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784" w:type="dxa"/>
        <w:jc w:val="center"/>
        <w:tblLook w:val="04A0" w:firstRow="1" w:lastRow="0" w:firstColumn="1" w:lastColumn="0" w:noHBand="0" w:noVBand="1"/>
      </w:tblPr>
      <w:tblGrid>
        <w:gridCol w:w="4248"/>
        <w:gridCol w:w="425"/>
        <w:gridCol w:w="4111"/>
      </w:tblGrid>
      <w:tr w:rsidR="00DD40B4" w:rsidRPr="00B6012C" w14:paraId="16EF93FA" w14:textId="77777777" w:rsidTr="371DE755">
        <w:trPr>
          <w:trHeight w:val="370"/>
          <w:jc w:val="center"/>
        </w:trPr>
        <w:tc>
          <w:tcPr>
            <w:tcW w:w="4248" w:type="dxa"/>
            <w:tcBorders>
              <w:top w:val="single" w:sz="4" w:space="0" w:color="auto"/>
              <w:left w:val="single" w:sz="4" w:space="0" w:color="auto"/>
              <w:bottom w:val="single" w:sz="4" w:space="0" w:color="auto"/>
              <w:right w:val="single" w:sz="4" w:space="0" w:color="auto"/>
            </w:tcBorders>
            <w:vAlign w:val="center"/>
          </w:tcPr>
          <w:p w14:paraId="6A27F765" w14:textId="6A911492" w:rsidR="00D5373A" w:rsidRPr="00B6012C" w:rsidRDefault="2B5620BB" w:rsidP="44AEFD60">
            <w:pPr>
              <w:tabs>
                <w:tab w:val="left" w:pos="7060"/>
              </w:tabs>
              <w:jc w:val="center"/>
              <w:rPr>
                <w:rFonts w:ascii="Arial" w:hAnsi="Arial" w:cs="Arial"/>
                <w:color w:val="000000"/>
                <w:sz w:val="20"/>
                <w:szCs w:val="20"/>
              </w:rPr>
            </w:pPr>
            <w:r w:rsidRPr="371DE755">
              <w:rPr>
                <w:rFonts w:ascii="Arial" w:hAnsi="Arial" w:cs="Arial"/>
                <w:b/>
                <w:bCs/>
                <w:color w:val="000000" w:themeColor="text1"/>
                <w:sz w:val="20"/>
                <w:szCs w:val="20"/>
              </w:rPr>
              <w:t>ORDEN</w:t>
            </w:r>
            <w:r w:rsidR="00CF0CEA" w:rsidRPr="371DE755">
              <w:rPr>
                <w:rFonts w:ascii="Arial" w:hAnsi="Arial" w:cs="Arial"/>
                <w:b/>
                <w:bCs/>
                <w:color w:val="000000" w:themeColor="text1"/>
                <w:sz w:val="20"/>
                <w:szCs w:val="20"/>
              </w:rPr>
              <w:t xml:space="preserve"> DE</w:t>
            </w:r>
            <w:r w:rsidR="0029443B" w:rsidRPr="371DE755">
              <w:rPr>
                <w:rFonts w:ascii="Arial" w:hAnsi="Arial" w:cs="Arial"/>
                <w:b/>
                <w:bCs/>
                <w:color w:val="000000" w:themeColor="text1"/>
                <w:sz w:val="20"/>
                <w:szCs w:val="20"/>
              </w:rPr>
              <w:t xml:space="preserve"> SERVICIOS</w:t>
            </w:r>
            <w:r w:rsidR="408F17EE" w:rsidRPr="371DE755">
              <w:rPr>
                <w:rFonts w:ascii="Arial" w:hAnsi="Arial" w:cs="Arial"/>
                <w:b/>
                <w:bCs/>
                <w:color w:val="000000" w:themeColor="text1"/>
                <w:sz w:val="20"/>
                <w:szCs w:val="20"/>
              </w:rPr>
              <w:t xml:space="preserve"> </w:t>
            </w:r>
            <w:r w:rsidRPr="371DE755">
              <w:rPr>
                <w:rFonts w:ascii="Arial" w:hAnsi="Arial" w:cs="Arial"/>
                <w:color w:val="000000" w:themeColor="text1"/>
                <w:sz w:val="20"/>
                <w:szCs w:val="20"/>
              </w:rPr>
              <w:t>N</w:t>
            </w:r>
            <w:r w:rsidR="0691831C" w:rsidRPr="371DE755">
              <w:rPr>
                <w:rFonts w:ascii="Arial" w:hAnsi="Arial" w:cs="Arial"/>
                <w:color w:val="000000" w:themeColor="text1"/>
                <w:sz w:val="20"/>
                <w:szCs w:val="20"/>
              </w:rPr>
              <w:t xml:space="preserve">° </w:t>
            </w:r>
            <w:r w:rsidR="00D76BF9">
              <w:rPr>
                <w:rFonts w:ascii="Arial" w:hAnsi="Arial" w:cs="Arial"/>
                <w:color w:val="000000" w:themeColor="text1"/>
                <w:sz w:val="20"/>
                <w:szCs w:val="20"/>
              </w:rPr>
              <w:t>602</w:t>
            </w:r>
            <w:r w:rsidR="67974C0B" w:rsidRPr="00085112">
              <w:rPr>
                <w:rFonts w:ascii="Arial" w:hAnsi="Arial" w:cs="Arial"/>
                <w:color w:val="EE0000"/>
                <w:sz w:val="20"/>
                <w:szCs w:val="20"/>
              </w:rPr>
              <w:t>-</w:t>
            </w:r>
            <w:r w:rsidR="67974C0B" w:rsidRPr="371DE755">
              <w:rPr>
                <w:rFonts w:ascii="Arial" w:hAnsi="Arial" w:cs="Arial"/>
                <w:color w:val="FF0000"/>
                <w:sz w:val="20"/>
                <w:szCs w:val="20"/>
              </w:rPr>
              <w:t>202</w:t>
            </w:r>
            <w:r w:rsidR="007667AA">
              <w:rPr>
                <w:rFonts w:ascii="Arial" w:hAnsi="Arial" w:cs="Arial"/>
                <w:color w:val="FF0000"/>
                <w:sz w:val="20"/>
                <w:szCs w:val="20"/>
              </w:rPr>
              <w:t>6</w:t>
            </w:r>
          </w:p>
        </w:tc>
        <w:tc>
          <w:tcPr>
            <w:tcW w:w="425" w:type="dxa"/>
            <w:tcBorders>
              <w:left w:val="single" w:sz="4" w:space="0" w:color="auto"/>
              <w:right w:val="single" w:sz="4" w:space="0" w:color="auto"/>
            </w:tcBorders>
            <w:vAlign w:val="center"/>
          </w:tcPr>
          <w:p w14:paraId="672A6659" w14:textId="77777777" w:rsidR="00D5373A" w:rsidRPr="00B6012C" w:rsidRDefault="00D5373A" w:rsidP="00DD40B4">
            <w:pPr>
              <w:tabs>
                <w:tab w:val="left" w:pos="7060"/>
              </w:tabs>
              <w:rPr>
                <w:rFonts w:ascii="Arial" w:hAnsi="Arial" w:cs="Arial"/>
                <w:b/>
                <w:color w:val="000000"/>
                <w:sz w:val="20"/>
                <w:szCs w:val="20"/>
              </w:rPr>
            </w:pPr>
          </w:p>
        </w:tc>
        <w:tc>
          <w:tcPr>
            <w:tcW w:w="4111" w:type="dxa"/>
            <w:tcBorders>
              <w:top w:val="single" w:sz="4" w:space="0" w:color="auto"/>
              <w:left w:val="single" w:sz="4" w:space="0" w:color="auto"/>
              <w:bottom w:val="single" w:sz="4" w:space="0" w:color="auto"/>
              <w:right w:val="single" w:sz="4" w:space="0" w:color="auto"/>
            </w:tcBorders>
            <w:vAlign w:val="center"/>
          </w:tcPr>
          <w:p w14:paraId="5DED4CCF" w14:textId="05A060C5" w:rsidR="00D5373A" w:rsidRPr="00B6012C" w:rsidRDefault="35DC5164" w:rsidP="006E1108">
            <w:pPr>
              <w:tabs>
                <w:tab w:val="left" w:pos="7060"/>
              </w:tabs>
              <w:ind w:right="-103"/>
              <w:jc w:val="center"/>
              <w:rPr>
                <w:rFonts w:ascii="Arial" w:hAnsi="Arial" w:cs="Arial"/>
                <w:b/>
                <w:bCs/>
                <w:color w:val="000000"/>
                <w:sz w:val="20"/>
                <w:szCs w:val="20"/>
              </w:rPr>
            </w:pPr>
            <w:r w:rsidRPr="371DE755">
              <w:rPr>
                <w:rFonts w:ascii="Arial" w:hAnsi="Arial" w:cs="Arial"/>
                <w:b/>
                <w:bCs/>
                <w:color w:val="000000" w:themeColor="text1"/>
                <w:sz w:val="20"/>
                <w:szCs w:val="20"/>
              </w:rPr>
              <w:t>DÍA/MES/AÑO:</w:t>
            </w:r>
            <w:r w:rsidR="37462CCE" w:rsidRPr="371DE755">
              <w:rPr>
                <w:rFonts w:ascii="Arial" w:hAnsi="Arial" w:cs="Arial"/>
                <w:b/>
                <w:bCs/>
                <w:color w:val="000000" w:themeColor="text1"/>
                <w:sz w:val="20"/>
                <w:szCs w:val="20"/>
              </w:rPr>
              <w:t xml:space="preserve"> </w:t>
            </w:r>
            <w:r w:rsidR="00D76BF9">
              <w:rPr>
                <w:rFonts w:ascii="Arial" w:hAnsi="Arial" w:cs="Arial"/>
                <w:b/>
                <w:bCs/>
                <w:color w:val="000000" w:themeColor="text1"/>
                <w:sz w:val="20"/>
                <w:szCs w:val="20"/>
              </w:rPr>
              <w:t>20</w:t>
            </w:r>
            <w:r w:rsidR="19D06494" w:rsidRPr="00571366">
              <w:rPr>
                <w:rFonts w:ascii="Arial" w:hAnsi="Arial" w:cs="Arial"/>
                <w:color w:val="EE0000"/>
                <w:sz w:val="20"/>
                <w:szCs w:val="20"/>
              </w:rPr>
              <w:t>/</w:t>
            </w:r>
            <w:r w:rsidR="004A651B">
              <w:rPr>
                <w:rFonts w:ascii="Arial" w:hAnsi="Arial" w:cs="Arial"/>
                <w:color w:val="EE0000"/>
                <w:sz w:val="20"/>
                <w:szCs w:val="20"/>
              </w:rPr>
              <w:t>0</w:t>
            </w:r>
            <w:r w:rsidR="00D76BF9">
              <w:rPr>
                <w:rFonts w:ascii="Arial" w:hAnsi="Arial" w:cs="Arial"/>
                <w:color w:val="EE0000"/>
                <w:sz w:val="20"/>
                <w:szCs w:val="20"/>
              </w:rPr>
              <w:t>4</w:t>
            </w:r>
            <w:r w:rsidR="19D06494" w:rsidRPr="371DE755">
              <w:rPr>
                <w:rFonts w:ascii="Arial" w:hAnsi="Arial" w:cs="Arial"/>
                <w:color w:val="FF0000"/>
                <w:sz w:val="20"/>
                <w:szCs w:val="20"/>
              </w:rPr>
              <w:t>/202</w:t>
            </w:r>
            <w:r w:rsidR="004A651B">
              <w:rPr>
                <w:rFonts w:ascii="Arial" w:hAnsi="Arial" w:cs="Arial"/>
                <w:color w:val="FF0000"/>
                <w:sz w:val="20"/>
                <w:szCs w:val="20"/>
              </w:rPr>
              <w:t>6</w:t>
            </w:r>
          </w:p>
        </w:tc>
      </w:tr>
    </w:tbl>
    <w:p w14:paraId="0A37501D" w14:textId="77777777" w:rsidR="00965C76" w:rsidRPr="00B6012C" w:rsidRDefault="00BC62D9" w:rsidP="0003793D">
      <w:pPr>
        <w:pStyle w:val="Sinespaciado"/>
        <w:tabs>
          <w:tab w:val="left" w:pos="4350"/>
        </w:tabs>
        <w:jc w:val="both"/>
        <w:rPr>
          <w:rFonts w:ascii="Arial" w:hAnsi="Arial" w:cs="Arial"/>
          <w:color w:val="000000"/>
          <w:sz w:val="20"/>
          <w:szCs w:val="20"/>
        </w:rPr>
      </w:pPr>
      <w:r w:rsidRPr="00B6012C">
        <w:rPr>
          <w:rFonts w:ascii="Arial" w:hAnsi="Arial" w:cs="Arial"/>
          <w:color w:val="000000"/>
          <w:sz w:val="20"/>
          <w:szCs w:val="20"/>
        </w:rPr>
        <w:tab/>
      </w:r>
    </w:p>
    <w:p w14:paraId="28E587BB" w14:textId="3079D591" w:rsidR="0094296D" w:rsidRPr="00685368" w:rsidRDefault="00CF0CEA" w:rsidP="00777E05">
      <w:pPr>
        <w:autoSpaceDE w:val="0"/>
        <w:autoSpaceDN w:val="0"/>
        <w:ind w:left="-284" w:right="-516"/>
        <w:jc w:val="both"/>
        <w:rPr>
          <w:rFonts w:ascii="Arial" w:hAnsi="Arial" w:cs="Arial"/>
          <w:color w:val="000000"/>
          <w:sz w:val="20"/>
          <w:szCs w:val="20"/>
        </w:rPr>
      </w:pPr>
      <w:bookmarkStart w:id="0" w:name="_Hlk163054024"/>
      <w:r w:rsidRPr="00B6012C">
        <w:rPr>
          <w:rFonts w:ascii="Arial" w:hAnsi="Arial" w:cs="Arial"/>
          <w:color w:val="000000"/>
          <w:sz w:val="20"/>
          <w:szCs w:val="20"/>
        </w:rPr>
        <w:t xml:space="preserve">Entre los suscritos a saber: </w:t>
      </w:r>
      <w:bookmarkStart w:id="1" w:name="_Hlk163054042"/>
      <w:r w:rsidRPr="00B6012C">
        <w:rPr>
          <w:rFonts w:ascii="Arial" w:hAnsi="Arial" w:cs="Arial"/>
          <w:b/>
          <w:bCs/>
          <w:color w:val="000000"/>
          <w:sz w:val="20"/>
          <w:szCs w:val="20"/>
        </w:rPr>
        <w:t>LA EMPRESA SOCIAL DEL ESTADO HOSPITAL RUBEN CRUZ VELEZ</w:t>
      </w:r>
      <w:r w:rsidRPr="00B6012C">
        <w:rPr>
          <w:rFonts w:ascii="Arial" w:hAnsi="Arial" w:cs="Arial"/>
          <w:color w:val="000000"/>
          <w:sz w:val="20"/>
          <w:szCs w:val="20"/>
        </w:rPr>
        <w:t xml:space="preserve">, Representada Legalmente por su Gerente </w:t>
      </w:r>
      <w:r w:rsidRPr="00B6012C">
        <w:rPr>
          <w:rFonts w:ascii="Arial" w:hAnsi="Arial" w:cs="Arial"/>
          <w:b/>
          <w:bCs/>
          <w:color w:val="000000"/>
          <w:sz w:val="20"/>
          <w:szCs w:val="20"/>
        </w:rPr>
        <w:t>JULIÁN ALBERTO VALDÉS MARTÍNEZ</w:t>
      </w:r>
      <w:r w:rsidRPr="00B6012C">
        <w:rPr>
          <w:rFonts w:ascii="Arial" w:hAnsi="Arial" w:cs="Arial"/>
          <w:color w:val="000000"/>
          <w:sz w:val="20"/>
          <w:szCs w:val="20"/>
        </w:rPr>
        <w:t xml:space="preserve">, mayor de edad, vecino del Municipio de Tuluá Valle del Cauca, identificado con cédula de ciudadanía número 14.893.338 expedida en Buga - Valle del Cauca, nombrado en propiedad a través del Decreto No. 200-24-333 del día Veintisiete (27)  de marzo del año 2024 y Acta de Posesión Nro. 200-1-1.096 del primero (01) de abril de 2024, expedidas por la Alcaldía  Municipal de Tuluá, y quien para los efectos legales de este contrato se denominará </w:t>
      </w:r>
      <w:r w:rsidRPr="00B6012C">
        <w:rPr>
          <w:rFonts w:ascii="Arial" w:hAnsi="Arial" w:cs="Arial"/>
          <w:b/>
          <w:bCs/>
          <w:color w:val="000000"/>
          <w:sz w:val="20"/>
          <w:szCs w:val="20"/>
        </w:rPr>
        <w:t>EL CONTRATANTE</w:t>
      </w:r>
      <w:bookmarkEnd w:id="0"/>
      <w:bookmarkEnd w:id="1"/>
      <w:r w:rsidR="001E23DA" w:rsidRPr="00B6012C">
        <w:rPr>
          <w:rFonts w:ascii="Arial" w:hAnsi="Arial" w:cs="Arial"/>
          <w:color w:val="000000"/>
          <w:sz w:val="20"/>
          <w:szCs w:val="20"/>
        </w:rPr>
        <w:t>, y de otra parte</w:t>
      </w:r>
      <w:r w:rsidR="007F79EB" w:rsidRPr="00B6012C">
        <w:rPr>
          <w:rFonts w:ascii="Arial" w:hAnsi="Arial" w:cs="Arial"/>
          <w:color w:val="000000"/>
          <w:sz w:val="20"/>
          <w:szCs w:val="20"/>
        </w:rPr>
        <w:t xml:space="preserve"> </w:t>
      </w:r>
      <w:r w:rsidR="00494210">
        <w:rPr>
          <w:rFonts w:ascii="Arial" w:hAnsi="Arial" w:cs="Arial"/>
          <w:b/>
          <w:bCs/>
          <w:color w:val="EE0000"/>
          <w:sz w:val="20"/>
          <w:szCs w:val="20"/>
        </w:rPr>
        <w:t>JUAN ESTEBAN MORENO ACOSTA</w:t>
      </w:r>
      <w:r w:rsidR="39E0CEA3" w:rsidRPr="00B6012C">
        <w:rPr>
          <w:rFonts w:ascii="Arial" w:hAnsi="Arial" w:cs="Arial"/>
          <w:color w:val="000000"/>
          <w:sz w:val="20"/>
          <w:szCs w:val="20"/>
        </w:rPr>
        <w:t>,</w:t>
      </w:r>
      <w:r w:rsidR="00865A7A" w:rsidRPr="00B6012C">
        <w:rPr>
          <w:rFonts w:ascii="Arial" w:hAnsi="Arial" w:cs="Arial"/>
          <w:b/>
          <w:bCs/>
          <w:color w:val="000000"/>
          <w:sz w:val="20"/>
          <w:szCs w:val="20"/>
        </w:rPr>
        <w:t xml:space="preserve"> </w:t>
      </w:r>
      <w:r w:rsidR="00865A7A" w:rsidRPr="00B6012C">
        <w:rPr>
          <w:rFonts w:ascii="Arial" w:hAnsi="Arial" w:cs="Arial"/>
          <w:color w:val="000000"/>
          <w:sz w:val="20"/>
          <w:szCs w:val="20"/>
        </w:rPr>
        <w:t>identificad</w:t>
      </w:r>
      <w:r w:rsidR="00F35F7E">
        <w:rPr>
          <w:rFonts w:ascii="Arial" w:hAnsi="Arial" w:cs="Arial"/>
          <w:color w:val="000000"/>
          <w:sz w:val="20"/>
          <w:szCs w:val="20"/>
        </w:rPr>
        <w:t>a</w:t>
      </w:r>
      <w:r w:rsidR="00865A7A" w:rsidRPr="00B6012C">
        <w:rPr>
          <w:rFonts w:ascii="Arial" w:hAnsi="Arial" w:cs="Arial"/>
          <w:color w:val="000000"/>
          <w:sz w:val="20"/>
          <w:szCs w:val="20"/>
        </w:rPr>
        <w:t xml:space="preserve"> con cedula de ciudadanía N</w:t>
      </w:r>
      <w:r w:rsidR="00EB3B94" w:rsidRPr="00B6012C">
        <w:rPr>
          <w:rFonts w:ascii="Arial" w:hAnsi="Arial" w:cs="Arial"/>
          <w:color w:val="000000"/>
          <w:sz w:val="20"/>
          <w:szCs w:val="20"/>
        </w:rPr>
        <w:t>o</w:t>
      </w:r>
      <w:r w:rsidR="00865970" w:rsidRPr="00B6012C">
        <w:rPr>
          <w:rFonts w:ascii="Arial" w:hAnsi="Arial" w:cs="Arial"/>
          <w:color w:val="000000"/>
          <w:sz w:val="20"/>
          <w:szCs w:val="20"/>
        </w:rPr>
        <w:t xml:space="preserve">. </w:t>
      </w:r>
      <w:r w:rsidR="00494210">
        <w:rPr>
          <w:rFonts w:ascii="Arial" w:hAnsi="Arial" w:cs="Arial"/>
          <w:b/>
          <w:bCs/>
          <w:color w:val="EE0000"/>
          <w:sz w:val="20"/>
          <w:szCs w:val="20"/>
        </w:rPr>
        <w:t>1.007.449.542</w:t>
      </w:r>
      <w:r w:rsidR="005D560A" w:rsidRPr="00B6012C">
        <w:rPr>
          <w:rFonts w:ascii="Arial" w:hAnsi="Arial" w:cs="Arial"/>
          <w:color w:val="000000"/>
          <w:sz w:val="20"/>
          <w:szCs w:val="20"/>
        </w:rPr>
        <w:t xml:space="preserve">, quien para el presente contrato se denominará </w:t>
      </w:r>
      <w:r w:rsidR="001E23DA" w:rsidRPr="00B6012C">
        <w:rPr>
          <w:rFonts w:ascii="Arial" w:hAnsi="Arial" w:cs="Arial"/>
          <w:b/>
          <w:bCs/>
          <w:color w:val="000000"/>
          <w:sz w:val="20"/>
          <w:szCs w:val="20"/>
        </w:rPr>
        <w:t>EL CONTRATISTA</w:t>
      </w:r>
      <w:r w:rsidR="001E23DA" w:rsidRPr="00B6012C">
        <w:rPr>
          <w:rFonts w:ascii="Arial" w:hAnsi="Arial" w:cs="Arial"/>
          <w:color w:val="000000"/>
          <w:sz w:val="20"/>
          <w:szCs w:val="20"/>
        </w:rPr>
        <w:t xml:space="preserve">, hemos acordado suscribir </w:t>
      </w:r>
      <w:r w:rsidR="005D560A" w:rsidRPr="00B6012C">
        <w:rPr>
          <w:rFonts w:ascii="Arial" w:hAnsi="Arial" w:cs="Arial"/>
          <w:color w:val="000000"/>
          <w:sz w:val="20"/>
          <w:szCs w:val="20"/>
        </w:rPr>
        <w:t>la</w:t>
      </w:r>
      <w:r w:rsidR="001E23DA" w:rsidRPr="00B6012C">
        <w:rPr>
          <w:rFonts w:ascii="Arial" w:hAnsi="Arial" w:cs="Arial"/>
          <w:color w:val="000000"/>
          <w:sz w:val="20"/>
          <w:szCs w:val="20"/>
        </w:rPr>
        <w:t xml:space="preserve"> presente </w:t>
      </w:r>
      <w:r w:rsidR="005D560A" w:rsidRPr="00B6012C">
        <w:rPr>
          <w:rFonts w:ascii="Arial" w:hAnsi="Arial" w:cs="Arial"/>
          <w:b/>
          <w:bCs/>
          <w:color w:val="000000"/>
          <w:sz w:val="20"/>
          <w:szCs w:val="20"/>
        </w:rPr>
        <w:t>ORDEN</w:t>
      </w:r>
      <w:r w:rsidR="0016699E" w:rsidRPr="00B6012C">
        <w:rPr>
          <w:rFonts w:ascii="Arial" w:hAnsi="Arial" w:cs="Arial"/>
          <w:b/>
          <w:bCs/>
          <w:color w:val="000000"/>
          <w:sz w:val="20"/>
          <w:szCs w:val="20"/>
        </w:rPr>
        <w:t xml:space="preserve"> </w:t>
      </w:r>
      <w:r w:rsidR="0029443B" w:rsidRPr="00B6012C">
        <w:rPr>
          <w:rFonts w:ascii="Arial" w:hAnsi="Arial" w:cs="Arial"/>
          <w:b/>
          <w:bCs/>
          <w:color w:val="000000"/>
          <w:sz w:val="20"/>
          <w:szCs w:val="20"/>
        </w:rPr>
        <w:t>DE SERVICIO</w:t>
      </w:r>
      <w:r w:rsidR="001E23DA" w:rsidRPr="00B6012C">
        <w:rPr>
          <w:rFonts w:ascii="Arial" w:hAnsi="Arial" w:cs="Arial"/>
          <w:color w:val="000000"/>
          <w:sz w:val="20"/>
          <w:szCs w:val="20"/>
        </w:rPr>
        <w:t>,</w:t>
      </w:r>
      <w:r w:rsidR="00B9384B" w:rsidRPr="00B6012C">
        <w:rPr>
          <w:rFonts w:ascii="Arial" w:hAnsi="Arial" w:cs="Arial"/>
          <w:color w:val="000000"/>
          <w:sz w:val="20"/>
          <w:szCs w:val="20"/>
        </w:rPr>
        <w:t xml:space="preserve"> teniendo en cuenta </w:t>
      </w:r>
      <w:r w:rsidR="00144030" w:rsidRPr="00B6012C">
        <w:rPr>
          <w:rFonts w:ascii="Arial" w:hAnsi="Arial" w:cs="Arial"/>
          <w:color w:val="000000"/>
          <w:sz w:val="20"/>
          <w:szCs w:val="20"/>
        </w:rPr>
        <w:t>el contenido previas las</w:t>
      </w:r>
      <w:r w:rsidR="00144030" w:rsidRPr="00B6012C">
        <w:rPr>
          <w:rFonts w:ascii="Arial" w:hAnsi="Arial" w:cs="Arial"/>
          <w:color w:val="000000"/>
          <w:spacing w:val="1"/>
          <w:sz w:val="20"/>
          <w:szCs w:val="20"/>
        </w:rPr>
        <w:t xml:space="preserve"> </w:t>
      </w:r>
      <w:r w:rsidR="00144030" w:rsidRPr="00B6012C">
        <w:rPr>
          <w:rFonts w:ascii="Arial" w:hAnsi="Arial" w:cs="Arial"/>
          <w:color w:val="000000"/>
          <w:sz w:val="20"/>
          <w:szCs w:val="20"/>
        </w:rPr>
        <w:t xml:space="preserve">siguientes </w:t>
      </w:r>
      <w:r w:rsidR="0094296D" w:rsidRPr="00B6012C">
        <w:rPr>
          <w:rFonts w:ascii="Arial" w:hAnsi="Arial" w:cs="Arial"/>
          <w:b/>
          <w:bCs/>
          <w:color w:val="000000"/>
          <w:sz w:val="20"/>
          <w:szCs w:val="20"/>
          <w:u w:val="single" w:color="00000A"/>
        </w:rPr>
        <w:t>CONSIDERACIONES:</w:t>
      </w:r>
      <w:r w:rsidR="005D54D7" w:rsidRPr="00B6012C">
        <w:rPr>
          <w:rFonts w:ascii="Arial" w:hAnsi="Arial" w:cs="Arial"/>
          <w:b/>
          <w:bCs/>
          <w:color w:val="000000"/>
          <w:sz w:val="20"/>
          <w:szCs w:val="20"/>
        </w:rPr>
        <w:t xml:space="preserve"> </w:t>
      </w:r>
      <w:r w:rsidR="00F1637C" w:rsidRPr="00B6012C">
        <w:rPr>
          <w:rFonts w:ascii="Arial" w:hAnsi="Arial" w:cs="Arial"/>
          <w:b/>
          <w:bCs/>
          <w:color w:val="000000"/>
          <w:sz w:val="20"/>
          <w:szCs w:val="20"/>
        </w:rPr>
        <w:t>1</w:t>
      </w:r>
      <w:r w:rsidR="00F1637C" w:rsidRPr="00B6012C">
        <w:rPr>
          <w:rFonts w:ascii="Arial" w:hAnsi="Arial" w:cs="Arial"/>
          <w:color w:val="000000"/>
          <w:sz w:val="20"/>
          <w:szCs w:val="20"/>
        </w:rPr>
        <w:t xml:space="preserve">. Que conforme con el Estatuto de Contratación de la Entidad, por tener un régimen especial de contratación, el artículo 44 numeral 5, está facultada enviar a presentar oferta conforme las condiciones del mercado, debidamente justificado en los correspondientes estudios previos y que estén en capacidad de ejecutar el objeto del contrato, respetando de selección objetiva mediante contratación directa, </w:t>
      </w:r>
      <w:r w:rsidR="00F1637C" w:rsidRPr="10A01E0E">
        <w:rPr>
          <w:rFonts w:ascii="Arial" w:hAnsi="Arial" w:cs="Arial"/>
          <w:i/>
          <w:iCs/>
          <w:color w:val="000000"/>
          <w:sz w:val="20"/>
          <w:szCs w:val="20"/>
        </w:rPr>
        <w:t>Contratos y ordenes de suministro o de prestación de servicios profesionales técnicos y de apoyo a la gestión y funcionamiento en las áreas administrativas o asistenciales se procederá a contratar con personas naturales y jurídicas que demuestren la idoneidad y experiencia directamente relacionada con el tema de que se trate o para la ejecución de trabajos artísticos o tecnológicos que sólo puedan encomendarse a cierto tipo de personas por sus cualidades individuales.</w:t>
      </w:r>
      <w:r w:rsidR="00F1637C" w:rsidRPr="00B6012C">
        <w:rPr>
          <w:rFonts w:ascii="Arial" w:hAnsi="Arial" w:cs="Arial"/>
          <w:color w:val="000000"/>
          <w:sz w:val="20"/>
          <w:szCs w:val="20"/>
        </w:rPr>
        <w:t xml:space="preserve"> </w:t>
      </w:r>
      <w:r w:rsidR="00F1637C" w:rsidRPr="00B6012C">
        <w:rPr>
          <w:rFonts w:ascii="Arial" w:hAnsi="Arial" w:cs="Arial"/>
          <w:b/>
          <w:bCs/>
          <w:color w:val="000000"/>
          <w:sz w:val="20"/>
          <w:szCs w:val="20"/>
        </w:rPr>
        <w:t xml:space="preserve">2. </w:t>
      </w:r>
      <w:r w:rsidR="00685368">
        <w:rPr>
          <w:rFonts w:ascii="Arial" w:hAnsi="Arial" w:cs="Arial"/>
          <w:color w:val="000000"/>
          <w:sz w:val="20"/>
          <w:szCs w:val="20"/>
        </w:rPr>
        <w:t xml:space="preserve">Que los </w:t>
      </w:r>
      <w:r w:rsidR="00685368" w:rsidRPr="00685368">
        <w:rPr>
          <w:rFonts w:ascii="Arial" w:hAnsi="Arial" w:cs="Arial"/>
          <w:color w:val="000000"/>
          <w:sz w:val="20"/>
          <w:szCs w:val="20"/>
        </w:rPr>
        <w:t>Equipos Básicos de Salud acercan la respuesta del sector salud, en el marco de las Redes Integradas de Servicios de Salud, a las comunidades y al territorio donde habitan; contribuyendo al logro de resultados en salud. Los resultados finales o de impacto relacionados con la morbimortalidad evitable y el desarrollo en el curso de la vida que dependen de la acción sectorial e intersectorial y se consideran de largo plazo; y los intermedios que dependen directamente de la acción articulada de los actores del sector salud, asociados a la ruta integral para la promoción y mantenimiento de la salud y materno perinatal; así como de otras intervenciones y acciones de gestión desplegadas desde el sector salud.</w:t>
      </w:r>
      <w:r w:rsidR="00685368">
        <w:rPr>
          <w:rFonts w:ascii="Arial" w:hAnsi="Arial" w:cs="Arial"/>
          <w:color w:val="000000"/>
          <w:sz w:val="20"/>
          <w:szCs w:val="20"/>
        </w:rPr>
        <w:t xml:space="preserve"> </w:t>
      </w:r>
      <w:r w:rsidR="00685368" w:rsidRPr="00685368">
        <w:rPr>
          <w:rFonts w:ascii="Arial" w:hAnsi="Arial" w:cs="Arial"/>
          <w:b/>
          <w:bCs/>
          <w:color w:val="000000"/>
          <w:sz w:val="20"/>
          <w:szCs w:val="20"/>
        </w:rPr>
        <w:t>3.</w:t>
      </w:r>
      <w:r w:rsidR="00685368">
        <w:rPr>
          <w:rFonts w:ascii="Arial" w:hAnsi="Arial" w:cs="Arial"/>
          <w:b/>
          <w:bCs/>
          <w:color w:val="000000"/>
          <w:sz w:val="20"/>
          <w:szCs w:val="20"/>
        </w:rPr>
        <w:t xml:space="preserve"> </w:t>
      </w:r>
      <w:r w:rsidR="00685368">
        <w:rPr>
          <w:rFonts w:ascii="Arial" w:hAnsi="Arial" w:cs="Arial"/>
          <w:color w:val="000000"/>
          <w:sz w:val="20"/>
          <w:szCs w:val="20"/>
        </w:rPr>
        <w:t>Que d</w:t>
      </w:r>
      <w:r w:rsidR="00F1637C" w:rsidRPr="00B6012C">
        <w:rPr>
          <w:rFonts w:ascii="Arial" w:hAnsi="Arial" w:cs="Arial"/>
          <w:color w:val="000000"/>
          <w:sz w:val="20"/>
          <w:szCs w:val="20"/>
        </w:rPr>
        <w:t xml:space="preserve">e acuerdo con los lineamientos que regulan los recursos destinados a la implementación de la Atención Primaria en Salud, las Empresas Sociales del Estado (E.S.E.) deberán conformar </w:t>
      </w:r>
      <w:r w:rsidR="00975760">
        <w:rPr>
          <w:rFonts w:ascii="Arial" w:hAnsi="Arial" w:cs="Arial"/>
          <w:color w:val="000000"/>
          <w:sz w:val="20"/>
          <w:szCs w:val="20"/>
        </w:rPr>
        <w:t>equipos</w:t>
      </w:r>
      <w:r w:rsidR="00975760" w:rsidRPr="00B6012C">
        <w:rPr>
          <w:rFonts w:ascii="Arial" w:hAnsi="Arial" w:cs="Arial"/>
          <w:color w:val="000000"/>
          <w:sz w:val="20"/>
          <w:szCs w:val="20"/>
        </w:rPr>
        <w:t xml:space="preserve"> básicos</w:t>
      </w:r>
      <w:r w:rsidR="00F1637C" w:rsidRPr="00B6012C">
        <w:rPr>
          <w:rFonts w:ascii="Arial" w:hAnsi="Arial" w:cs="Arial"/>
          <w:color w:val="000000"/>
          <w:sz w:val="20"/>
          <w:szCs w:val="20"/>
        </w:rPr>
        <w:t xml:space="preserve"> de salud, de acuerdo con los perfiles </w:t>
      </w:r>
      <w:r w:rsidR="008A538B">
        <w:rPr>
          <w:rFonts w:ascii="Arial" w:hAnsi="Arial" w:cs="Arial"/>
          <w:color w:val="000000"/>
          <w:sz w:val="20"/>
          <w:szCs w:val="20"/>
        </w:rPr>
        <w:t>establecidos</w:t>
      </w:r>
      <w:r w:rsidR="00685368">
        <w:rPr>
          <w:rFonts w:ascii="Arial" w:hAnsi="Arial" w:cs="Arial"/>
          <w:color w:val="000000"/>
          <w:sz w:val="20"/>
          <w:szCs w:val="20"/>
        </w:rPr>
        <w:t xml:space="preserve"> atendiendo a las </w:t>
      </w:r>
      <w:r w:rsidR="00F1637C" w:rsidRPr="00B6012C">
        <w:rPr>
          <w:rFonts w:ascii="Arial" w:hAnsi="Arial" w:cs="Arial"/>
          <w:color w:val="000000"/>
          <w:sz w:val="20"/>
          <w:szCs w:val="20"/>
        </w:rPr>
        <w:t>características particulares de las poblaciones y el territorio que se atiend</w:t>
      </w:r>
      <w:r w:rsidR="00685368">
        <w:rPr>
          <w:rFonts w:ascii="Arial" w:hAnsi="Arial" w:cs="Arial"/>
          <w:color w:val="000000"/>
          <w:sz w:val="20"/>
          <w:szCs w:val="20"/>
        </w:rPr>
        <w:t>e</w:t>
      </w:r>
      <w:r w:rsidR="00F1637C" w:rsidRPr="00B6012C">
        <w:rPr>
          <w:rFonts w:ascii="Arial" w:hAnsi="Arial" w:cs="Arial"/>
          <w:color w:val="000000"/>
          <w:sz w:val="20"/>
          <w:szCs w:val="20"/>
        </w:rPr>
        <w:t>n.</w:t>
      </w:r>
      <w:r w:rsidR="00685368">
        <w:rPr>
          <w:rFonts w:ascii="Arial" w:hAnsi="Arial" w:cs="Arial"/>
          <w:color w:val="000000"/>
          <w:sz w:val="20"/>
          <w:szCs w:val="20"/>
        </w:rPr>
        <w:t xml:space="preserve"> </w:t>
      </w:r>
      <w:r w:rsidR="00685368" w:rsidRPr="00685368">
        <w:rPr>
          <w:rFonts w:ascii="Arial" w:hAnsi="Arial" w:cs="Arial"/>
          <w:b/>
          <w:bCs/>
          <w:color w:val="000000"/>
          <w:sz w:val="20"/>
          <w:szCs w:val="20"/>
          <w:lang w:val="es-CO"/>
        </w:rPr>
        <w:t>4.</w:t>
      </w:r>
      <w:r w:rsidR="00685368">
        <w:rPr>
          <w:rFonts w:ascii="Arial" w:hAnsi="Arial" w:cs="Arial"/>
          <w:color w:val="000000"/>
          <w:sz w:val="20"/>
          <w:szCs w:val="20"/>
          <w:lang w:val="es-CO"/>
        </w:rPr>
        <w:t xml:space="preserve"> Que mediante resolución ministerial el </w:t>
      </w:r>
      <w:r w:rsidR="00685368" w:rsidRPr="00685368">
        <w:rPr>
          <w:rFonts w:ascii="Arial" w:hAnsi="Arial" w:cs="Arial"/>
          <w:color w:val="000000"/>
          <w:sz w:val="20"/>
          <w:szCs w:val="20"/>
          <w:lang w:val="es-CO"/>
        </w:rPr>
        <w:t>Ministerio de Salud y Protección Social</w:t>
      </w:r>
      <w:r w:rsidR="00685368">
        <w:rPr>
          <w:rFonts w:ascii="Arial" w:hAnsi="Arial" w:cs="Arial"/>
          <w:color w:val="000000"/>
          <w:sz w:val="20"/>
          <w:szCs w:val="20"/>
          <w:lang w:val="es-CO"/>
        </w:rPr>
        <w:t xml:space="preserve"> asigno </w:t>
      </w:r>
      <w:r w:rsidR="00685368" w:rsidRPr="00685368">
        <w:rPr>
          <w:rFonts w:ascii="Arial" w:hAnsi="Arial" w:cs="Arial"/>
          <w:color w:val="000000"/>
          <w:sz w:val="20"/>
          <w:szCs w:val="20"/>
          <w:lang w:val="es-CO"/>
        </w:rPr>
        <w:t>recursos del Presupuesto de Gastos</w:t>
      </w:r>
      <w:r w:rsidR="00685368">
        <w:rPr>
          <w:rFonts w:ascii="Arial" w:hAnsi="Arial" w:cs="Arial"/>
          <w:color w:val="000000"/>
          <w:sz w:val="20"/>
          <w:szCs w:val="20"/>
          <w:lang w:val="es-CO"/>
        </w:rPr>
        <w:t xml:space="preserve"> </w:t>
      </w:r>
      <w:r w:rsidR="00685368" w:rsidRPr="00685368">
        <w:rPr>
          <w:rFonts w:ascii="Arial" w:hAnsi="Arial" w:cs="Arial"/>
          <w:color w:val="000000"/>
          <w:sz w:val="20"/>
          <w:szCs w:val="20"/>
          <w:lang w:val="es-CO"/>
        </w:rPr>
        <w:t>de Funcionamiento del Ministerio de Salud y Protección Social de la vigencia 2025, a</w:t>
      </w:r>
      <w:r w:rsidR="00685368">
        <w:rPr>
          <w:rFonts w:ascii="Arial" w:hAnsi="Arial" w:cs="Arial"/>
          <w:color w:val="000000"/>
          <w:sz w:val="20"/>
          <w:szCs w:val="20"/>
          <w:lang w:val="es-CO"/>
        </w:rPr>
        <w:t xml:space="preserve"> </w:t>
      </w:r>
      <w:r w:rsidR="00685368" w:rsidRPr="00685368">
        <w:rPr>
          <w:rFonts w:ascii="Arial" w:hAnsi="Arial" w:cs="Arial"/>
          <w:color w:val="000000"/>
          <w:sz w:val="20"/>
          <w:szCs w:val="20"/>
          <w:lang w:val="es-CO"/>
        </w:rPr>
        <w:t xml:space="preserve">las </w:t>
      </w:r>
      <w:r w:rsidR="00685368">
        <w:rPr>
          <w:rFonts w:ascii="Arial" w:hAnsi="Arial" w:cs="Arial"/>
          <w:color w:val="000000"/>
          <w:sz w:val="20"/>
          <w:szCs w:val="20"/>
          <w:lang w:val="es-CO"/>
        </w:rPr>
        <w:t>Empresas Sociales del Estado</w:t>
      </w:r>
      <w:r w:rsidR="00685368" w:rsidRPr="00685368">
        <w:rPr>
          <w:rFonts w:ascii="Arial" w:hAnsi="Arial" w:cs="Arial"/>
          <w:color w:val="000000"/>
          <w:sz w:val="20"/>
          <w:szCs w:val="20"/>
          <w:lang w:val="es-CO"/>
        </w:rPr>
        <w:t xml:space="preserve"> para el fortalecimiento de la Atención</w:t>
      </w:r>
      <w:r w:rsidR="00685368">
        <w:rPr>
          <w:rFonts w:ascii="Arial" w:hAnsi="Arial" w:cs="Arial"/>
          <w:color w:val="000000"/>
          <w:sz w:val="20"/>
          <w:szCs w:val="20"/>
          <w:lang w:val="es-CO"/>
        </w:rPr>
        <w:t xml:space="preserve"> </w:t>
      </w:r>
      <w:r w:rsidR="00685368" w:rsidRPr="00685368">
        <w:rPr>
          <w:rFonts w:ascii="Arial" w:hAnsi="Arial" w:cs="Arial"/>
          <w:color w:val="000000"/>
          <w:sz w:val="20"/>
          <w:szCs w:val="20"/>
          <w:lang w:val="es-CO"/>
        </w:rPr>
        <w:t xml:space="preserve">Primaria en Salud a través de la conformación y operación de </w:t>
      </w:r>
      <w:r w:rsidR="00685368">
        <w:rPr>
          <w:rFonts w:ascii="Arial" w:hAnsi="Arial" w:cs="Arial"/>
          <w:color w:val="000000"/>
          <w:sz w:val="20"/>
          <w:szCs w:val="20"/>
          <w:lang w:val="es-CO"/>
        </w:rPr>
        <w:t>E</w:t>
      </w:r>
      <w:r w:rsidR="00685368" w:rsidRPr="00685368">
        <w:rPr>
          <w:rFonts w:ascii="Arial" w:hAnsi="Arial" w:cs="Arial"/>
          <w:color w:val="000000"/>
          <w:sz w:val="20"/>
          <w:szCs w:val="20"/>
          <w:lang w:val="es-CO"/>
        </w:rPr>
        <w:t xml:space="preserve">quipos básicos </w:t>
      </w:r>
      <w:r w:rsidR="00685368">
        <w:rPr>
          <w:rFonts w:ascii="Arial" w:hAnsi="Arial" w:cs="Arial"/>
          <w:color w:val="000000"/>
          <w:sz w:val="20"/>
          <w:szCs w:val="20"/>
          <w:lang w:val="es-CO"/>
        </w:rPr>
        <w:t xml:space="preserve">de Salud. </w:t>
      </w:r>
      <w:r w:rsidR="00685368" w:rsidRPr="00685368">
        <w:rPr>
          <w:rFonts w:ascii="Arial" w:hAnsi="Arial" w:cs="Arial"/>
          <w:b/>
          <w:bCs/>
          <w:color w:val="000000"/>
          <w:sz w:val="20"/>
          <w:szCs w:val="20"/>
          <w:lang w:val="es-CO"/>
        </w:rPr>
        <w:t>5.</w:t>
      </w:r>
      <w:r w:rsidR="00685368">
        <w:rPr>
          <w:rFonts w:ascii="Arial" w:hAnsi="Arial" w:cs="Arial"/>
          <w:color w:val="000000"/>
          <w:sz w:val="20"/>
          <w:szCs w:val="20"/>
          <w:lang w:val="es-CO"/>
        </w:rPr>
        <w:t xml:space="preserve"> </w:t>
      </w:r>
      <w:r w:rsidR="00F1637C" w:rsidRPr="00B6012C">
        <w:rPr>
          <w:rFonts w:ascii="Arial" w:hAnsi="Arial" w:cs="Arial"/>
          <w:color w:val="000000"/>
          <w:sz w:val="20"/>
          <w:szCs w:val="20"/>
        </w:rPr>
        <w:t xml:space="preserve">Esta Orden de Servicio no constituye vinculación laboral alguna del Contratista ni de su personal a cargo, con la Empresa Social del Estado. </w:t>
      </w:r>
      <w:r w:rsidR="00685368">
        <w:rPr>
          <w:rFonts w:ascii="Arial" w:hAnsi="Arial" w:cs="Arial"/>
          <w:b/>
          <w:bCs/>
          <w:color w:val="000000"/>
          <w:sz w:val="20"/>
          <w:szCs w:val="20"/>
        </w:rPr>
        <w:t>6</w:t>
      </w:r>
      <w:r w:rsidR="00F1637C" w:rsidRPr="00B6012C">
        <w:rPr>
          <w:rFonts w:ascii="Arial" w:hAnsi="Arial" w:cs="Arial"/>
          <w:color w:val="000000"/>
          <w:sz w:val="20"/>
          <w:szCs w:val="20"/>
        </w:rPr>
        <w:t>. Que la presente Contratación se fundamenta en las normas Civiles, Comerciales y en el Estatuto de Contratación establecido para la Empresa Social del Estado Hospital Rubén Cruz Vélez. y conforme a las siguientes clausulas:</w:t>
      </w:r>
    </w:p>
    <w:p w14:paraId="5DAB6C7B" w14:textId="77777777" w:rsidR="00DD6961" w:rsidRPr="00B6012C" w:rsidRDefault="00DD6961" w:rsidP="00A80123">
      <w:pPr>
        <w:widowControl w:val="0"/>
        <w:shd w:val="clear" w:color="auto" w:fill="FFFFFF"/>
        <w:tabs>
          <w:tab w:val="left" w:pos="8789"/>
        </w:tabs>
        <w:snapToGrid w:val="0"/>
        <w:jc w:val="both"/>
        <w:rPr>
          <w:rFonts w:ascii="Arial" w:hAnsi="Arial" w:cs="Arial"/>
          <w:color w:val="000000"/>
          <w:sz w:val="20"/>
          <w:szCs w:val="20"/>
          <w:lang w:val="es-ES_tradnl"/>
        </w:rPr>
      </w:pPr>
    </w:p>
    <w:p w14:paraId="3EFA4E08" w14:textId="77789792" w:rsidR="001F078D" w:rsidRPr="00D560C4" w:rsidRDefault="00DD6961" w:rsidP="00362F93">
      <w:pPr>
        <w:pStyle w:val="Prrafodelista"/>
        <w:numPr>
          <w:ilvl w:val="0"/>
          <w:numId w:val="5"/>
        </w:numPr>
        <w:ind w:left="142" w:right="-516"/>
        <w:jc w:val="both"/>
        <w:rPr>
          <w:rFonts w:ascii="Arial" w:hAnsi="Arial" w:cs="Arial"/>
          <w:b/>
          <w:bCs/>
          <w:color w:val="000000" w:themeColor="text1"/>
          <w:sz w:val="20"/>
          <w:szCs w:val="20"/>
        </w:rPr>
      </w:pPr>
      <w:r w:rsidRPr="3BCAA7D9">
        <w:rPr>
          <w:rFonts w:ascii="Arial" w:hAnsi="Arial" w:cs="Arial"/>
          <w:b/>
          <w:bCs/>
          <w:color w:val="000000" w:themeColor="text1"/>
          <w:sz w:val="20"/>
          <w:szCs w:val="20"/>
        </w:rPr>
        <w:t>OBJETO</w:t>
      </w:r>
      <w:r w:rsidR="009009A8" w:rsidRPr="3BCAA7D9">
        <w:rPr>
          <w:rFonts w:ascii="Arial" w:hAnsi="Arial" w:cs="Arial"/>
          <w:b/>
          <w:bCs/>
          <w:color w:val="000000" w:themeColor="text1"/>
          <w:sz w:val="20"/>
          <w:szCs w:val="20"/>
        </w:rPr>
        <w:t>:</w:t>
      </w:r>
      <w:r w:rsidR="2EFE61B9" w:rsidRPr="3BCAA7D9">
        <w:rPr>
          <w:rFonts w:ascii="Arial" w:hAnsi="Arial" w:cs="Arial"/>
          <w:b/>
          <w:bCs/>
          <w:color w:val="000000" w:themeColor="text1"/>
          <w:sz w:val="20"/>
          <w:szCs w:val="20"/>
        </w:rPr>
        <w:t xml:space="preserve"> </w:t>
      </w:r>
      <w:r w:rsidR="2EFE61B9" w:rsidRPr="00D560C4">
        <w:rPr>
          <w:rFonts w:ascii="Arial" w:hAnsi="Arial" w:cs="Arial"/>
          <w:color w:val="000000" w:themeColor="text1"/>
          <w:sz w:val="20"/>
          <w:szCs w:val="20"/>
        </w:rPr>
        <w:t xml:space="preserve">Prestación de Servicios como </w:t>
      </w:r>
      <w:r w:rsidR="001D5899" w:rsidRPr="00D560C4">
        <w:rPr>
          <w:rFonts w:ascii="Arial" w:hAnsi="Arial" w:cs="Arial"/>
          <w:b/>
          <w:bCs/>
          <w:color w:val="EE0000"/>
          <w:sz w:val="20"/>
          <w:szCs w:val="20"/>
        </w:rPr>
        <w:t>AUXILIAR DE ENFERMER</w:t>
      </w:r>
      <w:r w:rsidR="00EA4D61">
        <w:rPr>
          <w:rFonts w:ascii="Arial" w:hAnsi="Arial" w:cs="Arial"/>
          <w:b/>
          <w:bCs/>
          <w:color w:val="EE0000"/>
          <w:sz w:val="20"/>
          <w:szCs w:val="20"/>
        </w:rPr>
        <w:t>Í</w:t>
      </w:r>
      <w:r w:rsidR="001D5899" w:rsidRPr="00D560C4">
        <w:rPr>
          <w:rFonts w:ascii="Arial" w:hAnsi="Arial" w:cs="Arial"/>
          <w:b/>
          <w:bCs/>
          <w:color w:val="EE0000"/>
          <w:sz w:val="20"/>
          <w:szCs w:val="20"/>
        </w:rPr>
        <w:t>A</w:t>
      </w:r>
      <w:r w:rsidR="00A922B3" w:rsidRPr="00D560C4">
        <w:rPr>
          <w:rFonts w:ascii="Arial" w:hAnsi="Arial" w:cs="Arial"/>
          <w:b/>
          <w:bCs/>
          <w:color w:val="EE0000"/>
          <w:sz w:val="20"/>
          <w:szCs w:val="20"/>
        </w:rPr>
        <w:t xml:space="preserve"> </w:t>
      </w:r>
      <w:r w:rsidR="2EFE61B9" w:rsidRPr="00D560C4">
        <w:rPr>
          <w:rFonts w:ascii="Arial" w:hAnsi="Arial" w:cs="Arial"/>
          <w:color w:val="000000" w:themeColor="text1"/>
          <w:sz w:val="20"/>
          <w:szCs w:val="20"/>
        </w:rPr>
        <w:t xml:space="preserve">para el fortalecimiento territorial de Atención Primaria en Salud - APS a través del Equipo Básico (EBS) de la Empresa Social del Estado Hospital Rubén Cruz Vélez en el marco </w:t>
      </w:r>
      <w:r w:rsidR="2EFE61B9" w:rsidRPr="00D560C4">
        <w:rPr>
          <w:rFonts w:ascii="Arial" w:hAnsi="Arial" w:cs="Arial"/>
          <w:sz w:val="20"/>
          <w:szCs w:val="20"/>
        </w:rPr>
        <w:t xml:space="preserve">de la Resolución </w:t>
      </w:r>
      <w:r w:rsidR="00975760" w:rsidRPr="00D560C4">
        <w:rPr>
          <w:rFonts w:ascii="Arial" w:hAnsi="Arial" w:cs="Arial"/>
          <w:sz w:val="20"/>
          <w:szCs w:val="20"/>
        </w:rPr>
        <w:t>873</w:t>
      </w:r>
      <w:r w:rsidR="307138CF" w:rsidRPr="00D560C4">
        <w:rPr>
          <w:rFonts w:ascii="Arial" w:hAnsi="Arial" w:cs="Arial"/>
          <w:sz w:val="20"/>
          <w:szCs w:val="20"/>
        </w:rPr>
        <w:t xml:space="preserve"> </w:t>
      </w:r>
      <w:r w:rsidR="2EFE61B9" w:rsidRPr="00D560C4">
        <w:rPr>
          <w:rFonts w:ascii="Arial" w:hAnsi="Arial" w:cs="Arial"/>
          <w:sz w:val="20"/>
          <w:szCs w:val="20"/>
        </w:rPr>
        <w:t>de 202</w:t>
      </w:r>
      <w:r w:rsidR="00975760" w:rsidRPr="00D560C4">
        <w:rPr>
          <w:rFonts w:ascii="Arial" w:hAnsi="Arial" w:cs="Arial"/>
          <w:sz w:val="20"/>
          <w:szCs w:val="20"/>
        </w:rPr>
        <w:t>5</w:t>
      </w:r>
      <w:r w:rsidR="001F078D" w:rsidRPr="00D560C4">
        <w:rPr>
          <w:rFonts w:ascii="Arial" w:hAnsi="Arial" w:cs="Arial"/>
          <w:sz w:val="20"/>
          <w:szCs w:val="20"/>
        </w:rPr>
        <w:t>.</w:t>
      </w:r>
    </w:p>
    <w:p w14:paraId="49975561" w14:textId="1D9BE10B" w:rsidR="007B6780" w:rsidRPr="004350E9" w:rsidRDefault="001F078D" w:rsidP="00362F93">
      <w:pPr>
        <w:pStyle w:val="Prrafodelista"/>
        <w:ind w:left="142" w:right="-516"/>
        <w:jc w:val="both"/>
        <w:rPr>
          <w:rFonts w:ascii="Arial" w:hAnsi="Arial" w:cs="Arial"/>
          <w:b/>
          <w:bCs/>
          <w:color w:val="000000" w:themeColor="text1"/>
          <w:sz w:val="20"/>
          <w:szCs w:val="20"/>
        </w:rPr>
      </w:pPr>
      <w:r>
        <w:rPr>
          <w:rFonts w:ascii="Arial" w:hAnsi="Arial" w:cs="Arial"/>
          <w:b/>
          <w:bCs/>
          <w:color w:val="000000" w:themeColor="text1"/>
          <w:sz w:val="20"/>
          <w:szCs w:val="20"/>
        </w:rPr>
        <w:t xml:space="preserve">Parágrafo: </w:t>
      </w:r>
      <w:r w:rsidRPr="001F078D">
        <w:rPr>
          <w:rFonts w:ascii="Arial" w:hAnsi="Arial" w:cs="Arial"/>
          <w:color w:val="EE0000"/>
          <w:sz w:val="20"/>
          <w:szCs w:val="20"/>
        </w:rPr>
        <w:t xml:space="preserve">Continuidad resolución </w:t>
      </w:r>
      <w:r w:rsidR="00FE76C3">
        <w:rPr>
          <w:rFonts w:ascii="Arial" w:hAnsi="Arial" w:cs="Arial"/>
          <w:color w:val="EE0000"/>
          <w:sz w:val="20"/>
          <w:szCs w:val="20"/>
        </w:rPr>
        <w:t>1978 RURAL</w:t>
      </w:r>
      <w:r w:rsidRPr="001F078D">
        <w:rPr>
          <w:rFonts w:ascii="Arial" w:hAnsi="Arial" w:cs="Arial"/>
          <w:color w:val="EE0000"/>
          <w:sz w:val="20"/>
          <w:szCs w:val="20"/>
        </w:rPr>
        <w:t>.</w:t>
      </w:r>
      <w:r w:rsidRPr="001F078D">
        <w:rPr>
          <w:rFonts w:ascii="Arial" w:hAnsi="Arial" w:cs="Arial"/>
          <w:b/>
          <w:bCs/>
          <w:color w:val="EE0000"/>
          <w:sz w:val="20"/>
          <w:szCs w:val="20"/>
        </w:rPr>
        <w:t xml:space="preserve"> </w:t>
      </w:r>
      <w:r w:rsidR="2EFE61B9" w:rsidRPr="001F078D">
        <w:rPr>
          <w:rFonts w:ascii="Arial" w:hAnsi="Arial" w:cs="Arial"/>
          <w:color w:val="EE0000"/>
          <w:sz w:val="20"/>
          <w:szCs w:val="20"/>
        </w:rPr>
        <w:t xml:space="preserve">  </w:t>
      </w:r>
      <w:r w:rsidR="2EFE61B9" w:rsidRPr="001F078D">
        <w:rPr>
          <w:rFonts w:ascii="Arial" w:hAnsi="Arial" w:cs="Arial"/>
          <w:b/>
          <w:bCs/>
          <w:color w:val="EE0000"/>
          <w:sz w:val="20"/>
          <w:szCs w:val="20"/>
        </w:rPr>
        <w:t xml:space="preserve"> </w:t>
      </w:r>
    </w:p>
    <w:p w14:paraId="2369D0A9" w14:textId="77777777" w:rsidR="004350E9" w:rsidRPr="00B6012C" w:rsidRDefault="004350E9" w:rsidP="00362F93">
      <w:pPr>
        <w:pStyle w:val="Prrafodelista"/>
        <w:ind w:left="142" w:right="-516"/>
        <w:jc w:val="both"/>
        <w:rPr>
          <w:rFonts w:ascii="Arial" w:hAnsi="Arial" w:cs="Arial"/>
          <w:b/>
          <w:bCs/>
          <w:color w:val="000000" w:themeColor="text1"/>
          <w:sz w:val="20"/>
          <w:szCs w:val="20"/>
        </w:rPr>
      </w:pPr>
    </w:p>
    <w:p w14:paraId="6A05A809" w14:textId="21669C52" w:rsidR="0052153F" w:rsidRPr="008343FB" w:rsidRDefault="53B430C1" w:rsidP="00362F93">
      <w:pPr>
        <w:widowControl w:val="0"/>
        <w:numPr>
          <w:ilvl w:val="0"/>
          <w:numId w:val="5"/>
        </w:numPr>
        <w:shd w:val="clear" w:color="auto" w:fill="FFFFFF" w:themeFill="background1"/>
        <w:snapToGrid w:val="0"/>
        <w:ind w:left="142" w:right="-516" w:hanging="357"/>
        <w:jc w:val="both"/>
        <w:rPr>
          <w:rFonts w:ascii="Arial" w:hAnsi="Arial" w:cs="Arial"/>
          <w:b/>
          <w:bCs/>
          <w:color w:val="FF0000"/>
          <w:sz w:val="20"/>
          <w:szCs w:val="20"/>
        </w:rPr>
      </w:pPr>
      <w:r w:rsidRPr="00814F98">
        <w:rPr>
          <w:rFonts w:ascii="Arial" w:hAnsi="Arial" w:cs="Arial"/>
          <w:b/>
          <w:bCs/>
          <w:color w:val="000000" w:themeColor="text1"/>
          <w:sz w:val="20"/>
          <w:szCs w:val="20"/>
        </w:rPr>
        <w:t>PLAZO DE EJECUCION</w:t>
      </w:r>
      <w:r w:rsidR="43149CE3" w:rsidRPr="00814F98">
        <w:rPr>
          <w:rFonts w:ascii="Arial" w:hAnsi="Arial" w:cs="Arial"/>
          <w:b/>
          <w:bCs/>
          <w:color w:val="000000" w:themeColor="text1"/>
          <w:sz w:val="20"/>
          <w:szCs w:val="20"/>
        </w:rPr>
        <w:t>:</w:t>
      </w:r>
      <w:r w:rsidR="43149CE3" w:rsidRPr="00814F98">
        <w:rPr>
          <w:rFonts w:ascii="Arial" w:hAnsi="Arial" w:cs="Arial"/>
          <w:color w:val="000000" w:themeColor="text1"/>
          <w:sz w:val="20"/>
          <w:szCs w:val="20"/>
        </w:rPr>
        <w:t xml:space="preserve"> </w:t>
      </w:r>
      <w:r w:rsidR="280150D7" w:rsidRPr="00814F98">
        <w:rPr>
          <w:rFonts w:ascii="Arial" w:eastAsia="Arial" w:hAnsi="Arial" w:cs="Arial"/>
          <w:color w:val="000000" w:themeColor="text1"/>
          <w:sz w:val="20"/>
          <w:szCs w:val="20"/>
        </w:rPr>
        <w:t xml:space="preserve">El plazo de ejecución de la presente Orden será </w:t>
      </w:r>
      <w:r w:rsidR="00814F98" w:rsidRPr="00814F98">
        <w:rPr>
          <w:rFonts w:ascii="Arial" w:eastAsia="Arial" w:hAnsi="Arial" w:cs="Arial"/>
          <w:color w:val="EE0000"/>
          <w:sz w:val="20"/>
          <w:szCs w:val="20"/>
        </w:rPr>
        <w:t xml:space="preserve">desde el </w:t>
      </w:r>
      <w:r w:rsidR="008343FB">
        <w:rPr>
          <w:rFonts w:ascii="Arial" w:eastAsia="Arial" w:hAnsi="Arial" w:cs="Arial"/>
          <w:color w:val="EE0000"/>
          <w:sz w:val="20"/>
          <w:szCs w:val="20"/>
        </w:rPr>
        <w:t xml:space="preserve">cumplimiento de los requisitos de perfeccionamiento y ejecución </w:t>
      </w:r>
      <w:r w:rsidR="00814F98" w:rsidRPr="00814F98">
        <w:rPr>
          <w:rFonts w:ascii="Arial" w:eastAsia="Arial" w:hAnsi="Arial" w:cs="Arial"/>
          <w:color w:val="EE0000"/>
          <w:sz w:val="20"/>
          <w:szCs w:val="20"/>
        </w:rPr>
        <w:t xml:space="preserve">hasta el </w:t>
      </w:r>
      <w:r w:rsidR="00026F0A">
        <w:rPr>
          <w:rFonts w:ascii="Arial" w:eastAsia="Arial" w:hAnsi="Arial" w:cs="Arial"/>
          <w:color w:val="EE0000"/>
          <w:sz w:val="20"/>
          <w:szCs w:val="20"/>
        </w:rPr>
        <w:t>20 de junio</w:t>
      </w:r>
      <w:r w:rsidR="00814F98" w:rsidRPr="00814F98">
        <w:rPr>
          <w:rFonts w:ascii="Arial" w:eastAsia="Arial" w:hAnsi="Arial" w:cs="Arial"/>
          <w:color w:val="EE0000"/>
          <w:sz w:val="20"/>
          <w:szCs w:val="20"/>
        </w:rPr>
        <w:t xml:space="preserve"> de 202</w:t>
      </w:r>
      <w:r w:rsidR="009208F3">
        <w:rPr>
          <w:rFonts w:ascii="Arial" w:eastAsia="Arial" w:hAnsi="Arial" w:cs="Arial"/>
          <w:color w:val="EE0000"/>
          <w:sz w:val="20"/>
          <w:szCs w:val="20"/>
        </w:rPr>
        <w:t>6</w:t>
      </w:r>
    </w:p>
    <w:p w14:paraId="1D145C3B" w14:textId="77777777" w:rsidR="00814F98" w:rsidRPr="00814F98" w:rsidRDefault="00814F98" w:rsidP="00362F93">
      <w:pPr>
        <w:widowControl w:val="0"/>
        <w:shd w:val="clear" w:color="auto" w:fill="FFFFFF" w:themeFill="background1"/>
        <w:snapToGrid w:val="0"/>
        <w:ind w:left="142" w:right="-516"/>
        <w:jc w:val="both"/>
        <w:rPr>
          <w:rFonts w:ascii="Arial" w:hAnsi="Arial" w:cs="Arial"/>
          <w:b/>
          <w:bCs/>
          <w:color w:val="FF0000"/>
          <w:sz w:val="20"/>
          <w:szCs w:val="20"/>
        </w:rPr>
      </w:pPr>
    </w:p>
    <w:p w14:paraId="19B22E71" w14:textId="74A0EF31" w:rsidR="00620A25" w:rsidRPr="00975760" w:rsidRDefault="00B92672" w:rsidP="00362F93">
      <w:pPr>
        <w:pStyle w:val="Normal1"/>
        <w:numPr>
          <w:ilvl w:val="0"/>
          <w:numId w:val="5"/>
        </w:numPr>
        <w:shd w:val="clear" w:color="auto" w:fill="FFFFFF" w:themeFill="background1"/>
        <w:spacing w:after="0"/>
        <w:ind w:left="142" w:right="-516"/>
        <w:jc w:val="both"/>
        <w:rPr>
          <w:rFonts w:ascii="Arial" w:eastAsia="Lucida Sans Unicode" w:hAnsi="Arial" w:cs="Arial"/>
          <w:color w:val="EE0000"/>
          <w:sz w:val="20"/>
          <w:szCs w:val="20"/>
        </w:rPr>
      </w:pPr>
      <w:r w:rsidRPr="3BCAA7D9">
        <w:rPr>
          <w:rFonts w:ascii="Arial" w:hAnsi="Arial" w:cs="Arial"/>
          <w:b/>
          <w:bCs/>
          <w:color w:val="000000" w:themeColor="text1"/>
          <w:sz w:val="20"/>
          <w:szCs w:val="20"/>
          <w:lang w:val="es-ES"/>
        </w:rPr>
        <w:t>VALOR</w:t>
      </w:r>
      <w:r w:rsidR="00EE0F44" w:rsidRPr="3BCAA7D9">
        <w:rPr>
          <w:rFonts w:ascii="Arial" w:hAnsi="Arial" w:cs="Arial"/>
          <w:b/>
          <w:bCs/>
          <w:color w:val="000000" w:themeColor="text1"/>
          <w:sz w:val="20"/>
          <w:szCs w:val="20"/>
          <w:lang w:val="es-ES"/>
        </w:rPr>
        <w:t xml:space="preserve">: </w:t>
      </w:r>
      <w:r w:rsidRPr="3BCAA7D9">
        <w:rPr>
          <w:rFonts w:ascii="Arial" w:hAnsi="Arial" w:cs="Arial"/>
          <w:color w:val="000000" w:themeColor="text1"/>
          <w:sz w:val="20"/>
          <w:szCs w:val="20"/>
          <w:lang w:val="es-ES"/>
        </w:rPr>
        <w:t xml:space="preserve">El valor total de la presente orden de </w:t>
      </w:r>
      <w:r w:rsidR="0029443B" w:rsidRPr="3BCAA7D9">
        <w:rPr>
          <w:rFonts w:ascii="Arial" w:hAnsi="Arial" w:cs="Arial"/>
          <w:color w:val="000000" w:themeColor="text1"/>
          <w:sz w:val="20"/>
          <w:szCs w:val="20"/>
          <w:lang w:val="es-ES"/>
        </w:rPr>
        <w:t>servicio</w:t>
      </w:r>
      <w:r w:rsidRPr="3BCAA7D9">
        <w:rPr>
          <w:rFonts w:ascii="Arial" w:hAnsi="Arial" w:cs="Arial"/>
          <w:color w:val="000000" w:themeColor="text1"/>
          <w:sz w:val="20"/>
          <w:szCs w:val="20"/>
          <w:lang w:val="es-ES"/>
        </w:rPr>
        <w:t xml:space="preserve">, para todos sus efectos legales, se fija en la suma </w:t>
      </w:r>
      <w:r w:rsidR="196B98FB" w:rsidRPr="3BCAA7D9">
        <w:rPr>
          <w:rFonts w:ascii="Arial" w:hAnsi="Arial" w:cs="Arial"/>
          <w:color w:val="000000" w:themeColor="text1"/>
          <w:sz w:val="20"/>
          <w:szCs w:val="20"/>
          <w:lang w:val="es-ES"/>
        </w:rPr>
        <w:t xml:space="preserve">de </w:t>
      </w:r>
      <w:r w:rsidR="00E86990">
        <w:rPr>
          <w:rFonts w:ascii="Arial" w:eastAsia="Arial" w:hAnsi="Arial" w:cs="Arial"/>
          <w:color w:val="EE0000"/>
          <w:sz w:val="20"/>
          <w:szCs w:val="20"/>
          <w:lang w:val="es-ES"/>
        </w:rPr>
        <w:t>SEIS</w:t>
      </w:r>
      <w:r w:rsidR="00EC4D1D">
        <w:rPr>
          <w:rFonts w:ascii="Arial" w:eastAsia="Arial" w:hAnsi="Arial" w:cs="Arial"/>
          <w:color w:val="EE0000"/>
          <w:sz w:val="20"/>
          <w:szCs w:val="20"/>
        </w:rPr>
        <w:t xml:space="preserve"> MILLONES DE</w:t>
      </w:r>
      <w:r w:rsidR="00B44F89" w:rsidRPr="00975760">
        <w:rPr>
          <w:rFonts w:ascii="Arial" w:eastAsia="Arial" w:hAnsi="Arial" w:cs="Arial"/>
          <w:color w:val="EE0000"/>
          <w:sz w:val="20"/>
          <w:szCs w:val="20"/>
        </w:rPr>
        <w:t xml:space="preserve"> </w:t>
      </w:r>
      <w:r w:rsidR="00B44F89" w:rsidRPr="00392E92">
        <w:rPr>
          <w:rFonts w:ascii="Arial" w:eastAsia="Arial" w:hAnsi="Arial" w:cs="Arial"/>
          <w:color w:val="EE0000"/>
          <w:sz w:val="20"/>
          <w:szCs w:val="20"/>
        </w:rPr>
        <w:t>PESOS ($</w:t>
      </w:r>
      <w:r w:rsidR="00E86990">
        <w:rPr>
          <w:rFonts w:ascii="Arial" w:eastAsia="Arial" w:hAnsi="Arial" w:cs="Arial"/>
          <w:color w:val="EE0000"/>
          <w:sz w:val="20"/>
          <w:szCs w:val="20"/>
        </w:rPr>
        <w:t>6</w:t>
      </w:r>
      <w:r w:rsidR="00B44F89" w:rsidRPr="00392E92">
        <w:rPr>
          <w:rFonts w:ascii="Arial" w:eastAsia="Arial" w:hAnsi="Arial" w:cs="Arial"/>
          <w:color w:val="EE0000"/>
          <w:sz w:val="20"/>
          <w:szCs w:val="20"/>
        </w:rPr>
        <w:t>.000.000) M/CTE</w:t>
      </w:r>
      <w:r w:rsidR="00B44F89">
        <w:rPr>
          <w:rFonts w:ascii="Arial" w:eastAsia="Arial" w:hAnsi="Arial" w:cs="Arial"/>
          <w:color w:val="EE0000"/>
          <w:sz w:val="20"/>
          <w:szCs w:val="20"/>
        </w:rPr>
        <w:t>.</w:t>
      </w:r>
    </w:p>
    <w:p w14:paraId="5A39BBE3" w14:textId="20D49ABB" w:rsidR="0052153F" w:rsidRPr="00B6012C" w:rsidRDefault="0052153F" w:rsidP="00362F93">
      <w:pPr>
        <w:pStyle w:val="Normal1"/>
        <w:shd w:val="clear" w:color="auto" w:fill="FFFFFF" w:themeFill="background1"/>
        <w:spacing w:after="0"/>
        <w:ind w:left="142" w:right="-516"/>
        <w:jc w:val="both"/>
        <w:rPr>
          <w:rFonts w:ascii="Arial" w:hAnsi="Arial" w:cs="Arial"/>
          <w:color w:val="000000"/>
          <w:sz w:val="20"/>
          <w:szCs w:val="20"/>
        </w:rPr>
      </w:pPr>
    </w:p>
    <w:p w14:paraId="33C66616" w14:textId="000E1AA3" w:rsidR="08C873F8" w:rsidRPr="00B6012C" w:rsidRDefault="08C873F8" w:rsidP="00362F93">
      <w:pPr>
        <w:widowControl w:val="0"/>
        <w:numPr>
          <w:ilvl w:val="0"/>
          <w:numId w:val="5"/>
        </w:numPr>
        <w:shd w:val="clear" w:color="auto" w:fill="FFFFFF" w:themeFill="background1"/>
        <w:spacing w:line="259" w:lineRule="auto"/>
        <w:ind w:left="142" w:right="-516" w:hanging="357"/>
        <w:jc w:val="both"/>
        <w:rPr>
          <w:rFonts w:ascii="Arial" w:eastAsia="Arial" w:hAnsi="Arial" w:cs="Arial"/>
        </w:rPr>
      </w:pPr>
      <w:r w:rsidRPr="2B3A60FD">
        <w:rPr>
          <w:rFonts w:ascii="Arial" w:eastAsia="Arial" w:hAnsi="Arial" w:cs="Arial"/>
          <w:b/>
          <w:bCs/>
          <w:color w:val="000000" w:themeColor="text1"/>
          <w:sz w:val="20"/>
          <w:szCs w:val="20"/>
        </w:rPr>
        <w:t xml:space="preserve">FORMA DE PAGO: </w:t>
      </w:r>
      <w:r w:rsidR="00524E24" w:rsidRPr="2B3A60FD">
        <w:rPr>
          <w:rFonts w:ascii="Arial" w:eastAsia="Arial" w:hAnsi="Arial" w:cs="Arial"/>
          <w:color w:val="000000" w:themeColor="text1"/>
          <w:sz w:val="20"/>
          <w:szCs w:val="20"/>
        </w:rPr>
        <w:t>El pago se realizará en</w:t>
      </w:r>
      <w:r w:rsidR="00C1365C">
        <w:rPr>
          <w:rFonts w:ascii="Arial" w:eastAsia="Arial" w:hAnsi="Arial" w:cs="Arial"/>
          <w:color w:val="000000" w:themeColor="text1"/>
          <w:sz w:val="20"/>
          <w:szCs w:val="20"/>
        </w:rPr>
        <w:t xml:space="preserve"> dos</w:t>
      </w:r>
      <w:r w:rsidR="00524E24" w:rsidRPr="00975760">
        <w:rPr>
          <w:rFonts w:ascii="Arial" w:eastAsia="Arial" w:hAnsi="Arial" w:cs="Arial"/>
          <w:color w:val="EE0000"/>
          <w:sz w:val="20"/>
          <w:szCs w:val="20"/>
        </w:rPr>
        <w:t xml:space="preserve"> (</w:t>
      </w:r>
      <w:r w:rsidR="00C1365C">
        <w:rPr>
          <w:rFonts w:ascii="Arial" w:eastAsia="Arial" w:hAnsi="Arial" w:cs="Arial"/>
          <w:color w:val="EE0000"/>
          <w:sz w:val="20"/>
          <w:szCs w:val="20"/>
        </w:rPr>
        <w:t>2</w:t>
      </w:r>
      <w:r w:rsidR="00524E24" w:rsidRPr="00975760">
        <w:rPr>
          <w:rFonts w:ascii="Arial" w:eastAsia="Arial" w:hAnsi="Arial" w:cs="Arial"/>
          <w:color w:val="EE0000"/>
          <w:sz w:val="20"/>
          <w:szCs w:val="20"/>
        </w:rPr>
        <w:t>) cuota</w:t>
      </w:r>
      <w:r w:rsidR="009208F3">
        <w:rPr>
          <w:rFonts w:ascii="Arial" w:eastAsia="Arial" w:hAnsi="Arial" w:cs="Arial"/>
          <w:color w:val="EE0000"/>
          <w:sz w:val="20"/>
          <w:szCs w:val="20"/>
        </w:rPr>
        <w:t>s</w:t>
      </w:r>
      <w:r w:rsidR="00524E24" w:rsidRPr="2B3A60FD">
        <w:rPr>
          <w:rFonts w:ascii="Arial" w:eastAsia="Arial" w:hAnsi="Arial" w:cs="Arial"/>
          <w:color w:val="000000" w:themeColor="text1"/>
          <w:sz w:val="20"/>
          <w:szCs w:val="20"/>
        </w:rPr>
        <w:t>, por el valor de</w:t>
      </w:r>
      <w:r w:rsidR="00005078">
        <w:rPr>
          <w:rFonts w:ascii="Arial" w:eastAsia="Arial" w:hAnsi="Arial" w:cs="Arial"/>
          <w:color w:val="000000" w:themeColor="text1"/>
          <w:sz w:val="20"/>
          <w:szCs w:val="20"/>
        </w:rPr>
        <w:t xml:space="preserve"> </w:t>
      </w:r>
      <w:r w:rsidR="001D5899">
        <w:rPr>
          <w:rFonts w:ascii="Arial" w:eastAsia="Arial" w:hAnsi="Arial" w:cs="Arial"/>
          <w:color w:val="EE0000"/>
          <w:sz w:val="20"/>
          <w:szCs w:val="20"/>
        </w:rPr>
        <w:t>TRES</w:t>
      </w:r>
      <w:r w:rsidR="00E74323">
        <w:rPr>
          <w:rFonts w:ascii="Arial" w:eastAsia="Arial" w:hAnsi="Arial" w:cs="Arial"/>
          <w:color w:val="EE0000"/>
          <w:sz w:val="20"/>
          <w:szCs w:val="20"/>
        </w:rPr>
        <w:t xml:space="preserve"> </w:t>
      </w:r>
      <w:r w:rsidR="00005078" w:rsidRPr="00975760">
        <w:rPr>
          <w:rFonts w:ascii="Arial" w:eastAsia="Arial" w:hAnsi="Arial" w:cs="Arial"/>
          <w:color w:val="EE0000"/>
          <w:sz w:val="20"/>
          <w:szCs w:val="20"/>
        </w:rPr>
        <w:t xml:space="preserve">MILLONES </w:t>
      </w:r>
      <w:r w:rsidR="00524E24" w:rsidRPr="00392E92">
        <w:rPr>
          <w:rFonts w:ascii="Arial" w:eastAsia="Arial" w:hAnsi="Arial" w:cs="Arial"/>
          <w:color w:val="EE0000"/>
          <w:sz w:val="20"/>
          <w:szCs w:val="20"/>
        </w:rPr>
        <w:t>PESOS ($</w:t>
      </w:r>
      <w:r w:rsidR="001D5899">
        <w:rPr>
          <w:rFonts w:ascii="Arial" w:eastAsia="Arial" w:hAnsi="Arial" w:cs="Arial"/>
          <w:color w:val="EE0000"/>
          <w:sz w:val="20"/>
          <w:szCs w:val="20"/>
        </w:rPr>
        <w:t>3</w:t>
      </w:r>
      <w:r w:rsidR="67B95682" w:rsidRPr="00392E92">
        <w:rPr>
          <w:rFonts w:ascii="Arial" w:eastAsia="Arial" w:hAnsi="Arial" w:cs="Arial"/>
          <w:color w:val="EE0000"/>
          <w:sz w:val="20"/>
          <w:szCs w:val="20"/>
        </w:rPr>
        <w:t>.</w:t>
      </w:r>
      <w:r w:rsidR="00005078" w:rsidRPr="00392E92">
        <w:rPr>
          <w:rFonts w:ascii="Arial" w:eastAsia="Arial" w:hAnsi="Arial" w:cs="Arial"/>
          <w:color w:val="EE0000"/>
          <w:sz w:val="20"/>
          <w:szCs w:val="20"/>
        </w:rPr>
        <w:t>00</w:t>
      </w:r>
      <w:r w:rsidR="67B95682" w:rsidRPr="00392E92">
        <w:rPr>
          <w:rFonts w:ascii="Arial" w:eastAsia="Arial" w:hAnsi="Arial" w:cs="Arial"/>
          <w:color w:val="EE0000"/>
          <w:sz w:val="20"/>
          <w:szCs w:val="20"/>
        </w:rPr>
        <w:t>0</w:t>
      </w:r>
      <w:r w:rsidR="00524E24" w:rsidRPr="00392E92">
        <w:rPr>
          <w:rFonts w:ascii="Arial" w:eastAsia="Arial" w:hAnsi="Arial" w:cs="Arial"/>
          <w:color w:val="EE0000"/>
          <w:sz w:val="20"/>
          <w:szCs w:val="20"/>
        </w:rPr>
        <w:t>.000) M/CTE</w:t>
      </w:r>
      <w:r w:rsidR="00524E24" w:rsidRPr="2B3A60FD">
        <w:rPr>
          <w:rFonts w:ascii="Arial" w:eastAsia="Arial" w:hAnsi="Arial" w:cs="Arial"/>
          <w:color w:val="000000" w:themeColor="text1"/>
          <w:sz w:val="20"/>
          <w:szCs w:val="20"/>
        </w:rPr>
        <w:t xml:space="preserve"> dentro los treinta (30) días siguientes a la correcta radicación de la cuenta de cobro o factura que cumpla con todos los requisitos de Ley, a la cual se anexaran: los soportes del servicio, previa certificación del supervisor de haberse cumplido con el objeto del presente contrato, el pago de la </w:t>
      </w:r>
      <w:r w:rsidR="00524E24" w:rsidRPr="2B3A60FD">
        <w:rPr>
          <w:rFonts w:ascii="Arial" w:eastAsia="Arial" w:hAnsi="Arial" w:cs="Arial"/>
          <w:color w:val="000000" w:themeColor="text1"/>
          <w:sz w:val="20"/>
          <w:szCs w:val="20"/>
        </w:rPr>
        <w:lastRenderedPageBreak/>
        <w:t>seguridad social del mes reportado</w:t>
      </w:r>
      <w:r w:rsidR="00DA166E" w:rsidRPr="2B3A60FD">
        <w:rPr>
          <w:rFonts w:ascii="Arial" w:eastAsia="Arial" w:hAnsi="Arial" w:cs="Arial"/>
          <w:color w:val="000000" w:themeColor="text1"/>
          <w:sz w:val="20"/>
          <w:szCs w:val="20"/>
        </w:rPr>
        <w:t>,</w:t>
      </w:r>
      <w:r w:rsidR="005825C6" w:rsidRPr="2B3A60FD">
        <w:rPr>
          <w:rFonts w:ascii="Arial" w:eastAsia="Arial" w:hAnsi="Arial" w:cs="Arial"/>
          <w:color w:val="000000" w:themeColor="text1"/>
          <w:sz w:val="20"/>
          <w:szCs w:val="20"/>
        </w:rPr>
        <w:t xml:space="preserve"> </w:t>
      </w:r>
      <w:r w:rsidR="00DA166E" w:rsidRPr="2B3A60FD">
        <w:rPr>
          <w:rFonts w:ascii="Arial" w:eastAsia="Arial" w:hAnsi="Arial" w:cs="Arial"/>
          <w:color w:val="000000" w:themeColor="text1"/>
          <w:sz w:val="20"/>
          <w:szCs w:val="20"/>
        </w:rPr>
        <w:t>y el informe del contratista</w:t>
      </w:r>
      <w:r w:rsidR="002A2C32" w:rsidRPr="2B3A60FD">
        <w:rPr>
          <w:rFonts w:ascii="Arial" w:eastAsia="Arial" w:hAnsi="Arial" w:cs="Arial"/>
          <w:color w:val="000000" w:themeColor="text1"/>
          <w:sz w:val="20"/>
          <w:szCs w:val="20"/>
        </w:rPr>
        <w:t>.</w:t>
      </w:r>
    </w:p>
    <w:p w14:paraId="57DA0879" w14:textId="77EF04F4" w:rsidR="44AEFD60" w:rsidRPr="00B6012C" w:rsidRDefault="44AEFD60" w:rsidP="44AEFD60">
      <w:pPr>
        <w:widowControl w:val="0"/>
        <w:shd w:val="clear" w:color="auto" w:fill="FFFFFF" w:themeFill="background1"/>
        <w:ind w:left="426" w:hanging="357"/>
        <w:jc w:val="both"/>
        <w:rPr>
          <w:rFonts w:ascii="Arial" w:hAnsi="Arial" w:cs="Arial"/>
          <w:b/>
          <w:bCs/>
          <w:color w:val="000000" w:themeColor="text1"/>
          <w:sz w:val="20"/>
          <w:szCs w:val="20"/>
        </w:rPr>
      </w:pPr>
    </w:p>
    <w:p w14:paraId="350224F8" w14:textId="77777777" w:rsidR="0065142E" w:rsidRPr="00B6012C" w:rsidRDefault="007F2308" w:rsidP="00362F93">
      <w:pPr>
        <w:widowControl w:val="0"/>
        <w:numPr>
          <w:ilvl w:val="0"/>
          <w:numId w:val="5"/>
        </w:numPr>
        <w:shd w:val="clear" w:color="auto" w:fill="FFFFFF"/>
        <w:snapToGrid w:val="0"/>
        <w:ind w:left="142" w:right="-516" w:hanging="357"/>
        <w:jc w:val="both"/>
        <w:rPr>
          <w:rFonts w:ascii="Arial" w:hAnsi="Arial" w:cs="Arial"/>
          <w:b/>
          <w:color w:val="000000"/>
          <w:sz w:val="20"/>
          <w:szCs w:val="20"/>
          <w:lang w:val="es-ES_tradnl"/>
        </w:rPr>
      </w:pPr>
      <w:r w:rsidRPr="00B6012C">
        <w:rPr>
          <w:rFonts w:ascii="Arial" w:hAnsi="Arial" w:cs="Arial"/>
          <w:b/>
          <w:color w:val="000000"/>
          <w:sz w:val="20"/>
          <w:szCs w:val="20"/>
          <w:lang w:val="es-ES_tradnl"/>
        </w:rPr>
        <w:t xml:space="preserve">SUPERVISIÓN: </w:t>
      </w:r>
      <w:r w:rsidR="009009A8" w:rsidRPr="00B6012C">
        <w:rPr>
          <w:rFonts w:ascii="Arial" w:hAnsi="Arial" w:cs="Arial"/>
          <w:bCs/>
          <w:color w:val="000000"/>
          <w:sz w:val="20"/>
          <w:szCs w:val="20"/>
          <w:lang w:val="es-ES_tradnl"/>
        </w:rPr>
        <w:t>La supervisión de la presente orden d</w:t>
      </w:r>
      <w:r w:rsidR="005866B9" w:rsidRPr="00B6012C">
        <w:rPr>
          <w:rFonts w:ascii="Arial" w:hAnsi="Arial" w:cs="Arial"/>
          <w:bCs/>
          <w:color w:val="000000"/>
          <w:sz w:val="20"/>
          <w:szCs w:val="20"/>
          <w:lang w:val="es-ES_tradnl"/>
        </w:rPr>
        <w:t xml:space="preserve">e </w:t>
      </w:r>
      <w:r w:rsidR="0029443B" w:rsidRPr="00B6012C">
        <w:rPr>
          <w:rFonts w:ascii="Arial" w:hAnsi="Arial" w:cs="Arial"/>
          <w:bCs/>
          <w:color w:val="000000"/>
          <w:sz w:val="20"/>
          <w:szCs w:val="20"/>
          <w:lang w:val="es-ES_tradnl"/>
        </w:rPr>
        <w:t>servicio</w:t>
      </w:r>
      <w:r w:rsidR="002A65AA" w:rsidRPr="00B6012C">
        <w:rPr>
          <w:rFonts w:ascii="Arial" w:hAnsi="Arial" w:cs="Arial"/>
          <w:bCs/>
          <w:color w:val="000000"/>
          <w:sz w:val="20"/>
          <w:szCs w:val="20"/>
          <w:lang w:val="es-ES_tradnl"/>
        </w:rPr>
        <w:t xml:space="preserve"> </w:t>
      </w:r>
      <w:r w:rsidR="009009A8" w:rsidRPr="00B6012C">
        <w:rPr>
          <w:rFonts w:ascii="Arial" w:hAnsi="Arial" w:cs="Arial"/>
          <w:bCs/>
          <w:color w:val="000000"/>
          <w:sz w:val="20"/>
          <w:szCs w:val="20"/>
          <w:lang w:val="es-ES_tradnl"/>
        </w:rPr>
        <w:t xml:space="preserve">para ejercer control y vigilancia será realizada </w:t>
      </w:r>
      <w:r w:rsidR="00C93C5F" w:rsidRPr="00B6012C">
        <w:rPr>
          <w:rFonts w:ascii="Arial" w:hAnsi="Arial" w:cs="Arial"/>
          <w:bCs/>
          <w:color w:val="000000"/>
          <w:sz w:val="20"/>
          <w:szCs w:val="20"/>
          <w:lang w:val="es-ES_tradnl"/>
        </w:rPr>
        <w:t>por quien delegue el Gerente para ello.</w:t>
      </w:r>
    </w:p>
    <w:p w14:paraId="41C8F396" w14:textId="77777777" w:rsidR="00C93C5F" w:rsidRPr="00B6012C" w:rsidRDefault="00C93C5F" w:rsidP="00362F93">
      <w:pPr>
        <w:widowControl w:val="0"/>
        <w:shd w:val="clear" w:color="auto" w:fill="FFFFFF"/>
        <w:snapToGrid w:val="0"/>
        <w:ind w:left="142" w:right="-516"/>
        <w:jc w:val="both"/>
        <w:rPr>
          <w:rFonts w:ascii="Arial" w:hAnsi="Arial" w:cs="Arial"/>
          <w:b/>
          <w:color w:val="000000"/>
          <w:sz w:val="20"/>
          <w:szCs w:val="20"/>
          <w:lang w:val="es-ES_tradnl"/>
        </w:rPr>
      </w:pPr>
    </w:p>
    <w:p w14:paraId="7FDE04CF" w14:textId="51E9DBC9" w:rsidR="00047884" w:rsidRPr="00B6012C" w:rsidRDefault="007F2308" w:rsidP="00362F93">
      <w:pPr>
        <w:widowControl w:val="0"/>
        <w:numPr>
          <w:ilvl w:val="0"/>
          <w:numId w:val="5"/>
        </w:numPr>
        <w:shd w:val="clear" w:color="auto" w:fill="FFFFFF" w:themeFill="background1"/>
        <w:snapToGrid w:val="0"/>
        <w:ind w:left="142" w:right="-516"/>
        <w:jc w:val="both"/>
        <w:rPr>
          <w:rFonts w:ascii="Arial" w:hAnsi="Arial" w:cs="Arial"/>
          <w:color w:val="000000"/>
          <w:sz w:val="20"/>
          <w:szCs w:val="20"/>
        </w:rPr>
      </w:pPr>
      <w:r w:rsidRPr="00B6012C">
        <w:rPr>
          <w:rFonts w:ascii="Arial" w:hAnsi="Arial" w:cs="Arial"/>
          <w:b/>
          <w:bCs/>
          <w:color w:val="000000"/>
          <w:sz w:val="20"/>
          <w:szCs w:val="20"/>
        </w:rPr>
        <w:t xml:space="preserve">OBLIGACIONES DEL HOSPITAL: </w:t>
      </w:r>
      <w:r w:rsidRPr="00B6012C">
        <w:rPr>
          <w:rFonts w:ascii="Arial" w:hAnsi="Arial" w:cs="Arial"/>
          <w:color w:val="000000"/>
          <w:sz w:val="20"/>
          <w:szCs w:val="20"/>
        </w:rPr>
        <w:t xml:space="preserve">La </w:t>
      </w:r>
      <w:r w:rsidRPr="00FD54AC">
        <w:rPr>
          <w:rFonts w:ascii="Arial" w:hAnsi="Arial" w:cs="Arial"/>
          <w:color w:val="000000"/>
          <w:sz w:val="20"/>
          <w:szCs w:val="20"/>
        </w:rPr>
        <w:t>Empresa Social del Estado</w:t>
      </w:r>
      <w:r w:rsidR="009009A8" w:rsidRPr="00FD54AC">
        <w:rPr>
          <w:rFonts w:ascii="Arial" w:hAnsi="Arial" w:cs="Arial"/>
          <w:color w:val="000000"/>
          <w:sz w:val="20"/>
          <w:szCs w:val="20"/>
        </w:rPr>
        <w:t xml:space="preserve"> Hospital</w:t>
      </w:r>
      <w:r w:rsidR="0065142E" w:rsidRPr="00FD54AC">
        <w:rPr>
          <w:rFonts w:ascii="Arial" w:hAnsi="Arial" w:cs="Arial"/>
          <w:color w:val="000000"/>
          <w:sz w:val="20"/>
          <w:szCs w:val="20"/>
        </w:rPr>
        <w:t xml:space="preserve"> </w:t>
      </w:r>
      <w:r w:rsidRPr="00FD54AC">
        <w:rPr>
          <w:rFonts w:ascii="Arial" w:hAnsi="Arial" w:cs="Arial"/>
          <w:color w:val="000000"/>
          <w:sz w:val="20"/>
          <w:szCs w:val="20"/>
        </w:rPr>
        <w:t>Rubén</w:t>
      </w:r>
      <w:r w:rsidR="0065142E" w:rsidRPr="00FD54AC">
        <w:rPr>
          <w:rFonts w:ascii="Arial" w:hAnsi="Arial" w:cs="Arial"/>
          <w:color w:val="000000"/>
          <w:sz w:val="20"/>
          <w:szCs w:val="20"/>
        </w:rPr>
        <w:t xml:space="preserve"> Cruz Vélez</w:t>
      </w:r>
      <w:r w:rsidR="009009A8" w:rsidRPr="00FD54AC">
        <w:rPr>
          <w:rFonts w:ascii="Arial" w:hAnsi="Arial" w:cs="Arial"/>
          <w:color w:val="000000"/>
          <w:sz w:val="20"/>
          <w:szCs w:val="20"/>
        </w:rPr>
        <w:t xml:space="preserve"> se</w:t>
      </w:r>
      <w:r w:rsidR="009009A8" w:rsidRPr="00B6012C">
        <w:rPr>
          <w:rFonts w:ascii="Arial" w:hAnsi="Arial" w:cs="Arial"/>
          <w:color w:val="000000"/>
          <w:sz w:val="20"/>
          <w:szCs w:val="20"/>
        </w:rPr>
        <w:t xml:space="preserve"> obliga a </w:t>
      </w:r>
      <w:r w:rsidR="005750B8" w:rsidRPr="00B6012C">
        <w:rPr>
          <w:rFonts w:ascii="Arial" w:hAnsi="Arial" w:cs="Arial"/>
          <w:color w:val="000000"/>
          <w:sz w:val="20"/>
          <w:szCs w:val="20"/>
        </w:rPr>
        <w:t>a</w:t>
      </w:r>
      <w:r w:rsidR="007D19DC" w:rsidRPr="00B6012C">
        <w:rPr>
          <w:rFonts w:ascii="Arial" w:hAnsi="Arial" w:cs="Arial"/>
          <w:color w:val="000000"/>
          <w:sz w:val="20"/>
          <w:szCs w:val="20"/>
        </w:rPr>
        <w:t xml:space="preserve">) </w:t>
      </w:r>
      <w:r w:rsidR="009009A8" w:rsidRPr="00B6012C">
        <w:rPr>
          <w:rFonts w:ascii="Arial" w:hAnsi="Arial" w:cs="Arial"/>
          <w:color w:val="000000"/>
          <w:sz w:val="20"/>
          <w:szCs w:val="20"/>
        </w:rPr>
        <w:t xml:space="preserve">pagar al contratista la suma prevista en la Cláusula </w:t>
      </w:r>
      <w:r w:rsidR="002215E7" w:rsidRPr="00B6012C">
        <w:rPr>
          <w:rFonts w:ascii="Arial" w:hAnsi="Arial" w:cs="Arial"/>
          <w:color w:val="000000"/>
          <w:sz w:val="20"/>
          <w:szCs w:val="20"/>
        </w:rPr>
        <w:t>Tercera</w:t>
      </w:r>
      <w:r w:rsidR="009009A8" w:rsidRPr="00B6012C">
        <w:rPr>
          <w:rFonts w:ascii="Arial" w:hAnsi="Arial" w:cs="Arial"/>
          <w:color w:val="000000"/>
          <w:sz w:val="20"/>
          <w:szCs w:val="20"/>
        </w:rPr>
        <w:t xml:space="preserve"> de la presente Orden</w:t>
      </w:r>
      <w:r w:rsidR="00A343F3" w:rsidRPr="00B6012C">
        <w:rPr>
          <w:rFonts w:ascii="Arial" w:hAnsi="Arial" w:cs="Arial"/>
          <w:color w:val="000000"/>
          <w:sz w:val="20"/>
          <w:szCs w:val="20"/>
        </w:rPr>
        <w:t xml:space="preserve"> de </w:t>
      </w:r>
      <w:r w:rsidR="7F8E937C" w:rsidRPr="00B6012C">
        <w:rPr>
          <w:rFonts w:ascii="Arial" w:hAnsi="Arial" w:cs="Arial"/>
          <w:color w:val="000000"/>
          <w:sz w:val="20"/>
          <w:szCs w:val="20"/>
        </w:rPr>
        <w:t>Servicios</w:t>
      </w:r>
      <w:r w:rsidR="00B9384B" w:rsidRPr="00B6012C">
        <w:rPr>
          <w:rFonts w:ascii="Arial" w:hAnsi="Arial" w:cs="Arial"/>
          <w:color w:val="000000"/>
          <w:sz w:val="20"/>
          <w:szCs w:val="20"/>
        </w:rPr>
        <w:t>, dentro de los treinta (30) días calendario siguiente a la radicación de la factura o cuenta de cobro.</w:t>
      </w:r>
      <w:r w:rsidR="00047884" w:rsidRPr="00B6012C">
        <w:rPr>
          <w:rFonts w:ascii="Arial" w:hAnsi="Arial" w:cs="Arial"/>
          <w:b/>
          <w:bCs/>
          <w:color w:val="000000"/>
          <w:sz w:val="20"/>
          <w:szCs w:val="20"/>
        </w:rPr>
        <w:t xml:space="preserve"> </w:t>
      </w:r>
      <w:r w:rsidR="00047884" w:rsidRPr="00B6012C">
        <w:rPr>
          <w:rFonts w:ascii="Arial" w:hAnsi="Arial" w:cs="Arial"/>
          <w:color w:val="000000"/>
          <w:sz w:val="20"/>
          <w:szCs w:val="20"/>
        </w:rPr>
        <w:t>Efectuar a través del Supervisor de la Orden de</w:t>
      </w:r>
      <w:r w:rsidR="00047884" w:rsidRPr="00B6012C">
        <w:rPr>
          <w:rFonts w:ascii="Arial" w:hAnsi="Arial" w:cs="Arial"/>
          <w:color w:val="000000"/>
          <w:spacing w:val="1"/>
          <w:sz w:val="20"/>
          <w:szCs w:val="20"/>
        </w:rPr>
        <w:t xml:space="preserve"> </w:t>
      </w:r>
      <w:r w:rsidR="00383198">
        <w:rPr>
          <w:rFonts w:ascii="Arial" w:hAnsi="Arial" w:cs="Arial"/>
          <w:color w:val="000000"/>
          <w:sz w:val="20"/>
          <w:szCs w:val="20"/>
        </w:rPr>
        <w:t>Servicios</w:t>
      </w:r>
      <w:r w:rsidR="00047884" w:rsidRPr="00B6012C">
        <w:rPr>
          <w:rFonts w:ascii="Arial" w:hAnsi="Arial" w:cs="Arial"/>
          <w:color w:val="000000"/>
          <w:sz w:val="20"/>
          <w:szCs w:val="20"/>
        </w:rPr>
        <w:t xml:space="preserve"> el seguimiento en su ejecución. </w:t>
      </w:r>
      <w:r w:rsidR="007D19DC" w:rsidRPr="00B6012C">
        <w:rPr>
          <w:rFonts w:ascii="Arial" w:hAnsi="Arial" w:cs="Arial"/>
          <w:color w:val="000000"/>
          <w:sz w:val="20"/>
          <w:szCs w:val="20"/>
        </w:rPr>
        <w:t xml:space="preserve">b) </w:t>
      </w:r>
      <w:r w:rsidR="007C6FB4">
        <w:rPr>
          <w:rFonts w:ascii="Arial" w:hAnsi="Arial" w:cs="Arial"/>
          <w:color w:val="000000"/>
          <w:sz w:val="20"/>
          <w:szCs w:val="20"/>
        </w:rPr>
        <w:t>Conforme se acuerda entre las partes en el presente contrato d</w:t>
      </w:r>
      <w:r w:rsidR="00EE7EFD" w:rsidRPr="00B6012C">
        <w:rPr>
          <w:rFonts w:ascii="Arial" w:hAnsi="Arial" w:cs="Arial"/>
          <w:color w:val="000000"/>
          <w:sz w:val="20"/>
          <w:szCs w:val="20"/>
        </w:rPr>
        <w:t xml:space="preserve">e conformidad con la Ley 2381 de 2024, </w:t>
      </w:r>
      <w:r w:rsidR="007C6FB4">
        <w:rPr>
          <w:rFonts w:ascii="Arial" w:hAnsi="Arial" w:cs="Arial"/>
          <w:color w:val="000000"/>
          <w:sz w:val="20"/>
          <w:szCs w:val="20"/>
        </w:rPr>
        <w:t xml:space="preserve">el contratista autoriza a </w:t>
      </w:r>
      <w:r w:rsidR="00EE7EFD" w:rsidRPr="00B6012C">
        <w:rPr>
          <w:rFonts w:ascii="Arial" w:hAnsi="Arial" w:cs="Arial"/>
          <w:color w:val="000000"/>
          <w:sz w:val="20"/>
          <w:szCs w:val="20"/>
        </w:rPr>
        <w:t>la entidad contratante realizar</w:t>
      </w:r>
      <w:r w:rsidR="007C6FB4">
        <w:rPr>
          <w:rFonts w:ascii="Arial" w:hAnsi="Arial" w:cs="Arial"/>
          <w:color w:val="000000"/>
          <w:sz w:val="20"/>
          <w:szCs w:val="20"/>
        </w:rPr>
        <w:t xml:space="preserve"> </w:t>
      </w:r>
      <w:r w:rsidR="00EE7EFD" w:rsidRPr="00B6012C">
        <w:rPr>
          <w:rFonts w:ascii="Arial" w:hAnsi="Arial" w:cs="Arial"/>
          <w:color w:val="000000"/>
          <w:sz w:val="20"/>
          <w:szCs w:val="20"/>
        </w:rPr>
        <w:t>el descuento correspondiente al pago de los aportes al sistema de integral de seguridad social en salud, riesgos profesionales, pensiones y aportes a las Cajas de Compensación Familiar, Instituto Colombiano de Bienestar Familiar y Servicio Nacional de Aprendizaje.</w:t>
      </w:r>
      <w:r w:rsidR="007C6FB4">
        <w:rPr>
          <w:rFonts w:ascii="Arial" w:hAnsi="Arial" w:cs="Arial"/>
          <w:color w:val="000000"/>
          <w:sz w:val="20"/>
          <w:szCs w:val="20"/>
        </w:rPr>
        <w:t xml:space="preserve"> </w:t>
      </w:r>
    </w:p>
    <w:p w14:paraId="72A3D3EC" w14:textId="77777777" w:rsidR="002A4706" w:rsidRPr="00B6012C" w:rsidRDefault="002A4706" w:rsidP="00362F93">
      <w:pPr>
        <w:pStyle w:val="Prrafodelista"/>
        <w:ind w:left="142" w:right="-516"/>
        <w:rPr>
          <w:rFonts w:ascii="Arial" w:hAnsi="Arial" w:cs="Arial"/>
          <w:b/>
          <w:color w:val="000000"/>
          <w:sz w:val="20"/>
          <w:szCs w:val="20"/>
          <w:lang w:val="es-ES_tradnl"/>
        </w:rPr>
      </w:pPr>
    </w:p>
    <w:p w14:paraId="7BD01F2D" w14:textId="77777777" w:rsidR="002A4706" w:rsidRPr="00B6012C" w:rsidRDefault="007F2308" w:rsidP="00362F93">
      <w:pPr>
        <w:widowControl w:val="0"/>
        <w:numPr>
          <w:ilvl w:val="0"/>
          <w:numId w:val="5"/>
        </w:numPr>
        <w:shd w:val="clear" w:color="auto" w:fill="FFFFFF"/>
        <w:snapToGrid w:val="0"/>
        <w:ind w:left="142" w:right="-516" w:hanging="357"/>
        <w:jc w:val="both"/>
        <w:rPr>
          <w:rFonts w:ascii="Arial" w:hAnsi="Arial" w:cs="Arial"/>
          <w:bCs/>
          <w:color w:val="000000"/>
          <w:sz w:val="20"/>
          <w:szCs w:val="20"/>
          <w:lang w:val="es-ES_tradnl"/>
        </w:rPr>
      </w:pPr>
      <w:r w:rsidRPr="00B6012C">
        <w:rPr>
          <w:rFonts w:ascii="Arial" w:hAnsi="Arial" w:cs="Arial"/>
          <w:b/>
          <w:color w:val="000000"/>
          <w:sz w:val="20"/>
          <w:szCs w:val="20"/>
          <w:lang w:val="es-ES_tradnl"/>
        </w:rPr>
        <w:t>OBLIGACIONES DEL CONTRATISTA</w:t>
      </w:r>
      <w:r w:rsidRPr="00B6012C">
        <w:rPr>
          <w:rFonts w:ascii="Arial" w:hAnsi="Arial" w:cs="Arial"/>
          <w:bCs/>
          <w:color w:val="000000"/>
          <w:sz w:val="20"/>
          <w:szCs w:val="20"/>
          <w:lang w:val="es-ES_tradnl"/>
        </w:rPr>
        <w:t>:</w:t>
      </w:r>
      <w:r w:rsidR="001905C6" w:rsidRPr="00B6012C">
        <w:rPr>
          <w:rFonts w:ascii="Arial" w:hAnsi="Arial" w:cs="Arial"/>
          <w:color w:val="000000"/>
          <w:sz w:val="20"/>
          <w:szCs w:val="20"/>
          <w:lang w:val="es-ES_tradnl"/>
        </w:rPr>
        <w:t xml:space="preserve"> </w:t>
      </w:r>
      <w:r w:rsidR="0094296D" w:rsidRPr="00B6012C">
        <w:rPr>
          <w:rFonts w:ascii="Arial" w:hAnsi="Arial" w:cs="Arial"/>
          <w:color w:val="000000"/>
          <w:sz w:val="20"/>
          <w:szCs w:val="20"/>
        </w:rPr>
        <w:t>Son</w:t>
      </w:r>
      <w:r w:rsidR="00140140" w:rsidRPr="00B6012C">
        <w:rPr>
          <w:rFonts w:ascii="Arial" w:hAnsi="Arial" w:cs="Arial"/>
          <w:color w:val="000000"/>
          <w:sz w:val="20"/>
          <w:szCs w:val="20"/>
        </w:rPr>
        <w:t xml:space="preserve"> </w:t>
      </w:r>
      <w:r w:rsidR="0094296D" w:rsidRPr="00B6012C">
        <w:rPr>
          <w:rFonts w:ascii="Arial" w:hAnsi="Arial" w:cs="Arial"/>
          <w:color w:val="000000"/>
          <w:sz w:val="20"/>
          <w:szCs w:val="20"/>
        </w:rPr>
        <w:t>obligaciones</w:t>
      </w:r>
      <w:r w:rsidR="00140140" w:rsidRPr="00B6012C">
        <w:rPr>
          <w:rFonts w:ascii="Arial" w:hAnsi="Arial" w:cs="Arial"/>
          <w:color w:val="000000"/>
          <w:sz w:val="20"/>
          <w:szCs w:val="20"/>
        </w:rPr>
        <w:t xml:space="preserve"> </w:t>
      </w:r>
      <w:r w:rsidR="0094296D" w:rsidRPr="00B6012C">
        <w:rPr>
          <w:rFonts w:ascii="Arial" w:hAnsi="Arial" w:cs="Arial"/>
          <w:color w:val="000000"/>
          <w:sz w:val="20"/>
          <w:szCs w:val="20"/>
        </w:rPr>
        <w:t>del</w:t>
      </w:r>
      <w:r w:rsidR="002A4706" w:rsidRPr="00B6012C">
        <w:rPr>
          <w:rFonts w:ascii="Arial" w:hAnsi="Arial" w:cs="Arial"/>
          <w:color w:val="000000"/>
          <w:sz w:val="20"/>
          <w:szCs w:val="20"/>
        </w:rPr>
        <w:t xml:space="preserve"> </w:t>
      </w:r>
      <w:r w:rsidR="0091343C" w:rsidRPr="00B6012C">
        <w:rPr>
          <w:rFonts w:ascii="Arial" w:hAnsi="Arial" w:cs="Arial"/>
          <w:color w:val="000000"/>
          <w:sz w:val="20"/>
          <w:szCs w:val="20"/>
        </w:rPr>
        <w:t>contratista</w:t>
      </w:r>
      <w:r w:rsidR="0094296D" w:rsidRPr="00B6012C">
        <w:rPr>
          <w:rFonts w:ascii="Arial" w:hAnsi="Arial" w:cs="Arial"/>
          <w:color w:val="000000"/>
          <w:sz w:val="20"/>
          <w:szCs w:val="20"/>
        </w:rPr>
        <w:t xml:space="preserve"> las siguientes</w:t>
      </w:r>
      <w:r w:rsidR="0094296D" w:rsidRPr="00B6012C">
        <w:rPr>
          <w:rFonts w:ascii="Arial" w:hAnsi="Arial" w:cs="Arial"/>
          <w:b/>
          <w:color w:val="000000"/>
          <w:sz w:val="20"/>
          <w:szCs w:val="20"/>
        </w:rPr>
        <w:t xml:space="preserve">: </w:t>
      </w:r>
    </w:p>
    <w:p w14:paraId="76F9BA8A" w14:textId="77777777" w:rsidR="00A73CC3" w:rsidRPr="00B6012C" w:rsidRDefault="00A73CC3" w:rsidP="006E1108">
      <w:pPr>
        <w:widowControl w:val="0"/>
        <w:shd w:val="clear" w:color="auto" w:fill="FFFFFF"/>
        <w:snapToGrid w:val="0"/>
        <w:ind w:right="-516"/>
        <w:jc w:val="both"/>
        <w:rPr>
          <w:rFonts w:ascii="Arial" w:hAnsi="Arial" w:cs="Arial"/>
          <w:bCs/>
          <w:color w:val="000000"/>
          <w:sz w:val="20"/>
          <w:szCs w:val="20"/>
          <w:lang w:val="es-ES_tradnl"/>
        </w:rPr>
      </w:pPr>
    </w:p>
    <w:p w14:paraId="7885C17D" w14:textId="77777777" w:rsidR="00DA00BA" w:rsidRPr="00B6012C" w:rsidRDefault="0091343C" w:rsidP="00362F93">
      <w:pPr>
        <w:pStyle w:val="Prrafodelista"/>
        <w:ind w:left="0" w:right="-516" w:firstLine="426"/>
        <w:jc w:val="both"/>
        <w:rPr>
          <w:rFonts w:ascii="Arial" w:hAnsi="Arial" w:cs="Arial"/>
          <w:color w:val="000000" w:themeColor="text1"/>
          <w:sz w:val="20"/>
          <w:szCs w:val="20"/>
        </w:rPr>
      </w:pPr>
      <w:r w:rsidRPr="00B6012C">
        <w:rPr>
          <w:rFonts w:ascii="Arial" w:hAnsi="Arial" w:cs="Arial"/>
          <w:b/>
          <w:bCs/>
          <w:color w:val="000000" w:themeColor="text1"/>
          <w:sz w:val="20"/>
          <w:szCs w:val="20"/>
        </w:rPr>
        <w:t>GENERALES</w:t>
      </w:r>
      <w:r w:rsidRPr="00B6012C">
        <w:rPr>
          <w:rFonts w:ascii="Arial" w:hAnsi="Arial" w:cs="Arial"/>
          <w:color w:val="000000" w:themeColor="text1"/>
          <w:sz w:val="20"/>
          <w:szCs w:val="20"/>
        </w:rPr>
        <w:t>:</w:t>
      </w:r>
      <w:r w:rsidR="0094444D" w:rsidRPr="00B6012C">
        <w:rPr>
          <w:rFonts w:ascii="Arial" w:hAnsi="Arial" w:cs="Arial"/>
          <w:color w:val="000000" w:themeColor="text1"/>
          <w:sz w:val="20"/>
          <w:szCs w:val="20"/>
        </w:rPr>
        <w:t xml:space="preserve"> </w:t>
      </w:r>
    </w:p>
    <w:p w14:paraId="39C23A4C" w14:textId="3A125555" w:rsidR="119B1BFD" w:rsidRPr="00B6012C" w:rsidRDefault="119B1BFD" w:rsidP="00362F93">
      <w:pPr>
        <w:pStyle w:val="Prrafodelista"/>
        <w:numPr>
          <w:ilvl w:val="0"/>
          <w:numId w:val="1"/>
        </w:numPr>
        <w:ind w:left="426" w:right="-516"/>
        <w:jc w:val="both"/>
        <w:rPr>
          <w:rFonts w:ascii="Arial" w:eastAsia="Arial" w:hAnsi="Arial" w:cs="Arial"/>
          <w:color w:val="000000" w:themeColor="text1"/>
          <w:sz w:val="20"/>
          <w:szCs w:val="20"/>
        </w:rPr>
      </w:pPr>
      <w:r w:rsidRPr="00B6012C">
        <w:rPr>
          <w:rFonts w:ascii="Arial" w:eastAsia="Arial" w:hAnsi="Arial" w:cs="Arial"/>
          <w:color w:val="000000" w:themeColor="text1"/>
          <w:sz w:val="20"/>
          <w:szCs w:val="20"/>
        </w:rPr>
        <w:t>El contratista se obliga a cumplir con el objeto de la presente Orden en el plazo estipulado.</w:t>
      </w:r>
    </w:p>
    <w:p w14:paraId="7F3A4951" w14:textId="7ABEBCA7" w:rsidR="119B1BFD" w:rsidRPr="00B6012C" w:rsidRDefault="119B1BFD" w:rsidP="00362F93">
      <w:pPr>
        <w:pStyle w:val="Prrafodelista"/>
        <w:numPr>
          <w:ilvl w:val="0"/>
          <w:numId w:val="1"/>
        </w:numPr>
        <w:shd w:val="clear" w:color="auto" w:fill="FFFFFF" w:themeFill="background1"/>
        <w:ind w:left="426" w:right="-516"/>
        <w:jc w:val="both"/>
        <w:rPr>
          <w:rFonts w:ascii="Arial" w:eastAsia="Arial" w:hAnsi="Arial" w:cs="Arial"/>
          <w:color w:val="000000" w:themeColor="text1"/>
          <w:sz w:val="20"/>
          <w:szCs w:val="20"/>
        </w:rPr>
      </w:pPr>
      <w:r w:rsidRPr="00B6012C">
        <w:rPr>
          <w:rFonts w:ascii="Arial" w:eastAsia="Arial" w:hAnsi="Arial" w:cs="Arial"/>
          <w:color w:val="000000" w:themeColor="text1"/>
          <w:sz w:val="20"/>
          <w:szCs w:val="20"/>
        </w:rPr>
        <w:t>Acatar las directrices que, durante el desarrollo, de la presente orden le imparta la entidad a través de la Supervisión o de la Gerencia.</w:t>
      </w:r>
    </w:p>
    <w:p w14:paraId="4FBA3630" w14:textId="53C8EB60" w:rsidR="119B1BFD" w:rsidRPr="00B6012C" w:rsidRDefault="119B1BFD" w:rsidP="00362F93">
      <w:pPr>
        <w:pStyle w:val="Prrafodelista"/>
        <w:numPr>
          <w:ilvl w:val="0"/>
          <w:numId w:val="1"/>
        </w:numPr>
        <w:shd w:val="clear" w:color="auto" w:fill="FFFFFF" w:themeFill="background1"/>
        <w:ind w:left="426" w:right="-516"/>
        <w:jc w:val="both"/>
        <w:rPr>
          <w:rFonts w:ascii="Arial" w:eastAsia="Arial" w:hAnsi="Arial" w:cs="Arial"/>
          <w:color w:val="000000" w:themeColor="text1"/>
          <w:sz w:val="20"/>
          <w:szCs w:val="20"/>
        </w:rPr>
      </w:pPr>
      <w:r w:rsidRPr="00B6012C">
        <w:rPr>
          <w:rFonts w:ascii="Arial" w:eastAsia="Arial" w:hAnsi="Arial" w:cs="Arial"/>
          <w:color w:val="000000" w:themeColor="text1"/>
          <w:sz w:val="20"/>
          <w:szCs w:val="20"/>
        </w:rPr>
        <w:t>Presentar informe al supervisor de las actividades ejecutadas en la presente orden.</w:t>
      </w:r>
    </w:p>
    <w:p w14:paraId="2D536E20" w14:textId="0909B76B" w:rsidR="119B1BFD" w:rsidRPr="00B6012C" w:rsidRDefault="119B1BFD" w:rsidP="00362F93">
      <w:pPr>
        <w:pStyle w:val="Prrafodelista"/>
        <w:numPr>
          <w:ilvl w:val="0"/>
          <w:numId w:val="1"/>
        </w:numPr>
        <w:shd w:val="clear" w:color="auto" w:fill="FFFFFF" w:themeFill="background1"/>
        <w:ind w:left="426" w:right="-516"/>
        <w:jc w:val="both"/>
        <w:rPr>
          <w:rFonts w:ascii="Arial" w:eastAsia="Arial" w:hAnsi="Arial" w:cs="Arial"/>
          <w:color w:val="000000" w:themeColor="text1"/>
          <w:sz w:val="20"/>
          <w:szCs w:val="20"/>
        </w:rPr>
      </w:pPr>
      <w:r w:rsidRPr="00B6012C">
        <w:rPr>
          <w:rFonts w:ascii="Arial" w:eastAsia="Arial" w:hAnsi="Arial" w:cs="Arial"/>
          <w:color w:val="000000" w:themeColor="text1"/>
          <w:sz w:val="20"/>
          <w:szCs w:val="20"/>
        </w:rPr>
        <w:t>Asumir de manera total y exclusiva, la responsabilidad derivada de la calidad e idoneidad del servicio prestado objeto del contrato, así como de los actos u omisiones, y liquidación del contrato.</w:t>
      </w:r>
    </w:p>
    <w:p w14:paraId="1947EFA0" w14:textId="3D9912A7" w:rsidR="119B1BFD" w:rsidRPr="00B6012C" w:rsidRDefault="119B1BFD" w:rsidP="00362F93">
      <w:pPr>
        <w:pStyle w:val="Prrafodelista"/>
        <w:numPr>
          <w:ilvl w:val="0"/>
          <w:numId w:val="1"/>
        </w:numPr>
        <w:shd w:val="clear" w:color="auto" w:fill="FFFFFF" w:themeFill="background1"/>
        <w:ind w:left="426" w:right="-516"/>
        <w:jc w:val="both"/>
        <w:rPr>
          <w:rFonts w:ascii="Arial" w:eastAsia="Arial" w:hAnsi="Arial" w:cs="Arial"/>
          <w:color w:val="000000" w:themeColor="text1"/>
          <w:sz w:val="20"/>
          <w:szCs w:val="20"/>
        </w:rPr>
      </w:pPr>
      <w:r w:rsidRPr="00B6012C">
        <w:rPr>
          <w:rFonts w:ascii="Arial" w:eastAsia="Arial" w:hAnsi="Arial" w:cs="Arial"/>
          <w:color w:val="000000" w:themeColor="text1"/>
          <w:sz w:val="20"/>
          <w:szCs w:val="20"/>
        </w:rPr>
        <w:t>Asumir el pago de los tributos que se causen o llegaren a causarse por la celebración y/o ejecución.</w:t>
      </w:r>
    </w:p>
    <w:p w14:paraId="553DCD62" w14:textId="602F1C2C" w:rsidR="119B1BFD" w:rsidRPr="00B6012C" w:rsidRDefault="119B1BFD" w:rsidP="00362F93">
      <w:pPr>
        <w:pStyle w:val="Prrafodelista"/>
        <w:numPr>
          <w:ilvl w:val="0"/>
          <w:numId w:val="1"/>
        </w:numPr>
        <w:shd w:val="clear" w:color="auto" w:fill="FFFFFF" w:themeFill="background1"/>
        <w:ind w:left="426" w:right="-516"/>
        <w:jc w:val="both"/>
        <w:rPr>
          <w:rFonts w:ascii="Arial" w:eastAsia="Arial" w:hAnsi="Arial" w:cs="Arial"/>
          <w:color w:val="000000" w:themeColor="text1"/>
          <w:sz w:val="20"/>
          <w:szCs w:val="20"/>
        </w:rPr>
      </w:pPr>
      <w:r w:rsidRPr="00B6012C">
        <w:rPr>
          <w:rFonts w:ascii="Arial" w:eastAsia="Arial" w:hAnsi="Arial" w:cs="Arial"/>
          <w:color w:val="000000" w:themeColor="text1"/>
          <w:sz w:val="20"/>
          <w:szCs w:val="20"/>
        </w:rPr>
        <w:t>Asumir por su propia cuenta todos los gastos que requiera para la ejecución del objeto de la orden.</w:t>
      </w:r>
    </w:p>
    <w:p w14:paraId="77563676" w14:textId="11C21D66" w:rsidR="51D70EF1" w:rsidRPr="00B6012C" w:rsidRDefault="119B1BFD" w:rsidP="00362F93">
      <w:pPr>
        <w:pStyle w:val="Prrafodelista"/>
        <w:numPr>
          <w:ilvl w:val="0"/>
          <w:numId w:val="1"/>
        </w:numPr>
        <w:shd w:val="clear" w:color="auto" w:fill="FFFFFF" w:themeFill="background1"/>
        <w:ind w:left="426" w:right="-516"/>
        <w:jc w:val="both"/>
        <w:rPr>
          <w:rFonts w:ascii="Arial" w:eastAsia="Arial" w:hAnsi="Arial" w:cs="Arial"/>
          <w:color w:val="000000" w:themeColor="text1"/>
          <w:sz w:val="20"/>
          <w:szCs w:val="20"/>
        </w:rPr>
      </w:pPr>
      <w:r w:rsidRPr="00B6012C">
        <w:rPr>
          <w:rFonts w:ascii="Arial" w:eastAsia="Arial" w:hAnsi="Arial" w:cs="Arial"/>
          <w:color w:val="000000" w:themeColor="text1"/>
          <w:sz w:val="20"/>
          <w:szCs w:val="20"/>
        </w:rPr>
        <w:t>Dar estricto cumplimiento a las normas relacionadas con los requisitos y obligaciones que, en materia del Sistema de Gestión de Seguridad y Salud en el Trabajo, establece el Decreto 1072 de 2015, así como en la legislación que lo complemente, modifique o sustituya.</w:t>
      </w:r>
    </w:p>
    <w:p w14:paraId="60061E4C" w14:textId="77777777" w:rsidR="00EB7B64" w:rsidRPr="00B6012C" w:rsidRDefault="00EB7B64" w:rsidP="006E1108">
      <w:pPr>
        <w:pStyle w:val="Prrafodelista"/>
        <w:ind w:left="0" w:right="-516"/>
        <w:rPr>
          <w:rFonts w:ascii="Arial" w:hAnsi="Arial" w:cs="Arial"/>
          <w:sz w:val="20"/>
          <w:szCs w:val="20"/>
        </w:rPr>
      </w:pPr>
    </w:p>
    <w:p w14:paraId="35A24BA6" w14:textId="77777777" w:rsidR="00823A08" w:rsidRPr="00B6012C" w:rsidRDefault="000B0E23" w:rsidP="00362F93">
      <w:pPr>
        <w:pStyle w:val="Prrafodelista"/>
        <w:ind w:left="426" w:right="-516"/>
        <w:rPr>
          <w:rFonts w:ascii="Arial" w:hAnsi="Arial" w:cs="Arial"/>
          <w:sz w:val="20"/>
          <w:szCs w:val="20"/>
        </w:rPr>
      </w:pPr>
      <w:r w:rsidRPr="00B6012C">
        <w:rPr>
          <w:rFonts w:ascii="Arial" w:hAnsi="Arial" w:cs="Arial"/>
          <w:b/>
          <w:bCs/>
          <w:sz w:val="20"/>
          <w:szCs w:val="20"/>
        </w:rPr>
        <w:t>ESPECÍFICAS</w:t>
      </w:r>
      <w:r w:rsidR="00772CD1" w:rsidRPr="00B6012C">
        <w:rPr>
          <w:rFonts w:ascii="Arial" w:hAnsi="Arial" w:cs="Arial"/>
          <w:sz w:val="20"/>
          <w:szCs w:val="20"/>
        </w:rPr>
        <w:t>:</w:t>
      </w:r>
    </w:p>
    <w:p w14:paraId="4A8D735E" w14:textId="7FE674D9" w:rsidR="005642ED" w:rsidRPr="00EC28BB" w:rsidRDefault="09E433F3" w:rsidP="00362F93">
      <w:pPr>
        <w:pStyle w:val="Prrafodelista"/>
        <w:numPr>
          <w:ilvl w:val="0"/>
          <w:numId w:val="27"/>
        </w:numPr>
        <w:ind w:left="426" w:right="-516"/>
        <w:jc w:val="both"/>
        <w:rPr>
          <w:rFonts w:ascii="Arial" w:eastAsia="Arial" w:hAnsi="Arial" w:cs="Arial"/>
          <w:sz w:val="20"/>
          <w:szCs w:val="20"/>
        </w:rPr>
      </w:pPr>
      <w:r w:rsidRPr="00B6012C">
        <w:rPr>
          <w:rFonts w:ascii="Arial" w:eastAsia="Arial" w:hAnsi="Arial" w:cs="Arial"/>
          <w:color w:val="000000" w:themeColor="text1"/>
          <w:sz w:val="20"/>
          <w:szCs w:val="20"/>
          <w:lang w:val="es-CO"/>
        </w:rPr>
        <w:t xml:space="preserve">El </w:t>
      </w:r>
      <w:r w:rsidR="00983338" w:rsidRPr="00B6012C">
        <w:rPr>
          <w:rFonts w:ascii="Arial" w:eastAsia="Arial" w:hAnsi="Arial" w:cs="Arial"/>
          <w:color w:val="000000" w:themeColor="text1"/>
          <w:sz w:val="20"/>
          <w:szCs w:val="20"/>
          <w:lang w:val="es-CO"/>
        </w:rPr>
        <w:t>contratista se compromete a desarrollar y ejecutar las actividades pactadas en el cronograma de trabajo de los equipos básicos de APS</w:t>
      </w:r>
      <w:r w:rsidR="005642ED">
        <w:rPr>
          <w:rFonts w:ascii="Arial" w:eastAsia="Arial" w:hAnsi="Arial" w:cs="Arial"/>
          <w:color w:val="000000" w:themeColor="text1"/>
          <w:sz w:val="20"/>
          <w:szCs w:val="20"/>
          <w:lang w:val="es-CO"/>
        </w:rPr>
        <w:t xml:space="preserve">, </w:t>
      </w:r>
      <w:r w:rsidR="005642ED" w:rsidRPr="005642ED">
        <w:rPr>
          <w:rFonts w:ascii="Arial" w:eastAsia="Arial" w:hAnsi="Arial" w:cs="Arial"/>
          <w:color w:val="000000" w:themeColor="text1"/>
          <w:sz w:val="20"/>
          <w:szCs w:val="20"/>
          <w:lang w:val="es-CO"/>
        </w:rPr>
        <w:t>con sujeción a l</w:t>
      </w:r>
      <w:r w:rsidR="005642ED">
        <w:rPr>
          <w:rFonts w:ascii="Arial" w:eastAsia="Arial" w:hAnsi="Arial" w:cs="Arial"/>
          <w:color w:val="000000" w:themeColor="text1"/>
          <w:sz w:val="20"/>
          <w:szCs w:val="20"/>
          <w:lang w:val="es-CO"/>
        </w:rPr>
        <w:t>os lineamientos</w:t>
      </w:r>
      <w:r w:rsidR="005642ED" w:rsidRPr="005642ED">
        <w:rPr>
          <w:rFonts w:ascii="Arial" w:eastAsia="Arial" w:hAnsi="Arial" w:cs="Arial"/>
          <w:color w:val="000000" w:themeColor="text1"/>
          <w:sz w:val="20"/>
          <w:szCs w:val="20"/>
          <w:lang w:val="es-CO"/>
        </w:rPr>
        <w:t xml:space="preserve"> establecid</w:t>
      </w:r>
      <w:r w:rsidR="005642ED">
        <w:rPr>
          <w:rFonts w:ascii="Arial" w:eastAsia="Arial" w:hAnsi="Arial" w:cs="Arial"/>
          <w:color w:val="000000" w:themeColor="text1"/>
          <w:sz w:val="20"/>
          <w:szCs w:val="20"/>
          <w:lang w:val="es-CO"/>
        </w:rPr>
        <w:t>o</w:t>
      </w:r>
      <w:r w:rsidR="005642ED" w:rsidRPr="005642ED">
        <w:rPr>
          <w:rFonts w:ascii="Arial" w:eastAsia="Arial" w:hAnsi="Arial" w:cs="Arial"/>
          <w:color w:val="000000" w:themeColor="text1"/>
          <w:sz w:val="20"/>
          <w:szCs w:val="20"/>
          <w:lang w:val="es-CO"/>
        </w:rPr>
        <w:t xml:space="preserve">s </w:t>
      </w:r>
      <w:r w:rsidR="005642ED">
        <w:rPr>
          <w:rFonts w:ascii="Arial" w:eastAsia="Arial" w:hAnsi="Arial" w:cs="Arial"/>
          <w:color w:val="000000" w:themeColor="text1"/>
          <w:sz w:val="20"/>
          <w:szCs w:val="20"/>
          <w:lang w:val="es-CO"/>
        </w:rPr>
        <w:t xml:space="preserve">por el Ministerio de Salud y conforme </w:t>
      </w:r>
      <w:r w:rsidR="005642ED" w:rsidRPr="005642ED">
        <w:rPr>
          <w:rFonts w:ascii="Arial" w:eastAsia="Arial" w:hAnsi="Arial" w:cs="Arial"/>
          <w:color w:val="000000" w:themeColor="text1"/>
          <w:sz w:val="20"/>
          <w:szCs w:val="20"/>
          <w:lang w:val="es-CO"/>
        </w:rPr>
        <w:t>a la verificación</w:t>
      </w:r>
      <w:r w:rsidR="005642ED">
        <w:rPr>
          <w:rFonts w:ascii="Arial" w:eastAsia="Arial" w:hAnsi="Arial" w:cs="Arial"/>
          <w:color w:val="000000" w:themeColor="text1"/>
          <w:sz w:val="20"/>
          <w:szCs w:val="20"/>
          <w:lang w:val="es-CO"/>
        </w:rPr>
        <w:t xml:space="preserve"> realizada por </w:t>
      </w:r>
      <w:r w:rsidR="005642ED" w:rsidRPr="005642ED">
        <w:rPr>
          <w:rFonts w:ascii="Arial" w:eastAsia="Arial" w:hAnsi="Arial" w:cs="Arial"/>
          <w:color w:val="000000" w:themeColor="text1"/>
          <w:sz w:val="20"/>
          <w:szCs w:val="20"/>
          <w:lang w:val="es-CO"/>
        </w:rPr>
        <w:t xml:space="preserve">el supervisor del contrato, garantizando el cumplimiento de las metas y tiempos allí definidos. Dicho cronograma hará parte integral del contrato y su ejecución estará sujeta a seguimiento, supervisión y evaluación periódica, con </w:t>
      </w:r>
      <w:r w:rsidR="005642ED" w:rsidRPr="00EC28BB">
        <w:rPr>
          <w:rFonts w:ascii="Arial" w:eastAsia="Arial" w:hAnsi="Arial" w:cs="Arial"/>
          <w:sz w:val="20"/>
          <w:szCs w:val="20"/>
          <w:lang w:val="es-CO"/>
        </w:rPr>
        <w:t>el fin de constatar el cumplimiento del objeto contractual.</w:t>
      </w:r>
    </w:p>
    <w:p w14:paraId="68114586" w14:textId="6A72E81B" w:rsidR="00F9010D" w:rsidRPr="00EC28BB" w:rsidRDefault="004C5437" w:rsidP="00362F93">
      <w:pPr>
        <w:pStyle w:val="Prrafodelista"/>
        <w:numPr>
          <w:ilvl w:val="0"/>
          <w:numId w:val="27"/>
        </w:numPr>
        <w:ind w:left="426" w:right="-516"/>
        <w:jc w:val="both"/>
        <w:rPr>
          <w:rFonts w:ascii="Arial" w:eastAsia="Arial" w:hAnsi="Arial" w:cs="Arial"/>
          <w:sz w:val="20"/>
          <w:szCs w:val="20"/>
        </w:rPr>
      </w:pPr>
      <w:r w:rsidRPr="00EC28BB">
        <w:rPr>
          <w:rFonts w:ascii="Arial" w:eastAsia="Arial" w:hAnsi="Arial" w:cs="Arial"/>
          <w:sz w:val="20"/>
          <w:szCs w:val="20"/>
        </w:rPr>
        <w:t xml:space="preserve">El Contratista se compromete </w:t>
      </w:r>
      <w:r w:rsidR="00F9010D" w:rsidRPr="00EC28BB">
        <w:rPr>
          <w:rFonts w:ascii="Arial" w:eastAsia="Arial" w:hAnsi="Arial" w:cs="Arial"/>
          <w:sz w:val="20"/>
          <w:szCs w:val="20"/>
        </w:rPr>
        <w:t>a desarrollar las actividades necesarias para la adecuada ejecución del objeto contractual, de conformidad con los requerimientos establecidos por el Ministerio y la E.S.E. Hospital Rubén Cruz Vélez, asegurando la disponibilidad y calidad del servicio en los términos pactados. Dichas actividades se llevarán a cabo bajo la autonomía del contratista, quien asumirá la organización, gestión y recursos necesarios para el cumplimiento de los compromisos adquiridos.</w:t>
      </w:r>
    </w:p>
    <w:p w14:paraId="3C369AD2" w14:textId="3E079AFE" w:rsidR="09E433F3" w:rsidRPr="00BA7471" w:rsidRDefault="09E433F3" w:rsidP="00362F93">
      <w:pPr>
        <w:pStyle w:val="Prrafodelista"/>
        <w:numPr>
          <w:ilvl w:val="0"/>
          <w:numId w:val="27"/>
        </w:numPr>
        <w:ind w:left="426" w:right="-516"/>
        <w:jc w:val="both"/>
        <w:rPr>
          <w:rFonts w:ascii="Arial" w:eastAsia="Arial" w:hAnsi="Arial" w:cs="Arial"/>
          <w:color w:val="000000" w:themeColor="text1"/>
          <w:sz w:val="20"/>
          <w:szCs w:val="20"/>
        </w:rPr>
      </w:pPr>
      <w:r w:rsidRPr="00B6012C">
        <w:rPr>
          <w:rFonts w:ascii="Arial" w:eastAsia="Arial" w:hAnsi="Arial" w:cs="Arial"/>
          <w:color w:val="000000" w:themeColor="text1"/>
          <w:sz w:val="20"/>
          <w:szCs w:val="20"/>
          <w:lang w:val="es-CO"/>
        </w:rPr>
        <w:t>Las demás actividades asignadas para el cumplimiento de objeto del contrato</w:t>
      </w:r>
      <w:r w:rsidR="00BA7471">
        <w:rPr>
          <w:rFonts w:ascii="Arial" w:eastAsia="Arial" w:hAnsi="Arial" w:cs="Arial"/>
          <w:color w:val="000000" w:themeColor="text1"/>
          <w:sz w:val="20"/>
          <w:szCs w:val="20"/>
          <w:lang w:val="es-CO"/>
        </w:rPr>
        <w:t>.</w:t>
      </w:r>
    </w:p>
    <w:p w14:paraId="18629582" w14:textId="77777777" w:rsidR="001F078D" w:rsidRPr="00BF73C1" w:rsidRDefault="001F078D" w:rsidP="006E1108">
      <w:pPr>
        <w:ind w:right="-516"/>
        <w:jc w:val="both"/>
        <w:rPr>
          <w:rFonts w:ascii="Arial" w:eastAsia="Arial" w:hAnsi="Arial" w:cs="Arial"/>
          <w:color w:val="000000" w:themeColor="text1"/>
          <w:sz w:val="20"/>
          <w:szCs w:val="20"/>
        </w:rPr>
      </w:pPr>
    </w:p>
    <w:p w14:paraId="1E682D37" w14:textId="66906872" w:rsidR="00AB54EA" w:rsidRPr="009208F3" w:rsidRDefault="007F2308" w:rsidP="008B189E">
      <w:pPr>
        <w:numPr>
          <w:ilvl w:val="0"/>
          <w:numId w:val="5"/>
        </w:numPr>
        <w:ind w:left="142" w:right="-516"/>
        <w:jc w:val="both"/>
        <w:rPr>
          <w:rFonts w:ascii="Arial" w:hAnsi="Arial" w:cs="Arial"/>
          <w:color w:val="EE0000"/>
          <w:sz w:val="20"/>
          <w:szCs w:val="20"/>
        </w:rPr>
      </w:pPr>
      <w:r w:rsidRPr="2B131DCD">
        <w:rPr>
          <w:rFonts w:ascii="Arial" w:hAnsi="Arial" w:cs="Arial"/>
          <w:b/>
          <w:bCs/>
          <w:color w:val="000000" w:themeColor="text1"/>
          <w:sz w:val="20"/>
          <w:szCs w:val="20"/>
        </w:rPr>
        <w:t xml:space="preserve">IMPUTACIÓN PRESUPUESTAL: Certificado de Disponibilidad Presupuestal </w:t>
      </w:r>
      <w:r w:rsidRPr="009208F3">
        <w:rPr>
          <w:rFonts w:ascii="Arial" w:hAnsi="Arial" w:cs="Arial"/>
          <w:b/>
          <w:bCs/>
          <w:color w:val="EE0000"/>
          <w:sz w:val="20"/>
          <w:szCs w:val="20"/>
        </w:rPr>
        <w:t>No. 202</w:t>
      </w:r>
      <w:r w:rsidR="0069718D">
        <w:rPr>
          <w:rFonts w:ascii="Arial" w:hAnsi="Arial" w:cs="Arial"/>
          <w:b/>
          <w:bCs/>
          <w:color w:val="EE0000"/>
          <w:sz w:val="20"/>
          <w:szCs w:val="20"/>
        </w:rPr>
        <w:t>60018</w:t>
      </w:r>
      <w:r w:rsidRPr="009208F3">
        <w:rPr>
          <w:rFonts w:ascii="Arial" w:hAnsi="Arial" w:cs="Arial"/>
          <w:b/>
          <w:bCs/>
          <w:color w:val="EE0000"/>
          <w:sz w:val="20"/>
          <w:szCs w:val="20"/>
        </w:rPr>
        <w:t xml:space="preserve"> de la Vigencia fiscal 202</w:t>
      </w:r>
      <w:r w:rsidR="0069718D">
        <w:rPr>
          <w:rFonts w:ascii="Arial" w:hAnsi="Arial" w:cs="Arial"/>
          <w:b/>
          <w:bCs/>
          <w:color w:val="EE0000"/>
          <w:sz w:val="20"/>
          <w:szCs w:val="20"/>
        </w:rPr>
        <w:t>6</w:t>
      </w:r>
      <w:r w:rsidRPr="009208F3">
        <w:rPr>
          <w:rFonts w:ascii="Arial" w:hAnsi="Arial" w:cs="Arial"/>
          <w:b/>
          <w:bCs/>
          <w:color w:val="EE0000"/>
          <w:sz w:val="20"/>
          <w:szCs w:val="20"/>
        </w:rPr>
        <w:t>.</w:t>
      </w:r>
    </w:p>
    <w:p w14:paraId="3DEEC669" w14:textId="77777777" w:rsidR="008A6B22" w:rsidRPr="00B6012C" w:rsidRDefault="008A6B22" w:rsidP="008B189E">
      <w:pPr>
        <w:widowControl w:val="0"/>
        <w:shd w:val="clear" w:color="auto" w:fill="FFFFFF"/>
        <w:snapToGrid w:val="0"/>
        <w:ind w:left="142"/>
        <w:jc w:val="both"/>
        <w:rPr>
          <w:rFonts w:ascii="Arial" w:hAnsi="Arial" w:cs="Arial"/>
          <w:bCs/>
          <w:color w:val="000000"/>
          <w:sz w:val="20"/>
          <w:szCs w:val="20"/>
          <w:lang w:val="es-ES_tradnl"/>
        </w:rPr>
      </w:pPr>
    </w:p>
    <w:p w14:paraId="50305BF8" w14:textId="79802B92" w:rsidR="003E20A5" w:rsidRPr="00E51596" w:rsidRDefault="008A6B22" w:rsidP="008B189E">
      <w:pPr>
        <w:widowControl w:val="0"/>
        <w:numPr>
          <w:ilvl w:val="0"/>
          <w:numId w:val="5"/>
        </w:numPr>
        <w:shd w:val="clear" w:color="auto" w:fill="FFFFFF"/>
        <w:snapToGrid w:val="0"/>
        <w:ind w:left="142" w:right="-516"/>
        <w:jc w:val="both"/>
        <w:rPr>
          <w:rFonts w:ascii="Arial" w:hAnsi="Arial" w:cs="Arial"/>
          <w:bCs/>
          <w:sz w:val="20"/>
          <w:szCs w:val="20"/>
          <w:lang w:val="es-MX"/>
        </w:rPr>
      </w:pPr>
      <w:r w:rsidRPr="007B53BF">
        <w:rPr>
          <w:rFonts w:ascii="Arial" w:hAnsi="Arial" w:cs="Arial"/>
          <w:b/>
          <w:color w:val="000000"/>
          <w:sz w:val="20"/>
          <w:szCs w:val="20"/>
        </w:rPr>
        <w:t>GARANTIAS:</w:t>
      </w:r>
      <w:r w:rsidR="007B53BF">
        <w:rPr>
          <w:rFonts w:ascii="Arial" w:hAnsi="Arial" w:cs="Arial"/>
          <w:b/>
          <w:color w:val="000000"/>
          <w:spacing w:val="48"/>
          <w:sz w:val="20"/>
          <w:szCs w:val="20"/>
        </w:rPr>
        <w:t xml:space="preserve"> </w:t>
      </w:r>
      <w:r w:rsidR="007B53BF" w:rsidRPr="007B53BF">
        <w:rPr>
          <w:rFonts w:ascii="Arial" w:hAnsi="Arial" w:cs="Arial"/>
          <w:bCs/>
          <w:sz w:val="20"/>
          <w:szCs w:val="20"/>
          <w:lang w:val="es-MX"/>
        </w:rPr>
        <w:t xml:space="preserve">Al ser una Orden de </w:t>
      </w:r>
      <w:r w:rsidR="006F0028">
        <w:rPr>
          <w:rFonts w:ascii="Arial" w:hAnsi="Arial" w:cs="Arial"/>
          <w:bCs/>
          <w:sz w:val="20"/>
          <w:szCs w:val="20"/>
          <w:lang w:val="es-MX"/>
        </w:rPr>
        <w:t>Servicios</w:t>
      </w:r>
      <w:r w:rsidR="007B53BF" w:rsidRPr="007B53BF">
        <w:rPr>
          <w:rFonts w:ascii="Arial" w:hAnsi="Arial" w:cs="Arial"/>
          <w:bCs/>
          <w:sz w:val="20"/>
          <w:szCs w:val="20"/>
          <w:lang w:val="es-MX"/>
        </w:rPr>
        <w:t xml:space="preserve">, cuya cuantía no excede los veinte (20) salarios mínimos mensuales legales vigentes, NO se exige la constitución de garantías de acuerdo con el artículo </w:t>
      </w:r>
      <w:r w:rsidR="006F0028">
        <w:rPr>
          <w:rFonts w:ascii="Arial" w:hAnsi="Arial" w:cs="Arial"/>
          <w:bCs/>
          <w:sz w:val="20"/>
          <w:szCs w:val="20"/>
          <w:lang w:val="es-MX"/>
        </w:rPr>
        <w:t>50.8</w:t>
      </w:r>
      <w:r w:rsidR="007B53BF" w:rsidRPr="007B53BF">
        <w:rPr>
          <w:rFonts w:ascii="Arial" w:hAnsi="Arial" w:cs="Arial"/>
          <w:bCs/>
          <w:sz w:val="20"/>
          <w:szCs w:val="20"/>
          <w:lang w:val="es-MX"/>
        </w:rPr>
        <w:t xml:space="preserve"> del Acuerdo No. 014 del 30 de septiembre de 2024 “por el cual se actualiza el estatuto de contratación de la Empresa Social del Estado Hospital Rubén Cruz Vélez y se dictan otras disposiciones”.</w:t>
      </w:r>
      <w:r w:rsidR="00E51596">
        <w:rPr>
          <w:rFonts w:ascii="Arial" w:hAnsi="Arial" w:cs="Arial"/>
          <w:bCs/>
          <w:sz w:val="20"/>
          <w:szCs w:val="20"/>
          <w:lang w:val="es-MX"/>
        </w:rPr>
        <w:t xml:space="preserve"> </w:t>
      </w:r>
    </w:p>
    <w:p w14:paraId="3656B9AB" w14:textId="6CA44A6F" w:rsidR="00AF0E96" w:rsidRPr="00B6012C" w:rsidRDefault="00AF0E96" w:rsidP="008B189E">
      <w:pPr>
        <w:widowControl w:val="0"/>
        <w:shd w:val="clear" w:color="auto" w:fill="FFFFFF"/>
        <w:snapToGrid w:val="0"/>
        <w:ind w:left="142" w:right="-516"/>
        <w:jc w:val="both"/>
        <w:rPr>
          <w:rFonts w:ascii="Arial" w:hAnsi="Arial" w:cs="Arial"/>
          <w:bCs/>
          <w:color w:val="000000"/>
          <w:sz w:val="20"/>
          <w:szCs w:val="20"/>
          <w:lang w:val="es-ES_tradnl"/>
        </w:rPr>
      </w:pPr>
    </w:p>
    <w:p w14:paraId="7F456025" w14:textId="77777777" w:rsidR="0094296D" w:rsidRPr="00B6012C" w:rsidRDefault="0094296D" w:rsidP="008B189E">
      <w:pPr>
        <w:widowControl w:val="0"/>
        <w:numPr>
          <w:ilvl w:val="0"/>
          <w:numId w:val="5"/>
        </w:numPr>
        <w:shd w:val="clear" w:color="auto" w:fill="FFFFFF"/>
        <w:snapToGrid w:val="0"/>
        <w:ind w:left="142" w:right="-516"/>
        <w:jc w:val="both"/>
        <w:rPr>
          <w:rFonts w:ascii="Arial" w:hAnsi="Arial" w:cs="Arial"/>
          <w:bCs/>
          <w:color w:val="000000"/>
          <w:sz w:val="20"/>
          <w:szCs w:val="20"/>
          <w:lang w:val="es-ES_tradnl"/>
        </w:rPr>
      </w:pPr>
      <w:r w:rsidRPr="00B6012C">
        <w:rPr>
          <w:rFonts w:ascii="Arial" w:hAnsi="Arial" w:cs="Arial"/>
          <w:b/>
          <w:color w:val="000000"/>
          <w:sz w:val="20"/>
          <w:szCs w:val="20"/>
        </w:rPr>
        <w:t>RIESGO</w:t>
      </w:r>
      <w:r w:rsidRPr="00B6012C">
        <w:rPr>
          <w:rFonts w:ascii="Arial" w:hAnsi="Arial" w:cs="Arial"/>
          <w:b/>
          <w:color w:val="000000"/>
          <w:spacing w:val="56"/>
          <w:sz w:val="20"/>
          <w:szCs w:val="20"/>
        </w:rPr>
        <w:t xml:space="preserve"> </w:t>
      </w:r>
      <w:r w:rsidRPr="00B6012C">
        <w:rPr>
          <w:rFonts w:ascii="Arial" w:hAnsi="Arial" w:cs="Arial"/>
          <w:b/>
          <w:color w:val="000000"/>
          <w:sz w:val="20"/>
          <w:szCs w:val="20"/>
        </w:rPr>
        <w:t>DEL</w:t>
      </w:r>
      <w:r w:rsidRPr="00B6012C">
        <w:rPr>
          <w:rFonts w:ascii="Arial" w:hAnsi="Arial" w:cs="Arial"/>
          <w:b/>
          <w:color w:val="000000"/>
          <w:spacing w:val="56"/>
          <w:sz w:val="20"/>
          <w:szCs w:val="20"/>
        </w:rPr>
        <w:t xml:space="preserve"> </w:t>
      </w:r>
      <w:r w:rsidRPr="00B6012C">
        <w:rPr>
          <w:rFonts w:ascii="Arial" w:hAnsi="Arial" w:cs="Arial"/>
          <w:b/>
          <w:color w:val="000000"/>
          <w:sz w:val="20"/>
          <w:szCs w:val="20"/>
        </w:rPr>
        <w:t>LAVADO</w:t>
      </w:r>
      <w:r w:rsidRPr="00B6012C">
        <w:rPr>
          <w:rFonts w:ascii="Arial" w:hAnsi="Arial" w:cs="Arial"/>
          <w:b/>
          <w:color w:val="000000"/>
          <w:spacing w:val="56"/>
          <w:sz w:val="20"/>
          <w:szCs w:val="20"/>
        </w:rPr>
        <w:t xml:space="preserve"> </w:t>
      </w:r>
      <w:r w:rsidRPr="00B6012C">
        <w:rPr>
          <w:rFonts w:ascii="Arial" w:hAnsi="Arial" w:cs="Arial"/>
          <w:b/>
          <w:color w:val="000000"/>
          <w:sz w:val="20"/>
          <w:szCs w:val="20"/>
        </w:rPr>
        <w:t>DE</w:t>
      </w:r>
      <w:r w:rsidRPr="00B6012C">
        <w:rPr>
          <w:rFonts w:ascii="Arial" w:hAnsi="Arial" w:cs="Arial"/>
          <w:b/>
          <w:color w:val="000000"/>
          <w:spacing w:val="56"/>
          <w:sz w:val="20"/>
          <w:szCs w:val="20"/>
        </w:rPr>
        <w:t xml:space="preserve"> </w:t>
      </w:r>
      <w:r w:rsidRPr="00B6012C">
        <w:rPr>
          <w:rFonts w:ascii="Arial" w:hAnsi="Arial" w:cs="Arial"/>
          <w:b/>
          <w:color w:val="000000"/>
          <w:sz w:val="20"/>
          <w:szCs w:val="20"/>
        </w:rPr>
        <w:t>ACTIVOS</w:t>
      </w:r>
      <w:r w:rsidRPr="00B6012C">
        <w:rPr>
          <w:rFonts w:ascii="Arial" w:hAnsi="Arial" w:cs="Arial"/>
          <w:b/>
          <w:color w:val="000000"/>
          <w:spacing w:val="56"/>
          <w:sz w:val="20"/>
          <w:szCs w:val="20"/>
        </w:rPr>
        <w:t xml:space="preserve"> </w:t>
      </w:r>
      <w:r w:rsidRPr="00B6012C">
        <w:rPr>
          <w:rFonts w:ascii="Arial" w:hAnsi="Arial" w:cs="Arial"/>
          <w:b/>
          <w:color w:val="000000"/>
          <w:sz w:val="20"/>
          <w:szCs w:val="20"/>
        </w:rPr>
        <w:t>Y</w:t>
      </w:r>
      <w:r w:rsidR="00E723F6" w:rsidRPr="00B6012C">
        <w:rPr>
          <w:rFonts w:ascii="Arial" w:hAnsi="Arial" w:cs="Arial"/>
          <w:color w:val="000000"/>
          <w:sz w:val="20"/>
          <w:szCs w:val="20"/>
        </w:rPr>
        <w:t xml:space="preserve"> </w:t>
      </w:r>
      <w:r w:rsidRPr="00B6012C">
        <w:rPr>
          <w:rFonts w:ascii="Arial" w:hAnsi="Arial" w:cs="Arial"/>
          <w:b/>
          <w:color w:val="000000"/>
          <w:sz w:val="20"/>
          <w:szCs w:val="20"/>
        </w:rPr>
        <w:t>FINANCIACIÓN</w:t>
      </w:r>
      <w:r w:rsidRPr="00B6012C">
        <w:rPr>
          <w:rFonts w:ascii="Arial" w:hAnsi="Arial" w:cs="Arial"/>
          <w:b/>
          <w:color w:val="000000"/>
          <w:spacing w:val="1"/>
          <w:sz w:val="20"/>
          <w:szCs w:val="20"/>
        </w:rPr>
        <w:t xml:space="preserve"> </w:t>
      </w:r>
      <w:r w:rsidRPr="00B6012C">
        <w:rPr>
          <w:rFonts w:ascii="Arial" w:hAnsi="Arial" w:cs="Arial"/>
          <w:b/>
          <w:color w:val="000000"/>
          <w:sz w:val="20"/>
          <w:szCs w:val="20"/>
        </w:rPr>
        <w:t>DEL</w:t>
      </w:r>
      <w:r w:rsidRPr="00B6012C">
        <w:rPr>
          <w:rFonts w:ascii="Arial" w:hAnsi="Arial" w:cs="Arial"/>
          <w:b/>
          <w:color w:val="000000"/>
          <w:spacing w:val="1"/>
          <w:sz w:val="20"/>
          <w:szCs w:val="20"/>
        </w:rPr>
        <w:t xml:space="preserve"> </w:t>
      </w:r>
      <w:r w:rsidRPr="00B6012C">
        <w:rPr>
          <w:rFonts w:ascii="Arial" w:hAnsi="Arial" w:cs="Arial"/>
          <w:b/>
          <w:color w:val="000000"/>
          <w:sz w:val="20"/>
          <w:szCs w:val="20"/>
        </w:rPr>
        <w:t>TERRORISMO-</w:t>
      </w:r>
      <w:r w:rsidR="00B81533" w:rsidRPr="00B6012C">
        <w:rPr>
          <w:rFonts w:ascii="Arial" w:hAnsi="Arial" w:cs="Arial"/>
          <w:b/>
          <w:color w:val="000000"/>
          <w:sz w:val="20"/>
          <w:szCs w:val="20"/>
        </w:rPr>
        <w:t xml:space="preserve"> </w:t>
      </w:r>
      <w:r w:rsidRPr="00B6012C">
        <w:rPr>
          <w:rFonts w:ascii="Arial" w:hAnsi="Arial" w:cs="Arial"/>
          <w:b/>
          <w:color w:val="000000"/>
          <w:sz w:val="20"/>
          <w:szCs w:val="20"/>
        </w:rPr>
        <w:t>SARLAFT</w:t>
      </w:r>
      <w:r w:rsidR="00E723F6" w:rsidRPr="00B6012C">
        <w:rPr>
          <w:rFonts w:ascii="Arial" w:hAnsi="Arial" w:cs="Arial"/>
          <w:b/>
          <w:color w:val="000000"/>
          <w:sz w:val="20"/>
          <w:szCs w:val="20"/>
        </w:rPr>
        <w:t xml:space="preserve">: </w:t>
      </w:r>
      <w:r w:rsidR="00E723F6" w:rsidRPr="00B6012C">
        <w:rPr>
          <w:rFonts w:ascii="Arial" w:hAnsi="Arial" w:cs="Arial"/>
          <w:color w:val="000000"/>
          <w:sz w:val="20"/>
          <w:szCs w:val="20"/>
        </w:rPr>
        <w:t xml:space="preserve">EL CONTRATISTA certifica al CONTRATANTE que sus recursos no provienen ni se destinan al ejercicio de </w:t>
      </w:r>
      <w:r w:rsidR="00E723F6" w:rsidRPr="00B6012C">
        <w:rPr>
          <w:rFonts w:ascii="Arial" w:hAnsi="Arial" w:cs="Arial"/>
          <w:color w:val="000000"/>
          <w:sz w:val="20"/>
          <w:szCs w:val="20"/>
        </w:rPr>
        <w:lastRenderedPageBreak/>
        <w:t xml:space="preserve">ninguna actividad ilícita o de actividades de lavado de dineros provenientes de éstas o de actividades relacionadas con la financiación del terrorismo. 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 En todo caso, si durante el plazo de vigencia del contrato EL CONTRATISTA, algunos de sus administradores, socios llegaren a resultar inmiscuido en una investigación de cualquier tipo (penal, administrativa, etc.) relacionada con actividades ilícitas, lavado de dinero o financiamiento del terrorismo, o fuese incluido en listas de control como las de la ONU, OFAC, etc.,  EL CONTRATANTE,  tiene el derecho de terminar unilateralmente el contrato sin que por este hecho esté obligado a  indemnizar ningún tipo de perjuicio a EL CONTRATISTA. De la misma forma, EL CONTRATISTA declara que los recursos que incorpora para el desarrollo del contrato proceden de actividades completamente lícitas.  </w:t>
      </w:r>
    </w:p>
    <w:p w14:paraId="45FB0818" w14:textId="77777777" w:rsidR="004D51F4" w:rsidRPr="00B6012C" w:rsidRDefault="004D51F4" w:rsidP="006E1108">
      <w:pPr>
        <w:widowControl w:val="0"/>
        <w:shd w:val="clear" w:color="auto" w:fill="FFFFFF"/>
        <w:snapToGrid w:val="0"/>
        <w:ind w:left="360" w:right="-516"/>
        <w:jc w:val="both"/>
        <w:rPr>
          <w:rFonts w:ascii="Arial" w:hAnsi="Arial" w:cs="Arial"/>
          <w:bCs/>
          <w:color w:val="000000"/>
          <w:sz w:val="20"/>
          <w:szCs w:val="20"/>
          <w:lang w:val="es-ES_tradnl"/>
        </w:rPr>
      </w:pPr>
    </w:p>
    <w:p w14:paraId="00508C7D" w14:textId="77777777" w:rsidR="004D51F4" w:rsidRPr="00B6012C" w:rsidRDefault="004D51F4" w:rsidP="008B189E">
      <w:pPr>
        <w:widowControl w:val="0"/>
        <w:numPr>
          <w:ilvl w:val="0"/>
          <w:numId w:val="5"/>
        </w:numPr>
        <w:shd w:val="clear" w:color="auto" w:fill="FFFFFF" w:themeFill="background1"/>
        <w:snapToGrid w:val="0"/>
        <w:ind w:left="142" w:right="-516"/>
        <w:jc w:val="both"/>
        <w:rPr>
          <w:rFonts w:ascii="Arial" w:hAnsi="Arial" w:cs="Arial"/>
          <w:color w:val="000000"/>
          <w:sz w:val="20"/>
          <w:szCs w:val="20"/>
        </w:rPr>
      </w:pPr>
      <w:r w:rsidRPr="00B6012C">
        <w:rPr>
          <w:rFonts w:ascii="Arial" w:hAnsi="Arial" w:cs="Arial"/>
          <w:b/>
          <w:bCs/>
          <w:color w:val="000000" w:themeColor="text1"/>
          <w:sz w:val="20"/>
          <w:szCs w:val="20"/>
        </w:rPr>
        <w:t>EXORBITANTES:</w:t>
      </w:r>
      <w:r w:rsidRPr="00B6012C">
        <w:rPr>
          <w:rFonts w:ascii="Arial" w:hAnsi="Arial" w:cs="Arial"/>
          <w:color w:val="000000" w:themeColor="text1"/>
          <w:sz w:val="20"/>
          <w:szCs w:val="20"/>
        </w:rPr>
        <w:t xml:space="preserve"> (i) caducidad, (ii) interpretación, (iii) modificación y (iv) terminación unilateral </w:t>
      </w:r>
      <w:r w:rsidR="00D85BEA" w:rsidRPr="00B6012C">
        <w:rPr>
          <w:rFonts w:ascii="Arial" w:hAnsi="Arial" w:cs="Arial"/>
          <w:color w:val="000000" w:themeColor="text1"/>
          <w:sz w:val="20"/>
          <w:szCs w:val="20"/>
        </w:rPr>
        <w:t>d</w:t>
      </w:r>
      <w:r w:rsidRPr="00B6012C">
        <w:rPr>
          <w:rFonts w:ascii="Arial" w:hAnsi="Arial" w:cs="Arial"/>
          <w:color w:val="000000" w:themeColor="text1"/>
          <w:sz w:val="20"/>
          <w:szCs w:val="20"/>
        </w:rPr>
        <w:t xml:space="preserve">el contrato celebrado. VEEDURÍA Y CONTROL: El presente Contrato estará sujeto a la Vigilancia y control ciudadano. </w:t>
      </w:r>
    </w:p>
    <w:p w14:paraId="049F31CB" w14:textId="77777777" w:rsidR="004D51F4" w:rsidRPr="00B6012C" w:rsidRDefault="004D51F4" w:rsidP="008B189E">
      <w:pPr>
        <w:pStyle w:val="Prrafodelista"/>
        <w:ind w:left="142" w:right="-516"/>
        <w:rPr>
          <w:rFonts w:ascii="Arial" w:hAnsi="Arial" w:cs="Arial"/>
          <w:bCs/>
          <w:color w:val="000000"/>
          <w:sz w:val="20"/>
          <w:szCs w:val="20"/>
          <w:lang w:val="es-ES_tradnl"/>
        </w:rPr>
      </w:pPr>
    </w:p>
    <w:p w14:paraId="47CEB9AD" w14:textId="16DFC071" w:rsidR="004D51F4" w:rsidRPr="00B6012C" w:rsidRDefault="004D51F4" w:rsidP="008B189E">
      <w:pPr>
        <w:widowControl w:val="0"/>
        <w:numPr>
          <w:ilvl w:val="0"/>
          <w:numId w:val="5"/>
        </w:numPr>
        <w:shd w:val="clear" w:color="auto" w:fill="FFFFFF"/>
        <w:snapToGrid w:val="0"/>
        <w:ind w:left="142" w:right="-516"/>
        <w:jc w:val="both"/>
        <w:rPr>
          <w:rFonts w:ascii="Arial" w:hAnsi="Arial" w:cs="Arial"/>
          <w:bCs/>
          <w:color w:val="000000"/>
          <w:sz w:val="20"/>
          <w:szCs w:val="20"/>
          <w:lang w:val="es-ES_tradnl"/>
        </w:rPr>
      </w:pPr>
      <w:r w:rsidRPr="00B6012C">
        <w:rPr>
          <w:rFonts w:ascii="Arial" w:eastAsia="Calibri" w:hAnsi="Arial" w:cs="Arial"/>
          <w:b/>
          <w:bCs/>
          <w:color w:val="000000"/>
          <w:sz w:val="20"/>
          <w:szCs w:val="20"/>
          <w:lang w:val="es-ES_tradnl" w:eastAsia="en-US"/>
        </w:rPr>
        <w:t>INDEMNIDAD:</w:t>
      </w:r>
      <w:r w:rsidRPr="00B6012C">
        <w:rPr>
          <w:rFonts w:ascii="Arial" w:eastAsia="Calibri" w:hAnsi="Arial" w:cs="Arial"/>
          <w:color w:val="000000"/>
          <w:sz w:val="20"/>
          <w:szCs w:val="20"/>
          <w:lang w:val="es-ES_tradnl" w:eastAsia="en-US"/>
        </w:rPr>
        <w:t xml:space="preserve"> EL CONTRATISTA mantendrá indemne al HOSPITAL contra todo reclamo, demanda, acción legal, y costos que pueda causarse o surgir por daños o lesiones a personas o bienes ocasionados por el CONTRATISTA o su personal, durante la ejecución del objeto y obligaciones del contrato. En caso de que se formule reclamo, demanda o acción legal contra el HOSPITAL por asuntos, que según el contrato sean de responsabilidad de EL CONTRATISTA, se le comunicará lo más pronto posible de ellos para que por su cuenta adopte oportunamente las medidas previstas por la ley para mantener indemne al hospital y adelante los trámites para llegar a un arreglo del </w:t>
      </w:r>
      <w:r w:rsidR="000257B8" w:rsidRPr="00B6012C">
        <w:rPr>
          <w:rFonts w:ascii="Arial" w:eastAsia="Calibri" w:hAnsi="Arial" w:cs="Arial"/>
          <w:color w:val="000000"/>
          <w:sz w:val="20"/>
          <w:szCs w:val="20"/>
          <w:lang w:val="es-ES_tradnl" w:eastAsia="en-US"/>
        </w:rPr>
        <w:t>conflicto.</w:t>
      </w:r>
    </w:p>
    <w:p w14:paraId="53128261" w14:textId="77777777" w:rsidR="00F35C78" w:rsidRPr="00B6012C" w:rsidRDefault="00F35C78" w:rsidP="008B189E">
      <w:pPr>
        <w:pStyle w:val="Prrafodelista"/>
        <w:ind w:left="142" w:right="-516"/>
        <w:rPr>
          <w:rFonts w:ascii="Arial" w:hAnsi="Arial" w:cs="Arial"/>
          <w:bCs/>
          <w:color w:val="000000"/>
          <w:sz w:val="20"/>
          <w:szCs w:val="20"/>
          <w:lang w:val="es-ES_tradnl"/>
        </w:rPr>
      </w:pPr>
    </w:p>
    <w:p w14:paraId="43E61CDE" w14:textId="77777777" w:rsidR="00F35C78" w:rsidRPr="00B6012C" w:rsidRDefault="00F35C78" w:rsidP="008B189E">
      <w:pPr>
        <w:widowControl w:val="0"/>
        <w:numPr>
          <w:ilvl w:val="0"/>
          <w:numId w:val="5"/>
        </w:numPr>
        <w:shd w:val="clear" w:color="auto" w:fill="FFFFFF"/>
        <w:snapToGrid w:val="0"/>
        <w:ind w:left="142" w:right="-516"/>
        <w:jc w:val="both"/>
        <w:rPr>
          <w:rFonts w:ascii="Arial" w:hAnsi="Arial" w:cs="Arial"/>
          <w:bCs/>
          <w:color w:val="000000"/>
          <w:sz w:val="20"/>
          <w:szCs w:val="20"/>
          <w:lang w:val="es-ES_tradnl"/>
        </w:rPr>
      </w:pPr>
      <w:r w:rsidRPr="00B6012C">
        <w:rPr>
          <w:rFonts w:ascii="Arial" w:eastAsia="Calibri" w:hAnsi="Arial" w:cs="Arial"/>
          <w:b/>
          <w:bCs/>
          <w:color w:val="000000"/>
          <w:sz w:val="20"/>
          <w:szCs w:val="20"/>
          <w:lang w:val="es-ES_tradnl" w:eastAsia="en-US"/>
        </w:rPr>
        <w:t>BASE DE DATOS.</w:t>
      </w:r>
      <w:r w:rsidRPr="00B6012C">
        <w:rPr>
          <w:rFonts w:ascii="Arial" w:eastAsia="Calibri" w:hAnsi="Arial" w:cs="Arial"/>
          <w:color w:val="000000"/>
          <w:sz w:val="20"/>
          <w:szCs w:val="20"/>
          <w:lang w:val="es-ES_tradnl" w:eastAsia="en-US"/>
        </w:rPr>
        <w:t xml:space="preserve"> Queda expresamente convenido y acordado que la base de datos que se elabore con la información de EL CONTRATANTE es de exclusiva propiedad de este. En consecuencia, le queda expresamente prohibido a EL CONTRATISTA y al personal del CONTRATISTA que se haya designado para la prestación de los servicios a modificar o duplicar esta base de datos, así como usar o permitir que sea usada dicha base de datos para fines diferentes a la prestación de los servicios, o a realizar copias no autorizadas. PARÁGRAFO: </w:t>
      </w:r>
      <w:r w:rsidRPr="00B6012C">
        <w:rPr>
          <w:rFonts w:ascii="Arial" w:eastAsia="Calibri" w:hAnsi="Arial" w:cs="Arial"/>
          <w:b/>
          <w:bCs/>
          <w:color w:val="000000"/>
          <w:sz w:val="20"/>
          <w:szCs w:val="20"/>
          <w:lang w:val="es-ES_tradnl" w:eastAsia="en-US"/>
        </w:rPr>
        <w:t>TRATAMIENTO DE DATOS PERSONALES</w:t>
      </w:r>
      <w:r w:rsidRPr="00B6012C">
        <w:rPr>
          <w:rFonts w:ascii="Arial" w:eastAsia="Calibri" w:hAnsi="Arial" w:cs="Arial"/>
          <w:color w:val="000000"/>
          <w:sz w:val="20"/>
          <w:szCs w:val="20"/>
          <w:lang w:val="es-ES_tradnl" w:eastAsia="en-US"/>
        </w:rPr>
        <w:t>. En consideración a que la prestación de los servicios aquí contratada puede suponer la necesidad de acceder a datos de carácter personal, EL CONTRATISTA, como encargado del tratamiento, queda obligado al cumplimiento de la Ley 1581 de 2012 de Protección de Datos de Carácter Personal y del Decreto Número 1377 de 2013, por el cual se reglamenta parcialmente la mencionada Ley, así como de las normas que los adicionen, modifiquen, deroguen y/o sustituyan. EL CONTRATISTA responderá, por tanto, de las infracciones en que pudiera incurrir en el caso de que destine los datos personales a otra finalidad, los comunique a un tercero, o en general, los utilice de forma irregular, así como cuando no adopte las medidas correspondientes para el almacenamiento y custodia de estos. A tal efecto, se obliga a indemnizar a EL CONTRATANTE, por cualesquiera daños y perjuicios que sufra directamente, y/o por toda reclamación, acción o procedimiento, que le genere un incumplimiento o cumplimiento defectuoso por parte de EL CONTRATISTA de lo dispuesto tanto en el Contrato como en la normatividad vigente que rige la protección de datos de carácter personal.  EL CONTRATISTA únicamente tratará los datos de carácter personal a los que tenga acceso conforme a las instrucciones del CONTRATANTE y no los aplicará o utilizará con un fin distinto al objeto del Contrato, ni los comunicará, ni siquiera para su conservación, a otras personas.  En el caso de que EL CONTRATISTA destine los datos a otra finalidad, los comunique o los utilice incumpliendo las estipulaciones del Contrato, será considerado también responsable del tratamiento, respondiendo de las infracciones en que hubiera incurrido. EL CONTRATISTA deberá adoptar las medidas de índole técnica y organizativas necesarias que garanticen la seguridad de los datos de carácter personal y eviten su alteración, pérdida, tratamiento o acceso no autorizado, habida cuenta de la naturaleza de los datos almacenados y los riesgos a que están expuestos. A estos efectos, EL CONTRATISTA deberá aplicar las medidas de seguridad de acuerdo con la naturaleza de los datos que trata.</w:t>
      </w:r>
      <w:r w:rsidRPr="00B6012C">
        <w:rPr>
          <w:rFonts w:ascii="Arial" w:hAnsi="Arial" w:cs="Arial"/>
          <w:b/>
          <w:color w:val="000000"/>
          <w:sz w:val="20"/>
          <w:szCs w:val="20"/>
        </w:rPr>
        <w:t xml:space="preserve"> </w:t>
      </w:r>
    </w:p>
    <w:p w14:paraId="62486C05" w14:textId="77777777" w:rsidR="00F35C78" w:rsidRPr="00B6012C" w:rsidRDefault="00F35C78" w:rsidP="00F35C78">
      <w:pPr>
        <w:widowControl w:val="0"/>
        <w:shd w:val="clear" w:color="auto" w:fill="FFFFFF"/>
        <w:snapToGrid w:val="0"/>
        <w:ind w:left="360"/>
        <w:jc w:val="both"/>
        <w:rPr>
          <w:rFonts w:ascii="Arial" w:hAnsi="Arial" w:cs="Arial"/>
          <w:bCs/>
          <w:color w:val="000000"/>
          <w:sz w:val="20"/>
          <w:szCs w:val="20"/>
          <w:lang w:val="es-ES_tradnl"/>
        </w:rPr>
      </w:pPr>
    </w:p>
    <w:p w14:paraId="48357CB3" w14:textId="7A5AB199" w:rsidR="001460B8" w:rsidRPr="001460B8" w:rsidRDefault="00F35C78" w:rsidP="008B189E">
      <w:pPr>
        <w:widowControl w:val="0"/>
        <w:numPr>
          <w:ilvl w:val="0"/>
          <w:numId w:val="5"/>
        </w:numPr>
        <w:shd w:val="clear" w:color="auto" w:fill="FFFFFF" w:themeFill="background1"/>
        <w:snapToGrid w:val="0"/>
        <w:ind w:left="142" w:right="-516"/>
        <w:jc w:val="both"/>
        <w:rPr>
          <w:rFonts w:ascii="Arial" w:eastAsia="Calibri" w:hAnsi="Arial" w:cs="Arial"/>
          <w:color w:val="000000"/>
          <w:sz w:val="20"/>
          <w:szCs w:val="20"/>
          <w:lang w:eastAsia="en-US"/>
        </w:rPr>
      </w:pPr>
      <w:r w:rsidRPr="00B6012C">
        <w:rPr>
          <w:rFonts w:ascii="Arial" w:eastAsia="Calibri" w:hAnsi="Arial" w:cs="Arial"/>
          <w:b/>
          <w:bCs/>
          <w:color w:val="000000" w:themeColor="text1"/>
          <w:sz w:val="20"/>
          <w:szCs w:val="20"/>
          <w:lang w:eastAsia="en-US"/>
        </w:rPr>
        <w:t>CLÁUSULA PENAL</w:t>
      </w:r>
      <w:r w:rsidRPr="00B6012C">
        <w:rPr>
          <w:rFonts w:ascii="Arial" w:eastAsia="Calibri" w:hAnsi="Arial" w:cs="Arial"/>
          <w:color w:val="000000" w:themeColor="text1"/>
          <w:sz w:val="20"/>
          <w:szCs w:val="20"/>
          <w:lang w:eastAsia="en-US"/>
        </w:rPr>
        <w:t>:</w:t>
      </w:r>
      <w:r w:rsidR="38DB8F5C" w:rsidRPr="00B6012C">
        <w:rPr>
          <w:rFonts w:ascii="Arial" w:eastAsia="Calibri" w:hAnsi="Arial" w:cs="Arial"/>
          <w:color w:val="000000" w:themeColor="text1"/>
          <w:sz w:val="20"/>
          <w:szCs w:val="20"/>
          <w:lang w:eastAsia="en-US"/>
        </w:rPr>
        <w:t xml:space="preserve"> Si se llegare a suceder el evento de incumplimiento total de las obligaciones a favor del HOSPITAL, EL CONTRATISTA, deberá pagar a título de cláusula penal pecuniaria el valor correspondiente al diez por ciento (10%) del valor total del contrato, la que se podrán cobrar, previo agotamiento del debido proceso acorde con lo establecido por los Estatutos / Manual del HOSPITAL, con base en el presente documento, el cual prestará mérito ejecutivo, o podrá </w:t>
      </w:r>
      <w:r w:rsidR="001460B8" w:rsidRPr="001460B8">
        <w:rPr>
          <w:rFonts w:ascii="Arial" w:eastAsia="Calibri" w:hAnsi="Arial" w:cs="Arial"/>
          <w:color w:val="000000"/>
          <w:sz w:val="20"/>
          <w:szCs w:val="20"/>
          <w:lang w:val="es-ES_tradnl" w:eastAsia="en-US"/>
        </w:rPr>
        <w:t>podrá ser descontada de los saldos pendientes de pago que se encuentren por desembolsar a favor del Contratista.</w:t>
      </w:r>
    </w:p>
    <w:p w14:paraId="335C5003" w14:textId="77777777" w:rsidR="001460B8" w:rsidRPr="00B6012C" w:rsidRDefault="001460B8" w:rsidP="008B189E">
      <w:pPr>
        <w:pStyle w:val="Prrafodelista"/>
        <w:ind w:left="142" w:right="-516"/>
        <w:rPr>
          <w:rFonts w:ascii="Arial" w:eastAsia="Calibri" w:hAnsi="Arial" w:cs="Arial"/>
          <w:color w:val="000000"/>
          <w:sz w:val="20"/>
          <w:szCs w:val="20"/>
          <w:lang w:val="es-ES_tradnl" w:eastAsia="en-US"/>
        </w:rPr>
      </w:pPr>
    </w:p>
    <w:p w14:paraId="6DE256EB" w14:textId="6530840F" w:rsidR="000C3431" w:rsidRPr="00B6012C" w:rsidRDefault="000C3431" w:rsidP="008B189E">
      <w:pPr>
        <w:pStyle w:val="Prrafodelista"/>
        <w:numPr>
          <w:ilvl w:val="0"/>
          <w:numId w:val="5"/>
        </w:numPr>
        <w:ind w:left="142" w:right="-516"/>
        <w:jc w:val="both"/>
        <w:rPr>
          <w:rFonts w:ascii="Arial" w:eastAsia="Calibri" w:hAnsi="Arial" w:cs="Arial"/>
          <w:color w:val="000000"/>
          <w:sz w:val="20"/>
          <w:szCs w:val="20"/>
          <w:lang w:val="es-ES_tradnl" w:eastAsia="en-US"/>
        </w:rPr>
      </w:pPr>
      <w:r w:rsidRPr="14757C9D">
        <w:rPr>
          <w:rFonts w:ascii="Arial" w:eastAsia="Calibri" w:hAnsi="Arial" w:cs="Arial"/>
          <w:b/>
          <w:bCs/>
          <w:color w:val="000000" w:themeColor="text1"/>
          <w:sz w:val="20"/>
          <w:szCs w:val="20"/>
          <w:lang w:eastAsia="en-US"/>
        </w:rPr>
        <w:t xml:space="preserve">TERMINACIÓN DEL CONTRATO: </w:t>
      </w:r>
      <w:r w:rsidRPr="14757C9D">
        <w:rPr>
          <w:rFonts w:ascii="Arial" w:eastAsia="Calibri" w:hAnsi="Arial" w:cs="Arial"/>
          <w:color w:val="000000" w:themeColor="text1"/>
          <w:sz w:val="20"/>
          <w:szCs w:val="20"/>
          <w:lang w:eastAsia="en-US"/>
        </w:rPr>
        <w:t>La terminación del contrato procederá en los siguientes casos: a) Cuando venza el plazo contractual o termine la ejecución del objeto del contrato. b) Cuando haya operado la condición resolutoria expresa. c) Cuando de común acuerdo lo decidan las partes. d) En los demás casos en los que no sea posible continuar con la ejecución del contrato. e) Por el incumplimiento de</w:t>
      </w:r>
      <w:r w:rsidR="006A54B9" w:rsidRPr="14757C9D">
        <w:rPr>
          <w:rFonts w:ascii="Arial" w:eastAsia="Calibri" w:hAnsi="Arial" w:cs="Arial"/>
          <w:color w:val="000000" w:themeColor="text1"/>
          <w:sz w:val="20"/>
          <w:szCs w:val="20"/>
          <w:lang w:eastAsia="en-US"/>
        </w:rPr>
        <w:t xml:space="preserve"> las actividades específicas del</w:t>
      </w:r>
      <w:r w:rsidRPr="14757C9D">
        <w:rPr>
          <w:rFonts w:ascii="Arial" w:eastAsia="Calibri" w:hAnsi="Arial" w:cs="Arial"/>
          <w:color w:val="000000" w:themeColor="text1"/>
          <w:sz w:val="20"/>
          <w:szCs w:val="20"/>
          <w:lang w:eastAsia="en-US"/>
        </w:rPr>
        <w:t xml:space="preserve"> contratista. f) Por la manifestación escrita de una de las partes de su intención de darlo por terminado por una justa causa.</w:t>
      </w:r>
    </w:p>
    <w:p w14:paraId="5884B217" w14:textId="74E1AE29" w:rsidR="14757C9D" w:rsidRDefault="14757C9D" w:rsidP="008B189E">
      <w:pPr>
        <w:pStyle w:val="Prrafodelista"/>
        <w:ind w:left="142" w:right="-516"/>
        <w:jc w:val="both"/>
        <w:rPr>
          <w:rFonts w:ascii="Arial" w:eastAsia="Calibri" w:hAnsi="Arial" w:cs="Arial"/>
          <w:color w:val="000000" w:themeColor="text1"/>
          <w:sz w:val="20"/>
          <w:szCs w:val="20"/>
          <w:lang w:eastAsia="en-US"/>
        </w:rPr>
      </w:pPr>
    </w:p>
    <w:p w14:paraId="58227CFB" w14:textId="7F865A05" w:rsidR="02F2AB0A" w:rsidRDefault="02F2AB0A" w:rsidP="008B189E">
      <w:pPr>
        <w:pStyle w:val="Prrafodelista"/>
        <w:numPr>
          <w:ilvl w:val="0"/>
          <w:numId w:val="5"/>
        </w:numPr>
        <w:ind w:left="142" w:right="-516"/>
        <w:jc w:val="both"/>
        <w:rPr>
          <w:rFonts w:ascii="Arial" w:eastAsia="Calibri" w:hAnsi="Arial" w:cs="Arial"/>
          <w:color w:val="000000" w:themeColor="text1"/>
          <w:sz w:val="20"/>
          <w:szCs w:val="20"/>
          <w:lang w:eastAsia="en-US"/>
        </w:rPr>
      </w:pPr>
      <w:r w:rsidRPr="14757C9D">
        <w:rPr>
          <w:rFonts w:ascii="Arial" w:eastAsia="Calibri" w:hAnsi="Arial" w:cs="Arial"/>
          <w:b/>
          <w:bCs/>
          <w:color w:val="000000" w:themeColor="text1"/>
          <w:sz w:val="20"/>
          <w:szCs w:val="20"/>
          <w:lang w:eastAsia="en-US"/>
        </w:rPr>
        <w:t>INHABILIDADES E INCOMPATIBILIDADES:</w:t>
      </w:r>
      <w:r w:rsidRPr="14757C9D">
        <w:rPr>
          <w:rFonts w:ascii="Arial" w:eastAsia="Calibri" w:hAnsi="Arial" w:cs="Arial"/>
          <w:color w:val="000000" w:themeColor="text1"/>
          <w:sz w:val="20"/>
          <w:szCs w:val="20"/>
          <w:lang w:eastAsia="en-US"/>
        </w:rPr>
        <w:t xml:space="preserve"> El contratista declara bajo la gravedad del juramento, que se entiende prestado con la firma de la presente orden, que no incurre en ninguna de las causales de inhabilidad o incompatibilidad consagradas en la ley y que, en caso de sobrevenir inhabilidad o incompatibilidad en EL CONTRATISTA, este cederá el contrato previa autorización escrita del HOSPITAL y si ello no fuere posible renunciará a su ejecución. EL CONTRATISTA responderá por haber ocultado al contratar inhabilidades e incompatibilidades o prohibiciones o por haber suministrado información falsa.</w:t>
      </w:r>
    </w:p>
    <w:p w14:paraId="24A0A13C" w14:textId="77777777" w:rsidR="00A64227" w:rsidRPr="00A64227" w:rsidRDefault="00A64227" w:rsidP="008B189E">
      <w:pPr>
        <w:pStyle w:val="Prrafodelista"/>
        <w:ind w:left="142" w:right="-516"/>
        <w:rPr>
          <w:rFonts w:ascii="Arial" w:eastAsia="Calibri" w:hAnsi="Arial" w:cs="Arial"/>
          <w:color w:val="000000" w:themeColor="text1"/>
          <w:sz w:val="20"/>
          <w:szCs w:val="20"/>
          <w:lang w:eastAsia="en-US"/>
        </w:rPr>
      </w:pPr>
    </w:p>
    <w:p w14:paraId="76587353" w14:textId="77777777" w:rsidR="00B73BBA" w:rsidRPr="000D0B75" w:rsidRDefault="00B73BBA" w:rsidP="008B189E">
      <w:pPr>
        <w:widowControl w:val="0"/>
        <w:numPr>
          <w:ilvl w:val="0"/>
          <w:numId w:val="5"/>
        </w:numPr>
        <w:shd w:val="clear" w:color="auto" w:fill="FFFFFF"/>
        <w:snapToGrid w:val="0"/>
        <w:ind w:left="142" w:right="-516"/>
        <w:jc w:val="both"/>
        <w:rPr>
          <w:rFonts w:ascii="Arial" w:eastAsia="Calibri" w:hAnsi="Arial" w:cs="Arial"/>
          <w:color w:val="000000"/>
          <w:sz w:val="20"/>
          <w:szCs w:val="20"/>
          <w:lang w:val="es-ES_tradnl" w:eastAsia="en-US"/>
        </w:rPr>
      </w:pPr>
      <w:r w:rsidRPr="000D0B75">
        <w:rPr>
          <w:rFonts w:ascii="Arial" w:eastAsia="Calibri" w:hAnsi="Arial" w:cs="Arial"/>
          <w:b/>
          <w:bCs/>
          <w:color w:val="000000"/>
          <w:sz w:val="20"/>
          <w:szCs w:val="20"/>
          <w:lang w:eastAsia="en-US"/>
        </w:rPr>
        <w:t>CLÁUSULA DE CONFIDENCIALIDAD:</w:t>
      </w:r>
      <w:r w:rsidRPr="000D0B75">
        <w:rPr>
          <w:rFonts w:ascii="Arial" w:eastAsia="Calibri" w:hAnsi="Arial" w:cs="Arial"/>
          <w:color w:val="000000"/>
          <w:sz w:val="20"/>
          <w:szCs w:val="20"/>
          <w:lang w:eastAsia="en-US"/>
        </w:rPr>
        <w:t> El Contratista se obliga a guardar reserva de la información que le sea entregada por la ESE, o a la que tenga acceso en desarrollo del presente Contrato, con independencia del medio en el cual se encuentre soportada. En cumplimiento de la obligación de reserva éste deberá: a) Utilizar la información suministrada por la ESE para la labor encomendada; b) Abstenerse de reproducir, modificar, hacer pública o divulgar a terceros la información objeto del presente compromiso, sin previa autorización escrita y expresa de la ESE. El Contratista reconoce que la información entregada pertenece a la ESE o al tercero que haya autorizado a la ESE para suministrar la información confidencial. Por ello, se obliga a resarcir los perjuicios por daño emergente o lucro cesante que llegare a ocasionar la revelación, divulgación o utilización realizada por éste de cualquier forma distinta a la definida en el presente contrato, ya sea de forma dolosa o culposa. Será causal de terminación anticipada del presente contrato hacer uso indebido de la información suministrada por el Contratante, además, se podrán iniciar las demás acciones legales a que haya lugar. Parágrafo: A la terminación del presente contrato, el Contratista devolverá, toda la información, los documentos, copias, análisis y anotaciones que contengan información o datos relacionados con el objeto de este contrato.</w:t>
      </w:r>
    </w:p>
    <w:p w14:paraId="4101652C" w14:textId="77777777" w:rsidR="005E110B" w:rsidRPr="00B6012C" w:rsidRDefault="005E110B" w:rsidP="006E1108">
      <w:pPr>
        <w:widowControl w:val="0"/>
        <w:shd w:val="clear" w:color="auto" w:fill="FFFFFF"/>
        <w:tabs>
          <w:tab w:val="left" w:pos="1070"/>
        </w:tabs>
        <w:snapToGrid w:val="0"/>
        <w:ind w:right="-516"/>
        <w:jc w:val="both"/>
        <w:rPr>
          <w:rFonts w:ascii="Arial" w:eastAsia="Calibri" w:hAnsi="Arial" w:cs="Arial"/>
          <w:color w:val="000000"/>
          <w:sz w:val="20"/>
          <w:szCs w:val="20"/>
          <w:lang w:val="es-ES_tradnl" w:eastAsia="en-US"/>
        </w:rPr>
      </w:pPr>
    </w:p>
    <w:p w14:paraId="7FDE36FC" w14:textId="043A1574" w:rsidR="009009A8" w:rsidRPr="00B6012C" w:rsidRDefault="009009A8" w:rsidP="008B189E">
      <w:pPr>
        <w:widowControl w:val="0"/>
        <w:shd w:val="clear" w:color="auto" w:fill="FFFFFF" w:themeFill="background1"/>
        <w:tabs>
          <w:tab w:val="left" w:pos="1070"/>
        </w:tabs>
        <w:snapToGrid w:val="0"/>
        <w:ind w:left="-284" w:right="-516"/>
        <w:jc w:val="both"/>
        <w:rPr>
          <w:rFonts w:ascii="Arial" w:hAnsi="Arial" w:cs="Arial"/>
          <w:color w:val="000000" w:themeColor="text1"/>
          <w:sz w:val="20"/>
          <w:szCs w:val="20"/>
        </w:rPr>
      </w:pPr>
      <w:r w:rsidRPr="10A01E0E">
        <w:rPr>
          <w:rFonts w:ascii="Arial" w:hAnsi="Arial" w:cs="Arial"/>
          <w:color w:val="000000" w:themeColor="text1"/>
          <w:sz w:val="20"/>
          <w:szCs w:val="20"/>
        </w:rPr>
        <w:t>De conformidad con lo anterior, se firma en l</w:t>
      </w:r>
      <w:r w:rsidR="0044545D" w:rsidRPr="10A01E0E">
        <w:rPr>
          <w:rFonts w:ascii="Arial" w:hAnsi="Arial" w:cs="Arial"/>
          <w:color w:val="000000" w:themeColor="text1"/>
          <w:sz w:val="20"/>
          <w:szCs w:val="20"/>
        </w:rPr>
        <w:t xml:space="preserve">a ciudad de Tuluá Valle, </w:t>
      </w:r>
      <w:r w:rsidR="00E27C05">
        <w:rPr>
          <w:rFonts w:ascii="Arial" w:hAnsi="Arial" w:cs="Arial"/>
          <w:color w:val="000000" w:themeColor="text1"/>
          <w:sz w:val="20"/>
          <w:szCs w:val="20"/>
        </w:rPr>
        <w:t xml:space="preserve">el </w:t>
      </w:r>
      <w:r w:rsidR="00AB54EA" w:rsidRPr="10A01E0E">
        <w:rPr>
          <w:rFonts w:ascii="Arial" w:hAnsi="Arial" w:cs="Arial"/>
          <w:color w:val="EE0000"/>
          <w:sz w:val="20"/>
          <w:szCs w:val="20"/>
        </w:rPr>
        <w:t>(</w:t>
      </w:r>
      <w:r w:rsidR="00C1365C">
        <w:rPr>
          <w:rFonts w:ascii="Arial" w:hAnsi="Arial" w:cs="Arial"/>
          <w:color w:val="EE0000"/>
          <w:sz w:val="20"/>
          <w:szCs w:val="20"/>
        </w:rPr>
        <w:t>20</w:t>
      </w:r>
      <w:r w:rsidR="00AB54EA" w:rsidRPr="10A01E0E">
        <w:rPr>
          <w:rFonts w:ascii="Arial" w:hAnsi="Arial" w:cs="Arial"/>
          <w:color w:val="FF0000"/>
          <w:sz w:val="20"/>
          <w:szCs w:val="20"/>
        </w:rPr>
        <w:t xml:space="preserve">) </w:t>
      </w:r>
      <w:r w:rsidR="0044545D" w:rsidRPr="10A01E0E">
        <w:rPr>
          <w:rFonts w:ascii="Arial" w:hAnsi="Arial" w:cs="Arial"/>
          <w:color w:val="FF0000"/>
          <w:sz w:val="20"/>
          <w:szCs w:val="20"/>
        </w:rPr>
        <w:t>de</w:t>
      </w:r>
      <w:r w:rsidR="0008321A" w:rsidRPr="10A01E0E">
        <w:rPr>
          <w:rFonts w:ascii="Arial" w:hAnsi="Arial" w:cs="Arial"/>
          <w:color w:val="FF0000"/>
          <w:sz w:val="20"/>
          <w:szCs w:val="20"/>
        </w:rPr>
        <w:t xml:space="preserve"> </w:t>
      </w:r>
      <w:r w:rsidR="00C1365C">
        <w:rPr>
          <w:rFonts w:ascii="Arial" w:hAnsi="Arial" w:cs="Arial"/>
          <w:color w:val="FF0000"/>
          <w:sz w:val="20"/>
          <w:szCs w:val="20"/>
        </w:rPr>
        <w:t>abril</w:t>
      </w:r>
      <w:r w:rsidR="26525334" w:rsidRPr="10A01E0E">
        <w:rPr>
          <w:rFonts w:ascii="Arial" w:hAnsi="Arial" w:cs="Arial"/>
          <w:color w:val="000000" w:themeColor="text1"/>
          <w:sz w:val="20"/>
          <w:szCs w:val="20"/>
        </w:rPr>
        <w:t xml:space="preserve"> </w:t>
      </w:r>
      <w:r w:rsidR="0044545D" w:rsidRPr="10A01E0E">
        <w:rPr>
          <w:rFonts w:ascii="Arial" w:hAnsi="Arial" w:cs="Arial"/>
          <w:color w:val="000000" w:themeColor="text1"/>
          <w:sz w:val="20"/>
          <w:szCs w:val="20"/>
        </w:rPr>
        <w:t xml:space="preserve">del año </w:t>
      </w:r>
      <w:r w:rsidR="00BC747A" w:rsidRPr="10A01E0E">
        <w:rPr>
          <w:rFonts w:ascii="Arial" w:hAnsi="Arial" w:cs="Arial"/>
          <w:color w:val="000000" w:themeColor="text1"/>
          <w:sz w:val="20"/>
          <w:szCs w:val="20"/>
        </w:rPr>
        <w:t>202</w:t>
      </w:r>
      <w:r w:rsidR="00054CB2">
        <w:rPr>
          <w:rFonts w:ascii="Arial" w:hAnsi="Arial" w:cs="Arial"/>
          <w:color w:val="000000" w:themeColor="text1"/>
          <w:sz w:val="20"/>
          <w:szCs w:val="20"/>
        </w:rPr>
        <w:t>6</w:t>
      </w:r>
      <w:r w:rsidR="00BC747A" w:rsidRPr="10A01E0E">
        <w:rPr>
          <w:rFonts w:ascii="Arial" w:hAnsi="Arial" w:cs="Arial"/>
          <w:color w:val="000000" w:themeColor="text1"/>
          <w:sz w:val="20"/>
          <w:szCs w:val="20"/>
        </w:rPr>
        <w:t>.</w:t>
      </w:r>
    </w:p>
    <w:p w14:paraId="255B54AF" w14:textId="77777777" w:rsidR="00A7714D" w:rsidRPr="00B6012C" w:rsidRDefault="00A7714D" w:rsidP="006E1108">
      <w:pPr>
        <w:widowControl w:val="0"/>
        <w:shd w:val="clear" w:color="auto" w:fill="FFFFFF"/>
        <w:snapToGrid w:val="0"/>
        <w:ind w:right="-516"/>
        <w:jc w:val="both"/>
        <w:rPr>
          <w:rFonts w:ascii="Arial" w:hAnsi="Arial" w:cs="Arial"/>
          <w:b/>
          <w:color w:val="000000"/>
          <w:sz w:val="20"/>
          <w:szCs w:val="20"/>
          <w:lang w:val="es-ES_tradnl"/>
        </w:rPr>
      </w:pPr>
    </w:p>
    <w:p w14:paraId="770F31D3" w14:textId="6C10C397" w:rsidR="009009A8" w:rsidRPr="00B6012C" w:rsidRDefault="009009A8" w:rsidP="3414D1AF">
      <w:pPr>
        <w:widowControl w:val="0"/>
        <w:shd w:val="clear" w:color="auto" w:fill="FFFFFF" w:themeFill="background1"/>
        <w:snapToGrid w:val="0"/>
        <w:ind w:left="-284" w:right="-516"/>
        <w:jc w:val="both"/>
        <w:rPr>
          <w:rFonts w:ascii="Arial" w:hAnsi="Arial" w:cs="Arial"/>
          <w:b/>
          <w:bCs/>
          <w:color w:val="000000"/>
          <w:sz w:val="20"/>
          <w:szCs w:val="20"/>
        </w:rPr>
      </w:pPr>
      <w:r w:rsidRPr="3414D1AF">
        <w:rPr>
          <w:rFonts w:ascii="Arial" w:hAnsi="Arial" w:cs="Arial"/>
          <w:b/>
          <w:bCs/>
          <w:color w:val="000000" w:themeColor="text1"/>
          <w:sz w:val="20"/>
          <w:szCs w:val="20"/>
        </w:rPr>
        <w:t>EL CONTRATANTE:</w:t>
      </w:r>
      <w:r>
        <w:tab/>
      </w:r>
      <w:r>
        <w:tab/>
      </w:r>
      <w:r>
        <w:tab/>
      </w:r>
      <w:r>
        <w:tab/>
      </w:r>
      <w:r>
        <w:tab/>
      </w:r>
      <w:r w:rsidR="00332F9F" w:rsidRPr="3414D1AF">
        <w:rPr>
          <w:rFonts w:ascii="Arial" w:hAnsi="Arial" w:cs="Arial"/>
          <w:b/>
          <w:bCs/>
          <w:color w:val="000000" w:themeColor="text1"/>
          <w:sz w:val="20"/>
          <w:szCs w:val="20"/>
        </w:rPr>
        <w:t xml:space="preserve">EL CONTRATISTA </w:t>
      </w:r>
      <w:r>
        <w:tab/>
      </w:r>
      <w:r>
        <w:tab/>
      </w:r>
      <w:r>
        <w:tab/>
      </w:r>
      <w:r>
        <w:tab/>
      </w:r>
    </w:p>
    <w:p w14:paraId="35D91D8F" w14:textId="77777777" w:rsidR="00123EFF" w:rsidRDefault="00123EFF" w:rsidP="006E1108">
      <w:pPr>
        <w:pStyle w:val="Sinespaciado"/>
        <w:widowControl w:val="0"/>
        <w:snapToGrid w:val="0"/>
        <w:ind w:right="-516"/>
        <w:jc w:val="both"/>
        <w:rPr>
          <w:rFonts w:ascii="Arial" w:hAnsi="Arial" w:cs="Arial"/>
          <w:bCs/>
          <w:color w:val="000000"/>
          <w:sz w:val="20"/>
          <w:szCs w:val="20"/>
          <w:lang w:val="es-ES" w:eastAsia="es-ES"/>
        </w:rPr>
      </w:pPr>
    </w:p>
    <w:p w14:paraId="42B05F8E" w14:textId="77777777" w:rsidR="00123EFF" w:rsidRPr="00B6012C" w:rsidRDefault="00123EFF" w:rsidP="006E1108">
      <w:pPr>
        <w:pStyle w:val="Sinespaciado"/>
        <w:widowControl w:val="0"/>
        <w:snapToGrid w:val="0"/>
        <w:ind w:right="-516"/>
        <w:jc w:val="both"/>
        <w:rPr>
          <w:rFonts w:ascii="Arial" w:hAnsi="Arial" w:cs="Arial"/>
          <w:bCs/>
          <w:color w:val="000000"/>
          <w:sz w:val="20"/>
          <w:szCs w:val="20"/>
          <w:lang w:val="es-ES" w:eastAsia="es-ES"/>
        </w:rPr>
      </w:pPr>
    </w:p>
    <w:p w14:paraId="7404273E" w14:textId="295C11B9" w:rsidR="67E3FE75" w:rsidRPr="00123EFF" w:rsidRDefault="67E3FE75" w:rsidP="006E1108">
      <w:pPr>
        <w:pStyle w:val="Sinespaciado"/>
        <w:widowControl w:val="0"/>
        <w:ind w:right="-516"/>
        <w:jc w:val="both"/>
        <w:rPr>
          <w:rFonts w:ascii="Arial" w:eastAsia="Arial" w:hAnsi="Arial" w:cs="Arial"/>
          <w:sz w:val="20"/>
          <w:szCs w:val="20"/>
          <w:lang w:val="es-ES"/>
        </w:rPr>
      </w:pPr>
      <w:r w:rsidRPr="00123EFF">
        <w:rPr>
          <w:rFonts w:ascii="Arial" w:eastAsia="Arial" w:hAnsi="Arial" w:cs="Arial"/>
          <w:b/>
          <w:bCs/>
          <w:color w:val="C00000"/>
          <w:sz w:val="20"/>
          <w:szCs w:val="20"/>
          <w:lang w:val="es-ES"/>
        </w:rPr>
        <w:t xml:space="preserve">                          </w:t>
      </w:r>
    </w:p>
    <w:p w14:paraId="482076DF" w14:textId="5E08902C" w:rsidR="00AB54EA" w:rsidRPr="00B64B76" w:rsidRDefault="00AB54EA" w:rsidP="008B189E">
      <w:pPr>
        <w:pStyle w:val="Sinespaciado"/>
        <w:widowControl w:val="0"/>
        <w:spacing w:line="259" w:lineRule="auto"/>
        <w:ind w:left="5672" w:right="-516" w:hanging="5956"/>
        <w:rPr>
          <w:rFonts w:ascii="Arial" w:hAnsi="Arial" w:cs="Arial"/>
          <w:color w:val="EE0000"/>
          <w:sz w:val="20"/>
          <w:szCs w:val="20"/>
          <w:lang w:val="es-ES" w:eastAsia="es-ES"/>
        </w:rPr>
      </w:pPr>
      <w:r w:rsidRPr="10A01E0E">
        <w:rPr>
          <w:rFonts w:ascii="Arial" w:hAnsi="Arial" w:cs="Arial"/>
          <w:b/>
          <w:bCs/>
          <w:color w:val="000000" w:themeColor="text1"/>
          <w:sz w:val="20"/>
          <w:szCs w:val="20"/>
          <w:lang w:val="es-ES" w:eastAsia="es-ES"/>
        </w:rPr>
        <w:t xml:space="preserve">JULIÁN </w:t>
      </w:r>
      <w:r w:rsidR="00872999" w:rsidRPr="10A01E0E">
        <w:rPr>
          <w:rFonts w:ascii="Arial" w:hAnsi="Arial" w:cs="Arial"/>
          <w:b/>
          <w:bCs/>
          <w:color w:val="000000" w:themeColor="text1"/>
          <w:sz w:val="20"/>
          <w:szCs w:val="20"/>
          <w:lang w:val="es-ES" w:eastAsia="es-ES"/>
        </w:rPr>
        <w:t xml:space="preserve">ALBERTO </w:t>
      </w:r>
      <w:r w:rsidRPr="10A01E0E">
        <w:rPr>
          <w:rFonts w:ascii="Arial" w:hAnsi="Arial" w:cs="Arial"/>
          <w:b/>
          <w:bCs/>
          <w:color w:val="000000" w:themeColor="text1"/>
          <w:sz w:val="20"/>
          <w:szCs w:val="20"/>
          <w:lang w:val="es-ES" w:eastAsia="es-ES"/>
        </w:rPr>
        <w:t>VALDÉS MARTÍNEZ</w:t>
      </w:r>
      <w:r w:rsidR="008B189E">
        <w:rPr>
          <w:rFonts w:ascii="Arial" w:hAnsi="Arial" w:cs="Arial"/>
          <w:b/>
          <w:bCs/>
          <w:color w:val="000000" w:themeColor="text1"/>
          <w:sz w:val="20"/>
          <w:szCs w:val="20"/>
          <w:lang w:val="es-ES" w:eastAsia="es-ES"/>
        </w:rPr>
        <w:t xml:space="preserve">                            </w:t>
      </w:r>
      <w:r w:rsidR="00C1365C" w:rsidRPr="00C1365C">
        <w:rPr>
          <w:rFonts w:ascii="Arial" w:hAnsi="Arial" w:cs="Arial"/>
          <w:b/>
          <w:bCs/>
          <w:color w:val="EE0000"/>
          <w:sz w:val="20"/>
          <w:szCs w:val="20"/>
        </w:rPr>
        <w:t>JUAN ESTEBAN MORENO ACOSTA</w:t>
      </w:r>
    </w:p>
    <w:p w14:paraId="11DFC669" w14:textId="00E3A643" w:rsidR="00BC3E7C" w:rsidRPr="00B6012C" w:rsidRDefault="009009A8" w:rsidP="008B189E">
      <w:pPr>
        <w:pStyle w:val="Sinespaciado"/>
        <w:widowControl w:val="0"/>
        <w:snapToGrid w:val="0"/>
        <w:ind w:left="-284" w:right="-516"/>
        <w:jc w:val="both"/>
        <w:rPr>
          <w:rFonts w:ascii="Arial" w:hAnsi="Arial" w:cs="Arial"/>
          <w:color w:val="000000"/>
          <w:sz w:val="20"/>
          <w:szCs w:val="20"/>
        </w:rPr>
      </w:pPr>
      <w:r w:rsidRPr="10A01E0E">
        <w:rPr>
          <w:rFonts w:ascii="Arial" w:hAnsi="Arial" w:cs="Arial"/>
          <w:color w:val="000000" w:themeColor="text1"/>
          <w:sz w:val="20"/>
          <w:szCs w:val="20"/>
        </w:rPr>
        <w:t>Gerente</w:t>
      </w:r>
      <w:r w:rsidR="008B189E">
        <w:rPr>
          <w:rFonts w:ascii="Arial" w:hAnsi="Arial" w:cs="Arial"/>
          <w:color w:val="000000" w:themeColor="text1"/>
          <w:sz w:val="20"/>
          <w:szCs w:val="20"/>
        </w:rPr>
        <w:tab/>
      </w:r>
      <w:r w:rsidR="008B189E">
        <w:rPr>
          <w:rFonts w:ascii="Arial" w:hAnsi="Arial" w:cs="Arial"/>
          <w:color w:val="000000" w:themeColor="text1"/>
          <w:sz w:val="20"/>
          <w:szCs w:val="20"/>
        </w:rPr>
        <w:tab/>
      </w:r>
      <w:r w:rsidR="008B189E">
        <w:rPr>
          <w:rFonts w:ascii="Arial" w:hAnsi="Arial" w:cs="Arial"/>
          <w:color w:val="000000" w:themeColor="text1"/>
          <w:sz w:val="20"/>
          <w:szCs w:val="20"/>
        </w:rPr>
        <w:tab/>
      </w:r>
      <w:r w:rsidR="008B189E">
        <w:rPr>
          <w:rFonts w:ascii="Arial" w:hAnsi="Arial" w:cs="Arial"/>
          <w:color w:val="000000" w:themeColor="text1"/>
          <w:sz w:val="20"/>
          <w:szCs w:val="20"/>
        </w:rPr>
        <w:tab/>
      </w:r>
      <w:r w:rsidR="008B189E">
        <w:rPr>
          <w:rFonts w:ascii="Arial" w:hAnsi="Arial" w:cs="Arial"/>
          <w:color w:val="000000" w:themeColor="text1"/>
          <w:sz w:val="20"/>
          <w:szCs w:val="20"/>
        </w:rPr>
        <w:tab/>
      </w:r>
      <w:r w:rsidR="008B189E">
        <w:rPr>
          <w:rFonts w:ascii="Arial" w:hAnsi="Arial" w:cs="Arial"/>
          <w:color w:val="000000" w:themeColor="text1"/>
          <w:sz w:val="20"/>
          <w:szCs w:val="20"/>
        </w:rPr>
        <w:tab/>
      </w:r>
      <w:r w:rsidR="008B189E">
        <w:rPr>
          <w:rFonts w:ascii="Arial" w:hAnsi="Arial" w:cs="Arial"/>
          <w:color w:val="000000" w:themeColor="text1"/>
          <w:sz w:val="20"/>
          <w:szCs w:val="20"/>
        </w:rPr>
        <w:tab/>
      </w:r>
      <w:r w:rsidR="00D631A3" w:rsidRPr="10A01E0E">
        <w:rPr>
          <w:rFonts w:ascii="Arial" w:hAnsi="Arial" w:cs="Arial"/>
          <w:color w:val="000000" w:themeColor="text1"/>
          <w:sz w:val="20"/>
          <w:szCs w:val="20"/>
        </w:rPr>
        <w:t>CC</w:t>
      </w:r>
      <w:r w:rsidR="000034AF" w:rsidRPr="10A01E0E">
        <w:rPr>
          <w:rFonts w:ascii="Arial" w:hAnsi="Arial" w:cs="Arial"/>
          <w:color w:val="000000" w:themeColor="text1"/>
          <w:sz w:val="20"/>
          <w:szCs w:val="20"/>
        </w:rPr>
        <w:t xml:space="preserve">: </w:t>
      </w:r>
      <w:r w:rsidR="00C1365C" w:rsidRPr="00C1365C">
        <w:rPr>
          <w:rFonts w:ascii="Arial" w:hAnsi="Arial" w:cs="Arial"/>
          <w:color w:val="000000" w:themeColor="text1"/>
          <w:sz w:val="20"/>
          <w:szCs w:val="20"/>
        </w:rPr>
        <w:t>1.007.449.542</w:t>
      </w:r>
    </w:p>
    <w:p w14:paraId="436439D9" w14:textId="77777777" w:rsidR="00BC3E7C" w:rsidRPr="00B6012C" w:rsidRDefault="005E12F7" w:rsidP="008B189E">
      <w:pPr>
        <w:pStyle w:val="Sinespaciado"/>
        <w:tabs>
          <w:tab w:val="left" w:pos="3675"/>
        </w:tabs>
        <w:ind w:left="-284" w:right="-516"/>
        <w:jc w:val="both"/>
        <w:rPr>
          <w:rFonts w:ascii="Arial" w:hAnsi="Arial" w:cs="Arial"/>
          <w:b/>
          <w:bCs/>
          <w:color w:val="000000"/>
          <w:sz w:val="20"/>
          <w:szCs w:val="20"/>
        </w:rPr>
      </w:pPr>
      <w:r w:rsidRPr="00B6012C">
        <w:rPr>
          <w:rFonts w:ascii="Arial" w:hAnsi="Arial" w:cs="Arial"/>
          <w:color w:val="000000"/>
          <w:sz w:val="20"/>
          <w:szCs w:val="20"/>
        </w:rPr>
        <w:t>Empresa Social del Estado</w:t>
      </w:r>
      <w:r w:rsidRPr="00B6012C">
        <w:rPr>
          <w:rFonts w:ascii="Arial" w:hAnsi="Arial" w:cs="Arial"/>
          <w:color w:val="000000"/>
          <w:sz w:val="20"/>
          <w:szCs w:val="20"/>
        </w:rPr>
        <w:tab/>
      </w:r>
      <w:r w:rsidRPr="00B6012C">
        <w:rPr>
          <w:rFonts w:ascii="Arial" w:hAnsi="Arial" w:cs="Arial"/>
          <w:color w:val="000000"/>
          <w:sz w:val="20"/>
          <w:szCs w:val="20"/>
        </w:rPr>
        <w:tab/>
      </w:r>
      <w:r w:rsidR="00332F9F" w:rsidRPr="00B6012C">
        <w:rPr>
          <w:rFonts w:ascii="Arial" w:hAnsi="Arial" w:cs="Arial"/>
          <w:color w:val="000000"/>
          <w:sz w:val="20"/>
          <w:szCs w:val="20"/>
        </w:rPr>
        <w:tab/>
      </w:r>
      <w:r w:rsidR="00332F9F" w:rsidRPr="00B6012C">
        <w:rPr>
          <w:rFonts w:ascii="Arial" w:hAnsi="Arial" w:cs="Arial"/>
          <w:color w:val="000000"/>
          <w:sz w:val="20"/>
          <w:szCs w:val="20"/>
        </w:rPr>
        <w:tab/>
      </w:r>
    </w:p>
    <w:p w14:paraId="30955282" w14:textId="77777777" w:rsidR="00510B71" w:rsidRPr="00B6012C" w:rsidRDefault="00BC3E7C" w:rsidP="008B189E">
      <w:pPr>
        <w:pStyle w:val="Sinespaciado"/>
        <w:widowControl w:val="0"/>
        <w:snapToGrid w:val="0"/>
        <w:ind w:left="-284" w:right="-516"/>
        <w:jc w:val="both"/>
        <w:rPr>
          <w:rFonts w:ascii="Arial" w:hAnsi="Arial" w:cs="Arial"/>
          <w:color w:val="000000"/>
          <w:sz w:val="20"/>
          <w:szCs w:val="20"/>
        </w:rPr>
      </w:pPr>
      <w:r w:rsidRPr="00B6012C">
        <w:rPr>
          <w:rFonts w:ascii="Arial" w:hAnsi="Arial" w:cs="Arial"/>
          <w:color w:val="000000"/>
          <w:sz w:val="20"/>
          <w:szCs w:val="20"/>
        </w:rPr>
        <w:t>Hospital Rubén Cruz Vélez</w:t>
      </w:r>
    </w:p>
    <w:p w14:paraId="58C62FDB" w14:textId="77777777" w:rsidR="00A64147" w:rsidRPr="00B24691" w:rsidRDefault="00A64147" w:rsidP="006E1108">
      <w:pPr>
        <w:pStyle w:val="Sinespaciado"/>
        <w:widowControl w:val="0"/>
        <w:snapToGrid w:val="0"/>
        <w:ind w:right="-516"/>
        <w:jc w:val="both"/>
        <w:rPr>
          <w:rFonts w:ascii="Arial" w:hAnsi="Arial" w:cs="Arial"/>
          <w:color w:val="000000"/>
        </w:rPr>
      </w:pPr>
    </w:p>
    <w:p w14:paraId="149B7797" w14:textId="468B5F3D" w:rsidR="00E9672A" w:rsidRDefault="00E9672A" w:rsidP="008B189E">
      <w:pPr>
        <w:ind w:left="-284" w:right="-516"/>
        <w:rPr>
          <w:rFonts w:ascii="Arial" w:hAnsi="Arial" w:cs="Arial"/>
          <w:color w:val="000000" w:themeColor="text1"/>
          <w:sz w:val="14"/>
          <w:szCs w:val="14"/>
        </w:rPr>
      </w:pPr>
      <w:r>
        <w:rPr>
          <w:rFonts w:ascii="Arial" w:hAnsi="Arial" w:cs="Arial"/>
          <w:color w:val="000000" w:themeColor="text1"/>
          <w:sz w:val="14"/>
          <w:szCs w:val="14"/>
        </w:rPr>
        <w:t>Proyectó y Elaboró: Apoyo Oficina Asesora Jurídica.</w:t>
      </w:r>
    </w:p>
    <w:p w14:paraId="0FB78278" w14:textId="2884AF4B" w:rsidR="00DF07FB" w:rsidRPr="00B24691" w:rsidRDefault="00996E1C" w:rsidP="008B189E">
      <w:pPr>
        <w:ind w:left="-284" w:right="-516"/>
        <w:rPr>
          <w:rFonts w:ascii="Arial" w:hAnsi="Arial" w:cs="Arial"/>
          <w:color w:val="000000"/>
          <w:sz w:val="22"/>
          <w:szCs w:val="22"/>
        </w:rPr>
      </w:pPr>
      <w:r>
        <w:rPr>
          <w:rFonts w:ascii="Arial" w:hAnsi="Arial" w:cs="Arial"/>
          <w:color w:val="000000" w:themeColor="text1"/>
          <w:sz w:val="14"/>
          <w:szCs w:val="14"/>
        </w:rPr>
        <w:t>Revis</w:t>
      </w:r>
      <w:r w:rsidR="0047168A">
        <w:rPr>
          <w:rFonts w:ascii="Arial" w:hAnsi="Arial" w:cs="Arial"/>
          <w:color w:val="000000" w:themeColor="text1"/>
          <w:sz w:val="14"/>
          <w:szCs w:val="14"/>
        </w:rPr>
        <w:t xml:space="preserve">ó: </w:t>
      </w:r>
      <w:r w:rsidR="0047168A" w:rsidRPr="001D6082">
        <w:rPr>
          <w:rFonts w:ascii="Arial" w:hAnsi="Arial" w:cs="Arial"/>
          <w:color w:val="000000" w:themeColor="text1"/>
          <w:sz w:val="14"/>
          <w:szCs w:val="14"/>
        </w:rPr>
        <w:t>Oficina Asesora Jurídica.</w:t>
      </w:r>
    </w:p>
    <w:sectPr w:rsidR="00DF07FB" w:rsidRPr="00B24691" w:rsidSect="003A53D5">
      <w:headerReference w:type="default" r:id="rId8"/>
      <w:footerReference w:type="default" r:id="rId9"/>
      <w:pgSz w:w="12242" w:h="15842" w:code="1"/>
      <w:pgMar w:top="1417" w:right="1701" w:bottom="1417" w:left="1701" w:header="709" w:footer="4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A27E5" w14:textId="77777777" w:rsidR="002E103A" w:rsidRDefault="002E103A">
      <w:r>
        <w:separator/>
      </w:r>
    </w:p>
  </w:endnote>
  <w:endnote w:type="continuationSeparator" w:id="0">
    <w:p w14:paraId="02EC69E6" w14:textId="77777777" w:rsidR="002E103A" w:rsidRDefault="002E103A">
      <w:r>
        <w:continuationSeparator/>
      </w:r>
    </w:p>
  </w:endnote>
  <w:endnote w:type="continuationNotice" w:id="1">
    <w:p w14:paraId="25AAEC1F" w14:textId="77777777" w:rsidR="002E103A" w:rsidRDefault="002E10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
    <w:altName w:val="MS Mincho"/>
    <w:charset w:val="80"/>
    <w:family w:val="auto"/>
    <w:pitch w:val="variable"/>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3051" w:type="dxa"/>
      <w:tblLook w:val="04A0" w:firstRow="1" w:lastRow="0" w:firstColumn="1" w:lastColumn="0" w:noHBand="0" w:noVBand="1"/>
    </w:tblPr>
    <w:tblGrid>
      <w:gridCol w:w="2596"/>
      <w:gridCol w:w="2350"/>
      <w:gridCol w:w="596"/>
    </w:tblGrid>
    <w:tr w:rsidR="001A38F6" w:rsidRPr="00E7396E" w14:paraId="72E8CA82" w14:textId="77777777" w:rsidTr="00633B78">
      <w:trPr>
        <w:trHeight w:val="566"/>
      </w:trPr>
      <w:tc>
        <w:tcPr>
          <w:tcW w:w="2552" w:type="dxa"/>
          <w:tcBorders>
            <w:left w:val="single" w:sz="24" w:space="0" w:color="156082"/>
            <w:right w:val="single" w:sz="24" w:space="0" w:color="156082"/>
          </w:tcBorders>
        </w:tcPr>
        <w:p w14:paraId="5C9CB437" w14:textId="77777777" w:rsidR="001A38F6" w:rsidRDefault="001A38F6" w:rsidP="001A38F6">
          <w:pPr>
            <w:pStyle w:val="Piedepgina"/>
            <w:rPr>
              <w:rFonts w:ascii="Arial" w:hAnsi="Arial" w:cs="Arial"/>
              <w:b/>
              <w:bCs/>
              <w:sz w:val="13"/>
              <w:szCs w:val="13"/>
              <w:lang w:val="es-ES_tradnl"/>
            </w:rPr>
          </w:pPr>
          <w:bookmarkStart w:id="2" w:name="_Hlk153800928"/>
          <w:bookmarkStart w:id="3" w:name="_Hlk153800929"/>
          <w:bookmarkStart w:id="4" w:name="_Hlk153800933"/>
          <w:bookmarkStart w:id="5" w:name="_Hlk153800934"/>
          <w:bookmarkStart w:id="6" w:name="_Hlk153800935"/>
          <w:bookmarkStart w:id="7" w:name="_Hlk153800936"/>
          <w:bookmarkStart w:id="8" w:name="_Hlk153800937"/>
          <w:bookmarkStart w:id="9" w:name="_Hlk153800938"/>
          <w:bookmarkStart w:id="10" w:name="_Hlk153800939"/>
          <w:bookmarkStart w:id="11" w:name="_Hlk153800940"/>
          <w:bookmarkStart w:id="12" w:name="_Hlk153800941"/>
          <w:bookmarkStart w:id="13" w:name="_Hlk153800942"/>
          <w:bookmarkStart w:id="14" w:name="_Hlk153800943"/>
          <w:bookmarkStart w:id="15" w:name="_Hlk153800944"/>
          <w:bookmarkStart w:id="16" w:name="_Hlk153800945"/>
          <w:bookmarkStart w:id="17" w:name="_Hlk153800946"/>
          <w:bookmarkStart w:id="18" w:name="_Hlk153800947"/>
          <w:bookmarkStart w:id="19" w:name="_Hlk153800948"/>
          <w:bookmarkStart w:id="20" w:name="_Hlk153800949"/>
          <w:bookmarkStart w:id="21" w:name="_Hlk153800950"/>
          <w:bookmarkStart w:id="22" w:name="_Hlk153800951"/>
          <w:bookmarkStart w:id="23" w:name="_Hlk153800952"/>
          <w:r>
            <w:rPr>
              <w:rFonts w:ascii="Arial" w:hAnsi="Arial" w:cs="Arial"/>
              <w:b/>
              <w:bCs/>
              <w:sz w:val="13"/>
              <w:szCs w:val="13"/>
              <w:lang w:val="es-ES_tradnl"/>
            </w:rPr>
            <w:t>Sede Principal</w:t>
          </w:r>
        </w:p>
        <w:p w14:paraId="02BA868A" w14:textId="77777777" w:rsidR="001A38F6" w:rsidRDefault="001A38F6" w:rsidP="001A38F6">
          <w:pPr>
            <w:pStyle w:val="Piedepgina"/>
            <w:rPr>
              <w:rFonts w:ascii="Arial" w:hAnsi="Arial" w:cs="Arial"/>
              <w:sz w:val="13"/>
              <w:szCs w:val="13"/>
              <w:lang w:val="es-ES_tradnl"/>
            </w:rPr>
          </w:pPr>
          <w:r>
            <w:rPr>
              <w:rFonts w:ascii="Arial" w:hAnsi="Arial" w:cs="Arial"/>
              <w:sz w:val="13"/>
              <w:szCs w:val="13"/>
              <w:lang w:val="es-ES_tradnl"/>
            </w:rPr>
            <w:t>Calle 20 No. 14-45</w:t>
          </w:r>
        </w:p>
        <w:p w14:paraId="48C80678" w14:textId="77777777" w:rsidR="001A38F6" w:rsidRDefault="001A38F6" w:rsidP="001A38F6">
          <w:pPr>
            <w:pStyle w:val="Piedepgina"/>
            <w:rPr>
              <w:rFonts w:ascii="Arial" w:hAnsi="Arial" w:cs="Arial"/>
              <w:sz w:val="13"/>
              <w:szCs w:val="13"/>
              <w:lang w:val="es-ES_tradnl"/>
            </w:rPr>
          </w:pPr>
          <w:hyperlink r:id="rId1" w:history="1">
            <w:r>
              <w:rPr>
                <w:rStyle w:val="Hipervnculo"/>
                <w:rFonts w:ascii="Arial" w:hAnsi="Arial" w:cs="Arial"/>
                <w:sz w:val="13"/>
                <w:szCs w:val="13"/>
                <w:lang w:val="es-ES_tradnl"/>
              </w:rPr>
              <w:t>gerencia@hospitalrubencruzvelez.gov.co</w:t>
            </w:r>
          </w:hyperlink>
        </w:p>
        <w:p w14:paraId="3CACF520" w14:textId="77777777" w:rsidR="001A38F6" w:rsidRDefault="001A38F6" w:rsidP="001A38F6">
          <w:pPr>
            <w:pStyle w:val="Piedepgina"/>
            <w:rPr>
              <w:rFonts w:ascii="Arial" w:hAnsi="Arial" w:cs="Arial"/>
              <w:sz w:val="13"/>
              <w:szCs w:val="13"/>
              <w:lang w:val="es-ES_tradnl"/>
            </w:rPr>
          </w:pPr>
          <w:r>
            <w:rPr>
              <w:rFonts w:ascii="Arial" w:hAnsi="Arial" w:cs="Arial"/>
              <w:sz w:val="13"/>
              <w:szCs w:val="13"/>
              <w:lang w:val="es-ES_tradnl"/>
            </w:rPr>
            <w:t>Teléfono: 231 7323 Ext: 101, CP 763023</w:t>
          </w:r>
        </w:p>
        <w:p w14:paraId="52449AB3" w14:textId="77777777" w:rsidR="001A38F6" w:rsidRDefault="001A38F6" w:rsidP="001A38F6">
          <w:pPr>
            <w:pStyle w:val="Piedepgina"/>
            <w:rPr>
              <w:rFonts w:ascii="Arial" w:hAnsi="Arial" w:cs="Arial"/>
              <w:sz w:val="13"/>
              <w:szCs w:val="13"/>
              <w:lang w:val="es-ES_tradnl"/>
            </w:rPr>
          </w:pPr>
          <w:r>
            <w:rPr>
              <w:rFonts w:ascii="Arial" w:hAnsi="Arial" w:cs="Arial"/>
              <w:sz w:val="13"/>
              <w:szCs w:val="13"/>
              <w:lang w:val="es-ES_tradnl"/>
            </w:rPr>
            <w:t>Tuluá, Valle del Cauca, Colombia</w:t>
          </w:r>
        </w:p>
      </w:tc>
      <w:tc>
        <w:tcPr>
          <w:tcW w:w="2268" w:type="dxa"/>
          <w:tcBorders>
            <w:left w:val="single" w:sz="24" w:space="0" w:color="156082"/>
          </w:tcBorders>
        </w:tcPr>
        <w:p w14:paraId="2CEFA935" w14:textId="77777777" w:rsidR="001A38F6" w:rsidRDefault="001A38F6" w:rsidP="001A38F6">
          <w:pPr>
            <w:pStyle w:val="Piedepgina"/>
            <w:rPr>
              <w:rFonts w:ascii="Arial" w:hAnsi="Arial" w:cs="Arial"/>
              <w:b/>
              <w:bCs/>
              <w:sz w:val="13"/>
              <w:szCs w:val="13"/>
              <w:lang w:val="es-ES_tradnl"/>
            </w:rPr>
          </w:pPr>
          <w:r>
            <w:rPr>
              <w:rFonts w:ascii="Arial" w:hAnsi="Arial" w:cs="Arial"/>
              <w:b/>
              <w:bCs/>
              <w:sz w:val="13"/>
              <w:szCs w:val="13"/>
              <w:lang w:val="es-ES_tradnl"/>
            </w:rPr>
            <w:t>Atención al Usuario</w:t>
          </w:r>
        </w:p>
        <w:p w14:paraId="013B2A7A" w14:textId="77777777" w:rsidR="001A38F6" w:rsidRDefault="001A38F6" w:rsidP="001A38F6">
          <w:pPr>
            <w:pStyle w:val="Piedepgina"/>
            <w:rPr>
              <w:rFonts w:ascii="Arial" w:hAnsi="Arial" w:cs="Arial"/>
              <w:sz w:val="13"/>
              <w:szCs w:val="13"/>
              <w:lang w:val="es-ES_tradnl"/>
            </w:rPr>
          </w:pPr>
          <w:hyperlink r:id="rId2" w:history="1">
            <w:r>
              <w:rPr>
                <w:rStyle w:val="Hipervnculo"/>
                <w:rFonts w:ascii="Arial" w:hAnsi="Arial" w:cs="Arial"/>
                <w:sz w:val="13"/>
                <w:szCs w:val="13"/>
                <w:lang w:val="es-ES_tradnl"/>
              </w:rPr>
              <w:t>www.hospitalrubencruzvelez.gov.co</w:t>
            </w:r>
          </w:hyperlink>
        </w:p>
        <w:p w14:paraId="55D94417" w14:textId="77777777" w:rsidR="001A38F6" w:rsidRDefault="001A38F6" w:rsidP="001A38F6">
          <w:pPr>
            <w:pStyle w:val="Piedepgina"/>
            <w:rPr>
              <w:rFonts w:ascii="Arial" w:hAnsi="Arial" w:cs="Arial"/>
              <w:sz w:val="13"/>
              <w:szCs w:val="13"/>
              <w:lang w:val="es-ES_tradnl"/>
            </w:rPr>
          </w:pPr>
          <w:r>
            <w:rPr>
              <w:rFonts w:ascii="Arial" w:hAnsi="Arial" w:cs="Arial"/>
              <w:sz w:val="13"/>
              <w:szCs w:val="13"/>
              <w:lang w:val="es-ES_tradnl"/>
            </w:rPr>
            <w:t>Calle 20 No. 14-45</w:t>
          </w:r>
        </w:p>
        <w:p w14:paraId="0B1601EC" w14:textId="77777777" w:rsidR="001A38F6" w:rsidRDefault="001A38F6" w:rsidP="001A38F6">
          <w:pPr>
            <w:pStyle w:val="Piedepgina"/>
            <w:rPr>
              <w:rFonts w:ascii="Arial" w:hAnsi="Arial" w:cs="Arial"/>
              <w:sz w:val="13"/>
              <w:szCs w:val="13"/>
              <w:lang w:val="es-ES_tradnl"/>
            </w:rPr>
          </w:pPr>
          <w:hyperlink r:id="rId3" w:history="1">
            <w:r>
              <w:rPr>
                <w:rStyle w:val="Hipervnculo"/>
                <w:rFonts w:ascii="Arial" w:hAnsi="Arial" w:cs="Arial"/>
                <w:sz w:val="13"/>
                <w:szCs w:val="13"/>
                <w:lang w:val="es-ES_tradnl"/>
              </w:rPr>
              <w:t>pqrs@hospitalrubencruzvelez.gov.co</w:t>
            </w:r>
          </w:hyperlink>
        </w:p>
        <w:p w14:paraId="66547853" w14:textId="77777777" w:rsidR="001A38F6" w:rsidRDefault="001A38F6" w:rsidP="001A38F6">
          <w:pPr>
            <w:pStyle w:val="Piedepgina"/>
            <w:rPr>
              <w:rFonts w:ascii="Arial" w:hAnsi="Arial" w:cs="Arial"/>
              <w:sz w:val="13"/>
              <w:szCs w:val="13"/>
              <w:lang w:val="es-ES_tradnl"/>
            </w:rPr>
          </w:pPr>
          <w:r>
            <w:rPr>
              <w:rFonts w:ascii="Arial" w:hAnsi="Arial" w:cs="Arial"/>
              <w:sz w:val="13"/>
              <w:szCs w:val="13"/>
              <w:lang w:val="es-ES_tradnl"/>
            </w:rPr>
            <w:t>Teléfono: 231 7323 Ext: 120</w:t>
          </w:r>
        </w:p>
      </w:tc>
      <w:tc>
        <w:tcPr>
          <w:tcW w:w="596" w:type="dxa"/>
          <w:vAlign w:val="bottom"/>
        </w:tcPr>
        <w:p w14:paraId="5198EDD4" w14:textId="77777777" w:rsidR="001A38F6" w:rsidRDefault="001A38F6" w:rsidP="001A38F6">
          <w:pPr>
            <w:pStyle w:val="Piedepgina"/>
            <w:rPr>
              <w:rFonts w:ascii="Arial" w:hAnsi="Arial" w:cs="Arial"/>
              <w:sz w:val="13"/>
              <w:szCs w:val="13"/>
              <w:lang w:val="es-ES_tradnl" w:bidi="es-ES"/>
            </w:rPr>
          </w:pPr>
        </w:p>
      </w:tc>
    </w:tr>
  </w:tbl>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14:paraId="4EADCE32" w14:textId="1AE75351" w:rsidR="007F2308" w:rsidRPr="001A38F6" w:rsidRDefault="001A38F6" w:rsidP="001A38F6">
    <w:pPr>
      <w:pStyle w:val="Piedepgina"/>
      <w:jc w:val="right"/>
      <w:rPr>
        <w:rFonts w:ascii="Arial" w:hAnsi="Arial" w:cs="Arial"/>
        <w:sz w:val="13"/>
        <w:szCs w:val="13"/>
        <w:lang w:val="es-ES_tradnl" w:bidi="es-ES"/>
      </w:rPr>
    </w:pPr>
    <w:r>
      <w:rPr>
        <w:noProof/>
      </w:rPr>
      <w:drawing>
        <wp:anchor distT="0" distB="0" distL="114300" distR="114300" simplePos="0" relativeHeight="251660291" behindDoc="0" locked="0" layoutInCell="1" allowOverlap="1" wp14:anchorId="142B95AD" wp14:editId="6719CD3C">
          <wp:simplePos x="0" y="0"/>
          <wp:positionH relativeFrom="column">
            <wp:posOffset>227965</wp:posOffset>
          </wp:positionH>
          <wp:positionV relativeFrom="paragraph">
            <wp:posOffset>-396240</wp:posOffset>
          </wp:positionV>
          <wp:extent cx="1377950" cy="344170"/>
          <wp:effectExtent l="0" t="0" r="0" b="0"/>
          <wp:wrapNone/>
          <wp:docPr id="179702801" name="Imagen 2"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990431" name="Imagen 2" descr="Logotipo&#10;&#10;El contenido generado por IA puede ser incorrect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77950" cy="344170"/>
                  </a:xfrm>
                  <a:prstGeom prst="rect">
                    <a:avLst/>
                  </a:prstGeom>
                  <a:noFill/>
                </pic:spPr>
              </pic:pic>
            </a:graphicData>
          </a:graphic>
          <wp14:sizeRelH relativeFrom="page">
            <wp14:pctWidth>0</wp14:pctWidth>
          </wp14:sizeRelH>
          <wp14:sizeRelV relativeFrom="page">
            <wp14:pctHeight>0</wp14:pctHeight>
          </wp14:sizeRelV>
        </wp:anchor>
      </w:drawing>
    </w:r>
    <w:r w:rsidRPr="00E7396E">
      <w:rPr>
        <w:rFonts w:ascii="Arial" w:hAnsi="Arial" w:cs="Arial"/>
        <w:sz w:val="13"/>
        <w:szCs w:val="13"/>
        <w:lang w:val="es-ES_tradnl" w:bidi="es-ES"/>
      </w:rPr>
      <w:t xml:space="preserve">Página </w:t>
    </w:r>
    <w:r w:rsidRPr="00E7396E">
      <w:rPr>
        <w:rFonts w:ascii="Arial" w:hAnsi="Arial" w:cs="Arial"/>
        <w:b/>
        <w:bCs/>
        <w:sz w:val="13"/>
        <w:szCs w:val="13"/>
        <w:lang w:val="es-ES_tradnl" w:bidi="es-ES"/>
      </w:rPr>
      <w:fldChar w:fldCharType="begin"/>
    </w:r>
    <w:r w:rsidRPr="00E7396E">
      <w:rPr>
        <w:rFonts w:ascii="Arial" w:hAnsi="Arial" w:cs="Arial"/>
        <w:b/>
        <w:bCs/>
        <w:sz w:val="13"/>
        <w:szCs w:val="13"/>
        <w:lang w:val="es-ES_tradnl" w:bidi="es-ES"/>
      </w:rPr>
      <w:instrText>PAGE</w:instrText>
    </w:r>
    <w:r w:rsidRPr="00E7396E">
      <w:rPr>
        <w:rFonts w:ascii="Arial" w:hAnsi="Arial" w:cs="Arial"/>
        <w:b/>
        <w:bCs/>
        <w:sz w:val="13"/>
        <w:szCs w:val="13"/>
        <w:lang w:val="es-ES_tradnl" w:bidi="es-ES"/>
      </w:rPr>
      <w:fldChar w:fldCharType="separate"/>
    </w:r>
    <w:r>
      <w:rPr>
        <w:rFonts w:ascii="Arial" w:hAnsi="Arial" w:cs="Arial"/>
        <w:b/>
        <w:bCs/>
        <w:sz w:val="13"/>
        <w:szCs w:val="13"/>
        <w:lang w:val="es-ES_tradnl" w:bidi="es-ES"/>
      </w:rPr>
      <w:t>1</w:t>
    </w:r>
    <w:r w:rsidRPr="00E7396E">
      <w:rPr>
        <w:rFonts w:ascii="Arial" w:hAnsi="Arial" w:cs="Arial"/>
        <w:sz w:val="13"/>
        <w:szCs w:val="13"/>
        <w:lang w:val="es-ES_tradnl"/>
      </w:rPr>
      <w:fldChar w:fldCharType="end"/>
    </w:r>
    <w:r w:rsidRPr="00E7396E">
      <w:rPr>
        <w:rFonts w:ascii="Arial" w:hAnsi="Arial" w:cs="Arial"/>
        <w:sz w:val="13"/>
        <w:szCs w:val="13"/>
        <w:lang w:val="es-ES_tradnl" w:bidi="es-ES"/>
      </w:rPr>
      <w:t xml:space="preserve"> de </w:t>
    </w:r>
    <w:r w:rsidRPr="00E7396E">
      <w:rPr>
        <w:rFonts w:ascii="Arial" w:hAnsi="Arial" w:cs="Arial"/>
        <w:b/>
        <w:bCs/>
        <w:sz w:val="13"/>
        <w:szCs w:val="13"/>
        <w:lang w:val="es-ES_tradnl" w:bidi="es-ES"/>
      </w:rPr>
      <w:fldChar w:fldCharType="begin"/>
    </w:r>
    <w:r w:rsidRPr="00E7396E">
      <w:rPr>
        <w:rFonts w:ascii="Arial" w:hAnsi="Arial" w:cs="Arial"/>
        <w:b/>
        <w:bCs/>
        <w:sz w:val="13"/>
        <w:szCs w:val="13"/>
        <w:lang w:val="es-ES_tradnl" w:bidi="es-ES"/>
      </w:rPr>
      <w:instrText>NUMPAGES</w:instrText>
    </w:r>
    <w:r w:rsidRPr="00E7396E">
      <w:rPr>
        <w:rFonts w:ascii="Arial" w:hAnsi="Arial" w:cs="Arial"/>
        <w:b/>
        <w:bCs/>
        <w:sz w:val="13"/>
        <w:szCs w:val="13"/>
        <w:lang w:val="es-ES_tradnl" w:bidi="es-ES"/>
      </w:rPr>
      <w:fldChar w:fldCharType="separate"/>
    </w:r>
    <w:r>
      <w:rPr>
        <w:rFonts w:ascii="Arial" w:hAnsi="Arial" w:cs="Arial"/>
        <w:b/>
        <w:bCs/>
        <w:sz w:val="13"/>
        <w:szCs w:val="13"/>
        <w:lang w:val="es-ES_tradnl" w:bidi="es-ES"/>
      </w:rPr>
      <w:t>5</w:t>
    </w:r>
    <w:r w:rsidRPr="00E7396E">
      <w:rPr>
        <w:rFonts w:ascii="Arial" w:hAnsi="Arial" w:cs="Arial"/>
        <w:sz w:val="13"/>
        <w:szCs w:val="13"/>
        <w:lang w:val="es-ES_tradn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E0A57" w14:textId="77777777" w:rsidR="002E103A" w:rsidRDefault="002E103A">
      <w:r>
        <w:separator/>
      </w:r>
    </w:p>
  </w:footnote>
  <w:footnote w:type="continuationSeparator" w:id="0">
    <w:p w14:paraId="4C611F33" w14:textId="77777777" w:rsidR="002E103A" w:rsidRDefault="002E103A">
      <w:r>
        <w:continuationSeparator/>
      </w:r>
    </w:p>
  </w:footnote>
  <w:footnote w:type="continuationNotice" w:id="1">
    <w:p w14:paraId="48CF8B8C" w14:textId="77777777" w:rsidR="002E103A" w:rsidRDefault="002E10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DB9AE" w14:textId="7D65F562" w:rsidR="000D428A" w:rsidRPr="002617D5" w:rsidRDefault="00264E92" w:rsidP="000D428A">
    <w:pPr>
      <w:pStyle w:val="Encabezado"/>
      <w:adjustRightInd w:val="0"/>
      <w:snapToGrid w:val="0"/>
      <w:jc w:val="center"/>
      <w:rPr>
        <w:rFonts w:cs="Arial"/>
        <w:b/>
        <w:sz w:val="18"/>
        <w:szCs w:val="18"/>
      </w:rPr>
    </w:pPr>
    <w:r>
      <w:rPr>
        <w:noProof/>
      </w:rPr>
      <w:drawing>
        <wp:anchor distT="0" distB="0" distL="114300" distR="114300" simplePos="0" relativeHeight="251658243" behindDoc="1" locked="0" layoutInCell="1" allowOverlap="1" wp14:anchorId="4B83AD82" wp14:editId="412D5752">
          <wp:simplePos x="0" y="0"/>
          <wp:positionH relativeFrom="column">
            <wp:posOffset>3507</wp:posOffset>
          </wp:positionH>
          <wp:positionV relativeFrom="paragraph">
            <wp:posOffset>14561</wp:posOffset>
          </wp:positionV>
          <wp:extent cx="1260000" cy="347656"/>
          <wp:effectExtent l="0" t="0" r="0" b="0"/>
          <wp:wrapNone/>
          <wp:docPr id="99142619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680796" name="Imagen 507680796"/>
                  <pic:cNvPicPr/>
                </pic:nvPicPr>
                <pic:blipFill>
                  <a:blip r:embed="rId1">
                    <a:extLst>
                      <a:ext uri="{28A0092B-C50C-407E-A947-70E740481C1C}">
                        <a14:useLocalDpi xmlns:a14="http://schemas.microsoft.com/office/drawing/2010/main" val="0"/>
                      </a:ext>
                    </a:extLst>
                  </a:blip>
                  <a:stretch>
                    <a:fillRect/>
                  </a:stretch>
                </pic:blipFill>
                <pic:spPr>
                  <a:xfrm>
                    <a:off x="0" y="0"/>
                    <a:ext cx="1260000" cy="347656"/>
                  </a:xfrm>
                  <a:prstGeom prst="rect">
                    <a:avLst/>
                  </a:prstGeom>
                </pic:spPr>
              </pic:pic>
            </a:graphicData>
          </a:graphic>
          <wp14:sizeRelH relativeFrom="margin">
            <wp14:pctWidth>0</wp14:pctWidth>
          </wp14:sizeRelH>
          <wp14:sizeRelV relativeFrom="margin">
            <wp14:pctHeight>0</wp14:pctHeight>
          </wp14:sizeRelV>
        </wp:anchor>
      </w:drawing>
    </w:r>
    <w:r w:rsidR="00D3603C">
      <w:rPr>
        <w:noProof/>
      </w:rPr>
      <w:drawing>
        <wp:anchor distT="0" distB="0" distL="114300" distR="114300" simplePos="0" relativeHeight="251658241" behindDoc="0" locked="0" layoutInCell="1" allowOverlap="1" wp14:anchorId="135CA0B8" wp14:editId="2D27F2B9">
          <wp:simplePos x="0" y="0"/>
          <wp:positionH relativeFrom="column">
            <wp:posOffset>5144770</wp:posOffset>
          </wp:positionH>
          <wp:positionV relativeFrom="paragraph">
            <wp:posOffset>-37465</wp:posOffset>
          </wp:positionV>
          <wp:extent cx="427990" cy="705485"/>
          <wp:effectExtent l="0" t="0" r="0" b="0"/>
          <wp:wrapNone/>
          <wp:docPr id="1770782717" name="Imagen 14" descr="LOGO ISO 9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LOGO ISO 900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7990" cy="705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3603C">
      <w:rPr>
        <w:noProof/>
      </w:rPr>
      <w:drawing>
        <wp:anchor distT="0" distB="0" distL="114300" distR="114300" simplePos="0" relativeHeight="251658240" behindDoc="1" locked="0" layoutInCell="1" allowOverlap="1" wp14:anchorId="1E1C398B" wp14:editId="4430B807">
          <wp:simplePos x="0" y="0"/>
          <wp:positionH relativeFrom="column">
            <wp:posOffset>5651500</wp:posOffset>
          </wp:positionH>
          <wp:positionV relativeFrom="paragraph">
            <wp:posOffset>-36195</wp:posOffset>
          </wp:positionV>
          <wp:extent cx="668020" cy="668020"/>
          <wp:effectExtent l="0" t="0" r="0" b="0"/>
          <wp:wrapNone/>
          <wp:docPr id="849626824" name="Imagen 5" descr="IQ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QNet"/>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68020" cy="668020"/>
                  </a:xfrm>
                  <a:prstGeom prst="rect">
                    <a:avLst/>
                  </a:prstGeom>
                  <a:noFill/>
                  <a:ln>
                    <a:noFill/>
                  </a:ln>
                </pic:spPr>
              </pic:pic>
            </a:graphicData>
          </a:graphic>
          <wp14:sizeRelH relativeFrom="page">
            <wp14:pctWidth>0</wp14:pctWidth>
          </wp14:sizeRelH>
          <wp14:sizeRelV relativeFrom="page">
            <wp14:pctHeight>0</wp14:pctHeight>
          </wp14:sizeRelV>
        </wp:anchor>
      </w:drawing>
    </w:r>
    <w:r w:rsidR="000D428A" w:rsidRPr="002617D5">
      <w:rPr>
        <w:rFonts w:cs="Arial"/>
        <w:b/>
        <w:sz w:val="18"/>
        <w:szCs w:val="18"/>
      </w:rPr>
      <w:t>EMPRESA SOCIAL DEL ESTADO</w:t>
    </w:r>
  </w:p>
  <w:p w14:paraId="0DA8CA0B" w14:textId="77777777" w:rsidR="000D428A" w:rsidRPr="002617D5" w:rsidRDefault="000D428A" w:rsidP="000D428A">
    <w:pPr>
      <w:pStyle w:val="Encabezado"/>
      <w:adjustRightInd w:val="0"/>
      <w:snapToGrid w:val="0"/>
      <w:jc w:val="center"/>
      <w:rPr>
        <w:rFonts w:cs="Arial"/>
        <w:b/>
        <w:sz w:val="18"/>
        <w:szCs w:val="18"/>
      </w:rPr>
    </w:pPr>
    <w:r w:rsidRPr="002617D5">
      <w:rPr>
        <w:rFonts w:cs="Arial"/>
        <w:b/>
        <w:sz w:val="18"/>
        <w:szCs w:val="18"/>
      </w:rPr>
      <w:t>HOSPITAL RUBÉN CRUZ VÉLEZ</w:t>
    </w:r>
  </w:p>
  <w:p w14:paraId="75D17EF0" w14:textId="77777777" w:rsidR="000D428A" w:rsidRPr="002617D5" w:rsidRDefault="000D428A" w:rsidP="000D428A">
    <w:pPr>
      <w:pStyle w:val="Encabezado"/>
      <w:tabs>
        <w:tab w:val="left" w:pos="1470"/>
      </w:tabs>
      <w:adjustRightInd w:val="0"/>
      <w:snapToGrid w:val="0"/>
      <w:jc w:val="center"/>
      <w:rPr>
        <w:rFonts w:cs="Arial"/>
        <w:b/>
        <w:bCs/>
        <w:sz w:val="18"/>
        <w:szCs w:val="18"/>
      </w:rPr>
    </w:pPr>
    <w:r w:rsidRPr="002617D5">
      <w:rPr>
        <w:rFonts w:cs="Arial"/>
        <w:b/>
        <w:bCs/>
        <w:sz w:val="18"/>
        <w:szCs w:val="18"/>
      </w:rPr>
      <w:t>NIT No. 821.000.831-2</w:t>
    </w:r>
  </w:p>
  <w:p w14:paraId="1FC39945" w14:textId="77777777" w:rsidR="000D428A" w:rsidRPr="002617D5" w:rsidRDefault="000D428A" w:rsidP="000D428A">
    <w:pPr>
      <w:pStyle w:val="Sinespaciado"/>
      <w:tabs>
        <w:tab w:val="left" w:pos="3645"/>
      </w:tabs>
      <w:adjustRightInd w:val="0"/>
      <w:snapToGrid w:val="0"/>
      <w:jc w:val="center"/>
      <w:rPr>
        <w:rFonts w:ascii="Arial" w:hAnsi="Arial" w:cs="Arial"/>
        <w:sz w:val="18"/>
        <w:szCs w:val="18"/>
      </w:rPr>
    </w:pPr>
  </w:p>
  <w:p w14:paraId="0562CB0E" w14:textId="77777777" w:rsidR="000D428A" w:rsidRPr="002617D5" w:rsidRDefault="000D428A" w:rsidP="000D428A">
    <w:pPr>
      <w:pStyle w:val="Sinespaciado"/>
      <w:tabs>
        <w:tab w:val="left" w:pos="3645"/>
      </w:tabs>
      <w:adjustRightInd w:val="0"/>
      <w:snapToGrid w:val="0"/>
      <w:jc w:val="center"/>
      <w:rPr>
        <w:rFonts w:ascii="Arial" w:hAnsi="Arial" w:cs="Arial"/>
        <w:sz w:val="18"/>
        <w:szCs w:val="18"/>
      </w:rPr>
    </w:pPr>
  </w:p>
  <w:p w14:paraId="519B68DE" w14:textId="77777777" w:rsidR="00956685" w:rsidRPr="000D428A" w:rsidRDefault="00D3603C" w:rsidP="000D428A">
    <w:pPr>
      <w:pStyle w:val="Encabezado"/>
      <w:jc w:val="right"/>
    </w:pPr>
    <w:r>
      <w:rPr>
        <w:noProof/>
      </w:rPr>
      <mc:AlternateContent>
        <mc:Choice Requires="wps">
          <w:drawing>
            <wp:anchor distT="0" distB="0" distL="114300" distR="114300" simplePos="0" relativeHeight="251658242" behindDoc="0" locked="0" layoutInCell="1" allowOverlap="1" wp14:anchorId="5A9950C3" wp14:editId="07777777">
              <wp:simplePos x="0" y="0"/>
              <wp:positionH relativeFrom="column">
                <wp:posOffset>5162550</wp:posOffset>
              </wp:positionH>
              <wp:positionV relativeFrom="paragraph">
                <wp:posOffset>37465</wp:posOffset>
              </wp:positionV>
              <wp:extent cx="392430" cy="82550"/>
              <wp:effectExtent l="0" t="0" r="7620" b="0"/>
              <wp:wrapNone/>
              <wp:docPr id="2"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2430" cy="82550"/>
                      </a:xfrm>
                      <a:prstGeom prst="rect">
                        <a:avLst/>
                      </a:prstGeom>
                      <a:solidFill>
                        <a:sysClr val="window" lastClr="FFFFFF"/>
                      </a:solidFill>
                      <a:ln w="6350">
                        <a:solidFill>
                          <a:prstClr val="black"/>
                        </a:solidFill>
                      </a:ln>
                    </wps:spPr>
                    <wps:txbx>
                      <w:txbxContent>
                        <w:p w14:paraId="25A0FA06" w14:textId="77777777" w:rsidR="000D428A" w:rsidRPr="002D0A59" w:rsidRDefault="000D428A" w:rsidP="000D428A">
                          <w:pPr>
                            <w:jc w:val="center"/>
                            <w:rPr>
                              <w:rFonts w:ascii="Arial" w:hAnsi="Arial" w:cs="Arial"/>
                              <w:sz w:val="10"/>
                              <w:szCs w:val="10"/>
                            </w:rPr>
                          </w:pPr>
                          <w:r w:rsidRPr="002D0A59">
                            <w:rPr>
                              <w:rFonts w:ascii="Arial" w:hAnsi="Arial" w:cs="Arial"/>
                              <w:sz w:val="10"/>
                              <w:szCs w:val="10"/>
                            </w:rPr>
                            <w:t>SC6638-1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3CF0DB4D">
            <v:shapetype id="_x0000_t202" coordsize="21600,21600" o:spt="202" path="m,l,21600r21600,l21600,xe" w14:anchorId="5A9950C3">
              <v:stroke joinstyle="miter"/>
              <v:path gradientshapeok="t" o:connecttype="rect"/>
            </v:shapetype>
            <v:shape id="Cuadro de texto 1" style="position:absolute;left:0;text-align:left;margin-left:406.5pt;margin-top:2.95pt;width:30.9pt;height:6.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">
              <v:path arrowok="t"/>
              <v:textbox inset="0,0,0,0">
                <w:txbxContent>
                  <w:p w:rsidRPr="002D0A59" w:rsidR="000D428A" w:rsidP="000D428A" w:rsidRDefault="000D428A" w14:paraId="2FC39B69" w14:textId="77777777">
                    <w:pPr>
                      <w:jc w:val="center"/>
                      <w:rPr>
                        <w:rFonts w:ascii="Arial" w:hAnsi="Arial" w:cs="Arial"/>
                        <w:sz w:val="10"/>
                        <w:szCs w:val="10"/>
                      </w:rPr>
                    </w:pPr>
                    <w:r w:rsidRPr="002D0A59">
                      <w:rPr>
                        <w:rFonts w:ascii="Arial" w:hAnsi="Arial" w:cs="Arial"/>
                        <w:sz w:val="10"/>
                        <w:szCs w:val="10"/>
                      </w:rPr>
                      <w:t>SC6638-1</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9BC534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19389A"/>
    <w:multiLevelType w:val="hybridMultilevel"/>
    <w:tmpl w:val="53266B90"/>
    <w:lvl w:ilvl="0" w:tplc="E7C4FD76">
      <w:start w:val="1"/>
      <w:numFmt w:val="decimal"/>
      <w:lvlText w:val="%1."/>
      <w:lvlJc w:val="left"/>
      <w:pPr>
        <w:ind w:left="36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2163CD3"/>
    <w:multiLevelType w:val="hybridMultilevel"/>
    <w:tmpl w:val="BEF09D0E"/>
    <w:lvl w:ilvl="0" w:tplc="91E6A0D8">
      <w:start w:val="1"/>
      <w:numFmt w:val="decimal"/>
      <w:lvlText w:val="%1."/>
      <w:lvlJc w:val="left"/>
      <w:pPr>
        <w:ind w:left="360" w:hanging="360"/>
      </w:pPr>
      <w:rPr>
        <w:rFonts w:hint="default"/>
        <w:b/>
        <w:color w:val="000000"/>
        <w:sz w:val="20"/>
        <w:szCs w:val="20"/>
      </w:rPr>
    </w:lvl>
    <w:lvl w:ilvl="1" w:tplc="3AD6897A">
      <w:start w:val="1"/>
      <w:numFmt w:val="decimal"/>
      <w:lvlText w:val="%2."/>
      <w:lvlJc w:val="left"/>
      <w:pPr>
        <w:ind w:left="1440" w:hanging="720"/>
      </w:pPr>
      <w:rPr>
        <w:rFonts w:hint="default"/>
      </w:rPr>
    </w:lvl>
    <w:lvl w:ilvl="2" w:tplc="040A001B">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3" w15:restartNumberingAfterBreak="0">
    <w:nsid w:val="0C7A53C9"/>
    <w:multiLevelType w:val="hybridMultilevel"/>
    <w:tmpl w:val="13FAAE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B76042"/>
    <w:multiLevelType w:val="hybridMultilevel"/>
    <w:tmpl w:val="8E9809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132711"/>
    <w:multiLevelType w:val="hybridMultilevel"/>
    <w:tmpl w:val="BFA47B5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3D5B9B"/>
    <w:multiLevelType w:val="hybridMultilevel"/>
    <w:tmpl w:val="C70C908E"/>
    <w:lvl w:ilvl="0" w:tplc="10445E7E">
      <w:start w:val="1"/>
      <w:numFmt w:val="decimal"/>
      <w:lvlText w:val="%1."/>
      <w:lvlJc w:val="left"/>
      <w:pPr>
        <w:ind w:left="720" w:hanging="360"/>
      </w:pPr>
      <w:rPr>
        <w:sz w:val="20"/>
        <w:szCs w:val="20"/>
      </w:rPr>
    </w:lvl>
    <w:lvl w:ilvl="1" w:tplc="4E4C3082">
      <w:start w:val="1"/>
      <w:numFmt w:val="lowerLetter"/>
      <w:lvlText w:val="%2."/>
      <w:lvlJc w:val="left"/>
      <w:pPr>
        <w:ind w:left="1440" w:hanging="360"/>
      </w:pPr>
    </w:lvl>
    <w:lvl w:ilvl="2" w:tplc="38BCD1E0">
      <w:start w:val="1"/>
      <w:numFmt w:val="lowerRoman"/>
      <w:lvlText w:val="%3."/>
      <w:lvlJc w:val="right"/>
      <w:pPr>
        <w:ind w:left="2160" w:hanging="180"/>
      </w:pPr>
    </w:lvl>
    <w:lvl w:ilvl="3" w:tplc="3AF059EC">
      <w:start w:val="1"/>
      <w:numFmt w:val="decimal"/>
      <w:lvlText w:val="%4."/>
      <w:lvlJc w:val="left"/>
      <w:pPr>
        <w:ind w:left="2880" w:hanging="360"/>
      </w:pPr>
    </w:lvl>
    <w:lvl w:ilvl="4" w:tplc="082A722E">
      <w:start w:val="1"/>
      <w:numFmt w:val="lowerLetter"/>
      <w:lvlText w:val="%5."/>
      <w:lvlJc w:val="left"/>
      <w:pPr>
        <w:ind w:left="3600" w:hanging="360"/>
      </w:pPr>
    </w:lvl>
    <w:lvl w:ilvl="5" w:tplc="F1FCF0C2">
      <w:start w:val="1"/>
      <w:numFmt w:val="lowerRoman"/>
      <w:lvlText w:val="%6."/>
      <w:lvlJc w:val="right"/>
      <w:pPr>
        <w:ind w:left="4320" w:hanging="180"/>
      </w:pPr>
    </w:lvl>
    <w:lvl w:ilvl="6" w:tplc="D21E85B0">
      <w:start w:val="1"/>
      <w:numFmt w:val="decimal"/>
      <w:lvlText w:val="%7."/>
      <w:lvlJc w:val="left"/>
      <w:pPr>
        <w:ind w:left="5040" w:hanging="360"/>
      </w:pPr>
    </w:lvl>
    <w:lvl w:ilvl="7" w:tplc="5658ECEC">
      <w:start w:val="1"/>
      <w:numFmt w:val="lowerLetter"/>
      <w:lvlText w:val="%8."/>
      <w:lvlJc w:val="left"/>
      <w:pPr>
        <w:ind w:left="5760" w:hanging="360"/>
      </w:pPr>
    </w:lvl>
    <w:lvl w:ilvl="8" w:tplc="B6EABC62">
      <w:start w:val="1"/>
      <w:numFmt w:val="lowerRoman"/>
      <w:lvlText w:val="%9."/>
      <w:lvlJc w:val="right"/>
      <w:pPr>
        <w:ind w:left="6480" w:hanging="180"/>
      </w:pPr>
    </w:lvl>
  </w:abstractNum>
  <w:abstractNum w:abstractNumId="7" w15:restartNumberingAfterBreak="0">
    <w:nsid w:val="19D53C2D"/>
    <w:multiLevelType w:val="hybridMultilevel"/>
    <w:tmpl w:val="4E660142"/>
    <w:lvl w:ilvl="0" w:tplc="F88CB2E4">
      <w:start w:val="1"/>
      <w:numFmt w:val="upperLetter"/>
      <w:lvlText w:val="%1)"/>
      <w:lvlJc w:val="left"/>
      <w:pPr>
        <w:ind w:left="1146" w:hanging="360"/>
      </w:pPr>
      <w:rPr>
        <w:rFonts w:hint="default"/>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8" w15:restartNumberingAfterBreak="0">
    <w:nsid w:val="1ECE6EC8"/>
    <w:multiLevelType w:val="hybridMultilevel"/>
    <w:tmpl w:val="B128D76C"/>
    <w:lvl w:ilvl="0" w:tplc="E7C4FD76">
      <w:start w:val="1"/>
      <w:numFmt w:val="decimal"/>
      <w:lvlText w:val="%1."/>
      <w:lvlJc w:val="left"/>
      <w:pPr>
        <w:ind w:left="360" w:hanging="360"/>
      </w:pPr>
      <w:rPr>
        <w:rFonts w:hint="default"/>
        <w:b/>
        <w:color w:val="000000"/>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9" w15:restartNumberingAfterBreak="0">
    <w:nsid w:val="1EDDB5D4"/>
    <w:multiLevelType w:val="hybridMultilevel"/>
    <w:tmpl w:val="71B6B65C"/>
    <w:lvl w:ilvl="0" w:tplc="64DCC1DC">
      <w:start w:val="1"/>
      <w:numFmt w:val="lowerLetter"/>
      <w:lvlText w:val="%1."/>
      <w:lvlJc w:val="left"/>
      <w:pPr>
        <w:ind w:left="720" w:hanging="360"/>
      </w:pPr>
    </w:lvl>
    <w:lvl w:ilvl="1" w:tplc="8D440A6E">
      <w:start w:val="1"/>
      <w:numFmt w:val="lowerLetter"/>
      <w:lvlText w:val="%2."/>
      <w:lvlJc w:val="left"/>
      <w:pPr>
        <w:ind w:left="1440" w:hanging="360"/>
      </w:pPr>
    </w:lvl>
    <w:lvl w:ilvl="2" w:tplc="A0C63238">
      <w:start w:val="1"/>
      <w:numFmt w:val="lowerRoman"/>
      <w:lvlText w:val="%3."/>
      <w:lvlJc w:val="right"/>
      <w:pPr>
        <w:ind w:left="2160" w:hanging="180"/>
      </w:pPr>
    </w:lvl>
    <w:lvl w:ilvl="3" w:tplc="D626FE28">
      <w:start w:val="1"/>
      <w:numFmt w:val="decimal"/>
      <w:lvlText w:val="%4."/>
      <w:lvlJc w:val="left"/>
      <w:pPr>
        <w:ind w:left="2880" w:hanging="360"/>
      </w:pPr>
    </w:lvl>
    <w:lvl w:ilvl="4" w:tplc="EF66D9D4">
      <w:start w:val="1"/>
      <w:numFmt w:val="lowerLetter"/>
      <w:lvlText w:val="%5."/>
      <w:lvlJc w:val="left"/>
      <w:pPr>
        <w:ind w:left="3600" w:hanging="360"/>
      </w:pPr>
    </w:lvl>
    <w:lvl w:ilvl="5" w:tplc="368AB5F8">
      <w:start w:val="1"/>
      <w:numFmt w:val="lowerRoman"/>
      <w:lvlText w:val="%6."/>
      <w:lvlJc w:val="right"/>
      <w:pPr>
        <w:ind w:left="4320" w:hanging="180"/>
      </w:pPr>
    </w:lvl>
    <w:lvl w:ilvl="6" w:tplc="79787A02">
      <w:start w:val="1"/>
      <w:numFmt w:val="decimal"/>
      <w:lvlText w:val="%7."/>
      <w:lvlJc w:val="left"/>
      <w:pPr>
        <w:ind w:left="5040" w:hanging="360"/>
      </w:pPr>
    </w:lvl>
    <w:lvl w:ilvl="7" w:tplc="3BD26C8C">
      <w:start w:val="1"/>
      <w:numFmt w:val="lowerLetter"/>
      <w:lvlText w:val="%8."/>
      <w:lvlJc w:val="left"/>
      <w:pPr>
        <w:ind w:left="5760" w:hanging="360"/>
      </w:pPr>
    </w:lvl>
    <w:lvl w:ilvl="8" w:tplc="D932CDCE">
      <w:start w:val="1"/>
      <w:numFmt w:val="lowerRoman"/>
      <w:lvlText w:val="%9."/>
      <w:lvlJc w:val="right"/>
      <w:pPr>
        <w:ind w:left="6480" w:hanging="180"/>
      </w:pPr>
    </w:lvl>
  </w:abstractNum>
  <w:abstractNum w:abstractNumId="10" w15:restartNumberingAfterBreak="0">
    <w:nsid w:val="26264731"/>
    <w:multiLevelType w:val="hybridMultilevel"/>
    <w:tmpl w:val="E53010D4"/>
    <w:lvl w:ilvl="0" w:tplc="E7C4FD76">
      <w:start w:val="1"/>
      <w:numFmt w:val="decimal"/>
      <w:lvlText w:val="%1."/>
      <w:lvlJc w:val="left"/>
      <w:pPr>
        <w:ind w:left="360" w:hanging="360"/>
      </w:pPr>
      <w:rPr>
        <w:rFonts w:hint="default"/>
        <w:b/>
        <w:color w:val="00000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DC3AEA"/>
    <w:multiLevelType w:val="hybridMultilevel"/>
    <w:tmpl w:val="579C790E"/>
    <w:lvl w:ilvl="0" w:tplc="E6E0A0C0">
      <w:start w:val="21"/>
      <w:numFmt w:val="bullet"/>
      <w:lvlText w:val="-"/>
      <w:lvlJc w:val="left"/>
      <w:pPr>
        <w:ind w:left="720" w:hanging="360"/>
      </w:pPr>
      <w:rPr>
        <w:rFonts w:ascii="Arial" w:eastAsia="MS ??"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A4A25D6"/>
    <w:multiLevelType w:val="hybridMultilevel"/>
    <w:tmpl w:val="A14081C0"/>
    <w:lvl w:ilvl="0" w:tplc="D26E4FFE">
      <w:start w:val="1"/>
      <w:numFmt w:val="decimal"/>
      <w:lvlText w:val="%1."/>
      <w:lvlJc w:val="left"/>
      <w:pPr>
        <w:ind w:left="720" w:hanging="360"/>
      </w:pPr>
      <w:rPr>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3" w15:restartNumberingAfterBreak="0">
    <w:nsid w:val="319A1AF3"/>
    <w:multiLevelType w:val="hybridMultilevel"/>
    <w:tmpl w:val="34C03BEE"/>
    <w:lvl w:ilvl="0" w:tplc="F68E6710">
      <w:start w:val="1"/>
      <w:numFmt w:val="upp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4" w15:restartNumberingAfterBreak="0">
    <w:nsid w:val="39484C0A"/>
    <w:multiLevelType w:val="hybridMultilevel"/>
    <w:tmpl w:val="F1C83FD2"/>
    <w:lvl w:ilvl="0" w:tplc="240A000F">
      <w:start w:val="1"/>
      <w:numFmt w:val="decimal"/>
      <w:lvlText w:val="%1."/>
      <w:lvlJc w:val="left"/>
      <w:pPr>
        <w:ind w:left="36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5" w15:restartNumberingAfterBreak="0">
    <w:nsid w:val="3D3D12A2"/>
    <w:multiLevelType w:val="hybridMultilevel"/>
    <w:tmpl w:val="1ACA0442"/>
    <w:lvl w:ilvl="0" w:tplc="E7C4FD76">
      <w:start w:val="1"/>
      <w:numFmt w:val="decimal"/>
      <w:lvlText w:val="%1."/>
      <w:lvlJc w:val="left"/>
      <w:pPr>
        <w:ind w:left="36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4D67CD6"/>
    <w:multiLevelType w:val="hybridMultilevel"/>
    <w:tmpl w:val="DD3250F6"/>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C8B39EF"/>
    <w:multiLevelType w:val="hybridMultilevel"/>
    <w:tmpl w:val="B268CDB0"/>
    <w:lvl w:ilvl="0" w:tplc="0896C032">
      <w:start w:val="1"/>
      <w:numFmt w:val="upp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8" w15:restartNumberingAfterBreak="0">
    <w:nsid w:val="51D61A26"/>
    <w:multiLevelType w:val="hybridMultilevel"/>
    <w:tmpl w:val="CA663338"/>
    <w:lvl w:ilvl="0" w:tplc="67221E5C">
      <w:start w:val="1"/>
      <w:numFmt w:val="bullet"/>
      <w:lvlText w:val=""/>
      <w:lvlJc w:val="left"/>
      <w:pPr>
        <w:ind w:left="360" w:hanging="360"/>
      </w:pPr>
      <w:rPr>
        <w:rFonts w:ascii="Symbol" w:hAnsi="Symbol" w:hint="default"/>
      </w:rPr>
    </w:lvl>
    <w:lvl w:ilvl="1" w:tplc="1C5AF5BA">
      <w:start w:val="1"/>
      <w:numFmt w:val="bullet"/>
      <w:lvlText w:val="o"/>
      <w:lvlJc w:val="left"/>
      <w:pPr>
        <w:ind w:left="1440" w:hanging="360"/>
      </w:pPr>
      <w:rPr>
        <w:rFonts w:ascii="Courier New" w:hAnsi="Courier New" w:hint="default"/>
      </w:rPr>
    </w:lvl>
    <w:lvl w:ilvl="2" w:tplc="6822452E">
      <w:start w:val="1"/>
      <w:numFmt w:val="bullet"/>
      <w:lvlText w:val=""/>
      <w:lvlJc w:val="left"/>
      <w:pPr>
        <w:ind w:left="2160" w:hanging="360"/>
      </w:pPr>
      <w:rPr>
        <w:rFonts w:ascii="Wingdings" w:hAnsi="Wingdings" w:hint="default"/>
      </w:rPr>
    </w:lvl>
    <w:lvl w:ilvl="3" w:tplc="47563618">
      <w:start w:val="1"/>
      <w:numFmt w:val="bullet"/>
      <w:lvlText w:val=""/>
      <w:lvlJc w:val="left"/>
      <w:pPr>
        <w:ind w:left="2880" w:hanging="360"/>
      </w:pPr>
      <w:rPr>
        <w:rFonts w:ascii="Symbol" w:hAnsi="Symbol" w:hint="default"/>
      </w:rPr>
    </w:lvl>
    <w:lvl w:ilvl="4" w:tplc="B706EDDA">
      <w:start w:val="1"/>
      <w:numFmt w:val="bullet"/>
      <w:lvlText w:val="o"/>
      <w:lvlJc w:val="left"/>
      <w:pPr>
        <w:ind w:left="3600" w:hanging="360"/>
      </w:pPr>
      <w:rPr>
        <w:rFonts w:ascii="Courier New" w:hAnsi="Courier New" w:hint="default"/>
      </w:rPr>
    </w:lvl>
    <w:lvl w:ilvl="5" w:tplc="83605842">
      <w:start w:val="1"/>
      <w:numFmt w:val="bullet"/>
      <w:lvlText w:val=""/>
      <w:lvlJc w:val="left"/>
      <w:pPr>
        <w:ind w:left="4320" w:hanging="360"/>
      </w:pPr>
      <w:rPr>
        <w:rFonts w:ascii="Wingdings" w:hAnsi="Wingdings" w:hint="default"/>
      </w:rPr>
    </w:lvl>
    <w:lvl w:ilvl="6" w:tplc="4CFCC04A">
      <w:start w:val="1"/>
      <w:numFmt w:val="bullet"/>
      <w:lvlText w:val=""/>
      <w:lvlJc w:val="left"/>
      <w:pPr>
        <w:ind w:left="5040" w:hanging="360"/>
      </w:pPr>
      <w:rPr>
        <w:rFonts w:ascii="Symbol" w:hAnsi="Symbol" w:hint="default"/>
      </w:rPr>
    </w:lvl>
    <w:lvl w:ilvl="7" w:tplc="485A2AF4">
      <w:start w:val="1"/>
      <w:numFmt w:val="bullet"/>
      <w:lvlText w:val="o"/>
      <w:lvlJc w:val="left"/>
      <w:pPr>
        <w:ind w:left="5760" w:hanging="360"/>
      </w:pPr>
      <w:rPr>
        <w:rFonts w:ascii="Courier New" w:hAnsi="Courier New" w:hint="default"/>
      </w:rPr>
    </w:lvl>
    <w:lvl w:ilvl="8" w:tplc="49AA56A6">
      <w:start w:val="1"/>
      <w:numFmt w:val="bullet"/>
      <w:lvlText w:val=""/>
      <w:lvlJc w:val="left"/>
      <w:pPr>
        <w:ind w:left="6480" w:hanging="360"/>
      </w:pPr>
      <w:rPr>
        <w:rFonts w:ascii="Wingdings" w:hAnsi="Wingdings" w:hint="default"/>
      </w:rPr>
    </w:lvl>
  </w:abstractNum>
  <w:abstractNum w:abstractNumId="19" w15:restartNumberingAfterBreak="0">
    <w:nsid w:val="5C51A6AB"/>
    <w:multiLevelType w:val="hybridMultilevel"/>
    <w:tmpl w:val="051A16D4"/>
    <w:lvl w:ilvl="0" w:tplc="2DC4121E">
      <w:start w:val="1"/>
      <w:numFmt w:val="decimal"/>
      <w:lvlText w:val="%1."/>
      <w:lvlJc w:val="left"/>
      <w:pPr>
        <w:ind w:left="720" w:hanging="360"/>
      </w:pPr>
    </w:lvl>
    <w:lvl w:ilvl="1" w:tplc="71FC380E">
      <w:start w:val="1"/>
      <w:numFmt w:val="lowerLetter"/>
      <w:lvlText w:val="%2."/>
      <w:lvlJc w:val="left"/>
      <w:pPr>
        <w:ind w:left="1440" w:hanging="360"/>
      </w:pPr>
    </w:lvl>
    <w:lvl w:ilvl="2" w:tplc="DE4CBBAE">
      <w:start w:val="1"/>
      <w:numFmt w:val="lowerRoman"/>
      <w:lvlText w:val="%3."/>
      <w:lvlJc w:val="right"/>
      <w:pPr>
        <w:ind w:left="2160" w:hanging="180"/>
      </w:pPr>
    </w:lvl>
    <w:lvl w:ilvl="3" w:tplc="AD8A00EE">
      <w:start w:val="1"/>
      <w:numFmt w:val="decimal"/>
      <w:lvlText w:val="%4."/>
      <w:lvlJc w:val="left"/>
      <w:pPr>
        <w:ind w:left="2880" w:hanging="360"/>
      </w:pPr>
    </w:lvl>
    <w:lvl w:ilvl="4" w:tplc="E2E27606">
      <w:start w:val="1"/>
      <w:numFmt w:val="lowerLetter"/>
      <w:lvlText w:val="%5."/>
      <w:lvlJc w:val="left"/>
      <w:pPr>
        <w:ind w:left="3600" w:hanging="360"/>
      </w:pPr>
    </w:lvl>
    <w:lvl w:ilvl="5" w:tplc="2A5A11B0">
      <w:start w:val="1"/>
      <w:numFmt w:val="lowerRoman"/>
      <w:lvlText w:val="%6."/>
      <w:lvlJc w:val="right"/>
      <w:pPr>
        <w:ind w:left="4320" w:hanging="180"/>
      </w:pPr>
    </w:lvl>
    <w:lvl w:ilvl="6" w:tplc="F5F41D08">
      <w:start w:val="1"/>
      <w:numFmt w:val="decimal"/>
      <w:lvlText w:val="%7."/>
      <w:lvlJc w:val="left"/>
      <w:pPr>
        <w:ind w:left="5040" w:hanging="360"/>
      </w:pPr>
    </w:lvl>
    <w:lvl w:ilvl="7" w:tplc="35BA7EE2">
      <w:start w:val="1"/>
      <w:numFmt w:val="lowerLetter"/>
      <w:lvlText w:val="%8."/>
      <w:lvlJc w:val="left"/>
      <w:pPr>
        <w:ind w:left="5760" w:hanging="360"/>
      </w:pPr>
    </w:lvl>
    <w:lvl w:ilvl="8" w:tplc="161C7506">
      <w:start w:val="1"/>
      <w:numFmt w:val="lowerRoman"/>
      <w:lvlText w:val="%9."/>
      <w:lvlJc w:val="right"/>
      <w:pPr>
        <w:ind w:left="6480" w:hanging="180"/>
      </w:pPr>
    </w:lvl>
  </w:abstractNum>
  <w:abstractNum w:abstractNumId="20" w15:restartNumberingAfterBreak="0">
    <w:nsid w:val="636018E1"/>
    <w:multiLevelType w:val="hybridMultilevel"/>
    <w:tmpl w:val="5FE2DAB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CF65ED9"/>
    <w:multiLevelType w:val="hybridMultilevel"/>
    <w:tmpl w:val="0750CC6A"/>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2C42391"/>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861025B"/>
    <w:multiLevelType w:val="hybridMultilevel"/>
    <w:tmpl w:val="7A1051F8"/>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9964510"/>
    <w:multiLevelType w:val="hybridMultilevel"/>
    <w:tmpl w:val="B928C82E"/>
    <w:lvl w:ilvl="0" w:tplc="240A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EC10E01"/>
    <w:multiLevelType w:val="hybridMultilevel"/>
    <w:tmpl w:val="1BE68A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40216961">
    <w:abstractNumId w:val="6"/>
  </w:num>
  <w:num w:numId="2" w16cid:durableId="1888564394">
    <w:abstractNumId w:val="18"/>
  </w:num>
  <w:num w:numId="3" w16cid:durableId="1541356665">
    <w:abstractNumId w:val="19"/>
  </w:num>
  <w:num w:numId="4" w16cid:durableId="622074389">
    <w:abstractNumId w:val="9"/>
  </w:num>
  <w:num w:numId="5" w16cid:durableId="1601256476">
    <w:abstractNumId w:val="2"/>
  </w:num>
  <w:num w:numId="6" w16cid:durableId="53145830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48380983">
    <w:abstractNumId w:val="8"/>
  </w:num>
  <w:num w:numId="8" w16cid:durableId="2024432710">
    <w:abstractNumId w:val="22"/>
  </w:num>
  <w:num w:numId="9" w16cid:durableId="355427363">
    <w:abstractNumId w:val="4"/>
  </w:num>
  <w:num w:numId="10" w16cid:durableId="1080829376">
    <w:abstractNumId w:val="21"/>
  </w:num>
  <w:num w:numId="11" w16cid:durableId="1119226622">
    <w:abstractNumId w:val="11"/>
  </w:num>
  <w:num w:numId="12" w16cid:durableId="1668023503">
    <w:abstractNumId w:val="5"/>
  </w:num>
  <w:num w:numId="13" w16cid:durableId="209802304">
    <w:abstractNumId w:val="3"/>
  </w:num>
  <w:num w:numId="14" w16cid:durableId="262302514">
    <w:abstractNumId w:val="16"/>
  </w:num>
  <w:num w:numId="15" w16cid:durableId="1135752127">
    <w:abstractNumId w:val="13"/>
  </w:num>
  <w:num w:numId="16" w16cid:durableId="572281841">
    <w:abstractNumId w:val="7"/>
  </w:num>
  <w:num w:numId="17" w16cid:durableId="794059183">
    <w:abstractNumId w:val="25"/>
  </w:num>
  <w:num w:numId="18" w16cid:durableId="1490827446">
    <w:abstractNumId w:val="17"/>
  </w:num>
  <w:num w:numId="19" w16cid:durableId="5752101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41355544">
    <w:abstractNumId w:val="0"/>
  </w:num>
  <w:num w:numId="21" w16cid:durableId="1160082067">
    <w:abstractNumId w:val="20"/>
  </w:num>
  <w:num w:numId="22" w16cid:durableId="1928229585">
    <w:abstractNumId w:val="24"/>
  </w:num>
  <w:num w:numId="23" w16cid:durableId="2000378436">
    <w:abstractNumId w:val="10"/>
  </w:num>
  <w:num w:numId="24" w16cid:durableId="624391657">
    <w:abstractNumId w:val="1"/>
  </w:num>
  <w:num w:numId="25" w16cid:durableId="1195971047">
    <w:abstractNumId w:val="15"/>
  </w:num>
  <w:num w:numId="26" w16cid:durableId="351034951">
    <w:abstractNumId w:val="23"/>
  </w:num>
  <w:num w:numId="27" w16cid:durableId="13062015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289"/>
    <w:rsid w:val="00003403"/>
    <w:rsid w:val="000034AF"/>
    <w:rsid w:val="00005078"/>
    <w:rsid w:val="00005A43"/>
    <w:rsid w:val="000072C8"/>
    <w:rsid w:val="00010151"/>
    <w:rsid w:val="0001184A"/>
    <w:rsid w:val="00014691"/>
    <w:rsid w:val="0001475A"/>
    <w:rsid w:val="000179E2"/>
    <w:rsid w:val="0002388D"/>
    <w:rsid w:val="000257B8"/>
    <w:rsid w:val="00026F0A"/>
    <w:rsid w:val="0003146A"/>
    <w:rsid w:val="0003579E"/>
    <w:rsid w:val="00035B84"/>
    <w:rsid w:val="000367C3"/>
    <w:rsid w:val="000368D6"/>
    <w:rsid w:val="0003793D"/>
    <w:rsid w:val="000428F3"/>
    <w:rsid w:val="00043337"/>
    <w:rsid w:val="00043705"/>
    <w:rsid w:val="00044473"/>
    <w:rsid w:val="00044BD7"/>
    <w:rsid w:val="00047628"/>
    <w:rsid w:val="00047884"/>
    <w:rsid w:val="000540C3"/>
    <w:rsid w:val="00054CB2"/>
    <w:rsid w:val="0006106D"/>
    <w:rsid w:val="00063E7B"/>
    <w:rsid w:val="000706DB"/>
    <w:rsid w:val="00070FA2"/>
    <w:rsid w:val="00074684"/>
    <w:rsid w:val="00074769"/>
    <w:rsid w:val="00077B10"/>
    <w:rsid w:val="0008152B"/>
    <w:rsid w:val="00081D46"/>
    <w:rsid w:val="0008308D"/>
    <w:rsid w:val="0008321A"/>
    <w:rsid w:val="00083B1F"/>
    <w:rsid w:val="00084406"/>
    <w:rsid w:val="00085112"/>
    <w:rsid w:val="00085926"/>
    <w:rsid w:val="00085FEB"/>
    <w:rsid w:val="00086B90"/>
    <w:rsid w:val="00093A40"/>
    <w:rsid w:val="000959BF"/>
    <w:rsid w:val="000B0E23"/>
    <w:rsid w:val="000B48A6"/>
    <w:rsid w:val="000B5B8E"/>
    <w:rsid w:val="000B635B"/>
    <w:rsid w:val="000B672E"/>
    <w:rsid w:val="000B7787"/>
    <w:rsid w:val="000C0AE0"/>
    <w:rsid w:val="000C15EE"/>
    <w:rsid w:val="000C1896"/>
    <w:rsid w:val="000C225D"/>
    <w:rsid w:val="000C3431"/>
    <w:rsid w:val="000C35F7"/>
    <w:rsid w:val="000C39DA"/>
    <w:rsid w:val="000C5009"/>
    <w:rsid w:val="000C7E2D"/>
    <w:rsid w:val="000D428A"/>
    <w:rsid w:val="000D45B4"/>
    <w:rsid w:val="000D6DC8"/>
    <w:rsid w:val="000D728C"/>
    <w:rsid w:val="000E0197"/>
    <w:rsid w:val="000E0BE7"/>
    <w:rsid w:val="000E25B9"/>
    <w:rsid w:val="000E5663"/>
    <w:rsid w:val="000E7114"/>
    <w:rsid w:val="000F0B62"/>
    <w:rsid w:val="000F1E1F"/>
    <w:rsid w:val="000F26BE"/>
    <w:rsid w:val="000F498F"/>
    <w:rsid w:val="000F646D"/>
    <w:rsid w:val="000F759D"/>
    <w:rsid w:val="001049CF"/>
    <w:rsid w:val="001065B9"/>
    <w:rsid w:val="00106C0D"/>
    <w:rsid w:val="001105E7"/>
    <w:rsid w:val="00111383"/>
    <w:rsid w:val="00115243"/>
    <w:rsid w:val="00115934"/>
    <w:rsid w:val="001206BC"/>
    <w:rsid w:val="0012139E"/>
    <w:rsid w:val="00123EFF"/>
    <w:rsid w:val="00125367"/>
    <w:rsid w:val="00133B9D"/>
    <w:rsid w:val="00135FAC"/>
    <w:rsid w:val="00136A2B"/>
    <w:rsid w:val="00140140"/>
    <w:rsid w:val="00142203"/>
    <w:rsid w:val="00143899"/>
    <w:rsid w:val="00144030"/>
    <w:rsid w:val="001460B8"/>
    <w:rsid w:val="00146577"/>
    <w:rsid w:val="00146687"/>
    <w:rsid w:val="0014719C"/>
    <w:rsid w:val="00154EE4"/>
    <w:rsid w:val="0015517F"/>
    <w:rsid w:val="00164555"/>
    <w:rsid w:val="001668D0"/>
    <w:rsid w:val="001668FA"/>
    <w:rsid w:val="0016699E"/>
    <w:rsid w:val="00170B82"/>
    <w:rsid w:val="001710D3"/>
    <w:rsid w:val="00171CC4"/>
    <w:rsid w:val="00173A98"/>
    <w:rsid w:val="00173D79"/>
    <w:rsid w:val="0018236F"/>
    <w:rsid w:val="001825DC"/>
    <w:rsid w:val="00185045"/>
    <w:rsid w:val="00185E53"/>
    <w:rsid w:val="00186399"/>
    <w:rsid w:val="00186B47"/>
    <w:rsid w:val="001905C6"/>
    <w:rsid w:val="00192D75"/>
    <w:rsid w:val="00197009"/>
    <w:rsid w:val="001A1613"/>
    <w:rsid w:val="001A189A"/>
    <w:rsid w:val="001A38F6"/>
    <w:rsid w:val="001A630F"/>
    <w:rsid w:val="001B2580"/>
    <w:rsid w:val="001B25F0"/>
    <w:rsid w:val="001B620A"/>
    <w:rsid w:val="001C0733"/>
    <w:rsid w:val="001C0A34"/>
    <w:rsid w:val="001C0AE1"/>
    <w:rsid w:val="001C3A1B"/>
    <w:rsid w:val="001C618C"/>
    <w:rsid w:val="001C68B6"/>
    <w:rsid w:val="001D0E53"/>
    <w:rsid w:val="001D3751"/>
    <w:rsid w:val="001D5899"/>
    <w:rsid w:val="001D660C"/>
    <w:rsid w:val="001D68AA"/>
    <w:rsid w:val="001E23DA"/>
    <w:rsid w:val="001E57A9"/>
    <w:rsid w:val="001E7513"/>
    <w:rsid w:val="001F071F"/>
    <w:rsid w:val="001F078D"/>
    <w:rsid w:val="001F12B3"/>
    <w:rsid w:val="001F2FC2"/>
    <w:rsid w:val="001F3132"/>
    <w:rsid w:val="001F3604"/>
    <w:rsid w:val="001F5804"/>
    <w:rsid w:val="00200740"/>
    <w:rsid w:val="00200C32"/>
    <w:rsid w:val="00201AA4"/>
    <w:rsid w:val="002045E0"/>
    <w:rsid w:val="002058FE"/>
    <w:rsid w:val="00207BED"/>
    <w:rsid w:val="00211865"/>
    <w:rsid w:val="0021379B"/>
    <w:rsid w:val="00214AF1"/>
    <w:rsid w:val="0021618B"/>
    <w:rsid w:val="0022064C"/>
    <w:rsid w:val="00220FDF"/>
    <w:rsid w:val="002215E7"/>
    <w:rsid w:val="00224B65"/>
    <w:rsid w:val="00231C45"/>
    <w:rsid w:val="00232A0F"/>
    <w:rsid w:val="00232A46"/>
    <w:rsid w:val="00232C36"/>
    <w:rsid w:val="00235BFF"/>
    <w:rsid w:val="00236B1A"/>
    <w:rsid w:val="00241EEE"/>
    <w:rsid w:val="00242E3F"/>
    <w:rsid w:val="00246395"/>
    <w:rsid w:val="002535FE"/>
    <w:rsid w:val="00253FC6"/>
    <w:rsid w:val="00255AA5"/>
    <w:rsid w:val="00264E92"/>
    <w:rsid w:val="002719B3"/>
    <w:rsid w:val="002746D9"/>
    <w:rsid w:val="002777AE"/>
    <w:rsid w:val="002801FF"/>
    <w:rsid w:val="00282EB6"/>
    <w:rsid w:val="00285DA0"/>
    <w:rsid w:val="00285E5B"/>
    <w:rsid w:val="002905F7"/>
    <w:rsid w:val="0029443B"/>
    <w:rsid w:val="0029559A"/>
    <w:rsid w:val="00296441"/>
    <w:rsid w:val="00296AA1"/>
    <w:rsid w:val="002A0BC9"/>
    <w:rsid w:val="002A2C32"/>
    <w:rsid w:val="002A4706"/>
    <w:rsid w:val="002A65AA"/>
    <w:rsid w:val="002A7FD8"/>
    <w:rsid w:val="002B0E73"/>
    <w:rsid w:val="002B15FE"/>
    <w:rsid w:val="002C00ED"/>
    <w:rsid w:val="002C0E40"/>
    <w:rsid w:val="002C10FD"/>
    <w:rsid w:val="002C1380"/>
    <w:rsid w:val="002C412E"/>
    <w:rsid w:val="002D0307"/>
    <w:rsid w:val="002D0828"/>
    <w:rsid w:val="002E103A"/>
    <w:rsid w:val="002E29B6"/>
    <w:rsid w:val="002E48BA"/>
    <w:rsid w:val="002E5727"/>
    <w:rsid w:val="002E6BAF"/>
    <w:rsid w:val="002F02FC"/>
    <w:rsid w:val="002F0940"/>
    <w:rsid w:val="002F2561"/>
    <w:rsid w:val="002F2990"/>
    <w:rsid w:val="002F2E30"/>
    <w:rsid w:val="002F6898"/>
    <w:rsid w:val="00300C6E"/>
    <w:rsid w:val="00301B55"/>
    <w:rsid w:val="0030294E"/>
    <w:rsid w:val="00304156"/>
    <w:rsid w:val="00313091"/>
    <w:rsid w:val="003136B9"/>
    <w:rsid w:val="00314FF8"/>
    <w:rsid w:val="003154D9"/>
    <w:rsid w:val="00317B3D"/>
    <w:rsid w:val="00321776"/>
    <w:rsid w:val="00325BF2"/>
    <w:rsid w:val="00326C67"/>
    <w:rsid w:val="00327914"/>
    <w:rsid w:val="0033057A"/>
    <w:rsid w:val="00331EED"/>
    <w:rsid w:val="00332F9F"/>
    <w:rsid w:val="003342B9"/>
    <w:rsid w:val="00334905"/>
    <w:rsid w:val="00334A56"/>
    <w:rsid w:val="00341C9A"/>
    <w:rsid w:val="003569FC"/>
    <w:rsid w:val="003572D2"/>
    <w:rsid w:val="00361EEC"/>
    <w:rsid w:val="00362F93"/>
    <w:rsid w:val="0036304C"/>
    <w:rsid w:val="003641CF"/>
    <w:rsid w:val="00364D04"/>
    <w:rsid w:val="00366A00"/>
    <w:rsid w:val="00367BEC"/>
    <w:rsid w:val="00371CB4"/>
    <w:rsid w:val="003724A4"/>
    <w:rsid w:val="00372A8D"/>
    <w:rsid w:val="0037404C"/>
    <w:rsid w:val="00383198"/>
    <w:rsid w:val="00384321"/>
    <w:rsid w:val="0038540A"/>
    <w:rsid w:val="00392E92"/>
    <w:rsid w:val="00393F75"/>
    <w:rsid w:val="003A1310"/>
    <w:rsid w:val="003A3FC2"/>
    <w:rsid w:val="003A53D5"/>
    <w:rsid w:val="003A6884"/>
    <w:rsid w:val="003B529F"/>
    <w:rsid w:val="003B5F86"/>
    <w:rsid w:val="003D4AA0"/>
    <w:rsid w:val="003E18ED"/>
    <w:rsid w:val="003E20A5"/>
    <w:rsid w:val="003E56DA"/>
    <w:rsid w:val="003E5A39"/>
    <w:rsid w:val="003E6DDD"/>
    <w:rsid w:val="003F159A"/>
    <w:rsid w:val="003F437E"/>
    <w:rsid w:val="003F50A6"/>
    <w:rsid w:val="003F5CC3"/>
    <w:rsid w:val="0040257F"/>
    <w:rsid w:val="00402E2D"/>
    <w:rsid w:val="00405137"/>
    <w:rsid w:val="004117A1"/>
    <w:rsid w:val="00412E08"/>
    <w:rsid w:val="00420892"/>
    <w:rsid w:val="00423A63"/>
    <w:rsid w:val="004241D2"/>
    <w:rsid w:val="0042528E"/>
    <w:rsid w:val="00425982"/>
    <w:rsid w:val="0043053C"/>
    <w:rsid w:val="004320A6"/>
    <w:rsid w:val="00433F93"/>
    <w:rsid w:val="004350E9"/>
    <w:rsid w:val="004352D0"/>
    <w:rsid w:val="00443A28"/>
    <w:rsid w:val="0044545D"/>
    <w:rsid w:val="004470A6"/>
    <w:rsid w:val="00447B6D"/>
    <w:rsid w:val="00447C45"/>
    <w:rsid w:val="004517F4"/>
    <w:rsid w:val="00457AD2"/>
    <w:rsid w:val="004610B9"/>
    <w:rsid w:val="00462128"/>
    <w:rsid w:val="00471206"/>
    <w:rsid w:val="0047168A"/>
    <w:rsid w:val="004725C0"/>
    <w:rsid w:val="00474502"/>
    <w:rsid w:val="00474CDE"/>
    <w:rsid w:val="00475030"/>
    <w:rsid w:val="00480B23"/>
    <w:rsid w:val="00481477"/>
    <w:rsid w:val="00481E29"/>
    <w:rsid w:val="00484F05"/>
    <w:rsid w:val="00487436"/>
    <w:rsid w:val="00491288"/>
    <w:rsid w:val="00492663"/>
    <w:rsid w:val="0049383E"/>
    <w:rsid w:val="00494210"/>
    <w:rsid w:val="004A2A36"/>
    <w:rsid w:val="004A335D"/>
    <w:rsid w:val="004A424A"/>
    <w:rsid w:val="004A4844"/>
    <w:rsid w:val="004A651B"/>
    <w:rsid w:val="004B066C"/>
    <w:rsid w:val="004B1EB2"/>
    <w:rsid w:val="004B3B69"/>
    <w:rsid w:val="004B59DD"/>
    <w:rsid w:val="004B5A7A"/>
    <w:rsid w:val="004B5D12"/>
    <w:rsid w:val="004C1154"/>
    <w:rsid w:val="004C36EE"/>
    <w:rsid w:val="004C5437"/>
    <w:rsid w:val="004C6190"/>
    <w:rsid w:val="004D27E9"/>
    <w:rsid w:val="004D51F4"/>
    <w:rsid w:val="004D5D96"/>
    <w:rsid w:val="004E5603"/>
    <w:rsid w:val="004E5D0E"/>
    <w:rsid w:val="004F2640"/>
    <w:rsid w:val="004F2F97"/>
    <w:rsid w:val="004F4295"/>
    <w:rsid w:val="00501943"/>
    <w:rsid w:val="00503540"/>
    <w:rsid w:val="00507411"/>
    <w:rsid w:val="00507BD9"/>
    <w:rsid w:val="00510A10"/>
    <w:rsid w:val="00510B71"/>
    <w:rsid w:val="0051497E"/>
    <w:rsid w:val="0051556E"/>
    <w:rsid w:val="0052153F"/>
    <w:rsid w:val="00521632"/>
    <w:rsid w:val="00524E24"/>
    <w:rsid w:val="0053197E"/>
    <w:rsid w:val="00532B54"/>
    <w:rsid w:val="00535F84"/>
    <w:rsid w:val="00536037"/>
    <w:rsid w:val="00536392"/>
    <w:rsid w:val="00541379"/>
    <w:rsid w:val="0054258E"/>
    <w:rsid w:val="0054361A"/>
    <w:rsid w:val="00543E0E"/>
    <w:rsid w:val="0054480B"/>
    <w:rsid w:val="00544BD1"/>
    <w:rsid w:val="00547EE7"/>
    <w:rsid w:val="005527FE"/>
    <w:rsid w:val="005534BF"/>
    <w:rsid w:val="00555E67"/>
    <w:rsid w:val="005568B0"/>
    <w:rsid w:val="00561525"/>
    <w:rsid w:val="00563306"/>
    <w:rsid w:val="005642ED"/>
    <w:rsid w:val="00567AE4"/>
    <w:rsid w:val="00571366"/>
    <w:rsid w:val="005714E8"/>
    <w:rsid w:val="0057202E"/>
    <w:rsid w:val="005746DD"/>
    <w:rsid w:val="005750B8"/>
    <w:rsid w:val="00577735"/>
    <w:rsid w:val="005825C6"/>
    <w:rsid w:val="005866B9"/>
    <w:rsid w:val="00586F53"/>
    <w:rsid w:val="00587855"/>
    <w:rsid w:val="005A323E"/>
    <w:rsid w:val="005A627D"/>
    <w:rsid w:val="005A64D4"/>
    <w:rsid w:val="005A7165"/>
    <w:rsid w:val="005B011E"/>
    <w:rsid w:val="005B5397"/>
    <w:rsid w:val="005B63D6"/>
    <w:rsid w:val="005C1468"/>
    <w:rsid w:val="005C6641"/>
    <w:rsid w:val="005D4F97"/>
    <w:rsid w:val="005D54D7"/>
    <w:rsid w:val="005D560A"/>
    <w:rsid w:val="005D7B27"/>
    <w:rsid w:val="005E02E3"/>
    <w:rsid w:val="005E110B"/>
    <w:rsid w:val="005E12F7"/>
    <w:rsid w:val="005E49D8"/>
    <w:rsid w:val="005E5A76"/>
    <w:rsid w:val="005E687F"/>
    <w:rsid w:val="005F568B"/>
    <w:rsid w:val="006054C9"/>
    <w:rsid w:val="00606068"/>
    <w:rsid w:val="006073FF"/>
    <w:rsid w:val="00615E85"/>
    <w:rsid w:val="00620A25"/>
    <w:rsid w:val="00620FEA"/>
    <w:rsid w:val="006212B2"/>
    <w:rsid w:val="00622018"/>
    <w:rsid w:val="006256D0"/>
    <w:rsid w:val="00627635"/>
    <w:rsid w:val="00641AB5"/>
    <w:rsid w:val="0064265F"/>
    <w:rsid w:val="00644C6A"/>
    <w:rsid w:val="00646389"/>
    <w:rsid w:val="00646792"/>
    <w:rsid w:val="00647853"/>
    <w:rsid w:val="00647902"/>
    <w:rsid w:val="00650A05"/>
    <w:rsid w:val="00650DE1"/>
    <w:rsid w:val="0065142E"/>
    <w:rsid w:val="00661FF3"/>
    <w:rsid w:val="0066317C"/>
    <w:rsid w:val="00667359"/>
    <w:rsid w:val="0067410A"/>
    <w:rsid w:val="006757FC"/>
    <w:rsid w:val="00680BFC"/>
    <w:rsid w:val="00682863"/>
    <w:rsid w:val="00685368"/>
    <w:rsid w:val="00686BCF"/>
    <w:rsid w:val="00691B24"/>
    <w:rsid w:val="00693F85"/>
    <w:rsid w:val="006968D7"/>
    <w:rsid w:val="0069718D"/>
    <w:rsid w:val="006A1BA7"/>
    <w:rsid w:val="006A4203"/>
    <w:rsid w:val="006A4BA1"/>
    <w:rsid w:val="006A543F"/>
    <w:rsid w:val="006A54B9"/>
    <w:rsid w:val="006A6E05"/>
    <w:rsid w:val="006A742A"/>
    <w:rsid w:val="006B3CDE"/>
    <w:rsid w:val="006B493B"/>
    <w:rsid w:val="006C1C82"/>
    <w:rsid w:val="006C437E"/>
    <w:rsid w:val="006C5901"/>
    <w:rsid w:val="006C5AE2"/>
    <w:rsid w:val="006C7582"/>
    <w:rsid w:val="006E1108"/>
    <w:rsid w:val="006E3616"/>
    <w:rsid w:val="006E4C8F"/>
    <w:rsid w:val="006F0028"/>
    <w:rsid w:val="006F382D"/>
    <w:rsid w:val="00700049"/>
    <w:rsid w:val="007035AE"/>
    <w:rsid w:val="007052CF"/>
    <w:rsid w:val="0071186C"/>
    <w:rsid w:val="007125EF"/>
    <w:rsid w:val="007133E5"/>
    <w:rsid w:val="00721E47"/>
    <w:rsid w:val="007227A3"/>
    <w:rsid w:val="00722FBE"/>
    <w:rsid w:val="007234D8"/>
    <w:rsid w:val="00733FDF"/>
    <w:rsid w:val="00734538"/>
    <w:rsid w:val="00734D18"/>
    <w:rsid w:val="00734F06"/>
    <w:rsid w:val="00740963"/>
    <w:rsid w:val="0074549C"/>
    <w:rsid w:val="007507CE"/>
    <w:rsid w:val="00750956"/>
    <w:rsid w:val="00755CAE"/>
    <w:rsid w:val="0075797D"/>
    <w:rsid w:val="00757BF6"/>
    <w:rsid w:val="00760280"/>
    <w:rsid w:val="007610E6"/>
    <w:rsid w:val="007667AA"/>
    <w:rsid w:val="00772CD1"/>
    <w:rsid w:val="007751C1"/>
    <w:rsid w:val="00777E05"/>
    <w:rsid w:val="007808DE"/>
    <w:rsid w:val="00782A47"/>
    <w:rsid w:val="00782BEB"/>
    <w:rsid w:val="0078364A"/>
    <w:rsid w:val="00787547"/>
    <w:rsid w:val="00790490"/>
    <w:rsid w:val="00790606"/>
    <w:rsid w:val="007918FD"/>
    <w:rsid w:val="0079354B"/>
    <w:rsid w:val="00794B24"/>
    <w:rsid w:val="00795289"/>
    <w:rsid w:val="007A0FD0"/>
    <w:rsid w:val="007A2BEE"/>
    <w:rsid w:val="007A6609"/>
    <w:rsid w:val="007B1A63"/>
    <w:rsid w:val="007B2150"/>
    <w:rsid w:val="007B53BF"/>
    <w:rsid w:val="007B62B8"/>
    <w:rsid w:val="007B6780"/>
    <w:rsid w:val="007B6B48"/>
    <w:rsid w:val="007C2216"/>
    <w:rsid w:val="007C4529"/>
    <w:rsid w:val="007C475D"/>
    <w:rsid w:val="007C4EFC"/>
    <w:rsid w:val="007C6FB4"/>
    <w:rsid w:val="007C74B9"/>
    <w:rsid w:val="007D19DC"/>
    <w:rsid w:val="007D48F6"/>
    <w:rsid w:val="007D644F"/>
    <w:rsid w:val="007D79FA"/>
    <w:rsid w:val="007F2308"/>
    <w:rsid w:val="007F6BA0"/>
    <w:rsid w:val="007F79EB"/>
    <w:rsid w:val="00801861"/>
    <w:rsid w:val="00803F59"/>
    <w:rsid w:val="008059F8"/>
    <w:rsid w:val="00810DD1"/>
    <w:rsid w:val="00810E2F"/>
    <w:rsid w:val="00814F98"/>
    <w:rsid w:val="00815224"/>
    <w:rsid w:val="00817602"/>
    <w:rsid w:val="00821DA8"/>
    <w:rsid w:val="008235B4"/>
    <w:rsid w:val="00823A08"/>
    <w:rsid w:val="00826643"/>
    <w:rsid w:val="008268DD"/>
    <w:rsid w:val="00831429"/>
    <w:rsid w:val="00833A3A"/>
    <w:rsid w:val="008343FB"/>
    <w:rsid w:val="00844FB8"/>
    <w:rsid w:val="008477B7"/>
    <w:rsid w:val="008505B0"/>
    <w:rsid w:val="00850A02"/>
    <w:rsid w:val="00850C1B"/>
    <w:rsid w:val="00857724"/>
    <w:rsid w:val="00863AC3"/>
    <w:rsid w:val="00864A3E"/>
    <w:rsid w:val="00865970"/>
    <w:rsid w:val="00865A7A"/>
    <w:rsid w:val="00867E26"/>
    <w:rsid w:val="00872999"/>
    <w:rsid w:val="0087597F"/>
    <w:rsid w:val="008822F0"/>
    <w:rsid w:val="00882A4E"/>
    <w:rsid w:val="0088710C"/>
    <w:rsid w:val="008917A1"/>
    <w:rsid w:val="008938A2"/>
    <w:rsid w:val="008951FF"/>
    <w:rsid w:val="008A105C"/>
    <w:rsid w:val="008A2802"/>
    <w:rsid w:val="008A538B"/>
    <w:rsid w:val="008A5D60"/>
    <w:rsid w:val="008A6315"/>
    <w:rsid w:val="008A6560"/>
    <w:rsid w:val="008A6B22"/>
    <w:rsid w:val="008B160E"/>
    <w:rsid w:val="008B189E"/>
    <w:rsid w:val="008B1E20"/>
    <w:rsid w:val="008B24CB"/>
    <w:rsid w:val="008B356B"/>
    <w:rsid w:val="008B3824"/>
    <w:rsid w:val="008B5136"/>
    <w:rsid w:val="008C0894"/>
    <w:rsid w:val="008C30BD"/>
    <w:rsid w:val="008C3A58"/>
    <w:rsid w:val="008C414E"/>
    <w:rsid w:val="008C75DC"/>
    <w:rsid w:val="008D0704"/>
    <w:rsid w:val="008D62CB"/>
    <w:rsid w:val="008E1C4E"/>
    <w:rsid w:val="008E3CE9"/>
    <w:rsid w:val="008E5AE2"/>
    <w:rsid w:val="008E6792"/>
    <w:rsid w:val="008E7DB1"/>
    <w:rsid w:val="008F1CF2"/>
    <w:rsid w:val="008F2F92"/>
    <w:rsid w:val="008F4BFB"/>
    <w:rsid w:val="009009A8"/>
    <w:rsid w:val="0090294E"/>
    <w:rsid w:val="009038E3"/>
    <w:rsid w:val="0090459C"/>
    <w:rsid w:val="00910A49"/>
    <w:rsid w:val="009127DD"/>
    <w:rsid w:val="009131DB"/>
    <w:rsid w:val="0091343C"/>
    <w:rsid w:val="00915663"/>
    <w:rsid w:val="009208F3"/>
    <w:rsid w:val="009238C0"/>
    <w:rsid w:val="0092459F"/>
    <w:rsid w:val="00924941"/>
    <w:rsid w:val="009255DA"/>
    <w:rsid w:val="00933049"/>
    <w:rsid w:val="009332A0"/>
    <w:rsid w:val="00935609"/>
    <w:rsid w:val="00937404"/>
    <w:rsid w:val="00941CBA"/>
    <w:rsid w:val="0094296D"/>
    <w:rsid w:val="00944262"/>
    <w:rsid w:val="0094444D"/>
    <w:rsid w:val="00946FE1"/>
    <w:rsid w:val="00952BAC"/>
    <w:rsid w:val="0095368D"/>
    <w:rsid w:val="00956685"/>
    <w:rsid w:val="00965858"/>
    <w:rsid w:val="00965C76"/>
    <w:rsid w:val="009674B1"/>
    <w:rsid w:val="00971338"/>
    <w:rsid w:val="00975760"/>
    <w:rsid w:val="009779E0"/>
    <w:rsid w:val="00977B6E"/>
    <w:rsid w:val="00982BB4"/>
    <w:rsid w:val="00983338"/>
    <w:rsid w:val="00984E5E"/>
    <w:rsid w:val="00985E29"/>
    <w:rsid w:val="00985FCA"/>
    <w:rsid w:val="0098728D"/>
    <w:rsid w:val="0099180B"/>
    <w:rsid w:val="00995E19"/>
    <w:rsid w:val="00996B44"/>
    <w:rsid w:val="00996E1C"/>
    <w:rsid w:val="009A38EA"/>
    <w:rsid w:val="009A4F34"/>
    <w:rsid w:val="009A6F81"/>
    <w:rsid w:val="009B1102"/>
    <w:rsid w:val="009B121C"/>
    <w:rsid w:val="009B2F16"/>
    <w:rsid w:val="009B4B2A"/>
    <w:rsid w:val="009B4D5A"/>
    <w:rsid w:val="009C00B3"/>
    <w:rsid w:val="009C2EDB"/>
    <w:rsid w:val="009C5C95"/>
    <w:rsid w:val="009C6319"/>
    <w:rsid w:val="009D3981"/>
    <w:rsid w:val="009E06DC"/>
    <w:rsid w:val="009F1A21"/>
    <w:rsid w:val="009F682F"/>
    <w:rsid w:val="00A003B6"/>
    <w:rsid w:val="00A00A5A"/>
    <w:rsid w:val="00A02023"/>
    <w:rsid w:val="00A02C08"/>
    <w:rsid w:val="00A033D0"/>
    <w:rsid w:val="00A05594"/>
    <w:rsid w:val="00A0563B"/>
    <w:rsid w:val="00A05DC3"/>
    <w:rsid w:val="00A154DF"/>
    <w:rsid w:val="00A22E0E"/>
    <w:rsid w:val="00A2441A"/>
    <w:rsid w:val="00A343F3"/>
    <w:rsid w:val="00A43BEE"/>
    <w:rsid w:val="00A43C40"/>
    <w:rsid w:val="00A51554"/>
    <w:rsid w:val="00A550AB"/>
    <w:rsid w:val="00A57DCA"/>
    <w:rsid w:val="00A64147"/>
    <w:rsid w:val="00A64227"/>
    <w:rsid w:val="00A67CCB"/>
    <w:rsid w:val="00A7107C"/>
    <w:rsid w:val="00A723D3"/>
    <w:rsid w:val="00A7373F"/>
    <w:rsid w:val="00A73CC3"/>
    <w:rsid w:val="00A74945"/>
    <w:rsid w:val="00A74AE7"/>
    <w:rsid w:val="00A7714D"/>
    <w:rsid w:val="00A80123"/>
    <w:rsid w:val="00A827E4"/>
    <w:rsid w:val="00A82CEF"/>
    <w:rsid w:val="00A9037C"/>
    <w:rsid w:val="00A922B3"/>
    <w:rsid w:val="00A96C77"/>
    <w:rsid w:val="00AA2FC1"/>
    <w:rsid w:val="00AA32AD"/>
    <w:rsid w:val="00AA33B7"/>
    <w:rsid w:val="00AA4502"/>
    <w:rsid w:val="00AA609C"/>
    <w:rsid w:val="00AB094D"/>
    <w:rsid w:val="00AB331A"/>
    <w:rsid w:val="00AB4D45"/>
    <w:rsid w:val="00AB54EA"/>
    <w:rsid w:val="00AB5FAB"/>
    <w:rsid w:val="00AB6BA4"/>
    <w:rsid w:val="00AC2344"/>
    <w:rsid w:val="00AC272D"/>
    <w:rsid w:val="00AC41D2"/>
    <w:rsid w:val="00AC6397"/>
    <w:rsid w:val="00AD3A4B"/>
    <w:rsid w:val="00AD3B7B"/>
    <w:rsid w:val="00AD4253"/>
    <w:rsid w:val="00AD45E0"/>
    <w:rsid w:val="00AD4B7D"/>
    <w:rsid w:val="00AD50A6"/>
    <w:rsid w:val="00AD6700"/>
    <w:rsid w:val="00AD6CE3"/>
    <w:rsid w:val="00AE5A48"/>
    <w:rsid w:val="00AF0E96"/>
    <w:rsid w:val="00AF1129"/>
    <w:rsid w:val="00AF33D3"/>
    <w:rsid w:val="00AF45DB"/>
    <w:rsid w:val="00AF4D0F"/>
    <w:rsid w:val="00B024B6"/>
    <w:rsid w:val="00B0382F"/>
    <w:rsid w:val="00B03C51"/>
    <w:rsid w:val="00B04A92"/>
    <w:rsid w:val="00B10847"/>
    <w:rsid w:val="00B10FB7"/>
    <w:rsid w:val="00B119DD"/>
    <w:rsid w:val="00B11FC6"/>
    <w:rsid w:val="00B13B22"/>
    <w:rsid w:val="00B20081"/>
    <w:rsid w:val="00B20DF0"/>
    <w:rsid w:val="00B2364A"/>
    <w:rsid w:val="00B24327"/>
    <w:rsid w:val="00B24691"/>
    <w:rsid w:val="00B35DBE"/>
    <w:rsid w:val="00B36596"/>
    <w:rsid w:val="00B42742"/>
    <w:rsid w:val="00B449AC"/>
    <w:rsid w:val="00B44C17"/>
    <w:rsid w:val="00B44F89"/>
    <w:rsid w:val="00B45DC6"/>
    <w:rsid w:val="00B51E02"/>
    <w:rsid w:val="00B57D7D"/>
    <w:rsid w:val="00B6012C"/>
    <w:rsid w:val="00B606B3"/>
    <w:rsid w:val="00B6285C"/>
    <w:rsid w:val="00B64B76"/>
    <w:rsid w:val="00B66DD4"/>
    <w:rsid w:val="00B73BBA"/>
    <w:rsid w:val="00B77E14"/>
    <w:rsid w:val="00B811DA"/>
    <w:rsid w:val="00B81533"/>
    <w:rsid w:val="00B83692"/>
    <w:rsid w:val="00B83E33"/>
    <w:rsid w:val="00B84F64"/>
    <w:rsid w:val="00B92672"/>
    <w:rsid w:val="00B9384B"/>
    <w:rsid w:val="00BA0015"/>
    <w:rsid w:val="00BA5D4E"/>
    <w:rsid w:val="00BA60F2"/>
    <w:rsid w:val="00BA7471"/>
    <w:rsid w:val="00BA7B5C"/>
    <w:rsid w:val="00BB0B1D"/>
    <w:rsid w:val="00BB2B91"/>
    <w:rsid w:val="00BB3BAC"/>
    <w:rsid w:val="00BB3E91"/>
    <w:rsid w:val="00BC1826"/>
    <w:rsid w:val="00BC27FB"/>
    <w:rsid w:val="00BC3E7C"/>
    <w:rsid w:val="00BC62D9"/>
    <w:rsid w:val="00BC747A"/>
    <w:rsid w:val="00BD0758"/>
    <w:rsid w:val="00BD2F40"/>
    <w:rsid w:val="00BD3152"/>
    <w:rsid w:val="00BD3F04"/>
    <w:rsid w:val="00BD4084"/>
    <w:rsid w:val="00BD4CFA"/>
    <w:rsid w:val="00BD732E"/>
    <w:rsid w:val="00BF16CD"/>
    <w:rsid w:val="00BF260C"/>
    <w:rsid w:val="00BF3626"/>
    <w:rsid w:val="00BF47C0"/>
    <w:rsid w:val="00BF73C1"/>
    <w:rsid w:val="00BF77E1"/>
    <w:rsid w:val="00C003E4"/>
    <w:rsid w:val="00C05B3F"/>
    <w:rsid w:val="00C064A3"/>
    <w:rsid w:val="00C06B4E"/>
    <w:rsid w:val="00C1365C"/>
    <w:rsid w:val="00C13BAA"/>
    <w:rsid w:val="00C150EB"/>
    <w:rsid w:val="00C152B9"/>
    <w:rsid w:val="00C21083"/>
    <w:rsid w:val="00C231A5"/>
    <w:rsid w:val="00C261F7"/>
    <w:rsid w:val="00C26CE6"/>
    <w:rsid w:val="00C30615"/>
    <w:rsid w:val="00C359C8"/>
    <w:rsid w:val="00C3646B"/>
    <w:rsid w:val="00C41857"/>
    <w:rsid w:val="00C4358E"/>
    <w:rsid w:val="00C47130"/>
    <w:rsid w:val="00C51CE1"/>
    <w:rsid w:val="00C52281"/>
    <w:rsid w:val="00C52B87"/>
    <w:rsid w:val="00C53B7F"/>
    <w:rsid w:val="00C55F64"/>
    <w:rsid w:val="00C56F94"/>
    <w:rsid w:val="00C61983"/>
    <w:rsid w:val="00C63EBE"/>
    <w:rsid w:val="00C65B09"/>
    <w:rsid w:val="00C71883"/>
    <w:rsid w:val="00C7263C"/>
    <w:rsid w:val="00C7424F"/>
    <w:rsid w:val="00C75EFB"/>
    <w:rsid w:val="00C81B7A"/>
    <w:rsid w:val="00C927A4"/>
    <w:rsid w:val="00C93C5F"/>
    <w:rsid w:val="00C94C8D"/>
    <w:rsid w:val="00CA4275"/>
    <w:rsid w:val="00CA4515"/>
    <w:rsid w:val="00CB3EB9"/>
    <w:rsid w:val="00CC2BDB"/>
    <w:rsid w:val="00CC3768"/>
    <w:rsid w:val="00CC3D01"/>
    <w:rsid w:val="00CC5FD4"/>
    <w:rsid w:val="00CC744E"/>
    <w:rsid w:val="00CD307A"/>
    <w:rsid w:val="00CD566C"/>
    <w:rsid w:val="00CD7ABF"/>
    <w:rsid w:val="00CE068E"/>
    <w:rsid w:val="00CE1616"/>
    <w:rsid w:val="00CE703E"/>
    <w:rsid w:val="00CE73F0"/>
    <w:rsid w:val="00CF0CEA"/>
    <w:rsid w:val="00CF3010"/>
    <w:rsid w:val="00CF4BE6"/>
    <w:rsid w:val="00CF6D41"/>
    <w:rsid w:val="00D03538"/>
    <w:rsid w:val="00D04B03"/>
    <w:rsid w:val="00D04D15"/>
    <w:rsid w:val="00D06CDD"/>
    <w:rsid w:val="00D078DC"/>
    <w:rsid w:val="00D1125A"/>
    <w:rsid w:val="00D13682"/>
    <w:rsid w:val="00D155AF"/>
    <w:rsid w:val="00D161C1"/>
    <w:rsid w:val="00D1751E"/>
    <w:rsid w:val="00D2065A"/>
    <w:rsid w:val="00D22467"/>
    <w:rsid w:val="00D23344"/>
    <w:rsid w:val="00D25BE2"/>
    <w:rsid w:val="00D26C29"/>
    <w:rsid w:val="00D26DD0"/>
    <w:rsid w:val="00D27FB6"/>
    <w:rsid w:val="00D310FB"/>
    <w:rsid w:val="00D316BF"/>
    <w:rsid w:val="00D32E19"/>
    <w:rsid w:val="00D34758"/>
    <w:rsid w:val="00D35952"/>
    <w:rsid w:val="00D3603C"/>
    <w:rsid w:val="00D41039"/>
    <w:rsid w:val="00D4238C"/>
    <w:rsid w:val="00D44441"/>
    <w:rsid w:val="00D458FB"/>
    <w:rsid w:val="00D45CAB"/>
    <w:rsid w:val="00D46578"/>
    <w:rsid w:val="00D5373A"/>
    <w:rsid w:val="00D53746"/>
    <w:rsid w:val="00D560C4"/>
    <w:rsid w:val="00D56CD2"/>
    <w:rsid w:val="00D56F55"/>
    <w:rsid w:val="00D631A3"/>
    <w:rsid w:val="00D6492C"/>
    <w:rsid w:val="00D706A3"/>
    <w:rsid w:val="00D70C7F"/>
    <w:rsid w:val="00D71DD5"/>
    <w:rsid w:val="00D7465A"/>
    <w:rsid w:val="00D75FCD"/>
    <w:rsid w:val="00D76BF9"/>
    <w:rsid w:val="00D80534"/>
    <w:rsid w:val="00D81A2A"/>
    <w:rsid w:val="00D8307B"/>
    <w:rsid w:val="00D83494"/>
    <w:rsid w:val="00D85BEA"/>
    <w:rsid w:val="00D87CC0"/>
    <w:rsid w:val="00D91291"/>
    <w:rsid w:val="00D93212"/>
    <w:rsid w:val="00D93F87"/>
    <w:rsid w:val="00D9447C"/>
    <w:rsid w:val="00D95ABE"/>
    <w:rsid w:val="00DA00BA"/>
    <w:rsid w:val="00DA166E"/>
    <w:rsid w:val="00DA46A6"/>
    <w:rsid w:val="00DA4C5A"/>
    <w:rsid w:val="00DA526F"/>
    <w:rsid w:val="00DA5935"/>
    <w:rsid w:val="00DA675E"/>
    <w:rsid w:val="00DB3247"/>
    <w:rsid w:val="00DC1719"/>
    <w:rsid w:val="00DC21E5"/>
    <w:rsid w:val="00DC3180"/>
    <w:rsid w:val="00DC383E"/>
    <w:rsid w:val="00DC5D53"/>
    <w:rsid w:val="00DD0DBF"/>
    <w:rsid w:val="00DD0E94"/>
    <w:rsid w:val="00DD192A"/>
    <w:rsid w:val="00DD288D"/>
    <w:rsid w:val="00DD2BB7"/>
    <w:rsid w:val="00DD2FDE"/>
    <w:rsid w:val="00DD40B4"/>
    <w:rsid w:val="00DD4426"/>
    <w:rsid w:val="00DD54E2"/>
    <w:rsid w:val="00DD55E1"/>
    <w:rsid w:val="00DD6961"/>
    <w:rsid w:val="00DD790B"/>
    <w:rsid w:val="00DE412F"/>
    <w:rsid w:val="00DE5DF0"/>
    <w:rsid w:val="00DE6D4F"/>
    <w:rsid w:val="00DF07FB"/>
    <w:rsid w:val="00DF3D10"/>
    <w:rsid w:val="00DF5420"/>
    <w:rsid w:val="00DF63DA"/>
    <w:rsid w:val="00E0379C"/>
    <w:rsid w:val="00E05214"/>
    <w:rsid w:val="00E05F8B"/>
    <w:rsid w:val="00E060A8"/>
    <w:rsid w:val="00E073DC"/>
    <w:rsid w:val="00E13F86"/>
    <w:rsid w:val="00E1617D"/>
    <w:rsid w:val="00E17E98"/>
    <w:rsid w:val="00E21F66"/>
    <w:rsid w:val="00E21F7B"/>
    <w:rsid w:val="00E220FE"/>
    <w:rsid w:val="00E23576"/>
    <w:rsid w:val="00E23943"/>
    <w:rsid w:val="00E249AC"/>
    <w:rsid w:val="00E25493"/>
    <w:rsid w:val="00E25E55"/>
    <w:rsid w:val="00E27C05"/>
    <w:rsid w:val="00E32FDC"/>
    <w:rsid w:val="00E36615"/>
    <w:rsid w:val="00E421A5"/>
    <w:rsid w:val="00E44D36"/>
    <w:rsid w:val="00E470EC"/>
    <w:rsid w:val="00E475AB"/>
    <w:rsid w:val="00E47DA0"/>
    <w:rsid w:val="00E47FE3"/>
    <w:rsid w:val="00E504B3"/>
    <w:rsid w:val="00E50694"/>
    <w:rsid w:val="00E51168"/>
    <w:rsid w:val="00E51596"/>
    <w:rsid w:val="00E52B0A"/>
    <w:rsid w:val="00E52C5D"/>
    <w:rsid w:val="00E64E10"/>
    <w:rsid w:val="00E653E1"/>
    <w:rsid w:val="00E6724D"/>
    <w:rsid w:val="00E723F6"/>
    <w:rsid w:val="00E72679"/>
    <w:rsid w:val="00E74323"/>
    <w:rsid w:val="00E773E6"/>
    <w:rsid w:val="00E8053A"/>
    <w:rsid w:val="00E84B64"/>
    <w:rsid w:val="00E86990"/>
    <w:rsid w:val="00E87B6E"/>
    <w:rsid w:val="00E92281"/>
    <w:rsid w:val="00E937D1"/>
    <w:rsid w:val="00E9595F"/>
    <w:rsid w:val="00E9672A"/>
    <w:rsid w:val="00EA1CA4"/>
    <w:rsid w:val="00EA4D61"/>
    <w:rsid w:val="00EB0052"/>
    <w:rsid w:val="00EB161F"/>
    <w:rsid w:val="00EB3B94"/>
    <w:rsid w:val="00EB5369"/>
    <w:rsid w:val="00EB65AB"/>
    <w:rsid w:val="00EB7B64"/>
    <w:rsid w:val="00EC0432"/>
    <w:rsid w:val="00EC05CA"/>
    <w:rsid w:val="00EC28BB"/>
    <w:rsid w:val="00EC4CA7"/>
    <w:rsid w:val="00EC4D1D"/>
    <w:rsid w:val="00ED74E3"/>
    <w:rsid w:val="00EE0F44"/>
    <w:rsid w:val="00EE56A9"/>
    <w:rsid w:val="00EE5BFC"/>
    <w:rsid w:val="00EE7214"/>
    <w:rsid w:val="00EE756F"/>
    <w:rsid w:val="00EE7EFD"/>
    <w:rsid w:val="00EF4222"/>
    <w:rsid w:val="00EF5A3E"/>
    <w:rsid w:val="00EF6E59"/>
    <w:rsid w:val="00F02D2E"/>
    <w:rsid w:val="00F04DF9"/>
    <w:rsid w:val="00F0527E"/>
    <w:rsid w:val="00F0571B"/>
    <w:rsid w:val="00F0689C"/>
    <w:rsid w:val="00F0714B"/>
    <w:rsid w:val="00F13985"/>
    <w:rsid w:val="00F1637C"/>
    <w:rsid w:val="00F2080F"/>
    <w:rsid w:val="00F208D2"/>
    <w:rsid w:val="00F24317"/>
    <w:rsid w:val="00F2577C"/>
    <w:rsid w:val="00F261DB"/>
    <w:rsid w:val="00F30313"/>
    <w:rsid w:val="00F32BC4"/>
    <w:rsid w:val="00F33DB1"/>
    <w:rsid w:val="00F34625"/>
    <w:rsid w:val="00F35C78"/>
    <w:rsid w:val="00F35F7E"/>
    <w:rsid w:val="00F4171C"/>
    <w:rsid w:val="00F43EE3"/>
    <w:rsid w:val="00F468CE"/>
    <w:rsid w:val="00F525BC"/>
    <w:rsid w:val="00F5457F"/>
    <w:rsid w:val="00F56DF6"/>
    <w:rsid w:val="00F6704F"/>
    <w:rsid w:val="00F67566"/>
    <w:rsid w:val="00F735F9"/>
    <w:rsid w:val="00F82372"/>
    <w:rsid w:val="00F85924"/>
    <w:rsid w:val="00F8718D"/>
    <w:rsid w:val="00F87FCF"/>
    <w:rsid w:val="00F9010D"/>
    <w:rsid w:val="00F922CF"/>
    <w:rsid w:val="00F929ED"/>
    <w:rsid w:val="00F96562"/>
    <w:rsid w:val="00F96CEA"/>
    <w:rsid w:val="00FA083C"/>
    <w:rsid w:val="00FA3F9F"/>
    <w:rsid w:val="00FB01DC"/>
    <w:rsid w:val="00FB5A70"/>
    <w:rsid w:val="00FB613A"/>
    <w:rsid w:val="00FC1E9B"/>
    <w:rsid w:val="00FC5CE0"/>
    <w:rsid w:val="00FC695A"/>
    <w:rsid w:val="00FD236E"/>
    <w:rsid w:val="00FD2D05"/>
    <w:rsid w:val="00FD3AB9"/>
    <w:rsid w:val="00FD54AC"/>
    <w:rsid w:val="00FE10FF"/>
    <w:rsid w:val="00FE2354"/>
    <w:rsid w:val="00FE2375"/>
    <w:rsid w:val="00FE2A75"/>
    <w:rsid w:val="00FE76C3"/>
    <w:rsid w:val="00FF077C"/>
    <w:rsid w:val="00FF0BA6"/>
    <w:rsid w:val="00FF54EE"/>
    <w:rsid w:val="00FF7FA7"/>
    <w:rsid w:val="018023DB"/>
    <w:rsid w:val="020FC8CF"/>
    <w:rsid w:val="02242277"/>
    <w:rsid w:val="02D18547"/>
    <w:rsid w:val="02F2AB0A"/>
    <w:rsid w:val="03113ABE"/>
    <w:rsid w:val="033A0099"/>
    <w:rsid w:val="03EFD9ED"/>
    <w:rsid w:val="040EC904"/>
    <w:rsid w:val="045D7F0E"/>
    <w:rsid w:val="04D59FAC"/>
    <w:rsid w:val="04FA4294"/>
    <w:rsid w:val="0503E902"/>
    <w:rsid w:val="050BFB01"/>
    <w:rsid w:val="05559765"/>
    <w:rsid w:val="05E6F7B5"/>
    <w:rsid w:val="060DA7AA"/>
    <w:rsid w:val="066DA967"/>
    <w:rsid w:val="0691831C"/>
    <w:rsid w:val="06C8DBB8"/>
    <w:rsid w:val="0750E278"/>
    <w:rsid w:val="0763B935"/>
    <w:rsid w:val="081057C8"/>
    <w:rsid w:val="084F8D8F"/>
    <w:rsid w:val="08611895"/>
    <w:rsid w:val="089000BC"/>
    <w:rsid w:val="08C873F8"/>
    <w:rsid w:val="09904E94"/>
    <w:rsid w:val="09A78AF0"/>
    <w:rsid w:val="09E433F3"/>
    <w:rsid w:val="0A05F689"/>
    <w:rsid w:val="0A608093"/>
    <w:rsid w:val="0A89B767"/>
    <w:rsid w:val="0B500390"/>
    <w:rsid w:val="0CDF891D"/>
    <w:rsid w:val="0DA8F9E8"/>
    <w:rsid w:val="0DAED3F2"/>
    <w:rsid w:val="0E44ED9B"/>
    <w:rsid w:val="0E8B773C"/>
    <w:rsid w:val="0FC3F402"/>
    <w:rsid w:val="103EFACE"/>
    <w:rsid w:val="105AF72D"/>
    <w:rsid w:val="10674AAD"/>
    <w:rsid w:val="10A01E0E"/>
    <w:rsid w:val="11411D79"/>
    <w:rsid w:val="116A8E14"/>
    <w:rsid w:val="119B1BFD"/>
    <w:rsid w:val="12920CA1"/>
    <w:rsid w:val="12E04D42"/>
    <w:rsid w:val="1305E310"/>
    <w:rsid w:val="1345BC87"/>
    <w:rsid w:val="1348AD10"/>
    <w:rsid w:val="1424E95F"/>
    <w:rsid w:val="14757C9D"/>
    <w:rsid w:val="14791A6A"/>
    <w:rsid w:val="1605ED82"/>
    <w:rsid w:val="16280D0C"/>
    <w:rsid w:val="16314AE3"/>
    <w:rsid w:val="1669B979"/>
    <w:rsid w:val="167B1D08"/>
    <w:rsid w:val="1730666F"/>
    <w:rsid w:val="173DDD2E"/>
    <w:rsid w:val="196B98FB"/>
    <w:rsid w:val="1995DAC3"/>
    <w:rsid w:val="19D06494"/>
    <w:rsid w:val="1A33C565"/>
    <w:rsid w:val="1A657F85"/>
    <w:rsid w:val="1A665256"/>
    <w:rsid w:val="1A8F57B3"/>
    <w:rsid w:val="1A985F89"/>
    <w:rsid w:val="1AD9454D"/>
    <w:rsid w:val="1D672560"/>
    <w:rsid w:val="1EC40FFC"/>
    <w:rsid w:val="1F3BBCC3"/>
    <w:rsid w:val="1F51A987"/>
    <w:rsid w:val="1F8BF6EC"/>
    <w:rsid w:val="202C5469"/>
    <w:rsid w:val="207E945A"/>
    <w:rsid w:val="20BFC897"/>
    <w:rsid w:val="220CF2F1"/>
    <w:rsid w:val="22783881"/>
    <w:rsid w:val="228F1A8E"/>
    <w:rsid w:val="22C471FC"/>
    <w:rsid w:val="2306B7CC"/>
    <w:rsid w:val="236444F6"/>
    <w:rsid w:val="239480E9"/>
    <w:rsid w:val="23D7F867"/>
    <w:rsid w:val="247F3CB6"/>
    <w:rsid w:val="24AF859F"/>
    <w:rsid w:val="26525334"/>
    <w:rsid w:val="26770BF7"/>
    <w:rsid w:val="277947D7"/>
    <w:rsid w:val="27D2B8FE"/>
    <w:rsid w:val="280150D7"/>
    <w:rsid w:val="2818833E"/>
    <w:rsid w:val="2890E0B6"/>
    <w:rsid w:val="28A02DC7"/>
    <w:rsid w:val="295AD5F7"/>
    <w:rsid w:val="29A7D045"/>
    <w:rsid w:val="2B131DCD"/>
    <w:rsid w:val="2B3A60FD"/>
    <w:rsid w:val="2B5620BB"/>
    <w:rsid w:val="2B865461"/>
    <w:rsid w:val="2BFAAAF3"/>
    <w:rsid w:val="2C9AA25C"/>
    <w:rsid w:val="2CA5E0DA"/>
    <w:rsid w:val="2D8E1E57"/>
    <w:rsid w:val="2DFC3B7F"/>
    <w:rsid w:val="2E60F955"/>
    <w:rsid w:val="2E9A3FE3"/>
    <w:rsid w:val="2EA61189"/>
    <w:rsid w:val="2EB41706"/>
    <w:rsid w:val="2EC9F6F4"/>
    <w:rsid w:val="2ED91922"/>
    <w:rsid w:val="2EFE61B9"/>
    <w:rsid w:val="2F7DC5A5"/>
    <w:rsid w:val="2FA064AB"/>
    <w:rsid w:val="30268301"/>
    <w:rsid w:val="303D6E2D"/>
    <w:rsid w:val="307138CF"/>
    <w:rsid w:val="310E371F"/>
    <w:rsid w:val="3126AF33"/>
    <w:rsid w:val="3137BA68"/>
    <w:rsid w:val="318ACB42"/>
    <w:rsid w:val="31949AA4"/>
    <w:rsid w:val="32289B74"/>
    <w:rsid w:val="323D377C"/>
    <w:rsid w:val="32AF3A94"/>
    <w:rsid w:val="3414D1AF"/>
    <w:rsid w:val="34AB8D6E"/>
    <w:rsid w:val="34B62854"/>
    <w:rsid w:val="3593B2BF"/>
    <w:rsid w:val="35DC5164"/>
    <w:rsid w:val="360D5557"/>
    <w:rsid w:val="36210BAC"/>
    <w:rsid w:val="368CEC27"/>
    <w:rsid w:val="36D0FA14"/>
    <w:rsid w:val="36D43CE3"/>
    <w:rsid w:val="371DE755"/>
    <w:rsid w:val="37462CCE"/>
    <w:rsid w:val="37A41226"/>
    <w:rsid w:val="37E4F8B8"/>
    <w:rsid w:val="38545519"/>
    <w:rsid w:val="38DB8F5C"/>
    <w:rsid w:val="38E24583"/>
    <w:rsid w:val="39E0CEA3"/>
    <w:rsid w:val="3A3695D8"/>
    <w:rsid w:val="3A6A0439"/>
    <w:rsid w:val="3B1FA8F6"/>
    <w:rsid w:val="3BCAA7D9"/>
    <w:rsid w:val="3C55C1AD"/>
    <w:rsid w:val="3C862DDB"/>
    <w:rsid w:val="3C9FE6FB"/>
    <w:rsid w:val="3E174C33"/>
    <w:rsid w:val="3E4121BC"/>
    <w:rsid w:val="3E8F2E7F"/>
    <w:rsid w:val="3E9ACD0F"/>
    <w:rsid w:val="3EBB20C7"/>
    <w:rsid w:val="3F19B01A"/>
    <w:rsid w:val="3FC3A6F2"/>
    <w:rsid w:val="408F17EE"/>
    <w:rsid w:val="41AE38AA"/>
    <w:rsid w:val="41F979E1"/>
    <w:rsid w:val="4214CE0B"/>
    <w:rsid w:val="42858D30"/>
    <w:rsid w:val="42C57A9B"/>
    <w:rsid w:val="42DAFE62"/>
    <w:rsid w:val="43149CE3"/>
    <w:rsid w:val="4316EE5A"/>
    <w:rsid w:val="43B42173"/>
    <w:rsid w:val="44091E22"/>
    <w:rsid w:val="443A3816"/>
    <w:rsid w:val="44AEFD60"/>
    <w:rsid w:val="45A38295"/>
    <w:rsid w:val="45AA5F57"/>
    <w:rsid w:val="45C816AD"/>
    <w:rsid w:val="4655E342"/>
    <w:rsid w:val="467CD253"/>
    <w:rsid w:val="46BA8F40"/>
    <w:rsid w:val="46F8E10E"/>
    <w:rsid w:val="4734F60B"/>
    <w:rsid w:val="473542FA"/>
    <w:rsid w:val="473FEC20"/>
    <w:rsid w:val="4749F86A"/>
    <w:rsid w:val="47CCFD1B"/>
    <w:rsid w:val="47D2EA19"/>
    <w:rsid w:val="483C5513"/>
    <w:rsid w:val="483FF3E7"/>
    <w:rsid w:val="484D882B"/>
    <w:rsid w:val="488A40BE"/>
    <w:rsid w:val="48C59EE1"/>
    <w:rsid w:val="49178FDA"/>
    <w:rsid w:val="4980ACB0"/>
    <w:rsid w:val="4AA35E06"/>
    <w:rsid w:val="4AE9986F"/>
    <w:rsid w:val="4B665B4B"/>
    <w:rsid w:val="4B8419D9"/>
    <w:rsid w:val="4CA0B61D"/>
    <w:rsid w:val="4CC0B227"/>
    <w:rsid w:val="4CD7D254"/>
    <w:rsid w:val="4DBE7F45"/>
    <w:rsid w:val="4E432E92"/>
    <w:rsid w:val="4EF939AE"/>
    <w:rsid w:val="51D70EF1"/>
    <w:rsid w:val="52094FAD"/>
    <w:rsid w:val="524F81E1"/>
    <w:rsid w:val="5290B03E"/>
    <w:rsid w:val="52D81164"/>
    <w:rsid w:val="52E656DE"/>
    <w:rsid w:val="52E7B140"/>
    <w:rsid w:val="535DDC0D"/>
    <w:rsid w:val="53B430C1"/>
    <w:rsid w:val="54207867"/>
    <w:rsid w:val="54A818C0"/>
    <w:rsid w:val="5571AF13"/>
    <w:rsid w:val="578E0727"/>
    <w:rsid w:val="579FB25E"/>
    <w:rsid w:val="580EBF58"/>
    <w:rsid w:val="5814FCBD"/>
    <w:rsid w:val="582D8056"/>
    <w:rsid w:val="593D9CB8"/>
    <w:rsid w:val="59D22586"/>
    <w:rsid w:val="5B0697E0"/>
    <w:rsid w:val="5B25B3BE"/>
    <w:rsid w:val="5B4D8B95"/>
    <w:rsid w:val="5B8C7772"/>
    <w:rsid w:val="5BCF312A"/>
    <w:rsid w:val="5BE36B3E"/>
    <w:rsid w:val="5BEB3D4A"/>
    <w:rsid w:val="5BEE25F0"/>
    <w:rsid w:val="5C1653BA"/>
    <w:rsid w:val="5C4FADC2"/>
    <w:rsid w:val="5D236F82"/>
    <w:rsid w:val="5D92F267"/>
    <w:rsid w:val="5EB11B91"/>
    <w:rsid w:val="606D334C"/>
    <w:rsid w:val="60E58E03"/>
    <w:rsid w:val="6177F8EA"/>
    <w:rsid w:val="6247FF17"/>
    <w:rsid w:val="626A9A54"/>
    <w:rsid w:val="62EF8E83"/>
    <w:rsid w:val="636361B9"/>
    <w:rsid w:val="636AA5CF"/>
    <w:rsid w:val="6489B3DC"/>
    <w:rsid w:val="64F61A75"/>
    <w:rsid w:val="64FD399D"/>
    <w:rsid w:val="65335919"/>
    <w:rsid w:val="65499B8B"/>
    <w:rsid w:val="66C12E83"/>
    <w:rsid w:val="66DC6645"/>
    <w:rsid w:val="66F291EB"/>
    <w:rsid w:val="676CFBD4"/>
    <w:rsid w:val="67974C0B"/>
    <w:rsid w:val="67B95682"/>
    <w:rsid w:val="67C3019A"/>
    <w:rsid w:val="67D325E1"/>
    <w:rsid w:val="67E0BB23"/>
    <w:rsid w:val="67E3FE75"/>
    <w:rsid w:val="67F5C73E"/>
    <w:rsid w:val="685617F2"/>
    <w:rsid w:val="68FC76FF"/>
    <w:rsid w:val="6964EBD4"/>
    <w:rsid w:val="69C3214F"/>
    <w:rsid w:val="6A09FE2A"/>
    <w:rsid w:val="6B310E3A"/>
    <w:rsid w:val="6B9FB4B2"/>
    <w:rsid w:val="6BCAAB59"/>
    <w:rsid w:val="6BE89D57"/>
    <w:rsid w:val="6CB96EE6"/>
    <w:rsid w:val="6DE8A5C1"/>
    <w:rsid w:val="70C44D96"/>
    <w:rsid w:val="70FB8F7C"/>
    <w:rsid w:val="7105388B"/>
    <w:rsid w:val="7105F8FE"/>
    <w:rsid w:val="7165D31F"/>
    <w:rsid w:val="7252AABD"/>
    <w:rsid w:val="72E6B927"/>
    <w:rsid w:val="735E7478"/>
    <w:rsid w:val="736041A1"/>
    <w:rsid w:val="73B3B5BB"/>
    <w:rsid w:val="7423C541"/>
    <w:rsid w:val="74854C77"/>
    <w:rsid w:val="74E8FFB2"/>
    <w:rsid w:val="7589873C"/>
    <w:rsid w:val="75AAA548"/>
    <w:rsid w:val="760CF1ED"/>
    <w:rsid w:val="76157667"/>
    <w:rsid w:val="76340643"/>
    <w:rsid w:val="763B389D"/>
    <w:rsid w:val="76BD2116"/>
    <w:rsid w:val="7745FC04"/>
    <w:rsid w:val="7816B6BB"/>
    <w:rsid w:val="78DDF85A"/>
    <w:rsid w:val="7A7B688B"/>
    <w:rsid w:val="7AD52B7B"/>
    <w:rsid w:val="7CC308EB"/>
    <w:rsid w:val="7D30FB57"/>
    <w:rsid w:val="7D82432F"/>
    <w:rsid w:val="7F145683"/>
    <w:rsid w:val="7F165A89"/>
    <w:rsid w:val="7F2C1D30"/>
    <w:rsid w:val="7F8E937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45C3B5"/>
  <w15:chartTrackingRefBased/>
  <w15:docId w15:val="{20331317-7367-49EE-9A48-0702BB327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List Bullet"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5289"/>
    <w:rPr>
      <w:sz w:val="24"/>
      <w:szCs w:val="24"/>
      <w:lang w:eastAsia="es-ES"/>
    </w:rPr>
  </w:style>
  <w:style w:type="paragraph" w:styleId="Ttulo2">
    <w:name w:val="heading 2"/>
    <w:basedOn w:val="Normal"/>
    <w:next w:val="Normal"/>
    <w:qFormat/>
    <w:rsid w:val="00795289"/>
    <w:pPr>
      <w:keepNext/>
      <w:jc w:val="center"/>
      <w:outlineLvl w:val="1"/>
    </w:pPr>
    <w:rPr>
      <w:rFonts w:ascii="Arial" w:hAnsi="Arial"/>
      <w:b/>
      <w:szCs w:val="20"/>
    </w:rPr>
  </w:style>
  <w:style w:type="paragraph" w:styleId="Ttulo4">
    <w:name w:val="heading 4"/>
    <w:basedOn w:val="Normal"/>
    <w:next w:val="Normal"/>
    <w:qFormat/>
    <w:rsid w:val="00956685"/>
    <w:pPr>
      <w:keepNext/>
      <w:spacing w:before="240" w:after="60"/>
      <w:outlineLvl w:val="3"/>
    </w:pPr>
    <w:rPr>
      <w:b/>
      <w:bCs/>
      <w:sz w:val="28"/>
      <w:szCs w:val="28"/>
    </w:rPr>
  </w:style>
  <w:style w:type="paragraph" w:styleId="Ttulo5">
    <w:name w:val="heading 5"/>
    <w:basedOn w:val="Normal"/>
    <w:next w:val="Normal"/>
    <w:qFormat/>
    <w:rsid w:val="00795289"/>
    <w:pPr>
      <w:keepNext/>
      <w:outlineLvl w:val="4"/>
    </w:pPr>
    <w:rPr>
      <w:rFonts w:ascii="Bookman Old Style" w:hAnsi="Bookman Old Style" w:cs="Arial"/>
      <w:b/>
      <w:bCs/>
      <w:sz w:val="20"/>
      <w:szCs w:val="20"/>
      <w:lang w:val="es-MX"/>
    </w:rPr>
  </w:style>
  <w:style w:type="paragraph" w:styleId="Ttulo6">
    <w:name w:val="heading 6"/>
    <w:basedOn w:val="Normal"/>
    <w:next w:val="Normal"/>
    <w:qFormat/>
    <w:rsid w:val="00795289"/>
    <w:pPr>
      <w:keepNext/>
      <w:jc w:val="center"/>
      <w:outlineLvl w:val="5"/>
    </w:pPr>
    <w:rPr>
      <w:rFonts w:ascii="Arial" w:hAnsi="Arial" w:cs="Arial"/>
      <w:b/>
      <w:bCs/>
      <w:sz w:val="22"/>
      <w:szCs w:val="20"/>
    </w:rPr>
  </w:style>
  <w:style w:type="paragraph" w:styleId="Ttulo7">
    <w:name w:val="heading 7"/>
    <w:basedOn w:val="Normal"/>
    <w:next w:val="Normal"/>
    <w:qFormat/>
    <w:rsid w:val="00795289"/>
    <w:pPr>
      <w:keepNext/>
      <w:jc w:val="center"/>
      <w:outlineLvl w:val="6"/>
    </w:pPr>
    <w:rPr>
      <w:rFonts w:ascii="Arial" w:hAnsi="Arial" w:cs="Arial"/>
      <w:b/>
      <w:bCs/>
      <w:sz w:val="18"/>
      <w:szCs w:val="20"/>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
    <w:basedOn w:val="Normal"/>
    <w:link w:val="EncabezadoCar"/>
    <w:uiPriority w:val="99"/>
    <w:rsid w:val="00795289"/>
    <w:pPr>
      <w:tabs>
        <w:tab w:val="center" w:pos="4419"/>
        <w:tab w:val="right" w:pos="8838"/>
      </w:tabs>
    </w:pPr>
    <w:rPr>
      <w:rFonts w:ascii="Arial" w:hAnsi="Arial"/>
      <w:szCs w:val="20"/>
    </w:rPr>
  </w:style>
  <w:style w:type="paragraph" w:styleId="Textoindependiente">
    <w:name w:val="Body Text"/>
    <w:basedOn w:val="Normal"/>
    <w:rsid w:val="00795289"/>
    <w:rPr>
      <w:b/>
      <w:bCs/>
      <w:sz w:val="20"/>
      <w:szCs w:val="20"/>
      <w:lang w:val="es-MX"/>
    </w:rPr>
  </w:style>
  <w:style w:type="paragraph" w:styleId="Piedepgina">
    <w:name w:val="footer"/>
    <w:basedOn w:val="Normal"/>
    <w:link w:val="PiedepginaCar"/>
    <w:rsid w:val="00956685"/>
    <w:pPr>
      <w:tabs>
        <w:tab w:val="center" w:pos="4252"/>
        <w:tab w:val="right" w:pos="8504"/>
      </w:tabs>
    </w:pPr>
  </w:style>
  <w:style w:type="table" w:styleId="Tablaconcuadrcula">
    <w:name w:val="Table Grid"/>
    <w:basedOn w:val="Tablanormal"/>
    <w:uiPriority w:val="39"/>
    <w:rsid w:val="001D68A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link w:val="SinespaciadoCar"/>
    <w:uiPriority w:val="1"/>
    <w:qFormat/>
    <w:rsid w:val="009009A8"/>
    <w:rPr>
      <w:rFonts w:ascii="Calibri" w:hAnsi="Calibri"/>
      <w:sz w:val="22"/>
      <w:szCs w:val="22"/>
      <w:lang w:val="es-CO" w:eastAsia="es-CO"/>
    </w:rPr>
  </w:style>
  <w:style w:type="paragraph" w:styleId="Textodeglobo">
    <w:name w:val="Balloon Text"/>
    <w:basedOn w:val="Normal"/>
    <w:link w:val="TextodegloboCar"/>
    <w:rsid w:val="00850C1B"/>
    <w:rPr>
      <w:rFonts w:ascii="Segoe UI" w:hAnsi="Segoe UI" w:cs="Segoe UI"/>
      <w:sz w:val="18"/>
      <w:szCs w:val="18"/>
    </w:rPr>
  </w:style>
  <w:style w:type="character" w:customStyle="1" w:styleId="TextodegloboCar">
    <w:name w:val="Texto de globo Car"/>
    <w:link w:val="Textodeglobo"/>
    <w:rsid w:val="00850C1B"/>
    <w:rPr>
      <w:rFonts w:ascii="Segoe UI" w:hAnsi="Segoe UI" w:cs="Segoe UI"/>
      <w:sz w:val="18"/>
      <w:szCs w:val="18"/>
      <w:lang w:val="es-ES" w:eastAsia="es-ES"/>
    </w:rPr>
  </w:style>
  <w:style w:type="paragraph" w:styleId="Prrafodelista">
    <w:name w:val="List Paragraph"/>
    <w:basedOn w:val="Normal"/>
    <w:link w:val="PrrafodelistaCar"/>
    <w:uiPriority w:val="34"/>
    <w:qFormat/>
    <w:rsid w:val="00910A49"/>
    <w:pPr>
      <w:ind w:left="708"/>
    </w:pPr>
  </w:style>
  <w:style w:type="table" w:customStyle="1" w:styleId="NormalTable0">
    <w:name w:val="Normal Table0"/>
    <w:uiPriority w:val="2"/>
    <w:semiHidden/>
    <w:unhideWhenUsed/>
    <w:qFormat/>
    <w:rsid w:val="00965C7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EncabezadoCar">
    <w:name w:val="Encabezado Car"/>
    <w:aliases w:val="Car Car"/>
    <w:link w:val="Encabezado"/>
    <w:uiPriority w:val="99"/>
    <w:rsid w:val="000D428A"/>
    <w:rPr>
      <w:rFonts w:ascii="Arial" w:hAnsi="Arial"/>
      <w:sz w:val="24"/>
      <w:lang w:val="es-ES" w:eastAsia="es-ES"/>
    </w:rPr>
  </w:style>
  <w:style w:type="paragraph" w:styleId="NormalWeb">
    <w:name w:val="Normal (Web)"/>
    <w:basedOn w:val="Normal"/>
    <w:unhideWhenUsed/>
    <w:rsid w:val="001905C6"/>
    <w:pPr>
      <w:spacing w:before="100" w:beforeAutospacing="1" w:after="100" w:afterAutospacing="1"/>
    </w:pPr>
  </w:style>
  <w:style w:type="character" w:styleId="nfasissutil">
    <w:name w:val="Subtle Emphasis"/>
    <w:uiPriority w:val="99"/>
    <w:qFormat/>
    <w:rsid w:val="00E723F6"/>
    <w:rPr>
      <w:i/>
      <w:iCs/>
      <w:color w:val="808080"/>
    </w:rPr>
  </w:style>
  <w:style w:type="paragraph" w:customStyle="1" w:styleId="Default">
    <w:name w:val="Default"/>
    <w:uiPriority w:val="99"/>
    <w:rsid w:val="0091343C"/>
    <w:pPr>
      <w:autoSpaceDE w:val="0"/>
      <w:autoSpaceDN w:val="0"/>
      <w:adjustRightInd w:val="0"/>
    </w:pPr>
    <w:rPr>
      <w:rFonts w:ascii="Tahoma" w:eastAsia="Calibri" w:hAnsi="Tahoma" w:cs="Tahoma"/>
      <w:color w:val="000000"/>
      <w:sz w:val="24"/>
      <w:szCs w:val="24"/>
      <w:lang w:val="es-CO" w:eastAsia="en-US"/>
    </w:rPr>
  </w:style>
  <w:style w:type="character" w:styleId="Hipervnculo">
    <w:name w:val="Hyperlink"/>
    <w:rsid w:val="0094444D"/>
    <w:rPr>
      <w:color w:val="0000FF"/>
      <w:u w:val="single"/>
    </w:rPr>
  </w:style>
  <w:style w:type="character" w:customStyle="1" w:styleId="PrrafodelistaCar">
    <w:name w:val="Párrafo de lista Car"/>
    <w:link w:val="Prrafodelista"/>
    <w:uiPriority w:val="34"/>
    <w:locked/>
    <w:rsid w:val="00480B23"/>
    <w:rPr>
      <w:sz w:val="24"/>
      <w:szCs w:val="24"/>
      <w:lang w:val="es-ES" w:eastAsia="es-ES"/>
    </w:rPr>
  </w:style>
  <w:style w:type="paragraph" w:customStyle="1" w:styleId="Normal1">
    <w:name w:val="Normal1"/>
    <w:rsid w:val="00B92672"/>
    <w:pPr>
      <w:suppressAutoHyphens/>
      <w:spacing w:after="160"/>
      <w:textAlignment w:val="baseline"/>
    </w:pPr>
    <w:rPr>
      <w:rFonts w:ascii="Calibri" w:eastAsia="Calibri" w:hAnsi="Calibri" w:cs="Tahoma"/>
      <w:color w:val="00000A"/>
      <w:sz w:val="22"/>
      <w:szCs w:val="22"/>
      <w:lang w:val="es-CO" w:eastAsia="en-US"/>
    </w:rPr>
  </w:style>
  <w:style w:type="paragraph" w:customStyle="1" w:styleId="TableParagraph">
    <w:name w:val="Table Paragraph"/>
    <w:basedOn w:val="Normal"/>
    <w:uiPriority w:val="1"/>
    <w:qFormat/>
    <w:rsid w:val="0033057A"/>
    <w:pPr>
      <w:widowControl w:val="0"/>
      <w:autoSpaceDE w:val="0"/>
      <w:autoSpaceDN w:val="0"/>
      <w:spacing w:before="20" w:line="139" w:lineRule="exact"/>
      <w:ind w:left="33"/>
      <w:jc w:val="center"/>
    </w:pPr>
    <w:rPr>
      <w:rFonts w:ascii="Calibri" w:eastAsia="Calibri" w:hAnsi="Calibri" w:cs="Calibri"/>
      <w:sz w:val="22"/>
      <w:szCs w:val="22"/>
      <w:lang w:eastAsia="en-US"/>
    </w:rPr>
  </w:style>
  <w:style w:type="character" w:customStyle="1" w:styleId="SinespaciadoCar">
    <w:name w:val="Sin espaciado Car"/>
    <w:link w:val="Sinespaciado"/>
    <w:uiPriority w:val="1"/>
    <w:rsid w:val="008A6560"/>
    <w:rPr>
      <w:rFonts w:ascii="Calibri" w:hAnsi="Calibri"/>
      <w:sz w:val="22"/>
      <w:szCs w:val="22"/>
    </w:rPr>
  </w:style>
  <w:style w:type="paragraph" w:styleId="Listaconvietas">
    <w:name w:val="List Bullet"/>
    <w:basedOn w:val="Normal"/>
    <w:uiPriority w:val="99"/>
    <w:unhideWhenUsed/>
    <w:rsid w:val="0029443B"/>
    <w:pPr>
      <w:widowControl w:val="0"/>
      <w:numPr>
        <w:numId w:val="20"/>
      </w:numPr>
      <w:adjustRightInd w:val="0"/>
      <w:spacing w:line="360" w:lineRule="atLeast"/>
      <w:contextualSpacing/>
      <w:jc w:val="both"/>
      <w:textAlignment w:val="baseline"/>
    </w:pPr>
    <w:rPr>
      <w:rFonts w:ascii="Tahoma" w:hAnsi="Tahoma" w:cs="Tahoma"/>
    </w:rPr>
  </w:style>
  <w:style w:type="character" w:customStyle="1" w:styleId="FontStyle66">
    <w:name w:val="Font Style66"/>
    <w:uiPriority w:val="99"/>
    <w:rsid w:val="0052153F"/>
    <w:rPr>
      <w:rFonts w:ascii="Tahoma" w:hAnsi="Tahoma" w:cs="Tahoma"/>
      <w:sz w:val="20"/>
      <w:szCs w:val="20"/>
    </w:rPr>
  </w:style>
  <w:style w:type="character" w:customStyle="1" w:styleId="PiedepginaCar">
    <w:name w:val="Pie de página Car"/>
    <w:basedOn w:val="Fuentedeprrafopredeter"/>
    <w:link w:val="Piedepgina"/>
    <w:rsid w:val="001A38F6"/>
    <w:rPr>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811161">
      <w:bodyDiv w:val="1"/>
      <w:marLeft w:val="0"/>
      <w:marRight w:val="0"/>
      <w:marTop w:val="0"/>
      <w:marBottom w:val="0"/>
      <w:divBdr>
        <w:top w:val="none" w:sz="0" w:space="0" w:color="auto"/>
        <w:left w:val="none" w:sz="0" w:space="0" w:color="auto"/>
        <w:bottom w:val="none" w:sz="0" w:space="0" w:color="auto"/>
        <w:right w:val="none" w:sz="0" w:space="0" w:color="auto"/>
      </w:divBdr>
    </w:div>
    <w:div w:id="591159743">
      <w:bodyDiv w:val="1"/>
      <w:marLeft w:val="0"/>
      <w:marRight w:val="0"/>
      <w:marTop w:val="0"/>
      <w:marBottom w:val="0"/>
      <w:divBdr>
        <w:top w:val="none" w:sz="0" w:space="0" w:color="auto"/>
        <w:left w:val="none" w:sz="0" w:space="0" w:color="auto"/>
        <w:bottom w:val="none" w:sz="0" w:space="0" w:color="auto"/>
        <w:right w:val="none" w:sz="0" w:space="0" w:color="auto"/>
      </w:divBdr>
    </w:div>
    <w:div w:id="703598994">
      <w:bodyDiv w:val="1"/>
      <w:marLeft w:val="0"/>
      <w:marRight w:val="0"/>
      <w:marTop w:val="0"/>
      <w:marBottom w:val="0"/>
      <w:divBdr>
        <w:top w:val="none" w:sz="0" w:space="0" w:color="auto"/>
        <w:left w:val="none" w:sz="0" w:space="0" w:color="auto"/>
        <w:bottom w:val="none" w:sz="0" w:space="0" w:color="auto"/>
        <w:right w:val="none" w:sz="0" w:space="0" w:color="auto"/>
      </w:divBdr>
    </w:div>
    <w:div w:id="889272102">
      <w:bodyDiv w:val="1"/>
      <w:marLeft w:val="0"/>
      <w:marRight w:val="0"/>
      <w:marTop w:val="0"/>
      <w:marBottom w:val="0"/>
      <w:divBdr>
        <w:top w:val="none" w:sz="0" w:space="0" w:color="auto"/>
        <w:left w:val="none" w:sz="0" w:space="0" w:color="auto"/>
        <w:bottom w:val="none" w:sz="0" w:space="0" w:color="auto"/>
        <w:right w:val="none" w:sz="0" w:space="0" w:color="auto"/>
      </w:divBdr>
    </w:div>
    <w:div w:id="1298492886">
      <w:bodyDiv w:val="1"/>
      <w:marLeft w:val="0"/>
      <w:marRight w:val="0"/>
      <w:marTop w:val="0"/>
      <w:marBottom w:val="0"/>
      <w:divBdr>
        <w:top w:val="none" w:sz="0" w:space="0" w:color="auto"/>
        <w:left w:val="none" w:sz="0" w:space="0" w:color="auto"/>
        <w:bottom w:val="none" w:sz="0" w:space="0" w:color="auto"/>
        <w:right w:val="none" w:sz="0" w:space="0" w:color="auto"/>
      </w:divBdr>
    </w:div>
    <w:div w:id="1783765002">
      <w:bodyDiv w:val="1"/>
      <w:marLeft w:val="0"/>
      <w:marRight w:val="0"/>
      <w:marTop w:val="0"/>
      <w:marBottom w:val="0"/>
      <w:divBdr>
        <w:top w:val="none" w:sz="0" w:space="0" w:color="auto"/>
        <w:left w:val="none" w:sz="0" w:space="0" w:color="auto"/>
        <w:bottom w:val="none" w:sz="0" w:space="0" w:color="auto"/>
        <w:right w:val="none" w:sz="0" w:space="0" w:color="auto"/>
      </w:divBdr>
    </w:div>
    <w:div w:id="19019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qrs@hospitalrubencruzvelez.gov.co" TargetMode="External"/><Relationship Id="rId2" Type="http://schemas.openxmlformats.org/officeDocument/2006/relationships/hyperlink" Target="http://www.hospitalrubencruzvelez.gov.co" TargetMode="External"/><Relationship Id="rId1" Type="http://schemas.openxmlformats.org/officeDocument/2006/relationships/hyperlink" Target="mailto:gerencia@hospitalrubencruzvelez.gov.co" TargetMode="External"/><Relationship Id="rId4"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CCC39F-99E1-F74E-9541-73607F912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2604</Words>
  <Characters>14325</Characters>
  <Application>Microsoft Office Word</Application>
  <DocSecurity>0</DocSecurity>
  <Lines>119</Lines>
  <Paragraphs>33</Paragraphs>
  <ScaleCrop>false</ScaleCrop>
  <Company>HOSPITAL RUBEN CRUZ VELEZ</Company>
  <LinksUpToDate>false</LinksUpToDate>
  <CharactersWithSpaces>16896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archivo</dc:creator>
  <cp:keywords/>
  <cp:lastModifiedBy>Apoyo Juridico</cp:lastModifiedBy>
  <cp:revision>265</cp:revision>
  <cp:lastPrinted>2025-11-26T22:34:00Z</cp:lastPrinted>
  <dcterms:created xsi:type="dcterms:W3CDTF">2025-02-27T18:50:00Z</dcterms:created>
  <dcterms:modified xsi:type="dcterms:W3CDTF">2026-04-20T21:07:00Z</dcterms:modified>
</cp:coreProperties>
</file>