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009AC" w14:textId="77777777" w:rsidR="00FC4C94" w:rsidRDefault="00302A8E">
      <w:pPr>
        <w:pStyle w:val="Textoindependiente"/>
        <w:spacing w:before="160"/>
        <w:ind w:left="961"/>
      </w:pPr>
      <w:r>
        <w:rPr>
          <w:w w:val="80"/>
        </w:rPr>
        <w:t>Ciudad,</w:t>
      </w:r>
      <w:r>
        <w:rPr>
          <w:spacing w:val="10"/>
          <w:w w:val="80"/>
        </w:rPr>
        <w:t xml:space="preserve"> </w:t>
      </w:r>
      <w:r>
        <w:rPr>
          <w:w w:val="80"/>
        </w:rPr>
        <w:t>fecha</w:t>
      </w:r>
    </w:p>
    <w:p w14:paraId="2B301907" w14:textId="77777777" w:rsidR="00FC4C94" w:rsidRDefault="00FC4C94">
      <w:pPr>
        <w:pStyle w:val="Textoindependiente"/>
        <w:rPr>
          <w:sz w:val="28"/>
        </w:rPr>
      </w:pPr>
    </w:p>
    <w:p w14:paraId="6F3CD9A9" w14:textId="77777777" w:rsidR="00FC4C94" w:rsidRDefault="00302A8E">
      <w:pPr>
        <w:pStyle w:val="Textoindependiente"/>
        <w:spacing w:before="0"/>
        <w:ind w:left="961"/>
      </w:pPr>
      <w:r>
        <w:rPr>
          <w:w w:val="90"/>
        </w:rPr>
        <w:t>Señores</w:t>
      </w:r>
    </w:p>
    <w:p w14:paraId="0C772A79" w14:textId="77777777" w:rsidR="00FC4C94" w:rsidRDefault="00302A8E">
      <w:pPr>
        <w:pStyle w:val="Ttulo"/>
      </w:pPr>
      <w:r>
        <w:rPr>
          <w:w w:val="80"/>
        </w:rPr>
        <w:t>SENA</w:t>
      </w:r>
      <w:r>
        <w:rPr>
          <w:spacing w:val="16"/>
          <w:w w:val="80"/>
        </w:rPr>
        <w:t xml:space="preserve"> </w:t>
      </w:r>
      <w:r>
        <w:rPr>
          <w:w w:val="80"/>
        </w:rPr>
        <w:t>Centro</w:t>
      </w:r>
      <w:r>
        <w:rPr>
          <w:spacing w:val="16"/>
          <w:w w:val="80"/>
        </w:rPr>
        <w:t xml:space="preserve"> </w:t>
      </w:r>
      <w:r>
        <w:rPr>
          <w:w w:val="80"/>
        </w:rPr>
        <w:t>Agroturístico</w:t>
      </w:r>
      <w:r>
        <w:rPr>
          <w:spacing w:val="16"/>
          <w:w w:val="80"/>
        </w:rPr>
        <w:t xml:space="preserve"> </w:t>
      </w:r>
      <w:r>
        <w:rPr>
          <w:w w:val="80"/>
        </w:rPr>
        <w:t>Regional</w:t>
      </w:r>
      <w:r>
        <w:rPr>
          <w:spacing w:val="16"/>
          <w:w w:val="80"/>
        </w:rPr>
        <w:t xml:space="preserve"> </w:t>
      </w:r>
      <w:r>
        <w:rPr>
          <w:w w:val="80"/>
        </w:rPr>
        <w:t>Santander</w:t>
      </w:r>
    </w:p>
    <w:p w14:paraId="52A52405" w14:textId="77777777" w:rsidR="00FC4C94" w:rsidRDefault="00302A8E">
      <w:pPr>
        <w:pStyle w:val="Textoindependiente"/>
        <w:spacing w:before="45"/>
        <w:ind w:left="961"/>
      </w:pPr>
      <w:r>
        <w:rPr>
          <w:w w:val="80"/>
        </w:rPr>
        <w:t>Calle</w:t>
      </w:r>
      <w:r>
        <w:rPr>
          <w:spacing w:val="15"/>
          <w:w w:val="80"/>
        </w:rPr>
        <w:t xml:space="preserve"> </w:t>
      </w:r>
      <w:r>
        <w:rPr>
          <w:w w:val="80"/>
        </w:rPr>
        <w:t>22</w:t>
      </w:r>
      <w:r>
        <w:rPr>
          <w:spacing w:val="16"/>
          <w:w w:val="80"/>
        </w:rPr>
        <w:t xml:space="preserve"> </w:t>
      </w:r>
      <w:r>
        <w:rPr>
          <w:w w:val="80"/>
        </w:rPr>
        <w:t>No.</w:t>
      </w:r>
      <w:r>
        <w:rPr>
          <w:spacing w:val="15"/>
          <w:w w:val="80"/>
        </w:rPr>
        <w:t xml:space="preserve"> </w:t>
      </w:r>
      <w:r>
        <w:rPr>
          <w:w w:val="80"/>
        </w:rPr>
        <w:t>9</w:t>
      </w:r>
      <w:r>
        <w:rPr>
          <w:spacing w:val="14"/>
          <w:w w:val="80"/>
        </w:rPr>
        <w:t xml:space="preserve"> </w:t>
      </w:r>
      <w:r>
        <w:rPr>
          <w:w w:val="80"/>
        </w:rPr>
        <w:t>–</w:t>
      </w:r>
      <w:r>
        <w:rPr>
          <w:spacing w:val="13"/>
          <w:w w:val="80"/>
        </w:rPr>
        <w:t xml:space="preserve"> </w:t>
      </w:r>
      <w:r>
        <w:rPr>
          <w:w w:val="80"/>
        </w:rPr>
        <w:t>82</w:t>
      </w:r>
      <w:r>
        <w:rPr>
          <w:spacing w:val="16"/>
          <w:w w:val="80"/>
        </w:rPr>
        <w:t xml:space="preserve"> </w:t>
      </w:r>
      <w:r>
        <w:rPr>
          <w:w w:val="80"/>
        </w:rPr>
        <w:t>San</w:t>
      </w:r>
      <w:r>
        <w:rPr>
          <w:spacing w:val="14"/>
          <w:w w:val="80"/>
        </w:rPr>
        <w:t xml:space="preserve"> </w:t>
      </w:r>
      <w:r>
        <w:rPr>
          <w:w w:val="80"/>
        </w:rPr>
        <w:t>Gil,</w:t>
      </w:r>
      <w:r>
        <w:rPr>
          <w:spacing w:val="15"/>
          <w:w w:val="80"/>
        </w:rPr>
        <w:t xml:space="preserve"> </w:t>
      </w:r>
      <w:r>
        <w:rPr>
          <w:w w:val="80"/>
        </w:rPr>
        <w:t>Santander</w:t>
      </w:r>
    </w:p>
    <w:p w14:paraId="2463B945" w14:textId="77777777" w:rsidR="00FC4C94" w:rsidRDefault="00FC4C94">
      <w:pPr>
        <w:pStyle w:val="Textoindependiente"/>
        <w:spacing w:before="5"/>
        <w:rPr>
          <w:sz w:val="28"/>
        </w:rPr>
      </w:pPr>
    </w:p>
    <w:p w14:paraId="20C763A9" w14:textId="77777777" w:rsidR="00FC4C94" w:rsidRDefault="00302A8E">
      <w:pPr>
        <w:pStyle w:val="Textoindependiente"/>
        <w:spacing w:before="0"/>
        <w:ind w:left="1016"/>
        <w:rPr>
          <w:rFonts w:ascii="Arial" w:hAnsi="Arial"/>
          <w:b/>
        </w:rPr>
      </w:pPr>
      <w:r>
        <w:rPr>
          <w:rFonts w:ascii="Arial" w:hAnsi="Arial"/>
          <w:b/>
          <w:w w:val="80"/>
        </w:rPr>
        <w:t>Asunto:</w:t>
      </w:r>
      <w:r>
        <w:rPr>
          <w:rFonts w:ascii="Arial" w:hAnsi="Arial"/>
          <w:b/>
          <w:spacing w:val="10"/>
          <w:w w:val="80"/>
        </w:rPr>
        <w:t xml:space="preserve"> </w:t>
      </w:r>
      <w:r>
        <w:rPr>
          <w:w w:val="80"/>
        </w:rPr>
        <w:t>Presentación</w:t>
      </w:r>
      <w:r>
        <w:rPr>
          <w:spacing w:val="12"/>
          <w:w w:val="80"/>
        </w:rPr>
        <w:t xml:space="preserve"> </w:t>
      </w:r>
      <w:r>
        <w:rPr>
          <w:w w:val="80"/>
        </w:rPr>
        <w:t>de</w:t>
      </w:r>
      <w:r>
        <w:rPr>
          <w:spacing w:val="15"/>
          <w:w w:val="80"/>
        </w:rPr>
        <w:t xml:space="preserve"> </w:t>
      </w:r>
      <w:r>
        <w:rPr>
          <w:w w:val="80"/>
        </w:rPr>
        <w:t>cotización</w:t>
      </w:r>
      <w:r>
        <w:rPr>
          <w:spacing w:val="13"/>
          <w:w w:val="80"/>
        </w:rPr>
        <w:t xml:space="preserve"> </w:t>
      </w:r>
      <w:r>
        <w:rPr>
          <w:w w:val="80"/>
        </w:rPr>
        <w:t>de</w:t>
      </w:r>
      <w:r>
        <w:rPr>
          <w:spacing w:val="13"/>
          <w:w w:val="80"/>
        </w:rPr>
        <w:t xml:space="preserve"> </w:t>
      </w:r>
      <w:r>
        <w:rPr>
          <w:w w:val="80"/>
        </w:rPr>
        <w:t>bienes</w:t>
      </w:r>
      <w:r>
        <w:rPr>
          <w:spacing w:val="13"/>
          <w:w w:val="80"/>
        </w:rPr>
        <w:t xml:space="preserve"> </w:t>
      </w:r>
      <w:r>
        <w:rPr>
          <w:w w:val="80"/>
        </w:rPr>
        <w:t>y</w:t>
      </w:r>
      <w:r>
        <w:rPr>
          <w:spacing w:val="14"/>
          <w:w w:val="80"/>
        </w:rPr>
        <w:t xml:space="preserve"> </w:t>
      </w:r>
      <w:r>
        <w:rPr>
          <w:w w:val="80"/>
        </w:rPr>
        <w:t>servicios</w:t>
      </w:r>
      <w:r>
        <w:rPr>
          <w:rFonts w:ascii="Arial" w:hAnsi="Arial"/>
          <w:b/>
          <w:w w:val="80"/>
        </w:rPr>
        <w:t>.</w:t>
      </w:r>
    </w:p>
    <w:p w14:paraId="1C470AD6" w14:textId="77777777" w:rsidR="00FC4C94" w:rsidRDefault="00FC4C94">
      <w:pPr>
        <w:pStyle w:val="Textoindependiente"/>
        <w:spacing w:before="0"/>
        <w:rPr>
          <w:rFonts w:ascii="Arial"/>
          <w:b/>
          <w:sz w:val="28"/>
        </w:rPr>
      </w:pPr>
    </w:p>
    <w:p w14:paraId="226A7736" w14:textId="4975ECF8" w:rsidR="00863100" w:rsidRPr="007376BC" w:rsidRDefault="00302A8E" w:rsidP="007376BC">
      <w:pPr>
        <w:pStyle w:val="Textoindependiente"/>
        <w:spacing w:before="0" w:line="278" w:lineRule="auto"/>
        <w:ind w:left="1669" w:right="383" w:hanging="708"/>
        <w:jc w:val="both"/>
        <w:rPr>
          <w:rFonts w:ascii="Arial" w:hAnsi="Arial"/>
          <w:b/>
          <w:w w:val="80"/>
        </w:rPr>
      </w:pPr>
      <w:r>
        <w:rPr>
          <w:rFonts w:ascii="Arial" w:hAnsi="Arial"/>
          <w:b/>
          <w:w w:val="80"/>
        </w:rPr>
        <w:t>OBJETO:</w:t>
      </w:r>
      <w:r w:rsidR="001A5411">
        <w:rPr>
          <w:rFonts w:ascii="Arial" w:hAnsi="Arial"/>
          <w:b/>
          <w:bCs/>
          <w:w w:val="80"/>
        </w:rPr>
        <w:t xml:space="preserve"> </w:t>
      </w:r>
      <w:r w:rsidR="00C339DD" w:rsidRPr="00C339DD">
        <w:rPr>
          <w:rFonts w:ascii="Arial" w:hAnsi="Arial"/>
          <w:b/>
          <w:bCs/>
          <w:w w:val="80"/>
        </w:rPr>
        <w:t xml:space="preserve">Contratar el suministro de elementos de </w:t>
      </w:r>
      <w:r w:rsidR="00C339DD" w:rsidRPr="00C339DD">
        <w:rPr>
          <w:rFonts w:ascii="Arial" w:hAnsi="Arial"/>
          <w:b/>
          <w:bCs/>
          <w:w w:val="80"/>
        </w:rPr>
        <w:t>protección</w:t>
      </w:r>
      <w:r w:rsidR="00C339DD" w:rsidRPr="00C339DD">
        <w:rPr>
          <w:rFonts w:ascii="Arial" w:hAnsi="Arial"/>
          <w:b/>
          <w:bCs/>
          <w:w w:val="80"/>
        </w:rPr>
        <w:t xml:space="preserve"> personal para los aprendices de los diferentes programas  de </w:t>
      </w:r>
      <w:r w:rsidR="00C339DD" w:rsidRPr="00C339DD">
        <w:rPr>
          <w:rFonts w:ascii="Arial" w:hAnsi="Arial"/>
          <w:b/>
          <w:bCs/>
          <w:w w:val="80"/>
        </w:rPr>
        <w:t>formación</w:t>
      </w:r>
      <w:r w:rsidR="00C339DD" w:rsidRPr="00C339DD">
        <w:rPr>
          <w:rFonts w:ascii="Arial" w:hAnsi="Arial"/>
          <w:b/>
          <w:bCs/>
          <w:w w:val="80"/>
        </w:rPr>
        <w:t xml:space="preserve"> del Centro </w:t>
      </w:r>
      <w:r w:rsidR="00C339DD" w:rsidRPr="00C339DD">
        <w:rPr>
          <w:rFonts w:ascii="Arial" w:hAnsi="Arial"/>
          <w:b/>
          <w:bCs/>
          <w:w w:val="80"/>
        </w:rPr>
        <w:t>Agroturístico</w:t>
      </w:r>
      <w:r w:rsidR="00C339DD" w:rsidRPr="00C339DD">
        <w:rPr>
          <w:rFonts w:ascii="Arial" w:hAnsi="Arial"/>
          <w:b/>
          <w:bCs/>
          <w:w w:val="80"/>
        </w:rPr>
        <w:t xml:space="preserve"> regional Santander.</w:t>
      </w:r>
    </w:p>
    <w:p w14:paraId="72911D1A" w14:textId="77777777" w:rsidR="00863100" w:rsidRDefault="00863100" w:rsidP="00863100">
      <w:pPr>
        <w:pStyle w:val="Textoindependiente"/>
        <w:spacing w:before="0" w:line="278" w:lineRule="auto"/>
        <w:ind w:left="1669" w:right="383" w:hanging="708"/>
        <w:jc w:val="both"/>
      </w:pPr>
    </w:p>
    <w:p w14:paraId="47459C2F" w14:textId="1B7CEBB0" w:rsidR="00FC4C94" w:rsidRDefault="00302A8E" w:rsidP="00863100">
      <w:pPr>
        <w:pStyle w:val="Textoindependiente"/>
        <w:spacing w:before="0" w:line="278" w:lineRule="auto"/>
        <w:ind w:right="383" w:firstLine="720"/>
        <w:jc w:val="both"/>
        <w:rPr>
          <w:w w:val="80"/>
        </w:rPr>
      </w:pPr>
      <w:r>
        <w:rPr>
          <w:w w:val="80"/>
        </w:rPr>
        <w:t>Respetados</w:t>
      </w:r>
      <w:r>
        <w:rPr>
          <w:spacing w:val="12"/>
          <w:w w:val="80"/>
        </w:rPr>
        <w:t xml:space="preserve"> </w:t>
      </w:r>
      <w:r>
        <w:rPr>
          <w:w w:val="80"/>
        </w:rPr>
        <w:t>señores,</w:t>
      </w:r>
      <w:r>
        <w:rPr>
          <w:spacing w:val="15"/>
          <w:w w:val="80"/>
        </w:rPr>
        <w:t xml:space="preserve"> </w:t>
      </w:r>
      <w:r>
        <w:rPr>
          <w:w w:val="80"/>
        </w:rPr>
        <w:t>Atentamente</w:t>
      </w:r>
      <w:r>
        <w:rPr>
          <w:spacing w:val="14"/>
          <w:w w:val="80"/>
        </w:rPr>
        <w:t xml:space="preserve"> </w:t>
      </w:r>
      <w:r>
        <w:rPr>
          <w:w w:val="80"/>
        </w:rPr>
        <w:t>se</w:t>
      </w:r>
      <w:r>
        <w:rPr>
          <w:spacing w:val="14"/>
          <w:w w:val="80"/>
        </w:rPr>
        <w:t xml:space="preserve"> </w:t>
      </w:r>
      <w:r>
        <w:rPr>
          <w:w w:val="80"/>
        </w:rPr>
        <w:t>allega</w:t>
      </w:r>
      <w:r>
        <w:rPr>
          <w:spacing w:val="14"/>
          <w:w w:val="80"/>
        </w:rPr>
        <w:t xml:space="preserve"> </w:t>
      </w:r>
      <w:r>
        <w:rPr>
          <w:w w:val="80"/>
        </w:rPr>
        <w:t>cotización</w:t>
      </w:r>
      <w:r>
        <w:rPr>
          <w:spacing w:val="14"/>
          <w:w w:val="80"/>
        </w:rPr>
        <w:t xml:space="preserve"> </w:t>
      </w:r>
      <w:r>
        <w:rPr>
          <w:w w:val="80"/>
        </w:rPr>
        <w:t>de</w:t>
      </w:r>
      <w:r>
        <w:rPr>
          <w:spacing w:val="16"/>
          <w:w w:val="80"/>
        </w:rPr>
        <w:t xml:space="preserve"> </w:t>
      </w:r>
      <w:r>
        <w:rPr>
          <w:w w:val="80"/>
        </w:rPr>
        <w:t>los</w:t>
      </w:r>
      <w:r>
        <w:rPr>
          <w:spacing w:val="13"/>
          <w:w w:val="80"/>
        </w:rPr>
        <w:t xml:space="preserve"> </w:t>
      </w:r>
      <w:r>
        <w:rPr>
          <w:w w:val="80"/>
        </w:rPr>
        <w:t>bienes</w:t>
      </w:r>
      <w:r>
        <w:rPr>
          <w:spacing w:val="15"/>
          <w:w w:val="80"/>
        </w:rPr>
        <w:t xml:space="preserve"> </w:t>
      </w:r>
      <w:r>
        <w:rPr>
          <w:w w:val="80"/>
        </w:rPr>
        <w:t>y/o</w:t>
      </w:r>
      <w:r>
        <w:rPr>
          <w:spacing w:val="16"/>
          <w:w w:val="80"/>
        </w:rPr>
        <w:t xml:space="preserve"> </w:t>
      </w:r>
      <w:r>
        <w:rPr>
          <w:w w:val="80"/>
        </w:rPr>
        <w:t>servicios</w:t>
      </w:r>
      <w:r>
        <w:rPr>
          <w:spacing w:val="13"/>
          <w:w w:val="80"/>
        </w:rPr>
        <w:t xml:space="preserve"> </w:t>
      </w:r>
      <w:r>
        <w:rPr>
          <w:w w:val="80"/>
        </w:rPr>
        <w:t>descritos</w:t>
      </w:r>
      <w:r>
        <w:rPr>
          <w:spacing w:val="15"/>
          <w:w w:val="80"/>
        </w:rPr>
        <w:t xml:space="preserve"> </w:t>
      </w:r>
      <w:r>
        <w:rPr>
          <w:w w:val="80"/>
        </w:rPr>
        <w:t>a</w:t>
      </w:r>
      <w:r>
        <w:rPr>
          <w:spacing w:val="14"/>
          <w:w w:val="80"/>
        </w:rPr>
        <w:t xml:space="preserve"> </w:t>
      </w:r>
      <w:r>
        <w:rPr>
          <w:w w:val="80"/>
        </w:rPr>
        <w:t>continuación:</w:t>
      </w:r>
    </w:p>
    <w:p w14:paraId="4AA650A5" w14:textId="77777777" w:rsidR="001A5411" w:rsidRDefault="001A5411" w:rsidP="00863100">
      <w:pPr>
        <w:pStyle w:val="Textoindependiente"/>
        <w:spacing w:before="0" w:line="278" w:lineRule="auto"/>
        <w:ind w:right="383" w:firstLine="720"/>
        <w:jc w:val="both"/>
        <w:rPr>
          <w:w w:val="80"/>
        </w:rPr>
      </w:pPr>
    </w:p>
    <w:tbl>
      <w:tblPr>
        <w:tblStyle w:val="Tablaconcuadrcula"/>
        <w:tblW w:w="0" w:type="auto"/>
        <w:tblLook w:val="04A0" w:firstRow="1" w:lastRow="0" w:firstColumn="1" w:lastColumn="0" w:noHBand="0" w:noVBand="1"/>
      </w:tblPr>
      <w:tblGrid>
        <w:gridCol w:w="562"/>
        <w:gridCol w:w="858"/>
        <w:gridCol w:w="1268"/>
        <w:gridCol w:w="3086"/>
        <w:gridCol w:w="1362"/>
        <w:gridCol w:w="933"/>
        <w:gridCol w:w="1072"/>
        <w:gridCol w:w="1029"/>
        <w:gridCol w:w="684"/>
        <w:gridCol w:w="1029"/>
        <w:gridCol w:w="1029"/>
      </w:tblGrid>
      <w:tr w:rsidR="00C339DD" w:rsidRPr="00C339DD" w14:paraId="03A9DA6A" w14:textId="77777777" w:rsidTr="00C339DD">
        <w:trPr>
          <w:trHeight w:val="170"/>
          <w:tblHeader/>
        </w:trPr>
        <w:tc>
          <w:tcPr>
            <w:tcW w:w="563" w:type="dxa"/>
            <w:shd w:val="clear" w:color="auto" w:fill="D9D9D9" w:themeFill="background1" w:themeFillShade="D9"/>
            <w:vAlign w:val="center"/>
            <w:hideMark/>
          </w:tcPr>
          <w:p w14:paraId="405EF1FB" w14:textId="6E4C5EC7" w:rsidR="00C339DD" w:rsidRPr="00C339DD" w:rsidRDefault="00C339DD" w:rsidP="00C339DD">
            <w:pPr>
              <w:jc w:val="center"/>
              <w:rPr>
                <w:rFonts w:ascii="Arial Narrow" w:hAnsi="Arial Narrow"/>
                <w:b/>
                <w:bCs/>
                <w:w w:val="80"/>
                <w:lang w:val="es-CO"/>
              </w:rPr>
            </w:pPr>
            <w:r w:rsidRPr="00C339DD">
              <w:rPr>
                <w:rFonts w:ascii="Arial Narrow" w:hAnsi="Arial Narrow"/>
                <w:b/>
                <w:bCs/>
                <w:w w:val="80"/>
              </w:rPr>
              <w:t>ITEM</w:t>
            </w:r>
          </w:p>
        </w:tc>
        <w:tc>
          <w:tcPr>
            <w:tcW w:w="858" w:type="dxa"/>
            <w:shd w:val="clear" w:color="auto" w:fill="D9D9D9" w:themeFill="background1" w:themeFillShade="D9"/>
            <w:vAlign w:val="center"/>
            <w:hideMark/>
          </w:tcPr>
          <w:p w14:paraId="1575EF4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CODIGO UNSPSC</w:t>
            </w:r>
          </w:p>
        </w:tc>
        <w:tc>
          <w:tcPr>
            <w:tcW w:w="1268" w:type="dxa"/>
            <w:shd w:val="clear" w:color="auto" w:fill="D9D9D9" w:themeFill="background1" w:themeFillShade="D9"/>
            <w:vAlign w:val="center"/>
            <w:hideMark/>
          </w:tcPr>
          <w:p w14:paraId="6868EFAC" w14:textId="02DCE5C4" w:rsidR="00C339DD" w:rsidRPr="00C339DD" w:rsidRDefault="00C339DD" w:rsidP="00C339DD">
            <w:pPr>
              <w:jc w:val="center"/>
              <w:rPr>
                <w:rFonts w:ascii="Arial Narrow" w:hAnsi="Arial Narrow"/>
                <w:b/>
                <w:bCs/>
                <w:w w:val="80"/>
              </w:rPr>
            </w:pPr>
            <w:r w:rsidRPr="00C339DD">
              <w:rPr>
                <w:rFonts w:ascii="Arial Narrow" w:hAnsi="Arial Narrow"/>
                <w:b/>
                <w:bCs/>
                <w:w w:val="80"/>
              </w:rPr>
              <w:t>NOMBRE DEL ELEMENTO / SERVICIO</w:t>
            </w:r>
          </w:p>
        </w:tc>
        <w:tc>
          <w:tcPr>
            <w:tcW w:w="3087" w:type="dxa"/>
            <w:shd w:val="clear" w:color="auto" w:fill="D9D9D9" w:themeFill="background1" w:themeFillShade="D9"/>
            <w:vAlign w:val="center"/>
            <w:hideMark/>
          </w:tcPr>
          <w:p w14:paraId="1CBF8FE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CARACTERISTICAS TECNICAS MINIMAS (Describir exactamente lo que se requiere, tener en cuenta que exista en el mercado)</w:t>
            </w:r>
          </w:p>
        </w:tc>
        <w:tc>
          <w:tcPr>
            <w:tcW w:w="1360" w:type="dxa"/>
            <w:shd w:val="clear" w:color="auto" w:fill="D9D9D9" w:themeFill="background1" w:themeFillShade="D9"/>
            <w:vAlign w:val="center"/>
            <w:hideMark/>
          </w:tcPr>
          <w:p w14:paraId="7BFF378C"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PRESENTACION</w:t>
            </w:r>
          </w:p>
        </w:tc>
        <w:tc>
          <w:tcPr>
            <w:tcW w:w="933" w:type="dxa"/>
            <w:shd w:val="clear" w:color="auto" w:fill="D9D9D9" w:themeFill="background1" w:themeFillShade="D9"/>
            <w:vAlign w:val="center"/>
            <w:hideMark/>
          </w:tcPr>
          <w:p w14:paraId="0902F86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UNIDAD DE MEDIDA</w:t>
            </w:r>
          </w:p>
        </w:tc>
        <w:tc>
          <w:tcPr>
            <w:tcW w:w="1072" w:type="dxa"/>
            <w:shd w:val="clear" w:color="auto" w:fill="D9D9D9" w:themeFill="background1" w:themeFillShade="D9"/>
            <w:vAlign w:val="center"/>
            <w:hideMark/>
          </w:tcPr>
          <w:p w14:paraId="51FFB1A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CANTIDAD</w:t>
            </w:r>
          </w:p>
        </w:tc>
        <w:tc>
          <w:tcPr>
            <w:tcW w:w="1029" w:type="dxa"/>
            <w:shd w:val="clear" w:color="auto" w:fill="D9D9D9" w:themeFill="background1" w:themeFillShade="D9"/>
            <w:vAlign w:val="center"/>
            <w:hideMark/>
          </w:tcPr>
          <w:p w14:paraId="594E21C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VALOR UNITARIO</w:t>
            </w:r>
          </w:p>
        </w:tc>
        <w:tc>
          <w:tcPr>
            <w:tcW w:w="684" w:type="dxa"/>
            <w:shd w:val="clear" w:color="auto" w:fill="D9D9D9" w:themeFill="background1" w:themeFillShade="D9"/>
            <w:vAlign w:val="center"/>
            <w:hideMark/>
          </w:tcPr>
          <w:p w14:paraId="257313FB"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IVA %</w:t>
            </w:r>
          </w:p>
        </w:tc>
        <w:tc>
          <w:tcPr>
            <w:tcW w:w="1029" w:type="dxa"/>
            <w:shd w:val="clear" w:color="auto" w:fill="D9D9D9" w:themeFill="background1" w:themeFillShade="D9"/>
            <w:vAlign w:val="center"/>
            <w:hideMark/>
          </w:tcPr>
          <w:p w14:paraId="4AD2569B"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VALOR UNITARIO INCLUIDO IVA %</w:t>
            </w:r>
          </w:p>
        </w:tc>
        <w:tc>
          <w:tcPr>
            <w:tcW w:w="1029" w:type="dxa"/>
            <w:shd w:val="clear" w:color="auto" w:fill="D9D9D9" w:themeFill="background1" w:themeFillShade="D9"/>
            <w:vAlign w:val="center"/>
            <w:hideMark/>
          </w:tcPr>
          <w:p w14:paraId="02514AA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VALOR TOTAL INCLUIDO IVA</w:t>
            </w:r>
          </w:p>
        </w:tc>
      </w:tr>
      <w:tr w:rsidR="00C339DD" w:rsidRPr="00C339DD" w14:paraId="45924FBC" w14:textId="77777777" w:rsidTr="00C339DD">
        <w:trPr>
          <w:trHeight w:val="170"/>
        </w:trPr>
        <w:tc>
          <w:tcPr>
            <w:tcW w:w="563" w:type="dxa"/>
            <w:shd w:val="clear" w:color="auto" w:fill="D9D9D9" w:themeFill="background1" w:themeFillShade="D9"/>
            <w:vAlign w:val="center"/>
            <w:hideMark/>
          </w:tcPr>
          <w:p w14:paraId="262CBDA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w:t>
            </w:r>
          </w:p>
        </w:tc>
        <w:tc>
          <w:tcPr>
            <w:tcW w:w="858" w:type="dxa"/>
            <w:vAlign w:val="center"/>
            <w:hideMark/>
          </w:tcPr>
          <w:p w14:paraId="1D744910" w14:textId="77777777" w:rsidR="00C339DD" w:rsidRPr="00C339DD" w:rsidRDefault="00C339DD" w:rsidP="00C339DD">
            <w:pPr>
              <w:jc w:val="center"/>
              <w:rPr>
                <w:rFonts w:ascii="Arial Narrow" w:hAnsi="Arial Narrow"/>
                <w:w w:val="80"/>
              </w:rPr>
            </w:pPr>
            <w:r w:rsidRPr="00C339DD">
              <w:rPr>
                <w:rFonts w:ascii="Arial Narrow" w:hAnsi="Arial Narrow"/>
                <w:w w:val="80"/>
              </w:rPr>
              <w:t>42131607</w:t>
            </w:r>
          </w:p>
        </w:tc>
        <w:tc>
          <w:tcPr>
            <w:tcW w:w="1268" w:type="dxa"/>
            <w:vAlign w:val="center"/>
            <w:hideMark/>
          </w:tcPr>
          <w:p w14:paraId="1123A526" w14:textId="77777777" w:rsidR="00C339DD" w:rsidRPr="00C339DD" w:rsidRDefault="00C339DD" w:rsidP="00C339DD">
            <w:pPr>
              <w:jc w:val="center"/>
              <w:rPr>
                <w:rFonts w:ascii="Arial Narrow" w:hAnsi="Arial Narrow"/>
                <w:w w:val="80"/>
              </w:rPr>
            </w:pPr>
            <w:r w:rsidRPr="00C339DD">
              <w:rPr>
                <w:rFonts w:ascii="Arial Narrow" w:hAnsi="Arial Narrow"/>
                <w:w w:val="80"/>
              </w:rPr>
              <w:t>Bata de Laboratorio</w:t>
            </w:r>
          </w:p>
        </w:tc>
        <w:tc>
          <w:tcPr>
            <w:tcW w:w="3087" w:type="dxa"/>
            <w:vAlign w:val="center"/>
            <w:hideMark/>
          </w:tcPr>
          <w:p w14:paraId="1F8352B9" w14:textId="77777777" w:rsidR="00C339DD" w:rsidRPr="00C339DD" w:rsidRDefault="00C339DD" w:rsidP="00C339DD">
            <w:pPr>
              <w:jc w:val="center"/>
              <w:rPr>
                <w:rFonts w:ascii="Arial Narrow" w:hAnsi="Arial Narrow"/>
                <w:w w:val="80"/>
              </w:rPr>
            </w:pPr>
            <w:r w:rsidRPr="00C339DD">
              <w:rPr>
                <w:rFonts w:ascii="Arial Narrow" w:hAnsi="Arial Narrow"/>
                <w:w w:val="80"/>
              </w:rPr>
              <w:t>Prenda de vestir larga, manga larga y los puños deben ser del mismo material de la bata.</w:t>
            </w:r>
            <w:r w:rsidRPr="00C339DD">
              <w:rPr>
                <w:rFonts w:ascii="Arial Narrow" w:hAnsi="Arial Narrow"/>
                <w:w w:val="80"/>
              </w:rPr>
              <w:br/>
              <w:t>Materiales: dacrón, mezclilla, algodón, poliéster o mezclas</w:t>
            </w:r>
            <w:r w:rsidRPr="00C339DD">
              <w:rPr>
                <w:rFonts w:ascii="Arial Narrow" w:hAnsi="Arial Narrow"/>
                <w:w w:val="80"/>
              </w:rPr>
              <w:br/>
              <w:t xml:space="preserve">Cierre: enteras, botones, velcro o cremallera, puede llevar un cinturón en la espalda hecho del mismo material de la bata. </w:t>
            </w:r>
            <w:r w:rsidRPr="00C339DD">
              <w:rPr>
                <w:rFonts w:ascii="Arial Narrow" w:hAnsi="Arial Narrow"/>
                <w:w w:val="80"/>
              </w:rPr>
              <w:br/>
              <w:t xml:space="preserve">Sirve para proteger al usuario de daños o para prevenir alguna clase de contaminación en actividades que generen alguna clase de riesgo ambiental. </w:t>
            </w:r>
            <w:r w:rsidRPr="00C339DD">
              <w:rPr>
                <w:rFonts w:ascii="Arial Narrow" w:hAnsi="Arial Narrow"/>
                <w:w w:val="80"/>
              </w:rPr>
              <w:br/>
              <w:t>Tallas: S, M, L, XL</w:t>
            </w:r>
          </w:p>
        </w:tc>
        <w:tc>
          <w:tcPr>
            <w:tcW w:w="1360" w:type="dxa"/>
            <w:vAlign w:val="center"/>
            <w:hideMark/>
          </w:tcPr>
          <w:p w14:paraId="0C094FF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5C4DCD9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2FD54960"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46CC17E" w14:textId="77777777" w:rsidR="00C339DD" w:rsidRPr="00C339DD" w:rsidRDefault="00C339DD" w:rsidP="00C339DD">
            <w:pPr>
              <w:jc w:val="center"/>
              <w:rPr>
                <w:rFonts w:ascii="Arial Narrow" w:hAnsi="Arial Narrow"/>
                <w:w w:val="80"/>
              </w:rPr>
            </w:pPr>
          </w:p>
        </w:tc>
        <w:tc>
          <w:tcPr>
            <w:tcW w:w="684" w:type="dxa"/>
            <w:noWrap/>
            <w:vAlign w:val="center"/>
            <w:hideMark/>
          </w:tcPr>
          <w:p w14:paraId="7B47BB89" w14:textId="77777777" w:rsidR="00C339DD" w:rsidRPr="00C339DD" w:rsidRDefault="00C339DD" w:rsidP="00C339DD">
            <w:pPr>
              <w:jc w:val="center"/>
              <w:rPr>
                <w:rFonts w:ascii="Arial Narrow" w:hAnsi="Arial Narrow"/>
                <w:w w:val="80"/>
              </w:rPr>
            </w:pPr>
          </w:p>
        </w:tc>
        <w:tc>
          <w:tcPr>
            <w:tcW w:w="1029" w:type="dxa"/>
            <w:noWrap/>
            <w:vAlign w:val="center"/>
            <w:hideMark/>
          </w:tcPr>
          <w:p w14:paraId="09F282E4" w14:textId="77777777" w:rsidR="00C339DD" w:rsidRPr="00C339DD" w:rsidRDefault="00C339DD" w:rsidP="00C339DD">
            <w:pPr>
              <w:jc w:val="center"/>
              <w:rPr>
                <w:rFonts w:ascii="Arial Narrow" w:hAnsi="Arial Narrow"/>
                <w:w w:val="80"/>
              </w:rPr>
            </w:pPr>
          </w:p>
        </w:tc>
        <w:tc>
          <w:tcPr>
            <w:tcW w:w="1029" w:type="dxa"/>
            <w:noWrap/>
            <w:vAlign w:val="center"/>
            <w:hideMark/>
          </w:tcPr>
          <w:p w14:paraId="37940BB7" w14:textId="77777777" w:rsidR="00C339DD" w:rsidRPr="00C339DD" w:rsidRDefault="00C339DD" w:rsidP="00C339DD">
            <w:pPr>
              <w:jc w:val="center"/>
              <w:rPr>
                <w:rFonts w:ascii="Arial Narrow" w:hAnsi="Arial Narrow"/>
                <w:w w:val="80"/>
              </w:rPr>
            </w:pPr>
          </w:p>
        </w:tc>
      </w:tr>
      <w:tr w:rsidR="00C339DD" w:rsidRPr="00C339DD" w14:paraId="75990D7C" w14:textId="77777777" w:rsidTr="00C339DD">
        <w:trPr>
          <w:trHeight w:val="170"/>
        </w:trPr>
        <w:tc>
          <w:tcPr>
            <w:tcW w:w="563" w:type="dxa"/>
            <w:shd w:val="clear" w:color="auto" w:fill="D9D9D9" w:themeFill="background1" w:themeFillShade="D9"/>
            <w:vAlign w:val="center"/>
            <w:hideMark/>
          </w:tcPr>
          <w:p w14:paraId="1909BA7D"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w:t>
            </w:r>
          </w:p>
        </w:tc>
        <w:tc>
          <w:tcPr>
            <w:tcW w:w="858" w:type="dxa"/>
            <w:vAlign w:val="center"/>
            <w:hideMark/>
          </w:tcPr>
          <w:p w14:paraId="25440310" w14:textId="77777777" w:rsidR="00C339DD" w:rsidRPr="00C339DD" w:rsidRDefault="00C339DD" w:rsidP="00C339DD">
            <w:pPr>
              <w:jc w:val="center"/>
              <w:rPr>
                <w:rFonts w:ascii="Arial Narrow" w:hAnsi="Arial Narrow"/>
                <w:w w:val="80"/>
              </w:rPr>
            </w:pPr>
            <w:r w:rsidRPr="00C339DD">
              <w:rPr>
                <w:rFonts w:ascii="Arial Narrow" w:hAnsi="Arial Narrow"/>
                <w:w w:val="80"/>
              </w:rPr>
              <w:t>46181600</w:t>
            </w:r>
          </w:p>
        </w:tc>
        <w:tc>
          <w:tcPr>
            <w:tcW w:w="1268" w:type="dxa"/>
            <w:vAlign w:val="center"/>
            <w:hideMark/>
          </w:tcPr>
          <w:p w14:paraId="3D363263" w14:textId="77777777" w:rsidR="00C339DD" w:rsidRPr="00C339DD" w:rsidRDefault="00C339DD" w:rsidP="00C339DD">
            <w:pPr>
              <w:jc w:val="center"/>
              <w:rPr>
                <w:rFonts w:ascii="Arial Narrow" w:hAnsi="Arial Narrow"/>
                <w:w w:val="80"/>
              </w:rPr>
            </w:pPr>
            <w:r w:rsidRPr="00C339DD">
              <w:rPr>
                <w:rFonts w:ascii="Arial Narrow" w:hAnsi="Arial Narrow"/>
                <w:w w:val="80"/>
              </w:rPr>
              <w:t>Botas de Seguridad</w:t>
            </w:r>
          </w:p>
        </w:tc>
        <w:tc>
          <w:tcPr>
            <w:tcW w:w="3087" w:type="dxa"/>
            <w:vAlign w:val="center"/>
            <w:hideMark/>
          </w:tcPr>
          <w:p w14:paraId="6337D4EF" w14:textId="6F675236" w:rsidR="00C339DD" w:rsidRPr="00C339DD" w:rsidRDefault="00C339DD" w:rsidP="00C339DD">
            <w:pPr>
              <w:jc w:val="center"/>
              <w:rPr>
                <w:rFonts w:ascii="Arial Narrow" w:hAnsi="Arial Narrow"/>
                <w:w w:val="80"/>
              </w:rPr>
            </w:pPr>
            <w:r w:rsidRPr="00C339DD">
              <w:rPr>
                <w:rFonts w:ascii="Arial Narrow" w:hAnsi="Arial Narrow"/>
                <w:w w:val="80"/>
              </w:rPr>
              <w:t xml:space="preserve">Bota de seguridad con forro interno elaborado en tejido de punto con suplemento en espuma y tela no tejida 100% </w:t>
            </w:r>
            <w:proofErr w:type="spellStart"/>
            <w:r w:rsidRPr="00C339DD">
              <w:rPr>
                <w:rFonts w:ascii="Arial Narrow" w:hAnsi="Arial Narrow"/>
                <w:w w:val="80"/>
              </w:rPr>
              <w:t>poliester</w:t>
            </w:r>
            <w:proofErr w:type="spellEnd"/>
            <w:r w:rsidRPr="00C339DD">
              <w:rPr>
                <w:rFonts w:ascii="Arial Narrow" w:hAnsi="Arial Narrow"/>
                <w:w w:val="80"/>
              </w:rPr>
              <w:t xml:space="preserve"> que proporciona comodidad al zapato. Puntera de composite resistentes al impacto y a la </w:t>
            </w:r>
            <w:proofErr w:type="spellStart"/>
            <w:r w:rsidRPr="00C339DD">
              <w:rPr>
                <w:rFonts w:ascii="Arial Narrow" w:hAnsi="Arial Narrow"/>
                <w:w w:val="80"/>
              </w:rPr>
              <w:t>compresion</w:t>
            </w:r>
            <w:proofErr w:type="spellEnd"/>
            <w:r w:rsidRPr="00C339DD">
              <w:rPr>
                <w:rFonts w:ascii="Arial Narrow" w:hAnsi="Arial Narrow"/>
                <w:w w:val="80"/>
              </w:rPr>
              <w:t xml:space="preserve">; contrafuerte en lámina en </w:t>
            </w:r>
            <w:proofErr w:type="spellStart"/>
            <w:r w:rsidRPr="00C339DD">
              <w:rPr>
                <w:rFonts w:ascii="Arial Narrow" w:hAnsi="Arial Narrow"/>
                <w:w w:val="80"/>
              </w:rPr>
              <w:t>poliester</w:t>
            </w:r>
            <w:proofErr w:type="spellEnd"/>
            <w:r w:rsidRPr="00C339DD">
              <w:rPr>
                <w:rFonts w:ascii="Arial Narrow" w:hAnsi="Arial Narrow"/>
                <w:w w:val="80"/>
              </w:rPr>
              <w:t xml:space="preserve"> no tejido con adhesivo solvente que suministra alta protección al talón; </w:t>
            </w:r>
            <w:proofErr w:type="spellStart"/>
            <w:r w:rsidRPr="00C339DD">
              <w:rPr>
                <w:rFonts w:ascii="Arial Narrow" w:hAnsi="Arial Narrow"/>
                <w:w w:val="80"/>
              </w:rPr>
              <w:t>ojaletes</w:t>
            </w:r>
            <w:proofErr w:type="spellEnd"/>
            <w:r w:rsidRPr="00C339DD">
              <w:rPr>
                <w:rFonts w:ascii="Arial Narrow" w:hAnsi="Arial Narrow"/>
                <w:w w:val="80"/>
              </w:rPr>
              <w:t xml:space="preserve"> redondos color marrón en material plástico, no conductores de electricidad. Suela </w:t>
            </w:r>
            <w:proofErr w:type="spellStart"/>
            <w:r w:rsidRPr="00C339DD">
              <w:rPr>
                <w:rFonts w:ascii="Arial Narrow" w:hAnsi="Arial Narrow"/>
                <w:w w:val="80"/>
              </w:rPr>
              <w:t>bidensidad</w:t>
            </w:r>
            <w:proofErr w:type="spellEnd"/>
            <w:r w:rsidRPr="00C339DD">
              <w:rPr>
                <w:rFonts w:ascii="Arial Narrow" w:hAnsi="Arial Narrow"/>
                <w:w w:val="80"/>
              </w:rPr>
              <w:t xml:space="preserve"> elaborada en poliuretano (PU/PU o nylon), inyectada directamente al corte, color negro antideslizante, impermeable, flexible, liviana, aislante térmica y propiedades dieléctricas.</w:t>
            </w:r>
          </w:p>
        </w:tc>
        <w:tc>
          <w:tcPr>
            <w:tcW w:w="1360" w:type="dxa"/>
            <w:vAlign w:val="center"/>
            <w:hideMark/>
          </w:tcPr>
          <w:p w14:paraId="6FF0ADE9"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7F4CC2B8"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3ED70F72"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B7852F7" w14:textId="77777777" w:rsidR="00C339DD" w:rsidRPr="00C339DD" w:rsidRDefault="00C339DD" w:rsidP="00C339DD">
            <w:pPr>
              <w:jc w:val="center"/>
              <w:rPr>
                <w:rFonts w:ascii="Arial Narrow" w:hAnsi="Arial Narrow"/>
                <w:w w:val="80"/>
              </w:rPr>
            </w:pPr>
          </w:p>
        </w:tc>
        <w:tc>
          <w:tcPr>
            <w:tcW w:w="684" w:type="dxa"/>
            <w:noWrap/>
            <w:vAlign w:val="center"/>
            <w:hideMark/>
          </w:tcPr>
          <w:p w14:paraId="3213C3AB" w14:textId="77777777" w:rsidR="00C339DD" w:rsidRPr="00C339DD" w:rsidRDefault="00C339DD" w:rsidP="00C339DD">
            <w:pPr>
              <w:jc w:val="center"/>
              <w:rPr>
                <w:rFonts w:ascii="Arial Narrow" w:hAnsi="Arial Narrow"/>
                <w:w w:val="80"/>
              </w:rPr>
            </w:pPr>
          </w:p>
        </w:tc>
        <w:tc>
          <w:tcPr>
            <w:tcW w:w="1029" w:type="dxa"/>
            <w:noWrap/>
            <w:vAlign w:val="center"/>
            <w:hideMark/>
          </w:tcPr>
          <w:p w14:paraId="3B464D37" w14:textId="77777777" w:rsidR="00C339DD" w:rsidRPr="00C339DD" w:rsidRDefault="00C339DD" w:rsidP="00C339DD">
            <w:pPr>
              <w:jc w:val="center"/>
              <w:rPr>
                <w:rFonts w:ascii="Arial Narrow" w:hAnsi="Arial Narrow"/>
                <w:w w:val="80"/>
              </w:rPr>
            </w:pPr>
          </w:p>
        </w:tc>
        <w:tc>
          <w:tcPr>
            <w:tcW w:w="1029" w:type="dxa"/>
            <w:noWrap/>
            <w:vAlign w:val="center"/>
            <w:hideMark/>
          </w:tcPr>
          <w:p w14:paraId="130D0582" w14:textId="77777777" w:rsidR="00C339DD" w:rsidRPr="00C339DD" w:rsidRDefault="00C339DD" w:rsidP="00C339DD">
            <w:pPr>
              <w:jc w:val="center"/>
              <w:rPr>
                <w:rFonts w:ascii="Arial Narrow" w:hAnsi="Arial Narrow"/>
                <w:w w:val="80"/>
              </w:rPr>
            </w:pPr>
          </w:p>
        </w:tc>
      </w:tr>
      <w:tr w:rsidR="00C339DD" w:rsidRPr="00C339DD" w14:paraId="7EB88DD6" w14:textId="77777777" w:rsidTr="00C339DD">
        <w:trPr>
          <w:trHeight w:val="170"/>
        </w:trPr>
        <w:tc>
          <w:tcPr>
            <w:tcW w:w="563" w:type="dxa"/>
            <w:shd w:val="clear" w:color="auto" w:fill="D9D9D9" w:themeFill="background1" w:themeFillShade="D9"/>
            <w:vAlign w:val="center"/>
            <w:hideMark/>
          </w:tcPr>
          <w:p w14:paraId="0BA7564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w:t>
            </w:r>
          </w:p>
        </w:tc>
        <w:tc>
          <w:tcPr>
            <w:tcW w:w="858" w:type="dxa"/>
            <w:vAlign w:val="center"/>
            <w:hideMark/>
          </w:tcPr>
          <w:p w14:paraId="2DA5513C" w14:textId="77777777" w:rsidR="00C339DD" w:rsidRPr="00C339DD" w:rsidRDefault="00C339DD" w:rsidP="00C339DD">
            <w:pPr>
              <w:jc w:val="center"/>
              <w:rPr>
                <w:rFonts w:ascii="Arial Narrow" w:hAnsi="Arial Narrow"/>
                <w:w w:val="80"/>
              </w:rPr>
            </w:pPr>
            <w:r w:rsidRPr="00C339DD">
              <w:rPr>
                <w:rFonts w:ascii="Arial Narrow" w:hAnsi="Arial Narrow"/>
                <w:w w:val="80"/>
              </w:rPr>
              <w:t>53101600</w:t>
            </w:r>
          </w:p>
        </w:tc>
        <w:tc>
          <w:tcPr>
            <w:tcW w:w="1268" w:type="dxa"/>
            <w:vAlign w:val="center"/>
            <w:hideMark/>
          </w:tcPr>
          <w:p w14:paraId="3A2A3F2B" w14:textId="77777777" w:rsidR="00C339DD" w:rsidRPr="00C339DD" w:rsidRDefault="00C339DD" w:rsidP="00C339DD">
            <w:pPr>
              <w:jc w:val="center"/>
              <w:rPr>
                <w:rFonts w:ascii="Arial Narrow" w:hAnsi="Arial Narrow"/>
                <w:w w:val="80"/>
              </w:rPr>
            </w:pPr>
            <w:r w:rsidRPr="00C339DD">
              <w:rPr>
                <w:rFonts w:ascii="Arial Narrow" w:hAnsi="Arial Narrow"/>
                <w:w w:val="80"/>
              </w:rPr>
              <w:t>Camibuso tipo Polo Manga Larga Unisex</w:t>
            </w:r>
          </w:p>
        </w:tc>
        <w:tc>
          <w:tcPr>
            <w:tcW w:w="3087" w:type="dxa"/>
            <w:vAlign w:val="center"/>
            <w:hideMark/>
          </w:tcPr>
          <w:p w14:paraId="01C61C55"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Material: Tela </w:t>
            </w:r>
            <w:proofErr w:type="spellStart"/>
            <w:r w:rsidRPr="00C339DD">
              <w:rPr>
                <w:rFonts w:ascii="Arial Narrow" w:hAnsi="Arial Narrow"/>
                <w:w w:val="80"/>
              </w:rPr>
              <w:t>Algodon</w:t>
            </w:r>
            <w:proofErr w:type="spellEnd"/>
            <w:r w:rsidRPr="00C339DD">
              <w:rPr>
                <w:rFonts w:ascii="Arial Narrow" w:hAnsi="Arial Narrow"/>
                <w:w w:val="80"/>
              </w:rPr>
              <w:t>/ poliéster de características técnicas equivalentes o superiores a tejido tipo piqué o jersey.</w:t>
            </w:r>
            <w:r w:rsidRPr="00C339DD">
              <w:rPr>
                <w:rFonts w:ascii="Arial Narrow" w:hAnsi="Arial Narrow"/>
                <w:w w:val="80"/>
              </w:rPr>
              <w:br/>
              <w:t>Gramaje: entre 180 g/m² y 240 g/m².</w:t>
            </w:r>
            <w:r w:rsidRPr="00C339DD">
              <w:rPr>
                <w:rFonts w:ascii="Arial Narrow" w:hAnsi="Arial Narrow"/>
                <w:w w:val="80"/>
              </w:rPr>
              <w:br/>
              <w:t>Género: Unisex. Corte recto.</w:t>
            </w:r>
            <w:r w:rsidRPr="00C339DD">
              <w:rPr>
                <w:rFonts w:ascii="Arial Narrow" w:hAnsi="Arial Narrow"/>
                <w:w w:val="80"/>
              </w:rPr>
              <w:br/>
              <w:t>Color: gris perla o ratón.</w:t>
            </w:r>
            <w:r w:rsidRPr="00C339DD">
              <w:rPr>
                <w:rFonts w:ascii="Arial Narrow" w:hAnsi="Arial Narrow"/>
                <w:w w:val="80"/>
              </w:rPr>
              <w:br/>
              <w:t>Distintivos: Logo institucional del SENA bordado (7 x 7 cm) en el costado izquierdo del pecho, en color verde corporativo (Pantone 361C / HEX: 39A900).</w:t>
            </w:r>
            <w:r w:rsidRPr="00C339DD">
              <w:rPr>
                <w:rFonts w:ascii="Arial Narrow" w:hAnsi="Arial Narrow"/>
                <w:w w:val="80"/>
              </w:rPr>
              <w:br/>
              <w:t xml:space="preserve">Confección: Cuello tejido en </w:t>
            </w:r>
            <w:proofErr w:type="spellStart"/>
            <w:r w:rsidRPr="00C339DD">
              <w:rPr>
                <w:rFonts w:ascii="Arial Narrow" w:hAnsi="Arial Narrow"/>
                <w:w w:val="80"/>
              </w:rPr>
              <w:t>Rib</w:t>
            </w:r>
            <w:proofErr w:type="spellEnd"/>
            <w:r w:rsidRPr="00C339DD">
              <w:rPr>
                <w:rFonts w:ascii="Arial Narrow" w:hAnsi="Arial Narrow"/>
                <w:w w:val="80"/>
              </w:rPr>
              <w:t xml:space="preserve"> o vitelo, con refuerzo de pespunte y cinta </w:t>
            </w:r>
            <w:proofErr w:type="spellStart"/>
            <w:r w:rsidRPr="00C339DD">
              <w:rPr>
                <w:rFonts w:ascii="Arial Narrow" w:hAnsi="Arial Narrow"/>
                <w:w w:val="80"/>
              </w:rPr>
              <w:t>tapacostura</w:t>
            </w:r>
            <w:proofErr w:type="spellEnd"/>
            <w:r w:rsidRPr="00C339DD">
              <w:rPr>
                <w:rFonts w:ascii="Arial Narrow" w:hAnsi="Arial Narrow"/>
                <w:w w:val="80"/>
              </w:rPr>
              <w:t xml:space="preserve"> interna. Pechera reforzada con entretela fusionada y cierre frontal de 2 a 3 botones plásticos o de resina al tono de la tela. Mangas largas con terminación en puño tejido (</w:t>
            </w:r>
            <w:proofErr w:type="spellStart"/>
            <w:r w:rsidRPr="00C339DD">
              <w:rPr>
                <w:rFonts w:ascii="Arial Narrow" w:hAnsi="Arial Narrow"/>
                <w:w w:val="80"/>
              </w:rPr>
              <w:t>Rib</w:t>
            </w:r>
            <w:proofErr w:type="spellEnd"/>
            <w:r w:rsidRPr="00C339DD">
              <w:rPr>
                <w:rFonts w:ascii="Arial Narrow" w:hAnsi="Arial Narrow"/>
                <w:w w:val="80"/>
              </w:rPr>
              <w:t>). Costuras de seguridad de 4 hilos (</w:t>
            </w:r>
            <w:proofErr w:type="spellStart"/>
            <w:r w:rsidRPr="00C339DD">
              <w:rPr>
                <w:rFonts w:ascii="Arial Narrow" w:hAnsi="Arial Narrow"/>
                <w:w w:val="80"/>
              </w:rPr>
              <w:t>overlock</w:t>
            </w:r>
            <w:proofErr w:type="spellEnd"/>
            <w:r w:rsidRPr="00C339DD">
              <w:rPr>
                <w:rFonts w:ascii="Arial Narrow" w:hAnsi="Arial Narrow"/>
                <w:w w:val="80"/>
              </w:rPr>
              <w:t>) con refuerzo de doble costura en hombros, sisa y bajos. Aberturas laterales en la base reforzadas con presillas.</w:t>
            </w:r>
            <w:r w:rsidRPr="00C339DD">
              <w:rPr>
                <w:rFonts w:ascii="Arial Narrow" w:hAnsi="Arial Narrow"/>
                <w:w w:val="80"/>
              </w:rPr>
              <w:br/>
              <w:t>Tallas: S, M, L, XL. La curva de tallas definitiva será suministrada por la supervisión del contrato.</w:t>
            </w:r>
          </w:p>
        </w:tc>
        <w:tc>
          <w:tcPr>
            <w:tcW w:w="1360" w:type="dxa"/>
            <w:vAlign w:val="center"/>
            <w:hideMark/>
          </w:tcPr>
          <w:p w14:paraId="283995D6"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44360BFC"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687699D6"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8F89809" w14:textId="77777777" w:rsidR="00C339DD" w:rsidRPr="00C339DD" w:rsidRDefault="00C339DD" w:rsidP="00C339DD">
            <w:pPr>
              <w:jc w:val="center"/>
              <w:rPr>
                <w:rFonts w:ascii="Arial Narrow" w:hAnsi="Arial Narrow"/>
                <w:w w:val="80"/>
              </w:rPr>
            </w:pPr>
          </w:p>
        </w:tc>
        <w:tc>
          <w:tcPr>
            <w:tcW w:w="684" w:type="dxa"/>
            <w:noWrap/>
            <w:vAlign w:val="center"/>
            <w:hideMark/>
          </w:tcPr>
          <w:p w14:paraId="63ED5D52" w14:textId="77777777" w:rsidR="00C339DD" w:rsidRPr="00C339DD" w:rsidRDefault="00C339DD" w:rsidP="00C339DD">
            <w:pPr>
              <w:jc w:val="center"/>
              <w:rPr>
                <w:rFonts w:ascii="Arial Narrow" w:hAnsi="Arial Narrow"/>
                <w:w w:val="80"/>
              </w:rPr>
            </w:pPr>
          </w:p>
        </w:tc>
        <w:tc>
          <w:tcPr>
            <w:tcW w:w="1029" w:type="dxa"/>
            <w:noWrap/>
            <w:vAlign w:val="center"/>
            <w:hideMark/>
          </w:tcPr>
          <w:p w14:paraId="2421FAA4" w14:textId="77777777" w:rsidR="00C339DD" w:rsidRPr="00C339DD" w:rsidRDefault="00C339DD" w:rsidP="00C339DD">
            <w:pPr>
              <w:jc w:val="center"/>
              <w:rPr>
                <w:rFonts w:ascii="Arial Narrow" w:hAnsi="Arial Narrow"/>
                <w:w w:val="80"/>
              </w:rPr>
            </w:pPr>
          </w:p>
        </w:tc>
        <w:tc>
          <w:tcPr>
            <w:tcW w:w="1029" w:type="dxa"/>
            <w:noWrap/>
            <w:vAlign w:val="center"/>
            <w:hideMark/>
          </w:tcPr>
          <w:p w14:paraId="469935FA" w14:textId="77777777" w:rsidR="00C339DD" w:rsidRPr="00C339DD" w:rsidRDefault="00C339DD" w:rsidP="00C339DD">
            <w:pPr>
              <w:jc w:val="center"/>
              <w:rPr>
                <w:rFonts w:ascii="Arial Narrow" w:hAnsi="Arial Narrow"/>
                <w:w w:val="80"/>
              </w:rPr>
            </w:pPr>
          </w:p>
        </w:tc>
      </w:tr>
      <w:tr w:rsidR="00C339DD" w:rsidRPr="00C339DD" w14:paraId="7479A61F" w14:textId="77777777" w:rsidTr="00C339DD">
        <w:trPr>
          <w:trHeight w:val="170"/>
        </w:trPr>
        <w:tc>
          <w:tcPr>
            <w:tcW w:w="563" w:type="dxa"/>
            <w:shd w:val="clear" w:color="auto" w:fill="D9D9D9" w:themeFill="background1" w:themeFillShade="D9"/>
            <w:vAlign w:val="center"/>
            <w:hideMark/>
          </w:tcPr>
          <w:p w14:paraId="092638A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w:t>
            </w:r>
          </w:p>
        </w:tc>
        <w:tc>
          <w:tcPr>
            <w:tcW w:w="858" w:type="dxa"/>
            <w:vAlign w:val="center"/>
            <w:hideMark/>
          </w:tcPr>
          <w:p w14:paraId="1A589738" w14:textId="77777777" w:rsidR="00C339DD" w:rsidRPr="00C339DD" w:rsidRDefault="00C339DD" w:rsidP="00C339DD">
            <w:pPr>
              <w:jc w:val="center"/>
              <w:rPr>
                <w:rFonts w:ascii="Arial Narrow" w:hAnsi="Arial Narrow"/>
                <w:w w:val="80"/>
              </w:rPr>
            </w:pPr>
            <w:r w:rsidRPr="00C339DD">
              <w:rPr>
                <w:rFonts w:ascii="Arial Narrow" w:hAnsi="Arial Narrow"/>
                <w:w w:val="80"/>
              </w:rPr>
              <w:t>46181501</w:t>
            </w:r>
          </w:p>
        </w:tc>
        <w:tc>
          <w:tcPr>
            <w:tcW w:w="1268" w:type="dxa"/>
            <w:vAlign w:val="center"/>
            <w:hideMark/>
          </w:tcPr>
          <w:p w14:paraId="53AE016E"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Delantal en Tela </w:t>
            </w:r>
            <w:r w:rsidRPr="00C339DD">
              <w:rPr>
                <w:rFonts w:ascii="Arial Narrow" w:hAnsi="Arial Narrow"/>
                <w:w w:val="80"/>
              </w:rPr>
              <w:lastRenderedPageBreak/>
              <w:t>Antifluido Cuerpo Entero</w:t>
            </w:r>
          </w:p>
        </w:tc>
        <w:tc>
          <w:tcPr>
            <w:tcW w:w="3087" w:type="dxa"/>
            <w:vAlign w:val="center"/>
            <w:hideMark/>
          </w:tcPr>
          <w:p w14:paraId="5579BABE"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 xml:space="preserve">Elemento de protección personal que </w:t>
            </w:r>
            <w:r w:rsidRPr="00C339DD">
              <w:rPr>
                <w:rFonts w:ascii="Arial Narrow" w:hAnsi="Arial Narrow"/>
                <w:w w:val="80"/>
              </w:rPr>
              <w:lastRenderedPageBreak/>
              <w:t xml:space="preserve">protege el cuerpo del trabajador contra sustancias químicas liquidas. Confeccionados en tela </w:t>
            </w:r>
            <w:proofErr w:type="spellStart"/>
            <w:r w:rsidRPr="00C339DD">
              <w:rPr>
                <w:rFonts w:ascii="Arial Narrow" w:hAnsi="Arial Narrow"/>
                <w:w w:val="80"/>
              </w:rPr>
              <w:t>antifluida</w:t>
            </w:r>
            <w:proofErr w:type="spellEnd"/>
          </w:p>
        </w:tc>
        <w:tc>
          <w:tcPr>
            <w:tcW w:w="1360" w:type="dxa"/>
            <w:vAlign w:val="center"/>
            <w:hideMark/>
          </w:tcPr>
          <w:p w14:paraId="39FDE670"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5C7E213D"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6DCE1718"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1658F02D" w14:textId="77777777" w:rsidR="00C339DD" w:rsidRPr="00C339DD" w:rsidRDefault="00C339DD" w:rsidP="00C339DD">
            <w:pPr>
              <w:jc w:val="center"/>
              <w:rPr>
                <w:rFonts w:ascii="Arial Narrow" w:hAnsi="Arial Narrow"/>
                <w:w w:val="80"/>
              </w:rPr>
            </w:pPr>
          </w:p>
        </w:tc>
        <w:tc>
          <w:tcPr>
            <w:tcW w:w="684" w:type="dxa"/>
            <w:noWrap/>
            <w:vAlign w:val="center"/>
            <w:hideMark/>
          </w:tcPr>
          <w:p w14:paraId="6D02BCF2" w14:textId="77777777" w:rsidR="00C339DD" w:rsidRPr="00C339DD" w:rsidRDefault="00C339DD" w:rsidP="00C339DD">
            <w:pPr>
              <w:jc w:val="center"/>
              <w:rPr>
                <w:rFonts w:ascii="Arial Narrow" w:hAnsi="Arial Narrow"/>
                <w:w w:val="80"/>
              </w:rPr>
            </w:pPr>
          </w:p>
        </w:tc>
        <w:tc>
          <w:tcPr>
            <w:tcW w:w="1029" w:type="dxa"/>
            <w:noWrap/>
            <w:vAlign w:val="center"/>
            <w:hideMark/>
          </w:tcPr>
          <w:p w14:paraId="1D177E83" w14:textId="77777777" w:rsidR="00C339DD" w:rsidRPr="00C339DD" w:rsidRDefault="00C339DD" w:rsidP="00C339DD">
            <w:pPr>
              <w:jc w:val="center"/>
              <w:rPr>
                <w:rFonts w:ascii="Arial Narrow" w:hAnsi="Arial Narrow"/>
                <w:w w:val="80"/>
              </w:rPr>
            </w:pPr>
          </w:p>
        </w:tc>
        <w:tc>
          <w:tcPr>
            <w:tcW w:w="1029" w:type="dxa"/>
            <w:noWrap/>
            <w:vAlign w:val="center"/>
            <w:hideMark/>
          </w:tcPr>
          <w:p w14:paraId="295D1EF7" w14:textId="77777777" w:rsidR="00C339DD" w:rsidRPr="00C339DD" w:rsidRDefault="00C339DD" w:rsidP="00C339DD">
            <w:pPr>
              <w:jc w:val="center"/>
              <w:rPr>
                <w:rFonts w:ascii="Arial Narrow" w:hAnsi="Arial Narrow"/>
                <w:w w:val="80"/>
              </w:rPr>
            </w:pPr>
          </w:p>
        </w:tc>
      </w:tr>
      <w:tr w:rsidR="00C339DD" w:rsidRPr="00C339DD" w14:paraId="3DF244D7" w14:textId="77777777" w:rsidTr="00C339DD">
        <w:trPr>
          <w:trHeight w:val="170"/>
        </w:trPr>
        <w:tc>
          <w:tcPr>
            <w:tcW w:w="563" w:type="dxa"/>
            <w:shd w:val="clear" w:color="auto" w:fill="D9D9D9" w:themeFill="background1" w:themeFillShade="D9"/>
            <w:vAlign w:val="center"/>
            <w:hideMark/>
          </w:tcPr>
          <w:p w14:paraId="79E6DC88"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w:t>
            </w:r>
          </w:p>
        </w:tc>
        <w:tc>
          <w:tcPr>
            <w:tcW w:w="858" w:type="dxa"/>
            <w:vAlign w:val="center"/>
            <w:hideMark/>
          </w:tcPr>
          <w:p w14:paraId="28A7558D" w14:textId="77777777" w:rsidR="00C339DD" w:rsidRPr="00C339DD" w:rsidRDefault="00C339DD" w:rsidP="00C339DD">
            <w:pPr>
              <w:jc w:val="center"/>
              <w:rPr>
                <w:rFonts w:ascii="Arial Narrow" w:hAnsi="Arial Narrow"/>
                <w:w w:val="80"/>
              </w:rPr>
            </w:pPr>
            <w:r w:rsidRPr="00C339DD">
              <w:rPr>
                <w:rFonts w:ascii="Arial Narrow" w:hAnsi="Arial Narrow"/>
                <w:w w:val="80"/>
              </w:rPr>
              <w:t>46181804</w:t>
            </w:r>
          </w:p>
        </w:tc>
        <w:tc>
          <w:tcPr>
            <w:tcW w:w="1268" w:type="dxa"/>
            <w:vAlign w:val="center"/>
            <w:hideMark/>
          </w:tcPr>
          <w:p w14:paraId="3689DDB6"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Gafas de Seguridad </w:t>
            </w:r>
            <w:proofErr w:type="spellStart"/>
            <w:r w:rsidRPr="00C339DD">
              <w:rPr>
                <w:rFonts w:ascii="Arial Narrow" w:hAnsi="Arial Narrow"/>
                <w:w w:val="80"/>
              </w:rPr>
              <w:t>Antiempañantes</w:t>
            </w:r>
            <w:proofErr w:type="spellEnd"/>
          </w:p>
        </w:tc>
        <w:tc>
          <w:tcPr>
            <w:tcW w:w="3087" w:type="dxa"/>
            <w:vAlign w:val="center"/>
            <w:hideMark/>
          </w:tcPr>
          <w:p w14:paraId="620B60A3"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Gafa de lente claro en policarbonato de seguridad interior/ exterior cumple ANSI Z87,1, marco diseñado para protección a la altura de las cejas, marco y patillas de salida </w:t>
            </w:r>
            <w:proofErr w:type="spellStart"/>
            <w:r w:rsidRPr="00C339DD">
              <w:rPr>
                <w:rFonts w:ascii="Arial Narrow" w:hAnsi="Arial Narrow"/>
                <w:w w:val="80"/>
              </w:rPr>
              <w:t>telescopicas</w:t>
            </w:r>
            <w:proofErr w:type="spellEnd"/>
            <w:r w:rsidRPr="00C339DD">
              <w:rPr>
                <w:rFonts w:ascii="Arial Narrow" w:hAnsi="Arial Narrow"/>
                <w:w w:val="80"/>
              </w:rPr>
              <w:t xml:space="preserve"> hechas en nylon, lente con </w:t>
            </w:r>
            <w:proofErr w:type="spellStart"/>
            <w:r w:rsidRPr="00C339DD">
              <w:rPr>
                <w:rFonts w:ascii="Arial Narrow" w:hAnsi="Arial Narrow"/>
                <w:w w:val="80"/>
              </w:rPr>
              <w:t>proteccion</w:t>
            </w:r>
            <w:proofErr w:type="spellEnd"/>
            <w:r w:rsidRPr="00C339DD">
              <w:rPr>
                <w:rFonts w:ascii="Arial Narrow" w:hAnsi="Arial Narrow"/>
                <w:w w:val="80"/>
              </w:rPr>
              <w:t xml:space="preserve"> 4C (rayadura, empañamiento, </w:t>
            </w:r>
            <w:proofErr w:type="spellStart"/>
            <w:r w:rsidRPr="00C339DD">
              <w:rPr>
                <w:rFonts w:ascii="Arial Narrow" w:hAnsi="Arial Narrow"/>
                <w:w w:val="80"/>
              </w:rPr>
              <w:t>estatica</w:t>
            </w:r>
            <w:proofErr w:type="spellEnd"/>
            <w:r w:rsidRPr="00C339DD">
              <w:rPr>
                <w:rFonts w:ascii="Arial Narrow" w:hAnsi="Arial Narrow"/>
                <w:w w:val="80"/>
              </w:rPr>
              <w:t xml:space="preserve"> y rayos UV) y para impactos de </w:t>
            </w:r>
            <w:proofErr w:type="spellStart"/>
            <w:r w:rsidRPr="00C339DD">
              <w:rPr>
                <w:rFonts w:ascii="Arial Narrow" w:hAnsi="Arial Narrow"/>
                <w:w w:val="80"/>
              </w:rPr>
              <w:t>explosion</w:t>
            </w:r>
            <w:proofErr w:type="spellEnd"/>
            <w:r w:rsidRPr="00C339DD">
              <w:rPr>
                <w:rFonts w:ascii="Arial Narrow" w:hAnsi="Arial Narrow"/>
                <w:w w:val="80"/>
              </w:rPr>
              <w:t xml:space="preserve"> con </w:t>
            </w:r>
            <w:proofErr w:type="spellStart"/>
            <w:r w:rsidRPr="00C339DD">
              <w:rPr>
                <w:rFonts w:ascii="Arial Narrow" w:hAnsi="Arial Narrow"/>
                <w:w w:val="80"/>
              </w:rPr>
              <w:t>pruba</w:t>
            </w:r>
            <w:proofErr w:type="spellEnd"/>
            <w:r w:rsidRPr="00C339DD">
              <w:rPr>
                <w:rFonts w:ascii="Arial Narrow" w:hAnsi="Arial Narrow"/>
                <w:w w:val="80"/>
              </w:rPr>
              <w:t xml:space="preserve"> </w:t>
            </w:r>
            <w:proofErr w:type="spellStart"/>
            <w:r w:rsidRPr="00C339DD">
              <w:rPr>
                <w:rFonts w:ascii="Arial Narrow" w:hAnsi="Arial Narrow"/>
                <w:w w:val="80"/>
              </w:rPr>
              <w:t>balistica</w:t>
            </w:r>
            <w:proofErr w:type="spellEnd"/>
            <w:r w:rsidRPr="00C339DD">
              <w:rPr>
                <w:rFonts w:ascii="Arial Narrow" w:hAnsi="Arial Narrow"/>
                <w:w w:val="80"/>
              </w:rPr>
              <w:t xml:space="preserve"> MIL-PRF-31013VO, bajo lentes </w:t>
            </w:r>
            <w:proofErr w:type="spellStart"/>
            <w:r w:rsidRPr="00C339DD">
              <w:rPr>
                <w:rFonts w:ascii="Arial Narrow" w:hAnsi="Arial Narrow"/>
                <w:w w:val="80"/>
              </w:rPr>
              <w:t>proteccion</w:t>
            </w:r>
            <w:proofErr w:type="spellEnd"/>
            <w:r w:rsidRPr="00C339DD">
              <w:rPr>
                <w:rFonts w:ascii="Arial Narrow" w:hAnsi="Arial Narrow"/>
                <w:w w:val="80"/>
              </w:rPr>
              <w:t xml:space="preserve"> nariz ,cordón de nylon, gafa para uso en riesgo eléctrico</w:t>
            </w:r>
          </w:p>
        </w:tc>
        <w:tc>
          <w:tcPr>
            <w:tcW w:w="1360" w:type="dxa"/>
            <w:vAlign w:val="center"/>
            <w:hideMark/>
          </w:tcPr>
          <w:p w14:paraId="69873F07"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0489EC61"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3A3DE9E1"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4422FC2" w14:textId="77777777" w:rsidR="00C339DD" w:rsidRPr="00C339DD" w:rsidRDefault="00C339DD" w:rsidP="00C339DD">
            <w:pPr>
              <w:jc w:val="center"/>
              <w:rPr>
                <w:rFonts w:ascii="Arial Narrow" w:hAnsi="Arial Narrow"/>
                <w:w w:val="80"/>
              </w:rPr>
            </w:pPr>
          </w:p>
        </w:tc>
        <w:tc>
          <w:tcPr>
            <w:tcW w:w="684" w:type="dxa"/>
            <w:noWrap/>
            <w:vAlign w:val="center"/>
            <w:hideMark/>
          </w:tcPr>
          <w:p w14:paraId="2A2F0935" w14:textId="77777777" w:rsidR="00C339DD" w:rsidRPr="00C339DD" w:rsidRDefault="00C339DD" w:rsidP="00C339DD">
            <w:pPr>
              <w:jc w:val="center"/>
              <w:rPr>
                <w:rFonts w:ascii="Arial Narrow" w:hAnsi="Arial Narrow"/>
                <w:w w:val="80"/>
              </w:rPr>
            </w:pPr>
          </w:p>
        </w:tc>
        <w:tc>
          <w:tcPr>
            <w:tcW w:w="1029" w:type="dxa"/>
            <w:noWrap/>
            <w:vAlign w:val="center"/>
            <w:hideMark/>
          </w:tcPr>
          <w:p w14:paraId="69810719" w14:textId="77777777" w:rsidR="00C339DD" w:rsidRPr="00C339DD" w:rsidRDefault="00C339DD" w:rsidP="00C339DD">
            <w:pPr>
              <w:jc w:val="center"/>
              <w:rPr>
                <w:rFonts w:ascii="Arial Narrow" w:hAnsi="Arial Narrow"/>
                <w:w w:val="80"/>
              </w:rPr>
            </w:pPr>
          </w:p>
        </w:tc>
        <w:tc>
          <w:tcPr>
            <w:tcW w:w="1029" w:type="dxa"/>
            <w:noWrap/>
            <w:vAlign w:val="center"/>
            <w:hideMark/>
          </w:tcPr>
          <w:p w14:paraId="15FA49EA" w14:textId="77777777" w:rsidR="00C339DD" w:rsidRPr="00C339DD" w:rsidRDefault="00C339DD" w:rsidP="00C339DD">
            <w:pPr>
              <w:jc w:val="center"/>
              <w:rPr>
                <w:rFonts w:ascii="Arial Narrow" w:hAnsi="Arial Narrow"/>
                <w:w w:val="80"/>
              </w:rPr>
            </w:pPr>
          </w:p>
        </w:tc>
      </w:tr>
      <w:tr w:rsidR="00C339DD" w:rsidRPr="00C339DD" w14:paraId="6322351A" w14:textId="77777777" w:rsidTr="00C339DD">
        <w:trPr>
          <w:trHeight w:val="170"/>
        </w:trPr>
        <w:tc>
          <w:tcPr>
            <w:tcW w:w="563" w:type="dxa"/>
            <w:shd w:val="clear" w:color="auto" w:fill="D9D9D9" w:themeFill="background1" w:themeFillShade="D9"/>
            <w:vAlign w:val="center"/>
            <w:hideMark/>
          </w:tcPr>
          <w:p w14:paraId="1247B3BD"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6</w:t>
            </w:r>
          </w:p>
        </w:tc>
        <w:tc>
          <w:tcPr>
            <w:tcW w:w="858" w:type="dxa"/>
            <w:vAlign w:val="center"/>
            <w:hideMark/>
          </w:tcPr>
          <w:p w14:paraId="63C72603" w14:textId="77777777" w:rsidR="00C339DD" w:rsidRPr="00C339DD" w:rsidRDefault="00C339DD" w:rsidP="00C339DD">
            <w:pPr>
              <w:jc w:val="center"/>
              <w:rPr>
                <w:rFonts w:ascii="Arial Narrow" w:hAnsi="Arial Narrow"/>
                <w:w w:val="80"/>
              </w:rPr>
            </w:pPr>
            <w:r w:rsidRPr="00C339DD">
              <w:rPr>
                <w:rFonts w:ascii="Arial Narrow" w:hAnsi="Arial Narrow"/>
                <w:w w:val="80"/>
              </w:rPr>
              <w:t>46181804</w:t>
            </w:r>
          </w:p>
        </w:tc>
        <w:tc>
          <w:tcPr>
            <w:tcW w:w="1268" w:type="dxa"/>
            <w:vAlign w:val="center"/>
            <w:hideMark/>
          </w:tcPr>
          <w:p w14:paraId="6A0A1E73" w14:textId="77777777" w:rsidR="00C339DD" w:rsidRPr="00C339DD" w:rsidRDefault="00C339DD" w:rsidP="00C339DD">
            <w:pPr>
              <w:jc w:val="center"/>
              <w:rPr>
                <w:rFonts w:ascii="Arial Narrow" w:hAnsi="Arial Narrow"/>
                <w:w w:val="80"/>
              </w:rPr>
            </w:pPr>
            <w:r w:rsidRPr="00C339DD">
              <w:rPr>
                <w:rFonts w:ascii="Arial Narrow" w:hAnsi="Arial Narrow"/>
                <w:w w:val="80"/>
              </w:rPr>
              <w:t>Gafas de Seguridad Oscuras</w:t>
            </w:r>
          </w:p>
        </w:tc>
        <w:tc>
          <w:tcPr>
            <w:tcW w:w="3087" w:type="dxa"/>
            <w:vAlign w:val="center"/>
            <w:hideMark/>
          </w:tcPr>
          <w:p w14:paraId="213F080F"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Gafa de lente gris en policarbonato de seguridad interior/ exterior cumple ANSI Z87,1, marco diseñado para protección a la altura de las cejas, marco y patillas de salida </w:t>
            </w:r>
            <w:proofErr w:type="spellStart"/>
            <w:r w:rsidRPr="00C339DD">
              <w:rPr>
                <w:rFonts w:ascii="Arial Narrow" w:hAnsi="Arial Narrow"/>
                <w:w w:val="80"/>
              </w:rPr>
              <w:t>telescopicas</w:t>
            </w:r>
            <w:proofErr w:type="spellEnd"/>
            <w:r w:rsidRPr="00C339DD">
              <w:rPr>
                <w:rFonts w:ascii="Arial Narrow" w:hAnsi="Arial Narrow"/>
                <w:w w:val="80"/>
              </w:rPr>
              <w:t xml:space="preserve"> hechas en nylon, lente con </w:t>
            </w:r>
            <w:proofErr w:type="spellStart"/>
            <w:r w:rsidRPr="00C339DD">
              <w:rPr>
                <w:rFonts w:ascii="Arial Narrow" w:hAnsi="Arial Narrow"/>
                <w:w w:val="80"/>
              </w:rPr>
              <w:t>proteccion</w:t>
            </w:r>
            <w:proofErr w:type="spellEnd"/>
            <w:r w:rsidRPr="00C339DD">
              <w:rPr>
                <w:rFonts w:ascii="Arial Narrow" w:hAnsi="Arial Narrow"/>
                <w:w w:val="80"/>
              </w:rPr>
              <w:t xml:space="preserve"> 4C (rayadura, empañamiento, </w:t>
            </w:r>
            <w:proofErr w:type="spellStart"/>
            <w:r w:rsidRPr="00C339DD">
              <w:rPr>
                <w:rFonts w:ascii="Arial Narrow" w:hAnsi="Arial Narrow"/>
                <w:w w:val="80"/>
              </w:rPr>
              <w:t>estatica</w:t>
            </w:r>
            <w:proofErr w:type="spellEnd"/>
            <w:r w:rsidRPr="00C339DD">
              <w:rPr>
                <w:rFonts w:ascii="Arial Narrow" w:hAnsi="Arial Narrow"/>
                <w:w w:val="80"/>
              </w:rPr>
              <w:t xml:space="preserve"> y rayos UV) y para impactos de </w:t>
            </w:r>
            <w:proofErr w:type="spellStart"/>
            <w:r w:rsidRPr="00C339DD">
              <w:rPr>
                <w:rFonts w:ascii="Arial Narrow" w:hAnsi="Arial Narrow"/>
                <w:w w:val="80"/>
              </w:rPr>
              <w:t>explosion</w:t>
            </w:r>
            <w:proofErr w:type="spellEnd"/>
            <w:r w:rsidRPr="00C339DD">
              <w:rPr>
                <w:rFonts w:ascii="Arial Narrow" w:hAnsi="Arial Narrow"/>
                <w:w w:val="80"/>
              </w:rPr>
              <w:t xml:space="preserve"> con </w:t>
            </w:r>
            <w:proofErr w:type="spellStart"/>
            <w:r w:rsidRPr="00C339DD">
              <w:rPr>
                <w:rFonts w:ascii="Arial Narrow" w:hAnsi="Arial Narrow"/>
                <w:w w:val="80"/>
              </w:rPr>
              <w:t>pruba</w:t>
            </w:r>
            <w:proofErr w:type="spellEnd"/>
            <w:r w:rsidRPr="00C339DD">
              <w:rPr>
                <w:rFonts w:ascii="Arial Narrow" w:hAnsi="Arial Narrow"/>
                <w:w w:val="80"/>
              </w:rPr>
              <w:t xml:space="preserve"> </w:t>
            </w:r>
            <w:proofErr w:type="spellStart"/>
            <w:r w:rsidRPr="00C339DD">
              <w:rPr>
                <w:rFonts w:ascii="Arial Narrow" w:hAnsi="Arial Narrow"/>
                <w:w w:val="80"/>
              </w:rPr>
              <w:t>balistica</w:t>
            </w:r>
            <w:proofErr w:type="spellEnd"/>
            <w:r w:rsidRPr="00C339DD">
              <w:rPr>
                <w:rFonts w:ascii="Arial Narrow" w:hAnsi="Arial Narrow"/>
                <w:w w:val="80"/>
              </w:rPr>
              <w:t xml:space="preserve"> MIL-PRF-31013VO, bajo lentes </w:t>
            </w:r>
            <w:proofErr w:type="spellStart"/>
            <w:r w:rsidRPr="00C339DD">
              <w:rPr>
                <w:rFonts w:ascii="Arial Narrow" w:hAnsi="Arial Narrow"/>
                <w:w w:val="80"/>
              </w:rPr>
              <w:t>proteccion</w:t>
            </w:r>
            <w:proofErr w:type="spellEnd"/>
            <w:r w:rsidRPr="00C339DD">
              <w:rPr>
                <w:rFonts w:ascii="Arial Narrow" w:hAnsi="Arial Narrow"/>
                <w:w w:val="80"/>
              </w:rPr>
              <w:t xml:space="preserve"> nariz ,cordón de nylon, gafa para uso en riesgo eléctrico.</w:t>
            </w:r>
          </w:p>
        </w:tc>
        <w:tc>
          <w:tcPr>
            <w:tcW w:w="1360" w:type="dxa"/>
            <w:vAlign w:val="center"/>
            <w:hideMark/>
          </w:tcPr>
          <w:p w14:paraId="0A24D89B"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42966BC7"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1FB19759"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B07F3F1" w14:textId="77777777" w:rsidR="00C339DD" w:rsidRPr="00C339DD" w:rsidRDefault="00C339DD" w:rsidP="00C339DD">
            <w:pPr>
              <w:jc w:val="center"/>
              <w:rPr>
                <w:rFonts w:ascii="Arial Narrow" w:hAnsi="Arial Narrow"/>
                <w:w w:val="80"/>
              </w:rPr>
            </w:pPr>
          </w:p>
        </w:tc>
        <w:tc>
          <w:tcPr>
            <w:tcW w:w="684" w:type="dxa"/>
            <w:noWrap/>
            <w:vAlign w:val="center"/>
            <w:hideMark/>
          </w:tcPr>
          <w:p w14:paraId="7B2650BE" w14:textId="77777777" w:rsidR="00C339DD" w:rsidRPr="00C339DD" w:rsidRDefault="00C339DD" w:rsidP="00C339DD">
            <w:pPr>
              <w:jc w:val="center"/>
              <w:rPr>
                <w:rFonts w:ascii="Arial Narrow" w:hAnsi="Arial Narrow"/>
                <w:w w:val="80"/>
              </w:rPr>
            </w:pPr>
          </w:p>
        </w:tc>
        <w:tc>
          <w:tcPr>
            <w:tcW w:w="1029" w:type="dxa"/>
            <w:noWrap/>
            <w:vAlign w:val="center"/>
            <w:hideMark/>
          </w:tcPr>
          <w:p w14:paraId="07F49452" w14:textId="77777777" w:rsidR="00C339DD" w:rsidRPr="00C339DD" w:rsidRDefault="00C339DD" w:rsidP="00C339DD">
            <w:pPr>
              <w:jc w:val="center"/>
              <w:rPr>
                <w:rFonts w:ascii="Arial Narrow" w:hAnsi="Arial Narrow"/>
                <w:w w:val="80"/>
              </w:rPr>
            </w:pPr>
          </w:p>
        </w:tc>
        <w:tc>
          <w:tcPr>
            <w:tcW w:w="1029" w:type="dxa"/>
            <w:noWrap/>
            <w:vAlign w:val="center"/>
            <w:hideMark/>
          </w:tcPr>
          <w:p w14:paraId="4CEAB4AD" w14:textId="77777777" w:rsidR="00C339DD" w:rsidRPr="00C339DD" w:rsidRDefault="00C339DD" w:rsidP="00C339DD">
            <w:pPr>
              <w:jc w:val="center"/>
              <w:rPr>
                <w:rFonts w:ascii="Arial Narrow" w:hAnsi="Arial Narrow"/>
                <w:w w:val="80"/>
              </w:rPr>
            </w:pPr>
          </w:p>
        </w:tc>
      </w:tr>
      <w:tr w:rsidR="00C339DD" w:rsidRPr="00C339DD" w14:paraId="19645A81" w14:textId="77777777" w:rsidTr="00C339DD">
        <w:trPr>
          <w:trHeight w:val="170"/>
        </w:trPr>
        <w:tc>
          <w:tcPr>
            <w:tcW w:w="563" w:type="dxa"/>
            <w:shd w:val="clear" w:color="auto" w:fill="D9D9D9" w:themeFill="background1" w:themeFillShade="D9"/>
            <w:vAlign w:val="center"/>
            <w:hideMark/>
          </w:tcPr>
          <w:p w14:paraId="325C01A2"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7</w:t>
            </w:r>
          </w:p>
        </w:tc>
        <w:tc>
          <w:tcPr>
            <w:tcW w:w="858" w:type="dxa"/>
            <w:vAlign w:val="center"/>
            <w:hideMark/>
          </w:tcPr>
          <w:p w14:paraId="0EB77FDE" w14:textId="77777777" w:rsidR="00C339DD" w:rsidRPr="00C339DD" w:rsidRDefault="00C339DD" w:rsidP="00C339DD">
            <w:pPr>
              <w:jc w:val="center"/>
              <w:rPr>
                <w:rFonts w:ascii="Arial Narrow" w:hAnsi="Arial Narrow"/>
                <w:w w:val="80"/>
              </w:rPr>
            </w:pPr>
            <w:r w:rsidRPr="00C339DD">
              <w:rPr>
                <w:rFonts w:ascii="Arial Narrow" w:hAnsi="Arial Narrow"/>
                <w:w w:val="80"/>
              </w:rPr>
              <w:t>42131604</w:t>
            </w:r>
          </w:p>
        </w:tc>
        <w:tc>
          <w:tcPr>
            <w:tcW w:w="1268" w:type="dxa"/>
            <w:vAlign w:val="center"/>
            <w:hideMark/>
          </w:tcPr>
          <w:p w14:paraId="30B11D39" w14:textId="77777777" w:rsidR="00C339DD" w:rsidRPr="00C339DD" w:rsidRDefault="00C339DD" w:rsidP="00C339DD">
            <w:pPr>
              <w:jc w:val="center"/>
              <w:rPr>
                <w:rFonts w:ascii="Arial Narrow" w:hAnsi="Arial Narrow"/>
                <w:w w:val="80"/>
              </w:rPr>
            </w:pPr>
            <w:r w:rsidRPr="00C339DD">
              <w:rPr>
                <w:rFonts w:ascii="Arial Narrow" w:hAnsi="Arial Narrow"/>
                <w:w w:val="80"/>
              </w:rPr>
              <w:t>Gorro tipo Oruga Desechable para Manipulación de Alimentos y Laboratorio</w:t>
            </w:r>
          </w:p>
        </w:tc>
        <w:tc>
          <w:tcPr>
            <w:tcW w:w="3087" w:type="dxa"/>
            <w:vAlign w:val="center"/>
            <w:hideMark/>
          </w:tcPr>
          <w:p w14:paraId="15BAE8AE" w14:textId="77777777" w:rsidR="00C339DD" w:rsidRPr="00C339DD" w:rsidRDefault="00C339DD" w:rsidP="00C339DD">
            <w:pPr>
              <w:jc w:val="center"/>
              <w:rPr>
                <w:rFonts w:ascii="Arial Narrow" w:hAnsi="Arial Narrow"/>
                <w:w w:val="80"/>
              </w:rPr>
            </w:pPr>
            <w:r w:rsidRPr="00C339DD">
              <w:rPr>
                <w:rFonts w:ascii="Arial Narrow" w:hAnsi="Arial Narrow"/>
                <w:w w:val="80"/>
              </w:rPr>
              <w:t>Gorros ligeros, no tejidos (generalmente de polipropileno), diseñados para un solo uso, que actúan como barrera física para contener el cabello, evitando la caída en entornos como la industria alimentaria, hospitales o laboratorios, y se caracterizan por su transpirabilidad, ajuste mediante elástico (doble liga) y ser hipoalergénicas, manteniendo la higiene y la asepsia</w:t>
            </w:r>
          </w:p>
        </w:tc>
        <w:tc>
          <w:tcPr>
            <w:tcW w:w="1360" w:type="dxa"/>
            <w:vAlign w:val="center"/>
            <w:hideMark/>
          </w:tcPr>
          <w:p w14:paraId="3E7D0DF0" w14:textId="77777777" w:rsidR="00C339DD" w:rsidRPr="00C339DD" w:rsidRDefault="00C339DD" w:rsidP="00C339DD">
            <w:pPr>
              <w:jc w:val="center"/>
              <w:rPr>
                <w:rFonts w:ascii="Arial Narrow" w:hAnsi="Arial Narrow"/>
                <w:w w:val="80"/>
              </w:rPr>
            </w:pPr>
            <w:r w:rsidRPr="00C339DD">
              <w:rPr>
                <w:rFonts w:ascii="Arial Narrow" w:hAnsi="Arial Narrow"/>
                <w:w w:val="80"/>
              </w:rPr>
              <w:t>Caja x 100 Unid.</w:t>
            </w:r>
          </w:p>
        </w:tc>
        <w:tc>
          <w:tcPr>
            <w:tcW w:w="933" w:type="dxa"/>
            <w:vAlign w:val="center"/>
            <w:hideMark/>
          </w:tcPr>
          <w:p w14:paraId="5E8C88E7" w14:textId="77777777" w:rsidR="00C339DD" w:rsidRPr="00C339DD" w:rsidRDefault="00C339DD" w:rsidP="00C339DD">
            <w:pPr>
              <w:jc w:val="center"/>
              <w:rPr>
                <w:rFonts w:ascii="Arial Narrow" w:hAnsi="Arial Narrow"/>
                <w:w w:val="80"/>
              </w:rPr>
            </w:pPr>
            <w:r w:rsidRPr="00C339DD">
              <w:rPr>
                <w:rFonts w:ascii="Arial Narrow" w:hAnsi="Arial Narrow"/>
                <w:w w:val="80"/>
              </w:rPr>
              <w:t>Caja</w:t>
            </w:r>
          </w:p>
        </w:tc>
        <w:tc>
          <w:tcPr>
            <w:tcW w:w="1072" w:type="dxa"/>
            <w:vAlign w:val="center"/>
            <w:hideMark/>
          </w:tcPr>
          <w:p w14:paraId="506CE227"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C2CE302" w14:textId="77777777" w:rsidR="00C339DD" w:rsidRPr="00C339DD" w:rsidRDefault="00C339DD" w:rsidP="00C339DD">
            <w:pPr>
              <w:jc w:val="center"/>
              <w:rPr>
                <w:rFonts w:ascii="Arial Narrow" w:hAnsi="Arial Narrow"/>
                <w:w w:val="80"/>
              </w:rPr>
            </w:pPr>
          </w:p>
        </w:tc>
        <w:tc>
          <w:tcPr>
            <w:tcW w:w="684" w:type="dxa"/>
            <w:noWrap/>
            <w:vAlign w:val="center"/>
            <w:hideMark/>
          </w:tcPr>
          <w:p w14:paraId="610DB2B2" w14:textId="77777777" w:rsidR="00C339DD" w:rsidRPr="00C339DD" w:rsidRDefault="00C339DD" w:rsidP="00C339DD">
            <w:pPr>
              <w:jc w:val="center"/>
              <w:rPr>
                <w:rFonts w:ascii="Arial Narrow" w:hAnsi="Arial Narrow"/>
                <w:w w:val="80"/>
              </w:rPr>
            </w:pPr>
          </w:p>
        </w:tc>
        <w:tc>
          <w:tcPr>
            <w:tcW w:w="1029" w:type="dxa"/>
            <w:noWrap/>
            <w:vAlign w:val="center"/>
            <w:hideMark/>
          </w:tcPr>
          <w:p w14:paraId="658D30F3" w14:textId="77777777" w:rsidR="00C339DD" w:rsidRPr="00C339DD" w:rsidRDefault="00C339DD" w:rsidP="00C339DD">
            <w:pPr>
              <w:jc w:val="center"/>
              <w:rPr>
                <w:rFonts w:ascii="Arial Narrow" w:hAnsi="Arial Narrow"/>
                <w:w w:val="80"/>
              </w:rPr>
            </w:pPr>
          </w:p>
        </w:tc>
        <w:tc>
          <w:tcPr>
            <w:tcW w:w="1029" w:type="dxa"/>
            <w:noWrap/>
            <w:vAlign w:val="center"/>
            <w:hideMark/>
          </w:tcPr>
          <w:p w14:paraId="749BD5C2" w14:textId="77777777" w:rsidR="00C339DD" w:rsidRPr="00C339DD" w:rsidRDefault="00C339DD" w:rsidP="00C339DD">
            <w:pPr>
              <w:jc w:val="center"/>
              <w:rPr>
                <w:rFonts w:ascii="Arial Narrow" w:hAnsi="Arial Narrow"/>
                <w:w w:val="80"/>
              </w:rPr>
            </w:pPr>
          </w:p>
        </w:tc>
      </w:tr>
      <w:tr w:rsidR="00C339DD" w:rsidRPr="00C339DD" w14:paraId="3C8F8BD7" w14:textId="77777777" w:rsidTr="00C339DD">
        <w:trPr>
          <w:trHeight w:val="170"/>
        </w:trPr>
        <w:tc>
          <w:tcPr>
            <w:tcW w:w="563" w:type="dxa"/>
            <w:shd w:val="clear" w:color="auto" w:fill="D9D9D9" w:themeFill="background1" w:themeFillShade="D9"/>
            <w:vAlign w:val="center"/>
            <w:hideMark/>
          </w:tcPr>
          <w:p w14:paraId="39F0D76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8</w:t>
            </w:r>
          </w:p>
        </w:tc>
        <w:tc>
          <w:tcPr>
            <w:tcW w:w="858" w:type="dxa"/>
            <w:vAlign w:val="center"/>
            <w:hideMark/>
          </w:tcPr>
          <w:p w14:paraId="6784BB19" w14:textId="77777777" w:rsidR="00C339DD" w:rsidRPr="00C339DD" w:rsidRDefault="00C339DD" w:rsidP="00C339DD">
            <w:pPr>
              <w:jc w:val="center"/>
              <w:rPr>
                <w:rFonts w:ascii="Arial Narrow" w:hAnsi="Arial Narrow"/>
                <w:w w:val="80"/>
              </w:rPr>
            </w:pPr>
            <w:r w:rsidRPr="00C339DD">
              <w:rPr>
                <w:rFonts w:ascii="Arial Narrow" w:hAnsi="Arial Narrow"/>
                <w:w w:val="80"/>
              </w:rPr>
              <w:t>42132203</w:t>
            </w:r>
          </w:p>
        </w:tc>
        <w:tc>
          <w:tcPr>
            <w:tcW w:w="1268" w:type="dxa"/>
            <w:vAlign w:val="center"/>
            <w:hideMark/>
          </w:tcPr>
          <w:p w14:paraId="6A0A93C2" w14:textId="77777777" w:rsidR="00C339DD" w:rsidRPr="00C339DD" w:rsidRDefault="00C339DD" w:rsidP="00C339DD">
            <w:pPr>
              <w:jc w:val="center"/>
              <w:rPr>
                <w:rFonts w:ascii="Arial Narrow" w:hAnsi="Arial Narrow"/>
                <w:w w:val="80"/>
              </w:rPr>
            </w:pPr>
            <w:r w:rsidRPr="00C339DD">
              <w:rPr>
                <w:rFonts w:ascii="Arial Narrow" w:hAnsi="Arial Narrow"/>
                <w:w w:val="80"/>
              </w:rPr>
              <w:t>Guantes de Nitrilo</w:t>
            </w:r>
          </w:p>
        </w:tc>
        <w:tc>
          <w:tcPr>
            <w:tcW w:w="3087" w:type="dxa"/>
            <w:vAlign w:val="center"/>
            <w:hideMark/>
          </w:tcPr>
          <w:p w14:paraId="32D365F9" w14:textId="69C9E2CB" w:rsidR="00C339DD" w:rsidRPr="00C339DD" w:rsidRDefault="00C339DD" w:rsidP="00C339DD">
            <w:pPr>
              <w:jc w:val="center"/>
              <w:rPr>
                <w:rFonts w:ascii="Arial Narrow" w:hAnsi="Arial Narrow"/>
                <w:w w:val="80"/>
              </w:rPr>
            </w:pPr>
            <w:r w:rsidRPr="00C339DD">
              <w:rPr>
                <w:rFonts w:ascii="Arial Narrow" w:hAnsi="Arial Narrow"/>
                <w:w w:val="80"/>
              </w:rPr>
              <w:t xml:space="preserve">Guantes </w:t>
            </w:r>
            <w:proofErr w:type="spellStart"/>
            <w:r w:rsidRPr="00C339DD">
              <w:rPr>
                <w:rFonts w:ascii="Arial Narrow" w:hAnsi="Arial Narrow"/>
                <w:w w:val="80"/>
              </w:rPr>
              <w:t>ambidestros</w:t>
            </w:r>
            <w:proofErr w:type="spellEnd"/>
            <w:r w:rsidRPr="00C339DD">
              <w:rPr>
                <w:rFonts w:ascii="Arial Narrow" w:hAnsi="Arial Narrow"/>
                <w:w w:val="80"/>
              </w:rPr>
              <w:t xml:space="preserve"> de nitrilo. Nitrilo tipo examen 100%  azul largo 11" grosor de 6 A 9mils Sin polvo, no estéril, un solo uso, color azul tallas (S, M, L, XL, XXL), equipo de protección individual. Excelente Sensibilidad al tacto. Los estuches incorporan pestaña de fácil apertura en la parte superior, para una cómoda extracción del guante.</w:t>
            </w:r>
            <w:r w:rsidRPr="00C339DD">
              <w:rPr>
                <w:rFonts w:ascii="Arial Narrow" w:hAnsi="Arial Narrow"/>
                <w:w w:val="80"/>
              </w:rPr>
              <w:br/>
              <w:t>Especialmente indicado para: Laboratorios, industria alimentaria, primeros auxilios,</w:t>
            </w:r>
            <w:r w:rsidRPr="00C339DD">
              <w:rPr>
                <w:rFonts w:ascii="Arial Narrow" w:hAnsi="Arial Narrow"/>
                <w:w w:val="80"/>
              </w:rPr>
              <w:br/>
              <w:t>Urgencias, área quirúrgica (no estéril), pediatría, proctología, urología, ginecología,</w:t>
            </w:r>
            <w:r w:rsidRPr="00C339DD">
              <w:rPr>
                <w:rFonts w:ascii="Arial Narrow" w:hAnsi="Arial Narrow"/>
                <w:w w:val="80"/>
              </w:rPr>
              <w:br/>
              <w:t>Endoscopia, áreas de enfermería, alergología, áreas de riesgo viral o bacteriológico,</w:t>
            </w:r>
            <w:r w:rsidRPr="00C339DD">
              <w:rPr>
                <w:rFonts w:ascii="Arial Narrow" w:hAnsi="Arial Narrow"/>
                <w:w w:val="80"/>
              </w:rPr>
              <w:br/>
              <w:t>Dermatología, radiología, dental, renal, farmacia, oncología, preparación y aplicación</w:t>
            </w:r>
            <w:r w:rsidRPr="00C339DD">
              <w:rPr>
                <w:rFonts w:ascii="Arial Narrow" w:hAnsi="Arial Narrow"/>
                <w:w w:val="80"/>
              </w:rPr>
              <w:br/>
              <w:t>De citostáticos, limpieza, aplicaciones industriales.</w:t>
            </w:r>
            <w:r w:rsidRPr="00C339DD">
              <w:rPr>
                <w:rFonts w:ascii="Arial Narrow" w:hAnsi="Arial Narrow"/>
                <w:w w:val="80"/>
              </w:rPr>
              <w:br/>
              <w:t>Normativas</w:t>
            </w:r>
            <w:r w:rsidRPr="00C339DD">
              <w:rPr>
                <w:rFonts w:ascii="Arial Narrow" w:hAnsi="Arial Narrow"/>
                <w:w w:val="80"/>
              </w:rPr>
              <w:br/>
              <w:t xml:space="preserve">. El material debe cumplir con la norma ASTM D6319 (resistencia a la tracción y al estiramiento) en ISO 214:2020  </w:t>
            </w:r>
            <w:proofErr w:type="spellStart"/>
            <w:r w:rsidRPr="00C339DD">
              <w:rPr>
                <w:rFonts w:ascii="Arial Narrow" w:hAnsi="Arial Narrow"/>
                <w:w w:val="80"/>
              </w:rPr>
              <w:t>clause</w:t>
            </w:r>
            <w:proofErr w:type="spellEnd"/>
            <w:r w:rsidRPr="00C339DD">
              <w:rPr>
                <w:rFonts w:ascii="Arial Narrow" w:hAnsi="Arial Narrow"/>
                <w:w w:val="80"/>
              </w:rPr>
              <w:t xml:space="preserve"> 5,2 </w:t>
            </w:r>
            <w:proofErr w:type="spellStart"/>
            <w:r w:rsidRPr="00C339DD">
              <w:rPr>
                <w:rFonts w:ascii="Arial Narrow" w:hAnsi="Arial Narrow"/>
                <w:w w:val="80"/>
              </w:rPr>
              <w:t>Dexterity</w:t>
            </w:r>
            <w:proofErr w:type="spellEnd"/>
            <w:r w:rsidRPr="00C339DD">
              <w:rPr>
                <w:rFonts w:ascii="Arial Narrow" w:hAnsi="Arial Narrow"/>
                <w:w w:val="80"/>
              </w:rPr>
              <w:t xml:space="preserve"> - EN ISO 21420:2020- EN ISO 374, 1,2,4 y 5, EN455, EN 1186: 2 y 3- FDA510</w:t>
            </w:r>
          </w:p>
        </w:tc>
        <w:tc>
          <w:tcPr>
            <w:tcW w:w="1360" w:type="dxa"/>
            <w:vAlign w:val="center"/>
            <w:hideMark/>
          </w:tcPr>
          <w:p w14:paraId="72FBDBE5" w14:textId="77777777" w:rsidR="00C339DD" w:rsidRPr="00C339DD" w:rsidRDefault="00C339DD" w:rsidP="00C339DD">
            <w:pPr>
              <w:jc w:val="center"/>
              <w:rPr>
                <w:rFonts w:ascii="Arial Narrow" w:hAnsi="Arial Narrow"/>
                <w:w w:val="80"/>
              </w:rPr>
            </w:pPr>
            <w:r w:rsidRPr="00C339DD">
              <w:rPr>
                <w:rFonts w:ascii="Arial Narrow" w:hAnsi="Arial Narrow"/>
                <w:w w:val="80"/>
              </w:rPr>
              <w:t>Caja x 100 Unid.</w:t>
            </w:r>
          </w:p>
        </w:tc>
        <w:tc>
          <w:tcPr>
            <w:tcW w:w="933" w:type="dxa"/>
            <w:vAlign w:val="center"/>
            <w:hideMark/>
          </w:tcPr>
          <w:p w14:paraId="432FC33F"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1A6226D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2782573" w14:textId="77777777" w:rsidR="00C339DD" w:rsidRPr="00C339DD" w:rsidRDefault="00C339DD" w:rsidP="00C339DD">
            <w:pPr>
              <w:jc w:val="center"/>
              <w:rPr>
                <w:rFonts w:ascii="Arial Narrow" w:hAnsi="Arial Narrow"/>
                <w:w w:val="80"/>
              </w:rPr>
            </w:pPr>
          </w:p>
        </w:tc>
        <w:tc>
          <w:tcPr>
            <w:tcW w:w="684" w:type="dxa"/>
            <w:noWrap/>
            <w:vAlign w:val="center"/>
            <w:hideMark/>
          </w:tcPr>
          <w:p w14:paraId="16417A7B" w14:textId="77777777" w:rsidR="00C339DD" w:rsidRPr="00C339DD" w:rsidRDefault="00C339DD" w:rsidP="00C339DD">
            <w:pPr>
              <w:jc w:val="center"/>
              <w:rPr>
                <w:rFonts w:ascii="Arial Narrow" w:hAnsi="Arial Narrow"/>
                <w:w w:val="80"/>
              </w:rPr>
            </w:pPr>
          </w:p>
        </w:tc>
        <w:tc>
          <w:tcPr>
            <w:tcW w:w="1029" w:type="dxa"/>
            <w:noWrap/>
            <w:vAlign w:val="center"/>
            <w:hideMark/>
          </w:tcPr>
          <w:p w14:paraId="69048205" w14:textId="77777777" w:rsidR="00C339DD" w:rsidRPr="00C339DD" w:rsidRDefault="00C339DD" w:rsidP="00C339DD">
            <w:pPr>
              <w:jc w:val="center"/>
              <w:rPr>
                <w:rFonts w:ascii="Arial Narrow" w:hAnsi="Arial Narrow"/>
                <w:w w:val="80"/>
              </w:rPr>
            </w:pPr>
          </w:p>
        </w:tc>
        <w:tc>
          <w:tcPr>
            <w:tcW w:w="1029" w:type="dxa"/>
            <w:noWrap/>
            <w:vAlign w:val="center"/>
            <w:hideMark/>
          </w:tcPr>
          <w:p w14:paraId="6CFCE2A3" w14:textId="77777777" w:rsidR="00C339DD" w:rsidRPr="00C339DD" w:rsidRDefault="00C339DD" w:rsidP="00C339DD">
            <w:pPr>
              <w:jc w:val="center"/>
              <w:rPr>
                <w:rFonts w:ascii="Arial Narrow" w:hAnsi="Arial Narrow"/>
                <w:w w:val="80"/>
              </w:rPr>
            </w:pPr>
          </w:p>
        </w:tc>
      </w:tr>
      <w:tr w:rsidR="00C339DD" w:rsidRPr="00C339DD" w14:paraId="77AF905F" w14:textId="77777777" w:rsidTr="00C339DD">
        <w:trPr>
          <w:trHeight w:val="170"/>
        </w:trPr>
        <w:tc>
          <w:tcPr>
            <w:tcW w:w="563" w:type="dxa"/>
            <w:shd w:val="clear" w:color="auto" w:fill="D9D9D9" w:themeFill="background1" w:themeFillShade="D9"/>
            <w:vAlign w:val="center"/>
            <w:hideMark/>
          </w:tcPr>
          <w:p w14:paraId="69F47E0F"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9</w:t>
            </w:r>
          </w:p>
        </w:tc>
        <w:tc>
          <w:tcPr>
            <w:tcW w:w="858" w:type="dxa"/>
            <w:vAlign w:val="center"/>
            <w:hideMark/>
          </w:tcPr>
          <w:p w14:paraId="6395062D" w14:textId="77777777" w:rsidR="00C339DD" w:rsidRPr="00C339DD" w:rsidRDefault="00C339DD" w:rsidP="00C339DD">
            <w:pPr>
              <w:jc w:val="center"/>
              <w:rPr>
                <w:rFonts w:ascii="Arial Narrow" w:hAnsi="Arial Narrow"/>
                <w:w w:val="80"/>
              </w:rPr>
            </w:pPr>
            <w:r w:rsidRPr="00C339DD">
              <w:rPr>
                <w:rFonts w:ascii="Arial Narrow" w:hAnsi="Arial Narrow"/>
                <w:w w:val="80"/>
              </w:rPr>
              <w:t>46181504</w:t>
            </w:r>
          </w:p>
        </w:tc>
        <w:tc>
          <w:tcPr>
            <w:tcW w:w="1268" w:type="dxa"/>
            <w:vAlign w:val="center"/>
            <w:hideMark/>
          </w:tcPr>
          <w:p w14:paraId="671AC86F" w14:textId="77777777" w:rsidR="00C339DD" w:rsidRPr="00C339DD" w:rsidRDefault="00C339DD" w:rsidP="00C339DD">
            <w:pPr>
              <w:jc w:val="center"/>
              <w:rPr>
                <w:rFonts w:ascii="Arial Narrow" w:hAnsi="Arial Narrow"/>
                <w:w w:val="80"/>
              </w:rPr>
            </w:pPr>
            <w:r w:rsidRPr="00C339DD">
              <w:rPr>
                <w:rFonts w:ascii="Arial Narrow" w:hAnsi="Arial Narrow"/>
                <w:w w:val="80"/>
              </w:rPr>
              <w:t>Guante de Nitrilo Largo</w:t>
            </w:r>
          </w:p>
        </w:tc>
        <w:tc>
          <w:tcPr>
            <w:tcW w:w="3087" w:type="dxa"/>
            <w:vAlign w:val="center"/>
            <w:hideMark/>
          </w:tcPr>
          <w:p w14:paraId="09882D3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El guante de nitrilo largo está especialmente diseñado para la protección de las manos en labores que requieran resistencia a químicos, brindando un alto nivel de destreza, agarre y comodidad. Fabricado con nitrilo compuesto especialmente formulado de alto rendimiento que ofrece mejor sensibilidad táctil y mejor resistencia a </w:t>
            </w:r>
            <w:r w:rsidRPr="00C339DD">
              <w:rPr>
                <w:rFonts w:ascii="Arial Narrow" w:hAnsi="Arial Narrow"/>
                <w:w w:val="80"/>
              </w:rPr>
              <w:lastRenderedPageBreak/>
              <w:t>la tracción. Forma contorneada especialmente diseñada para asegurar mejor confort y prevenir fatiga de la mano. Ofrece resistencia superior contra una amplia gama de químicos incluidos los solventes, ácidos comunes y cáusticos, alcoholes, detergentes fuertes, grasas animales, aceites y grasas. Provee protección mecánica excepcional contra la abrasión, cortes y punzados. Ofrece mayor protección al desgaste. Diseño de patrón en forma de diamante en la palma que ofrece mejor agarre en condiciones húmedas y secas que otros diseños tradicionales. Especificaciones: Material: Compuesto 100% nitrilo especialmente formulado. Espesor: 22 mil. Longitud: 18". Color: verde</w:t>
            </w:r>
          </w:p>
        </w:tc>
        <w:tc>
          <w:tcPr>
            <w:tcW w:w="1360" w:type="dxa"/>
            <w:vAlign w:val="center"/>
            <w:hideMark/>
          </w:tcPr>
          <w:p w14:paraId="483C0148"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Par</w:t>
            </w:r>
          </w:p>
        </w:tc>
        <w:tc>
          <w:tcPr>
            <w:tcW w:w="933" w:type="dxa"/>
            <w:vAlign w:val="center"/>
            <w:hideMark/>
          </w:tcPr>
          <w:p w14:paraId="410A009F"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37C6A8F5"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B4C86A2" w14:textId="77777777" w:rsidR="00C339DD" w:rsidRPr="00C339DD" w:rsidRDefault="00C339DD" w:rsidP="00C339DD">
            <w:pPr>
              <w:jc w:val="center"/>
              <w:rPr>
                <w:rFonts w:ascii="Arial Narrow" w:hAnsi="Arial Narrow"/>
                <w:w w:val="80"/>
              </w:rPr>
            </w:pPr>
          </w:p>
        </w:tc>
        <w:tc>
          <w:tcPr>
            <w:tcW w:w="684" w:type="dxa"/>
            <w:noWrap/>
            <w:vAlign w:val="center"/>
            <w:hideMark/>
          </w:tcPr>
          <w:p w14:paraId="21D5E792" w14:textId="77777777" w:rsidR="00C339DD" w:rsidRPr="00C339DD" w:rsidRDefault="00C339DD" w:rsidP="00C339DD">
            <w:pPr>
              <w:jc w:val="center"/>
              <w:rPr>
                <w:rFonts w:ascii="Arial Narrow" w:hAnsi="Arial Narrow"/>
                <w:w w:val="80"/>
              </w:rPr>
            </w:pPr>
          </w:p>
        </w:tc>
        <w:tc>
          <w:tcPr>
            <w:tcW w:w="1029" w:type="dxa"/>
            <w:noWrap/>
            <w:vAlign w:val="center"/>
            <w:hideMark/>
          </w:tcPr>
          <w:p w14:paraId="2621830A" w14:textId="77777777" w:rsidR="00C339DD" w:rsidRPr="00C339DD" w:rsidRDefault="00C339DD" w:rsidP="00C339DD">
            <w:pPr>
              <w:jc w:val="center"/>
              <w:rPr>
                <w:rFonts w:ascii="Arial Narrow" w:hAnsi="Arial Narrow"/>
                <w:w w:val="80"/>
              </w:rPr>
            </w:pPr>
          </w:p>
        </w:tc>
        <w:tc>
          <w:tcPr>
            <w:tcW w:w="1029" w:type="dxa"/>
            <w:noWrap/>
            <w:vAlign w:val="center"/>
            <w:hideMark/>
          </w:tcPr>
          <w:p w14:paraId="6EACD68B" w14:textId="77777777" w:rsidR="00C339DD" w:rsidRPr="00C339DD" w:rsidRDefault="00C339DD" w:rsidP="00C339DD">
            <w:pPr>
              <w:jc w:val="center"/>
              <w:rPr>
                <w:rFonts w:ascii="Arial Narrow" w:hAnsi="Arial Narrow"/>
                <w:w w:val="80"/>
              </w:rPr>
            </w:pPr>
          </w:p>
        </w:tc>
      </w:tr>
      <w:tr w:rsidR="00C339DD" w:rsidRPr="00C339DD" w14:paraId="10F12ED7" w14:textId="77777777" w:rsidTr="00C339DD">
        <w:trPr>
          <w:trHeight w:val="170"/>
        </w:trPr>
        <w:tc>
          <w:tcPr>
            <w:tcW w:w="563" w:type="dxa"/>
            <w:shd w:val="clear" w:color="auto" w:fill="D9D9D9" w:themeFill="background1" w:themeFillShade="D9"/>
            <w:vAlign w:val="center"/>
            <w:hideMark/>
          </w:tcPr>
          <w:p w14:paraId="254292B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10</w:t>
            </w:r>
          </w:p>
        </w:tc>
        <w:tc>
          <w:tcPr>
            <w:tcW w:w="858" w:type="dxa"/>
            <w:vAlign w:val="center"/>
            <w:hideMark/>
          </w:tcPr>
          <w:p w14:paraId="06030FE3" w14:textId="77777777" w:rsidR="00C339DD" w:rsidRPr="00C339DD" w:rsidRDefault="00C339DD" w:rsidP="00C339DD">
            <w:pPr>
              <w:jc w:val="center"/>
              <w:rPr>
                <w:rFonts w:ascii="Arial Narrow" w:hAnsi="Arial Narrow"/>
                <w:w w:val="80"/>
              </w:rPr>
            </w:pPr>
            <w:r w:rsidRPr="00C339DD">
              <w:rPr>
                <w:rFonts w:ascii="Arial Narrow" w:hAnsi="Arial Narrow"/>
                <w:w w:val="80"/>
              </w:rPr>
              <w:t>46182002</w:t>
            </w:r>
          </w:p>
        </w:tc>
        <w:tc>
          <w:tcPr>
            <w:tcW w:w="1268" w:type="dxa"/>
            <w:vAlign w:val="center"/>
            <w:hideMark/>
          </w:tcPr>
          <w:p w14:paraId="3E851AAE" w14:textId="77777777" w:rsidR="00C339DD" w:rsidRPr="00C339DD" w:rsidRDefault="00C339DD" w:rsidP="00C339DD">
            <w:pPr>
              <w:jc w:val="center"/>
              <w:rPr>
                <w:rFonts w:ascii="Arial Narrow" w:hAnsi="Arial Narrow"/>
                <w:w w:val="80"/>
              </w:rPr>
            </w:pPr>
            <w:r w:rsidRPr="00C339DD">
              <w:rPr>
                <w:rFonts w:ascii="Arial Narrow" w:hAnsi="Arial Narrow"/>
                <w:w w:val="80"/>
              </w:rPr>
              <w:t>Mascarilla con Filtro</w:t>
            </w:r>
          </w:p>
        </w:tc>
        <w:tc>
          <w:tcPr>
            <w:tcW w:w="3087" w:type="dxa"/>
            <w:vAlign w:val="center"/>
            <w:hideMark/>
          </w:tcPr>
          <w:p w14:paraId="135D6D4A" w14:textId="77777777" w:rsidR="00C339DD" w:rsidRPr="00C339DD" w:rsidRDefault="00C339DD" w:rsidP="00C339DD">
            <w:pPr>
              <w:jc w:val="center"/>
              <w:rPr>
                <w:rFonts w:ascii="Arial Narrow" w:hAnsi="Arial Narrow"/>
                <w:w w:val="80"/>
              </w:rPr>
            </w:pPr>
            <w:r w:rsidRPr="00C339DD">
              <w:rPr>
                <w:rFonts w:ascii="Arial Narrow" w:hAnsi="Arial Narrow"/>
                <w:w w:val="80"/>
              </w:rPr>
              <w:t>Respirador contra partículas N95 (95%ivel de eficiencia)</w:t>
            </w:r>
            <w:r w:rsidRPr="00C339DD">
              <w:rPr>
                <w:rFonts w:ascii="Arial Narrow" w:hAnsi="Arial Narrow"/>
                <w:w w:val="80"/>
              </w:rPr>
              <w:br/>
              <w:t>Características principales</w:t>
            </w:r>
            <w:r w:rsidRPr="00C339DD">
              <w:rPr>
                <w:rFonts w:ascii="Arial Narrow" w:hAnsi="Arial Narrow"/>
                <w:w w:val="80"/>
              </w:rPr>
              <w:br/>
              <w:t>• calificación N95 aprobada por NIOSH</w:t>
            </w:r>
            <w:r w:rsidRPr="00C339DD">
              <w:rPr>
                <w:rFonts w:ascii="Arial Narrow" w:hAnsi="Arial Narrow"/>
                <w:w w:val="80"/>
              </w:rPr>
              <w:br/>
              <w:t>• clip de nariz incrustado ajustable</w:t>
            </w:r>
            <w:r w:rsidRPr="00C339DD">
              <w:rPr>
                <w:rFonts w:ascii="Arial Narrow" w:hAnsi="Arial Narrow"/>
                <w:w w:val="80"/>
              </w:rPr>
              <w:br/>
              <w:t>• estilo de pliegue plano vertical</w:t>
            </w:r>
            <w:r w:rsidRPr="00C339DD">
              <w:rPr>
                <w:rFonts w:ascii="Arial Narrow" w:hAnsi="Arial Narrow"/>
                <w:w w:val="80"/>
              </w:rPr>
              <w:br/>
              <w:t>• diademas en caucho</w:t>
            </w:r>
            <w:r w:rsidRPr="00C339DD">
              <w:rPr>
                <w:rFonts w:ascii="Arial Narrow" w:hAnsi="Arial Narrow"/>
                <w:w w:val="80"/>
              </w:rPr>
              <w:br/>
              <w:t>• embalado individualmente</w:t>
            </w:r>
            <w:r w:rsidRPr="00C339DD">
              <w:rPr>
                <w:rFonts w:ascii="Arial Narrow" w:hAnsi="Arial Narrow"/>
                <w:w w:val="80"/>
              </w:rPr>
              <w:br/>
              <w:t>Composición del material</w:t>
            </w:r>
            <w:r w:rsidRPr="00C339DD">
              <w:rPr>
                <w:rFonts w:ascii="Arial Narrow" w:hAnsi="Arial Narrow"/>
                <w:w w:val="80"/>
              </w:rPr>
              <w:br/>
              <w:t xml:space="preserve">• correas: </w:t>
            </w:r>
            <w:proofErr w:type="spellStart"/>
            <w:r w:rsidRPr="00C339DD">
              <w:rPr>
                <w:rFonts w:ascii="Arial Narrow" w:hAnsi="Arial Narrow"/>
                <w:w w:val="80"/>
              </w:rPr>
              <w:t>Poliisopreno</w:t>
            </w:r>
            <w:proofErr w:type="spellEnd"/>
            <w:r w:rsidRPr="00C339DD">
              <w:rPr>
                <w:rFonts w:ascii="Arial Narrow" w:hAnsi="Arial Narrow"/>
                <w:w w:val="80"/>
              </w:rPr>
              <w:t xml:space="preserve"> elástico</w:t>
            </w:r>
            <w:r w:rsidRPr="00C339DD">
              <w:rPr>
                <w:rFonts w:ascii="Arial Narrow" w:hAnsi="Arial Narrow"/>
                <w:w w:val="80"/>
              </w:rPr>
              <w:br/>
              <w:t>• broches: Termosellados</w:t>
            </w:r>
            <w:r w:rsidRPr="00C339DD">
              <w:rPr>
                <w:rFonts w:ascii="Arial Narrow" w:hAnsi="Arial Narrow"/>
                <w:w w:val="80"/>
              </w:rPr>
              <w:br/>
              <w:t>• clip de nariz: Aluminio</w:t>
            </w:r>
            <w:r w:rsidRPr="00C339DD">
              <w:rPr>
                <w:rFonts w:ascii="Arial Narrow" w:hAnsi="Arial Narrow"/>
                <w:w w:val="80"/>
              </w:rPr>
              <w:br/>
              <w:t>• cojín de nariz: Polipropileno</w:t>
            </w:r>
            <w:r w:rsidRPr="00C339DD">
              <w:rPr>
                <w:rFonts w:ascii="Arial Narrow" w:hAnsi="Arial Narrow"/>
                <w:w w:val="80"/>
              </w:rPr>
              <w:br/>
              <w:t>• filtro: Polipropileno</w:t>
            </w:r>
            <w:r w:rsidRPr="00C339DD">
              <w:rPr>
                <w:rFonts w:ascii="Arial Narrow" w:hAnsi="Arial Narrow"/>
                <w:w w:val="80"/>
              </w:rPr>
              <w:br/>
              <w:t>• este respirador no contiene componentes</w:t>
            </w:r>
            <w:r w:rsidRPr="00C339DD">
              <w:rPr>
                <w:rFonts w:ascii="Arial Narrow" w:hAnsi="Arial Narrow"/>
                <w:w w:val="80"/>
              </w:rPr>
              <w:br/>
              <w:t>Hechos de látex de caucho natural</w:t>
            </w:r>
            <w:r w:rsidRPr="00C339DD">
              <w:rPr>
                <w:rFonts w:ascii="Arial Narrow" w:hAnsi="Arial Narrow"/>
                <w:w w:val="80"/>
              </w:rPr>
              <w:br/>
              <w:t>• peso aproximado del producto: 10 a 105gm</w:t>
            </w:r>
          </w:p>
        </w:tc>
        <w:tc>
          <w:tcPr>
            <w:tcW w:w="1360" w:type="dxa"/>
            <w:vAlign w:val="center"/>
            <w:hideMark/>
          </w:tcPr>
          <w:p w14:paraId="02366ED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7D465E4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0F9CC56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C4D1280" w14:textId="77777777" w:rsidR="00C339DD" w:rsidRPr="00C339DD" w:rsidRDefault="00C339DD" w:rsidP="00C339DD">
            <w:pPr>
              <w:jc w:val="center"/>
              <w:rPr>
                <w:rFonts w:ascii="Arial Narrow" w:hAnsi="Arial Narrow"/>
                <w:w w:val="80"/>
              </w:rPr>
            </w:pPr>
          </w:p>
        </w:tc>
        <w:tc>
          <w:tcPr>
            <w:tcW w:w="684" w:type="dxa"/>
            <w:noWrap/>
            <w:vAlign w:val="center"/>
            <w:hideMark/>
          </w:tcPr>
          <w:p w14:paraId="03CB806F" w14:textId="77777777" w:rsidR="00C339DD" w:rsidRPr="00C339DD" w:rsidRDefault="00C339DD" w:rsidP="00C339DD">
            <w:pPr>
              <w:jc w:val="center"/>
              <w:rPr>
                <w:rFonts w:ascii="Arial Narrow" w:hAnsi="Arial Narrow"/>
                <w:w w:val="80"/>
              </w:rPr>
            </w:pPr>
          </w:p>
        </w:tc>
        <w:tc>
          <w:tcPr>
            <w:tcW w:w="1029" w:type="dxa"/>
            <w:noWrap/>
            <w:vAlign w:val="center"/>
            <w:hideMark/>
          </w:tcPr>
          <w:p w14:paraId="310AE430" w14:textId="77777777" w:rsidR="00C339DD" w:rsidRPr="00C339DD" w:rsidRDefault="00C339DD" w:rsidP="00C339DD">
            <w:pPr>
              <w:jc w:val="center"/>
              <w:rPr>
                <w:rFonts w:ascii="Arial Narrow" w:hAnsi="Arial Narrow"/>
                <w:w w:val="80"/>
              </w:rPr>
            </w:pPr>
          </w:p>
        </w:tc>
        <w:tc>
          <w:tcPr>
            <w:tcW w:w="1029" w:type="dxa"/>
            <w:noWrap/>
            <w:vAlign w:val="center"/>
            <w:hideMark/>
          </w:tcPr>
          <w:p w14:paraId="09E0D251" w14:textId="77777777" w:rsidR="00C339DD" w:rsidRPr="00C339DD" w:rsidRDefault="00C339DD" w:rsidP="00C339DD">
            <w:pPr>
              <w:jc w:val="center"/>
              <w:rPr>
                <w:rFonts w:ascii="Arial Narrow" w:hAnsi="Arial Narrow"/>
                <w:w w:val="80"/>
              </w:rPr>
            </w:pPr>
          </w:p>
        </w:tc>
      </w:tr>
      <w:tr w:rsidR="00C339DD" w:rsidRPr="00C339DD" w14:paraId="71263ADD" w14:textId="77777777" w:rsidTr="00C339DD">
        <w:trPr>
          <w:trHeight w:val="170"/>
        </w:trPr>
        <w:tc>
          <w:tcPr>
            <w:tcW w:w="563" w:type="dxa"/>
            <w:shd w:val="clear" w:color="auto" w:fill="D9D9D9" w:themeFill="background1" w:themeFillShade="D9"/>
            <w:vAlign w:val="center"/>
            <w:hideMark/>
          </w:tcPr>
          <w:p w14:paraId="0F9EB78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11</w:t>
            </w:r>
          </w:p>
        </w:tc>
        <w:tc>
          <w:tcPr>
            <w:tcW w:w="858" w:type="dxa"/>
            <w:vAlign w:val="center"/>
            <w:hideMark/>
          </w:tcPr>
          <w:p w14:paraId="56F3DCE8" w14:textId="77777777" w:rsidR="00C339DD" w:rsidRPr="00C339DD" w:rsidRDefault="00C339DD" w:rsidP="00C339DD">
            <w:pPr>
              <w:jc w:val="center"/>
              <w:rPr>
                <w:rFonts w:ascii="Arial Narrow" w:hAnsi="Arial Narrow"/>
                <w:w w:val="80"/>
              </w:rPr>
            </w:pPr>
            <w:r w:rsidRPr="00C339DD">
              <w:rPr>
                <w:rFonts w:ascii="Arial Narrow" w:hAnsi="Arial Narrow"/>
                <w:w w:val="80"/>
              </w:rPr>
              <w:t>53101502</w:t>
            </w:r>
          </w:p>
        </w:tc>
        <w:tc>
          <w:tcPr>
            <w:tcW w:w="1268" w:type="dxa"/>
            <w:vAlign w:val="center"/>
            <w:hideMark/>
          </w:tcPr>
          <w:p w14:paraId="646E9DD3" w14:textId="77777777" w:rsidR="00C339DD" w:rsidRPr="00C339DD" w:rsidRDefault="00C339DD" w:rsidP="00C339DD">
            <w:pPr>
              <w:jc w:val="center"/>
              <w:rPr>
                <w:rFonts w:ascii="Arial Narrow" w:hAnsi="Arial Narrow"/>
                <w:w w:val="80"/>
              </w:rPr>
            </w:pPr>
            <w:r w:rsidRPr="00C339DD">
              <w:rPr>
                <w:rFonts w:ascii="Arial Narrow" w:hAnsi="Arial Narrow"/>
                <w:w w:val="80"/>
              </w:rPr>
              <w:t>Pantalón Drill Caballero</w:t>
            </w:r>
          </w:p>
        </w:tc>
        <w:tc>
          <w:tcPr>
            <w:tcW w:w="3087" w:type="dxa"/>
            <w:vAlign w:val="center"/>
            <w:hideMark/>
          </w:tcPr>
          <w:p w14:paraId="02A996ED"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Pantalón drill: Mezcla (65% poliéster/35% algodón) Color azul </w:t>
            </w:r>
            <w:proofErr w:type="spellStart"/>
            <w:r w:rsidRPr="00C339DD">
              <w:rPr>
                <w:rFonts w:ascii="Arial Narrow" w:hAnsi="Arial Narrow"/>
                <w:w w:val="80"/>
              </w:rPr>
              <w:t>oxsford</w:t>
            </w:r>
            <w:proofErr w:type="spellEnd"/>
            <w:r w:rsidRPr="00C339DD">
              <w:rPr>
                <w:rFonts w:ascii="Arial Narrow" w:hAnsi="Arial Narrow"/>
                <w:w w:val="80"/>
              </w:rPr>
              <w:t xml:space="preserve"> oscuro; con dos (2) bolsillos frontales dos (2) bolsillos posteriores con tapas. Dos (2) bolsillos laterales situados a media pierna con fuelle (pliegue para mayor capacidad) y cierre de velcro o botón oculto; refuerzos: Costuras de seguridad con triple aguja en la entrepierna y costados para evitar desgarros por movimientos bruscos; cintura: Pasadores reforzados para cinturones de carga y elásticos laterales para un ajuste más ergonómico. Remates en los puntos de mayor tensión (bocas de bolsillos y base de la cremallera). Cremallera metálica de alta resistencia (tipo latón) y botón de alta densidad. Bota recta y tiro medio; tallas s, m, l, </w:t>
            </w:r>
            <w:proofErr w:type="spellStart"/>
            <w:r w:rsidRPr="00C339DD">
              <w:rPr>
                <w:rFonts w:ascii="Arial Narrow" w:hAnsi="Arial Narrow"/>
                <w:w w:val="80"/>
              </w:rPr>
              <w:t>xl</w:t>
            </w:r>
            <w:proofErr w:type="spellEnd"/>
          </w:p>
        </w:tc>
        <w:tc>
          <w:tcPr>
            <w:tcW w:w="1360" w:type="dxa"/>
            <w:vAlign w:val="center"/>
            <w:hideMark/>
          </w:tcPr>
          <w:p w14:paraId="3F0FAB7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57318B8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22C2E40F"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9B3CC65" w14:textId="77777777" w:rsidR="00C339DD" w:rsidRPr="00C339DD" w:rsidRDefault="00C339DD" w:rsidP="00C339DD">
            <w:pPr>
              <w:jc w:val="center"/>
              <w:rPr>
                <w:rFonts w:ascii="Arial Narrow" w:hAnsi="Arial Narrow"/>
                <w:w w:val="80"/>
              </w:rPr>
            </w:pPr>
          </w:p>
        </w:tc>
        <w:tc>
          <w:tcPr>
            <w:tcW w:w="684" w:type="dxa"/>
            <w:noWrap/>
            <w:vAlign w:val="center"/>
            <w:hideMark/>
          </w:tcPr>
          <w:p w14:paraId="71B51A53" w14:textId="77777777" w:rsidR="00C339DD" w:rsidRPr="00C339DD" w:rsidRDefault="00C339DD" w:rsidP="00C339DD">
            <w:pPr>
              <w:jc w:val="center"/>
              <w:rPr>
                <w:rFonts w:ascii="Arial Narrow" w:hAnsi="Arial Narrow"/>
                <w:w w:val="80"/>
              </w:rPr>
            </w:pPr>
          </w:p>
        </w:tc>
        <w:tc>
          <w:tcPr>
            <w:tcW w:w="1029" w:type="dxa"/>
            <w:noWrap/>
            <w:vAlign w:val="center"/>
            <w:hideMark/>
          </w:tcPr>
          <w:p w14:paraId="4BBFE7F9" w14:textId="77777777" w:rsidR="00C339DD" w:rsidRPr="00C339DD" w:rsidRDefault="00C339DD" w:rsidP="00C339DD">
            <w:pPr>
              <w:jc w:val="center"/>
              <w:rPr>
                <w:rFonts w:ascii="Arial Narrow" w:hAnsi="Arial Narrow"/>
                <w:w w:val="80"/>
              </w:rPr>
            </w:pPr>
          </w:p>
        </w:tc>
        <w:tc>
          <w:tcPr>
            <w:tcW w:w="1029" w:type="dxa"/>
            <w:noWrap/>
            <w:vAlign w:val="center"/>
            <w:hideMark/>
          </w:tcPr>
          <w:p w14:paraId="1C33252F" w14:textId="77777777" w:rsidR="00C339DD" w:rsidRPr="00C339DD" w:rsidRDefault="00C339DD" w:rsidP="00C339DD">
            <w:pPr>
              <w:jc w:val="center"/>
              <w:rPr>
                <w:rFonts w:ascii="Arial Narrow" w:hAnsi="Arial Narrow"/>
                <w:w w:val="80"/>
              </w:rPr>
            </w:pPr>
          </w:p>
        </w:tc>
      </w:tr>
      <w:tr w:rsidR="00C339DD" w:rsidRPr="00C339DD" w14:paraId="714A8E27" w14:textId="77777777" w:rsidTr="00C339DD">
        <w:trPr>
          <w:trHeight w:val="170"/>
        </w:trPr>
        <w:tc>
          <w:tcPr>
            <w:tcW w:w="563" w:type="dxa"/>
            <w:shd w:val="clear" w:color="auto" w:fill="D9D9D9" w:themeFill="background1" w:themeFillShade="D9"/>
            <w:vAlign w:val="center"/>
            <w:hideMark/>
          </w:tcPr>
          <w:p w14:paraId="62AD125D"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12</w:t>
            </w:r>
          </w:p>
        </w:tc>
        <w:tc>
          <w:tcPr>
            <w:tcW w:w="858" w:type="dxa"/>
            <w:vAlign w:val="center"/>
            <w:hideMark/>
          </w:tcPr>
          <w:p w14:paraId="24A67126" w14:textId="77777777" w:rsidR="00C339DD" w:rsidRPr="00C339DD" w:rsidRDefault="00C339DD" w:rsidP="00C339DD">
            <w:pPr>
              <w:jc w:val="center"/>
              <w:rPr>
                <w:rFonts w:ascii="Arial Narrow" w:hAnsi="Arial Narrow"/>
                <w:w w:val="80"/>
              </w:rPr>
            </w:pPr>
            <w:r w:rsidRPr="00C339DD">
              <w:rPr>
                <w:rFonts w:ascii="Arial Narrow" w:hAnsi="Arial Narrow"/>
                <w:w w:val="80"/>
              </w:rPr>
              <w:t>53101504</w:t>
            </w:r>
          </w:p>
        </w:tc>
        <w:tc>
          <w:tcPr>
            <w:tcW w:w="1268" w:type="dxa"/>
            <w:vAlign w:val="center"/>
            <w:hideMark/>
          </w:tcPr>
          <w:p w14:paraId="204F7FD8" w14:textId="77777777" w:rsidR="00C339DD" w:rsidRPr="00C339DD" w:rsidRDefault="00C339DD" w:rsidP="00C339DD">
            <w:pPr>
              <w:jc w:val="center"/>
              <w:rPr>
                <w:rFonts w:ascii="Arial Narrow" w:hAnsi="Arial Narrow"/>
                <w:w w:val="80"/>
              </w:rPr>
            </w:pPr>
            <w:r w:rsidRPr="00C339DD">
              <w:rPr>
                <w:rFonts w:ascii="Arial Narrow" w:hAnsi="Arial Narrow"/>
                <w:w w:val="80"/>
              </w:rPr>
              <w:t>Pantalón Drill Dama</w:t>
            </w:r>
          </w:p>
        </w:tc>
        <w:tc>
          <w:tcPr>
            <w:tcW w:w="3087" w:type="dxa"/>
            <w:vAlign w:val="center"/>
            <w:hideMark/>
          </w:tcPr>
          <w:p w14:paraId="24E84E6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Pantalón drill: Mezcla (65% poliéster/35% algodón), horma para dama.  Color azul </w:t>
            </w:r>
            <w:proofErr w:type="spellStart"/>
            <w:r w:rsidRPr="00C339DD">
              <w:rPr>
                <w:rFonts w:ascii="Arial Narrow" w:hAnsi="Arial Narrow"/>
                <w:w w:val="80"/>
              </w:rPr>
              <w:t>oxsford</w:t>
            </w:r>
            <w:proofErr w:type="spellEnd"/>
            <w:r w:rsidRPr="00C339DD">
              <w:rPr>
                <w:rFonts w:ascii="Arial Narrow" w:hAnsi="Arial Narrow"/>
                <w:w w:val="80"/>
              </w:rPr>
              <w:t xml:space="preserve"> oscuro; con dos (2) bolsillos frontales dos (2) bolsillos posteriores con tapas. Dos (2) bolsillos laterales situados a media pierna con fuelle (pliegue para mayor capacidad) y cierre de velcro o botón oculto; refuerzos: Costuras de seguridad con triple aguja en la entrepierna y costados para evitar desgarros por movimientos bruscos; cintura: Pasadores reforzados para cinturones de carga y elásticos laterales para un ajuste más ergonómico. Remates en los puntos de mayor tensión (bocas de bolsillos y base de la cremallera). Cremallera metálica de alta resistencia (tipo </w:t>
            </w:r>
            <w:r w:rsidRPr="00C339DD">
              <w:rPr>
                <w:rFonts w:ascii="Arial Narrow" w:hAnsi="Arial Narrow"/>
                <w:w w:val="80"/>
              </w:rPr>
              <w:lastRenderedPageBreak/>
              <w:t xml:space="preserve">latón) y botón de alta densidad. Bota recta y tiro medio; tallas s, m, l, </w:t>
            </w:r>
            <w:proofErr w:type="spellStart"/>
            <w:r w:rsidRPr="00C339DD">
              <w:rPr>
                <w:rFonts w:ascii="Arial Narrow" w:hAnsi="Arial Narrow"/>
                <w:w w:val="80"/>
              </w:rPr>
              <w:t>xl</w:t>
            </w:r>
            <w:proofErr w:type="spellEnd"/>
          </w:p>
        </w:tc>
        <w:tc>
          <w:tcPr>
            <w:tcW w:w="1360" w:type="dxa"/>
            <w:vAlign w:val="center"/>
            <w:hideMark/>
          </w:tcPr>
          <w:p w14:paraId="7F154D9D"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6F4F6BB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4E3D957"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415CFAC" w14:textId="77777777" w:rsidR="00C339DD" w:rsidRPr="00C339DD" w:rsidRDefault="00C339DD" w:rsidP="00C339DD">
            <w:pPr>
              <w:jc w:val="center"/>
              <w:rPr>
                <w:rFonts w:ascii="Arial Narrow" w:hAnsi="Arial Narrow"/>
                <w:w w:val="80"/>
              </w:rPr>
            </w:pPr>
          </w:p>
        </w:tc>
        <w:tc>
          <w:tcPr>
            <w:tcW w:w="684" w:type="dxa"/>
            <w:noWrap/>
            <w:vAlign w:val="center"/>
            <w:hideMark/>
          </w:tcPr>
          <w:p w14:paraId="13CCD6FF" w14:textId="77777777" w:rsidR="00C339DD" w:rsidRPr="00C339DD" w:rsidRDefault="00C339DD" w:rsidP="00C339DD">
            <w:pPr>
              <w:jc w:val="center"/>
              <w:rPr>
                <w:rFonts w:ascii="Arial Narrow" w:hAnsi="Arial Narrow"/>
                <w:w w:val="80"/>
              </w:rPr>
            </w:pPr>
          </w:p>
        </w:tc>
        <w:tc>
          <w:tcPr>
            <w:tcW w:w="1029" w:type="dxa"/>
            <w:noWrap/>
            <w:vAlign w:val="center"/>
            <w:hideMark/>
          </w:tcPr>
          <w:p w14:paraId="3460C27D" w14:textId="77777777" w:rsidR="00C339DD" w:rsidRPr="00C339DD" w:rsidRDefault="00C339DD" w:rsidP="00C339DD">
            <w:pPr>
              <w:jc w:val="center"/>
              <w:rPr>
                <w:rFonts w:ascii="Arial Narrow" w:hAnsi="Arial Narrow"/>
                <w:w w:val="80"/>
              </w:rPr>
            </w:pPr>
          </w:p>
        </w:tc>
        <w:tc>
          <w:tcPr>
            <w:tcW w:w="1029" w:type="dxa"/>
            <w:noWrap/>
            <w:vAlign w:val="center"/>
            <w:hideMark/>
          </w:tcPr>
          <w:p w14:paraId="7F1204AE" w14:textId="77777777" w:rsidR="00C339DD" w:rsidRPr="00C339DD" w:rsidRDefault="00C339DD" w:rsidP="00C339DD">
            <w:pPr>
              <w:jc w:val="center"/>
              <w:rPr>
                <w:rFonts w:ascii="Arial Narrow" w:hAnsi="Arial Narrow"/>
                <w:w w:val="80"/>
              </w:rPr>
            </w:pPr>
          </w:p>
        </w:tc>
      </w:tr>
      <w:tr w:rsidR="00C339DD" w:rsidRPr="00C339DD" w14:paraId="13E3A948" w14:textId="77777777" w:rsidTr="00C339DD">
        <w:trPr>
          <w:trHeight w:val="170"/>
        </w:trPr>
        <w:tc>
          <w:tcPr>
            <w:tcW w:w="563" w:type="dxa"/>
            <w:shd w:val="clear" w:color="auto" w:fill="D9D9D9" w:themeFill="background1" w:themeFillShade="D9"/>
            <w:vAlign w:val="center"/>
            <w:hideMark/>
          </w:tcPr>
          <w:p w14:paraId="543C739D"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13</w:t>
            </w:r>
          </w:p>
        </w:tc>
        <w:tc>
          <w:tcPr>
            <w:tcW w:w="858" w:type="dxa"/>
            <w:vAlign w:val="center"/>
            <w:hideMark/>
          </w:tcPr>
          <w:p w14:paraId="2E2C3B35" w14:textId="77777777" w:rsidR="00C339DD" w:rsidRPr="00C339DD" w:rsidRDefault="00C339DD" w:rsidP="00C339DD">
            <w:pPr>
              <w:jc w:val="center"/>
              <w:rPr>
                <w:rFonts w:ascii="Arial Narrow" w:hAnsi="Arial Narrow"/>
                <w:w w:val="80"/>
              </w:rPr>
            </w:pPr>
            <w:r w:rsidRPr="00C339DD">
              <w:rPr>
                <w:rFonts w:ascii="Arial Narrow" w:hAnsi="Arial Narrow"/>
                <w:w w:val="80"/>
              </w:rPr>
              <w:t>53131609</w:t>
            </w:r>
          </w:p>
        </w:tc>
        <w:tc>
          <w:tcPr>
            <w:tcW w:w="1268" w:type="dxa"/>
            <w:vAlign w:val="center"/>
            <w:hideMark/>
          </w:tcPr>
          <w:p w14:paraId="71E82CAE" w14:textId="77777777" w:rsidR="00C339DD" w:rsidRPr="00C339DD" w:rsidRDefault="00C339DD" w:rsidP="00C339DD">
            <w:pPr>
              <w:jc w:val="center"/>
              <w:rPr>
                <w:rFonts w:ascii="Arial Narrow" w:hAnsi="Arial Narrow"/>
                <w:w w:val="80"/>
              </w:rPr>
            </w:pPr>
            <w:r w:rsidRPr="00C339DD">
              <w:rPr>
                <w:rFonts w:ascii="Arial Narrow" w:hAnsi="Arial Narrow"/>
                <w:w w:val="80"/>
              </w:rPr>
              <w:t>Protector Solar</w:t>
            </w:r>
          </w:p>
        </w:tc>
        <w:tc>
          <w:tcPr>
            <w:tcW w:w="3087" w:type="dxa"/>
            <w:vAlign w:val="center"/>
            <w:hideMark/>
          </w:tcPr>
          <w:p w14:paraId="7306F38A"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Protector solar de amplio espectro FPS 50+, con protección frente a radiación ultravioleta UVA y UVB. Presentación en crema o loción. De rápida absorción, con alta adherencia a la piel y permanencia ante sudoración excesiva. Libre de </w:t>
            </w:r>
            <w:proofErr w:type="spellStart"/>
            <w:r w:rsidRPr="00C339DD">
              <w:rPr>
                <w:rFonts w:ascii="Arial Narrow" w:hAnsi="Arial Narrow"/>
                <w:w w:val="80"/>
              </w:rPr>
              <w:t>paba</w:t>
            </w:r>
            <w:proofErr w:type="spellEnd"/>
            <w:r w:rsidRPr="00C339DD">
              <w:rPr>
                <w:rFonts w:ascii="Arial Narrow" w:hAnsi="Arial Narrow"/>
                <w:w w:val="80"/>
              </w:rPr>
              <w:t xml:space="preserve">, </w:t>
            </w:r>
            <w:proofErr w:type="spellStart"/>
            <w:r w:rsidRPr="00C339DD">
              <w:rPr>
                <w:rFonts w:ascii="Arial Narrow" w:hAnsi="Arial Narrow"/>
                <w:w w:val="80"/>
              </w:rPr>
              <w:t>acuarrepelente</w:t>
            </w:r>
            <w:proofErr w:type="spellEnd"/>
            <w:r w:rsidRPr="00C339DD">
              <w:rPr>
                <w:rFonts w:ascii="Arial Narrow" w:hAnsi="Arial Narrow"/>
                <w:w w:val="80"/>
              </w:rPr>
              <w:t xml:space="preserve"> y no graso. Libre de perfumes y olores. Presentación individual en sobre o sachet de mínimo 5 ml, en caja de mínimo 24 unidades.</w:t>
            </w:r>
          </w:p>
        </w:tc>
        <w:tc>
          <w:tcPr>
            <w:tcW w:w="1360" w:type="dxa"/>
            <w:vAlign w:val="center"/>
            <w:hideMark/>
          </w:tcPr>
          <w:p w14:paraId="6CB9D75D" w14:textId="77777777" w:rsidR="00C339DD" w:rsidRPr="00C339DD" w:rsidRDefault="00C339DD" w:rsidP="00C339DD">
            <w:pPr>
              <w:jc w:val="center"/>
              <w:rPr>
                <w:rFonts w:ascii="Arial Narrow" w:hAnsi="Arial Narrow"/>
                <w:w w:val="80"/>
              </w:rPr>
            </w:pPr>
            <w:r w:rsidRPr="00C339DD">
              <w:rPr>
                <w:rFonts w:ascii="Arial Narrow" w:hAnsi="Arial Narrow"/>
                <w:w w:val="80"/>
              </w:rPr>
              <w:t>Caja x Mínimo 24 Sobres o Sachet de 5 Ml</w:t>
            </w:r>
          </w:p>
        </w:tc>
        <w:tc>
          <w:tcPr>
            <w:tcW w:w="933" w:type="dxa"/>
            <w:vAlign w:val="center"/>
            <w:hideMark/>
          </w:tcPr>
          <w:p w14:paraId="3087E9B8" w14:textId="77777777" w:rsidR="00C339DD" w:rsidRPr="00C339DD" w:rsidRDefault="00C339DD" w:rsidP="00C339DD">
            <w:pPr>
              <w:jc w:val="center"/>
              <w:rPr>
                <w:rFonts w:ascii="Arial Narrow" w:hAnsi="Arial Narrow"/>
                <w:w w:val="80"/>
              </w:rPr>
            </w:pPr>
            <w:r w:rsidRPr="00C339DD">
              <w:rPr>
                <w:rFonts w:ascii="Arial Narrow" w:hAnsi="Arial Narrow"/>
                <w:w w:val="80"/>
              </w:rPr>
              <w:t>Caja</w:t>
            </w:r>
          </w:p>
        </w:tc>
        <w:tc>
          <w:tcPr>
            <w:tcW w:w="1072" w:type="dxa"/>
            <w:vAlign w:val="center"/>
            <w:hideMark/>
          </w:tcPr>
          <w:p w14:paraId="691E171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2682EEF" w14:textId="77777777" w:rsidR="00C339DD" w:rsidRPr="00C339DD" w:rsidRDefault="00C339DD" w:rsidP="00C339DD">
            <w:pPr>
              <w:jc w:val="center"/>
              <w:rPr>
                <w:rFonts w:ascii="Arial Narrow" w:hAnsi="Arial Narrow"/>
                <w:w w:val="80"/>
              </w:rPr>
            </w:pPr>
          </w:p>
        </w:tc>
        <w:tc>
          <w:tcPr>
            <w:tcW w:w="684" w:type="dxa"/>
            <w:noWrap/>
            <w:vAlign w:val="center"/>
            <w:hideMark/>
          </w:tcPr>
          <w:p w14:paraId="31DD6A68" w14:textId="77777777" w:rsidR="00C339DD" w:rsidRPr="00C339DD" w:rsidRDefault="00C339DD" w:rsidP="00C339DD">
            <w:pPr>
              <w:jc w:val="center"/>
              <w:rPr>
                <w:rFonts w:ascii="Arial Narrow" w:hAnsi="Arial Narrow"/>
                <w:w w:val="80"/>
              </w:rPr>
            </w:pPr>
          </w:p>
        </w:tc>
        <w:tc>
          <w:tcPr>
            <w:tcW w:w="1029" w:type="dxa"/>
            <w:noWrap/>
            <w:vAlign w:val="center"/>
            <w:hideMark/>
          </w:tcPr>
          <w:p w14:paraId="1647DA9F" w14:textId="77777777" w:rsidR="00C339DD" w:rsidRPr="00C339DD" w:rsidRDefault="00C339DD" w:rsidP="00C339DD">
            <w:pPr>
              <w:jc w:val="center"/>
              <w:rPr>
                <w:rFonts w:ascii="Arial Narrow" w:hAnsi="Arial Narrow"/>
                <w:w w:val="80"/>
              </w:rPr>
            </w:pPr>
          </w:p>
        </w:tc>
        <w:tc>
          <w:tcPr>
            <w:tcW w:w="1029" w:type="dxa"/>
            <w:noWrap/>
            <w:vAlign w:val="center"/>
            <w:hideMark/>
          </w:tcPr>
          <w:p w14:paraId="5D9ABA23" w14:textId="77777777" w:rsidR="00C339DD" w:rsidRPr="00C339DD" w:rsidRDefault="00C339DD" w:rsidP="00C339DD">
            <w:pPr>
              <w:jc w:val="center"/>
              <w:rPr>
                <w:rFonts w:ascii="Arial Narrow" w:hAnsi="Arial Narrow"/>
                <w:w w:val="80"/>
              </w:rPr>
            </w:pPr>
          </w:p>
        </w:tc>
      </w:tr>
      <w:tr w:rsidR="00C339DD" w:rsidRPr="00C339DD" w14:paraId="3A5A7281" w14:textId="77777777" w:rsidTr="00C339DD">
        <w:trPr>
          <w:trHeight w:val="170"/>
        </w:trPr>
        <w:tc>
          <w:tcPr>
            <w:tcW w:w="563" w:type="dxa"/>
            <w:shd w:val="clear" w:color="auto" w:fill="D9D9D9" w:themeFill="background1" w:themeFillShade="D9"/>
            <w:vAlign w:val="center"/>
            <w:hideMark/>
          </w:tcPr>
          <w:p w14:paraId="1FE1FD7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14</w:t>
            </w:r>
          </w:p>
        </w:tc>
        <w:tc>
          <w:tcPr>
            <w:tcW w:w="858" w:type="dxa"/>
            <w:vAlign w:val="center"/>
            <w:hideMark/>
          </w:tcPr>
          <w:p w14:paraId="3BC5443A" w14:textId="77777777" w:rsidR="00C339DD" w:rsidRPr="00C339DD" w:rsidRDefault="00C339DD" w:rsidP="00C339DD">
            <w:pPr>
              <w:jc w:val="center"/>
              <w:rPr>
                <w:rFonts w:ascii="Arial Narrow" w:hAnsi="Arial Narrow"/>
                <w:w w:val="80"/>
              </w:rPr>
            </w:pPr>
            <w:r w:rsidRPr="00C339DD">
              <w:rPr>
                <w:rFonts w:ascii="Arial Narrow" w:hAnsi="Arial Narrow"/>
                <w:w w:val="80"/>
              </w:rPr>
              <w:t>42131606</w:t>
            </w:r>
          </w:p>
        </w:tc>
        <w:tc>
          <w:tcPr>
            <w:tcW w:w="1268" w:type="dxa"/>
            <w:vAlign w:val="center"/>
            <w:hideMark/>
          </w:tcPr>
          <w:p w14:paraId="19D72CEE" w14:textId="77777777" w:rsidR="00C339DD" w:rsidRPr="00C339DD" w:rsidRDefault="00C339DD" w:rsidP="00C339DD">
            <w:pPr>
              <w:jc w:val="center"/>
              <w:rPr>
                <w:rFonts w:ascii="Arial Narrow" w:hAnsi="Arial Narrow"/>
                <w:w w:val="80"/>
              </w:rPr>
            </w:pPr>
            <w:r w:rsidRPr="00C339DD">
              <w:rPr>
                <w:rFonts w:ascii="Arial Narrow" w:hAnsi="Arial Narrow"/>
                <w:w w:val="80"/>
              </w:rPr>
              <w:t>Tapabocas N95 Material Particulado</w:t>
            </w:r>
          </w:p>
        </w:tc>
        <w:tc>
          <w:tcPr>
            <w:tcW w:w="3087" w:type="dxa"/>
            <w:vAlign w:val="center"/>
            <w:hideMark/>
          </w:tcPr>
          <w:p w14:paraId="6EE3615A"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Tapabocas N95 material particulado </w:t>
            </w:r>
            <w:r w:rsidRPr="00C339DD">
              <w:rPr>
                <w:rFonts w:ascii="Arial Narrow" w:hAnsi="Arial Narrow"/>
                <w:w w:val="80"/>
              </w:rPr>
              <w:br/>
              <w:t>El respirador contra partículas N95 (filtro de partículas 95% nivel de eficiencia), brinda efectiva, confortable e higiénica protección respiratoria contra la gran mayoría de polvos y partículas sin presencia de aceite. Respirador con materiales de construcción ligeros que dan mayor comodidad al usuario y promueven mayor tiempo de uso.</w:t>
            </w:r>
          </w:p>
        </w:tc>
        <w:tc>
          <w:tcPr>
            <w:tcW w:w="1360" w:type="dxa"/>
            <w:vAlign w:val="center"/>
            <w:hideMark/>
          </w:tcPr>
          <w:p w14:paraId="241AB10F"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2F074D90"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4637613B"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599FF0E" w14:textId="77777777" w:rsidR="00C339DD" w:rsidRPr="00C339DD" w:rsidRDefault="00C339DD" w:rsidP="00C339DD">
            <w:pPr>
              <w:jc w:val="center"/>
              <w:rPr>
                <w:rFonts w:ascii="Arial Narrow" w:hAnsi="Arial Narrow"/>
                <w:w w:val="80"/>
              </w:rPr>
            </w:pPr>
          </w:p>
        </w:tc>
        <w:tc>
          <w:tcPr>
            <w:tcW w:w="684" w:type="dxa"/>
            <w:noWrap/>
            <w:vAlign w:val="center"/>
            <w:hideMark/>
          </w:tcPr>
          <w:p w14:paraId="0FDAA823" w14:textId="77777777" w:rsidR="00C339DD" w:rsidRPr="00C339DD" w:rsidRDefault="00C339DD" w:rsidP="00C339DD">
            <w:pPr>
              <w:jc w:val="center"/>
              <w:rPr>
                <w:rFonts w:ascii="Arial Narrow" w:hAnsi="Arial Narrow"/>
                <w:w w:val="80"/>
              </w:rPr>
            </w:pPr>
          </w:p>
        </w:tc>
        <w:tc>
          <w:tcPr>
            <w:tcW w:w="1029" w:type="dxa"/>
            <w:noWrap/>
            <w:vAlign w:val="center"/>
            <w:hideMark/>
          </w:tcPr>
          <w:p w14:paraId="5270F758" w14:textId="77777777" w:rsidR="00C339DD" w:rsidRPr="00C339DD" w:rsidRDefault="00C339DD" w:rsidP="00C339DD">
            <w:pPr>
              <w:jc w:val="center"/>
              <w:rPr>
                <w:rFonts w:ascii="Arial Narrow" w:hAnsi="Arial Narrow"/>
                <w:w w:val="80"/>
              </w:rPr>
            </w:pPr>
          </w:p>
        </w:tc>
        <w:tc>
          <w:tcPr>
            <w:tcW w:w="1029" w:type="dxa"/>
            <w:noWrap/>
            <w:vAlign w:val="center"/>
            <w:hideMark/>
          </w:tcPr>
          <w:p w14:paraId="52CDC063" w14:textId="77777777" w:rsidR="00C339DD" w:rsidRPr="00C339DD" w:rsidRDefault="00C339DD" w:rsidP="00C339DD">
            <w:pPr>
              <w:jc w:val="center"/>
              <w:rPr>
                <w:rFonts w:ascii="Arial Narrow" w:hAnsi="Arial Narrow"/>
                <w:w w:val="80"/>
              </w:rPr>
            </w:pPr>
          </w:p>
        </w:tc>
      </w:tr>
      <w:tr w:rsidR="00C339DD" w:rsidRPr="00C339DD" w14:paraId="7B9F3AD9" w14:textId="77777777" w:rsidTr="00C339DD">
        <w:trPr>
          <w:trHeight w:val="170"/>
        </w:trPr>
        <w:tc>
          <w:tcPr>
            <w:tcW w:w="563" w:type="dxa"/>
            <w:shd w:val="clear" w:color="auto" w:fill="D9D9D9" w:themeFill="background1" w:themeFillShade="D9"/>
            <w:vAlign w:val="center"/>
            <w:hideMark/>
          </w:tcPr>
          <w:p w14:paraId="3AE77ED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15</w:t>
            </w:r>
          </w:p>
        </w:tc>
        <w:tc>
          <w:tcPr>
            <w:tcW w:w="858" w:type="dxa"/>
            <w:vAlign w:val="center"/>
            <w:hideMark/>
          </w:tcPr>
          <w:p w14:paraId="5DFA4FAE"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66CFA1EC" w14:textId="77777777" w:rsidR="00C339DD" w:rsidRPr="00C339DD" w:rsidRDefault="00C339DD" w:rsidP="00C339DD">
            <w:pPr>
              <w:jc w:val="center"/>
              <w:rPr>
                <w:rFonts w:ascii="Arial Narrow" w:hAnsi="Arial Narrow"/>
                <w:w w:val="80"/>
              </w:rPr>
            </w:pPr>
            <w:r w:rsidRPr="00C339DD">
              <w:rPr>
                <w:rFonts w:ascii="Arial Narrow" w:hAnsi="Arial Narrow"/>
                <w:w w:val="80"/>
              </w:rPr>
              <w:t>Sombrero tipo PAVA con Solapa</w:t>
            </w:r>
          </w:p>
        </w:tc>
        <w:tc>
          <w:tcPr>
            <w:tcW w:w="3087" w:type="dxa"/>
            <w:vAlign w:val="center"/>
            <w:hideMark/>
          </w:tcPr>
          <w:p w14:paraId="4683C129" w14:textId="77777777" w:rsidR="00C339DD" w:rsidRPr="00C339DD" w:rsidRDefault="00C339DD" w:rsidP="00C339DD">
            <w:pPr>
              <w:jc w:val="center"/>
              <w:rPr>
                <w:rFonts w:ascii="Arial Narrow" w:hAnsi="Arial Narrow"/>
                <w:w w:val="80"/>
              </w:rPr>
            </w:pPr>
            <w:r w:rsidRPr="00C339DD">
              <w:rPr>
                <w:rFonts w:ascii="Arial Narrow" w:hAnsi="Arial Narrow"/>
                <w:w w:val="80"/>
              </w:rPr>
              <w:t>Sombrero tipo PAVA con solapa de 20cms de largo, que cubra orejas, cuello y salga desde la visera. Que tenga velcro en la parte posterior y cordón de ajuste que permita graduarse. Color: azul oscuro. Con logo de 7 x 7 cm bordado del SENA ubicado en el frente, color verde corporativo (Pantone 361C / HEX: 39A900).</w:t>
            </w:r>
          </w:p>
        </w:tc>
        <w:tc>
          <w:tcPr>
            <w:tcW w:w="1360" w:type="dxa"/>
            <w:vAlign w:val="center"/>
            <w:hideMark/>
          </w:tcPr>
          <w:p w14:paraId="4796275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667058EC"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F103C88"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CEF35B4" w14:textId="77777777" w:rsidR="00C339DD" w:rsidRPr="00C339DD" w:rsidRDefault="00C339DD" w:rsidP="00C339DD">
            <w:pPr>
              <w:jc w:val="center"/>
              <w:rPr>
                <w:rFonts w:ascii="Arial Narrow" w:hAnsi="Arial Narrow"/>
                <w:w w:val="80"/>
              </w:rPr>
            </w:pPr>
          </w:p>
        </w:tc>
        <w:tc>
          <w:tcPr>
            <w:tcW w:w="684" w:type="dxa"/>
            <w:noWrap/>
            <w:vAlign w:val="center"/>
            <w:hideMark/>
          </w:tcPr>
          <w:p w14:paraId="6FEBFD73" w14:textId="77777777" w:rsidR="00C339DD" w:rsidRPr="00C339DD" w:rsidRDefault="00C339DD" w:rsidP="00C339DD">
            <w:pPr>
              <w:jc w:val="center"/>
              <w:rPr>
                <w:rFonts w:ascii="Arial Narrow" w:hAnsi="Arial Narrow"/>
                <w:w w:val="80"/>
              </w:rPr>
            </w:pPr>
          </w:p>
        </w:tc>
        <w:tc>
          <w:tcPr>
            <w:tcW w:w="1029" w:type="dxa"/>
            <w:noWrap/>
            <w:vAlign w:val="center"/>
            <w:hideMark/>
          </w:tcPr>
          <w:p w14:paraId="4B67146C" w14:textId="77777777" w:rsidR="00C339DD" w:rsidRPr="00C339DD" w:rsidRDefault="00C339DD" w:rsidP="00C339DD">
            <w:pPr>
              <w:jc w:val="center"/>
              <w:rPr>
                <w:rFonts w:ascii="Arial Narrow" w:hAnsi="Arial Narrow"/>
                <w:w w:val="80"/>
              </w:rPr>
            </w:pPr>
          </w:p>
        </w:tc>
        <w:tc>
          <w:tcPr>
            <w:tcW w:w="1029" w:type="dxa"/>
            <w:noWrap/>
            <w:vAlign w:val="center"/>
            <w:hideMark/>
          </w:tcPr>
          <w:p w14:paraId="4C873F96" w14:textId="77777777" w:rsidR="00C339DD" w:rsidRPr="00C339DD" w:rsidRDefault="00C339DD" w:rsidP="00C339DD">
            <w:pPr>
              <w:jc w:val="center"/>
              <w:rPr>
                <w:rFonts w:ascii="Arial Narrow" w:hAnsi="Arial Narrow"/>
                <w:w w:val="80"/>
              </w:rPr>
            </w:pPr>
          </w:p>
        </w:tc>
      </w:tr>
      <w:tr w:rsidR="00C339DD" w:rsidRPr="00C339DD" w14:paraId="644F106A" w14:textId="77777777" w:rsidTr="00C339DD">
        <w:trPr>
          <w:trHeight w:val="170"/>
        </w:trPr>
        <w:tc>
          <w:tcPr>
            <w:tcW w:w="563" w:type="dxa"/>
            <w:shd w:val="clear" w:color="auto" w:fill="D9D9D9" w:themeFill="background1" w:themeFillShade="D9"/>
            <w:vAlign w:val="center"/>
            <w:hideMark/>
          </w:tcPr>
          <w:p w14:paraId="26A1A37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16</w:t>
            </w:r>
          </w:p>
        </w:tc>
        <w:tc>
          <w:tcPr>
            <w:tcW w:w="858" w:type="dxa"/>
            <w:vAlign w:val="center"/>
            <w:hideMark/>
          </w:tcPr>
          <w:p w14:paraId="2209308D" w14:textId="77777777" w:rsidR="00C339DD" w:rsidRPr="00C339DD" w:rsidRDefault="00C339DD" w:rsidP="00C339DD">
            <w:pPr>
              <w:jc w:val="center"/>
              <w:rPr>
                <w:rFonts w:ascii="Arial Narrow" w:hAnsi="Arial Narrow"/>
                <w:w w:val="80"/>
              </w:rPr>
            </w:pPr>
            <w:r w:rsidRPr="00C339DD">
              <w:rPr>
                <w:rFonts w:ascii="Arial Narrow" w:hAnsi="Arial Narrow"/>
                <w:w w:val="80"/>
              </w:rPr>
              <w:t>46181604</w:t>
            </w:r>
          </w:p>
        </w:tc>
        <w:tc>
          <w:tcPr>
            <w:tcW w:w="1268" w:type="dxa"/>
            <w:vAlign w:val="center"/>
            <w:hideMark/>
          </w:tcPr>
          <w:p w14:paraId="559851A9" w14:textId="77777777" w:rsidR="00C339DD" w:rsidRPr="00C339DD" w:rsidRDefault="00C339DD" w:rsidP="00C339DD">
            <w:pPr>
              <w:jc w:val="center"/>
              <w:rPr>
                <w:rFonts w:ascii="Arial Narrow" w:hAnsi="Arial Narrow"/>
                <w:w w:val="80"/>
              </w:rPr>
            </w:pPr>
            <w:r w:rsidRPr="00C339DD">
              <w:rPr>
                <w:rFonts w:ascii="Arial Narrow" w:hAnsi="Arial Narrow"/>
                <w:w w:val="80"/>
              </w:rPr>
              <w:t>Bota Agrícola de PVC</w:t>
            </w:r>
          </w:p>
        </w:tc>
        <w:tc>
          <w:tcPr>
            <w:tcW w:w="3087" w:type="dxa"/>
            <w:vAlign w:val="center"/>
            <w:hideMark/>
          </w:tcPr>
          <w:p w14:paraId="4F81A253"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Bota agrícola de seguridad fabricada 100% en PVC (cloruro de polivinilo) moldeada por inyección, bicolor (suela amarilla), resistente al agua. Sin puntera metálica. Caña alta con altura promedio entre 330 mm y 350 mm, con forro interno antibacteriano. Suela de labrado profundo </w:t>
            </w:r>
            <w:proofErr w:type="spellStart"/>
            <w:r w:rsidRPr="00C339DD">
              <w:rPr>
                <w:rFonts w:ascii="Arial Narrow" w:hAnsi="Arial Narrow"/>
                <w:w w:val="80"/>
              </w:rPr>
              <w:t>autolimpiante</w:t>
            </w:r>
            <w:proofErr w:type="spellEnd"/>
            <w:r w:rsidRPr="00C339DD">
              <w:rPr>
                <w:rFonts w:ascii="Arial Narrow" w:hAnsi="Arial Narrow"/>
                <w:w w:val="80"/>
              </w:rPr>
              <w:t xml:space="preserve"> y antideslizante, con sistema integrado de absorción de impactos en el talón para amortiguación. Plantillas preformadas extraíbles en material EVA, ergonómicas y con cubierta textil. Certificaciones: condición dieléctrica certificada bajo la norma ASTM F2413-11 (o la norma que la adicione, modifique o sustituya). Tallas: 35 a 45. La curva de tallas definitiva será suministrada por la supervisión del contrato.</w:t>
            </w:r>
          </w:p>
        </w:tc>
        <w:tc>
          <w:tcPr>
            <w:tcW w:w="1360" w:type="dxa"/>
            <w:vAlign w:val="center"/>
            <w:hideMark/>
          </w:tcPr>
          <w:p w14:paraId="3B3D3381"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35ED9E2D"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77D9F4AB"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F8C3988" w14:textId="77777777" w:rsidR="00C339DD" w:rsidRPr="00C339DD" w:rsidRDefault="00C339DD" w:rsidP="00C339DD">
            <w:pPr>
              <w:jc w:val="center"/>
              <w:rPr>
                <w:rFonts w:ascii="Arial Narrow" w:hAnsi="Arial Narrow"/>
                <w:w w:val="80"/>
              </w:rPr>
            </w:pPr>
          </w:p>
        </w:tc>
        <w:tc>
          <w:tcPr>
            <w:tcW w:w="684" w:type="dxa"/>
            <w:noWrap/>
            <w:vAlign w:val="center"/>
            <w:hideMark/>
          </w:tcPr>
          <w:p w14:paraId="41880886" w14:textId="77777777" w:rsidR="00C339DD" w:rsidRPr="00C339DD" w:rsidRDefault="00C339DD" w:rsidP="00C339DD">
            <w:pPr>
              <w:jc w:val="center"/>
              <w:rPr>
                <w:rFonts w:ascii="Arial Narrow" w:hAnsi="Arial Narrow"/>
                <w:w w:val="80"/>
              </w:rPr>
            </w:pPr>
          </w:p>
        </w:tc>
        <w:tc>
          <w:tcPr>
            <w:tcW w:w="1029" w:type="dxa"/>
            <w:noWrap/>
            <w:vAlign w:val="center"/>
            <w:hideMark/>
          </w:tcPr>
          <w:p w14:paraId="1ABBC8BC" w14:textId="77777777" w:rsidR="00C339DD" w:rsidRPr="00C339DD" w:rsidRDefault="00C339DD" w:rsidP="00C339DD">
            <w:pPr>
              <w:jc w:val="center"/>
              <w:rPr>
                <w:rFonts w:ascii="Arial Narrow" w:hAnsi="Arial Narrow"/>
                <w:w w:val="80"/>
              </w:rPr>
            </w:pPr>
          </w:p>
        </w:tc>
        <w:tc>
          <w:tcPr>
            <w:tcW w:w="1029" w:type="dxa"/>
            <w:noWrap/>
            <w:vAlign w:val="center"/>
            <w:hideMark/>
          </w:tcPr>
          <w:p w14:paraId="311095C9" w14:textId="77777777" w:rsidR="00C339DD" w:rsidRPr="00C339DD" w:rsidRDefault="00C339DD" w:rsidP="00C339DD">
            <w:pPr>
              <w:jc w:val="center"/>
              <w:rPr>
                <w:rFonts w:ascii="Arial Narrow" w:hAnsi="Arial Narrow"/>
                <w:w w:val="80"/>
              </w:rPr>
            </w:pPr>
          </w:p>
        </w:tc>
      </w:tr>
      <w:tr w:rsidR="00C339DD" w:rsidRPr="00C339DD" w14:paraId="56C0B658" w14:textId="77777777" w:rsidTr="00C339DD">
        <w:trPr>
          <w:trHeight w:val="170"/>
        </w:trPr>
        <w:tc>
          <w:tcPr>
            <w:tcW w:w="563" w:type="dxa"/>
            <w:shd w:val="clear" w:color="auto" w:fill="D9D9D9" w:themeFill="background1" w:themeFillShade="D9"/>
            <w:vAlign w:val="center"/>
            <w:hideMark/>
          </w:tcPr>
          <w:p w14:paraId="4835AEE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17</w:t>
            </w:r>
          </w:p>
        </w:tc>
        <w:tc>
          <w:tcPr>
            <w:tcW w:w="858" w:type="dxa"/>
            <w:vAlign w:val="center"/>
            <w:hideMark/>
          </w:tcPr>
          <w:p w14:paraId="4E832862" w14:textId="77777777" w:rsidR="00C339DD" w:rsidRPr="00C339DD" w:rsidRDefault="00C339DD" w:rsidP="00C339DD">
            <w:pPr>
              <w:jc w:val="center"/>
              <w:rPr>
                <w:rFonts w:ascii="Arial Narrow" w:hAnsi="Arial Narrow"/>
                <w:w w:val="80"/>
              </w:rPr>
            </w:pPr>
            <w:r w:rsidRPr="00C339DD">
              <w:rPr>
                <w:rFonts w:ascii="Arial Narrow" w:hAnsi="Arial Narrow"/>
                <w:w w:val="80"/>
              </w:rPr>
              <w:t>46181804</w:t>
            </w:r>
          </w:p>
        </w:tc>
        <w:tc>
          <w:tcPr>
            <w:tcW w:w="1268" w:type="dxa"/>
            <w:vAlign w:val="center"/>
            <w:hideMark/>
          </w:tcPr>
          <w:p w14:paraId="18B1235A" w14:textId="77777777" w:rsidR="00C339DD" w:rsidRPr="00C339DD" w:rsidRDefault="00C339DD" w:rsidP="00C339DD">
            <w:pPr>
              <w:jc w:val="center"/>
              <w:rPr>
                <w:rFonts w:ascii="Arial Narrow" w:hAnsi="Arial Narrow"/>
                <w:w w:val="80"/>
              </w:rPr>
            </w:pPr>
            <w:r w:rsidRPr="00C339DD">
              <w:rPr>
                <w:rFonts w:ascii="Arial Narrow" w:hAnsi="Arial Narrow"/>
                <w:w w:val="80"/>
              </w:rPr>
              <w:t>Monogafas Contra Salpicaduras Líquidos y Sustancias Químicas</w:t>
            </w:r>
          </w:p>
        </w:tc>
        <w:tc>
          <w:tcPr>
            <w:tcW w:w="3087" w:type="dxa"/>
            <w:vAlign w:val="center"/>
            <w:hideMark/>
          </w:tcPr>
          <w:p w14:paraId="5EA5EED0"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Diseñados para proteger contra impacto de partículas de alta velocidad, la radiación UV 99.9%. Proteger contra salpicaduras químicas, con lente corregido. Tratamiento </w:t>
            </w:r>
            <w:proofErr w:type="spellStart"/>
            <w:r w:rsidRPr="00C339DD">
              <w:rPr>
                <w:rFonts w:ascii="Arial Narrow" w:hAnsi="Arial Narrow"/>
                <w:w w:val="80"/>
              </w:rPr>
              <w:t>anti-rayadura</w:t>
            </w:r>
            <w:proofErr w:type="spellEnd"/>
            <w:r w:rsidRPr="00C339DD">
              <w:rPr>
                <w:rFonts w:ascii="Arial Narrow" w:hAnsi="Arial Narrow"/>
                <w:w w:val="80"/>
              </w:rPr>
              <w:t xml:space="preserve">. Lente marcado con z.87.1+ permite uso de lentes formulados. Con tratamiento </w:t>
            </w:r>
            <w:proofErr w:type="spellStart"/>
            <w:r w:rsidRPr="00C339DD">
              <w:rPr>
                <w:rFonts w:ascii="Arial Narrow" w:hAnsi="Arial Narrow"/>
                <w:w w:val="80"/>
              </w:rPr>
              <w:t>antiempañante</w:t>
            </w:r>
            <w:proofErr w:type="spellEnd"/>
            <w:r w:rsidRPr="00C339DD">
              <w:rPr>
                <w:rFonts w:ascii="Arial Narrow" w:hAnsi="Arial Narrow"/>
                <w:w w:val="80"/>
              </w:rPr>
              <w:t xml:space="preserve"> </w:t>
            </w:r>
            <w:proofErr w:type="spellStart"/>
            <w:r w:rsidRPr="00C339DD">
              <w:rPr>
                <w:rFonts w:ascii="Arial Narrow" w:hAnsi="Arial Narrow"/>
                <w:w w:val="80"/>
              </w:rPr>
              <w:t>af</w:t>
            </w:r>
            <w:proofErr w:type="spellEnd"/>
            <w:r w:rsidRPr="00C339DD">
              <w:rPr>
                <w:rFonts w:ascii="Arial Narrow" w:hAnsi="Arial Narrow"/>
                <w:w w:val="80"/>
              </w:rPr>
              <w:t>. Marco ventilación indirecta. Resistencia a salpicaduras e impactos de alta velocidad. Libre de metal. Banda elástica ajustable. Aptos para trabajos en exteriores e interiores. Trabajo en farmacéutica, alimenticia, química, laboratorios.</w:t>
            </w:r>
          </w:p>
        </w:tc>
        <w:tc>
          <w:tcPr>
            <w:tcW w:w="1360" w:type="dxa"/>
            <w:vAlign w:val="center"/>
            <w:hideMark/>
          </w:tcPr>
          <w:p w14:paraId="1EC78778"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67A4BB4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35B11425"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655E8D41" w14:textId="77777777" w:rsidR="00C339DD" w:rsidRPr="00C339DD" w:rsidRDefault="00C339DD" w:rsidP="00C339DD">
            <w:pPr>
              <w:jc w:val="center"/>
              <w:rPr>
                <w:rFonts w:ascii="Arial Narrow" w:hAnsi="Arial Narrow"/>
                <w:w w:val="80"/>
              </w:rPr>
            </w:pPr>
          </w:p>
        </w:tc>
        <w:tc>
          <w:tcPr>
            <w:tcW w:w="684" w:type="dxa"/>
            <w:noWrap/>
            <w:vAlign w:val="center"/>
            <w:hideMark/>
          </w:tcPr>
          <w:p w14:paraId="775DF131" w14:textId="77777777" w:rsidR="00C339DD" w:rsidRPr="00C339DD" w:rsidRDefault="00C339DD" w:rsidP="00C339DD">
            <w:pPr>
              <w:jc w:val="center"/>
              <w:rPr>
                <w:rFonts w:ascii="Arial Narrow" w:hAnsi="Arial Narrow"/>
                <w:w w:val="80"/>
              </w:rPr>
            </w:pPr>
          </w:p>
        </w:tc>
        <w:tc>
          <w:tcPr>
            <w:tcW w:w="1029" w:type="dxa"/>
            <w:noWrap/>
            <w:vAlign w:val="center"/>
            <w:hideMark/>
          </w:tcPr>
          <w:p w14:paraId="69FAEB4B" w14:textId="77777777" w:rsidR="00C339DD" w:rsidRPr="00C339DD" w:rsidRDefault="00C339DD" w:rsidP="00C339DD">
            <w:pPr>
              <w:jc w:val="center"/>
              <w:rPr>
                <w:rFonts w:ascii="Arial Narrow" w:hAnsi="Arial Narrow"/>
                <w:w w:val="80"/>
              </w:rPr>
            </w:pPr>
          </w:p>
        </w:tc>
        <w:tc>
          <w:tcPr>
            <w:tcW w:w="1029" w:type="dxa"/>
            <w:noWrap/>
            <w:vAlign w:val="center"/>
            <w:hideMark/>
          </w:tcPr>
          <w:p w14:paraId="5A219E3F" w14:textId="77777777" w:rsidR="00C339DD" w:rsidRPr="00C339DD" w:rsidRDefault="00C339DD" w:rsidP="00C339DD">
            <w:pPr>
              <w:jc w:val="center"/>
              <w:rPr>
                <w:rFonts w:ascii="Arial Narrow" w:hAnsi="Arial Narrow"/>
                <w:w w:val="80"/>
              </w:rPr>
            </w:pPr>
          </w:p>
        </w:tc>
      </w:tr>
      <w:tr w:rsidR="00C339DD" w:rsidRPr="00C339DD" w14:paraId="7BF79F25" w14:textId="77777777" w:rsidTr="00C339DD">
        <w:trPr>
          <w:trHeight w:val="170"/>
        </w:trPr>
        <w:tc>
          <w:tcPr>
            <w:tcW w:w="563" w:type="dxa"/>
            <w:shd w:val="clear" w:color="auto" w:fill="D9D9D9" w:themeFill="background1" w:themeFillShade="D9"/>
            <w:vAlign w:val="center"/>
            <w:hideMark/>
          </w:tcPr>
          <w:p w14:paraId="3A20378B"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18</w:t>
            </w:r>
          </w:p>
        </w:tc>
        <w:tc>
          <w:tcPr>
            <w:tcW w:w="858" w:type="dxa"/>
            <w:vAlign w:val="center"/>
            <w:hideMark/>
          </w:tcPr>
          <w:p w14:paraId="00FFA6B8" w14:textId="77777777" w:rsidR="00C339DD" w:rsidRPr="00C339DD" w:rsidRDefault="00C339DD" w:rsidP="00C339DD">
            <w:pPr>
              <w:jc w:val="center"/>
              <w:rPr>
                <w:rFonts w:ascii="Arial Narrow" w:hAnsi="Arial Narrow"/>
                <w:w w:val="80"/>
              </w:rPr>
            </w:pPr>
            <w:r w:rsidRPr="00C339DD">
              <w:rPr>
                <w:rFonts w:ascii="Arial Narrow" w:hAnsi="Arial Narrow"/>
                <w:w w:val="80"/>
              </w:rPr>
              <w:t>46181504</w:t>
            </w:r>
          </w:p>
        </w:tc>
        <w:tc>
          <w:tcPr>
            <w:tcW w:w="1268" w:type="dxa"/>
            <w:vAlign w:val="center"/>
            <w:hideMark/>
          </w:tcPr>
          <w:p w14:paraId="6AAB7E70" w14:textId="77777777" w:rsidR="00C339DD" w:rsidRPr="00C339DD" w:rsidRDefault="00C339DD" w:rsidP="00C339DD">
            <w:pPr>
              <w:jc w:val="center"/>
              <w:rPr>
                <w:rFonts w:ascii="Arial Narrow" w:hAnsi="Arial Narrow"/>
                <w:w w:val="80"/>
              </w:rPr>
            </w:pPr>
            <w:r w:rsidRPr="00C339DD">
              <w:rPr>
                <w:rFonts w:ascii="Arial Narrow" w:hAnsi="Arial Narrow"/>
                <w:w w:val="80"/>
              </w:rPr>
              <w:t>Guantes de Trabajo en Hilaza con Puntos Antideslizantes</w:t>
            </w:r>
          </w:p>
        </w:tc>
        <w:tc>
          <w:tcPr>
            <w:tcW w:w="3087" w:type="dxa"/>
            <w:vAlign w:val="center"/>
            <w:hideMark/>
          </w:tcPr>
          <w:p w14:paraId="501E8539" w14:textId="77777777" w:rsidR="00C339DD" w:rsidRPr="00C339DD" w:rsidRDefault="00C339DD" w:rsidP="00C339DD">
            <w:pPr>
              <w:jc w:val="center"/>
              <w:rPr>
                <w:rFonts w:ascii="Arial Narrow" w:hAnsi="Arial Narrow"/>
                <w:w w:val="80"/>
              </w:rPr>
            </w:pPr>
            <w:r w:rsidRPr="00C339DD">
              <w:rPr>
                <w:rFonts w:ascii="Arial Narrow" w:hAnsi="Arial Narrow"/>
                <w:w w:val="80"/>
              </w:rPr>
              <w:t>Guantes de trabajo con revestimiento antideslizante de (40% hilaza/poliéster 60% nitrilo) de puntos de PVC para mayor protección, durabilidad y agarre firme.</w:t>
            </w:r>
            <w:r w:rsidRPr="00C339DD">
              <w:rPr>
                <w:rFonts w:ascii="Arial Narrow" w:hAnsi="Arial Narrow"/>
                <w:w w:val="80"/>
              </w:rPr>
              <w:br/>
              <w:t>Unitalla (24x14 cm).</w:t>
            </w:r>
            <w:r w:rsidRPr="00C339DD">
              <w:rPr>
                <w:rFonts w:ascii="Arial Narrow" w:hAnsi="Arial Narrow"/>
                <w:w w:val="80"/>
              </w:rPr>
              <w:br/>
              <w:t xml:space="preserve">Materiales: puntos de PVC y tela. </w:t>
            </w:r>
            <w:r w:rsidRPr="00C339DD">
              <w:rPr>
                <w:rFonts w:ascii="Arial Narrow" w:hAnsi="Arial Narrow"/>
                <w:w w:val="80"/>
              </w:rPr>
              <w:br/>
              <w:t>Color negro</w:t>
            </w:r>
          </w:p>
        </w:tc>
        <w:tc>
          <w:tcPr>
            <w:tcW w:w="1360" w:type="dxa"/>
            <w:vAlign w:val="center"/>
            <w:hideMark/>
          </w:tcPr>
          <w:p w14:paraId="3DE9CEA6"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4DA98235"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7AF5052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4D41B43" w14:textId="77777777" w:rsidR="00C339DD" w:rsidRPr="00C339DD" w:rsidRDefault="00C339DD" w:rsidP="00C339DD">
            <w:pPr>
              <w:jc w:val="center"/>
              <w:rPr>
                <w:rFonts w:ascii="Arial Narrow" w:hAnsi="Arial Narrow"/>
                <w:w w:val="80"/>
              </w:rPr>
            </w:pPr>
          </w:p>
        </w:tc>
        <w:tc>
          <w:tcPr>
            <w:tcW w:w="684" w:type="dxa"/>
            <w:noWrap/>
            <w:vAlign w:val="center"/>
            <w:hideMark/>
          </w:tcPr>
          <w:p w14:paraId="7826AEAE" w14:textId="77777777" w:rsidR="00C339DD" w:rsidRPr="00C339DD" w:rsidRDefault="00C339DD" w:rsidP="00C339DD">
            <w:pPr>
              <w:jc w:val="center"/>
              <w:rPr>
                <w:rFonts w:ascii="Arial Narrow" w:hAnsi="Arial Narrow"/>
                <w:w w:val="80"/>
              </w:rPr>
            </w:pPr>
          </w:p>
        </w:tc>
        <w:tc>
          <w:tcPr>
            <w:tcW w:w="1029" w:type="dxa"/>
            <w:noWrap/>
            <w:vAlign w:val="center"/>
            <w:hideMark/>
          </w:tcPr>
          <w:p w14:paraId="7F084524" w14:textId="77777777" w:rsidR="00C339DD" w:rsidRPr="00C339DD" w:rsidRDefault="00C339DD" w:rsidP="00C339DD">
            <w:pPr>
              <w:jc w:val="center"/>
              <w:rPr>
                <w:rFonts w:ascii="Arial Narrow" w:hAnsi="Arial Narrow"/>
                <w:w w:val="80"/>
              </w:rPr>
            </w:pPr>
          </w:p>
        </w:tc>
        <w:tc>
          <w:tcPr>
            <w:tcW w:w="1029" w:type="dxa"/>
            <w:noWrap/>
            <w:vAlign w:val="center"/>
            <w:hideMark/>
          </w:tcPr>
          <w:p w14:paraId="7B5160B3" w14:textId="77777777" w:rsidR="00C339DD" w:rsidRPr="00C339DD" w:rsidRDefault="00C339DD" w:rsidP="00C339DD">
            <w:pPr>
              <w:jc w:val="center"/>
              <w:rPr>
                <w:rFonts w:ascii="Arial Narrow" w:hAnsi="Arial Narrow"/>
                <w:w w:val="80"/>
              </w:rPr>
            </w:pPr>
          </w:p>
        </w:tc>
      </w:tr>
      <w:tr w:rsidR="00C339DD" w:rsidRPr="00C339DD" w14:paraId="28D8EE71" w14:textId="77777777" w:rsidTr="00C339DD">
        <w:trPr>
          <w:trHeight w:val="170"/>
        </w:trPr>
        <w:tc>
          <w:tcPr>
            <w:tcW w:w="563" w:type="dxa"/>
            <w:shd w:val="clear" w:color="auto" w:fill="D9D9D9" w:themeFill="background1" w:themeFillShade="D9"/>
            <w:vAlign w:val="center"/>
            <w:hideMark/>
          </w:tcPr>
          <w:p w14:paraId="65A152D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19</w:t>
            </w:r>
          </w:p>
        </w:tc>
        <w:tc>
          <w:tcPr>
            <w:tcW w:w="858" w:type="dxa"/>
            <w:vAlign w:val="center"/>
            <w:hideMark/>
          </w:tcPr>
          <w:p w14:paraId="78F3DA71" w14:textId="77777777" w:rsidR="00C339DD" w:rsidRPr="00C339DD" w:rsidRDefault="00C339DD" w:rsidP="00C339DD">
            <w:pPr>
              <w:jc w:val="center"/>
              <w:rPr>
                <w:rFonts w:ascii="Arial Narrow" w:hAnsi="Arial Narrow"/>
                <w:w w:val="80"/>
              </w:rPr>
            </w:pPr>
            <w:r w:rsidRPr="00C339DD">
              <w:rPr>
                <w:rFonts w:ascii="Arial Narrow" w:hAnsi="Arial Narrow"/>
                <w:w w:val="80"/>
              </w:rPr>
              <w:t>46181504</w:t>
            </w:r>
          </w:p>
        </w:tc>
        <w:tc>
          <w:tcPr>
            <w:tcW w:w="1268" w:type="dxa"/>
            <w:vAlign w:val="center"/>
            <w:hideMark/>
          </w:tcPr>
          <w:p w14:paraId="3E10272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Guantes Trabajo en Nylon </w:t>
            </w:r>
            <w:r w:rsidRPr="00C339DD">
              <w:rPr>
                <w:rFonts w:ascii="Arial Narrow" w:hAnsi="Arial Narrow"/>
                <w:w w:val="80"/>
              </w:rPr>
              <w:lastRenderedPageBreak/>
              <w:t>Recubiertos en Polímero de Poliuretano (</w:t>
            </w:r>
            <w:proofErr w:type="spellStart"/>
            <w:r w:rsidRPr="00C339DD">
              <w:rPr>
                <w:rFonts w:ascii="Arial Narrow" w:hAnsi="Arial Narrow"/>
                <w:w w:val="80"/>
              </w:rPr>
              <w:t>ppu</w:t>
            </w:r>
            <w:proofErr w:type="spellEnd"/>
            <w:r w:rsidRPr="00C339DD">
              <w:rPr>
                <w:rFonts w:ascii="Arial Narrow" w:hAnsi="Arial Narrow"/>
                <w:w w:val="80"/>
              </w:rPr>
              <w:t>)</w:t>
            </w:r>
          </w:p>
        </w:tc>
        <w:tc>
          <w:tcPr>
            <w:tcW w:w="3087" w:type="dxa"/>
            <w:vAlign w:val="center"/>
            <w:hideMark/>
          </w:tcPr>
          <w:p w14:paraId="0CBBA239" w14:textId="010E7C5D" w:rsidR="00C339DD" w:rsidRPr="00C339DD" w:rsidRDefault="00C339DD" w:rsidP="00C339DD">
            <w:pPr>
              <w:jc w:val="center"/>
              <w:rPr>
                <w:rFonts w:ascii="Arial Narrow" w:hAnsi="Arial Narrow"/>
                <w:w w:val="80"/>
              </w:rPr>
            </w:pPr>
            <w:r w:rsidRPr="00C339DD">
              <w:rPr>
                <w:rFonts w:ascii="Arial Narrow" w:hAnsi="Arial Narrow"/>
                <w:w w:val="80"/>
              </w:rPr>
              <w:lastRenderedPageBreak/>
              <w:t xml:space="preserve">Guantes de trabajo con revestimiento antideslizante (composición: 40% nylon 60% poliuretano PPU), con recubierto de </w:t>
            </w:r>
            <w:r w:rsidRPr="00C339DD">
              <w:rPr>
                <w:rFonts w:ascii="Arial Narrow" w:hAnsi="Arial Narrow"/>
                <w:w w:val="80"/>
              </w:rPr>
              <w:lastRenderedPageBreak/>
              <w:t>polímero de poliuretano PPU en la palma y los dedos. Unitalla largo: 9” (22.86 cm). DIP</w:t>
            </w:r>
          </w:p>
        </w:tc>
        <w:tc>
          <w:tcPr>
            <w:tcW w:w="1360" w:type="dxa"/>
            <w:vAlign w:val="center"/>
            <w:hideMark/>
          </w:tcPr>
          <w:p w14:paraId="154B1304"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Par</w:t>
            </w:r>
          </w:p>
        </w:tc>
        <w:tc>
          <w:tcPr>
            <w:tcW w:w="933" w:type="dxa"/>
            <w:vAlign w:val="center"/>
            <w:hideMark/>
          </w:tcPr>
          <w:p w14:paraId="7C253DAB"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3BBBB252"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AB4CE87" w14:textId="77777777" w:rsidR="00C339DD" w:rsidRPr="00C339DD" w:rsidRDefault="00C339DD" w:rsidP="00C339DD">
            <w:pPr>
              <w:jc w:val="center"/>
              <w:rPr>
                <w:rFonts w:ascii="Arial Narrow" w:hAnsi="Arial Narrow"/>
                <w:w w:val="80"/>
              </w:rPr>
            </w:pPr>
          </w:p>
        </w:tc>
        <w:tc>
          <w:tcPr>
            <w:tcW w:w="684" w:type="dxa"/>
            <w:noWrap/>
            <w:vAlign w:val="center"/>
            <w:hideMark/>
          </w:tcPr>
          <w:p w14:paraId="7563E99B" w14:textId="77777777" w:rsidR="00C339DD" w:rsidRPr="00C339DD" w:rsidRDefault="00C339DD" w:rsidP="00C339DD">
            <w:pPr>
              <w:jc w:val="center"/>
              <w:rPr>
                <w:rFonts w:ascii="Arial Narrow" w:hAnsi="Arial Narrow"/>
                <w:w w:val="80"/>
              </w:rPr>
            </w:pPr>
          </w:p>
        </w:tc>
        <w:tc>
          <w:tcPr>
            <w:tcW w:w="1029" w:type="dxa"/>
            <w:noWrap/>
            <w:vAlign w:val="center"/>
            <w:hideMark/>
          </w:tcPr>
          <w:p w14:paraId="1505D3FA" w14:textId="77777777" w:rsidR="00C339DD" w:rsidRPr="00C339DD" w:rsidRDefault="00C339DD" w:rsidP="00C339DD">
            <w:pPr>
              <w:jc w:val="center"/>
              <w:rPr>
                <w:rFonts w:ascii="Arial Narrow" w:hAnsi="Arial Narrow"/>
                <w:w w:val="80"/>
              </w:rPr>
            </w:pPr>
          </w:p>
        </w:tc>
        <w:tc>
          <w:tcPr>
            <w:tcW w:w="1029" w:type="dxa"/>
            <w:noWrap/>
            <w:vAlign w:val="center"/>
            <w:hideMark/>
          </w:tcPr>
          <w:p w14:paraId="1BA1CA41" w14:textId="77777777" w:rsidR="00C339DD" w:rsidRPr="00C339DD" w:rsidRDefault="00C339DD" w:rsidP="00C339DD">
            <w:pPr>
              <w:jc w:val="center"/>
              <w:rPr>
                <w:rFonts w:ascii="Arial Narrow" w:hAnsi="Arial Narrow"/>
                <w:w w:val="80"/>
              </w:rPr>
            </w:pPr>
          </w:p>
        </w:tc>
      </w:tr>
      <w:tr w:rsidR="00C339DD" w:rsidRPr="00C339DD" w14:paraId="6F0DDD86" w14:textId="77777777" w:rsidTr="00C339DD">
        <w:trPr>
          <w:trHeight w:val="170"/>
        </w:trPr>
        <w:tc>
          <w:tcPr>
            <w:tcW w:w="563" w:type="dxa"/>
            <w:shd w:val="clear" w:color="auto" w:fill="D9D9D9" w:themeFill="background1" w:themeFillShade="D9"/>
            <w:vAlign w:val="center"/>
            <w:hideMark/>
          </w:tcPr>
          <w:p w14:paraId="25401BD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20</w:t>
            </w:r>
          </w:p>
        </w:tc>
        <w:tc>
          <w:tcPr>
            <w:tcW w:w="858" w:type="dxa"/>
            <w:vAlign w:val="center"/>
            <w:hideMark/>
          </w:tcPr>
          <w:p w14:paraId="27783F07"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4B16AD0F" w14:textId="77777777" w:rsidR="00C339DD" w:rsidRPr="00C339DD" w:rsidRDefault="00C339DD" w:rsidP="00C339DD">
            <w:pPr>
              <w:jc w:val="center"/>
              <w:rPr>
                <w:rFonts w:ascii="Arial Narrow" w:hAnsi="Arial Narrow"/>
                <w:w w:val="80"/>
              </w:rPr>
            </w:pPr>
            <w:r w:rsidRPr="00C339DD">
              <w:rPr>
                <w:rFonts w:ascii="Arial Narrow" w:hAnsi="Arial Narrow"/>
                <w:w w:val="80"/>
              </w:rPr>
              <w:t>Barbuquejo</w:t>
            </w:r>
          </w:p>
        </w:tc>
        <w:tc>
          <w:tcPr>
            <w:tcW w:w="3087" w:type="dxa"/>
            <w:vAlign w:val="center"/>
            <w:hideMark/>
          </w:tcPr>
          <w:p w14:paraId="3FF9F729"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Barbuquejo elaborado en banda elástica cuenta con 3 puntos de apoyo de seguridad </w:t>
            </w:r>
            <w:proofErr w:type="spellStart"/>
            <w:r w:rsidRPr="00C339DD">
              <w:rPr>
                <w:rFonts w:ascii="Arial Narrow" w:hAnsi="Arial Narrow"/>
                <w:w w:val="80"/>
              </w:rPr>
              <w:t>asi</w:t>
            </w:r>
            <w:proofErr w:type="spellEnd"/>
            <w:r w:rsidRPr="00C339DD">
              <w:rPr>
                <w:rFonts w:ascii="Arial Narrow" w:hAnsi="Arial Narrow"/>
                <w:w w:val="80"/>
              </w:rPr>
              <w:t>: 2 apoyos laterales que salen directamente hacia el mentón; los puntos cuentan con hebilla de ajuste a putos de anclaje en materiales polímeros no conductivos de enganche rápido y graduación por corredera. Para ajustar en el casquete.</w:t>
            </w:r>
          </w:p>
        </w:tc>
        <w:tc>
          <w:tcPr>
            <w:tcW w:w="1360" w:type="dxa"/>
            <w:vAlign w:val="center"/>
            <w:hideMark/>
          </w:tcPr>
          <w:p w14:paraId="738BAA2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500B4DD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CB72460"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8FB51D6" w14:textId="77777777" w:rsidR="00C339DD" w:rsidRPr="00C339DD" w:rsidRDefault="00C339DD" w:rsidP="00C339DD">
            <w:pPr>
              <w:jc w:val="center"/>
              <w:rPr>
                <w:rFonts w:ascii="Arial Narrow" w:hAnsi="Arial Narrow"/>
                <w:w w:val="80"/>
              </w:rPr>
            </w:pPr>
          </w:p>
        </w:tc>
        <w:tc>
          <w:tcPr>
            <w:tcW w:w="684" w:type="dxa"/>
            <w:noWrap/>
            <w:vAlign w:val="center"/>
            <w:hideMark/>
          </w:tcPr>
          <w:p w14:paraId="5C7F6C36" w14:textId="77777777" w:rsidR="00C339DD" w:rsidRPr="00C339DD" w:rsidRDefault="00C339DD" w:rsidP="00C339DD">
            <w:pPr>
              <w:jc w:val="center"/>
              <w:rPr>
                <w:rFonts w:ascii="Arial Narrow" w:hAnsi="Arial Narrow"/>
                <w:w w:val="80"/>
              </w:rPr>
            </w:pPr>
          </w:p>
        </w:tc>
        <w:tc>
          <w:tcPr>
            <w:tcW w:w="1029" w:type="dxa"/>
            <w:noWrap/>
            <w:vAlign w:val="center"/>
            <w:hideMark/>
          </w:tcPr>
          <w:p w14:paraId="1F673BFF" w14:textId="77777777" w:rsidR="00C339DD" w:rsidRPr="00C339DD" w:rsidRDefault="00C339DD" w:rsidP="00C339DD">
            <w:pPr>
              <w:jc w:val="center"/>
              <w:rPr>
                <w:rFonts w:ascii="Arial Narrow" w:hAnsi="Arial Narrow"/>
                <w:w w:val="80"/>
              </w:rPr>
            </w:pPr>
          </w:p>
        </w:tc>
        <w:tc>
          <w:tcPr>
            <w:tcW w:w="1029" w:type="dxa"/>
            <w:noWrap/>
            <w:vAlign w:val="center"/>
            <w:hideMark/>
          </w:tcPr>
          <w:p w14:paraId="56755A16" w14:textId="77777777" w:rsidR="00C339DD" w:rsidRPr="00C339DD" w:rsidRDefault="00C339DD" w:rsidP="00C339DD">
            <w:pPr>
              <w:jc w:val="center"/>
              <w:rPr>
                <w:rFonts w:ascii="Arial Narrow" w:hAnsi="Arial Narrow"/>
                <w:w w:val="80"/>
              </w:rPr>
            </w:pPr>
          </w:p>
        </w:tc>
      </w:tr>
      <w:tr w:rsidR="00C339DD" w:rsidRPr="00C339DD" w14:paraId="40298505" w14:textId="77777777" w:rsidTr="00C339DD">
        <w:trPr>
          <w:trHeight w:val="170"/>
        </w:trPr>
        <w:tc>
          <w:tcPr>
            <w:tcW w:w="563" w:type="dxa"/>
            <w:shd w:val="clear" w:color="auto" w:fill="D9D9D9" w:themeFill="background1" w:themeFillShade="D9"/>
            <w:vAlign w:val="center"/>
            <w:hideMark/>
          </w:tcPr>
          <w:p w14:paraId="01F84E3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21</w:t>
            </w:r>
          </w:p>
        </w:tc>
        <w:tc>
          <w:tcPr>
            <w:tcW w:w="858" w:type="dxa"/>
            <w:vAlign w:val="center"/>
            <w:hideMark/>
          </w:tcPr>
          <w:p w14:paraId="2DDDB3F4" w14:textId="77777777" w:rsidR="00C339DD" w:rsidRPr="00C339DD" w:rsidRDefault="00C339DD" w:rsidP="00C339DD">
            <w:pPr>
              <w:jc w:val="center"/>
              <w:rPr>
                <w:rFonts w:ascii="Arial Narrow" w:hAnsi="Arial Narrow"/>
                <w:w w:val="80"/>
              </w:rPr>
            </w:pPr>
            <w:r w:rsidRPr="00C339DD">
              <w:rPr>
                <w:rFonts w:ascii="Arial Narrow" w:hAnsi="Arial Narrow"/>
                <w:w w:val="80"/>
              </w:rPr>
              <w:t>46181600</w:t>
            </w:r>
          </w:p>
        </w:tc>
        <w:tc>
          <w:tcPr>
            <w:tcW w:w="1268" w:type="dxa"/>
            <w:vAlign w:val="center"/>
            <w:hideMark/>
          </w:tcPr>
          <w:p w14:paraId="2D4D69EA" w14:textId="77777777" w:rsidR="00C339DD" w:rsidRPr="00C339DD" w:rsidRDefault="00C339DD" w:rsidP="00C339DD">
            <w:pPr>
              <w:jc w:val="center"/>
              <w:rPr>
                <w:rFonts w:ascii="Arial Narrow" w:hAnsi="Arial Narrow"/>
                <w:w w:val="80"/>
              </w:rPr>
            </w:pPr>
            <w:r w:rsidRPr="00C339DD">
              <w:rPr>
                <w:rFonts w:ascii="Arial Narrow" w:hAnsi="Arial Narrow"/>
                <w:w w:val="80"/>
              </w:rPr>
              <w:t>Bota de Seguridad Industrial Dieléctrica</w:t>
            </w:r>
          </w:p>
        </w:tc>
        <w:tc>
          <w:tcPr>
            <w:tcW w:w="3087" w:type="dxa"/>
            <w:vAlign w:val="center"/>
            <w:hideMark/>
          </w:tcPr>
          <w:p w14:paraId="0DE5116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Bota seguridad dieléctrica a 18 kV, puntera con recubrimiento en PVC, resistente a impacto de 200j, suela doble densidad de poliuretano resistente a hidrocarburos, costura </w:t>
            </w:r>
            <w:proofErr w:type="spellStart"/>
            <w:r w:rsidRPr="00C339DD">
              <w:rPr>
                <w:rFonts w:ascii="Arial Narrow" w:hAnsi="Arial Narrow"/>
                <w:w w:val="80"/>
              </w:rPr>
              <w:t>cuadruple</w:t>
            </w:r>
            <w:proofErr w:type="spellEnd"/>
            <w:r w:rsidRPr="00C339DD">
              <w:rPr>
                <w:rFonts w:ascii="Arial Narrow" w:hAnsi="Arial Narrow"/>
                <w:w w:val="80"/>
              </w:rPr>
              <w:t xml:space="preserve"> en</w:t>
            </w:r>
            <w:r w:rsidRPr="00C339DD">
              <w:rPr>
                <w:rFonts w:ascii="Arial Narrow" w:hAnsi="Arial Narrow"/>
                <w:w w:val="80"/>
              </w:rPr>
              <w:br/>
              <w:t xml:space="preserve">Capellada, plantilla </w:t>
            </w:r>
            <w:proofErr w:type="spellStart"/>
            <w:r w:rsidRPr="00C339DD">
              <w:rPr>
                <w:rFonts w:ascii="Arial Narrow" w:hAnsi="Arial Narrow"/>
                <w:w w:val="80"/>
              </w:rPr>
              <w:t>softsysmtens</w:t>
            </w:r>
            <w:proofErr w:type="spellEnd"/>
            <w:r w:rsidRPr="00C339DD">
              <w:rPr>
                <w:rFonts w:ascii="Arial Narrow" w:hAnsi="Arial Narrow"/>
                <w:w w:val="80"/>
              </w:rPr>
              <w:t xml:space="preserve"> con memoria.</w:t>
            </w:r>
          </w:p>
        </w:tc>
        <w:tc>
          <w:tcPr>
            <w:tcW w:w="1360" w:type="dxa"/>
            <w:vAlign w:val="center"/>
            <w:hideMark/>
          </w:tcPr>
          <w:p w14:paraId="27DA26CA"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770EE2F4"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1125A71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6C8838AE" w14:textId="77777777" w:rsidR="00C339DD" w:rsidRPr="00C339DD" w:rsidRDefault="00C339DD" w:rsidP="00C339DD">
            <w:pPr>
              <w:jc w:val="center"/>
              <w:rPr>
                <w:rFonts w:ascii="Arial Narrow" w:hAnsi="Arial Narrow"/>
                <w:w w:val="80"/>
              </w:rPr>
            </w:pPr>
          </w:p>
        </w:tc>
        <w:tc>
          <w:tcPr>
            <w:tcW w:w="684" w:type="dxa"/>
            <w:noWrap/>
            <w:vAlign w:val="center"/>
            <w:hideMark/>
          </w:tcPr>
          <w:p w14:paraId="40F359CE" w14:textId="77777777" w:rsidR="00C339DD" w:rsidRPr="00C339DD" w:rsidRDefault="00C339DD" w:rsidP="00C339DD">
            <w:pPr>
              <w:jc w:val="center"/>
              <w:rPr>
                <w:rFonts w:ascii="Arial Narrow" w:hAnsi="Arial Narrow"/>
                <w:w w:val="80"/>
              </w:rPr>
            </w:pPr>
          </w:p>
        </w:tc>
        <w:tc>
          <w:tcPr>
            <w:tcW w:w="1029" w:type="dxa"/>
            <w:noWrap/>
            <w:vAlign w:val="center"/>
            <w:hideMark/>
          </w:tcPr>
          <w:p w14:paraId="52C91192" w14:textId="77777777" w:rsidR="00C339DD" w:rsidRPr="00C339DD" w:rsidRDefault="00C339DD" w:rsidP="00C339DD">
            <w:pPr>
              <w:jc w:val="center"/>
              <w:rPr>
                <w:rFonts w:ascii="Arial Narrow" w:hAnsi="Arial Narrow"/>
                <w:w w:val="80"/>
              </w:rPr>
            </w:pPr>
          </w:p>
        </w:tc>
        <w:tc>
          <w:tcPr>
            <w:tcW w:w="1029" w:type="dxa"/>
            <w:noWrap/>
            <w:vAlign w:val="center"/>
            <w:hideMark/>
          </w:tcPr>
          <w:p w14:paraId="06B3F0CC" w14:textId="77777777" w:rsidR="00C339DD" w:rsidRPr="00C339DD" w:rsidRDefault="00C339DD" w:rsidP="00C339DD">
            <w:pPr>
              <w:jc w:val="center"/>
              <w:rPr>
                <w:rFonts w:ascii="Arial Narrow" w:hAnsi="Arial Narrow"/>
                <w:w w:val="80"/>
              </w:rPr>
            </w:pPr>
          </w:p>
        </w:tc>
      </w:tr>
      <w:tr w:rsidR="00C339DD" w:rsidRPr="00C339DD" w14:paraId="79D392D9" w14:textId="77777777" w:rsidTr="00C339DD">
        <w:trPr>
          <w:trHeight w:val="170"/>
        </w:trPr>
        <w:tc>
          <w:tcPr>
            <w:tcW w:w="563" w:type="dxa"/>
            <w:shd w:val="clear" w:color="auto" w:fill="D9D9D9" w:themeFill="background1" w:themeFillShade="D9"/>
            <w:vAlign w:val="center"/>
            <w:hideMark/>
          </w:tcPr>
          <w:p w14:paraId="13E0F287"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22</w:t>
            </w:r>
          </w:p>
        </w:tc>
        <w:tc>
          <w:tcPr>
            <w:tcW w:w="858" w:type="dxa"/>
            <w:vAlign w:val="center"/>
            <w:hideMark/>
          </w:tcPr>
          <w:p w14:paraId="37C4D320" w14:textId="77777777" w:rsidR="00C339DD" w:rsidRPr="00C339DD" w:rsidRDefault="00C339DD" w:rsidP="00C339DD">
            <w:pPr>
              <w:jc w:val="center"/>
              <w:rPr>
                <w:rFonts w:ascii="Arial Narrow" w:hAnsi="Arial Narrow"/>
                <w:w w:val="80"/>
              </w:rPr>
            </w:pPr>
            <w:r w:rsidRPr="00C339DD">
              <w:rPr>
                <w:rFonts w:ascii="Arial Narrow" w:hAnsi="Arial Narrow"/>
                <w:w w:val="80"/>
              </w:rPr>
              <w:t>46181600</w:t>
            </w:r>
          </w:p>
        </w:tc>
        <w:tc>
          <w:tcPr>
            <w:tcW w:w="1268" w:type="dxa"/>
            <w:vAlign w:val="center"/>
            <w:hideMark/>
          </w:tcPr>
          <w:p w14:paraId="14E4414D" w14:textId="77777777" w:rsidR="00C339DD" w:rsidRPr="00C339DD" w:rsidRDefault="00C339DD" w:rsidP="00C339DD">
            <w:pPr>
              <w:jc w:val="center"/>
              <w:rPr>
                <w:rFonts w:ascii="Arial Narrow" w:hAnsi="Arial Narrow"/>
                <w:w w:val="80"/>
              </w:rPr>
            </w:pPr>
            <w:r w:rsidRPr="00C339DD">
              <w:rPr>
                <w:rFonts w:ascii="Arial Narrow" w:hAnsi="Arial Narrow"/>
                <w:w w:val="80"/>
              </w:rPr>
              <w:t>Bota de Seguridad con Puntera de Acero</w:t>
            </w:r>
          </w:p>
        </w:tc>
        <w:tc>
          <w:tcPr>
            <w:tcW w:w="3087" w:type="dxa"/>
            <w:vAlign w:val="center"/>
            <w:hideMark/>
          </w:tcPr>
          <w:p w14:paraId="13A9F62D"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Bota de seguridad industrial con puntera de acero, resistente al impacto y a la compresión. Capellada: Cuero flor hidrofugado de calibre mínimo 1,8 mm, resistente al desgarre. Puntera: Acero recubierto, resistente al impacto (mínimo 101,7 j) y a la compresión (mínimo 11.121 n). Contrafuerte: Lámina de polímero termoplástico de alta resistencia. Forro interior: Textil transpirable con acolchado en espuma. Suela: Poliuretano (PU) inyectado directamente al corte, antideslizante, resistente a hidrocarburos, impermeable y aislante térmica. Dureza parte externa: 60 a 65 Shore A. Dureza parte interna: 45 a 55 Shore A. </w:t>
            </w:r>
            <w:proofErr w:type="spellStart"/>
            <w:r w:rsidRPr="00C339DD">
              <w:rPr>
                <w:rFonts w:ascii="Arial Narrow" w:hAnsi="Arial Narrow"/>
                <w:w w:val="80"/>
              </w:rPr>
              <w:t>Ojaletes</w:t>
            </w:r>
            <w:proofErr w:type="spellEnd"/>
            <w:r w:rsidRPr="00C339DD">
              <w:rPr>
                <w:rFonts w:ascii="Arial Narrow" w:hAnsi="Arial Narrow"/>
                <w:w w:val="80"/>
              </w:rPr>
              <w:t xml:space="preserve"> no conductores de electricidad. Certificaciones requeridas: El calzado debe cumplir con las normas ASTM F2412 y f2413, NTC en ISO 20344 y 20345 (o las normas que las adicionen, modifiquen o sustituyan). Tallas: La curva de tallas definitiva será suministrada por la supervisión del contrato.</w:t>
            </w:r>
          </w:p>
        </w:tc>
        <w:tc>
          <w:tcPr>
            <w:tcW w:w="1360" w:type="dxa"/>
            <w:vAlign w:val="center"/>
            <w:hideMark/>
          </w:tcPr>
          <w:p w14:paraId="7A55CF98"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490A03B6"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203D42F2"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693E11FB" w14:textId="77777777" w:rsidR="00C339DD" w:rsidRPr="00C339DD" w:rsidRDefault="00C339DD" w:rsidP="00C339DD">
            <w:pPr>
              <w:jc w:val="center"/>
              <w:rPr>
                <w:rFonts w:ascii="Arial Narrow" w:hAnsi="Arial Narrow"/>
                <w:w w:val="80"/>
              </w:rPr>
            </w:pPr>
          </w:p>
        </w:tc>
        <w:tc>
          <w:tcPr>
            <w:tcW w:w="684" w:type="dxa"/>
            <w:noWrap/>
            <w:vAlign w:val="center"/>
            <w:hideMark/>
          </w:tcPr>
          <w:p w14:paraId="0D44C2BF" w14:textId="77777777" w:rsidR="00C339DD" w:rsidRPr="00C339DD" w:rsidRDefault="00C339DD" w:rsidP="00C339DD">
            <w:pPr>
              <w:jc w:val="center"/>
              <w:rPr>
                <w:rFonts w:ascii="Arial Narrow" w:hAnsi="Arial Narrow"/>
                <w:w w:val="80"/>
              </w:rPr>
            </w:pPr>
          </w:p>
        </w:tc>
        <w:tc>
          <w:tcPr>
            <w:tcW w:w="1029" w:type="dxa"/>
            <w:noWrap/>
            <w:vAlign w:val="center"/>
            <w:hideMark/>
          </w:tcPr>
          <w:p w14:paraId="21EFD6D5" w14:textId="77777777" w:rsidR="00C339DD" w:rsidRPr="00C339DD" w:rsidRDefault="00C339DD" w:rsidP="00C339DD">
            <w:pPr>
              <w:jc w:val="center"/>
              <w:rPr>
                <w:rFonts w:ascii="Arial Narrow" w:hAnsi="Arial Narrow"/>
                <w:w w:val="80"/>
              </w:rPr>
            </w:pPr>
          </w:p>
        </w:tc>
        <w:tc>
          <w:tcPr>
            <w:tcW w:w="1029" w:type="dxa"/>
            <w:noWrap/>
            <w:vAlign w:val="center"/>
            <w:hideMark/>
          </w:tcPr>
          <w:p w14:paraId="09115AC3" w14:textId="77777777" w:rsidR="00C339DD" w:rsidRPr="00C339DD" w:rsidRDefault="00C339DD" w:rsidP="00C339DD">
            <w:pPr>
              <w:jc w:val="center"/>
              <w:rPr>
                <w:rFonts w:ascii="Arial Narrow" w:hAnsi="Arial Narrow"/>
                <w:w w:val="80"/>
              </w:rPr>
            </w:pPr>
          </w:p>
        </w:tc>
      </w:tr>
      <w:tr w:rsidR="00C339DD" w:rsidRPr="00C339DD" w14:paraId="4E8613EE" w14:textId="77777777" w:rsidTr="00C339DD">
        <w:trPr>
          <w:trHeight w:val="170"/>
        </w:trPr>
        <w:tc>
          <w:tcPr>
            <w:tcW w:w="563" w:type="dxa"/>
            <w:shd w:val="clear" w:color="auto" w:fill="D9D9D9" w:themeFill="background1" w:themeFillShade="D9"/>
            <w:vAlign w:val="center"/>
            <w:hideMark/>
          </w:tcPr>
          <w:p w14:paraId="44B58EE2"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23</w:t>
            </w:r>
          </w:p>
        </w:tc>
        <w:tc>
          <w:tcPr>
            <w:tcW w:w="858" w:type="dxa"/>
            <w:vAlign w:val="center"/>
            <w:hideMark/>
          </w:tcPr>
          <w:p w14:paraId="04375E47" w14:textId="77777777" w:rsidR="00C339DD" w:rsidRPr="00C339DD" w:rsidRDefault="00C339DD" w:rsidP="00C339DD">
            <w:pPr>
              <w:jc w:val="center"/>
              <w:rPr>
                <w:rFonts w:ascii="Arial Narrow" w:hAnsi="Arial Narrow"/>
                <w:w w:val="80"/>
              </w:rPr>
            </w:pPr>
            <w:r w:rsidRPr="00C339DD">
              <w:rPr>
                <w:rFonts w:ascii="Arial Narrow" w:hAnsi="Arial Narrow"/>
                <w:w w:val="80"/>
              </w:rPr>
              <w:t>46181600</w:t>
            </w:r>
          </w:p>
        </w:tc>
        <w:tc>
          <w:tcPr>
            <w:tcW w:w="1268" w:type="dxa"/>
            <w:vAlign w:val="center"/>
            <w:hideMark/>
          </w:tcPr>
          <w:p w14:paraId="5B288C07" w14:textId="77777777" w:rsidR="00C339DD" w:rsidRPr="00C339DD" w:rsidRDefault="00C339DD" w:rsidP="00C339DD">
            <w:pPr>
              <w:jc w:val="center"/>
              <w:rPr>
                <w:rFonts w:ascii="Arial Narrow" w:hAnsi="Arial Narrow"/>
                <w:w w:val="80"/>
              </w:rPr>
            </w:pPr>
            <w:r w:rsidRPr="00C339DD">
              <w:rPr>
                <w:rFonts w:ascii="Arial Narrow" w:hAnsi="Arial Narrow"/>
                <w:w w:val="80"/>
              </w:rPr>
              <w:t>Bota tipo Soldador</w:t>
            </w:r>
          </w:p>
        </w:tc>
        <w:tc>
          <w:tcPr>
            <w:tcW w:w="3087" w:type="dxa"/>
            <w:vAlign w:val="center"/>
            <w:hideMark/>
          </w:tcPr>
          <w:p w14:paraId="3D90D843"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Bota de seguridad tipo soldador. Capellada: Cuero semigraso color café, resistente al desgarre, calibre 2,0 a 2,2 </w:t>
            </w:r>
            <w:proofErr w:type="spellStart"/>
            <w:r w:rsidRPr="00C339DD">
              <w:rPr>
                <w:rFonts w:ascii="Arial Narrow" w:hAnsi="Arial Narrow"/>
                <w:w w:val="80"/>
              </w:rPr>
              <w:t>mm.</w:t>
            </w:r>
            <w:proofErr w:type="spellEnd"/>
            <w:r w:rsidRPr="00C339DD">
              <w:rPr>
                <w:rFonts w:ascii="Arial Narrow" w:hAnsi="Arial Narrow"/>
                <w:w w:val="80"/>
              </w:rPr>
              <w:t xml:space="preserve"> Forro interior: Poliéster color café. Contrafuerte: Termo adherible de polímero termoplástico, resistente al impacto y a la deformación. Suela: Poliuretano (PU) inyectada directamente al corte, resistente a hidrocarburos y con diseño antideslizante. Puntera: No metálica (composite o policarbonato), resistente al impacto y a la compresión. Costuras: Hilo 100% nylon </w:t>
            </w:r>
            <w:proofErr w:type="spellStart"/>
            <w:r w:rsidRPr="00C339DD">
              <w:rPr>
                <w:rFonts w:ascii="Arial Narrow" w:hAnsi="Arial Narrow"/>
                <w:w w:val="80"/>
              </w:rPr>
              <w:t>bondeado</w:t>
            </w:r>
            <w:proofErr w:type="spellEnd"/>
            <w:r w:rsidRPr="00C339DD">
              <w:rPr>
                <w:rFonts w:ascii="Arial Narrow" w:hAnsi="Arial Narrow"/>
                <w:w w:val="80"/>
              </w:rPr>
              <w:t xml:space="preserve"> de alta tenacidad. Certificaciones requeridas: El calzado debe cumplir con las normas ASTM F2412 y f2413, NTC en ISO 20344 y 20345 y EN 12568:2010 (o las normas que las adicionen, modifiquen o sustituyan), garantizando resistencia al impacto (mínimo 101,7 j), a la compresión (mínimo 11.121 n) y resistencia al choque eléctrico (dieléctrica a 18 kV). Tallas: La curva de tallas definitiva será suministrada por la supervisión del contrato.</w:t>
            </w:r>
          </w:p>
        </w:tc>
        <w:tc>
          <w:tcPr>
            <w:tcW w:w="1360" w:type="dxa"/>
            <w:vAlign w:val="center"/>
            <w:hideMark/>
          </w:tcPr>
          <w:p w14:paraId="78C55582"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456E4DE5"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33AF12CC"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E70F652" w14:textId="77777777" w:rsidR="00C339DD" w:rsidRPr="00C339DD" w:rsidRDefault="00C339DD" w:rsidP="00C339DD">
            <w:pPr>
              <w:jc w:val="center"/>
              <w:rPr>
                <w:rFonts w:ascii="Arial Narrow" w:hAnsi="Arial Narrow"/>
                <w:w w:val="80"/>
              </w:rPr>
            </w:pPr>
          </w:p>
        </w:tc>
        <w:tc>
          <w:tcPr>
            <w:tcW w:w="684" w:type="dxa"/>
            <w:noWrap/>
            <w:vAlign w:val="center"/>
            <w:hideMark/>
          </w:tcPr>
          <w:p w14:paraId="2EA69C4E" w14:textId="77777777" w:rsidR="00C339DD" w:rsidRPr="00C339DD" w:rsidRDefault="00C339DD" w:rsidP="00C339DD">
            <w:pPr>
              <w:jc w:val="center"/>
              <w:rPr>
                <w:rFonts w:ascii="Arial Narrow" w:hAnsi="Arial Narrow"/>
                <w:w w:val="80"/>
              </w:rPr>
            </w:pPr>
          </w:p>
        </w:tc>
        <w:tc>
          <w:tcPr>
            <w:tcW w:w="1029" w:type="dxa"/>
            <w:noWrap/>
            <w:vAlign w:val="center"/>
            <w:hideMark/>
          </w:tcPr>
          <w:p w14:paraId="48C7211F" w14:textId="77777777" w:rsidR="00C339DD" w:rsidRPr="00C339DD" w:rsidRDefault="00C339DD" w:rsidP="00C339DD">
            <w:pPr>
              <w:jc w:val="center"/>
              <w:rPr>
                <w:rFonts w:ascii="Arial Narrow" w:hAnsi="Arial Narrow"/>
                <w:w w:val="80"/>
              </w:rPr>
            </w:pPr>
          </w:p>
        </w:tc>
        <w:tc>
          <w:tcPr>
            <w:tcW w:w="1029" w:type="dxa"/>
            <w:noWrap/>
            <w:vAlign w:val="center"/>
            <w:hideMark/>
          </w:tcPr>
          <w:p w14:paraId="1A4E725D" w14:textId="77777777" w:rsidR="00C339DD" w:rsidRPr="00C339DD" w:rsidRDefault="00C339DD" w:rsidP="00C339DD">
            <w:pPr>
              <w:jc w:val="center"/>
              <w:rPr>
                <w:rFonts w:ascii="Arial Narrow" w:hAnsi="Arial Narrow"/>
                <w:w w:val="80"/>
              </w:rPr>
            </w:pPr>
          </w:p>
        </w:tc>
      </w:tr>
      <w:tr w:rsidR="00C339DD" w:rsidRPr="00C339DD" w14:paraId="156082AA" w14:textId="77777777" w:rsidTr="00C339DD">
        <w:trPr>
          <w:trHeight w:val="170"/>
        </w:trPr>
        <w:tc>
          <w:tcPr>
            <w:tcW w:w="563" w:type="dxa"/>
            <w:shd w:val="clear" w:color="auto" w:fill="D9D9D9" w:themeFill="background1" w:themeFillShade="D9"/>
            <w:vAlign w:val="center"/>
            <w:hideMark/>
          </w:tcPr>
          <w:p w14:paraId="08B76981"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24</w:t>
            </w:r>
          </w:p>
        </w:tc>
        <w:tc>
          <w:tcPr>
            <w:tcW w:w="858" w:type="dxa"/>
            <w:vAlign w:val="center"/>
            <w:hideMark/>
          </w:tcPr>
          <w:p w14:paraId="7F573DBF"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50E8B7F4" w14:textId="77777777" w:rsidR="00C339DD" w:rsidRPr="00C339DD" w:rsidRDefault="00C339DD" w:rsidP="00C339DD">
            <w:pPr>
              <w:jc w:val="center"/>
              <w:rPr>
                <w:rFonts w:ascii="Arial Narrow" w:hAnsi="Arial Narrow"/>
                <w:w w:val="80"/>
              </w:rPr>
            </w:pPr>
            <w:r w:rsidRPr="00C339DD">
              <w:rPr>
                <w:rFonts w:ascii="Arial Narrow" w:hAnsi="Arial Narrow"/>
                <w:w w:val="80"/>
              </w:rPr>
              <w:t>Careta de Esmerilar</w:t>
            </w:r>
          </w:p>
        </w:tc>
        <w:tc>
          <w:tcPr>
            <w:tcW w:w="3087" w:type="dxa"/>
            <w:vAlign w:val="center"/>
            <w:hideMark/>
          </w:tcPr>
          <w:p w14:paraId="0AE5F751"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Cabezal fabricado en polietileno de la densidad. Protege las zonas frontal de la cabeza. Visor policarbonato, </w:t>
            </w:r>
            <w:proofErr w:type="spellStart"/>
            <w:r w:rsidRPr="00C339DD">
              <w:rPr>
                <w:rFonts w:ascii="Arial Narrow" w:hAnsi="Arial Narrow"/>
                <w:w w:val="80"/>
              </w:rPr>
              <w:t>levantable</w:t>
            </w:r>
            <w:proofErr w:type="spellEnd"/>
            <w:r w:rsidRPr="00C339DD">
              <w:rPr>
                <w:rFonts w:ascii="Arial Narrow" w:hAnsi="Arial Narrow"/>
                <w:w w:val="80"/>
              </w:rPr>
              <w:t xml:space="preserve"> para </w:t>
            </w:r>
            <w:r w:rsidRPr="00C339DD">
              <w:rPr>
                <w:rFonts w:ascii="Arial Narrow" w:hAnsi="Arial Narrow"/>
                <w:w w:val="80"/>
              </w:rPr>
              <w:lastRenderedPageBreak/>
              <w:t>mayor comodidad.</w:t>
            </w:r>
            <w:r w:rsidRPr="00C339DD">
              <w:rPr>
                <w:rFonts w:ascii="Arial Narrow" w:hAnsi="Arial Narrow"/>
                <w:w w:val="80"/>
              </w:rPr>
              <w:br/>
              <w:t xml:space="preserve">Sistema de </w:t>
            </w:r>
            <w:proofErr w:type="spellStart"/>
            <w:r w:rsidRPr="00C339DD">
              <w:rPr>
                <w:rFonts w:ascii="Arial Narrow" w:hAnsi="Arial Narrow"/>
                <w:w w:val="80"/>
              </w:rPr>
              <w:t>ratchet</w:t>
            </w:r>
            <w:proofErr w:type="spellEnd"/>
            <w:r w:rsidRPr="00C339DD">
              <w:rPr>
                <w:rFonts w:ascii="Arial Narrow" w:hAnsi="Arial Narrow"/>
                <w:w w:val="80"/>
              </w:rPr>
              <w:t>, para un ajuste seguro.</w:t>
            </w:r>
            <w:r w:rsidRPr="00C339DD">
              <w:rPr>
                <w:rFonts w:ascii="Arial Narrow" w:hAnsi="Arial Narrow"/>
                <w:w w:val="80"/>
              </w:rPr>
              <w:br/>
              <w:t>Soporte ideal para uso de visores de policarbonato. Alta resistencia, que permita la regulación en la parte superior. Mayor resistencia térmica, en la parte interior de los visores, ribete plástico metálico. Elemento fabricado para proteger el rostro de salpicaduras, proyección de partículas volátiles y cuerpos extraños producidos</w:t>
            </w:r>
            <w:r w:rsidRPr="00C339DD">
              <w:rPr>
                <w:rFonts w:ascii="Arial Narrow" w:hAnsi="Arial Narrow"/>
                <w:w w:val="80"/>
              </w:rPr>
              <w:br/>
              <w:t>En procesos de pulimiento y esmerilar.</w:t>
            </w:r>
          </w:p>
        </w:tc>
        <w:tc>
          <w:tcPr>
            <w:tcW w:w="1360" w:type="dxa"/>
            <w:vAlign w:val="center"/>
            <w:hideMark/>
          </w:tcPr>
          <w:p w14:paraId="334D9294"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41FCFB6D"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21465F4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3C15EF0" w14:textId="77777777" w:rsidR="00C339DD" w:rsidRPr="00C339DD" w:rsidRDefault="00C339DD" w:rsidP="00C339DD">
            <w:pPr>
              <w:jc w:val="center"/>
              <w:rPr>
                <w:rFonts w:ascii="Arial Narrow" w:hAnsi="Arial Narrow"/>
                <w:w w:val="80"/>
              </w:rPr>
            </w:pPr>
          </w:p>
        </w:tc>
        <w:tc>
          <w:tcPr>
            <w:tcW w:w="684" w:type="dxa"/>
            <w:noWrap/>
            <w:vAlign w:val="center"/>
            <w:hideMark/>
          </w:tcPr>
          <w:p w14:paraId="4C63EF9C" w14:textId="77777777" w:rsidR="00C339DD" w:rsidRPr="00C339DD" w:rsidRDefault="00C339DD" w:rsidP="00C339DD">
            <w:pPr>
              <w:jc w:val="center"/>
              <w:rPr>
                <w:rFonts w:ascii="Arial Narrow" w:hAnsi="Arial Narrow"/>
                <w:w w:val="80"/>
              </w:rPr>
            </w:pPr>
          </w:p>
        </w:tc>
        <w:tc>
          <w:tcPr>
            <w:tcW w:w="1029" w:type="dxa"/>
            <w:noWrap/>
            <w:vAlign w:val="center"/>
            <w:hideMark/>
          </w:tcPr>
          <w:p w14:paraId="30EC0605" w14:textId="77777777" w:rsidR="00C339DD" w:rsidRPr="00C339DD" w:rsidRDefault="00C339DD" w:rsidP="00C339DD">
            <w:pPr>
              <w:jc w:val="center"/>
              <w:rPr>
                <w:rFonts w:ascii="Arial Narrow" w:hAnsi="Arial Narrow"/>
                <w:w w:val="80"/>
              </w:rPr>
            </w:pPr>
          </w:p>
        </w:tc>
        <w:tc>
          <w:tcPr>
            <w:tcW w:w="1029" w:type="dxa"/>
            <w:noWrap/>
            <w:vAlign w:val="center"/>
            <w:hideMark/>
          </w:tcPr>
          <w:p w14:paraId="69AFB931" w14:textId="77777777" w:rsidR="00C339DD" w:rsidRPr="00C339DD" w:rsidRDefault="00C339DD" w:rsidP="00C339DD">
            <w:pPr>
              <w:jc w:val="center"/>
              <w:rPr>
                <w:rFonts w:ascii="Arial Narrow" w:hAnsi="Arial Narrow"/>
                <w:w w:val="80"/>
              </w:rPr>
            </w:pPr>
          </w:p>
        </w:tc>
      </w:tr>
      <w:tr w:rsidR="00C339DD" w:rsidRPr="00C339DD" w14:paraId="5B7AE918" w14:textId="77777777" w:rsidTr="00C339DD">
        <w:trPr>
          <w:trHeight w:val="170"/>
        </w:trPr>
        <w:tc>
          <w:tcPr>
            <w:tcW w:w="563" w:type="dxa"/>
            <w:shd w:val="clear" w:color="auto" w:fill="D9D9D9" w:themeFill="background1" w:themeFillShade="D9"/>
            <w:vAlign w:val="center"/>
            <w:hideMark/>
          </w:tcPr>
          <w:p w14:paraId="328182E2"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25</w:t>
            </w:r>
          </w:p>
        </w:tc>
        <w:tc>
          <w:tcPr>
            <w:tcW w:w="858" w:type="dxa"/>
            <w:vAlign w:val="center"/>
            <w:hideMark/>
          </w:tcPr>
          <w:p w14:paraId="2D86EAC0"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2BE888A4" w14:textId="77777777" w:rsidR="00C339DD" w:rsidRPr="00C339DD" w:rsidRDefault="00C339DD" w:rsidP="00C339DD">
            <w:pPr>
              <w:jc w:val="center"/>
              <w:rPr>
                <w:rFonts w:ascii="Arial Narrow" w:hAnsi="Arial Narrow"/>
                <w:w w:val="80"/>
              </w:rPr>
            </w:pPr>
            <w:r w:rsidRPr="00C339DD">
              <w:rPr>
                <w:rFonts w:ascii="Arial Narrow" w:hAnsi="Arial Narrow"/>
                <w:w w:val="80"/>
              </w:rPr>
              <w:t>Careta para Soldadura</w:t>
            </w:r>
          </w:p>
        </w:tc>
        <w:tc>
          <w:tcPr>
            <w:tcW w:w="3087" w:type="dxa"/>
            <w:vAlign w:val="center"/>
            <w:hideMark/>
          </w:tcPr>
          <w:p w14:paraId="12CEBA99"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Careta para soldar mascara fotosensible </w:t>
            </w:r>
            <w:proofErr w:type="spellStart"/>
            <w:r w:rsidRPr="00C339DD">
              <w:rPr>
                <w:rFonts w:ascii="Arial Narrow" w:hAnsi="Arial Narrow"/>
                <w:w w:val="80"/>
              </w:rPr>
              <w:t>automatica</w:t>
            </w:r>
            <w:proofErr w:type="spellEnd"/>
            <w:r w:rsidRPr="00C339DD">
              <w:rPr>
                <w:rFonts w:ascii="Arial Narrow" w:hAnsi="Arial Narrow"/>
                <w:w w:val="80"/>
              </w:rPr>
              <w:t xml:space="preserve"> de tiempo de oscurecimiento0,000033 </w:t>
            </w:r>
            <w:proofErr w:type="spellStart"/>
            <w:r w:rsidRPr="00C339DD">
              <w:rPr>
                <w:rFonts w:ascii="Arial Narrow" w:hAnsi="Arial Narrow"/>
                <w:w w:val="80"/>
              </w:rPr>
              <w:t>seg</w:t>
            </w:r>
            <w:proofErr w:type="spellEnd"/>
            <w:r w:rsidRPr="00C339DD">
              <w:rPr>
                <w:rFonts w:ascii="Arial Narrow" w:hAnsi="Arial Narrow"/>
                <w:w w:val="80"/>
              </w:rPr>
              <w:t xml:space="preserve"> para nivel entre 9 a13 de oscuridad, material </w:t>
            </w:r>
            <w:proofErr w:type="spellStart"/>
            <w:r w:rsidRPr="00C339DD">
              <w:rPr>
                <w:rFonts w:ascii="Arial Narrow" w:hAnsi="Arial Narrow"/>
                <w:w w:val="80"/>
              </w:rPr>
              <w:t>termoplastico</w:t>
            </w:r>
            <w:proofErr w:type="spellEnd"/>
            <w:r w:rsidRPr="00C339DD">
              <w:rPr>
                <w:rFonts w:ascii="Arial Narrow" w:hAnsi="Arial Narrow"/>
                <w:w w:val="80"/>
              </w:rPr>
              <w:t xml:space="preserve">, </w:t>
            </w:r>
            <w:proofErr w:type="spellStart"/>
            <w:r w:rsidRPr="00C339DD">
              <w:rPr>
                <w:rFonts w:ascii="Arial Narrow" w:hAnsi="Arial Narrow"/>
                <w:w w:val="80"/>
              </w:rPr>
              <w:t>area</w:t>
            </w:r>
            <w:proofErr w:type="spellEnd"/>
            <w:r w:rsidRPr="00C339DD">
              <w:rPr>
                <w:rFonts w:ascii="Arial Narrow" w:hAnsi="Arial Narrow"/>
                <w:w w:val="80"/>
              </w:rPr>
              <w:t xml:space="preserve"> de visibilidad 98x43mm, </w:t>
            </w:r>
            <w:proofErr w:type="spellStart"/>
            <w:r w:rsidRPr="00C339DD">
              <w:rPr>
                <w:rFonts w:ascii="Arial Narrow" w:hAnsi="Arial Narrow"/>
                <w:w w:val="80"/>
              </w:rPr>
              <w:t>proteccion</w:t>
            </w:r>
            <w:proofErr w:type="spellEnd"/>
            <w:r w:rsidRPr="00C339DD">
              <w:rPr>
                <w:rFonts w:ascii="Arial Narrow" w:hAnsi="Arial Narrow"/>
                <w:w w:val="80"/>
              </w:rPr>
              <w:t xml:space="preserve"> UV/</w:t>
            </w:r>
            <w:proofErr w:type="spellStart"/>
            <w:r w:rsidRPr="00C339DD">
              <w:rPr>
                <w:rFonts w:ascii="Arial Narrow" w:hAnsi="Arial Narrow"/>
                <w:w w:val="80"/>
              </w:rPr>
              <w:t>ri</w:t>
            </w:r>
            <w:proofErr w:type="spellEnd"/>
            <w:r w:rsidRPr="00C339DD">
              <w:rPr>
                <w:rFonts w:ascii="Arial Narrow" w:hAnsi="Arial Narrow"/>
                <w:w w:val="80"/>
              </w:rPr>
              <w:t xml:space="preserve"> hasta DIN 16, certificada EN</w:t>
            </w:r>
            <w:r w:rsidRPr="00C339DD">
              <w:rPr>
                <w:rFonts w:ascii="Arial Narrow" w:hAnsi="Arial Narrow"/>
                <w:w w:val="80"/>
              </w:rPr>
              <w:br/>
              <w:t>379:2009-07, peso entre 519 a 523gm</w:t>
            </w:r>
          </w:p>
        </w:tc>
        <w:tc>
          <w:tcPr>
            <w:tcW w:w="1360" w:type="dxa"/>
            <w:vAlign w:val="center"/>
            <w:hideMark/>
          </w:tcPr>
          <w:p w14:paraId="1FD929D8"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69270807"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196BD61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90169F4" w14:textId="77777777" w:rsidR="00C339DD" w:rsidRPr="00C339DD" w:rsidRDefault="00C339DD" w:rsidP="00C339DD">
            <w:pPr>
              <w:jc w:val="center"/>
              <w:rPr>
                <w:rFonts w:ascii="Arial Narrow" w:hAnsi="Arial Narrow"/>
                <w:w w:val="80"/>
              </w:rPr>
            </w:pPr>
          </w:p>
        </w:tc>
        <w:tc>
          <w:tcPr>
            <w:tcW w:w="684" w:type="dxa"/>
            <w:noWrap/>
            <w:vAlign w:val="center"/>
            <w:hideMark/>
          </w:tcPr>
          <w:p w14:paraId="264A8C8F" w14:textId="77777777" w:rsidR="00C339DD" w:rsidRPr="00C339DD" w:rsidRDefault="00C339DD" w:rsidP="00C339DD">
            <w:pPr>
              <w:jc w:val="center"/>
              <w:rPr>
                <w:rFonts w:ascii="Arial Narrow" w:hAnsi="Arial Narrow"/>
                <w:w w:val="80"/>
              </w:rPr>
            </w:pPr>
          </w:p>
        </w:tc>
        <w:tc>
          <w:tcPr>
            <w:tcW w:w="1029" w:type="dxa"/>
            <w:noWrap/>
            <w:vAlign w:val="center"/>
            <w:hideMark/>
          </w:tcPr>
          <w:p w14:paraId="14FF1867" w14:textId="77777777" w:rsidR="00C339DD" w:rsidRPr="00C339DD" w:rsidRDefault="00C339DD" w:rsidP="00C339DD">
            <w:pPr>
              <w:jc w:val="center"/>
              <w:rPr>
                <w:rFonts w:ascii="Arial Narrow" w:hAnsi="Arial Narrow"/>
                <w:w w:val="80"/>
              </w:rPr>
            </w:pPr>
          </w:p>
        </w:tc>
        <w:tc>
          <w:tcPr>
            <w:tcW w:w="1029" w:type="dxa"/>
            <w:noWrap/>
            <w:vAlign w:val="center"/>
            <w:hideMark/>
          </w:tcPr>
          <w:p w14:paraId="1957E1B7" w14:textId="77777777" w:rsidR="00C339DD" w:rsidRPr="00C339DD" w:rsidRDefault="00C339DD" w:rsidP="00C339DD">
            <w:pPr>
              <w:jc w:val="center"/>
              <w:rPr>
                <w:rFonts w:ascii="Arial Narrow" w:hAnsi="Arial Narrow"/>
                <w:w w:val="80"/>
              </w:rPr>
            </w:pPr>
          </w:p>
        </w:tc>
      </w:tr>
      <w:tr w:rsidR="00C339DD" w:rsidRPr="00C339DD" w14:paraId="36954A1A" w14:textId="77777777" w:rsidTr="00C339DD">
        <w:trPr>
          <w:trHeight w:val="170"/>
        </w:trPr>
        <w:tc>
          <w:tcPr>
            <w:tcW w:w="563" w:type="dxa"/>
            <w:shd w:val="clear" w:color="auto" w:fill="D9D9D9" w:themeFill="background1" w:themeFillShade="D9"/>
            <w:vAlign w:val="center"/>
            <w:hideMark/>
          </w:tcPr>
          <w:p w14:paraId="154D1FB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26</w:t>
            </w:r>
          </w:p>
        </w:tc>
        <w:tc>
          <w:tcPr>
            <w:tcW w:w="858" w:type="dxa"/>
            <w:vAlign w:val="center"/>
            <w:hideMark/>
          </w:tcPr>
          <w:p w14:paraId="4AC6EC86"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4C6CB53C" w14:textId="77777777" w:rsidR="00C339DD" w:rsidRPr="00C339DD" w:rsidRDefault="00C339DD" w:rsidP="00C339DD">
            <w:pPr>
              <w:jc w:val="center"/>
              <w:rPr>
                <w:rFonts w:ascii="Arial Narrow" w:hAnsi="Arial Narrow"/>
                <w:w w:val="80"/>
              </w:rPr>
            </w:pPr>
            <w:r w:rsidRPr="00C339DD">
              <w:rPr>
                <w:rFonts w:ascii="Arial Narrow" w:hAnsi="Arial Narrow"/>
                <w:w w:val="80"/>
              </w:rPr>
              <w:t>Casco de Seguridad Blanco tipo I</w:t>
            </w:r>
          </w:p>
        </w:tc>
        <w:tc>
          <w:tcPr>
            <w:tcW w:w="3087" w:type="dxa"/>
            <w:vAlign w:val="center"/>
            <w:hideMark/>
          </w:tcPr>
          <w:p w14:paraId="01718F80" w14:textId="77777777" w:rsidR="00C339DD" w:rsidRPr="00C339DD" w:rsidRDefault="00C339DD" w:rsidP="00C339DD">
            <w:pPr>
              <w:jc w:val="center"/>
              <w:rPr>
                <w:rFonts w:ascii="Arial Narrow" w:hAnsi="Arial Narrow"/>
                <w:w w:val="80"/>
              </w:rPr>
            </w:pPr>
            <w:r w:rsidRPr="00C339DD">
              <w:rPr>
                <w:rFonts w:ascii="Arial Narrow" w:hAnsi="Arial Narrow"/>
                <w:w w:val="80"/>
              </w:rPr>
              <w:t>Casco Tipo I Casco de seguridad tipo 1 al impacto superior, resisten y Ligero.</w:t>
            </w:r>
            <w:r w:rsidRPr="00C339DD">
              <w:rPr>
                <w:rFonts w:ascii="Arial Narrow" w:hAnsi="Arial Narrow"/>
                <w:w w:val="80"/>
              </w:rPr>
              <w:br/>
              <w:t>ranuras laterales para facial y auditiva, propiedad dieléctrica (no conduce electricidad) Clase E, hasta 20,000 volts por 3 minutos (ANSI), ancho de bandas de la suspensión: 3/4</w:t>
            </w:r>
            <w:r w:rsidRPr="00C339DD">
              <w:rPr>
                <w:rFonts w:ascii="Arial Narrow" w:hAnsi="Arial Narrow"/>
                <w:w w:val="80"/>
              </w:rPr>
              <w:br/>
              <w:t xml:space="preserve">pulgadas, tamaño de la suspensión: 6 1/4 a 7 3/4 pulgadas, puntos de apoyo: 4,  visera: cara inferior antirreflejante, peso: 320 a 340 gramos Clase E, cierre con </w:t>
            </w:r>
            <w:proofErr w:type="spellStart"/>
            <w:r w:rsidRPr="00C339DD">
              <w:rPr>
                <w:rFonts w:ascii="Arial Narrow" w:hAnsi="Arial Narrow"/>
                <w:w w:val="80"/>
              </w:rPr>
              <w:t>ratchet</w:t>
            </w:r>
            <w:proofErr w:type="spellEnd"/>
            <w:r w:rsidRPr="00C339DD">
              <w:rPr>
                <w:rFonts w:ascii="Arial Narrow" w:hAnsi="Arial Narrow"/>
                <w:w w:val="80"/>
              </w:rPr>
              <w:t xml:space="preserve"> resistente, con almohadilla de amortiguación para la frente que absorbe la humedad, cumple con la norma ANSI/ISEA Z89.1-2014 R2019 CSA Z94.1-15, EN397: 2012</w:t>
            </w:r>
          </w:p>
        </w:tc>
        <w:tc>
          <w:tcPr>
            <w:tcW w:w="1360" w:type="dxa"/>
            <w:vAlign w:val="center"/>
            <w:hideMark/>
          </w:tcPr>
          <w:p w14:paraId="7C9AC6A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58C44532"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C9F61A8"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97269B6" w14:textId="77777777" w:rsidR="00C339DD" w:rsidRPr="00C339DD" w:rsidRDefault="00C339DD" w:rsidP="00C339DD">
            <w:pPr>
              <w:jc w:val="center"/>
              <w:rPr>
                <w:rFonts w:ascii="Arial Narrow" w:hAnsi="Arial Narrow"/>
                <w:w w:val="80"/>
              </w:rPr>
            </w:pPr>
          </w:p>
        </w:tc>
        <w:tc>
          <w:tcPr>
            <w:tcW w:w="684" w:type="dxa"/>
            <w:noWrap/>
            <w:vAlign w:val="center"/>
            <w:hideMark/>
          </w:tcPr>
          <w:p w14:paraId="054E3261" w14:textId="77777777" w:rsidR="00C339DD" w:rsidRPr="00C339DD" w:rsidRDefault="00C339DD" w:rsidP="00C339DD">
            <w:pPr>
              <w:jc w:val="center"/>
              <w:rPr>
                <w:rFonts w:ascii="Arial Narrow" w:hAnsi="Arial Narrow"/>
                <w:w w:val="80"/>
              </w:rPr>
            </w:pPr>
          </w:p>
        </w:tc>
        <w:tc>
          <w:tcPr>
            <w:tcW w:w="1029" w:type="dxa"/>
            <w:noWrap/>
            <w:vAlign w:val="center"/>
            <w:hideMark/>
          </w:tcPr>
          <w:p w14:paraId="23EF5CC0" w14:textId="77777777" w:rsidR="00C339DD" w:rsidRPr="00C339DD" w:rsidRDefault="00C339DD" w:rsidP="00C339DD">
            <w:pPr>
              <w:jc w:val="center"/>
              <w:rPr>
                <w:rFonts w:ascii="Arial Narrow" w:hAnsi="Arial Narrow"/>
                <w:w w:val="80"/>
              </w:rPr>
            </w:pPr>
          </w:p>
        </w:tc>
        <w:tc>
          <w:tcPr>
            <w:tcW w:w="1029" w:type="dxa"/>
            <w:noWrap/>
            <w:vAlign w:val="center"/>
            <w:hideMark/>
          </w:tcPr>
          <w:p w14:paraId="30C5FD5B" w14:textId="77777777" w:rsidR="00C339DD" w:rsidRPr="00C339DD" w:rsidRDefault="00C339DD" w:rsidP="00C339DD">
            <w:pPr>
              <w:jc w:val="center"/>
              <w:rPr>
                <w:rFonts w:ascii="Arial Narrow" w:hAnsi="Arial Narrow"/>
                <w:w w:val="80"/>
              </w:rPr>
            </w:pPr>
          </w:p>
        </w:tc>
      </w:tr>
      <w:tr w:rsidR="00C339DD" w:rsidRPr="00C339DD" w14:paraId="5A6E388A" w14:textId="77777777" w:rsidTr="00C339DD">
        <w:trPr>
          <w:trHeight w:val="170"/>
        </w:trPr>
        <w:tc>
          <w:tcPr>
            <w:tcW w:w="563" w:type="dxa"/>
            <w:shd w:val="clear" w:color="auto" w:fill="D9D9D9" w:themeFill="background1" w:themeFillShade="D9"/>
            <w:vAlign w:val="center"/>
            <w:hideMark/>
          </w:tcPr>
          <w:p w14:paraId="18488A3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27</w:t>
            </w:r>
          </w:p>
        </w:tc>
        <w:tc>
          <w:tcPr>
            <w:tcW w:w="858" w:type="dxa"/>
            <w:vAlign w:val="center"/>
            <w:hideMark/>
          </w:tcPr>
          <w:p w14:paraId="31EAE706"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1BADADDE" w14:textId="77777777" w:rsidR="00C339DD" w:rsidRPr="00C339DD" w:rsidRDefault="00C339DD" w:rsidP="00C339DD">
            <w:pPr>
              <w:jc w:val="center"/>
              <w:rPr>
                <w:rFonts w:ascii="Arial Narrow" w:hAnsi="Arial Narrow"/>
                <w:w w:val="80"/>
              </w:rPr>
            </w:pPr>
            <w:r w:rsidRPr="00C339DD">
              <w:rPr>
                <w:rFonts w:ascii="Arial Narrow" w:hAnsi="Arial Narrow"/>
                <w:w w:val="80"/>
              </w:rPr>
              <w:t>Casco de Seguridad tipo II</w:t>
            </w:r>
          </w:p>
        </w:tc>
        <w:tc>
          <w:tcPr>
            <w:tcW w:w="3087" w:type="dxa"/>
            <w:vAlign w:val="center"/>
            <w:hideMark/>
          </w:tcPr>
          <w:p w14:paraId="70F3EB92"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Casco industrial Tipo II (protección contra impactos superiores), clase e. (protección limitada frente a contactos accidentales y de corta duración con elementos conductores con alto voltaje –pruebas a 20.000-30.000v–).CE EN 397: Casco de seguridad dieléctrico Tipo II clase E-G según la </w:t>
            </w:r>
            <w:proofErr w:type="spellStart"/>
            <w:r w:rsidRPr="00C339DD">
              <w:rPr>
                <w:rFonts w:ascii="Arial Narrow" w:hAnsi="Arial Narrow"/>
                <w:w w:val="80"/>
              </w:rPr>
              <w:t>clasificacion</w:t>
            </w:r>
            <w:proofErr w:type="spellEnd"/>
            <w:r w:rsidRPr="00C339DD">
              <w:rPr>
                <w:rFonts w:ascii="Arial Narrow" w:hAnsi="Arial Narrow"/>
                <w:w w:val="80"/>
              </w:rPr>
              <w:t xml:space="preserve"> de la norma ANSI/ISEA Z89.1-2014 (R2019) Absorción de impactos superiores y resistencia a la perforación. Fabricados en ABS.</w:t>
            </w:r>
          </w:p>
        </w:tc>
        <w:tc>
          <w:tcPr>
            <w:tcW w:w="1360" w:type="dxa"/>
            <w:vAlign w:val="center"/>
            <w:hideMark/>
          </w:tcPr>
          <w:p w14:paraId="58A13CA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3CA0627A"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6FEEC8AB"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36954CF8" w14:textId="77777777" w:rsidR="00C339DD" w:rsidRPr="00C339DD" w:rsidRDefault="00C339DD" w:rsidP="00C339DD">
            <w:pPr>
              <w:jc w:val="center"/>
              <w:rPr>
                <w:rFonts w:ascii="Arial Narrow" w:hAnsi="Arial Narrow"/>
                <w:w w:val="80"/>
              </w:rPr>
            </w:pPr>
          </w:p>
        </w:tc>
        <w:tc>
          <w:tcPr>
            <w:tcW w:w="684" w:type="dxa"/>
            <w:noWrap/>
            <w:vAlign w:val="center"/>
            <w:hideMark/>
          </w:tcPr>
          <w:p w14:paraId="18B6A1E2" w14:textId="77777777" w:rsidR="00C339DD" w:rsidRPr="00C339DD" w:rsidRDefault="00C339DD" w:rsidP="00C339DD">
            <w:pPr>
              <w:jc w:val="center"/>
              <w:rPr>
                <w:rFonts w:ascii="Arial Narrow" w:hAnsi="Arial Narrow"/>
                <w:w w:val="80"/>
              </w:rPr>
            </w:pPr>
          </w:p>
        </w:tc>
        <w:tc>
          <w:tcPr>
            <w:tcW w:w="1029" w:type="dxa"/>
            <w:noWrap/>
            <w:vAlign w:val="center"/>
            <w:hideMark/>
          </w:tcPr>
          <w:p w14:paraId="316D2223" w14:textId="77777777" w:rsidR="00C339DD" w:rsidRPr="00C339DD" w:rsidRDefault="00C339DD" w:rsidP="00C339DD">
            <w:pPr>
              <w:jc w:val="center"/>
              <w:rPr>
                <w:rFonts w:ascii="Arial Narrow" w:hAnsi="Arial Narrow"/>
                <w:w w:val="80"/>
              </w:rPr>
            </w:pPr>
          </w:p>
        </w:tc>
        <w:tc>
          <w:tcPr>
            <w:tcW w:w="1029" w:type="dxa"/>
            <w:noWrap/>
            <w:vAlign w:val="center"/>
            <w:hideMark/>
          </w:tcPr>
          <w:p w14:paraId="42C353AF" w14:textId="77777777" w:rsidR="00C339DD" w:rsidRPr="00C339DD" w:rsidRDefault="00C339DD" w:rsidP="00C339DD">
            <w:pPr>
              <w:jc w:val="center"/>
              <w:rPr>
                <w:rFonts w:ascii="Arial Narrow" w:hAnsi="Arial Narrow"/>
                <w:w w:val="80"/>
              </w:rPr>
            </w:pPr>
          </w:p>
        </w:tc>
      </w:tr>
      <w:tr w:rsidR="00C339DD" w:rsidRPr="00C339DD" w14:paraId="7A1412BB" w14:textId="77777777" w:rsidTr="00C339DD">
        <w:trPr>
          <w:trHeight w:val="170"/>
        </w:trPr>
        <w:tc>
          <w:tcPr>
            <w:tcW w:w="563" w:type="dxa"/>
            <w:shd w:val="clear" w:color="auto" w:fill="D9D9D9" w:themeFill="background1" w:themeFillShade="D9"/>
            <w:vAlign w:val="center"/>
            <w:hideMark/>
          </w:tcPr>
          <w:p w14:paraId="517BE96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28</w:t>
            </w:r>
          </w:p>
        </w:tc>
        <w:tc>
          <w:tcPr>
            <w:tcW w:w="858" w:type="dxa"/>
            <w:vAlign w:val="center"/>
            <w:hideMark/>
          </w:tcPr>
          <w:p w14:paraId="19B654D6" w14:textId="77777777" w:rsidR="00C339DD" w:rsidRPr="00C339DD" w:rsidRDefault="00C339DD" w:rsidP="00C339DD">
            <w:pPr>
              <w:jc w:val="center"/>
              <w:rPr>
                <w:rFonts w:ascii="Arial Narrow" w:hAnsi="Arial Narrow"/>
                <w:w w:val="80"/>
              </w:rPr>
            </w:pPr>
            <w:r w:rsidRPr="00C339DD">
              <w:rPr>
                <w:rFonts w:ascii="Arial Narrow" w:hAnsi="Arial Narrow"/>
                <w:w w:val="80"/>
              </w:rPr>
              <w:t>31201500</w:t>
            </w:r>
          </w:p>
        </w:tc>
        <w:tc>
          <w:tcPr>
            <w:tcW w:w="1268" w:type="dxa"/>
            <w:vAlign w:val="center"/>
            <w:hideMark/>
          </w:tcPr>
          <w:p w14:paraId="02E15A9B" w14:textId="77777777" w:rsidR="00C339DD" w:rsidRPr="00C339DD" w:rsidRDefault="00C339DD" w:rsidP="00C339DD">
            <w:pPr>
              <w:jc w:val="center"/>
              <w:rPr>
                <w:rFonts w:ascii="Arial Narrow" w:hAnsi="Arial Narrow"/>
                <w:w w:val="80"/>
              </w:rPr>
            </w:pPr>
            <w:r w:rsidRPr="00C339DD">
              <w:rPr>
                <w:rFonts w:ascii="Arial Narrow" w:hAnsi="Arial Narrow"/>
                <w:w w:val="80"/>
              </w:rPr>
              <w:t>Cinta Amarilla para Señalización</w:t>
            </w:r>
          </w:p>
        </w:tc>
        <w:tc>
          <w:tcPr>
            <w:tcW w:w="3087" w:type="dxa"/>
            <w:vAlign w:val="center"/>
            <w:hideMark/>
          </w:tcPr>
          <w:p w14:paraId="1A5D9D04"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Cinta de señalización peligro no pase, rollo de 500 </w:t>
            </w:r>
            <w:proofErr w:type="spellStart"/>
            <w:r w:rsidRPr="00C339DD">
              <w:rPr>
                <w:rFonts w:ascii="Arial Narrow" w:hAnsi="Arial Narrow"/>
                <w:w w:val="80"/>
              </w:rPr>
              <w:t>mts,medida</w:t>
            </w:r>
            <w:proofErr w:type="spellEnd"/>
            <w:r w:rsidRPr="00C339DD">
              <w:rPr>
                <w:rFonts w:ascii="Arial Narrow" w:hAnsi="Arial Narrow"/>
                <w:w w:val="80"/>
              </w:rPr>
              <w:t xml:space="preserve">: 18 cm x 500 </w:t>
            </w:r>
            <w:proofErr w:type="spellStart"/>
            <w:r w:rsidRPr="00C339DD">
              <w:rPr>
                <w:rFonts w:ascii="Arial Narrow" w:hAnsi="Arial Narrow"/>
                <w:w w:val="80"/>
              </w:rPr>
              <w:t>mts</w:t>
            </w:r>
            <w:proofErr w:type="spellEnd"/>
          </w:p>
        </w:tc>
        <w:tc>
          <w:tcPr>
            <w:tcW w:w="1360" w:type="dxa"/>
            <w:vAlign w:val="center"/>
            <w:hideMark/>
          </w:tcPr>
          <w:p w14:paraId="145D587B" w14:textId="77777777" w:rsidR="00C339DD" w:rsidRPr="00C339DD" w:rsidRDefault="00C339DD" w:rsidP="00C339DD">
            <w:pPr>
              <w:jc w:val="center"/>
              <w:rPr>
                <w:rFonts w:ascii="Arial Narrow" w:hAnsi="Arial Narrow"/>
                <w:w w:val="80"/>
              </w:rPr>
            </w:pPr>
            <w:r w:rsidRPr="00C339DD">
              <w:rPr>
                <w:rFonts w:ascii="Arial Narrow" w:hAnsi="Arial Narrow"/>
                <w:w w:val="80"/>
              </w:rPr>
              <w:t>Rollo x 500 Mt</w:t>
            </w:r>
          </w:p>
        </w:tc>
        <w:tc>
          <w:tcPr>
            <w:tcW w:w="933" w:type="dxa"/>
            <w:vAlign w:val="center"/>
            <w:hideMark/>
          </w:tcPr>
          <w:p w14:paraId="5C182FBD" w14:textId="77777777" w:rsidR="00C339DD" w:rsidRPr="00C339DD" w:rsidRDefault="00C339DD" w:rsidP="00C339DD">
            <w:pPr>
              <w:jc w:val="center"/>
              <w:rPr>
                <w:rFonts w:ascii="Arial Narrow" w:hAnsi="Arial Narrow"/>
                <w:w w:val="80"/>
              </w:rPr>
            </w:pPr>
            <w:r w:rsidRPr="00C339DD">
              <w:rPr>
                <w:rFonts w:ascii="Arial Narrow" w:hAnsi="Arial Narrow"/>
                <w:w w:val="80"/>
              </w:rPr>
              <w:t>Rollo</w:t>
            </w:r>
          </w:p>
        </w:tc>
        <w:tc>
          <w:tcPr>
            <w:tcW w:w="1072" w:type="dxa"/>
            <w:vAlign w:val="center"/>
            <w:hideMark/>
          </w:tcPr>
          <w:p w14:paraId="26EC435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0DF7C93" w14:textId="77777777" w:rsidR="00C339DD" w:rsidRPr="00C339DD" w:rsidRDefault="00C339DD" w:rsidP="00C339DD">
            <w:pPr>
              <w:jc w:val="center"/>
              <w:rPr>
                <w:rFonts w:ascii="Arial Narrow" w:hAnsi="Arial Narrow"/>
                <w:w w:val="80"/>
              </w:rPr>
            </w:pPr>
          </w:p>
        </w:tc>
        <w:tc>
          <w:tcPr>
            <w:tcW w:w="684" w:type="dxa"/>
            <w:noWrap/>
            <w:vAlign w:val="center"/>
            <w:hideMark/>
          </w:tcPr>
          <w:p w14:paraId="28BB00CD" w14:textId="77777777" w:rsidR="00C339DD" w:rsidRPr="00C339DD" w:rsidRDefault="00C339DD" w:rsidP="00C339DD">
            <w:pPr>
              <w:jc w:val="center"/>
              <w:rPr>
                <w:rFonts w:ascii="Arial Narrow" w:hAnsi="Arial Narrow"/>
                <w:w w:val="80"/>
              </w:rPr>
            </w:pPr>
          </w:p>
        </w:tc>
        <w:tc>
          <w:tcPr>
            <w:tcW w:w="1029" w:type="dxa"/>
            <w:noWrap/>
            <w:vAlign w:val="center"/>
            <w:hideMark/>
          </w:tcPr>
          <w:p w14:paraId="291A7371" w14:textId="77777777" w:rsidR="00C339DD" w:rsidRPr="00C339DD" w:rsidRDefault="00C339DD" w:rsidP="00C339DD">
            <w:pPr>
              <w:jc w:val="center"/>
              <w:rPr>
                <w:rFonts w:ascii="Arial Narrow" w:hAnsi="Arial Narrow"/>
                <w:w w:val="80"/>
              </w:rPr>
            </w:pPr>
          </w:p>
        </w:tc>
        <w:tc>
          <w:tcPr>
            <w:tcW w:w="1029" w:type="dxa"/>
            <w:noWrap/>
            <w:vAlign w:val="center"/>
            <w:hideMark/>
          </w:tcPr>
          <w:p w14:paraId="76CB8E03" w14:textId="77777777" w:rsidR="00C339DD" w:rsidRPr="00C339DD" w:rsidRDefault="00C339DD" w:rsidP="00C339DD">
            <w:pPr>
              <w:jc w:val="center"/>
              <w:rPr>
                <w:rFonts w:ascii="Arial Narrow" w:hAnsi="Arial Narrow"/>
                <w:w w:val="80"/>
              </w:rPr>
            </w:pPr>
          </w:p>
        </w:tc>
      </w:tr>
      <w:tr w:rsidR="00C339DD" w:rsidRPr="00C339DD" w14:paraId="19BA661E" w14:textId="77777777" w:rsidTr="00C339DD">
        <w:trPr>
          <w:trHeight w:val="170"/>
        </w:trPr>
        <w:tc>
          <w:tcPr>
            <w:tcW w:w="563" w:type="dxa"/>
            <w:shd w:val="clear" w:color="auto" w:fill="D9D9D9" w:themeFill="background1" w:themeFillShade="D9"/>
            <w:vAlign w:val="center"/>
            <w:hideMark/>
          </w:tcPr>
          <w:p w14:paraId="6F1F83B2"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29</w:t>
            </w:r>
          </w:p>
        </w:tc>
        <w:tc>
          <w:tcPr>
            <w:tcW w:w="858" w:type="dxa"/>
            <w:vAlign w:val="center"/>
            <w:hideMark/>
          </w:tcPr>
          <w:p w14:paraId="270C35EE" w14:textId="77777777" w:rsidR="00C339DD" w:rsidRPr="00C339DD" w:rsidRDefault="00C339DD" w:rsidP="00C339DD">
            <w:pPr>
              <w:jc w:val="center"/>
              <w:rPr>
                <w:rFonts w:ascii="Arial Narrow" w:hAnsi="Arial Narrow"/>
                <w:w w:val="80"/>
              </w:rPr>
            </w:pPr>
            <w:r w:rsidRPr="00C339DD">
              <w:rPr>
                <w:rFonts w:ascii="Arial Narrow" w:hAnsi="Arial Narrow"/>
                <w:w w:val="80"/>
              </w:rPr>
              <w:t>46161500</w:t>
            </w:r>
          </w:p>
        </w:tc>
        <w:tc>
          <w:tcPr>
            <w:tcW w:w="1268" w:type="dxa"/>
            <w:vAlign w:val="center"/>
            <w:hideMark/>
          </w:tcPr>
          <w:p w14:paraId="1A7DC574" w14:textId="77777777" w:rsidR="00C339DD" w:rsidRPr="00C339DD" w:rsidRDefault="00C339DD" w:rsidP="00C339DD">
            <w:pPr>
              <w:jc w:val="center"/>
              <w:rPr>
                <w:rFonts w:ascii="Arial Narrow" w:hAnsi="Arial Narrow"/>
                <w:w w:val="80"/>
              </w:rPr>
            </w:pPr>
            <w:r w:rsidRPr="00C339DD">
              <w:rPr>
                <w:rFonts w:ascii="Arial Narrow" w:hAnsi="Arial Narrow"/>
                <w:w w:val="80"/>
              </w:rPr>
              <w:t>Cono PVC 70 Cm</w:t>
            </w:r>
          </w:p>
        </w:tc>
        <w:tc>
          <w:tcPr>
            <w:tcW w:w="3087" w:type="dxa"/>
            <w:vAlign w:val="center"/>
            <w:hideMark/>
          </w:tcPr>
          <w:p w14:paraId="660CAC62"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Cono de precaución ,altura 70 cm (28"),base 36 x 36 </w:t>
            </w:r>
            <w:proofErr w:type="spellStart"/>
            <w:r w:rsidRPr="00C339DD">
              <w:rPr>
                <w:rFonts w:ascii="Arial Narrow" w:hAnsi="Arial Narrow"/>
                <w:w w:val="80"/>
              </w:rPr>
              <w:t>cm,peso</w:t>
            </w:r>
            <w:proofErr w:type="spellEnd"/>
            <w:r w:rsidRPr="00C339DD">
              <w:rPr>
                <w:rFonts w:ascii="Arial Narrow" w:hAnsi="Arial Narrow"/>
                <w:w w:val="80"/>
              </w:rPr>
              <w:t xml:space="preserve"> 3.2 </w:t>
            </w:r>
            <w:proofErr w:type="spellStart"/>
            <w:r w:rsidRPr="00C339DD">
              <w:rPr>
                <w:rFonts w:ascii="Arial Narrow" w:hAnsi="Arial Narrow"/>
                <w:w w:val="80"/>
              </w:rPr>
              <w:t>kg,material</w:t>
            </w:r>
            <w:proofErr w:type="spellEnd"/>
            <w:r w:rsidRPr="00C339DD">
              <w:rPr>
                <w:rFonts w:ascii="Arial Narrow" w:hAnsi="Arial Narrow"/>
                <w:w w:val="80"/>
              </w:rPr>
              <w:t xml:space="preserve">: PVC </w:t>
            </w:r>
            <w:proofErr w:type="spellStart"/>
            <w:r w:rsidRPr="00C339DD">
              <w:rPr>
                <w:rFonts w:ascii="Arial Narrow" w:hAnsi="Arial Narrow"/>
                <w:w w:val="80"/>
              </w:rPr>
              <w:t>polivinil</w:t>
            </w:r>
            <w:proofErr w:type="spellEnd"/>
            <w:r w:rsidRPr="00C339DD">
              <w:rPr>
                <w:rFonts w:ascii="Arial Narrow" w:hAnsi="Arial Narrow"/>
                <w:w w:val="80"/>
              </w:rPr>
              <w:t xml:space="preserve"> de alta resistencia a condiciones ambientales, base pesada para mayor seguridad y </w:t>
            </w:r>
            <w:proofErr w:type="spellStart"/>
            <w:r w:rsidRPr="00C339DD">
              <w:rPr>
                <w:rFonts w:ascii="Arial Narrow" w:hAnsi="Arial Narrow"/>
                <w:w w:val="80"/>
              </w:rPr>
              <w:t>estabilidad.uso</w:t>
            </w:r>
            <w:proofErr w:type="spellEnd"/>
            <w:r w:rsidRPr="00C339DD">
              <w:rPr>
                <w:rFonts w:ascii="Arial Narrow" w:hAnsi="Arial Narrow"/>
                <w:w w:val="80"/>
              </w:rPr>
              <w:t>:</w:t>
            </w:r>
            <w:r w:rsidRPr="00C339DD">
              <w:rPr>
                <w:rFonts w:ascii="Arial Narrow" w:hAnsi="Arial Narrow"/>
                <w:w w:val="80"/>
              </w:rPr>
              <w:br/>
              <w:t xml:space="preserve">Señalización </w:t>
            </w:r>
            <w:proofErr w:type="spellStart"/>
            <w:r w:rsidRPr="00C339DD">
              <w:rPr>
                <w:rFonts w:ascii="Arial Narrow" w:hAnsi="Arial Narrow"/>
                <w:w w:val="80"/>
              </w:rPr>
              <w:t>vial,color</w:t>
            </w:r>
            <w:proofErr w:type="spellEnd"/>
            <w:r w:rsidRPr="00C339DD">
              <w:rPr>
                <w:rFonts w:ascii="Arial Narrow" w:hAnsi="Arial Narrow"/>
                <w:w w:val="80"/>
              </w:rPr>
              <w:t xml:space="preserve">: </w:t>
            </w:r>
            <w:proofErr w:type="spellStart"/>
            <w:r w:rsidRPr="00C339DD">
              <w:rPr>
                <w:rFonts w:ascii="Arial Narrow" w:hAnsi="Arial Narrow"/>
                <w:w w:val="80"/>
              </w:rPr>
              <w:t>Naranja,reflejante</w:t>
            </w:r>
            <w:proofErr w:type="spellEnd"/>
            <w:r w:rsidRPr="00C339DD">
              <w:rPr>
                <w:rFonts w:ascii="Arial Narrow" w:hAnsi="Arial Narrow"/>
                <w:w w:val="80"/>
              </w:rPr>
              <w:t xml:space="preserve"> 10 </w:t>
            </w:r>
            <w:proofErr w:type="spellStart"/>
            <w:r w:rsidRPr="00C339DD">
              <w:rPr>
                <w:rFonts w:ascii="Arial Narrow" w:hAnsi="Arial Narrow"/>
                <w:w w:val="80"/>
              </w:rPr>
              <w:t>cm,uso</w:t>
            </w:r>
            <w:proofErr w:type="spellEnd"/>
            <w:r w:rsidRPr="00C339DD">
              <w:rPr>
                <w:rFonts w:ascii="Arial Narrow" w:hAnsi="Arial Narrow"/>
                <w:w w:val="80"/>
              </w:rPr>
              <w:t xml:space="preserve"> de día y de noche.</w:t>
            </w:r>
          </w:p>
        </w:tc>
        <w:tc>
          <w:tcPr>
            <w:tcW w:w="1360" w:type="dxa"/>
            <w:vAlign w:val="center"/>
            <w:hideMark/>
          </w:tcPr>
          <w:p w14:paraId="0F3E231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5DD5DE82"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0C60C4C"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78D2AF19" w14:textId="77777777" w:rsidR="00C339DD" w:rsidRPr="00C339DD" w:rsidRDefault="00C339DD" w:rsidP="00C339DD">
            <w:pPr>
              <w:jc w:val="center"/>
              <w:rPr>
                <w:rFonts w:ascii="Arial Narrow" w:hAnsi="Arial Narrow"/>
                <w:w w:val="80"/>
              </w:rPr>
            </w:pPr>
          </w:p>
        </w:tc>
        <w:tc>
          <w:tcPr>
            <w:tcW w:w="684" w:type="dxa"/>
            <w:noWrap/>
            <w:vAlign w:val="center"/>
            <w:hideMark/>
          </w:tcPr>
          <w:p w14:paraId="45945D13" w14:textId="77777777" w:rsidR="00C339DD" w:rsidRPr="00C339DD" w:rsidRDefault="00C339DD" w:rsidP="00C339DD">
            <w:pPr>
              <w:jc w:val="center"/>
              <w:rPr>
                <w:rFonts w:ascii="Arial Narrow" w:hAnsi="Arial Narrow"/>
                <w:w w:val="80"/>
              </w:rPr>
            </w:pPr>
          </w:p>
        </w:tc>
        <w:tc>
          <w:tcPr>
            <w:tcW w:w="1029" w:type="dxa"/>
            <w:noWrap/>
            <w:vAlign w:val="center"/>
            <w:hideMark/>
          </w:tcPr>
          <w:p w14:paraId="67C379A4" w14:textId="77777777" w:rsidR="00C339DD" w:rsidRPr="00C339DD" w:rsidRDefault="00C339DD" w:rsidP="00C339DD">
            <w:pPr>
              <w:jc w:val="center"/>
              <w:rPr>
                <w:rFonts w:ascii="Arial Narrow" w:hAnsi="Arial Narrow"/>
                <w:w w:val="80"/>
              </w:rPr>
            </w:pPr>
          </w:p>
        </w:tc>
        <w:tc>
          <w:tcPr>
            <w:tcW w:w="1029" w:type="dxa"/>
            <w:noWrap/>
            <w:vAlign w:val="center"/>
            <w:hideMark/>
          </w:tcPr>
          <w:p w14:paraId="511E7D51" w14:textId="77777777" w:rsidR="00C339DD" w:rsidRPr="00C339DD" w:rsidRDefault="00C339DD" w:rsidP="00C339DD">
            <w:pPr>
              <w:jc w:val="center"/>
              <w:rPr>
                <w:rFonts w:ascii="Arial Narrow" w:hAnsi="Arial Narrow"/>
                <w:w w:val="80"/>
              </w:rPr>
            </w:pPr>
          </w:p>
        </w:tc>
      </w:tr>
      <w:tr w:rsidR="00C339DD" w:rsidRPr="00C339DD" w14:paraId="2AFD4A9D" w14:textId="77777777" w:rsidTr="00C339DD">
        <w:trPr>
          <w:trHeight w:val="170"/>
        </w:trPr>
        <w:tc>
          <w:tcPr>
            <w:tcW w:w="563" w:type="dxa"/>
            <w:shd w:val="clear" w:color="auto" w:fill="D9D9D9" w:themeFill="background1" w:themeFillShade="D9"/>
            <w:vAlign w:val="center"/>
            <w:hideMark/>
          </w:tcPr>
          <w:p w14:paraId="1EEC50A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30</w:t>
            </w:r>
          </w:p>
        </w:tc>
        <w:tc>
          <w:tcPr>
            <w:tcW w:w="858" w:type="dxa"/>
            <w:vAlign w:val="center"/>
            <w:hideMark/>
          </w:tcPr>
          <w:p w14:paraId="6ADE387B"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6A29BA85" w14:textId="77777777" w:rsidR="00C339DD" w:rsidRPr="00C339DD" w:rsidRDefault="00C339DD" w:rsidP="00C339DD">
            <w:pPr>
              <w:jc w:val="center"/>
              <w:rPr>
                <w:rFonts w:ascii="Arial Narrow" w:hAnsi="Arial Narrow"/>
                <w:w w:val="80"/>
              </w:rPr>
            </w:pPr>
            <w:r w:rsidRPr="00C339DD">
              <w:rPr>
                <w:rFonts w:ascii="Arial Narrow" w:hAnsi="Arial Narrow"/>
                <w:w w:val="80"/>
              </w:rPr>
              <w:t>Delantal de Carnaza</w:t>
            </w:r>
          </w:p>
        </w:tc>
        <w:tc>
          <w:tcPr>
            <w:tcW w:w="3087" w:type="dxa"/>
            <w:vAlign w:val="center"/>
            <w:hideMark/>
          </w:tcPr>
          <w:p w14:paraId="5DE579A0" w14:textId="77777777" w:rsidR="00C339DD" w:rsidRPr="00C339DD" w:rsidRDefault="00C339DD" w:rsidP="00C339DD">
            <w:pPr>
              <w:jc w:val="center"/>
              <w:rPr>
                <w:rFonts w:ascii="Arial Narrow" w:hAnsi="Arial Narrow"/>
                <w:w w:val="80"/>
              </w:rPr>
            </w:pPr>
            <w:r w:rsidRPr="00C339DD">
              <w:rPr>
                <w:rFonts w:ascii="Arial Narrow" w:hAnsi="Arial Narrow"/>
                <w:w w:val="80"/>
              </w:rPr>
              <w:t>Elemento de protección personal que protege el tronco del trabajador contra riesgos mecánicos y proporciona protección contra, al menos, uno de los siguientes riesgos mecánicos: Abrasión, corte por cuchilla, perforación y quemaduras por chispas. NTC 5684. Confeccionado en fuerte carnaza lateral, gruesa garantizada, cuero curtido grosor mínimo aceptado por la norma internacional</w:t>
            </w:r>
            <w:r w:rsidRPr="00C339DD">
              <w:rPr>
                <w:rFonts w:ascii="Arial Narrow" w:hAnsi="Arial Narrow"/>
                <w:w w:val="80"/>
              </w:rPr>
              <w:br/>
              <w:t xml:space="preserve">1.3 a 1.8 </w:t>
            </w:r>
            <w:proofErr w:type="spellStart"/>
            <w:r w:rsidRPr="00C339DD">
              <w:rPr>
                <w:rFonts w:ascii="Arial Narrow" w:hAnsi="Arial Narrow"/>
                <w:w w:val="80"/>
              </w:rPr>
              <w:t>mm.</w:t>
            </w:r>
            <w:proofErr w:type="spellEnd"/>
            <w:r w:rsidRPr="00C339DD">
              <w:rPr>
                <w:rFonts w:ascii="Arial Narrow" w:hAnsi="Arial Narrow"/>
                <w:w w:val="80"/>
              </w:rPr>
              <w:t xml:space="preserve"> Todas sus costuras son reforzadas, además posee cintas para ajuste en cuello y espalda con hebillas metálicas. Hilo de algodón trenzado de 4 </w:t>
            </w:r>
            <w:r w:rsidRPr="00C339DD">
              <w:rPr>
                <w:rFonts w:ascii="Arial Narrow" w:hAnsi="Arial Narrow"/>
                <w:w w:val="80"/>
              </w:rPr>
              <w:lastRenderedPageBreak/>
              <w:t>cabos, calibre 40. Costuras de 4 a 5</w:t>
            </w:r>
            <w:r w:rsidRPr="00C339DD">
              <w:rPr>
                <w:rFonts w:ascii="Arial Narrow" w:hAnsi="Arial Narrow"/>
                <w:w w:val="80"/>
              </w:rPr>
              <w:br/>
              <w:t>Puntadas por centímetro. Correas de 60 cm mínimo de largo por 1.5 cm de ancho.</w:t>
            </w:r>
            <w:r w:rsidRPr="00C339DD">
              <w:rPr>
                <w:rFonts w:ascii="Arial Narrow" w:hAnsi="Arial Narrow"/>
                <w:w w:val="80"/>
              </w:rPr>
              <w:br/>
              <w:t xml:space="preserve">Normatividad aplicable: </w:t>
            </w:r>
            <w:proofErr w:type="spellStart"/>
            <w:r w:rsidRPr="00C339DD">
              <w:rPr>
                <w:rFonts w:ascii="Arial Narrow" w:hAnsi="Arial Narrow"/>
                <w:w w:val="80"/>
              </w:rPr>
              <w:t>nTC</w:t>
            </w:r>
            <w:proofErr w:type="spellEnd"/>
            <w:r w:rsidRPr="00C339DD">
              <w:rPr>
                <w:rFonts w:ascii="Arial Narrow" w:hAnsi="Arial Narrow"/>
                <w:w w:val="80"/>
              </w:rPr>
              <w:t xml:space="preserve"> -3252 "higiene</w:t>
            </w:r>
            <w:r w:rsidRPr="00C339DD">
              <w:rPr>
                <w:rFonts w:ascii="Arial Narrow" w:hAnsi="Arial Narrow"/>
                <w:w w:val="80"/>
              </w:rPr>
              <w:br/>
              <w:t>Y seguridad. Ropa de protección contra el fuego y contra el calor. Recomendaciones generales".</w:t>
            </w:r>
          </w:p>
        </w:tc>
        <w:tc>
          <w:tcPr>
            <w:tcW w:w="1360" w:type="dxa"/>
            <w:vAlign w:val="center"/>
            <w:hideMark/>
          </w:tcPr>
          <w:p w14:paraId="4777CBE3"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59D5985B"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242D38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8BA5856" w14:textId="77777777" w:rsidR="00C339DD" w:rsidRPr="00C339DD" w:rsidRDefault="00C339DD" w:rsidP="00C339DD">
            <w:pPr>
              <w:jc w:val="center"/>
              <w:rPr>
                <w:rFonts w:ascii="Arial Narrow" w:hAnsi="Arial Narrow"/>
                <w:w w:val="80"/>
              </w:rPr>
            </w:pPr>
          </w:p>
        </w:tc>
        <w:tc>
          <w:tcPr>
            <w:tcW w:w="684" w:type="dxa"/>
            <w:noWrap/>
            <w:vAlign w:val="center"/>
            <w:hideMark/>
          </w:tcPr>
          <w:p w14:paraId="6FDB90D0" w14:textId="77777777" w:rsidR="00C339DD" w:rsidRPr="00C339DD" w:rsidRDefault="00C339DD" w:rsidP="00C339DD">
            <w:pPr>
              <w:jc w:val="center"/>
              <w:rPr>
                <w:rFonts w:ascii="Arial Narrow" w:hAnsi="Arial Narrow"/>
                <w:w w:val="80"/>
              </w:rPr>
            </w:pPr>
          </w:p>
        </w:tc>
        <w:tc>
          <w:tcPr>
            <w:tcW w:w="1029" w:type="dxa"/>
            <w:noWrap/>
            <w:vAlign w:val="center"/>
            <w:hideMark/>
          </w:tcPr>
          <w:p w14:paraId="554F76E5" w14:textId="77777777" w:rsidR="00C339DD" w:rsidRPr="00C339DD" w:rsidRDefault="00C339DD" w:rsidP="00C339DD">
            <w:pPr>
              <w:jc w:val="center"/>
              <w:rPr>
                <w:rFonts w:ascii="Arial Narrow" w:hAnsi="Arial Narrow"/>
                <w:w w:val="80"/>
              </w:rPr>
            </w:pPr>
          </w:p>
        </w:tc>
        <w:tc>
          <w:tcPr>
            <w:tcW w:w="1029" w:type="dxa"/>
            <w:noWrap/>
            <w:vAlign w:val="center"/>
            <w:hideMark/>
          </w:tcPr>
          <w:p w14:paraId="6491086E" w14:textId="77777777" w:rsidR="00C339DD" w:rsidRPr="00C339DD" w:rsidRDefault="00C339DD" w:rsidP="00C339DD">
            <w:pPr>
              <w:jc w:val="center"/>
              <w:rPr>
                <w:rFonts w:ascii="Arial Narrow" w:hAnsi="Arial Narrow"/>
                <w:w w:val="80"/>
              </w:rPr>
            </w:pPr>
          </w:p>
        </w:tc>
      </w:tr>
      <w:tr w:rsidR="00C339DD" w:rsidRPr="00C339DD" w14:paraId="3FBED6FB" w14:textId="77777777" w:rsidTr="00C339DD">
        <w:trPr>
          <w:trHeight w:val="170"/>
        </w:trPr>
        <w:tc>
          <w:tcPr>
            <w:tcW w:w="563" w:type="dxa"/>
            <w:shd w:val="clear" w:color="auto" w:fill="D9D9D9" w:themeFill="background1" w:themeFillShade="D9"/>
            <w:vAlign w:val="center"/>
            <w:hideMark/>
          </w:tcPr>
          <w:p w14:paraId="52243D07"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31</w:t>
            </w:r>
          </w:p>
        </w:tc>
        <w:tc>
          <w:tcPr>
            <w:tcW w:w="858" w:type="dxa"/>
            <w:vAlign w:val="center"/>
            <w:hideMark/>
          </w:tcPr>
          <w:p w14:paraId="53462722"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45582B47" w14:textId="77777777" w:rsidR="00C339DD" w:rsidRPr="00C339DD" w:rsidRDefault="00C339DD" w:rsidP="00C339DD">
            <w:pPr>
              <w:jc w:val="center"/>
              <w:rPr>
                <w:rFonts w:ascii="Arial Narrow" w:hAnsi="Arial Narrow"/>
                <w:w w:val="80"/>
              </w:rPr>
            </w:pPr>
            <w:r w:rsidRPr="00C339DD">
              <w:rPr>
                <w:rFonts w:ascii="Arial Narrow" w:hAnsi="Arial Narrow"/>
                <w:w w:val="80"/>
              </w:rPr>
              <w:t>Delantal PVC Blanco</w:t>
            </w:r>
          </w:p>
        </w:tc>
        <w:tc>
          <w:tcPr>
            <w:tcW w:w="3087" w:type="dxa"/>
            <w:vAlign w:val="center"/>
            <w:hideMark/>
          </w:tcPr>
          <w:p w14:paraId="62811A28" w14:textId="77777777" w:rsidR="00C339DD" w:rsidRPr="00C339DD" w:rsidRDefault="00C339DD" w:rsidP="00C339DD">
            <w:pPr>
              <w:jc w:val="center"/>
              <w:rPr>
                <w:rFonts w:ascii="Arial Narrow" w:hAnsi="Arial Narrow"/>
                <w:w w:val="80"/>
              </w:rPr>
            </w:pPr>
            <w:r w:rsidRPr="00C339DD">
              <w:rPr>
                <w:rFonts w:ascii="Arial Narrow" w:hAnsi="Arial Narrow"/>
                <w:w w:val="80"/>
              </w:rPr>
              <w:t>Elemento de protección personal que protege el cuerpo del trabajador contra sustancias químicas liquidas. Confeccionados en tela de poliéster recubierta en PVC. Características especiales en el diseño: Los fabricantes ofrecen en color blanco para uso en industrias de alimentos y del sector salud. La recubierta en PVC hace que el peto sea resistente a sustancias químicas como solventes y detergentes. El peto debe contar con tiras de sujeción en el cuello y cintura y con hebillas plásticas que permitan el ajuste a la talla del trabajador. Estas tiras deben estar aseguradas por costuras y electro sellado.</w:t>
            </w:r>
            <w:r w:rsidRPr="00C339DD">
              <w:rPr>
                <w:rFonts w:ascii="Arial Narrow" w:hAnsi="Arial Narrow"/>
                <w:w w:val="80"/>
              </w:rPr>
              <w:br/>
              <w:t xml:space="preserve">Normatividad aplicable: </w:t>
            </w:r>
            <w:proofErr w:type="spellStart"/>
            <w:r w:rsidRPr="00C339DD">
              <w:rPr>
                <w:rFonts w:ascii="Arial Narrow" w:hAnsi="Arial Narrow"/>
                <w:w w:val="80"/>
              </w:rPr>
              <w:t>nTC</w:t>
            </w:r>
            <w:proofErr w:type="spellEnd"/>
            <w:r w:rsidRPr="00C339DD">
              <w:rPr>
                <w:rFonts w:ascii="Arial Narrow" w:hAnsi="Arial Narrow"/>
                <w:w w:val="80"/>
              </w:rPr>
              <w:t xml:space="preserve"> 3583 -</w:t>
            </w:r>
            <w:r w:rsidRPr="00C339DD">
              <w:rPr>
                <w:rFonts w:ascii="Arial Narrow" w:hAnsi="Arial Narrow"/>
                <w:w w:val="80"/>
              </w:rPr>
              <w:br/>
              <w:t xml:space="preserve">Cauchos o plásticos. Telas recubiertas y películas. Métodos de ensayo. Esta norma establece los métodos de ensayo aplicables y telas recubiertas de </w:t>
            </w:r>
            <w:proofErr w:type="spellStart"/>
            <w:r w:rsidRPr="00C339DD">
              <w:rPr>
                <w:rFonts w:ascii="Arial Narrow" w:hAnsi="Arial Narrow"/>
                <w:w w:val="80"/>
              </w:rPr>
              <w:t>poli-cloruro</w:t>
            </w:r>
            <w:proofErr w:type="spellEnd"/>
            <w:r w:rsidRPr="00C339DD">
              <w:rPr>
                <w:rFonts w:ascii="Arial Narrow" w:hAnsi="Arial Narrow"/>
                <w:w w:val="80"/>
              </w:rPr>
              <w:t xml:space="preserve"> de vinilo (PVC), poliuretano (PU), caucho u otras resinas poliméricas. Esta norma no cubre películas flexibles empleadas en la fabricación de empaque o envases. La norma aplica para a la tela recubierta y no como tal para</w:t>
            </w:r>
            <w:r w:rsidRPr="00C339DD">
              <w:rPr>
                <w:rFonts w:ascii="Arial Narrow" w:hAnsi="Arial Narrow"/>
                <w:w w:val="80"/>
              </w:rPr>
              <w:br/>
              <w:t>El diseño del peto como EPP.</w:t>
            </w:r>
          </w:p>
        </w:tc>
        <w:tc>
          <w:tcPr>
            <w:tcW w:w="1360" w:type="dxa"/>
            <w:vAlign w:val="center"/>
            <w:hideMark/>
          </w:tcPr>
          <w:p w14:paraId="0DD568CB"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4F21FBAD"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65C10412"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38C619C8" w14:textId="77777777" w:rsidR="00C339DD" w:rsidRPr="00C339DD" w:rsidRDefault="00C339DD" w:rsidP="00C339DD">
            <w:pPr>
              <w:jc w:val="center"/>
              <w:rPr>
                <w:rFonts w:ascii="Arial Narrow" w:hAnsi="Arial Narrow"/>
                <w:w w:val="80"/>
              </w:rPr>
            </w:pPr>
          </w:p>
        </w:tc>
        <w:tc>
          <w:tcPr>
            <w:tcW w:w="684" w:type="dxa"/>
            <w:noWrap/>
            <w:vAlign w:val="center"/>
            <w:hideMark/>
          </w:tcPr>
          <w:p w14:paraId="22D7CF12" w14:textId="77777777" w:rsidR="00C339DD" w:rsidRPr="00C339DD" w:rsidRDefault="00C339DD" w:rsidP="00C339DD">
            <w:pPr>
              <w:jc w:val="center"/>
              <w:rPr>
                <w:rFonts w:ascii="Arial Narrow" w:hAnsi="Arial Narrow"/>
                <w:w w:val="80"/>
              </w:rPr>
            </w:pPr>
          </w:p>
        </w:tc>
        <w:tc>
          <w:tcPr>
            <w:tcW w:w="1029" w:type="dxa"/>
            <w:noWrap/>
            <w:vAlign w:val="center"/>
            <w:hideMark/>
          </w:tcPr>
          <w:p w14:paraId="4C2FAEF8" w14:textId="77777777" w:rsidR="00C339DD" w:rsidRPr="00C339DD" w:rsidRDefault="00C339DD" w:rsidP="00C339DD">
            <w:pPr>
              <w:jc w:val="center"/>
              <w:rPr>
                <w:rFonts w:ascii="Arial Narrow" w:hAnsi="Arial Narrow"/>
                <w:w w:val="80"/>
              </w:rPr>
            </w:pPr>
          </w:p>
        </w:tc>
        <w:tc>
          <w:tcPr>
            <w:tcW w:w="1029" w:type="dxa"/>
            <w:noWrap/>
            <w:vAlign w:val="center"/>
            <w:hideMark/>
          </w:tcPr>
          <w:p w14:paraId="5C583A3B" w14:textId="77777777" w:rsidR="00C339DD" w:rsidRPr="00C339DD" w:rsidRDefault="00C339DD" w:rsidP="00C339DD">
            <w:pPr>
              <w:jc w:val="center"/>
              <w:rPr>
                <w:rFonts w:ascii="Arial Narrow" w:hAnsi="Arial Narrow"/>
                <w:w w:val="80"/>
              </w:rPr>
            </w:pPr>
          </w:p>
        </w:tc>
      </w:tr>
      <w:tr w:rsidR="00C339DD" w:rsidRPr="00C339DD" w14:paraId="02654585" w14:textId="77777777" w:rsidTr="00C339DD">
        <w:trPr>
          <w:trHeight w:val="170"/>
        </w:trPr>
        <w:tc>
          <w:tcPr>
            <w:tcW w:w="563" w:type="dxa"/>
            <w:shd w:val="clear" w:color="auto" w:fill="D9D9D9" w:themeFill="background1" w:themeFillShade="D9"/>
            <w:vAlign w:val="center"/>
            <w:hideMark/>
          </w:tcPr>
          <w:p w14:paraId="174A2417"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32</w:t>
            </w:r>
          </w:p>
        </w:tc>
        <w:tc>
          <w:tcPr>
            <w:tcW w:w="858" w:type="dxa"/>
            <w:vAlign w:val="center"/>
            <w:hideMark/>
          </w:tcPr>
          <w:p w14:paraId="12575615" w14:textId="77777777" w:rsidR="00C339DD" w:rsidRPr="00C339DD" w:rsidRDefault="00C339DD" w:rsidP="00C339DD">
            <w:pPr>
              <w:jc w:val="center"/>
              <w:rPr>
                <w:rFonts w:ascii="Arial Narrow" w:hAnsi="Arial Narrow"/>
                <w:w w:val="80"/>
              </w:rPr>
            </w:pPr>
            <w:r w:rsidRPr="00C339DD">
              <w:rPr>
                <w:rFonts w:ascii="Arial Narrow" w:hAnsi="Arial Narrow"/>
                <w:w w:val="80"/>
              </w:rPr>
              <w:t>46181800</w:t>
            </w:r>
          </w:p>
        </w:tc>
        <w:tc>
          <w:tcPr>
            <w:tcW w:w="1268" w:type="dxa"/>
            <w:vAlign w:val="center"/>
            <w:hideMark/>
          </w:tcPr>
          <w:p w14:paraId="3B8E214C" w14:textId="77777777" w:rsidR="00C339DD" w:rsidRPr="00C339DD" w:rsidRDefault="00C339DD" w:rsidP="00C339DD">
            <w:pPr>
              <w:jc w:val="center"/>
              <w:rPr>
                <w:rFonts w:ascii="Arial Narrow" w:hAnsi="Arial Narrow"/>
                <w:w w:val="80"/>
              </w:rPr>
            </w:pPr>
            <w:r w:rsidRPr="00C339DD">
              <w:rPr>
                <w:rFonts w:ascii="Arial Narrow" w:hAnsi="Arial Narrow"/>
                <w:w w:val="80"/>
              </w:rPr>
              <w:t>Gafas para Soldadura Autógena</w:t>
            </w:r>
          </w:p>
        </w:tc>
        <w:tc>
          <w:tcPr>
            <w:tcW w:w="3087" w:type="dxa"/>
            <w:vAlign w:val="center"/>
            <w:hideMark/>
          </w:tcPr>
          <w:p w14:paraId="56A026E4"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Monogafas para soldadura autógena y oxicorte. La montura está </w:t>
            </w:r>
            <w:proofErr w:type="gramStart"/>
            <w:r w:rsidRPr="00C339DD">
              <w:rPr>
                <w:rFonts w:ascii="Arial Narrow" w:hAnsi="Arial Narrow"/>
                <w:w w:val="80"/>
              </w:rPr>
              <w:t>provisto</w:t>
            </w:r>
            <w:proofErr w:type="gramEnd"/>
            <w:r w:rsidRPr="00C339DD">
              <w:rPr>
                <w:rFonts w:ascii="Arial Narrow" w:hAnsi="Arial Narrow"/>
                <w:w w:val="80"/>
              </w:rPr>
              <w:t xml:space="preserve"> de una estructura de PVC verde suave y flexible. Diseño </w:t>
            </w:r>
            <w:proofErr w:type="spellStart"/>
            <w:r w:rsidRPr="00C339DD">
              <w:rPr>
                <w:rFonts w:ascii="Arial Narrow" w:hAnsi="Arial Narrow"/>
                <w:w w:val="80"/>
              </w:rPr>
              <w:t>standar</w:t>
            </w:r>
            <w:proofErr w:type="spellEnd"/>
            <w:r w:rsidRPr="00C339DD">
              <w:rPr>
                <w:rFonts w:ascii="Arial Narrow" w:hAnsi="Arial Narrow"/>
                <w:w w:val="80"/>
              </w:rPr>
              <w:t xml:space="preserve"> que permite el intercambio de lentes. Máxima ventilación si empañamiento, cómoda y ligera que permite ajustarse a todo tipo de rostro. Ideal para trabajos</w:t>
            </w:r>
            <w:r w:rsidRPr="00C339DD">
              <w:rPr>
                <w:rFonts w:ascii="Arial Narrow" w:hAnsi="Arial Narrow"/>
                <w:w w:val="80"/>
              </w:rPr>
              <w:br/>
              <w:t>En metalmecánica</w:t>
            </w:r>
          </w:p>
        </w:tc>
        <w:tc>
          <w:tcPr>
            <w:tcW w:w="1360" w:type="dxa"/>
            <w:vAlign w:val="center"/>
            <w:hideMark/>
          </w:tcPr>
          <w:p w14:paraId="5900E13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11CC62B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68F372EC"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E8CB846" w14:textId="77777777" w:rsidR="00C339DD" w:rsidRPr="00C339DD" w:rsidRDefault="00C339DD" w:rsidP="00C339DD">
            <w:pPr>
              <w:jc w:val="center"/>
              <w:rPr>
                <w:rFonts w:ascii="Arial Narrow" w:hAnsi="Arial Narrow"/>
                <w:w w:val="80"/>
              </w:rPr>
            </w:pPr>
          </w:p>
        </w:tc>
        <w:tc>
          <w:tcPr>
            <w:tcW w:w="684" w:type="dxa"/>
            <w:noWrap/>
            <w:vAlign w:val="center"/>
            <w:hideMark/>
          </w:tcPr>
          <w:p w14:paraId="57864EE3" w14:textId="77777777" w:rsidR="00C339DD" w:rsidRPr="00C339DD" w:rsidRDefault="00C339DD" w:rsidP="00C339DD">
            <w:pPr>
              <w:jc w:val="center"/>
              <w:rPr>
                <w:rFonts w:ascii="Arial Narrow" w:hAnsi="Arial Narrow"/>
                <w:w w:val="80"/>
              </w:rPr>
            </w:pPr>
          </w:p>
        </w:tc>
        <w:tc>
          <w:tcPr>
            <w:tcW w:w="1029" w:type="dxa"/>
            <w:noWrap/>
            <w:vAlign w:val="center"/>
            <w:hideMark/>
          </w:tcPr>
          <w:p w14:paraId="568D4529" w14:textId="77777777" w:rsidR="00C339DD" w:rsidRPr="00C339DD" w:rsidRDefault="00C339DD" w:rsidP="00C339DD">
            <w:pPr>
              <w:jc w:val="center"/>
              <w:rPr>
                <w:rFonts w:ascii="Arial Narrow" w:hAnsi="Arial Narrow"/>
                <w:w w:val="80"/>
              </w:rPr>
            </w:pPr>
          </w:p>
        </w:tc>
        <w:tc>
          <w:tcPr>
            <w:tcW w:w="1029" w:type="dxa"/>
            <w:noWrap/>
            <w:vAlign w:val="center"/>
            <w:hideMark/>
          </w:tcPr>
          <w:p w14:paraId="04A328EA" w14:textId="77777777" w:rsidR="00C339DD" w:rsidRPr="00C339DD" w:rsidRDefault="00C339DD" w:rsidP="00C339DD">
            <w:pPr>
              <w:jc w:val="center"/>
              <w:rPr>
                <w:rFonts w:ascii="Arial Narrow" w:hAnsi="Arial Narrow"/>
                <w:w w:val="80"/>
              </w:rPr>
            </w:pPr>
          </w:p>
        </w:tc>
      </w:tr>
      <w:tr w:rsidR="00C339DD" w:rsidRPr="00C339DD" w14:paraId="285F3E3D" w14:textId="77777777" w:rsidTr="00C339DD">
        <w:trPr>
          <w:trHeight w:val="170"/>
        </w:trPr>
        <w:tc>
          <w:tcPr>
            <w:tcW w:w="563" w:type="dxa"/>
            <w:shd w:val="clear" w:color="auto" w:fill="D9D9D9" w:themeFill="background1" w:themeFillShade="D9"/>
            <w:vAlign w:val="center"/>
            <w:hideMark/>
          </w:tcPr>
          <w:p w14:paraId="0228AEC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33</w:t>
            </w:r>
          </w:p>
        </w:tc>
        <w:tc>
          <w:tcPr>
            <w:tcW w:w="858" w:type="dxa"/>
            <w:vAlign w:val="center"/>
            <w:hideMark/>
          </w:tcPr>
          <w:p w14:paraId="6DC4AE67"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2D638E2A" w14:textId="77777777" w:rsidR="00C339DD" w:rsidRPr="00C339DD" w:rsidRDefault="00C339DD" w:rsidP="00C339DD">
            <w:pPr>
              <w:jc w:val="center"/>
              <w:rPr>
                <w:rFonts w:ascii="Arial Narrow" w:hAnsi="Arial Narrow"/>
                <w:w w:val="80"/>
              </w:rPr>
            </w:pPr>
            <w:r w:rsidRPr="00C339DD">
              <w:rPr>
                <w:rFonts w:ascii="Arial Narrow" w:hAnsi="Arial Narrow"/>
                <w:w w:val="80"/>
              </w:rPr>
              <w:t>Guante en Carnaza- Vaqueta Doble Refuerzo Largo</w:t>
            </w:r>
          </w:p>
        </w:tc>
        <w:tc>
          <w:tcPr>
            <w:tcW w:w="3087" w:type="dxa"/>
            <w:vAlign w:val="center"/>
            <w:hideMark/>
          </w:tcPr>
          <w:p w14:paraId="5F51B10E" w14:textId="77777777" w:rsidR="00C339DD" w:rsidRPr="00C339DD" w:rsidRDefault="00C339DD" w:rsidP="00C339DD">
            <w:pPr>
              <w:jc w:val="center"/>
              <w:rPr>
                <w:rFonts w:ascii="Arial Narrow" w:hAnsi="Arial Narrow"/>
                <w:w w:val="80"/>
              </w:rPr>
            </w:pPr>
            <w:r w:rsidRPr="00C339DD">
              <w:rPr>
                <w:rFonts w:ascii="Arial Narrow" w:hAnsi="Arial Narrow"/>
                <w:w w:val="80"/>
              </w:rPr>
              <w:t>Guante en carnaza de primera calidad curtida 100%, reforzado en palma y dedos completo, manopla de 16" pulgadas, cosido en hilo de nylon o algodón, ideal para protegerse en trabajos en caliente (soldadura, chispas, hornos, etc.), resistente a la rotura, roce. Forro interno de aislamiento térmico que además brinde confort en</w:t>
            </w:r>
            <w:r w:rsidRPr="00C339DD">
              <w:rPr>
                <w:rFonts w:ascii="Arial Narrow" w:hAnsi="Arial Narrow"/>
                <w:w w:val="80"/>
              </w:rPr>
              <w:br/>
              <w:t>El uso, que brinde flexibilidad para que el usuario no tenga dificultad de maniobrar con las manos</w:t>
            </w:r>
          </w:p>
        </w:tc>
        <w:tc>
          <w:tcPr>
            <w:tcW w:w="1360" w:type="dxa"/>
            <w:vAlign w:val="center"/>
            <w:hideMark/>
          </w:tcPr>
          <w:p w14:paraId="5C025115"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5FED7B27"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349A6FEB"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3C461AA" w14:textId="77777777" w:rsidR="00C339DD" w:rsidRPr="00C339DD" w:rsidRDefault="00C339DD" w:rsidP="00C339DD">
            <w:pPr>
              <w:jc w:val="center"/>
              <w:rPr>
                <w:rFonts w:ascii="Arial Narrow" w:hAnsi="Arial Narrow"/>
                <w:w w:val="80"/>
              </w:rPr>
            </w:pPr>
          </w:p>
        </w:tc>
        <w:tc>
          <w:tcPr>
            <w:tcW w:w="684" w:type="dxa"/>
            <w:noWrap/>
            <w:vAlign w:val="center"/>
            <w:hideMark/>
          </w:tcPr>
          <w:p w14:paraId="3FE381B0" w14:textId="77777777" w:rsidR="00C339DD" w:rsidRPr="00C339DD" w:rsidRDefault="00C339DD" w:rsidP="00C339DD">
            <w:pPr>
              <w:jc w:val="center"/>
              <w:rPr>
                <w:rFonts w:ascii="Arial Narrow" w:hAnsi="Arial Narrow"/>
                <w:w w:val="80"/>
              </w:rPr>
            </w:pPr>
          </w:p>
        </w:tc>
        <w:tc>
          <w:tcPr>
            <w:tcW w:w="1029" w:type="dxa"/>
            <w:noWrap/>
            <w:vAlign w:val="center"/>
            <w:hideMark/>
          </w:tcPr>
          <w:p w14:paraId="15F308FE" w14:textId="77777777" w:rsidR="00C339DD" w:rsidRPr="00C339DD" w:rsidRDefault="00C339DD" w:rsidP="00C339DD">
            <w:pPr>
              <w:jc w:val="center"/>
              <w:rPr>
                <w:rFonts w:ascii="Arial Narrow" w:hAnsi="Arial Narrow"/>
                <w:w w:val="80"/>
              </w:rPr>
            </w:pPr>
          </w:p>
        </w:tc>
        <w:tc>
          <w:tcPr>
            <w:tcW w:w="1029" w:type="dxa"/>
            <w:noWrap/>
            <w:vAlign w:val="center"/>
            <w:hideMark/>
          </w:tcPr>
          <w:p w14:paraId="27ACB9C3" w14:textId="77777777" w:rsidR="00C339DD" w:rsidRPr="00C339DD" w:rsidRDefault="00C339DD" w:rsidP="00C339DD">
            <w:pPr>
              <w:jc w:val="center"/>
              <w:rPr>
                <w:rFonts w:ascii="Arial Narrow" w:hAnsi="Arial Narrow"/>
                <w:w w:val="80"/>
              </w:rPr>
            </w:pPr>
          </w:p>
        </w:tc>
      </w:tr>
      <w:tr w:rsidR="00C339DD" w:rsidRPr="00C339DD" w14:paraId="13E502C0" w14:textId="77777777" w:rsidTr="00C339DD">
        <w:trPr>
          <w:trHeight w:val="170"/>
        </w:trPr>
        <w:tc>
          <w:tcPr>
            <w:tcW w:w="563" w:type="dxa"/>
            <w:shd w:val="clear" w:color="auto" w:fill="D9D9D9" w:themeFill="background1" w:themeFillShade="D9"/>
            <w:vAlign w:val="center"/>
            <w:hideMark/>
          </w:tcPr>
          <w:p w14:paraId="68E3802D"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34</w:t>
            </w:r>
          </w:p>
        </w:tc>
        <w:tc>
          <w:tcPr>
            <w:tcW w:w="858" w:type="dxa"/>
            <w:vAlign w:val="center"/>
            <w:hideMark/>
          </w:tcPr>
          <w:p w14:paraId="7AB92C44"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2CE41874" w14:textId="77777777" w:rsidR="00C339DD" w:rsidRPr="00C339DD" w:rsidRDefault="00C339DD" w:rsidP="00C339DD">
            <w:pPr>
              <w:jc w:val="center"/>
              <w:rPr>
                <w:rFonts w:ascii="Arial Narrow" w:hAnsi="Arial Narrow"/>
                <w:w w:val="80"/>
              </w:rPr>
            </w:pPr>
            <w:r w:rsidRPr="00C339DD">
              <w:rPr>
                <w:rFonts w:ascii="Arial Narrow" w:hAnsi="Arial Narrow"/>
                <w:w w:val="80"/>
              </w:rPr>
              <w:t>Guantes Anti Corte Nivel 5 Cubierta en Poliuretano</w:t>
            </w:r>
          </w:p>
        </w:tc>
        <w:tc>
          <w:tcPr>
            <w:tcW w:w="3087" w:type="dxa"/>
            <w:vAlign w:val="center"/>
            <w:hideMark/>
          </w:tcPr>
          <w:p w14:paraId="458AD569" w14:textId="23C59D81" w:rsidR="00C339DD" w:rsidRPr="00C339DD" w:rsidRDefault="00C339DD" w:rsidP="00C339DD">
            <w:pPr>
              <w:jc w:val="center"/>
              <w:rPr>
                <w:rFonts w:ascii="Arial Narrow" w:hAnsi="Arial Narrow"/>
                <w:w w:val="80"/>
              </w:rPr>
            </w:pPr>
            <w:r w:rsidRPr="00C339DD">
              <w:rPr>
                <w:rFonts w:ascii="Arial Narrow" w:hAnsi="Arial Narrow"/>
                <w:w w:val="80"/>
              </w:rPr>
              <w:t xml:space="preserve">GUANTES DE SEGURIDAD ANTICORTE:  EN 388:2003 </w:t>
            </w:r>
            <w:proofErr w:type="spellStart"/>
            <w:r w:rsidRPr="00C339DD">
              <w:rPr>
                <w:rFonts w:ascii="Arial Narrow" w:hAnsi="Arial Narrow"/>
                <w:w w:val="80"/>
              </w:rPr>
              <w:t>clasificacion</w:t>
            </w:r>
            <w:proofErr w:type="spellEnd"/>
            <w:r w:rsidRPr="00C339DD">
              <w:rPr>
                <w:rFonts w:ascii="Arial Narrow" w:hAnsi="Arial Narrow"/>
                <w:w w:val="80"/>
              </w:rPr>
              <w:t xml:space="preserve"> 4543 y ANSI/ISEA 105-2016 </w:t>
            </w:r>
            <w:proofErr w:type="spellStart"/>
            <w:r w:rsidRPr="00C339DD">
              <w:rPr>
                <w:rFonts w:ascii="Arial Narrow" w:hAnsi="Arial Narrow"/>
                <w:w w:val="80"/>
              </w:rPr>
              <w:t>Cut</w:t>
            </w:r>
            <w:proofErr w:type="spellEnd"/>
            <w:r w:rsidRPr="00C339DD">
              <w:rPr>
                <w:rFonts w:ascii="Arial Narrow" w:hAnsi="Arial Narrow"/>
                <w:w w:val="80"/>
              </w:rPr>
              <w:t xml:space="preserve"> A4, nylon o </w:t>
            </w:r>
            <w:proofErr w:type="spellStart"/>
            <w:r w:rsidRPr="00C339DD">
              <w:rPr>
                <w:rFonts w:ascii="Arial Narrow" w:hAnsi="Arial Narrow"/>
                <w:w w:val="80"/>
              </w:rPr>
              <w:t>poliester</w:t>
            </w:r>
            <w:proofErr w:type="spellEnd"/>
            <w:r w:rsidRPr="00C339DD">
              <w:rPr>
                <w:rFonts w:ascii="Arial Narrow" w:hAnsi="Arial Narrow"/>
                <w:w w:val="80"/>
              </w:rPr>
              <w:t xml:space="preserve"> de alta tenacidad con fibra de vidrio.</w:t>
            </w:r>
          </w:p>
        </w:tc>
        <w:tc>
          <w:tcPr>
            <w:tcW w:w="1360" w:type="dxa"/>
            <w:vAlign w:val="center"/>
            <w:hideMark/>
          </w:tcPr>
          <w:p w14:paraId="7A29EA9E"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351AA88F"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5AC144D9"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37B1CF0" w14:textId="77777777" w:rsidR="00C339DD" w:rsidRPr="00C339DD" w:rsidRDefault="00C339DD" w:rsidP="00C339DD">
            <w:pPr>
              <w:jc w:val="center"/>
              <w:rPr>
                <w:rFonts w:ascii="Arial Narrow" w:hAnsi="Arial Narrow"/>
                <w:w w:val="80"/>
              </w:rPr>
            </w:pPr>
          </w:p>
        </w:tc>
        <w:tc>
          <w:tcPr>
            <w:tcW w:w="684" w:type="dxa"/>
            <w:noWrap/>
            <w:vAlign w:val="center"/>
            <w:hideMark/>
          </w:tcPr>
          <w:p w14:paraId="6511F070" w14:textId="77777777" w:rsidR="00C339DD" w:rsidRPr="00C339DD" w:rsidRDefault="00C339DD" w:rsidP="00C339DD">
            <w:pPr>
              <w:jc w:val="center"/>
              <w:rPr>
                <w:rFonts w:ascii="Arial Narrow" w:hAnsi="Arial Narrow"/>
                <w:w w:val="80"/>
              </w:rPr>
            </w:pPr>
          </w:p>
        </w:tc>
        <w:tc>
          <w:tcPr>
            <w:tcW w:w="1029" w:type="dxa"/>
            <w:noWrap/>
            <w:vAlign w:val="center"/>
            <w:hideMark/>
          </w:tcPr>
          <w:p w14:paraId="7C41DCF0" w14:textId="77777777" w:rsidR="00C339DD" w:rsidRPr="00C339DD" w:rsidRDefault="00C339DD" w:rsidP="00C339DD">
            <w:pPr>
              <w:jc w:val="center"/>
              <w:rPr>
                <w:rFonts w:ascii="Arial Narrow" w:hAnsi="Arial Narrow"/>
                <w:w w:val="80"/>
              </w:rPr>
            </w:pPr>
          </w:p>
        </w:tc>
        <w:tc>
          <w:tcPr>
            <w:tcW w:w="1029" w:type="dxa"/>
            <w:noWrap/>
            <w:vAlign w:val="center"/>
            <w:hideMark/>
          </w:tcPr>
          <w:p w14:paraId="05C5E4BE" w14:textId="77777777" w:rsidR="00C339DD" w:rsidRPr="00C339DD" w:rsidRDefault="00C339DD" w:rsidP="00C339DD">
            <w:pPr>
              <w:jc w:val="center"/>
              <w:rPr>
                <w:rFonts w:ascii="Arial Narrow" w:hAnsi="Arial Narrow"/>
                <w:w w:val="80"/>
              </w:rPr>
            </w:pPr>
          </w:p>
        </w:tc>
      </w:tr>
      <w:tr w:rsidR="00C339DD" w:rsidRPr="00C339DD" w14:paraId="765C450B" w14:textId="77777777" w:rsidTr="00C339DD">
        <w:trPr>
          <w:trHeight w:val="170"/>
        </w:trPr>
        <w:tc>
          <w:tcPr>
            <w:tcW w:w="563" w:type="dxa"/>
            <w:shd w:val="clear" w:color="auto" w:fill="D9D9D9" w:themeFill="background1" w:themeFillShade="D9"/>
            <w:vAlign w:val="center"/>
            <w:hideMark/>
          </w:tcPr>
          <w:p w14:paraId="53A73C4B"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35</w:t>
            </w:r>
          </w:p>
        </w:tc>
        <w:tc>
          <w:tcPr>
            <w:tcW w:w="858" w:type="dxa"/>
            <w:vAlign w:val="center"/>
            <w:hideMark/>
          </w:tcPr>
          <w:p w14:paraId="51C0DA18"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6E7BA42E" w14:textId="77777777" w:rsidR="00C339DD" w:rsidRPr="00C339DD" w:rsidRDefault="00C339DD" w:rsidP="00C339DD">
            <w:pPr>
              <w:jc w:val="center"/>
              <w:rPr>
                <w:rFonts w:ascii="Arial Narrow" w:hAnsi="Arial Narrow"/>
                <w:w w:val="80"/>
              </w:rPr>
            </w:pPr>
            <w:r w:rsidRPr="00C339DD">
              <w:rPr>
                <w:rFonts w:ascii="Arial Narrow" w:hAnsi="Arial Narrow"/>
                <w:w w:val="80"/>
              </w:rPr>
              <w:t>Guantes de Nitrilo con Refuerzo en Palma</w:t>
            </w:r>
          </w:p>
        </w:tc>
        <w:tc>
          <w:tcPr>
            <w:tcW w:w="3087" w:type="dxa"/>
            <w:vAlign w:val="center"/>
            <w:hideMark/>
          </w:tcPr>
          <w:p w14:paraId="18567445"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Guantes de seguridad nitrilo con refuerzo - muy ligero y </w:t>
            </w:r>
            <w:proofErr w:type="spellStart"/>
            <w:r w:rsidRPr="00C339DD">
              <w:rPr>
                <w:rFonts w:ascii="Arial Narrow" w:hAnsi="Arial Narrow"/>
                <w:w w:val="80"/>
              </w:rPr>
              <w:t>cómodo,gran</w:t>
            </w:r>
            <w:proofErr w:type="spellEnd"/>
            <w:r w:rsidRPr="00C339DD">
              <w:rPr>
                <w:rFonts w:ascii="Arial Narrow" w:hAnsi="Arial Narrow"/>
                <w:w w:val="80"/>
              </w:rPr>
              <w:t xml:space="preserve"> nivel de flexibilidad y destreza un buen nivel de resistencia a la abrasión y a la acción de aceites y grasas, el guante de color oscuro enmascara mejor la </w:t>
            </w:r>
            <w:proofErr w:type="spellStart"/>
            <w:r w:rsidRPr="00C339DD">
              <w:rPr>
                <w:rFonts w:ascii="Arial Narrow" w:hAnsi="Arial Narrow"/>
                <w:w w:val="80"/>
              </w:rPr>
              <w:t>suciedad,industrias</w:t>
            </w:r>
            <w:proofErr w:type="spellEnd"/>
            <w:r w:rsidRPr="00C339DD">
              <w:rPr>
                <w:rFonts w:ascii="Arial Narrow" w:hAnsi="Arial Narrow"/>
                <w:w w:val="80"/>
              </w:rPr>
              <w:t xml:space="preserve"> </w:t>
            </w:r>
            <w:proofErr w:type="gramStart"/>
            <w:r w:rsidRPr="00C339DD">
              <w:rPr>
                <w:rFonts w:ascii="Arial Narrow" w:hAnsi="Arial Narrow"/>
                <w:w w:val="80"/>
              </w:rPr>
              <w:t>primarias:,</w:t>
            </w:r>
            <w:proofErr w:type="spellStart"/>
            <w:proofErr w:type="gramEnd"/>
            <w:r w:rsidRPr="00C339DD">
              <w:rPr>
                <w:rFonts w:ascii="Arial Narrow" w:hAnsi="Arial Narrow"/>
                <w:w w:val="80"/>
              </w:rPr>
              <w:t>automóvil,electrónica</w:t>
            </w:r>
            <w:proofErr w:type="spellEnd"/>
            <w:r w:rsidRPr="00C339DD">
              <w:rPr>
                <w:rFonts w:ascii="Arial Narrow" w:hAnsi="Arial Narrow"/>
                <w:w w:val="80"/>
              </w:rPr>
              <w:t xml:space="preserve"> maquinaria y equipos, aplicaciones </w:t>
            </w:r>
            <w:proofErr w:type="spellStart"/>
            <w:proofErr w:type="gramStart"/>
            <w:r w:rsidRPr="00C339DD">
              <w:rPr>
                <w:rFonts w:ascii="Arial Narrow" w:hAnsi="Arial Narrow"/>
                <w:w w:val="80"/>
              </w:rPr>
              <w:t>ideales:,</w:t>
            </w:r>
            <w:proofErr w:type="gramEnd"/>
            <w:r w:rsidRPr="00C339DD">
              <w:rPr>
                <w:rFonts w:ascii="Arial Narrow" w:hAnsi="Arial Narrow"/>
                <w:w w:val="80"/>
              </w:rPr>
              <w:t>montaje</w:t>
            </w:r>
            <w:proofErr w:type="spellEnd"/>
            <w:r w:rsidRPr="00C339DD">
              <w:rPr>
                <w:rFonts w:ascii="Arial Narrow" w:hAnsi="Arial Narrow"/>
                <w:w w:val="80"/>
              </w:rPr>
              <w:t xml:space="preserve"> de </w:t>
            </w:r>
            <w:r w:rsidRPr="00C339DD">
              <w:rPr>
                <w:rFonts w:ascii="Arial Narrow" w:hAnsi="Arial Narrow"/>
                <w:w w:val="80"/>
              </w:rPr>
              <w:lastRenderedPageBreak/>
              <w:t xml:space="preserve">piezas </w:t>
            </w:r>
            <w:proofErr w:type="spellStart"/>
            <w:r w:rsidRPr="00C339DD">
              <w:rPr>
                <w:rFonts w:ascii="Arial Narrow" w:hAnsi="Arial Narrow"/>
                <w:w w:val="80"/>
              </w:rPr>
              <w:t>pequeñas,manipulación</w:t>
            </w:r>
            <w:proofErr w:type="spellEnd"/>
            <w:r w:rsidRPr="00C339DD">
              <w:rPr>
                <w:rFonts w:ascii="Arial Narrow" w:hAnsi="Arial Narrow"/>
                <w:w w:val="80"/>
              </w:rPr>
              <w:t xml:space="preserve"> en </w:t>
            </w:r>
            <w:proofErr w:type="spellStart"/>
            <w:r w:rsidRPr="00C339DD">
              <w:rPr>
                <w:rFonts w:ascii="Arial Narrow" w:hAnsi="Arial Narrow"/>
                <w:w w:val="80"/>
              </w:rPr>
              <w:t>general,envasado</w:t>
            </w:r>
            <w:proofErr w:type="spellEnd"/>
            <w:r w:rsidRPr="00C339DD">
              <w:rPr>
                <w:rFonts w:ascii="Arial Narrow" w:hAnsi="Arial Narrow"/>
                <w:w w:val="80"/>
              </w:rPr>
              <w:t>, control de calidad</w:t>
            </w:r>
          </w:p>
        </w:tc>
        <w:tc>
          <w:tcPr>
            <w:tcW w:w="1360" w:type="dxa"/>
            <w:vAlign w:val="center"/>
            <w:hideMark/>
          </w:tcPr>
          <w:p w14:paraId="47B742C6"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Par</w:t>
            </w:r>
          </w:p>
        </w:tc>
        <w:tc>
          <w:tcPr>
            <w:tcW w:w="933" w:type="dxa"/>
            <w:vAlign w:val="center"/>
            <w:hideMark/>
          </w:tcPr>
          <w:p w14:paraId="5C897940"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20FD657E"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342B5310" w14:textId="77777777" w:rsidR="00C339DD" w:rsidRPr="00C339DD" w:rsidRDefault="00C339DD" w:rsidP="00C339DD">
            <w:pPr>
              <w:jc w:val="center"/>
              <w:rPr>
                <w:rFonts w:ascii="Arial Narrow" w:hAnsi="Arial Narrow"/>
                <w:w w:val="80"/>
              </w:rPr>
            </w:pPr>
          </w:p>
        </w:tc>
        <w:tc>
          <w:tcPr>
            <w:tcW w:w="684" w:type="dxa"/>
            <w:noWrap/>
            <w:vAlign w:val="center"/>
            <w:hideMark/>
          </w:tcPr>
          <w:p w14:paraId="7D1E60CE" w14:textId="77777777" w:rsidR="00C339DD" w:rsidRPr="00C339DD" w:rsidRDefault="00C339DD" w:rsidP="00C339DD">
            <w:pPr>
              <w:jc w:val="center"/>
              <w:rPr>
                <w:rFonts w:ascii="Arial Narrow" w:hAnsi="Arial Narrow"/>
                <w:w w:val="80"/>
              </w:rPr>
            </w:pPr>
          </w:p>
        </w:tc>
        <w:tc>
          <w:tcPr>
            <w:tcW w:w="1029" w:type="dxa"/>
            <w:noWrap/>
            <w:vAlign w:val="center"/>
            <w:hideMark/>
          </w:tcPr>
          <w:p w14:paraId="1174B06E" w14:textId="77777777" w:rsidR="00C339DD" w:rsidRPr="00C339DD" w:rsidRDefault="00C339DD" w:rsidP="00C339DD">
            <w:pPr>
              <w:jc w:val="center"/>
              <w:rPr>
                <w:rFonts w:ascii="Arial Narrow" w:hAnsi="Arial Narrow"/>
                <w:w w:val="80"/>
              </w:rPr>
            </w:pPr>
          </w:p>
        </w:tc>
        <w:tc>
          <w:tcPr>
            <w:tcW w:w="1029" w:type="dxa"/>
            <w:noWrap/>
            <w:vAlign w:val="center"/>
            <w:hideMark/>
          </w:tcPr>
          <w:p w14:paraId="44A12D86" w14:textId="77777777" w:rsidR="00C339DD" w:rsidRPr="00C339DD" w:rsidRDefault="00C339DD" w:rsidP="00C339DD">
            <w:pPr>
              <w:jc w:val="center"/>
              <w:rPr>
                <w:rFonts w:ascii="Arial Narrow" w:hAnsi="Arial Narrow"/>
                <w:w w:val="80"/>
              </w:rPr>
            </w:pPr>
          </w:p>
        </w:tc>
      </w:tr>
      <w:tr w:rsidR="00C339DD" w:rsidRPr="00C339DD" w14:paraId="356EEF45" w14:textId="77777777" w:rsidTr="00C339DD">
        <w:trPr>
          <w:trHeight w:val="170"/>
        </w:trPr>
        <w:tc>
          <w:tcPr>
            <w:tcW w:w="563" w:type="dxa"/>
            <w:shd w:val="clear" w:color="auto" w:fill="D9D9D9" w:themeFill="background1" w:themeFillShade="D9"/>
            <w:vAlign w:val="center"/>
            <w:hideMark/>
          </w:tcPr>
          <w:p w14:paraId="4CD1AF41"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36</w:t>
            </w:r>
          </w:p>
        </w:tc>
        <w:tc>
          <w:tcPr>
            <w:tcW w:w="858" w:type="dxa"/>
            <w:vAlign w:val="center"/>
            <w:hideMark/>
          </w:tcPr>
          <w:p w14:paraId="233D3EFC"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7FA61260" w14:textId="77777777" w:rsidR="00C339DD" w:rsidRPr="00C339DD" w:rsidRDefault="00C339DD" w:rsidP="00C339DD">
            <w:pPr>
              <w:jc w:val="center"/>
              <w:rPr>
                <w:rFonts w:ascii="Arial Narrow" w:hAnsi="Arial Narrow"/>
                <w:w w:val="80"/>
              </w:rPr>
            </w:pPr>
            <w:r w:rsidRPr="00C339DD">
              <w:rPr>
                <w:rFonts w:ascii="Arial Narrow" w:hAnsi="Arial Narrow"/>
                <w:w w:val="80"/>
              </w:rPr>
              <w:t>Guantes en Poliéster</w:t>
            </w:r>
          </w:p>
        </w:tc>
        <w:tc>
          <w:tcPr>
            <w:tcW w:w="3087" w:type="dxa"/>
            <w:vAlign w:val="center"/>
            <w:hideMark/>
          </w:tcPr>
          <w:p w14:paraId="211BDBFF" w14:textId="77777777" w:rsidR="00C339DD" w:rsidRPr="00C339DD" w:rsidRDefault="00C339DD" w:rsidP="00C339DD">
            <w:pPr>
              <w:jc w:val="center"/>
              <w:rPr>
                <w:rFonts w:ascii="Arial Narrow" w:hAnsi="Arial Narrow"/>
                <w:w w:val="80"/>
              </w:rPr>
            </w:pPr>
            <w:r w:rsidRPr="00C339DD">
              <w:rPr>
                <w:rFonts w:ascii="Arial Narrow" w:hAnsi="Arial Narrow"/>
                <w:w w:val="80"/>
              </w:rPr>
              <w:t>Protección manual: Guante tejido galga 13 con puntos PVC, ideal para trabajos de jardinería, hogar, industria liviana, manipulación de envase, inspección entre otros, guante lavable color</w:t>
            </w:r>
            <w:r w:rsidRPr="00C339DD">
              <w:rPr>
                <w:rFonts w:ascii="Arial Narrow" w:hAnsi="Arial Narrow"/>
                <w:w w:val="80"/>
              </w:rPr>
              <w:br/>
            </w:r>
            <w:proofErr w:type="spellStart"/>
            <w:r w:rsidRPr="00C339DD">
              <w:rPr>
                <w:rFonts w:ascii="Arial Narrow" w:hAnsi="Arial Narrow"/>
                <w:w w:val="80"/>
              </w:rPr>
              <w:t>Negro.material</w:t>
            </w:r>
            <w:proofErr w:type="spellEnd"/>
            <w:r w:rsidRPr="00C339DD">
              <w:rPr>
                <w:rFonts w:ascii="Arial Narrow" w:hAnsi="Arial Narrow"/>
                <w:w w:val="80"/>
              </w:rPr>
              <w:t xml:space="preserve">: PVC ,es antideslizante: Sí certificaciones: </w:t>
            </w:r>
            <w:proofErr w:type="spellStart"/>
            <w:r w:rsidRPr="00C339DD">
              <w:rPr>
                <w:rFonts w:ascii="Arial Narrow" w:hAnsi="Arial Narrow"/>
                <w:w w:val="80"/>
              </w:rPr>
              <w:t>eN</w:t>
            </w:r>
            <w:proofErr w:type="spellEnd"/>
            <w:r w:rsidRPr="00C339DD">
              <w:rPr>
                <w:rFonts w:ascii="Arial Narrow" w:hAnsi="Arial Narrow"/>
                <w:w w:val="80"/>
              </w:rPr>
              <w:t xml:space="preserve"> 388</w:t>
            </w:r>
          </w:p>
        </w:tc>
        <w:tc>
          <w:tcPr>
            <w:tcW w:w="1360" w:type="dxa"/>
            <w:vAlign w:val="center"/>
            <w:hideMark/>
          </w:tcPr>
          <w:p w14:paraId="44D38780"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02020661"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22BB78A7"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D10681A" w14:textId="77777777" w:rsidR="00C339DD" w:rsidRPr="00C339DD" w:rsidRDefault="00C339DD" w:rsidP="00C339DD">
            <w:pPr>
              <w:jc w:val="center"/>
              <w:rPr>
                <w:rFonts w:ascii="Arial Narrow" w:hAnsi="Arial Narrow"/>
                <w:w w:val="80"/>
              </w:rPr>
            </w:pPr>
          </w:p>
        </w:tc>
        <w:tc>
          <w:tcPr>
            <w:tcW w:w="684" w:type="dxa"/>
            <w:noWrap/>
            <w:vAlign w:val="center"/>
            <w:hideMark/>
          </w:tcPr>
          <w:p w14:paraId="49767839" w14:textId="77777777" w:rsidR="00C339DD" w:rsidRPr="00C339DD" w:rsidRDefault="00C339DD" w:rsidP="00C339DD">
            <w:pPr>
              <w:jc w:val="center"/>
              <w:rPr>
                <w:rFonts w:ascii="Arial Narrow" w:hAnsi="Arial Narrow"/>
                <w:w w:val="80"/>
              </w:rPr>
            </w:pPr>
          </w:p>
        </w:tc>
        <w:tc>
          <w:tcPr>
            <w:tcW w:w="1029" w:type="dxa"/>
            <w:noWrap/>
            <w:vAlign w:val="center"/>
            <w:hideMark/>
          </w:tcPr>
          <w:p w14:paraId="60EF072F" w14:textId="77777777" w:rsidR="00C339DD" w:rsidRPr="00C339DD" w:rsidRDefault="00C339DD" w:rsidP="00C339DD">
            <w:pPr>
              <w:jc w:val="center"/>
              <w:rPr>
                <w:rFonts w:ascii="Arial Narrow" w:hAnsi="Arial Narrow"/>
                <w:w w:val="80"/>
              </w:rPr>
            </w:pPr>
          </w:p>
        </w:tc>
        <w:tc>
          <w:tcPr>
            <w:tcW w:w="1029" w:type="dxa"/>
            <w:noWrap/>
            <w:vAlign w:val="center"/>
            <w:hideMark/>
          </w:tcPr>
          <w:p w14:paraId="4CF3862B" w14:textId="77777777" w:rsidR="00C339DD" w:rsidRPr="00C339DD" w:rsidRDefault="00C339DD" w:rsidP="00C339DD">
            <w:pPr>
              <w:jc w:val="center"/>
              <w:rPr>
                <w:rFonts w:ascii="Arial Narrow" w:hAnsi="Arial Narrow"/>
                <w:w w:val="80"/>
              </w:rPr>
            </w:pPr>
          </w:p>
        </w:tc>
      </w:tr>
      <w:tr w:rsidR="00C339DD" w:rsidRPr="00C339DD" w14:paraId="650050FF" w14:textId="77777777" w:rsidTr="00C339DD">
        <w:trPr>
          <w:trHeight w:val="170"/>
        </w:trPr>
        <w:tc>
          <w:tcPr>
            <w:tcW w:w="563" w:type="dxa"/>
            <w:shd w:val="clear" w:color="auto" w:fill="D9D9D9" w:themeFill="background1" w:themeFillShade="D9"/>
            <w:vAlign w:val="center"/>
            <w:hideMark/>
          </w:tcPr>
          <w:p w14:paraId="7BDE072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37</w:t>
            </w:r>
          </w:p>
        </w:tc>
        <w:tc>
          <w:tcPr>
            <w:tcW w:w="858" w:type="dxa"/>
            <w:vAlign w:val="center"/>
            <w:hideMark/>
          </w:tcPr>
          <w:p w14:paraId="0FC44765"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77F3AF67" w14:textId="77777777" w:rsidR="00C339DD" w:rsidRPr="00C339DD" w:rsidRDefault="00C339DD" w:rsidP="00C339DD">
            <w:pPr>
              <w:jc w:val="center"/>
              <w:rPr>
                <w:rFonts w:ascii="Arial Narrow" w:hAnsi="Arial Narrow"/>
                <w:w w:val="80"/>
              </w:rPr>
            </w:pPr>
            <w:r w:rsidRPr="00C339DD">
              <w:rPr>
                <w:rFonts w:ascii="Arial Narrow" w:hAnsi="Arial Narrow"/>
                <w:w w:val="80"/>
              </w:rPr>
              <w:t>Guantes Vaqueta Ingeniero Reforzado</w:t>
            </w:r>
          </w:p>
        </w:tc>
        <w:tc>
          <w:tcPr>
            <w:tcW w:w="3087" w:type="dxa"/>
            <w:vAlign w:val="center"/>
            <w:hideMark/>
          </w:tcPr>
          <w:p w14:paraId="5A9CE7B8" w14:textId="77777777" w:rsidR="00C339DD" w:rsidRPr="00C339DD" w:rsidRDefault="00C339DD" w:rsidP="00C339DD">
            <w:pPr>
              <w:jc w:val="center"/>
              <w:rPr>
                <w:rFonts w:ascii="Arial Narrow" w:hAnsi="Arial Narrow"/>
                <w:w w:val="80"/>
              </w:rPr>
            </w:pPr>
            <w:r w:rsidRPr="00C339DD">
              <w:rPr>
                <w:rFonts w:ascii="Arial Narrow" w:hAnsi="Arial Narrow"/>
                <w:w w:val="80"/>
              </w:rPr>
              <w:t>Guante en vaqueta de 2,5 mm reforzado en palma y los cinco (5) dedos, de mínimo 10 pulgadas de largo, ideal para protegerse contra chispas o metales calientes. Cosido en hilo de nylon o algodón. Material de buena flexibilidad para que el usuario no tenga dificultad de maniobrar con las manos. Dorso elastizado. Costuras reforzadas.</w:t>
            </w:r>
            <w:r w:rsidRPr="00C339DD">
              <w:rPr>
                <w:rFonts w:ascii="Arial Narrow" w:hAnsi="Arial Narrow"/>
                <w:w w:val="80"/>
              </w:rPr>
              <w:br/>
              <w:t>Fabricación, manipulación y montaje de estructuras, cajas, maquinaria, inspección y mantención de maquinaria, montaje de motores y manejo de partes. Trabajos en bodega, construcción, operación de maquinaria o herramientas. Embalaje, manejo de uso general. : En manejo y transporte de herramientas o materiales que puedan ocasionar gran fricción o desgaste de la piel, manejo de productos y materiales calientes en forma intermitente, en riegos de punzo nado, corte y astillas, materiales</w:t>
            </w:r>
            <w:r w:rsidRPr="00C339DD">
              <w:rPr>
                <w:rFonts w:ascii="Arial Narrow" w:hAnsi="Arial Narrow"/>
                <w:w w:val="80"/>
              </w:rPr>
              <w:br/>
              <w:t>Abrasivos. Tallas de acuerdo con la marca.</w:t>
            </w:r>
          </w:p>
        </w:tc>
        <w:tc>
          <w:tcPr>
            <w:tcW w:w="1360" w:type="dxa"/>
            <w:vAlign w:val="center"/>
            <w:hideMark/>
          </w:tcPr>
          <w:p w14:paraId="50726DDC"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50ED7FF7"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425307E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663660A" w14:textId="77777777" w:rsidR="00C339DD" w:rsidRPr="00C339DD" w:rsidRDefault="00C339DD" w:rsidP="00C339DD">
            <w:pPr>
              <w:jc w:val="center"/>
              <w:rPr>
                <w:rFonts w:ascii="Arial Narrow" w:hAnsi="Arial Narrow"/>
                <w:w w:val="80"/>
              </w:rPr>
            </w:pPr>
          </w:p>
        </w:tc>
        <w:tc>
          <w:tcPr>
            <w:tcW w:w="684" w:type="dxa"/>
            <w:noWrap/>
            <w:vAlign w:val="center"/>
            <w:hideMark/>
          </w:tcPr>
          <w:p w14:paraId="2E4E52CB" w14:textId="77777777" w:rsidR="00C339DD" w:rsidRPr="00C339DD" w:rsidRDefault="00C339DD" w:rsidP="00C339DD">
            <w:pPr>
              <w:jc w:val="center"/>
              <w:rPr>
                <w:rFonts w:ascii="Arial Narrow" w:hAnsi="Arial Narrow"/>
                <w:w w:val="80"/>
              </w:rPr>
            </w:pPr>
          </w:p>
        </w:tc>
        <w:tc>
          <w:tcPr>
            <w:tcW w:w="1029" w:type="dxa"/>
            <w:noWrap/>
            <w:vAlign w:val="center"/>
            <w:hideMark/>
          </w:tcPr>
          <w:p w14:paraId="0DCB0254" w14:textId="77777777" w:rsidR="00C339DD" w:rsidRPr="00C339DD" w:rsidRDefault="00C339DD" w:rsidP="00C339DD">
            <w:pPr>
              <w:jc w:val="center"/>
              <w:rPr>
                <w:rFonts w:ascii="Arial Narrow" w:hAnsi="Arial Narrow"/>
                <w:w w:val="80"/>
              </w:rPr>
            </w:pPr>
          </w:p>
        </w:tc>
        <w:tc>
          <w:tcPr>
            <w:tcW w:w="1029" w:type="dxa"/>
            <w:noWrap/>
            <w:vAlign w:val="center"/>
            <w:hideMark/>
          </w:tcPr>
          <w:p w14:paraId="4024F60E" w14:textId="77777777" w:rsidR="00C339DD" w:rsidRPr="00C339DD" w:rsidRDefault="00C339DD" w:rsidP="00C339DD">
            <w:pPr>
              <w:jc w:val="center"/>
              <w:rPr>
                <w:rFonts w:ascii="Arial Narrow" w:hAnsi="Arial Narrow"/>
                <w:w w:val="80"/>
              </w:rPr>
            </w:pPr>
          </w:p>
        </w:tc>
      </w:tr>
      <w:tr w:rsidR="00C339DD" w:rsidRPr="00C339DD" w14:paraId="6CEE8059" w14:textId="77777777" w:rsidTr="00C339DD">
        <w:trPr>
          <w:trHeight w:val="170"/>
        </w:trPr>
        <w:tc>
          <w:tcPr>
            <w:tcW w:w="563" w:type="dxa"/>
            <w:shd w:val="clear" w:color="auto" w:fill="D9D9D9" w:themeFill="background1" w:themeFillShade="D9"/>
            <w:vAlign w:val="center"/>
            <w:hideMark/>
          </w:tcPr>
          <w:p w14:paraId="583045A4"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38</w:t>
            </w:r>
          </w:p>
        </w:tc>
        <w:tc>
          <w:tcPr>
            <w:tcW w:w="858" w:type="dxa"/>
            <w:vAlign w:val="center"/>
            <w:hideMark/>
          </w:tcPr>
          <w:p w14:paraId="4EEC79D9" w14:textId="77777777" w:rsidR="00C339DD" w:rsidRPr="00C339DD" w:rsidRDefault="00C339DD" w:rsidP="00C339DD">
            <w:pPr>
              <w:jc w:val="center"/>
              <w:rPr>
                <w:rFonts w:ascii="Arial Narrow" w:hAnsi="Arial Narrow"/>
                <w:w w:val="80"/>
              </w:rPr>
            </w:pPr>
            <w:r w:rsidRPr="00C339DD">
              <w:rPr>
                <w:rFonts w:ascii="Arial Narrow" w:hAnsi="Arial Narrow"/>
                <w:w w:val="80"/>
              </w:rPr>
              <w:t>46182000</w:t>
            </w:r>
          </w:p>
        </w:tc>
        <w:tc>
          <w:tcPr>
            <w:tcW w:w="1268" w:type="dxa"/>
            <w:vAlign w:val="center"/>
            <w:hideMark/>
          </w:tcPr>
          <w:p w14:paraId="610B486E" w14:textId="77777777" w:rsidR="00C339DD" w:rsidRPr="00C339DD" w:rsidRDefault="00C339DD" w:rsidP="00C339DD">
            <w:pPr>
              <w:jc w:val="center"/>
              <w:rPr>
                <w:rFonts w:ascii="Arial Narrow" w:hAnsi="Arial Narrow"/>
                <w:w w:val="80"/>
              </w:rPr>
            </w:pPr>
            <w:r w:rsidRPr="00C339DD">
              <w:rPr>
                <w:rFonts w:ascii="Arial Narrow" w:hAnsi="Arial Narrow"/>
                <w:w w:val="80"/>
              </w:rPr>
              <w:t>Mascara Media Cara</w:t>
            </w:r>
          </w:p>
        </w:tc>
        <w:tc>
          <w:tcPr>
            <w:tcW w:w="3087" w:type="dxa"/>
            <w:vAlign w:val="center"/>
            <w:hideMark/>
          </w:tcPr>
          <w:p w14:paraId="08E6928F" w14:textId="77777777" w:rsidR="00C339DD" w:rsidRPr="00C339DD" w:rsidRDefault="00C339DD" w:rsidP="00C339DD">
            <w:pPr>
              <w:jc w:val="center"/>
              <w:rPr>
                <w:rFonts w:ascii="Arial Narrow" w:hAnsi="Arial Narrow"/>
                <w:w w:val="80"/>
              </w:rPr>
            </w:pPr>
            <w:r w:rsidRPr="00C339DD">
              <w:rPr>
                <w:rFonts w:ascii="Arial Narrow" w:hAnsi="Arial Narrow"/>
                <w:w w:val="80"/>
              </w:rPr>
              <w:t>Mascara media cara, respirador purificador de aire</w:t>
            </w:r>
            <w:r w:rsidRPr="00C339DD">
              <w:rPr>
                <w:rFonts w:ascii="Arial Narrow" w:hAnsi="Arial Narrow"/>
                <w:w w:val="80"/>
              </w:rPr>
              <w:br/>
              <w:t>Tipo media cara, con diseño para proteger la inhalación de partículas sólidas, gases y vapores, máscara en elastómero termoplástico, con tirantes ajustables resistentes, conectores de cartucho tipo rosca y válvula de exhalación en la parte frontal inferior, en elastómero termoplástico, con borde de sello mayor y con variación de espesor</w:t>
            </w:r>
          </w:p>
        </w:tc>
        <w:tc>
          <w:tcPr>
            <w:tcW w:w="1360" w:type="dxa"/>
            <w:vAlign w:val="center"/>
            <w:hideMark/>
          </w:tcPr>
          <w:p w14:paraId="10912F53"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2CD13F8C"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27FA0C5"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5478746" w14:textId="77777777" w:rsidR="00C339DD" w:rsidRPr="00C339DD" w:rsidRDefault="00C339DD" w:rsidP="00C339DD">
            <w:pPr>
              <w:jc w:val="center"/>
              <w:rPr>
                <w:rFonts w:ascii="Arial Narrow" w:hAnsi="Arial Narrow"/>
                <w:w w:val="80"/>
              </w:rPr>
            </w:pPr>
          </w:p>
        </w:tc>
        <w:tc>
          <w:tcPr>
            <w:tcW w:w="684" w:type="dxa"/>
            <w:noWrap/>
            <w:vAlign w:val="center"/>
            <w:hideMark/>
          </w:tcPr>
          <w:p w14:paraId="441D5CE0" w14:textId="77777777" w:rsidR="00C339DD" w:rsidRPr="00C339DD" w:rsidRDefault="00C339DD" w:rsidP="00C339DD">
            <w:pPr>
              <w:jc w:val="center"/>
              <w:rPr>
                <w:rFonts w:ascii="Arial Narrow" w:hAnsi="Arial Narrow"/>
                <w:w w:val="80"/>
              </w:rPr>
            </w:pPr>
          </w:p>
        </w:tc>
        <w:tc>
          <w:tcPr>
            <w:tcW w:w="1029" w:type="dxa"/>
            <w:noWrap/>
            <w:vAlign w:val="center"/>
            <w:hideMark/>
          </w:tcPr>
          <w:p w14:paraId="3580CC0D" w14:textId="77777777" w:rsidR="00C339DD" w:rsidRPr="00C339DD" w:rsidRDefault="00C339DD" w:rsidP="00C339DD">
            <w:pPr>
              <w:jc w:val="center"/>
              <w:rPr>
                <w:rFonts w:ascii="Arial Narrow" w:hAnsi="Arial Narrow"/>
                <w:w w:val="80"/>
              </w:rPr>
            </w:pPr>
          </w:p>
        </w:tc>
        <w:tc>
          <w:tcPr>
            <w:tcW w:w="1029" w:type="dxa"/>
            <w:noWrap/>
            <w:vAlign w:val="center"/>
            <w:hideMark/>
          </w:tcPr>
          <w:p w14:paraId="2920DDEC" w14:textId="77777777" w:rsidR="00C339DD" w:rsidRPr="00C339DD" w:rsidRDefault="00C339DD" w:rsidP="00C339DD">
            <w:pPr>
              <w:jc w:val="center"/>
              <w:rPr>
                <w:rFonts w:ascii="Arial Narrow" w:hAnsi="Arial Narrow"/>
                <w:w w:val="80"/>
              </w:rPr>
            </w:pPr>
          </w:p>
        </w:tc>
      </w:tr>
      <w:tr w:rsidR="00C339DD" w:rsidRPr="00C339DD" w14:paraId="4AC23D15" w14:textId="77777777" w:rsidTr="00C339DD">
        <w:trPr>
          <w:trHeight w:val="170"/>
        </w:trPr>
        <w:tc>
          <w:tcPr>
            <w:tcW w:w="563" w:type="dxa"/>
            <w:shd w:val="clear" w:color="auto" w:fill="D9D9D9" w:themeFill="background1" w:themeFillShade="D9"/>
            <w:vAlign w:val="center"/>
            <w:hideMark/>
          </w:tcPr>
          <w:p w14:paraId="14BEB977"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39</w:t>
            </w:r>
          </w:p>
        </w:tc>
        <w:tc>
          <w:tcPr>
            <w:tcW w:w="858" w:type="dxa"/>
            <w:vAlign w:val="center"/>
            <w:hideMark/>
          </w:tcPr>
          <w:p w14:paraId="73DDC9B1"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1E8F85BC" w14:textId="77777777" w:rsidR="00C339DD" w:rsidRPr="00C339DD" w:rsidRDefault="00C339DD" w:rsidP="00C339DD">
            <w:pPr>
              <w:jc w:val="center"/>
              <w:rPr>
                <w:rFonts w:ascii="Arial Narrow" w:hAnsi="Arial Narrow"/>
                <w:w w:val="80"/>
              </w:rPr>
            </w:pPr>
            <w:r w:rsidRPr="00C339DD">
              <w:rPr>
                <w:rFonts w:ascii="Arial Narrow" w:hAnsi="Arial Narrow"/>
                <w:w w:val="80"/>
              </w:rPr>
              <w:t>Pantalón Blue Jean Industrial</w:t>
            </w:r>
          </w:p>
        </w:tc>
        <w:tc>
          <w:tcPr>
            <w:tcW w:w="3087" w:type="dxa"/>
            <w:vAlign w:val="center"/>
            <w:hideMark/>
          </w:tcPr>
          <w:p w14:paraId="030A4FA6" w14:textId="77777777" w:rsidR="00C339DD" w:rsidRPr="00C339DD" w:rsidRDefault="00C339DD" w:rsidP="00C339DD">
            <w:pPr>
              <w:jc w:val="center"/>
              <w:rPr>
                <w:rFonts w:ascii="Arial Narrow" w:hAnsi="Arial Narrow"/>
                <w:w w:val="80"/>
              </w:rPr>
            </w:pPr>
            <w:r w:rsidRPr="00C339DD">
              <w:rPr>
                <w:rFonts w:ascii="Arial Narrow" w:hAnsi="Arial Narrow"/>
                <w:w w:val="80"/>
              </w:rPr>
              <w:t>Pantalón de material tela industrial jeans color azul</w:t>
            </w:r>
            <w:r w:rsidRPr="00C339DD">
              <w:rPr>
                <w:rFonts w:ascii="Arial Narrow" w:hAnsi="Arial Narrow"/>
                <w:w w:val="80"/>
              </w:rPr>
              <w:br/>
              <w:t>Para trabajo pesado tallas de la 28 la 44, según pedido</w:t>
            </w:r>
          </w:p>
        </w:tc>
        <w:tc>
          <w:tcPr>
            <w:tcW w:w="1360" w:type="dxa"/>
            <w:vAlign w:val="center"/>
            <w:hideMark/>
          </w:tcPr>
          <w:p w14:paraId="3D9E3852"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79E3714A"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257E0A0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6F52DEBE" w14:textId="77777777" w:rsidR="00C339DD" w:rsidRPr="00C339DD" w:rsidRDefault="00C339DD" w:rsidP="00C339DD">
            <w:pPr>
              <w:jc w:val="center"/>
              <w:rPr>
                <w:rFonts w:ascii="Arial Narrow" w:hAnsi="Arial Narrow"/>
                <w:w w:val="80"/>
              </w:rPr>
            </w:pPr>
          </w:p>
        </w:tc>
        <w:tc>
          <w:tcPr>
            <w:tcW w:w="684" w:type="dxa"/>
            <w:noWrap/>
            <w:vAlign w:val="center"/>
            <w:hideMark/>
          </w:tcPr>
          <w:p w14:paraId="59380E11" w14:textId="77777777" w:rsidR="00C339DD" w:rsidRPr="00C339DD" w:rsidRDefault="00C339DD" w:rsidP="00C339DD">
            <w:pPr>
              <w:jc w:val="center"/>
              <w:rPr>
                <w:rFonts w:ascii="Arial Narrow" w:hAnsi="Arial Narrow"/>
                <w:w w:val="80"/>
              </w:rPr>
            </w:pPr>
          </w:p>
        </w:tc>
        <w:tc>
          <w:tcPr>
            <w:tcW w:w="1029" w:type="dxa"/>
            <w:noWrap/>
            <w:vAlign w:val="center"/>
            <w:hideMark/>
          </w:tcPr>
          <w:p w14:paraId="56808382" w14:textId="77777777" w:rsidR="00C339DD" w:rsidRPr="00C339DD" w:rsidRDefault="00C339DD" w:rsidP="00C339DD">
            <w:pPr>
              <w:jc w:val="center"/>
              <w:rPr>
                <w:rFonts w:ascii="Arial Narrow" w:hAnsi="Arial Narrow"/>
                <w:w w:val="80"/>
              </w:rPr>
            </w:pPr>
          </w:p>
        </w:tc>
        <w:tc>
          <w:tcPr>
            <w:tcW w:w="1029" w:type="dxa"/>
            <w:noWrap/>
            <w:vAlign w:val="center"/>
            <w:hideMark/>
          </w:tcPr>
          <w:p w14:paraId="1B41EA32" w14:textId="77777777" w:rsidR="00C339DD" w:rsidRPr="00C339DD" w:rsidRDefault="00C339DD" w:rsidP="00C339DD">
            <w:pPr>
              <w:jc w:val="center"/>
              <w:rPr>
                <w:rFonts w:ascii="Arial Narrow" w:hAnsi="Arial Narrow"/>
                <w:w w:val="80"/>
              </w:rPr>
            </w:pPr>
          </w:p>
        </w:tc>
      </w:tr>
      <w:tr w:rsidR="00C339DD" w:rsidRPr="00C339DD" w14:paraId="7D5298E9" w14:textId="77777777" w:rsidTr="00C339DD">
        <w:trPr>
          <w:trHeight w:val="170"/>
        </w:trPr>
        <w:tc>
          <w:tcPr>
            <w:tcW w:w="563" w:type="dxa"/>
            <w:shd w:val="clear" w:color="auto" w:fill="D9D9D9" w:themeFill="background1" w:themeFillShade="D9"/>
            <w:vAlign w:val="center"/>
            <w:hideMark/>
          </w:tcPr>
          <w:p w14:paraId="18AE1BF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40</w:t>
            </w:r>
          </w:p>
        </w:tc>
        <w:tc>
          <w:tcPr>
            <w:tcW w:w="858" w:type="dxa"/>
            <w:vAlign w:val="center"/>
            <w:hideMark/>
          </w:tcPr>
          <w:p w14:paraId="6A734ADC" w14:textId="77777777" w:rsidR="00C339DD" w:rsidRPr="00C339DD" w:rsidRDefault="00C339DD" w:rsidP="00C339DD">
            <w:pPr>
              <w:jc w:val="center"/>
              <w:rPr>
                <w:rFonts w:ascii="Arial Narrow" w:hAnsi="Arial Narrow"/>
                <w:w w:val="80"/>
              </w:rPr>
            </w:pPr>
            <w:r w:rsidRPr="00C339DD">
              <w:rPr>
                <w:rFonts w:ascii="Arial Narrow" w:hAnsi="Arial Narrow"/>
                <w:w w:val="80"/>
              </w:rPr>
              <w:t>42295400</w:t>
            </w:r>
          </w:p>
        </w:tc>
        <w:tc>
          <w:tcPr>
            <w:tcW w:w="1268" w:type="dxa"/>
            <w:vAlign w:val="center"/>
            <w:hideMark/>
          </w:tcPr>
          <w:p w14:paraId="640BD75A" w14:textId="77777777" w:rsidR="00C339DD" w:rsidRPr="00C339DD" w:rsidRDefault="00C339DD" w:rsidP="00C339DD">
            <w:pPr>
              <w:jc w:val="center"/>
              <w:rPr>
                <w:rFonts w:ascii="Arial Narrow" w:hAnsi="Arial Narrow"/>
                <w:w w:val="80"/>
              </w:rPr>
            </w:pPr>
            <w:r w:rsidRPr="00C339DD">
              <w:rPr>
                <w:rFonts w:ascii="Arial Narrow" w:hAnsi="Arial Narrow"/>
                <w:w w:val="80"/>
              </w:rPr>
              <w:t>Protector Auditivo tipo Inserción</w:t>
            </w:r>
          </w:p>
        </w:tc>
        <w:tc>
          <w:tcPr>
            <w:tcW w:w="3087" w:type="dxa"/>
            <w:vAlign w:val="center"/>
            <w:hideMark/>
          </w:tcPr>
          <w:p w14:paraId="35517415"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Protector auditivo en elastómero termoplástico reutilizable con cordel, diseño cónico con membranas de mayor a menor dimensión de triple reborde ancho y una excelente acomodación dentro del oído y provee un sellado más efectivo, que incrementa los niveles de atenuación, con cámara interna de aire; material hipo alergénico de fácil mantenimiento, no irritante y durable. Incluye cordel textil adherido y caja estuche rígida y con pestaña retráctil tipo llavero. Nivel de reducción de ruido entre 25-30 dB según la frecuencia; fácil visibilidad para supervisión. Aptos para trabajos en exteriores e interiores. Los tapones auditivos pueden utilizarse en aquellas industrias donde exista riesgo de exposición a ruido, recomendado para usar en industrias como: Construcción, procesos de madera, metalurgia, química, farmacéutica, laboratorios, alimenticia, aeronáutica. Especial para usar en áreas de trabajo calientes y en combinación con otros elementos de protección personal como: </w:t>
            </w:r>
            <w:r w:rsidRPr="00C339DD">
              <w:rPr>
                <w:rFonts w:ascii="Arial Narrow" w:hAnsi="Arial Narrow"/>
                <w:w w:val="80"/>
              </w:rPr>
              <w:lastRenderedPageBreak/>
              <w:t>Casco, respiradores y gafas.</w:t>
            </w:r>
          </w:p>
        </w:tc>
        <w:tc>
          <w:tcPr>
            <w:tcW w:w="1360" w:type="dxa"/>
            <w:vAlign w:val="center"/>
            <w:hideMark/>
          </w:tcPr>
          <w:p w14:paraId="10DF220C"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Par</w:t>
            </w:r>
          </w:p>
        </w:tc>
        <w:tc>
          <w:tcPr>
            <w:tcW w:w="933" w:type="dxa"/>
            <w:vAlign w:val="center"/>
            <w:hideMark/>
          </w:tcPr>
          <w:p w14:paraId="5B29E6B9"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7185222B"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1B7CB918" w14:textId="77777777" w:rsidR="00C339DD" w:rsidRPr="00C339DD" w:rsidRDefault="00C339DD" w:rsidP="00C339DD">
            <w:pPr>
              <w:jc w:val="center"/>
              <w:rPr>
                <w:rFonts w:ascii="Arial Narrow" w:hAnsi="Arial Narrow"/>
                <w:w w:val="80"/>
              </w:rPr>
            </w:pPr>
          </w:p>
        </w:tc>
        <w:tc>
          <w:tcPr>
            <w:tcW w:w="684" w:type="dxa"/>
            <w:noWrap/>
            <w:vAlign w:val="center"/>
            <w:hideMark/>
          </w:tcPr>
          <w:p w14:paraId="1AD58FBC" w14:textId="77777777" w:rsidR="00C339DD" w:rsidRPr="00C339DD" w:rsidRDefault="00C339DD" w:rsidP="00C339DD">
            <w:pPr>
              <w:jc w:val="center"/>
              <w:rPr>
                <w:rFonts w:ascii="Arial Narrow" w:hAnsi="Arial Narrow"/>
                <w:w w:val="80"/>
              </w:rPr>
            </w:pPr>
          </w:p>
        </w:tc>
        <w:tc>
          <w:tcPr>
            <w:tcW w:w="1029" w:type="dxa"/>
            <w:noWrap/>
            <w:vAlign w:val="center"/>
            <w:hideMark/>
          </w:tcPr>
          <w:p w14:paraId="0DF7D3C0" w14:textId="77777777" w:rsidR="00C339DD" w:rsidRPr="00C339DD" w:rsidRDefault="00C339DD" w:rsidP="00C339DD">
            <w:pPr>
              <w:jc w:val="center"/>
              <w:rPr>
                <w:rFonts w:ascii="Arial Narrow" w:hAnsi="Arial Narrow"/>
                <w:w w:val="80"/>
              </w:rPr>
            </w:pPr>
          </w:p>
        </w:tc>
        <w:tc>
          <w:tcPr>
            <w:tcW w:w="1029" w:type="dxa"/>
            <w:noWrap/>
            <w:vAlign w:val="center"/>
            <w:hideMark/>
          </w:tcPr>
          <w:p w14:paraId="778325EB" w14:textId="77777777" w:rsidR="00C339DD" w:rsidRPr="00C339DD" w:rsidRDefault="00C339DD" w:rsidP="00C339DD">
            <w:pPr>
              <w:jc w:val="center"/>
              <w:rPr>
                <w:rFonts w:ascii="Arial Narrow" w:hAnsi="Arial Narrow"/>
                <w:w w:val="80"/>
              </w:rPr>
            </w:pPr>
          </w:p>
        </w:tc>
      </w:tr>
      <w:tr w:rsidR="00C339DD" w:rsidRPr="00C339DD" w14:paraId="0DBD6FDB" w14:textId="77777777" w:rsidTr="00C339DD">
        <w:trPr>
          <w:trHeight w:val="170"/>
        </w:trPr>
        <w:tc>
          <w:tcPr>
            <w:tcW w:w="563" w:type="dxa"/>
            <w:shd w:val="clear" w:color="auto" w:fill="D9D9D9" w:themeFill="background1" w:themeFillShade="D9"/>
            <w:vAlign w:val="center"/>
            <w:hideMark/>
          </w:tcPr>
          <w:p w14:paraId="64C11C4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41</w:t>
            </w:r>
          </w:p>
        </w:tc>
        <w:tc>
          <w:tcPr>
            <w:tcW w:w="858" w:type="dxa"/>
            <w:vAlign w:val="center"/>
            <w:hideMark/>
          </w:tcPr>
          <w:p w14:paraId="5F65BBF5" w14:textId="77777777" w:rsidR="00C339DD" w:rsidRPr="00C339DD" w:rsidRDefault="00C339DD" w:rsidP="00C339DD">
            <w:pPr>
              <w:jc w:val="center"/>
              <w:rPr>
                <w:rFonts w:ascii="Arial Narrow" w:hAnsi="Arial Narrow"/>
                <w:w w:val="80"/>
              </w:rPr>
            </w:pPr>
            <w:r w:rsidRPr="00C339DD">
              <w:rPr>
                <w:rFonts w:ascii="Arial Narrow" w:hAnsi="Arial Narrow"/>
                <w:w w:val="80"/>
              </w:rPr>
              <w:t>42295400</w:t>
            </w:r>
          </w:p>
        </w:tc>
        <w:tc>
          <w:tcPr>
            <w:tcW w:w="1268" w:type="dxa"/>
            <w:vAlign w:val="center"/>
            <w:hideMark/>
          </w:tcPr>
          <w:p w14:paraId="5CE897BE" w14:textId="77777777" w:rsidR="00C339DD" w:rsidRPr="00C339DD" w:rsidRDefault="00C339DD" w:rsidP="00C339DD">
            <w:pPr>
              <w:jc w:val="center"/>
              <w:rPr>
                <w:rFonts w:ascii="Arial Narrow" w:hAnsi="Arial Narrow"/>
                <w:w w:val="80"/>
              </w:rPr>
            </w:pPr>
            <w:r w:rsidRPr="00C339DD">
              <w:rPr>
                <w:rFonts w:ascii="Arial Narrow" w:hAnsi="Arial Narrow"/>
                <w:w w:val="80"/>
              </w:rPr>
              <w:t>Protectores Auditivos tipo Copa</w:t>
            </w:r>
          </w:p>
        </w:tc>
        <w:tc>
          <w:tcPr>
            <w:tcW w:w="3087" w:type="dxa"/>
            <w:vAlign w:val="center"/>
            <w:hideMark/>
          </w:tcPr>
          <w:p w14:paraId="621249E2" w14:textId="6F382DA9" w:rsidR="00C339DD" w:rsidRPr="00C339DD" w:rsidRDefault="00C339DD" w:rsidP="00C339DD">
            <w:pPr>
              <w:jc w:val="center"/>
              <w:rPr>
                <w:rFonts w:ascii="Arial Narrow" w:hAnsi="Arial Narrow"/>
                <w:w w:val="80"/>
              </w:rPr>
            </w:pPr>
            <w:r w:rsidRPr="00C339DD">
              <w:rPr>
                <w:rFonts w:ascii="Arial Narrow" w:hAnsi="Arial Narrow"/>
                <w:w w:val="80"/>
              </w:rPr>
              <w:t xml:space="preserve">Las orejeras se fabrican en policarbonatos de alta resistencia con rellenos internos en espuma. Los cojinetes se deben fabricar en materiales antialérgicos especialmente vinilo, el relleno de cojinetes es de espuma. La diadema se fabrica en policarbonato o nylon o ABS, NRR de 26DB de </w:t>
            </w:r>
            <w:proofErr w:type="spellStart"/>
            <w:r w:rsidRPr="00C339DD">
              <w:rPr>
                <w:rFonts w:ascii="Arial Narrow" w:hAnsi="Arial Narrow"/>
                <w:w w:val="80"/>
              </w:rPr>
              <w:t>acuedo</w:t>
            </w:r>
            <w:proofErr w:type="spellEnd"/>
            <w:r w:rsidRPr="00C339DD">
              <w:rPr>
                <w:rFonts w:ascii="Arial Narrow" w:hAnsi="Arial Narrow"/>
                <w:w w:val="80"/>
              </w:rPr>
              <w:t xml:space="preserve"> a ANSI S319</w:t>
            </w:r>
          </w:p>
        </w:tc>
        <w:tc>
          <w:tcPr>
            <w:tcW w:w="1360" w:type="dxa"/>
            <w:vAlign w:val="center"/>
            <w:hideMark/>
          </w:tcPr>
          <w:p w14:paraId="72A95896"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65B86B80"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6F00F4D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12BD2F00" w14:textId="77777777" w:rsidR="00C339DD" w:rsidRPr="00C339DD" w:rsidRDefault="00C339DD" w:rsidP="00C339DD">
            <w:pPr>
              <w:jc w:val="center"/>
              <w:rPr>
                <w:rFonts w:ascii="Arial Narrow" w:hAnsi="Arial Narrow"/>
                <w:w w:val="80"/>
              </w:rPr>
            </w:pPr>
          </w:p>
        </w:tc>
        <w:tc>
          <w:tcPr>
            <w:tcW w:w="684" w:type="dxa"/>
            <w:noWrap/>
            <w:vAlign w:val="center"/>
            <w:hideMark/>
          </w:tcPr>
          <w:p w14:paraId="7EC0DFA6" w14:textId="77777777" w:rsidR="00C339DD" w:rsidRPr="00C339DD" w:rsidRDefault="00C339DD" w:rsidP="00C339DD">
            <w:pPr>
              <w:jc w:val="center"/>
              <w:rPr>
                <w:rFonts w:ascii="Arial Narrow" w:hAnsi="Arial Narrow"/>
                <w:w w:val="80"/>
              </w:rPr>
            </w:pPr>
          </w:p>
        </w:tc>
        <w:tc>
          <w:tcPr>
            <w:tcW w:w="1029" w:type="dxa"/>
            <w:noWrap/>
            <w:vAlign w:val="center"/>
            <w:hideMark/>
          </w:tcPr>
          <w:p w14:paraId="4850DC8A" w14:textId="77777777" w:rsidR="00C339DD" w:rsidRPr="00C339DD" w:rsidRDefault="00C339DD" w:rsidP="00C339DD">
            <w:pPr>
              <w:jc w:val="center"/>
              <w:rPr>
                <w:rFonts w:ascii="Arial Narrow" w:hAnsi="Arial Narrow"/>
                <w:w w:val="80"/>
              </w:rPr>
            </w:pPr>
          </w:p>
        </w:tc>
        <w:tc>
          <w:tcPr>
            <w:tcW w:w="1029" w:type="dxa"/>
            <w:noWrap/>
            <w:vAlign w:val="center"/>
            <w:hideMark/>
          </w:tcPr>
          <w:p w14:paraId="61297013" w14:textId="77777777" w:rsidR="00C339DD" w:rsidRPr="00C339DD" w:rsidRDefault="00C339DD" w:rsidP="00C339DD">
            <w:pPr>
              <w:jc w:val="center"/>
              <w:rPr>
                <w:rFonts w:ascii="Arial Narrow" w:hAnsi="Arial Narrow"/>
                <w:w w:val="80"/>
              </w:rPr>
            </w:pPr>
          </w:p>
        </w:tc>
      </w:tr>
      <w:tr w:rsidR="00C339DD" w:rsidRPr="00C339DD" w14:paraId="54163114" w14:textId="77777777" w:rsidTr="00C339DD">
        <w:trPr>
          <w:trHeight w:val="170"/>
        </w:trPr>
        <w:tc>
          <w:tcPr>
            <w:tcW w:w="563" w:type="dxa"/>
            <w:shd w:val="clear" w:color="auto" w:fill="D9D9D9" w:themeFill="background1" w:themeFillShade="D9"/>
            <w:vAlign w:val="center"/>
            <w:hideMark/>
          </w:tcPr>
          <w:p w14:paraId="3778EE1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42</w:t>
            </w:r>
          </w:p>
        </w:tc>
        <w:tc>
          <w:tcPr>
            <w:tcW w:w="858" w:type="dxa"/>
            <w:vAlign w:val="center"/>
            <w:hideMark/>
          </w:tcPr>
          <w:p w14:paraId="3551BCEC"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1BC96CCC" w14:textId="77777777" w:rsidR="00C339DD" w:rsidRPr="00C339DD" w:rsidRDefault="00C339DD" w:rsidP="00C339DD">
            <w:pPr>
              <w:jc w:val="center"/>
              <w:rPr>
                <w:rFonts w:ascii="Arial Narrow" w:hAnsi="Arial Narrow"/>
                <w:w w:val="80"/>
              </w:rPr>
            </w:pPr>
            <w:r w:rsidRPr="00C339DD">
              <w:rPr>
                <w:rFonts w:ascii="Arial Narrow" w:hAnsi="Arial Narrow"/>
                <w:w w:val="80"/>
              </w:rPr>
              <w:t>Trajes Fumigación Biológicos y Químicos</w:t>
            </w:r>
          </w:p>
        </w:tc>
        <w:tc>
          <w:tcPr>
            <w:tcW w:w="3087" w:type="dxa"/>
            <w:vAlign w:val="center"/>
            <w:hideMark/>
          </w:tcPr>
          <w:p w14:paraId="195F9764" w14:textId="77777777" w:rsidR="00C339DD" w:rsidRPr="00C339DD" w:rsidRDefault="00C339DD" w:rsidP="00C339DD">
            <w:pPr>
              <w:jc w:val="center"/>
              <w:rPr>
                <w:rFonts w:ascii="Arial Narrow" w:hAnsi="Arial Narrow"/>
                <w:w w:val="80"/>
              </w:rPr>
            </w:pPr>
            <w:r w:rsidRPr="00C339DD">
              <w:rPr>
                <w:rFonts w:ascii="Arial Narrow" w:hAnsi="Arial Narrow"/>
                <w:w w:val="80"/>
              </w:rPr>
              <w:t>Traje enterizo, elaborado en materiales en diferentes porcentajes que permiten máxima protección contra sustancias químicas en forma de líquidos a presión (tipo 3) y aerosoles líquidos (tipo 4, mangueras, spray, atomizadores, entre otros). Con costura con refuerzo exterior para incrementar la resistencia de la costura y la</w:t>
            </w:r>
            <w:r w:rsidRPr="00C339DD">
              <w:rPr>
                <w:rFonts w:ascii="Arial Narrow" w:hAnsi="Arial Narrow"/>
                <w:w w:val="80"/>
              </w:rPr>
              <w:br/>
              <w:t>Barrera contra partículas. Para situaciones de exposición potencial a salpicaduras de líquidos no peligrosos o penetración de partículas a través de las costuras, las costuras deben ser impermeables. Manga larga con elástico en las muñecas. Los trajes tienen capucha con ajuste para respiradores, cremallera frontal impermeable, solapa encintada y elástico en las manillas y tobillos. Trajes contra químicos. Mantenimiento de áreas con desechos peligrosos. Refinación de petróleo e industria petroquímica. Limpieza de residuos biológicos. Industria farmacéutica.</w:t>
            </w:r>
          </w:p>
        </w:tc>
        <w:tc>
          <w:tcPr>
            <w:tcW w:w="1360" w:type="dxa"/>
            <w:vAlign w:val="center"/>
            <w:hideMark/>
          </w:tcPr>
          <w:p w14:paraId="033FA38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3B7167D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08A91E8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B055B8A" w14:textId="77777777" w:rsidR="00C339DD" w:rsidRPr="00C339DD" w:rsidRDefault="00C339DD" w:rsidP="00C339DD">
            <w:pPr>
              <w:jc w:val="center"/>
              <w:rPr>
                <w:rFonts w:ascii="Arial Narrow" w:hAnsi="Arial Narrow"/>
                <w:w w:val="80"/>
              </w:rPr>
            </w:pPr>
          </w:p>
        </w:tc>
        <w:tc>
          <w:tcPr>
            <w:tcW w:w="684" w:type="dxa"/>
            <w:noWrap/>
            <w:vAlign w:val="center"/>
            <w:hideMark/>
          </w:tcPr>
          <w:p w14:paraId="77959AF1" w14:textId="77777777" w:rsidR="00C339DD" w:rsidRPr="00C339DD" w:rsidRDefault="00C339DD" w:rsidP="00C339DD">
            <w:pPr>
              <w:jc w:val="center"/>
              <w:rPr>
                <w:rFonts w:ascii="Arial Narrow" w:hAnsi="Arial Narrow"/>
                <w:w w:val="80"/>
              </w:rPr>
            </w:pPr>
          </w:p>
        </w:tc>
        <w:tc>
          <w:tcPr>
            <w:tcW w:w="1029" w:type="dxa"/>
            <w:noWrap/>
            <w:vAlign w:val="center"/>
            <w:hideMark/>
          </w:tcPr>
          <w:p w14:paraId="4165F946" w14:textId="77777777" w:rsidR="00C339DD" w:rsidRPr="00C339DD" w:rsidRDefault="00C339DD" w:rsidP="00C339DD">
            <w:pPr>
              <w:jc w:val="center"/>
              <w:rPr>
                <w:rFonts w:ascii="Arial Narrow" w:hAnsi="Arial Narrow"/>
                <w:w w:val="80"/>
              </w:rPr>
            </w:pPr>
          </w:p>
        </w:tc>
        <w:tc>
          <w:tcPr>
            <w:tcW w:w="1029" w:type="dxa"/>
            <w:noWrap/>
            <w:vAlign w:val="center"/>
            <w:hideMark/>
          </w:tcPr>
          <w:p w14:paraId="0018D7A9" w14:textId="77777777" w:rsidR="00C339DD" w:rsidRPr="00C339DD" w:rsidRDefault="00C339DD" w:rsidP="00C339DD">
            <w:pPr>
              <w:jc w:val="center"/>
              <w:rPr>
                <w:rFonts w:ascii="Arial Narrow" w:hAnsi="Arial Narrow"/>
                <w:w w:val="80"/>
              </w:rPr>
            </w:pPr>
          </w:p>
        </w:tc>
      </w:tr>
      <w:tr w:rsidR="00C339DD" w:rsidRPr="00C339DD" w14:paraId="3542D295" w14:textId="77777777" w:rsidTr="00C339DD">
        <w:trPr>
          <w:trHeight w:val="170"/>
        </w:trPr>
        <w:tc>
          <w:tcPr>
            <w:tcW w:w="563" w:type="dxa"/>
            <w:shd w:val="clear" w:color="auto" w:fill="D9D9D9" w:themeFill="background1" w:themeFillShade="D9"/>
            <w:vAlign w:val="center"/>
            <w:hideMark/>
          </w:tcPr>
          <w:p w14:paraId="7265BF6E"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43</w:t>
            </w:r>
          </w:p>
        </w:tc>
        <w:tc>
          <w:tcPr>
            <w:tcW w:w="858" w:type="dxa"/>
            <w:vAlign w:val="center"/>
            <w:hideMark/>
          </w:tcPr>
          <w:p w14:paraId="446DCD68"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436DDEBB" w14:textId="77777777" w:rsidR="00C339DD" w:rsidRPr="00C339DD" w:rsidRDefault="00C339DD" w:rsidP="00C339DD">
            <w:pPr>
              <w:jc w:val="center"/>
              <w:rPr>
                <w:rFonts w:ascii="Arial Narrow" w:hAnsi="Arial Narrow"/>
                <w:w w:val="80"/>
              </w:rPr>
            </w:pPr>
            <w:r w:rsidRPr="00C339DD">
              <w:rPr>
                <w:rFonts w:ascii="Arial Narrow" w:hAnsi="Arial Narrow"/>
                <w:w w:val="80"/>
              </w:rPr>
              <w:t>Casco de Seguridad para Trabajo en Alturas</w:t>
            </w:r>
          </w:p>
        </w:tc>
        <w:tc>
          <w:tcPr>
            <w:tcW w:w="3087" w:type="dxa"/>
            <w:vAlign w:val="center"/>
            <w:hideMark/>
          </w:tcPr>
          <w:p w14:paraId="69067E81" w14:textId="77777777" w:rsidR="00C339DD" w:rsidRPr="00C339DD" w:rsidRDefault="00C339DD" w:rsidP="00C339DD">
            <w:pPr>
              <w:jc w:val="center"/>
              <w:rPr>
                <w:rFonts w:ascii="Arial Narrow" w:hAnsi="Arial Narrow"/>
                <w:w w:val="80"/>
              </w:rPr>
            </w:pPr>
            <w:r w:rsidRPr="00C339DD">
              <w:rPr>
                <w:rFonts w:ascii="Arial Narrow" w:hAnsi="Arial Narrow"/>
                <w:w w:val="80"/>
              </w:rPr>
              <w:t>Casco de seguridad diseñado para trabajo en alturas, rescate, montañismo y escalada. Materiales: poliestireno expandido (EPS), policarbonato, poliéster y ABS, o combinación equivalente que garantice la protección requerida. El casco debe cumplir con las normas EN 397:2012+A1:2012 y ANSI Z89.1:2014 (o las normas que las adicionen, modifiquen o sustituyan), garantizando protección contra impactos, resistencia a la deformación lateral y certificación para uso a bajas temperaturas hasta -30°C. Peso máximo: 400 g.</w:t>
            </w:r>
          </w:p>
        </w:tc>
        <w:tc>
          <w:tcPr>
            <w:tcW w:w="1360" w:type="dxa"/>
            <w:vAlign w:val="center"/>
            <w:hideMark/>
          </w:tcPr>
          <w:p w14:paraId="392FFB26"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00C2A3F2"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461824CD"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748948F" w14:textId="77777777" w:rsidR="00C339DD" w:rsidRPr="00C339DD" w:rsidRDefault="00C339DD" w:rsidP="00C339DD">
            <w:pPr>
              <w:jc w:val="center"/>
              <w:rPr>
                <w:rFonts w:ascii="Arial Narrow" w:hAnsi="Arial Narrow"/>
                <w:w w:val="80"/>
              </w:rPr>
            </w:pPr>
          </w:p>
        </w:tc>
        <w:tc>
          <w:tcPr>
            <w:tcW w:w="684" w:type="dxa"/>
            <w:noWrap/>
            <w:vAlign w:val="center"/>
            <w:hideMark/>
          </w:tcPr>
          <w:p w14:paraId="2677E6DA" w14:textId="77777777" w:rsidR="00C339DD" w:rsidRPr="00C339DD" w:rsidRDefault="00C339DD" w:rsidP="00C339DD">
            <w:pPr>
              <w:jc w:val="center"/>
              <w:rPr>
                <w:rFonts w:ascii="Arial Narrow" w:hAnsi="Arial Narrow"/>
                <w:w w:val="80"/>
              </w:rPr>
            </w:pPr>
          </w:p>
        </w:tc>
        <w:tc>
          <w:tcPr>
            <w:tcW w:w="1029" w:type="dxa"/>
            <w:noWrap/>
            <w:vAlign w:val="center"/>
            <w:hideMark/>
          </w:tcPr>
          <w:p w14:paraId="60DFF5D0" w14:textId="77777777" w:rsidR="00C339DD" w:rsidRPr="00C339DD" w:rsidRDefault="00C339DD" w:rsidP="00C339DD">
            <w:pPr>
              <w:jc w:val="center"/>
              <w:rPr>
                <w:rFonts w:ascii="Arial Narrow" w:hAnsi="Arial Narrow"/>
                <w:w w:val="80"/>
              </w:rPr>
            </w:pPr>
          </w:p>
        </w:tc>
        <w:tc>
          <w:tcPr>
            <w:tcW w:w="1029" w:type="dxa"/>
            <w:noWrap/>
            <w:vAlign w:val="center"/>
            <w:hideMark/>
          </w:tcPr>
          <w:p w14:paraId="0AE60462" w14:textId="77777777" w:rsidR="00C339DD" w:rsidRPr="00C339DD" w:rsidRDefault="00C339DD" w:rsidP="00C339DD">
            <w:pPr>
              <w:jc w:val="center"/>
              <w:rPr>
                <w:rFonts w:ascii="Arial Narrow" w:hAnsi="Arial Narrow"/>
                <w:w w:val="80"/>
              </w:rPr>
            </w:pPr>
          </w:p>
        </w:tc>
      </w:tr>
      <w:tr w:rsidR="00C339DD" w:rsidRPr="00C339DD" w14:paraId="121BE570" w14:textId="77777777" w:rsidTr="00C339DD">
        <w:trPr>
          <w:trHeight w:val="170"/>
        </w:trPr>
        <w:tc>
          <w:tcPr>
            <w:tcW w:w="563" w:type="dxa"/>
            <w:shd w:val="clear" w:color="auto" w:fill="D9D9D9" w:themeFill="background1" w:themeFillShade="D9"/>
            <w:vAlign w:val="center"/>
            <w:hideMark/>
          </w:tcPr>
          <w:p w14:paraId="5F9573B2"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44</w:t>
            </w:r>
          </w:p>
        </w:tc>
        <w:tc>
          <w:tcPr>
            <w:tcW w:w="858" w:type="dxa"/>
            <w:vAlign w:val="center"/>
            <w:hideMark/>
          </w:tcPr>
          <w:p w14:paraId="03845E24" w14:textId="77777777" w:rsidR="00C339DD" w:rsidRPr="00C339DD" w:rsidRDefault="00C339DD" w:rsidP="00C339DD">
            <w:pPr>
              <w:jc w:val="center"/>
              <w:rPr>
                <w:rFonts w:ascii="Arial Narrow" w:hAnsi="Arial Narrow"/>
                <w:w w:val="80"/>
              </w:rPr>
            </w:pPr>
            <w:r w:rsidRPr="00C339DD">
              <w:rPr>
                <w:rFonts w:ascii="Arial Narrow" w:hAnsi="Arial Narrow"/>
                <w:w w:val="80"/>
              </w:rPr>
              <w:t>26121700</w:t>
            </w:r>
          </w:p>
        </w:tc>
        <w:tc>
          <w:tcPr>
            <w:tcW w:w="1268" w:type="dxa"/>
            <w:vAlign w:val="center"/>
            <w:hideMark/>
          </w:tcPr>
          <w:p w14:paraId="081C42D4" w14:textId="77777777" w:rsidR="00C339DD" w:rsidRPr="00C339DD" w:rsidRDefault="00C339DD" w:rsidP="00C339DD">
            <w:pPr>
              <w:jc w:val="center"/>
              <w:rPr>
                <w:rFonts w:ascii="Arial Narrow" w:hAnsi="Arial Narrow"/>
                <w:w w:val="80"/>
              </w:rPr>
            </w:pPr>
            <w:r w:rsidRPr="00C339DD">
              <w:rPr>
                <w:rFonts w:ascii="Arial Narrow" w:hAnsi="Arial Narrow"/>
                <w:w w:val="80"/>
              </w:rPr>
              <w:t>Arnés 5 Argollas Dieléctrico</w:t>
            </w:r>
          </w:p>
        </w:tc>
        <w:tc>
          <w:tcPr>
            <w:tcW w:w="3087" w:type="dxa"/>
            <w:vAlign w:val="center"/>
            <w:hideMark/>
          </w:tcPr>
          <w:p w14:paraId="3F3C77E3"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Especificaciones </w:t>
            </w:r>
            <w:proofErr w:type="spellStart"/>
            <w:r w:rsidRPr="00C339DD">
              <w:rPr>
                <w:rFonts w:ascii="Arial Narrow" w:hAnsi="Arial Narrow"/>
                <w:w w:val="80"/>
              </w:rPr>
              <w:t>arnes</w:t>
            </w:r>
            <w:proofErr w:type="spellEnd"/>
            <w:r w:rsidRPr="00C339DD">
              <w:rPr>
                <w:rFonts w:ascii="Arial Narrow" w:hAnsi="Arial Narrow"/>
                <w:w w:val="80"/>
              </w:rPr>
              <w:t xml:space="preserve"> 5 argollas </w:t>
            </w:r>
            <w:proofErr w:type="spellStart"/>
            <w:r w:rsidRPr="00C339DD">
              <w:rPr>
                <w:rFonts w:ascii="Arial Narrow" w:hAnsi="Arial Narrow"/>
                <w:w w:val="80"/>
              </w:rPr>
              <w:t>dielectrico</w:t>
            </w:r>
            <w:proofErr w:type="spellEnd"/>
            <w:r w:rsidRPr="00C339DD">
              <w:rPr>
                <w:rFonts w:ascii="Arial Narrow" w:hAnsi="Arial Narrow"/>
                <w:w w:val="80"/>
              </w:rPr>
              <w:t>:</w:t>
            </w:r>
            <w:r w:rsidRPr="00C339DD">
              <w:rPr>
                <w:rFonts w:ascii="Arial Narrow" w:hAnsi="Arial Narrow"/>
                <w:w w:val="80"/>
              </w:rPr>
              <w:br/>
              <w:t xml:space="preserve">material: Reata en poliéster de alta tenacidad con herrajes no conductores (dieléctricos) a 9KV, uso: </w:t>
            </w:r>
            <w:proofErr w:type="spellStart"/>
            <w:r w:rsidRPr="00C339DD">
              <w:rPr>
                <w:rFonts w:ascii="Arial Narrow" w:hAnsi="Arial Narrow"/>
                <w:w w:val="80"/>
              </w:rPr>
              <w:t>arnes</w:t>
            </w:r>
            <w:proofErr w:type="spellEnd"/>
            <w:r w:rsidRPr="00C339DD">
              <w:rPr>
                <w:rFonts w:ascii="Arial Narrow" w:hAnsi="Arial Narrow"/>
                <w:w w:val="80"/>
              </w:rPr>
              <w:t xml:space="preserve"> de </w:t>
            </w:r>
            <w:proofErr w:type="spellStart"/>
            <w:r w:rsidRPr="00C339DD">
              <w:rPr>
                <w:rFonts w:ascii="Arial Narrow" w:hAnsi="Arial Narrow"/>
                <w:w w:val="80"/>
              </w:rPr>
              <w:t>proteccion</w:t>
            </w:r>
            <w:proofErr w:type="spellEnd"/>
            <w:r w:rsidRPr="00C339DD">
              <w:rPr>
                <w:rFonts w:ascii="Arial Narrow" w:hAnsi="Arial Narrow"/>
                <w:w w:val="80"/>
              </w:rPr>
              <w:t xml:space="preserve"> </w:t>
            </w:r>
            <w:proofErr w:type="spellStart"/>
            <w:r w:rsidRPr="00C339DD">
              <w:rPr>
                <w:rFonts w:ascii="Arial Narrow" w:hAnsi="Arial Narrow"/>
                <w:w w:val="80"/>
              </w:rPr>
              <w:t>anti-caidas</w:t>
            </w:r>
            <w:proofErr w:type="spellEnd"/>
            <w:r w:rsidRPr="00C339DD">
              <w:rPr>
                <w:rFonts w:ascii="Arial Narrow" w:hAnsi="Arial Narrow"/>
                <w:w w:val="80"/>
              </w:rPr>
              <w:t>.</w:t>
            </w:r>
            <w:r w:rsidRPr="00C339DD">
              <w:rPr>
                <w:rFonts w:ascii="Arial Narrow" w:hAnsi="Arial Narrow"/>
                <w:w w:val="80"/>
              </w:rPr>
              <w:br/>
              <w:t xml:space="preserve">Norma técnica: ANSI/ASSE Z359.11-2014, función: </w:t>
            </w:r>
            <w:proofErr w:type="spellStart"/>
            <w:r w:rsidRPr="00C339DD">
              <w:rPr>
                <w:rFonts w:ascii="Arial Narrow" w:hAnsi="Arial Narrow"/>
                <w:w w:val="80"/>
              </w:rPr>
              <w:t>Arnes</w:t>
            </w:r>
            <w:proofErr w:type="spellEnd"/>
            <w:r w:rsidRPr="00C339DD">
              <w:rPr>
                <w:rFonts w:ascii="Arial Narrow" w:hAnsi="Arial Narrow"/>
                <w:w w:val="80"/>
              </w:rPr>
              <w:t xml:space="preserve"> de </w:t>
            </w:r>
            <w:proofErr w:type="spellStart"/>
            <w:r w:rsidRPr="00C339DD">
              <w:rPr>
                <w:rFonts w:ascii="Arial Narrow" w:hAnsi="Arial Narrow"/>
                <w:w w:val="80"/>
              </w:rPr>
              <w:t>proteccion</w:t>
            </w:r>
            <w:proofErr w:type="spellEnd"/>
            <w:r w:rsidRPr="00C339DD">
              <w:rPr>
                <w:rFonts w:ascii="Arial Narrow" w:hAnsi="Arial Narrow"/>
                <w:w w:val="80"/>
              </w:rPr>
              <w:t xml:space="preserve"> </w:t>
            </w:r>
            <w:proofErr w:type="spellStart"/>
            <w:r w:rsidRPr="00C339DD">
              <w:rPr>
                <w:rFonts w:ascii="Arial Narrow" w:hAnsi="Arial Narrow"/>
                <w:w w:val="80"/>
              </w:rPr>
              <w:t>anti-caidas</w:t>
            </w:r>
            <w:proofErr w:type="spellEnd"/>
            <w:r w:rsidRPr="00C339DD">
              <w:rPr>
                <w:rFonts w:ascii="Arial Narrow" w:hAnsi="Arial Narrow"/>
                <w:w w:val="80"/>
              </w:rPr>
              <w:t xml:space="preserve">, cantidad de argollas: 5 dieléctricas, componentes </w:t>
            </w:r>
            <w:proofErr w:type="spellStart"/>
            <w:r w:rsidRPr="00C339DD">
              <w:rPr>
                <w:rFonts w:ascii="Arial Narrow" w:hAnsi="Arial Narrow"/>
                <w:w w:val="80"/>
              </w:rPr>
              <w:t>arnes</w:t>
            </w:r>
            <w:proofErr w:type="spellEnd"/>
            <w:r w:rsidRPr="00C339DD">
              <w:rPr>
                <w:rFonts w:ascii="Arial Narrow" w:hAnsi="Arial Narrow"/>
                <w:w w:val="80"/>
              </w:rPr>
              <w:t xml:space="preserve"> 5 argollas </w:t>
            </w:r>
            <w:proofErr w:type="spellStart"/>
            <w:r w:rsidRPr="00C339DD">
              <w:rPr>
                <w:rFonts w:ascii="Arial Narrow" w:hAnsi="Arial Narrow"/>
                <w:w w:val="80"/>
              </w:rPr>
              <w:t>dielectrico:reata</w:t>
            </w:r>
            <w:proofErr w:type="spellEnd"/>
            <w:r w:rsidRPr="00C339DD">
              <w:rPr>
                <w:rFonts w:ascii="Arial Narrow" w:hAnsi="Arial Narrow"/>
                <w:w w:val="80"/>
              </w:rPr>
              <w:t xml:space="preserve"> negra de alta tenacidad con tratamiento ignifugo (retardante al fuego), argollas en D hebillas trabilla de puente hebillas trabilla eslabón herrajes con capacidad de carga dieléctrica mariposa ergonómica dorsal grande triángulos porta eslinga tensores, pasadores, punta reata costuras en hilo naranja para facilitar su </w:t>
            </w:r>
            <w:proofErr w:type="spellStart"/>
            <w:r w:rsidRPr="00C339DD">
              <w:rPr>
                <w:rFonts w:ascii="Arial Narrow" w:hAnsi="Arial Narrow"/>
                <w:w w:val="80"/>
              </w:rPr>
              <w:t>inspección.soporte</w:t>
            </w:r>
            <w:proofErr w:type="spellEnd"/>
            <w:r w:rsidRPr="00C339DD">
              <w:rPr>
                <w:rFonts w:ascii="Arial Narrow" w:hAnsi="Arial Narrow"/>
                <w:w w:val="80"/>
              </w:rPr>
              <w:t xml:space="preserve"> lumbar </w:t>
            </w:r>
            <w:proofErr w:type="spellStart"/>
            <w:r w:rsidRPr="00C339DD">
              <w:rPr>
                <w:rFonts w:ascii="Arial Narrow" w:hAnsi="Arial Narrow"/>
                <w:w w:val="80"/>
              </w:rPr>
              <w:t>pads</w:t>
            </w:r>
            <w:proofErr w:type="spellEnd"/>
            <w:r w:rsidRPr="00C339DD">
              <w:rPr>
                <w:rFonts w:ascii="Arial Narrow" w:hAnsi="Arial Narrow"/>
                <w:w w:val="80"/>
              </w:rPr>
              <w:t xml:space="preserve"> hombreras y perneras acolchadas</w:t>
            </w:r>
            <w:r w:rsidRPr="00C339DD">
              <w:rPr>
                <w:rFonts w:ascii="Arial Narrow" w:hAnsi="Arial Narrow"/>
                <w:w w:val="80"/>
              </w:rPr>
              <w:br/>
              <w:t>estilo en H talla universal etiqueta única de producto</w:t>
            </w:r>
          </w:p>
        </w:tc>
        <w:tc>
          <w:tcPr>
            <w:tcW w:w="1360" w:type="dxa"/>
            <w:vAlign w:val="center"/>
            <w:hideMark/>
          </w:tcPr>
          <w:p w14:paraId="0DD01423"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02A13FEF"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F1E76A8"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EBB0C22" w14:textId="77777777" w:rsidR="00C339DD" w:rsidRPr="00C339DD" w:rsidRDefault="00C339DD" w:rsidP="00C339DD">
            <w:pPr>
              <w:jc w:val="center"/>
              <w:rPr>
                <w:rFonts w:ascii="Arial Narrow" w:hAnsi="Arial Narrow"/>
                <w:w w:val="80"/>
              </w:rPr>
            </w:pPr>
          </w:p>
        </w:tc>
        <w:tc>
          <w:tcPr>
            <w:tcW w:w="684" w:type="dxa"/>
            <w:noWrap/>
            <w:vAlign w:val="center"/>
            <w:hideMark/>
          </w:tcPr>
          <w:p w14:paraId="78CD63EB" w14:textId="77777777" w:rsidR="00C339DD" w:rsidRPr="00C339DD" w:rsidRDefault="00C339DD" w:rsidP="00C339DD">
            <w:pPr>
              <w:jc w:val="center"/>
              <w:rPr>
                <w:rFonts w:ascii="Arial Narrow" w:hAnsi="Arial Narrow"/>
                <w:w w:val="80"/>
              </w:rPr>
            </w:pPr>
          </w:p>
        </w:tc>
        <w:tc>
          <w:tcPr>
            <w:tcW w:w="1029" w:type="dxa"/>
            <w:noWrap/>
            <w:vAlign w:val="center"/>
            <w:hideMark/>
          </w:tcPr>
          <w:p w14:paraId="7A7F19F7" w14:textId="77777777" w:rsidR="00C339DD" w:rsidRPr="00C339DD" w:rsidRDefault="00C339DD" w:rsidP="00C339DD">
            <w:pPr>
              <w:jc w:val="center"/>
              <w:rPr>
                <w:rFonts w:ascii="Arial Narrow" w:hAnsi="Arial Narrow"/>
                <w:w w:val="80"/>
              </w:rPr>
            </w:pPr>
          </w:p>
        </w:tc>
        <w:tc>
          <w:tcPr>
            <w:tcW w:w="1029" w:type="dxa"/>
            <w:noWrap/>
            <w:vAlign w:val="center"/>
            <w:hideMark/>
          </w:tcPr>
          <w:p w14:paraId="791412A3" w14:textId="77777777" w:rsidR="00C339DD" w:rsidRPr="00C339DD" w:rsidRDefault="00C339DD" w:rsidP="00C339DD">
            <w:pPr>
              <w:jc w:val="center"/>
              <w:rPr>
                <w:rFonts w:ascii="Arial Narrow" w:hAnsi="Arial Narrow"/>
                <w:w w:val="80"/>
              </w:rPr>
            </w:pPr>
          </w:p>
        </w:tc>
      </w:tr>
      <w:tr w:rsidR="00C339DD" w:rsidRPr="00C339DD" w14:paraId="068B7563" w14:textId="77777777" w:rsidTr="00C339DD">
        <w:trPr>
          <w:trHeight w:val="170"/>
        </w:trPr>
        <w:tc>
          <w:tcPr>
            <w:tcW w:w="563" w:type="dxa"/>
            <w:shd w:val="clear" w:color="auto" w:fill="D9D9D9" w:themeFill="background1" w:themeFillShade="D9"/>
            <w:vAlign w:val="center"/>
            <w:hideMark/>
          </w:tcPr>
          <w:p w14:paraId="533DB4A8"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45</w:t>
            </w:r>
          </w:p>
        </w:tc>
        <w:tc>
          <w:tcPr>
            <w:tcW w:w="858" w:type="dxa"/>
            <w:vAlign w:val="center"/>
            <w:hideMark/>
          </w:tcPr>
          <w:p w14:paraId="01486900" w14:textId="77777777" w:rsidR="00C339DD" w:rsidRPr="00C339DD" w:rsidRDefault="00C339DD" w:rsidP="00C339DD">
            <w:pPr>
              <w:jc w:val="center"/>
              <w:rPr>
                <w:rFonts w:ascii="Arial Narrow" w:hAnsi="Arial Narrow"/>
                <w:w w:val="80"/>
              </w:rPr>
            </w:pPr>
            <w:r w:rsidRPr="00C339DD">
              <w:rPr>
                <w:rFonts w:ascii="Arial Narrow" w:hAnsi="Arial Narrow"/>
                <w:w w:val="80"/>
              </w:rPr>
              <w:t>46182300</w:t>
            </w:r>
          </w:p>
        </w:tc>
        <w:tc>
          <w:tcPr>
            <w:tcW w:w="1268" w:type="dxa"/>
            <w:vAlign w:val="center"/>
            <w:hideMark/>
          </w:tcPr>
          <w:p w14:paraId="51F0E1EA" w14:textId="77777777" w:rsidR="00C339DD" w:rsidRPr="00C339DD" w:rsidRDefault="00C339DD" w:rsidP="00C339DD">
            <w:pPr>
              <w:jc w:val="center"/>
              <w:rPr>
                <w:rFonts w:ascii="Arial Narrow" w:hAnsi="Arial Narrow"/>
                <w:w w:val="80"/>
              </w:rPr>
            </w:pPr>
            <w:r w:rsidRPr="00C339DD">
              <w:rPr>
                <w:rFonts w:ascii="Arial Narrow" w:hAnsi="Arial Narrow"/>
                <w:w w:val="80"/>
              </w:rPr>
              <w:t>Banda de Anclaje tipo Tie Off, 2 Argollas, 1 Metro</w:t>
            </w:r>
          </w:p>
        </w:tc>
        <w:tc>
          <w:tcPr>
            <w:tcW w:w="3087" w:type="dxa"/>
            <w:vAlign w:val="center"/>
            <w:hideMark/>
          </w:tcPr>
          <w:p w14:paraId="2117C1B3"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Banda de anclaje tipo Tie-Off de 1 metro de longitud, con 2 argollas. Material: Reatas textiles de alta tenacidad en poliéster. Herrajes metálicos de alta resistencia. </w:t>
            </w:r>
            <w:r w:rsidRPr="00C339DD">
              <w:rPr>
                <w:rFonts w:ascii="Arial Narrow" w:hAnsi="Arial Narrow"/>
                <w:w w:val="80"/>
              </w:rPr>
              <w:lastRenderedPageBreak/>
              <w:t>Ancho de la reata: 7,5 cm. Carga máxima: 5.000 LBF. Color: amarillo. Uso exclusivo para trabajo en alturas como adaptador de anclaje. El elemento debe cumplir con la norma ANSI/ASSE Z359.1 o la norma NTC equivalente (o las normas que las adicionen, modifiquen o sustituyan). No incluye herramientas, accesorios ni elementos adicionales no descritos.</w:t>
            </w:r>
          </w:p>
        </w:tc>
        <w:tc>
          <w:tcPr>
            <w:tcW w:w="1360" w:type="dxa"/>
            <w:vAlign w:val="center"/>
            <w:hideMark/>
          </w:tcPr>
          <w:p w14:paraId="276EC05A"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5ED60BB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48D6A10"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502AD32F" w14:textId="77777777" w:rsidR="00C339DD" w:rsidRPr="00C339DD" w:rsidRDefault="00C339DD" w:rsidP="00C339DD">
            <w:pPr>
              <w:jc w:val="center"/>
              <w:rPr>
                <w:rFonts w:ascii="Arial Narrow" w:hAnsi="Arial Narrow"/>
                <w:w w:val="80"/>
              </w:rPr>
            </w:pPr>
          </w:p>
        </w:tc>
        <w:tc>
          <w:tcPr>
            <w:tcW w:w="684" w:type="dxa"/>
            <w:noWrap/>
            <w:vAlign w:val="center"/>
            <w:hideMark/>
          </w:tcPr>
          <w:p w14:paraId="15F49715" w14:textId="77777777" w:rsidR="00C339DD" w:rsidRPr="00C339DD" w:rsidRDefault="00C339DD" w:rsidP="00C339DD">
            <w:pPr>
              <w:jc w:val="center"/>
              <w:rPr>
                <w:rFonts w:ascii="Arial Narrow" w:hAnsi="Arial Narrow"/>
                <w:w w:val="80"/>
              </w:rPr>
            </w:pPr>
          </w:p>
        </w:tc>
        <w:tc>
          <w:tcPr>
            <w:tcW w:w="1029" w:type="dxa"/>
            <w:noWrap/>
            <w:vAlign w:val="center"/>
            <w:hideMark/>
          </w:tcPr>
          <w:p w14:paraId="6354AE69" w14:textId="77777777" w:rsidR="00C339DD" w:rsidRPr="00C339DD" w:rsidRDefault="00C339DD" w:rsidP="00C339DD">
            <w:pPr>
              <w:jc w:val="center"/>
              <w:rPr>
                <w:rFonts w:ascii="Arial Narrow" w:hAnsi="Arial Narrow"/>
                <w:w w:val="80"/>
              </w:rPr>
            </w:pPr>
          </w:p>
        </w:tc>
        <w:tc>
          <w:tcPr>
            <w:tcW w:w="1029" w:type="dxa"/>
            <w:noWrap/>
            <w:vAlign w:val="center"/>
            <w:hideMark/>
          </w:tcPr>
          <w:p w14:paraId="42B3CB4F" w14:textId="77777777" w:rsidR="00C339DD" w:rsidRPr="00C339DD" w:rsidRDefault="00C339DD" w:rsidP="00C339DD">
            <w:pPr>
              <w:jc w:val="center"/>
              <w:rPr>
                <w:rFonts w:ascii="Arial Narrow" w:hAnsi="Arial Narrow"/>
                <w:w w:val="80"/>
              </w:rPr>
            </w:pPr>
          </w:p>
        </w:tc>
      </w:tr>
      <w:tr w:rsidR="00C339DD" w:rsidRPr="00C339DD" w14:paraId="5A0E65FB" w14:textId="77777777" w:rsidTr="00C339DD">
        <w:trPr>
          <w:trHeight w:val="170"/>
        </w:trPr>
        <w:tc>
          <w:tcPr>
            <w:tcW w:w="563" w:type="dxa"/>
            <w:shd w:val="clear" w:color="auto" w:fill="D9D9D9" w:themeFill="background1" w:themeFillShade="D9"/>
            <w:vAlign w:val="center"/>
            <w:hideMark/>
          </w:tcPr>
          <w:p w14:paraId="2F2308B8"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46</w:t>
            </w:r>
          </w:p>
        </w:tc>
        <w:tc>
          <w:tcPr>
            <w:tcW w:w="858" w:type="dxa"/>
            <w:vAlign w:val="center"/>
            <w:hideMark/>
          </w:tcPr>
          <w:p w14:paraId="6E1245B2" w14:textId="77777777" w:rsidR="00C339DD" w:rsidRPr="00C339DD" w:rsidRDefault="00C339DD" w:rsidP="00C339DD">
            <w:pPr>
              <w:jc w:val="center"/>
              <w:rPr>
                <w:rFonts w:ascii="Arial Narrow" w:hAnsi="Arial Narrow"/>
                <w:w w:val="80"/>
              </w:rPr>
            </w:pPr>
            <w:r w:rsidRPr="00C339DD">
              <w:rPr>
                <w:rFonts w:ascii="Arial Narrow" w:hAnsi="Arial Narrow"/>
                <w:w w:val="80"/>
              </w:rPr>
              <w:t>46161700</w:t>
            </w:r>
          </w:p>
        </w:tc>
        <w:tc>
          <w:tcPr>
            <w:tcW w:w="1268" w:type="dxa"/>
            <w:vAlign w:val="center"/>
            <w:hideMark/>
          </w:tcPr>
          <w:p w14:paraId="4E08A91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Línea de vida vertical en cuerda </w:t>
            </w:r>
            <w:proofErr w:type="spellStart"/>
            <w:r w:rsidRPr="00C339DD">
              <w:rPr>
                <w:rFonts w:ascii="Arial Narrow" w:hAnsi="Arial Narrow"/>
                <w:w w:val="80"/>
              </w:rPr>
              <w:t>semiestática</w:t>
            </w:r>
            <w:proofErr w:type="spellEnd"/>
            <w:r w:rsidRPr="00C339DD">
              <w:rPr>
                <w:rFonts w:ascii="Arial Narrow" w:hAnsi="Arial Narrow"/>
                <w:w w:val="80"/>
              </w:rPr>
              <w:t xml:space="preserve"> con gancho de seguridad.</w:t>
            </w:r>
          </w:p>
        </w:tc>
        <w:tc>
          <w:tcPr>
            <w:tcW w:w="3087" w:type="dxa"/>
            <w:vAlign w:val="center"/>
            <w:hideMark/>
          </w:tcPr>
          <w:p w14:paraId="3D4C834B"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Material: Cuerda </w:t>
            </w:r>
            <w:proofErr w:type="spellStart"/>
            <w:r w:rsidRPr="00C339DD">
              <w:rPr>
                <w:rFonts w:ascii="Arial Narrow" w:hAnsi="Arial Narrow"/>
                <w:w w:val="80"/>
              </w:rPr>
              <w:t>semiestática</w:t>
            </w:r>
            <w:proofErr w:type="spellEnd"/>
            <w:r w:rsidRPr="00C339DD">
              <w:rPr>
                <w:rFonts w:ascii="Arial Narrow" w:hAnsi="Arial Narrow"/>
                <w:w w:val="80"/>
              </w:rPr>
              <w:t xml:space="preserve"> (</w:t>
            </w:r>
            <w:proofErr w:type="spellStart"/>
            <w:r w:rsidRPr="00C339DD">
              <w:rPr>
                <w:rFonts w:ascii="Arial Narrow" w:hAnsi="Arial Narrow"/>
                <w:w w:val="80"/>
              </w:rPr>
              <w:t>Kernmantle</w:t>
            </w:r>
            <w:proofErr w:type="spellEnd"/>
            <w:r w:rsidRPr="00C339DD">
              <w:rPr>
                <w:rFonts w:ascii="Arial Narrow" w:hAnsi="Arial Narrow"/>
                <w:w w:val="80"/>
              </w:rPr>
              <w:t>) fabricada en poliamida/nylon.</w:t>
            </w:r>
            <w:r w:rsidRPr="00C339DD">
              <w:rPr>
                <w:rFonts w:ascii="Arial Narrow" w:hAnsi="Arial Narrow"/>
                <w:w w:val="80"/>
              </w:rPr>
              <w:br/>
              <w:t>Diámetro / Calibre: 11 mm (Tolerancia +/- 0.5 mm).</w:t>
            </w:r>
            <w:r w:rsidRPr="00C339DD">
              <w:rPr>
                <w:rFonts w:ascii="Arial Narrow" w:hAnsi="Arial Narrow"/>
                <w:w w:val="80"/>
              </w:rPr>
              <w:br/>
              <w:t>Longitud: Diez (10) metros.</w:t>
            </w:r>
            <w:r w:rsidRPr="00C339DD">
              <w:rPr>
                <w:rFonts w:ascii="Arial Narrow" w:hAnsi="Arial Narrow"/>
                <w:w w:val="80"/>
              </w:rPr>
              <w:br/>
              <w:t>Resistencia mínima a la rotura: 22 kN (o mayor).</w:t>
            </w:r>
            <w:r w:rsidRPr="00C339DD">
              <w:rPr>
                <w:rFonts w:ascii="Arial Narrow" w:hAnsi="Arial Narrow"/>
                <w:w w:val="80"/>
              </w:rPr>
              <w:br/>
              <w:t xml:space="preserve">Herrajes: Un (1) gancho de seguridad (carabinero o </w:t>
            </w:r>
            <w:proofErr w:type="spellStart"/>
            <w:r w:rsidRPr="00C339DD">
              <w:rPr>
                <w:rFonts w:ascii="Arial Narrow" w:hAnsi="Arial Narrow"/>
                <w:w w:val="80"/>
              </w:rPr>
              <w:t>estructurero</w:t>
            </w:r>
            <w:proofErr w:type="spellEnd"/>
            <w:r w:rsidRPr="00C339DD">
              <w:rPr>
                <w:rFonts w:ascii="Arial Narrow" w:hAnsi="Arial Narrow"/>
                <w:w w:val="80"/>
              </w:rPr>
              <w:t>) de doble seguro de cierre automático en uno de sus extremos, fabricado en acero forjado o aluminio.</w:t>
            </w:r>
            <w:r w:rsidRPr="00C339DD">
              <w:rPr>
                <w:rFonts w:ascii="Arial Narrow" w:hAnsi="Arial Narrow"/>
                <w:w w:val="80"/>
              </w:rPr>
              <w:br/>
              <w:t xml:space="preserve">Terminaciones: Costuras de seguridad estructurales con hilos de contraste para facilitar inspección, protegidas con funda transparente </w:t>
            </w:r>
            <w:proofErr w:type="spellStart"/>
            <w:r w:rsidRPr="00C339DD">
              <w:rPr>
                <w:rFonts w:ascii="Arial Narrow" w:hAnsi="Arial Narrow"/>
                <w:w w:val="80"/>
              </w:rPr>
              <w:t>termorretráctil</w:t>
            </w:r>
            <w:proofErr w:type="spellEnd"/>
            <w:r w:rsidRPr="00C339DD">
              <w:rPr>
                <w:rFonts w:ascii="Arial Narrow" w:hAnsi="Arial Narrow"/>
                <w:w w:val="80"/>
              </w:rPr>
              <w:t xml:space="preserve"> y guardacabos metálico o plástico de alta resistencia en el ojo.</w:t>
            </w:r>
            <w:r w:rsidRPr="00C339DD">
              <w:rPr>
                <w:rFonts w:ascii="Arial Narrow" w:hAnsi="Arial Narrow"/>
                <w:w w:val="80"/>
              </w:rPr>
              <w:br/>
              <w:t>Certificaciones Obligatorias (Exigibles al proveedor): Cuerda certificada bajo norma EN 1891 (Tipo A) o equivalente internacional. Gancho y ensamble certificados bajo ANSI Z359.12 / EN 362 o equivalentes internacionales vigentes.</w:t>
            </w:r>
          </w:p>
        </w:tc>
        <w:tc>
          <w:tcPr>
            <w:tcW w:w="1360" w:type="dxa"/>
            <w:vAlign w:val="center"/>
            <w:hideMark/>
          </w:tcPr>
          <w:p w14:paraId="3B55B23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61A26C8D"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2F2B3A23"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8620D2F" w14:textId="77777777" w:rsidR="00C339DD" w:rsidRPr="00C339DD" w:rsidRDefault="00C339DD" w:rsidP="00C339DD">
            <w:pPr>
              <w:jc w:val="center"/>
              <w:rPr>
                <w:rFonts w:ascii="Arial Narrow" w:hAnsi="Arial Narrow"/>
                <w:w w:val="80"/>
              </w:rPr>
            </w:pPr>
          </w:p>
        </w:tc>
        <w:tc>
          <w:tcPr>
            <w:tcW w:w="684" w:type="dxa"/>
            <w:noWrap/>
            <w:vAlign w:val="center"/>
            <w:hideMark/>
          </w:tcPr>
          <w:p w14:paraId="54A08DF4" w14:textId="77777777" w:rsidR="00C339DD" w:rsidRPr="00C339DD" w:rsidRDefault="00C339DD" w:rsidP="00C339DD">
            <w:pPr>
              <w:jc w:val="center"/>
              <w:rPr>
                <w:rFonts w:ascii="Arial Narrow" w:hAnsi="Arial Narrow"/>
                <w:w w:val="80"/>
              </w:rPr>
            </w:pPr>
          </w:p>
        </w:tc>
        <w:tc>
          <w:tcPr>
            <w:tcW w:w="1029" w:type="dxa"/>
            <w:noWrap/>
            <w:vAlign w:val="center"/>
            <w:hideMark/>
          </w:tcPr>
          <w:p w14:paraId="2E72A73A" w14:textId="77777777" w:rsidR="00C339DD" w:rsidRPr="00C339DD" w:rsidRDefault="00C339DD" w:rsidP="00C339DD">
            <w:pPr>
              <w:jc w:val="center"/>
              <w:rPr>
                <w:rFonts w:ascii="Arial Narrow" w:hAnsi="Arial Narrow"/>
                <w:w w:val="80"/>
              </w:rPr>
            </w:pPr>
          </w:p>
        </w:tc>
        <w:tc>
          <w:tcPr>
            <w:tcW w:w="1029" w:type="dxa"/>
            <w:noWrap/>
            <w:vAlign w:val="center"/>
            <w:hideMark/>
          </w:tcPr>
          <w:p w14:paraId="7F8630E3" w14:textId="77777777" w:rsidR="00C339DD" w:rsidRPr="00C339DD" w:rsidRDefault="00C339DD" w:rsidP="00C339DD">
            <w:pPr>
              <w:jc w:val="center"/>
              <w:rPr>
                <w:rFonts w:ascii="Arial Narrow" w:hAnsi="Arial Narrow"/>
                <w:w w:val="80"/>
              </w:rPr>
            </w:pPr>
          </w:p>
        </w:tc>
      </w:tr>
      <w:tr w:rsidR="00C339DD" w:rsidRPr="00C339DD" w14:paraId="228EDF37" w14:textId="77777777" w:rsidTr="00C339DD">
        <w:trPr>
          <w:trHeight w:val="170"/>
        </w:trPr>
        <w:tc>
          <w:tcPr>
            <w:tcW w:w="563" w:type="dxa"/>
            <w:shd w:val="clear" w:color="auto" w:fill="D9D9D9" w:themeFill="background1" w:themeFillShade="D9"/>
            <w:vAlign w:val="center"/>
            <w:hideMark/>
          </w:tcPr>
          <w:p w14:paraId="756B2F3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47</w:t>
            </w:r>
          </w:p>
        </w:tc>
        <w:tc>
          <w:tcPr>
            <w:tcW w:w="858" w:type="dxa"/>
            <w:vAlign w:val="center"/>
            <w:hideMark/>
          </w:tcPr>
          <w:p w14:paraId="2BFF3370" w14:textId="77777777" w:rsidR="00C339DD" w:rsidRPr="00C339DD" w:rsidRDefault="00C339DD" w:rsidP="00C339DD">
            <w:pPr>
              <w:jc w:val="center"/>
              <w:rPr>
                <w:rFonts w:ascii="Arial Narrow" w:hAnsi="Arial Narrow"/>
                <w:w w:val="80"/>
              </w:rPr>
            </w:pPr>
            <w:r w:rsidRPr="00C339DD">
              <w:rPr>
                <w:rFonts w:ascii="Arial Narrow" w:hAnsi="Arial Narrow"/>
                <w:w w:val="80"/>
              </w:rPr>
              <w:t>26111800</w:t>
            </w:r>
          </w:p>
        </w:tc>
        <w:tc>
          <w:tcPr>
            <w:tcW w:w="1268" w:type="dxa"/>
            <w:vAlign w:val="center"/>
            <w:hideMark/>
          </w:tcPr>
          <w:p w14:paraId="78651D3C" w14:textId="77777777" w:rsidR="00C339DD" w:rsidRPr="00C339DD" w:rsidRDefault="00C339DD" w:rsidP="00C339DD">
            <w:pPr>
              <w:jc w:val="center"/>
              <w:rPr>
                <w:rFonts w:ascii="Arial Narrow" w:hAnsi="Arial Narrow"/>
                <w:w w:val="80"/>
              </w:rPr>
            </w:pPr>
            <w:r w:rsidRPr="00C339DD">
              <w:rPr>
                <w:rFonts w:ascii="Arial Narrow" w:hAnsi="Arial Narrow"/>
                <w:w w:val="80"/>
              </w:rPr>
              <w:t>Polea sencilla. Cable o Cuerda</w:t>
            </w:r>
          </w:p>
        </w:tc>
        <w:tc>
          <w:tcPr>
            <w:tcW w:w="3087" w:type="dxa"/>
            <w:vAlign w:val="center"/>
            <w:hideMark/>
          </w:tcPr>
          <w:p w14:paraId="5A1F86E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POLEA SENCILLA CERTIFICADA: En aluminio alto rendimiento por rodamientos en balineras, </w:t>
            </w:r>
            <w:proofErr w:type="spellStart"/>
            <w:r w:rsidRPr="00C339DD">
              <w:rPr>
                <w:rFonts w:ascii="Arial Narrow" w:hAnsi="Arial Narrow"/>
                <w:w w:val="80"/>
              </w:rPr>
              <w:t>resitencia</w:t>
            </w:r>
            <w:proofErr w:type="spellEnd"/>
            <w:r w:rsidRPr="00C339DD">
              <w:rPr>
                <w:rFonts w:ascii="Arial Narrow" w:hAnsi="Arial Narrow"/>
                <w:w w:val="80"/>
              </w:rPr>
              <w:t xml:space="preserve"> de 40KN, </w:t>
            </w:r>
            <w:proofErr w:type="spellStart"/>
            <w:r w:rsidRPr="00C339DD">
              <w:rPr>
                <w:rFonts w:ascii="Arial Narrow" w:hAnsi="Arial Narrow"/>
                <w:w w:val="80"/>
              </w:rPr>
              <w:t>certifcada</w:t>
            </w:r>
            <w:proofErr w:type="spellEnd"/>
            <w:r w:rsidRPr="00C339DD">
              <w:rPr>
                <w:rFonts w:ascii="Arial Narrow" w:hAnsi="Arial Narrow"/>
                <w:w w:val="80"/>
              </w:rPr>
              <w:t xml:space="preserve"> EN 1278 y NFPA: 2007</w:t>
            </w:r>
          </w:p>
        </w:tc>
        <w:tc>
          <w:tcPr>
            <w:tcW w:w="1360" w:type="dxa"/>
            <w:vAlign w:val="center"/>
            <w:hideMark/>
          </w:tcPr>
          <w:p w14:paraId="0687FCF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29FFE1BA"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883622D"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435A4EBC" w14:textId="77777777" w:rsidR="00C339DD" w:rsidRPr="00C339DD" w:rsidRDefault="00C339DD" w:rsidP="00C339DD">
            <w:pPr>
              <w:jc w:val="center"/>
              <w:rPr>
                <w:rFonts w:ascii="Arial Narrow" w:hAnsi="Arial Narrow"/>
                <w:w w:val="80"/>
              </w:rPr>
            </w:pPr>
          </w:p>
        </w:tc>
        <w:tc>
          <w:tcPr>
            <w:tcW w:w="684" w:type="dxa"/>
            <w:noWrap/>
            <w:vAlign w:val="center"/>
            <w:hideMark/>
          </w:tcPr>
          <w:p w14:paraId="7A8B5BD5" w14:textId="77777777" w:rsidR="00C339DD" w:rsidRPr="00C339DD" w:rsidRDefault="00C339DD" w:rsidP="00C339DD">
            <w:pPr>
              <w:jc w:val="center"/>
              <w:rPr>
                <w:rFonts w:ascii="Arial Narrow" w:hAnsi="Arial Narrow"/>
                <w:w w:val="80"/>
              </w:rPr>
            </w:pPr>
          </w:p>
        </w:tc>
        <w:tc>
          <w:tcPr>
            <w:tcW w:w="1029" w:type="dxa"/>
            <w:noWrap/>
            <w:vAlign w:val="center"/>
            <w:hideMark/>
          </w:tcPr>
          <w:p w14:paraId="4F4EFCE7" w14:textId="77777777" w:rsidR="00C339DD" w:rsidRPr="00C339DD" w:rsidRDefault="00C339DD" w:rsidP="00C339DD">
            <w:pPr>
              <w:jc w:val="center"/>
              <w:rPr>
                <w:rFonts w:ascii="Arial Narrow" w:hAnsi="Arial Narrow"/>
                <w:w w:val="80"/>
              </w:rPr>
            </w:pPr>
          </w:p>
        </w:tc>
        <w:tc>
          <w:tcPr>
            <w:tcW w:w="1029" w:type="dxa"/>
            <w:noWrap/>
            <w:vAlign w:val="center"/>
            <w:hideMark/>
          </w:tcPr>
          <w:p w14:paraId="244913F2" w14:textId="77777777" w:rsidR="00C339DD" w:rsidRPr="00C339DD" w:rsidRDefault="00C339DD" w:rsidP="00C339DD">
            <w:pPr>
              <w:jc w:val="center"/>
              <w:rPr>
                <w:rFonts w:ascii="Arial Narrow" w:hAnsi="Arial Narrow"/>
                <w:w w:val="80"/>
              </w:rPr>
            </w:pPr>
          </w:p>
        </w:tc>
      </w:tr>
      <w:tr w:rsidR="00C339DD" w:rsidRPr="00C339DD" w14:paraId="094D7B9C" w14:textId="77777777" w:rsidTr="00C339DD">
        <w:trPr>
          <w:trHeight w:val="170"/>
        </w:trPr>
        <w:tc>
          <w:tcPr>
            <w:tcW w:w="563" w:type="dxa"/>
            <w:shd w:val="clear" w:color="auto" w:fill="D9D9D9" w:themeFill="background1" w:themeFillShade="D9"/>
            <w:vAlign w:val="center"/>
            <w:hideMark/>
          </w:tcPr>
          <w:p w14:paraId="5E16129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48</w:t>
            </w:r>
          </w:p>
        </w:tc>
        <w:tc>
          <w:tcPr>
            <w:tcW w:w="858" w:type="dxa"/>
            <w:vAlign w:val="center"/>
            <w:hideMark/>
          </w:tcPr>
          <w:p w14:paraId="0FD38A31" w14:textId="77777777" w:rsidR="00C339DD" w:rsidRPr="00C339DD" w:rsidRDefault="00C339DD" w:rsidP="00C339DD">
            <w:pPr>
              <w:jc w:val="center"/>
              <w:rPr>
                <w:rFonts w:ascii="Arial Narrow" w:hAnsi="Arial Narrow"/>
                <w:w w:val="80"/>
              </w:rPr>
            </w:pPr>
            <w:r w:rsidRPr="00C339DD">
              <w:rPr>
                <w:rFonts w:ascii="Arial Narrow" w:hAnsi="Arial Narrow"/>
                <w:w w:val="80"/>
              </w:rPr>
              <w:t>31151500</w:t>
            </w:r>
          </w:p>
        </w:tc>
        <w:tc>
          <w:tcPr>
            <w:tcW w:w="1268" w:type="dxa"/>
            <w:vAlign w:val="center"/>
            <w:hideMark/>
          </w:tcPr>
          <w:p w14:paraId="416925C9" w14:textId="77777777" w:rsidR="00C339DD" w:rsidRPr="00C339DD" w:rsidRDefault="00C339DD" w:rsidP="00C339DD">
            <w:pPr>
              <w:jc w:val="center"/>
              <w:rPr>
                <w:rFonts w:ascii="Arial Narrow" w:hAnsi="Arial Narrow"/>
                <w:w w:val="80"/>
              </w:rPr>
            </w:pPr>
            <w:r w:rsidRPr="00C339DD">
              <w:rPr>
                <w:rFonts w:ascii="Arial Narrow" w:hAnsi="Arial Narrow"/>
                <w:w w:val="80"/>
              </w:rPr>
              <w:t>Soga Polipropileno Nautica Calibre 12mm X 20m</w:t>
            </w:r>
          </w:p>
        </w:tc>
        <w:tc>
          <w:tcPr>
            <w:tcW w:w="3087" w:type="dxa"/>
            <w:vAlign w:val="center"/>
            <w:hideMark/>
          </w:tcPr>
          <w:p w14:paraId="79DB5B65" w14:textId="77777777" w:rsidR="00C339DD" w:rsidRPr="00C339DD" w:rsidRDefault="00C339DD" w:rsidP="00C339DD">
            <w:pPr>
              <w:jc w:val="center"/>
              <w:rPr>
                <w:rFonts w:ascii="Arial Narrow" w:hAnsi="Arial Narrow"/>
                <w:w w:val="80"/>
              </w:rPr>
            </w:pPr>
            <w:r w:rsidRPr="00C339DD">
              <w:rPr>
                <w:rFonts w:ascii="Arial Narrow" w:hAnsi="Arial Narrow"/>
                <w:w w:val="80"/>
              </w:rPr>
              <w:t>Soga náutica fabricada en polipropileno 100%, con calibre de 12 mm y longitud de 20 metros. Color matizado crudo/café. Estructura de trenzado sólido tipo Solid Braid, que proporciona una forma firme, circular y uniforme, adecuada para uso con poleas. El sistema de trenzado debe garantizar que la soga no se desbarate al ser cortada. Resistencia mínima: 850 kg.</w:t>
            </w:r>
          </w:p>
        </w:tc>
        <w:tc>
          <w:tcPr>
            <w:tcW w:w="1360" w:type="dxa"/>
            <w:vAlign w:val="center"/>
            <w:hideMark/>
          </w:tcPr>
          <w:p w14:paraId="6F4E278D" w14:textId="77777777" w:rsidR="00C339DD" w:rsidRPr="00C339DD" w:rsidRDefault="00C339DD" w:rsidP="00C339DD">
            <w:pPr>
              <w:jc w:val="center"/>
              <w:rPr>
                <w:rFonts w:ascii="Arial Narrow" w:hAnsi="Arial Narrow"/>
                <w:w w:val="80"/>
              </w:rPr>
            </w:pPr>
            <w:r w:rsidRPr="00C339DD">
              <w:rPr>
                <w:rFonts w:ascii="Arial Narrow" w:hAnsi="Arial Narrow"/>
                <w:w w:val="80"/>
              </w:rPr>
              <w:t>Unidad x 20 m</w:t>
            </w:r>
          </w:p>
        </w:tc>
        <w:tc>
          <w:tcPr>
            <w:tcW w:w="933" w:type="dxa"/>
            <w:vAlign w:val="center"/>
            <w:hideMark/>
          </w:tcPr>
          <w:p w14:paraId="245041CA"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35F895B6"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1C942ADB" w14:textId="77777777" w:rsidR="00C339DD" w:rsidRPr="00C339DD" w:rsidRDefault="00C339DD" w:rsidP="00C339DD">
            <w:pPr>
              <w:jc w:val="center"/>
              <w:rPr>
                <w:rFonts w:ascii="Arial Narrow" w:hAnsi="Arial Narrow"/>
                <w:w w:val="80"/>
              </w:rPr>
            </w:pPr>
          </w:p>
        </w:tc>
        <w:tc>
          <w:tcPr>
            <w:tcW w:w="684" w:type="dxa"/>
            <w:noWrap/>
            <w:vAlign w:val="center"/>
            <w:hideMark/>
          </w:tcPr>
          <w:p w14:paraId="7B3CCED3" w14:textId="77777777" w:rsidR="00C339DD" w:rsidRPr="00C339DD" w:rsidRDefault="00C339DD" w:rsidP="00C339DD">
            <w:pPr>
              <w:jc w:val="center"/>
              <w:rPr>
                <w:rFonts w:ascii="Arial Narrow" w:hAnsi="Arial Narrow"/>
                <w:w w:val="80"/>
              </w:rPr>
            </w:pPr>
          </w:p>
        </w:tc>
        <w:tc>
          <w:tcPr>
            <w:tcW w:w="1029" w:type="dxa"/>
            <w:noWrap/>
            <w:vAlign w:val="center"/>
            <w:hideMark/>
          </w:tcPr>
          <w:p w14:paraId="66D7687D" w14:textId="77777777" w:rsidR="00C339DD" w:rsidRPr="00C339DD" w:rsidRDefault="00C339DD" w:rsidP="00C339DD">
            <w:pPr>
              <w:jc w:val="center"/>
              <w:rPr>
                <w:rFonts w:ascii="Arial Narrow" w:hAnsi="Arial Narrow"/>
                <w:w w:val="80"/>
              </w:rPr>
            </w:pPr>
          </w:p>
        </w:tc>
        <w:tc>
          <w:tcPr>
            <w:tcW w:w="1029" w:type="dxa"/>
            <w:noWrap/>
            <w:vAlign w:val="center"/>
            <w:hideMark/>
          </w:tcPr>
          <w:p w14:paraId="70D07CB7" w14:textId="77777777" w:rsidR="00C339DD" w:rsidRPr="00C339DD" w:rsidRDefault="00C339DD" w:rsidP="00C339DD">
            <w:pPr>
              <w:jc w:val="center"/>
              <w:rPr>
                <w:rFonts w:ascii="Arial Narrow" w:hAnsi="Arial Narrow"/>
                <w:w w:val="80"/>
              </w:rPr>
            </w:pPr>
          </w:p>
        </w:tc>
      </w:tr>
      <w:tr w:rsidR="00C339DD" w:rsidRPr="00C339DD" w14:paraId="07B6BE7E" w14:textId="77777777" w:rsidTr="00C339DD">
        <w:trPr>
          <w:trHeight w:val="170"/>
        </w:trPr>
        <w:tc>
          <w:tcPr>
            <w:tcW w:w="563" w:type="dxa"/>
            <w:shd w:val="clear" w:color="auto" w:fill="D9D9D9" w:themeFill="background1" w:themeFillShade="D9"/>
            <w:vAlign w:val="center"/>
            <w:hideMark/>
          </w:tcPr>
          <w:p w14:paraId="7C8BBE5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49</w:t>
            </w:r>
          </w:p>
        </w:tc>
        <w:tc>
          <w:tcPr>
            <w:tcW w:w="858" w:type="dxa"/>
            <w:vAlign w:val="center"/>
            <w:hideMark/>
          </w:tcPr>
          <w:p w14:paraId="181262C2" w14:textId="77777777" w:rsidR="00C339DD" w:rsidRPr="00C339DD" w:rsidRDefault="00C339DD" w:rsidP="00C339DD">
            <w:pPr>
              <w:jc w:val="center"/>
              <w:rPr>
                <w:rFonts w:ascii="Arial Narrow" w:hAnsi="Arial Narrow"/>
                <w:w w:val="80"/>
              </w:rPr>
            </w:pPr>
            <w:r w:rsidRPr="00C339DD">
              <w:rPr>
                <w:rFonts w:ascii="Arial Narrow" w:hAnsi="Arial Narrow"/>
                <w:w w:val="80"/>
              </w:rPr>
              <w:t>42131606</w:t>
            </w:r>
          </w:p>
        </w:tc>
        <w:tc>
          <w:tcPr>
            <w:tcW w:w="1268" w:type="dxa"/>
            <w:vAlign w:val="center"/>
            <w:hideMark/>
          </w:tcPr>
          <w:p w14:paraId="14635ADC"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Tapabocas Desechable </w:t>
            </w:r>
            <w:proofErr w:type="spellStart"/>
            <w:r w:rsidRPr="00C339DD">
              <w:rPr>
                <w:rFonts w:ascii="Arial Narrow" w:hAnsi="Arial Narrow"/>
                <w:w w:val="80"/>
              </w:rPr>
              <w:t>Tricapa</w:t>
            </w:r>
            <w:proofErr w:type="spellEnd"/>
          </w:p>
        </w:tc>
        <w:tc>
          <w:tcPr>
            <w:tcW w:w="3087" w:type="dxa"/>
            <w:vAlign w:val="center"/>
            <w:hideMark/>
          </w:tcPr>
          <w:p w14:paraId="42A16E1B" w14:textId="77777777" w:rsidR="00C339DD" w:rsidRPr="00C339DD" w:rsidRDefault="00C339DD" w:rsidP="00C339DD">
            <w:pPr>
              <w:jc w:val="center"/>
              <w:rPr>
                <w:rFonts w:ascii="Arial Narrow" w:hAnsi="Arial Narrow"/>
                <w:w w:val="80"/>
              </w:rPr>
            </w:pPr>
            <w:r w:rsidRPr="00C339DD">
              <w:rPr>
                <w:rFonts w:ascii="Arial Narrow" w:hAnsi="Arial Narrow"/>
                <w:w w:val="80"/>
              </w:rPr>
              <w:t>Tapabocas desechable de tres capas (</w:t>
            </w:r>
            <w:proofErr w:type="spellStart"/>
            <w:r w:rsidRPr="00C339DD">
              <w:rPr>
                <w:rFonts w:ascii="Arial Narrow" w:hAnsi="Arial Narrow"/>
                <w:w w:val="80"/>
              </w:rPr>
              <w:t>tricapa</w:t>
            </w:r>
            <w:proofErr w:type="spellEnd"/>
            <w:r w:rsidRPr="00C339DD">
              <w:rPr>
                <w:rFonts w:ascii="Arial Narrow" w:hAnsi="Arial Narrow"/>
                <w:w w:val="80"/>
              </w:rPr>
              <w:t>) en material no tejido (SMS): Capa exterior hidrófuga, capa intermedia de filtración de micropartículas y capa interior suave en contacto con la piel. Elástico auricular. Uso único. Cumple requisitos de barrera bacteriana. Presentación en caja.</w:t>
            </w:r>
          </w:p>
        </w:tc>
        <w:tc>
          <w:tcPr>
            <w:tcW w:w="1360" w:type="dxa"/>
            <w:vAlign w:val="center"/>
            <w:hideMark/>
          </w:tcPr>
          <w:p w14:paraId="4609E6E3" w14:textId="77777777" w:rsidR="00C339DD" w:rsidRPr="00C339DD" w:rsidRDefault="00C339DD" w:rsidP="00C339DD">
            <w:pPr>
              <w:jc w:val="center"/>
              <w:rPr>
                <w:rFonts w:ascii="Arial Narrow" w:hAnsi="Arial Narrow"/>
                <w:w w:val="80"/>
              </w:rPr>
            </w:pPr>
            <w:r w:rsidRPr="00C339DD">
              <w:rPr>
                <w:rFonts w:ascii="Arial Narrow" w:hAnsi="Arial Narrow"/>
                <w:w w:val="80"/>
              </w:rPr>
              <w:t>Caja x 50 Unid.</w:t>
            </w:r>
          </w:p>
        </w:tc>
        <w:tc>
          <w:tcPr>
            <w:tcW w:w="933" w:type="dxa"/>
            <w:vAlign w:val="center"/>
            <w:hideMark/>
          </w:tcPr>
          <w:p w14:paraId="04EB6D95"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6D79BCF"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8813442" w14:textId="77777777" w:rsidR="00C339DD" w:rsidRPr="00C339DD" w:rsidRDefault="00C339DD" w:rsidP="00C339DD">
            <w:pPr>
              <w:jc w:val="center"/>
              <w:rPr>
                <w:rFonts w:ascii="Arial Narrow" w:hAnsi="Arial Narrow"/>
                <w:w w:val="80"/>
              </w:rPr>
            </w:pPr>
          </w:p>
        </w:tc>
        <w:tc>
          <w:tcPr>
            <w:tcW w:w="684" w:type="dxa"/>
            <w:noWrap/>
            <w:vAlign w:val="center"/>
            <w:hideMark/>
          </w:tcPr>
          <w:p w14:paraId="7FBE9C91" w14:textId="77777777" w:rsidR="00C339DD" w:rsidRPr="00C339DD" w:rsidRDefault="00C339DD" w:rsidP="00C339DD">
            <w:pPr>
              <w:jc w:val="center"/>
              <w:rPr>
                <w:rFonts w:ascii="Arial Narrow" w:hAnsi="Arial Narrow"/>
                <w:w w:val="80"/>
              </w:rPr>
            </w:pPr>
          </w:p>
        </w:tc>
        <w:tc>
          <w:tcPr>
            <w:tcW w:w="1029" w:type="dxa"/>
            <w:noWrap/>
            <w:vAlign w:val="center"/>
            <w:hideMark/>
          </w:tcPr>
          <w:p w14:paraId="4E8969A6" w14:textId="77777777" w:rsidR="00C339DD" w:rsidRPr="00C339DD" w:rsidRDefault="00C339DD" w:rsidP="00C339DD">
            <w:pPr>
              <w:jc w:val="center"/>
              <w:rPr>
                <w:rFonts w:ascii="Arial Narrow" w:hAnsi="Arial Narrow"/>
                <w:w w:val="80"/>
              </w:rPr>
            </w:pPr>
          </w:p>
        </w:tc>
        <w:tc>
          <w:tcPr>
            <w:tcW w:w="1029" w:type="dxa"/>
            <w:noWrap/>
            <w:vAlign w:val="center"/>
            <w:hideMark/>
          </w:tcPr>
          <w:p w14:paraId="08A6F2A1" w14:textId="77777777" w:rsidR="00C339DD" w:rsidRPr="00C339DD" w:rsidRDefault="00C339DD" w:rsidP="00C339DD">
            <w:pPr>
              <w:jc w:val="center"/>
              <w:rPr>
                <w:rFonts w:ascii="Arial Narrow" w:hAnsi="Arial Narrow"/>
                <w:w w:val="80"/>
              </w:rPr>
            </w:pPr>
          </w:p>
        </w:tc>
      </w:tr>
      <w:tr w:rsidR="00C339DD" w:rsidRPr="00C339DD" w14:paraId="5047650A" w14:textId="77777777" w:rsidTr="00C339DD">
        <w:trPr>
          <w:trHeight w:val="170"/>
        </w:trPr>
        <w:tc>
          <w:tcPr>
            <w:tcW w:w="563" w:type="dxa"/>
            <w:shd w:val="clear" w:color="auto" w:fill="D9D9D9" w:themeFill="background1" w:themeFillShade="D9"/>
            <w:vAlign w:val="center"/>
            <w:hideMark/>
          </w:tcPr>
          <w:p w14:paraId="08B69D80"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50</w:t>
            </w:r>
          </w:p>
        </w:tc>
        <w:tc>
          <w:tcPr>
            <w:tcW w:w="858" w:type="dxa"/>
            <w:vAlign w:val="center"/>
            <w:hideMark/>
          </w:tcPr>
          <w:p w14:paraId="60C4F40A" w14:textId="77777777" w:rsidR="00C339DD" w:rsidRPr="00C339DD" w:rsidRDefault="00C339DD" w:rsidP="00C339DD">
            <w:pPr>
              <w:jc w:val="center"/>
              <w:rPr>
                <w:rFonts w:ascii="Arial Narrow" w:hAnsi="Arial Narrow"/>
                <w:w w:val="80"/>
              </w:rPr>
            </w:pPr>
            <w:r w:rsidRPr="00C339DD">
              <w:rPr>
                <w:rFonts w:ascii="Arial Narrow" w:hAnsi="Arial Narrow"/>
                <w:w w:val="80"/>
              </w:rPr>
              <w:t>42132203</w:t>
            </w:r>
          </w:p>
        </w:tc>
        <w:tc>
          <w:tcPr>
            <w:tcW w:w="1268" w:type="dxa"/>
            <w:vAlign w:val="center"/>
            <w:hideMark/>
          </w:tcPr>
          <w:p w14:paraId="7ED31AD7" w14:textId="77777777" w:rsidR="00C339DD" w:rsidRPr="00C339DD" w:rsidRDefault="00C339DD" w:rsidP="00C339DD">
            <w:pPr>
              <w:jc w:val="center"/>
              <w:rPr>
                <w:rFonts w:ascii="Arial Narrow" w:hAnsi="Arial Narrow"/>
                <w:w w:val="80"/>
              </w:rPr>
            </w:pPr>
            <w:r w:rsidRPr="00C339DD">
              <w:rPr>
                <w:rFonts w:ascii="Arial Narrow" w:hAnsi="Arial Narrow"/>
                <w:w w:val="80"/>
              </w:rPr>
              <w:t>Guantes Desechables de Látex o Nitrilo</w:t>
            </w:r>
          </w:p>
        </w:tc>
        <w:tc>
          <w:tcPr>
            <w:tcW w:w="3087" w:type="dxa"/>
            <w:vAlign w:val="center"/>
            <w:hideMark/>
          </w:tcPr>
          <w:p w14:paraId="03B9A9F0"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Guantes desechables </w:t>
            </w:r>
            <w:proofErr w:type="spellStart"/>
            <w:r w:rsidRPr="00C339DD">
              <w:rPr>
                <w:rFonts w:ascii="Arial Narrow" w:hAnsi="Arial Narrow"/>
                <w:w w:val="80"/>
              </w:rPr>
              <w:t>ambidestros</w:t>
            </w:r>
            <w:proofErr w:type="spellEnd"/>
            <w:r w:rsidRPr="00C339DD">
              <w:rPr>
                <w:rFonts w:ascii="Arial Narrow" w:hAnsi="Arial Narrow"/>
                <w:w w:val="80"/>
              </w:rPr>
              <w:t>, sin polvo, no estériles. Material: Látex natural o Nitrilo, según disponibilidad y necesidad del programa. Color: natural (látex) o azul/negro (nitrilo). Tallas: S, M, L, XL. Uso: procedimientos clínicos, curaciones, atención de pacientes (entornos de salud), pequeñas cirugías o intervenciones en animales (entornos veterinarios y pecuarios), y labores de higiene y bioseguridad en general. Deben cumplir con norma técnica aplicable para guantes de examen médico (ASTM D3578 para látex o ASTM D6319 para nitrilo, o equivalente). Un solo uso.</w:t>
            </w:r>
          </w:p>
        </w:tc>
        <w:tc>
          <w:tcPr>
            <w:tcW w:w="1360" w:type="dxa"/>
            <w:vAlign w:val="center"/>
            <w:hideMark/>
          </w:tcPr>
          <w:p w14:paraId="04B90B2C" w14:textId="77777777" w:rsidR="00C339DD" w:rsidRPr="00C339DD" w:rsidRDefault="00C339DD" w:rsidP="00C339DD">
            <w:pPr>
              <w:jc w:val="center"/>
              <w:rPr>
                <w:rFonts w:ascii="Arial Narrow" w:hAnsi="Arial Narrow"/>
                <w:w w:val="80"/>
              </w:rPr>
            </w:pPr>
            <w:r w:rsidRPr="00C339DD">
              <w:rPr>
                <w:rFonts w:ascii="Arial Narrow" w:hAnsi="Arial Narrow"/>
                <w:w w:val="80"/>
              </w:rPr>
              <w:t>Caja x 100 Unid.</w:t>
            </w:r>
          </w:p>
        </w:tc>
        <w:tc>
          <w:tcPr>
            <w:tcW w:w="933" w:type="dxa"/>
            <w:vAlign w:val="center"/>
            <w:hideMark/>
          </w:tcPr>
          <w:p w14:paraId="49EE4630"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550789E9"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1D428DC2" w14:textId="77777777" w:rsidR="00C339DD" w:rsidRPr="00C339DD" w:rsidRDefault="00C339DD" w:rsidP="00C339DD">
            <w:pPr>
              <w:jc w:val="center"/>
              <w:rPr>
                <w:rFonts w:ascii="Arial Narrow" w:hAnsi="Arial Narrow"/>
                <w:w w:val="80"/>
              </w:rPr>
            </w:pPr>
          </w:p>
        </w:tc>
        <w:tc>
          <w:tcPr>
            <w:tcW w:w="684" w:type="dxa"/>
            <w:noWrap/>
            <w:vAlign w:val="center"/>
            <w:hideMark/>
          </w:tcPr>
          <w:p w14:paraId="1D450459" w14:textId="77777777" w:rsidR="00C339DD" w:rsidRPr="00C339DD" w:rsidRDefault="00C339DD" w:rsidP="00C339DD">
            <w:pPr>
              <w:jc w:val="center"/>
              <w:rPr>
                <w:rFonts w:ascii="Arial Narrow" w:hAnsi="Arial Narrow"/>
                <w:w w:val="80"/>
              </w:rPr>
            </w:pPr>
          </w:p>
        </w:tc>
        <w:tc>
          <w:tcPr>
            <w:tcW w:w="1029" w:type="dxa"/>
            <w:noWrap/>
            <w:vAlign w:val="center"/>
            <w:hideMark/>
          </w:tcPr>
          <w:p w14:paraId="7BC49EFF" w14:textId="77777777" w:rsidR="00C339DD" w:rsidRPr="00C339DD" w:rsidRDefault="00C339DD" w:rsidP="00C339DD">
            <w:pPr>
              <w:jc w:val="center"/>
              <w:rPr>
                <w:rFonts w:ascii="Arial Narrow" w:hAnsi="Arial Narrow"/>
                <w:w w:val="80"/>
              </w:rPr>
            </w:pPr>
          </w:p>
        </w:tc>
        <w:tc>
          <w:tcPr>
            <w:tcW w:w="1029" w:type="dxa"/>
            <w:noWrap/>
            <w:vAlign w:val="center"/>
            <w:hideMark/>
          </w:tcPr>
          <w:p w14:paraId="4114A694" w14:textId="77777777" w:rsidR="00C339DD" w:rsidRPr="00C339DD" w:rsidRDefault="00C339DD" w:rsidP="00C339DD">
            <w:pPr>
              <w:jc w:val="center"/>
              <w:rPr>
                <w:rFonts w:ascii="Arial Narrow" w:hAnsi="Arial Narrow"/>
                <w:w w:val="80"/>
              </w:rPr>
            </w:pPr>
          </w:p>
        </w:tc>
      </w:tr>
      <w:tr w:rsidR="00C339DD" w:rsidRPr="00C339DD" w14:paraId="1D44AB53" w14:textId="77777777" w:rsidTr="00C339DD">
        <w:trPr>
          <w:trHeight w:val="170"/>
        </w:trPr>
        <w:tc>
          <w:tcPr>
            <w:tcW w:w="563" w:type="dxa"/>
            <w:shd w:val="clear" w:color="auto" w:fill="D9D9D9" w:themeFill="background1" w:themeFillShade="D9"/>
            <w:vAlign w:val="center"/>
            <w:hideMark/>
          </w:tcPr>
          <w:p w14:paraId="5DFC1256"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51</w:t>
            </w:r>
          </w:p>
        </w:tc>
        <w:tc>
          <w:tcPr>
            <w:tcW w:w="858" w:type="dxa"/>
            <w:vAlign w:val="center"/>
            <w:hideMark/>
          </w:tcPr>
          <w:p w14:paraId="2A58680D" w14:textId="77777777" w:rsidR="00C339DD" w:rsidRPr="00C339DD" w:rsidRDefault="00C339DD" w:rsidP="00C339DD">
            <w:pPr>
              <w:jc w:val="center"/>
              <w:rPr>
                <w:rFonts w:ascii="Arial Narrow" w:hAnsi="Arial Narrow"/>
                <w:w w:val="80"/>
              </w:rPr>
            </w:pPr>
            <w:r w:rsidRPr="00C339DD">
              <w:rPr>
                <w:rFonts w:ascii="Arial Narrow" w:hAnsi="Arial Narrow"/>
                <w:w w:val="80"/>
              </w:rPr>
              <w:t>42131615</w:t>
            </w:r>
          </w:p>
        </w:tc>
        <w:tc>
          <w:tcPr>
            <w:tcW w:w="1268" w:type="dxa"/>
            <w:vAlign w:val="center"/>
            <w:hideMark/>
          </w:tcPr>
          <w:p w14:paraId="1C9C8966"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Polainas </w:t>
            </w:r>
            <w:r w:rsidRPr="00C339DD">
              <w:rPr>
                <w:rFonts w:ascii="Arial Narrow" w:hAnsi="Arial Narrow"/>
                <w:w w:val="80"/>
              </w:rPr>
              <w:lastRenderedPageBreak/>
              <w:t>Desechables</w:t>
            </w:r>
          </w:p>
        </w:tc>
        <w:tc>
          <w:tcPr>
            <w:tcW w:w="3087" w:type="dxa"/>
            <w:vAlign w:val="center"/>
            <w:hideMark/>
          </w:tcPr>
          <w:p w14:paraId="3C4FDD41"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 xml:space="preserve">Cubrepiés o polainas desechables </w:t>
            </w:r>
            <w:r w:rsidRPr="00C339DD">
              <w:rPr>
                <w:rFonts w:ascii="Arial Narrow" w:hAnsi="Arial Narrow"/>
                <w:w w:val="80"/>
              </w:rPr>
              <w:lastRenderedPageBreak/>
              <w:t>fabricadas en material no tejido (polipropileno), con elástico en la apertura para ajuste al calzado. Resistentes a salpicaduras. Uso único. Proporcionan protección básica del calzado y evitan la contaminación cruzada en áreas sensibles.</w:t>
            </w:r>
          </w:p>
        </w:tc>
        <w:tc>
          <w:tcPr>
            <w:tcW w:w="1360" w:type="dxa"/>
            <w:vAlign w:val="center"/>
            <w:hideMark/>
          </w:tcPr>
          <w:p w14:paraId="5EE7E03A"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Caja x 100 Unid.</w:t>
            </w:r>
          </w:p>
        </w:tc>
        <w:tc>
          <w:tcPr>
            <w:tcW w:w="933" w:type="dxa"/>
            <w:vAlign w:val="center"/>
            <w:hideMark/>
          </w:tcPr>
          <w:p w14:paraId="0091F43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7A522E47"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3DC64D42" w14:textId="77777777" w:rsidR="00C339DD" w:rsidRPr="00C339DD" w:rsidRDefault="00C339DD" w:rsidP="00C339DD">
            <w:pPr>
              <w:jc w:val="center"/>
              <w:rPr>
                <w:rFonts w:ascii="Arial Narrow" w:hAnsi="Arial Narrow"/>
                <w:w w:val="80"/>
              </w:rPr>
            </w:pPr>
          </w:p>
        </w:tc>
        <w:tc>
          <w:tcPr>
            <w:tcW w:w="684" w:type="dxa"/>
            <w:noWrap/>
            <w:vAlign w:val="center"/>
            <w:hideMark/>
          </w:tcPr>
          <w:p w14:paraId="7B8EBEE8" w14:textId="77777777" w:rsidR="00C339DD" w:rsidRPr="00C339DD" w:rsidRDefault="00C339DD" w:rsidP="00C339DD">
            <w:pPr>
              <w:jc w:val="center"/>
              <w:rPr>
                <w:rFonts w:ascii="Arial Narrow" w:hAnsi="Arial Narrow"/>
                <w:w w:val="80"/>
              </w:rPr>
            </w:pPr>
          </w:p>
        </w:tc>
        <w:tc>
          <w:tcPr>
            <w:tcW w:w="1029" w:type="dxa"/>
            <w:noWrap/>
            <w:vAlign w:val="center"/>
            <w:hideMark/>
          </w:tcPr>
          <w:p w14:paraId="2E3EB3A2" w14:textId="77777777" w:rsidR="00C339DD" w:rsidRPr="00C339DD" w:rsidRDefault="00C339DD" w:rsidP="00C339DD">
            <w:pPr>
              <w:jc w:val="center"/>
              <w:rPr>
                <w:rFonts w:ascii="Arial Narrow" w:hAnsi="Arial Narrow"/>
                <w:w w:val="80"/>
              </w:rPr>
            </w:pPr>
          </w:p>
        </w:tc>
        <w:tc>
          <w:tcPr>
            <w:tcW w:w="1029" w:type="dxa"/>
            <w:noWrap/>
            <w:vAlign w:val="center"/>
            <w:hideMark/>
          </w:tcPr>
          <w:p w14:paraId="367E1050" w14:textId="77777777" w:rsidR="00C339DD" w:rsidRPr="00C339DD" w:rsidRDefault="00C339DD" w:rsidP="00C339DD">
            <w:pPr>
              <w:jc w:val="center"/>
              <w:rPr>
                <w:rFonts w:ascii="Arial Narrow" w:hAnsi="Arial Narrow"/>
                <w:w w:val="80"/>
              </w:rPr>
            </w:pPr>
          </w:p>
        </w:tc>
      </w:tr>
      <w:tr w:rsidR="00C339DD" w:rsidRPr="00C339DD" w14:paraId="66A8B145" w14:textId="77777777" w:rsidTr="00C339DD">
        <w:trPr>
          <w:trHeight w:val="170"/>
        </w:trPr>
        <w:tc>
          <w:tcPr>
            <w:tcW w:w="563" w:type="dxa"/>
            <w:shd w:val="clear" w:color="auto" w:fill="D9D9D9" w:themeFill="background1" w:themeFillShade="D9"/>
            <w:vAlign w:val="center"/>
            <w:hideMark/>
          </w:tcPr>
          <w:p w14:paraId="6E6D55F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52</w:t>
            </w:r>
          </w:p>
        </w:tc>
        <w:tc>
          <w:tcPr>
            <w:tcW w:w="858" w:type="dxa"/>
            <w:vAlign w:val="center"/>
            <w:hideMark/>
          </w:tcPr>
          <w:p w14:paraId="73878ACB" w14:textId="77777777" w:rsidR="00C339DD" w:rsidRPr="00C339DD" w:rsidRDefault="00C339DD" w:rsidP="00C339DD">
            <w:pPr>
              <w:jc w:val="center"/>
              <w:rPr>
                <w:rFonts w:ascii="Arial Narrow" w:hAnsi="Arial Narrow"/>
                <w:w w:val="80"/>
              </w:rPr>
            </w:pPr>
            <w:r w:rsidRPr="00C339DD">
              <w:rPr>
                <w:rFonts w:ascii="Arial Narrow" w:hAnsi="Arial Narrow"/>
                <w:w w:val="80"/>
              </w:rPr>
              <w:t>43211507</w:t>
            </w:r>
          </w:p>
        </w:tc>
        <w:tc>
          <w:tcPr>
            <w:tcW w:w="1268" w:type="dxa"/>
            <w:vAlign w:val="center"/>
            <w:hideMark/>
          </w:tcPr>
          <w:p w14:paraId="31E47214" w14:textId="77777777" w:rsidR="00C339DD" w:rsidRPr="00C339DD" w:rsidRDefault="00C339DD" w:rsidP="00C339DD">
            <w:pPr>
              <w:jc w:val="center"/>
              <w:rPr>
                <w:rFonts w:ascii="Arial Narrow" w:hAnsi="Arial Narrow"/>
                <w:w w:val="80"/>
              </w:rPr>
            </w:pPr>
            <w:r w:rsidRPr="00C339DD">
              <w:rPr>
                <w:rFonts w:ascii="Arial Narrow" w:hAnsi="Arial Narrow"/>
                <w:w w:val="80"/>
              </w:rPr>
              <w:t>Elevadores de Portátil</w:t>
            </w:r>
          </w:p>
        </w:tc>
        <w:tc>
          <w:tcPr>
            <w:tcW w:w="3087" w:type="dxa"/>
            <w:vAlign w:val="center"/>
            <w:hideMark/>
          </w:tcPr>
          <w:p w14:paraId="23F92523" w14:textId="77777777" w:rsidR="00C339DD" w:rsidRPr="00C339DD" w:rsidRDefault="00C339DD" w:rsidP="00C339DD">
            <w:pPr>
              <w:jc w:val="center"/>
              <w:rPr>
                <w:rFonts w:ascii="Arial Narrow" w:hAnsi="Arial Narrow"/>
                <w:w w:val="80"/>
              </w:rPr>
            </w:pPr>
            <w:r w:rsidRPr="00C339DD">
              <w:rPr>
                <w:rFonts w:ascii="Arial Narrow" w:hAnsi="Arial Narrow"/>
                <w:w w:val="80"/>
              </w:rPr>
              <w:t>Soporte elevador de computador portátil con altura regulable, diseñado para mejorar la ergonomía del puesto de trabajo. Material: Plástico ABS o aluminio. Compatible con portátiles de 11" a 17". Plegable y portátil. Base antideslizante. Incrementa la circulación de aire bajo el equipo.</w:t>
            </w:r>
          </w:p>
        </w:tc>
        <w:tc>
          <w:tcPr>
            <w:tcW w:w="1360" w:type="dxa"/>
            <w:vAlign w:val="center"/>
            <w:hideMark/>
          </w:tcPr>
          <w:p w14:paraId="28126836"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6534B7C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327C5206"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66637124" w14:textId="77777777" w:rsidR="00C339DD" w:rsidRPr="00C339DD" w:rsidRDefault="00C339DD" w:rsidP="00C339DD">
            <w:pPr>
              <w:jc w:val="center"/>
              <w:rPr>
                <w:rFonts w:ascii="Arial Narrow" w:hAnsi="Arial Narrow"/>
                <w:w w:val="80"/>
              </w:rPr>
            </w:pPr>
          </w:p>
        </w:tc>
        <w:tc>
          <w:tcPr>
            <w:tcW w:w="684" w:type="dxa"/>
            <w:noWrap/>
            <w:vAlign w:val="center"/>
            <w:hideMark/>
          </w:tcPr>
          <w:p w14:paraId="0FF85E6D" w14:textId="77777777" w:rsidR="00C339DD" w:rsidRPr="00C339DD" w:rsidRDefault="00C339DD" w:rsidP="00C339DD">
            <w:pPr>
              <w:jc w:val="center"/>
              <w:rPr>
                <w:rFonts w:ascii="Arial Narrow" w:hAnsi="Arial Narrow"/>
                <w:w w:val="80"/>
              </w:rPr>
            </w:pPr>
          </w:p>
        </w:tc>
        <w:tc>
          <w:tcPr>
            <w:tcW w:w="1029" w:type="dxa"/>
            <w:noWrap/>
            <w:vAlign w:val="center"/>
            <w:hideMark/>
          </w:tcPr>
          <w:p w14:paraId="464B4819" w14:textId="77777777" w:rsidR="00C339DD" w:rsidRPr="00C339DD" w:rsidRDefault="00C339DD" w:rsidP="00C339DD">
            <w:pPr>
              <w:jc w:val="center"/>
              <w:rPr>
                <w:rFonts w:ascii="Arial Narrow" w:hAnsi="Arial Narrow"/>
                <w:w w:val="80"/>
              </w:rPr>
            </w:pPr>
          </w:p>
        </w:tc>
        <w:tc>
          <w:tcPr>
            <w:tcW w:w="1029" w:type="dxa"/>
            <w:noWrap/>
            <w:vAlign w:val="center"/>
            <w:hideMark/>
          </w:tcPr>
          <w:p w14:paraId="5119D261" w14:textId="77777777" w:rsidR="00C339DD" w:rsidRPr="00C339DD" w:rsidRDefault="00C339DD" w:rsidP="00C339DD">
            <w:pPr>
              <w:jc w:val="center"/>
              <w:rPr>
                <w:rFonts w:ascii="Arial Narrow" w:hAnsi="Arial Narrow"/>
                <w:w w:val="80"/>
              </w:rPr>
            </w:pPr>
          </w:p>
        </w:tc>
      </w:tr>
      <w:tr w:rsidR="00C339DD" w:rsidRPr="00C339DD" w14:paraId="24AB3C42" w14:textId="77777777" w:rsidTr="00C339DD">
        <w:trPr>
          <w:trHeight w:val="170"/>
        </w:trPr>
        <w:tc>
          <w:tcPr>
            <w:tcW w:w="563" w:type="dxa"/>
            <w:shd w:val="clear" w:color="auto" w:fill="D9D9D9" w:themeFill="background1" w:themeFillShade="D9"/>
            <w:vAlign w:val="center"/>
            <w:hideMark/>
          </w:tcPr>
          <w:p w14:paraId="70A5A2B1"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53</w:t>
            </w:r>
          </w:p>
        </w:tc>
        <w:tc>
          <w:tcPr>
            <w:tcW w:w="858" w:type="dxa"/>
            <w:vAlign w:val="center"/>
            <w:hideMark/>
          </w:tcPr>
          <w:p w14:paraId="1D5F5F75" w14:textId="77777777" w:rsidR="00C339DD" w:rsidRPr="00C339DD" w:rsidRDefault="00C339DD" w:rsidP="00C339DD">
            <w:pPr>
              <w:jc w:val="center"/>
              <w:rPr>
                <w:rFonts w:ascii="Arial Narrow" w:hAnsi="Arial Narrow"/>
                <w:w w:val="80"/>
              </w:rPr>
            </w:pPr>
            <w:r w:rsidRPr="00C339DD">
              <w:rPr>
                <w:rFonts w:ascii="Arial Narrow" w:hAnsi="Arial Narrow"/>
                <w:w w:val="80"/>
              </w:rPr>
              <w:t>10151516</w:t>
            </w:r>
          </w:p>
        </w:tc>
        <w:tc>
          <w:tcPr>
            <w:tcW w:w="1268" w:type="dxa"/>
            <w:vAlign w:val="center"/>
            <w:hideMark/>
          </w:tcPr>
          <w:p w14:paraId="6EDDC86B" w14:textId="77777777" w:rsidR="00C339DD" w:rsidRPr="00C339DD" w:rsidRDefault="00C339DD" w:rsidP="00C339DD">
            <w:pPr>
              <w:jc w:val="center"/>
              <w:rPr>
                <w:rFonts w:ascii="Arial Narrow" w:hAnsi="Arial Narrow"/>
                <w:w w:val="80"/>
              </w:rPr>
            </w:pPr>
            <w:r w:rsidRPr="00C339DD">
              <w:rPr>
                <w:rFonts w:ascii="Arial Narrow" w:hAnsi="Arial Narrow"/>
                <w:w w:val="80"/>
              </w:rPr>
              <w:t>Manga Obstétrica Desechable para Inseminación Artificial y Atención de Partos</w:t>
            </w:r>
          </w:p>
        </w:tc>
        <w:tc>
          <w:tcPr>
            <w:tcW w:w="3087" w:type="dxa"/>
            <w:vAlign w:val="center"/>
            <w:hideMark/>
          </w:tcPr>
          <w:p w14:paraId="4D5EA48F" w14:textId="77777777" w:rsidR="00C339DD" w:rsidRPr="00C339DD" w:rsidRDefault="00C339DD" w:rsidP="00C339DD">
            <w:pPr>
              <w:jc w:val="center"/>
              <w:rPr>
                <w:rFonts w:ascii="Arial Narrow" w:hAnsi="Arial Narrow"/>
                <w:w w:val="80"/>
              </w:rPr>
            </w:pPr>
            <w:r w:rsidRPr="00C339DD">
              <w:rPr>
                <w:rFonts w:ascii="Arial Narrow" w:hAnsi="Arial Narrow"/>
                <w:w w:val="80"/>
              </w:rPr>
              <w:t>Manga obstétrica desechable de uso veterinario, fabricada en polietileno de alta densidad (HDPE) o similar. Largo aproximado 90 cm, con sistema de amarre o cierre. Impermeable, resistente a rasgaduras. De un solo uso. Para procedimientos de inseminación artificial y atención de partos en bovinos, equinos y otras especies.</w:t>
            </w:r>
          </w:p>
        </w:tc>
        <w:tc>
          <w:tcPr>
            <w:tcW w:w="1360" w:type="dxa"/>
            <w:vAlign w:val="center"/>
            <w:hideMark/>
          </w:tcPr>
          <w:p w14:paraId="42DBED2C" w14:textId="77777777" w:rsidR="00C339DD" w:rsidRPr="00C339DD" w:rsidRDefault="00C339DD" w:rsidP="00C339DD">
            <w:pPr>
              <w:jc w:val="center"/>
              <w:rPr>
                <w:rFonts w:ascii="Arial Narrow" w:hAnsi="Arial Narrow"/>
                <w:w w:val="80"/>
              </w:rPr>
            </w:pPr>
            <w:r w:rsidRPr="00C339DD">
              <w:rPr>
                <w:rFonts w:ascii="Arial Narrow" w:hAnsi="Arial Narrow"/>
                <w:w w:val="80"/>
              </w:rPr>
              <w:t>Caja x 100 Unid.</w:t>
            </w:r>
          </w:p>
        </w:tc>
        <w:tc>
          <w:tcPr>
            <w:tcW w:w="933" w:type="dxa"/>
            <w:vAlign w:val="center"/>
            <w:hideMark/>
          </w:tcPr>
          <w:p w14:paraId="0A26880E"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033E371D"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4D50597" w14:textId="77777777" w:rsidR="00C339DD" w:rsidRPr="00C339DD" w:rsidRDefault="00C339DD" w:rsidP="00C339DD">
            <w:pPr>
              <w:jc w:val="center"/>
              <w:rPr>
                <w:rFonts w:ascii="Arial Narrow" w:hAnsi="Arial Narrow"/>
                <w:w w:val="80"/>
              </w:rPr>
            </w:pPr>
          </w:p>
        </w:tc>
        <w:tc>
          <w:tcPr>
            <w:tcW w:w="684" w:type="dxa"/>
            <w:noWrap/>
            <w:vAlign w:val="center"/>
            <w:hideMark/>
          </w:tcPr>
          <w:p w14:paraId="7B443238" w14:textId="77777777" w:rsidR="00C339DD" w:rsidRPr="00C339DD" w:rsidRDefault="00C339DD" w:rsidP="00C339DD">
            <w:pPr>
              <w:jc w:val="center"/>
              <w:rPr>
                <w:rFonts w:ascii="Arial Narrow" w:hAnsi="Arial Narrow"/>
                <w:w w:val="80"/>
              </w:rPr>
            </w:pPr>
          </w:p>
        </w:tc>
        <w:tc>
          <w:tcPr>
            <w:tcW w:w="1029" w:type="dxa"/>
            <w:noWrap/>
            <w:vAlign w:val="center"/>
            <w:hideMark/>
          </w:tcPr>
          <w:p w14:paraId="0247804E" w14:textId="77777777" w:rsidR="00C339DD" w:rsidRPr="00C339DD" w:rsidRDefault="00C339DD" w:rsidP="00C339DD">
            <w:pPr>
              <w:jc w:val="center"/>
              <w:rPr>
                <w:rFonts w:ascii="Arial Narrow" w:hAnsi="Arial Narrow"/>
                <w:w w:val="80"/>
              </w:rPr>
            </w:pPr>
          </w:p>
        </w:tc>
        <w:tc>
          <w:tcPr>
            <w:tcW w:w="1029" w:type="dxa"/>
            <w:noWrap/>
            <w:vAlign w:val="center"/>
            <w:hideMark/>
          </w:tcPr>
          <w:p w14:paraId="0C11DF2B" w14:textId="77777777" w:rsidR="00C339DD" w:rsidRPr="00C339DD" w:rsidRDefault="00C339DD" w:rsidP="00C339DD">
            <w:pPr>
              <w:jc w:val="center"/>
              <w:rPr>
                <w:rFonts w:ascii="Arial Narrow" w:hAnsi="Arial Narrow"/>
                <w:w w:val="80"/>
              </w:rPr>
            </w:pPr>
          </w:p>
        </w:tc>
      </w:tr>
      <w:tr w:rsidR="00C339DD" w:rsidRPr="00C339DD" w14:paraId="01027923" w14:textId="77777777" w:rsidTr="00C339DD">
        <w:trPr>
          <w:trHeight w:val="170"/>
        </w:trPr>
        <w:tc>
          <w:tcPr>
            <w:tcW w:w="563" w:type="dxa"/>
            <w:shd w:val="clear" w:color="auto" w:fill="D9D9D9" w:themeFill="background1" w:themeFillShade="D9"/>
            <w:vAlign w:val="center"/>
            <w:hideMark/>
          </w:tcPr>
          <w:p w14:paraId="58336CF5"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54</w:t>
            </w:r>
          </w:p>
        </w:tc>
        <w:tc>
          <w:tcPr>
            <w:tcW w:w="858" w:type="dxa"/>
            <w:vAlign w:val="center"/>
            <w:hideMark/>
          </w:tcPr>
          <w:p w14:paraId="47E7DE6A" w14:textId="77777777" w:rsidR="00C339DD" w:rsidRPr="00C339DD" w:rsidRDefault="00C339DD" w:rsidP="00C339DD">
            <w:pPr>
              <w:jc w:val="center"/>
              <w:rPr>
                <w:rFonts w:ascii="Arial Narrow" w:hAnsi="Arial Narrow"/>
                <w:w w:val="80"/>
              </w:rPr>
            </w:pPr>
            <w:r w:rsidRPr="00C339DD">
              <w:rPr>
                <w:rFonts w:ascii="Arial Narrow" w:hAnsi="Arial Narrow"/>
                <w:w w:val="80"/>
              </w:rPr>
              <w:t>53102000</w:t>
            </w:r>
          </w:p>
        </w:tc>
        <w:tc>
          <w:tcPr>
            <w:tcW w:w="1268" w:type="dxa"/>
            <w:vAlign w:val="center"/>
            <w:hideMark/>
          </w:tcPr>
          <w:p w14:paraId="254C5DC7" w14:textId="77777777" w:rsidR="00C339DD" w:rsidRPr="00C339DD" w:rsidRDefault="00C339DD" w:rsidP="00C339DD">
            <w:pPr>
              <w:jc w:val="center"/>
              <w:rPr>
                <w:rFonts w:ascii="Arial Narrow" w:hAnsi="Arial Narrow"/>
                <w:w w:val="80"/>
              </w:rPr>
            </w:pPr>
            <w:r w:rsidRPr="00C339DD">
              <w:rPr>
                <w:rFonts w:ascii="Arial Narrow" w:hAnsi="Arial Narrow"/>
                <w:w w:val="80"/>
              </w:rPr>
              <w:t>Camisa Industrial de Jean, Manga Larga, Tela Gruesa</w:t>
            </w:r>
          </w:p>
        </w:tc>
        <w:tc>
          <w:tcPr>
            <w:tcW w:w="3087" w:type="dxa"/>
            <w:vAlign w:val="center"/>
            <w:hideMark/>
          </w:tcPr>
          <w:p w14:paraId="7DB669E4" w14:textId="77777777" w:rsidR="00C339DD" w:rsidRPr="00C339DD" w:rsidRDefault="00C339DD" w:rsidP="00C339DD">
            <w:pPr>
              <w:jc w:val="center"/>
              <w:rPr>
                <w:rFonts w:ascii="Arial Narrow" w:hAnsi="Arial Narrow"/>
                <w:w w:val="80"/>
              </w:rPr>
            </w:pPr>
            <w:r w:rsidRPr="00C339DD">
              <w:rPr>
                <w:rFonts w:ascii="Arial Narrow" w:hAnsi="Arial Narrow"/>
                <w:w w:val="80"/>
              </w:rPr>
              <w:t>Camisa de trabajo elaborada en tela denim (jean) industrial de alta resistencia. Material: 100% algodón o mezcla mínimo 80% algodón / 20% poliéster. Gramaje mínimo: 380 g/m². Color: azul oscuro. Manga larga con terminación en puño con botón. Cuello tipo sport. Mínimo 2 bolsillos frontales con solapa y botón. Costuras reforzadas con hilo de alta tenacidad. Botones en resina o metal resistente. Tallas: S, M, L, XL, XXL. La curva de tallas definitiva será suministrada por la supervisión del contrato.</w:t>
            </w:r>
          </w:p>
        </w:tc>
        <w:tc>
          <w:tcPr>
            <w:tcW w:w="1360" w:type="dxa"/>
            <w:vAlign w:val="center"/>
            <w:hideMark/>
          </w:tcPr>
          <w:p w14:paraId="5A093E6C"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2FAC92F9"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0A8F16DA"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E6C6C1C" w14:textId="77777777" w:rsidR="00C339DD" w:rsidRPr="00C339DD" w:rsidRDefault="00C339DD" w:rsidP="00C339DD">
            <w:pPr>
              <w:jc w:val="center"/>
              <w:rPr>
                <w:rFonts w:ascii="Arial Narrow" w:hAnsi="Arial Narrow"/>
                <w:w w:val="80"/>
              </w:rPr>
            </w:pPr>
          </w:p>
        </w:tc>
        <w:tc>
          <w:tcPr>
            <w:tcW w:w="684" w:type="dxa"/>
            <w:noWrap/>
            <w:vAlign w:val="center"/>
            <w:hideMark/>
          </w:tcPr>
          <w:p w14:paraId="107C2985" w14:textId="77777777" w:rsidR="00C339DD" w:rsidRPr="00C339DD" w:rsidRDefault="00C339DD" w:rsidP="00C339DD">
            <w:pPr>
              <w:jc w:val="center"/>
              <w:rPr>
                <w:rFonts w:ascii="Arial Narrow" w:hAnsi="Arial Narrow"/>
                <w:w w:val="80"/>
              </w:rPr>
            </w:pPr>
          </w:p>
        </w:tc>
        <w:tc>
          <w:tcPr>
            <w:tcW w:w="1029" w:type="dxa"/>
            <w:noWrap/>
            <w:vAlign w:val="center"/>
            <w:hideMark/>
          </w:tcPr>
          <w:p w14:paraId="06518167" w14:textId="77777777" w:rsidR="00C339DD" w:rsidRPr="00C339DD" w:rsidRDefault="00C339DD" w:rsidP="00C339DD">
            <w:pPr>
              <w:jc w:val="center"/>
              <w:rPr>
                <w:rFonts w:ascii="Arial Narrow" w:hAnsi="Arial Narrow"/>
                <w:w w:val="80"/>
              </w:rPr>
            </w:pPr>
          </w:p>
        </w:tc>
        <w:tc>
          <w:tcPr>
            <w:tcW w:w="1029" w:type="dxa"/>
            <w:noWrap/>
            <w:vAlign w:val="center"/>
            <w:hideMark/>
          </w:tcPr>
          <w:p w14:paraId="7FDDF4BA" w14:textId="77777777" w:rsidR="00C339DD" w:rsidRPr="00C339DD" w:rsidRDefault="00C339DD" w:rsidP="00C339DD">
            <w:pPr>
              <w:jc w:val="center"/>
              <w:rPr>
                <w:rFonts w:ascii="Arial Narrow" w:hAnsi="Arial Narrow"/>
                <w:w w:val="80"/>
              </w:rPr>
            </w:pPr>
          </w:p>
        </w:tc>
      </w:tr>
      <w:tr w:rsidR="00C339DD" w:rsidRPr="00C339DD" w14:paraId="5446F98A" w14:textId="77777777" w:rsidTr="00C339DD">
        <w:trPr>
          <w:trHeight w:val="170"/>
        </w:trPr>
        <w:tc>
          <w:tcPr>
            <w:tcW w:w="563" w:type="dxa"/>
            <w:shd w:val="clear" w:color="auto" w:fill="D9D9D9" w:themeFill="background1" w:themeFillShade="D9"/>
            <w:vAlign w:val="center"/>
            <w:hideMark/>
          </w:tcPr>
          <w:p w14:paraId="56EDE70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55</w:t>
            </w:r>
          </w:p>
        </w:tc>
        <w:tc>
          <w:tcPr>
            <w:tcW w:w="858" w:type="dxa"/>
            <w:vAlign w:val="center"/>
            <w:hideMark/>
          </w:tcPr>
          <w:p w14:paraId="7FC554BB" w14:textId="77777777" w:rsidR="00C339DD" w:rsidRPr="00C339DD" w:rsidRDefault="00C339DD" w:rsidP="00C339DD">
            <w:pPr>
              <w:jc w:val="center"/>
              <w:rPr>
                <w:rFonts w:ascii="Arial Narrow" w:hAnsi="Arial Narrow"/>
                <w:w w:val="80"/>
              </w:rPr>
            </w:pPr>
            <w:r w:rsidRPr="00C339DD">
              <w:rPr>
                <w:rFonts w:ascii="Arial Narrow" w:hAnsi="Arial Narrow"/>
                <w:w w:val="80"/>
              </w:rPr>
              <w:t>46181504</w:t>
            </w:r>
          </w:p>
        </w:tc>
        <w:tc>
          <w:tcPr>
            <w:tcW w:w="1268" w:type="dxa"/>
            <w:vAlign w:val="center"/>
            <w:hideMark/>
          </w:tcPr>
          <w:p w14:paraId="50507707" w14:textId="77777777" w:rsidR="00C339DD" w:rsidRPr="00C339DD" w:rsidRDefault="00C339DD" w:rsidP="00C339DD">
            <w:pPr>
              <w:jc w:val="center"/>
              <w:rPr>
                <w:rFonts w:ascii="Arial Narrow" w:hAnsi="Arial Narrow"/>
                <w:w w:val="80"/>
              </w:rPr>
            </w:pPr>
            <w:r w:rsidRPr="00C339DD">
              <w:rPr>
                <w:rFonts w:ascii="Arial Narrow" w:hAnsi="Arial Narrow"/>
                <w:w w:val="80"/>
              </w:rPr>
              <w:t>Guantes de Caucho Largos</w:t>
            </w:r>
          </w:p>
        </w:tc>
        <w:tc>
          <w:tcPr>
            <w:tcW w:w="3087" w:type="dxa"/>
            <w:vAlign w:val="center"/>
            <w:hideMark/>
          </w:tcPr>
          <w:p w14:paraId="39F3335E"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Guantes de seguridad fabricados en caucho natural o neopreno, de caña larga (mínimo 35 cm de longitud), con acabado interior en algodón para mayor comodidad. Espesor mínimo: 0,5 </w:t>
            </w:r>
            <w:proofErr w:type="spellStart"/>
            <w:r w:rsidRPr="00C339DD">
              <w:rPr>
                <w:rFonts w:ascii="Arial Narrow" w:hAnsi="Arial Narrow"/>
                <w:w w:val="80"/>
              </w:rPr>
              <w:t>mm.</w:t>
            </w:r>
            <w:proofErr w:type="spellEnd"/>
            <w:r w:rsidRPr="00C339DD">
              <w:rPr>
                <w:rFonts w:ascii="Arial Narrow" w:hAnsi="Arial Narrow"/>
                <w:w w:val="80"/>
              </w:rPr>
              <w:t xml:space="preserve"> Resistentes a ácidos diluidos, álcalis, detergentes, desinfectantes y grasas animales. Superficie exterior antideslizante en palma y dedos. Ideales para labores agropecuarias, limpieza, manejo de sustancias irritantes y trabajo en zonas húmedas. Tallas: S, M, L. Certificación de calidad del fabricante.</w:t>
            </w:r>
          </w:p>
        </w:tc>
        <w:tc>
          <w:tcPr>
            <w:tcW w:w="1360" w:type="dxa"/>
            <w:vAlign w:val="center"/>
            <w:hideMark/>
          </w:tcPr>
          <w:p w14:paraId="42065F3C"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933" w:type="dxa"/>
            <w:vAlign w:val="center"/>
            <w:hideMark/>
          </w:tcPr>
          <w:p w14:paraId="09806295" w14:textId="77777777" w:rsidR="00C339DD" w:rsidRPr="00C339DD" w:rsidRDefault="00C339DD" w:rsidP="00C339DD">
            <w:pPr>
              <w:jc w:val="center"/>
              <w:rPr>
                <w:rFonts w:ascii="Arial Narrow" w:hAnsi="Arial Narrow"/>
                <w:w w:val="80"/>
              </w:rPr>
            </w:pPr>
            <w:r w:rsidRPr="00C339DD">
              <w:rPr>
                <w:rFonts w:ascii="Arial Narrow" w:hAnsi="Arial Narrow"/>
                <w:w w:val="80"/>
              </w:rPr>
              <w:t>Par</w:t>
            </w:r>
          </w:p>
        </w:tc>
        <w:tc>
          <w:tcPr>
            <w:tcW w:w="1072" w:type="dxa"/>
            <w:vAlign w:val="center"/>
            <w:hideMark/>
          </w:tcPr>
          <w:p w14:paraId="1D52A32E"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064AE645" w14:textId="77777777" w:rsidR="00C339DD" w:rsidRPr="00C339DD" w:rsidRDefault="00C339DD" w:rsidP="00C339DD">
            <w:pPr>
              <w:jc w:val="center"/>
              <w:rPr>
                <w:rFonts w:ascii="Arial Narrow" w:hAnsi="Arial Narrow"/>
                <w:w w:val="80"/>
              </w:rPr>
            </w:pPr>
          </w:p>
        </w:tc>
        <w:tc>
          <w:tcPr>
            <w:tcW w:w="684" w:type="dxa"/>
            <w:noWrap/>
            <w:vAlign w:val="center"/>
            <w:hideMark/>
          </w:tcPr>
          <w:p w14:paraId="02708E48" w14:textId="77777777" w:rsidR="00C339DD" w:rsidRPr="00C339DD" w:rsidRDefault="00C339DD" w:rsidP="00C339DD">
            <w:pPr>
              <w:jc w:val="center"/>
              <w:rPr>
                <w:rFonts w:ascii="Arial Narrow" w:hAnsi="Arial Narrow"/>
                <w:w w:val="80"/>
              </w:rPr>
            </w:pPr>
          </w:p>
        </w:tc>
        <w:tc>
          <w:tcPr>
            <w:tcW w:w="1029" w:type="dxa"/>
            <w:noWrap/>
            <w:vAlign w:val="center"/>
            <w:hideMark/>
          </w:tcPr>
          <w:p w14:paraId="330F0FE3" w14:textId="77777777" w:rsidR="00C339DD" w:rsidRPr="00C339DD" w:rsidRDefault="00C339DD" w:rsidP="00C339DD">
            <w:pPr>
              <w:jc w:val="center"/>
              <w:rPr>
                <w:rFonts w:ascii="Arial Narrow" w:hAnsi="Arial Narrow"/>
                <w:w w:val="80"/>
              </w:rPr>
            </w:pPr>
          </w:p>
        </w:tc>
        <w:tc>
          <w:tcPr>
            <w:tcW w:w="1029" w:type="dxa"/>
            <w:noWrap/>
            <w:vAlign w:val="center"/>
            <w:hideMark/>
          </w:tcPr>
          <w:p w14:paraId="63E145FD" w14:textId="77777777" w:rsidR="00C339DD" w:rsidRPr="00C339DD" w:rsidRDefault="00C339DD" w:rsidP="00C339DD">
            <w:pPr>
              <w:jc w:val="center"/>
              <w:rPr>
                <w:rFonts w:ascii="Arial Narrow" w:hAnsi="Arial Narrow"/>
                <w:w w:val="80"/>
              </w:rPr>
            </w:pPr>
          </w:p>
        </w:tc>
      </w:tr>
      <w:tr w:rsidR="00C339DD" w:rsidRPr="00C339DD" w14:paraId="41F4B5D2" w14:textId="77777777" w:rsidTr="00C339DD">
        <w:trPr>
          <w:trHeight w:val="170"/>
        </w:trPr>
        <w:tc>
          <w:tcPr>
            <w:tcW w:w="563" w:type="dxa"/>
            <w:shd w:val="clear" w:color="auto" w:fill="D9D9D9" w:themeFill="background1" w:themeFillShade="D9"/>
            <w:vAlign w:val="center"/>
            <w:hideMark/>
          </w:tcPr>
          <w:p w14:paraId="41DFFBEC"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56</w:t>
            </w:r>
          </w:p>
        </w:tc>
        <w:tc>
          <w:tcPr>
            <w:tcW w:w="858" w:type="dxa"/>
            <w:vAlign w:val="center"/>
            <w:hideMark/>
          </w:tcPr>
          <w:p w14:paraId="48D06FF0" w14:textId="77777777" w:rsidR="00C339DD" w:rsidRPr="00C339DD" w:rsidRDefault="00C339DD" w:rsidP="00C339DD">
            <w:pPr>
              <w:jc w:val="center"/>
              <w:rPr>
                <w:rFonts w:ascii="Arial Narrow" w:hAnsi="Arial Narrow"/>
                <w:w w:val="80"/>
              </w:rPr>
            </w:pPr>
            <w:r w:rsidRPr="00C339DD">
              <w:rPr>
                <w:rFonts w:ascii="Arial Narrow" w:hAnsi="Arial Narrow"/>
                <w:w w:val="80"/>
              </w:rPr>
              <w:t>46181500</w:t>
            </w:r>
          </w:p>
        </w:tc>
        <w:tc>
          <w:tcPr>
            <w:tcW w:w="1268" w:type="dxa"/>
            <w:vAlign w:val="center"/>
            <w:hideMark/>
          </w:tcPr>
          <w:p w14:paraId="7F6336E8" w14:textId="77777777" w:rsidR="00C339DD" w:rsidRPr="00C339DD" w:rsidRDefault="00C339DD" w:rsidP="00C339DD">
            <w:pPr>
              <w:jc w:val="center"/>
              <w:rPr>
                <w:rFonts w:ascii="Arial Narrow" w:hAnsi="Arial Narrow"/>
                <w:w w:val="80"/>
              </w:rPr>
            </w:pPr>
            <w:r w:rsidRPr="00C339DD">
              <w:rPr>
                <w:rFonts w:ascii="Arial Narrow" w:hAnsi="Arial Narrow"/>
                <w:w w:val="80"/>
              </w:rPr>
              <w:t>Overol Desechable de Bioseguridad</w:t>
            </w:r>
          </w:p>
        </w:tc>
        <w:tc>
          <w:tcPr>
            <w:tcW w:w="3087" w:type="dxa"/>
            <w:vAlign w:val="center"/>
            <w:hideMark/>
          </w:tcPr>
          <w:p w14:paraId="1C3E51A1"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Overol de protección corporal desechable (un solo uso) en capa de polietileno y filamentos de polipropileno contra fluidos, salpicaduras, agentes biológicos de baja intensidad y contaminantes del ambiente. Fabricado en polipropileno laminado (SMS) o polietileno, con costura ultrasónica o pegada. Capucha integrada o sin capucha. Cierre: cremallera frontal o broches. Puños y tobillos con elástico. Tallas: S, M, L, XL, XXL. Color: </w:t>
            </w:r>
            <w:proofErr w:type="spellStart"/>
            <w:r w:rsidRPr="00C339DD">
              <w:rPr>
                <w:rFonts w:ascii="Arial Narrow" w:hAnsi="Arial Narrow"/>
                <w:w w:val="80"/>
              </w:rPr>
              <w:t>mamarilloblanco</w:t>
            </w:r>
            <w:proofErr w:type="spellEnd"/>
            <w:r w:rsidRPr="00C339DD">
              <w:rPr>
                <w:rFonts w:ascii="Arial Narrow" w:hAnsi="Arial Narrow"/>
                <w:w w:val="80"/>
              </w:rPr>
              <w:t xml:space="preserve"> o azul. Uso: ingreso a granjas avícolas, porcinas o cualquier entorno que requiera control de bioseguridad puntual, manejo de residuos biológicos, fumigaciones y situaciones de un solo uso. Cumple con protección tipo 5/6 o equivalente para partículas sólidas y salpicaduras leves probado por ensayos ASTM D3776, D5034, D5733 y D751</w:t>
            </w:r>
          </w:p>
        </w:tc>
        <w:tc>
          <w:tcPr>
            <w:tcW w:w="1360" w:type="dxa"/>
            <w:vAlign w:val="center"/>
            <w:hideMark/>
          </w:tcPr>
          <w:p w14:paraId="1DCE3DF8"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vAlign w:val="center"/>
            <w:hideMark/>
          </w:tcPr>
          <w:p w14:paraId="0C2C1A94"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13045E2F"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99DF051" w14:textId="77777777" w:rsidR="00C339DD" w:rsidRPr="00C339DD" w:rsidRDefault="00C339DD" w:rsidP="00C339DD">
            <w:pPr>
              <w:jc w:val="center"/>
              <w:rPr>
                <w:rFonts w:ascii="Arial Narrow" w:hAnsi="Arial Narrow"/>
                <w:w w:val="80"/>
              </w:rPr>
            </w:pPr>
          </w:p>
        </w:tc>
        <w:tc>
          <w:tcPr>
            <w:tcW w:w="684" w:type="dxa"/>
            <w:noWrap/>
            <w:vAlign w:val="center"/>
            <w:hideMark/>
          </w:tcPr>
          <w:p w14:paraId="2B191298" w14:textId="77777777" w:rsidR="00C339DD" w:rsidRPr="00C339DD" w:rsidRDefault="00C339DD" w:rsidP="00C339DD">
            <w:pPr>
              <w:jc w:val="center"/>
              <w:rPr>
                <w:rFonts w:ascii="Arial Narrow" w:hAnsi="Arial Narrow"/>
                <w:w w:val="80"/>
              </w:rPr>
            </w:pPr>
          </w:p>
        </w:tc>
        <w:tc>
          <w:tcPr>
            <w:tcW w:w="1029" w:type="dxa"/>
            <w:noWrap/>
            <w:vAlign w:val="center"/>
            <w:hideMark/>
          </w:tcPr>
          <w:p w14:paraId="7BEB0969" w14:textId="77777777" w:rsidR="00C339DD" w:rsidRPr="00C339DD" w:rsidRDefault="00C339DD" w:rsidP="00C339DD">
            <w:pPr>
              <w:jc w:val="center"/>
              <w:rPr>
                <w:rFonts w:ascii="Arial Narrow" w:hAnsi="Arial Narrow"/>
                <w:w w:val="80"/>
              </w:rPr>
            </w:pPr>
          </w:p>
        </w:tc>
        <w:tc>
          <w:tcPr>
            <w:tcW w:w="1029" w:type="dxa"/>
            <w:noWrap/>
            <w:vAlign w:val="center"/>
            <w:hideMark/>
          </w:tcPr>
          <w:p w14:paraId="02D50A31" w14:textId="77777777" w:rsidR="00C339DD" w:rsidRPr="00C339DD" w:rsidRDefault="00C339DD" w:rsidP="00C339DD">
            <w:pPr>
              <w:jc w:val="center"/>
              <w:rPr>
                <w:rFonts w:ascii="Arial Narrow" w:hAnsi="Arial Narrow"/>
                <w:w w:val="80"/>
              </w:rPr>
            </w:pPr>
          </w:p>
        </w:tc>
      </w:tr>
      <w:tr w:rsidR="00C339DD" w:rsidRPr="00C339DD" w14:paraId="42C2B1E9" w14:textId="77777777" w:rsidTr="00C339DD">
        <w:trPr>
          <w:trHeight w:val="170"/>
        </w:trPr>
        <w:tc>
          <w:tcPr>
            <w:tcW w:w="563" w:type="dxa"/>
            <w:shd w:val="clear" w:color="auto" w:fill="D9D9D9" w:themeFill="background1" w:themeFillShade="D9"/>
            <w:vAlign w:val="center"/>
            <w:hideMark/>
          </w:tcPr>
          <w:p w14:paraId="63EFFFB9"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57</w:t>
            </w:r>
          </w:p>
        </w:tc>
        <w:tc>
          <w:tcPr>
            <w:tcW w:w="858" w:type="dxa"/>
            <w:vAlign w:val="center"/>
            <w:hideMark/>
          </w:tcPr>
          <w:p w14:paraId="0932432A" w14:textId="77777777" w:rsidR="00C339DD" w:rsidRPr="00C339DD" w:rsidRDefault="00C339DD" w:rsidP="00C339DD">
            <w:pPr>
              <w:jc w:val="center"/>
              <w:rPr>
                <w:rFonts w:ascii="Arial Narrow" w:hAnsi="Arial Narrow"/>
                <w:w w:val="80"/>
              </w:rPr>
            </w:pPr>
            <w:r w:rsidRPr="00C339DD">
              <w:rPr>
                <w:rFonts w:ascii="Arial Narrow" w:hAnsi="Arial Narrow"/>
                <w:w w:val="80"/>
              </w:rPr>
              <w:t>46181700</w:t>
            </w:r>
          </w:p>
        </w:tc>
        <w:tc>
          <w:tcPr>
            <w:tcW w:w="1268" w:type="dxa"/>
            <w:vAlign w:val="center"/>
            <w:hideMark/>
          </w:tcPr>
          <w:p w14:paraId="68474566" w14:textId="77777777" w:rsidR="00C339DD" w:rsidRPr="00C339DD" w:rsidRDefault="00C339DD" w:rsidP="00C339DD">
            <w:pPr>
              <w:jc w:val="center"/>
              <w:rPr>
                <w:rFonts w:ascii="Arial Narrow" w:hAnsi="Arial Narrow"/>
                <w:w w:val="80"/>
              </w:rPr>
            </w:pPr>
            <w:r w:rsidRPr="00C339DD">
              <w:rPr>
                <w:rFonts w:ascii="Arial Narrow" w:hAnsi="Arial Narrow"/>
                <w:w w:val="80"/>
              </w:rPr>
              <w:t xml:space="preserve">Gorra con Solapa (Protección Solar: Cuello y </w:t>
            </w:r>
            <w:r w:rsidRPr="00C339DD">
              <w:rPr>
                <w:rFonts w:ascii="Arial Narrow" w:hAnsi="Arial Narrow"/>
                <w:w w:val="80"/>
              </w:rPr>
              <w:lastRenderedPageBreak/>
              <w:t>Orejas)</w:t>
            </w:r>
          </w:p>
        </w:tc>
        <w:tc>
          <w:tcPr>
            <w:tcW w:w="3087" w:type="dxa"/>
            <w:vAlign w:val="center"/>
            <w:hideMark/>
          </w:tcPr>
          <w:p w14:paraId="113E3B2A"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 xml:space="preserve">Gorra de protección solar con visera frontal rígida y solapa posterior de tela que cubre cuello y orejas. Material principal: tela de poliéster o algodón con tratamiento UPF </w:t>
            </w:r>
            <w:r w:rsidRPr="00C339DD">
              <w:rPr>
                <w:rFonts w:ascii="Arial Narrow" w:hAnsi="Arial Narrow"/>
                <w:w w:val="80"/>
              </w:rPr>
              <w:lastRenderedPageBreak/>
              <w:t>50+. Solapa de mínimo 18 cm de largo desde la visera, con fijación por velcro en la parte posterior. Sistema de ajuste posterior (hebilla o velcro) que permita regulación a la talla del usuario. Color: azul oscuro. Con logo institucional del SENA bordado (7 x 7 cm) en el frente, color verde corporativo (Pantone 361C / HEX: 39A900). Talla única regulable.</w:t>
            </w:r>
          </w:p>
        </w:tc>
        <w:tc>
          <w:tcPr>
            <w:tcW w:w="1360" w:type="dxa"/>
            <w:vAlign w:val="center"/>
            <w:hideMark/>
          </w:tcPr>
          <w:p w14:paraId="1B707D52" w14:textId="77777777" w:rsidR="00C339DD" w:rsidRPr="00C339DD" w:rsidRDefault="00C339DD" w:rsidP="00C339DD">
            <w:pPr>
              <w:jc w:val="center"/>
              <w:rPr>
                <w:rFonts w:ascii="Arial Narrow" w:hAnsi="Arial Narrow"/>
                <w:w w:val="80"/>
              </w:rPr>
            </w:pPr>
            <w:r w:rsidRPr="00C339DD">
              <w:rPr>
                <w:rFonts w:ascii="Arial Narrow" w:hAnsi="Arial Narrow"/>
                <w:w w:val="80"/>
              </w:rPr>
              <w:lastRenderedPageBreak/>
              <w:t>Unidad</w:t>
            </w:r>
          </w:p>
        </w:tc>
        <w:tc>
          <w:tcPr>
            <w:tcW w:w="933" w:type="dxa"/>
            <w:vAlign w:val="center"/>
            <w:hideMark/>
          </w:tcPr>
          <w:p w14:paraId="45847C12"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vAlign w:val="center"/>
            <w:hideMark/>
          </w:tcPr>
          <w:p w14:paraId="06988ABF"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noWrap/>
            <w:vAlign w:val="center"/>
            <w:hideMark/>
          </w:tcPr>
          <w:p w14:paraId="250F6A73" w14:textId="77777777" w:rsidR="00C339DD" w:rsidRPr="00C339DD" w:rsidRDefault="00C339DD" w:rsidP="00C339DD">
            <w:pPr>
              <w:jc w:val="center"/>
              <w:rPr>
                <w:rFonts w:ascii="Arial Narrow" w:hAnsi="Arial Narrow"/>
                <w:w w:val="80"/>
              </w:rPr>
            </w:pPr>
          </w:p>
        </w:tc>
        <w:tc>
          <w:tcPr>
            <w:tcW w:w="684" w:type="dxa"/>
            <w:noWrap/>
            <w:vAlign w:val="center"/>
            <w:hideMark/>
          </w:tcPr>
          <w:p w14:paraId="5B7385EF" w14:textId="77777777" w:rsidR="00C339DD" w:rsidRPr="00C339DD" w:rsidRDefault="00C339DD" w:rsidP="00C339DD">
            <w:pPr>
              <w:jc w:val="center"/>
              <w:rPr>
                <w:rFonts w:ascii="Arial Narrow" w:hAnsi="Arial Narrow"/>
                <w:w w:val="80"/>
              </w:rPr>
            </w:pPr>
          </w:p>
        </w:tc>
        <w:tc>
          <w:tcPr>
            <w:tcW w:w="1029" w:type="dxa"/>
            <w:noWrap/>
            <w:vAlign w:val="center"/>
            <w:hideMark/>
          </w:tcPr>
          <w:p w14:paraId="79E5F897" w14:textId="77777777" w:rsidR="00C339DD" w:rsidRPr="00C339DD" w:rsidRDefault="00C339DD" w:rsidP="00C339DD">
            <w:pPr>
              <w:jc w:val="center"/>
              <w:rPr>
                <w:rFonts w:ascii="Arial Narrow" w:hAnsi="Arial Narrow"/>
                <w:w w:val="80"/>
              </w:rPr>
            </w:pPr>
          </w:p>
        </w:tc>
        <w:tc>
          <w:tcPr>
            <w:tcW w:w="1029" w:type="dxa"/>
            <w:noWrap/>
            <w:vAlign w:val="center"/>
            <w:hideMark/>
          </w:tcPr>
          <w:p w14:paraId="067E9FBC" w14:textId="77777777" w:rsidR="00C339DD" w:rsidRPr="00C339DD" w:rsidRDefault="00C339DD" w:rsidP="00C339DD">
            <w:pPr>
              <w:jc w:val="center"/>
              <w:rPr>
                <w:rFonts w:ascii="Arial Narrow" w:hAnsi="Arial Narrow"/>
                <w:w w:val="80"/>
              </w:rPr>
            </w:pPr>
          </w:p>
        </w:tc>
      </w:tr>
      <w:tr w:rsidR="00C339DD" w:rsidRPr="00C339DD" w14:paraId="55C33E90" w14:textId="77777777" w:rsidTr="00C339DD">
        <w:trPr>
          <w:trHeight w:val="170"/>
        </w:trPr>
        <w:tc>
          <w:tcPr>
            <w:tcW w:w="563" w:type="dxa"/>
            <w:tcBorders>
              <w:bottom w:val="single" w:sz="4" w:space="0" w:color="auto"/>
            </w:tcBorders>
            <w:shd w:val="clear" w:color="auto" w:fill="D9D9D9" w:themeFill="background1" w:themeFillShade="D9"/>
            <w:vAlign w:val="center"/>
            <w:hideMark/>
          </w:tcPr>
          <w:p w14:paraId="422FFD7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58</w:t>
            </w:r>
          </w:p>
        </w:tc>
        <w:tc>
          <w:tcPr>
            <w:tcW w:w="858" w:type="dxa"/>
            <w:tcBorders>
              <w:bottom w:val="single" w:sz="4" w:space="0" w:color="auto"/>
            </w:tcBorders>
            <w:vAlign w:val="center"/>
            <w:hideMark/>
          </w:tcPr>
          <w:p w14:paraId="461C1640" w14:textId="77777777" w:rsidR="00C339DD" w:rsidRPr="00C339DD" w:rsidRDefault="00C339DD" w:rsidP="00C339DD">
            <w:pPr>
              <w:jc w:val="center"/>
              <w:rPr>
                <w:rFonts w:ascii="Arial Narrow" w:hAnsi="Arial Narrow"/>
                <w:w w:val="80"/>
              </w:rPr>
            </w:pPr>
            <w:r w:rsidRPr="00C339DD">
              <w:rPr>
                <w:rFonts w:ascii="Arial Narrow" w:hAnsi="Arial Narrow"/>
                <w:w w:val="80"/>
              </w:rPr>
              <w:t>53102000</w:t>
            </w:r>
          </w:p>
        </w:tc>
        <w:tc>
          <w:tcPr>
            <w:tcW w:w="1268" w:type="dxa"/>
            <w:tcBorders>
              <w:bottom w:val="single" w:sz="4" w:space="0" w:color="auto"/>
            </w:tcBorders>
            <w:vAlign w:val="center"/>
            <w:hideMark/>
          </w:tcPr>
          <w:p w14:paraId="3E8E626D" w14:textId="77777777" w:rsidR="00C339DD" w:rsidRPr="00C339DD" w:rsidRDefault="00C339DD" w:rsidP="00C339DD">
            <w:pPr>
              <w:jc w:val="center"/>
              <w:rPr>
                <w:rFonts w:ascii="Arial Narrow" w:hAnsi="Arial Narrow"/>
                <w:w w:val="80"/>
              </w:rPr>
            </w:pPr>
            <w:r w:rsidRPr="00C339DD">
              <w:rPr>
                <w:rFonts w:ascii="Arial Narrow" w:hAnsi="Arial Narrow"/>
                <w:w w:val="80"/>
              </w:rPr>
              <w:t>Overol Reutilizable para Labores de Campo</w:t>
            </w:r>
          </w:p>
        </w:tc>
        <w:tc>
          <w:tcPr>
            <w:tcW w:w="3087" w:type="dxa"/>
            <w:tcBorders>
              <w:bottom w:val="single" w:sz="4" w:space="0" w:color="auto"/>
            </w:tcBorders>
            <w:vAlign w:val="center"/>
            <w:hideMark/>
          </w:tcPr>
          <w:p w14:paraId="7762CCE1" w14:textId="77777777" w:rsidR="00C339DD" w:rsidRPr="00C339DD" w:rsidRDefault="00C339DD" w:rsidP="00C339DD">
            <w:pPr>
              <w:jc w:val="center"/>
              <w:rPr>
                <w:rFonts w:ascii="Arial Narrow" w:hAnsi="Arial Narrow"/>
                <w:w w:val="80"/>
              </w:rPr>
            </w:pPr>
            <w:r w:rsidRPr="00C339DD">
              <w:rPr>
                <w:rFonts w:ascii="Arial Narrow" w:hAnsi="Arial Narrow"/>
                <w:w w:val="80"/>
              </w:rPr>
              <w:t>Overol enterizo reutilizable de trabajo para labores diarias en campo y entornos agropecuarios. Material: tela denim (jean industrial) 100% algodón o mezcla mínimo 80% algodón/20% poliéster. Gramaje mínimo: 380 g/m². Color: azul oscuro. Manga larga. Cierre: cremallera o botones frontales. Bolsillos: mínimo 4 (2 delanteros, 2 traseros). Costuras reforzadas de doble pespunte. Resistente al lavado industrial repetido. Tallas: S, M, L, XL, XXL. Uso: labores diarias de campo, manejo de animales, labores agrícolas que requieran prenda de trabajo cómoda, duradera y lavable.</w:t>
            </w:r>
          </w:p>
        </w:tc>
        <w:tc>
          <w:tcPr>
            <w:tcW w:w="1360" w:type="dxa"/>
            <w:tcBorders>
              <w:bottom w:val="single" w:sz="4" w:space="0" w:color="auto"/>
            </w:tcBorders>
            <w:vAlign w:val="center"/>
            <w:hideMark/>
          </w:tcPr>
          <w:p w14:paraId="245AD96A"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933" w:type="dxa"/>
            <w:tcBorders>
              <w:bottom w:val="single" w:sz="4" w:space="0" w:color="auto"/>
            </w:tcBorders>
            <w:vAlign w:val="center"/>
            <w:hideMark/>
          </w:tcPr>
          <w:p w14:paraId="4C536CC8" w14:textId="77777777" w:rsidR="00C339DD" w:rsidRPr="00C339DD" w:rsidRDefault="00C339DD" w:rsidP="00C339DD">
            <w:pPr>
              <w:jc w:val="center"/>
              <w:rPr>
                <w:rFonts w:ascii="Arial Narrow" w:hAnsi="Arial Narrow"/>
                <w:w w:val="80"/>
              </w:rPr>
            </w:pPr>
            <w:r w:rsidRPr="00C339DD">
              <w:rPr>
                <w:rFonts w:ascii="Arial Narrow" w:hAnsi="Arial Narrow"/>
                <w:w w:val="80"/>
              </w:rPr>
              <w:t>Unidad</w:t>
            </w:r>
          </w:p>
        </w:tc>
        <w:tc>
          <w:tcPr>
            <w:tcW w:w="1072" w:type="dxa"/>
            <w:tcBorders>
              <w:bottom w:val="single" w:sz="4" w:space="0" w:color="auto"/>
            </w:tcBorders>
            <w:vAlign w:val="center"/>
            <w:hideMark/>
          </w:tcPr>
          <w:p w14:paraId="3781141E" w14:textId="77777777" w:rsidR="00C339DD" w:rsidRPr="00C339DD" w:rsidRDefault="00C339DD" w:rsidP="00C339DD">
            <w:pPr>
              <w:jc w:val="center"/>
              <w:rPr>
                <w:rFonts w:ascii="Arial Narrow" w:hAnsi="Arial Narrow"/>
                <w:w w:val="80"/>
              </w:rPr>
            </w:pPr>
            <w:r w:rsidRPr="00C339DD">
              <w:rPr>
                <w:rFonts w:ascii="Arial Narrow" w:hAnsi="Arial Narrow"/>
                <w:w w:val="80"/>
              </w:rPr>
              <w:t>1</w:t>
            </w:r>
          </w:p>
        </w:tc>
        <w:tc>
          <w:tcPr>
            <w:tcW w:w="1029" w:type="dxa"/>
            <w:tcBorders>
              <w:bottom w:val="single" w:sz="4" w:space="0" w:color="auto"/>
            </w:tcBorders>
            <w:noWrap/>
            <w:vAlign w:val="center"/>
            <w:hideMark/>
          </w:tcPr>
          <w:p w14:paraId="6DED861B" w14:textId="77777777" w:rsidR="00C339DD" w:rsidRPr="00C339DD" w:rsidRDefault="00C339DD" w:rsidP="00C339DD">
            <w:pPr>
              <w:jc w:val="center"/>
              <w:rPr>
                <w:rFonts w:ascii="Arial Narrow" w:hAnsi="Arial Narrow"/>
                <w:w w:val="80"/>
              </w:rPr>
            </w:pPr>
          </w:p>
        </w:tc>
        <w:tc>
          <w:tcPr>
            <w:tcW w:w="684" w:type="dxa"/>
            <w:tcBorders>
              <w:bottom w:val="single" w:sz="4" w:space="0" w:color="auto"/>
            </w:tcBorders>
            <w:noWrap/>
            <w:vAlign w:val="center"/>
            <w:hideMark/>
          </w:tcPr>
          <w:p w14:paraId="4C3EB763" w14:textId="77777777" w:rsidR="00C339DD" w:rsidRPr="00C339DD" w:rsidRDefault="00C339DD" w:rsidP="00C339DD">
            <w:pPr>
              <w:jc w:val="center"/>
              <w:rPr>
                <w:rFonts w:ascii="Arial Narrow" w:hAnsi="Arial Narrow"/>
                <w:w w:val="80"/>
              </w:rPr>
            </w:pPr>
          </w:p>
        </w:tc>
        <w:tc>
          <w:tcPr>
            <w:tcW w:w="1029" w:type="dxa"/>
            <w:noWrap/>
            <w:vAlign w:val="center"/>
            <w:hideMark/>
          </w:tcPr>
          <w:p w14:paraId="1D0E3B4A" w14:textId="77777777" w:rsidR="00C339DD" w:rsidRPr="00C339DD" w:rsidRDefault="00C339DD" w:rsidP="00C339DD">
            <w:pPr>
              <w:jc w:val="center"/>
              <w:rPr>
                <w:rFonts w:ascii="Arial Narrow" w:hAnsi="Arial Narrow"/>
                <w:w w:val="80"/>
              </w:rPr>
            </w:pPr>
          </w:p>
        </w:tc>
        <w:tc>
          <w:tcPr>
            <w:tcW w:w="1029" w:type="dxa"/>
            <w:noWrap/>
            <w:vAlign w:val="center"/>
            <w:hideMark/>
          </w:tcPr>
          <w:p w14:paraId="4605560E" w14:textId="77777777" w:rsidR="00C339DD" w:rsidRPr="00C339DD" w:rsidRDefault="00C339DD" w:rsidP="00C339DD">
            <w:pPr>
              <w:jc w:val="center"/>
              <w:rPr>
                <w:rFonts w:ascii="Arial Narrow" w:hAnsi="Arial Narrow"/>
                <w:w w:val="80"/>
              </w:rPr>
            </w:pPr>
          </w:p>
        </w:tc>
      </w:tr>
      <w:tr w:rsidR="00C339DD" w:rsidRPr="00C339DD" w14:paraId="696AD792" w14:textId="77777777" w:rsidTr="00C339DD">
        <w:trPr>
          <w:trHeight w:val="170"/>
        </w:trPr>
        <w:tc>
          <w:tcPr>
            <w:tcW w:w="563" w:type="dxa"/>
            <w:tcBorders>
              <w:top w:val="single" w:sz="4" w:space="0" w:color="auto"/>
              <w:left w:val="nil"/>
              <w:bottom w:val="nil"/>
              <w:right w:val="nil"/>
            </w:tcBorders>
            <w:shd w:val="clear" w:color="auto" w:fill="FFFFFF" w:themeFill="background1"/>
            <w:noWrap/>
            <w:vAlign w:val="center"/>
            <w:hideMark/>
          </w:tcPr>
          <w:p w14:paraId="3E43EE3C" w14:textId="77777777" w:rsidR="00C339DD" w:rsidRPr="00C339DD" w:rsidRDefault="00C339DD" w:rsidP="00C339DD">
            <w:pPr>
              <w:jc w:val="center"/>
              <w:rPr>
                <w:rFonts w:ascii="Arial Narrow" w:hAnsi="Arial Narrow"/>
                <w:b/>
                <w:bCs/>
                <w:w w:val="80"/>
              </w:rPr>
            </w:pPr>
          </w:p>
        </w:tc>
        <w:tc>
          <w:tcPr>
            <w:tcW w:w="858" w:type="dxa"/>
            <w:tcBorders>
              <w:top w:val="single" w:sz="4" w:space="0" w:color="auto"/>
              <w:left w:val="nil"/>
              <w:bottom w:val="nil"/>
              <w:right w:val="nil"/>
            </w:tcBorders>
            <w:shd w:val="clear" w:color="auto" w:fill="FFFFFF" w:themeFill="background1"/>
            <w:noWrap/>
            <w:vAlign w:val="center"/>
            <w:hideMark/>
          </w:tcPr>
          <w:p w14:paraId="4F17380E" w14:textId="77777777" w:rsidR="00C339DD" w:rsidRPr="00C339DD" w:rsidRDefault="00C339DD" w:rsidP="00C339DD">
            <w:pPr>
              <w:jc w:val="center"/>
              <w:rPr>
                <w:rFonts w:ascii="Arial Narrow" w:hAnsi="Arial Narrow"/>
                <w:w w:val="80"/>
              </w:rPr>
            </w:pPr>
          </w:p>
        </w:tc>
        <w:tc>
          <w:tcPr>
            <w:tcW w:w="1268" w:type="dxa"/>
            <w:tcBorders>
              <w:top w:val="single" w:sz="4" w:space="0" w:color="auto"/>
              <w:left w:val="nil"/>
              <w:bottom w:val="nil"/>
              <w:right w:val="nil"/>
            </w:tcBorders>
            <w:shd w:val="clear" w:color="auto" w:fill="FFFFFF" w:themeFill="background1"/>
            <w:noWrap/>
            <w:vAlign w:val="center"/>
            <w:hideMark/>
          </w:tcPr>
          <w:p w14:paraId="48CE5D22" w14:textId="77777777" w:rsidR="00C339DD" w:rsidRPr="00C339DD" w:rsidRDefault="00C339DD" w:rsidP="00C339DD">
            <w:pPr>
              <w:jc w:val="center"/>
              <w:rPr>
                <w:rFonts w:ascii="Arial Narrow" w:hAnsi="Arial Narrow"/>
                <w:w w:val="80"/>
              </w:rPr>
            </w:pPr>
          </w:p>
        </w:tc>
        <w:tc>
          <w:tcPr>
            <w:tcW w:w="3087" w:type="dxa"/>
            <w:tcBorders>
              <w:top w:val="single" w:sz="4" w:space="0" w:color="auto"/>
              <w:left w:val="nil"/>
              <w:bottom w:val="nil"/>
              <w:right w:val="nil"/>
            </w:tcBorders>
            <w:shd w:val="clear" w:color="auto" w:fill="FFFFFF" w:themeFill="background1"/>
            <w:noWrap/>
            <w:vAlign w:val="center"/>
            <w:hideMark/>
          </w:tcPr>
          <w:p w14:paraId="2FD7B858" w14:textId="77777777" w:rsidR="00C339DD" w:rsidRPr="00C339DD" w:rsidRDefault="00C339DD" w:rsidP="00C339DD">
            <w:pPr>
              <w:jc w:val="center"/>
              <w:rPr>
                <w:rFonts w:ascii="Arial Narrow" w:hAnsi="Arial Narrow"/>
                <w:w w:val="80"/>
              </w:rPr>
            </w:pPr>
          </w:p>
        </w:tc>
        <w:tc>
          <w:tcPr>
            <w:tcW w:w="1360" w:type="dxa"/>
            <w:tcBorders>
              <w:top w:val="single" w:sz="4" w:space="0" w:color="auto"/>
              <w:left w:val="nil"/>
              <w:bottom w:val="nil"/>
              <w:right w:val="nil"/>
            </w:tcBorders>
            <w:shd w:val="clear" w:color="auto" w:fill="FFFFFF" w:themeFill="background1"/>
            <w:noWrap/>
            <w:vAlign w:val="center"/>
            <w:hideMark/>
          </w:tcPr>
          <w:p w14:paraId="01C7DD64" w14:textId="77777777" w:rsidR="00C339DD" w:rsidRPr="00C339DD" w:rsidRDefault="00C339DD" w:rsidP="00C339DD">
            <w:pPr>
              <w:jc w:val="center"/>
              <w:rPr>
                <w:rFonts w:ascii="Arial Narrow" w:hAnsi="Arial Narrow"/>
                <w:w w:val="80"/>
              </w:rPr>
            </w:pPr>
          </w:p>
        </w:tc>
        <w:tc>
          <w:tcPr>
            <w:tcW w:w="933" w:type="dxa"/>
            <w:tcBorders>
              <w:top w:val="single" w:sz="4" w:space="0" w:color="auto"/>
              <w:left w:val="nil"/>
              <w:bottom w:val="nil"/>
              <w:right w:val="nil"/>
            </w:tcBorders>
            <w:shd w:val="clear" w:color="auto" w:fill="FFFFFF" w:themeFill="background1"/>
            <w:noWrap/>
            <w:vAlign w:val="center"/>
            <w:hideMark/>
          </w:tcPr>
          <w:p w14:paraId="6B84FB80" w14:textId="77777777" w:rsidR="00C339DD" w:rsidRPr="00C339DD" w:rsidRDefault="00C339DD" w:rsidP="00C339DD">
            <w:pPr>
              <w:jc w:val="center"/>
              <w:rPr>
                <w:rFonts w:ascii="Arial Narrow" w:hAnsi="Arial Narrow"/>
                <w:w w:val="80"/>
              </w:rPr>
            </w:pPr>
          </w:p>
        </w:tc>
        <w:tc>
          <w:tcPr>
            <w:tcW w:w="1072" w:type="dxa"/>
            <w:tcBorders>
              <w:top w:val="single" w:sz="4" w:space="0" w:color="auto"/>
              <w:left w:val="nil"/>
              <w:bottom w:val="nil"/>
              <w:right w:val="nil"/>
            </w:tcBorders>
            <w:shd w:val="clear" w:color="auto" w:fill="FFFFFF" w:themeFill="background1"/>
            <w:noWrap/>
            <w:vAlign w:val="center"/>
            <w:hideMark/>
          </w:tcPr>
          <w:p w14:paraId="67B143DA" w14:textId="77777777" w:rsidR="00C339DD" w:rsidRPr="00C339DD" w:rsidRDefault="00C339DD" w:rsidP="00C339DD">
            <w:pPr>
              <w:jc w:val="center"/>
              <w:rPr>
                <w:rFonts w:ascii="Arial Narrow" w:hAnsi="Arial Narrow"/>
                <w:w w:val="80"/>
              </w:rPr>
            </w:pPr>
          </w:p>
        </w:tc>
        <w:tc>
          <w:tcPr>
            <w:tcW w:w="1029" w:type="dxa"/>
            <w:tcBorders>
              <w:top w:val="single" w:sz="4" w:space="0" w:color="auto"/>
              <w:left w:val="nil"/>
              <w:bottom w:val="nil"/>
              <w:right w:val="nil"/>
            </w:tcBorders>
            <w:shd w:val="clear" w:color="auto" w:fill="FFFFFF" w:themeFill="background1"/>
            <w:noWrap/>
            <w:vAlign w:val="center"/>
            <w:hideMark/>
          </w:tcPr>
          <w:p w14:paraId="1684F7C3" w14:textId="77777777" w:rsidR="00C339DD" w:rsidRPr="00C339DD" w:rsidRDefault="00C339DD" w:rsidP="00C339DD">
            <w:pPr>
              <w:jc w:val="center"/>
              <w:rPr>
                <w:rFonts w:ascii="Arial Narrow" w:hAnsi="Arial Narrow"/>
                <w:w w:val="80"/>
              </w:rPr>
            </w:pPr>
          </w:p>
        </w:tc>
        <w:tc>
          <w:tcPr>
            <w:tcW w:w="684" w:type="dxa"/>
            <w:tcBorders>
              <w:top w:val="single" w:sz="4" w:space="0" w:color="auto"/>
              <w:left w:val="nil"/>
              <w:bottom w:val="nil"/>
              <w:right w:val="single" w:sz="4" w:space="0" w:color="auto"/>
            </w:tcBorders>
            <w:shd w:val="clear" w:color="auto" w:fill="FFFFFF" w:themeFill="background1"/>
            <w:noWrap/>
            <w:vAlign w:val="center"/>
            <w:hideMark/>
          </w:tcPr>
          <w:p w14:paraId="0621A718" w14:textId="77777777" w:rsidR="00C339DD" w:rsidRPr="00C339DD" w:rsidRDefault="00C339DD" w:rsidP="00C339DD">
            <w:pPr>
              <w:jc w:val="center"/>
              <w:rPr>
                <w:rFonts w:ascii="Arial Narrow" w:hAnsi="Arial Narrow"/>
                <w:w w:val="80"/>
              </w:rPr>
            </w:pPr>
          </w:p>
        </w:tc>
        <w:tc>
          <w:tcPr>
            <w:tcW w:w="1029" w:type="dxa"/>
            <w:tcBorders>
              <w:left w:val="single" w:sz="4" w:space="0" w:color="auto"/>
            </w:tcBorders>
            <w:shd w:val="clear" w:color="auto" w:fill="D9D9D9" w:themeFill="background1" w:themeFillShade="D9"/>
            <w:vAlign w:val="center"/>
            <w:hideMark/>
          </w:tcPr>
          <w:p w14:paraId="5414007C"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Subtotal (Valor sin IVA)</w:t>
            </w:r>
          </w:p>
        </w:tc>
        <w:tc>
          <w:tcPr>
            <w:tcW w:w="1029" w:type="dxa"/>
            <w:noWrap/>
            <w:vAlign w:val="center"/>
            <w:hideMark/>
          </w:tcPr>
          <w:p w14:paraId="1E637ACD" w14:textId="77777777" w:rsidR="00C339DD" w:rsidRPr="00C339DD" w:rsidRDefault="00C339DD" w:rsidP="00C339DD">
            <w:pPr>
              <w:jc w:val="center"/>
              <w:rPr>
                <w:rFonts w:ascii="Arial Narrow" w:hAnsi="Arial Narrow"/>
                <w:w w:val="80"/>
              </w:rPr>
            </w:pPr>
          </w:p>
        </w:tc>
      </w:tr>
      <w:tr w:rsidR="00C339DD" w:rsidRPr="00C339DD" w14:paraId="58100323" w14:textId="77777777" w:rsidTr="00C339DD">
        <w:trPr>
          <w:trHeight w:val="170"/>
        </w:trPr>
        <w:tc>
          <w:tcPr>
            <w:tcW w:w="563" w:type="dxa"/>
            <w:tcBorders>
              <w:top w:val="nil"/>
              <w:left w:val="nil"/>
              <w:bottom w:val="nil"/>
              <w:right w:val="nil"/>
            </w:tcBorders>
            <w:shd w:val="clear" w:color="auto" w:fill="FFFFFF" w:themeFill="background1"/>
            <w:noWrap/>
            <w:vAlign w:val="center"/>
            <w:hideMark/>
          </w:tcPr>
          <w:p w14:paraId="42DCF8B8" w14:textId="77777777" w:rsidR="00C339DD" w:rsidRPr="00C339DD" w:rsidRDefault="00C339DD" w:rsidP="00C339DD">
            <w:pPr>
              <w:jc w:val="center"/>
              <w:rPr>
                <w:rFonts w:ascii="Arial Narrow" w:hAnsi="Arial Narrow"/>
                <w:b/>
                <w:bCs/>
                <w:w w:val="80"/>
              </w:rPr>
            </w:pPr>
          </w:p>
        </w:tc>
        <w:tc>
          <w:tcPr>
            <w:tcW w:w="858" w:type="dxa"/>
            <w:tcBorders>
              <w:top w:val="nil"/>
              <w:left w:val="nil"/>
              <w:bottom w:val="nil"/>
              <w:right w:val="nil"/>
            </w:tcBorders>
            <w:shd w:val="clear" w:color="auto" w:fill="FFFFFF" w:themeFill="background1"/>
            <w:noWrap/>
            <w:vAlign w:val="center"/>
            <w:hideMark/>
          </w:tcPr>
          <w:p w14:paraId="323E8E46" w14:textId="77777777" w:rsidR="00C339DD" w:rsidRPr="00C339DD" w:rsidRDefault="00C339DD" w:rsidP="00C339DD">
            <w:pPr>
              <w:jc w:val="center"/>
              <w:rPr>
                <w:rFonts w:ascii="Arial Narrow" w:hAnsi="Arial Narrow"/>
                <w:w w:val="80"/>
              </w:rPr>
            </w:pPr>
          </w:p>
        </w:tc>
        <w:tc>
          <w:tcPr>
            <w:tcW w:w="1268" w:type="dxa"/>
            <w:tcBorders>
              <w:top w:val="nil"/>
              <w:left w:val="nil"/>
              <w:bottom w:val="nil"/>
              <w:right w:val="nil"/>
            </w:tcBorders>
            <w:shd w:val="clear" w:color="auto" w:fill="FFFFFF" w:themeFill="background1"/>
            <w:noWrap/>
            <w:vAlign w:val="center"/>
            <w:hideMark/>
          </w:tcPr>
          <w:p w14:paraId="24E4EEB2" w14:textId="77777777" w:rsidR="00C339DD" w:rsidRPr="00C339DD" w:rsidRDefault="00C339DD" w:rsidP="00C339DD">
            <w:pPr>
              <w:jc w:val="center"/>
              <w:rPr>
                <w:rFonts w:ascii="Arial Narrow" w:hAnsi="Arial Narrow"/>
                <w:w w:val="80"/>
              </w:rPr>
            </w:pPr>
          </w:p>
        </w:tc>
        <w:tc>
          <w:tcPr>
            <w:tcW w:w="3087" w:type="dxa"/>
            <w:tcBorders>
              <w:top w:val="nil"/>
              <w:left w:val="nil"/>
              <w:bottom w:val="nil"/>
              <w:right w:val="nil"/>
            </w:tcBorders>
            <w:shd w:val="clear" w:color="auto" w:fill="FFFFFF" w:themeFill="background1"/>
            <w:noWrap/>
            <w:vAlign w:val="center"/>
            <w:hideMark/>
          </w:tcPr>
          <w:p w14:paraId="7DA5DF47" w14:textId="77777777" w:rsidR="00C339DD" w:rsidRPr="00C339DD" w:rsidRDefault="00C339DD" w:rsidP="00C339DD">
            <w:pPr>
              <w:jc w:val="center"/>
              <w:rPr>
                <w:rFonts w:ascii="Arial Narrow" w:hAnsi="Arial Narrow"/>
                <w:w w:val="80"/>
              </w:rPr>
            </w:pPr>
          </w:p>
        </w:tc>
        <w:tc>
          <w:tcPr>
            <w:tcW w:w="1360" w:type="dxa"/>
            <w:tcBorders>
              <w:top w:val="nil"/>
              <w:left w:val="nil"/>
              <w:bottom w:val="nil"/>
              <w:right w:val="nil"/>
            </w:tcBorders>
            <w:shd w:val="clear" w:color="auto" w:fill="FFFFFF" w:themeFill="background1"/>
            <w:noWrap/>
            <w:vAlign w:val="center"/>
            <w:hideMark/>
          </w:tcPr>
          <w:p w14:paraId="5F73A4F8" w14:textId="77777777" w:rsidR="00C339DD" w:rsidRPr="00C339DD" w:rsidRDefault="00C339DD" w:rsidP="00C339DD">
            <w:pPr>
              <w:jc w:val="center"/>
              <w:rPr>
                <w:rFonts w:ascii="Arial Narrow" w:hAnsi="Arial Narrow"/>
                <w:w w:val="80"/>
              </w:rPr>
            </w:pPr>
          </w:p>
        </w:tc>
        <w:tc>
          <w:tcPr>
            <w:tcW w:w="933" w:type="dxa"/>
            <w:tcBorders>
              <w:top w:val="nil"/>
              <w:left w:val="nil"/>
              <w:bottom w:val="nil"/>
              <w:right w:val="nil"/>
            </w:tcBorders>
            <w:shd w:val="clear" w:color="auto" w:fill="FFFFFF" w:themeFill="background1"/>
            <w:noWrap/>
            <w:vAlign w:val="center"/>
            <w:hideMark/>
          </w:tcPr>
          <w:p w14:paraId="728CB9CC" w14:textId="77777777" w:rsidR="00C339DD" w:rsidRPr="00C339DD" w:rsidRDefault="00C339DD" w:rsidP="00C339DD">
            <w:pPr>
              <w:jc w:val="center"/>
              <w:rPr>
                <w:rFonts w:ascii="Arial Narrow" w:hAnsi="Arial Narrow"/>
                <w:w w:val="80"/>
              </w:rPr>
            </w:pPr>
          </w:p>
        </w:tc>
        <w:tc>
          <w:tcPr>
            <w:tcW w:w="1072" w:type="dxa"/>
            <w:tcBorders>
              <w:top w:val="nil"/>
              <w:left w:val="nil"/>
              <w:bottom w:val="nil"/>
              <w:right w:val="nil"/>
            </w:tcBorders>
            <w:shd w:val="clear" w:color="auto" w:fill="FFFFFF" w:themeFill="background1"/>
            <w:noWrap/>
            <w:vAlign w:val="center"/>
            <w:hideMark/>
          </w:tcPr>
          <w:p w14:paraId="1BC0C30B" w14:textId="77777777" w:rsidR="00C339DD" w:rsidRPr="00C339DD" w:rsidRDefault="00C339DD" w:rsidP="00C339DD">
            <w:pPr>
              <w:jc w:val="center"/>
              <w:rPr>
                <w:rFonts w:ascii="Arial Narrow" w:hAnsi="Arial Narrow"/>
                <w:w w:val="80"/>
              </w:rPr>
            </w:pPr>
          </w:p>
        </w:tc>
        <w:tc>
          <w:tcPr>
            <w:tcW w:w="1029" w:type="dxa"/>
            <w:tcBorders>
              <w:top w:val="nil"/>
              <w:left w:val="nil"/>
              <w:bottom w:val="nil"/>
              <w:right w:val="nil"/>
            </w:tcBorders>
            <w:shd w:val="clear" w:color="auto" w:fill="FFFFFF" w:themeFill="background1"/>
            <w:noWrap/>
            <w:vAlign w:val="center"/>
            <w:hideMark/>
          </w:tcPr>
          <w:p w14:paraId="4D074141" w14:textId="77777777" w:rsidR="00C339DD" w:rsidRPr="00C339DD" w:rsidRDefault="00C339DD" w:rsidP="00C339DD">
            <w:pPr>
              <w:jc w:val="center"/>
              <w:rPr>
                <w:rFonts w:ascii="Arial Narrow" w:hAnsi="Arial Narrow"/>
                <w:w w:val="80"/>
              </w:rPr>
            </w:pPr>
          </w:p>
        </w:tc>
        <w:tc>
          <w:tcPr>
            <w:tcW w:w="684" w:type="dxa"/>
            <w:tcBorders>
              <w:top w:val="nil"/>
              <w:left w:val="nil"/>
              <w:bottom w:val="nil"/>
              <w:right w:val="single" w:sz="4" w:space="0" w:color="auto"/>
            </w:tcBorders>
            <w:shd w:val="clear" w:color="auto" w:fill="FFFFFF" w:themeFill="background1"/>
            <w:noWrap/>
            <w:vAlign w:val="center"/>
            <w:hideMark/>
          </w:tcPr>
          <w:p w14:paraId="2A5F46A9" w14:textId="77777777" w:rsidR="00C339DD" w:rsidRPr="00C339DD" w:rsidRDefault="00C339DD" w:rsidP="00C339DD">
            <w:pPr>
              <w:jc w:val="center"/>
              <w:rPr>
                <w:rFonts w:ascii="Arial Narrow" w:hAnsi="Arial Narrow"/>
                <w:w w:val="80"/>
              </w:rPr>
            </w:pPr>
          </w:p>
        </w:tc>
        <w:tc>
          <w:tcPr>
            <w:tcW w:w="1029" w:type="dxa"/>
            <w:tcBorders>
              <w:left w:val="single" w:sz="4" w:space="0" w:color="auto"/>
            </w:tcBorders>
            <w:shd w:val="clear" w:color="auto" w:fill="D9D9D9" w:themeFill="background1" w:themeFillShade="D9"/>
            <w:vAlign w:val="center"/>
            <w:hideMark/>
          </w:tcPr>
          <w:p w14:paraId="24269863"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IVA (19%)</w:t>
            </w:r>
          </w:p>
        </w:tc>
        <w:tc>
          <w:tcPr>
            <w:tcW w:w="1029" w:type="dxa"/>
            <w:noWrap/>
            <w:vAlign w:val="center"/>
            <w:hideMark/>
          </w:tcPr>
          <w:p w14:paraId="77B0E361" w14:textId="77777777" w:rsidR="00C339DD" w:rsidRPr="00C339DD" w:rsidRDefault="00C339DD" w:rsidP="00C339DD">
            <w:pPr>
              <w:jc w:val="center"/>
              <w:rPr>
                <w:rFonts w:ascii="Arial Narrow" w:hAnsi="Arial Narrow"/>
                <w:w w:val="80"/>
              </w:rPr>
            </w:pPr>
          </w:p>
        </w:tc>
      </w:tr>
      <w:tr w:rsidR="00C339DD" w:rsidRPr="00C339DD" w14:paraId="5B135D92" w14:textId="77777777" w:rsidTr="00C339DD">
        <w:trPr>
          <w:trHeight w:val="170"/>
        </w:trPr>
        <w:tc>
          <w:tcPr>
            <w:tcW w:w="563" w:type="dxa"/>
            <w:tcBorders>
              <w:top w:val="nil"/>
              <w:left w:val="nil"/>
              <w:bottom w:val="nil"/>
              <w:right w:val="nil"/>
            </w:tcBorders>
            <w:shd w:val="clear" w:color="auto" w:fill="FFFFFF" w:themeFill="background1"/>
            <w:noWrap/>
            <w:vAlign w:val="center"/>
            <w:hideMark/>
          </w:tcPr>
          <w:p w14:paraId="79553C23" w14:textId="77777777" w:rsidR="00C339DD" w:rsidRPr="00C339DD" w:rsidRDefault="00C339DD" w:rsidP="00C339DD">
            <w:pPr>
              <w:jc w:val="center"/>
              <w:rPr>
                <w:rFonts w:ascii="Arial Narrow" w:hAnsi="Arial Narrow"/>
                <w:b/>
                <w:bCs/>
                <w:w w:val="80"/>
              </w:rPr>
            </w:pPr>
          </w:p>
        </w:tc>
        <w:tc>
          <w:tcPr>
            <w:tcW w:w="858" w:type="dxa"/>
            <w:tcBorders>
              <w:top w:val="nil"/>
              <w:left w:val="nil"/>
              <w:bottom w:val="nil"/>
              <w:right w:val="nil"/>
            </w:tcBorders>
            <w:shd w:val="clear" w:color="auto" w:fill="FFFFFF" w:themeFill="background1"/>
            <w:noWrap/>
            <w:vAlign w:val="center"/>
            <w:hideMark/>
          </w:tcPr>
          <w:p w14:paraId="55F11688" w14:textId="77777777" w:rsidR="00C339DD" w:rsidRPr="00C339DD" w:rsidRDefault="00C339DD" w:rsidP="00C339DD">
            <w:pPr>
              <w:jc w:val="center"/>
              <w:rPr>
                <w:rFonts w:ascii="Arial Narrow" w:hAnsi="Arial Narrow"/>
                <w:w w:val="80"/>
              </w:rPr>
            </w:pPr>
          </w:p>
        </w:tc>
        <w:tc>
          <w:tcPr>
            <w:tcW w:w="1268" w:type="dxa"/>
            <w:tcBorders>
              <w:top w:val="nil"/>
              <w:left w:val="nil"/>
              <w:bottom w:val="nil"/>
              <w:right w:val="nil"/>
            </w:tcBorders>
            <w:shd w:val="clear" w:color="auto" w:fill="FFFFFF" w:themeFill="background1"/>
            <w:noWrap/>
            <w:vAlign w:val="center"/>
            <w:hideMark/>
          </w:tcPr>
          <w:p w14:paraId="1CFA3726" w14:textId="77777777" w:rsidR="00C339DD" w:rsidRPr="00C339DD" w:rsidRDefault="00C339DD" w:rsidP="00C339DD">
            <w:pPr>
              <w:jc w:val="center"/>
              <w:rPr>
                <w:rFonts w:ascii="Arial Narrow" w:hAnsi="Arial Narrow"/>
                <w:w w:val="80"/>
              </w:rPr>
            </w:pPr>
          </w:p>
        </w:tc>
        <w:tc>
          <w:tcPr>
            <w:tcW w:w="3087" w:type="dxa"/>
            <w:tcBorders>
              <w:top w:val="nil"/>
              <w:left w:val="nil"/>
              <w:bottom w:val="nil"/>
              <w:right w:val="nil"/>
            </w:tcBorders>
            <w:shd w:val="clear" w:color="auto" w:fill="FFFFFF" w:themeFill="background1"/>
            <w:noWrap/>
            <w:vAlign w:val="center"/>
            <w:hideMark/>
          </w:tcPr>
          <w:p w14:paraId="46227B2E" w14:textId="77777777" w:rsidR="00C339DD" w:rsidRPr="00C339DD" w:rsidRDefault="00C339DD" w:rsidP="00C339DD">
            <w:pPr>
              <w:jc w:val="center"/>
              <w:rPr>
                <w:rFonts w:ascii="Arial Narrow" w:hAnsi="Arial Narrow"/>
                <w:w w:val="80"/>
              </w:rPr>
            </w:pPr>
          </w:p>
        </w:tc>
        <w:tc>
          <w:tcPr>
            <w:tcW w:w="1360" w:type="dxa"/>
            <w:tcBorders>
              <w:top w:val="nil"/>
              <w:left w:val="nil"/>
              <w:bottom w:val="nil"/>
              <w:right w:val="nil"/>
            </w:tcBorders>
            <w:shd w:val="clear" w:color="auto" w:fill="FFFFFF" w:themeFill="background1"/>
            <w:noWrap/>
            <w:vAlign w:val="center"/>
            <w:hideMark/>
          </w:tcPr>
          <w:p w14:paraId="33DC6D67" w14:textId="77777777" w:rsidR="00C339DD" w:rsidRPr="00C339DD" w:rsidRDefault="00C339DD" w:rsidP="00C339DD">
            <w:pPr>
              <w:jc w:val="center"/>
              <w:rPr>
                <w:rFonts w:ascii="Arial Narrow" w:hAnsi="Arial Narrow"/>
                <w:w w:val="80"/>
              </w:rPr>
            </w:pPr>
          </w:p>
        </w:tc>
        <w:tc>
          <w:tcPr>
            <w:tcW w:w="933" w:type="dxa"/>
            <w:tcBorders>
              <w:top w:val="nil"/>
              <w:left w:val="nil"/>
              <w:bottom w:val="nil"/>
              <w:right w:val="nil"/>
            </w:tcBorders>
            <w:shd w:val="clear" w:color="auto" w:fill="FFFFFF" w:themeFill="background1"/>
            <w:noWrap/>
            <w:vAlign w:val="center"/>
            <w:hideMark/>
          </w:tcPr>
          <w:p w14:paraId="2A5DCC28" w14:textId="77777777" w:rsidR="00C339DD" w:rsidRPr="00C339DD" w:rsidRDefault="00C339DD" w:rsidP="00C339DD">
            <w:pPr>
              <w:jc w:val="center"/>
              <w:rPr>
                <w:rFonts w:ascii="Arial Narrow" w:hAnsi="Arial Narrow"/>
                <w:w w:val="80"/>
              </w:rPr>
            </w:pPr>
          </w:p>
        </w:tc>
        <w:tc>
          <w:tcPr>
            <w:tcW w:w="1072" w:type="dxa"/>
            <w:tcBorders>
              <w:top w:val="nil"/>
              <w:left w:val="nil"/>
              <w:bottom w:val="nil"/>
              <w:right w:val="nil"/>
            </w:tcBorders>
            <w:shd w:val="clear" w:color="auto" w:fill="FFFFFF" w:themeFill="background1"/>
            <w:noWrap/>
            <w:vAlign w:val="center"/>
            <w:hideMark/>
          </w:tcPr>
          <w:p w14:paraId="6B6DD5CC" w14:textId="77777777" w:rsidR="00C339DD" w:rsidRPr="00C339DD" w:rsidRDefault="00C339DD" w:rsidP="00C339DD">
            <w:pPr>
              <w:jc w:val="center"/>
              <w:rPr>
                <w:rFonts w:ascii="Arial Narrow" w:hAnsi="Arial Narrow"/>
                <w:w w:val="80"/>
              </w:rPr>
            </w:pPr>
          </w:p>
        </w:tc>
        <w:tc>
          <w:tcPr>
            <w:tcW w:w="1029" w:type="dxa"/>
            <w:tcBorders>
              <w:top w:val="nil"/>
              <w:left w:val="nil"/>
              <w:bottom w:val="nil"/>
              <w:right w:val="nil"/>
            </w:tcBorders>
            <w:shd w:val="clear" w:color="auto" w:fill="FFFFFF" w:themeFill="background1"/>
            <w:noWrap/>
            <w:vAlign w:val="center"/>
            <w:hideMark/>
          </w:tcPr>
          <w:p w14:paraId="6FAFE6F2" w14:textId="77777777" w:rsidR="00C339DD" w:rsidRPr="00C339DD" w:rsidRDefault="00C339DD" w:rsidP="00C339DD">
            <w:pPr>
              <w:jc w:val="center"/>
              <w:rPr>
                <w:rFonts w:ascii="Arial Narrow" w:hAnsi="Arial Narrow"/>
                <w:w w:val="80"/>
              </w:rPr>
            </w:pPr>
          </w:p>
        </w:tc>
        <w:tc>
          <w:tcPr>
            <w:tcW w:w="684" w:type="dxa"/>
            <w:tcBorders>
              <w:top w:val="nil"/>
              <w:left w:val="nil"/>
              <w:bottom w:val="nil"/>
              <w:right w:val="single" w:sz="4" w:space="0" w:color="auto"/>
            </w:tcBorders>
            <w:shd w:val="clear" w:color="auto" w:fill="FFFFFF" w:themeFill="background1"/>
            <w:noWrap/>
            <w:vAlign w:val="center"/>
            <w:hideMark/>
          </w:tcPr>
          <w:p w14:paraId="4A3BCB39" w14:textId="77777777" w:rsidR="00C339DD" w:rsidRPr="00C339DD" w:rsidRDefault="00C339DD" w:rsidP="00C339DD">
            <w:pPr>
              <w:jc w:val="center"/>
              <w:rPr>
                <w:rFonts w:ascii="Arial Narrow" w:hAnsi="Arial Narrow"/>
                <w:w w:val="80"/>
              </w:rPr>
            </w:pPr>
          </w:p>
        </w:tc>
        <w:tc>
          <w:tcPr>
            <w:tcW w:w="1029" w:type="dxa"/>
            <w:tcBorders>
              <w:left w:val="single" w:sz="4" w:space="0" w:color="auto"/>
            </w:tcBorders>
            <w:shd w:val="clear" w:color="auto" w:fill="D9D9D9" w:themeFill="background1" w:themeFillShade="D9"/>
            <w:vAlign w:val="center"/>
            <w:hideMark/>
          </w:tcPr>
          <w:p w14:paraId="72F0268A" w14:textId="77777777" w:rsidR="00C339DD" w:rsidRPr="00C339DD" w:rsidRDefault="00C339DD" w:rsidP="00C339DD">
            <w:pPr>
              <w:jc w:val="center"/>
              <w:rPr>
                <w:rFonts w:ascii="Arial Narrow" w:hAnsi="Arial Narrow"/>
                <w:b/>
                <w:bCs/>
                <w:w w:val="80"/>
              </w:rPr>
            </w:pPr>
            <w:r w:rsidRPr="00C339DD">
              <w:rPr>
                <w:rFonts w:ascii="Arial Narrow" w:hAnsi="Arial Narrow"/>
                <w:b/>
                <w:bCs/>
                <w:w w:val="80"/>
              </w:rPr>
              <w:t>Total, a Pagar (Incluido IVA)</w:t>
            </w:r>
          </w:p>
        </w:tc>
        <w:tc>
          <w:tcPr>
            <w:tcW w:w="1029" w:type="dxa"/>
            <w:noWrap/>
            <w:vAlign w:val="center"/>
            <w:hideMark/>
          </w:tcPr>
          <w:p w14:paraId="02037E5D" w14:textId="77777777" w:rsidR="00C339DD" w:rsidRPr="00C339DD" w:rsidRDefault="00C339DD" w:rsidP="00C339DD">
            <w:pPr>
              <w:jc w:val="center"/>
              <w:rPr>
                <w:rFonts w:ascii="Arial Narrow" w:hAnsi="Arial Narrow"/>
                <w:w w:val="80"/>
              </w:rPr>
            </w:pPr>
          </w:p>
        </w:tc>
      </w:tr>
    </w:tbl>
    <w:p w14:paraId="65401CD5" w14:textId="77777777" w:rsidR="009143E0" w:rsidRDefault="009143E0" w:rsidP="00C339DD">
      <w:pPr>
        <w:spacing w:before="1"/>
        <w:rPr>
          <w:rFonts w:ascii="Arial"/>
          <w:b/>
          <w:w w:val="80"/>
          <w:sz w:val="21"/>
        </w:rPr>
      </w:pPr>
    </w:p>
    <w:p w14:paraId="1F1EDF92" w14:textId="77777777" w:rsidR="00C339DD" w:rsidRDefault="00C339DD" w:rsidP="00C339DD">
      <w:pPr>
        <w:spacing w:before="1"/>
        <w:rPr>
          <w:rFonts w:ascii="Arial"/>
          <w:b/>
          <w:w w:val="80"/>
          <w:sz w:val="21"/>
        </w:rPr>
      </w:pPr>
    </w:p>
    <w:p w14:paraId="7C632A99" w14:textId="2D7D835A" w:rsidR="00FC4C94" w:rsidRDefault="00302A8E">
      <w:pPr>
        <w:spacing w:before="1"/>
        <w:ind w:left="961"/>
        <w:rPr>
          <w:rFonts w:ascii="Arial"/>
          <w:b/>
          <w:sz w:val="21"/>
        </w:rPr>
      </w:pPr>
      <w:r>
        <w:rPr>
          <w:rFonts w:ascii="Arial"/>
          <w:b/>
          <w:w w:val="80"/>
          <w:sz w:val="21"/>
        </w:rPr>
        <w:t>NOMBRE</w:t>
      </w:r>
      <w:r>
        <w:rPr>
          <w:rFonts w:ascii="Arial"/>
          <w:b/>
          <w:spacing w:val="10"/>
          <w:w w:val="80"/>
          <w:sz w:val="21"/>
        </w:rPr>
        <w:t xml:space="preserve"> </w:t>
      </w:r>
      <w:r>
        <w:rPr>
          <w:rFonts w:ascii="Arial"/>
          <w:b/>
          <w:w w:val="80"/>
          <w:sz w:val="21"/>
        </w:rPr>
        <w:t>DE</w:t>
      </w:r>
      <w:r>
        <w:rPr>
          <w:rFonts w:ascii="Arial"/>
          <w:b/>
          <w:spacing w:val="11"/>
          <w:w w:val="80"/>
          <w:sz w:val="21"/>
        </w:rPr>
        <w:t xml:space="preserve"> </w:t>
      </w:r>
      <w:r>
        <w:rPr>
          <w:rFonts w:ascii="Arial"/>
          <w:b/>
          <w:w w:val="80"/>
          <w:sz w:val="21"/>
        </w:rPr>
        <w:t>LA</w:t>
      </w:r>
      <w:r>
        <w:rPr>
          <w:rFonts w:ascii="Arial"/>
          <w:b/>
          <w:spacing w:val="11"/>
          <w:w w:val="80"/>
          <w:sz w:val="21"/>
        </w:rPr>
        <w:t xml:space="preserve"> </w:t>
      </w:r>
      <w:r>
        <w:rPr>
          <w:rFonts w:ascii="Arial"/>
          <w:b/>
          <w:w w:val="80"/>
          <w:sz w:val="21"/>
        </w:rPr>
        <w:t>EMPRESA:</w:t>
      </w:r>
    </w:p>
    <w:p w14:paraId="03663389" w14:textId="77777777" w:rsidR="00FC4C94" w:rsidRDefault="00302A8E">
      <w:pPr>
        <w:spacing w:before="1" w:line="241" w:lineRule="exact"/>
        <w:ind w:left="961"/>
        <w:rPr>
          <w:rFonts w:ascii="Arial"/>
          <w:b/>
          <w:sz w:val="21"/>
        </w:rPr>
      </w:pPr>
      <w:r>
        <w:rPr>
          <w:rFonts w:ascii="Arial"/>
          <w:b/>
          <w:w w:val="90"/>
          <w:sz w:val="21"/>
        </w:rPr>
        <w:t>TELEFONO:</w:t>
      </w:r>
    </w:p>
    <w:p w14:paraId="02D3BD4E" w14:textId="77777777" w:rsidR="00FC4C94" w:rsidRDefault="00302A8E">
      <w:pPr>
        <w:spacing w:line="240" w:lineRule="exact"/>
        <w:ind w:left="961"/>
        <w:rPr>
          <w:rFonts w:ascii="Arial"/>
          <w:b/>
          <w:sz w:val="21"/>
        </w:rPr>
      </w:pPr>
      <w:r>
        <w:rPr>
          <w:rFonts w:ascii="Arial"/>
          <w:b/>
          <w:w w:val="90"/>
          <w:sz w:val="21"/>
        </w:rPr>
        <w:t>DIRECCION:</w:t>
      </w:r>
    </w:p>
    <w:p w14:paraId="10120519" w14:textId="77777777" w:rsidR="00FC4C94" w:rsidRDefault="00302A8E">
      <w:pPr>
        <w:spacing w:line="241" w:lineRule="exact"/>
        <w:ind w:left="961"/>
        <w:rPr>
          <w:rFonts w:ascii="Arial" w:hAnsi="Arial"/>
          <w:b/>
          <w:sz w:val="21"/>
        </w:rPr>
      </w:pPr>
      <w:r>
        <w:rPr>
          <w:rFonts w:ascii="Arial" w:hAnsi="Arial"/>
          <w:b/>
          <w:w w:val="80"/>
          <w:sz w:val="21"/>
        </w:rPr>
        <w:t>CORREO</w:t>
      </w:r>
      <w:r>
        <w:rPr>
          <w:rFonts w:ascii="Arial" w:hAnsi="Arial"/>
          <w:b/>
          <w:spacing w:val="17"/>
          <w:w w:val="80"/>
          <w:sz w:val="21"/>
        </w:rPr>
        <w:t xml:space="preserve"> </w:t>
      </w:r>
      <w:r>
        <w:rPr>
          <w:rFonts w:ascii="Arial" w:hAnsi="Arial"/>
          <w:b/>
          <w:w w:val="80"/>
          <w:sz w:val="21"/>
        </w:rPr>
        <w:t>ELECTRÓNICO:</w:t>
      </w:r>
    </w:p>
    <w:p w14:paraId="1E5A468F" w14:textId="77777777" w:rsidR="00FC4C94" w:rsidRDefault="00302A8E">
      <w:pPr>
        <w:spacing w:line="241" w:lineRule="exact"/>
        <w:ind w:left="961"/>
        <w:rPr>
          <w:rFonts w:ascii="Arial"/>
          <w:b/>
          <w:sz w:val="21"/>
        </w:rPr>
      </w:pPr>
      <w:r>
        <w:rPr>
          <w:rFonts w:ascii="Arial"/>
          <w:b/>
          <w:w w:val="90"/>
          <w:sz w:val="21"/>
        </w:rPr>
        <w:t>NIT:</w:t>
      </w:r>
    </w:p>
    <w:p w14:paraId="0851A874" w14:textId="77777777" w:rsidR="00FC4C94" w:rsidRDefault="00302A8E">
      <w:pPr>
        <w:spacing w:line="241" w:lineRule="exact"/>
        <w:ind w:left="961"/>
        <w:rPr>
          <w:rFonts w:ascii="Arial"/>
          <w:b/>
          <w:sz w:val="21"/>
        </w:rPr>
      </w:pPr>
      <w:r>
        <w:rPr>
          <w:rFonts w:ascii="Arial"/>
          <w:b/>
          <w:w w:val="80"/>
          <w:sz w:val="21"/>
        </w:rPr>
        <w:t>NOMBRE</w:t>
      </w:r>
      <w:r>
        <w:rPr>
          <w:rFonts w:ascii="Arial"/>
          <w:b/>
          <w:spacing w:val="18"/>
          <w:w w:val="80"/>
          <w:sz w:val="21"/>
        </w:rPr>
        <w:t xml:space="preserve"> </w:t>
      </w:r>
      <w:r>
        <w:rPr>
          <w:rFonts w:ascii="Arial"/>
          <w:b/>
          <w:w w:val="80"/>
          <w:sz w:val="21"/>
        </w:rPr>
        <w:t>REPRESENTANTE</w:t>
      </w:r>
      <w:r>
        <w:rPr>
          <w:rFonts w:ascii="Arial"/>
          <w:b/>
          <w:spacing w:val="12"/>
          <w:w w:val="80"/>
          <w:sz w:val="21"/>
        </w:rPr>
        <w:t xml:space="preserve"> </w:t>
      </w:r>
      <w:r>
        <w:rPr>
          <w:rFonts w:ascii="Arial"/>
          <w:b/>
          <w:w w:val="80"/>
          <w:sz w:val="21"/>
        </w:rPr>
        <w:t>LEGAL:</w:t>
      </w:r>
    </w:p>
    <w:p w14:paraId="461D0D88" w14:textId="52DF61D8" w:rsidR="00F67274" w:rsidRDefault="00302A8E" w:rsidP="004E03EE">
      <w:pPr>
        <w:spacing w:before="1"/>
        <w:ind w:left="961"/>
        <w:rPr>
          <w:rFonts w:ascii="Arial" w:hAnsi="Arial"/>
          <w:b/>
          <w:w w:val="80"/>
          <w:sz w:val="21"/>
        </w:rPr>
      </w:pPr>
      <w:r>
        <w:rPr>
          <w:rFonts w:ascii="Arial" w:hAnsi="Arial"/>
          <w:b/>
          <w:w w:val="80"/>
          <w:sz w:val="21"/>
        </w:rPr>
        <w:t>NUMERO</w:t>
      </w:r>
      <w:r>
        <w:rPr>
          <w:rFonts w:ascii="Arial" w:hAnsi="Arial"/>
          <w:b/>
          <w:spacing w:val="13"/>
          <w:w w:val="80"/>
          <w:sz w:val="21"/>
        </w:rPr>
        <w:t xml:space="preserve"> </w:t>
      </w:r>
      <w:r>
        <w:rPr>
          <w:rFonts w:ascii="Arial" w:hAnsi="Arial"/>
          <w:b/>
          <w:w w:val="80"/>
          <w:sz w:val="21"/>
        </w:rPr>
        <w:t>DE</w:t>
      </w:r>
      <w:r>
        <w:rPr>
          <w:rFonts w:ascii="Arial" w:hAnsi="Arial"/>
          <w:b/>
          <w:spacing w:val="13"/>
          <w:w w:val="80"/>
          <w:sz w:val="21"/>
        </w:rPr>
        <w:t xml:space="preserve"> </w:t>
      </w:r>
      <w:r>
        <w:rPr>
          <w:rFonts w:ascii="Arial" w:hAnsi="Arial"/>
          <w:b/>
          <w:w w:val="80"/>
          <w:sz w:val="21"/>
        </w:rPr>
        <w:t>CÉDULA</w:t>
      </w:r>
      <w:r>
        <w:rPr>
          <w:rFonts w:ascii="Arial" w:hAnsi="Arial"/>
          <w:b/>
          <w:spacing w:val="13"/>
          <w:w w:val="80"/>
          <w:sz w:val="21"/>
        </w:rPr>
        <w:t xml:space="preserve"> </w:t>
      </w:r>
      <w:r>
        <w:rPr>
          <w:rFonts w:ascii="Arial" w:hAnsi="Arial"/>
          <w:b/>
          <w:w w:val="80"/>
          <w:sz w:val="21"/>
        </w:rPr>
        <w:t>DE</w:t>
      </w:r>
      <w:r>
        <w:rPr>
          <w:rFonts w:ascii="Arial" w:hAnsi="Arial"/>
          <w:b/>
          <w:spacing w:val="14"/>
          <w:w w:val="80"/>
          <w:sz w:val="21"/>
        </w:rPr>
        <w:t xml:space="preserve"> </w:t>
      </w:r>
      <w:r>
        <w:rPr>
          <w:rFonts w:ascii="Arial" w:hAnsi="Arial"/>
          <w:b/>
          <w:w w:val="80"/>
          <w:sz w:val="21"/>
        </w:rPr>
        <w:t>REPRESENTANTE</w:t>
      </w:r>
      <w:r>
        <w:rPr>
          <w:rFonts w:ascii="Arial" w:hAnsi="Arial"/>
          <w:b/>
          <w:spacing w:val="13"/>
          <w:w w:val="80"/>
          <w:sz w:val="21"/>
        </w:rPr>
        <w:t xml:space="preserve"> </w:t>
      </w:r>
      <w:r>
        <w:rPr>
          <w:rFonts w:ascii="Arial" w:hAnsi="Arial"/>
          <w:b/>
          <w:w w:val="80"/>
          <w:sz w:val="21"/>
        </w:rPr>
        <w:t>LEGAL:</w:t>
      </w:r>
    </w:p>
    <w:p w14:paraId="5EB975AE" w14:textId="679EF137" w:rsidR="009143E0" w:rsidRDefault="009143E0" w:rsidP="004E03EE">
      <w:pPr>
        <w:spacing w:before="1"/>
        <w:ind w:left="961"/>
        <w:rPr>
          <w:rFonts w:ascii="Arial" w:hAnsi="Arial"/>
          <w:b/>
          <w:w w:val="80"/>
          <w:sz w:val="21"/>
        </w:rPr>
      </w:pPr>
    </w:p>
    <w:p w14:paraId="5798C304" w14:textId="1A7E49D8" w:rsidR="009143E0" w:rsidRDefault="009143E0" w:rsidP="004E03EE">
      <w:pPr>
        <w:spacing w:before="1"/>
        <w:ind w:left="961"/>
        <w:rPr>
          <w:rFonts w:ascii="Arial" w:hAnsi="Arial"/>
          <w:b/>
          <w:w w:val="80"/>
          <w:sz w:val="21"/>
        </w:rPr>
      </w:pPr>
    </w:p>
    <w:p w14:paraId="79E3B1B1" w14:textId="77777777" w:rsidR="009143E0" w:rsidRDefault="009143E0" w:rsidP="004E03EE">
      <w:pPr>
        <w:spacing w:before="1"/>
        <w:ind w:left="961"/>
        <w:rPr>
          <w:rFonts w:ascii="Arial" w:hAnsi="Arial"/>
          <w:b/>
          <w:w w:val="80"/>
          <w:sz w:val="21"/>
        </w:rPr>
      </w:pPr>
    </w:p>
    <w:p w14:paraId="3D983EEE" w14:textId="2FFE33FC" w:rsidR="00FC4C94" w:rsidRDefault="0034578E" w:rsidP="004E03EE">
      <w:pPr>
        <w:spacing w:before="1"/>
        <w:ind w:left="961"/>
        <w:rPr>
          <w:rFonts w:ascii="Arial"/>
          <w:b/>
          <w:sz w:val="18"/>
        </w:rPr>
      </w:pPr>
      <w:r>
        <w:rPr>
          <w:noProof/>
          <w:lang w:val="es-CO" w:eastAsia="es-CO"/>
        </w:rPr>
        <mc:AlternateContent>
          <mc:Choice Requires="wps">
            <w:drawing>
              <wp:anchor distT="0" distB="0" distL="0" distR="0" simplePos="0" relativeHeight="251657728" behindDoc="1" locked="0" layoutInCell="1" allowOverlap="1" wp14:anchorId="35064D7B" wp14:editId="08281E8D">
                <wp:simplePos x="0" y="0"/>
                <wp:positionH relativeFrom="page">
                  <wp:posOffset>4220845</wp:posOffset>
                </wp:positionH>
                <wp:positionV relativeFrom="paragraph">
                  <wp:posOffset>161290</wp:posOffset>
                </wp:positionV>
                <wp:extent cx="1887855" cy="1270"/>
                <wp:effectExtent l="0" t="0" r="0" b="0"/>
                <wp:wrapTopAndBottom/>
                <wp:docPr id="50552660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855" cy="1270"/>
                        </a:xfrm>
                        <a:custGeom>
                          <a:avLst/>
                          <a:gdLst>
                            <a:gd name="T0" fmla="+- 0 6647 6647"/>
                            <a:gd name="T1" fmla="*/ T0 w 2973"/>
                            <a:gd name="T2" fmla="+- 0 9620 6647"/>
                            <a:gd name="T3" fmla="*/ T2 w 2973"/>
                          </a:gdLst>
                          <a:ahLst/>
                          <a:cxnLst>
                            <a:cxn ang="0">
                              <a:pos x="T1" y="0"/>
                            </a:cxn>
                            <a:cxn ang="0">
                              <a:pos x="T3" y="0"/>
                            </a:cxn>
                          </a:cxnLst>
                          <a:rect l="0" t="0" r="r" b="b"/>
                          <a:pathLst>
                            <a:path w="2973">
                              <a:moveTo>
                                <a:pt x="0" y="0"/>
                              </a:moveTo>
                              <a:lnTo>
                                <a:pt x="2973" y="0"/>
                              </a:lnTo>
                            </a:path>
                          </a:pathLst>
                        </a:custGeom>
                        <a:noFill/>
                        <a:ln w="84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61DD0" id="Freeform 2" o:spid="_x0000_s1026" style="position:absolute;margin-left:332.35pt;margin-top:12.7pt;width:148.6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" path="m,l2973,e" filled="f" strokeweight=".23469mm">
                <v:path arrowok="t" o:connecttype="custom" o:connectlocs="0,0;1887855,0" o:connectangles="0,0"/>
                <w10:wrap type="topAndBottom" anchorx="page"/>
              </v:shape>
            </w:pict>
          </mc:Fallback>
        </mc:AlternateContent>
      </w:r>
    </w:p>
    <w:p w14:paraId="14B313AB" w14:textId="3DDBB31E" w:rsidR="00FC4C94" w:rsidRDefault="009143E0" w:rsidP="009143E0">
      <w:pPr>
        <w:spacing w:line="213" w:lineRule="exact"/>
        <w:ind w:right="22"/>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FIRMA</w:t>
      </w:r>
    </w:p>
    <w:sectPr w:rsidR="00FC4C94" w:rsidSect="002746AD">
      <w:headerReference w:type="default" r:id="rId8"/>
      <w:pgSz w:w="13943" w:h="20163" w:code="154"/>
      <w:pgMar w:top="1202" w:right="278" w:bottom="278" w:left="743" w:header="55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0985F" w14:textId="77777777" w:rsidR="0071421A" w:rsidRDefault="0071421A">
      <w:r>
        <w:separator/>
      </w:r>
    </w:p>
  </w:endnote>
  <w:endnote w:type="continuationSeparator" w:id="0">
    <w:p w14:paraId="6AA76947" w14:textId="77777777" w:rsidR="0071421A" w:rsidRDefault="0071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A7BF9" w14:textId="77777777" w:rsidR="0071421A" w:rsidRDefault="0071421A">
      <w:r>
        <w:separator/>
      </w:r>
    </w:p>
  </w:footnote>
  <w:footnote w:type="continuationSeparator" w:id="0">
    <w:p w14:paraId="01809E67" w14:textId="77777777" w:rsidR="0071421A" w:rsidRDefault="00714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7875" w14:textId="77777777" w:rsidR="00472DBE" w:rsidRDefault="00472DBE" w:rsidP="00472DBE">
    <w:pPr>
      <w:pStyle w:val="Textoindependiente"/>
      <w:spacing w:before="12"/>
      <w:ind w:left="20"/>
      <w:rPr>
        <w:rFonts w:ascii="Arial" w:hAnsi="Arial"/>
        <w:b/>
      </w:rPr>
    </w:pPr>
    <w:r>
      <w:rPr>
        <w:color w:val="E36C0A"/>
        <w:w w:val="80"/>
      </w:rPr>
      <w:t>SE</w:t>
    </w:r>
    <w:r>
      <w:rPr>
        <w:color w:val="E36C0A"/>
        <w:spacing w:val="21"/>
        <w:w w:val="80"/>
      </w:rPr>
      <w:t xml:space="preserve"> </w:t>
    </w:r>
    <w:r>
      <w:rPr>
        <w:color w:val="E36C0A"/>
        <w:w w:val="80"/>
      </w:rPr>
      <w:t>DEBE</w:t>
    </w:r>
    <w:r>
      <w:rPr>
        <w:color w:val="E36C0A"/>
        <w:spacing w:val="19"/>
        <w:w w:val="80"/>
      </w:rPr>
      <w:t xml:space="preserve"> </w:t>
    </w:r>
    <w:r>
      <w:rPr>
        <w:color w:val="E36C0A"/>
        <w:w w:val="80"/>
      </w:rPr>
      <w:t>ANEXAR</w:t>
    </w:r>
    <w:r>
      <w:rPr>
        <w:color w:val="E36C0A"/>
        <w:spacing w:val="20"/>
        <w:w w:val="80"/>
      </w:rPr>
      <w:t xml:space="preserve"> </w:t>
    </w:r>
    <w:r>
      <w:rPr>
        <w:color w:val="E36C0A"/>
        <w:w w:val="80"/>
      </w:rPr>
      <w:t>LA</w:t>
    </w:r>
    <w:r>
      <w:rPr>
        <w:color w:val="E36C0A"/>
        <w:spacing w:val="21"/>
        <w:w w:val="80"/>
      </w:rPr>
      <w:t xml:space="preserve"> </w:t>
    </w:r>
    <w:r>
      <w:rPr>
        <w:color w:val="E36C0A"/>
        <w:w w:val="80"/>
      </w:rPr>
      <w:t>COTIZACIÓN</w:t>
    </w:r>
    <w:r>
      <w:rPr>
        <w:color w:val="E36C0A"/>
        <w:spacing w:val="20"/>
        <w:w w:val="80"/>
      </w:rPr>
      <w:t xml:space="preserve"> </w:t>
    </w:r>
    <w:r>
      <w:rPr>
        <w:color w:val="E36C0A"/>
        <w:w w:val="80"/>
      </w:rPr>
      <w:t>EN</w:t>
    </w:r>
    <w:r>
      <w:rPr>
        <w:color w:val="E36C0A"/>
        <w:spacing w:val="18"/>
        <w:w w:val="80"/>
      </w:rPr>
      <w:t xml:space="preserve"> </w:t>
    </w:r>
    <w:r>
      <w:rPr>
        <w:color w:val="E36C0A"/>
        <w:w w:val="80"/>
      </w:rPr>
      <w:t>ARCHIVO</w:t>
    </w:r>
    <w:r>
      <w:rPr>
        <w:color w:val="E36C0A"/>
        <w:spacing w:val="18"/>
        <w:w w:val="80"/>
      </w:rPr>
      <w:t xml:space="preserve"> </w:t>
    </w:r>
    <w:r>
      <w:rPr>
        <w:color w:val="E36C0A"/>
        <w:w w:val="80"/>
      </w:rPr>
      <w:t>PDF</w:t>
    </w:r>
    <w:r>
      <w:rPr>
        <w:color w:val="E36C0A"/>
        <w:spacing w:val="22"/>
        <w:w w:val="80"/>
      </w:rPr>
      <w:t xml:space="preserve"> </w:t>
    </w:r>
    <w:r>
      <w:rPr>
        <w:color w:val="E36C0A"/>
        <w:w w:val="80"/>
      </w:rPr>
      <w:t>FIRMADO,</w:t>
    </w:r>
    <w:r>
      <w:rPr>
        <w:color w:val="E36C0A"/>
        <w:spacing w:val="21"/>
        <w:w w:val="80"/>
      </w:rPr>
      <w:t xml:space="preserve"> </w:t>
    </w:r>
    <w:r>
      <w:rPr>
        <w:color w:val="E36C0A"/>
        <w:w w:val="80"/>
      </w:rPr>
      <w:t>CON</w:t>
    </w:r>
    <w:r>
      <w:rPr>
        <w:color w:val="E36C0A"/>
        <w:spacing w:val="20"/>
        <w:w w:val="80"/>
      </w:rPr>
      <w:t xml:space="preserve"> </w:t>
    </w:r>
    <w:r>
      <w:rPr>
        <w:color w:val="E36C0A"/>
        <w:w w:val="80"/>
      </w:rPr>
      <w:t>DATOS</w:t>
    </w:r>
    <w:r>
      <w:rPr>
        <w:color w:val="E36C0A"/>
        <w:spacing w:val="21"/>
        <w:w w:val="80"/>
      </w:rPr>
      <w:t xml:space="preserve"> </w:t>
    </w:r>
    <w:r>
      <w:rPr>
        <w:color w:val="E36C0A"/>
        <w:w w:val="80"/>
      </w:rPr>
      <w:t>DE</w:t>
    </w:r>
    <w:r>
      <w:rPr>
        <w:color w:val="E36C0A"/>
        <w:spacing w:val="19"/>
        <w:w w:val="80"/>
      </w:rPr>
      <w:t xml:space="preserve"> </w:t>
    </w:r>
    <w:r>
      <w:rPr>
        <w:color w:val="E36C0A"/>
        <w:w w:val="80"/>
      </w:rPr>
      <w:t>CONTACTO</w:t>
    </w:r>
    <w:r>
      <w:rPr>
        <w:color w:val="E36C0A"/>
        <w:spacing w:val="21"/>
        <w:w w:val="80"/>
      </w:rPr>
      <w:t xml:space="preserve"> </w:t>
    </w:r>
    <w:r>
      <w:rPr>
        <w:color w:val="E36C0A"/>
        <w:w w:val="80"/>
      </w:rPr>
      <w:t>Y</w:t>
    </w:r>
    <w:r>
      <w:rPr>
        <w:color w:val="E36C0A"/>
        <w:spacing w:val="19"/>
        <w:w w:val="80"/>
      </w:rPr>
      <w:t xml:space="preserve"> </w:t>
    </w:r>
    <w:r>
      <w:rPr>
        <w:color w:val="E36C0A"/>
        <w:w w:val="80"/>
      </w:rPr>
      <w:t>MEMBRETE</w:t>
    </w:r>
    <w:r>
      <w:rPr>
        <w:color w:val="E36C0A"/>
        <w:spacing w:val="21"/>
        <w:w w:val="80"/>
      </w:rPr>
      <w:t xml:space="preserve"> </w:t>
    </w:r>
    <w:r>
      <w:rPr>
        <w:color w:val="E36C0A"/>
        <w:w w:val="80"/>
      </w:rPr>
      <w:t>DE</w:t>
    </w:r>
    <w:r>
      <w:rPr>
        <w:color w:val="E36C0A"/>
        <w:spacing w:val="19"/>
        <w:w w:val="80"/>
      </w:rPr>
      <w:t xml:space="preserve"> </w:t>
    </w:r>
    <w:r>
      <w:rPr>
        <w:color w:val="E36C0A"/>
        <w:w w:val="80"/>
      </w:rPr>
      <w:t>LA</w:t>
    </w:r>
    <w:r>
      <w:rPr>
        <w:color w:val="E36C0A"/>
        <w:spacing w:val="21"/>
        <w:w w:val="80"/>
      </w:rPr>
      <w:t xml:space="preserve"> </w:t>
    </w:r>
    <w:r>
      <w:rPr>
        <w:color w:val="E36C0A"/>
        <w:w w:val="80"/>
      </w:rPr>
      <w:t>EMPRESA.</w:t>
    </w:r>
    <w:r>
      <w:rPr>
        <w:color w:val="E36C0A"/>
        <w:spacing w:val="17"/>
        <w:w w:val="80"/>
      </w:rPr>
      <w:t xml:space="preserve"> </w:t>
    </w:r>
    <w:r>
      <w:rPr>
        <w:rFonts w:ascii="Arial" w:hAnsi="Arial"/>
        <w:b/>
        <w:color w:val="E36C0A"/>
        <w:w w:val="80"/>
        <w:u w:val="single" w:color="E36C0A"/>
      </w:rPr>
      <w:t>ELIMINAR</w:t>
    </w:r>
    <w:r>
      <w:rPr>
        <w:rFonts w:ascii="Arial" w:hAnsi="Arial"/>
        <w:b/>
        <w:color w:val="E36C0A"/>
        <w:spacing w:val="1"/>
        <w:w w:val="80"/>
      </w:rPr>
      <w:t xml:space="preserve"> </w:t>
    </w:r>
    <w:r>
      <w:rPr>
        <w:rFonts w:ascii="Arial" w:hAnsi="Arial"/>
        <w:b/>
        <w:color w:val="E36C0A"/>
        <w:w w:val="90"/>
        <w:u w:val="single" w:color="E36C0A"/>
      </w:rPr>
      <w:t>ESTE</w:t>
    </w:r>
    <w:r>
      <w:rPr>
        <w:rFonts w:ascii="Arial" w:hAnsi="Arial"/>
        <w:b/>
        <w:color w:val="E36C0A"/>
        <w:spacing w:val="-5"/>
        <w:w w:val="90"/>
        <w:u w:val="single" w:color="E36C0A"/>
      </w:rPr>
      <w:t xml:space="preserve"> </w:t>
    </w:r>
    <w:r>
      <w:rPr>
        <w:rFonts w:ascii="Arial" w:hAnsi="Arial"/>
        <w:b/>
        <w:color w:val="E36C0A"/>
        <w:w w:val="90"/>
        <w:u w:val="single" w:color="E36C0A"/>
      </w:rPr>
      <w:t>TEXTO</w:t>
    </w:r>
  </w:p>
  <w:p w14:paraId="0379797F" w14:textId="666AD7C4" w:rsidR="002746AD" w:rsidRDefault="002746AD">
    <w:pPr>
      <w:pStyle w:val="Textoindependiente"/>
      <w:spacing w:before="0"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5C57"/>
    <w:multiLevelType w:val="hybridMultilevel"/>
    <w:tmpl w:val="9136371E"/>
    <w:lvl w:ilvl="0" w:tplc="0254D0B8">
      <w:numFmt w:val="bullet"/>
      <w:lvlText w:val="•"/>
      <w:lvlJc w:val="left"/>
      <w:pPr>
        <w:ind w:left="2458" w:hanging="113"/>
      </w:pPr>
      <w:rPr>
        <w:rFonts w:ascii="Microsoft Sans Serif" w:eastAsia="Microsoft Sans Serif" w:hAnsi="Microsoft Sans Serif" w:cs="Microsoft Sans Serif" w:hint="default"/>
        <w:w w:val="82"/>
        <w:sz w:val="22"/>
        <w:szCs w:val="22"/>
        <w:lang w:val="es-ES" w:eastAsia="en-US" w:bidi="ar-SA"/>
      </w:rPr>
    </w:lvl>
    <w:lvl w:ilvl="1" w:tplc="C4E41AB8">
      <w:numFmt w:val="bullet"/>
      <w:lvlText w:val="•"/>
      <w:lvlJc w:val="left"/>
      <w:pPr>
        <w:ind w:left="2759" w:hanging="113"/>
      </w:pPr>
      <w:rPr>
        <w:rFonts w:hint="default"/>
        <w:lang w:val="es-ES" w:eastAsia="en-US" w:bidi="ar-SA"/>
      </w:rPr>
    </w:lvl>
    <w:lvl w:ilvl="2" w:tplc="538C8906">
      <w:numFmt w:val="bullet"/>
      <w:lvlText w:val="•"/>
      <w:lvlJc w:val="left"/>
      <w:pPr>
        <w:ind w:left="3058" w:hanging="113"/>
      </w:pPr>
      <w:rPr>
        <w:rFonts w:hint="default"/>
        <w:lang w:val="es-ES" w:eastAsia="en-US" w:bidi="ar-SA"/>
      </w:rPr>
    </w:lvl>
    <w:lvl w:ilvl="3" w:tplc="3F40C366">
      <w:numFmt w:val="bullet"/>
      <w:lvlText w:val="•"/>
      <w:lvlJc w:val="left"/>
      <w:pPr>
        <w:ind w:left="3357" w:hanging="113"/>
      </w:pPr>
      <w:rPr>
        <w:rFonts w:hint="default"/>
        <w:lang w:val="es-ES" w:eastAsia="en-US" w:bidi="ar-SA"/>
      </w:rPr>
    </w:lvl>
    <w:lvl w:ilvl="4" w:tplc="CC1C0934">
      <w:numFmt w:val="bullet"/>
      <w:lvlText w:val="•"/>
      <w:lvlJc w:val="left"/>
      <w:pPr>
        <w:ind w:left="3656" w:hanging="113"/>
      </w:pPr>
      <w:rPr>
        <w:rFonts w:hint="default"/>
        <w:lang w:val="es-ES" w:eastAsia="en-US" w:bidi="ar-SA"/>
      </w:rPr>
    </w:lvl>
    <w:lvl w:ilvl="5" w:tplc="8C96C366">
      <w:numFmt w:val="bullet"/>
      <w:lvlText w:val="•"/>
      <w:lvlJc w:val="left"/>
      <w:pPr>
        <w:ind w:left="3955" w:hanging="113"/>
      </w:pPr>
      <w:rPr>
        <w:rFonts w:hint="default"/>
        <w:lang w:val="es-ES" w:eastAsia="en-US" w:bidi="ar-SA"/>
      </w:rPr>
    </w:lvl>
    <w:lvl w:ilvl="6" w:tplc="C26A0B14">
      <w:numFmt w:val="bullet"/>
      <w:lvlText w:val="•"/>
      <w:lvlJc w:val="left"/>
      <w:pPr>
        <w:ind w:left="4254" w:hanging="113"/>
      </w:pPr>
      <w:rPr>
        <w:rFonts w:hint="default"/>
        <w:lang w:val="es-ES" w:eastAsia="en-US" w:bidi="ar-SA"/>
      </w:rPr>
    </w:lvl>
    <w:lvl w:ilvl="7" w:tplc="670EEA1C">
      <w:numFmt w:val="bullet"/>
      <w:lvlText w:val="•"/>
      <w:lvlJc w:val="left"/>
      <w:pPr>
        <w:ind w:left="4553" w:hanging="113"/>
      </w:pPr>
      <w:rPr>
        <w:rFonts w:hint="default"/>
        <w:lang w:val="es-ES" w:eastAsia="en-US" w:bidi="ar-SA"/>
      </w:rPr>
    </w:lvl>
    <w:lvl w:ilvl="8" w:tplc="FC307F8C">
      <w:numFmt w:val="bullet"/>
      <w:lvlText w:val="•"/>
      <w:lvlJc w:val="left"/>
      <w:pPr>
        <w:ind w:left="4852" w:hanging="113"/>
      </w:pPr>
      <w:rPr>
        <w:rFonts w:hint="default"/>
        <w:lang w:val="es-ES" w:eastAsia="en-US" w:bidi="ar-SA"/>
      </w:rPr>
    </w:lvl>
  </w:abstractNum>
  <w:abstractNum w:abstractNumId="1" w15:restartNumberingAfterBreak="0">
    <w:nsid w:val="1D8E09B7"/>
    <w:multiLevelType w:val="hybridMultilevel"/>
    <w:tmpl w:val="AE128FE4"/>
    <w:lvl w:ilvl="0" w:tplc="9FC84852">
      <w:numFmt w:val="bullet"/>
      <w:lvlText w:val="-"/>
      <w:lvlJc w:val="left"/>
      <w:pPr>
        <w:ind w:left="2415" w:hanging="111"/>
      </w:pPr>
      <w:rPr>
        <w:rFonts w:ascii="Microsoft Sans Serif" w:eastAsia="Microsoft Sans Serif" w:hAnsi="Microsoft Sans Serif" w:cs="Microsoft Sans Serif" w:hint="default"/>
        <w:w w:val="82"/>
        <w:sz w:val="22"/>
        <w:szCs w:val="22"/>
        <w:lang w:val="es-ES" w:eastAsia="en-US" w:bidi="ar-SA"/>
      </w:rPr>
    </w:lvl>
    <w:lvl w:ilvl="1" w:tplc="E940C7D6">
      <w:numFmt w:val="bullet"/>
      <w:lvlText w:val="•"/>
      <w:lvlJc w:val="left"/>
      <w:pPr>
        <w:ind w:left="2723" w:hanging="111"/>
      </w:pPr>
      <w:rPr>
        <w:rFonts w:hint="default"/>
        <w:lang w:val="es-ES" w:eastAsia="en-US" w:bidi="ar-SA"/>
      </w:rPr>
    </w:lvl>
    <w:lvl w:ilvl="2" w:tplc="108069F8">
      <w:numFmt w:val="bullet"/>
      <w:lvlText w:val="•"/>
      <w:lvlJc w:val="left"/>
      <w:pPr>
        <w:ind w:left="3026" w:hanging="111"/>
      </w:pPr>
      <w:rPr>
        <w:rFonts w:hint="default"/>
        <w:lang w:val="es-ES" w:eastAsia="en-US" w:bidi="ar-SA"/>
      </w:rPr>
    </w:lvl>
    <w:lvl w:ilvl="3" w:tplc="BF022BE4">
      <w:numFmt w:val="bullet"/>
      <w:lvlText w:val="•"/>
      <w:lvlJc w:val="left"/>
      <w:pPr>
        <w:ind w:left="3329" w:hanging="111"/>
      </w:pPr>
      <w:rPr>
        <w:rFonts w:hint="default"/>
        <w:lang w:val="es-ES" w:eastAsia="en-US" w:bidi="ar-SA"/>
      </w:rPr>
    </w:lvl>
    <w:lvl w:ilvl="4" w:tplc="3370A0E0">
      <w:numFmt w:val="bullet"/>
      <w:lvlText w:val="•"/>
      <w:lvlJc w:val="left"/>
      <w:pPr>
        <w:ind w:left="3632" w:hanging="111"/>
      </w:pPr>
      <w:rPr>
        <w:rFonts w:hint="default"/>
        <w:lang w:val="es-ES" w:eastAsia="en-US" w:bidi="ar-SA"/>
      </w:rPr>
    </w:lvl>
    <w:lvl w:ilvl="5" w:tplc="48A093CE">
      <w:numFmt w:val="bullet"/>
      <w:lvlText w:val="•"/>
      <w:lvlJc w:val="left"/>
      <w:pPr>
        <w:ind w:left="3935" w:hanging="111"/>
      </w:pPr>
      <w:rPr>
        <w:rFonts w:hint="default"/>
        <w:lang w:val="es-ES" w:eastAsia="en-US" w:bidi="ar-SA"/>
      </w:rPr>
    </w:lvl>
    <w:lvl w:ilvl="6" w:tplc="CA3E5876">
      <w:numFmt w:val="bullet"/>
      <w:lvlText w:val="•"/>
      <w:lvlJc w:val="left"/>
      <w:pPr>
        <w:ind w:left="4238" w:hanging="111"/>
      </w:pPr>
      <w:rPr>
        <w:rFonts w:hint="default"/>
        <w:lang w:val="es-ES" w:eastAsia="en-US" w:bidi="ar-SA"/>
      </w:rPr>
    </w:lvl>
    <w:lvl w:ilvl="7" w:tplc="08028452">
      <w:numFmt w:val="bullet"/>
      <w:lvlText w:val="•"/>
      <w:lvlJc w:val="left"/>
      <w:pPr>
        <w:ind w:left="4541" w:hanging="111"/>
      </w:pPr>
      <w:rPr>
        <w:rFonts w:hint="default"/>
        <w:lang w:val="es-ES" w:eastAsia="en-US" w:bidi="ar-SA"/>
      </w:rPr>
    </w:lvl>
    <w:lvl w:ilvl="8" w:tplc="9CA2943E">
      <w:numFmt w:val="bullet"/>
      <w:lvlText w:val="•"/>
      <w:lvlJc w:val="left"/>
      <w:pPr>
        <w:ind w:left="4844" w:hanging="111"/>
      </w:pPr>
      <w:rPr>
        <w:rFonts w:hint="default"/>
        <w:lang w:val="es-ES" w:eastAsia="en-US" w:bidi="ar-SA"/>
      </w:rPr>
    </w:lvl>
  </w:abstractNum>
  <w:abstractNum w:abstractNumId="2" w15:restartNumberingAfterBreak="0">
    <w:nsid w:val="1EEC71A9"/>
    <w:multiLevelType w:val="hybridMultilevel"/>
    <w:tmpl w:val="451460CE"/>
    <w:lvl w:ilvl="0" w:tplc="124AE520">
      <w:numFmt w:val="bullet"/>
      <w:lvlText w:val="•"/>
      <w:lvlJc w:val="left"/>
      <w:pPr>
        <w:ind w:left="120" w:hanging="113"/>
      </w:pPr>
      <w:rPr>
        <w:rFonts w:ascii="Microsoft Sans Serif" w:eastAsia="Microsoft Sans Serif" w:hAnsi="Microsoft Sans Serif" w:cs="Microsoft Sans Serif" w:hint="default"/>
        <w:w w:val="82"/>
        <w:sz w:val="22"/>
        <w:szCs w:val="22"/>
        <w:lang w:val="es-ES" w:eastAsia="en-US" w:bidi="ar-SA"/>
      </w:rPr>
    </w:lvl>
    <w:lvl w:ilvl="1" w:tplc="9AB21F5E">
      <w:numFmt w:val="bullet"/>
      <w:lvlText w:val="•"/>
      <w:lvlJc w:val="left"/>
      <w:pPr>
        <w:ind w:left="653" w:hanging="113"/>
      </w:pPr>
      <w:rPr>
        <w:rFonts w:hint="default"/>
        <w:lang w:val="es-ES" w:eastAsia="en-US" w:bidi="ar-SA"/>
      </w:rPr>
    </w:lvl>
    <w:lvl w:ilvl="2" w:tplc="C9DA475C">
      <w:numFmt w:val="bullet"/>
      <w:lvlText w:val="•"/>
      <w:lvlJc w:val="left"/>
      <w:pPr>
        <w:ind w:left="1186" w:hanging="113"/>
      </w:pPr>
      <w:rPr>
        <w:rFonts w:hint="default"/>
        <w:lang w:val="es-ES" w:eastAsia="en-US" w:bidi="ar-SA"/>
      </w:rPr>
    </w:lvl>
    <w:lvl w:ilvl="3" w:tplc="0CC41FDC">
      <w:numFmt w:val="bullet"/>
      <w:lvlText w:val="•"/>
      <w:lvlJc w:val="left"/>
      <w:pPr>
        <w:ind w:left="1719" w:hanging="113"/>
      </w:pPr>
      <w:rPr>
        <w:rFonts w:hint="default"/>
        <w:lang w:val="es-ES" w:eastAsia="en-US" w:bidi="ar-SA"/>
      </w:rPr>
    </w:lvl>
    <w:lvl w:ilvl="4" w:tplc="A8BCC2E2">
      <w:numFmt w:val="bullet"/>
      <w:lvlText w:val="•"/>
      <w:lvlJc w:val="left"/>
      <w:pPr>
        <w:ind w:left="2252" w:hanging="113"/>
      </w:pPr>
      <w:rPr>
        <w:rFonts w:hint="default"/>
        <w:lang w:val="es-ES" w:eastAsia="en-US" w:bidi="ar-SA"/>
      </w:rPr>
    </w:lvl>
    <w:lvl w:ilvl="5" w:tplc="E850FE8E">
      <w:numFmt w:val="bullet"/>
      <w:lvlText w:val="•"/>
      <w:lvlJc w:val="left"/>
      <w:pPr>
        <w:ind w:left="2785" w:hanging="113"/>
      </w:pPr>
      <w:rPr>
        <w:rFonts w:hint="default"/>
        <w:lang w:val="es-ES" w:eastAsia="en-US" w:bidi="ar-SA"/>
      </w:rPr>
    </w:lvl>
    <w:lvl w:ilvl="6" w:tplc="2F4025B8">
      <w:numFmt w:val="bullet"/>
      <w:lvlText w:val="•"/>
      <w:lvlJc w:val="left"/>
      <w:pPr>
        <w:ind w:left="3318" w:hanging="113"/>
      </w:pPr>
      <w:rPr>
        <w:rFonts w:hint="default"/>
        <w:lang w:val="es-ES" w:eastAsia="en-US" w:bidi="ar-SA"/>
      </w:rPr>
    </w:lvl>
    <w:lvl w:ilvl="7" w:tplc="64128D66">
      <w:numFmt w:val="bullet"/>
      <w:lvlText w:val="•"/>
      <w:lvlJc w:val="left"/>
      <w:pPr>
        <w:ind w:left="3851" w:hanging="113"/>
      </w:pPr>
      <w:rPr>
        <w:rFonts w:hint="default"/>
        <w:lang w:val="es-ES" w:eastAsia="en-US" w:bidi="ar-SA"/>
      </w:rPr>
    </w:lvl>
    <w:lvl w:ilvl="8" w:tplc="200E3526">
      <w:numFmt w:val="bullet"/>
      <w:lvlText w:val="•"/>
      <w:lvlJc w:val="left"/>
      <w:pPr>
        <w:ind w:left="4384" w:hanging="113"/>
      </w:pPr>
      <w:rPr>
        <w:rFonts w:hint="default"/>
        <w:lang w:val="es-ES" w:eastAsia="en-US" w:bidi="ar-SA"/>
      </w:rPr>
    </w:lvl>
  </w:abstractNum>
  <w:abstractNum w:abstractNumId="3" w15:restartNumberingAfterBreak="0">
    <w:nsid w:val="2A7C1762"/>
    <w:multiLevelType w:val="hybridMultilevel"/>
    <w:tmpl w:val="F2985C20"/>
    <w:lvl w:ilvl="0" w:tplc="BECE88E2">
      <w:start w:val="1"/>
      <w:numFmt w:val="decimal"/>
      <w:lvlText w:val="%1."/>
      <w:lvlJc w:val="left"/>
      <w:pPr>
        <w:ind w:left="720" w:hanging="360"/>
      </w:pPr>
      <w:rPr>
        <w:rFonts w:ascii="Arial Narrow" w:eastAsia="Times New Roman" w:hAnsi="Arial Narrow" w:cs="Calibri" w:hint="default"/>
        <w:b/>
        <w:bCs/>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451524"/>
    <w:multiLevelType w:val="hybridMultilevel"/>
    <w:tmpl w:val="68504C2C"/>
    <w:lvl w:ilvl="0" w:tplc="8458B456">
      <w:numFmt w:val="bullet"/>
      <w:lvlText w:val="•"/>
      <w:lvlJc w:val="left"/>
      <w:pPr>
        <w:ind w:left="382" w:hanging="113"/>
      </w:pPr>
      <w:rPr>
        <w:rFonts w:ascii="Microsoft Sans Serif" w:eastAsia="Microsoft Sans Serif" w:hAnsi="Microsoft Sans Serif" w:cs="Microsoft Sans Serif" w:hint="default"/>
        <w:w w:val="82"/>
        <w:sz w:val="22"/>
        <w:szCs w:val="22"/>
        <w:lang w:val="es-ES" w:eastAsia="en-US" w:bidi="ar-SA"/>
      </w:rPr>
    </w:lvl>
    <w:lvl w:ilvl="1" w:tplc="D4902E60">
      <w:numFmt w:val="bullet"/>
      <w:lvlText w:val="•"/>
      <w:lvlJc w:val="left"/>
      <w:pPr>
        <w:ind w:left="231" w:hanging="113"/>
      </w:pPr>
      <w:rPr>
        <w:rFonts w:ascii="Microsoft Sans Serif" w:eastAsia="Microsoft Sans Serif" w:hAnsi="Microsoft Sans Serif" w:cs="Microsoft Sans Serif" w:hint="default"/>
        <w:w w:val="82"/>
        <w:sz w:val="22"/>
        <w:szCs w:val="22"/>
        <w:lang w:val="es-ES" w:eastAsia="en-US" w:bidi="ar-SA"/>
      </w:rPr>
    </w:lvl>
    <w:lvl w:ilvl="2" w:tplc="8DAEE62C">
      <w:numFmt w:val="bullet"/>
      <w:lvlText w:val="•"/>
      <w:lvlJc w:val="left"/>
      <w:pPr>
        <w:ind w:left="943" w:hanging="113"/>
      </w:pPr>
      <w:rPr>
        <w:rFonts w:hint="default"/>
        <w:lang w:val="es-ES" w:eastAsia="en-US" w:bidi="ar-SA"/>
      </w:rPr>
    </w:lvl>
    <w:lvl w:ilvl="3" w:tplc="DAE4F994">
      <w:numFmt w:val="bullet"/>
      <w:lvlText w:val="•"/>
      <w:lvlJc w:val="left"/>
      <w:pPr>
        <w:ind w:left="1506" w:hanging="113"/>
      </w:pPr>
      <w:rPr>
        <w:rFonts w:hint="default"/>
        <w:lang w:val="es-ES" w:eastAsia="en-US" w:bidi="ar-SA"/>
      </w:rPr>
    </w:lvl>
    <w:lvl w:ilvl="4" w:tplc="4FAC0310">
      <w:numFmt w:val="bullet"/>
      <w:lvlText w:val="•"/>
      <w:lvlJc w:val="left"/>
      <w:pPr>
        <w:ind w:left="2070" w:hanging="113"/>
      </w:pPr>
      <w:rPr>
        <w:rFonts w:hint="default"/>
        <w:lang w:val="es-ES" w:eastAsia="en-US" w:bidi="ar-SA"/>
      </w:rPr>
    </w:lvl>
    <w:lvl w:ilvl="5" w:tplc="B4CA4408">
      <w:numFmt w:val="bullet"/>
      <w:lvlText w:val="•"/>
      <w:lvlJc w:val="left"/>
      <w:pPr>
        <w:ind w:left="2633" w:hanging="113"/>
      </w:pPr>
      <w:rPr>
        <w:rFonts w:hint="default"/>
        <w:lang w:val="es-ES" w:eastAsia="en-US" w:bidi="ar-SA"/>
      </w:rPr>
    </w:lvl>
    <w:lvl w:ilvl="6" w:tplc="558E8ADC">
      <w:numFmt w:val="bullet"/>
      <w:lvlText w:val="•"/>
      <w:lvlJc w:val="left"/>
      <w:pPr>
        <w:ind w:left="3196" w:hanging="113"/>
      </w:pPr>
      <w:rPr>
        <w:rFonts w:hint="default"/>
        <w:lang w:val="es-ES" w:eastAsia="en-US" w:bidi="ar-SA"/>
      </w:rPr>
    </w:lvl>
    <w:lvl w:ilvl="7" w:tplc="A590F7B6">
      <w:numFmt w:val="bullet"/>
      <w:lvlText w:val="•"/>
      <w:lvlJc w:val="left"/>
      <w:pPr>
        <w:ind w:left="3760" w:hanging="113"/>
      </w:pPr>
      <w:rPr>
        <w:rFonts w:hint="default"/>
        <w:lang w:val="es-ES" w:eastAsia="en-US" w:bidi="ar-SA"/>
      </w:rPr>
    </w:lvl>
    <w:lvl w:ilvl="8" w:tplc="9D88D68A">
      <w:numFmt w:val="bullet"/>
      <w:lvlText w:val="•"/>
      <w:lvlJc w:val="left"/>
      <w:pPr>
        <w:ind w:left="4323" w:hanging="113"/>
      </w:pPr>
      <w:rPr>
        <w:rFonts w:hint="default"/>
        <w:lang w:val="es-ES" w:eastAsia="en-US" w:bidi="ar-SA"/>
      </w:rPr>
    </w:lvl>
  </w:abstractNum>
  <w:abstractNum w:abstractNumId="5" w15:restartNumberingAfterBreak="0">
    <w:nsid w:val="49520133"/>
    <w:multiLevelType w:val="hybridMultilevel"/>
    <w:tmpl w:val="6B7C15D4"/>
    <w:lvl w:ilvl="0" w:tplc="DBB06E9E">
      <w:numFmt w:val="bullet"/>
      <w:lvlText w:val="•"/>
      <w:lvlJc w:val="left"/>
      <w:pPr>
        <w:ind w:left="2194" w:hanging="113"/>
      </w:pPr>
      <w:rPr>
        <w:rFonts w:ascii="Microsoft Sans Serif" w:eastAsia="Microsoft Sans Serif" w:hAnsi="Microsoft Sans Serif" w:cs="Microsoft Sans Serif" w:hint="default"/>
        <w:w w:val="82"/>
        <w:sz w:val="22"/>
        <w:szCs w:val="22"/>
        <w:lang w:val="es-ES" w:eastAsia="en-US" w:bidi="ar-SA"/>
      </w:rPr>
    </w:lvl>
    <w:lvl w:ilvl="1" w:tplc="0C0A28EE">
      <w:numFmt w:val="bullet"/>
      <w:lvlText w:val="•"/>
      <w:lvlJc w:val="left"/>
      <w:pPr>
        <w:ind w:left="936" w:hanging="113"/>
      </w:pPr>
      <w:rPr>
        <w:rFonts w:ascii="Microsoft Sans Serif" w:eastAsia="Microsoft Sans Serif" w:hAnsi="Microsoft Sans Serif" w:cs="Microsoft Sans Serif" w:hint="default"/>
        <w:w w:val="82"/>
        <w:sz w:val="22"/>
        <w:szCs w:val="22"/>
        <w:lang w:val="es-ES" w:eastAsia="en-US" w:bidi="ar-SA"/>
      </w:rPr>
    </w:lvl>
    <w:lvl w:ilvl="2" w:tplc="8582440A">
      <w:numFmt w:val="bullet"/>
      <w:lvlText w:val="•"/>
      <w:lvlJc w:val="left"/>
      <w:pPr>
        <w:ind w:left="2561" w:hanging="113"/>
      </w:pPr>
      <w:rPr>
        <w:rFonts w:hint="default"/>
        <w:lang w:val="es-ES" w:eastAsia="en-US" w:bidi="ar-SA"/>
      </w:rPr>
    </w:lvl>
    <w:lvl w:ilvl="3" w:tplc="A8CACE1A">
      <w:numFmt w:val="bullet"/>
      <w:lvlText w:val="•"/>
      <w:lvlJc w:val="left"/>
      <w:pPr>
        <w:ind w:left="2922" w:hanging="113"/>
      </w:pPr>
      <w:rPr>
        <w:rFonts w:hint="default"/>
        <w:lang w:val="es-ES" w:eastAsia="en-US" w:bidi="ar-SA"/>
      </w:rPr>
    </w:lvl>
    <w:lvl w:ilvl="4" w:tplc="72209AD6">
      <w:numFmt w:val="bullet"/>
      <w:lvlText w:val="•"/>
      <w:lvlJc w:val="left"/>
      <w:pPr>
        <w:ind w:left="3283" w:hanging="113"/>
      </w:pPr>
      <w:rPr>
        <w:rFonts w:hint="default"/>
        <w:lang w:val="es-ES" w:eastAsia="en-US" w:bidi="ar-SA"/>
      </w:rPr>
    </w:lvl>
    <w:lvl w:ilvl="5" w:tplc="8FECFDB6">
      <w:numFmt w:val="bullet"/>
      <w:lvlText w:val="•"/>
      <w:lvlJc w:val="left"/>
      <w:pPr>
        <w:ind w:left="3644" w:hanging="113"/>
      </w:pPr>
      <w:rPr>
        <w:rFonts w:hint="default"/>
        <w:lang w:val="es-ES" w:eastAsia="en-US" w:bidi="ar-SA"/>
      </w:rPr>
    </w:lvl>
    <w:lvl w:ilvl="6" w:tplc="E580FDB8">
      <w:numFmt w:val="bullet"/>
      <w:lvlText w:val="•"/>
      <w:lvlJc w:val="left"/>
      <w:pPr>
        <w:ind w:left="4005" w:hanging="113"/>
      </w:pPr>
      <w:rPr>
        <w:rFonts w:hint="default"/>
        <w:lang w:val="es-ES" w:eastAsia="en-US" w:bidi="ar-SA"/>
      </w:rPr>
    </w:lvl>
    <w:lvl w:ilvl="7" w:tplc="45D6A176">
      <w:numFmt w:val="bullet"/>
      <w:lvlText w:val="•"/>
      <w:lvlJc w:val="left"/>
      <w:pPr>
        <w:ind w:left="4366" w:hanging="113"/>
      </w:pPr>
      <w:rPr>
        <w:rFonts w:hint="default"/>
        <w:lang w:val="es-ES" w:eastAsia="en-US" w:bidi="ar-SA"/>
      </w:rPr>
    </w:lvl>
    <w:lvl w:ilvl="8" w:tplc="CC7654A4">
      <w:numFmt w:val="bullet"/>
      <w:lvlText w:val="•"/>
      <w:lvlJc w:val="left"/>
      <w:pPr>
        <w:ind w:left="4727" w:hanging="113"/>
      </w:pPr>
      <w:rPr>
        <w:rFonts w:hint="default"/>
        <w:lang w:val="es-ES" w:eastAsia="en-US" w:bidi="ar-SA"/>
      </w:rPr>
    </w:lvl>
  </w:abstractNum>
  <w:abstractNum w:abstractNumId="6" w15:restartNumberingAfterBreak="0">
    <w:nsid w:val="62DF3EA2"/>
    <w:multiLevelType w:val="hybridMultilevel"/>
    <w:tmpl w:val="1248AEEE"/>
    <w:lvl w:ilvl="0" w:tplc="5D0AC806">
      <w:numFmt w:val="bullet"/>
      <w:lvlText w:val="•"/>
      <w:lvlJc w:val="left"/>
      <w:pPr>
        <w:ind w:left="2249" w:hanging="113"/>
      </w:pPr>
      <w:rPr>
        <w:rFonts w:ascii="Microsoft Sans Serif" w:eastAsia="Microsoft Sans Serif" w:hAnsi="Microsoft Sans Serif" w:cs="Microsoft Sans Serif" w:hint="default"/>
        <w:w w:val="82"/>
        <w:sz w:val="22"/>
        <w:szCs w:val="22"/>
        <w:lang w:val="es-ES" w:eastAsia="en-US" w:bidi="ar-SA"/>
      </w:rPr>
    </w:lvl>
    <w:lvl w:ilvl="1" w:tplc="1B62E210">
      <w:numFmt w:val="bullet"/>
      <w:lvlText w:val="•"/>
      <w:lvlJc w:val="left"/>
      <w:pPr>
        <w:ind w:left="327" w:hanging="113"/>
      </w:pPr>
      <w:rPr>
        <w:rFonts w:ascii="Microsoft Sans Serif" w:eastAsia="Microsoft Sans Serif" w:hAnsi="Microsoft Sans Serif" w:cs="Microsoft Sans Serif" w:hint="default"/>
        <w:w w:val="82"/>
        <w:sz w:val="22"/>
        <w:szCs w:val="22"/>
        <w:lang w:val="es-ES" w:eastAsia="en-US" w:bidi="ar-SA"/>
      </w:rPr>
    </w:lvl>
    <w:lvl w:ilvl="2" w:tplc="30523B1A">
      <w:numFmt w:val="bullet"/>
      <w:lvlText w:val="•"/>
      <w:lvlJc w:val="left"/>
      <w:pPr>
        <w:ind w:left="2596" w:hanging="113"/>
      </w:pPr>
      <w:rPr>
        <w:rFonts w:hint="default"/>
        <w:lang w:val="es-ES" w:eastAsia="en-US" w:bidi="ar-SA"/>
      </w:rPr>
    </w:lvl>
    <w:lvl w:ilvl="3" w:tplc="CFB00E20">
      <w:numFmt w:val="bullet"/>
      <w:lvlText w:val="•"/>
      <w:lvlJc w:val="left"/>
      <w:pPr>
        <w:ind w:left="2953" w:hanging="113"/>
      </w:pPr>
      <w:rPr>
        <w:rFonts w:hint="default"/>
        <w:lang w:val="es-ES" w:eastAsia="en-US" w:bidi="ar-SA"/>
      </w:rPr>
    </w:lvl>
    <w:lvl w:ilvl="4" w:tplc="47B0789E">
      <w:numFmt w:val="bullet"/>
      <w:lvlText w:val="•"/>
      <w:lvlJc w:val="left"/>
      <w:pPr>
        <w:ind w:left="3310" w:hanging="113"/>
      </w:pPr>
      <w:rPr>
        <w:rFonts w:hint="default"/>
        <w:lang w:val="es-ES" w:eastAsia="en-US" w:bidi="ar-SA"/>
      </w:rPr>
    </w:lvl>
    <w:lvl w:ilvl="5" w:tplc="A7642FA4">
      <w:numFmt w:val="bullet"/>
      <w:lvlText w:val="•"/>
      <w:lvlJc w:val="left"/>
      <w:pPr>
        <w:ind w:left="3666" w:hanging="113"/>
      </w:pPr>
      <w:rPr>
        <w:rFonts w:hint="default"/>
        <w:lang w:val="es-ES" w:eastAsia="en-US" w:bidi="ar-SA"/>
      </w:rPr>
    </w:lvl>
    <w:lvl w:ilvl="6" w:tplc="EF9AA63E">
      <w:numFmt w:val="bullet"/>
      <w:lvlText w:val="•"/>
      <w:lvlJc w:val="left"/>
      <w:pPr>
        <w:ind w:left="4023" w:hanging="113"/>
      </w:pPr>
      <w:rPr>
        <w:rFonts w:hint="default"/>
        <w:lang w:val="es-ES" w:eastAsia="en-US" w:bidi="ar-SA"/>
      </w:rPr>
    </w:lvl>
    <w:lvl w:ilvl="7" w:tplc="1E7A9374">
      <w:numFmt w:val="bullet"/>
      <w:lvlText w:val="•"/>
      <w:lvlJc w:val="left"/>
      <w:pPr>
        <w:ind w:left="4380" w:hanging="113"/>
      </w:pPr>
      <w:rPr>
        <w:rFonts w:hint="default"/>
        <w:lang w:val="es-ES" w:eastAsia="en-US" w:bidi="ar-SA"/>
      </w:rPr>
    </w:lvl>
    <w:lvl w:ilvl="8" w:tplc="319E05DE">
      <w:numFmt w:val="bullet"/>
      <w:lvlText w:val="•"/>
      <w:lvlJc w:val="left"/>
      <w:pPr>
        <w:ind w:left="4736" w:hanging="113"/>
      </w:pPr>
      <w:rPr>
        <w:rFonts w:hint="default"/>
        <w:lang w:val="es-ES" w:eastAsia="en-US" w:bidi="ar-SA"/>
      </w:rPr>
    </w:lvl>
  </w:abstractNum>
  <w:abstractNum w:abstractNumId="7" w15:restartNumberingAfterBreak="0">
    <w:nsid w:val="6E741D76"/>
    <w:multiLevelType w:val="hybridMultilevel"/>
    <w:tmpl w:val="BBB0BEB0"/>
    <w:lvl w:ilvl="0" w:tplc="F8A20ABE">
      <w:numFmt w:val="bullet"/>
      <w:lvlText w:val="•"/>
      <w:lvlJc w:val="left"/>
      <w:pPr>
        <w:ind w:left="596" w:hanging="113"/>
      </w:pPr>
      <w:rPr>
        <w:rFonts w:ascii="Microsoft Sans Serif" w:eastAsia="Microsoft Sans Serif" w:hAnsi="Microsoft Sans Serif" w:cs="Microsoft Sans Serif" w:hint="default"/>
        <w:w w:val="82"/>
        <w:sz w:val="22"/>
        <w:szCs w:val="22"/>
        <w:lang w:val="es-ES" w:eastAsia="en-US" w:bidi="ar-SA"/>
      </w:rPr>
    </w:lvl>
    <w:lvl w:ilvl="1" w:tplc="8818A3BE">
      <w:numFmt w:val="bullet"/>
      <w:lvlText w:val="•"/>
      <w:lvlJc w:val="left"/>
      <w:pPr>
        <w:ind w:left="1085" w:hanging="113"/>
      </w:pPr>
      <w:rPr>
        <w:rFonts w:hint="default"/>
        <w:lang w:val="es-ES" w:eastAsia="en-US" w:bidi="ar-SA"/>
      </w:rPr>
    </w:lvl>
    <w:lvl w:ilvl="2" w:tplc="3768F394">
      <w:numFmt w:val="bullet"/>
      <w:lvlText w:val="•"/>
      <w:lvlJc w:val="left"/>
      <w:pPr>
        <w:ind w:left="1570" w:hanging="113"/>
      </w:pPr>
      <w:rPr>
        <w:rFonts w:hint="default"/>
        <w:lang w:val="es-ES" w:eastAsia="en-US" w:bidi="ar-SA"/>
      </w:rPr>
    </w:lvl>
    <w:lvl w:ilvl="3" w:tplc="FF68EEC0">
      <w:numFmt w:val="bullet"/>
      <w:lvlText w:val="•"/>
      <w:lvlJc w:val="left"/>
      <w:pPr>
        <w:ind w:left="2055" w:hanging="113"/>
      </w:pPr>
      <w:rPr>
        <w:rFonts w:hint="default"/>
        <w:lang w:val="es-ES" w:eastAsia="en-US" w:bidi="ar-SA"/>
      </w:rPr>
    </w:lvl>
    <w:lvl w:ilvl="4" w:tplc="D114772E">
      <w:numFmt w:val="bullet"/>
      <w:lvlText w:val="•"/>
      <w:lvlJc w:val="left"/>
      <w:pPr>
        <w:ind w:left="2540" w:hanging="113"/>
      </w:pPr>
      <w:rPr>
        <w:rFonts w:hint="default"/>
        <w:lang w:val="es-ES" w:eastAsia="en-US" w:bidi="ar-SA"/>
      </w:rPr>
    </w:lvl>
    <w:lvl w:ilvl="5" w:tplc="A63AA078">
      <w:numFmt w:val="bullet"/>
      <w:lvlText w:val="•"/>
      <w:lvlJc w:val="left"/>
      <w:pPr>
        <w:ind w:left="3025" w:hanging="113"/>
      </w:pPr>
      <w:rPr>
        <w:rFonts w:hint="default"/>
        <w:lang w:val="es-ES" w:eastAsia="en-US" w:bidi="ar-SA"/>
      </w:rPr>
    </w:lvl>
    <w:lvl w:ilvl="6" w:tplc="AA3EB9A0">
      <w:numFmt w:val="bullet"/>
      <w:lvlText w:val="•"/>
      <w:lvlJc w:val="left"/>
      <w:pPr>
        <w:ind w:left="3510" w:hanging="113"/>
      </w:pPr>
      <w:rPr>
        <w:rFonts w:hint="default"/>
        <w:lang w:val="es-ES" w:eastAsia="en-US" w:bidi="ar-SA"/>
      </w:rPr>
    </w:lvl>
    <w:lvl w:ilvl="7" w:tplc="A8BA7C50">
      <w:numFmt w:val="bullet"/>
      <w:lvlText w:val="•"/>
      <w:lvlJc w:val="left"/>
      <w:pPr>
        <w:ind w:left="3995" w:hanging="113"/>
      </w:pPr>
      <w:rPr>
        <w:rFonts w:hint="default"/>
        <w:lang w:val="es-ES" w:eastAsia="en-US" w:bidi="ar-SA"/>
      </w:rPr>
    </w:lvl>
    <w:lvl w:ilvl="8" w:tplc="8C96F90E">
      <w:numFmt w:val="bullet"/>
      <w:lvlText w:val="•"/>
      <w:lvlJc w:val="left"/>
      <w:pPr>
        <w:ind w:left="4480" w:hanging="113"/>
      </w:pPr>
      <w:rPr>
        <w:rFonts w:hint="default"/>
        <w:lang w:val="es-ES" w:eastAsia="en-US" w:bidi="ar-SA"/>
      </w:rPr>
    </w:lvl>
  </w:abstractNum>
  <w:abstractNum w:abstractNumId="8" w15:restartNumberingAfterBreak="0">
    <w:nsid w:val="7244644F"/>
    <w:multiLevelType w:val="hybridMultilevel"/>
    <w:tmpl w:val="D7EE46DE"/>
    <w:lvl w:ilvl="0" w:tplc="0F9E7C7C">
      <w:start w:val="1"/>
      <w:numFmt w:val="decimal"/>
      <w:lvlText w:val="%1."/>
      <w:lvlJc w:val="left"/>
      <w:pPr>
        <w:ind w:left="334" w:hanging="202"/>
        <w:jc w:val="right"/>
      </w:pPr>
      <w:rPr>
        <w:rFonts w:ascii="Microsoft Sans Serif" w:eastAsia="Microsoft Sans Serif" w:hAnsi="Microsoft Sans Serif" w:cs="Microsoft Sans Serif" w:hint="default"/>
        <w:w w:val="82"/>
        <w:sz w:val="22"/>
        <w:szCs w:val="22"/>
        <w:lang w:val="es-ES" w:eastAsia="en-US" w:bidi="ar-SA"/>
      </w:rPr>
    </w:lvl>
    <w:lvl w:ilvl="1" w:tplc="44FA8596">
      <w:numFmt w:val="bullet"/>
      <w:lvlText w:val="•"/>
      <w:lvlJc w:val="left"/>
      <w:pPr>
        <w:ind w:left="851" w:hanging="202"/>
      </w:pPr>
      <w:rPr>
        <w:rFonts w:hint="default"/>
        <w:lang w:val="es-ES" w:eastAsia="en-US" w:bidi="ar-SA"/>
      </w:rPr>
    </w:lvl>
    <w:lvl w:ilvl="2" w:tplc="4DFE7304">
      <w:numFmt w:val="bullet"/>
      <w:lvlText w:val="•"/>
      <w:lvlJc w:val="left"/>
      <w:pPr>
        <w:ind w:left="1362" w:hanging="202"/>
      </w:pPr>
      <w:rPr>
        <w:rFonts w:hint="default"/>
        <w:lang w:val="es-ES" w:eastAsia="en-US" w:bidi="ar-SA"/>
      </w:rPr>
    </w:lvl>
    <w:lvl w:ilvl="3" w:tplc="DEE242E2">
      <w:numFmt w:val="bullet"/>
      <w:lvlText w:val="•"/>
      <w:lvlJc w:val="left"/>
      <w:pPr>
        <w:ind w:left="1873" w:hanging="202"/>
      </w:pPr>
      <w:rPr>
        <w:rFonts w:hint="default"/>
        <w:lang w:val="es-ES" w:eastAsia="en-US" w:bidi="ar-SA"/>
      </w:rPr>
    </w:lvl>
    <w:lvl w:ilvl="4" w:tplc="5CB87C8E">
      <w:numFmt w:val="bullet"/>
      <w:lvlText w:val="•"/>
      <w:lvlJc w:val="left"/>
      <w:pPr>
        <w:ind w:left="2384" w:hanging="202"/>
      </w:pPr>
      <w:rPr>
        <w:rFonts w:hint="default"/>
        <w:lang w:val="es-ES" w:eastAsia="en-US" w:bidi="ar-SA"/>
      </w:rPr>
    </w:lvl>
    <w:lvl w:ilvl="5" w:tplc="E9805EB4">
      <w:numFmt w:val="bullet"/>
      <w:lvlText w:val="•"/>
      <w:lvlJc w:val="left"/>
      <w:pPr>
        <w:ind w:left="2895" w:hanging="202"/>
      </w:pPr>
      <w:rPr>
        <w:rFonts w:hint="default"/>
        <w:lang w:val="es-ES" w:eastAsia="en-US" w:bidi="ar-SA"/>
      </w:rPr>
    </w:lvl>
    <w:lvl w:ilvl="6" w:tplc="BC6E4382">
      <w:numFmt w:val="bullet"/>
      <w:lvlText w:val="•"/>
      <w:lvlJc w:val="left"/>
      <w:pPr>
        <w:ind w:left="3406" w:hanging="202"/>
      </w:pPr>
      <w:rPr>
        <w:rFonts w:hint="default"/>
        <w:lang w:val="es-ES" w:eastAsia="en-US" w:bidi="ar-SA"/>
      </w:rPr>
    </w:lvl>
    <w:lvl w:ilvl="7" w:tplc="2222BE50">
      <w:numFmt w:val="bullet"/>
      <w:lvlText w:val="•"/>
      <w:lvlJc w:val="left"/>
      <w:pPr>
        <w:ind w:left="3917" w:hanging="202"/>
      </w:pPr>
      <w:rPr>
        <w:rFonts w:hint="default"/>
        <w:lang w:val="es-ES" w:eastAsia="en-US" w:bidi="ar-SA"/>
      </w:rPr>
    </w:lvl>
    <w:lvl w:ilvl="8" w:tplc="7EDC4744">
      <w:numFmt w:val="bullet"/>
      <w:lvlText w:val="•"/>
      <w:lvlJc w:val="left"/>
      <w:pPr>
        <w:ind w:left="4428" w:hanging="202"/>
      </w:pPr>
      <w:rPr>
        <w:rFonts w:hint="default"/>
        <w:lang w:val="es-ES" w:eastAsia="en-US" w:bidi="ar-SA"/>
      </w:rPr>
    </w:lvl>
  </w:abstractNum>
  <w:abstractNum w:abstractNumId="9" w15:restartNumberingAfterBreak="0">
    <w:nsid w:val="7F1177D5"/>
    <w:multiLevelType w:val="hybridMultilevel"/>
    <w:tmpl w:val="06AC364C"/>
    <w:lvl w:ilvl="0" w:tplc="53126E06">
      <w:numFmt w:val="bullet"/>
      <w:lvlText w:val="•"/>
      <w:lvlJc w:val="left"/>
      <w:pPr>
        <w:ind w:left="312" w:hanging="113"/>
      </w:pPr>
      <w:rPr>
        <w:rFonts w:ascii="Microsoft Sans Serif" w:eastAsia="Microsoft Sans Serif" w:hAnsi="Microsoft Sans Serif" w:cs="Microsoft Sans Serif" w:hint="default"/>
        <w:w w:val="82"/>
        <w:sz w:val="22"/>
        <w:szCs w:val="22"/>
        <w:lang w:val="es-ES" w:eastAsia="en-US" w:bidi="ar-SA"/>
      </w:rPr>
    </w:lvl>
    <w:lvl w:ilvl="1" w:tplc="6CBAA46E">
      <w:numFmt w:val="bullet"/>
      <w:lvlText w:val="•"/>
      <w:lvlJc w:val="left"/>
      <w:pPr>
        <w:ind w:left="833" w:hanging="113"/>
      </w:pPr>
      <w:rPr>
        <w:rFonts w:hint="default"/>
        <w:lang w:val="es-ES" w:eastAsia="en-US" w:bidi="ar-SA"/>
      </w:rPr>
    </w:lvl>
    <w:lvl w:ilvl="2" w:tplc="81C6FC7E">
      <w:numFmt w:val="bullet"/>
      <w:lvlText w:val="•"/>
      <w:lvlJc w:val="left"/>
      <w:pPr>
        <w:ind w:left="1346" w:hanging="113"/>
      </w:pPr>
      <w:rPr>
        <w:rFonts w:hint="default"/>
        <w:lang w:val="es-ES" w:eastAsia="en-US" w:bidi="ar-SA"/>
      </w:rPr>
    </w:lvl>
    <w:lvl w:ilvl="3" w:tplc="F6301A62">
      <w:numFmt w:val="bullet"/>
      <w:lvlText w:val="•"/>
      <w:lvlJc w:val="left"/>
      <w:pPr>
        <w:ind w:left="1859" w:hanging="113"/>
      </w:pPr>
      <w:rPr>
        <w:rFonts w:hint="default"/>
        <w:lang w:val="es-ES" w:eastAsia="en-US" w:bidi="ar-SA"/>
      </w:rPr>
    </w:lvl>
    <w:lvl w:ilvl="4" w:tplc="A3D81F48">
      <w:numFmt w:val="bullet"/>
      <w:lvlText w:val="•"/>
      <w:lvlJc w:val="left"/>
      <w:pPr>
        <w:ind w:left="2372" w:hanging="113"/>
      </w:pPr>
      <w:rPr>
        <w:rFonts w:hint="default"/>
        <w:lang w:val="es-ES" w:eastAsia="en-US" w:bidi="ar-SA"/>
      </w:rPr>
    </w:lvl>
    <w:lvl w:ilvl="5" w:tplc="510480B6">
      <w:numFmt w:val="bullet"/>
      <w:lvlText w:val="•"/>
      <w:lvlJc w:val="left"/>
      <w:pPr>
        <w:ind w:left="2885" w:hanging="113"/>
      </w:pPr>
      <w:rPr>
        <w:rFonts w:hint="default"/>
        <w:lang w:val="es-ES" w:eastAsia="en-US" w:bidi="ar-SA"/>
      </w:rPr>
    </w:lvl>
    <w:lvl w:ilvl="6" w:tplc="63ECDD0E">
      <w:numFmt w:val="bullet"/>
      <w:lvlText w:val="•"/>
      <w:lvlJc w:val="left"/>
      <w:pPr>
        <w:ind w:left="3398" w:hanging="113"/>
      </w:pPr>
      <w:rPr>
        <w:rFonts w:hint="default"/>
        <w:lang w:val="es-ES" w:eastAsia="en-US" w:bidi="ar-SA"/>
      </w:rPr>
    </w:lvl>
    <w:lvl w:ilvl="7" w:tplc="03B2423C">
      <w:numFmt w:val="bullet"/>
      <w:lvlText w:val="•"/>
      <w:lvlJc w:val="left"/>
      <w:pPr>
        <w:ind w:left="3911" w:hanging="113"/>
      </w:pPr>
      <w:rPr>
        <w:rFonts w:hint="default"/>
        <w:lang w:val="es-ES" w:eastAsia="en-US" w:bidi="ar-SA"/>
      </w:rPr>
    </w:lvl>
    <w:lvl w:ilvl="8" w:tplc="6C240784">
      <w:numFmt w:val="bullet"/>
      <w:lvlText w:val="•"/>
      <w:lvlJc w:val="left"/>
      <w:pPr>
        <w:ind w:left="4424" w:hanging="113"/>
      </w:pPr>
      <w:rPr>
        <w:rFonts w:hint="default"/>
        <w:lang w:val="es-ES" w:eastAsia="en-US" w:bidi="ar-SA"/>
      </w:rPr>
    </w:lvl>
  </w:abstractNum>
  <w:num w:numId="1" w16cid:durableId="119492408">
    <w:abstractNumId w:val="0"/>
  </w:num>
  <w:num w:numId="2" w16cid:durableId="913471332">
    <w:abstractNumId w:val="5"/>
  </w:num>
  <w:num w:numId="3" w16cid:durableId="1074012001">
    <w:abstractNumId w:val="6"/>
  </w:num>
  <w:num w:numId="4" w16cid:durableId="356321734">
    <w:abstractNumId w:val="8"/>
  </w:num>
  <w:num w:numId="5" w16cid:durableId="1509523386">
    <w:abstractNumId w:val="9"/>
  </w:num>
  <w:num w:numId="6" w16cid:durableId="565074628">
    <w:abstractNumId w:val="7"/>
  </w:num>
  <w:num w:numId="7" w16cid:durableId="1810827601">
    <w:abstractNumId w:val="4"/>
  </w:num>
  <w:num w:numId="8" w16cid:durableId="1324049537">
    <w:abstractNumId w:val="2"/>
  </w:num>
  <w:num w:numId="9" w16cid:durableId="1249537247">
    <w:abstractNumId w:val="1"/>
  </w:num>
  <w:num w:numId="10" w16cid:durableId="645935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C94"/>
    <w:rsid w:val="000003E1"/>
    <w:rsid w:val="000117F7"/>
    <w:rsid w:val="00014E11"/>
    <w:rsid w:val="000371CF"/>
    <w:rsid w:val="00043C4C"/>
    <w:rsid w:val="000505E8"/>
    <w:rsid w:val="00071209"/>
    <w:rsid w:val="00076490"/>
    <w:rsid w:val="00076C34"/>
    <w:rsid w:val="000A1009"/>
    <w:rsid w:val="000A1D91"/>
    <w:rsid w:val="000D2E2B"/>
    <w:rsid w:val="000E6123"/>
    <w:rsid w:val="001A209C"/>
    <w:rsid w:val="001A5411"/>
    <w:rsid w:val="001A56FB"/>
    <w:rsid w:val="001C1409"/>
    <w:rsid w:val="002146D2"/>
    <w:rsid w:val="002365CB"/>
    <w:rsid w:val="0023680B"/>
    <w:rsid w:val="002445BA"/>
    <w:rsid w:val="00260CA1"/>
    <w:rsid w:val="00271F02"/>
    <w:rsid w:val="002746AD"/>
    <w:rsid w:val="00276C2C"/>
    <w:rsid w:val="002933BF"/>
    <w:rsid w:val="002C236A"/>
    <w:rsid w:val="002E4D1A"/>
    <w:rsid w:val="00302A8E"/>
    <w:rsid w:val="00326D3B"/>
    <w:rsid w:val="00340829"/>
    <w:rsid w:val="0034578E"/>
    <w:rsid w:val="003C0464"/>
    <w:rsid w:val="004144D1"/>
    <w:rsid w:val="00455625"/>
    <w:rsid w:val="00472DBE"/>
    <w:rsid w:val="004863D0"/>
    <w:rsid w:val="004B6BFB"/>
    <w:rsid w:val="004D2720"/>
    <w:rsid w:val="004E03EE"/>
    <w:rsid w:val="004F65E1"/>
    <w:rsid w:val="00521E80"/>
    <w:rsid w:val="005465A9"/>
    <w:rsid w:val="00557057"/>
    <w:rsid w:val="0056429D"/>
    <w:rsid w:val="00576AA1"/>
    <w:rsid w:val="005A4C04"/>
    <w:rsid w:val="005C3358"/>
    <w:rsid w:val="005E5246"/>
    <w:rsid w:val="005E7556"/>
    <w:rsid w:val="00622344"/>
    <w:rsid w:val="00632070"/>
    <w:rsid w:val="00647D1B"/>
    <w:rsid w:val="00655525"/>
    <w:rsid w:val="00682CAF"/>
    <w:rsid w:val="006A0B0C"/>
    <w:rsid w:val="006B4E2A"/>
    <w:rsid w:val="006B5377"/>
    <w:rsid w:val="006C555A"/>
    <w:rsid w:val="006D377A"/>
    <w:rsid w:val="006F6BC6"/>
    <w:rsid w:val="0071421A"/>
    <w:rsid w:val="00731632"/>
    <w:rsid w:val="00736A9D"/>
    <w:rsid w:val="00736C85"/>
    <w:rsid w:val="007376BC"/>
    <w:rsid w:val="00747EE7"/>
    <w:rsid w:val="007735D2"/>
    <w:rsid w:val="007F7F1A"/>
    <w:rsid w:val="00817EED"/>
    <w:rsid w:val="0083763A"/>
    <w:rsid w:val="00857F78"/>
    <w:rsid w:val="00863100"/>
    <w:rsid w:val="008929E8"/>
    <w:rsid w:val="008C14EE"/>
    <w:rsid w:val="008C1AA4"/>
    <w:rsid w:val="008E5428"/>
    <w:rsid w:val="008E729B"/>
    <w:rsid w:val="008F5E03"/>
    <w:rsid w:val="00902BE5"/>
    <w:rsid w:val="00905948"/>
    <w:rsid w:val="009143E0"/>
    <w:rsid w:val="00924E00"/>
    <w:rsid w:val="009448DD"/>
    <w:rsid w:val="00965DFE"/>
    <w:rsid w:val="00985E46"/>
    <w:rsid w:val="00991E89"/>
    <w:rsid w:val="009966DD"/>
    <w:rsid w:val="009B7631"/>
    <w:rsid w:val="009D13DB"/>
    <w:rsid w:val="009D3178"/>
    <w:rsid w:val="009F1040"/>
    <w:rsid w:val="00A15C41"/>
    <w:rsid w:val="00A373F6"/>
    <w:rsid w:val="00A4413C"/>
    <w:rsid w:val="00A5293B"/>
    <w:rsid w:val="00A7188D"/>
    <w:rsid w:val="00A71C46"/>
    <w:rsid w:val="00A86BF7"/>
    <w:rsid w:val="00AB5860"/>
    <w:rsid w:val="00AC43ED"/>
    <w:rsid w:val="00AC53AE"/>
    <w:rsid w:val="00AE2235"/>
    <w:rsid w:val="00B95394"/>
    <w:rsid w:val="00BB7769"/>
    <w:rsid w:val="00BD7814"/>
    <w:rsid w:val="00BE15AC"/>
    <w:rsid w:val="00BE2EC3"/>
    <w:rsid w:val="00BF4971"/>
    <w:rsid w:val="00C07A28"/>
    <w:rsid w:val="00C339DD"/>
    <w:rsid w:val="00C810D3"/>
    <w:rsid w:val="00C876BD"/>
    <w:rsid w:val="00CC3555"/>
    <w:rsid w:val="00CE0A6D"/>
    <w:rsid w:val="00CF61B3"/>
    <w:rsid w:val="00D0626B"/>
    <w:rsid w:val="00D137BF"/>
    <w:rsid w:val="00D82317"/>
    <w:rsid w:val="00D941E6"/>
    <w:rsid w:val="00DB2799"/>
    <w:rsid w:val="00DB3580"/>
    <w:rsid w:val="00DC020E"/>
    <w:rsid w:val="00DC2487"/>
    <w:rsid w:val="00DE436C"/>
    <w:rsid w:val="00E00FEB"/>
    <w:rsid w:val="00E32A23"/>
    <w:rsid w:val="00E3745F"/>
    <w:rsid w:val="00E54EA8"/>
    <w:rsid w:val="00E736BB"/>
    <w:rsid w:val="00ED25ED"/>
    <w:rsid w:val="00EF1028"/>
    <w:rsid w:val="00F3305E"/>
    <w:rsid w:val="00F41D3D"/>
    <w:rsid w:val="00F67274"/>
    <w:rsid w:val="00F67A01"/>
    <w:rsid w:val="00FC4C94"/>
    <w:rsid w:val="00FC7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F50F9"/>
  <w15:docId w15:val="{0E832E3C-51BD-4E86-A37F-1DCD036D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next w:val="Normal"/>
    <w:link w:val="Ttulo1Car"/>
    <w:uiPriority w:val="9"/>
    <w:qFormat/>
    <w:rsid w:val="00736A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260C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2746A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9"/>
    </w:pPr>
    <w:rPr>
      <w:sz w:val="24"/>
      <w:szCs w:val="24"/>
    </w:rPr>
  </w:style>
  <w:style w:type="paragraph" w:styleId="Ttulo">
    <w:name w:val="Title"/>
    <w:basedOn w:val="Normal"/>
    <w:uiPriority w:val="10"/>
    <w:qFormat/>
    <w:pPr>
      <w:spacing w:before="39"/>
      <w:ind w:left="961"/>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semiHidden/>
    <w:unhideWhenUsed/>
    <w:rsid w:val="009D3178"/>
    <w:rPr>
      <w:color w:val="0563C1"/>
      <w:u w:val="single"/>
    </w:rPr>
  </w:style>
  <w:style w:type="character" w:styleId="Hipervnculovisitado">
    <w:name w:val="FollowedHyperlink"/>
    <w:basedOn w:val="Fuentedeprrafopredeter"/>
    <w:uiPriority w:val="99"/>
    <w:semiHidden/>
    <w:unhideWhenUsed/>
    <w:rsid w:val="009D3178"/>
    <w:rPr>
      <w:color w:val="954F72"/>
      <w:u w:val="single"/>
    </w:rPr>
  </w:style>
  <w:style w:type="paragraph" w:customStyle="1" w:styleId="msonormal0">
    <w:name w:val="msonormal"/>
    <w:basedOn w:val="Normal"/>
    <w:rsid w:val="009D317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9D317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7">
    <w:name w:val="xl67"/>
    <w:basedOn w:val="Normal"/>
    <w:rsid w:val="009D3178"/>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9D317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
    <w:name w:val="Table Grid"/>
    <w:basedOn w:val="Tablanormal"/>
    <w:uiPriority w:val="39"/>
    <w:rsid w:val="009D3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ED25ED"/>
    <w:pPr>
      <w:widowControl/>
      <w:autoSpaceDE/>
      <w:autoSpaceDN/>
      <w:spacing w:before="100" w:beforeAutospacing="1" w:after="100" w:afterAutospacing="1"/>
    </w:pPr>
    <w:rPr>
      <w:rFonts w:ascii="Calibri" w:eastAsia="Times New Roman" w:hAnsi="Calibri" w:cs="Calibri"/>
      <w:color w:val="000000"/>
      <w:lang w:val="es-CO" w:eastAsia="es-CO"/>
    </w:rPr>
  </w:style>
  <w:style w:type="paragraph" w:customStyle="1" w:styleId="font5">
    <w:name w:val="font5"/>
    <w:basedOn w:val="Normal"/>
    <w:rsid w:val="00ED25ED"/>
    <w:pPr>
      <w:widowControl/>
      <w:autoSpaceDE/>
      <w:autoSpaceDN/>
      <w:spacing w:before="100" w:beforeAutospacing="1" w:after="100" w:afterAutospacing="1"/>
    </w:pPr>
    <w:rPr>
      <w:rFonts w:ascii="Calibri" w:eastAsia="Times New Roman" w:hAnsi="Calibri" w:cs="Calibri"/>
      <w:color w:val="000000"/>
      <w:sz w:val="20"/>
      <w:szCs w:val="20"/>
      <w:lang w:val="es-CO" w:eastAsia="es-CO"/>
    </w:rPr>
  </w:style>
  <w:style w:type="paragraph" w:customStyle="1" w:styleId="font6">
    <w:name w:val="font6"/>
    <w:basedOn w:val="Normal"/>
    <w:rsid w:val="00ED25ED"/>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font7">
    <w:name w:val="font7"/>
    <w:basedOn w:val="Normal"/>
    <w:rsid w:val="00ED25ED"/>
    <w:pPr>
      <w:widowControl/>
      <w:autoSpaceDE/>
      <w:autoSpaceDN/>
      <w:spacing w:before="100" w:beforeAutospacing="1" w:after="100" w:afterAutospacing="1"/>
    </w:pPr>
    <w:rPr>
      <w:rFonts w:ascii="Calibri" w:eastAsia="Times New Roman" w:hAnsi="Calibri" w:cs="Calibri"/>
      <w:i/>
      <w:iCs/>
      <w:color w:val="000000"/>
      <w:sz w:val="20"/>
      <w:szCs w:val="20"/>
      <w:lang w:val="es-CO" w:eastAsia="es-CO"/>
    </w:rPr>
  </w:style>
  <w:style w:type="paragraph" w:customStyle="1" w:styleId="xl69">
    <w:name w:val="xl69"/>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70">
    <w:name w:val="xl70"/>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es-CO" w:eastAsia="es-CO"/>
    </w:rPr>
  </w:style>
  <w:style w:type="paragraph" w:customStyle="1" w:styleId="xl71">
    <w:name w:val="xl71"/>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72">
    <w:name w:val="xl72"/>
    <w:basedOn w:val="Normal"/>
    <w:rsid w:val="00ED25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73">
    <w:name w:val="xl73"/>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4">
    <w:name w:val="xl74"/>
    <w:basedOn w:val="Normal"/>
    <w:rsid w:val="00ED25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5">
    <w:name w:val="xl75"/>
    <w:basedOn w:val="Normal"/>
    <w:rsid w:val="00ED25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76">
    <w:name w:val="xl76"/>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0"/>
      <w:szCs w:val="20"/>
      <w:lang w:val="es-CO" w:eastAsia="es-CO"/>
    </w:rPr>
  </w:style>
  <w:style w:type="paragraph" w:customStyle="1" w:styleId="xl77">
    <w:name w:val="xl77"/>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es-CO" w:eastAsia="es-CO"/>
    </w:rPr>
  </w:style>
  <w:style w:type="paragraph" w:customStyle="1" w:styleId="xl78">
    <w:name w:val="xl78"/>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0"/>
      <w:szCs w:val="20"/>
      <w:lang w:val="es-CO" w:eastAsia="es-CO"/>
    </w:rPr>
  </w:style>
  <w:style w:type="paragraph" w:customStyle="1" w:styleId="xl79">
    <w:name w:val="xl79"/>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80">
    <w:name w:val="xl80"/>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1">
    <w:name w:val="xl81"/>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3">
    <w:name w:val="xl83"/>
    <w:basedOn w:val="Normal"/>
    <w:rsid w:val="00ED25E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1"/>
      <w:szCs w:val="21"/>
      <w:lang w:val="es-CO" w:eastAsia="es-CO"/>
    </w:rPr>
  </w:style>
  <w:style w:type="paragraph" w:customStyle="1" w:styleId="xl84">
    <w:name w:val="xl84"/>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s-CO" w:eastAsia="es-CO"/>
    </w:rPr>
  </w:style>
  <w:style w:type="paragraph" w:customStyle="1" w:styleId="xl85">
    <w:name w:val="xl85"/>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es-CO" w:eastAsia="es-CO"/>
    </w:rPr>
  </w:style>
  <w:style w:type="paragraph" w:customStyle="1" w:styleId="xl86">
    <w:name w:val="xl86"/>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7">
    <w:name w:val="xl87"/>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202124"/>
      <w:sz w:val="24"/>
      <w:szCs w:val="24"/>
      <w:lang w:val="es-CO" w:eastAsia="es-CO"/>
    </w:rPr>
  </w:style>
  <w:style w:type="paragraph" w:customStyle="1" w:styleId="xl88">
    <w:name w:val="xl88"/>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es-CO" w:eastAsia="es-CO"/>
    </w:rPr>
  </w:style>
  <w:style w:type="paragraph" w:customStyle="1" w:styleId="xl89">
    <w:name w:val="xl89"/>
    <w:basedOn w:val="Normal"/>
    <w:rsid w:val="00ED25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character" w:styleId="nfasisintenso">
    <w:name w:val="Intense Emphasis"/>
    <w:basedOn w:val="Fuentedeprrafopredeter"/>
    <w:uiPriority w:val="21"/>
    <w:qFormat/>
    <w:rsid w:val="005C3358"/>
    <w:rPr>
      <w:i/>
      <w:iCs/>
      <w:color w:val="4F81BD" w:themeColor="accent1"/>
    </w:rPr>
  </w:style>
  <w:style w:type="paragraph" w:customStyle="1" w:styleId="xl90">
    <w:name w:val="xl90"/>
    <w:basedOn w:val="Normal"/>
    <w:rsid w:val="00DC020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91">
    <w:name w:val="xl91"/>
    <w:basedOn w:val="Normal"/>
    <w:rsid w:val="00DC020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92">
    <w:name w:val="xl92"/>
    <w:basedOn w:val="Normal"/>
    <w:rsid w:val="00DC020E"/>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3">
    <w:name w:val="xl93"/>
    <w:basedOn w:val="Normal"/>
    <w:rsid w:val="00DC020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94">
    <w:name w:val="xl94"/>
    <w:basedOn w:val="Normal"/>
    <w:rsid w:val="00DC020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95">
    <w:name w:val="xl95"/>
    <w:basedOn w:val="Normal"/>
    <w:rsid w:val="00DC020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6">
    <w:name w:val="xl96"/>
    <w:basedOn w:val="Normal"/>
    <w:rsid w:val="00DC020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rsid w:val="00DC020E"/>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DC02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9">
    <w:name w:val="xl99"/>
    <w:basedOn w:val="Normal"/>
    <w:rsid w:val="00DC020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styleId="Subttulo">
    <w:name w:val="Subtitle"/>
    <w:basedOn w:val="Normal"/>
    <w:next w:val="Normal"/>
    <w:link w:val="SubttuloCar"/>
    <w:uiPriority w:val="11"/>
    <w:qFormat/>
    <w:rsid w:val="0083763A"/>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83763A"/>
    <w:rPr>
      <w:rFonts w:eastAsiaTheme="minorEastAsia"/>
      <w:color w:val="5A5A5A" w:themeColor="text1" w:themeTint="A5"/>
      <w:spacing w:val="15"/>
      <w:lang w:val="es-ES"/>
    </w:rPr>
  </w:style>
  <w:style w:type="character" w:customStyle="1" w:styleId="Ttulo1Car">
    <w:name w:val="Título 1 Car"/>
    <w:basedOn w:val="Fuentedeprrafopredeter"/>
    <w:link w:val="Ttulo1"/>
    <w:uiPriority w:val="9"/>
    <w:rsid w:val="00736A9D"/>
    <w:rPr>
      <w:rFonts w:asciiTheme="majorHAnsi" w:eastAsiaTheme="majorEastAsia" w:hAnsiTheme="majorHAnsi" w:cstheme="majorBidi"/>
      <w:color w:val="365F91" w:themeColor="accent1" w:themeShade="BF"/>
      <w:sz w:val="32"/>
      <w:szCs w:val="32"/>
      <w:lang w:val="es-ES"/>
    </w:rPr>
  </w:style>
  <w:style w:type="character" w:customStyle="1" w:styleId="Ttulo2Car">
    <w:name w:val="Título 2 Car"/>
    <w:basedOn w:val="Fuentedeprrafopredeter"/>
    <w:link w:val="Ttulo2"/>
    <w:uiPriority w:val="9"/>
    <w:rsid w:val="00260CA1"/>
    <w:rPr>
      <w:rFonts w:asciiTheme="majorHAnsi" w:eastAsiaTheme="majorEastAsia" w:hAnsiTheme="majorHAnsi" w:cstheme="majorBidi"/>
      <w:color w:val="365F91" w:themeColor="accent1" w:themeShade="BF"/>
      <w:sz w:val="26"/>
      <w:szCs w:val="26"/>
      <w:lang w:val="es-ES"/>
    </w:rPr>
  </w:style>
  <w:style w:type="paragraph" w:customStyle="1" w:styleId="xl100">
    <w:name w:val="xl100"/>
    <w:basedOn w:val="Normal"/>
    <w:rsid w:val="000003E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lang w:val="es-CO" w:eastAsia="es-CO"/>
    </w:rPr>
  </w:style>
  <w:style w:type="paragraph" w:customStyle="1" w:styleId="xl101">
    <w:name w:val="xl101"/>
    <w:basedOn w:val="Normal"/>
    <w:rsid w:val="000003E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lang w:val="es-CO" w:eastAsia="es-CO"/>
    </w:rPr>
  </w:style>
  <w:style w:type="paragraph" w:customStyle="1" w:styleId="xl102">
    <w:name w:val="xl102"/>
    <w:basedOn w:val="Normal"/>
    <w:rsid w:val="000003E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0003E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0003E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sz w:val="24"/>
      <w:szCs w:val="24"/>
      <w:lang w:val="es-CO" w:eastAsia="es-CO"/>
    </w:rPr>
  </w:style>
  <w:style w:type="paragraph" w:customStyle="1" w:styleId="xl105">
    <w:name w:val="xl105"/>
    <w:basedOn w:val="Normal"/>
    <w:rsid w:val="000003E1"/>
    <w:pPr>
      <w:widowControl/>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06">
    <w:name w:val="xl106"/>
    <w:basedOn w:val="Normal"/>
    <w:rsid w:val="000003E1"/>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07">
    <w:name w:val="xl107"/>
    <w:basedOn w:val="Normal"/>
    <w:rsid w:val="000003E1"/>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108">
    <w:name w:val="xl108"/>
    <w:basedOn w:val="Normal"/>
    <w:rsid w:val="000003E1"/>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lang w:val="es-CO" w:eastAsia="es-CO"/>
    </w:rPr>
  </w:style>
  <w:style w:type="character" w:customStyle="1" w:styleId="Ttulo3Car">
    <w:name w:val="Título 3 Car"/>
    <w:basedOn w:val="Fuentedeprrafopredeter"/>
    <w:link w:val="Ttulo3"/>
    <w:uiPriority w:val="9"/>
    <w:rsid w:val="002746AD"/>
    <w:rPr>
      <w:rFonts w:asciiTheme="majorHAnsi" w:eastAsiaTheme="majorEastAsia" w:hAnsiTheme="majorHAnsi" w:cstheme="majorBidi"/>
      <w:color w:val="243F60" w:themeColor="accent1" w:themeShade="7F"/>
      <w:sz w:val="24"/>
      <w:szCs w:val="24"/>
      <w:lang w:val="es-ES"/>
    </w:rPr>
  </w:style>
  <w:style w:type="paragraph" w:styleId="Encabezado">
    <w:name w:val="header"/>
    <w:basedOn w:val="Normal"/>
    <w:link w:val="EncabezadoCar"/>
    <w:uiPriority w:val="99"/>
    <w:unhideWhenUsed/>
    <w:rsid w:val="002746AD"/>
    <w:pPr>
      <w:tabs>
        <w:tab w:val="center" w:pos="4419"/>
        <w:tab w:val="right" w:pos="8838"/>
      </w:tabs>
    </w:pPr>
  </w:style>
  <w:style w:type="character" w:customStyle="1" w:styleId="EncabezadoCar">
    <w:name w:val="Encabezado Car"/>
    <w:basedOn w:val="Fuentedeprrafopredeter"/>
    <w:link w:val="Encabezado"/>
    <w:uiPriority w:val="99"/>
    <w:rsid w:val="002746AD"/>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2746AD"/>
    <w:pPr>
      <w:tabs>
        <w:tab w:val="center" w:pos="4419"/>
        <w:tab w:val="right" w:pos="8838"/>
      </w:tabs>
    </w:pPr>
  </w:style>
  <w:style w:type="character" w:customStyle="1" w:styleId="PiedepginaCar">
    <w:name w:val="Pie de página Car"/>
    <w:basedOn w:val="Fuentedeprrafopredeter"/>
    <w:link w:val="Piedepgina"/>
    <w:uiPriority w:val="99"/>
    <w:rsid w:val="002746AD"/>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47">
      <w:bodyDiv w:val="1"/>
      <w:marLeft w:val="0"/>
      <w:marRight w:val="0"/>
      <w:marTop w:val="0"/>
      <w:marBottom w:val="0"/>
      <w:divBdr>
        <w:top w:val="none" w:sz="0" w:space="0" w:color="auto"/>
        <w:left w:val="none" w:sz="0" w:space="0" w:color="auto"/>
        <w:bottom w:val="none" w:sz="0" w:space="0" w:color="auto"/>
        <w:right w:val="none" w:sz="0" w:space="0" w:color="auto"/>
      </w:divBdr>
    </w:div>
    <w:div w:id="56175721">
      <w:bodyDiv w:val="1"/>
      <w:marLeft w:val="0"/>
      <w:marRight w:val="0"/>
      <w:marTop w:val="0"/>
      <w:marBottom w:val="0"/>
      <w:divBdr>
        <w:top w:val="none" w:sz="0" w:space="0" w:color="auto"/>
        <w:left w:val="none" w:sz="0" w:space="0" w:color="auto"/>
        <w:bottom w:val="none" w:sz="0" w:space="0" w:color="auto"/>
        <w:right w:val="none" w:sz="0" w:space="0" w:color="auto"/>
      </w:divBdr>
    </w:div>
    <w:div w:id="68045586">
      <w:bodyDiv w:val="1"/>
      <w:marLeft w:val="0"/>
      <w:marRight w:val="0"/>
      <w:marTop w:val="0"/>
      <w:marBottom w:val="0"/>
      <w:divBdr>
        <w:top w:val="none" w:sz="0" w:space="0" w:color="auto"/>
        <w:left w:val="none" w:sz="0" w:space="0" w:color="auto"/>
        <w:bottom w:val="none" w:sz="0" w:space="0" w:color="auto"/>
        <w:right w:val="none" w:sz="0" w:space="0" w:color="auto"/>
      </w:divBdr>
    </w:div>
    <w:div w:id="173030774">
      <w:bodyDiv w:val="1"/>
      <w:marLeft w:val="0"/>
      <w:marRight w:val="0"/>
      <w:marTop w:val="0"/>
      <w:marBottom w:val="0"/>
      <w:divBdr>
        <w:top w:val="none" w:sz="0" w:space="0" w:color="auto"/>
        <w:left w:val="none" w:sz="0" w:space="0" w:color="auto"/>
        <w:bottom w:val="none" w:sz="0" w:space="0" w:color="auto"/>
        <w:right w:val="none" w:sz="0" w:space="0" w:color="auto"/>
      </w:divBdr>
    </w:div>
    <w:div w:id="188880624">
      <w:bodyDiv w:val="1"/>
      <w:marLeft w:val="0"/>
      <w:marRight w:val="0"/>
      <w:marTop w:val="0"/>
      <w:marBottom w:val="0"/>
      <w:divBdr>
        <w:top w:val="none" w:sz="0" w:space="0" w:color="auto"/>
        <w:left w:val="none" w:sz="0" w:space="0" w:color="auto"/>
        <w:bottom w:val="none" w:sz="0" w:space="0" w:color="auto"/>
        <w:right w:val="none" w:sz="0" w:space="0" w:color="auto"/>
      </w:divBdr>
    </w:div>
    <w:div w:id="200216526">
      <w:bodyDiv w:val="1"/>
      <w:marLeft w:val="0"/>
      <w:marRight w:val="0"/>
      <w:marTop w:val="0"/>
      <w:marBottom w:val="0"/>
      <w:divBdr>
        <w:top w:val="none" w:sz="0" w:space="0" w:color="auto"/>
        <w:left w:val="none" w:sz="0" w:space="0" w:color="auto"/>
        <w:bottom w:val="none" w:sz="0" w:space="0" w:color="auto"/>
        <w:right w:val="none" w:sz="0" w:space="0" w:color="auto"/>
      </w:divBdr>
    </w:div>
    <w:div w:id="225647189">
      <w:bodyDiv w:val="1"/>
      <w:marLeft w:val="0"/>
      <w:marRight w:val="0"/>
      <w:marTop w:val="0"/>
      <w:marBottom w:val="0"/>
      <w:divBdr>
        <w:top w:val="none" w:sz="0" w:space="0" w:color="auto"/>
        <w:left w:val="none" w:sz="0" w:space="0" w:color="auto"/>
        <w:bottom w:val="none" w:sz="0" w:space="0" w:color="auto"/>
        <w:right w:val="none" w:sz="0" w:space="0" w:color="auto"/>
      </w:divBdr>
    </w:div>
    <w:div w:id="285039614">
      <w:bodyDiv w:val="1"/>
      <w:marLeft w:val="0"/>
      <w:marRight w:val="0"/>
      <w:marTop w:val="0"/>
      <w:marBottom w:val="0"/>
      <w:divBdr>
        <w:top w:val="none" w:sz="0" w:space="0" w:color="auto"/>
        <w:left w:val="none" w:sz="0" w:space="0" w:color="auto"/>
        <w:bottom w:val="none" w:sz="0" w:space="0" w:color="auto"/>
        <w:right w:val="none" w:sz="0" w:space="0" w:color="auto"/>
      </w:divBdr>
    </w:div>
    <w:div w:id="315576229">
      <w:bodyDiv w:val="1"/>
      <w:marLeft w:val="0"/>
      <w:marRight w:val="0"/>
      <w:marTop w:val="0"/>
      <w:marBottom w:val="0"/>
      <w:divBdr>
        <w:top w:val="none" w:sz="0" w:space="0" w:color="auto"/>
        <w:left w:val="none" w:sz="0" w:space="0" w:color="auto"/>
        <w:bottom w:val="none" w:sz="0" w:space="0" w:color="auto"/>
        <w:right w:val="none" w:sz="0" w:space="0" w:color="auto"/>
      </w:divBdr>
    </w:div>
    <w:div w:id="339502168">
      <w:bodyDiv w:val="1"/>
      <w:marLeft w:val="0"/>
      <w:marRight w:val="0"/>
      <w:marTop w:val="0"/>
      <w:marBottom w:val="0"/>
      <w:divBdr>
        <w:top w:val="none" w:sz="0" w:space="0" w:color="auto"/>
        <w:left w:val="none" w:sz="0" w:space="0" w:color="auto"/>
        <w:bottom w:val="none" w:sz="0" w:space="0" w:color="auto"/>
        <w:right w:val="none" w:sz="0" w:space="0" w:color="auto"/>
      </w:divBdr>
    </w:div>
    <w:div w:id="353657182">
      <w:bodyDiv w:val="1"/>
      <w:marLeft w:val="0"/>
      <w:marRight w:val="0"/>
      <w:marTop w:val="0"/>
      <w:marBottom w:val="0"/>
      <w:divBdr>
        <w:top w:val="none" w:sz="0" w:space="0" w:color="auto"/>
        <w:left w:val="none" w:sz="0" w:space="0" w:color="auto"/>
        <w:bottom w:val="none" w:sz="0" w:space="0" w:color="auto"/>
        <w:right w:val="none" w:sz="0" w:space="0" w:color="auto"/>
      </w:divBdr>
    </w:div>
    <w:div w:id="475030018">
      <w:bodyDiv w:val="1"/>
      <w:marLeft w:val="0"/>
      <w:marRight w:val="0"/>
      <w:marTop w:val="0"/>
      <w:marBottom w:val="0"/>
      <w:divBdr>
        <w:top w:val="none" w:sz="0" w:space="0" w:color="auto"/>
        <w:left w:val="none" w:sz="0" w:space="0" w:color="auto"/>
        <w:bottom w:val="none" w:sz="0" w:space="0" w:color="auto"/>
        <w:right w:val="none" w:sz="0" w:space="0" w:color="auto"/>
      </w:divBdr>
    </w:div>
    <w:div w:id="503663593">
      <w:bodyDiv w:val="1"/>
      <w:marLeft w:val="0"/>
      <w:marRight w:val="0"/>
      <w:marTop w:val="0"/>
      <w:marBottom w:val="0"/>
      <w:divBdr>
        <w:top w:val="none" w:sz="0" w:space="0" w:color="auto"/>
        <w:left w:val="none" w:sz="0" w:space="0" w:color="auto"/>
        <w:bottom w:val="none" w:sz="0" w:space="0" w:color="auto"/>
        <w:right w:val="none" w:sz="0" w:space="0" w:color="auto"/>
      </w:divBdr>
    </w:div>
    <w:div w:id="587931634">
      <w:bodyDiv w:val="1"/>
      <w:marLeft w:val="0"/>
      <w:marRight w:val="0"/>
      <w:marTop w:val="0"/>
      <w:marBottom w:val="0"/>
      <w:divBdr>
        <w:top w:val="none" w:sz="0" w:space="0" w:color="auto"/>
        <w:left w:val="none" w:sz="0" w:space="0" w:color="auto"/>
        <w:bottom w:val="none" w:sz="0" w:space="0" w:color="auto"/>
        <w:right w:val="none" w:sz="0" w:space="0" w:color="auto"/>
      </w:divBdr>
    </w:div>
    <w:div w:id="659505273">
      <w:bodyDiv w:val="1"/>
      <w:marLeft w:val="0"/>
      <w:marRight w:val="0"/>
      <w:marTop w:val="0"/>
      <w:marBottom w:val="0"/>
      <w:divBdr>
        <w:top w:val="none" w:sz="0" w:space="0" w:color="auto"/>
        <w:left w:val="none" w:sz="0" w:space="0" w:color="auto"/>
        <w:bottom w:val="none" w:sz="0" w:space="0" w:color="auto"/>
        <w:right w:val="none" w:sz="0" w:space="0" w:color="auto"/>
      </w:divBdr>
    </w:div>
    <w:div w:id="677191755">
      <w:bodyDiv w:val="1"/>
      <w:marLeft w:val="0"/>
      <w:marRight w:val="0"/>
      <w:marTop w:val="0"/>
      <w:marBottom w:val="0"/>
      <w:divBdr>
        <w:top w:val="none" w:sz="0" w:space="0" w:color="auto"/>
        <w:left w:val="none" w:sz="0" w:space="0" w:color="auto"/>
        <w:bottom w:val="none" w:sz="0" w:space="0" w:color="auto"/>
        <w:right w:val="none" w:sz="0" w:space="0" w:color="auto"/>
      </w:divBdr>
    </w:div>
    <w:div w:id="711005112">
      <w:bodyDiv w:val="1"/>
      <w:marLeft w:val="0"/>
      <w:marRight w:val="0"/>
      <w:marTop w:val="0"/>
      <w:marBottom w:val="0"/>
      <w:divBdr>
        <w:top w:val="none" w:sz="0" w:space="0" w:color="auto"/>
        <w:left w:val="none" w:sz="0" w:space="0" w:color="auto"/>
        <w:bottom w:val="none" w:sz="0" w:space="0" w:color="auto"/>
        <w:right w:val="none" w:sz="0" w:space="0" w:color="auto"/>
      </w:divBdr>
    </w:div>
    <w:div w:id="716316022">
      <w:bodyDiv w:val="1"/>
      <w:marLeft w:val="0"/>
      <w:marRight w:val="0"/>
      <w:marTop w:val="0"/>
      <w:marBottom w:val="0"/>
      <w:divBdr>
        <w:top w:val="none" w:sz="0" w:space="0" w:color="auto"/>
        <w:left w:val="none" w:sz="0" w:space="0" w:color="auto"/>
        <w:bottom w:val="none" w:sz="0" w:space="0" w:color="auto"/>
        <w:right w:val="none" w:sz="0" w:space="0" w:color="auto"/>
      </w:divBdr>
    </w:div>
    <w:div w:id="716465851">
      <w:bodyDiv w:val="1"/>
      <w:marLeft w:val="0"/>
      <w:marRight w:val="0"/>
      <w:marTop w:val="0"/>
      <w:marBottom w:val="0"/>
      <w:divBdr>
        <w:top w:val="none" w:sz="0" w:space="0" w:color="auto"/>
        <w:left w:val="none" w:sz="0" w:space="0" w:color="auto"/>
        <w:bottom w:val="none" w:sz="0" w:space="0" w:color="auto"/>
        <w:right w:val="none" w:sz="0" w:space="0" w:color="auto"/>
      </w:divBdr>
    </w:div>
    <w:div w:id="716899574">
      <w:bodyDiv w:val="1"/>
      <w:marLeft w:val="0"/>
      <w:marRight w:val="0"/>
      <w:marTop w:val="0"/>
      <w:marBottom w:val="0"/>
      <w:divBdr>
        <w:top w:val="none" w:sz="0" w:space="0" w:color="auto"/>
        <w:left w:val="none" w:sz="0" w:space="0" w:color="auto"/>
        <w:bottom w:val="none" w:sz="0" w:space="0" w:color="auto"/>
        <w:right w:val="none" w:sz="0" w:space="0" w:color="auto"/>
      </w:divBdr>
    </w:div>
    <w:div w:id="739064799">
      <w:bodyDiv w:val="1"/>
      <w:marLeft w:val="0"/>
      <w:marRight w:val="0"/>
      <w:marTop w:val="0"/>
      <w:marBottom w:val="0"/>
      <w:divBdr>
        <w:top w:val="none" w:sz="0" w:space="0" w:color="auto"/>
        <w:left w:val="none" w:sz="0" w:space="0" w:color="auto"/>
        <w:bottom w:val="none" w:sz="0" w:space="0" w:color="auto"/>
        <w:right w:val="none" w:sz="0" w:space="0" w:color="auto"/>
      </w:divBdr>
    </w:div>
    <w:div w:id="861824426">
      <w:bodyDiv w:val="1"/>
      <w:marLeft w:val="0"/>
      <w:marRight w:val="0"/>
      <w:marTop w:val="0"/>
      <w:marBottom w:val="0"/>
      <w:divBdr>
        <w:top w:val="none" w:sz="0" w:space="0" w:color="auto"/>
        <w:left w:val="none" w:sz="0" w:space="0" w:color="auto"/>
        <w:bottom w:val="none" w:sz="0" w:space="0" w:color="auto"/>
        <w:right w:val="none" w:sz="0" w:space="0" w:color="auto"/>
      </w:divBdr>
    </w:div>
    <w:div w:id="887836261">
      <w:bodyDiv w:val="1"/>
      <w:marLeft w:val="0"/>
      <w:marRight w:val="0"/>
      <w:marTop w:val="0"/>
      <w:marBottom w:val="0"/>
      <w:divBdr>
        <w:top w:val="none" w:sz="0" w:space="0" w:color="auto"/>
        <w:left w:val="none" w:sz="0" w:space="0" w:color="auto"/>
        <w:bottom w:val="none" w:sz="0" w:space="0" w:color="auto"/>
        <w:right w:val="none" w:sz="0" w:space="0" w:color="auto"/>
      </w:divBdr>
    </w:div>
    <w:div w:id="947200027">
      <w:bodyDiv w:val="1"/>
      <w:marLeft w:val="0"/>
      <w:marRight w:val="0"/>
      <w:marTop w:val="0"/>
      <w:marBottom w:val="0"/>
      <w:divBdr>
        <w:top w:val="none" w:sz="0" w:space="0" w:color="auto"/>
        <w:left w:val="none" w:sz="0" w:space="0" w:color="auto"/>
        <w:bottom w:val="none" w:sz="0" w:space="0" w:color="auto"/>
        <w:right w:val="none" w:sz="0" w:space="0" w:color="auto"/>
      </w:divBdr>
    </w:div>
    <w:div w:id="977026453">
      <w:bodyDiv w:val="1"/>
      <w:marLeft w:val="0"/>
      <w:marRight w:val="0"/>
      <w:marTop w:val="0"/>
      <w:marBottom w:val="0"/>
      <w:divBdr>
        <w:top w:val="none" w:sz="0" w:space="0" w:color="auto"/>
        <w:left w:val="none" w:sz="0" w:space="0" w:color="auto"/>
        <w:bottom w:val="none" w:sz="0" w:space="0" w:color="auto"/>
        <w:right w:val="none" w:sz="0" w:space="0" w:color="auto"/>
      </w:divBdr>
    </w:div>
    <w:div w:id="998272371">
      <w:bodyDiv w:val="1"/>
      <w:marLeft w:val="0"/>
      <w:marRight w:val="0"/>
      <w:marTop w:val="0"/>
      <w:marBottom w:val="0"/>
      <w:divBdr>
        <w:top w:val="none" w:sz="0" w:space="0" w:color="auto"/>
        <w:left w:val="none" w:sz="0" w:space="0" w:color="auto"/>
        <w:bottom w:val="none" w:sz="0" w:space="0" w:color="auto"/>
        <w:right w:val="none" w:sz="0" w:space="0" w:color="auto"/>
      </w:divBdr>
    </w:div>
    <w:div w:id="1052734180">
      <w:bodyDiv w:val="1"/>
      <w:marLeft w:val="0"/>
      <w:marRight w:val="0"/>
      <w:marTop w:val="0"/>
      <w:marBottom w:val="0"/>
      <w:divBdr>
        <w:top w:val="none" w:sz="0" w:space="0" w:color="auto"/>
        <w:left w:val="none" w:sz="0" w:space="0" w:color="auto"/>
        <w:bottom w:val="none" w:sz="0" w:space="0" w:color="auto"/>
        <w:right w:val="none" w:sz="0" w:space="0" w:color="auto"/>
      </w:divBdr>
    </w:div>
    <w:div w:id="1059789960">
      <w:bodyDiv w:val="1"/>
      <w:marLeft w:val="0"/>
      <w:marRight w:val="0"/>
      <w:marTop w:val="0"/>
      <w:marBottom w:val="0"/>
      <w:divBdr>
        <w:top w:val="none" w:sz="0" w:space="0" w:color="auto"/>
        <w:left w:val="none" w:sz="0" w:space="0" w:color="auto"/>
        <w:bottom w:val="none" w:sz="0" w:space="0" w:color="auto"/>
        <w:right w:val="none" w:sz="0" w:space="0" w:color="auto"/>
      </w:divBdr>
    </w:div>
    <w:div w:id="1162046989">
      <w:bodyDiv w:val="1"/>
      <w:marLeft w:val="0"/>
      <w:marRight w:val="0"/>
      <w:marTop w:val="0"/>
      <w:marBottom w:val="0"/>
      <w:divBdr>
        <w:top w:val="none" w:sz="0" w:space="0" w:color="auto"/>
        <w:left w:val="none" w:sz="0" w:space="0" w:color="auto"/>
        <w:bottom w:val="none" w:sz="0" w:space="0" w:color="auto"/>
        <w:right w:val="none" w:sz="0" w:space="0" w:color="auto"/>
      </w:divBdr>
    </w:div>
    <w:div w:id="1165435670">
      <w:bodyDiv w:val="1"/>
      <w:marLeft w:val="0"/>
      <w:marRight w:val="0"/>
      <w:marTop w:val="0"/>
      <w:marBottom w:val="0"/>
      <w:divBdr>
        <w:top w:val="none" w:sz="0" w:space="0" w:color="auto"/>
        <w:left w:val="none" w:sz="0" w:space="0" w:color="auto"/>
        <w:bottom w:val="none" w:sz="0" w:space="0" w:color="auto"/>
        <w:right w:val="none" w:sz="0" w:space="0" w:color="auto"/>
      </w:divBdr>
    </w:div>
    <w:div w:id="1175535845">
      <w:bodyDiv w:val="1"/>
      <w:marLeft w:val="0"/>
      <w:marRight w:val="0"/>
      <w:marTop w:val="0"/>
      <w:marBottom w:val="0"/>
      <w:divBdr>
        <w:top w:val="none" w:sz="0" w:space="0" w:color="auto"/>
        <w:left w:val="none" w:sz="0" w:space="0" w:color="auto"/>
        <w:bottom w:val="none" w:sz="0" w:space="0" w:color="auto"/>
        <w:right w:val="none" w:sz="0" w:space="0" w:color="auto"/>
      </w:divBdr>
    </w:div>
    <w:div w:id="1189489085">
      <w:bodyDiv w:val="1"/>
      <w:marLeft w:val="0"/>
      <w:marRight w:val="0"/>
      <w:marTop w:val="0"/>
      <w:marBottom w:val="0"/>
      <w:divBdr>
        <w:top w:val="none" w:sz="0" w:space="0" w:color="auto"/>
        <w:left w:val="none" w:sz="0" w:space="0" w:color="auto"/>
        <w:bottom w:val="none" w:sz="0" w:space="0" w:color="auto"/>
        <w:right w:val="none" w:sz="0" w:space="0" w:color="auto"/>
      </w:divBdr>
    </w:div>
    <w:div w:id="1229078405">
      <w:bodyDiv w:val="1"/>
      <w:marLeft w:val="0"/>
      <w:marRight w:val="0"/>
      <w:marTop w:val="0"/>
      <w:marBottom w:val="0"/>
      <w:divBdr>
        <w:top w:val="none" w:sz="0" w:space="0" w:color="auto"/>
        <w:left w:val="none" w:sz="0" w:space="0" w:color="auto"/>
        <w:bottom w:val="none" w:sz="0" w:space="0" w:color="auto"/>
        <w:right w:val="none" w:sz="0" w:space="0" w:color="auto"/>
      </w:divBdr>
    </w:div>
    <w:div w:id="1229144168">
      <w:bodyDiv w:val="1"/>
      <w:marLeft w:val="0"/>
      <w:marRight w:val="0"/>
      <w:marTop w:val="0"/>
      <w:marBottom w:val="0"/>
      <w:divBdr>
        <w:top w:val="none" w:sz="0" w:space="0" w:color="auto"/>
        <w:left w:val="none" w:sz="0" w:space="0" w:color="auto"/>
        <w:bottom w:val="none" w:sz="0" w:space="0" w:color="auto"/>
        <w:right w:val="none" w:sz="0" w:space="0" w:color="auto"/>
      </w:divBdr>
    </w:div>
    <w:div w:id="1250189765">
      <w:bodyDiv w:val="1"/>
      <w:marLeft w:val="0"/>
      <w:marRight w:val="0"/>
      <w:marTop w:val="0"/>
      <w:marBottom w:val="0"/>
      <w:divBdr>
        <w:top w:val="none" w:sz="0" w:space="0" w:color="auto"/>
        <w:left w:val="none" w:sz="0" w:space="0" w:color="auto"/>
        <w:bottom w:val="none" w:sz="0" w:space="0" w:color="auto"/>
        <w:right w:val="none" w:sz="0" w:space="0" w:color="auto"/>
      </w:divBdr>
    </w:div>
    <w:div w:id="1335456282">
      <w:bodyDiv w:val="1"/>
      <w:marLeft w:val="0"/>
      <w:marRight w:val="0"/>
      <w:marTop w:val="0"/>
      <w:marBottom w:val="0"/>
      <w:divBdr>
        <w:top w:val="none" w:sz="0" w:space="0" w:color="auto"/>
        <w:left w:val="none" w:sz="0" w:space="0" w:color="auto"/>
        <w:bottom w:val="none" w:sz="0" w:space="0" w:color="auto"/>
        <w:right w:val="none" w:sz="0" w:space="0" w:color="auto"/>
      </w:divBdr>
    </w:div>
    <w:div w:id="1347945432">
      <w:bodyDiv w:val="1"/>
      <w:marLeft w:val="0"/>
      <w:marRight w:val="0"/>
      <w:marTop w:val="0"/>
      <w:marBottom w:val="0"/>
      <w:divBdr>
        <w:top w:val="none" w:sz="0" w:space="0" w:color="auto"/>
        <w:left w:val="none" w:sz="0" w:space="0" w:color="auto"/>
        <w:bottom w:val="none" w:sz="0" w:space="0" w:color="auto"/>
        <w:right w:val="none" w:sz="0" w:space="0" w:color="auto"/>
      </w:divBdr>
    </w:div>
    <w:div w:id="1357610642">
      <w:bodyDiv w:val="1"/>
      <w:marLeft w:val="0"/>
      <w:marRight w:val="0"/>
      <w:marTop w:val="0"/>
      <w:marBottom w:val="0"/>
      <w:divBdr>
        <w:top w:val="none" w:sz="0" w:space="0" w:color="auto"/>
        <w:left w:val="none" w:sz="0" w:space="0" w:color="auto"/>
        <w:bottom w:val="none" w:sz="0" w:space="0" w:color="auto"/>
        <w:right w:val="none" w:sz="0" w:space="0" w:color="auto"/>
      </w:divBdr>
    </w:div>
    <w:div w:id="1364670816">
      <w:bodyDiv w:val="1"/>
      <w:marLeft w:val="0"/>
      <w:marRight w:val="0"/>
      <w:marTop w:val="0"/>
      <w:marBottom w:val="0"/>
      <w:divBdr>
        <w:top w:val="none" w:sz="0" w:space="0" w:color="auto"/>
        <w:left w:val="none" w:sz="0" w:space="0" w:color="auto"/>
        <w:bottom w:val="none" w:sz="0" w:space="0" w:color="auto"/>
        <w:right w:val="none" w:sz="0" w:space="0" w:color="auto"/>
      </w:divBdr>
    </w:div>
    <w:div w:id="1458374913">
      <w:bodyDiv w:val="1"/>
      <w:marLeft w:val="0"/>
      <w:marRight w:val="0"/>
      <w:marTop w:val="0"/>
      <w:marBottom w:val="0"/>
      <w:divBdr>
        <w:top w:val="none" w:sz="0" w:space="0" w:color="auto"/>
        <w:left w:val="none" w:sz="0" w:space="0" w:color="auto"/>
        <w:bottom w:val="none" w:sz="0" w:space="0" w:color="auto"/>
        <w:right w:val="none" w:sz="0" w:space="0" w:color="auto"/>
      </w:divBdr>
    </w:div>
    <w:div w:id="1485470068">
      <w:bodyDiv w:val="1"/>
      <w:marLeft w:val="0"/>
      <w:marRight w:val="0"/>
      <w:marTop w:val="0"/>
      <w:marBottom w:val="0"/>
      <w:divBdr>
        <w:top w:val="none" w:sz="0" w:space="0" w:color="auto"/>
        <w:left w:val="none" w:sz="0" w:space="0" w:color="auto"/>
        <w:bottom w:val="none" w:sz="0" w:space="0" w:color="auto"/>
        <w:right w:val="none" w:sz="0" w:space="0" w:color="auto"/>
      </w:divBdr>
    </w:div>
    <w:div w:id="1524322846">
      <w:bodyDiv w:val="1"/>
      <w:marLeft w:val="0"/>
      <w:marRight w:val="0"/>
      <w:marTop w:val="0"/>
      <w:marBottom w:val="0"/>
      <w:divBdr>
        <w:top w:val="none" w:sz="0" w:space="0" w:color="auto"/>
        <w:left w:val="none" w:sz="0" w:space="0" w:color="auto"/>
        <w:bottom w:val="none" w:sz="0" w:space="0" w:color="auto"/>
        <w:right w:val="none" w:sz="0" w:space="0" w:color="auto"/>
      </w:divBdr>
    </w:div>
    <w:div w:id="1536655110">
      <w:bodyDiv w:val="1"/>
      <w:marLeft w:val="0"/>
      <w:marRight w:val="0"/>
      <w:marTop w:val="0"/>
      <w:marBottom w:val="0"/>
      <w:divBdr>
        <w:top w:val="none" w:sz="0" w:space="0" w:color="auto"/>
        <w:left w:val="none" w:sz="0" w:space="0" w:color="auto"/>
        <w:bottom w:val="none" w:sz="0" w:space="0" w:color="auto"/>
        <w:right w:val="none" w:sz="0" w:space="0" w:color="auto"/>
      </w:divBdr>
    </w:div>
    <w:div w:id="1537162487">
      <w:bodyDiv w:val="1"/>
      <w:marLeft w:val="0"/>
      <w:marRight w:val="0"/>
      <w:marTop w:val="0"/>
      <w:marBottom w:val="0"/>
      <w:divBdr>
        <w:top w:val="none" w:sz="0" w:space="0" w:color="auto"/>
        <w:left w:val="none" w:sz="0" w:space="0" w:color="auto"/>
        <w:bottom w:val="none" w:sz="0" w:space="0" w:color="auto"/>
        <w:right w:val="none" w:sz="0" w:space="0" w:color="auto"/>
      </w:divBdr>
    </w:div>
    <w:div w:id="1555116344">
      <w:bodyDiv w:val="1"/>
      <w:marLeft w:val="0"/>
      <w:marRight w:val="0"/>
      <w:marTop w:val="0"/>
      <w:marBottom w:val="0"/>
      <w:divBdr>
        <w:top w:val="none" w:sz="0" w:space="0" w:color="auto"/>
        <w:left w:val="none" w:sz="0" w:space="0" w:color="auto"/>
        <w:bottom w:val="none" w:sz="0" w:space="0" w:color="auto"/>
        <w:right w:val="none" w:sz="0" w:space="0" w:color="auto"/>
      </w:divBdr>
    </w:div>
    <w:div w:id="1560437903">
      <w:bodyDiv w:val="1"/>
      <w:marLeft w:val="0"/>
      <w:marRight w:val="0"/>
      <w:marTop w:val="0"/>
      <w:marBottom w:val="0"/>
      <w:divBdr>
        <w:top w:val="none" w:sz="0" w:space="0" w:color="auto"/>
        <w:left w:val="none" w:sz="0" w:space="0" w:color="auto"/>
        <w:bottom w:val="none" w:sz="0" w:space="0" w:color="auto"/>
        <w:right w:val="none" w:sz="0" w:space="0" w:color="auto"/>
      </w:divBdr>
    </w:div>
    <w:div w:id="1579243994">
      <w:bodyDiv w:val="1"/>
      <w:marLeft w:val="0"/>
      <w:marRight w:val="0"/>
      <w:marTop w:val="0"/>
      <w:marBottom w:val="0"/>
      <w:divBdr>
        <w:top w:val="none" w:sz="0" w:space="0" w:color="auto"/>
        <w:left w:val="none" w:sz="0" w:space="0" w:color="auto"/>
        <w:bottom w:val="none" w:sz="0" w:space="0" w:color="auto"/>
        <w:right w:val="none" w:sz="0" w:space="0" w:color="auto"/>
      </w:divBdr>
    </w:div>
    <w:div w:id="1586380777">
      <w:bodyDiv w:val="1"/>
      <w:marLeft w:val="0"/>
      <w:marRight w:val="0"/>
      <w:marTop w:val="0"/>
      <w:marBottom w:val="0"/>
      <w:divBdr>
        <w:top w:val="none" w:sz="0" w:space="0" w:color="auto"/>
        <w:left w:val="none" w:sz="0" w:space="0" w:color="auto"/>
        <w:bottom w:val="none" w:sz="0" w:space="0" w:color="auto"/>
        <w:right w:val="none" w:sz="0" w:space="0" w:color="auto"/>
      </w:divBdr>
    </w:div>
    <w:div w:id="1611085865">
      <w:bodyDiv w:val="1"/>
      <w:marLeft w:val="0"/>
      <w:marRight w:val="0"/>
      <w:marTop w:val="0"/>
      <w:marBottom w:val="0"/>
      <w:divBdr>
        <w:top w:val="none" w:sz="0" w:space="0" w:color="auto"/>
        <w:left w:val="none" w:sz="0" w:space="0" w:color="auto"/>
        <w:bottom w:val="none" w:sz="0" w:space="0" w:color="auto"/>
        <w:right w:val="none" w:sz="0" w:space="0" w:color="auto"/>
      </w:divBdr>
    </w:div>
    <w:div w:id="1622109747">
      <w:bodyDiv w:val="1"/>
      <w:marLeft w:val="0"/>
      <w:marRight w:val="0"/>
      <w:marTop w:val="0"/>
      <w:marBottom w:val="0"/>
      <w:divBdr>
        <w:top w:val="none" w:sz="0" w:space="0" w:color="auto"/>
        <w:left w:val="none" w:sz="0" w:space="0" w:color="auto"/>
        <w:bottom w:val="none" w:sz="0" w:space="0" w:color="auto"/>
        <w:right w:val="none" w:sz="0" w:space="0" w:color="auto"/>
      </w:divBdr>
    </w:div>
    <w:div w:id="1626547315">
      <w:bodyDiv w:val="1"/>
      <w:marLeft w:val="0"/>
      <w:marRight w:val="0"/>
      <w:marTop w:val="0"/>
      <w:marBottom w:val="0"/>
      <w:divBdr>
        <w:top w:val="none" w:sz="0" w:space="0" w:color="auto"/>
        <w:left w:val="none" w:sz="0" w:space="0" w:color="auto"/>
        <w:bottom w:val="none" w:sz="0" w:space="0" w:color="auto"/>
        <w:right w:val="none" w:sz="0" w:space="0" w:color="auto"/>
      </w:divBdr>
    </w:div>
    <w:div w:id="1743529141">
      <w:bodyDiv w:val="1"/>
      <w:marLeft w:val="0"/>
      <w:marRight w:val="0"/>
      <w:marTop w:val="0"/>
      <w:marBottom w:val="0"/>
      <w:divBdr>
        <w:top w:val="none" w:sz="0" w:space="0" w:color="auto"/>
        <w:left w:val="none" w:sz="0" w:space="0" w:color="auto"/>
        <w:bottom w:val="none" w:sz="0" w:space="0" w:color="auto"/>
        <w:right w:val="none" w:sz="0" w:space="0" w:color="auto"/>
      </w:divBdr>
    </w:div>
    <w:div w:id="1777481491">
      <w:bodyDiv w:val="1"/>
      <w:marLeft w:val="0"/>
      <w:marRight w:val="0"/>
      <w:marTop w:val="0"/>
      <w:marBottom w:val="0"/>
      <w:divBdr>
        <w:top w:val="none" w:sz="0" w:space="0" w:color="auto"/>
        <w:left w:val="none" w:sz="0" w:space="0" w:color="auto"/>
        <w:bottom w:val="none" w:sz="0" w:space="0" w:color="auto"/>
        <w:right w:val="none" w:sz="0" w:space="0" w:color="auto"/>
      </w:divBdr>
    </w:div>
    <w:div w:id="1798914302">
      <w:bodyDiv w:val="1"/>
      <w:marLeft w:val="0"/>
      <w:marRight w:val="0"/>
      <w:marTop w:val="0"/>
      <w:marBottom w:val="0"/>
      <w:divBdr>
        <w:top w:val="none" w:sz="0" w:space="0" w:color="auto"/>
        <w:left w:val="none" w:sz="0" w:space="0" w:color="auto"/>
        <w:bottom w:val="none" w:sz="0" w:space="0" w:color="auto"/>
        <w:right w:val="none" w:sz="0" w:space="0" w:color="auto"/>
      </w:divBdr>
    </w:div>
    <w:div w:id="1822234965">
      <w:bodyDiv w:val="1"/>
      <w:marLeft w:val="0"/>
      <w:marRight w:val="0"/>
      <w:marTop w:val="0"/>
      <w:marBottom w:val="0"/>
      <w:divBdr>
        <w:top w:val="none" w:sz="0" w:space="0" w:color="auto"/>
        <w:left w:val="none" w:sz="0" w:space="0" w:color="auto"/>
        <w:bottom w:val="none" w:sz="0" w:space="0" w:color="auto"/>
        <w:right w:val="none" w:sz="0" w:space="0" w:color="auto"/>
      </w:divBdr>
    </w:div>
    <w:div w:id="1898320134">
      <w:bodyDiv w:val="1"/>
      <w:marLeft w:val="0"/>
      <w:marRight w:val="0"/>
      <w:marTop w:val="0"/>
      <w:marBottom w:val="0"/>
      <w:divBdr>
        <w:top w:val="none" w:sz="0" w:space="0" w:color="auto"/>
        <w:left w:val="none" w:sz="0" w:space="0" w:color="auto"/>
        <w:bottom w:val="none" w:sz="0" w:space="0" w:color="auto"/>
        <w:right w:val="none" w:sz="0" w:space="0" w:color="auto"/>
      </w:divBdr>
    </w:div>
    <w:div w:id="1947227607">
      <w:bodyDiv w:val="1"/>
      <w:marLeft w:val="0"/>
      <w:marRight w:val="0"/>
      <w:marTop w:val="0"/>
      <w:marBottom w:val="0"/>
      <w:divBdr>
        <w:top w:val="none" w:sz="0" w:space="0" w:color="auto"/>
        <w:left w:val="none" w:sz="0" w:space="0" w:color="auto"/>
        <w:bottom w:val="none" w:sz="0" w:space="0" w:color="auto"/>
        <w:right w:val="none" w:sz="0" w:space="0" w:color="auto"/>
      </w:divBdr>
    </w:div>
    <w:div w:id="1955556245">
      <w:bodyDiv w:val="1"/>
      <w:marLeft w:val="0"/>
      <w:marRight w:val="0"/>
      <w:marTop w:val="0"/>
      <w:marBottom w:val="0"/>
      <w:divBdr>
        <w:top w:val="none" w:sz="0" w:space="0" w:color="auto"/>
        <w:left w:val="none" w:sz="0" w:space="0" w:color="auto"/>
        <w:bottom w:val="none" w:sz="0" w:space="0" w:color="auto"/>
        <w:right w:val="none" w:sz="0" w:space="0" w:color="auto"/>
      </w:divBdr>
    </w:div>
    <w:div w:id="1958292340">
      <w:bodyDiv w:val="1"/>
      <w:marLeft w:val="0"/>
      <w:marRight w:val="0"/>
      <w:marTop w:val="0"/>
      <w:marBottom w:val="0"/>
      <w:divBdr>
        <w:top w:val="none" w:sz="0" w:space="0" w:color="auto"/>
        <w:left w:val="none" w:sz="0" w:space="0" w:color="auto"/>
        <w:bottom w:val="none" w:sz="0" w:space="0" w:color="auto"/>
        <w:right w:val="none" w:sz="0" w:space="0" w:color="auto"/>
      </w:divBdr>
    </w:div>
    <w:div w:id="2021156121">
      <w:bodyDiv w:val="1"/>
      <w:marLeft w:val="0"/>
      <w:marRight w:val="0"/>
      <w:marTop w:val="0"/>
      <w:marBottom w:val="0"/>
      <w:divBdr>
        <w:top w:val="none" w:sz="0" w:space="0" w:color="auto"/>
        <w:left w:val="none" w:sz="0" w:space="0" w:color="auto"/>
        <w:bottom w:val="none" w:sz="0" w:space="0" w:color="auto"/>
        <w:right w:val="none" w:sz="0" w:space="0" w:color="auto"/>
      </w:divBdr>
    </w:div>
    <w:div w:id="20786716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7D851-DEF2-4572-B8EF-6025AC4F9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5254</Words>
  <Characters>28903</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dc:creator>
  <cp:lastModifiedBy>Styven Lesmes Sánchez</cp:lastModifiedBy>
  <cp:revision>2</cp:revision>
  <dcterms:created xsi:type="dcterms:W3CDTF">2026-04-23T14:51:00Z</dcterms:created>
  <dcterms:modified xsi:type="dcterms:W3CDTF">2026-04-23T14:51:00Z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2024-07-11T00:00:00Z</vt:filetime>
  </property>
  <property fmtid="{D5CDD505-2E9C-101B-9397-08002B2CF9AE}" pid="3" name="Creator">
    <vt:lpwstr>Acrobat PDFMaker 15 para Word</vt:lpwstr>
  </property>
  <property fmtid="{D5CDD505-2E9C-101B-9397-08002B2CF9AE}" pid="4" name="LastSaved">
    <vt:filetime>2024-07-11T00:00:00Z</vt:filetime>
  </property>
</Properties>
</file>