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1150E" w14:textId="77777777" w:rsidR="00E209B8" w:rsidRPr="00E209B8" w:rsidRDefault="00E209B8" w:rsidP="00E209B8">
      <w:pPr>
        <w:autoSpaceDE w:val="0"/>
        <w:autoSpaceDN w:val="0"/>
        <w:adjustRightInd w:val="0"/>
        <w:spacing w:after="0" w:line="276" w:lineRule="auto"/>
        <w:ind w:right="46"/>
        <w:jc w:val="center"/>
        <w:rPr>
          <w:rFonts w:ascii="Arial" w:eastAsiaTheme="minorEastAsia" w:hAnsi="Arial" w:cs="Arial"/>
          <w:b/>
          <w:bCs/>
        </w:rPr>
      </w:pPr>
      <w:r w:rsidRPr="00E209B8">
        <w:rPr>
          <w:rFonts w:ascii="Arial" w:eastAsiaTheme="minorEastAsia" w:hAnsi="Arial" w:cs="Arial"/>
          <w:b/>
          <w:bCs/>
        </w:rPr>
        <w:t xml:space="preserve">AVISO DE CONVOCATORIA A VEEDURÍA CIUDADANA </w:t>
      </w:r>
    </w:p>
    <w:p w14:paraId="3DE18923" w14:textId="77777777" w:rsidR="00E209B8" w:rsidRPr="00E209B8" w:rsidRDefault="00E209B8" w:rsidP="00E209B8">
      <w:pPr>
        <w:autoSpaceDE w:val="0"/>
        <w:autoSpaceDN w:val="0"/>
        <w:adjustRightInd w:val="0"/>
        <w:spacing w:after="0" w:line="276" w:lineRule="auto"/>
        <w:ind w:right="46"/>
        <w:jc w:val="center"/>
        <w:rPr>
          <w:rFonts w:ascii="Arial" w:eastAsiaTheme="minorEastAsia" w:hAnsi="Arial" w:cs="Arial"/>
          <w:b/>
          <w:bCs/>
          <w:sz w:val="16"/>
          <w:szCs w:val="16"/>
        </w:rPr>
      </w:pPr>
    </w:p>
    <w:p w14:paraId="1056CF65" w14:textId="77777777" w:rsidR="00E209B8" w:rsidRPr="00E209B8" w:rsidRDefault="00E209B8" w:rsidP="00E209B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color w:val="000000"/>
        </w:rPr>
      </w:pPr>
      <w:r w:rsidRPr="00E209B8">
        <w:rPr>
          <w:rFonts w:ascii="Arial" w:eastAsiaTheme="minorEastAsia" w:hAnsi="Arial" w:cs="Arial"/>
          <w:b/>
          <w:color w:val="000000"/>
        </w:rPr>
        <w:t>PROCESO COMPETITIVO PARA LA SELECCIÓN DE UNA (1) ENTIDAD SIN</w:t>
      </w:r>
    </w:p>
    <w:p w14:paraId="6D5F1AB3" w14:textId="77777777" w:rsidR="00E209B8" w:rsidRPr="00E209B8" w:rsidRDefault="00E209B8" w:rsidP="00E209B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color w:val="000000"/>
        </w:rPr>
      </w:pPr>
      <w:r w:rsidRPr="00E209B8">
        <w:rPr>
          <w:rFonts w:ascii="Arial" w:eastAsiaTheme="minorEastAsia" w:hAnsi="Arial" w:cs="Arial"/>
          <w:b/>
          <w:color w:val="000000"/>
        </w:rPr>
        <w:t>ANIMO DE LUCRO PARA EL DESARROLLO DE UN PROGRAMA DE INTERES</w:t>
      </w:r>
    </w:p>
    <w:p w14:paraId="74902A07" w14:textId="77777777" w:rsidR="00E209B8" w:rsidRPr="00E209B8" w:rsidRDefault="00E209B8" w:rsidP="00E209B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color w:val="000000"/>
        </w:rPr>
      </w:pPr>
      <w:r w:rsidRPr="00E209B8">
        <w:rPr>
          <w:rFonts w:ascii="Arial" w:eastAsiaTheme="minorEastAsia" w:hAnsi="Arial" w:cs="Arial"/>
          <w:b/>
          <w:color w:val="000000"/>
        </w:rPr>
        <w:t>PUBLICO (ART 355 CP Y DECRETO 092 DE 2017)</w:t>
      </w:r>
    </w:p>
    <w:p w14:paraId="59A9490D" w14:textId="77777777" w:rsidR="00E209B8" w:rsidRPr="00E209B8" w:rsidRDefault="00E209B8" w:rsidP="00E209B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color w:val="000000"/>
          <w:sz w:val="16"/>
          <w:szCs w:val="16"/>
        </w:rPr>
      </w:pPr>
    </w:p>
    <w:p w14:paraId="4E6450F6" w14:textId="77777777" w:rsidR="00E209B8" w:rsidRPr="00E209B8" w:rsidRDefault="00E209B8" w:rsidP="00E209B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color w:val="000000"/>
        </w:rPr>
      </w:pPr>
      <w:proofErr w:type="spellStart"/>
      <w:r w:rsidRPr="00E209B8">
        <w:rPr>
          <w:rFonts w:ascii="Arial" w:eastAsiaTheme="minorEastAsia" w:hAnsi="Arial" w:cs="Arial"/>
          <w:b/>
          <w:color w:val="000000"/>
        </w:rPr>
        <w:t>N°</w:t>
      </w:r>
      <w:proofErr w:type="spellEnd"/>
      <w:r w:rsidRPr="00E209B8">
        <w:rPr>
          <w:rFonts w:ascii="Arial" w:eastAsiaTheme="minorEastAsia" w:hAnsi="Arial" w:cs="Arial"/>
          <w:b/>
          <w:color w:val="000000"/>
        </w:rPr>
        <w:t xml:space="preserve">. </w:t>
      </w:r>
      <w:r w:rsidRPr="00E209B8">
        <w:rPr>
          <w:rFonts w:ascii="Arial" w:eastAsiaTheme="minorEastAsia" w:hAnsi="Arial" w:cs="Arial"/>
          <w:b/>
          <w:color w:val="000000"/>
          <w:lang w:val="es-ES_tradnl"/>
        </w:rPr>
        <w:t>RE-ESAL-AMVL-008-2026</w:t>
      </w:r>
    </w:p>
    <w:p w14:paraId="7982D404" w14:textId="77777777" w:rsidR="00E209B8" w:rsidRPr="00E209B8" w:rsidRDefault="00E209B8" w:rsidP="00E209B8">
      <w:pPr>
        <w:autoSpaceDE w:val="0"/>
        <w:autoSpaceDN w:val="0"/>
        <w:adjustRightInd w:val="0"/>
        <w:spacing w:after="0" w:line="276" w:lineRule="auto"/>
        <w:ind w:right="46"/>
        <w:rPr>
          <w:rFonts w:ascii="Arial" w:eastAsia="Times New Roman" w:hAnsi="Arial" w:cs="Arial"/>
          <w:b/>
          <w:sz w:val="16"/>
          <w:szCs w:val="16"/>
          <w:lang w:val="es-ES" w:eastAsia="es-ES"/>
        </w:rPr>
      </w:pPr>
    </w:p>
    <w:p w14:paraId="2B0C97D0" w14:textId="77777777" w:rsidR="00E209B8" w:rsidRPr="00E209B8" w:rsidRDefault="00E209B8" w:rsidP="00E209B8">
      <w:pPr>
        <w:spacing w:after="0" w:line="240" w:lineRule="auto"/>
        <w:ind w:right="46"/>
        <w:jc w:val="both"/>
        <w:rPr>
          <w:rFonts w:ascii="Arial" w:eastAsiaTheme="minorEastAsia" w:hAnsi="Arial" w:cs="Arial"/>
          <w:lang w:val="es-ES" w:eastAsia="es-ES"/>
        </w:rPr>
      </w:pPr>
      <w:r w:rsidRPr="00E209B8">
        <w:rPr>
          <w:rFonts w:ascii="Arial" w:eastAsiaTheme="minorEastAsia" w:hAnsi="Arial" w:cs="Arial"/>
          <w:lang w:val="es-ES" w:eastAsia="es-ES"/>
        </w:rPr>
        <w:t xml:space="preserve">En cumplimiento de lo dispuesto en el inciso 3 del artículo 66 de la Ley 80 de 1993 la Entidad Contratante invita a todas las personas y organizaciones interesadas en hacer control social al contrato objeto del presente proceso, en cualquiera de sus fases o etapas, a que presenten las recomendaciones que consideren convenientes, intervengan en las audiencias y a que consulten los Documentos del Proceso en el SECOP II. De acuerdo con la ley 850 del 2003, las veedurías pueden conformar los diferentes comités (técnicos, financieros y sociales entre otros) para poder ejercer su función. </w:t>
      </w:r>
    </w:p>
    <w:p w14:paraId="1D28D1DE" w14:textId="77777777" w:rsidR="00E209B8" w:rsidRPr="00E209B8" w:rsidRDefault="00E209B8" w:rsidP="00E209B8">
      <w:pPr>
        <w:spacing w:after="0" w:line="240" w:lineRule="atLeast"/>
        <w:ind w:right="46"/>
        <w:rPr>
          <w:rFonts w:ascii="Arial" w:eastAsia="Times New Roman" w:hAnsi="Arial" w:cs="Arial"/>
          <w:sz w:val="16"/>
          <w:szCs w:val="16"/>
          <w:lang w:val="es-ES_tradnl" w:eastAsia="es-ES"/>
        </w:rPr>
      </w:pPr>
    </w:p>
    <w:p w14:paraId="4207FA2E" w14:textId="77777777" w:rsidR="00E209B8" w:rsidRPr="00E209B8" w:rsidRDefault="00E209B8" w:rsidP="00E209B8">
      <w:pPr>
        <w:autoSpaceDE w:val="0"/>
        <w:autoSpaceDN w:val="0"/>
        <w:adjustRightInd w:val="0"/>
        <w:spacing w:after="0" w:line="276" w:lineRule="auto"/>
        <w:ind w:right="46"/>
        <w:jc w:val="center"/>
        <w:rPr>
          <w:rFonts w:ascii="Arial" w:eastAsiaTheme="minorEastAsia" w:hAnsi="Arial" w:cs="Arial"/>
          <w:b/>
          <w:u w:val="single"/>
        </w:rPr>
      </w:pPr>
      <w:r w:rsidRPr="00E209B8">
        <w:rPr>
          <w:rFonts w:ascii="Arial" w:eastAsiaTheme="minorEastAsia" w:hAnsi="Arial" w:cs="Arial"/>
          <w:b/>
          <w:u w:val="single"/>
        </w:rPr>
        <w:t>DATOS DEL PROCESO</w:t>
      </w:r>
    </w:p>
    <w:p w14:paraId="471589F5" w14:textId="77777777" w:rsidR="00E209B8" w:rsidRPr="00E209B8" w:rsidRDefault="00E209B8" w:rsidP="00E209B8">
      <w:pPr>
        <w:autoSpaceDE w:val="0"/>
        <w:autoSpaceDN w:val="0"/>
        <w:adjustRightInd w:val="0"/>
        <w:spacing w:after="0" w:line="276" w:lineRule="auto"/>
        <w:ind w:right="46"/>
        <w:jc w:val="center"/>
        <w:rPr>
          <w:rFonts w:ascii="Arial" w:eastAsiaTheme="minorEastAsia" w:hAnsi="Arial" w:cs="Arial"/>
          <w:b/>
          <w:sz w:val="16"/>
          <w:szCs w:val="16"/>
          <w:u w:val="single"/>
        </w:rPr>
      </w:pPr>
    </w:p>
    <w:tbl>
      <w:tblPr>
        <w:tblW w:w="9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84"/>
        <w:gridCol w:w="1531"/>
        <w:gridCol w:w="6090"/>
      </w:tblGrid>
      <w:tr w:rsidR="00E209B8" w:rsidRPr="00E209B8" w14:paraId="1EEE0458" w14:textId="77777777" w:rsidTr="007214D0">
        <w:trPr>
          <w:trHeight w:val="153"/>
          <w:jc w:val="center"/>
        </w:trPr>
        <w:tc>
          <w:tcPr>
            <w:tcW w:w="1884" w:type="dxa"/>
            <w:vAlign w:val="center"/>
          </w:tcPr>
          <w:p w14:paraId="205A4E47" w14:textId="77777777" w:rsidR="00E209B8" w:rsidRPr="00E209B8" w:rsidRDefault="00E209B8" w:rsidP="00E209B8">
            <w:pPr>
              <w:autoSpaceDE w:val="0"/>
              <w:autoSpaceDN w:val="0"/>
              <w:adjustRightInd w:val="0"/>
              <w:spacing w:after="0" w:line="276" w:lineRule="auto"/>
              <w:ind w:right="46"/>
              <w:jc w:val="center"/>
              <w:rPr>
                <w:rFonts w:ascii="Arial" w:eastAsiaTheme="minorEastAsia" w:hAnsi="Arial" w:cs="Arial"/>
                <w:b/>
                <w:bCs/>
              </w:rPr>
            </w:pPr>
            <w:r w:rsidRPr="00E209B8">
              <w:rPr>
                <w:rFonts w:ascii="Arial" w:eastAsiaTheme="minorEastAsia" w:hAnsi="Arial" w:cs="Arial"/>
                <w:b/>
                <w:bCs/>
              </w:rPr>
              <w:t>DESCRIPCIÓN</w:t>
            </w:r>
          </w:p>
        </w:tc>
        <w:tc>
          <w:tcPr>
            <w:tcW w:w="1531" w:type="dxa"/>
            <w:vAlign w:val="center"/>
          </w:tcPr>
          <w:p w14:paraId="4379BE34" w14:textId="77777777" w:rsidR="00E209B8" w:rsidRPr="00E209B8" w:rsidRDefault="00E209B8" w:rsidP="00E209B8">
            <w:pPr>
              <w:autoSpaceDE w:val="0"/>
              <w:autoSpaceDN w:val="0"/>
              <w:adjustRightInd w:val="0"/>
              <w:spacing w:after="0" w:line="276" w:lineRule="auto"/>
              <w:ind w:right="46"/>
              <w:jc w:val="center"/>
              <w:rPr>
                <w:rFonts w:ascii="Arial" w:eastAsiaTheme="minorEastAsia" w:hAnsi="Arial" w:cs="Arial"/>
                <w:b/>
                <w:bCs/>
              </w:rPr>
            </w:pPr>
            <w:r w:rsidRPr="00E209B8">
              <w:rPr>
                <w:rFonts w:ascii="Arial" w:eastAsiaTheme="minorEastAsia" w:hAnsi="Arial" w:cs="Arial"/>
                <w:b/>
                <w:bCs/>
              </w:rPr>
              <w:t>DETALLE</w:t>
            </w:r>
          </w:p>
        </w:tc>
        <w:tc>
          <w:tcPr>
            <w:tcW w:w="6090" w:type="dxa"/>
            <w:vAlign w:val="center"/>
          </w:tcPr>
          <w:p w14:paraId="3082A483" w14:textId="77777777" w:rsidR="00E209B8" w:rsidRPr="00E209B8" w:rsidRDefault="00E209B8" w:rsidP="00E209B8">
            <w:pPr>
              <w:autoSpaceDE w:val="0"/>
              <w:autoSpaceDN w:val="0"/>
              <w:adjustRightInd w:val="0"/>
              <w:spacing w:after="0" w:line="276" w:lineRule="auto"/>
              <w:ind w:right="46"/>
              <w:jc w:val="center"/>
              <w:rPr>
                <w:rFonts w:ascii="Arial" w:eastAsiaTheme="minorEastAsia" w:hAnsi="Arial" w:cs="Arial"/>
                <w:b/>
                <w:bCs/>
              </w:rPr>
            </w:pPr>
            <w:r w:rsidRPr="00E209B8">
              <w:rPr>
                <w:rFonts w:ascii="Arial" w:eastAsiaTheme="minorEastAsia" w:hAnsi="Arial" w:cs="Arial"/>
                <w:b/>
                <w:bCs/>
              </w:rPr>
              <w:t>INFORMACIÓN</w:t>
            </w:r>
          </w:p>
        </w:tc>
      </w:tr>
      <w:tr w:rsidR="00E209B8" w:rsidRPr="00E209B8" w14:paraId="48A7A6E4" w14:textId="77777777" w:rsidTr="007214D0">
        <w:trPr>
          <w:trHeight w:val="597"/>
          <w:jc w:val="center"/>
        </w:trPr>
        <w:tc>
          <w:tcPr>
            <w:tcW w:w="1884" w:type="dxa"/>
            <w:vAlign w:val="center"/>
          </w:tcPr>
          <w:p w14:paraId="2C2953C6" w14:textId="77777777" w:rsidR="00E209B8" w:rsidRPr="00E209B8" w:rsidRDefault="00E209B8" w:rsidP="00E209B8">
            <w:pPr>
              <w:autoSpaceDE w:val="0"/>
              <w:autoSpaceDN w:val="0"/>
              <w:adjustRightInd w:val="0"/>
              <w:spacing w:after="0" w:line="276" w:lineRule="auto"/>
              <w:ind w:right="46"/>
              <w:jc w:val="center"/>
              <w:rPr>
                <w:rFonts w:ascii="Arial" w:eastAsiaTheme="minorEastAsia" w:hAnsi="Arial" w:cs="Arial"/>
                <w:b/>
                <w:bCs/>
              </w:rPr>
            </w:pPr>
            <w:r w:rsidRPr="00E209B8">
              <w:rPr>
                <w:rFonts w:ascii="Arial" w:eastAsiaTheme="minorEastAsia" w:hAnsi="Arial" w:cs="Arial"/>
                <w:b/>
                <w:bCs/>
              </w:rPr>
              <w:t>Objeto del contrato a celebrar</w:t>
            </w:r>
          </w:p>
        </w:tc>
        <w:tc>
          <w:tcPr>
            <w:tcW w:w="1531" w:type="dxa"/>
            <w:vAlign w:val="center"/>
          </w:tcPr>
          <w:p w14:paraId="487FA86C" w14:textId="77777777" w:rsidR="00E209B8" w:rsidRPr="00E209B8" w:rsidRDefault="00E209B8" w:rsidP="00E209B8">
            <w:pPr>
              <w:spacing w:after="0" w:line="240" w:lineRule="auto"/>
              <w:ind w:right="46"/>
              <w:jc w:val="center"/>
              <w:rPr>
                <w:rFonts w:ascii="Arial" w:hAnsi="Arial" w:cs="Arial"/>
                <w:bCs/>
                <w:lang w:eastAsia="en-US"/>
              </w:rPr>
            </w:pPr>
            <w:r w:rsidRPr="00E209B8">
              <w:rPr>
                <w:rFonts w:ascii="Arial" w:hAnsi="Arial" w:cs="Arial"/>
                <w:bCs/>
                <w:lang w:eastAsia="en-US"/>
              </w:rPr>
              <w:t>DESCRIPCIÓN DEL OBJETO</w:t>
            </w:r>
          </w:p>
        </w:tc>
        <w:tc>
          <w:tcPr>
            <w:tcW w:w="6090" w:type="dxa"/>
            <w:tcBorders>
              <w:bottom w:val="single" w:sz="4" w:space="0" w:color="auto"/>
            </w:tcBorders>
            <w:vAlign w:val="center"/>
          </w:tcPr>
          <w:p w14:paraId="646D1ABD" w14:textId="77777777" w:rsidR="00E209B8" w:rsidRPr="00E209B8" w:rsidRDefault="00E209B8" w:rsidP="00E209B8">
            <w:pPr>
              <w:spacing w:after="0" w:line="276" w:lineRule="auto"/>
              <w:jc w:val="both"/>
              <w:rPr>
                <w:rFonts w:ascii="Arial" w:eastAsiaTheme="minorEastAsia" w:hAnsi="Arial" w:cs="Arial"/>
                <w:lang w:val="es-ES" w:eastAsia="es-ES"/>
              </w:rPr>
            </w:pPr>
            <w:r w:rsidRPr="00E209B8">
              <w:rPr>
                <w:rFonts w:ascii="Arial" w:eastAsiaTheme="minorEastAsia" w:hAnsi="Arial" w:cs="Arial"/>
                <w:lang w:val="es-ES" w:eastAsia="es-ES"/>
              </w:rPr>
              <w:t xml:space="preserve">“AUNAR ESFUERZOS INSTITUCIONALES, TÉCNICOS Y ECONÓMICOS CON UN INTEGRANTE DEL SUBSISTEMA NACIONAL DE VOLUNTARIADO, CON EL FIN DE APOYAR LA RESPUESTA A EMERGENCIAS, DESASTRES Y CALAMIDADES PÚBLICAS QUE SE PUEDAN PRESENTAR EN EL MUNICIPIO DE VILLA DE LEYVA EN LA VIGENCIA 2026”. </w:t>
            </w:r>
          </w:p>
        </w:tc>
      </w:tr>
      <w:tr w:rsidR="00E209B8" w:rsidRPr="00E209B8" w14:paraId="58506E86" w14:textId="77777777" w:rsidTr="007214D0">
        <w:trPr>
          <w:trHeight w:val="256"/>
          <w:jc w:val="center"/>
        </w:trPr>
        <w:tc>
          <w:tcPr>
            <w:tcW w:w="1884" w:type="dxa"/>
            <w:vAlign w:val="center"/>
          </w:tcPr>
          <w:p w14:paraId="62BA57B0" w14:textId="77777777" w:rsidR="00E209B8" w:rsidRPr="00E209B8" w:rsidRDefault="00E209B8" w:rsidP="00E209B8">
            <w:pPr>
              <w:autoSpaceDE w:val="0"/>
              <w:autoSpaceDN w:val="0"/>
              <w:adjustRightInd w:val="0"/>
              <w:spacing w:after="0" w:line="276" w:lineRule="auto"/>
              <w:ind w:right="46"/>
              <w:jc w:val="center"/>
              <w:rPr>
                <w:rFonts w:ascii="Arial" w:eastAsiaTheme="minorEastAsia" w:hAnsi="Arial" w:cs="Arial"/>
                <w:b/>
                <w:bCs/>
              </w:rPr>
            </w:pPr>
            <w:r w:rsidRPr="00E209B8">
              <w:rPr>
                <w:rFonts w:ascii="Arial" w:eastAsiaTheme="minorEastAsia" w:hAnsi="Arial" w:cs="Arial"/>
                <w:b/>
                <w:bCs/>
              </w:rPr>
              <w:t>Modalidad de Selección</w:t>
            </w:r>
          </w:p>
        </w:tc>
        <w:tc>
          <w:tcPr>
            <w:tcW w:w="1531" w:type="dxa"/>
            <w:vAlign w:val="center"/>
          </w:tcPr>
          <w:p w14:paraId="21C2D321" w14:textId="77777777" w:rsidR="00E209B8" w:rsidRPr="00E209B8" w:rsidRDefault="00E209B8" w:rsidP="00E209B8">
            <w:pPr>
              <w:spacing w:after="0" w:line="240" w:lineRule="auto"/>
              <w:ind w:right="46"/>
              <w:jc w:val="center"/>
              <w:rPr>
                <w:rFonts w:ascii="Arial" w:hAnsi="Arial" w:cs="Arial"/>
                <w:bCs/>
                <w:lang w:eastAsia="en-US"/>
              </w:rPr>
            </w:pPr>
            <w:r w:rsidRPr="00E209B8">
              <w:rPr>
                <w:rFonts w:ascii="Arial" w:hAnsi="Arial" w:cs="Arial"/>
                <w:bCs/>
                <w:lang w:eastAsia="en-US"/>
              </w:rPr>
              <w:t xml:space="preserve">SELECCIÓN RÉGIMEN ESPECIAL  </w:t>
            </w:r>
          </w:p>
        </w:tc>
        <w:tc>
          <w:tcPr>
            <w:tcW w:w="6090" w:type="dxa"/>
            <w:tcBorders>
              <w:bottom w:val="single" w:sz="4" w:space="0" w:color="auto"/>
            </w:tcBorders>
            <w:vAlign w:val="center"/>
          </w:tcPr>
          <w:p w14:paraId="4A2A6ACF" w14:textId="77777777" w:rsidR="00E209B8" w:rsidRPr="00E209B8" w:rsidRDefault="00E209B8" w:rsidP="00E209B8">
            <w:pPr>
              <w:autoSpaceDE w:val="0"/>
              <w:autoSpaceDN w:val="0"/>
              <w:adjustRightInd w:val="0"/>
              <w:spacing w:after="0" w:line="276" w:lineRule="auto"/>
              <w:ind w:right="46"/>
              <w:jc w:val="both"/>
              <w:rPr>
                <w:rFonts w:ascii="Arial" w:eastAsiaTheme="minorEastAsia" w:hAnsi="Arial" w:cs="Arial"/>
                <w:bCs/>
              </w:rPr>
            </w:pPr>
            <w:r w:rsidRPr="00E209B8">
              <w:rPr>
                <w:rFonts w:ascii="Arial" w:eastAsiaTheme="minorEastAsia" w:hAnsi="Arial" w:cs="Arial"/>
                <w:bCs/>
              </w:rPr>
              <w:t xml:space="preserve">La modalidad de selección de contratista aplicable al presente proceso, será </w:t>
            </w:r>
            <w:r w:rsidRPr="00E209B8">
              <w:rPr>
                <w:rFonts w:ascii="Arial" w:eastAsiaTheme="minorEastAsia" w:hAnsi="Arial" w:cs="Arial"/>
              </w:rPr>
              <w:t>SELECCIÓN RÉGIMEN ESPECIAL de conformidad con lo establecido en el numeral (Inc. 2º artículo 355 de la C.N., Decreto 092 de 2017.</w:t>
            </w:r>
          </w:p>
        </w:tc>
      </w:tr>
      <w:tr w:rsidR="00E209B8" w:rsidRPr="00E209B8" w14:paraId="074DBE07" w14:textId="77777777" w:rsidTr="007214D0">
        <w:trPr>
          <w:trHeight w:val="62"/>
          <w:jc w:val="center"/>
        </w:trPr>
        <w:tc>
          <w:tcPr>
            <w:tcW w:w="9505" w:type="dxa"/>
            <w:gridSpan w:val="3"/>
            <w:vAlign w:val="center"/>
          </w:tcPr>
          <w:p w14:paraId="20ACF707" w14:textId="77777777" w:rsidR="00E209B8" w:rsidRPr="00E209B8" w:rsidRDefault="00E209B8" w:rsidP="00E209B8">
            <w:pPr>
              <w:spacing w:after="0" w:line="240" w:lineRule="auto"/>
              <w:ind w:right="46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eastAsia="en-US"/>
              </w:rPr>
            </w:pPr>
          </w:p>
          <w:p w14:paraId="268D940C" w14:textId="77777777" w:rsidR="00E209B8" w:rsidRPr="00E209B8" w:rsidRDefault="00E209B8" w:rsidP="00E209B8">
            <w:pPr>
              <w:spacing w:after="0" w:line="240" w:lineRule="auto"/>
              <w:ind w:right="46"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E209B8">
              <w:rPr>
                <w:rFonts w:ascii="Arial" w:hAnsi="Arial" w:cs="Arial"/>
                <w:b/>
                <w:bCs/>
                <w:lang w:eastAsia="en-US"/>
              </w:rPr>
              <w:t>Plazo estimado del contrato</w:t>
            </w:r>
          </w:p>
          <w:p w14:paraId="2075554C" w14:textId="77777777" w:rsidR="00E209B8" w:rsidRPr="00E209B8" w:rsidRDefault="00E209B8" w:rsidP="00E209B8">
            <w:pPr>
              <w:spacing w:after="0" w:line="240" w:lineRule="auto"/>
              <w:ind w:right="46"/>
              <w:jc w:val="center"/>
              <w:rPr>
                <w:rFonts w:ascii="Arial" w:hAnsi="Arial" w:cs="Arial"/>
                <w:bCs/>
                <w:sz w:val="16"/>
                <w:szCs w:val="16"/>
                <w:lang w:eastAsia="en-US"/>
              </w:rPr>
            </w:pPr>
          </w:p>
          <w:p w14:paraId="5055FC48" w14:textId="77777777" w:rsidR="00E209B8" w:rsidRPr="00E209B8" w:rsidRDefault="00E209B8" w:rsidP="00E209B8">
            <w:pPr>
              <w:autoSpaceDE w:val="0"/>
              <w:autoSpaceDN w:val="0"/>
              <w:adjustRightInd w:val="0"/>
              <w:spacing w:after="0" w:line="276" w:lineRule="auto"/>
              <w:ind w:right="46"/>
              <w:jc w:val="both"/>
              <w:rPr>
                <w:rFonts w:ascii="Arial" w:eastAsiaTheme="minorEastAsia" w:hAnsi="Arial" w:cs="Arial"/>
              </w:rPr>
            </w:pPr>
            <w:r w:rsidRPr="00E209B8">
              <w:rPr>
                <w:rFonts w:ascii="Arial" w:eastAsiaTheme="minorEastAsia" w:hAnsi="Arial" w:cs="Arial"/>
              </w:rPr>
              <w:t xml:space="preserve">El plazo de ejecución del contrato será HASTA EL TREINTA Y UNO (31) DE DICIEMBRE DE 2026 CONTADOS A PARTIR DEL CUMPLIMIENTO DE LOS REQUISITOS DE PERFECCIONAMIENTO Y EJECUCIÓN. </w:t>
            </w:r>
          </w:p>
          <w:p w14:paraId="0DBC2E6D" w14:textId="77777777" w:rsidR="00E209B8" w:rsidRPr="00E209B8" w:rsidRDefault="00E209B8" w:rsidP="00E209B8">
            <w:pPr>
              <w:autoSpaceDE w:val="0"/>
              <w:autoSpaceDN w:val="0"/>
              <w:adjustRightInd w:val="0"/>
              <w:spacing w:after="0" w:line="276" w:lineRule="auto"/>
              <w:ind w:right="46"/>
              <w:jc w:val="both"/>
              <w:rPr>
                <w:rFonts w:ascii="Arial" w:eastAsiaTheme="minorEastAsia" w:hAnsi="Arial" w:cs="Arial"/>
                <w:bCs/>
                <w:sz w:val="16"/>
                <w:szCs w:val="16"/>
              </w:rPr>
            </w:pPr>
          </w:p>
        </w:tc>
      </w:tr>
      <w:tr w:rsidR="00E209B8" w:rsidRPr="00E209B8" w14:paraId="74FA24E7" w14:textId="77777777" w:rsidTr="007214D0">
        <w:trPr>
          <w:trHeight w:val="1507"/>
          <w:jc w:val="center"/>
        </w:trPr>
        <w:tc>
          <w:tcPr>
            <w:tcW w:w="9505" w:type="dxa"/>
            <w:gridSpan w:val="3"/>
            <w:vAlign w:val="center"/>
          </w:tcPr>
          <w:p w14:paraId="4C7FCF62" w14:textId="77777777" w:rsidR="00E209B8" w:rsidRPr="00E209B8" w:rsidRDefault="00E209B8" w:rsidP="00E209B8">
            <w:pPr>
              <w:autoSpaceDE w:val="0"/>
              <w:autoSpaceDN w:val="0"/>
              <w:adjustRightInd w:val="0"/>
              <w:spacing w:after="0" w:line="276" w:lineRule="auto"/>
              <w:ind w:right="46"/>
              <w:jc w:val="center"/>
              <w:rPr>
                <w:rFonts w:ascii="Arial" w:eastAsiaTheme="minorEastAsia" w:hAnsi="Arial" w:cs="Arial"/>
                <w:b/>
                <w:bCs/>
              </w:rPr>
            </w:pPr>
            <w:r w:rsidRPr="00E209B8">
              <w:rPr>
                <w:rFonts w:ascii="Arial" w:eastAsiaTheme="minorEastAsia" w:hAnsi="Arial" w:cs="Arial"/>
                <w:b/>
                <w:bCs/>
              </w:rPr>
              <w:t>Valor estimado a contratar</w:t>
            </w:r>
          </w:p>
          <w:p w14:paraId="5E43CF52" w14:textId="77777777" w:rsidR="00E209B8" w:rsidRPr="00E209B8" w:rsidRDefault="00E209B8" w:rsidP="00E209B8">
            <w:pPr>
              <w:autoSpaceDE w:val="0"/>
              <w:autoSpaceDN w:val="0"/>
              <w:adjustRightInd w:val="0"/>
              <w:spacing w:after="0" w:line="240" w:lineRule="auto"/>
              <w:ind w:right="46"/>
              <w:jc w:val="center"/>
              <w:rPr>
                <w:rFonts w:ascii="Arial" w:eastAsiaTheme="minorEastAsia" w:hAnsi="Arial" w:cs="Arial"/>
                <w:b/>
                <w:bCs/>
                <w:sz w:val="10"/>
                <w:szCs w:val="10"/>
              </w:rPr>
            </w:pPr>
            <w:r w:rsidRPr="00E209B8">
              <w:rPr>
                <w:rFonts w:ascii="Arial" w:eastAsiaTheme="minorEastAsia" w:hAnsi="Arial" w:cs="Arial"/>
                <w:b/>
                <w:bCs/>
              </w:rPr>
              <w:t xml:space="preserve"> </w:t>
            </w:r>
          </w:p>
          <w:p w14:paraId="6A756C21" w14:textId="77777777" w:rsidR="00E209B8" w:rsidRPr="00E209B8" w:rsidRDefault="00E209B8" w:rsidP="00E209B8">
            <w:pPr>
              <w:spacing w:after="200" w:line="240" w:lineRule="auto"/>
              <w:jc w:val="both"/>
              <w:rPr>
                <w:rFonts w:ascii="Arial" w:eastAsiaTheme="minorEastAsia" w:hAnsi="Arial" w:cs="Arial"/>
                <w:bCs/>
              </w:rPr>
            </w:pPr>
            <w:r w:rsidRPr="00E209B8">
              <w:rPr>
                <w:rFonts w:ascii="Arial" w:eastAsiaTheme="minorEastAsia" w:hAnsi="Arial" w:cs="Arial"/>
                <w:bCs/>
              </w:rPr>
              <w:t>El valor estimado del contrato corresponde a la suma total de</w:t>
            </w:r>
            <w:r w:rsidRPr="00E209B8">
              <w:rPr>
                <w:rFonts w:ascii="Arial" w:eastAsiaTheme="minorEastAsia" w:hAnsi="Arial" w:cs="Arial"/>
              </w:rPr>
              <w:t xml:space="preserve"> </w:t>
            </w:r>
            <w:r w:rsidRPr="00E209B8">
              <w:rPr>
                <w:rFonts w:ascii="Arial" w:eastAsiaTheme="minorEastAsia" w:hAnsi="Arial" w:cs="Arial"/>
                <w:bCs/>
              </w:rPr>
              <w:t>VEINTICINCO MILLONES DE PESOS ($25.000.000,00) M/CTE.</w:t>
            </w:r>
          </w:p>
          <w:p w14:paraId="35C22B0B" w14:textId="77777777" w:rsidR="00E209B8" w:rsidRPr="00E209B8" w:rsidRDefault="00E209B8" w:rsidP="00E209B8">
            <w:pPr>
              <w:spacing w:after="200" w:line="240" w:lineRule="auto"/>
              <w:jc w:val="both"/>
              <w:rPr>
                <w:rFonts w:ascii="Arial" w:eastAsia="Arial" w:hAnsi="Arial" w:cs="Arial"/>
              </w:rPr>
            </w:pPr>
            <w:r w:rsidRPr="00E209B8">
              <w:rPr>
                <w:rFonts w:ascii="Arial" w:eastAsiaTheme="minorEastAsia" w:hAnsi="Arial" w:cs="Arial"/>
                <w:bCs/>
              </w:rPr>
              <w:t>El presente proceso se encuentra respaldado con el Certificado de Disponibilidad Presupuestal</w:t>
            </w:r>
            <w:r w:rsidRPr="00E209B8">
              <w:rPr>
                <w:rFonts w:ascii="Arial" w:eastAsia="Arial Unicode MS" w:hAnsi="Arial" w:cs="Arial"/>
                <w:b/>
              </w:rPr>
              <w:t xml:space="preserve"> </w:t>
            </w:r>
            <w:r w:rsidRPr="00E209B8">
              <w:rPr>
                <w:rFonts w:ascii="Arial" w:eastAsia="Arial" w:hAnsi="Arial" w:cs="Arial"/>
              </w:rPr>
              <w:t xml:space="preserve">2026030022 de fecha 18/03/2026, con afectación en los rubros: 2.3.2.02.02.009.01.061 denominado Servicio de atención a emergencias y desastres / ING CORRIENTES LIBRE DESTIN-ICLD / GOBIERNOTERRITORIAL / Gestiondelriesgodedesastresyemergencias / </w:t>
            </w:r>
            <w:proofErr w:type="spellStart"/>
            <w:r w:rsidRPr="00E209B8">
              <w:rPr>
                <w:rFonts w:ascii="Arial" w:eastAsia="Arial" w:hAnsi="Arial" w:cs="Arial"/>
              </w:rPr>
              <w:t>Intersubsectorial</w:t>
            </w:r>
            <w:proofErr w:type="spellEnd"/>
            <w:r w:rsidRPr="00E209B8">
              <w:rPr>
                <w:rFonts w:ascii="Arial" w:eastAsia="Arial" w:hAnsi="Arial" w:cs="Arial"/>
              </w:rPr>
              <w:t xml:space="preserve"> Gobierno / Servicio de atención a emergencias y desastres / ADMINISTRACIÓN CENTRAL, expedidos por la Secretaría de Hacienda Municipal.</w:t>
            </w:r>
          </w:p>
        </w:tc>
      </w:tr>
      <w:tr w:rsidR="00E209B8" w:rsidRPr="00E209B8" w14:paraId="04B14614" w14:textId="77777777" w:rsidTr="007214D0">
        <w:trPr>
          <w:trHeight w:val="256"/>
          <w:jc w:val="center"/>
        </w:trPr>
        <w:tc>
          <w:tcPr>
            <w:tcW w:w="1884" w:type="dxa"/>
            <w:vAlign w:val="center"/>
          </w:tcPr>
          <w:p w14:paraId="3B669EF0" w14:textId="77777777" w:rsidR="00E209B8" w:rsidRPr="00E209B8" w:rsidRDefault="00E209B8" w:rsidP="00E209B8">
            <w:pPr>
              <w:spacing w:after="0" w:line="276" w:lineRule="auto"/>
              <w:ind w:right="46"/>
              <w:jc w:val="center"/>
              <w:rPr>
                <w:rFonts w:ascii="Arial" w:eastAsiaTheme="minorEastAsia" w:hAnsi="Arial" w:cs="Arial"/>
                <w:b/>
              </w:rPr>
            </w:pPr>
            <w:r w:rsidRPr="00E209B8">
              <w:rPr>
                <w:rFonts w:ascii="Arial" w:eastAsiaTheme="minorEastAsia" w:hAnsi="Arial" w:cs="Arial"/>
                <w:b/>
              </w:rPr>
              <w:lastRenderedPageBreak/>
              <w:t>Condiciones para participar en el proceso</w:t>
            </w:r>
          </w:p>
        </w:tc>
        <w:tc>
          <w:tcPr>
            <w:tcW w:w="7621" w:type="dxa"/>
            <w:gridSpan w:val="2"/>
            <w:vAlign w:val="center"/>
          </w:tcPr>
          <w:p w14:paraId="6AEC421D" w14:textId="77777777" w:rsidR="00E209B8" w:rsidRPr="00E209B8" w:rsidRDefault="00E209B8" w:rsidP="00E209B8">
            <w:pPr>
              <w:spacing w:after="0" w:line="276" w:lineRule="auto"/>
              <w:ind w:right="46"/>
              <w:jc w:val="both"/>
              <w:rPr>
                <w:rFonts w:ascii="Arial" w:eastAsiaTheme="minorEastAsia" w:hAnsi="Arial" w:cs="Arial"/>
                <w:b/>
              </w:rPr>
            </w:pPr>
            <w:r w:rsidRPr="00E209B8">
              <w:rPr>
                <w:rFonts w:ascii="Arial" w:eastAsiaTheme="minorEastAsia" w:hAnsi="Arial" w:cs="Arial"/>
              </w:rPr>
              <w:t xml:space="preserve">Serán las establecidas en el estudio previo y pliego de condiciones definitivo del proceso SELECCIÓN RÉGIMEN ESPECIAL - </w:t>
            </w:r>
            <w:proofErr w:type="spellStart"/>
            <w:r w:rsidRPr="00E209B8">
              <w:rPr>
                <w:rFonts w:ascii="Arial" w:eastAsiaTheme="minorEastAsia" w:hAnsi="Arial" w:cs="Arial"/>
              </w:rPr>
              <w:t>N°</w:t>
            </w:r>
            <w:proofErr w:type="spellEnd"/>
            <w:r w:rsidRPr="00E209B8">
              <w:rPr>
                <w:rFonts w:ascii="Arial" w:eastAsiaTheme="minorEastAsia" w:hAnsi="Arial" w:cs="Arial"/>
              </w:rPr>
              <w:t>. RE-ESAL-AMVL-008-2026.</w:t>
            </w:r>
          </w:p>
        </w:tc>
      </w:tr>
      <w:tr w:rsidR="00E209B8" w:rsidRPr="00E209B8" w14:paraId="333A62CE" w14:textId="77777777" w:rsidTr="007214D0">
        <w:trPr>
          <w:trHeight w:val="402"/>
          <w:jc w:val="center"/>
        </w:trPr>
        <w:tc>
          <w:tcPr>
            <w:tcW w:w="1884" w:type="dxa"/>
            <w:vAlign w:val="center"/>
          </w:tcPr>
          <w:p w14:paraId="1FDA2457" w14:textId="77777777" w:rsidR="00E209B8" w:rsidRPr="00E209B8" w:rsidRDefault="00E209B8" w:rsidP="00E209B8">
            <w:pPr>
              <w:spacing w:after="0" w:line="276" w:lineRule="auto"/>
              <w:ind w:right="46"/>
              <w:jc w:val="center"/>
              <w:rPr>
                <w:rFonts w:ascii="Arial" w:eastAsiaTheme="minorEastAsia" w:hAnsi="Arial" w:cs="Arial"/>
                <w:b/>
              </w:rPr>
            </w:pPr>
            <w:r w:rsidRPr="00E209B8">
              <w:rPr>
                <w:rFonts w:ascii="Arial" w:eastAsiaTheme="minorEastAsia" w:hAnsi="Arial" w:cs="Arial"/>
                <w:b/>
              </w:rPr>
              <w:t>Forma de consulta de los documentos</w:t>
            </w:r>
          </w:p>
        </w:tc>
        <w:tc>
          <w:tcPr>
            <w:tcW w:w="7621" w:type="dxa"/>
            <w:gridSpan w:val="2"/>
            <w:vAlign w:val="center"/>
          </w:tcPr>
          <w:p w14:paraId="0EB0E47E" w14:textId="77777777" w:rsidR="00E209B8" w:rsidRPr="00E209B8" w:rsidRDefault="00E209B8" w:rsidP="00E209B8">
            <w:pPr>
              <w:spacing w:after="0" w:line="276" w:lineRule="auto"/>
              <w:ind w:right="46"/>
              <w:jc w:val="both"/>
              <w:rPr>
                <w:rFonts w:ascii="Arial" w:eastAsiaTheme="minorEastAsia" w:hAnsi="Arial" w:cs="Arial"/>
                <w:bCs/>
              </w:rPr>
            </w:pPr>
            <w:r w:rsidRPr="00E209B8">
              <w:rPr>
                <w:rFonts w:ascii="Arial" w:eastAsiaTheme="minorEastAsia" w:hAnsi="Arial" w:cs="Arial"/>
                <w:bCs/>
              </w:rPr>
              <w:t>Los documentos de la presente contratación podrán consultarse en la página web www.contratos.gov.co del SECOP II o en el Área de Gestión Contratos del municipio de Villa de Leyva.</w:t>
            </w:r>
          </w:p>
        </w:tc>
      </w:tr>
      <w:tr w:rsidR="00E209B8" w:rsidRPr="00E209B8" w14:paraId="1CA8586A" w14:textId="77777777" w:rsidTr="007214D0">
        <w:trPr>
          <w:trHeight w:val="54"/>
          <w:jc w:val="center"/>
        </w:trPr>
        <w:tc>
          <w:tcPr>
            <w:tcW w:w="1884" w:type="dxa"/>
            <w:vAlign w:val="center"/>
          </w:tcPr>
          <w:p w14:paraId="61ED590B" w14:textId="77777777" w:rsidR="00E209B8" w:rsidRPr="00E209B8" w:rsidRDefault="00E209B8" w:rsidP="00E209B8">
            <w:pPr>
              <w:spacing w:after="0" w:line="276" w:lineRule="auto"/>
              <w:ind w:right="46"/>
              <w:jc w:val="center"/>
              <w:rPr>
                <w:rFonts w:ascii="Arial" w:eastAsiaTheme="minorEastAsia" w:hAnsi="Arial" w:cs="Arial"/>
                <w:b/>
              </w:rPr>
            </w:pPr>
            <w:r w:rsidRPr="00E209B8">
              <w:rPr>
                <w:rFonts w:ascii="Arial" w:eastAsiaTheme="minorEastAsia" w:hAnsi="Arial" w:cs="Arial"/>
                <w:b/>
              </w:rPr>
              <w:t>Cronograma Del Proceso</w:t>
            </w:r>
          </w:p>
        </w:tc>
        <w:tc>
          <w:tcPr>
            <w:tcW w:w="7621" w:type="dxa"/>
            <w:gridSpan w:val="2"/>
            <w:vAlign w:val="center"/>
          </w:tcPr>
          <w:p w14:paraId="697DDD86" w14:textId="77777777" w:rsidR="00E209B8" w:rsidRPr="00E209B8" w:rsidRDefault="00E209B8" w:rsidP="00E209B8">
            <w:pPr>
              <w:spacing w:after="0" w:line="276" w:lineRule="auto"/>
              <w:ind w:right="46"/>
              <w:jc w:val="both"/>
              <w:rPr>
                <w:rFonts w:ascii="Arial" w:eastAsiaTheme="minorEastAsia" w:hAnsi="Arial" w:cs="Arial"/>
                <w:bCs/>
              </w:rPr>
            </w:pPr>
            <w:r w:rsidRPr="00E209B8">
              <w:rPr>
                <w:rFonts w:ascii="Arial" w:eastAsiaTheme="minorEastAsia" w:hAnsi="Arial" w:cs="Arial"/>
                <w:bCs/>
              </w:rPr>
              <w:t xml:space="preserve">Se encuentra establecido en el portal de contratación del SECOP II a través de la página web: </w:t>
            </w:r>
            <w:hyperlink r:id="rId8" w:history="1">
              <w:r w:rsidRPr="00E209B8">
                <w:rPr>
                  <w:rFonts w:ascii="Arial" w:eastAsiaTheme="minorEastAsia" w:hAnsi="Arial" w:cs="Arial"/>
                  <w:bCs/>
                  <w:color w:val="0000FF"/>
                  <w:u w:val="single"/>
                </w:rPr>
                <w:t>www.contratos.gov.co</w:t>
              </w:r>
            </w:hyperlink>
            <w:r w:rsidRPr="00E209B8">
              <w:rPr>
                <w:rFonts w:ascii="Arial" w:eastAsiaTheme="minorEastAsia" w:hAnsi="Arial" w:cs="Arial"/>
                <w:bCs/>
              </w:rPr>
              <w:t>.</w:t>
            </w:r>
          </w:p>
        </w:tc>
      </w:tr>
    </w:tbl>
    <w:p w14:paraId="0154A238" w14:textId="77777777" w:rsidR="00E209B8" w:rsidRPr="00E209B8" w:rsidRDefault="00E209B8" w:rsidP="00E209B8">
      <w:pPr>
        <w:autoSpaceDE w:val="0"/>
        <w:autoSpaceDN w:val="0"/>
        <w:adjustRightInd w:val="0"/>
        <w:spacing w:after="0" w:line="276" w:lineRule="auto"/>
        <w:ind w:right="46"/>
        <w:rPr>
          <w:rFonts w:ascii="Arial" w:eastAsiaTheme="minorEastAsia" w:hAnsi="Arial" w:cs="Arial"/>
          <w:b/>
          <w:bCs/>
        </w:rPr>
      </w:pPr>
    </w:p>
    <w:p w14:paraId="725BA61F" w14:textId="77777777" w:rsidR="00C379D9" w:rsidRPr="00E209B8" w:rsidRDefault="00C379D9" w:rsidP="00E209B8"/>
    <w:sectPr w:rsidR="00C379D9" w:rsidRPr="00E209B8" w:rsidSect="00E209B8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134" w:right="1418" w:bottom="851" w:left="1418" w:header="0" w:footer="34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C28C0" w14:textId="77777777" w:rsidR="003E54C5" w:rsidRDefault="003E54C5">
      <w:pPr>
        <w:spacing w:after="0" w:line="240" w:lineRule="auto"/>
      </w:pPr>
      <w:r>
        <w:separator/>
      </w:r>
    </w:p>
  </w:endnote>
  <w:endnote w:type="continuationSeparator" w:id="0">
    <w:p w14:paraId="083D658D" w14:textId="77777777" w:rsidR="003E54C5" w:rsidRDefault="003E54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9C459" w14:textId="77777777" w:rsidR="00C379D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Arial" w:hAnsi="Arial" w:cs="Arial"/>
        <w:b/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60288" behindDoc="1" locked="0" layoutInCell="1" hidden="0" allowOverlap="1" wp14:anchorId="098E2D19" wp14:editId="2E64C544">
          <wp:simplePos x="0" y="0"/>
          <wp:positionH relativeFrom="column">
            <wp:posOffset>1040145</wp:posOffset>
          </wp:positionH>
          <wp:positionV relativeFrom="paragraph">
            <wp:posOffset>81280</wp:posOffset>
          </wp:positionV>
          <wp:extent cx="3891249" cy="141515"/>
          <wp:effectExtent l="0" t="0" r="0" b="0"/>
          <wp:wrapNone/>
          <wp:docPr id="172338108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891249" cy="1415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93E4632" w14:textId="77777777" w:rsidR="00C379D9" w:rsidRDefault="00C379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hanging="709"/>
      <w:jc w:val="center"/>
      <w:rPr>
        <w:rFonts w:ascii="Arial" w:eastAsia="Arial" w:hAnsi="Arial" w:cs="Arial"/>
        <w:b/>
        <w:color w:val="000000"/>
        <w:sz w:val="16"/>
        <w:szCs w:val="16"/>
      </w:rPr>
    </w:pPr>
  </w:p>
  <w:p w14:paraId="6517F162" w14:textId="77777777" w:rsidR="00C379D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9639"/>
      </w:tabs>
      <w:spacing w:after="0" w:line="240" w:lineRule="auto"/>
      <w:ind w:left="-142" w:right="-235"/>
      <w:jc w:val="center"/>
      <w:rPr>
        <w:rFonts w:ascii="Arial" w:eastAsia="Arial" w:hAnsi="Arial" w:cs="Arial"/>
        <w:b/>
        <w:color w:val="000000"/>
        <w:sz w:val="15"/>
        <w:szCs w:val="15"/>
      </w:rPr>
    </w:pPr>
    <w:r>
      <w:rPr>
        <w:rFonts w:ascii="Arial" w:eastAsia="Arial" w:hAnsi="Arial" w:cs="Arial"/>
        <w:b/>
        <w:color w:val="000000"/>
        <w:sz w:val="15"/>
        <w:szCs w:val="15"/>
      </w:rPr>
      <w:t xml:space="preserve">Carrera 9 </w:t>
    </w:r>
    <w:proofErr w:type="spellStart"/>
    <w:r>
      <w:rPr>
        <w:rFonts w:ascii="Arial" w:eastAsia="Arial" w:hAnsi="Arial" w:cs="Arial"/>
        <w:b/>
        <w:color w:val="000000"/>
        <w:sz w:val="15"/>
        <w:szCs w:val="15"/>
      </w:rPr>
      <w:t>N°</w:t>
    </w:r>
    <w:proofErr w:type="spellEnd"/>
    <w:r>
      <w:rPr>
        <w:rFonts w:ascii="Arial" w:eastAsia="Arial" w:hAnsi="Arial" w:cs="Arial"/>
        <w:b/>
        <w:color w:val="000000"/>
        <w:sz w:val="15"/>
        <w:szCs w:val="15"/>
      </w:rPr>
      <w:t xml:space="preserve"> 13-11 - Código Postal 154001 – Teléfono +57 (608) 7320830 - 7320362 – Celular: 3138887422.</w:t>
    </w:r>
  </w:p>
  <w:p w14:paraId="62943B4E" w14:textId="77777777" w:rsidR="00C379D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9639"/>
      </w:tabs>
      <w:spacing w:after="0" w:line="240" w:lineRule="auto"/>
      <w:ind w:left="-142" w:right="-235"/>
      <w:jc w:val="center"/>
      <w:rPr>
        <w:rFonts w:ascii="Arial" w:eastAsia="Arial" w:hAnsi="Arial" w:cs="Arial"/>
        <w:b/>
        <w:color w:val="0000FF"/>
        <w:sz w:val="15"/>
        <w:szCs w:val="15"/>
        <w:u w:val="single"/>
      </w:rPr>
    </w:pPr>
    <w:r>
      <w:rPr>
        <w:rFonts w:ascii="Arial" w:eastAsia="Arial" w:hAnsi="Arial" w:cs="Arial"/>
        <w:b/>
        <w:color w:val="000000"/>
        <w:sz w:val="15"/>
        <w:szCs w:val="15"/>
      </w:rPr>
      <w:t xml:space="preserve">Página WEB </w:t>
    </w:r>
    <w:hyperlink r:id="rId2">
      <w:r>
        <w:rPr>
          <w:rFonts w:ascii="Arial" w:eastAsia="Arial" w:hAnsi="Arial" w:cs="Arial"/>
          <w:b/>
          <w:color w:val="0000FF"/>
          <w:sz w:val="15"/>
          <w:szCs w:val="15"/>
          <w:u w:val="single"/>
        </w:rPr>
        <w:t>www.villadeleyva-boyaca.gov.co</w:t>
      </w:r>
    </w:hyperlink>
    <w:r>
      <w:rPr>
        <w:rFonts w:ascii="Arial" w:eastAsia="Arial" w:hAnsi="Arial" w:cs="Arial"/>
        <w:b/>
        <w:color w:val="000000"/>
        <w:sz w:val="15"/>
        <w:szCs w:val="15"/>
      </w:rPr>
      <w:t xml:space="preserve">  E-Mail: </w:t>
    </w:r>
    <w:hyperlink r:id="rId3">
      <w:r>
        <w:rPr>
          <w:rFonts w:ascii="Arial" w:eastAsia="Arial" w:hAnsi="Arial" w:cs="Arial"/>
          <w:b/>
          <w:color w:val="0000FF"/>
          <w:sz w:val="15"/>
          <w:szCs w:val="15"/>
          <w:u w:val="single"/>
        </w:rPr>
        <w:t>contactenos@villadeleyva-boyaca.gov.co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FC74E" w14:textId="77777777" w:rsidR="00C379D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Arial" w:hAnsi="Arial" w:cs="Arial"/>
        <w:b/>
        <w:color w:val="000000"/>
        <w:sz w:val="20"/>
        <w:szCs w:val="20"/>
      </w:rPr>
    </w:pPr>
    <w:bookmarkStart w:id="0" w:name="_heading=h.uaoxm75xjq63" w:colFirst="0" w:colLast="0"/>
    <w:bookmarkEnd w:id="0"/>
    <w:r>
      <w:rPr>
        <w:noProof/>
      </w:rPr>
      <w:drawing>
        <wp:anchor distT="0" distB="0" distL="0" distR="0" simplePos="0" relativeHeight="251661312" behindDoc="1" locked="0" layoutInCell="1" hidden="0" allowOverlap="1" wp14:anchorId="62FF9C6F" wp14:editId="03213C53">
          <wp:simplePos x="0" y="0"/>
          <wp:positionH relativeFrom="column">
            <wp:posOffset>1040145</wp:posOffset>
          </wp:positionH>
          <wp:positionV relativeFrom="paragraph">
            <wp:posOffset>81280</wp:posOffset>
          </wp:positionV>
          <wp:extent cx="3891249" cy="141515"/>
          <wp:effectExtent l="0" t="0" r="0" b="0"/>
          <wp:wrapNone/>
          <wp:docPr id="76221006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891249" cy="1415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CCDC97C" w14:textId="77777777" w:rsidR="00C379D9" w:rsidRDefault="00C379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hanging="709"/>
      <w:jc w:val="center"/>
      <w:rPr>
        <w:rFonts w:ascii="Arial" w:eastAsia="Arial" w:hAnsi="Arial" w:cs="Arial"/>
        <w:b/>
        <w:color w:val="000000"/>
        <w:sz w:val="16"/>
        <w:szCs w:val="16"/>
      </w:rPr>
    </w:pPr>
  </w:p>
  <w:p w14:paraId="5DB78531" w14:textId="77777777" w:rsidR="00C379D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9639"/>
      </w:tabs>
      <w:spacing w:after="0" w:line="240" w:lineRule="auto"/>
      <w:ind w:left="-142" w:right="-235"/>
      <w:jc w:val="center"/>
      <w:rPr>
        <w:rFonts w:ascii="Arial" w:eastAsia="Arial" w:hAnsi="Arial" w:cs="Arial"/>
        <w:b/>
        <w:color w:val="000000"/>
        <w:sz w:val="15"/>
        <w:szCs w:val="15"/>
      </w:rPr>
    </w:pPr>
    <w:r>
      <w:rPr>
        <w:rFonts w:ascii="Arial" w:eastAsia="Arial" w:hAnsi="Arial" w:cs="Arial"/>
        <w:b/>
        <w:color w:val="000000"/>
        <w:sz w:val="15"/>
        <w:szCs w:val="15"/>
      </w:rPr>
      <w:t xml:space="preserve">Carrera 9 </w:t>
    </w:r>
    <w:proofErr w:type="spellStart"/>
    <w:r>
      <w:rPr>
        <w:rFonts w:ascii="Arial" w:eastAsia="Arial" w:hAnsi="Arial" w:cs="Arial"/>
        <w:b/>
        <w:color w:val="000000"/>
        <w:sz w:val="15"/>
        <w:szCs w:val="15"/>
      </w:rPr>
      <w:t>N°</w:t>
    </w:r>
    <w:proofErr w:type="spellEnd"/>
    <w:r>
      <w:rPr>
        <w:rFonts w:ascii="Arial" w:eastAsia="Arial" w:hAnsi="Arial" w:cs="Arial"/>
        <w:b/>
        <w:color w:val="000000"/>
        <w:sz w:val="15"/>
        <w:szCs w:val="15"/>
      </w:rPr>
      <w:t xml:space="preserve"> 13-11 - Código Postal 154001 – Teléfono +57 (608) 7320830 - 7320362 – Celular: 3138887422.</w:t>
    </w:r>
  </w:p>
  <w:p w14:paraId="647D9F43" w14:textId="77777777" w:rsidR="00C379D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9639"/>
      </w:tabs>
      <w:spacing w:after="0" w:line="240" w:lineRule="auto"/>
      <w:ind w:left="-142" w:right="-235"/>
      <w:jc w:val="center"/>
      <w:rPr>
        <w:rFonts w:ascii="Arial" w:eastAsia="Arial" w:hAnsi="Arial" w:cs="Arial"/>
        <w:b/>
        <w:color w:val="0000FF"/>
        <w:sz w:val="15"/>
        <w:szCs w:val="15"/>
        <w:u w:val="single"/>
      </w:rPr>
    </w:pPr>
    <w:r>
      <w:rPr>
        <w:rFonts w:ascii="Arial" w:eastAsia="Arial" w:hAnsi="Arial" w:cs="Arial"/>
        <w:b/>
        <w:color w:val="000000"/>
        <w:sz w:val="15"/>
        <w:szCs w:val="15"/>
      </w:rPr>
      <w:t xml:space="preserve">Página WEB </w:t>
    </w:r>
    <w:hyperlink r:id="rId2">
      <w:r>
        <w:rPr>
          <w:rFonts w:ascii="Arial" w:eastAsia="Arial" w:hAnsi="Arial" w:cs="Arial"/>
          <w:b/>
          <w:color w:val="0000FF"/>
          <w:sz w:val="15"/>
          <w:szCs w:val="15"/>
          <w:u w:val="single"/>
        </w:rPr>
        <w:t>www.villadeleyva-boyaca.gov.co</w:t>
      </w:r>
    </w:hyperlink>
    <w:r>
      <w:rPr>
        <w:rFonts w:ascii="Arial" w:eastAsia="Arial" w:hAnsi="Arial" w:cs="Arial"/>
        <w:b/>
        <w:color w:val="000000"/>
        <w:sz w:val="15"/>
        <w:szCs w:val="15"/>
      </w:rPr>
      <w:t xml:space="preserve">  E-Mail: </w:t>
    </w:r>
    <w:hyperlink r:id="rId3">
      <w:r>
        <w:rPr>
          <w:rFonts w:ascii="Arial" w:eastAsia="Arial" w:hAnsi="Arial" w:cs="Arial"/>
          <w:b/>
          <w:color w:val="0000FF"/>
          <w:sz w:val="15"/>
          <w:szCs w:val="15"/>
          <w:u w:val="single"/>
        </w:rPr>
        <w:t>contactenos@villadeleyva-boyaca.gov.co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4257E" w14:textId="77777777" w:rsidR="003E54C5" w:rsidRDefault="003E54C5">
      <w:pPr>
        <w:spacing w:after="0" w:line="240" w:lineRule="auto"/>
      </w:pPr>
      <w:r>
        <w:separator/>
      </w:r>
    </w:p>
  </w:footnote>
  <w:footnote w:type="continuationSeparator" w:id="0">
    <w:p w14:paraId="5FE590D3" w14:textId="77777777" w:rsidR="003E54C5" w:rsidRDefault="003E54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BB6A9" w14:textId="77777777" w:rsidR="00C379D9" w:rsidRDefault="00C379D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b/>
        <w:sz w:val="20"/>
        <w:szCs w:val="20"/>
      </w:rPr>
    </w:pPr>
  </w:p>
  <w:tbl>
    <w:tblPr>
      <w:tblStyle w:val="a0"/>
      <w:tblW w:w="9474" w:type="dxa"/>
      <w:tblInd w:w="0" w:type="dxa"/>
      <w:tblLayout w:type="fixed"/>
      <w:tblLook w:val="0000" w:firstRow="0" w:lastRow="0" w:firstColumn="0" w:lastColumn="0" w:noHBand="0" w:noVBand="0"/>
    </w:tblPr>
    <w:tblGrid>
      <w:gridCol w:w="1460"/>
      <w:gridCol w:w="8014"/>
    </w:tblGrid>
    <w:tr w:rsidR="00C379D9" w14:paraId="01B4DCAC" w14:textId="77777777">
      <w:trPr>
        <w:cantSplit/>
        <w:trHeight w:val="210"/>
      </w:trPr>
      <w:tc>
        <w:tcPr>
          <w:tcW w:w="1460" w:type="dxa"/>
          <w:vAlign w:val="center"/>
        </w:tcPr>
        <w:p w14:paraId="0D8B48D7" w14:textId="77777777" w:rsidR="00C379D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  <w:tab w:val="right" w:pos="1275"/>
            </w:tabs>
            <w:spacing w:after="0" w:line="240" w:lineRule="auto"/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rFonts w:ascii="Arial" w:eastAsia="Arial" w:hAnsi="Arial" w:cs="Arial"/>
              <w:b/>
              <w:color w:val="000000"/>
              <w:sz w:val="18"/>
              <w:szCs w:val="18"/>
            </w:rPr>
            <w:tab/>
          </w:r>
        </w:p>
      </w:tc>
      <w:tc>
        <w:tcPr>
          <w:tcW w:w="8014" w:type="dxa"/>
          <w:vAlign w:val="center"/>
        </w:tcPr>
        <w:p w14:paraId="3376129C" w14:textId="77777777" w:rsidR="00C379D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b/>
              <w:color w:val="000000"/>
              <w:sz w:val="18"/>
              <w:szCs w:val="18"/>
            </w:rPr>
            <w:t>MUNICIPIO DE VILLA DE LEYVA – BOYACÁ</w:t>
          </w:r>
        </w:p>
        <w:p w14:paraId="53B4AE7B" w14:textId="77777777" w:rsidR="00C379D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NIT. 891.801.268-7</w:t>
          </w:r>
        </w:p>
        <w:p w14:paraId="55968D48" w14:textId="77777777" w:rsidR="00C379D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b/>
              <w:color w:val="000000"/>
              <w:sz w:val="16"/>
              <w:szCs w:val="16"/>
            </w:rPr>
            <w:t>MONUMENTO NACIONAL</w:t>
          </w:r>
        </w:p>
        <w:tbl>
          <w:tblPr>
            <w:tblStyle w:val="a1"/>
            <w:tblW w:w="7605" w:type="dxa"/>
            <w:tblInd w:w="270" w:type="dxa"/>
            <w:tbl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  <w:insideH w:val="single" w:sz="4" w:space="0" w:color="A6A6A6"/>
              <w:insideV w:val="single" w:sz="4" w:space="0" w:color="A6A6A6"/>
            </w:tblBorders>
            <w:tblLayout w:type="fixed"/>
            <w:tblLook w:val="0400" w:firstRow="0" w:lastRow="0" w:firstColumn="0" w:lastColumn="0" w:noHBand="0" w:noVBand="1"/>
          </w:tblPr>
          <w:tblGrid>
            <w:gridCol w:w="2670"/>
            <w:gridCol w:w="2005"/>
            <w:gridCol w:w="1498"/>
            <w:gridCol w:w="1432"/>
          </w:tblGrid>
          <w:tr w:rsidR="00C379D9" w14:paraId="04904E8D" w14:textId="77777777">
            <w:trPr>
              <w:trHeight w:val="261"/>
            </w:trPr>
            <w:tc>
              <w:tcPr>
                <w:tcW w:w="7605" w:type="dxa"/>
                <w:gridSpan w:val="4"/>
                <w:shd w:val="clear" w:color="auto" w:fill="D9D9D9"/>
                <w:vAlign w:val="center"/>
              </w:tcPr>
              <w:p w14:paraId="0BB6F2E1" w14:textId="77777777" w:rsidR="00C379D9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b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color w:val="000000"/>
                    <w:sz w:val="16"/>
                    <w:szCs w:val="16"/>
                  </w:rPr>
                  <w:t>SISTEMA INTEGRADO DE PLANEACIÓN Y GESTIÓN</w:t>
                </w:r>
              </w:p>
            </w:tc>
          </w:tr>
          <w:tr w:rsidR="00C379D9" w14:paraId="4C63FA40" w14:textId="77777777">
            <w:trPr>
              <w:trHeight w:val="374"/>
            </w:trPr>
            <w:tc>
              <w:tcPr>
                <w:tcW w:w="2670" w:type="dxa"/>
                <w:vAlign w:val="center"/>
              </w:tcPr>
              <w:p w14:paraId="2F221C2A" w14:textId="77777777" w:rsidR="00C379D9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APOYO</w:t>
                </w:r>
              </w:p>
            </w:tc>
            <w:tc>
              <w:tcPr>
                <w:tcW w:w="2005" w:type="dxa"/>
                <w:vMerge w:val="restart"/>
                <w:vAlign w:val="center"/>
              </w:tcPr>
              <w:p w14:paraId="4A9F3FCA" w14:textId="77777777" w:rsidR="00C379D9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FORMATO</w:t>
                </w:r>
              </w:p>
            </w:tc>
            <w:tc>
              <w:tcPr>
                <w:tcW w:w="1498" w:type="dxa"/>
                <w:vAlign w:val="center"/>
              </w:tcPr>
              <w:p w14:paraId="5A5EFBA0" w14:textId="77777777" w:rsidR="00C379D9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F-CP-06</w:t>
                </w:r>
              </w:p>
            </w:tc>
            <w:tc>
              <w:tcPr>
                <w:tcW w:w="1432" w:type="dxa"/>
                <w:vAlign w:val="center"/>
              </w:tcPr>
              <w:p w14:paraId="08E821C3" w14:textId="77777777" w:rsidR="00C379D9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 xml:space="preserve">Página </w:t>
                </w: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fldChar w:fldCharType="begin"/>
                </w: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instrText>PAGE</w:instrText>
                </w: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fldChar w:fldCharType="separate"/>
                </w:r>
                <w:r w:rsidR="00E209B8">
                  <w:rPr>
                    <w:rFonts w:ascii="Arial" w:eastAsia="Arial" w:hAnsi="Arial" w:cs="Arial"/>
                    <w:noProof/>
                    <w:color w:val="000000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fldChar w:fldCharType="end"/>
                </w: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 xml:space="preserve"> de </w:t>
                </w: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fldChar w:fldCharType="begin"/>
                </w: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instrText>NUMPAGES</w:instrText>
                </w: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fldChar w:fldCharType="separate"/>
                </w:r>
                <w:r w:rsidR="00E209B8">
                  <w:rPr>
                    <w:rFonts w:ascii="Arial" w:eastAsia="Arial" w:hAnsi="Arial" w:cs="Arial"/>
                    <w:noProof/>
                    <w:color w:val="000000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fldChar w:fldCharType="end"/>
                </w:r>
              </w:p>
            </w:tc>
          </w:tr>
          <w:tr w:rsidR="00C379D9" w14:paraId="058781DA" w14:textId="77777777">
            <w:trPr>
              <w:trHeight w:val="374"/>
            </w:trPr>
            <w:tc>
              <w:tcPr>
                <w:tcW w:w="2670" w:type="dxa"/>
                <w:vAlign w:val="center"/>
              </w:tcPr>
              <w:p w14:paraId="32843CDF" w14:textId="77777777" w:rsidR="00C379D9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CONTRATACIÓN PÚBLICA</w:t>
                </w:r>
              </w:p>
            </w:tc>
            <w:tc>
              <w:tcPr>
                <w:tcW w:w="2005" w:type="dxa"/>
                <w:vMerge/>
                <w:vAlign w:val="center"/>
              </w:tcPr>
              <w:p w14:paraId="162005C4" w14:textId="77777777" w:rsidR="00C379D9" w:rsidRDefault="00C379D9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76" w:lineRule="auto"/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</w:p>
            </w:tc>
            <w:tc>
              <w:tcPr>
                <w:tcW w:w="1498" w:type="dxa"/>
                <w:vAlign w:val="center"/>
              </w:tcPr>
              <w:p w14:paraId="6589E001" w14:textId="77777777" w:rsidR="00C379D9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Versión 01</w:t>
                </w:r>
              </w:p>
            </w:tc>
            <w:tc>
              <w:tcPr>
                <w:tcW w:w="1432" w:type="dxa"/>
                <w:vAlign w:val="center"/>
              </w:tcPr>
              <w:p w14:paraId="75638238" w14:textId="77777777" w:rsidR="00C379D9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01-03-2025</w:t>
                </w:r>
              </w:p>
            </w:tc>
          </w:tr>
          <w:tr w:rsidR="00C379D9" w14:paraId="5878F8AC" w14:textId="77777777">
            <w:trPr>
              <w:trHeight w:val="229"/>
            </w:trPr>
            <w:tc>
              <w:tcPr>
                <w:tcW w:w="7605" w:type="dxa"/>
                <w:gridSpan w:val="4"/>
                <w:tcBorders>
                  <w:top w:val="nil"/>
                  <w:left w:val="single" w:sz="4" w:space="0" w:color="A6A6A6"/>
                  <w:bottom w:val="single" w:sz="4" w:space="0" w:color="A6A6A6"/>
                  <w:right w:val="single" w:sz="4" w:space="0" w:color="A6A6A6"/>
                </w:tcBorders>
                <w:shd w:val="clear" w:color="auto" w:fill="D9D9D9"/>
                <w:vAlign w:val="center"/>
              </w:tcPr>
              <w:p w14:paraId="3A8D4410" w14:textId="77777777" w:rsidR="00C379D9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b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AVISO DE CONVOCATORIA A VEEDURÍA CIUDADANA</w:t>
                </w:r>
              </w:p>
            </w:tc>
          </w:tr>
        </w:tbl>
        <w:p w14:paraId="33E8B6AD" w14:textId="77777777" w:rsidR="00C379D9" w:rsidRDefault="00C379D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6"/>
              <w:szCs w:val="16"/>
            </w:rPr>
          </w:pPr>
        </w:p>
      </w:tc>
    </w:tr>
  </w:tbl>
  <w:p w14:paraId="12827373" w14:textId="77777777" w:rsidR="00C379D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Arial" w:hAnsi="Arial" w:cs="Arial"/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23BC9643" wp14:editId="14DD518C">
          <wp:simplePos x="0" y="0"/>
          <wp:positionH relativeFrom="column">
            <wp:posOffset>-33019</wp:posOffset>
          </wp:positionH>
          <wp:positionV relativeFrom="paragraph">
            <wp:posOffset>-1150301</wp:posOffset>
          </wp:positionV>
          <wp:extent cx="1142365" cy="1187450"/>
          <wp:effectExtent l="0" t="0" r="0" b="0"/>
          <wp:wrapNone/>
          <wp:docPr id="206032040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2365" cy="1187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E1ACD" w14:textId="32E5442F" w:rsidR="00C379D9" w:rsidRDefault="00C379D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0"/>
        <w:szCs w:val="20"/>
      </w:rPr>
    </w:pPr>
  </w:p>
  <w:tbl>
    <w:tblPr>
      <w:tblStyle w:val="a2"/>
      <w:tblW w:w="9474" w:type="dxa"/>
      <w:tblInd w:w="0" w:type="dxa"/>
      <w:tblLayout w:type="fixed"/>
      <w:tblLook w:val="0000" w:firstRow="0" w:lastRow="0" w:firstColumn="0" w:lastColumn="0" w:noHBand="0" w:noVBand="0"/>
    </w:tblPr>
    <w:tblGrid>
      <w:gridCol w:w="1460"/>
      <w:gridCol w:w="8014"/>
    </w:tblGrid>
    <w:tr w:rsidR="00C379D9" w14:paraId="6E4198BC" w14:textId="77777777">
      <w:trPr>
        <w:cantSplit/>
        <w:trHeight w:val="210"/>
      </w:trPr>
      <w:tc>
        <w:tcPr>
          <w:tcW w:w="1460" w:type="dxa"/>
          <w:vAlign w:val="center"/>
        </w:tcPr>
        <w:p w14:paraId="166717A5" w14:textId="48E28DAA" w:rsidR="00C379D9" w:rsidRDefault="00E209B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  <w:tab w:val="right" w:pos="1275"/>
            </w:tabs>
            <w:spacing w:after="0" w:line="240" w:lineRule="auto"/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noProof/>
            </w:rPr>
            <w:drawing>
              <wp:anchor distT="0" distB="0" distL="0" distR="0" simplePos="0" relativeHeight="251659264" behindDoc="1" locked="0" layoutInCell="1" hidden="0" allowOverlap="1" wp14:anchorId="6AF0897B" wp14:editId="5CE11001">
                <wp:simplePos x="0" y="0"/>
                <wp:positionH relativeFrom="column">
                  <wp:posOffset>207645</wp:posOffset>
                </wp:positionH>
                <wp:positionV relativeFrom="paragraph">
                  <wp:posOffset>94615</wp:posOffset>
                </wp:positionV>
                <wp:extent cx="847090" cy="854075"/>
                <wp:effectExtent l="0" t="0" r="0" b="3175"/>
                <wp:wrapNone/>
                <wp:docPr id="6518543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090" cy="8540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</w:rPr>
            <w:t xml:space="preserve">                              </w:t>
          </w:r>
          <w:r w:rsidR="00000000">
            <w:rPr>
              <w:rFonts w:ascii="Arial" w:eastAsia="Arial" w:hAnsi="Arial" w:cs="Arial"/>
              <w:b/>
              <w:color w:val="000000"/>
              <w:sz w:val="18"/>
              <w:szCs w:val="18"/>
            </w:rPr>
            <w:tab/>
          </w:r>
        </w:p>
      </w:tc>
      <w:tc>
        <w:tcPr>
          <w:tcW w:w="8014" w:type="dxa"/>
          <w:vAlign w:val="center"/>
        </w:tcPr>
        <w:p w14:paraId="0C02E172" w14:textId="77777777" w:rsidR="00C379D9" w:rsidRPr="00E209B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4"/>
              <w:szCs w:val="14"/>
            </w:rPr>
          </w:pPr>
          <w:r w:rsidRPr="00E209B8">
            <w:rPr>
              <w:rFonts w:ascii="Arial" w:eastAsia="Arial" w:hAnsi="Arial" w:cs="Arial"/>
              <w:b/>
              <w:color w:val="000000"/>
              <w:sz w:val="14"/>
              <w:szCs w:val="14"/>
            </w:rPr>
            <w:t>MUNICIPIO DE VILLA DE LEYVA – BOYACÁ</w:t>
          </w:r>
        </w:p>
        <w:p w14:paraId="658F9759" w14:textId="77777777" w:rsidR="00C379D9" w:rsidRPr="00E209B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E209B8">
            <w:rPr>
              <w:rFonts w:ascii="Arial" w:eastAsia="Arial" w:hAnsi="Arial" w:cs="Arial"/>
              <w:color w:val="000000"/>
              <w:sz w:val="14"/>
              <w:szCs w:val="14"/>
            </w:rPr>
            <w:t>NIT. 891.801.268-7</w:t>
          </w:r>
        </w:p>
        <w:p w14:paraId="50AE0F5E" w14:textId="77777777" w:rsidR="00C379D9" w:rsidRPr="00E209B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4"/>
              <w:szCs w:val="14"/>
            </w:rPr>
          </w:pPr>
          <w:r w:rsidRPr="00E209B8">
            <w:rPr>
              <w:rFonts w:ascii="Arial" w:eastAsia="Arial" w:hAnsi="Arial" w:cs="Arial"/>
              <w:b/>
              <w:color w:val="000000"/>
              <w:sz w:val="14"/>
              <w:szCs w:val="14"/>
            </w:rPr>
            <w:t>MONUMENTO NACIONAL</w:t>
          </w:r>
        </w:p>
        <w:tbl>
          <w:tblPr>
            <w:tblStyle w:val="a3"/>
            <w:tblW w:w="7605" w:type="dxa"/>
            <w:tblInd w:w="270" w:type="dxa"/>
            <w:tbl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  <w:insideH w:val="single" w:sz="4" w:space="0" w:color="A6A6A6"/>
              <w:insideV w:val="single" w:sz="4" w:space="0" w:color="A6A6A6"/>
            </w:tblBorders>
            <w:tblLayout w:type="fixed"/>
            <w:tblLook w:val="0400" w:firstRow="0" w:lastRow="0" w:firstColumn="0" w:lastColumn="0" w:noHBand="0" w:noVBand="1"/>
          </w:tblPr>
          <w:tblGrid>
            <w:gridCol w:w="2670"/>
            <w:gridCol w:w="2005"/>
            <w:gridCol w:w="1498"/>
            <w:gridCol w:w="1432"/>
          </w:tblGrid>
          <w:tr w:rsidR="00C379D9" w:rsidRPr="00E209B8" w14:paraId="7DF5F84B" w14:textId="77777777">
            <w:trPr>
              <w:trHeight w:val="261"/>
            </w:trPr>
            <w:tc>
              <w:tcPr>
                <w:tcW w:w="7605" w:type="dxa"/>
                <w:gridSpan w:val="4"/>
                <w:shd w:val="clear" w:color="auto" w:fill="D9D9D9"/>
                <w:vAlign w:val="center"/>
              </w:tcPr>
              <w:p w14:paraId="4090616A" w14:textId="77777777" w:rsidR="00C379D9" w:rsidRPr="00E209B8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b/>
                    <w:color w:val="000000"/>
                    <w:sz w:val="14"/>
                    <w:szCs w:val="14"/>
                  </w:rPr>
                </w:pPr>
                <w:r w:rsidRPr="00E209B8">
                  <w:rPr>
                    <w:rFonts w:ascii="Arial" w:eastAsia="Arial" w:hAnsi="Arial" w:cs="Arial"/>
                    <w:b/>
                    <w:color w:val="000000"/>
                    <w:sz w:val="14"/>
                    <w:szCs w:val="14"/>
                  </w:rPr>
                  <w:t>SISTEMA INTEGRADO DE PLANEACIÓN Y GESTIÓN</w:t>
                </w:r>
              </w:p>
            </w:tc>
          </w:tr>
          <w:tr w:rsidR="00C379D9" w:rsidRPr="00E209B8" w14:paraId="3B177FC9" w14:textId="77777777" w:rsidTr="00E209B8">
            <w:trPr>
              <w:trHeight w:val="143"/>
            </w:trPr>
            <w:tc>
              <w:tcPr>
                <w:tcW w:w="2670" w:type="dxa"/>
                <w:vAlign w:val="center"/>
              </w:tcPr>
              <w:p w14:paraId="60435ED0" w14:textId="77777777" w:rsidR="00C379D9" w:rsidRPr="00E209B8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</w:pPr>
                <w:r w:rsidRPr="00E209B8"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>APOYO</w:t>
                </w:r>
              </w:p>
            </w:tc>
            <w:tc>
              <w:tcPr>
                <w:tcW w:w="2005" w:type="dxa"/>
                <w:vMerge w:val="restart"/>
                <w:vAlign w:val="center"/>
              </w:tcPr>
              <w:p w14:paraId="13993E49" w14:textId="77777777" w:rsidR="00C379D9" w:rsidRPr="00E209B8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</w:pPr>
                <w:r w:rsidRPr="00E209B8"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>FORMATO</w:t>
                </w:r>
              </w:p>
            </w:tc>
            <w:tc>
              <w:tcPr>
                <w:tcW w:w="1498" w:type="dxa"/>
                <w:vAlign w:val="center"/>
              </w:tcPr>
              <w:p w14:paraId="78F73F7F" w14:textId="77777777" w:rsidR="00C379D9" w:rsidRPr="00E209B8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</w:pPr>
                <w:r w:rsidRPr="00E209B8"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>F-CP-0</w:t>
                </w:r>
                <w:r w:rsidRPr="00E209B8">
                  <w:rPr>
                    <w:rFonts w:ascii="Arial" w:eastAsia="Arial" w:hAnsi="Arial" w:cs="Arial"/>
                    <w:sz w:val="14"/>
                    <w:szCs w:val="14"/>
                  </w:rPr>
                  <w:t>5</w:t>
                </w:r>
              </w:p>
            </w:tc>
            <w:tc>
              <w:tcPr>
                <w:tcW w:w="1432" w:type="dxa"/>
                <w:vAlign w:val="center"/>
              </w:tcPr>
              <w:p w14:paraId="404BE831" w14:textId="77777777" w:rsidR="00C379D9" w:rsidRPr="00E209B8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</w:pPr>
                <w:r w:rsidRPr="00E209B8"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 xml:space="preserve">Página </w:t>
                </w:r>
                <w:r w:rsidRPr="00E209B8"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fldChar w:fldCharType="begin"/>
                </w:r>
                <w:r w:rsidRPr="00E209B8"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instrText>PAGE</w:instrText>
                </w:r>
                <w:r w:rsidRPr="00E209B8"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fldChar w:fldCharType="separate"/>
                </w:r>
                <w:r w:rsidR="00E209B8" w:rsidRPr="00E209B8">
                  <w:rPr>
                    <w:rFonts w:ascii="Arial" w:eastAsia="Arial" w:hAnsi="Arial" w:cs="Arial"/>
                    <w:noProof/>
                    <w:color w:val="000000"/>
                    <w:sz w:val="14"/>
                    <w:szCs w:val="14"/>
                  </w:rPr>
                  <w:t>1</w:t>
                </w:r>
                <w:r w:rsidRPr="00E209B8"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fldChar w:fldCharType="end"/>
                </w:r>
                <w:r w:rsidRPr="00E209B8"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 xml:space="preserve"> de </w:t>
                </w:r>
                <w:r w:rsidRPr="00E209B8"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fldChar w:fldCharType="begin"/>
                </w:r>
                <w:r w:rsidRPr="00E209B8"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instrText>NUMPAGES</w:instrText>
                </w:r>
                <w:r w:rsidRPr="00E209B8"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fldChar w:fldCharType="separate"/>
                </w:r>
                <w:r w:rsidR="00E209B8" w:rsidRPr="00E209B8">
                  <w:rPr>
                    <w:rFonts w:ascii="Arial" w:eastAsia="Arial" w:hAnsi="Arial" w:cs="Arial"/>
                    <w:noProof/>
                    <w:color w:val="000000"/>
                    <w:sz w:val="14"/>
                    <w:szCs w:val="14"/>
                  </w:rPr>
                  <w:t>2</w:t>
                </w:r>
                <w:r w:rsidRPr="00E209B8"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fldChar w:fldCharType="end"/>
                </w:r>
              </w:p>
            </w:tc>
          </w:tr>
          <w:tr w:rsidR="00C379D9" w:rsidRPr="00E209B8" w14:paraId="51A57029" w14:textId="77777777" w:rsidTr="00E209B8">
            <w:trPr>
              <w:trHeight w:val="215"/>
            </w:trPr>
            <w:tc>
              <w:tcPr>
                <w:tcW w:w="2670" w:type="dxa"/>
                <w:vAlign w:val="center"/>
              </w:tcPr>
              <w:p w14:paraId="0F8E0FA6" w14:textId="77777777" w:rsidR="00C379D9" w:rsidRPr="00E209B8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</w:pPr>
                <w:r w:rsidRPr="00E209B8"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>CONTRATACIÓN PÚBLICA</w:t>
                </w:r>
              </w:p>
            </w:tc>
            <w:tc>
              <w:tcPr>
                <w:tcW w:w="2005" w:type="dxa"/>
                <w:vMerge/>
                <w:vAlign w:val="center"/>
              </w:tcPr>
              <w:p w14:paraId="57FB0DAC" w14:textId="77777777" w:rsidR="00C379D9" w:rsidRPr="00E209B8" w:rsidRDefault="00C379D9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76" w:lineRule="auto"/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</w:pPr>
              </w:p>
            </w:tc>
            <w:tc>
              <w:tcPr>
                <w:tcW w:w="1498" w:type="dxa"/>
                <w:vAlign w:val="center"/>
              </w:tcPr>
              <w:p w14:paraId="55486C6E" w14:textId="77777777" w:rsidR="00C379D9" w:rsidRPr="00E209B8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</w:pPr>
                <w:r w:rsidRPr="00E209B8"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>Versión 01</w:t>
                </w:r>
              </w:p>
            </w:tc>
            <w:tc>
              <w:tcPr>
                <w:tcW w:w="1432" w:type="dxa"/>
                <w:vAlign w:val="center"/>
              </w:tcPr>
              <w:p w14:paraId="567495D8" w14:textId="77777777" w:rsidR="00C379D9" w:rsidRPr="00E209B8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</w:pPr>
                <w:r w:rsidRPr="00E209B8"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>01-03-2025</w:t>
                </w:r>
              </w:p>
            </w:tc>
          </w:tr>
          <w:tr w:rsidR="00C379D9" w:rsidRPr="00E209B8" w14:paraId="126C278E" w14:textId="77777777">
            <w:trPr>
              <w:trHeight w:val="229"/>
            </w:trPr>
            <w:tc>
              <w:tcPr>
                <w:tcW w:w="7605" w:type="dxa"/>
                <w:gridSpan w:val="4"/>
                <w:tcBorders>
                  <w:top w:val="nil"/>
                  <w:left w:val="single" w:sz="4" w:space="0" w:color="A6A6A6"/>
                  <w:bottom w:val="single" w:sz="4" w:space="0" w:color="A6A6A6"/>
                  <w:right w:val="single" w:sz="4" w:space="0" w:color="A6A6A6"/>
                </w:tcBorders>
                <w:shd w:val="clear" w:color="auto" w:fill="D9D9D9"/>
                <w:vAlign w:val="center"/>
              </w:tcPr>
              <w:p w14:paraId="52CCB5ED" w14:textId="77777777" w:rsidR="00C379D9" w:rsidRPr="00E209B8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b/>
                    <w:color w:val="000000"/>
                    <w:sz w:val="14"/>
                    <w:szCs w:val="14"/>
                  </w:rPr>
                </w:pPr>
                <w:r w:rsidRPr="00E209B8"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>AVISO DE CONVOCATORIA A VEEDURÍA CIUDADANA</w:t>
                </w:r>
              </w:p>
            </w:tc>
          </w:tr>
        </w:tbl>
        <w:p w14:paraId="5A363FFC" w14:textId="77777777" w:rsidR="00C379D9" w:rsidRDefault="00C379D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6"/>
              <w:szCs w:val="16"/>
            </w:rPr>
          </w:pPr>
        </w:p>
      </w:tc>
    </w:tr>
  </w:tbl>
  <w:p w14:paraId="658D5D9B" w14:textId="49617854" w:rsidR="00C379D9" w:rsidRDefault="00C379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Arial" w:hAnsi="Arial" w:cs="Arial"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160F0"/>
    <w:multiLevelType w:val="multilevel"/>
    <w:tmpl w:val="47F4E0BE"/>
    <w:lvl w:ilvl="0">
      <w:start w:val="1"/>
      <w:numFmt w:val="decimal"/>
      <w:pStyle w:val="Listaconvieta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44874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9D9"/>
    <w:rsid w:val="00077D78"/>
    <w:rsid w:val="003E54C5"/>
    <w:rsid w:val="00C379D9"/>
    <w:rsid w:val="00E20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D75C70"/>
  <w15:docId w15:val="{2218E368-C259-43AC-A6AD-86895BAEE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after="0" w:line="240" w:lineRule="auto"/>
      <w:jc w:val="center"/>
      <w:outlineLvl w:val="0"/>
    </w:pPr>
    <w:rPr>
      <w:rFonts w:ascii="Arial" w:eastAsia="Arial" w:hAnsi="Arial" w:cs="Arial"/>
      <w:b/>
      <w:sz w:val="20"/>
      <w:szCs w:val="2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vnculo">
    <w:name w:val="Hyperlink"/>
    <w:uiPriority w:val="99"/>
    <w:rsid w:val="00E672D2"/>
    <w:rPr>
      <w:color w:val="0000FF"/>
      <w:u w:val="single"/>
    </w:rPr>
  </w:style>
  <w:style w:type="paragraph" w:styleId="Encabezado">
    <w:name w:val="header"/>
    <w:aliases w:val="h,h8,h9,h10,h18,encabezado,AL Encabezado,Encabezado AL,En-tête 1.1,Titulo,Cover Page,Tit 1,articulo,Nivel 1,Car3"/>
    <w:basedOn w:val="Normal"/>
    <w:link w:val="EncabezadoCar"/>
    <w:unhideWhenUsed/>
    <w:qFormat/>
    <w:rsid w:val="00E672D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,En-tête 1.1 Car,Titulo Car,Cover Page Car,Tit 1 Car,articulo Car,Nivel 1 Car,Car3 Car1"/>
    <w:link w:val="Encabezado"/>
    <w:rsid w:val="00E672D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f,AL Pie de página,Pie de página AL, Car Car Car,Car Car,pie de página"/>
    <w:basedOn w:val="Normal"/>
    <w:link w:val="PiedepginaCar"/>
    <w:uiPriority w:val="99"/>
    <w:unhideWhenUsed/>
    <w:rsid w:val="00E672D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f Car,AL Pie de página Car,Pie de página AL Car, Car Car Car Car,Car Car Car,pie de página Car"/>
    <w:link w:val="Piedepgina"/>
    <w:uiPriority w:val="99"/>
    <w:rsid w:val="00E672D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notapie">
    <w:name w:val="footnote text"/>
    <w:aliases w:val="Car3 Car"/>
    <w:basedOn w:val="Normal"/>
    <w:link w:val="TextonotapieCar"/>
    <w:rsid w:val="00E672D2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aliases w:val="Car3 Car Car"/>
    <w:link w:val="Textonotapie"/>
    <w:rsid w:val="00E672D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12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12CF1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6167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tulo1Car">
    <w:name w:val="Título 1 Car"/>
    <w:aliases w:val="Nombre Proyecto Car Car,título 1 Car,Pregunta Car,MT1 Car,Nombre Proyecto Car1,(TITULO) Car,H1 Car,Edgar 1 Car"/>
    <w:rsid w:val="00215BC7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paragraph" w:styleId="Prrafodelista">
    <w:name w:val="List Paragraph"/>
    <w:aliases w:val="Bullet List,FooterText,numbered,List Paragraph1,Paragraphe de liste1,lp1,Cuadrícula media 1 - Énfasis 21"/>
    <w:basedOn w:val="Normal"/>
    <w:link w:val="PrrafodelistaCar"/>
    <w:uiPriority w:val="34"/>
    <w:qFormat/>
    <w:rsid w:val="008425A0"/>
    <w:pPr>
      <w:spacing w:after="0" w:line="240" w:lineRule="auto"/>
      <w:ind w:left="708"/>
    </w:pPr>
    <w:rPr>
      <w:rFonts w:ascii="Arial" w:eastAsia="Times New Roman" w:hAnsi="Arial"/>
      <w:snapToGrid w:val="0"/>
      <w:sz w:val="24"/>
      <w:szCs w:val="20"/>
      <w:lang w:val="es-ES_tradnl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"/>
    <w:link w:val="Prrafodelista"/>
    <w:uiPriority w:val="34"/>
    <w:locked/>
    <w:rsid w:val="008425A0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NormalWeb">
    <w:name w:val="Normal (Web)"/>
    <w:aliases w:val="Normal (Web) Car Car"/>
    <w:basedOn w:val="Normal"/>
    <w:uiPriority w:val="99"/>
    <w:qFormat/>
    <w:rsid w:val="00BF2699"/>
    <w:pPr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0"/>
      <w:lang w:val="es-ES" w:eastAsia="es-ES"/>
    </w:rPr>
  </w:style>
  <w:style w:type="character" w:customStyle="1" w:styleId="TextocomentarioCar">
    <w:name w:val="Texto comentario Car"/>
    <w:link w:val="Textocomentario"/>
    <w:uiPriority w:val="99"/>
    <w:rsid w:val="00EC77F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comentario">
    <w:name w:val="annotation text"/>
    <w:basedOn w:val="Normal"/>
    <w:link w:val="TextocomentarioCar"/>
    <w:uiPriority w:val="99"/>
    <w:rsid w:val="00EC77F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TextocomentarioCar1">
    <w:name w:val="Texto comentario Car1"/>
    <w:uiPriority w:val="99"/>
    <w:semiHidden/>
    <w:rsid w:val="00EC77FC"/>
    <w:rPr>
      <w:sz w:val="20"/>
      <w:szCs w:val="20"/>
    </w:rPr>
  </w:style>
  <w:style w:type="character" w:styleId="Refdecomentario">
    <w:name w:val="annotation reference"/>
    <w:uiPriority w:val="99"/>
    <w:semiHidden/>
    <w:rsid w:val="00EC77FC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46C88"/>
    <w:pPr>
      <w:spacing w:after="160"/>
    </w:pPr>
    <w:rPr>
      <w:rFonts w:ascii="Calibri" w:eastAsia="Calibri" w:hAnsi="Calibri"/>
      <w:b/>
      <w:bCs/>
      <w:lang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F46C88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7774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convietas2">
    <w:name w:val="List Bullet 2"/>
    <w:basedOn w:val="Normal"/>
    <w:uiPriority w:val="99"/>
    <w:unhideWhenUsed/>
    <w:rsid w:val="000B51A7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BB0024"/>
    <w:rPr>
      <w:lang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tratos.gov.c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enos@villadeleyva-boyaca.gov.co" TargetMode="External"/><Relationship Id="rId2" Type="http://schemas.openxmlformats.org/officeDocument/2006/relationships/hyperlink" Target="http://www.villadeleyva-boyaca.gov.co" TargetMode="External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enos@villadeleyva-boyaca.gov.co" TargetMode="External"/><Relationship Id="rId2" Type="http://schemas.openxmlformats.org/officeDocument/2006/relationships/hyperlink" Target="http://www.villadeleyva-boyaca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hovwkGfWi1dFpZhNZH46wKrqxw==">CgMxLjAyDmgudWFveG03NXhqcTYzOAByITFHRVhGTjBYaVhSUW5zTnNNYjh3UTdxdXVreE1EV3p6SQ==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448</Words>
  <Characters>2464</Characters>
  <Application>Microsoft Office Word</Application>
  <DocSecurity>0</DocSecurity>
  <Lines>20</Lines>
  <Paragraphs>5</Paragraphs>
  <ScaleCrop>false</ScaleCrop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 Castañeda</dc:creator>
  <cp:lastModifiedBy>USER</cp:lastModifiedBy>
  <cp:revision>2</cp:revision>
  <dcterms:created xsi:type="dcterms:W3CDTF">2026-04-22T15:01:00Z</dcterms:created>
  <dcterms:modified xsi:type="dcterms:W3CDTF">2026-04-22T15:01:00Z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0x01010011EF1F2447A9AA40B460A1B11B076E4D</vt:lpwstr>
  </property>
</Properties>
</file>