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94557" w14:textId="10E5F30E" w:rsidR="004F19AE" w:rsidRPr="006F470A" w:rsidRDefault="00520AA1" w:rsidP="008B62D8">
      <w:pPr>
        <w:autoSpaceDE w:val="0"/>
        <w:adjustRightInd w:val="0"/>
        <w:spacing w:after="0"/>
        <w:jc w:val="center"/>
        <w:rPr>
          <w:rFonts w:ascii="Arial Narrow" w:hAnsi="Arial Narrow" w:cs="Arial"/>
          <w:b/>
        </w:rPr>
      </w:pPr>
      <w:r w:rsidRPr="006F470A">
        <w:rPr>
          <w:rFonts w:ascii="Arial Narrow" w:hAnsi="Arial Narrow" w:cs="Arial"/>
          <w:b/>
        </w:rPr>
        <w:t>ALCALDIA LOCAL DE PUENTE ARANDA</w:t>
      </w:r>
    </w:p>
    <w:p w14:paraId="60AA26D1" w14:textId="77777777" w:rsidR="00BF7C7C" w:rsidRPr="006F470A" w:rsidRDefault="00BF7C7C" w:rsidP="008B62D8">
      <w:pPr>
        <w:autoSpaceDE w:val="0"/>
        <w:adjustRightInd w:val="0"/>
        <w:spacing w:after="0"/>
        <w:jc w:val="center"/>
        <w:rPr>
          <w:rFonts w:ascii="Arial Narrow" w:hAnsi="Arial Narrow" w:cs="Arial"/>
          <w:b/>
        </w:rPr>
      </w:pPr>
    </w:p>
    <w:p w14:paraId="4571591C" w14:textId="287455EC" w:rsidR="00520AA1" w:rsidRPr="006F470A" w:rsidRDefault="00520AA1" w:rsidP="008B62D8">
      <w:pPr>
        <w:autoSpaceDE w:val="0"/>
        <w:adjustRightInd w:val="0"/>
        <w:spacing w:after="0"/>
        <w:jc w:val="center"/>
        <w:rPr>
          <w:rFonts w:ascii="Arial Narrow" w:hAnsi="Arial Narrow" w:cs="Arial"/>
          <w:b/>
        </w:rPr>
      </w:pPr>
    </w:p>
    <w:p w14:paraId="7B76C36F" w14:textId="1CD1C5A9" w:rsidR="0007163E" w:rsidRPr="006F470A" w:rsidRDefault="0007163E" w:rsidP="00FB0B1E">
      <w:pPr>
        <w:spacing w:after="0"/>
        <w:jc w:val="both"/>
        <w:rPr>
          <w:rFonts w:ascii="Arial Narrow" w:hAnsi="Arial Narrow" w:cs="Arial"/>
          <w:b/>
        </w:rPr>
      </w:pPr>
      <w:r w:rsidRPr="006F470A">
        <w:rPr>
          <w:rFonts w:ascii="Arial Narrow" w:hAnsi="Arial Narrow" w:cs="Arial"/>
          <w:b/>
        </w:rPr>
        <w:t>OBSERVACION RELACIONADA CON CANTIDADES DEL ANEXO 6 PRESUPUESTO OFICIAL.</w:t>
      </w:r>
    </w:p>
    <w:p w14:paraId="7446F74F" w14:textId="77777777" w:rsidR="0007163E" w:rsidRPr="006F470A" w:rsidRDefault="0007163E" w:rsidP="00FB0B1E">
      <w:pPr>
        <w:spacing w:after="0"/>
        <w:jc w:val="both"/>
        <w:rPr>
          <w:rFonts w:ascii="Arial Narrow" w:hAnsi="Arial Narrow" w:cs="Arial"/>
          <w:bCs/>
        </w:rPr>
      </w:pPr>
    </w:p>
    <w:p w14:paraId="6184F693" w14:textId="3698B638" w:rsidR="00FB0B1E" w:rsidRPr="006F470A" w:rsidRDefault="00FB0B1E" w:rsidP="00FB0B1E">
      <w:pPr>
        <w:spacing w:after="0"/>
        <w:jc w:val="both"/>
        <w:rPr>
          <w:rFonts w:ascii="Arial Narrow" w:hAnsi="Arial Narrow" w:cs="Arial"/>
          <w:bCs/>
        </w:rPr>
      </w:pPr>
      <w:r w:rsidRPr="006F470A">
        <w:rPr>
          <w:rFonts w:ascii="Arial Narrow" w:hAnsi="Arial Narrow" w:cs="Arial"/>
          <w:bCs/>
        </w:rPr>
        <w:t xml:space="preserve">Frente a las observaciones de modificación de cantidades la entidad aclara que los proponentes que presentaron cantidades con 2, 3 y hasta 4 decimales obedece a que trabajaron sus propuestas económicas con el formato publicado por la entidad llamado ANEXO 6 PRESUPUESTO OFICIAL, de tal manera, serán </w:t>
      </w:r>
      <w:r w:rsidR="005D6927" w:rsidRPr="006F470A">
        <w:rPr>
          <w:rFonts w:ascii="Arial Narrow" w:hAnsi="Arial Narrow" w:cs="Arial"/>
          <w:bCs/>
        </w:rPr>
        <w:t>válidas</w:t>
      </w:r>
      <w:r w:rsidRPr="006F470A">
        <w:rPr>
          <w:rFonts w:ascii="Arial Narrow" w:hAnsi="Arial Narrow" w:cs="Arial"/>
          <w:bCs/>
        </w:rPr>
        <w:t xml:space="preserve"> las cantidades de los oferentes que hicieron caso al formato publicado en Excel por la entidad.</w:t>
      </w:r>
    </w:p>
    <w:p w14:paraId="1B93434F" w14:textId="7B89F3AE" w:rsidR="0007163E" w:rsidRPr="006F470A" w:rsidRDefault="0007163E" w:rsidP="00FB0B1E">
      <w:pPr>
        <w:spacing w:after="0"/>
        <w:jc w:val="both"/>
        <w:rPr>
          <w:rFonts w:ascii="Arial Narrow" w:hAnsi="Arial Narrow" w:cs="Arial"/>
          <w:bCs/>
        </w:rPr>
      </w:pPr>
    </w:p>
    <w:p w14:paraId="76564D13" w14:textId="2910E129" w:rsidR="0007163E" w:rsidRPr="006F470A" w:rsidRDefault="0007163E" w:rsidP="00FB0B1E">
      <w:pPr>
        <w:spacing w:after="0"/>
        <w:jc w:val="both"/>
        <w:rPr>
          <w:rFonts w:ascii="Arial Narrow" w:hAnsi="Arial Narrow" w:cs="Arial"/>
          <w:b/>
        </w:rPr>
      </w:pPr>
      <w:r w:rsidRPr="006F470A">
        <w:rPr>
          <w:rFonts w:ascii="Arial Narrow" w:hAnsi="Arial Narrow" w:cs="Arial"/>
          <w:b/>
        </w:rPr>
        <w:t>OBSERVACION RELACIONADA CON OFRECIMIENTO DEL IVA SOBRE LA UTILIDAD.</w:t>
      </w:r>
    </w:p>
    <w:p w14:paraId="72806C95" w14:textId="43D28B76" w:rsidR="00FB0B1E" w:rsidRPr="006F470A" w:rsidRDefault="00FB0B1E" w:rsidP="00FB0B1E">
      <w:pPr>
        <w:spacing w:after="0"/>
        <w:jc w:val="both"/>
        <w:rPr>
          <w:rFonts w:ascii="Arial Narrow" w:hAnsi="Arial Narrow" w:cs="Arial"/>
          <w:bCs/>
        </w:rPr>
      </w:pPr>
    </w:p>
    <w:p w14:paraId="273A00CE" w14:textId="0D53955E" w:rsidR="00983089" w:rsidRPr="006F470A" w:rsidRDefault="00FB0B1E" w:rsidP="00983089">
      <w:pPr>
        <w:spacing w:after="0"/>
        <w:jc w:val="both"/>
        <w:rPr>
          <w:rFonts w:ascii="Arial Narrow" w:hAnsi="Arial Narrow"/>
          <w:color w:val="000000"/>
          <w:shd w:val="clear" w:color="auto" w:fill="FFFFFF"/>
        </w:rPr>
      </w:pPr>
      <w:r w:rsidRPr="006F470A">
        <w:rPr>
          <w:rFonts w:ascii="Arial Narrow" w:hAnsi="Arial Narrow" w:cs="Arial"/>
          <w:bCs/>
        </w:rPr>
        <w:t>Frente a las observaciones de los proponentes que ofertaron IVA sobre la utilidad</w:t>
      </w:r>
      <w:r w:rsidR="0007529A" w:rsidRPr="006F470A">
        <w:rPr>
          <w:rFonts w:ascii="Arial Narrow" w:hAnsi="Arial Narrow" w:cs="Arial"/>
          <w:bCs/>
        </w:rPr>
        <w:t>,</w:t>
      </w:r>
      <w:r w:rsidRPr="006F470A">
        <w:rPr>
          <w:rFonts w:ascii="Arial Narrow" w:hAnsi="Arial Narrow" w:cs="Arial"/>
          <w:bCs/>
        </w:rPr>
        <w:t xml:space="preserve"> la entidad aclara que los contratos </w:t>
      </w:r>
      <w:r w:rsidR="00983089" w:rsidRPr="006F470A">
        <w:rPr>
          <w:rFonts w:ascii="Arial Narrow" w:hAnsi="Arial Narrow"/>
          <w:color w:val="000000"/>
          <w:shd w:val="clear" w:color="auto" w:fill="FFFFFF"/>
        </w:rPr>
        <w:t>de obras públicas que celebren las personas naturales o jurídicas con las</w:t>
      </w:r>
      <w:r w:rsidR="00983089" w:rsidRPr="006F470A">
        <w:rPr>
          <w:rFonts w:ascii="Arial Narrow" w:hAnsi="Arial Narrow"/>
          <w:b/>
          <w:bCs/>
          <w:color w:val="000000"/>
          <w:u w:val="single"/>
          <w:shd w:val="clear" w:color="auto" w:fill="FFFFFF"/>
        </w:rPr>
        <w:t> entidades territoriales y/o entidades descentralizadas del orden departamental, distrital y municipal</w:t>
      </w:r>
      <w:r w:rsidR="00983089" w:rsidRPr="006F470A">
        <w:rPr>
          <w:rFonts w:ascii="Arial Narrow" w:hAnsi="Arial Narrow" w:cs="Arial"/>
          <w:bCs/>
        </w:rPr>
        <w:t xml:space="preserve"> se encontrarán excluidos del IVA, conforme a lo dispuesto en el a</w:t>
      </w:r>
      <w:r w:rsidR="00983089" w:rsidRPr="006F470A">
        <w:rPr>
          <w:rFonts w:ascii="Arial Narrow" w:hAnsi="Arial Narrow"/>
          <w:color w:val="000000"/>
          <w:shd w:val="clear" w:color="auto" w:fill="FFFFFF"/>
        </w:rPr>
        <w:t>rtículo</w:t>
      </w:r>
      <w:r w:rsidR="00983089" w:rsidRPr="006F470A">
        <w:rPr>
          <w:rFonts w:ascii="Arial Narrow" w:hAnsi="Arial Narrow"/>
          <w:color w:val="000000"/>
          <w:shd w:val="clear" w:color="auto" w:fill="FFFFFF"/>
        </w:rPr>
        <w:t xml:space="preserve"> 15 de la Ley 17 de 1992 y 100 de la Ley 21 de 1992. </w:t>
      </w:r>
    </w:p>
    <w:p w14:paraId="14056BFE" w14:textId="77777777" w:rsidR="00983089" w:rsidRPr="006F470A" w:rsidRDefault="00983089" w:rsidP="00983089">
      <w:pPr>
        <w:spacing w:after="0"/>
        <w:jc w:val="both"/>
        <w:rPr>
          <w:rFonts w:ascii="Arial Narrow" w:hAnsi="Arial Narrow"/>
          <w:color w:val="000000"/>
          <w:shd w:val="clear" w:color="auto" w:fill="FFFFFF"/>
        </w:rPr>
      </w:pPr>
    </w:p>
    <w:p w14:paraId="7F3D071A" w14:textId="71D63E86" w:rsidR="00FB0B1E" w:rsidRPr="006F470A" w:rsidRDefault="00F36BFC" w:rsidP="00FB0B1E">
      <w:pPr>
        <w:spacing w:after="0"/>
        <w:jc w:val="both"/>
        <w:rPr>
          <w:rFonts w:ascii="Arial Narrow" w:hAnsi="Arial Narrow" w:cs="Arial"/>
          <w:bCs/>
        </w:rPr>
      </w:pPr>
      <w:bookmarkStart w:id="0" w:name="_GoBack"/>
      <w:bookmarkEnd w:id="0"/>
      <w:r w:rsidRPr="006F470A">
        <w:rPr>
          <w:rFonts w:ascii="Arial Narrow" w:hAnsi="Arial Narrow" w:cs="Arial"/>
          <w:bCs/>
        </w:rPr>
        <w:t xml:space="preserve">Por tanto, las propuestas que ofertaron IVA en el formato </w:t>
      </w:r>
      <w:r w:rsidR="00983089" w:rsidRPr="006F470A">
        <w:rPr>
          <w:rFonts w:ascii="Arial Narrow" w:hAnsi="Arial Narrow" w:cs="Arial"/>
          <w:bCs/>
        </w:rPr>
        <w:t>económico</w:t>
      </w:r>
      <w:r w:rsidRPr="006F470A">
        <w:rPr>
          <w:rFonts w:ascii="Arial Narrow" w:hAnsi="Arial Narrow" w:cs="Arial"/>
          <w:bCs/>
        </w:rPr>
        <w:t xml:space="preserve"> modificaron las condiciones </w:t>
      </w:r>
      <w:r w:rsidR="00983089" w:rsidRPr="006F470A">
        <w:rPr>
          <w:rFonts w:ascii="Arial Narrow" w:hAnsi="Arial Narrow" w:cs="Arial"/>
          <w:bCs/>
        </w:rPr>
        <w:t>de dicho formato</w:t>
      </w:r>
      <w:r w:rsidRPr="006F470A">
        <w:rPr>
          <w:rFonts w:ascii="Arial Narrow" w:hAnsi="Arial Narrow" w:cs="Arial"/>
          <w:bCs/>
        </w:rPr>
        <w:t xml:space="preserve"> y por tanto se deben rechazar. PROPUESTAS 3 Y 30.</w:t>
      </w:r>
    </w:p>
    <w:p w14:paraId="32154923" w14:textId="77777777" w:rsidR="00F36BFC" w:rsidRPr="006F470A" w:rsidRDefault="00F36BFC" w:rsidP="00FB0B1E">
      <w:pPr>
        <w:spacing w:after="0"/>
        <w:jc w:val="both"/>
        <w:rPr>
          <w:rFonts w:ascii="Arial Narrow" w:hAnsi="Arial Narrow" w:cs="Arial"/>
          <w:bCs/>
        </w:rPr>
      </w:pPr>
    </w:p>
    <w:p w14:paraId="03B425C1" w14:textId="77777777" w:rsidR="0007529A" w:rsidRPr="006F470A" w:rsidRDefault="0007529A" w:rsidP="00FB0B1E">
      <w:pPr>
        <w:spacing w:after="0"/>
        <w:jc w:val="both"/>
        <w:rPr>
          <w:rFonts w:ascii="Arial Narrow" w:hAnsi="Arial Narrow" w:cs="Arial"/>
          <w:b/>
        </w:rPr>
      </w:pPr>
    </w:p>
    <w:p w14:paraId="1EACCB08" w14:textId="2D1E6FCF" w:rsidR="0007163E" w:rsidRPr="006F470A" w:rsidRDefault="0007163E" w:rsidP="00FB0B1E">
      <w:pPr>
        <w:spacing w:after="0"/>
        <w:jc w:val="both"/>
        <w:rPr>
          <w:rFonts w:ascii="Arial Narrow" w:hAnsi="Arial Narrow" w:cs="Arial"/>
          <w:b/>
        </w:rPr>
      </w:pPr>
      <w:r w:rsidRPr="006F470A">
        <w:rPr>
          <w:rFonts w:ascii="Arial Narrow" w:hAnsi="Arial Narrow" w:cs="Arial"/>
          <w:b/>
        </w:rPr>
        <w:t>OBSERVACION RELACIONADA CON PRECIOS ARTIFICIALMENTE BAJOS</w:t>
      </w:r>
    </w:p>
    <w:p w14:paraId="134FF849" w14:textId="7DF4B64C" w:rsidR="005D6927" w:rsidRPr="006F470A" w:rsidRDefault="005D6927" w:rsidP="00FB0B1E">
      <w:pPr>
        <w:spacing w:after="0"/>
        <w:jc w:val="both"/>
        <w:rPr>
          <w:rFonts w:ascii="Arial Narrow" w:hAnsi="Arial Narrow" w:cs="Arial"/>
          <w:bCs/>
        </w:rPr>
      </w:pPr>
    </w:p>
    <w:p w14:paraId="30028123" w14:textId="7BE08ECA" w:rsidR="005D6927" w:rsidRPr="006F470A" w:rsidRDefault="0007163E" w:rsidP="00FB0B1E">
      <w:pPr>
        <w:spacing w:after="0"/>
        <w:jc w:val="both"/>
        <w:rPr>
          <w:rFonts w:ascii="Arial Narrow" w:hAnsi="Arial Narrow" w:cs="Arial"/>
          <w:bCs/>
        </w:rPr>
      </w:pPr>
      <w:r w:rsidRPr="006F470A">
        <w:rPr>
          <w:rFonts w:ascii="Arial Narrow" w:hAnsi="Arial Narrow" w:cs="Arial"/>
          <w:bCs/>
        </w:rPr>
        <w:t xml:space="preserve">Frente a las observaciones sobre </w:t>
      </w:r>
      <w:r w:rsidR="0007529A" w:rsidRPr="006F470A">
        <w:rPr>
          <w:rFonts w:ascii="Arial Narrow" w:hAnsi="Arial Narrow" w:cs="Arial"/>
          <w:bCs/>
        </w:rPr>
        <w:t>precios artificialmente bajos</w:t>
      </w:r>
      <w:r w:rsidR="0007529A" w:rsidRPr="006F470A">
        <w:rPr>
          <w:rFonts w:ascii="Arial Narrow" w:hAnsi="Arial Narrow" w:cs="Arial"/>
          <w:bCs/>
          <w:i/>
          <w:iCs/>
        </w:rPr>
        <w:t xml:space="preserve">, </w:t>
      </w:r>
      <w:r w:rsidR="0007529A" w:rsidRPr="006F470A">
        <w:rPr>
          <w:rFonts w:ascii="Arial Narrow" w:hAnsi="Arial Narrow" w:cs="Arial"/>
          <w:bCs/>
        </w:rPr>
        <w:t>una vez corregidos los valores con errores de digitación de la oferta del proponente #1 URBAN INGENIERIA SAS</w:t>
      </w:r>
      <w:r w:rsidR="0007529A" w:rsidRPr="006F470A">
        <w:rPr>
          <w:rFonts w:ascii="Arial Narrow" w:hAnsi="Arial Narrow" w:cs="Arial"/>
          <w:bCs/>
          <w:i/>
          <w:iCs/>
        </w:rPr>
        <w:t>,</w:t>
      </w:r>
      <w:r w:rsidRPr="006F470A">
        <w:rPr>
          <w:rFonts w:ascii="Arial Narrow" w:hAnsi="Arial Narrow" w:cs="Arial"/>
          <w:bCs/>
        </w:rPr>
        <w:t xml:space="preserve"> la </w:t>
      </w:r>
      <w:r w:rsidR="0007529A" w:rsidRPr="006F470A">
        <w:rPr>
          <w:rFonts w:ascii="Arial Narrow" w:hAnsi="Arial Narrow" w:cs="Arial"/>
          <w:bCs/>
        </w:rPr>
        <w:t>E</w:t>
      </w:r>
      <w:r w:rsidRPr="006F470A">
        <w:rPr>
          <w:rFonts w:ascii="Arial Narrow" w:hAnsi="Arial Narrow" w:cs="Arial"/>
          <w:bCs/>
        </w:rPr>
        <w:t xml:space="preserve">ntidad </w:t>
      </w:r>
      <w:r w:rsidR="0007529A" w:rsidRPr="006F470A">
        <w:rPr>
          <w:rFonts w:ascii="Arial Narrow" w:hAnsi="Arial Narrow" w:cs="Arial"/>
          <w:bCs/>
        </w:rPr>
        <w:t xml:space="preserve">no considera </w:t>
      </w:r>
      <w:r w:rsidRPr="006F470A">
        <w:rPr>
          <w:rFonts w:ascii="Arial Narrow" w:hAnsi="Arial Narrow" w:cs="Arial"/>
          <w:bCs/>
        </w:rPr>
        <w:t>que</w:t>
      </w:r>
      <w:r w:rsidR="0007529A" w:rsidRPr="006F470A">
        <w:rPr>
          <w:rFonts w:ascii="Arial Narrow" w:hAnsi="Arial Narrow" w:cs="Arial"/>
          <w:bCs/>
        </w:rPr>
        <w:t xml:space="preserve"> existan propuestas atípicas o lo suficientemente alejadas del valor del presupuesto oficial como para que sea necesario realizar el proceso definido por la “Guía para el manejo de ofertas artificialmente bajas en procesos de contratación” de Colombia Compra Eficiente.</w:t>
      </w:r>
    </w:p>
    <w:p w14:paraId="7EB6D44F" w14:textId="46FBD85B" w:rsidR="006A7EED" w:rsidRPr="006F470A" w:rsidRDefault="006A7EED" w:rsidP="00FB0B1E">
      <w:pPr>
        <w:spacing w:after="0"/>
        <w:jc w:val="both"/>
        <w:rPr>
          <w:rFonts w:ascii="Arial Narrow" w:hAnsi="Arial Narrow" w:cs="Arial"/>
          <w:bCs/>
        </w:rPr>
      </w:pPr>
    </w:p>
    <w:p w14:paraId="204DF72B" w14:textId="68D06777" w:rsidR="006A7EED" w:rsidRPr="006F470A" w:rsidRDefault="006A7EED" w:rsidP="00FB0B1E">
      <w:pPr>
        <w:spacing w:after="0"/>
        <w:jc w:val="both"/>
        <w:rPr>
          <w:rFonts w:ascii="Arial Narrow" w:hAnsi="Arial Narrow" w:cs="Arial"/>
          <w:b/>
        </w:rPr>
      </w:pPr>
      <w:r w:rsidRPr="006F470A">
        <w:rPr>
          <w:rFonts w:ascii="Arial Narrow" w:hAnsi="Arial Narrow" w:cs="Arial"/>
          <w:b/>
        </w:rPr>
        <w:t>OBSERVACI</w:t>
      </w:r>
      <w:r w:rsidR="0007529A" w:rsidRPr="006F470A">
        <w:rPr>
          <w:rFonts w:ascii="Arial Narrow" w:hAnsi="Arial Narrow" w:cs="Arial"/>
          <w:b/>
        </w:rPr>
        <w:t>Ó</w:t>
      </w:r>
      <w:r w:rsidRPr="006F470A">
        <w:rPr>
          <w:rFonts w:ascii="Arial Narrow" w:hAnsi="Arial Narrow" w:cs="Arial"/>
          <w:b/>
        </w:rPr>
        <w:t>N FRENTE AL DILIGENCIAMIENTO DE LA OFERTA ECON</w:t>
      </w:r>
      <w:r w:rsidR="0007529A" w:rsidRPr="006F470A">
        <w:rPr>
          <w:rFonts w:ascii="Arial Narrow" w:hAnsi="Arial Narrow" w:cs="Arial"/>
          <w:b/>
        </w:rPr>
        <w:t>Ó</w:t>
      </w:r>
      <w:r w:rsidRPr="006F470A">
        <w:rPr>
          <w:rFonts w:ascii="Arial Narrow" w:hAnsi="Arial Narrow" w:cs="Arial"/>
          <w:b/>
        </w:rPr>
        <w:t xml:space="preserve">MICA. </w:t>
      </w:r>
    </w:p>
    <w:p w14:paraId="0195C869" w14:textId="77777777" w:rsidR="006A7EED" w:rsidRPr="006F470A" w:rsidRDefault="006A7EED" w:rsidP="00FB0B1E">
      <w:pPr>
        <w:spacing w:after="0"/>
        <w:jc w:val="both"/>
        <w:rPr>
          <w:rFonts w:ascii="Arial Narrow" w:hAnsi="Arial Narrow" w:cs="Arial"/>
          <w:b/>
        </w:rPr>
      </w:pPr>
    </w:p>
    <w:p w14:paraId="71301640" w14:textId="3DDAD5E7" w:rsidR="00FE3D7C" w:rsidRPr="006F470A" w:rsidRDefault="006A7EED" w:rsidP="00FB0B1E">
      <w:pPr>
        <w:spacing w:after="0"/>
        <w:jc w:val="both"/>
        <w:rPr>
          <w:rFonts w:ascii="Arial Narrow" w:hAnsi="Arial Narrow" w:cs="Arial"/>
          <w:bCs/>
        </w:rPr>
      </w:pPr>
      <w:r w:rsidRPr="006F470A">
        <w:rPr>
          <w:rFonts w:ascii="Arial Narrow" w:hAnsi="Arial Narrow" w:cs="Arial"/>
          <w:bCs/>
        </w:rPr>
        <w:t>Las observaciones realizadas durante la etapa de proyecto de pliegos y pliegos definitivos</w:t>
      </w:r>
      <w:r w:rsidRPr="006F470A">
        <w:rPr>
          <w:rFonts w:ascii="Arial Narrow" w:hAnsi="Arial Narrow" w:cs="Arial"/>
          <w:b/>
        </w:rPr>
        <w:t xml:space="preserve"> </w:t>
      </w:r>
      <w:r w:rsidRPr="006F470A">
        <w:rPr>
          <w:rFonts w:ascii="Arial Narrow" w:hAnsi="Arial Narrow" w:cs="Arial"/>
          <w:bCs/>
        </w:rPr>
        <w:t xml:space="preserve">en referencia con el diligenciamiento de la oferta </w:t>
      </w:r>
      <w:r w:rsidR="000E3EEC" w:rsidRPr="006F470A">
        <w:rPr>
          <w:rFonts w:ascii="Arial Narrow" w:hAnsi="Arial Narrow" w:cs="Arial"/>
          <w:bCs/>
        </w:rPr>
        <w:t>económica</w:t>
      </w:r>
      <w:r w:rsidRPr="006F470A">
        <w:rPr>
          <w:rFonts w:ascii="Arial Narrow" w:hAnsi="Arial Narrow" w:cs="Arial"/>
          <w:bCs/>
        </w:rPr>
        <w:t xml:space="preserve"> se respondieron en debida forma aclarando a los proponentes como se debía diligenciar la propuesta económica</w:t>
      </w:r>
      <w:r w:rsidR="00FE3D7C" w:rsidRPr="006F470A">
        <w:rPr>
          <w:rFonts w:ascii="Arial Narrow" w:hAnsi="Arial Narrow" w:cs="Arial"/>
          <w:bCs/>
        </w:rPr>
        <w:t xml:space="preserve"> mediante los mensajes CO1.MSG.2242141 del 4 de diciembre de 2020 y CO1.MSG.2247955 del 8 de diciembre de 2020.</w:t>
      </w:r>
    </w:p>
    <w:p w14:paraId="15F2F282" w14:textId="77777777" w:rsidR="00FE3D7C" w:rsidRPr="006F470A" w:rsidRDefault="00FE3D7C" w:rsidP="00FB0B1E">
      <w:pPr>
        <w:spacing w:after="0"/>
        <w:jc w:val="both"/>
        <w:rPr>
          <w:rFonts w:ascii="Arial Narrow" w:hAnsi="Arial Narrow" w:cs="Arial"/>
          <w:bCs/>
        </w:rPr>
      </w:pPr>
    </w:p>
    <w:p w14:paraId="64DF8E7F" w14:textId="77777777" w:rsidR="00FE3D7C" w:rsidRPr="006F470A" w:rsidRDefault="00FE3D7C" w:rsidP="00FB0B1E">
      <w:pPr>
        <w:spacing w:after="0"/>
        <w:jc w:val="both"/>
        <w:rPr>
          <w:rFonts w:ascii="Arial Narrow" w:hAnsi="Arial Narrow" w:cs="Arial"/>
          <w:bCs/>
        </w:rPr>
      </w:pPr>
    </w:p>
    <w:p w14:paraId="641D5205" w14:textId="5BD239DB" w:rsidR="006A7EED" w:rsidRPr="006F470A" w:rsidRDefault="00FE3D7C" w:rsidP="00FB0B1E">
      <w:pPr>
        <w:spacing w:after="0"/>
        <w:jc w:val="both"/>
        <w:rPr>
          <w:rFonts w:ascii="Arial Narrow" w:hAnsi="Arial Narrow" w:cs="Arial"/>
          <w:bCs/>
        </w:rPr>
      </w:pPr>
      <w:r w:rsidRPr="006F470A">
        <w:rPr>
          <w:rFonts w:ascii="Arial Narrow" w:hAnsi="Arial Narrow" w:cs="Arial"/>
          <w:bCs/>
        </w:rPr>
        <w:t xml:space="preserve">Comunicados que hacen </w:t>
      </w:r>
      <w:r w:rsidR="006A7EED" w:rsidRPr="006F470A">
        <w:rPr>
          <w:rFonts w:ascii="Arial Narrow" w:hAnsi="Arial Narrow" w:cs="Arial"/>
          <w:bCs/>
        </w:rPr>
        <w:t xml:space="preserve">alusión </w:t>
      </w:r>
      <w:r w:rsidRPr="006F470A">
        <w:rPr>
          <w:rFonts w:ascii="Arial Narrow" w:hAnsi="Arial Narrow" w:cs="Arial"/>
          <w:bCs/>
        </w:rPr>
        <w:t xml:space="preserve">directa frente </w:t>
      </w:r>
      <w:r w:rsidR="006A7EED" w:rsidRPr="006F470A">
        <w:rPr>
          <w:rFonts w:ascii="Arial Narrow" w:hAnsi="Arial Narrow" w:cs="Arial"/>
          <w:bCs/>
        </w:rPr>
        <w:t>a las cantidades de</w:t>
      </w:r>
      <w:r w:rsidR="00DB40EE" w:rsidRPr="006F470A">
        <w:rPr>
          <w:rFonts w:ascii="Arial Narrow" w:hAnsi="Arial Narrow" w:cs="Arial"/>
          <w:bCs/>
        </w:rPr>
        <w:t xml:space="preserve"> la consultoría</w:t>
      </w:r>
      <w:r w:rsidRPr="006F470A">
        <w:rPr>
          <w:rFonts w:ascii="Arial Narrow" w:hAnsi="Arial Narrow" w:cs="Arial"/>
          <w:bCs/>
        </w:rPr>
        <w:t>,</w:t>
      </w:r>
      <w:r w:rsidR="00DB40EE" w:rsidRPr="006F470A">
        <w:rPr>
          <w:rFonts w:ascii="Arial Narrow" w:hAnsi="Arial Narrow" w:cs="Arial"/>
          <w:bCs/>
        </w:rPr>
        <w:t xml:space="preserve"> indicando que los oferentes debían colocar las cantidades del producto del contrato de consultoría para la construcción del parque Pradera 16-053, sin modificar las cantidades y ofertando los valores unitarios.</w:t>
      </w:r>
    </w:p>
    <w:p w14:paraId="64531156" w14:textId="77777777" w:rsidR="0007529A" w:rsidRPr="006F470A" w:rsidRDefault="0007529A" w:rsidP="00FB0B1E">
      <w:pPr>
        <w:spacing w:after="0"/>
        <w:jc w:val="both"/>
        <w:rPr>
          <w:rFonts w:ascii="Arial Narrow" w:hAnsi="Arial Narrow" w:cs="Arial"/>
          <w:bCs/>
        </w:rPr>
      </w:pPr>
    </w:p>
    <w:p w14:paraId="0E132C99" w14:textId="56BD2C41" w:rsidR="00DB40EE" w:rsidRPr="006F470A" w:rsidRDefault="00DB40EE" w:rsidP="00FB0B1E">
      <w:pPr>
        <w:spacing w:after="0"/>
        <w:jc w:val="both"/>
        <w:rPr>
          <w:rFonts w:ascii="Arial Narrow" w:hAnsi="Arial Narrow" w:cs="Arial"/>
          <w:bCs/>
        </w:rPr>
      </w:pPr>
      <w:r w:rsidRPr="006F470A">
        <w:rPr>
          <w:rFonts w:ascii="Arial Narrow" w:hAnsi="Arial Narrow" w:cs="Arial"/>
          <w:bCs/>
        </w:rPr>
        <w:lastRenderedPageBreak/>
        <w:t>Como es sabido los documentos de respuestas son incluyentes y hacen parte de las condiciones exigidas por la entidad para el presente proceso</w:t>
      </w:r>
      <w:r w:rsidR="00F36BFC" w:rsidRPr="006F470A">
        <w:rPr>
          <w:rFonts w:ascii="Arial Narrow" w:hAnsi="Arial Narrow" w:cs="Arial"/>
          <w:bCs/>
        </w:rPr>
        <w:t>.</w:t>
      </w:r>
    </w:p>
    <w:p w14:paraId="3257928E" w14:textId="649E1C5D" w:rsidR="005676F1" w:rsidRPr="006F470A" w:rsidRDefault="005676F1" w:rsidP="00FB0B1E">
      <w:pPr>
        <w:spacing w:after="0"/>
        <w:jc w:val="both"/>
        <w:rPr>
          <w:rFonts w:ascii="Arial Narrow" w:hAnsi="Arial Narrow" w:cs="Arial"/>
          <w:bCs/>
        </w:rPr>
      </w:pPr>
    </w:p>
    <w:p w14:paraId="4907D577" w14:textId="77777777" w:rsidR="005676F1" w:rsidRPr="006F470A" w:rsidRDefault="005676F1" w:rsidP="005676F1">
      <w:pPr>
        <w:spacing w:after="0"/>
        <w:jc w:val="both"/>
        <w:rPr>
          <w:rFonts w:ascii="Arial Narrow" w:hAnsi="Arial Narrow" w:cs="Arial"/>
          <w:b/>
        </w:rPr>
      </w:pPr>
      <w:r w:rsidRPr="006F470A">
        <w:rPr>
          <w:rFonts w:ascii="Arial Narrow" w:hAnsi="Arial Narrow" w:cs="Arial"/>
          <w:b/>
        </w:rPr>
        <w:t>OBSERVACIÓN FRENTE AL AIU OFERTADO POR ALGUNOS PROPONENTES</w:t>
      </w:r>
    </w:p>
    <w:p w14:paraId="0C1AE549" w14:textId="77777777" w:rsidR="005676F1" w:rsidRPr="006F470A" w:rsidRDefault="005676F1" w:rsidP="005676F1">
      <w:pPr>
        <w:spacing w:after="0"/>
        <w:jc w:val="both"/>
        <w:rPr>
          <w:rFonts w:ascii="Arial Narrow" w:hAnsi="Arial Narrow" w:cs="Arial"/>
          <w:b/>
        </w:rPr>
      </w:pPr>
    </w:p>
    <w:p w14:paraId="1AAC4856" w14:textId="656376B7" w:rsidR="005676F1" w:rsidRPr="006F470A" w:rsidRDefault="005676F1" w:rsidP="005676F1">
      <w:pPr>
        <w:spacing w:after="0"/>
        <w:jc w:val="both"/>
        <w:rPr>
          <w:rFonts w:ascii="Arial Narrow" w:hAnsi="Arial Narrow" w:cs="Arial"/>
          <w:bCs/>
        </w:rPr>
      </w:pPr>
      <w:r w:rsidRPr="006F470A">
        <w:rPr>
          <w:rFonts w:ascii="Arial Narrow" w:hAnsi="Arial Narrow" w:cs="Arial"/>
          <w:bCs/>
        </w:rPr>
        <w:t>Respecto a las observaciones de los oferentes frente al AIU, la Entidad indica que en los pliegos del proceso en el numeral 4.1.1 AIU, específicamente en la Nota 1 consigna:</w:t>
      </w:r>
    </w:p>
    <w:p w14:paraId="33CE3EEC" w14:textId="0A50A18E" w:rsidR="005676F1" w:rsidRPr="006F470A" w:rsidRDefault="005676F1" w:rsidP="005676F1">
      <w:pPr>
        <w:spacing w:after="0"/>
        <w:jc w:val="both"/>
        <w:rPr>
          <w:rFonts w:ascii="Arial Narrow" w:hAnsi="Arial Narrow" w:cs="Arial"/>
          <w:bCs/>
        </w:rPr>
      </w:pPr>
    </w:p>
    <w:p w14:paraId="52527271" w14:textId="2664E25F" w:rsidR="005676F1" w:rsidRPr="006F470A" w:rsidRDefault="005676F1" w:rsidP="005676F1">
      <w:pPr>
        <w:spacing w:after="0"/>
        <w:ind w:left="705"/>
        <w:jc w:val="both"/>
        <w:rPr>
          <w:rFonts w:ascii="Arial Narrow" w:hAnsi="Arial Narrow" w:cs="Arial"/>
          <w:bCs/>
        </w:rPr>
      </w:pPr>
      <w:r w:rsidRPr="006F470A">
        <w:rPr>
          <w:rFonts w:ascii="Arial Narrow" w:hAnsi="Arial Narrow" w:cs="Arial"/>
          <w:bCs/>
        </w:rPr>
        <w:t>(…)</w:t>
      </w:r>
      <w:r w:rsidRPr="006F470A">
        <w:rPr>
          <w:rFonts w:ascii="Arial Narrow" w:hAnsi="Arial Narrow" w:cs="Arial"/>
          <w:b/>
          <w:u w:val="single"/>
        </w:rPr>
        <w:t>El valor del A.I.U. no será evaluable</w:t>
      </w:r>
      <w:r w:rsidRPr="006F470A">
        <w:rPr>
          <w:rFonts w:ascii="Arial Narrow" w:hAnsi="Arial Narrow" w:cs="Arial"/>
          <w:bCs/>
        </w:rPr>
        <w:t xml:space="preserve"> y el proponente no podrá modificar su valor (…) Subrayado y negrilla fuera de texto.</w:t>
      </w:r>
    </w:p>
    <w:p w14:paraId="630A576C" w14:textId="1EC8C275" w:rsidR="005676F1" w:rsidRPr="006F470A" w:rsidRDefault="005676F1" w:rsidP="005676F1">
      <w:pPr>
        <w:spacing w:after="0"/>
        <w:jc w:val="both"/>
        <w:rPr>
          <w:rFonts w:ascii="Arial Narrow" w:hAnsi="Arial Narrow" w:cs="Arial"/>
          <w:bCs/>
        </w:rPr>
      </w:pPr>
    </w:p>
    <w:p w14:paraId="16D8C604" w14:textId="37FDA1B4" w:rsidR="005676F1" w:rsidRPr="006F470A" w:rsidRDefault="005676F1" w:rsidP="005676F1">
      <w:pPr>
        <w:spacing w:after="0"/>
        <w:jc w:val="both"/>
        <w:rPr>
          <w:rFonts w:ascii="Arial Narrow" w:hAnsi="Arial Narrow" w:cs="Arial"/>
          <w:bCs/>
        </w:rPr>
      </w:pPr>
      <w:r w:rsidRPr="006F470A">
        <w:rPr>
          <w:rFonts w:ascii="Arial Narrow" w:hAnsi="Arial Narrow" w:cs="Arial"/>
          <w:bCs/>
        </w:rPr>
        <w:t>Por lo que El FDLPA tendrá en cuenta únicamente los porcentajes presentados, siempre y cuando se respete que el porcentaje sea igual a 31.24% (conforme se estableció en la Adenda No.1) y que este sea debidamente discriminado en sus componentes (Administración, Imprevistos y Utilidad).</w:t>
      </w:r>
    </w:p>
    <w:p w14:paraId="6D4670DC" w14:textId="2B027694" w:rsidR="00DB40EE" w:rsidRPr="006F470A" w:rsidRDefault="00DB40EE" w:rsidP="00FB0B1E">
      <w:pPr>
        <w:spacing w:after="0"/>
        <w:jc w:val="both"/>
        <w:rPr>
          <w:rFonts w:ascii="Arial Narrow" w:hAnsi="Arial Narrow" w:cs="Arial"/>
          <w:bCs/>
        </w:rPr>
      </w:pPr>
    </w:p>
    <w:p w14:paraId="188BD473" w14:textId="747E9866" w:rsidR="00FE3D7C" w:rsidRPr="006F470A" w:rsidRDefault="00FE3D7C" w:rsidP="00FB0B1E">
      <w:pPr>
        <w:spacing w:after="0"/>
        <w:jc w:val="both"/>
        <w:rPr>
          <w:rFonts w:ascii="Arial Narrow" w:hAnsi="Arial Narrow" w:cs="Arial"/>
          <w:b/>
        </w:rPr>
      </w:pPr>
      <w:r w:rsidRPr="006F470A">
        <w:rPr>
          <w:rFonts w:ascii="Arial Narrow" w:hAnsi="Arial Narrow" w:cs="Arial"/>
          <w:b/>
        </w:rPr>
        <w:t>OBSERVACIÓN FRENTE AL ORDEN DE ELIGIBILIDAD</w:t>
      </w:r>
    </w:p>
    <w:p w14:paraId="37A97053" w14:textId="7A46EFF3" w:rsidR="00FE3D7C" w:rsidRPr="006F470A" w:rsidRDefault="00FE3D7C" w:rsidP="00FB0B1E">
      <w:pPr>
        <w:spacing w:after="0"/>
        <w:jc w:val="both"/>
        <w:rPr>
          <w:rFonts w:ascii="Arial Narrow" w:hAnsi="Arial Narrow" w:cs="Arial"/>
          <w:b/>
        </w:rPr>
      </w:pPr>
    </w:p>
    <w:p w14:paraId="0E702847" w14:textId="3498CC0C" w:rsidR="00FE3D7C" w:rsidRPr="006F470A" w:rsidRDefault="00FE3D7C" w:rsidP="00FB0B1E">
      <w:pPr>
        <w:spacing w:after="0"/>
        <w:jc w:val="both"/>
        <w:rPr>
          <w:rFonts w:ascii="Arial Narrow" w:hAnsi="Arial Narrow" w:cs="Arial"/>
          <w:bCs/>
        </w:rPr>
      </w:pPr>
      <w:r w:rsidRPr="006F470A">
        <w:rPr>
          <w:rFonts w:ascii="Arial Narrow" w:hAnsi="Arial Narrow" w:cs="Arial"/>
          <w:bCs/>
        </w:rPr>
        <w:t xml:space="preserve">La Entidad aclara que a este momento, no se ha publicado ningún orden de </w:t>
      </w:r>
      <w:r w:rsidR="004E43F2" w:rsidRPr="006F470A">
        <w:rPr>
          <w:rFonts w:ascii="Arial Narrow" w:hAnsi="Arial Narrow" w:cs="Arial"/>
          <w:bCs/>
        </w:rPr>
        <w:t>elegibilidad</w:t>
      </w:r>
      <w:r w:rsidRPr="006F470A">
        <w:rPr>
          <w:rFonts w:ascii="Arial Narrow" w:hAnsi="Arial Narrow" w:cs="Arial"/>
          <w:bCs/>
        </w:rPr>
        <w:t>.</w:t>
      </w:r>
    </w:p>
    <w:p w14:paraId="14118A41" w14:textId="7FF1945C" w:rsidR="006A7EED" w:rsidRPr="006F470A" w:rsidRDefault="006A7EED" w:rsidP="00FB0B1E">
      <w:pPr>
        <w:spacing w:after="0"/>
        <w:jc w:val="both"/>
        <w:rPr>
          <w:rFonts w:ascii="Arial Narrow" w:hAnsi="Arial Narrow" w:cs="Arial"/>
          <w:bCs/>
        </w:rPr>
      </w:pPr>
    </w:p>
    <w:p w14:paraId="71D588D3" w14:textId="77777777" w:rsidR="006A7EED" w:rsidRPr="006F470A" w:rsidRDefault="006A7EED" w:rsidP="00FB0B1E">
      <w:pPr>
        <w:spacing w:after="0"/>
        <w:jc w:val="both"/>
        <w:rPr>
          <w:rFonts w:ascii="Arial Narrow" w:hAnsi="Arial Narrow" w:cs="Arial"/>
          <w:bCs/>
        </w:rPr>
      </w:pPr>
    </w:p>
    <w:p w14:paraId="7F1652CC" w14:textId="4E7AEA2A" w:rsidR="006D0D22" w:rsidRPr="006F470A" w:rsidRDefault="006F470A" w:rsidP="00E57929">
      <w:pPr>
        <w:autoSpaceDE w:val="0"/>
        <w:adjustRightInd w:val="0"/>
        <w:spacing w:after="0"/>
        <w:jc w:val="both"/>
        <w:rPr>
          <w:rFonts w:ascii="Arial Narrow" w:hAnsi="Arial Narrow" w:cs="Arial"/>
        </w:rPr>
      </w:pPr>
      <w:r>
        <w:rPr>
          <w:rFonts w:ascii="Arial Narrow" w:hAnsi="Arial Narrow" w:cs="Arial"/>
          <w:b/>
          <w:bCs/>
        </w:rPr>
        <w:t>COMITÉ EVALUADOR</w:t>
      </w:r>
    </w:p>
    <w:p w14:paraId="14B432C7" w14:textId="600CBEE7" w:rsidR="00E57929" w:rsidRPr="006F470A" w:rsidRDefault="00E57929" w:rsidP="008B62D8">
      <w:pPr>
        <w:pStyle w:val="Prrafodelista"/>
        <w:autoSpaceDE w:val="0"/>
        <w:adjustRightInd w:val="0"/>
        <w:spacing w:after="0"/>
        <w:ind w:left="0"/>
        <w:jc w:val="both"/>
        <w:rPr>
          <w:rFonts w:ascii="Arial Narrow" w:hAnsi="Arial Narrow" w:cs="Arial"/>
        </w:rPr>
      </w:pPr>
    </w:p>
    <w:sectPr w:rsidR="00E57929" w:rsidRPr="006F470A">
      <w:headerReference w:type="default" r:id="rId11"/>
      <w:footerReference w:type="default" r:id="rId12"/>
      <w:pgSz w:w="12240" w:h="15840"/>
      <w:pgMar w:top="2268" w:right="1134"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12892" w14:textId="77777777" w:rsidR="00DA3DBA" w:rsidRDefault="00DA3DBA">
      <w:pPr>
        <w:spacing w:after="0" w:line="240" w:lineRule="auto"/>
      </w:pPr>
      <w:r>
        <w:separator/>
      </w:r>
    </w:p>
  </w:endnote>
  <w:endnote w:type="continuationSeparator" w:id="0">
    <w:p w14:paraId="192DDD7B" w14:textId="77777777" w:rsidR="00DA3DBA" w:rsidRDefault="00DA3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roid Sans">
    <w:panose1 w:val="00000000000000000000"/>
    <w:charset w:val="00"/>
    <w:family w:val="roman"/>
    <w:notTrueType/>
    <w:pitch w:val="default"/>
  </w:font>
  <w:font w:name="Lohit Hindi">
    <w:altName w:val="Calibri"/>
    <w:panose1 w:val="00000000000000000000"/>
    <w:charset w:val="00"/>
    <w:family w:val="roman"/>
    <w:notTrueType/>
    <w:pitch w:val="default"/>
  </w:font>
  <w:font w:name="Lucida Grande">
    <w:altName w:val="Segoe UI"/>
    <w:charset w:val="00"/>
    <w:family w:val="swiss"/>
    <w:pitch w:val="variable"/>
    <w:sig w:usb0="E1000AEF" w:usb1="5000A1FF" w:usb2="00000000" w:usb3="00000000" w:csb0="000001BF" w:csb1="00000000"/>
  </w:font>
  <w:font w:name="ヒラギノ角ゴ Pro W3">
    <w:charset w:val="80"/>
    <w:family w:val="swiss"/>
    <w:pitch w:val="variable"/>
    <w:sig w:usb0="E00002FF" w:usb1="7AC7FFFF" w:usb2="00000012" w:usb3="00000000" w:csb0="0002000D" w:csb1="00000000"/>
  </w:font>
  <w:font w:name="Helvetica Neue">
    <w:altName w:val="Arial"/>
    <w:charset w:val="00"/>
    <w:family w:val="auto"/>
    <w:pitch w:val="variable"/>
    <w:sig w:usb0="E50002FF" w:usb1="500079DB" w:usb2="00000010" w:usb3="00000000" w:csb0="00000001" w:csb1="00000000"/>
  </w:font>
  <w:font w:name="Futura Md BT">
    <w:panose1 w:val="020B0602020204020303"/>
    <w:charset w:val="00"/>
    <w:family w:val="swiss"/>
    <w:pitch w:val="variable"/>
    <w:sig w:usb0="800000AF" w:usb1="1000204A" w:usb2="00000000" w:usb3="00000000" w:csb0="00000011"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21EC3" w14:textId="77777777" w:rsidR="008E5EE6" w:rsidRDefault="008E5EE6">
    <w:pPr>
      <w:pStyle w:val="Piedepgina"/>
    </w:pPr>
    <w:r>
      <w:rPr>
        <w:noProof/>
        <w:lang w:val="es-CO" w:eastAsia="es-CO"/>
      </w:rPr>
      <mc:AlternateContent>
        <mc:Choice Requires="wps">
          <w:drawing>
            <wp:anchor distT="0" distB="0" distL="114300" distR="114300" simplePos="0" relativeHeight="251666432" behindDoc="1" locked="0" layoutInCell="1" allowOverlap="1" wp14:anchorId="530DA3B2" wp14:editId="4D4DB88F">
              <wp:simplePos x="0" y="0"/>
              <wp:positionH relativeFrom="column">
                <wp:posOffset>-184785</wp:posOffset>
              </wp:positionH>
              <wp:positionV relativeFrom="paragraph">
                <wp:posOffset>-407670</wp:posOffset>
              </wp:positionV>
              <wp:extent cx="2019300" cy="1000125"/>
              <wp:effectExtent l="0" t="0" r="0" b="9525"/>
              <wp:wrapNone/>
              <wp:docPr id="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100012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7A02CE55" w14:textId="77777777" w:rsidR="008E5EE6" w:rsidRDefault="008E5EE6" w:rsidP="00450E14">
                          <w:pPr>
                            <w:pStyle w:val="Sinespaciado"/>
                            <w:rPr>
                              <w:rFonts w:ascii="Arial" w:hAnsi="Arial" w:cs="Arial"/>
                              <w:b/>
                              <w:sz w:val="16"/>
                              <w:szCs w:val="16"/>
                              <w:lang w:val="es-MX"/>
                            </w:rPr>
                          </w:pPr>
                          <w:r w:rsidRPr="00D36E4F">
                            <w:rPr>
                              <w:rFonts w:ascii="Arial" w:hAnsi="Arial" w:cs="Arial"/>
                              <w:b/>
                              <w:sz w:val="16"/>
                              <w:szCs w:val="16"/>
                              <w:lang w:val="es-MX"/>
                            </w:rPr>
                            <w:t xml:space="preserve">Alcaldía Local de </w:t>
                          </w:r>
                          <w:r>
                            <w:rPr>
                              <w:rFonts w:ascii="Arial" w:hAnsi="Arial" w:cs="Arial"/>
                              <w:b/>
                              <w:sz w:val="16"/>
                              <w:szCs w:val="16"/>
                              <w:lang w:val="es-MX"/>
                            </w:rPr>
                            <w:t>Puente Aranda</w:t>
                          </w:r>
                        </w:p>
                        <w:p w14:paraId="58B28C56" w14:textId="77777777" w:rsidR="008E5EE6" w:rsidRPr="009012E1" w:rsidRDefault="008E5EE6" w:rsidP="009012E1">
                          <w:pPr>
                            <w:pStyle w:val="Sinespaciado"/>
                            <w:rPr>
                              <w:rFonts w:ascii="Arial" w:hAnsi="Arial" w:cs="Arial"/>
                              <w:sz w:val="16"/>
                              <w:szCs w:val="16"/>
                              <w:lang w:val="es-MX"/>
                            </w:rPr>
                          </w:pPr>
                          <w:r w:rsidRPr="009012E1">
                            <w:rPr>
                              <w:rFonts w:ascii="Arial" w:hAnsi="Arial" w:cs="Arial"/>
                              <w:sz w:val="16"/>
                              <w:szCs w:val="16"/>
                              <w:lang w:val="es-MX"/>
                            </w:rPr>
                            <w:t>Carrera. 31 D No. 4 – 05</w:t>
                          </w:r>
                        </w:p>
                        <w:p w14:paraId="54BEAA04" w14:textId="77777777" w:rsidR="008E5EE6" w:rsidRPr="009012E1" w:rsidRDefault="008E5EE6" w:rsidP="009012E1">
                          <w:pPr>
                            <w:pStyle w:val="Sinespaciado"/>
                            <w:rPr>
                              <w:rFonts w:ascii="Arial" w:hAnsi="Arial" w:cs="Arial"/>
                              <w:sz w:val="16"/>
                              <w:szCs w:val="16"/>
                              <w:lang w:val="es-MX"/>
                            </w:rPr>
                          </w:pPr>
                          <w:r w:rsidRPr="009012E1">
                            <w:rPr>
                              <w:rFonts w:ascii="Arial" w:hAnsi="Arial" w:cs="Arial"/>
                              <w:sz w:val="16"/>
                              <w:szCs w:val="16"/>
                              <w:lang w:val="es-MX"/>
                            </w:rPr>
                            <w:t>Código Postal: 111611</w:t>
                          </w:r>
                        </w:p>
                        <w:p w14:paraId="318D2F13" w14:textId="77777777" w:rsidR="008E5EE6" w:rsidRPr="009012E1" w:rsidRDefault="008E5EE6" w:rsidP="009012E1">
                          <w:pPr>
                            <w:pStyle w:val="Sinespaciado"/>
                            <w:rPr>
                              <w:rFonts w:ascii="Arial" w:hAnsi="Arial" w:cs="Arial"/>
                              <w:sz w:val="16"/>
                              <w:szCs w:val="16"/>
                              <w:lang w:val="es-MX"/>
                            </w:rPr>
                          </w:pPr>
                          <w:r w:rsidRPr="009012E1">
                            <w:rPr>
                              <w:rFonts w:ascii="Arial" w:hAnsi="Arial" w:cs="Arial"/>
                              <w:sz w:val="16"/>
                              <w:szCs w:val="16"/>
                              <w:lang w:val="es-MX"/>
                            </w:rPr>
                            <w:t>Tel. 3648460  Ext. 1629</w:t>
                          </w:r>
                        </w:p>
                        <w:p w14:paraId="1053BAA8" w14:textId="77777777" w:rsidR="008E5EE6" w:rsidRPr="009012E1" w:rsidRDefault="008E5EE6" w:rsidP="009012E1">
                          <w:pPr>
                            <w:pStyle w:val="Sinespaciado"/>
                            <w:rPr>
                              <w:rFonts w:ascii="Arial" w:hAnsi="Arial" w:cs="Arial"/>
                              <w:sz w:val="16"/>
                              <w:szCs w:val="16"/>
                              <w:lang w:val="es-MX"/>
                            </w:rPr>
                          </w:pPr>
                          <w:r w:rsidRPr="009012E1">
                            <w:rPr>
                              <w:rFonts w:ascii="Arial" w:hAnsi="Arial" w:cs="Arial"/>
                              <w:sz w:val="16"/>
                              <w:szCs w:val="16"/>
                              <w:lang w:val="es-MX"/>
                            </w:rPr>
                            <w:t>Información Línea 195</w:t>
                          </w:r>
                        </w:p>
                        <w:p w14:paraId="772C6ED5" w14:textId="77777777" w:rsidR="008E5EE6" w:rsidRPr="00D36E4F" w:rsidRDefault="008E5EE6" w:rsidP="009012E1">
                          <w:pPr>
                            <w:pStyle w:val="Sinespaciado"/>
                            <w:rPr>
                              <w:rFonts w:ascii="Arial" w:hAnsi="Arial" w:cs="Arial"/>
                              <w:sz w:val="16"/>
                              <w:szCs w:val="16"/>
                            </w:rPr>
                          </w:pPr>
                          <w:r w:rsidRPr="009012E1">
                            <w:rPr>
                              <w:rFonts w:ascii="Arial" w:hAnsi="Arial" w:cs="Arial"/>
                              <w:sz w:val="16"/>
                              <w:szCs w:val="16"/>
                              <w:lang w:val="es-MX"/>
                            </w:rPr>
                            <w:t>www.puentearanda.gov.co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530DA3B2" id="Rectangle 1" o:spid="_x0000_s1026" style="position:absolute;margin-left:-14.55pt;margin-top:-32.1pt;width:159pt;height:78.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" stroked="f" strokeweight="0">
              <v:textbox inset="7.25pt,3.65pt,7.25pt,3.65pt">
                <w:txbxContent>
                  <w:p w14:paraId="7A02CE55" w14:textId="77777777" w:rsidR="008E5EE6" w:rsidRDefault="008E5EE6" w:rsidP="00450E14">
                    <w:pPr>
                      <w:pStyle w:val="Sinespaciado"/>
                      <w:rPr>
                        <w:rFonts w:ascii="Arial" w:hAnsi="Arial" w:cs="Arial"/>
                        <w:b/>
                        <w:sz w:val="16"/>
                        <w:szCs w:val="16"/>
                        <w:lang w:val="es-MX"/>
                      </w:rPr>
                    </w:pPr>
                    <w:r w:rsidRPr="00D36E4F">
                      <w:rPr>
                        <w:rFonts w:ascii="Arial" w:hAnsi="Arial" w:cs="Arial"/>
                        <w:b/>
                        <w:sz w:val="16"/>
                        <w:szCs w:val="16"/>
                        <w:lang w:val="es-MX"/>
                      </w:rPr>
                      <w:t xml:space="preserve">Alcaldía Local de </w:t>
                    </w:r>
                    <w:r>
                      <w:rPr>
                        <w:rFonts w:ascii="Arial" w:hAnsi="Arial" w:cs="Arial"/>
                        <w:b/>
                        <w:sz w:val="16"/>
                        <w:szCs w:val="16"/>
                        <w:lang w:val="es-MX"/>
                      </w:rPr>
                      <w:t>Puente Aranda</w:t>
                    </w:r>
                  </w:p>
                  <w:p w14:paraId="58B28C56" w14:textId="77777777" w:rsidR="008E5EE6" w:rsidRPr="009012E1" w:rsidRDefault="008E5EE6" w:rsidP="009012E1">
                    <w:pPr>
                      <w:pStyle w:val="Sinespaciado"/>
                      <w:rPr>
                        <w:rFonts w:ascii="Arial" w:hAnsi="Arial" w:cs="Arial"/>
                        <w:sz w:val="16"/>
                        <w:szCs w:val="16"/>
                        <w:lang w:val="es-MX"/>
                      </w:rPr>
                    </w:pPr>
                    <w:r w:rsidRPr="009012E1">
                      <w:rPr>
                        <w:rFonts w:ascii="Arial" w:hAnsi="Arial" w:cs="Arial"/>
                        <w:sz w:val="16"/>
                        <w:szCs w:val="16"/>
                        <w:lang w:val="es-MX"/>
                      </w:rPr>
                      <w:t>Carrera. 31 D No. 4 – 05</w:t>
                    </w:r>
                  </w:p>
                  <w:p w14:paraId="54BEAA04" w14:textId="77777777" w:rsidR="008E5EE6" w:rsidRPr="009012E1" w:rsidRDefault="008E5EE6" w:rsidP="009012E1">
                    <w:pPr>
                      <w:pStyle w:val="Sinespaciado"/>
                      <w:rPr>
                        <w:rFonts w:ascii="Arial" w:hAnsi="Arial" w:cs="Arial"/>
                        <w:sz w:val="16"/>
                        <w:szCs w:val="16"/>
                        <w:lang w:val="es-MX"/>
                      </w:rPr>
                    </w:pPr>
                    <w:r w:rsidRPr="009012E1">
                      <w:rPr>
                        <w:rFonts w:ascii="Arial" w:hAnsi="Arial" w:cs="Arial"/>
                        <w:sz w:val="16"/>
                        <w:szCs w:val="16"/>
                        <w:lang w:val="es-MX"/>
                      </w:rPr>
                      <w:t>Código Postal: 111611</w:t>
                    </w:r>
                  </w:p>
                  <w:p w14:paraId="318D2F13" w14:textId="77777777" w:rsidR="008E5EE6" w:rsidRPr="009012E1" w:rsidRDefault="008E5EE6" w:rsidP="009012E1">
                    <w:pPr>
                      <w:pStyle w:val="Sinespaciado"/>
                      <w:rPr>
                        <w:rFonts w:ascii="Arial" w:hAnsi="Arial" w:cs="Arial"/>
                        <w:sz w:val="16"/>
                        <w:szCs w:val="16"/>
                        <w:lang w:val="es-MX"/>
                      </w:rPr>
                    </w:pPr>
                    <w:r w:rsidRPr="009012E1">
                      <w:rPr>
                        <w:rFonts w:ascii="Arial" w:hAnsi="Arial" w:cs="Arial"/>
                        <w:sz w:val="16"/>
                        <w:szCs w:val="16"/>
                        <w:lang w:val="es-MX"/>
                      </w:rPr>
                      <w:t>Tel. 3648460  Ext. 1629</w:t>
                    </w:r>
                  </w:p>
                  <w:p w14:paraId="1053BAA8" w14:textId="77777777" w:rsidR="008E5EE6" w:rsidRPr="009012E1" w:rsidRDefault="008E5EE6" w:rsidP="009012E1">
                    <w:pPr>
                      <w:pStyle w:val="Sinespaciado"/>
                      <w:rPr>
                        <w:rFonts w:ascii="Arial" w:hAnsi="Arial" w:cs="Arial"/>
                        <w:sz w:val="16"/>
                        <w:szCs w:val="16"/>
                        <w:lang w:val="es-MX"/>
                      </w:rPr>
                    </w:pPr>
                    <w:r w:rsidRPr="009012E1">
                      <w:rPr>
                        <w:rFonts w:ascii="Arial" w:hAnsi="Arial" w:cs="Arial"/>
                        <w:sz w:val="16"/>
                        <w:szCs w:val="16"/>
                        <w:lang w:val="es-MX"/>
                      </w:rPr>
                      <w:t>Información Línea 195</w:t>
                    </w:r>
                  </w:p>
                  <w:p w14:paraId="772C6ED5" w14:textId="77777777" w:rsidR="008E5EE6" w:rsidRPr="00D36E4F" w:rsidRDefault="008E5EE6" w:rsidP="009012E1">
                    <w:pPr>
                      <w:pStyle w:val="Sinespaciado"/>
                      <w:rPr>
                        <w:rFonts w:ascii="Arial" w:hAnsi="Arial" w:cs="Arial"/>
                        <w:sz w:val="16"/>
                        <w:szCs w:val="16"/>
                      </w:rPr>
                    </w:pPr>
                    <w:r w:rsidRPr="009012E1">
                      <w:rPr>
                        <w:rFonts w:ascii="Arial" w:hAnsi="Arial" w:cs="Arial"/>
                        <w:sz w:val="16"/>
                        <w:szCs w:val="16"/>
                        <w:lang w:val="es-MX"/>
                      </w:rPr>
                      <w:t>www.puentearanda.gov.co</w:t>
                    </w:r>
                  </w:p>
                </w:txbxContent>
              </v:textbox>
            </v:rect>
          </w:pict>
        </mc:Fallback>
      </mc:AlternateContent>
    </w:r>
    <w:r>
      <w:rPr>
        <w:noProof/>
        <w:lang w:val="es-CO" w:eastAsia="es-CO"/>
      </w:rPr>
      <w:drawing>
        <wp:anchor distT="0" distB="0" distL="114300" distR="114300" simplePos="0" relativeHeight="251664384" behindDoc="0" locked="0" layoutInCell="1" allowOverlap="1" wp14:anchorId="5D843BBC" wp14:editId="34F4707E">
          <wp:simplePos x="0" y="0"/>
          <wp:positionH relativeFrom="margin">
            <wp:align>right</wp:align>
          </wp:positionH>
          <wp:positionV relativeFrom="paragraph">
            <wp:posOffset>-360099</wp:posOffset>
          </wp:positionV>
          <wp:extent cx="647971" cy="644642"/>
          <wp:effectExtent l="0" t="0" r="0" b="3058"/>
          <wp:wrapThrough wrapText="bothSides">
            <wp:wrapPolygon edited="0">
              <wp:start x="2540" y="0"/>
              <wp:lineTo x="2540" y="10213"/>
              <wp:lineTo x="0" y="16596"/>
              <wp:lineTo x="0" y="21064"/>
              <wp:lineTo x="20956" y="21064"/>
              <wp:lineTo x="20956" y="16596"/>
              <wp:lineTo x="18416" y="10213"/>
              <wp:lineTo x="18416" y="0"/>
              <wp:lineTo x="2540" y="0"/>
            </wp:wrapPolygon>
          </wp:wrapThrough>
          <wp:docPr id="30"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7971" cy="644642"/>
                  </a:xfrm>
                  <a:prstGeom prst="rect">
                    <a:avLst/>
                  </a:prstGeom>
                  <a:noFill/>
                  <a:ln>
                    <a:noFill/>
                    <a:prstDash/>
                  </a:ln>
                </pic:spPr>
              </pic:pic>
            </a:graphicData>
          </a:graphic>
        </wp:anchor>
      </w:drawing>
    </w:r>
    <w:r>
      <w:rPr>
        <w:rFonts w:eastAsia="MS Mincho"/>
        <w:noProof/>
        <w:sz w:val="24"/>
        <w:szCs w:val="24"/>
        <w:lang w:val="es-CO" w:eastAsia="es-CO"/>
      </w:rPr>
      <mc:AlternateContent>
        <mc:Choice Requires="wps">
          <w:drawing>
            <wp:anchor distT="0" distB="0" distL="114300" distR="114300" simplePos="0" relativeHeight="251663360" behindDoc="0" locked="0" layoutInCell="1" allowOverlap="1" wp14:anchorId="208C5968" wp14:editId="434EB722">
              <wp:simplePos x="0" y="0"/>
              <wp:positionH relativeFrom="column">
                <wp:posOffset>2228850</wp:posOffset>
              </wp:positionH>
              <wp:positionV relativeFrom="paragraph">
                <wp:posOffset>-464186</wp:posOffset>
              </wp:positionV>
              <wp:extent cx="1524003" cy="695328"/>
              <wp:effectExtent l="0" t="0" r="0" b="9522"/>
              <wp:wrapThrough wrapText="bothSides">
                <wp:wrapPolygon edited="0">
                  <wp:start x="0" y="0"/>
                  <wp:lineTo x="0" y="21304"/>
                  <wp:lineTo x="21330" y="21304"/>
                  <wp:lineTo x="21330" y="0"/>
                  <wp:lineTo x="0" y="0"/>
                </wp:wrapPolygon>
              </wp:wrapThrough>
              <wp:docPr id="3" name="Rectangle 1"/>
              <wp:cNvGraphicFramePr/>
              <a:graphic xmlns:a="http://schemas.openxmlformats.org/drawingml/2006/main">
                <a:graphicData uri="http://schemas.microsoft.com/office/word/2010/wordprocessingShape">
                  <wps:wsp>
                    <wps:cNvSpPr/>
                    <wps:spPr>
                      <a:xfrm>
                        <a:off x="0" y="0"/>
                        <a:ext cx="1524003" cy="695328"/>
                      </a:xfrm>
                      <a:prstGeom prst="rect">
                        <a:avLst/>
                      </a:prstGeom>
                      <a:solidFill>
                        <a:srgbClr val="FFFFFF"/>
                      </a:solidFill>
                      <a:ln cap="flat">
                        <a:noFill/>
                        <a:prstDash val="solid"/>
                      </a:ln>
                    </wps:spPr>
                    <wps:txbx>
                      <w:txbxContent>
                        <w:p w14:paraId="3B0E8E26" w14:textId="77777777" w:rsidR="008E5EE6" w:rsidRDefault="008E5EE6">
                          <w:pPr>
                            <w:spacing w:after="0" w:line="240" w:lineRule="auto"/>
                            <w:rPr>
                              <w:rFonts w:ascii="Arial" w:hAnsi="Arial" w:cs="Arial"/>
                              <w:sz w:val="16"/>
                              <w:szCs w:val="16"/>
                              <w:lang w:val="es-MX"/>
                            </w:rPr>
                          </w:pPr>
                        </w:p>
                        <w:p w14:paraId="38702983" w14:textId="77777777" w:rsidR="008E5EE6" w:rsidRDefault="008E5EE6">
                          <w:pPr>
                            <w:spacing w:after="0" w:line="240" w:lineRule="auto"/>
                            <w:jc w:val="center"/>
                            <w:rPr>
                              <w:rFonts w:ascii="Arial" w:hAnsi="Arial" w:cs="Arial"/>
                              <w:sz w:val="14"/>
                              <w:szCs w:val="16"/>
                              <w:lang w:val="es-MX"/>
                            </w:rPr>
                          </w:pPr>
                          <w:r>
                            <w:rPr>
                              <w:rFonts w:ascii="Arial" w:hAnsi="Arial" w:cs="Arial"/>
                              <w:sz w:val="14"/>
                              <w:szCs w:val="16"/>
                              <w:lang w:val="es-MX"/>
                            </w:rPr>
                            <w:t>GDI - GPD – F097</w:t>
                          </w:r>
                        </w:p>
                        <w:p w14:paraId="41F55B09" w14:textId="77777777" w:rsidR="008E5EE6" w:rsidRDefault="008E5EE6">
                          <w:pPr>
                            <w:spacing w:after="0" w:line="240" w:lineRule="auto"/>
                            <w:jc w:val="center"/>
                            <w:rPr>
                              <w:rFonts w:ascii="Arial" w:hAnsi="Arial" w:cs="Arial"/>
                              <w:sz w:val="14"/>
                              <w:szCs w:val="16"/>
                              <w:lang w:val="es-MX"/>
                            </w:rPr>
                          </w:pPr>
                          <w:r>
                            <w:rPr>
                              <w:rFonts w:ascii="Arial" w:hAnsi="Arial" w:cs="Arial"/>
                              <w:sz w:val="14"/>
                              <w:szCs w:val="16"/>
                              <w:lang w:val="es-MX"/>
                            </w:rPr>
                            <w:t>Versión: 05</w:t>
                          </w:r>
                        </w:p>
                        <w:p w14:paraId="7CB236F1" w14:textId="77777777" w:rsidR="008E5EE6" w:rsidRDefault="008E5EE6">
                          <w:pPr>
                            <w:spacing w:after="0" w:line="240" w:lineRule="auto"/>
                            <w:jc w:val="center"/>
                            <w:rPr>
                              <w:rFonts w:ascii="Arial" w:hAnsi="Arial" w:cs="Arial"/>
                              <w:sz w:val="14"/>
                              <w:szCs w:val="16"/>
                              <w:lang w:val="es-MX"/>
                            </w:rPr>
                          </w:pPr>
                          <w:r>
                            <w:rPr>
                              <w:rFonts w:ascii="Arial" w:hAnsi="Arial" w:cs="Arial"/>
                              <w:sz w:val="14"/>
                              <w:szCs w:val="16"/>
                              <w:lang w:val="es-MX"/>
                            </w:rPr>
                            <w:t>Vigencia:</w:t>
                          </w:r>
                        </w:p>
                        <w:p w14:paraId="5BF2B11D" w14:textId="77777777" w:rsidR="008E5EE6" w:rsidRDefault="008E5EE6">
                          <w:pPr>
                            <w:spacing w:after="0" w:line="240" w:lineRule="auto"/>
                            <w:jc w:val="center"/>
                            <w:rPr>
                              <w:rFonts w:ascii="Arial" w:hAnsi="Arial" w:cs="Arial"/>
                              <w:sz w:val="14"/>
                              <w:szCs w:val="16"/>
                              <w:lang w:val="es-MX"/>
                            </w:rPr>
                          </w:pPr>
                          <w:r>
                            <w:rPr>
                              <w:rFonts w:ascii="Arial" w:hAnsi="Arial" w:cs="Arial"/>
                              <w:sz w:val="14"/>
                              <w:szCs w:val="16"/>
                              <w:lang w:val="es-MX"/>
                            </w:rPr>
                            <w:t>02 de enero de 2020</w:t>
                          </w:r>
                        </w:p>
                      </w:txbxContent>
                    </wps:txbx>
                    <wps:bodyPr vert="horz" wrap="square" lIns="92070" tIns="46350" rIns="92070" bIns="46350" anchor="t" anchorCtr="0" compatLnSpc="0">
                      <a:noAutofit/>
                    </wps:bodyPr>
                  </wps:wsp>
                </a:graphicData>
              </a:graphic>
            </wp:anchor>
          </w:drawing>
        </mc:Choice>
        <mc:Fallback xmlns:w16="http://schemas.microsoft.com/office/word/2018/wordml" xmlns:w16cex="http://schemas.microsoft.com/office/word/2018/wordml/cex">
          <w:pict>
            <v:rect w14:anchorId="208C5968" id="_x0000_s1027" style="position:absolute;margin-left:175.5pt;margin-top:-36.55pt;width:120pt;height:54.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" stroked="f">
              <v:textbox inset="2.5575mm,1.2875mm,2.5575mm,1.2875mm">
                <w:txbxContent>
                  <w:p w14:paraId="3B0E8E26" w14:textId="77777777" w:rsidR="008E5EE6" w:rsidRDefault="008E5EE6">
                    <w:pPr>
                      <w:spacing w:after="0" w:line="240" w:lineRule="auto"/>
                      <w:rPr>
                        <w:rFonts w:ascii="Arial" w:hAnsi="Arial" w:cs="Arial"/>
                        <w:sz w:val="16"/>
                        <w:szCs w:val="16"/>
                        <w:lang w:val="es-MX"/>
                      </w:rPr>
                    </w:pPr>
                  </w:p>
                  <w:p w14:paraId="38702983" w14:textId="77777777" w:rsidR="008E5EE6" w:rsidRDefault="008E5EE6">
                    <w:pPr>
                      <w:spacing w:after="0" w:line="240" w:lineRule="auto"/>
                      <w:jc w:val="center"/>
                      <w:rPr>
                        <w:rFonts w:ascii="Arial" w:hAnsi="Arial" w:cs="Arial"/>
                        <w:sz w:val="14"/>
                        <w:szCs w:val="16"/>
                        <w:lang w:val="es-MX"/>
                      </w:rPr>
                    </w:pPr>
                    <w:r>
                      <w:rPr>
                        <w:rFonts w:ascii="Arial" w:hAnsi="Arial" w:cs="Arial"/>
                        <w:sz w:val="14"/>
                        <w:szCs w:val="16"/>
                        <w:lang w:val="es-MX"/>
                      </w:rPr>
                      <w:t>GDI - GPD – F097</w:t>
                    </w:r>
                  </w:p>
                  <w:p w14:paraId="41F55B09" w14:textId="77777777" w:rsidR="008E5EE6" w:rsidRDefault="008E5EE6">
                    <w:pPr>
                      <w:spacing w:after="0" w:line="240" w:lineRule="auto"/>
                      <w:jc w:val="center"/>
                      <w:rPr>
                        <w:rFonts w:ascii="Arial" w:hAnsi="Arial" w:cs="Arial"/>
                        <w:sz w:val="14"/>
                        <w:szCs w:val="16"/>
                        <w:lang w:val="es-MX"/>
                      </w:rPr>
                    </w:pPr>
                    <w:r>
                      <w:rPr>
                        <w:rFonts w:ascii="Arial" w:hAnsi="Arial" w:cs="Arial"/>
                        <w:sz w:val="14"/>
                        <w:szCs w:val="16"/>
                        <w:lang w:val="es-MX"/>
                      </w:rPr>
                      <w:t>Versión: 05</w:t>
                    </w:r>
                  </w:p>
                  <w:p w14:paraId="7CB236F1" w14:textId="77777777" w:rsidR="008E5EE6" w:rsidRDefault="008E5EE6">
                    <w:pPr>
                      <w:spacing w:after="0" w:line="240" w:lineRule="auto"/>
                      <w:jc w:val="center"/>
                      <w:rPr>
                        <w:rFonts w:ascii="Arial" w:hAnsi="Arial" w:cs="Arial"/>
                        <w:sz w:val="14"/>
                        <w:szCs w:val="16"/>
                        <w:lang w:val="es-MX"/>
                      </w:rPr>
                    </w:pPr>
                    <w:r>
                      <w:rPr>
                        <w:rFonts w:ascii="Arial" w:hAnsi="Arial" w:cs="Arial"/>
                        <w:sz w:val="14"/>
                        <w:szCs w:val="16"/>
                        <w:lang w:val="es-MX"/>
                      </w:rPr>
                      <w:t>Vigencia:</w:t>
                    </w:r>
                  </w:p>
                  <w:p w14:paraId="5BF2B11D" w14:textId="77777777" w:rsidR="008E5EE6" w:rsidRDefault="008E5EE6">
                    <w:pPr>
                      <w:spacing w:after="0" w:line="240" w:lineRule="auto"/>
                      <w:jc w:val="center"/>
                      <w:rPr>
                        <w:rFonts w:ascii="Arial" w:hAnsi="Arial" w:cs="Arial"/>
                        <w:sz w:val="14"/>
                        <w:szCs w:val="16"/>
                        <w:lang w:val="es-MX"/>
                      </w:rPr>
                    </w:pPr>
                    <w:r>
                      <w:rPr>
                        <w:rFonts w:ascii="Arial" w:hAnsi="Arial" w:cs="Arial"/>
                        <w:sz w:val="14"/>
                        <w:szCs w:val="16"/>
                        <w:lang w:val="es-MX"/>
                      </w:rPr>
                      <w:t>02 de enero de 2020</w:t>
                    </w:r>
                  </w:p>
                </w:txbxContent>
              </v:textbox>
              <w10:wrap type="through"/>
            </v:rect>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3DD470B6" wp14:editId="19F4DC66">
              <wp:simplePos x="0" y="0"/>
              <wp:positionH relativeFrom="column">
                <wp:posOffset>1520190</wp:posOffset>
              </wp:positionH>
              <wp:positionV relativeFrom="paragraph">
                <wp:posOffset>-340998</wp:posOffset>
              </wp:positionV>
              <wp:extent cx="0" cy="628019"/>
              <wp:effectExtent l="0" t="0" r="38100" b="19681"/>
              <wp:wrapNone/>
              <wp:docPr id="4" name="AutoShape 7"/>
              <wp:cNvGraphicFramePr/>
              <a:graphic xmlns:a="http://schemas.openxmlformats.org/drawingml/2006/main">
                <a:graphicData uri="http://schemas.microsoft.com/office/word/2010/wordprocessingShape">
                  <wps:wsp>
                    <wps:cNvCnPr/>
                    <wps:spPr>
                      <a:xfrm>
                        <a:off x="0" y="0"/>
                        <a:ext cx="0" cy="628019"/>
                      </a:xfrm>
                      <a:prstGeom prst="straightConnector1">
                        <a:avLst/>
                      </a:prstGeom>
                      <a:noFill/>
                      <a:ln w="9528" cap="flat">
                        <a:solidFill>
                          <a:srgbClr val="000000"/>
                        </a:solidFill>
                        <a:prstDash val="solid"/>
                        <a:round/>
                      </a:ln>
                    </wps:spPr>
                    <wps:bodyPr/>
                  </wps:wsp>
                </a:graphicData>
              </a:graphic>
            </wp:anchor>
          </w:drawing>
        </mc:Choice>
        <mc:Fallback xmlns:w16="http://schemas.microsoft.com/office/word/2018/wordml" xmlns:w16cex="http://schemas.microsoft.com/office/word/2018/wordml/cex">
          <w:pict>
            <v:shapetype w14:anchorId="5CF63AB5" id="_x0000_t32" coordsize="21600,21600" o:spt="32" o:oned="t" path="m,l21600,21600e" filled="f">
              <v:path arrowok="t" fillok="f" o:connecttype="none"/>
              <o:lock v:ext="edit" shapetype="t"/>
            </v:shapetype>
            <v:shape id="AutoShape 7" o:spid="_x0000_s1026" type="#_x0000_t32" style="position:absolute;margin-left:119.7pt;margin-top:-26.85pt;width:0;height:49.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" strokeweight=".26467mm"/>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04B0D" w14:textId="77777777" w:rsidR="00DA3DBA" w:rsidRDefault="00DA3DBA">
      <w:pPr>
        <w:spacing w:after="0" w:line="240" w:lineRule="auto"/>
      </w:pPr>
      <w:r>
        <w:rPr>
          <w:color w:val="000000"/>
        </w:rPr>
        <w:separator/>
      </w:r>
    </w:p>
  </w:footnote>
  <w:footnote w:type="continuationSeparator" w:id="0">
    <w:p w14:paraId="7269577A" w14:textId="77777777" w:rsidR="00DA3DBA" w:rsidRDefault="00DA3D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A55AF" w14:textId="77777777" w:rsidR="008E5EE6" w:rsidRDefault="008E5EE6">
    <w:pPr>
      <w:pStyle w:val="Encabezamiento"/>
    </w:pPr>
    <w:r>
      <w:rPr>
        <w:noProof/>
        <w:lang w:val="es-CO" w:eastAsia="es-CO"/>
      </w:rPr>
      <w:drawing>
        <wp:anchor distT="0" distB="0" distL="114300" distR="114300" simplePos="0" relativeHeight="251659264" behindDoc="0" locked="0" layoutInCell="1" allowOverlap="1" wp14:anchorId="39BED9F0" wp14:editId="69BB9D08">
          <wp:simplePos x="0" y="0"/>
          <wp:positionH relativeFrom="margin">
            <wp:posOffset>-166256</wp:posOffset>
          </wp:positionH>
          <wp:positionV relativeFrom="paragraph">
            <wp:posOffset>11356</wp:posOffset>
          </wp:positionV>
          <wp:extent cx="2390771" cy="790571"/>
          <wp:effectExtent l="0" t="0" r="0" b="0"/>
          <wp:wrapTight wrapText="bothSides">
            <wp:wrapPolygon edited="0">
              <wp:start x="0" y="0"/>
              <wp:lineTo x="0" y="20819"/>
              <wp:lineTo x="21342" y="20819"/>
              <wp:lineTo x="21342" y="0"/>
              <wp:lineTo x="0" y="0"/>
            </wp:wrapPolygon>
          </wp:wrapTight>
          <wp:docPr id="29" name="Imagen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90771" cy="790571"/>
                  </a:xfrm>
                  <a:prstGeom prst="rect">
                    <a:avLst/>
                  </a:prstGeom>
                  <a:noFill/>
                  <a:ln>
                    <a:noFill/>
                    <a:prstDash/>
                  </a:ln>
                </pic:spPr>
              </pic:pic>
            </a:graphicData>
          </a:graphic>
        </wp:anchor>
      </w:drawing>
    </w:r>
  </w:p>
  <w:p w14:paraId="0DE5F4B7" w14:textId="77777777" w:rsidR="008E5EE6" w:rsidRDefault="008E5EE6">
    <w:pPr>
      <w:pStyle w:val="Encabezamiento"/>
    </w:pPr>
  </w:p>
  <w:p w14:paraId="49E9D7A9" w14:textId="77777777" w:rsidR="008E5EE6" w:rsidRDefault="008E5EE6">
    <w:pPr>
      <w:pStyle w:val="Encabezamiento"/>
    </w:pPr>
  </w:p>
  <w:p w14:paraId="2B035DAA" w14:textId="77777777" w:rsidR="008E5EE6" w:rsidRDefault="008E5EE6">
    <w:pPr>
      <w:pStyle w:val="Encabezamiento"/>
    </w:pPr>
  </w:p>
  <w:p w14:paraId="3B2D127B" w14:textId="77777777" w:rsidR="008E5EE6" w:rsidRDefault="008E5EE6">
    <w:pPr>
      <w:pStyle w:val="Encabezamiento"/>
      <w:tabs>
        <w:tab w:val="clear" w:pos="8504"/>
      </w:tabs>
      <w:jc w:val="right"/>
    </w:pPr>
    <w:r>
      <w:rPr>
        <w:rFonts w:ascii="Arial" w:hAnsi="Arial" w:cs="Arial"/>
        <w:sz w:val="16"/>
        <w:szCs w:val="16"/>
      </w:rPr>
      <w:tab/>
    </w:r>
    <w:r>
      <w:rPr>
        <w:rFonts w:ascii="Arial" w:hAnsi="Arial" w:cs="Arial"/>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991916E"/>
    <w:multiLevelType w:val="hybridMultilevel"/>
    <w:tmpl w:val="DAA7DFAC"/>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9C4CC5"/>
    <w:multiLevelType w:val="hybridMultilevel"/>
    <w:tmpl w:val="329E642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6434A23"/>
    <w:multiLevelType w:val="hybridMultilevel"/>
    <w:tmpl w:val="280476F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869342D"/>
    <w:multiLevelType w:val="hybridMultilevel"/>
    <w:tmpl w:val="FC1695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DD03F9"/>
    <w:multiLevelType w:val="hybridMultilevel"/>
    <w:tmpl w:val="7EF86DEA"/>
    <w:lvl w:ilvl="0" w:tplc="4A2270F4">
      <w:start w:val="68"/>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A5F79"/>
    <w:multiLevelType w:val="hybridMultilevel"/>
    <w:tmpl w:val="831E99C4"/>
    <w:lvl w:ilvl="0" w:tplc="973660C2">
      <w:start w:val="1"/>
      <w:numFmt w:val="lowerLetter"/>
      <w:lvlText w:val="%1)"/>
      <w:lvlJc w:val="left"/>
      <w:pPr>
        <w:ind w:left="1004" w:hanging="360"/>
      </w:pPr>
      <w:rPr>
        <w:b w:val="0"/>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227A54DC"/>
    <w:multiLevelType w:val="hybridMultilevel"/>
    <w:tmpl w:val="84482EA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2ED1682"/>
    <w:multiLevelType w:val="hybridMultilevel"/>
    <w:tmpl w:val="60028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08507A"/>
    <w:multiLevelType w:val="hybridMultilevel"/>
    <w:tmpl w:val="54B634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4160BC"/>
    <w:multiLevelType w:val="hybridMultilevel"/>
    <w:tmpl w:val="6FC0B8C4"/>
    <w:lvl w:ilvl="0" w:tplc="E5F81F1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5D2257"/>
    <w:multiLevelType w:val="hybridMultilevel"/>
    <w:tmpl w:val="7D48A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F24E9E"/>
    <w:multiLevelType w:val="hybridMultilevel"/>
    <w:tmpl w:val="BD18B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477DE7"/>
    <w:multiLevelType w:val="hybridMultilevel"/>
    <w:tmpl w:val="A344D78A"/>
    <w:lvl w:ilvl="0" w:tplc="BCE08C0C">
      <w:start w:val="3"/>
      <w:numFmt w:val="bullet"/>
      <w:lvlText w:val="-"/>
      <w:lvlJc w:val="left"/>
      <w:pPr>
        <w:ind w:left="2160" w:hanging="360"/>
      </w:pPr>
      <w:rPr>
        <w:rFonts w:ascii="Arial" w:eastAsia="Times New Roman" w:hAnsi="Arial" w:cs="Aria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3" w15:restartNumberingAfterBreak="0">
    <w:nsid w:val="34672215"/>
    <w:multiLevelType w:val="hybridMultilevel"/>
    <w:tmpl w:val="15D843C2"/>
    <w:lvl w:ilvl="0" w:tplc="42A41E9E">
      <w:start w:val="3"/>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CD4934"/>
    <w:multiLevelType w:val="hybridMultilevel"/>
    <w:tmpl w:val="1A382126"/>
    <w:lvl w:ilvl="0" w:tplc="2DEC3FE4">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FB7595"/>
    <w:multiLevelType w:val="hybridMultilevel"/>
    <w:tmpl w:val="48B807C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42DD47B8"/>
    <w:multiLevelType w:val="hybridMultilevel"/>
    <w:tmpl w:val="2662C1FA"/>
    <w:lvl w:ilvl="0" w:tplc="BCE08C0C">
      <w:start w:val="3"/>
      <w:numFmt w:val="bullet"/>
      <w:lvlText w:val="-"/>
      <w:lvlJc w:val="left"/>
      <w:pPr>
        <w:ind w:left="1776" w:hanging="360"/>
      </w:pPr>
      <w:rPr>
        <w:rFonts w:ascii="Arial" w:eastAsia="Times New Roman" w:hAnsi="Arial" w:cs="Arial" w:hint="default"/>
      </w:rPr>
    </w:lvl>
    <w:lvl w:ilvl="1" w:tplc="240A0003">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7" w15:restartNumberingAfterBreak="0">
    <w:nsid w:val="5D6C4351"/>
    <w:multiLevelType w:val="multilevel"/>
    <w:tmpl w:val="ED626AAC"/>
    <w:lvl w:ilvl="0">
      <w:start w:val="1"/>
      <w:numFmt w:val="decimal"/>
      <w:pStyle w:val="Ttulo1"/>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1497A5D"/>
    <w:multiLevelType w:val="hybridMultilevel"/>
    <w:tmpl w:val="329E642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702A64"/>
    <w:multiLevelType w:val="hybridMultilevel"/>
    <w:tmpl w:val="92788A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0B402E"/>
    <w:multiLevelType w:val="hybridMultilevel"/>
    <w:tmpl w:val="7328254A"/>
    <w:lvl w:ilvl="0" w:tplc="04602B76">
      <w:start w:val="1"/>
      <w:numFmt w:val="lowerLetter"/>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9F2F62"/>
    <w:multiLevelType w:val="hybridMultilevel"/>
    <w:tmpl w:val="1F542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8B260F"/>
    <w:multiLevelType w:val="hybridMultilevel"/>
    <w:tmpl w:val="77B4B48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73F31529"/>
    <w:multiLevelType w:val="hybridMultilevel"/>
    <w:tmpl w:val="1682E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4A81D64"/>
    <w:multiLevelType w:val="hybridMultilevel"/>
    <w:tmpl w:val="7480E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5115451"/>
    <w:multiLevelType w:val="hybridMultilevel"/>
    <w:tmpl w:val="BCB27F5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5C60EAB"/>
    <w:multiLevelType w:val="hybridMultilevel"/>
    <w:tmpl w:val="329E642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3F363F"/>
    <w:multiLevelType w:val="hybridMultilevel"/>
    <w:tmpl w:val="5A48D414"/>
    <w:lvl w:ilvl="0" w:tplc="240A0001">
      <w:start w:val="1"/>
      <w:numFmt w:val="bullet"/>
      <w:lvlText w:val=""/>
      <w:lvlJc w:val="left"/>
      <w:pPr>
        <w:ind w:left="780" w:hanging="360"/>
      </w:pPr>
      <w:rPr>
        <w:rFonts w:ascii="Symbol" w:hAnsi="Symbol" w:hint="default"/>
      </w:rPr>
    </w:lvl>
    <w:lvl w:ilvl="1" w:tplc="240A0001">
      <w:start w:val="1"/>
      <w:numFmt w:val="bullet"/>
      <w:lvlText w:val=""/>
      <w:lvlJc w:val="left"/>
      <w:pPr>
        <w:ind w:left="1500" w:hanging="360"/>
      </w:pPr>
      <w:rPr>
        <w:rFonts w:ascii="Symbol" w:hAnsi="Symbol" w:hint="default"/>
        <w:b w:val="0"/>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8" w15:restartNumberingAfterBreak="0">
    <w:nsid w:val="7F7E5F6A"/>
    <w:multiLevelType w:val="hybridMultilevel"/>
    <w:tmpl w:val="DACA078E"/>
    <w:lvl w:ilvl="0" w:tplc="1A6A96C8">
      <w:start w:val="1"/>
      <w:numFmt w:val="lowerLetter"/>
      <w:lvlText w:val="%1)"/>
      <w:lvlJc w:val="left"/>
      <w:pPr>
        <w:ind w:left="720" w:hanging="360"/>
      </w:pPr>
      <w:rPr>
        <w:b w:val="0"/>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FDE3804"/>
    <w:multiLevelType w:val="hybridMultilevel"/>
    <w:tmpl w:val="D88CF73C"/>
    <w:lvl w:ilvl="0" w:tplc="833273EC">
      <w:start w:val="1"/>
      <w:numFmt w:val="decimal"/>
      <w:lvlText w:val="%1."/>
      <w:lvlJc w:val="left"/>
      <w:pPr>
        <w:ind w:left="786"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8"/>
  </w:num>
  <w:num w:numId="3">
    <w:abstractNumId w:val="13"/>
  </w:num>
  <w:num w:numId="4">
    <w:abstractNumId w:val="23"/>
  </w:num>
  <w:num w:numId="5">
    <w:abstractNumId w:val="7"/>
  </w:num>
  <w:num w:numId="6">
    <w:abstractNumId w:val="25"/>
  </w:num>
  <w:num w:numId="7">
    <w:abstractNumId w:val="17"/>
  </w:num>
  <w:num w:numId="8">
    <w:abstractNumId w:val="17"/>
    <w:lvlOverride w:ilvl="0">
      <w:startOverride w:val="2"/>
    </w:lvlOverride>
    <w:lvlOverride w:ilvl="1">
      <w:startOverride w:val="1"/>
    </w:lvlOverride>
  </w:num>
  <w:num w:numId="9">
    <w:abstractNumId w:val="18"/>
  </w:num>
  <w:num w:numId="10">
    <w:abstractNumId w:val="26"/>
  </w:num>
  <w:num w:numId="11">
    <w:abstractNumId w:val="27"/>
  </w:num>
  <w:num w:numId="12">
    <w:abstractNumId w:val="28"/>
  </w:num>
  <w:num w:numId="13">
    <w:abstractNumId w:val="6"/>
  </w:num>
  <w:num w:numId="14">
    <w:abstractNumId w:val="29"/>
  </w:num>
  <w:num w:numId="15">
    <w:abstractNumId w:val="9"/>
  </w:num>
  <w:num w:numId="16">
    <w:abstractNumId w:val="10"/>
  </w:num>
  <w:num w:numId="17">
    <w:abstractNumId w:val="11"/>
  </w:num>
  <w:num w:numId="18">
    <w:abstractNumId w:val="21"/>
  </w:num>
  <w:num w:numId="19">
    <w:abstractNumId w:val="12"/>
  </w:num>
  <w:num w:numId="20">
    <w:abstractNumId w:val="16"/>
  </w:num>
  <w:num w:numId="21">
    <w:abstractNumId w:val="24"/>
  </w:num>
  <w:num w:numId="22">
    <w:abstractNumId w:val="20"/>
  </w:num>
  <w:num w:numId="23">
    <w:abstractNumId w:val="5"/>
  </w:num>
  <w:num w:numId="24">
    <w:abstractNumId w:val="14"/>
  </w:num>
  <w:num w:numId="25">
    <w:abstractNumId w:val="15"/>
  </w:num>
  <w:num w:numId="26">
    <w:abstractNumId w:val="22"/>
  </w:num>
  <w:num w:numId="27">
    <w:abstractNumId w:val="2"/>
  </w:num>
  <w:num w:numId="28">
    <w:abstractNumId w:val="3"/>
  </w:num>
  <w:num w:numId="29">
    <w:abstractNumId w:val="4"/>
  </w:num>
  <w:num w:numId="30">
    <w:abstractNumId w:val="0"/>
  </w:num>
  <w:num w:numId="31">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81C"/>
    <w:rsid w:val="00000267"/>
    <w:rsid w:val="00001872"/>
    <w:rsid w:val="00005135"/>
    <w:rsid w:val="000057F3"/>
    <w:rsid w:val="00005AE8"/>
    <w:rsid w:val="000060D0"/>
    <w:rsid w:val="00010D4E"/>
    <w:rsid w:val="00011DE2"/>
    <w:rsid w:val="00011F7D"/>
    <w:rsid w:val="000143C7"/>
    <w:rsid w:val="000149E8"/>
    <w:rsid w:val="00015B70"/>
    <w:rsid w:val="00016681"/>
    <w:rsid w:val="00016BD0"/>
    <w:rsid w:val="00017192"/>
    <w:rsid w:val="000217A1"/>
    <w:rsid w:val="0002279A"/>
    <w:rsid w:val="000227FC"/>
    <w:rsid w:val="000248C8"/>
    <w:rsid w:val="00025E5F"/>
    <w:rsid w:val="000302CE"/>
    <w:rsid w:val="00030CE7"/>
    <w:rsid w:val="00032C22"/>
    <w:rsid w:val="000330CC"/>
    <w:rsid w:val="000347A8"/>
    <w:rsid w:val="000354EC"/>
    <w:rsid w:val="0004336D"/>
    <w:rsid w:val="0004373B"/>
    <w:rsid w:val="00044EF0"/>
    <w:rsid w:val="00051530"/>
    <w:rsid w:val="00052B3C"/>
    <w:rsid w:val="00054402"/>
    <w:rsid w:val="00061900"/>
    <w:rsid w:val="00063E22"/>
    <w:rsid w:val="000645CB"/>
    <w:rsid w:val="0006659C"/>
    <w:rsid w:val="0007060A"/>
    <w:rsid w:val="00070FE6"/>
    <w:rsid w:val="0007163E"/>
    <w:rsid w:val="0007529A"/>
    <w:rsid w:val="00076919"/>
    <w:rsid w:val="00080028"/>
    <w:rsid w:val="0008288F"/>
    <w:rsid w:val="000843B3"/>
    <w:rsid w:val="00086C02"/>
    <w:rsid w:val="00087192"/>
    <w:rsid w:val="00087350"/>
    <w:rsid w:val="000873B3"/>
    <w:rsid w:val="00090CE7"/>
    <w:rsid w:val="000913B9"/>
    <w:rsid w:val="00092C0F"/>
    <w:rsid w:val="0009673C"/>
    <w:rsid w:val="00097A55"/>
    <w:rsid w:val="000A0C45"/>
    <w:rsid w:val="000A0F84"/>
    <w:rsid w:val="000A5362"/>
    <w:rsid w:val="000B36B7"/>
    <w:rsid w:val="000B71D3"/>
    <w:rsid w:val="000C0AA2"/>
    <w:rsid w:val="000C46C7"/>
    <w:rsid w:val="000D3143"/>
    <w:rsid w:val="000D344F"/>
    <w:rsid w:val="000D3E09"/>
    <w:rsid w:val="000D5F01"/>
    <w:rsid w:val="000D7CA9"/>
    <w:rsid w:val="000E3EEC"/>
    <w:rsid w:val="000E5397"/>
    <w:rsid w:val="000E6DA8"/>
    <w:rsid w:val="000F521F"/>
    <w:rsid w:val="000F6EA9"/>
    <w:rsid w:val="001003C9"/>
    <w:rsid w:val="00105911"/>
    <w:rsid w:val="0010728C"/>
    <w:rsid w:val="00110403"/>
    <w:rsid w:val="00111DF1"/>
    <w:rsid w:val="0011355E"/>
    <w:rsid w:val="00113FFC"/>
    <w:rsid w:val="00116356"/>
    <w:rsid w:val="00116D95"/>
    <w:rsid w:val="001201DB"/>
    <w:rsid w:val="001209F8"/>
    <w:rsid w:val="00121408"/>
    <w:rsid w:val="00123136"/>
    <w:rsid w:val="00124AAC"/>
    <w:rsid w:val="00125B25"/>
    <w:rsid w:val="001277DA"/>
    <w:rsid w:val="00130D9E"/>
    <w:rsid w:val="00130DF9"/>
    <w:rsid w:val="00131C68"/>
    <w:rsid w:val="00133109"/>
    <w:rsid w:val="00135F91"/>
    <w:rsid w:val="0013690C"/>
    <w:rsid w:val="0013792B"/>
    <w:rsid w:val="001431B7"/>
    <w:rsid w:val="00143B9C"/>
    <w:rsid w:val="001449EB"/>
    <w:rsid w:val="0014732C"/>
    <w:rsid w:val="0015020B"/>
    <w:rsid w:val="001505DD"/>
    <w:rsid w:val="00151FCF"/>
    <w:rsid w:val="001533EC"/>
    <w:rsid w:val="00153666"/>
    <w:rsid w:val="00154959"/>
    <w:rsid w:val="00160AD7"/>
    <w:rsid w:val="00161C96"/>
    <w:rsid w:val="00161FDA"/>
    <w:rsid w:val="00167865"/>
    <w:rsid w:val="001711E4"/>
    <w:rsid w:val="00173303"/>
    <w:rsid w:val="00175C81"/>
    <w:rsid w:val="001773CA"/>
    <w:rsid w:val="00180D36"/>
    <w:rsid w:val="00183D3A"/>
    <w:rsid w:val="0018421D"/>
    <w:rsid w:val="0018491F"/>
    <w:rsid w:val="00184C6E"/>
    <w:rsid w:val="00187327"/>
    <w:rsid w:val="00193996"/>
    <w:rsid w:val="00194E69"/>
    <w:rsid w:val="001963CD"/>
    <w:rsid w:val="00197DFB"/>
    <w:rsid w:val="001A2B47"/>
    <w:rsid w:val="001A36BC"/>
    <w:rsid w:val="001A561B"/>
    <w:rsid w:val="001A6367"/>
    <w:rsid w:val="001B3793"/>
    <w:rsid w:val="001B48B3"/>
    <w:rsid w:val="001B538C"/>
    <w:rsid w:val="001B6479"/>
    <w:rsid w:val="001B652C"/>
    <w:rsid w:val="001B73ED"/>
    <w:rsid w:val="001C0E1E"/>
    <w:rsid w:val="001C3D09"/>
    <w:rsid w:val="001C43E8"/>
    <w:rsid w:val="001C55E7"/>
    <w:rsid w:val="001C56E2"/>
    <w:rsid w:val="001C7FC8"/>
    <w:rsid w:val="001D33CB"/>
    <w:rsid w:val="001D5C9B"/>
    <w:rsid w:val="001D60D4"/>
    <w:rsid w:val="001D74F2"/>
    <w:rsid w:val="001D7E34"/>
    <w:rsid w:val="001E01DC"/>
    <w:rsid w:val="001E1114"/>
    <w:rsid w:val="001E118C"/>
    <w:rsid w:val="001E2983"/>
    <w:rsid w:val="001E318C"/>
    <w:rsid w:val="001E617D"/>
    <w:rsid w:val="001E69BE"/>
    <w:rsid w:val="001F3D78"/>
    <w:rsid w:val="00202141"/>
    <w:rsid w:val="0020451A"/>
    <w:rsid w:val="0020478B"/>
    <w:rsid w:val="00205A4A"/>
    <w:rsid w:val="0020611B"/>
    <w:rsid w:val="002119B8"/>
    <w:rsid w:val="00211F4C"/>
    <w:rsid w:val="00214698"/>
    <w:rsid w:val="00215519"/>
    <w:rsid w:val="002155C8"/>
    <w:rsid w:val="00220F1B"/>
    <w:rsid w:val="00221797"/>
    <w:rsid w:val="00223070"/>
    <w:rsid w:val="00225E67"/>
    <w:rsid w:val="00226CA7"/>
    <w:rsid w:val="00226FBA"/>
    <w:rsid w:val="00234B02"/>
    <w:rsid w:val="00237062"/>
    <w:rsid w:val="00237CAA"/>
    <w:rsid w:val="00244350"/>
    <w:rsid w:val="00245FD9"/>
    <w:rsid w:val="002503E3"/>
    <w:rsid w:val="00250918"/>
    <w:rsid w:val="002510D2"/>
    <w:rsid w:val="00252497"/>
    <w:rsid w:val="00252CFA"/>
    <w:rsid w:val="00254324"/>
    <w:rsid w:val="002549DF"/>
    <w:rsid w:val="002554AF"/>
    <w:rsid w:val="00257532"/>
    <w:rsid w:val="00257D18"/>
    <w:rsid w:val="00262A52"/>
    <w:rsid w:val="00263814"/>
    <w:rsid w:val="00263EE2"/>
    <w:rsid w:val="00271870"/>
    <w:rsid w:val="00271F64"/>
    <w:rsid w:val="0027220E"/>
    <w:rsid w:val="00273D06"/>
    <w:rsid w:val="0027704B"/>
    <w:rsid w:val="00277649"/>
    <w:rsid w:val="00277725"/>
    <w:rsid w:val="00280B34"/>
    <w:rsid w:val="00280C15"/>
    <w:rsid w:val="00282434"/>
    <w:rsid w:val="00283DF1"/>
    <w:rsid w:val="002844BE"/>
    <w:rsid w:val="002858A6"/>
    <w:rsid w:val="0028755C"/>
    <w:rsid w:val="00292076"/>
    <w:rsid w:val="0029246F"/>
    <w:rsid w:val="002937D2"/>
    <w:rsid w:val="00294AAE"/>
    <w:rsid w:val="00295925"/>
    <w:rsid w:val="002A0469"/>
    <w:rsid w:val="002A5091"/>
    <w:rsid w:val="002B1F91"/>
    <w:rsid w:val="002B205C"/>
    <w:rsid w:val="002B2E9A"/>
    <w:rsid w:val="002B33BE"/>
    <w:rsid w:val="002B3F6B"/>
    <w:rsid w:val="002B4F6D"/>
    <w:rsid w:val="002B64BF"/>
    <w:rsid w:val="002B695E"/>
    <w:rsid w:val="002C0C29"/>
    <w:rsid w:val="002C10D4"/>
    <w:rsid w:val="002C31F5"/>
    <w:rsid w:val="002C6A77"/>
    <w:rsid w:val="002D0EB0"/>
    <w:rsid w:val="002D4898"/>
    <w:rsid w:val="002D5C20"/>
    <w:rsid w:val="002D755A"/>
    <w:rsid w:val="002E1930"/>
    <w:rsid w:val="002E48BD"/>
    <w:rsid w:val="002E59AD"/>
    <w:rsid w:val="002E7916"/>
    <w:rsid w:val="002F0850"/>
    <w:rsid w:val="002F0A98"/>
    <w:rsid w:val="002F14D7"/>
    <w:rsid w:val="002F24E0"/>
    <w:rsid w:val="002F4429"/>
    <w:rsid w:val="002F4458"/>
    <w:rsid w:val="002F521E"/>
    <w:rsid w:val="002F539D"/>
    <w:rsid w:val="002F53B1"/>
    <w:rsid w:val="002F6134"/>
    <w:rsid w:val="002F6C2B"/>
    <w:rsid w:val="002F6ECA"/>
    <w:rsid w:val="00300F53"/>
    <w:rsid w:val="003035B0"/>
    <w:rsid w:val="00307FEF"/>
    <w:rsid w:val="003115B9"/>
    <w:rsid w:val="0031517A"/>
    <w:rsid w:val="003206B7"/>
    <w:rsid w:val="0032180F"/>
    <w:rsid w:val="00321D68"/>
    <w:rsid w:val="00322FFE"/>
    <w:rsid w:val="00323AAE"/>
    <w:rsid w:val="00326E03"/>
    <w:rsid w:val="00330188"/>
    <w:rsid w:val="003306E3"/>
    <w:rsid w:val="00334978"/>
    <w:rsid w:val="00334B11"/>
    <w:rsid w:val="00335123"/>
    <w:rsid w:val="003360BF"/>
    <w:rsid w:val="003374B4"/>
    <w:rsid w:val="00340770"/>
    <w:rsid w:val="00341707"/>
    <w:rsid w:val="00344E2F"/>
    <w:rsid w:val="0034757E"/>
    <w:rsid w:val="00351AD0"/>
    <w:rsid w:val="00354F7A"/>
    <w:rsid w:val="003560A1"/>
    <w:rsid w:val="003566D3"/>
    <w:rsid w:val="00357514"/>
    <w:rsid w:val="0036128D"/>
    <w:rsid w:val="0036214E"/>
    <w:rsid w:val="003650CD"/>
    <w:rsid w:val="00365448"/>
    <w:rsid w:val="00366100"/>
    <w:rsid w:val="0036685B"/>
    <w:rsid w:val="0036780D"/>
    <w:rsid w:val="00371B9D"/>
    <w:rsid w:val="003731B0"/>
    <w:rsid w:val="003745FF"/>
    <w:rsid w:val="00380A67"/>
    <w:rsid w:val="00381462"/>
    <w:rsid w:val="00384092"/>
    <w:rsid w:val="0039354D"/>
    <w:rsid w:val="00394B67"/>
    <w:rsid w:val="00394E20"/>
    <w:rsid w:val="00396F56"/>
    <w:rsid w:val="003A116A"/>
    <w:rsid w:val="003A1C92"/>
    <w:rsid w:val="003A1E29"/>
    <w:rsid w:val="003A27AA"/>
    <w:rsid w:val="003A3C3E"/>
    <w:rsid w:val="003A3CB1"/>
    <w:rsid w:val="003B1943"/>
    <w:rsid w:val="003B30DC"/>
    <w:rsid w:val="003B3236"/>
    <w:rsid w:val="003B5969"/>
    <w:rsid w:val="003B6FE9"/>
    <w:rsid w:val="003B7CF2"/>
    <w:rsid w:val="003C27BC"/>
    <w:rsid w:val="003C6BC2"/>
    <w:rsid w:val="003D0EB9"/>
    <w:rsid w:val="003D1D5C"/>
    <w:rsid w:val="003D354F"/>
    <w:rsid w:val="003D4C48"/>
    <w:rsid w:val="003E129D"/>
    <w:rsid w:val="003E485A"/>
    <w:rsid w:val="003E6CAF"/>
    <w:rsid w:val="003F0DF2"/>
    <w:rsid w:val="003F3C50"/>
    <w:rsid w:val="003F5E91"/>
    <w:rsid w:val="00403DF8"/>
    <w:rsid w:val="00407F88"/>
    <w:rsid w:val="00410043"/>
    <w:rsid w:val="0041348A"/>
    <w:rsid w:val="00415A9E"/>
    <w:rsid w:val="00415D1F"/>
    <w:rsid w:val="004201ED"/>
    <w:rsid w:val="00420BF3"/>
    <w:rsid w:val="00421822"/>
    <w:rsid w:val="0042286F"/>
    <w:rsid w:val="004228A3"/>
    <w:rsid w:val="004300C1"/>
    <w:rsid w:val="0043171E"/>
    <w:rsid w:val="004330F0"/>
    <w:rsid w:val="004377A3"/>
    <w:rsid w:val="00441B2D"/>
    <w:rsid w:val="0044246F"/>
    <w:rsid w:val="00446BC3"/>
    <w:rsid w:val="00447DA8"/>
    <w:rsid w:val="004501C3"/>
    <w:rsid w:val="004508DB"/>
    <w:rsid w:val="00450E14"/>
    <w:rsid w:val="00451AFF"/>
    <w:rsid w:val="004533C1"/>
    <w:rsid w:val="004543DA"/>
    <w:rsid w:val="00457DE5"/>
    <w:rsid w:val="00470E55"/>
    <w:rsid w:val="00472072"/>
    <w:rsid w:val="004720B3"/>
    <w:rsid w:val="004747EE"/>
    <w:rsid w:val="00474AE9"/>
    <w:rsid w:val="00476A38"/>
    <w:rsid w:val="004777D8"/>
    <w:rsid w:val="00481163"/>
    <w:rsid w:val="0048208C"/>
    <w:rsid w:val="00482475"/>
    <w:rsid w:val="0048443B"/>
    <w:rsid w:val="00484A93"/>
    <w:rsid w:val="00487582"/>
    <w:rsid w:val="00494E98"/>
    <w:rsid w:val="0049661B"/>
    <w:rsid w:val="00497FAD"/>
    <w:rsid w:val="004A014E"/>
    <w:rsid w:val="004A3461"/>
    <w:rsid w:val="004A4AFC"/>
    <w:rsid w:val="004A5D8A"/>
    <w:rsid w:val="004B0224"/>
    <w:rsid w:val="004B2592"/>
    <w:rsid w:val="004B27E1"/>
    <w:rsid w:val="004B396B"/>
    <w:rsid w:val="004B4133"/>
    <w:rsid w:val="004B47CF"/>
    <w:rsid w:val="004B5330"/>
    <w:rsid w:val="004C1206"/>
    <w:rsid w:val="004C15D2"/>
    <w:rsid w:val="004C3526"/>
    <w:rsid w:val="004C394E"/>
    <w:rsid w:val="004C4A5E"/>
    <w:rsid w:val="004C4BD2"/>
    <w:rsid w:val="004D0457"/>
    <w:rsid w:val="004D2393"/>
    <w:rsid w:val="004D252C"/>
    <w:rsid w:val="004E0D62"/>
    <w:rsid w:val="004E262F"/>
    <w:rsid w:val="004E2B68"/>
    <w:rsid w:val="004E3085"/>
    <w:rsid w:val="004E43F2"/>
    <w:rsid w:val="004E444F"/>
    <w:rsid w:val="004E5C08"/>
    <w:rsid w:val="004E6871"/>
    <w:rsid w:val="004F19AE"/>
    <w:rsid w:val="004F4387"/>
    <w:rsid w:val="004F48B3"/>
    <w:rsid w:val="004F710B"/>
    <w:rsid w:val="00502B95"/>
    <w:rsid w:val="00503977"/>
    <w:rsid w:val="00506D6E"/>
    <w:rsid w:val="00507945"/>
    <w:rsid w:val="00510FE4"/>
    <w:rsid w:val="0051153F"/>
    <w:rsid w:val="00511B8F"/>
    <w:rsid w:val="005122AF"/>
    <w:rsid w:val="00512300"/>
    <w:rsid w:val="00512A93"/>
    <w:rsid w:val="00516925"/>
    <w:rsid w:val="0051725B"/>
    <w:rsid w:val="005201E7"/>
    <w:rsid w:val="00520AA1"/>
    <w:rsid w:val="00521D5C"/>
    <w:rsid w:val="00524538"/>
    <w:rsid w:val="00525E99"/>
    <w:rsid w:val="00527491"/>
    <w:rsid w:val="00527E1B"/>
    <w:rsid w:val="00527E54"/>
    <w:rsid w:val="00531068"/>
    <w:rsid w:val="00532F15"/>
    <w:rsid w:val="0053440B"/>
    <w:rsid w:val="00535740"/>
    <w:rsid w:val="00537461"/>
    <w:rsid w:val="00537D9F"/>
    <w:rsid w:val="00544EBE"/>
    <w:rsid w:val="0054711A"/>
    <w:rsid w:val="00551D0B"/>
    <w:rsid w:val="00553F05"/>
    <w:rsid w:val="00553FA9"/>
    <w:rsid w:val="005548E0"/>
    <w:rsid w:val="00556006"/>
    <w:rsid w:val="00556466"/>
    <w:rsid w:val="00557DC7"/>
    <w:rsid w:val="005600EE"/>
    <w:rsid w:val="00560BDF"/>
    <w:rsid w:val="00563867"/>
    <w:rsid w:val="00564B6A"/>
    <w:rsid w:val="005676F1"/>
    <w:rsid w:val="00574B23"/>
    <w:rsid w:val="00574D1D"/>
    <w:rsid w:val="00582F99"/>
    <w:rsid w:val="0058345D"/>
    <w:rsid w:val="00583B92"/>
    <w:rsid w:val="0058415C"/>
    <w:rsid w:val="00584394"/>
    <w:rsid w:val="005858A4"/>
    <w:rsid w:val="00585A4F"/>
    <w:rsid w:val="00592B4A"/>
    <w:rsid w:val="00592E1B"/>
    <w:rsid w:val="00593C7C"/>
    <w:rsid w:val="005948AC"/>
    <w:rsid w:val="00596548"/>
    <w:rsid w:val="005A1FE6"/>
    <w:rsid w:val="005A3AA4"/>
    <w:rsid w:val="005A4748"/>
    <w:rsid w:val="005A4A76"/>
    <w:rsid w:val="005A552F"/>
    <w:rsid w:val="005A6AC6"/>
    <w:rsid w:val="005A7339"/>
    <w:rsid w:val="005A74F9"/>
    <w:rsid w:val="005A7AD6"/>
    <w:rsid w:val="005B3BF1"/>
    <w:rsid w:val="005B4085"/>
    <w:rsid w:val="005B578E"/>
    <w:rsid w:val="005B66D1"/>
    <w:rsid w:val="005C2D3E"/>
    <w:rsid w:val="005C400B"/>
    <w:rsid w:val="005C67D4"/>
    <w:rsid w:val="005D3A38"/>
    <w:rsid w:val="005D44C3"/>
    <w:rsid w:val="005D4844"/>
    <w:rsid w:val="005D5912"/>
    <w:rsid w:val="005D6927"/>
    <w:rsid w:val="005E0606"/>
    <w:rsid w:val="005E0B8D"/>
    <w:rsid w:val="005E13EA"/>
    <w:rsid w:val="005E4455"/>
    <w:rsid w:val="005E763C"/>
    <w:rsid w:val="005F0341"/>
    <w:rsid w:val="005F1934"/>
    <w:rsid w:val="005F7C80"/>
    <w:rsid w:val="00602B9E"/>
    <w:rsid w:val="00603358"/>
    <w:rsid w:val="00610000"/>
    <w:rsid w:val="00610917"/>
    <w:rsid w:val="00610B49"/>
    <w:rsid w:val="006118B4"/>
    <w:rsid w:val="00611903"/>
    <w:rsid w:val="006119FA"/>
    <w:rsid w:val="00611A80"/>
    <w:rsid w:val="00616887"/>
    <w:rsid w:val="0062237D"/>
    <w:rsid w:val="00623D0E"/>
    <w:rsid w:val="0062581C"/>
    <w:rsid w:val="006264EF"/>
    <w:rsid w:val="00627043"/>
    <w:rsid w:val="00627C0B"/>
    <w:rsid w:val="00630BA6"/>
    <w:rsid w:val="0063285E"/>
    <w:rsid w:val="00633F13"/>
    <w:rsid w:val="00634D5B"/>
    <w:rsid w:val="00636B65"/>
    <w:rsid w:val="0063775D"/>
    <w:rsid w:val="00643994"/>
    <w:rsid w:val="00643B08"/>
    <w:rsid w:val="00645EAE"/>
    <w:rsid w:val="006520C3"/>
    <w:rsid w:val="00652F37"/>
    <w:rsid w:val="00653FD2"/>
    <w:rsid w:val="0065426B"/>
    <w:rsid w:val="00654343"/>
    <w:rsid w:val="00654E4A"/>
    <w:rsid w:val="0065687C"/>
    <w:rsid w:val="006615BD"/>
    <w:rsid w:val="00661F16"/>
    <w:rsid w:val="00662DD4"/>
    <w:rsid w:val="006635F8"/>
    <w:rsid w:val="006659EA"/>
    <w:rsid w:val="006668E8"/>
    <w:rsid w:val="0067173D"/>
    <w:rsid w:val="006738E8"/>
    <w:rsid w:val="00676669"/>
    <w:rsid w:val="00677BBF"/>
    <w:rsid w:val="0068531F"/>
    <w:rsid w:val="00690521"/>
    <w:rsid w:val="00694125"/>
    <w:rsid w:val="00694904"/>
    <w:rsid w:val="006973E9"/>
    <w:rsid w:val="00697CB9"/>
    <w:rsid w:val="006A019A"/>
    <w:rsid w:val="006A0D5D"/>
    <w:rsid w:val="006A22C6"/>
    <w:rsid w:val="006A45DB"/>
    <w:rsid w:val="006A4ADB"/>
    <w:rsid w:val="006A647D"/>
    <w:rsid w:val="006A7642"/>
    <w:rsid w:val="006A7EED"/>
    <w:rsid w:val="006B225E"/>
    <w:rsid w:val="006B24DC"/>
    <w:rsid w:val="006B3950"/>
    <w:rsid w:val="006B4C57"/>
    <w:rsid w:val="006B7F16"/>
    <w:rsid w:val="006C5536"/>
    <w:rsid w:val="006C5DFF"/>
    <w:rsid w:val="006D0D22"/>
    <w:rsid w:val="006D6D14"/>
    <w:rsid w:val="006D7053"/>
    <w:rsid w:val="006E143F"/>
    <w:rsid w:val="006E5677"/>
    <w:rsid w:val="006E61ED"/>
    <w:rsid w:val="006E72FF"/>
    <w:rsid w:val="006F0380"/>
    <w:rsid w:val="006F0BE4"/>
    <w:rsid w:val="006F3A5D"/>
    <w:rsid w:val="006F3BF8"/>
    <w:rsid w:val="006F470A"/>
    <w:rsid w:val="00701FD6"/>
    <w:rsid w:val="00702CFC"/>
    <w:rsid w:val="00705148"/>
    <w:rsid w:val="007054FE"/>
    <w:rsid w:val="00706ACA"/>
    <w:rsid w:val="0071017E"/>
    <w:rsid w:val="00710463"/>
    <w:rsid w:val="0071046E"/>
    <w:rsid w:val="00714753"/>
    <w:rsid w:val="00714EE6"/>
    <w:rsid w:val="0071530E"/>
    <w:rsid w:val="0071706C"/>
    <w:rsid w:val="0072064C"/>
    <w:rsid w:val="00720F24"/>
    <w:rsid w:val="007252EE"/>
    <w:rsid w:val="0072537D"/>
    <w:rsid w:val="00725889"/>
    <w:rsid w:val="007303A4"/>
    <w:rsid w:val="0073583D"/>
    <w:rsid w:val="00742F26"/>
    <w:rsid w:val="0074368D"/>
    <w:rsid w:val="007454FC"/>
    <w:rsid w:val="00755D7C"/>
    <w:rsid w:val="00755FA9"/>
    <w:rsid w:val="00760770"/>
    <w:rsid w:val="00763DF4"/>
    <w:rsid w:val="00764472"/>
    <w:rsid w:val="0076453A"/>
    <w:rsid w:val="00765083"/>
    <w:rsid w:val="00765FEF"/>
    <w:rsid w:val="007674C6"/>
    <w:rsid w:val="007722DC"/>
    <w:rsid w:val="00774C45"/>
    <w:rsid w:val="00777882"/>
    <w:rsid w:val="0077789D"/>
    <w:rsid w:val="007820CA"/>
    <w:rsid w:val="0078273C"/>
    <w:rsid w:val="00784326"/>
    <w:rsid w:val="007907F3"/>
    <w:rsid w:val="00791244"/>
    <w:rsid w:val="007937B0"/>
    <w:rsid w:val="00795475"/>
    <w:rsid w:val="00795766"/>
    <w:rsid w:val="0079678B"/>
    <w:rsid w:val="00796FFB"/>
    <w:rsid w:val="007A0C47"/>
    <w:rsid w:val="007A18A2"/>
    <w:rsid w:val="007A53DF"/>
    <w:rsid w:val="007A632C"/>
    <w:rsid w:val="007A748D"/>
    <w:rsid w:val="007B0F6C"/>
    <w:rsid w:val="007B2196"/>
    <w:rsid w:val="007B29F3"/>
    <w:rsid w:val="007B3F50"/>
    <w:rsid w:val="007B5F2E"/>
    <w:rsid w:val="007B7337"/>
    <w:rsid w:val="007C107F"/>
    <w:rsid w:val="007C13CB"/>
    <w:rsid w:val="007C2A8C"/>
    <w:rsid w:val="007C3826"/>
    <w:rsid w:val="007C3E72"/>
    <w:rsid w:val="007D1261"/>
    <w:rsid w:val="007D159A"/>
    <w:rsid w:val="007D1A27"/>
    <w:rsid w:val="007D41B5"/>
    <w:rsid w:val="007D6573"/>
    <w:rsid w:val="007D7DEE"/>
    <w:rsid w:val="007E1E33"/>
    <w:rsid w:val="007E3C66"/>
    <w:rsid w:val="007F1205"/>
    <w:rsid w:val="007F1A44"/>
    <w:rsid w:val="007F5049"/>
    <w:rsid w:val="007F6865"/>
    <w:rsid w:val="007F71C4"/>
    <w:rsid w:val="007F7A59"/>
    <w:rsid w:val="008020AA"/>
    <w:rsid w:val="008029FA"/>
    <w:rsid w:val="0080555D"/>
    <w:rsid w:val="00810AE5"/>
    <w:rsid w:val="00811874"/>
    <w:rsid w:val="00813501"/>
    <w:rsid w:val="00813964"/>
    <w:rsid w:val="00813AC9"/>
    <w:rsid w:val="00813EC0"/>
    <w:rsid w:val="008143F7"/>
    <w:rsid w:val="00814BDC"/>
    <w:rsid w:val="00814F4C"/>
    <w:rsid w:val="00815BB0"/>
    <w:rsid w:val="00816D78"/>
    <w:rsid w:val="00817E20"/>
    <w:rsid w:val="00821E2A"/>
    <w:rsid w:val="00822DAB"/>
    <w:rsid w:val="00823F33"/>
    <w:rsid w:val="008242C0"/>
    <w:rsid w:val="0082434A"/>
    <w:rsid w:val="00830406"/>
    <w:rsid w:val="00831133"/>
    <w:rsid w:val="00833B74"/>
    <w:rsid w:val="00834B05"/>
    <w:rsid w:val="00835CE0"/>
    <w:rsid w:val="00836501"/>
    <w:rsid w:val="0083654A"/>
    <w:rsid w:val="00836725"/>
    <w:rsid w:val="00837940"/>
    <w:rsid w:val="00837B10"/>
    <w:rsid w:val="00840458"/>
    <w:rsid w:val="008410CA"/>
    <w:rsid w:val="008423F0"/>
    <w:rsid w:val="0084360E"/>
    <w:rsid w:val="00843FE5"/>
    <w:rsid w:val="00845413"/>
    <w:rsid w:val="00845AE8"/>
    <w:rsid w:val="00846077"/>
    <w:rsid w:val="0086059D"/>
    <w:rsid w:val="008634BE"/>
    <w:rsid w:val="0086400B"/>
    <w:rsid w:val="00866E55"/>
    <w:rsid w:val="00870393"/>
    <w:rsid w:val="00871293"/>
    <w:rsid w:val="00872632"/>
    <w:rsid w:val="00873EF0"/>
    <w:rsid w:val="0087593A"/>
    <w:rsid w:val="00875C74"/>
    <w:rsid w:val="00876C1D"/>
    <w:rsid w:val="00877C98"/>
    <w:rsid w:val="008807D7"/>
    <w:rsid w:val="00883FE9"/>
    <w:rsid w:val="00884D34"/>
    <w:rsid w:val="008876B9"/>
    <w:rsid w:val="00887C0F"/>
    <w:rsid w:val="00893959"/>
    <w:rsid w:val="00896222"/>
    <w:rsid w:val="008A5A3B"/>
    <w:rsid w:val="008B0142"/>
    <w:rsid w:val="008B08D8"/>
    <w:rsid w:val="008B1DAA"/>
    <w:rsid w:val="008B214D"/>
    <w:rsid w:val="008B45B1"/>
    <w:rsid w:val="008B62D8"/>
    <w:rsid w:val="008B7B9A"/>
    <w:rsid w:val="008C424B"/>
    <w:rsid w:val="008C5105"/>
    <w:rsid w:val="008C6453"/>
    <w:rsid w:val="008C69AE"/>
    <w:rsid w:val="008C7AEB"/>
    <w:rsid w:val="008D7531"/>
    <w:rsid w:val="008D78DD"/>
    <w:rsid w:val="008E38E5"/>
    <w:rsid w:val="008E5EE6"/>
    <w:rsid w:val="008E6652"/>
    <w:rsid w:val="008E775F"/>
    <w:rsid w:val="009012E1"/>
    <w:rsid w:val="00903066"/>
    <w:rsid w:val="0090425E"/>
    <w:rsid w:val="009051D3"/>
    <w:rsid w:val="009051F6"/>
    <w:rsid w:val="00906FBC"/>
    <w:rsid w:val="009125EB"/>
    <w:rsid w:val="00912950"/>
    <w:rsid w:val="00915157"/>
    <w:rsid w:val="00917FF2"/>
    <w:rsid w:val="00921613"/>
    <w:rsid w:val="00921E90"/>
    <w:rsid w:val="009234C5"/>
    <w:rsid w:val="00923784"/>
    <w:rsid w:val="009245AB"/>
    <w:rsid w:val="009267FF"/>
    <w:rsid w:val="009302CE"/>
    <w:rsid w:val="009302FD"/>
    <w:rsid w:val="00931092"/>
    <w:rsid w:val="00931BFB"/>
    <w:rsid w:val="00934EFF"/>
    <w:rsid w:val="00935341"/>
    <w:rsid w:val="009374D4"/>
    <w:rsid w:val="00940119"/>
    <w:rsid w:val="00940E36"/>
    <w:rsid w:val="00942805"/>
    <w:rsid w:val="00944D27"/>
    <w:rsid w:val="0094536A"/>
    <w:rsid w:val="00950F15"/>
    <w:rsid w:val="00956BA6"/>
    <w:rsid w:val="009610FE"/>
    <w:rsid w:val="009622A7"/>
    <w:rsid w:val="009629D3"/>
    <w:rsid w:val="00964218"/>
    <w:rsid w:val="00965C62"/>
    <w:rsid w:val="009676BA"/>
    <w:rsid w:val="0097450B"/>
    <w:rsid w:val="00974F43"/>
    <w:rsid w:val="00975208"/>
    <w:rsid w:val="00975BF3"/>
    <w:rsid w:val="00981645"/>
    <w:rsid w:val="00981D13"/>
    <w:rsid w:val="00983089"/>
    <w:rsid w:val="009837D4"/>
    <w:rsid w:val="0098564D"/>
    <w:rsid w:val="00991150"/>
    <w:rsid w:val="00993654"/>
    <w:rsid w:val="00995CF9"/>
    <w:rsid w:val="00997463"/>
    <w:rsid w:val="009A1F96"/>
    <w:rsid w:val="009A57F5"/>
    <w:rsid w:val="009B0232"/>
    <w:rsid w:val="009B1314"/>
    <w:rsid w:val="009B191D"/>
    <w:rsid w:val="009B30FF"/>
    <w:rsid w:val="009B3F4C"/>
    <w:rsid w:val="009B48CD"/>
    <w:rsid w:val="009C0EE7"/>
    <w:rsid w:val="009C0FAD"/>
    <w:rsid w:val="009C264F"/>
    <w:rsid w:val="009C4F10"/>
    <w:rsid w:val="009D5ED9"/>
    <w:rsid w:val="009E0BCD"/>
    <w:rsid w:val="009E42DD"/>
    <w:rsid w:val="009F250E"/>
    <w:rsid w:val="009F3F94"/>
    <w:rsid w:val="009F545C"/>
    <w:rsid w:val="009F793F"/>
    <w:rsid w:val="00A015FC"/>
    <w:rsid w:val="00A0162E"/>
    <w:rsid w:val="00A07335"/>
    <w:rsid w:val="00A07E11"/>
    <w:rsid w:val="00A11365"/>
    <w:rsid w:val="00A139ED"/>
    <w:rsid w:val="00A13C51"/>
    <w:rsid w:val="00A14345"/>
    <w:rsid w:val="00A1531E"/>
    <w:rsid w:val="00A1739F"/>
    <w:rsid w:val="00A17FD5"/>
    <w:rsid w:val="00A21227"/>
    <w:rsid w:val="00A23700"/>
    <w:rsid w:val="00A24FDC"/>
    <w:rsid w:val="00A2655D"/>
    <w:rsid w:val="00A27538"/>
    <w:rsid w:val="00A27948"/>
    <w:rsid w:val="00A30FAE"/>
    <w:rsid w:val="00A32238"/>
    <w:rsid w:val="00A3316A"/>
    <w:rsid w:val="00A3375F"/>
    <w:rsid w:val="00A3777D"/>
    <w:rsid w:val="00A37B2A"/>
    <w:rsid w:val="00A4083E"/>
    <w:rsid w:val="00A42B65"/>
    <w:rsid w:val="00A503C8"/>
    <w:rsid w:val="00A511E6"/>
    <w:rsid w:val="00A53EE7"/>
    <w:rsid w:val="00A56551"/>
    <w:rsid w:val="00A56C8E"/>
    <w:rsid w:val="00A63DB3"/>
    <w:rsid w:val="00A65367"/>
    <w:rsid w:val="00A6536E"/>
    <w:rsid w:val="00A703DF"/>
    <w:rsid w:val="00A75E42"/>
    <w:rsid w:val="00A82B86"/>
    <w:rsid w:val="00A91E76"/>
    <w:rsid w:val="00A9346C"/>
    <w:rsid w:val="00A9438E"/>
    <w:rsid w:val="00A950C5"/>
    <w:rsid w:val="00A97A4B"/>
    <w:rsid w:val="00AA2455"/>
    <w:rsid w:val="00AA6941"/>
    <w:rsid w:val="00AA775D"/>
    <w:rsid w:val="00AB16B9"/>
    <w:rsid w:val="00AB29D1"/>
    <w:rsid w:val="00AB67E4"/>
    <w:rsid w:val="00AB7587"/>
    <w:rsid w:val="00AC0405"/>
    <w:rsid w:val="00AC31B2"/>
    <w:rsid w:val="00AC35A0"/>
    <w:rsid w:val="00AC3DF8"/>
    <w:rsid w:val="00AC3E17"/>
    <w:rsid w:val="00AC420F"/>
    <w:rsid w:val="00AC4F16"/>
    <w:rsid w:val="00AD0EA1"/>
    <w:rsid w:val="00AD1E23"/>
    <w:rsid w:val="00AD24A3"/>
    <w:rsid w:val="00AD5486"/>
    <w:rsid w:val="00AD6971"/>
    <w:rsid w:val="00AD76CD"/>
    <w:rsid w:val="00AE0C10"/>
    <w:rsid w:val="00AE25A4"/>
    <w:rsid w:val="00AE52E1"/>
    <w:rsid w:val="00AE6AA0"/>
    <w:rsid w:val="00AF42F3"/>
    <w:rsid w:val="00B050B8"/>
    <w:rsid w:val="00B05E43"/>
    <w:rsid w:val="00B07597"/>
    <w:rsid w:val="00B102CE"/>
    <w:rsid w:val="00B10A78"/>
    <w:rsid w:val="00B11F5B"/>
    <w:rsid w:val="00B13563"/>
    <w:rsid w:val="00B13959"/>
    <w:rsid w:val="00B2232E"/>
    <w:rsid w:val="00B2315E"/>
    <w:rsid w:val="00B2396C"/>
    <w:rsid w:val="00B31E6A"/>
    <w:rsid w:val="00B32B3C"/>
    <w:rsid w:val="00B342DD"/>
    <w:rsid w:val="00B347E5"/>
    <w:rsid w:val="00B36AF7"/>
    <w:rsid w:val="00B40BD1"/>
    <w:rsid w:val="00B50E4B"/>
    <w:rsid w:val="00B512B1"/>
    <w:rsid w:val="00B5203B"/>
    <w:rsid w:val="00B5367F"/>
    <w:rsid w:val="00B546C2"/>
    <w:rsid w:val="00B55453"/>
    <w:rsid w:val="00B5562D"/>
    <w:rsid w:val="00B5630A"/>
    <w:rsid w:val="00B57A08"/>
    <w:rsid w:val="00B637D0"/>
    <w:rsid w:val="00B65B9E"/>
    <w:rsid w:val="00B65E6A"/>
    <w:rsid w:val="00B668D2"/>
    <w:rsid w:val="00B6690B"/>
    <w:rsid w:val="00B670E5"/>
    <w:rsid w:val="00B67C35"/>
    <w:rsid w:val="00B77D00"/>
    <w:rsid w:val="00B77E71"/>
    <w:rsid w:val="00B8159B"/>
    <w:rsid w:val="00B818A4"/>
    <w:rsid w:val="00B84F82"/>
    <w:rsid w:val="00B85AEC"/>
    <w:rsid w:val="00B8693D"/>
    <w:rsid w:val="00B9018A"/>
    <w:rsid w:val="00B91396"/>
    <w:rsid w:val="00B92E21"/>
    <w:rsid w:val="00B9347B"/>
    <w:rsid w:val="00B942A6"/>
    <w:rsid w:val="00BA290A"/>
    <w:rsid w:val="00BA3673"/>
    <w:rsid w:val="00BB0806"/>
    <w:rsid w:val="00BB32FF"/>
    <w:rsid w:val="00BC5F9D"/>
    <w:rsid w:val="00BC790A"/>
    <w:rsid w:val="00BD032D"/>
    <w:rsid w:val="00BD1294"/>
    <w:rsid w:val="00BD14B9"/>
    <w:rsid w:val="00BD25F8"/>
    <w:rsid w:val="00BD522D"/>
    <w:rsid w:val="00BD5A54"/>
    <w:rsid w:val="00BD7042"/>
    <w:rsid w:val="00BE2438"/>
    <w:rsid w:val="00BE2B9F"/>
    <w:rsid w:val="00BE38D8"/>
    <w:rsid w:val="00BE4EC8"/>
    <w:rsid w:val="00BE6380"/>
    <w:rsid w:val="00BE765C"/>
    <w:rsid w:val="00BE7CC4"/>
    <w:rsid w:val="00BF5977"/>
    <w:rsid w:val="00BF7C7C"/>
    <w:rsid w:val="00C01D17"/>
    <w:rsid w:val="00C0613D"/>
    <w:rsid w:val="00C06213"/>
    <w:rsid w:val="00C062E7"/>
    <w:rsid w:val="00C064B7"/>
    <w:rsid w:val="00C07222"/>
    <w:rsid w:val="00C116C4"/>
    <w:rsid w:val="00C13F35"/>
    <w:rsid w:val="00C14FF4"/>
    <w:rsid w:val="00C25115"/>
    <w:rsid w:val="00C32A2D"/>
    <w:rsid w:val="00C33731"/>
    <w:rsid w:val="00C36A48"/>
    <w:rsid w:val="00C36B51"/>
    <w:rsid w:val="00C37F08"/>
    <w:rsid w:val="00C41B13"/>
    <w:rsid w:val="00C44104"/>
    <w:rsid w:val="00C44CDA"/>
    <w:rsid w:val="00C44D75"/>
    <w:rsid w:val="00C468B9"/>
    <w:rsid w:val="00C47765"/>
    <w:rsid w:val="00C53A4C"/>
    <w:rsid w:val="00C5463A"/>
    <w:rsid w:val="00C56194"/>
    <w:rsid w:val="00C60B32"/>
    <w:rsid w:val="00C61347"/>
    <w:rsid w:val="00C7136C"/>
    <w:rsid w:val="00C74501"/>
    <w:rsid w:val="00C749F6"/>
    <w:rsid w:val="00C74D05"/>
    <w:rsid w:val="00C7742A"/>
    <w:rsid w:val="00C80AEB"/>
    <w:rsid w:val="00C81EA6"/>
    <w:rsid w:val="00C82D33"/>
    <w:rsid w:val="00C83560"/>
    <w:rsid w:val="00C87560"/>
    <w:rsid w:val="00C917C1"/>
    <w:rsid w:val="00C9488C"/>
    <w:rsid w:val="00CA1EBE"/>
    <w:rsid w:val="00CA39E6"/>
    <w:rsid w:val="00CA778C"/>
    <w:rsid w:val="00CB01D5"/>
    <w:rsid w:val="00CB057B"/>
    <w:rsid w:val="00CB16A8"/>
    <w:rsid w:val="00CB2528"/>
    <w:rsid w:val="00CB7013"/>
    <w:rsid w:val="00CC0CB1"/>
    <w:rsid w:val="00CC598E"/>
    <w:rsid w:val="00CC7501"/>
    <w:rsid w:val="00CC7BA7"/>
    <w:rsid w:val="00CD03E9"/>
    <w:rsid w:val="00CD2586"/>
    <w:rsid w:val="00CD3251"/>
    <w:rsid w:val="00CD3632"/>
    <w:rsid w:val="00CD3EAC"/>
    <w:rsid w:val="00CF031A"/>
    <w:rsid w:val="00CF0572"/>
    <w:rsid w:val="00CF0DA9"/>
    <w:rsid w:val="00D01536"/>
    <w:rsid w:val="00D03B49"/>
    <w:rsid w:val="00D05C85"/>
    <w:rsid w:val="00D07EC0"/>
    <w:rsid w:val="00D136EA"/>
    <w:rsid w:val="00D1540D"/>
    <w:rsid w:val="00D17FD4"/>
    <w:rsid w:val="00D22BB1"/>
    <w:rsid w:val="00D312DA"/>
    <w:rsid w:val="00D3368C"/>
    <w:rsid w:val="00D34E77"/>
    <w:rsid w:val="00D35270"/>
    <w:rsid w:val="00D35FAC"/>
    <w:rsid w:val="00D36E4F"/>
    <w:rsid w:val="00D37F56"/>
    <w:rsid w:val="00D42395"/>
    <w:rsid w:val="00D44690"/>
    <w:rsid w:val="00D44A2C"/>
    <w:rsid w:val="00D46217"/>
    <w:rsid w:val="00D46FDF"/>
    <w:rsid w:val="00D535D9"/>
    <w:rsid w:val="00D601B7"/>
    <w:rsid w:val="00D602C6"/>
    <w:rsid w:val="00D60CA7"/>
    <w:rsid w:val="00D62092"/>
    <w:rsid w:val="00D6274F"/>
    <w:rsid w:val="00D64799"/>
    <w:rsid w:val="00D6546D"/>
    <w:rsid w:val="00D656BA"/>
    <w:rsid w:val="00D71A3E"/>
    <w:rsid w:val="00D726CF"/>
    <w:rsid w:val="00D72F92"/>
    <w:rsid w:val="00D762D6"/>
    <w:rsid w:val="00D809A4"/>
    <w:rsid w:val="00D81705"/>
    <w:rsid w:val="00D856CC"/>
    <w:rsid w:val="00D933FF"/>
    <w:rsid w:val="00D95AC7"/>
    <w:rsid w:val="00D95F2E"/>
    <w:rsid w:val="00DA3682"/>
    <w:rsid w:val="00DA3DBA"/>
    <w:rsid w:val="00DA46F4"/>
    <w:rsid w:val="00DA47E6"/>
    <w:rsid w:val="00DA6501"/>
    <w:rsid w:val="00DB10B0"/>
    <w:rsid w:val="00DB29AF"/>
    <w:rsid w:val="00DB40EE"/>
    <w:rsid w:val="00DB5243"/>
    <w:rsid w:val="00DB5AD7"/>
    <w:rsid w:val="00DB6980"/>
    <w:rsid w:val="00DB75F6"/>
    <w:rsid w:val="00DC1848"/>
    <w:rsid w:val="00DC1E0D"/>
    <w:rsid w:val="00DC3278"/>
    <w:rsid w:val="00DC35B4"/>
    <w:rsid w:val="00DC460E"/>
    <w:rsid w:val="00DC4B47"/>
    <w:rsid w:val="00DC4DC5"/>
    <w:rsid w:val="00DD1A10"/>
    <w:rsid w:val="00DD59CD"/>
    <w:rsid w:val="00DD6CBF"/>
    <w:rsid w:val="00DE10A5"/>
    <w:rsid w:val="00DE5A34"/>
    <w:rsid w:val="00DE6310"/>
    <w:rsid w:val="00DE69C7"/>
    <w:rsid w:val="00DE6E5D"/>
    <w:rsid w:val="00DF0EF9"/>
    <w:rsid w:val="00DF6E00"/>
    <w:rsid w:val="00E00061"/>
    <w:rsid w:val="00E04097"/>
    <w:rsid w:val="00E058BB"/>
    <w:rsid w:val="00E11435"/>
    <w:rsid w:val="00E11A00"/>
    <w:rsid w:val="00E15302"/>
    <w:rsid w:val="00E16928"/>
    <w:rsid w:val="00E16F22"/>
    <w:rsid w:val="00E21764"/>
    <w:rsid w:val="00E21EA9"/>
    <w:rsid w:val="00E21F37"/>
    <w:rsid w:val="00E22C6C"/>
    <w:rsid w:val="00E23AB6"/>
    <w:rsid w:val="00E24154"/>
    <w:rsid w:val="00E279EA"/>
    <w:rsid w:val="00E307CA"/>
    <w:rsid w:val="00E32CC4"/>
    <w:rsid w:val="00E37B0E"/>
    <w:rsid w:val="00E4057C"/>
    <w:rsid w:val="00E42622"/>
    <w:rsid w:val="00E430D0"/>
    <w:rsid w:val="00E47D6A"/>
    <w:rsid w:val="00E52BF4"/>
    <w:rsid w:val="00E53909"/>
    <w:rsid w:val="00E5405C"/>
    <w:rsid w:val="00E54DF5"/>
    <w:rsid w:val="00E552EF"/>
    <w:rsid w:val="00E55530"/>
    <w:rsid w:val="00E555B7"/>
    <w:rsid w:val="00E57534"/>
    <w:rsid w:val="00E57929"/>
    <w:rsid w:val="00E6023D"/>
    <w:rsid w:val="00E60A16"/>
    <w:rsid w:val="00E60F53"/>
    <w:rsid w:val="00E621E5"/>
    <w:rsid w:val="00E65047"/>
    <w:rsid w:val="00E669FE"/>
    <w:rsid w:val="00E671EC"/>
    <w:rsid w:val="00E6731A"/>
    <w:rsid w:val="00E67C04"/>
    <w:rsid w:val="00E703EC"/>
    <w:rsid w:val="00E72A60"/>
    <w:rsid w:val="00E7718E"/>
    <w:rsid w:val="00E812A1"/>
    <w:rsid w:val="00E821BA"/>
    <w:rsid w:val="00E85059"/>
    <w:rsid w:val="00E90392"/>
    <w:rsid w:val="00E909B6"/>
    <w:rsid w:val="00E90B9A"/>
    <w:rsid w:val="00E911B2"/>
    <w:rsid w:val="00E928B2"/>
    <w:rsid w:val="00E9320B"/>
    <w:rsid w:val="00E962B4"/>
    <w:rsid w:val="00E96B21"/>
    <w:rsid w:val="00EA08DC"/>
    <w:rsid w:val="00EA11E6"/>
    <w:rsid w:val="00EA1B94"/>
    <w:rsid w:val="00EA3529"/>
    <w:rsid w:val="00EA3EB8"/>
    <w:rsid w:val="00EB0860"/>
    <w:rsid w:val="00EB454B"/>
    <w:rsid w:val="00EC0904"/>
    <w:rsid w:val="00EC24AA"/>
    <w:rsid w:val="00EC373A"/>
    <w:rsid w:val="00EC7835"/>
    <w:rsid w:val="00ED25F0"/>
    <w:rsid w:val="00ED6A0E"/>
    <w:rsid w:val="00ED7778"/>
    <w:rsid w:val="00EE1546"/>
    <w:rsid w:val="00EE38BB"/>
    <w:rsid w:val="00EF0EF6"/>
    <w:rsid w:val="00EF40D8"/>
    <w:rsid w:val="00EF4D45"/>
    <w:rsid w:val="00EF6794"/>
    <w:rsid w:val="00F002B9"/>
    <w:rsid w:val="00F02413"/>
    <w:rsid w:val="00F03793"/>
    <w:rsid w:val="00F03C9D"/>
    <w:rsid w:val="00F03CBF"/>
    <w:rsid w:val="00F042AF"/>
    <w:rsid w:val="00F05285"/>
    <w:rsid w:val="00F052F4"/>
    <w:rsid w:val="00F1172A"/>
    <w:rsid w:val="00F1216F"/>
    <w:rsid w:val="00F16BBA"/>
    <w:rsid w:val="00F16D33"/>
    <w:rsid w:val="00F2187D"/>
    <w:rsid w:val="00F249ED"/>
    <w:rsid w:val="00F26623"/>
    <w:rsid w:val="00F33489"/>
    <w:rsid w:val="00F359F1"/>
    <w:rsid w:val="00F36175"/>
    <w:rsid w:val="00F36BFC"/>
    <w:rsid w:val="00F374DC"/>
    <w:rsid w:val="00F422DA"/>
    <w:rsid w:val="00F42478"/>
    <w:rsid w:val="00F4672B"/>
    <w:rsid w:val="00F536A2"/>
    <w:rsid w:val="00F60444"/>
    <w:rsid w:val="00F6159B"/>
    <w:rsid w:val="00F635B1"/>
    <w:rsid w:val="00F635DF"/>
    <w:rsid w:val="00F659B1"/>
    <w:rsid w:val="00F66392"/>
    <w:rsid w:val="00F709C8"/>
    <w:rsid w:val="00F71EB5"/>
    <w:rsid w:val="00F73968"/>
    <w:rsid w:val="00F739B1"/>
    <w:rsid w:val="00F77870"/>
    <w:rsid w:val="00F849E1"/>
    <w:rsid w:val="00F851C7"/>
    <w:rsid w:val="00F85A7A"/>
    <w:rsid w:val="00F87F58"/>
    <w:rsid w:val="00F90B04"/>
    <w:rsid w:val="00F9142B"/>
    <w:rsid w:val="00F919F1"/>
    <w:rsid w:val="00F91DC8"/>
    <w:rsid w:val="00F9558D"/>
    <w:rsid w:val="00FA033F"/>
    <w:rsid w:val="00FA18A3"/>
    <w:rsid w:val="00FA6C66"/>
    <w:rsid w:val="00FB0B1E"/>
    <w:rsid w:val="00FB0DBF"/>
    <w:rsid w:val="00FB125F"/>
    <w:rsid w:val="00FB2E14"/>
    <w:rsid w:val="00FC0C71"/>
    <w:rsid w:val="00FD171E"/>
    <w:rsid w:val="00FD7223"/>
    <w:rsid w:val="00FD78AF"/>
    <w:rsid w:val="00FD7ED2"/>
    <w:rsid w:val="00FE3D7C"/>
    <w:rsid w:val="00FE4397"/>
    <w:rsid w:val="00FE4D0A"/>
    <w:rsid w:val="00FE720F"/>
    <w:rsid w:val="00FE793A"/>
    <w:rsid w:val="00FF0C83"/>
    <w:rsid w:val="00FF2765"/>
    <w:rsid w:val="00FF61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C5497"/>
  <w15:docId w15:val="{FC1E9AFE-7B85-424E-92BA-CDF95438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501"/>
    <w:pPr>
      <w:suppressAutoHyphens/>
      <w:spacing w:after="200" w:line="276" w:lineRule="auto"/>
    </w:pPr>
    <w:rPr>
      <w:rFonts w:eastAsia="Calibri"/>
      <w:sz w:val="22"/>
      <w:szCs w:val="22"/>
      <w:lang w:val="es-ES" w:eastAsia="zh-CN"/>
    </w:rPr>
  </w:style>
  <w:style w:type="paragraph" w:styleId="Ttulo1">
    <w:name w:val="heading 1"/>
    <w:basedOn w:val="Normal"/>
    <w:next w:val="Normal"/>
    <w:link w:val="Ttulo1Car"/>
    <w:autoRedefine/>
    <w:uiPriority w:val="9"/>
    <w:qFormat/>
    <w:rsid w:val="00537461"/>
    <w:pPr>
      <w:keepNext/>
      <w:numPr>
        <w:numId w:val="7"/>
      </w:numPr>
      <w:suppressAutoHyphens w:val="0"/>
      <w:autoSpaceDN/>
      <w:spacing w:after="0" w:line="240" w:lineRule="auto"/>
      <w:textAlignment w:val="auto"/>
      <w:outlineLvl w:val="0"/>
    </w:pPr>
    <w:rPr>
      <w:rFonts w:ascii="Garamond" w:eastAsia="Times New Roman" w:hAnsi="Garamond" w:cs="Calibri"/>
      <w:b/>
      <w:caps/>
      <w:sz w:val="24"/>
      <w:szCs w:val="24"/>
      <w:lang w:val="es-419" w:eastAsia="es-ES"/>
    </w:rPr>
  </w:style>
  <w:style w:type="paragraph" w:styleId="Ttulo2">
    <w:name w:val="heading 2"/>
    <w:basedOn w:val="Normal"/>
    <w:next w:val="Normal"/>
    <w:link w:val="Ttulo2Car"/>
    <w:uiPriority w:val="9"/>
    <w:qFormat/>
    <w:rsid w:val="0072064C"/>
    <w:pPr>
      <w:keepNext/>
      <w:suppressAutoHyphens w:val="0"/>
      <w:autoSpaceDN/>
      <w:spacing w:before="60" w:after="40" w:line="240" w:lineRule="auto"/>
      <w:jc w:val="both"/>
      <w:textAlignment w:val="auto"/>
      <w:outlineLvl w:val="1"/>
    </w:pPr>
    <w:rPr>
      <w:rFonts w:ascii="Arial" w:eastAsia="Times New Roman" w:hAnsi="Arial"/>
      <w:b/>
      <w:smallCaps/>
      <w:sz w:val="24"/>
      <w:szCs w:val="20"/>
      <w:lang w:eastAsia="es-ES"/>
    </w:rPr>
  </w:style>
  <w:style w:type="paragraph" w:styleId="Ttulo3">
    <w:name w:val="heading 3"/>
    <w:basedOn w:val="Normal"/>
    <w:next w:val="Normal"/>
    <w:link w:val="Ttulo3Car"/>
    <w:uiPriority w:val="9"/>
    <w:qFormat/>
    <w:rsid w:val="00D809A4"/>
    <w:pPr>
      <w:keepNext/>
      <w:suppressAutoHyphens w:val="0"/>
      <w:autoSpaceDN/>
      <w:spacing w:before="240" w:after="60" w:line="240" w:lineRule="auto"/>
      <w:jc w:val="both"/>
      <w:textAlignment w:val="auto"/>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D809A4"/>
    <w:pPr>
      <w:keepNext/>
      <w:suppressAutoHyphens w:val="0"/>
      <w:autoSpaceDN/>
      <w:spacing w:before="240" w:after="60" w:line="240" w:lineRule="auto"/>
      <w:jc w:val="both"/>
      <w:textAlignment w:val="auto"/>
      <w:outlineLvl w:val="3"/>
    </w:pPr>
    <w:rPr>
      <w:rFonts w:ascii="Arial" w:eastAsia="Times New Roman" w:hAnsi="Arial"/>
      <w:b/>
      <w:sz w:val="24"/>
      <w:szCs w:val="20"/>
      <w:lang w:eastAsia="es-ES"/>
    </w:rPr>
  </w:style>
  <w:style w:type="paragraph" w:styleId="Ttulo5">
    <w:name w:val="heading 5"/>
    <w:basedOn w:val="Normal"/>
    <w:next w:val="Normal"/>
    <w:link w:val="Ttulo5Car"/>
    <w:uiPriority w:val="9"/>
    <w:qFormat/>
    <w:rsid w:val="00D809A4"/>
    <w:pPr>
      <w:suppressAutoHyphens w:val="0"/>
      <w:autoSpaceDN/>
      <w:spacing w:before="240" w:after="60" w:line="240" w:lineRule="auto"/>
      <w:jc w:val="both"/>
      <w:textAlignment w:val="auto"/>
      <w:outlineLvl w:val="4"/>
    </w:pPr>
    <w:rPr>
      <w:rFonts w:ascii="Arial" w:eastAsia="Times New Roman" w:hAnsi="Arial"/>
      <w:szCs w:val="20"/>
      <w:lang w:eastAsia="es-ES"/>
    </w:rPr>
  </w:style>
  <w:style w:type="paragraph" w:styleId="Ttulo6">
    <w:name w:val="heading 6"/>
    <w:basedOn w:val="Normal"/>
    <w:next w:val="Normal"/>
    <w:link w:val="Ttulo6Car"/>
    <w:qFormat/>
    <w:rsid w:val="00D809A4"/>
    <w:pPr>
      <w:suppressAutoHyphens w:val="0"/>
      <w:autoSpaceDN/>
      <w:spacing w:before="240" w:after="60" w:line="240" w:lineRule="auto"/>
      <w:jc w:val="both"/>
      <w:textAlignment w:val="auto"/>
      <w:outlineLvl w:val="5"/>
    </w:pPr>
    <w:rPr>
      <w:rFonts w:ascii="Arial" w:eastAsia="Times New Roman" w:hAnsi="Arial"/>
      <w:i/>
      <w:szCs w:val="20"/>
      <w:lang w:eastAsia="es-ES"/>
    </w:rPr>
  </w:style>
  <w:style w:type="paragraph" w:styleId="Ttulo7">
    <w:name w:val="heading 7"/>
    <w:basedOn w:val="Normal"/>
    <w:next w:val="Normal"/>
    <w:link w:val="Ttulo7Car"/>
    <w:uiPriority w:val="9"/>
    <w:qFormat/>
    <w:rsid w:val="00D809A4"/>
    <w:pPr>
      <w:suppressAutoHyphens w:val="0"/>
      <w:autoSpaceDN/>
      <w:spacing w:before="240" w:after="60" w:line="240" w:lineRule="auto"/>
      <w:jc w:val="both"/>
      <w:textAlignment w:val="auto"/>
      <w:outlineLvl w:val="6"/>
    </w:pPr>
    <w:rPr>
      <w:rFonts w:ascii="Arial" w:eastAsia="Times New Roman" w:hAnsi="Arial"/>
      <w:szCs w:val="20"/>
      <w:lang w:eastAsia="es-ES"/>
    </w:rPr>
  </w:style>
  <w:style w:type="paragraph" w:styleId="Ttulo8">
    <w:name w:val="heading 8"/>
    <w:basedOn w:val="Normal"/>
    <w:next w:val="Normal"/>
    <w:link w:val="Ttulo8Car"/>
    <w:uiPriority w:val="9"/>
    <w:qFormat/>
    <w:rsid w:val="00D809A4"/>
    <w:pPr>
      <w:suppressAutoHyphens w:val="0"/>
      <w:autoSpaceDN/>
      <w:spacing w:before="240" w:after="60" w:line="240" w:lineRule="auto"/>
      <w:jc w:val="both"/>
      <w:textAlignment w:val="auto"/>
      <w:outlineLvl w:val="7"/>
    </w:pPr>
    <w:rPr>
      <w:rFonts w:ascii="Arial" w:eastAsia="Times New Roman" w:hAnsi="Arial"/>
      <w:i/>
      <w:szCs w:val="20"/>
      <w:lang w:eastAsia="es-ES"/>
    </w:rPr>
  </w:style>
  <w:style w:type="paragraph" w:styleId="Ttulo9">
    <w:name w:val="heading 9"/>
    <w:basedOn w:val="Normal"/>
    <w:next w:val="Normal"/>
    <w:link w:val="Ttulo9Car"/>
    <w:uiPriority w:val="9"/>
    <w:qFormat/>
    <w:rsid w:val="00D809A4"/>
    <w:pPr>
      <w:suppressAutoHyphens w:val="0"/>
      <w:autoSpaceDN/>
      <w:spacing w:before="240" w:after="60" w:line="240" w:lineRule="auto"/>
      <w:jc w:val="both"/>
      <w:textAlignment w:val="auto"/>
      <w:outlineLvl w:val="8"/>
    </w:pPr>
    <w:rPr>
      <w:rFonts w:ascii="Arial" w:eastAsia="Times New Roman" w:hAnsi="Arial"/>
      <w:b/>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arCar2">
    <w:name w:val="Car Car2"/>
    <w:basedOn w:val="Fuentedeprrafopredeter"/>
  </w:style>
  <w:style w:type="character" w:customStyle="1" w:styleId="CarCar1">
    <w:name w:val="Car Car1"/>
    <w:basedOn w:val="Fuentedeprrafopredeter"/>
  </w:style>
  <w:style w:type="character" w:customStyle="1" w:styleId="CarCar">
    <w:name w:val="Car Car"/>
    <w:rPr>
      <w:rFonts w:ascii="Tahoma" w:hAnsi="Tahoma" w:cs="Tahoma"/>
      <w:sz w:val="16"/>
      <w:szCs w:val="16"/>
    </w:rPr>
  </w:style>
  <w:style w:type="paragraph" w:styleId="Encabezado">
    <w:name w:val="header"/>
    <w:basedOn w:val="Normal"/>
    <w:next w:val="Cuerpodetexto"/>
    <w:pPr>
      <w:keepNext/>
      <w:spacing w:before="240" w:after="120"/>
    </w:pPr>
    <w:rPr>
      <w:rFonts w:ascii="Arial" w:eastAsia="Droid Sans" w:hAnsi="Arial" w:cs="Lohit Hindi"/>
      <w:sz w:val="28"/>
      <w:szCs w:val="28"/>
    </w:rPr>
  </w:style>
  <w:style w:type="paragraph" w:customStyle="1" w:styleId="Cuerpodetexto">
    <w:name w:val="Cuerpo de texto"/>
    <w:basedOn w:val="Normal"/>
    <w:pPr>
      <w:spacing w:after="120"/>
    </w:pPr>
  </w:style>
  <w:style w:type="paragraph" w:styleId="Lista">
    <w:name w:val="List"/>
    <w:basedOn w:val="Cuerpodetexto"/>
    <w:rPr>
      <w:rFonts w:cs="Lohit Hindi"/>
    </w:rPr>
  </w:style>
  <w:style w:type="paragraph" w:customStyle="1" w:styleId="Pie">
    <w:name w:val="Pie"/>
    <w:basedOn w:val="Normal"/>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miento">
    <w:name w:val="Encabezamiento"/>
    <w:basedOn w:val="Normal"/>
    <w:pPr>
      <w:tabs>
        <w:tab w:val="center" w:pos="4252"/>
        <w:tab w:val="right" w:pos="8504"/>
      </w:tabs>
      <w:spacing w:after="0" w:line="240" w:lineRule="auto"/>
    </w:pPr>
  </w:style>
  <w:style w:type="paragraph" w:styleId="Piedepgina">
    <w:name w:val="footer"/>
    <w:basedOn w:val="Normal"/>
    <w:link w:val="PiedepginaCar"/>
    <w:uiPriority w:val="99"/>
    <w:pPr>
      <w:tabs>
        <w:tab w:val="center" w:pos="4252"/>
        <w:tab w:val="right" w:pos="8504"/>
      </w:tabs>
      <w:spacing w:after="0" w:line="240" w:lineRule="auto"/>
    </w:pPr>
  </w:style>
  <w:style w:type="paragraph" w:styleId="Textodeglobo">
    <w:name w:val="Balloon Text"/>
    <w:basedOn w:val="Normal"/>
    <w:pPr>
      <w:spacing w:after="0" w:line="240" w:lineRule="auto"/>
    </w:pPr>
    <w:rPr>
      <w:rFonts w:ascii="Tahoma" w:hAnsi="Tahoma" w:cs="Tahoma"/>
      <w:sz w:val="16"/>
      <w:szCs w:val="16"/>
    </w:rPr>
  </w:style>
  <w:style w:type="paragraph" w:customStyle="1" w:styleId="Contenidodelmarco">
    <w:name w:val="Contenido del marco"/>
    <w:basedOn w:val="Normal"/>
  </w:style>
  <w:style w:type="character" w:styleId="Hipervnculo">
    <w:name w:val="Hyperlink"/>
    <w:basedOn w:val="Fuentedeprrafopredeter"/>
    <w:uiPriority w:val="99"/>
    <w:rPr>
      <w:color w:val="0000FF"/>
      <w:u w:val="single" w:color="000000"/>
    </w:rPr>
  </w:style>
  <w:style w:type="paragraph" w:customStyle="1" w:styleId="xmsonormal">
    <w:name w:val="x_msonormal"/>
    <w:basedOn w:val="Normal"/>
    <w:pPr>
      <w:suppressAutoHyphens w:val="0"/>
      <w:spacing w:before="100" w:after="100" w:line="240" w:lineRule="auto"/>
      <w:textAlignment w:val="auto"/>
    </w:pPr>
    <w:rPr>
      <w:rFonts w:ascii="Times New Roman" w:eastAsia="Times New Roman" w:hAnsi="Times New Roman"/>
      <w:sz w:val="24"/>
      <w:szCs w:val="24"/>
      <w:lang w:val="es-CO" w:eastAsia="es-CO"/>
    </w:rPr>
  </w:style>
  <w:style w:type="paragraph" w:styleId="Prrafodelista">
    <w:name w:val="List Paragraph"/>
    <w:aliases w:val="LISTA,Párrafo de lista11,EY EPM - Lista,Ha,Bolita,Párrafo de lista3,BOLA,Párrafo de lista21,titulo 5,BOLADEF,List Paragraph_0,Párrafo de lista4,Párrafo de lista5,items,Párrafo de lista1,Párrafo de lista2,Resume Title,Bullet List,HOJA"/>
    <w:basedOn w:val="Normal"/>
    <w:link w:val="PrrafodelistaCar"/>
    <w:uiPriority w:val="34"/>
    <w:qFormat/>
    <w:pPr>
      <w:ind w:left="720"/>
    </w:pPr>
  </w:style>
  <w:style w:type="paragraph" w:styleId="Sinespaciado">
    <w:name w:val="No Spacing"/>
    <w:uiPriority w:val="1"/>
    <w:qFormat/>
    <w:rsid w:val="00FF61DD"/>
    <w:pPr>
      <w:suppressAutoHyphens/>
    </w:pPr>
    <w:rPr>
      <w:rFonts w:eastAsia="Calibri"/>
      <w:sz w:val="22"/>
      <w:szCs w:val="22"/>
      <w:lang w:val="es-ES" w:eastAsia="zh-CN"/>
    </w:rPr>
  </w:style>
  <w:style w:type="table" w:styleId="Tablaconcuadrcula">
    <w:name w:val="Table Grid"/>
    <w:basedOn w:val="Tablanormal"/>
    <w:uiPriority w:val="39"/>
    <w:rsid w:val="00661F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Car Car Car Car Car Car Car Car Car Car,Car Car Car Car Car Car Car Car Car Car Car Car Car,Car2,Normal (Web) Car Car,Normal (Web) Car Car Car Car Car,Normal (Web) Car Car Car Car Car Car Car Car Car Car,Normal (Web) Car Car Car Car Car Car"/>
    <w:basedOn w:val="Normal"/>
    <w:link w:val="NormalWebCar"/>
    <w:uiPriority w:val="99"/>
    <w:unhideWhenUsed/>
    <w:qFormat/>
    <w:rsid w:val="00661F1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s-CO" w:eastAsia="es-ES_tradnl"/>
    </w:rPr>
  </w:style>
  <w:style w:type="character" w:customStyle="1" w:styleId="PrrafodelistaCar">
    <w:name w:val="Párrafo de lista Car"/>
    <w:aliases w:val="LISTA Car,Párrafo de lista11 Car,EY EPM - Lista Car,Ha Car,Bolita Car,Párrafo de lista3 Car,BOLA Car,Párrafo de lista21 Car,titulo 5 Car,BOLADEF Car,List Paragraph_0 Car,Párrafo de lista4 Car,Párrafo de lista5 Car,items Car,HOJA Car"/>
    <w:link w:val="Prrafodelista"/>
    <w:uiPriority w:val="34"/>
    <w:qFormat/>
    <w:rsid w:val="00C5463A"/>
    <w:rPr>
      <w:rFonts w:eastAsia="Calibri"/>
      <w:sz w:val="22"/>
      <w:szCs w:val="22"/>
      <w:lang w:val="es-ES" w:eastAsia="zh-CN"/>
    </w:rPr>
  </w:style>
  <w:style w:type="paragraph" w:customStyle="1" w:styleId="contenido">
    <w:name w:val="contenido"/>
    <w:basedOn w:val="Normal"/>
    <w:rsid w:val="00C5463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s-CO" w:eastAsia="es-CO"/>
    </w:rPr>
  </w:style>
  <w:style w:type="character" w:customStyle="1" w:styleId="PiedepginaCar">
    <w:name w:val="Pie de página Car"/>
    <w:basedOn w:val="Fuentedeprrafopredeter"/>
    <w:link w:val="Piedepgina"/>
    <w:uiPriority w:val="99"/>
    <w:rsid w:val="00560BDF"/>
    <w:rPr>
      <w:rFonts w:eastAsia="Calibri"/>
      <w:sz w:val="22"/>
      <w:szCs w:val="22"/>
      <w:lang w:val="es-ES" w:eastAsia="zh-CN"/>
    </w:rPr>
  </w:style>
  <w:style w:type="paragraph" w:styleId="Textonotapie">
    <w:name w:val="footnote text"/>
    <w:aliases w:val=" Car,Texto nota pie Car Car Car,ft,Car,Texto nota pie3,Texto nota pie21,Texto nota pie Car Car3,Texto nota pie Car Car Car2,Texto nota pie Car Car21,Texto nota pie11,Texto nota pie Car Car11,Texto nota pie Car Car Car11,Texto nota pie 1"/>
    <w:basedOn w:val="Normal"/>
    <w:link w:val="TextonotapieCar"/>
    <w:uiPriority w:val="99"/>
    <w:unhideWhenUsed/>
    <w:qFormat/>
    <w:rsid w:val="00560BDF"/>
    <w:pPr>
      <w:spacing w:after="0" w:line="240" w:lineRule="auto"/>
    </w:pPr>
    <w:rPr>
      <w:sz w:val="20"/>
      <w:szCs w:val="20"/>
    </w:rPr>
  </w:style>
  <w:style w:type="character" w:customStyle="1" w:styleId="TextonotapieCar">
    <w:name w:val="Texto nota pie Car"/>
    <w:aliases w:val=" Car Car,Texto nota pie Car Car Car Car,ft Car,Car Car3,Texto nota pie3 Car,Texto nota pie21 Car,Texto nota pie Car Car3 Car,Texto nota pie Car Car Car2 Car,Texto nota pie Car Car21 Car,Texto nota pie11 Car,Texto nota pie 1 Car"/>
    <w:basedOn w:val="Fuentedeprrafopredeter"/>
    <w:link w:val="Textonotapie"/>
    <w:uiPriority w:val="99"/>
    <w:rsid w:val="00560BDF"/>
    <w:rPr>
      <w:rFonts w:eastAsia="Calibri"/>
      <w:lang w:val="es-ES" w:eastAsia="zh-CN"/>
    </w:rPr>
  </w:style>
  <w:style w:type="character" w:styleId="Refdenotaalpie">
    <w:name w:val="footnote reference"/>
    <w:aliases w:val="Ref,de nota al pie,Nota de pie,Ref. de nota al pie2,Massilia Footnote Reference,Nota al pie info 1,referencia nota al pie"/>
    <w:basedOn w:val="Fuentedeprrafopredeter"/>
    <w:uiPriority w:val="99"/>
    <w:unhideWhenUsed/>
    <w:rsid w:val="00560BDF"/>
    <w:rPr>
      <w:vertAlign w:val="superscript"/>
    </w:rPr>
  </w:style>
  <w:style w:type="character" w:customStyle="1" w:styleId="nfasisA">
    <w:name w:val="Énfasis A"/>
    <w:rsid w:val="00323AAE"/>
    <w:rPr>
      <w:rFonts w:ascii="Lucida Grande" w:eastAsia="ヒラギノ角ゴ Pro W3" w:hAnsi="Lucida Grande"/>
      <w:b w:val="0"/>
      <w:i w:val="0"/>
      <w:color w:val="000000"/>
      <w:sz w:val="20"/>
    </w:rPr>
  </w:style>
  <w:style w:type="paragraph" w:customStyle="1" w:styleId="FormatolibreAA">
    <w:name w:val="Formato libre A A"/>
    <w:rsid w:val="00323AAE"/>
    <w:pPr>
      <w:autoSpaceDN/>
      <w:textAlignment w:val="auto"/>
    </w:pPr>
    <w:rPr>
      <w:rFonts w:ascii="Times New Roman" w:eastAsia="ヒラギノ角ゴ Pro W3" w:hAnsi="Times New Roman"/>
      <w:color w:val="000000"/>
    </w:rPr>
  </w:style>
  <w:style w:type="paragraph" w:customStyle="1" w:styleId="FormatolibreMao">
    <w:name w:val="Formato libre  Mao"/>
    <w:rsid w:val="00323AAE"/>
    <w:pPr>
      <w:autoSpaceDN/>
      <w:textAlignment w:val="auto"/>
    </w:pPr>
    <w:rPr>
      <w:rFonts w:ascii="Helvetica Neue" w:eastAsia="ヒラギノ角ゴ Pro W3" w:hAnsi="Helvetica Neue"/>
      <w:color w:val="000000"/>
      <w:sz w:val="24"/>
      <w:lang w:val="es-ES_tradnl"/>
    </w:rPr>
  </w:style>
  <w:style w:type="character" w:customStyle="1" w:styleId="Ttulo1Car">
    <w:name w:val="Título 1 Car"/>
    <w:basedOn w:val="Fuentedeprrafopredeter"/>
    <w:link w:val="Ttulo1"/>
    <w:uiPriority w:val="9"/>
    <w:rsid w:val="00537461"/>
    <w:rPr>
      <w:rFonts w:ascii="Garamond" w:hAnsi="Garamond" w:cs="Calibri"/>
      <w:b/>
      <w:caps/>
      <w:sz w:val="24"/>
      <w:szCs w:val="24"/>
      <w:lang w:val="es-419" w:eastAsia="es-ES"/>
    </w:rPr>
  </w:style>
  <w:style w:type="character" w:customStyle="1" w:styleId="Ttulo2Car">
    <w:name w:val="Título 2 Car"/>
    <w:basedOn w:val="Fuentedeprrafopredeter"/>
    <w:link w:val="Ttulo2"/>
    <w:uiPriority w:val="9"/>
    <w:rsid w:val="0072064C"/>
    <w:rPr>
      <w:rFonts w:ascii="Arial" w:hAnsi="Arial"/>
      <w:b/>
      <w:smallCaps/>
      <w:sz w:val="24"/>
      <w:lang w:val="es-ES" w:eastAsia="es-ES"/>
    </w:rPr>
  </w:style>
  <w:style w:type="character" w:customStyle="1" w:styleId="Ttulo3Car">
    <w:name w:val="Título 3 Car"/>
    <w:basedOn w:val="Fuentedeprrafopredeter"/>
    <w:link w:val="Ttulo3"/>
    <w:uiPriority w:val="9"/>
    <w:rsid w:val="00D809A4"/>
    <w:rPr>
      <w:rFonts w:ascii="Arial" w:hAnsi="Arial"/>
      <w:sz w:val="24"/>
      <w:lang w:val="es-ES" w:eastAsia="es-ES"/>
    </w:rPr>
  </w:style>
  <w:style w:type="character" w:customStyle="1" w:styleId="Ttulo4Car">
    <w:name w:val="Título 4 Car"/>
    <w:basedOn w:val="Fuentedeprrafopredeter"/>
    <w:link w:val="Ttulo4"/>
    <w:uiPriority w:val="9"/>
    <w:rsid w:val="00D809A4"/>
    <w:rPr>
      <w:rFonts w:ascii="Arial" w:hAnsi="Arial"/>
      <w:b/>
      <w:sz w:val="24"/>
      <w:lang w:val="es-ES" w:eastAsia="es-ES"/>
    </w:rPr>
  </w:style>
  <w:style w:type="character" w:customStyle="1" w:styleId="Ttulo5Car">
    <w:name w:val="Título 5 Car"/>
    <w:basedOn w:val="Fuentedeprrafopredeter"/>
    <w:link w:val="Ttulo5"/>
    <w:uiPriority w:val="9"/>
    <w:rsid w:val="00D809A4"/>
    <w:rPr>
      <w:rFonts w:ascii="Arial" w:hAnsi="Arial"/>
      <w:sz w:val="22"/>
      <w:lang w:val="es-ES" w:eastAsia="es-ES"/>
    </w:rPr>
  </w:style>
  <w:style w:type="character" w:customStyle="1" w:styleId="Ttulo6Car">
    <w:name w:val="Título 6 Car"/>
    <w:basedOn w:val="Fuentedeprrafopredeter"/>
    <w:link w:val="Ttulo6"/>
    <w:rsid w:val="00D809A4"/>
    <w:rPr>
      <w:rFonts w:ascii="Arial" w:hAnsi="Arial"/>
      <w:i/>
      <w:sz w:val="22"/>
      <w:lang w:val="es-ES" w:eastAsia="es-ES"/>
    </w:rPr>
  </w:style>
  <w:style w:type="character" w:customStyle="1" w:styleId="Ttulo7Car">
    <w:name w:val="Título 7 Car"/>
    <w:basedOn w:val="Fuentedeprrafopredeter"/>
    <w:link w:val="Ttulo7"/>
    <w:uiPriority w:val="9"/>
    <w:rsid w:val="00D809A4"/>
    <w:rPr>
      <w:rFonts w:ascii="Arial" w:hAnsi="Arial"/>
      <w:sz w:val="22"/>
      <w:lang w:val="es-ES" w:eastAsia="es-ES"/>
    </w:rPr>
  </w:style>
  <w:style w:type="character" w:customStyle="1" w:styleId="Ttulo8Car">
    <w:name w:val="Título 8 Car"/>
    <w:basedOn w:val="Fuentedeprrafopredeter"/>
    <w:link w:val="Ttulo8"/>
    <w:uiPriority w:val="9"/>
    <w:rsid w:val="00D809A4"/>
    <w:rPr>
      <w:rFonts w:ascii="Arial" w:hAnsi="Arial"/>
      <w:i/>
      <w:sz w:val="22"/>
      <w:lang w:val="es-ES" w:eastAsia="es-ES"/>
    </w:rPr>
  </w:style>
  <w:style w:type="character" w:customStyle="1" w:styleId="Ttulo9Car">
    <w:name w:val="Título 9 Car"/>
    <w:basedOn w:val="Fuentedeprrafopredeter"/>
    <w:link w:val="Ttulo9"/>
    <w:uiPriority w:val="9"/>
    <w:rsid w:val="00D809A4"/>
    <w:rPr>
      <w:rFonts w:ascii="Arial" w:hAnsi="Arial"/>
      <w:b/>
      <w:i/>
      <w:sz w:val="18"/>
      <w:lang w:val="es-ES" w:eastAsia="es-ES"/>
    </w:rPr>
  </w:style>
  <w:style w:type="character" w:styleId="Referenciasutil">
    <w:name w:val="Subtle Reference"/>
    <w:basedOn w:val="Fuentedeprrafopredeter"/>
    <w:uiPriority w:val="31"/>
    <w:qFormat/>
    <w:rsid w:val="00220F1B"/>
    <w:rPr>
      <w:rFonts w:ascii="Arial" w:hAnsi="Arial"/>
      <w:smallCaps/>
      <w:color w:val="auto"/>
      <w:sz w:val="22"/>
      <w:u w:val="none"/>
    </w:rPr>
  </w:style>
  <w:style w:type="paragraph" w:styleId="Descripcin">
    <w:name w:val="caption"/>
    <w:aliases w:val="Figs y tabs,Tablas Car,Epígrafe1"/>
    <w:basedOn w:val="Normal"/>
    <w:next w:val="Normal"/>
    <w:link w:val="DescripcinCar"/>
    <w:qFormat/>
    <w:rsid w:val="001773CA"/>
    <w:pPr>
      <w:suppressAutoHyphens w:val="0"/>
      <w:autoSpaceDN/>
      <w:spacing w:after="0" w:line="240" w:lineRule="auto"/>
      <w:textAlignment w:val="auto"/>
    </w:pPr>
    <w:rPr>
      <w:rFonts w:ascii="Arial" w:eastAsia="Times New Roman" w:hAnsi="Arial"/>
      <w:sz w:val="20"/>
      <w:szCs w:val="20"/>
      <w:lang w:eastAsia="es-ES"/>
    </w:rPr>
  </w:style>
  <w:style w:type="character" w:customStyle="1" w:styleId="DescripcinCar">
    <w:name w:val="Descripción Car"/>
    <w:aliases w:val="Figs y tabs Car,Tablas Car Car,Epígrafe1 Car"/>
    <w:basedOn w:val="Fuentedeprrafopredeter"/>
    <w:link w:val="Descripcin"/>
    <w:rsid w:val="001773CA"/>
    <w:rPr>
      <w:rFonts w:ascii="Arial" w:hAnsi="Arial"/>
      <w:lang w:val="es-ES" w:eastAsia="es-ES"/>
    </w:rPr>
  </w:style>
  <w:style w:type="paragraph" w:styleId="Textoindependiente">
    <w:name w:val="Body Text"/>
    <w:basedOn w:val="Normal"/>
    <w:link w:val="TextoindependienteCar"/>
    <w:rsid w:val="00E22C6C"/>
    <w:pPr>
      <w:suppressAutoHyphens w:val="0"/>
      <w:autoSpaceDN/>
      <w:spacing w:after="0" w:line="240" w:lineRule="auto"/>
      <w:jc w:val="both"/>
      <w:textAlignment w:val="auto"/>
    </w:pPr>
    <w:rPr>
      <w:rFonts w:ascii="Futura Md BT" w:eastAsia="Times New Roman" w:hAnsi="Futura Md BT"/>
      <w:sz w:val="24"/>
      <w:szCs w:val="20"/>
      <w:lang w:eastAsia="es-ES"/>
    </w:rPr>
  </w:style>
  <w:style w:type="character" w:customStyle="1" w:styleId="TextoindependienteCar">
    <w:name w:val="Texto independiente Car"/>
    <w:basedOn w:val="Fuentedeprrafopredeter"/>
    <w:link w:val="Textoindependiente"/>
    <w:rsid w:val="00E22C6C"/>
    <w:rPr>
      <w:rFonts w:ascii="Futura Md BT" w:hAnsi="Futura Md BT"/>
      <w:sz w:val="24"/>
      <w:lang w:val="es-ES" w:eastAsia="es-ES"/>
    </w:rPr>
  </w:style>
  <w:style w:type="paragraph" w:customStyle="1" w:styleId="Default">
    <w:name w:val="Default"/>
    <w:link w:val="DefaultCar"/>
    <w:rsid w:val="00557DC7"/>
    <w:pPr>
      <w:autoSpaceDE w:val="0"/>
      <w:adjustRightInd w:val="0"/>
      <w:textAlignment w:val="auto"/>
    </w:pPr>
    <w:rPr>
      <w:rFonts w:ascii="Arial" w:hAnsi="Arial" w:cs="Arial"/>
      <w:color w:val="000000"/>
      <w:sz w:val="24"/>
      <w:szCs w:val="24"/>
    </w:rPr>
  </w:style>
  <w:style w:type="character" w:customStyle="1" w:styleId="NormalWebCar">
    <w:name w:val="Normal (Web) Car"/>
    <w:aliases w:val="Car Car Car Car Car Car Car Car Car Car Car,Car Car Car Car Car Car Car Car Car Car Car Car Car Car,Car2 Car,Normal (Web) Car Car Car,Normal (Web) Car Car Car Car Car Car2,Normal (Web) Car Car Car Car Car Car Car Car Car Car Car1"/>
    <w:link w:val="NormalWeb"/>
    <w:uiPriority w:val="99"/>
    <w:locked/>
    <w:rsid w:val="00557DC7"/>
    <w:rPr>
      <w:rFonts w:ascii="Times New Roman" w:hAnsi="Times New Roman"/>
      <w:sz w:val="24"/>
      <w:szCs w:val="24"/>
      <w:lang w:eastAsia="es-ES_tradnl"/>
    </w:rPr>
  </w:style>
  <w:style w:type="character" w:customStyle="1" w:styleId="DefaultCar">
    <w:name w:val="Default Car"/>
    <w:link w:val="Default"/>
    <w:rsid w:val="00557DC7"/>
    <w:rPr>
      <w:rFonts w:ascii="Arial" w:hAnsi="Arial" w:cs="Arial"/>
      <w:color w:val="000000"/>
      <w:sz w:val="24"/>
      <w:szCs w:val="24"/>
    </w:rPr>
  </w:style>
  <w:style w:type="paragraph" w:styleId="TtuloTDC">
    <w:name w:val="TOC Heading"/>
    <w:basedOn w:val="Ttulo1"/>
    <w:next w:val="Normal"/>
    <w:uiPriority w:val="39"/>
    <w:unhideWhenUsed/>
    <w:qFormat/>
    <w:rsid w:val="00795475"/>
    <w:pPr>
      <w:keepLines/>
      <w:numPr>
        <w:numId w:val="0"/>
      </w:numPr>
      <w:spacing w:before="240" w:line="259" w:lineRule="auto"/>
      <w:outlineLvl w:val="9"/>
    </w:pPr>
    <w:rPr>
      <w:rFonts w:asciiTheme="majorHAnsi" w:eastAsiaTheme="majorEastAsia" w:hAnsiTheme="majorHAnsi" w:cstheme="majorBidi"/>
      <w:b w:val="0"/>
      <w:caps w:val="0"/>
      <w:color w:val="2F5496" w:themeColor="accent1" w:themeShade="BF"/>
      <w:sz w:val="32"/>
      <w:szCs w:val="32"/>
      <w:lang w:val="es-CO" w:eastAsia="es-CO"/>
    </w:rPr>
  </w:style>
  <w:style w:type="paragraph" w:styleId="TDC1">
    <w:name w:val="toc 1"/>
    <w:basedOn w:val="Normal"/>
    <w:next w:val="Normal"/>
    <w:autoRedefine/>
    <w:uiPriority w:val="39"/>
    <w:unhideWhenUsed/>
    <w:rsid w:val="00795475"/>
    <w:pPr>
      <w:spacing w:after="100"/>
    </w:pPr>
  </w:style>
  <w:style w:type="paragraph" w:styleId="TDC2">
    <w:name w:val="toc 2"/>
    <w:basedOn w:val="Normal"/>
    <w:next w:val="Normal"/>
    <w:autoRedefine/>
    <w:uiPriority w:val="39"/>
    <w:unhideWhenUsed/>
    <w:rsid w:val="00795475"/>
    <w:pPr>
      <w:spacing w:after="100"/>
      <w:ind w:left="220"/>
    </w:pPr>
  </w:style>
  <w:style w:type="paragraph" w:styleId="TDC3">
    <w:name w:val="toc 3"/>
    <w:basedOn w:val="Normal"/>
    <w:next w:val="Normal"/>
    <w:autoRedefine/>
    <w:uiPriority w:val="39"/>
    <w:unhideWhenUsed/>
    <w:rsid w:val="002E1930"/>
    <w:pPr>
      <w:suppressAutoHyphens w:val="0"/>
      <w:autoSpaceDN/>
      <w:spacing w:after="100" w:line="259" w:lineRule="auto"/>
      <w:ind w:left="440"/>
      <w:textAlignment w:val="auto"/>
    </w:pPr>
    <w:rPr>
      <w:rFonts w:asciiTheme="minorHAnsi" w:eastAsiaTheme="minorEastAsia" w:hAnsiTheme="minorHAnsi"/>
      <w:lang w:val="es-CO" w:eastAsia="es-CO"/>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Car2 Car1"/>
    <w:uiPriority w:val="99"/>
    <w:rsid w:val="0020451A"/>
    <w:rPr>
      <w:sz w:val="24"/>
      <w:szCs w:val="24"/>
      <w:lang w:val="es-CO" w:eastAsia="es-ES"/>
    </w:rPr>
  </w:style>
  <w:style w:type="character" w:styleId="Refdecomentario">
    <w:name w:val="annotation reference"/>
    <w:basedOn w:val="Fuentedeprrafopredeter"/>
    <w:uiPriority w:val="99"/>
    <w:unhideWhenUsed/>
    <w:rsid w:val="00F16D33"/>
    <w:rPr>
      <w:sz w:val="16"/>
      <w:szCs w:val="16"/>
    </w:rPr>
  </w:style>
  <w:style w:type="paragraph" w:styleId="Textocomentario">
    <w:name w:val="annotation text"/>
    <w:basedOn w:val="Normal"/>
    <w:link w:val="TextocomentarioCar"/>
    <w:uiPriority w:val="99"/>
    <w:unhideWhenUsed/>
    <w:rsid w:val="00F16D33"/>
    <w:pPr>
      <w:spacing w:line="240" w:lineRule="auto"/>
    </w:pPr>
    <w:rPr>
      <w:sz w:val="20"/>
      <w:szCs w:val="20"/>
    </w:rPr>
  </w:style>
  <w:style w:type="character" w:customStyle="1" w:styleId="TextocomentarioCar">
    <w:name w:val="Texto comentario Car"/>
    <w:basedOn w:val="Fuentedeprrafopredeter"/>
    <w:link w:val="Textocomentario"/>
    <w:uiPriority w:val="99"/>
    <w:rsid w:val="00F16D33"/>
    <w:rPr>
      <w:rFonts w:eastAsia="Calibri"/>
      <w:lang w:val="es-ES" w:eastAsia="zh-CN"/>
    </w:rPr>
  </w:style>
  <w:style w:type="paragraph" w:styleId="Asuntodelcomentario">
    <w:name w:val="annotation subject"/>
    <w:basedOn w:val="Textocomentario"/>
    <w:next w:val="Textocomentario"/>
    <w:link w:val="AsuntodelcomentarioCar"/>
    <w:uiPriority w:val="99"/>
    <w:semiHidden/>
    <w:unhideWhenUsed/>
    <w:rsid w:val="00F16D33"/>
    <w:rPr>
      <w:b/>
      <w:bCs/>
    </w:rPr>
  </w:style>
  <w:style w:type="character" w:customStyle="1" w:styleId="AsuntodelcomentarioCar">
    <w:name w:val="Asunto del comentario Car"/>
    <w:basedOn w:val="TextocomentarioCar"/>
    <w:link w:val="Asuntodelcomentario"/>
    <w:uiPriority w:val="99"/>
    <w:semiHidden/>
    <w:rsid w:val="00F16D33"/>
    <w:rPr>
      <w:rFonts w:eastAsia="Calibri"/>
      <w:b/>
      <w:bCs/>
      <w:lang w:val="es-ES" w:eastAsia="zh-CN"/>
    </w:rPr>
  </w:style>
  <w:style w:type="character" w:customStyle="1" w:styleId="TextocomentarioCar1">
    <w:name w:val="Texto comentario Car1"/>
    <w:uiPriority w:val="99"/>
    <w:semiHidden/>
    <w:rsid w:val="00E53909"/>
    <w:rPr>
      <w:lang w:eastAsia="es-CO"/>
    </w:rPr>
  </w:style>
  <w:style w:type="character" w:styleId="Hipervnculovisitado">
    <w:name w:val="FollowedHyperlink"/>
    <w:basedOn w:val="Fuentedeprrafopredeter"/>
    <w:uiPriority w:val="99"/>
    <w:semiHidden/>
    <w:unhideWhenUsed/>
    <w:rsid w:val="009B1314"/>
    <w:rPr>
      <w:color w:val="954F72" w:themeColor="followedHyperlink"/>
      <w:u w:val="single"/>
    </w:rPr>
  </w:style>
  <w:style w:type="paragraph" w:styleId="Subttulo">
    <w:name w:val="Subtitle"/>
    <w:basedOn w:val="Normal"/>
    <w:link w:val="SubttuloCar"/>
    <w:qFormat/>
    <w:rsid w:val="00E812A1"/>
    <w:pPr>
      <w:tabs>
        <w:tab w:val="left" w:pos="567"/>
      </w:tabs>
      <w:suppressAutoHyphens w:val="0"/>
      <w:autoSpaceDN/>
      <w:spacing w:after="0" w:line="240" w:lineRule="auto"/>
      <w:ind w:left="567" w:right="51" w:hanging="567"/>
      <w:jc w:val="both"/>
      <w:textAlignment w:val="auto"/>
      <w:outlineLvl w:val="1"/>
    </w:pPr>
    <w:rPr>
      <w:rFonts w:ascii="Arial" w:eastAsia="Times New Roman" w:hAnsi="Arial" w:cs="Arial"/>
      <w:b/>
      <w:bCs/>
      <w:color w:val="000000"/>
      <w:sz w:val="20"/>
      <w:szCs w:val="20"/>
      <w:lang w:val="es-CO" w:eastAsia="es-ES"/>
    </w:rPr>
  </w:style>
  <w:style w:type="character" w:customStyle="1" w:styleId="SubttuloCar">
    <w:name w:val="Subtítulo Car"/>
    <w:basedOn w:val="Fuentedeprrafopredeter"/>
    <w:link w:val="Subttulo"/>
    <w:rsid w:val="00E812A1"/>
    <w:rPr>
      <w:rFonts w:ascii="Arial" w:hAnsi="Arial" w:cs="Arial"/>
      <w:b/>
      <w:bCs/>
      <w:color w:val="000000"/>
      <w:lang w:eastAsia="es-ES"/>
    </w:rPr>
  </w:style>
  <w:style w:type="character" w:customStyle="1" w:styleId="Mencinsinresolver1">
    <w:name w:val="Mención sin resolver1"/>
    <w:basedOn w:val="Fuentedeprrafopredeter"/>
    <w:uiPriority w:val="99"/>
    <w:semiHidden/>
    <w:unhideWhenUsed/>
    <w:rsid w:val="00706ACA"/>
    <w:rPr>
      <w:color w:val="605E5C"/>
      <w:shd w:val="clear" w:color="auto" w:fill="E1DFDD"/>
    </w:rPr>
  </w:style>
  <w:style w:type="character" w:customStyle="1" w:styleId="Fuentedeprrafopredeter2">
    <w:name w:val="Fuente de párrafo predeter.2"/>
    <w:rsid w:val="0013792B"/>
  </w:style>
  <w:style w:type="paragraph" w:styleId="Revisin">
    <w:name w:val="Revision"/>
    <w:hidden/>
    <w:uiPriority w:val="99"/>
    <w:semiHidden/>
    <w:rsid w:val="000E5397"/>
    <w:pPr>
      <w:autoSpaceDN/>
      <w:textAlignment w:val="auto"/>
    </w:pPr>
    <w:rPr>
      <w:rFonts w:eastAsia="Calibri"/>
      <w:sz w:val="22"/>
      <w:szCs w:val="22"/>
      <w:lang w:val="es-ES" w:eastAsia="zh-CN"/>
    </w:rPr>
  </w:style>
  <w:style w:type="character" w:styleId="Textoennegrita">
    <w:name w:val="Strong"/>
    <w:basedOn w:val="Fuentedeprrafopredeter"/>
    <w:uiPriority w:val="22"/>
    <w:qFormat/>
    <w:rsid w:val="004F19AE"/>
    <w:rPr>
      <w:b/>
      <w:bCs/>
    </w:rPr>
  </w:style>
  <w:style w:type="character" w:styleId="nfasis">
    <w:name w:val="Emphasis"/>
    <w:basedOn w:val="Fuentedeprrafopredeter"/>
    <w:uiPriority w:val="20"/>
    <w:qFormat/>
    <w:rsid w:val="004F19AE"/>
    <w:rPr>
      <w:i/>
      <w:iCs/>
    </w:rPr>
  </w:style>
  <w:style w:type="paragraph" w:customStyle="1" w:styleId="xmsolistparagraph">
    <w:name w:val="x_msolistparagraph"/>
    <w:basedOn w:val="Normal"/>
    <w:rsid w:val="00105911"/>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961">
      <w:bodyDiv w:val="1"/>
      <w:marLeft w:val="0"/>
      <w:marRight w:val="0"/>
      <w:marTop w:val="0"/>
      <w:marBottom w:val="0"/>
      <w:divBdr>
        <w:top w:val="none" w:sz="0" w:space="0" w:color="auto"/>
        <w:left w:val="none" w:sz="0" w:space="0" w:color="auto"/>
        <w:bottom w:val="none" w:sz="0" w:space="0" w:color="auto"/>
        <w:right w:val="none" w:sz="0" w:space="0" w:color="auto"/>
      </w:divBdr>
    </w:div>
    <w:div w:id="43721815">
      <w:bodyDiv w:val="1"/>
      <w:marLeft w:val="0"/>
      <w:marRight w:val="0"/>
      <w:marTop w:val="0"/>
      <w:marBottom w:val="0"/>
      <w:divBdr>
        <w:top w:val="none" w:sz="0" w:space="0" w:color="auto"/>
        <w:left w:val="none" w:sz="0" w:space="0" w:color="auto"/>
        <w:bottom w:val="none" w:sz="0" w:space="0" w:color="auto"/>
        <w:right w:val="none" w:sz="0" w:space="0" w:color="auto"/>
      </w:divBdr>
      <w:divsChild>
        <w:div w:id="182793286">
          <w:marLeft w:val="0"/>
          <w:marRight w:val="0"/>
          <w:marTop w:val="0"/>
          <w:marBottom w:val="0"/>
          <w:divBdr>
            <w:top w:val="none" w:sz="0" w:space="0" w:color="auto"/>
            <w:left w:val="none" w:sz="0" w:space="0" w:color="auto"/>
            <w:bottom w:val="none" w:sz="0" w:space="0" w:color="auto"/>
            <w:right w:val="none" w:sz="0" w:space="0" w:color="auto"/>
          </w:divBdr>
          <w:divsChild>
            <w:div w:id="1424833717">
              <w:marLeft w:val="0"/>
              <w:marRight w:val="0"/>
              <w:marTop w:val="0"/>
              <w:marBottom w:val="0"/>
              <w:divBdr>
                <w:top w:val="none" w:sz="0" w:space="0" w:color="auto"/>
                <w:left w:val="none" w:sz="0" w:space="0" w:color="auto"/>
                <w:bottom w:val="none" w:sz="0" w:space="0" w:color="auto"/>
                <w:right w:val="none" w:sz="0" w:space="0" w:color="auto"/>
              </w:divBdr>
              <w:divsChild>
                <w:div w:id="144750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7266">
      <w:bodyDiv w:val="1"/>
      <w:marLeft w:val="0"/>
      <w:marRight w:val="0"/>
      <w:marTop w:val="0"/>
      <w:marBottom w:val="0"/>
      <w:divBdr>
        <w:top w:val="none" w:sz="0" w:space="0" w:color="auto"/>
        <w:left w:val="none" w:sz="0" w:space="0" w:color="auto"/>
        <w:bottom w:val="none" w:sz="0" w:space="0" w:color="auto"/>
        <w:right w:val="none" w:sz="0" w:space="0" w:color="auto"/>
      </w:divBdr>
    </w:div>
    <w:div w:id="141848997">
      <w:bodyDiv w:val="1"/>
      <w:marLeft w:val="0"/>
      <w:marRight w:val="0"/>
      <w:marTop w:val="0"/>
      <w:marBottom w:val="0"/>
      <w:divBdr>
        <w:top w:val="none" w:sz="0" w:space="0" w:color="auto"/>
        <w:left w:val="none" w:sz="0" w:space="0" w:color="auto"/>
        <w:bottom w:val="none" w:sz="0" w:space="0" w:color="auto"/>
        <w:right w:val="none" w:sz="0" w:space="0" w:color="auto"/>
      </w:divBdr>
    </w:div>
    <w:div w:id="264466702">
      <w:bodyDiv w:val="1"/>
      <w:marLeft w:val="0"/>
      <w:marRight w:val="0"/>
      <w:marTop w:val="0"/>
      <w:marBottom w:val="0"/>
      <w:divBdr>
        <w:top w:val="none" w:sz="0" w:space="0" w:color="auto"/>
        <w:left w:val="none" w:sz="0" w:space="0" w:color="auto"/>
        <w:bottom w:val="none" w:sz="0" w:space="0" w:color="auto"/>
        <w:right w:val="none" w:sz="0" w:space="0" w:color="auto"/>
      </w:divBdr>
      <w:divsChild>
        <w:div w:id="1593859663">
          <w:marLeft w:val="0"/>
          <w:marRight w:val="0"/>
          <w:marTop w:val="0"/>
          <w:marBottom w:val="0"/>
          <w:divBdr>
            <w:top w:val="none" w:sz="0" w:space="0" w:color="auto"/>
            <w:left w:val="none" w:sz="0" w:space="0" w:color="auto"/>
            <w:bottom w:val="none" w:sz="0" w:space="0" w:color="auto"/>
            <w:right w:val="none" w:sz="0" w:space="0" w:color="auto"/>
          </w:divBdr>
          <w:divsChild>
            <w:div w:id="1045832375">
              <w:marLeft w:val="0"/>
              <w:marRight w:val="0"/>
              <w:marTop w:val="0"/>
              <w:marBottom w:val="0"/>
              <w:divBdr>
                <w:top w:val="none" w:sz="0" w:space="0" w:color="auto"/>
                <w:left w:val="none" w:sz="0" w:space="0" w:color="auto"/>
                <w:bottom w:val="none" w:sz="0" w:space="0" w:color="auto"/>
                <w:right w:val="none" w:sz="0" w:space="0" w:color="auto"/>
              </w:divBdr>
              <w:divsChild>
                <w:div w:id="1858694507">
                  <w:marLeft w:val="0"/>
                  <w:marRight w:val="0"/>
                  <w:marTop w:val="0"/>
                  <w:marBottom w:val="0"/>
                  <w:divBdr>
                    <w:top w:val="none" w:sz="0" w:space="0" w:color="auto"/>
                    <w:left w:val="none" w:sz="0" w:space="0" w:color="auto"/>
                    <w:bottom w:val="none" w:sz="0" w:space="0" w:color="auto"/>
                    <w:right w:val="none" w:sz="0" w:space="0" w:color="auto"/>
                  </w:divBdr>
                  <w:divsChild>
                    <w:div w:id="17480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468052">
      <w:bodyDiv w:val="1"/>
      <w:marLeft w:val="0"/>
      <w:marRight w:val="0"/>
      <w:marTop w:val="0"/>
      <w:marBottom w:val="0"/>
      <w:divBdr>
        <w:top w:val="none" w:sz="0" w:space="0" w:color="auto"/>
        <w:left w:val="none" w:sz="0" w:space="0" w:color="auto"/>
        <w:bottom w:val="none" w:sz="0" w:space="0" w:color="auto"/>
        <w:right w:val="none" w:sz="0" w:space="0" w:color="auto"/>
      </w:divBdr>
    </w:div>
    <w:div w:id="305280216">
      <w:bodyDiv w:val="1"/>
      <w:marLeft w:val="0"/>
      <w:marRight w:val="0"/>
      <w:marTop w:val="0"/>
      <w:marBottom w:val="0"/>
      <w:divBdr>
        <w:top w:val="none" w:sz="0" w:space="0" w:color="auto"/>
        <w:left w:val="none" w:sz="0" w:space="0" w:color="auto"/>
        <w:bottom w:val="none" w:sz="0" w:space="0" w:color="auto"/>
        <w:right w:val="none" w:sz="0" w:space="0" w:color="auto"/>
      </w:divBdr>
    </w:div>
    <w:div w:id="350884009">
      <w:bodyDiv w:val="1"/>
      <w:marLeft w:val="0"/>
      <w:marRight w:val="0"/>
      <w:marTop w:val="0"/>
      <w:marBottom w:val="0"/>
      <w:divBdr>
        <w:top w:val="none" w:sz="0" w:space="0" w:color="auto"/>
        <w:left w:val="none" w:sz="0" w:space="0" w:color="auto"/>
        <w:bottom w:val="none" w:sz="0" w:space="0" w:color="auto"/>
        <w:right w:val="none" w:sz="0" w:space="0" w:color="auto"/>
      </w:divBdr>
    </w:div>
    <w:div w:id="353575927">
      <w:bodyDiv w:val="1"/>
      <w:marLeft w:val="0"/>
      <w:marRight w:val="0"/>
      <w:marTop w:val="0"/>
      <w:marBottom w:val="0"/>
      <w:divBdr>
        <w:top w:val="none" w:sz="0" w:space="0" w:color="auto"/>
        <w:left w:val="none" w:sz="0" w:space="0" w:color="auto"/>
        <w:bottom w:val="none" w:sz="0" w:space="0" w:color="auto"/>
        <w:right w:val="none" w:sz="0" w:space="0" w:color="auto"/>
      </w:divBdr>
    </w:div>
    <w:div w:id="385029133">
      <w:bodyDiv w:val="1"/>
      <w:marLeft w:val="0"/>
      <w:marRight w:val="0"/>
      <w:marTop w:val="0"/>
      <w:marBottom w:val="0"/>
      <w:divBdr>
        <w:top w:val="none" w:sz="0" w:space="0" w:color="auto"/>
        <w:left w:val="none" w:sz="0" w:space="0" w:color="auto"/>
        <w:bottom w:val="none" w:sz="0" w:space="0" w:color="auto"/>
        <w:right w:val="none" w:sz="0" w:space="0" w:color="auto"/>
      </w:divBdr>
    </w:div>
    <w:div w:id="495194818">
      <w:bodyDiv w:val="1"/>
      <w:marLeft w:val="0"/>
      <w:marRight w:val="0"/>
      <w:marTop w:val="0"/>
      <w:marBottom w:val="0"/>
      <w:divBdr>
        <w:top w:val="none" w:sz="0" w:space="0" w:color="auto"/>
        <w:left w:val="none" w:sz="0" w:space="0" w:color="auto"/>
        <w:bottom w:val="none" w:sz="0" w:space="0" w:color="auto"/>
        <w:right w:val="none" w:sz="0" w:space="0" w:color="auto"/>
      </w:divBdr>
    </w:div>
    <w:div w:id="597107423">
      <w:bodyDiv w:val="1"/>
      <w:marLeft w:val="0"/>
      <w:marRight w:val="0"/>
      <w:marTop w:val="0"/>
      <w:marBottom w:val="0"/>
      <w:divBdr>
        <w:top w:val="none" w:sz="0" w:space="0" w:color="auto"/>
        <w:left w:val="none" w:sz="0" w:space="0" w:color="auto"/>
        <w:bottom w:val="none" w:sz="0" w:space="0" w:color="auto"/>
        <w:right w:val="none" w:sz="0" w:space="0" w:color="auto"/>
      </w:divBdr>
    </w:div>
    <w:div w:id="604504748">
      <w:bodyDiv w:val="1"/>
      <w:marLeft w:val="0"/>
      <w:marRight w:val="0"/>
      <w:marTop w:val="0"/>
      <w:marBottom w:val="0"/>
      <w:divBdr>
        <w:top w:val="none" w:sz="0" w:space="0" w:color="auto"/>
        <w:left w:val="none" w:sz="0" w:space="0" w:color="auto"/>
        <w:bottom w:val="none" w:sz="0" w:space="0" w:color="auto"/>
        <w:right w:val="none" w:sz="0" w:space="0" w:color="auto"/>
      </w:divBdr>
    </w:div>
    <w:div w:id="611210947">
      <w:bodyDiv w:val="1"/>
      <w:marLeft w:val="0"/>
      <w:marRight w:val="0"/>
      <w:marTop w:val="0"/>
      <w:marBottom w:val="0"/>
      <w:divBdr>
        <w:top w:val="none" w:sz="0" w:space="0" w:color="auto"/>
        <w:left w:val="none" w:sz="0" w:space="0" w:color="auto"/>
        <w:bottom w:val="none" w:sz="0" w:space="0" w:color="auto"/>
        <w:right w:val="none" w:sz="0" w:space="0" w:color="auto"/>
      </w:divBdr>
      <w:divsChild>
        <w:div w:id="523523417">
          <w:marLeft w:val="0"/>
          <w:marRight w:val="0"/>
          <w:marTop w:val="0"/>
          <w:marBottom w:val="0"/>
          <w:divBdr>
            <w:top w:val="none" w:sz="0" w:space="0" w:color="auto"/>
            <w:left w:val="none" w:sz="0" w:space="0" w:color="auto"/>
            <w:bottom w:val="none" w:sz="0" w:space="0" w:color="auto"/>
            <w:right w:val="none" w:sz="0" w:space="0" w:color="auto"/>
          </w:divBdr>
          <w:divsChild>
            <w:div w:id="13572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15476">
      <w:bodyDiv w:val="1"/>
      <w:marLeft w:val="0"/>
      <w:marRight w:val="0"/>
      <w:marTop w:val="0"/>
      <w:marBottom w:val="0"/>
      <w:divBdr>
        <w:top w:val="none" w:sz="0" w:space="0" w:color="auto"/>
        <w:left w:val="none" w:sz="0" w:space="0" w:color="auto"/>
        <w:bottom w:val="none" w:sz="0" w:space="0" w:color="auto"/>
        <w:right w:val="none" w:sz="0" w:space="0" w:color="auto"/>
      </w:divBdr>
      <w:divsChild>
        <w:div w:id="1844078253">
          <w:marLeft w:val="0"/>
          <w:marRight w:val="0"/>
          <w:marTop w:val="0"/>
          <w:marBottom w:val="0"/>
          <w:divBdr>
            <w:top w:val="none" w:sz="0" w:space="0" w:color="auto"/>
            <w:left w:val="none" w:sz="0" w:space="0" w:color="auto"/>
            <w:bottom w:val="none" w:sz="0" w:space="0" w:color="auto"/>
            <w:right w:val="none" w:sz="0" w:space="0" w:color="auto"/>
          </w:divBdr>
          <w:divsChild>
            <w:div w:id="834416536">
              <w:marLeft w:val="0"/>
              <w:marRight w:val="0"/>
              <w:marTop w:val="0"/>
              <w:marBottom w:val="0"/>
              <w:divBdr>
                <w:top w:val="none" w:sz="0" w:space="0" w:color="auto"/>
                <w:left w:val="none" w:sz="0" w:space="0" w:color="auto"/>
                <w:bottom w:val="none" w:sz="0" w:space="0" w:color="auto"/>
                <w:right w:val="none" w:sz="0" w:space="0" w:color="auto"/>
              </w:divBdr>
              <w:divsChild>
                <w:div w:id="1332951445">
                  <w:marLeft w:val="0"/>
                  <w:marRight w:val="0"/>
                  <w:marTop w:val="0"/>
                  <w:marBottom w:val="0"/>
                  <w:divBdr>
                    <w:top w:val="none" w:sz="0" w:space="0" w:color="auto"/>
                    <w:left w:val="none" w:sz="0" w:space="0" w:color="auto"/>
                    <w:bottom w:val="none" w:sz="0" w:space="0" w:color="auto"/>
                    <w:right w:val="none" w:sz="0" w:space="0" w:color="auto"/>
                  </w:divBdr>
                  <w:divsChild>
                    <w:div w:id="177898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243786">
      <w:bodyDiv w:val="1"/>
      <w:marLeft w:val="0"/>
      <w:marRight w:val="0"/>
      <w:marTop w:val="0"/>
      <w:marBottom w:val="0"/>
      <w:divBdr>
        <w:top w:val="none" w:sz="0" w:space="0" w:color="auto"/>
        <w:left w:val="none" w:sz="0" w:space="0" w:color="auto"/>
        <w:bottom w:val="none" w:sz="0" w:space="0" w:color="auto"/>
        <w:right w:val="none" w:sz="0" w:space="0" w:color="auto"/>
      </w:divBdr>
      <w:divsChild>
        <w:div w:id="1981885741">
          <w:marLeft w:val="0"/>
          <w:marRight w:val="0"/>
          <w:marTop w:val="0"/>
          <w:marBottom w:val="0"/>
          <w:divBdr>
            <w:top w:val="none" w:sz="0" w:space="0" w:color="auto"/>
            <w:left w:val="none" w:sz="0" w:space="0" w:color="auto"/>
            <w:bottom w:val="none" w:sz="0" w:space="0" w:color="auto"/>
            <w:right w:val="none" w:sz="0" w:space="0" w:color="auto"/>
          </w:divBdr>
          <w:divsChild>
            <w:div w:id="1223373727">
              <w:marLeft w:val="0"/>
              <w:marRight w:val="0"/>
              <w:marTop w:val="0"/>
              <w:marBottom w:val="0"/>
              <w:divBdr>
                <w:top w:val="none" w:sz="0" w:space="0" w:color="auto"/>
                <w:left w:val="none" w:sz="0" w:space="0" w:color="auto"/>
                <w:bottom w:val="none" w:sz="0" w:space="0" w:color="auto"/>
                <w:right w:val="none" w:sz="0" w:space="0" w:color="auto"/>
              </w:divBdr>
              <w:divsChild>
                <w:div w:id="683747486">
                  <w:marLeft w:val="0"/>
                  <w:marRight w:val="0"/>
                  <w:marTop w:val="0"/>
                  <w:marBottom w:val="0"/>
                  <w:divBdr>
                    <w:top w:val="none" w:sz="0" w:space="0" w:color="auto"/>
                    <w:left w:val="none" w:sz="0" w:space="0" w:color="auto"/>
                    <w:bottom w:val="none" w:sz="0" w:space="0" w:color="auto"/>
                    <w:right w:val="none" w:sz="0" w:space="0" w:color="auto"/>
                  </w:divBdr>
                  <w:divsChild>
                    <w:div w:id="177571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246987">
      <w:bodyDiv w:val="1"/>
      <w:marLeft w:val="0"/>
      <w:marRight w:val="0"/>
      <w:marTop w:val="0"/>
      <w:marBottom w:val="0"/>
      <w:divBdr>
        <w:top w:val="none" w:sz="0" w:space="0" w:color="auto"/>
        <w:left w:val="none" w:sz="0" w:space="0" w:color="auto"/>
        <w:bottom w:val="none" w:sz="0" w:space="0" w:color="auto"/>
        <w:right w:val="none" w:sz="0" w:space="0" w:color="auto"/>
      </w:divBdr>
    </w:div>
    <w:div w:id="844903445">
      <w:bodyDiv w:val="1"/>
      <w:marLeft w:val="0"/>
      <w:marRight w:val="0"/>
      <w:marTop w:val="0"/>
      <w:marBottom w:val="0"/>
      <w:divBdr>
        <w:top w:val="none" w:sz="0" w:space="0" w:color="auto"/>
        <w:left w:val="none" w:sz="0" w:space="0" w:color="auto"/>
        <w:bottom w:val="none" w:sz="0" w:space="0" w:color="auto"/>
        <w:right w:val="none" w:sz="0" w:space="0" w:color="auto"/>
      </w:divBdr>
    </w:div>
    <w:div w:id="878471925">
      <w:bodyDiv w:val="1"/>
      <w:marLeft w:val="0"/>
      <w:marRight w:val="0"/>
      <w:marTop w:val="0"/>
      <w:marBottom w:val="0"/>
      <w:divBdr>
        <w:top w:val="none" w:sz="0" w:space="0" w:color="auto"/>
        <w:left w:val="none" w:sz="0" w:space="0" w:color="auto"/>
        <w:bottom w:val="none" w:sz="0" w:space="0" w:color="auto"/>
        <w:right w:val="none" w:sz="0" w:space="0" w:color="auto"/>
      </w:divBdr>
      <w:divsChild>
        <w:div w:id="491993233">
          <w:marLeft w:val="0"/>
          <w:marRight w:val="0"/>
          <w:marTop w:val="0"/>
          <w:marBottom w:val="0"/>
          <w:divBdr>
            <w:top w:val="none" w:sz="0" w:space="0" w:color="auto"/>
            <w:left w:val="none" w:sz="0" w:space="0" w:color="auto"/>
            <w:bottom w:val="none" w:sz="0" w:space="0" w:color="auto"/>
            <w:right w:val="none" w:sz="0" w:space="0" w:color="auto"/>
          </w:divBdr>
          <w:divsChild>
            <w:div w:id="1543636720">
              <w:marLeft w:val="0"/>
              <w:marRight w:val="0"/>
              <w:marTop w:val="0"/>
              <w:marBottom w:val="0"/>
              <w:divBdr>
                <w:top w:val="none" w:sz="0" w:space="0" w:color="auto"/>
                <w:left w:val="none" w:sz="0" w:space="0" w:color="auto"/>
                <w:bottom w:val="none" w:sz="0" w:space="0" w:color="auto"/>
                <w:right w:val="none" w:sz="0" w:space="0" w:color="auto"/>
              </w:divBdr>
              <w:divsChild>
                <w:div w:id="1833447993">
                  <w:marLeft w:val="0"/>
                  <w:marRight w:val="0"/>
                  <w:marTop w:val="0"/>
                  <w:marBottom w:val="0"/>
                  <w:divBdr>
                    <w:top w:val="none" w:sz="0" w:space="0" w:color="auto"/>
                    <w:left w:val="none" w:sz="0" w:space="0" w:color="auto"/>
                    <w:bottom w:val="none" w:sz="0" w:space="0" w:color="auto"/>
                    <w:right w:val="none" w:sz="0" w:space="0" w:color="auto"/>
                  </w:divBdr>
                  <w:divsChild>
                    <w:div w:id="112350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649431">
      <w:bodyDiv w:val="1"/>
      <w:marLeft w:val="0"/>
      <w:marRight w:val="0"/>
      <w:marTop w:val="0"/>
      <w:marBottom w:val="0"/>
      <w:divBdr>
        <w:top w:val="none" w:sz="0" w:space="0" w:color="auto"/>
        <w:left w:val="none" w:sz="0" w:space="0" w:color="auto"/>
        <w:bottom w:val="none" w:sz="0" w:space="0" w:color="auto"/>
        <w:right w:val="none" w:sz="0" w:space="0" w:color="auto"/>
      </w:divBdr>
      <w:divsChild>
        <w:div w:id="1904751284">
          <w:marLeft w:val="0"/>
          <w:marRight w:val="0"/>
          <w:marTop w:val="0"/>
          <w:marBottom w:val="0"/>
          <w:divBdr>
            <w:top w:val="none" w:sz="0" w:space="0" w:color="auto"/>
            <w:left w:val="none" w:sz="0" w:space="0" w:color="auto"/>
            <w:bottom w:val="none" w:sz="0" w:space="0" w:color="auto"/>
            <w:right w:val="none" w:sz="0" w:space="0" w:color="auto"/>
          </w:divBdr>
          <w:divsChild>
            <w:div w:id="1734042650">
              <w:marLeft w:val="0"/>
              <w:marRight w:val="0"/>
              <w:marTop w:val="0"/>
              <w:marBottom w:val="0"/>
              <w:divBdr>
                <w:top w:val="none" w:sz="0" w:space="0" w:color="auto"/>
                <w:left w:val="none" w:sz="0" w:space="0" w:color="auto"/>
                <w:bottom w:val="none" w:sz="0" w:space="0" w:color="auto"/>
                <w:right w:val="none" w:sz="0" w:space="0" w:color="auto"/>
              </w:divBdr>
              <w:divsChild>
                <w:div w:id="993027402">
                  <w:marLeft w:val="0"/>
                  <w:marRight w:val="0"/>
                  <w:marTop w:val="120"/>
                  <w:marBottom w:val="0"/>
                  <w:divBdr>
                    <w:top w:val="none" w:sz="0" w:space="0" w:color="auto"/>
                    <w:left w:val="none" w:sz="0" w:space="0" w:color="auto"/>
                    <w:bottom w:val="none" w:sz="0" w:space="0" w:color="auto"/>
                    <w:right w:val="none" w:sz="0" w:space="0" w:color="auto"/>
                  </w:divBdr>
                  <w:divsChild>
                    <w:div w:id="414089120">
                      <w:marLeft w:val="0"/>
                      <w:marRight w:val="0"/>
                      <w:marTop w:val="0"/>
                      <w:marBottom w:val="0"/>
                      <w:divBdr>
                        <w:top w:val="none" w:sz="0" w:space="0" w:color="auto"/>
                        <w:left w:val="none" w:sz="0" w:space="0" w:color="auto"/>
                        <w:bottom w:val="none" w:sz="0" w:space="0" w:color="auto"/>
                        <w:right w:val="none" w:sz="0" w:space="0" w:color="auto"/>
                      </w:divBdr>
                      <w:divsChild>
                        <w:div w:id="1396930229">
                          <w:marLeft w:val="0"/>
                          <w:marRight w:val="0"/>
                          <w:marTop w:val="0"/>
                          <w:marBottom w:val="0"/>
                          <w:divBdr>
                            <w:top w:val="none" w:sz="0" w:space="0" w:color="auto"/>
                            <w:left w:val="none" w:sz="0" w:space="0" w:color="auto"/>
                            <w:bottom w:val="none" w:sz="0" w:space="0" w:color="auto"/>
                            <w:right w:val="none" w:sz="0" w:space="0" w:color="auto"/>
                          </w:divBdr>
                          <w:divsChild>
                            <w:div w:id="700326485">
                              <w:marLeft w:val="0"/>
                              <w:marRight w:val="0"/>
                              <w:marTop w:val="0"/>
                              <w:marBottom w:val="0"/>
                              <w:divBdr>
                                <w:top w:val="none" w:sz="0" w:space="0" w:color="auto"/>
                                <w:left w:val="none" w:sz="0" w:space="0" w:color="auto"/>
                                <w:bottom w:val="none" w:sz="0" w:space="0" w:color="auto"/>
                                <w:right w:val="none" w:sz="0" w:space="0" w:color="auto"/>
                              </w:divBdr>
                            </w:div>
                            <w:div w:id="872234527">
                              <w:marLeft w:val="0"/>
                              <w:marRight w:val="0"/>
                              <w:marTop w:val="0"/>
                              <w:marBottom w:val="0"/>
                              <w:divBdr>
                                <w:top w:val="none" w:sz="0" w:space="0" w:color="auto"/>
                                <w:left w:val="none" w:sz="0" w:space="0" w:color="auto"/>
                                <w:bottom w:val="none" w:sz="0" w:space="0" w:color="auto"/>
                                <w:right w:val="none" w:sz="0" w:space="0" w:color="auto"/>
                              </w:divBdr>
                            </w:div>
                            <w:div w:id="353968593">
                              <w:marLeft w:val="0"/>
                              <w:marRight w:val="0"/>
                              <w:marTop w:val="0"/>
                              <w:marBottom w:val="0"/>
                              <w:divBdr>
                                <w:top w:val="none" w:sz="0" w:space="0" w:color="auto"/>
                                <w:left w:val="none" w:sz="0" w:space="0" w:color="auto"/>
                                <w:bottom w:val="none" w:sz="0" w:space="0" w:color="auto"/>
                                <w:right w:val="none" w:sz="0" w:space="0" w:color="auto"/>
                              </w:divBdr>
                              <w:divsChild>
                                <w:div w:id="126426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3974670">
      <w:bodyDiv w:val="1"/>
      <w:marLeft w:val="0"/>
      <w:marRight w:val="0"/>
      <w:marTop w:val="0"/>
      <w:marBottom w:val="0"/>
      <w:divBdr>
        <w:top w:val="none" w:sz="0" w:space="0" w:color="auto"/>
        <w:left w:val="none" w:sz="0" w:space="0" w:color="auto"/>
        <w:bottom w:val="none" w:sz="0" w:space="0" w:color="auto"/>
        <w:right w:val="none" w:sz="0" w:space="0" w:color="auto"/>
      </w:divBdr>
    </w:div>
    <w:div w:id="1026910113">
      <w:bodyDiv w:val="1"/>
      <w:marLeft w:val="0"/>
      <w:marRight w:val="0"/>
      <w:marTop w:val="0"/>
      <w:marBottom w:val="0"/>
      <w:divBdr>
        <w:top w:val="none" w:sz="0" w:space="0" w:color="auto"/>
        <w:left w:val="none" w:sz="0" w:space="0" w:color="auto"/>
        <w:bottom w:val="none" w:sz="0" w:space="0" w:color="auto"/>
        <w:right w:val="none" w:sz="0" w:space="0" w:color="auto"/>
      </w:divBdr>
    </w:div>
    <w:div w:id="1159468582">
      <w:bodyDiv w:val="1"/>
      <w:marLeft w:val="0"/>
      <w:marRight w:val="0"/>
      <w:marTop w:val="0"/>
      <w:marBottom w:val="0"/>
      <w:divBdr>
        <w:top w:val="none" w:sz="0" w:space="0" w:color="auto"/>
        <w:left w:val="none" w:sz="0" w:space="0" w:color="auto"/>
        <w:bottom w:val="none" w:sz="0" w:space="0" w:color="auto"/>
        <w:right w:val="none" w:sz="0" w:space="0" w:color="auto"/>
      </w:divBdr>
    </w:div>
    <w:div w:id="1171917866">
      <w:bodyDiv w:val="1"/>
      <w:marLeft w:val="0"/>
      <w:marRight w:val="0"/>
      <w:marTop w:val="0"/>
      <w:marBottom w:val="0"/>
      <w:divBdr>
        <w:top w:val="none" w:sz="0" w:space="0" w:color="auto"/>
        <w:left w:val="none" w:sz="0" w:space="0" w:color="auto"/>
        <w:bottom w:val="none" w:sz="0" w:space="0" w:color="auto"/>
        <w:right w:val="none" w:sz="0" w:space="0" w:color="auto"/>
      </w:divBdr>
      <w:divsChild>
        <w:div w:id="1392533756">
          <w:marLeft w:val="0"/>
          <w:marRight w:val="0"/>
          <w:marTop w:val="0"/>
          <w:marBottom w:val="0"/>
          <w:divBdr>
            <w:top w:val="none" w:sz="0" w:space="0" w:color="auto"/>
            <w:left w:val="none" w:sz="0" w:space="0" w:color="auto"/>
            <w:bottom w:val="none" w:sz="0" w:space="0" w:color="auto"/>
            <w:right w:val="none" w:sz="0" w:space="0" w:color="auto"/>
          </w:divBdr>
          <w:divsChild>
            <w:div w:id="1905946160">
              <w:marLeft w:val="0"/>
              <w:marRight w:val="0"/>
              <w:marTop w:val="0"/>
              <w:marBottom w:val="0"/>
              <w:divBdr>
                <w:top w:val="none" w:sz="0" w:space="0" w:color="auto"/>
                <w:left w:val="none" w:sz="0" w:space="0" w:color="auto"/>
                <w:bottom w:val="none" w:sz="0" w:space="0" w:color="auto"/>
                <w:right w:val="none" w:sz="0" w:space="0" w:color="auto"/>
              </w:divBdr>
              <w:divsChild>
                <w:div w:id="119415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428609">
      <w:bodyDiv w:val="1"/>
      <w:marLeft w:val="0"/>
      <w:marRight w:val="0"/>
      <w:marTop w:val="0"/>
      <w:marBottom w:val="0"/>
      <w:divBdr>
        <w:top w:val="none" w:sz="0" w:space="0" w:color="auto"/>
        <w:left w:val="none" w:sz="0" w:space="0" w:color="auto"/>
        <w:bottom w:val="none" w:sz="0" w:space="0" w:color="auto"/>
        <w:right w:val="none" w:sz="0" w:space="0" w:color="auto"/>
      </w:divBdr>
    </w:div>
    <w:div w:id="1296255691">
      <w:bodyDiv w:val="1"/>
      <w:marLeft w:val="0"/>
      <w:marRight w:val="0"/>
      <w:marTop w:val="0"/>
      <w:marBottom w:val="0"/>
      <w:divBdr>
        <w:top w:val="none" w:sz="0" w:space="0" w:color="auto"/>
        <w:left w:val="none" w:sz="0" w:space="0" w:color="auto"/>
        <w:bottom w:val="none" w:sz="0" w:space="0" w:color="auto"/>
        <w:right w:val="none" w:sz="0" w:space="0" w:color="auto"/>
      </w:divBdr>
    </w:div>
    <w:div w:id="1390373268">
      <w:bodyDiv w:val="1"/>
      <w:marLeft w:val="0"/>
      <w:marRight w:val="0"/>
      <w:marTop w:val="0"/>
      <w:marBottom w:val="0"/>
      <w:divBdr>
        <w:top w:val="none" w:sz="0" w:space="0" w:color="auto"/>
        <w:left w:val="none" w:sz="0" w:space="0" w:color="auto"/>
        <w:bottom w:val="none" w:sz="0" w:space="0" w:color="auto"/>
        <w:right w:val="none" w:sz="0" w:space="0" w:color="auto"/>
      </w:divBdr>
    </w:div>
    <w:div w:id="1414277254">
      <w:bodyDiv w:val="1"/>
      <w:marLeft w:val="0"/>
      <w:marRight w:val="0"/>
      <w:marTop w:val="0"/>
      <w:marBottom w:val="0"/>
      <w:divBdr>
        <w:top w:val="none" w:sz="0" w:space="0" w:color="auto"/>
        <w:left w:val="none" w:sz="0" w:space="0" w:color="auto"/>
        <w:bottom w:val="none" w:sz="0" w:space="0" w:color="auto"/>
        <w:right w:val="none" w:sz="0" w:space="0" w:color="auto"/>
      </w:divBdr>
    </w:div>
    <w:div w:id="1470629503">
      <w:bodyDiv w:val="1"/>
      <w:marLeft w:val="0"/>
      <w:marRight w:val="0"/>
      <w:marTop w:val="0"/>
      <w:marBottom w:val="0"/>
      <w:divBdr>
        <w:top w:val="none" w:sz="0" w:space="0" w:color="auto"/>
        <w:left w:val="none" w:sz="0" w:space="0" w:color="auto"/>
        <w:bottom w:val="none" w:sz="0" w:space="0" w:color="auto"/>
        <w:right w:val="none" w:sz="0" w:space="0" w:color="auto"/>
      </w:divBdr>
    </w:div>
    <w:div w:id="1497838234">
      <w:bodyDiv w:val="1"/>
      <w:marLeft w:val="0"/>
      <w:marRight w:val="0"/>
      <w:marTop w:val="0"/>
      <w:marBottom w:val="0"/>
      <w:divBdr>
        <w:top w:val="none" w:sz="0" w:space="0" w:color="auto"/>
        <w:left w:val="none" w:sz="0" w:space="0" w:color="auto"/>
        <w:bottom w:val="none" w:sz="0" w:space="0" w:color="auto"/>
        <w:right w:val="none" w:sz="0" w:space="0" w:color="auto"/>
      </w:divBdr>
    </w:div>
    <w:div w:id="1548179711">
      <w:bodyDiv w:val="1"/>
      <w:marLeft w:val="0"/>
      <w:marRight w:val="0"/>
      <w:marTop w:val="0"/>
      <w:marBottom w:val="0"/>
      <w:divBdr>
        <w:top w:val="none" w:sz="0" w:space="0" w:color="auto"/>
        <w:left w:val="none" w:sz="0" w:space="0" w:color="auto"/>
        <w:bottom w:val="none" w:sz="0" w:space="0" w:color="auto"/>
        <w:right w:val="none" w:sz="0" w:space="0" w:color="auto"/>
      </w:divBdr>
    </w:div>
    <w:div w:id="1571117088">
      <w:bodyDiv w:val="1"/>
      <w:marLeft w:val="0"/>
      <w:marRight w:val="0"/>
      <w:marTop w:val="0"/>
      <w:marBottom w:val="0"/>
      <w:divBdr>
        <w:top w:val="none" w:sz="0" w:space="0" w:color="auto"/>
        <w:left w:val="none" w:sz="0" w:space="0" w:color="auto"/>
        <w:bottom w:val="none" w:sz="0" w:space="0" w:color="auto"/>
        <w:right w:val="none" w:sz="0" w:space="0" w:color="auto"/>
      </w:divBdr>
    </w:div>
    <w:div w:id="1733624974">
      <w:bodyDiv w:val="1"/>
      <w:marLeft w:val="0"/>
      <w:marRight w:val="0"/>
      <w:marTop w:val="0"/>
      <w:marBottom w:val="0"/>
      <w:divBdr>
        <w:top w:val="none" w:sz="0" w:space="0" w:color="auto"/>
        <w:left w:val="none" w:sz="0" w:space="0" w:color="auto"/>
        <w:bottom w:val="none" w:sz="0" w:space="0" w:color="auto"/>
        <w:right w:val="none" w:sz="0" w:space="0" w:color="auto"/>
      </w:divBdr>
    </w:div>
    <w:div w:id="1752773870">
      <w:bodyDiv w:val="1"/>
      <w:marLeft w:val="0"/>
      <w:marRight w:val="0"/>
      <w:marTop w:val="0"/>
      <w:marBottom w:val="0"/>
      <w:divBdr>
        <w:top w:val="none" w:sz="0" w:space="0" w:color="auto"/>
        <w:left w:val="none" w:sz="0" w:space="0" w:color="auto"/>
        <w:bottom w:val="none" w:sz="0" w:space="0" w:color="auto"/>
        <w:right w:val="none" w:sz="0" w:space="0" w:color="auto"/>
      </w:divBdr>
    </w:div>
    <w:div w:id="1765884314">
      <w:bodyDiv w:val="1"/>
      <w:marLeft w:val="0"/>
      <w:marRight w:val="0"/>
      <w:marTop w:val="0"/>
      <w:marBottom w:val="0"/>
      <w:divBdr>
        <w:top w:val="none" w:sz="0" w:space="0" w:color="auto"/>
        <w:left w:val="none" w:sz="0" w:space="0" w:color="auto"/>
        <w:bottom w:val="none" w:sz="0" w:space="0" w:color="auto"/>
        <w:right w:val="none" w:sz="0" w:space="0" w:color="auto"/>
      </w:divBdr>
    </w:div>
    <w:div w:id="1838114130">
      <w:bodyDiv w:val="1"/>
      <w:marLeft w:val="0"/>
      <w:marRight w:val="0"/>
      <w:marTop w:val="0"/>
      <w:marBottom w:val="0"/>
      <w:divBdr>
        <w:top w:val="none" w:sz="0" w:space="0" w:color="auto"/>
        <w:left w:val="none" w:sz="0" w:space="0" w:color="auto"/>
        <w:bottom w:val="none" w:sz="0" w:space="0" w:color="auto"/>
        <w:right w:val="none" w:sz="0" w:space="0" w:color="auto"/>
      </w:divBdr>
      <w:divsChild>
        <w:div w:id="2059164141">
          <w:marLeft w:val="0"/>
          <w:marRight w:val="0"/>
          <w:marTop w:val="0"/>
          <w:marBottom w:val="0"/>
          <w:divBdr>
            <w:top w:val="none" w:sz="0" w:space="0" w:color="auto"/>
            <w:left w:val="none" w:sz="0" w:space="0" w:color="auto"/>
            <w:bottom w:val="none" w:sz="0" w:space="0" w:color="auto"/>
            <w:right w:val="none" w:sz="0" w:space="0" w:color="auto"/>
          </w:divBdr>
        </w:div>
      </w:divsChild>
    </w:div>
    <w:div w:id="1933472369">
      <w:bodyDiv w:val="1"/>
      <w:marLeft w:val="0"/>
      <w:marRight w:val="0"/>
      <w:marTop w:val="0"/>
      <w:marBottom w:val="0"/>
      <w:divBdr>
        <w:top w:val="none" w:sz="0" w:space="0" w:color="auto"/>
        <w:left w:val="none" w:sz="0" w:space="0" w:color="auto"/>
        <w:bottom w:val="none" w:sz="0" w:space="0" w:color="auto"/>
        <w:right w:val="none" w:sz="0" w:space="0" w:color="auto"/>
      </w:divBdr>
    </w:div>
    <w:div w:id="1969433731">
      <w:bodyDiv w:val="1"/>
      <w:marLeft w:val="0"/>
      <w:marRight w:val="0"/>
      <w:marTop w:val="0"/>
      <w:marBottom w:val="0"/>
      <w:divBdr>
        <w:top w:val="none" w:sz="0" w:space="0" w:color="auto"/>
        <w:left w:val="none" w:sz="0" w:space="0" w:color="auto"/>
        <w:bottom w:val="none" w:sz="0" w:space="0" w:color="auto"/>
        <w:right w:val="none" w:sz="0" w:space="0" w:color="auto"/>
      </w:divBdr>
    </w:div>
    <w:div w:id="1972401011">
      <w:bodyDiv w:val="1"/>
      <w:marLeft w:val="0"/>
      <w:marRight w:val="0"/>
      <w:marTop w:val="0"/>
      <w:marBottom w:val="0"/>
      <w:divBdr>
        <w:top w:val="none" w:sz="0" w:space="0" w:color="auto"/>
        <w:left w:val="none" w:sz="0" w:space="0" w:color="auto"/>
        <w:bottom w:val="none" w:sz="0" w:space="0" w:color="auto"/>
        <w:right w:val="none" w:sz="0" w:space="0" w:color="auto"/>
      </w:divBdr>
      <w:divsChild>
        <w:div w:id="1083834998">
          <w:marLeft w:val="0"/>
          <w:marRight w:val="0"/>
          <w:marTop w:val="0"/>
          <w:marBottom w:val="0"/>
          <w:divBdr>
            <w:top w:val="none" w:sz="0" w:space="0" w:color="auto"/>
            <w:left w:val="none" w:sz="0" w:space="0" w:color="auto"/>
            <w:bottom w:val="none" w:sz="0" w:space="0" w:color="auto"/>
            <w:right w:val="none" w:sz="0" w:space="0" w:color="auto"/>
          </w:divBdr>
          <w:divsChild>
            <w:div w:id="211891175">
              <w:marLeft w:val="0"/>
              <w:marRight w:val="0"/>
              <w:marTop w:val="0"/>
              <w:marBottom w:val="0"/>
              <w:divBdr>
                <w:top w:val="none" w:sz="0" w:space="0" w:color="auto"/>
                <w:left w:val="none" w:sz="0" w:space="0" w:color="auto"/>
                <w:bottom w:val="none" w:sz="0" w:space="0" w:color="auto"/>
                <w:right w:val="none" w:sz="0" w:space="0" w:color="auto"/>
              </w:divBdr>
              <w:divsChild>
                <w:div w:id="22632925">
                  <w:marLeft w:val="0"/>
                  <w:marRight w:val="0"/>
                  <w:marTop w:val="0"/>
                  <w:marBottom w:val="0"/>
                  <w:divBdr>
                    <w:top w:val="none" w:sz="0" w:space="0" w:color="auto"/>
                    <w:left w:val="none" w:sz="0" w:space="0" w:color="auto"/>
                    <w:bottom w:val="none" w:sz="0" w:space="0" w:color="auto"/>
                    <w:right w:val="none" w:sz="0" w:space="0" w:color="auto"/>
                  </w:divBdr>
                  <w:divsChild>
                    <w:div w:id="1962373239">
                      <w:marLeft w:val="0"/>
                      <w:marRight w:val="0"/>
                      <w:marTop w:val="0"/>
                      <w:marBottom w:val="0"/>
                      <w:divBdr>
                        <w:top w:val="none" w:sz="0" w:space="0" w:color="auto"/>
                        <w:left w:val="none" w:sz="0" w:space="0" w:color="auto"/>
                        <w:bottom w:val="none" w:sz="0" w:space="0" w:color="auto"/>
                        <w:right w:val="none" w:sz="0" w:space="0" w:color="auto"/>
                      </w:divBdr>
                    </w:div>
                    <w:div w:id="54016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407548">
      <w:bodyDiv w:val="1"/>
      <w:marLeft w:val="0"/>
      <w:marRight w:val="0"/>
      <w:marTop w:val="0"/>
      <w:marBottom w:val="0"/>
      <w:divBdr>
        <w:top w:val="none" w:sz="0" w:space="0" w:color="auto"/>
        <w:left w:val="none" w:sz="0" w:space="0" w:color="auto"/>
        <w:bottom w:val="none" w:sz="0" w:space="0" w:color="auto"/>
        <w:right w:val="none" w:sz="0" w:space="0" w:color="auto"/>
      </w:divBdr>
    </w:div>
    <w:div w:id="1979652382">
      <w:bodyDiv w:val="1"/>
      <w:marLeft w:val="0"/>
      <w:marRight w:val="0"/>
      <w:marTop w:val="0"/>
      <w:marBottom w:val="0"/>
      <w:divBdr>
        <w:top w:val="none" w:sz="0" w:space="0" w:color="auto"/>
        <w:left w:val="none" w:sz="0" w:space="0" w:color="auto"/>
        <w:bottom w:val="none" w:sz="0" w:space="0" w:color="auto"/>
        <w:right w:val="none" w:sz="0" w:space="0" w:color="auto"/>
      </w:divBdr>
    </w:div>
    <w:div w:id="2015304642">
      <w:bodyDiv w:val="1"/>
      <w:marLeft w:val="0"/>
      <w:marRight w:val="0"/>
      <w:marTop w:val="0"/>
      <w:marBottom w:val="0"/>
      <w:divBdr>
        <w:top w:val="none" w:sz="0" w:space="0" w:color="auto"/>
        <w:left w:val="none" w:sz="0" w:space="0" w:color="auto"/>
        <w:bottom w:val="none" w:sz="0" w:space="0" w:color="auto"/>
        <w:right w:val="none" w:sz="0" w:space="0" w:color="auto"/>
      </w:divBdr>
    </w:div>
    <w:div w:id="2092894342">
      <w:bodyDiv w:val="1"/>
      <w:marLeft w:val="0"/>
      <w:marRight w:val="0"/>
      <w:marTop w:val="0"/>
      <w:marBottom w:val="0"/>
      <w:divBdr>
        <w:top w:val="none" w:sz="0" w:space="0" w:color="auto"/>
        <w:left w:val="none" w:sz="0" w:space="0" w:color="auto"/>
        <w:bottom w:val="none" w:sz="0" w:space="0" w:color="auto"/>
        <w:right w:val="none" w:sz="0" w:space="0" w:color="auto"/>
      </w:divBdr>
    </w:div>
    <w:div w:id="2096898640">
      <w:bodyDiv w:val="1"/>
      <w:marLeft w:val="0"/>
      <w:marRight w:val="0"/>
      <w:marTop w:val="0"/>
      <w:marBottom w:val="0"/>
      <w:divBdr>
        <w:top w:val="none" w:sz="0" w:space="0" w:color="auto"/>
        <w:left w:val="none" w:sz="0" w:space="0" w:color="auto"/>
        <w:bottom w:val="none" w:sz="0" w:space="0" w:color="auto"/>
        <w:right w:val="none" w:sz="0" w:space="0" w:color="auto"/>
      </w:divBdr>
    </w:div>
    <w:div w:id="2117476943">
      <w:bodyDiv w:val="1"/>
      <w:marLeft w:val="0"/>
      <w:marRight w:val="0"/>
      <w:marTop w:val="0"/>
      <w:marBottom w:val="0"/>
      <w:divBdr>
        <w:top w:val="none" w:sz="0" w:space="0" w:color="auto"/>
        <w:left w:val="none" w:sz="0" w:space="0" w:color="auto"/>
        <w:bottom w:val="none" w:sz="0" w:space="0" w:color="auto"/>
        <w:right w:val="none" w:sz="0" w:space="0" w:color="auto"/>
      </w:divBdr>
    </w:div>
    <w:div w:id="21328950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9678E82C9E0FB4DAB36F0097F8516FE" ma:contentTypeVersion="13" ma:contentTypeDescription="Crear nuevo documento." ma:contentTypeScope="" ma:versionID="e7983096225eef81b894a9acc17a9177">
  <xsd:schema xmlns:xsd="http://www.w3.org/2001/XMLSchema" xmlns:xs="http://www.w3.org/2001/XMLSchema" xmlns:p="http://schemas.microsoft.com/office/2006/metadata/properties" xmlns:ns3="4855ca57-f9e9-423e-9bca-a996e9a0fcf5" xmlns:ns4="3aaa25e4-0c41-4d44-a42f-0ae5abe36943" targetNamespace="http://schemas.microsoft.com/office/2006/metadata/properties" ma:root="true" ma:fieldsID="8d2aee70520d8bf5479df2923f20137d" ns3:_="" ns4:_="">
    <xsd:import namespace="4855ca57-f9e9-423e-9bca-a996e9a0fcf5"/>
    <xsd:import namespace="3aaa25e4-0c41-4d44-a42f-0ae5abe3694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55ca57-f9e9-423e-9bca-a996e9a0fcf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aa25e4-0c41-4d44-a42f-0ae5abe3694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75351-D0AC-4E39-801C-204F772F5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55ca57-f9e9-423e-9bca-a996e9a0fcf5"/>
    <ds:schemaRef ds:uri="3aaa25e4-0c41-4d44-a42f-0ae5abe369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02D964-737E-487C-A8FF-D62F5B9885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E4331DE-B273-4FE3-BF7E-9A7A79A4AEE2}">
  <ds:schemaRefs>
    <ds:schemaRef ds:uri="http://schemas.microsoft.com/sharepoint/v3/contenttype/forms"/>
  </ds:schemaRefs>
</ds:datastoreItem>
</file>

<file path=customXml/itemProps4.xml><?xml version="1.0" encoding="utf-8"?>
<ds:datastoreItem xmlns:ds="http://schemas.openxmlformats.org/officeDocument/2006/customXml" ds:itemID="{4EE4646F-4D51-4301-94DF-64D5A9A0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519</Words>
  <Characters>2857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Rafael.Arevalo</dc:creator>
  <cp:lastModifiedBy>Portatil</cp:lastModifiedBy>
  <cp:revision>3</cp:revision>
  <cp:lastPrinted>2020-10-09T15:23:00Z</cp:lastPrinted>
  <dcterms:created xsi:type="dcterms:W3CDTF">2020-12-23T14:20:00Z</dcterms:created>
  <dcterms:modified xsi:type="dcterms:W3CDTF">2020-12-23T14:21:00Z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0x01010099678E82C9E0FB4DAB36F0097F8516FE</vt:lpwstr>
  </property>
  <property fmtid="{D5CDD505-2E9C-101B-9397-08002B2CF9AE}" pid="3" name="Estado de aprobación">
    <vt:lpwstr/>
  </property>
</Properties>
</file>