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96F8E" w14:textId="68A6DB82" w:rsidR="05CBB35E" w:rsidRDefault="05CBB35E" w:rsidP="05CBB35E">
      <w:pPr>
        <w:rPr>
          <w:rFonts w:asciiTheme="majorHAnsi" w:hAnsiTheme="majorHAnsi" w:cstheme="majorBidi"/>
          <w:b/>
          <w:bCs/>
        </w:rPr>
      </w:pPr>
    </w:p>
    <w:p w14:paraId="789E493A" w14:textId="57CEA31F" w:rsidR="007E077E" w:rsidRPr="00071726" w:rsidRDefault="007E077E" w:rsidP="007E077E">
      <w:pPr>
        <w:rPr>
          <w:rFonts w:asciiTheme="majorHAnsi" w:hAnsiTheme="majorHAnsi" w:cstheme="majorHAnsi"/>
        </w:rPr>
      </w:pPr>
      <w:r w:rsidRPr="05CBB35E">
        <w:rPr>
          <w:rFonts w:asciiTheme="majorHAnsi" w:hAnsiTheme="majorHAnsi" w:cstheme="majorBidi"/>
          <w:b/>
          <w:bCs/>
        </w:rPr>
        <w:t>CONTRATO No.</w:t>
      </w:r>
      <w:r w:rsidRPr="05CBB35E">
        <w:rPr>
          <w:rFonts w:asciiTheme="majorHAnsi" w:hAnsiTheme="majorHAnsi" w:cstheme="majorBidi"/>
        </w:rPr>
        <w:t xml:space="preserve">  </w:t>
      </w:r>
      <w:r w:rsidR="00D33B6B" w:rsidRPr="05CBB35E">
        <w:rPr>
          <w:rFonts w:asciiTheme="majorHAnsi" w:hAnsiTheme="majorHAnsi" w:cstheme="majorBidi"/>
        </w:rPr>
        <w:t>CO1.PCCNTR.5918220</w:t>
      </w:r>
      <w:r w:rsidR="0082342D" w:rsidRPr="05CBB35E">
        <w:rPr>
          <w:rFonts w:asciiTheme="majorHAnsi" w:hAnsiTheme="majorHAnsi" w:cstheme="majorBidi"/>
        </w:rPr>
        <w:t xml:space="preserve"> </w:t>
      </w:r>
      <w:r w:rsidR="00FF488F" w:rsidRPr="05CBB35E">
        <w:rPr>
          <w:rFonts w:asciiTheme="majorHAnsi" w:hAnsiTheme="majorHAnsi" w:cstheme="majorBidi"/>
        </w:rPr>
        <w:t>de 09 de febrero de 2024</w:t>
      </w:r>
      <w:r w:rsidR="00615210" w:rsidRPr="05CBB35E">
        <w:rPr>
          <w:rFonts w:asciiTheme="majorHAnsi" w:hAnsiTheme="majorHAnsi" w:cstheme="majorBidi"/>
        </w:rPr>
        <w:t xml:space="preserve"> </w:t>
      </w:r>
    </w:p>
    <w:p w14:paraId="29582574" w14:textId="77777777" w:rsidR="0086241C" w:rsidRDefault="0086241C" w:rsidP="007E077E">
      <w:pPr>
        <w:rPr>
          <w:rFonts w:asciiTheme="majorHAnsi" w:hAnsiTheme="majorHAnsi" w:cstheme="majorBidi"/>
          <w:b/>
          <w:bCs/>
        </w:rPr>
      </w:pPr>
    </w:p>
    <w:p w14:paraId="313CEF3F" w14:textId="377DDA72" w:rsidR="007E077E" w:rsidRPr="00071726" w:rsidRDefault="007E077E" w:rsidP="007E077E">
      <w:pPr>
        <w:rPr>
          <w:rFonts w:asciiTheme="majorHAnsi" w:hAnsiTheme="majorHAnsi" w:cstheme="majorHAnsi"/>
          <w:b/>
        </w:rPr>
      </w:pPr>
      <w:r w:rsidRPr="05CBB35E">
        <w:rPr>
          <w:rFonts w:asciiTheme="majorHAnsi" w:hAnsiTheme="majorHAnsi" w:cstheme="majorBidi"/>
          <w:b/>
          <w:bCs/>
        </w:rPr>
        <w:t xml:space="preserve">NOMBRE DEL CONTRATISTA: </w:t>
      </w:r>
      <w:r w:rsidR="00927E82" w:rsidRPr="05CBB35E">
        <w:rPr>
          <w:rFonts w:asciiTheme="majorHAnsi" w:hAnsiTheme="majorHAnsi" w:cstheme="majorBidi"/>
        </w:rPr>
        <w:t>ALBA MARIA SUAREZ AVILA</w:t>
      </w:r>
    </w:p>
    <w:p w14:paraId="14B57F09" w14:textId="77777777" w:rsidR="0086241C" w:rsidRDefault="0086241C" w:rsidP="007E077E">
      <w:pPr>
        <w:rPr>
          <w:rFonts w:asciiTheme="majorHAnsi" w:hAnsiTheme="majorHAnsi" w:cstheme="majorHAnsi"/>
          <w:b/>
        </w:rPr>
      </w:pPr>
    </w:p>
    <w:p w14:paraId="36E7417C" w14:textId="7C50884D" w:rsidR="007E077E" w:rsidRPr="00071726" w:rsidRDefault="007E077E" w:rsidP="007E077E">
      <w:pPr>
        <w:rPr>
          <w:rFonts w:asciiTheme="majorHAnsi" w:hAnsiTheme="majorHAnsi" w:cstheme="majorHAnsi"/>
        </w:rPr>
      </w:pPr>
      <w:r w:rsidRPr="00071726">
        <w:rPr>
          <w:rFonts w:asciiTheme="majorHAnsi" w:hAnsiTheme="majorHAnsi" w:cstheme="majorHAnsi"/>
          <w:b/>
        </w:rPr>
        <w:t>IDENTIFICACION DEL CONTRATISTA</w:t>
      </w:r>
      <w:r w:rsidRPr="00071726">
        <w:rPr>
          <w:rFonts w:asciiTheme="majorHAnsi" w:hAnsiTheme="majorHAnsi" w:cstheme="majorHAnsi"/>
        </w:rPr>
        <w:t xml:space="preserve">: </w:t>
      </w:r>
      <w:r w:rsidR="00B87909">
        <w:rPr>
          <w:rFonts w:asciiTheme="majorHAnsi" w:hAnsiTheme="majorHAnsi" w:cstheme="majorHAnsi"/>
        </w:rPr>
        <w:t xml:space="preserve">C. de C. </w:t>
      </w:r>
      <w:r w:rsidR="005F1485">
        <w:rPr>
          <w:rFonts w:asciiTheme="majorHAnsi" w:hAnsiTheme="majorHAnsi" w:cstheme="majorHAnsi"/>
        </w:rPr>
        <w:t xml:space="preserve">No. </w:t>
      </w:r>
      <w:r w:rsidR="00FF488F" w:rsidRPr="00071726">
        <w:rPr>
          <w:rFonts w:asciiTheme="majorHAnsi" w:hAnsiTheme="majorHAnsi" w:cstheme="majorHAnsi"/>
        </w:rPr>
        <w:t>32617201</w:t>
      </w:r>
    </w:p>
    <w:p w14:paraId="05D9D4E0" w14:textId="77777777" w:rsidR="0086241C" w:rsidRDefault="0086241C" w:rsidP="05CBB35E">
      <w:pPr>
        <w:rPr>
          <w:rFonts w:asciiTheme="majorHAnsi" w:hAnsiTheme="majorHAnsi" w:cstheme="majorBidi"/>
          <w:b/>
          <w:bCs/>
        </w:rPr>
      </w:pPr>
    </w:p>
    <w:p w14:paraId="758294E0" w14:textId="1420F8B3" w:rsidR="007E077E" w:rsidRDefault="007E077E" w:rsidP="00DA72D2">
      <w:pPr>
        <w:jc w:val="both"/>
        <w:rPr>
          <w:rFonts w:asciiTheme="majorHAnsi" w:hAnsiTheme="majorHAnsi" w:cstheme="majorBidi"/>
          <w:color w:val="000000"/>
          <w:shd w:val="clear" w:color="auto" w:fill="FFFFFF"/>
        </w:rPr>
      </w:pPr>
      <w:r w:rsidRPr="05CBB35E">
        <w:rPr>
          <w:rFonts w:asciiTheme="majorHAnsi" w:hAnsiTheme="majorHAnsi" w:cstheme="majorBidi"/>
          <w:b/>
          <w:bCs/>
        </w:rPr>
        <w:t xml:space="preserve">OBJETO DEL CONTRATO </w:t>
      </w:r>
      <w:r w:rsidR="00FF488F" w:rsidRPr="05CBB35E">
        <w:rPr>
          <w:rFonts w:asciiTheme="majorHAnsi" w:hAnsiTheme="majorHAnsi" w:cstheme="majorBidi"/>
          <w:color w:val="000000"/>
          <w:shd w:val="clear" w:color="auto" w:fill="FFFFFF"/>
        </w:rPr>
        <w:t>5_9127_397 Prestar servicios personales de carácter temporal como instructor, para orientar formación titulada y/o transversal en la especialidad de emprendimiento en los programas de formación virtual que atiende el centro de formación Minero Ambiental.</w:t>
      </w:r>
    </w:p>
    <w:p w14:paraId="1FC88BC6" w14:textId="77777777" w:rsidR="00DA72D2" w:rsidRPr="00071726" w:rsidRDefault="00DA72D2" w:rsidP="00DA72D2">
      <w:pPr>
        <w:jc w:val="both"/>
        <w:rPr>
          <w:rFonts w:asciiTheme="majorHAnsi" w:hAnsiTheme="majorHAnsi" w:cstheme="majorBidi"/>
          <w:color w:val="000000"/>
          <w:lang w:val="es-MX"/>
        </w:rPr>
      </w:pPr>
    </w:p>
    <w:p w14:paraId="2F00AE1B" w14:textId="6F3AD7F9" w:rsidR="00514D28" w:rsidRPr="00071726" w:rsidRDefault="007E077E" w:rsidP="05CBB35E">
      <w:pPr>
        <w:rPr>
          <w:rFonts w:asciiTheme="majorHAnsi" w:hAnsiTheme="majorHAnsi" w:cstheme="majorBidi"/>
          <w:b/>
          <w:bCs/>
          <w:color w:val="FF0000"/>
        </w:rPr>
      </w:pPr>
      <w:r w:rsidRPr="60E08530">
        <w:rPr>
          <w:rFonts w:asciiTheme="majorHAnsi" w:hAnsiTheme="majorHAnsi" w:cstheme="majorBidi"/>
          <w:b/>
          <w:bCs/>
        </w:rPr>
        <w:t>OBLIGACIONES DEL CONTRATISTA</w:t>
      </w:r>
      <w:r w:rsidR="00514D28" w:rsidRPr="60E08530">
        <w:rPr>
          <w:rFonts w:asciiTheme="majorHAnsi" w:hAnsiTheme="majorHAnsi" w:cstheme="majorBidi"/>
          <w:b/>
          <w:bCs/>
        </w:rPr>
        <w:t>:</w:t>
      </w:r>
      <w:r w:rsidR="32FCE977" w:rsidRPr="60E08530">
        <w:rPr>
          <w:rFonts w:asciiTheme="majorHAnsi" w:hAnsiTheme="majorHAnsi" w:cstheme="majorBidi"/>
          <w:b/>
          <w:bCs/>
        </w:rPr>
        <w:t xml:space="preserve"> </w:t>
      </w:r>
    </w:p>
    <w:p w14:paraId="623E2E46" w14:textId="49653FF4" w:rsidR="007E077E" w:rsidRPr="00071726" w:rsidRDefault="602656D4" w:rsidP="60E08530">
      <w:pPr>
        <w:pStyle w:val="Prrafodelista"/>
        <w:numPr>
          <w:ilvl w:val="0"/>
          <w:numId w:val="1"/>
        </w:numPr>
        <w:spacing w:after="0"/>
        <w:jc w:val="both"/>
        <w:rPr>
          <w:rFonts w:cs="Calibri"/>
        </w:rPr>
      </w:pPr>
      <w:r w:rsidRPr="60E08530">
        <w:rPr>
          <w:rFonts w:cs="Calibri"/>
        </w:rPr>
        <w:t>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p>
    <w:p w14:paraId="223BF699" w14:textId="48567CAB" w:rsidR="007E077E" w:rsidRPr="00071726" w:rsidRDefault="602656D4" w:rsidP="60E08530">
      <w:pPr>
        <w:pStyle w:val="Prrafodelista"/>
        <w:numPr>
          <w:ilvl w:val="0"/>
          <w:numId w:val="1"/>
        </w:numPr>
        <w:spacing w:after="0"/>
        <w:jc w:val="both"/>
        <w:rPr>
          <w:rFonts w:cs="Calibri"/>
        </w:rPr>
      </w:pPr>
      <w:r w:rsidRPr="60E08530">
        <w:rPr>
          <w:rFonts w:cs="Calibri"/>
        </w:rPr>
        <w:t>Realizar acompañamiento presencial y/o virtual a los aprendices en el diligenciamiento de formatos y gestión de novedades, durante sus prácticas o desarrollo de la etapa productiva bajo cualquiera de las modalidades establecidas en el reglamento del aprendiz.</w:t>
      </w:r>
    </w:p>
    <w:p w14:paraId="2A14DC93" w14:textId="53AD9DF7" w:rsidR="007E077E" w:rsidRPr="00071726" w:rsidRDefault="602656D4" w:rsidP="60E08530">
      <w:pPr>
        <w:pStyle w:val="Prrafodelista"/>
        <w:numPr>
          <w:ilvl w:val="0"/>
          <w:numId w:val="1"/>
        </w:numPr>
        <w:spacing w:after="0"/>
        <w:jc w:val="both"/>
        <w:rPr>
          <w:rFonts w:cs="Calibri"/>
        </w:rPr>
      </w:pPr>
      <w:r w:rsidRPr="60E08530">
        <w:rPr>
          <w:rFonts w:cs="Calibri"/>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p w14:paraId="028EE156" w14:textId="42B9F36E" w:rsidR="007E077E" w:rsidRPr="00071726" w:rsidRDefault="602656D4" w:rsidP="60E08530">
      <w:pPr>
        <w:pStyle w:val="Prrafodelista"/>
        <w:numPr>
          <w:ilvl w:val="0"/>
          <w:numId w:val="1"/>
        </w:numPr>
        <w:spacing w:after="0"/>
        <w:jc w:val="both"/>
        <w:rPr>
          <w:rFonts w:cs="Calibri"/>
        </w:rPr>
      </w:pPr>
      <w:r w:rsidRPr="60E08530">
        <w:rPr>
          <w:rFonts w:cs="Calibri"/>
        </w:rPr>
        <w:t>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w:t>
      </w:r>
    </w:p>
    <w:p w14:paraId="5DC4B682" w14:textId="7FCEDC4A" w:rsidR="007E077E" w:rsidRPr="00071726" w:rsidRDefault="602656D4" w:rsidP="60E08530">
      <w:pPr>
        <w:pStyle w:val="Prrafodelista"/>
        <w:numPr>
          <w:ilvl w:val="0"/>
          <w:numId w:val="1"/>
        </w:numPr>
        <w:spacing w:after="0"/>
        <w:jc w:val="both"/>
        <w:rPr>
          <w:rFonts w:cs="Calibri"/>
        </w:rPr>
      </w:pPr>
      <w:r w:rsidRPr="60E08530">
        <w:rPr>
          <w:rFonts w:cs="Calibri"/>
        </w:rPr>
        <w:t xml:space="preserve">Entregar al Supervisor del Contrato la información que le sea solicitada en relación con el proceso de ejecución de la formación: proyecto formativo, guías de aprendizaje, planeación pedagógica del proyecto formativo, Portafolio de evidencias, verificación de condiciones del </w:t>
      </w:r>
      <w:r w:rsidRPr="60E08530">
        <w:rPr>
          <w:rFonts w:cs="Calibri"/>
        </w:rPr>
        <w:lastRenderedPageBreak/>
        <w:t>ambiente de aprendizaje, planeación, seguimiento y evaluación de la etapa productiva y en general los informes que la formación por competencias exija.</w:t>
      </w:r>
    </w:p>
    <w:p w14:paraId="514CC1F9" w14:textId="24721A14" w:rsidR="007E077E" w:rsidRPr="00071726" w:rsidRDefault="602656D4" w:rsidP="60E08530">
      <w:pPr>
        <w:pStyle w:val="Prrafodelista"/>
        <w:numPr>
          <w:ilvl w:val="0"/>
          <w:numId w:val="1"/>
        </w:numPr>
        <w:spacing w:after="0"/>
        <w:jc w:val="both"/>
        <w:rPr>
          <w:rFonts w:cs="Calibri"/>
        </w:rPr>
      </w:pPr>
      <w:r w:rsidRPr="60E08530">
        <w:rPr>
          <w:rFonts w:cs="Calibri"/>
        </w:rPr>
        <w:t>Informar en un plazo máximo de 8 días hábiles a los aprendices el juicio de aprendizaje obtenido en cada fase y/o competencia del proceso de formación.</w:t>
      </w:r>
    </w:p>
    <w:p w14:paraId="0D556F45" w14:textId="3C945E26" w:rsidR="007E077E" w:rsidRPr="00071726" w:rsidRDefault="602656D4" w:rsidP="60E08530">
      <w:pPr>
        <w:pStyle w:val="Prrafodelista"/>
        <w:numPr>
          <w:ilvl w:val="0"/>
          <w:numId w:val="1"/>
        </w:numPr>
        <w:spacing w:after="0"/>
        <w:jc w:val="both"/>
        <w:rPr>
          <w:rFonts w:cs="Calibri"/>
        </w:rPr>
      </w:pPr>
      <w:r w:rsidRPr="60E08530">
        <w:rPr>
          <w:rFonts w:cs="Calibri"/>
        </w:rPr>
        <w:t>Seleccionar y programar actividades de enseñanza – aprendizaje – evaluación según el programa de Formación profesional, calendario de formación y el enfoque metodológico adoptado.</w:t>
      </w:r>
    </w:p>
    <w:p w14:paraId="39996A2C" w14:textId="7B5834AF" w:rsidR="007E077E" w:rsidRPr="00071726" w:rsidRDefault="602656D4" w:rsidP="60E08530">
      <w:pPr>
        <w:pStyle w:val="Prrafodelista"/>
        <w:numPr>
          <w:ilvl w:val="0"/>
          <w:numId w:val="1"/>
        </w:numPr>
        <w:spacing w:after="0"/>
        <w:jc w:val="both"/>
        <w:rPr>
          <w:rFonts w:cs="Calibri"/>
        </w:rPr>
      </w:pPr>
      <w:r w:rsidRPr="60E08530">
        <w:rPr>
          <w:rFonts w:cs="Calibri"/>
        </w:rPr>
        <w:t>Seleccionar y reportar novedades en los ambientes de aprendizaje con base en los resultados propuestos y en las características y requerimientos de los aprendices.</w:t>
      </w:r>
    </w:p>
    <w:p w14:paraId="3817E2A7" w14:textId="4FB4DB9F" w:rsidR="007E077E" w:rsidRPr="00071726" w:rsidRDefault="602656D4" w:rsidP="60E08530">
      <w:pPr>
        <w:pStyle w:val="Prrafodelista"/>
        <w:numPr>
          <w:ilvl w:val="0"/>
          <w:numId w:val="1"/>
        </w:numPr>
        <w:spacing w:after="0"/>
        <w:jc w:val="both"/>
        <w:rPr>
          <w:rFonts w:cs="Calibri"/>
        </w:rPr>
      </w:pPr>
      <w:r w:rsidRPr="60E08530">
        <w:rPr>
          <w:rFonts w:cs="Calibri"/>
        </w:rPr>
        <w:t>Presentar el reporte de eventos en SOFIA PLUS (Programación con visto bueno del supervisor del contrato) en los primeros 5 días hábiles de cada mes y demás soportes requeridos para la legalización del pago de los honorarios.</w:t>
      </w:r>
    </w:p>
    <w:p w14:paraId="7A668A0E" w14:textId="5BC14BEB" w:rsidR="007E077E" w:rsidRPr="00071726" w:rsidRDefault="602656D4" w:rsidP="60E08530">
      <w:pPr>
        <w:pStyle w:val="Prrafodelista"/>
        <w:numPr>
          <w:ilvl w:val="0"/>
          <w:numId w:val="1"/>
        </w:numPr>
        <w:spacing w:after="0"/>
        <w:jc w:val="both"/>
        <w:rPr>
          <w:rFonts w:cs="Calibri"/>
        </w:rPr>
      </w:pPr>
      <w:r w:rsidRPr="60E08530">
        <w:rPr>
          <w:rFonts w:cs="Calibri"/>
        </w:rPr>
        <w:t>Participar en los comités de evaluación y seguimiento ordinario y extraordinarios, que se programe para los aprendices, garantizando en todo momento el debido proceso definido en el Reglamento de Aprendices.</w:t>
      </w:r>
    </w:p>
    <w:p w14:paraId="326CE838" w14:textId="4D2A6610" w:rsidR="007E077E" w:rsidRPr="00071726" w:rsidRDefault="602656D4" w:rsidP="60E08530">
      <w:pPr>
        <w:pStyle w:val="Prrafodelista"/>
        <w:numPr>
          <w:ilvl w:val="0"/>
          <w:numId w:val="1"/>
        </w:numPr>
        <w:spacing w:after="0"/>
        <w:jc w:val="both"/>
        <w:rPr>
          <w:rFonts w:cs="Calibri"/>
        </w:rPr>
      </w:pPr>
      <w:r w:rsidRPr="60E08530">
        <w:rPr>
          <w:rFonts w:cs="Calibri"/>
        </w:rPr>
        <w:t>Desarrollar las actividades de formación, aplicando las normas técnicas y legales que garanticen el cumplimiento de las buenas prácticas ambientales, con el fin de garantizar la protección de los recursos agua, aire y suelo, lo anterior, en cumplimiento del Art.79 C. Nal., Decretos 2981 de</w:t>
      </w:r>
      <w:r w:rsidR="44E60091" w:rsidRPr="60E08530">
        <w:rPr>
          <w:rFonts w:cs="Calibri"/>
        </w:rPr>
        <w:t>2013, Resolución</w:t>
      </w:r>
      <w:r w:rsidRPr="60E08530">
        <w:rPr>
          <w:rFonts w:cs="Calibri"/>
        </w:rPr>
        <w:t xml:space="preserve"> 1471 de 2013 del SENA y demás normas concordantes.</w:t>
      </w:r>
    </w:p>
    <w:p w14:paraId="52AC72B4" w14:textId="48DA9E5E" w:rsidR="007E077E" w:rsidRPr="00071726" w:rsidRDefault="602656D4" w:rsidP="60E08530">
      <w:pPr>
        <w:pStyle w:val="Prrafodelista"/>
        <w:numPr>
          <w:ilvl w:val="0"/>
          <w:numId w:val="1"/>
        </w:numPr>
        <w:spacing w:after="0"/>
        <w:jc w:val="both"/>
        <w:rPr>
          <w:rFonts w:cs="Calibri"/>
        </w:rPr>
      </w:pPr>
      <w:r w:rsidRPr="60E08530">
        <w:rPr>
          <w:rFonts w:cs="Calibri"/>
        </w:rPr>
        <w:t>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p w14:paraId="378B3BCC" w14:textId="7CD0496E" w:rsidR="007E077E" w:rsidRPr="00071726" w:rsidRDefault="602656D4" w:rsidP="60E08530">
      <w:pPr>
        <w:pStyle w:val="Prrafodelista"/>
        <w:numPr>
          <w:ilvl w:val="0"/>
          <w:numId w:val="1"/>
        </w:numPr>
        <w:spacing w:after="0"/>
        <w:jc w:val="both"/>
        <w:rPr>
          <w:rFonts w:cs="Calibri"/>
        </w:rPr>
      </w:pPr>
      <w:r w:rsidRPr="60E08530">
        <w:rPr>
          <w:rFonts w:cs="Calibri"/>
        </w:rPr>
        <w:t>Usar y gestionar las diferentes plataformas tecnológicas institucionales de apoyo académico y administrativo relacionado con su rol, actualizando y registrando de manera veraz y oportuna cada una de las acciones que integran el proceso formativo.</w:t>
      </w:r>
    </w:p>
    <w:p w14:paraId="289DB24F" w14:textId="5806F678" w:rsidR="007E077E" w:rsidRPr="00071726" w:rsidRDefault="602656D4" w:rsidP="60E08530">
      <w:pPr>
        <w:pStyle w:val="Prrafodelista"/>
        <w:numPr>
          <w:ilvl w:val="0"/>
          <w:numId w:val="1"/>
        </w:numPr>
        <w:spacing w:after="0"/>
        <w:jc w:val="both"/>
        <w:rPr>
          <w:rFonts w:cs="Calibri"/>
        </w:rPr>
      </w:pPr>
      <w:r w:rsidRPr="60E08530">
        <w:rPr>
          <w:rFonts w:cs="Calibri"/>
        </w:rPr>
        <w:t>Brindar apoyo en el proceso de Evaluación y Certificación de Competencias Laborales (ECCL), según la necesidad del Centro de Formación.</w:t>
      </w:r>
    </w:p>
    <w:p w14:paraId="195F8F71" w14:textId="0FBE5533" w:rsidR="007E077E" w:rsidRPr="00071726" w:rsidRDefault="602656D4" w:rsidP="60E08530">
      <w:pPr>
        <w:pStyle w:val="Prrafodelista"/>
        <w:numPr>
          <w:ilvl w:val="0"/>
          <w:numId w:val="1"/>
        </w:numPr>
        <w:spacing w:after="0"/>
        <w:jc w:val="both"/>
        <w:rPr>
          <w:rFonts w:cs="Calibri"/>
        </w:rPr>
      </w:pPr>
      <w:r w:rsidRPr="60E08530">
        <w:rPr>
          <w:rFonts w:cs="Calibri"/>
        </w:rPr>
        <w:t>Apoyar en la generación y desarrollo de diseño curricular, proyectos de investigación aplicada, innovación pedagógica y desarrollo tecnológico, de interés institucional.</w:t>
      </w:r>
    </w:p>
    <w:p w14:paraId="2663C949" w14:textId="2B6AD03A" w:rsidR="007E077E" w:rsidRPr="00071726" w:rsidRDefault="602656D4" w:rsidP="60E08530">
      <w:pPr>
        <w:pStyle w:val="Prrafodelista"/>
        <w:numPr>
          <w:ilvl w:val="0"/>
          <w:numId w:val="1"/>
        </w:numPr>
        <w:spacing w:after="0"/>
        <w:jc w:val="both"/>
        <w:rPr>
          <w:rFonts w:cs="Calibri"/>
        </w:rPr>
      </w:pPr>
      <w:r w:rsidRPr="60E08530">
        <w:rPr>
          <w:rFonts w:cs="Calibri"/>
        </w:rPr>
        <w:t>Brindar apoyo técnico a los procesos de compras de bienes y servicios, acorde a su especialidad técnica, según la necesidad del Centro de Formación.</w:t>
      </w:r>
    </w:p>
    <w:p w14:paraId="07DC5316" w14:textId="7CF8992A" w:rsidR="007E077E" w:rsidRPr="00071726" w:rsidRDefault="602656D4" w:rsidP="60E08530">
      <w:pPr>
        <w:pStyle w:val="Prrafodelista"/>
        <w:numPr>
          <w:ilvl w:val="0"/>
          <w:numId w:val="1"/>
        </w:numPr>
        <w:spacing w:after="0"/>
        <w:jc w:val="both"/>
        <w:rPr>
          <w:rFonts w:cs="Calibri"/>
        </w:rPr>
      </w:pPr>
      <w:r w:rsidRPr="60E08530">
        <w:rPr>
          <w:rFonts w:cs="Calibri"/>
        </w:rPr>
        <w:t>Brindar apoyo en la elaboración solicitudes de materiales de formación necesarias para la ejecución de la formación, así como codificación y apoyo técnico en la recepción de estos y evaluación de proveedores.</w:t>
      </w:r>
    </w:p>
    <w:p w14:paraId="54BC9F60" w14:textId="77081FB1" w:rsidR="007E077E" w:rsidRPr="00071726" w:rsidRDefault="602656D4" w:rsidP="60E08530">
      <w:pPr>
        <w:pStyle w:val="Prrafodelista"/>
        <w:numPr>
          <w:ilvl w:val="0"/>
          <w:numId w:val="1"/>
        </w:numPr>
        <w:spacing w:after="0"/>
        <w:jc w:val="both"/>
        <w:rPr>
          <w:rFonts w:cs="Calibri"/>
        </w:rPr>
      </w:pPr>
      <w:r w:rsidRPr="60E08530">
        <w:rPr>
          <w:rFonts w:cs="Calibri"/>
        </w:rPr>
        <w:t>Participar en las actividades indicadas por el Centro para el mejoramiento de los procesos establecidos en la Red de Procesos del Sistema Integrado de Gestión y autocontrol.</w:t>
      </w:r>
    </w:p>
    <w:p w14:paraId="6F32C3B9" w14:textId="12486778" w:rsidR="007E077E" w:rsidRPr="00071726" w:rsidRDefault="602656D4" w:rsidP="60E08530">
      <w:pPr>
        <w:pStyle w:val="Prrafodelista"/>
        <w:numPr>
          <w:ilvl w:val="0"/>
          <w:numId w:val="1"/>
        </w:numPr>
        <w:spacing w:after="0"/>
        <w:jc w:val="both"/>
        <w:rPr>
          <w:rFonts w:cs="Calibri"/>
        </w:rPr>
      </w:pPr>
      <w:r w:rsidRPr="60E08530">
        <w:rPr>
          <w:rFonts w:cs="Calibri"/>
        </w:rPr>
        <w:t>Realizar el apoyo técnico en la divulgación de la oferta educativa del Centro de Formación Minero Ambiental, acorde a la especialidad técnica.</w:t>
      </w:r>
    </w:p>
    <w:p w14:paraId="024D48B3" w14:textId="11F20262" w:rsidR="007E077E" w:rsidRPr="00071726" w:rsidRDefault="602656D4" w:rsidP="60E08530">
      <w:pPr>
        <w:pStyle w:val="Prrafodelista"/>
        <w:numPr>
          <w:ilvl w:val="0"/>
          <w:numId w:val="1"/>
        </w:numPr>
        <w:spacing w:after="0"/>
        <w:jc w:val="both"/>
        <w:rPr>
          <w:rFonts w:cs="Calibri"/>
        </w:rPr>
      </w:pPr>
      <w:r w:rsidRPr="60E08530">
        <w:rPr>
          <w:rFonts w:cs="Calibri"/>
        </w:rPr>
        <w:lastRenderedPageBreak/>
        <w:t>Apoyar el proceso de investigación según las necesidades del Centro y la normatividad institucional.</w:t>
      </w:r>
    </w:p>
    <w:p w14:paraId="1DB3757D" w14:textId="328F4F52" w:rsidR="007E077E" w:rsidRPr="00071726" w:rsidRDefault="602656D4" w:rsidP="60E08530">
      <w:pPr>
        <w:pStyle w:val="Prrafodelista"/>
        <w:numPr>
          <w:ilvl w:val="0"/>
          <w:numId w:val="1"/>
        </w:numPr>
        <w:spacing w:after="0"/>
        <w:jc w:val="both"/>
        <w:rPr>
          <w:rFonts w:cs="Calibri"/>
        </w:rPr>
      </w:pPr>
      <w:r w:rsidRPr="60E08530">
        <w:rPr>
          <w:rFonts w:cs="Calibri"/>
        </w:rPr>
        <w:t>Implementar estrategias para la retención de los aprendices y justificar plenamente de acuerdo con el reglamento del aprendiz cuando se presente la deserción.</w:t>
      </w:r>
    </w:p>
    <w:p w14:paraId="5BA6A4CC" w14:textId="0DCAE365" w:rsidR="007E077E" w:rsidRPr="00071726" w:rsidRDefault="602656D4" w:rsidP="60E08530">
      <w:pPr>
        <w:pStyle w:val="Prrafodelista"/>
        <w:numPr>
          <w:ilvl w:val="0"/>
          <w:numId w:val="1"/>
        </w:numPr>
        <w:spacing w:after="0"/>
        <w:jc w:val="both"/>
        <w:rPr>
          <w:rFonts w:cs="Calibri"/>
        </w:rPr>
      </w:pPr>
      <w:r w:rsidRPr="60E08530">
        <w:rPr>
          <w:rFonts w:cs="Calibri"/>
        </w:rPr>
        <w:t>Apoyar otras actividades de acuerdo con la especialidad del programa de formación y las demás actividades relacionadas con el objeto contractual que sean asignados por la supervisión del contrato.</w:t>
      </w:r>
    </w:p>
    <w:p w14:paraId="413B1E56" w14:textId="7DF6A126" w:rsidR="007E077E" w:rsidRPr="00071726" w:rsidRDefault="602656D4" w:rsidP="60E08530">
      <w:pPr>
        <w:pStyle w:val="Prrafodelista"/>
        <w:numPr>
          <w:ilvl w:val="0"/>
          <w:numId w:val="1"/>
        </w:numPr>
        <w:spacing w:after="0"/>
        <w:jc w:val="both"/>
        <w:rPr>
          <w:rFonts w:cs="Calibri"/>
        </w:rPr>
      </w:pPr>
      <w:r w:rsidRPr="60E08530">
        <w:rPr>
          <w:rFonts w:cs="Calibri"/>
        </w:rPr>
        <w:t>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p w14:paraId="02493ABA" w14:textId="24FF9825" w:rsidR="007E077E" w:rsidRPr="00071726" w:rsidRDefault="602656D4" w:rsidP="60E08530">
      <w:pPr>
        <w:pStyle w:val="Prrafodelista"/>
        <w:numPr>
          <w:ilvl w:val="0"/>
          <w:numId w:val="1"/>
        </w:numPr>
        <w:spacing w:after="0"/>
        <w:jc w:val="both"/>
        <w:rPr>
          <w:rFonts w:cs="Calibri"/>
        </w:rPr>
      </w:pPr>
      <w:r w:rsidRPr="60E08530">
        <w:rPr>
          <w:rFonts w:cs="Calibri"/>
        </w:rPr>
        <w:t>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p w14:paraId="395324F6" w14:textId="6BE9F62A" w:rsidR="007E077E" w:rsidRPr="00071726" w:rsidRDefault="00FDE048" w:rsidP="60E08530">
      <w:pPr>
        <w:pStyle w:val="Prrafodelista"/>
        <w:numPr>
          <w:ilvl w:val="0"/>
          <w:numId w:val="1"/>
        </w:numPr>
        <w:spacing w:after="0"/>
        <w:jc w:val="both"/>
        <w:rPr>
          <w:rFonts w:cs="Calibri"/>
        </w:rPr>
      </w:pPr>
      <w:r w:rsidRPr="60E08530">
        <w:rPr>
          <w:rFonts w:cs="Calibri"/>
        </w:rPr>
        <w:t>El pago de los gastos de desplazamiento se efectuará de manera previa al mismo, siempre y cuando se allegue en los tiempos establecidos en la circular 3-2023-000072 de 2023 del SENA. Nota: De igual manera el contratista se obliga a legalizar los gastos de desplazamiento (Alojamiento,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p>
    <w:p w14:paraId="4E7F5807" w14:textId="7CC45BC5" w:rsidR="007E077E" w:rsidRPr="00071726" w:rsidRDefault="00FDE048" w:rsidP="60E08530">
      <w:pPr>
        <w:pStyle w:val="Prrafodelista"/>
        <w:numPr>
          <w:ilvl w:val="0"/>
          <w:numId w:val="1"/>
        </w:numPr>
        <w:spacing w:after="0"/>
        <w:jc w:val="both"/>
        <w:rPr>
          <w:rFonts w:cs="Calibri"/>
        </w:rPr>
      </w:pPr>
      <w:r w:rsidRPr="60E08530">
        <w:rPr>
          <w:rFonts w:cs="Calibri"/>
        </w:rPr>
        <w:t>Brindar apoyo técnico a la supervisión de los contratos que le sean asignados del centro por el ordenador del gasto.</w:t>
      </w:r>
    </w:p>
    <w:p w14:paraId="7E7B8531" w14:textId="581FF20A" w:rsidR="007E077E" w:rsidRPr="00071726" w:rsidRDefault="00FDE048" w:rsidP="60E08530">
      <w:pPr>
        <w:pStyle w:val="Prrafodelista"/>
        <w:numPr>
          <w:ilvl w:val="0"/>
          <w:numId w:val="1"/>
        </w:numPr>
        <w:spacing w:after="0"/>
        <w:jc w:val="both"/>
        <w:rPr>
          <w:rFonts w:cs="Calibri"/>
        </w:rPr>
      </w:pPr>
      <w:r w:rsidRPr="60E08530">
        <w:rPr>
          <w:rFonts w:cs="Calibri"/>
        </w:rPr>
        <w:t>Atender al cliente interno y externo con el objetivo de prestar un servicio de calidad, oportunidad y teniendo en cuenta las características y necesidades particulares de los procesos.</w:t>
      </w:r>
    </w:p>
    <w:p w14:paraId="6DB0C072" w14:textId="1EAEFC06" w:rsidR="007E077E" w:rsidRPr="00071726" w:rsidRDefault="00FDE048" w:rsidP="60E08530">
      <w:pPr>
        <w:pStyle w:val="Prrafodelista"/>
        <w:numPr>
          <w:ilvl w:val="0"/>
          <w:numId w:val="1"/>
        </w:numPr>
        <w:spacing w:after="0"/>
        <w:jc w:val="both"/>
        <w:rPr>
          <w:rFonts w:cs="Calibri"/>
        </w:rPr>
      </w:pPr>
      <w:r w:rsidRPr="60E08530">
        <w:rPr>
          <w:rFonts w:cs="Calibri"/>
        </w:rPr>
        <w:t>Estar certificado o actualizarse en la Norma de Competencia “ORIENTAR FORMACIÓN A DISTANCIA DE ACUERDO CON PROCEDIMIENTO TÉCNICO Y NORMATIVO”.</w:t>
      </w:r>
    </w:p>
    <w:p w14:paraId="6392E6A1" w14:textId="541FFF05" w:rsidR="007E077E" w:rsidRPr="00071726" w:rsidRDefault="00FDE048" w:rsidP="60E08530">
      <w:pPr>
        <w:pStyle w:val="Prrafodelista"/>
        <w:numPr>
          <w:ilvl w:val="0"/>
          <w:numId w:val="1"/>
        </w:numPr>
        <w:spacing w:after="0"/>
        <w:jc w:val="both"/>
        <w:rPr>
          <w:rFonts w:cs="Calibri"/>
        </w:rPr>
      </w:pPr>
      <w:r w:rsidRPr="60E08530">
        <w:rPr>
          <w:rFonts w:cs="Calibri"/>
        </w:rPr>
        <w:t>Las demás actividades relacionadas con el objeto contractual que sean asignadas por la supervisión del contrato.</w:t>
      </w:r>
    </w:p>
    <w:p w14:paraId="0B7CEAC5" w14:textId="6F0EB67F" w:rsidR="60E08530" w:rsidRDefault="60E08530" w:rsidP="60E08530">
      <w:pPr>
        <w:pStyle w:val="Prrafodelista"/>
        <w:spacing w:after="0"/>
        <w:ind w:hanging="360"/>
        <w:jc w:val="both"/>
        <w:rPr>
          <w:rFonts w:cs="Calibri"/>
        </w:rPr>
      </w:pPr>
    </w:p>
    <w:p w14:paraId="54C8FF5C" w14:textId="3ACA1E20" w:rsidR="05CBB35E" w:rsidRDefault="05CBB35E" w:rsidP="05CBB35E">
      <w:pPr>
        <w:rPr>
          <w:rFonts w:asciiTheme="majorHAnsi" w:hAnsiTheme="majorHAnsi" w:cstheme="majorBidi"/>
          <w:b/>
          <w:bCs/>
        </w:rPr>
      </w:pPr>
    </w:p>
    <w:p w14:paraId="3BAD570C" w14:textId="20F95E6F" w:rsidR="007E077E" w:rsidRPr="00071726" w:rsidRDefault="007E077E" w:rsidP="60E08530">
      <w:pPr>
        <w:rPr>
          <w:rFonts w:asciiTheme="majorHAnsi" w:hAnsiTheme="majorHAnsi" w:cstheme="majorBidi"/>
        </w:rPr>
      </w:pPr>
      <w:r w:rsidRPr="60E08530">
        <w:rPr>
          <w:rFonts w:asciiTheme="majorHAnsi" w:hAnsiTheme="majorHAnsi" w:cstheme="majorBidi"/>
          <w:b/>
          <w:bCs/>
        </w:rPr>
        <w:t>LUGAR DE EJECUCIÓN:</w:t>
      </w:r>
      <w:r w:rsidRPr="60E08530">
        <w:rPr>
          <w:rFonts w:asciiTheme="majorHAnsi" w:hAnsiTheme="majorHAnsi" w:cstheme="majorBidi"/>
        </w:rPr>
        <w:t xml:space="preserve">   </w:t>
      </w:r>
      <w:r w:rsidRPr="00071726">
        <w:rPr>
          <w:rFonts w:asciiTheme="majorHAnsi" w:hAnsiTheme="majorHAnsi" w:cstheme="majorHAnsi"/>
        </w:rPr>
        <w:softHyphen/>
      </w:r>
      <w:r w:rsidRPr="00071726">
        <w:rPr>
          <w:rFonts w:asciiTheme="majorHAnsi" w:hAnsiTheme="majorHAnsi" w:cstheme="majorHAnsi"/>
        </w:rPr>
        <w:softHyphen/>
      </w:r>
      <w:r w:rsidRPr="00071726">
        <w:rPr>
          <w:rFonts w:asciiTheme="majorHAnsi" w:hAnsiTheme="majorHAnsi" w:cstheme="majorHAnsi"/>
        </w:rPr>
        <w:softHyphen/>
      </w:r>
      <w:r w:rsidRPr="00071726">
        <w:rPr>
          <w:rFonts w:asciiTheme="majorHAnsi" w:hAnsiTheme="majorHAnsi" w:cstheme="majorHAnsi"/>
        </w:rPr>
        <w:softHyphen/>
      </w:r>
      <w:r w:rsidRPr="00071726">
        <w:rPr>
          <w:rFonts w:asciiTheme="majorHAnsi" w:hAnsiTheme="majorHAnsi" w:cstheme="majorHAnsi"/>
        </w:rPr>
        <w:softHyphen/>
      </w:r>
      <w:r w:rsidRPr="00071726">
        <w:rPr>
          <w:rFonts w:asciiTheme="majorHAnsi" w:hAnsiTheme="majorHAnsi" w:cstheme="majorHAnsi"/>
        </w:rPr>
        <w:softHyphen/>
      </w:r>
      <w:r w:rsidRPr="00071726">
        <w:rPr>
          <w:rFonts w:asciiTheme="majorHAnsi" w:hAnsiTheme="majorHAnsi" w:cstheme="majorHAnsi"/>
        </w:rPr>
        <w:softHyphen/>
      </w:r>
      <w:r w:rsidRPr="00071726">
        <w:rPr>
          <w:rFonts w:asciiTheme="majorHAnsi" w:hAnsiTheme="majorHAnsi" w:cstheme="majorHAnsi"/>
        </w:rPr>
        <w:softHyphen/>
      </w:r>
      <w:r w:rsidRPr="00071726">
        <w:rPr>
          <w:rFonts w:asciiTheme="majorHAnsi" w:hAnsiTheme="majorHAnsi" w:cstheme="majorHAnsi"/>
        </w:rPr>
        <w:softHyphen/>
      </w:r>
      <w:r w:rsidR="00D02AFF" w:rsidRPr="60E08530">
        <w:rPr>
          <w:rFonts w:asciiTheme="majorHAnsi" w:hAnsiTheme="majorHAnsi" w:cstheme="majorBidi"/>
        </w:rPr>
        <w:t>municipio de El Bagre, Antioquia</w:t>
      </w:r>
    </w:p>
    <w:p w14:paraId="4E2120E4" w14:textId="77777777" w:rsidR="00821BD0" w:rsidRDefault="00821BD0" w:rsidP="60E08530">
      <w:pPr>
        <w:pStyle w:val="Ttulo6"/>
        <w:rPr>
          <w:rFonts w:eastAsia="Calibri"/>
          <w:b/>
          <w:bCs/>
          <w:color w:val="auto"/>
        </w:rPr>
      </w:pPr>
    </w:p>
    <w:p w14:paraId="03F880BB" w14:textId="05D81819" w:rsidR="007E077E" w:rsidRDefault="007E077E" w:rsidP="60E08530">
      <w:pPr>
        <w:pStyle w:val="Ttulo6"/>
        <w:rPr>
          <w:i/>
          <w:iCs/>
        </w:rPr>
      </w:pPr>
      <w:r w:rsidRPr="60E08530">
        <w:rPr>
          <w:rFonts w:eastAsia="Calibri"/>
          <w:b/>
          <w:bCs/>
          <w:color w:val="auto"/>
        </w:rPr>
        <w:t>PLAZO DE EJECUCIÓN</w:t>
      </w:r>
      <w:r w:rsidR="00FF488F" w:rsidRPr="60E08530">
        <w:rPr>
          <w:rFonts w:eastAsia="Calibri"/>
          <w:b/>
          <w:bCs/>
          <w:color w:val="auto"/>
        </w:rPr>
        <w:t xml:space="preserve">: </w:t>
      </w:r>
      <w:r w:rsidR="00FF488F" w:rsidRPr="60E08530">
        <w:rPr>
          <w:rFonts w:eastAsia="Calibri"/>
          <w:color w:val="auto"/>
        </w:rPr>
        <w:t>10 meses y 5 días</w:t>
      </w:r>
      <w:r w:rsidR="00AA4409" w:rsidRPr="60E08530">
        <w:rPr>
          <w:color w:val="000000" w:themeColor="text1"/>
          <w:lang w:val="es-MX"/>
        </w:rPr>
        <w:t xml:space="preserve"> </w:t>
      </w:r>
    </w:p>
    <w:p w14:paraId="24802E42" w14:textId="77777777" w:rsidR="00821BD0" w:rsidRDefault="00821BD0" w:rsidP="05CBB35E">
      <w:pPr>
        <w:rPr>
          <w:rFonts w:asciiTheme="majorHAnsi" w:hAnsiTheme="majorHAnsi" w:cstheme="majorBidi"/>
          <w:b/>
          <w:bCs/>
        </w:rPr>
      </w:pPr>
    </w:p>
    <w:p w14:paraId="7EE9F25B" w14:textId="67F7B24D" w:rsidR="007E077E" w:rsidRPr="00071726" w:rsidRDefault="007E077E" w:rsidP="05CBB35E">
      <w:pPr>
        <w:rPr>
          <w:rFonts w:asciiTheme="majorHAnsi" w:hAnsiTheme="majorHAnsi" w:cstheme="majorBidi"/>
          <w:b/>
          <w:bCs/>
        </w:rPr>
      </w:pPr>
      <w:r w:rsidRPr="60E08530">
        <w:rPr>
          <w:rFonts w:asciiTheme="majorHAnsi" w:hAnsiTheme="majorHAnsi" w:cstheme="majorBidi"/>
          <w:b/>
          <w:bCs/>
        </w:rPr>
        <w:t>FECHA DE INICIACIÓN CONTRATO</w:t>
      </w:r>
      <w:r w:rsidR="00FF488F" w:rsidRPr="60E08530">
        <w:rPr>
          <w:rFonts w:asciiTheme="majorHAnsi" w:hAnsiTheme="majorHAnsi" w:cstheme="majorBidi"/>
          <w:b/>
          <w:bCs/>
        </w:rPr>
        <w:t>: 0</w:t>
      </w:r>
      <w:r w:rsidR="00FF488F" w:rsidRPr="60E08530">
        <w:rPr>
          <w:rFonts w:asciiTheme="majorHAnsi" w:hAnsiTheme="majorHAnsi" w:cstheme="majorBidi"/>
        </w:rPr>
        <w:t>9/02/2024</w:t>
      </w:r>
    </w:p>
    <w:p w14:paraId="095FAA48" w14:textId="3272FC87" w:rsidR="60E08530" w:rsidRDefault="60E08530" w:rsidP="60E08530">
      <w:pPr>
        <w:rPr>
          <w:rFonts w:asciiTheme="majorHAnsi" w:hAnsiTheme="majorHAnsi" w:cstheme="majorBidi"/>
        </w:rPr>
      </w:pPr>
    </w:p>
    <w:p w14:paraId="529FBD0D" w14:textId="1B59B4B4" w:rsidR="007E077E" w:rsidRPr="00071726" w:rsidRDefault="007E077E" w:rsidP="05CBB35E">
      <w:pPr>
        <w:rPr>
          <w:rFonts w:asciiTheme="majorHAnsi" w:hAnsiTheme="majorHAnsi" w:cstheme="majorBidi"/>
          <w:b/>
          <w:bCs/>
        </w:rPr>
      </w:pPr>
      <w:r w:rsidRPr="05CBB35E">
        <w:rPr>
          <w:rFonts w:asciiTheme="majorHAnsi" w:hAnsiTheme="majorHAnsi" w:cstheme="majorBidi"/>
          <w:b/>
          <w:bCs/>
        </w:rPr>
        <w:t xml:space="preserve">FECHA DE TERMINACIÓN DEL CONTRATO:  </w:t>
      </w:r>
      <w:r w:rsidR="00FF488F" w:rsidRPr="05CBB35E">
        <w:rPr>
          <w:rFonts w:asciiTheme="majorHAnsi" w:hAnsiTheme="majorHAnsi" w:cstheme="majorBidi"/>
        </w:rPr>
        <w:t>13</w:t>
      </w:r>
      <w:r w:rsidRPr="05CBB35E">
        <w:rPr>
          <w:rFonts w:asciiTheme="majorHAnsi" w:hAnsiTheme="majorHAnsi" w:cstheme="majorBidi"/>
        </w:rPr>
        <w:t xml:space="preserve"> </w:t>
      </w:r>
      <w:r w:rsidR="003D3DD4" w:rsidRPr="05CBB35E">
        <w:rPr>
          <w:rFonts w:asciiTheme="majorHAnsi" w:hAnsiTheme="majorHAnsi" w:cstheme="majorBidi"/>
        </w:rPr>
        <w:t xml:space="preserve">de </w:t>
      </w:r>
      <w:r w:rsidR="004E6F48" w:rsidRPr="05CBB35E">
        <w:rPr>
          <w:rFonts w:asciiTheme="majorHAnsi" w:hAnsiTheme="majorHAnsi" w:cstheme="majorBidi"/>
        </w:rPr>
        <w:t>diciembre</w:t>
      </w:r>
      <w:r w:rsidR="003D3DD4" w:rsidRPr="05CBB35E">
        <w:rPr>
          <w:rFonts w:asciiTheme="majorHAnsi" w:hAnsiTheme="majorHAnsi" w:cstheme="majorBidi"/>
        </w:rPr>
        <w:t xml:space="preserve"> de </w:t>
      </w:r>
      <w:r w:rsidR="004E6F48" w:rsidRPr="05CBB35E">
        <w:rPr>
          <w:rFonts w:asciiTheme="majorHAnsi" w:hAnsiTheme="majorHAnsi" w:cstheme="majorBidi"/>
        </w:rPr>
        <w:t>2024</w:t>
      </w:r>
    </w:p>
    <w:p w14:paraId="62C9C2EB" w14:textId="77777777" w:rsidR="0058052A" w:rsidRDefault="0058052A" w:rsidP="05CBB35E">
      <w:pPr>
        <w:rPr>
          <w:rFonts w:asciiTheme="majorHAnsi" w:hAnsiTheme="majorHAnsi" w:cstheme="majorBidi"/>
          <w:b/>
          <w:bCs/>
        </w:rPr>
      </w:pPr>
    </w:p>
    <w:p w14:paraId="7234ED30" w14:textId="488CF618" w:rsidR="007E077E" w:rsidRPr="00071726" w:rsidRDefault="007E077E" w:rsidP="05CBB35E">
      <w:pPr>
        <w:rPr>
          <w:rFonts w:asciiTheme="majorHAnsi" w:hAnsiTheme="majorHAnsi" w:cstheme="majorBidi"/>
          <w:b/>
          <w:bCs/>
        </w:rPr>
      </w:pPr>
      <w:r w:rsidRPr="05CBB35E">
        <w:rPr>
          <w:rFonts w:asciiTheme="majorHAnsi" w:hAnsiTheme="majorHAnsi" w:cstheme="majorBidi"/>
          <w:b/>
          <w:bCs/>
        </w:rPr>
        <w:t xml:space="preserve">VIGENCIA DEL CONTRATO: </w:t>
      </w:r>
      <w:r w:rsidR="008C6EB8" w:rsidRPr="05CBB35E">
        <w:rPr>
          <w:rFonts w:asciiTheme="majorHAnsi" w:hAnsiTheme="majorHAnsi" w:cstheme="majorBidi"/>
        </w:rPr>
        <w:t xml:space="preserve">11 </w:t>
      </w:r>
      <w:r w:rsidR="00423375" w:rsidRPr="05CBB35E">
        <w:rPr>
          <w:rFonts w:asciiTheme="majorHAnsi" w:hAnsiTheme="majorHAnsi" w:cstheme="majorBidi"/>
        </w:rPr>
        <w:t>de abril de 2025</w:t>
      </w:r>
    </w:p>
    <w:p w14:paraId="64E4980C" w14:textId="77777777" w:rsidR="0058052A" w:rsidRDefault="0058052A" w:rsidP="05CBB35E">
      <w:pPr>
        <w:rPr>
          <w:rFonts w:asciiTheme="majorHAnsi" w:hAnsiTheme="majorHAnsi" w:cstheme="majorBidi"/>
          <w:b/>
          <w:bCs/>
        </w:rPr>
      </w:pPr>
    </w:p>
    <w:p w14:paraId="38807F32" w14:textId="7D36C685" w:rsidR="000D1B5F" w:rsidRDefault="007E077E" w:rsidP="05CBB35E">
      <w:pPr>
        <w:rPr>
          <w:rFonts w:asciiTheme="majorHAnsi" w:hAnsiTheme="majorHAnsi" w:cstheme="majorBidi"/>
          <w:b/>
          <w:bCs/>
          <w:color w:val="000000" w:themeColor="text1"/>
        </w:rPr>
      </w:pPr>
      <w:r w:rsidRPr="05CBB35E">
        <w:rPr>
          <w:rFonts w:asciiTheme="majorHAnsi" w:hAnsiTheme="majorHAnsi" w:cstheme="majorBidi"/>
          <w:b/>
          <w:bCs/>
        </w:rPr>
        <w:t>VALOR DEL CONTRATO</w:t>
      </w:r>
      <w:r w:rsidRPr="05CBB35E">
        <w:rPr>
          <w:rFonts w:asciiTheme="majorHAnsi" w:hAnsiTheme="majorHAnsi" w:cstheme="majorBidi"/>
          <w:b/>
          <w:bCs/>
          <w:color w:val="000000" w:themeColor="text1"/>
        </w:rPr>
        <w:t xml:space="preserve">: </w:t>
      </w:r>
      <w:r w:rsidR="00F45E1F" w:rsidRPr="05CBB35E">
        <w:rPr>
          <w:rFonts w:asciiTheme="majorHAnsi" w:hAnsiTheme="majorHAnsi" w:cstheme="majorBidi"/>
          <w:color w:val="000000" w:themeColor="text1"/>
        </w:rPr>
        <w:t>$31.258.815</w:t>
      </w:r>
      <w:r w:rsidR="00030593">
        <w:rPr>
          <w:rFonts w:asciiTheme="majorHAnsi" w:hAnsiTheme="majorHAnsi" w:cstheme="majorBidi"/>
          <w:color w:val="000000" w:themeColor="text1"/>
        </w:rPr>
        <w:t>. COP</w:t>
      </w:r>
    </w:p>
    <w:p w14:paraId="2F0C18E9" w14:textId="0287BB71" w:rsidR="00270AA7" w:rsidRDefault="000D1B5F" w:rsidP="05CBB35E">
      <w:pPr>
        <w:rPr>
          <w:rFonts w:asciiTheme="majorHAnsi" w:hAnsiTheme="majorHAnsi" w:cstheme="majorBidi"/>
          <w:color w:val="000000" w:themeColor="text1"/>
        </w:rPr>
      </w:pPr>
      <w:r w:rsidRPr="05CBB35E">
        <w:rPr>
          <w:rFonts w:asciiTheme="majorHAnsi" w:hAnsiTheme="majorHAnsi" w:cstheme="majorBidi"/>
          <w:b/>
          <w:bCs/>
          <w:color w:val="000000" w:themeColor="text1"/>
        </w:rPr>
        <w:t xml:space="preserve">VALOR ADICION: </w:t>
      </w:r>
      <w:r w:rsidRPr="05CBB35E">
        <w:rPr>
          <w:rFonts w:asciiTheme="majorHAnsi" w:hAnsiTheme="majorHAnsi" w:cstheme="majorBidi"/>
          <w:color w:val="000000" w:themeColor="text1"/>
        </w:rPr>
        <w:t>$</w:t>
      </w:r>
      <w:r w:rsidR="00F45E1F" w:rsidRPr="05CBB35E">
        <w:rPr>
          <w:rFonts w:asciiTheme="majorHAnsi" w:hAnsiTheme="majorHAnsi" w:cstheme="majorBidi"/>
          <w:color w:val="000000" w:themeColor="text1"/>
        </w:rPr>
        <w:t>14.140.893</w:t>
      </w:r>
      <w:r w:rsidR="00030593">
        <w:rPr>
          <w:rFonts w:asciiTheme="majorHAnsi" w:hAnsiTheme="majorHAnsi" w:cstheme="majorBidi"/>
          <w:color w:val="000000" w:themeColor="text1"/>
        </w:rPr>
        <w:t>. COP</w:t>
      </w:r>
    </w:p>
    <w:p w14:paraId="0A3FB77F" w14:textId="39EFF9CD" w:rsidR="007E077E" w:rsidRPr="00071726" w:rsidRDefault="00270AA7" w:rsidP="00AD27C3">
      <w:pPr>
        <w:rPr>
          <w:rFonts w:asciiTheme="majorHAnsi" w:hAnsiTheme="majorHAnsi" w:cstheme="majorHAnsi"/>
          <w:b/>
          <w:bCs/>
          <w:color w:val="000000" w:themeColor="text1"/>
        </w:rPr>
      </w:pPr>
      <w:r>
        <w:rPr>
          <w:rFonts w:asciiTheme="majorHAnsi" w:hAnsiTheme="majorHAnsi" w:cstheme="majorHAnsi"/>
          <w:b/>
          <w:bCs/>
          <w:color w:val="000000" w:themeColor="text1"/>
        </w:rPr>
        <w:t xml:space="preserve">VALOR TOTAL: </w:t>
      </w:r>
      <w:r w:rsidR="00D33B6B" w:rsidRPr="00071726">
        <w:rPr>
          <w:rFonts w:asciiTheme="majorHAnsi" w:hAnsiTheme="majorHAnsi" w:cstheme="majorHAnsi"/>
          <w:color w:val="000000" w:themeColor="text1"/>
          <w:spacing w:val="-2"/>
        </w:rPr>
        <w:t>$ 45.399.708 COP</w:t>
      </w:r>
      <w:r w:rsidR="00D33B6B" w:rsidRPr="00071726">
        <w:rPr>
          <w:rFonts w:asciiTheme="majorHAnsi" w:hAnsiTheme="majorHAnsi" w:cstheme="majorHAnsi"/>
          <w:b/>
          <w:bCs/>
          <w:color w:val="000000" w:themeColor="text1"/>
        </w:rPr>
        <w:t xml:space="preserve"> </w:t>
      </w:r>
    </w:p>
    <w:p w14:paraId="13497752" w14:textId="77777777" w:rsidR="00AD27C3" w:rsidRPr="00071726" w:rsidRDefault="00AD27C3" w:rsidP="00AD27C3">
      <w:pPr>
        <w:rPr>
          <w:rFonts w:asciiTheme="majorHAnsi" w:eastAsiaTheme="majorEastAsia" w:hAnsiTheme="majorHAnsi" w:cstheme="majorHAnsi"/>
          <w:i/>
          <w:iCs/>
          <w:color w:val="000000"/>
          <w:lang w:val="es-MX"/>
        </w:rPr>
      </w:pPr>
    </w:p>
    <w:p w14:paraId="13351147" w14:textId="7A6EAD7A" w:rsidR="00D33B6B" w:rsidRPr="00071726" w:rsidRDefault="007E077E" w:rsidP="007E077E">
      <w:pPr>
        <w:rPr>
          <w:rFonts w:asciiTheme="majorHAnsi" w:hAnsiTheme="majorHAnsi" w:cstheme="majorHAnsi"/>
          <w:spacing w:val="-2"/>
        </w:rPr>
      </w:pPr>
      <w:r w:rsidRPr="05CBB35E">
        <w:rPr>
          <w:rFonts w:asciiTheme="majorHAnsi" w:hAnsiTheme="majorHAnsi" w:cstheme="majorBidi"/>
          <w:b/>
          <w:bCs/>
        </w:rPr>
        <w:t>SUPERVISOR:</w:t>
      </w:r>
      <w:r w:rsidRPr="05CBB35E">
        <w:rPr>
          <w:rFonts w:asciiTheme="majorHAnsi" w:hAnsiTheme="majorHAnsi" w:cstheme="majorBidi"/>
        </w:rPr>
        <w:t xml:space="preserve"> </w:t>
      </w:r>
      <w:r w:rsidR="0082342D" w:rsidRPr="05CBB35E">
        <w:rPr>
          <w:rFonts w:asciiTheme="majorHAnsi" w:hAnsiTheme="majorHAnsi" w:cstheme="majorBidi"/>
        </w:rPr>
        <w:t>ANA</w:t>
      </w:r>
      <w:r w:rsidR="0082342D" w:rsidRPr="05CBB35E">
        <w:rPr>
          <w:rFonts w:asciiTheme="majorHAnsi" w:hAnsiTheme="majorHAnsi" w:cstheme="majorBidi"/>
          <w:spacing w:val="-5"/>
        </w:rPr>
        <w:t xml:space="preserve"> </w:t>
      </w:r>
      <w:r w:rsidR="0082342D" w:rsidRPr="05CBB35E">
        <w:rPr>
          <w:rFonts w:asciiTheme="majorHAnsi" w:hAnsiTheme="majorHAnsi" w:cstheme="majorBidi"/>
        </w:rPr>
        <w:t>MILENA</w:t>
      </w:r>
      <w:r w:rsidR="0082342D" w:rsidRPr="05CBB35E">
        <w:rPr>
          <w:rFonts w:asciiTheme="majorHAnsi" w:hAnsiTheme="majorHAnsi" w:cstheme="majorBidi"/>
          <w:spacing w:val="-4"/>
        </w:rPr>
        <w:t xml:space="preserve"> </w:t>
      </w:r>
      <w:r w:rsidR="0082342D" w:rsidRPr="05CBB35E">
        <w:rPr>
          <w:rFonts w:asciiTheme="majorHAnsi" w:hAnsiTheme="majorHAnsi" w:cstheme="majorBidi"/>
        </w:rPr>
        <w:t>ARTEAGA</w:t>
      </w:r>
      <w:r w:rsidR="0082342D" w:rsidRPr="05CBB35E">
        <w:rPr>
          <w:rFonts w:asciiTheme="majorHAnsi" w:hAnsiTheme="majorHAnsi" w:cstheme="majorBidi"/>
          <w:spacing w:val="-5"/>
        </w:rPr>
        <w:t xml:space="preserve"> </w:t>
      </w:r>
      <w:r w:rsidR="0082342D" w:rsidRPr="05CBB35E">
        <w:rPr>
          <w:rFonts w:asciiTheme="majorHAnsi" w:hAnsiTheme="majorHAnsi" w:cstheme="majorBidi"/>
          <w:spacing w:val="-2"/>
        </w:rPr>
        <w:t>GONZALEZ</w:t>
      </w:r>
    </w:p>
    <w:p w14:paraId="5C938990" w14:textId="77777777" w:rsidR="00BD4888" w:rsidRDefault="00BD4888" w:rsidP="007E077E">
      <w:pPr>
        <w:rPr>
          <w:rFonts w:asciiTheme="majorHAnsi" w:hAnsiTheme="majorHAnsi" w:cstheme="majorHAnsi"/>
          <w:b/>
        </w:rPr>
      </w:pPr>
    </w:p>
    <w:p w14:paraId="68A419C4" w14:textId="4A8B499B" w:rsidR="007E077E" w:rsidRPr="00071726" w:rsidRDefault="007E077E" w:rsidP="007E077E">
      <w:pPr>
        <w:rPr>
          <w:rFonts w:asciiTheme="majorHAnsi" w:hAnsiTheme="majorHAnsi" w:cstheme="majorHAnsi"/>
        </w:rPr>
      </w:pPr>
      <w:r w:rsidRPr="00071726">
        <w:rPr>
          <w:rFonts w:asciiTheme="majorHAnsi" w:hAnsiTheme="majorHAnsi" w:cstheme="majorHAnsi"/>
          <w:b/>
        </w:rPr>
        <w:t xml:space="preserve">IDENTIFICACION DEL </w:t>
      </w:r>
      <w:r w:rsidRPr="00071726">
        <w:rPr>
          <w:rFonts w:asciiTheme="majorHAnsi" w:hAnsiTheme="majorHAnsi" w:cstheme="majorHAnsi"/>
          <w:b/>
          <w:bCs/>
        </w:rPr>
        <w:t>SUPERVISOR</w:t>
      </w:r>
      <w:r w:rsidRPr="00071726">
        <w:rPr>
          <w:rFonts w:asciiTheme="majorHAnsi" w:hAnsiTheme="majorHAnsi" w:cstheme="majorHAnsi"/>
        </w:rPr>
        <w:t xml:space="preserve">: </w:t>
      </w:r>
      <w:r w:rsidR="005A7125" w:rsidRPr="00071726">
        <w:rPr>
          <w:rFonts w:asciiTheme="majorHAnsi" w:hAnsiTheme="majorHAnsi" w:cstheme="majorHAnsi"/>
        </w:rPr>
        <w:t xml:space="preserve">C. de C. </w:t>
      </w:r>
      <w:r w:rsidR="00C667AD" w:rsidRPr="00071726">
        <w:rPr>
          <w:rFonts w:asciiTheme="majorHAnsi" w:hAnsiTheme="majorHAnsi" w:cstheme="majorHAnsi"/>
        </w:rPr>
        <w:t xml:space="preserve">No. </w:t>
      </w:r>
      <w:r w:rsidRPr="00071726">
        <w:rPr>
          <w:rFonts w:asciiTheme="majorHAnsi" w:hAnsiTheme="majorHAnsi" w:cstheme="majorHAnsi"/>
        </w:rPr>
        <w:t>__</w:t>
      </w:r>
      <w:r w:rsidR="003C0A22" w:rsidRPr="00071726">
        <w:rPr>
          <w:rFonts w:asciiTheme="majorHAnsi" w:hAnsiTheme="majorHAnsi" w:cstheme="majorHAnsi"/>
        </w:rPr>
        <w:t>21481989</w:t>
      </w:r>
    </w:p>
    <w:p w14:paraId="34EE24BF" w14:textId="69A932AD" w:rsidR="007E077E" w:rsidRPr="00071726" w:rsidRDefault="007E077E" w:rsidP="007E077E">
      <w:pPr>
        <w:rPr>
          <w:rFonts w:asciiTheme="majorHAnsi" w:eastAsiaTheme="majorEastAsia" w:hAnsiTheme="majorHAnsi" w:cstheme="majorHAnsi"/>
          <w:i/>
          <w:iCs/>
          <w:color w:val="000000"/>
          <w:lang w:val="es-MX"/>
        </w:rPr>
      </w:pPr>
      <w:r w:rsidRPr="00071726">
        <w:rPr>
          <w:rFonts w:asciiTheme="majorHAnsi" w:eastAsiaTheme="majorEastAsia" w:hAnsiTheme="majorHAnsi" w:cstheme="majorHAnsi"/>
          <w:i/>
          <w:iCs/>
          <w:color w:val="000000"/>
          <w:lang w:val="es-MX"/>
        </w:rPr>
        <w:t xml:space="preserve">                                                                          </w:t>
      </w:r>
    </w:p>
    <w:p w14:paraId="5A3DD7AD" w14:textId="2EF2383B" w:rsidR="007E077E" w:rsidRPr="00071726" w:rsidRDefault="007E077E" w:rsidP="007E077E">
      <w:pPr>
        <w:rPr>
          <w:rFonts w:asciiTheme="majorHAnsi" w:hAnsiTheme="majorHAnsi" w:cstheme="majorHAnsi"/>
          <w:b/>
          <w:bCs/>
        </w:rPr>
      </w:pPr>
      <w:r w:rsidRPr="00071726">
        <w:rPr>
          <w:rFonts w:asciiTheme="majorHAnsi" w:hAnsiTheme="majorHAnsi" w:cstheme="majorHAnsi"/>
          <w:b/>
          <w:bCs/>
        </w:rPr>
        <w:t>SUSPENSIONES Y AMPLIACIONES DE SUSPENSIÓN: SI____ NO__</w:t>
      </w:r>
      <w:r w:rsidR="001D2222" w:rsidRPr="00071726">
        <w:rPr>
          <w:rFonts w:asciiTheme="majorHAnsi" w:hAnsiTheme="majorHAnsi" w:cstheme="majorHAnsi"/>
          <w:b/>
          <w:bCs/>
        </w:rPr>
        <w:t>X</w:t>
      </w:r>
      <w:r w:rsidRPr="00071726">
        <w:rPr>
          <w:rFonts w:asciiTheme="majorHAnsi" w:hAnsiTheme="majorHAnsi" w:cstheme="majorHAnsi"/>
          <w:b/>
          <w:bCs/>
        </w:rPr>
        <w:t>_</w:t>
      </w:r>
    </w:p>
    <w:tbl>
      <w:tblPr>
        <w:tblpPr w:leftFromText="141" w:rightFromText="141" w:vertAnchor="text" w:tblpY="-52"/>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B5564" w:rsidRPr="00071726" w14:paraId="379E832C" w14:textId="77777777" w:rsidTr="00DB5564">
        <w:trPr>
          <w:trHeight w:val="420"/>
        </w:trPr>
        <w:tc>
          <w:tcPr>
            <w:tcW w:w="3283" w:type="dxa"/>
          </w:tcPr>
          <w:p w14:paraId="5EBA4CB9" w14:textId="77777777" w:rsidR="00DB5564" w:rsidRPr="00071726" w:rsidRDefault="00DB5564" w:rsidP="00DB5564">
            <w:pPr>
              <w:jc w:val="center"/>
              <w:rPr>
                <w:rFonts w:asciiTheme="majorHAnsi" w:hAnsiTheme="majorHAnsi" w:cstheme="majorHAnsi"/>
                <w:b/>
                <w:bCs/>
              </w:rPr>
            </w:pPr>
            <w:r w:rsidRPr="00071726">
              <w:rPr>
                <w:rFonts w:asciiTheme="majorHAnsi" w:hAnsiTheme="majorHAnsi" w:cstheme="majorHAnsi"/>
                <w:b/>
                <w:bCs/>
              </w:rPr>
              <w:t xml:space="preserve">     ACTAS No.</w:t>
            </w:r>
          </w:p>
        </w:tc>
        <w:tc>
          <w:tcPr>
            <w:tcW w:w="3179" w:type="dxa"/>
          </w:tcPr>
          <w:p w14:paraId="2C1E333E" w14:textId="77777777" w:rsidR="00DB5564" w:rsidRPr="00071726" w:rsidRDefault="00DB5564" w:rsidP="00DB5564">
            <w:pPr>
              <w:jc w:val="center"/>
              <w:rPr>
                <w:rFonts w:asciiTheme="majorHAnsi" w:hAnsiTheme="majorHAnsi" w:cstheme="majorHAnsi"/>
                <w:b/>
                <w:bCs/>
              </w:rPr>
            </w:pPr>
            <w:r w:rsidRPr="00071726">
              <w:rPr>
                <w:rFonts w:asciiTheme="majorHAnsi" w:hAnsiTheme="majorHAnsi" w:cstheme="majorHAnsi"/>
                <w:b/>
                <w:bCs/>
              </w:rPr>
              <w:t xml:space="preserve">TIEMPO </w:t>
            </w:r>
          </w:p>
        </w:tc>
        <w:tc>
          <w:tcPr>
            <w:tcW w:w="2327" w:type="dxa"/>
          </w:tcPr>
          <w:p w14:paraId="1DA0A9CB" w14:textId="77777777" w:rsidR="00DB5564" w:rsidRPr="00071726" w:rsidRDefault="00DB5564" w:rsidP="00DB5564">
            <w:pPr>
              <w:jc w:val="center"/>
              <w:rPr>
                <w:rFonts w:asciiTheme="majorHAnsi" w:hAnsiTheme="majorHAnsi" w:cstheme="majorHAnsi"/>
                <w:b/>
                <w:bCs/>
              </w:rPr>
            </w:pPr>
            <w:r w:rsidRPr="00071726">
              <w:rPr>
                <w:rFonts w:asciiTheme="majorHAnsi" w:hAnsiTheme="majorHAnsi" w:cstheme="majorHAnsi"/>
                <w:b/>
                <w:bCs/>
              </w:rPr>
              <w:t>CAUSALES</w:t>
            </w:r>
          </w:p>
        </w:tc>
      </w:tr>
      <w:tr w:rsidR="00DB5564" w:rsidRPr="00071726" w14:paraId="6EC56911" w14:textId="77777777" w:rsidTr="00DB5564">
        <w:trPr>
          <w:trHeight w:val="430"/>
        </w:trPr>
        <w:tc>
          <w:tcPr>
            <w:tcW w:w="3283" w:type="dxa"/>
          </w:tcPr>
          <w:p w14:paraId="571B1230" w14:textId="77777777" w:rsidR="00DB5564" w:rsidRPr="00071726" w:rsidRDefault="00DB5564" w:rsidP="00DB5564">
            <w:pPr>
              <w:rPr>
                <w:rFonts w:asciiTheme="majorHAnsi" w:hAnsiTheme="majorHAnsi" w:cstheme="majorHAnsi"/>
              </w:rPr>
            </w:pPr>
          </w:p>
        </w:tc>
        <w:tc>
          <w:tcPr>
            <w:tcW w:w="3179" w:type="dxa"/>
          </w:tcPr>
          <w:p w14:paraId="4495A829" w14:textId="77777777" w:rsidR="00DB5564" w:rsidRPr="00071726" w:rsidRDefault="00DB5564" w:rsidP="00DB5564">
            <w:pPr>
              <w:rPr>
                <w:rFonts w:asciiTheme="majorHAnsi" w:hAnsiTheme="majorHAnsi" w:cstheme="majorHAnsi"/>
                <w:b/>
              </w:rPr>
            </w:pPr>
          </w:p>
        </w:tc>
        <w:tc>
          <w:tcPr>
            <w:tcW w:w="2327" w:type="dxa"/>
          </w:tcPr>
          <w:p w14:paraId="3C60F5E0" w14:textId="77777777" w:rsidR="00DB5564" w:rsidRPr="00071726" w:rsidRDefault="00DB5564" w:rsidP="00DB5564">
            <w:pPr>
              <w:jc w:val="both"/>
              <w:rPr>
                <w:rFonts w:asciiTheme="majorHAnsi" w:hAnsiTheme="majorHAnsi" w:cstheme="majorHAnsi"/>
              </w:rPr>
            </w:pPr>
          </w:p>
        </w:tc>
      </w:tr>
      <w:tr w:rsidR="00DB5564" w:rsidRPr="00071726" w14:paraId="3208731B" w14:textId="77777777" w:rsidTr="00DB5564">
        <w:trPr>
          <w:trHeight w:val="420"/>
        </w:trPr>
        <w:tc>
          <w:tcPr>
            <w:tcW w:w="3283" w:type="dxa"/>
          </w:tcPr>
          <w:p w14:paraId="265C9116" w14:textId="77777777" w:rsidR="00DB5564" w:rsidRPr="00071726" w:rsidRDefault="00DB5564" w:rsidP="00DB5564">
            <w:pPr>
              <w:rPr>
                <w:rFonts w:asciiTheme="majorHAnsi" w:hAnsiTheme="majorHAnsi" w:cstheme="majorHAnsi"/>
                <w:b/>
              </w:rPr>
            </w:pPr>
          </w:p>
        </w:tc>
        <w:tc>
          <w:tcPr>
            <w:tcW w:w="3179" w:type="dxa"/>
          </w:tcPr>
          <w:p w14:paraId="4836BFA6" w14:textId="77777777" w:rsidR="00DB5564" w:rsidRPr="00071726" w:rsidRDefault="00DB5564" w:rsidP="00DB5564">
            <w:pPr>
              <w:rPr>
                <w:rFonts w:asciiTheme="majorHAnsi" w:hAnsiTheme="majorHAnsi" w:cstheme="majorHAnsi"/>
                <w:b/>
              </w:rPr>
            </w:pPr>
          </w:p>
        </w:tc>
        <w:tc>
          <w:tcPr>
            <w:tcW w:w="2327" w:type="dxa"/>
          </w:tcPr>
          <w:p w14:paraId="77632828" w14:textId="77777777" w:rsidR="00DB5564" w:rsidRPr="00071726" w:rsidRDefault="00DB5564" w:rsidP="00DB5564">
            <w:pPr>
              <w:rPr>
                <w:rFonts w:asciiTheme="majorHAnsi" w:hAnsiTheme="majorHAnsi" w:cstheme="majorHAnsi"/>
                <w:b/>
              </w:rPr>
            </w:pPr>
          </w:p>
        </w:tc>
      </w:tr>
    </w:tbl>
    <w:p w14:paraId="01B4CE0B" w14:textId="77777777" w:rsidR="00F67653" w:rsidRPr="00071726" w:rsidRDefault="00F67653" w:rsidP="05CBB35E">
      <w:pPr>
        <w:rPr>
          <w:rFonts w:asciiTheme="majorHAnsi" w:hAnsiTheme="majorHAnsi" w:cstheme="majorBidi"/>
          <w:b/>
          <w:bCs/>
        </w:rPr>
      </w:pPr>
    </w:p>
    <w:p w14:paraId="33B14AFF" w14:textId="5A045A3F" w:rsidR="007E077E" w:rsidRPr="00071726" w:rsidRDefault="007E077E" w:rsidP="007E077E">
      <w:pPr>
        <w:rPr>
          <w:rFonts w:asciiTheme="majorHAnsi" w:hAnsiTheme="majorHAnsi" w:cstheme="majorHAnsi"/>
          <w:b/>
        </w:rPr>
      </w:pPr>
      <w:r w:rsidRPr="6A034C35">
        <w:rPr>
          <w:rFonts w:asciiTheme="majorHAnsi" w:hAnsiTheme="majorHAnsi" w:cstheme="majorBidi"/>
          <w:b/>
          <w:bCs/>
        </w:rPr>
        <w:t>BALANCE FINANCIERO:</w:t>
      </w:r>
      <w:r w:rsidR="005C0B5C" w:rsidRPr="6A034C35">
        <w:rPr>
          <w:rFonts w:asciiTheme="majorHAnsi" w:hAnsiTheme="majorHAnsi" w:cstheme="majorBidi"/>
          <w:b/>
          <w:bCs/>
        </w:rPr>
        <w:t xml:space="preserve"> </w:t>
      </w:r>
    </w:p>
    <w:tbl>
      <w:tblPr>
        <w:tblW w:w="0" w:type="auto"/>
        <w:tblInd w:w="90" w:type="dxa"/>
        <w:tblLayout w:type="fixed"/>
        <w:tblLook w:val="04A0" w:firstRow="1" w:lastRow="0" w:firstColumn="1" w:lastColumn="0" w:noHBand="0" w:noVBand="1"/>
      </w:tblPr>
      <w:tblGrid>
        <w:gridCol w:w="5175"/>
        <w:gridCol w:w="3408"/>
      </w:tblGrid>
      <w:tr w:rsidR="6A034C35" w14:paraId="313C6765" w14:textId="77777777" w:rsidTr="6A034C35">
        <w:trPr>
          <w:trHeight w:val="375"/>
        </w:trPr>
        <w:tc>
          <w:tcPr>
            <w:tcW w:w="5175" w:type="dxa"/>
            <w:tcBorders>
              <w:top w:val="single" w:sz="8" w:space="0" w:color="auto"/>
              <w:left w:val="single" w:sz="8" w:space="0" w:color="auto"/>
              <w:bottom w:val="single" w:sz="8" w:space="0" w:color="auto"/>
              <w:right w:val="single" w:sz="8" w:space="0" w:color="auto"/>
            </w:tcBorders>
            <w:tcMar>
              <w:left w:w="108" w:type="dxa"/>
              <w:right w:w="108" w:type="dxa"/>
            </w:tcMar>
          </w:tcPr>
          <w:p w14:paraId="2ABC3F26" w14:textId="42604688" w:rsidR="6A034C35" w:rsidRDefault="6A034C35" w:rsidP="6A034C35">
            <w:pPr>
              <w:jc w:val="center"/>
            </w:pPr>
            <w:r w:rsidRPr="6A034C35">
              <w:rPr>
                <w:rFonts w:cs="Calibri"/>
              </w:rPr>
              <w:t xml:space="preserve">Valor total del contrato </w:t>
            </w:r>
          </w:p>
        </w:tc>
        <w:tc>
          <w:tcPr>
            <w:tcW w:w="3408" w:type="dxa"/>
            <w:tcBorders>
              <w:top w:val="single" w:sz="8" w:space="0" w:color="auto"/>
              <w:left w:val="single" w:sz="8" w:space="0" w:color="auto"/>
              <w:bottom w:val="single" w:sz="8" w:space="0" w:color="auto"/>
              <w:right w:val="single" w:sz="8" w:space="0" w:color="auto"/>
            </w:tcBorders>
            <w:tcMar>
              <w:left w:w="108" w:type="dxa"/>
              <w:right w:w="108" w:type="dxa"/>
            </w:tcMar>
          </w:tcPr>
          <w:p w14:paraId="03B5B740" w14:textId="620637B3" w:rsidR="6A034C35" w:rsidRPr="00BD4888" w:rsidRDefault="00D72BF5" w:rsidP="6A034C35">
            <w:pPr>
              <w:jc w:val="right"/>
              <w:rPr>
                <w:rFonts w:cs="Calibri"/>
              </w:rPr>
            </w:pPr>
            <w:r w:rsidRPr="00D72BF5">
              <w:rPr>
                <w:rFonts w:cs="Calibri"/>
              </w:rPr>
              <w:t xml:space="preserve">$ </w:t>
            </w:r>
            <w:r w:rsidRPr="00D72BF5">
              <w:rPr>
                <w:rFonts w:eastAsia="Cambria" w:cs="Calibri"/>
              </w:rPr>
              <w:t>45.399.708</w:t>
            </w:r>
            <w:r w:rsidR="6A034C35" w:rsidRPr="00D72BF5">
              <w:rPr>
                <w:rFonts w:eastAsia="Cambria" w:cs="Calibri"/>
              </w:rPr>
              <w:t xml:space="preserve"> COP</w:t>
            </w:r>
          </w:p>
        </w:tc>
      </w:tr>
      <w:tr w:rsidR="6A034C35" w14:paraId="72CBF19D" w14:textId="77777777" w:rsidTr="6A034C35">
        <w:trPr>
          <w:trHeight w:val="390"/>
        </w:trPr>
        <w:tc>
          <w:tcPr>
            <w:tcW w:w="5175" w:type="dxa"/>
            <w:tcBorders>
              <w:top w:val="single" w:sz="8" w:space="0" w:color="auto"/>
              <w:left w:val="single" w:sz="8" w:space="0" w:color="auto"/>
              <w:bottom w:val="single" w:sz="8" w:space="0" w:color="auto"/>
              <w:right w:val="single" w:sz="8" w:space="0" w:color="auto"/>
            </w:tcBorders>
            <w:tcMar>
              <w:left w:w="108" w:type="dxa"/>
              <w:right w:w="108" w:type="dxa"/>
            </w:tcMar>
          </w:tcPr>
          <w:p w14:paraId="589D93F1" w14:textId="70CA812D" w:rsidR="6A034C35" w:rsidRDefault="6A034C35" w:rsidP="6A034C35">
            <w:pPr>
              <w:jc w:val="center"/>
            </w:pPr>
            <w:r w:rsidRPr="6A034C35">
              <w:rPr>
                <w:rFonts w:cs="Calibri"/>
              </w:rPr>
              <w:t>Valor Ejecutado</w:t>
            </w:r>
          </w:p>
        </w:tc>
        <w:tc>
          <w:tcPr>
            <w:tcW w:w="3408" w:type="dxa"/>
            <w:tcBorders>
              <w:top w:val="single" w:sz="8" w:space="0" w:color="auto"/>
              <w:left w:val="single" w:sz="8" w:space="0" w:color="auto"/>
              <w:bottom w:val="single" w:sz="8" w:space="0" w:color="auto"/>
              <w:right w:val="single" w:sz="8" w:space="0" w:color="auto"/>
            </w:tcBorders>
            <w:tcMar>
              <w:left w:w="108" w:type="dxa"/>
              <w:right w:w="108" w:type="dxa"/>
            </w:tcMar>
          </w:tcPr>
          <w:p w14:paraId="1175821B" w14:textId="1DA0ACC5" w:rsidR="6A034C35" w:rsidRPr="00BD4888" w:rsidRDefault="00D72BF5" w:rsidP="6A034C35">
            <w:pPr>
              <w:jc w:val="right"/>
              <w:rPr>
                <w:rFonts w:cs="Calibri"/>
              </w:rPr>
            </w:pPr>
            <w:r w:rsidRPr="00D72BF5">
              <w:rPr>
                <w:rFonts w:cs="Calibri"/>
              </w:rPr>
              <w:t xml:space="preserve">$ </w:t>
            </w:r>
            <w:r w:rsidRPr="00D72BF5">
              <w:rPr>
                <w:rFonts w:eastAsia="Cambria" w:cs="Calibri"/>
              </w:rPr>
              <w:t>45.399.708 COP</w:t>
            </w:r>
          </w:p>
        </w:tc>
      </w:tr>
      <w:tr w:rsidR="6A034C35" w14:paraId="3FDE3BF8" w14:textId="77777777" w:rsidTr="6A034C35">
        <w:trPr>
          <w:trHeight w:val="375"/>
        </w:trPr>
        <w:tc>
          <w:tcPr>
            <w:tcW w:w="5175" w:type="dxa"/>
            <w:tcBorders>
              <w:top w:val="single" w:sz="8" w:space="0" w:color="auto"/>
              <w:left w:val="single" w:sz="8" w:space="0" w:color="auto"/>
              <w:bottom w:val="single" w:sz="8" w:space="0" w:color="auto"/>
              <w:right w:val="single" w:sz="8" w:space="0" w:color="auto"/>
            </w:tcBorders>
            <w:tcMar>
              <w:left w:w="108" w:type="dxa"/>
              <w:right w:w="108" w:type="dxa"/>
            </w:tcMar>
          </w:tcPr>
          <w:p w14:paraId="74E84299" w14:textId="2D02CBDB" w:rsidR="6A034C35" w:rsidRDefault="6A034C35" w:rsidP="6A034C35">
            <w:pPr>
              <w:jc w:val="center"/>
            </w:pPr>
            <w:r w:rsidRPr="6A034C35">
              <w:rPr>
                <w:rFonts w:cs="Calibri"/>
              </w:rPr>
              <w:t>Saldo de pendiente de cancelar al contratista</w:t>
            </w:r>
          </w:p>
        </w:tc>
        <w:tc>
          <w:tcPr>
            <w:tcW w:w="3408" w:type="dxa"/>
            <w:tcBorders>
              <w:top w:val="single" w:sz="8" w:space="0" w:color="auto"/>
              <w:left w:val="single" w:sz="8" w:space="0" w:color="auto"/>
              <w:bottom w:val="single" w:sz="8" w:space="0" w:color="auto"/>
              <w:right w:val="single" w:sz="8" w:space="0" w:color="auto"/>
            </w:tcBorders>
            <w:tcMar>
              <w:left w:w="108" w:type="dxa"/>
              <w:right w:w="108" w:type="dxa"/>
            </w:tcMar>
          </w:tcPr>
          <w:p w14:paraId="40DC80D5" w14:textId="170AF2FD" w:rsidR="6A034C35" w:rsidRPr="00BD4888" w:rsidRDefault="6A034C35" w:rsidP="0019101B">
            <w:pPr>
              <w:jc w:val="right"/>
              <w:rPr>
                <w:rFonts w:cs="Calibri"/>
              </w:rPr>
            </w:pPr>
            <w:r w:rsidRPr="00BD4888">
              <w:rPr>
                <w:rFonts w:cs="Calibri"/>
              </w:rPr>
              <w:t xml:space="preserve">                                   $0</w:t>
            </w:r>
          </w:p>
        </w:tc>
      </w:tr>
      <w:tr w:rsidR="6A034C35" w14:paraId="35794CF1" w14:textId="77777777" w:rsidTr="6A034C35">
        <w:trPr>
          <w:trHeight w:val="375"/>
        </w:trPr>
        <w:tc>
          <w:tcPr>
            <w:tcW w:w="5175" w:type="dxa"/>
            <w:tcBorders>
              <w:top w:val="single" w:sz="8" w:space="0" w:color="auto"/>
              <w:left w:val="single" w:sz="8" w:space="0" w:color="auto"/>
              <w:bottom w:val="single" w:sz="8" w:space="0" w:color="auto"/>
              <w:right w:val="single" w:sz="8" w:space="0" w:color="auto"/>
            </w:tcBorders>
            <w:tcMar>
              <w:left w:w="108" w:type="dxa"/>
              <w:right w:w="108" w:type="dxa"/>
            </w:tcMar>
          </w:tcPr>
          <w:p w14:paraId="3DD803CA" w14:textId="39D57B58" w:rsidR="6A034C35" w:rsidRDefault="6A034C35" w:rsidP="6A034C35">
            <w:pPr>
              <w:jc w:val="center"/>
            </w:pPr>
            <w:r w:rsidRPr="6A034C35">
              <w:rPr>
                <w:rFonts w:cs="Calibri"/>
              </w:rPr>
              <w:t>Saldo a liberar</w:t>
            </w:r>
          </w:p>
        </w:tc>
        <w:tc>
          <w:tcPr>
            <w:tcW w:w="3408" w:type="dxa"/>
            <w:tcBorders>
              <w:top w:val="single" w:sz="8" w:space="0" w:color="auto"/>
              <w:left w:val="single" w:sz="8" w:space="0" w:color="auto"/>
              <w:bottom w:val="single" w:sz="8" w:space="0" w:color="auto"/>
              <w:right w:val="single" w:sz="8" w:space="0" w:color="auto"/>
            </w:tcBorders>
            <w:tcMar>
              <w:left w:w="108" w:type="dxa"/>
              <w:right w:w="108" w:type="dxa"/>
            </w:tcMar>
          </w:tcPr>
          <w:p w14:paraId="3839F60B" w14:textId="75367F39" w:rsidR="6A034C35" w:rsidRPr="00BD4888" w:rsidRDefault="6A034C35" w:rsidP="0019101B">
            <w:pPr>
              <w:jc w:val="right"/>
              <w:rPr>
                <w:rFonts w:cs="Calibri"/>
              </w:rPr>
            </w:pPr>
            <w:r w:rsidRPr="00BD4888">
              <w:rPr>
                <w:rFonts w:cs="Calibri"/>
              </w:rPr>
              <w:t xml:space="preserve">                                                $0</w:t>
            </w:r>
          </w:p>
        </w:tc>
      </w:tr>
    </w:tbl>
    <w:p w14:paraId="76A5AC79" w14:textId="766AB9EC" w:rsidR="007E077E" w:rsidRDefault="007E077E" w:rsidP="6A034C35">
      <w:pPr>
        <w:spacing w:after="0"/>
      </w:pPr>
    </w:p>
    <w:p w14:paraId="626D92FB" w14:textId="7AEC7CA0" w:rsidR="007E077E" w:rsidRPr="00071726" w:rsidRDefault="007E077E" w:rsidP="007E077E">
      <w:pPr>
        <w:spacing w:line="360" w:lineRule="auto"/>
        <w:rPr>
          <w:rFonts w:asciiTheme="majorHAnsi" w:eastAsiaTheme="majorEastAsia" w:hAnsiTheme="majorHAnsi" w:cstheme="majorHAnsi"/>
          <w:i/>
          <w:iCs/>
          <w:color w:val="000000"/>
          <w:lang w:val="es-MX"/>
        </w:rPr>
      </w:pPr>
      <w:r w:rsidRPr="6A034C35">
        <w:rPr>
          <w:rFonts w:asciiTheme="majorHAnsi" w:hAnsiTheme="majorHAnsi" w:cstheme="majorBidi"/>
          <w:b/>
          <w:bCs/>
        </w:rPr>
        <w:t>PRODUCTOS O ACTIVIDADES EJECUTADAS</w:t>
      </w:r>
    </w:p>
    <w:tbl>
      <w:tblPr>
        <w:tblW w:w="0" w:type="auto"/>
        <w:tblLayout w:type="fixed"/>
        <w:tblLook w:val="06A0" w:firstRow="1" w:lastRow="0" w:firstColumn="1" w:lastColumn="0" w:noHBand="1" w:noVBand="1"/>
      </w:tblPr>
      <w:tblGrid>
        <w:gridCol w:w="8647"/>
      </w:tblGrid>
      <w:tr w:rsidR="6A034C35" w14:paraId="66C77161" w14:textId="77777777" w:rsidTr="60E08530">
        <w:trPr>
          <w:trHeight w:val="480"/>
        </w:trPr>
        <w:tc>
          <w:tcPr>
            <w:tcW w:w="8647" w:type="dxa"/>
            <w:tcBorders>
              <w:top w:val="single" w:sz="8" w:space="0" w:color="auto"/>
              <w:left w:val="single" w:sz="8" w:space="0" w:color="auto"/>
              <w:bottom w:val="single" w:sz="8" w:space="0" w:color="auto"/>
              <w:right w:val="single" w:sz="8" w:space="0" w:color="auto"/>
            </w:tcBorders>
            <w:tcMar>
              <w:left w:w="70" w:type="dxa"/>
              <w:right w:w="70" w:type="dxa"/>
            </w:tcMar>
          </w:tcPr>
          <w:p w14:paraId="5E889711" w14:textId="38DE7C33" w:rsidR="6A034C35" w:rsidRDefault="3387611A" w:rsidP="05CBB35E">
            <w:pPr>
              <w:pStyle w:val="Sinespaciado"/>
              <w:spacing w:after="0" w:line="276" w:lineRule="auto"/>
              <w:rPr>
                <w:rFonts w:ascii="Calibri" w:eastAsia="Calibri" w:hAnsi="Calibri" w:cs="Calibri"/>
              </w:rPr>
            </w:pPr>
            <w:r w:rsidRPr="05CBB35E">
              <w:rPr>
                <w:rFonts w:ascii="Calibri" w:eastAsia="Calibri" w:hAnsi="Calibri" w:cs="Calibri"/>
                <w:b/>
                <w:bCs/>
              </w:rPr>
              <w:lastRenderedPageBreak/>
              <w:t>FEBRERO:</w:t>
            </w:r>
            <w:r w:rsidR="465FDB11" w:rsidRPr="05CBB35E">
              <w:rPr>
                <w:rFonts w:ascii="Calibri" w:eastAsia="Calibri" w:hAnsi="Calibri" w:cs="Calibri"/>
              </w:rPr>
              <w:t xml:space="preserve">  Se realizaron los seguimientos a la etapa productiva de las fichas de los   programas de Titulada virtual, microfinanzas y contabilización.</w:t>
            </w:r>
          </w:p>
          <w:p w14:paraId="1DF1AEC8" w14:textId="751023E8" w:rsidR="6A034C35" w:rsidRDefault="465FDB11" w:rsidP="05CBB35E">
            <w:pPr>
              <w:pStyle w:val="Sinespaciado"/>
              <w:spacing w:after="0" w:line="276" w:lineRule="auto"/>
              <w:rPr>
                <w:rFonts w:ascii="Calibri" w:eastAsia="Calibri" w:hAnsi="Calibri" w:cs="Calibri"/>
              </w:rPr>
            </w:pPr>
            <w:r w:rsidRPr="05CBB35E">
              <w:rPr>
                <w:rFonts w:ascii="Calibri" w:eastAsia="Calibri" w:hAnsi="Calibri" w:cs="Calibri"/>
              </w:rPr>
              <w:t xml:space="preserve">También la socialización de las actividades de emprendimiento en las fichas que correspondió a las formaciones de los programas Análisis y desarrollo de software Y Procesamiento de pruebas de Software.  </w:t>
            </w:r>
          </w:p>
        </w:tc>
      </w:tr>
      <w:tr w:rsidR="6A034C35" w14:paraId="1653FD9D" w14:textId="77777777" w:rsidTr="60E08530">
        <w:trPr>
          <w:trHeight w:val="465"/>
        </w:trPr>
        <w:tc>
          <w:tcPr>
            <w:tcW w:w="8647" w:type="dxa"/>
            <w:tcBorders>
              <w:top w:val="single" w:sz="8" w:space="0" w:color="auto"/>
              <w:left w:val="single" w:sz="8" w:space="0" w:color="auto"/>
              <w:bottom w:val="single" w:sz="8" w:space="0" w:color="auto"/>
              <w:right w:val="single" w:sz="8" w:space="0" w:color="auto"/>
            </w:tcBorders>
            <w:tcMar>
              <w:left w:w="70" w:type="dxa"/>
              <w:right w:w="70" w:type="dxa"/>
            </w:tcMar>
          </w:tcPr>
          <w:p w14:paraId="7E88E301" w14:textId="0B5E5368"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b/>
                <w:bCs/>
              </w:rPr>
              <w:t>MARZO:</w:t>
            </w:r>
            <w:r w:rsidR="269806D2" w:rsidRPr="05CBB35E">
              <w:rPr>
                <w:rFonts w:ascii="Calibri" w:eastAsia="Calibri" w:hAnsi="Calibri" w:cs="Calibri"/>
                <w:b/>
                <w:bCs/>
              </w:rPr>
              <w:t xml:space="preserve"> </w:t>
            </w:r>
            <w:r w:rsidR="269806D2" w:rsidRPr="05CBB35E">
              <w:rPr>
                <w:rFonts w:ascii="Calibri" w:eastAsia="Calibri" w:hAnsi="Calibri" w:cs="Calibri"/>
              </w:rPr>
              <w:t xml:space="preserve"> Se realizaron los seguimientos a la etapa productiva de las fichas de los   programas de Titulada virtual, microfinanzas y contabilización.</w:t>
            </w:r>
          </w:p>
          <w:p w14:paraId="53F27495" w14:textId="7763265C" w:rsidR="3D408457" w:rsidRDefault="269806D2"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Reuniones con aprendices y sus jefes, apoyo a los co- formadores en su proceso de evaluación, firma y calificación de sus bitácoras en territorium </w:t>
            </w:r>
          </w:p>
          <w:p w14:paraId="08EBFAA9" w14:textId="390126A3" w:rsidR="6A034C35" w:rsidRDefault="269806D2" w:rsidP="00E22B61">
            <w:pPr>
              <w:pStyle w:val="Sinespaciado"/>
              <w:spacing w:after="0" w:line="276" w:lineRule="auto"/>
              <w:jc w:val="both"/>
              <w:rPr>
                <w:rFonts w:ascii="Calibri" w:eastAsia="Calibri" w:hAnsi="Calibri" w:cs="Calibri"/>
              </w:rPr>
            </w:pPr>
            <w:r w:rsidRPr="05CBB35E">
              <w:rPr>
                <w:rFonts w:ascii="Calibri" w:eastAsia="Calibri" w:hAnsi="Calibri" w:cs="Calibri"/>
              </w:rPr>
              <w:t>También la socialización de las actividades de emprendimiento en las fichas que correspondió a las formaciones de los programas Análisis y desarrollo de software</w:t>
            </w:r>
            <w:r w:rsidR="7A831F98" w:rsidRPr="05CBB35E">
              <w:rPr>
                <w:rFonts w:ascii="Calibri" w:eastAsia="Calibri" w:hAnsi="Calibri" w:cs="Calibri"/>
              </w:rPr>
              <w:t xml:space="preserve"> </w:t>
            </w:r>
            <w:r w:rsidRPr="05CBB35E">
              <w:rPr>
                <w:rFonts w:ascii="Calibri" w:eastAsia="Calibri" w:hAnsi="Calibri" w:cs="Calibri"/>
              </w:rPr>
              <w:t xml:space="preserve">Y Procesamiento de pruebas de Software.  </w:t>
            </w:r>
          </w:p>
        </w:tc>
      </w:tr>
      <w:tr w:rsidR="6A034C35" w14:paraId="6739592F" w14:textId="77777777" w:rsidTr="60E08530">
        <w:trPr>
          <w:trHeight w:val="465"/>
        </w:trPr>
        <w:tc>
          <w:tcPr>
            <w:tcW w:w="8647" w:type="dxa"/>
            <w:tcBorders>
              <w:top w:val="single" w:sz="8" w:space="0" w:color="auto"/>
              <w:left w:val="single" w:sz="8" w:space="0" w:color="auto"/>
              <w:bottom w:val="single" w:sz="8" w:space="0" w:color="auto"/>
              <w:right w:val="single" w:sz="8" w:space="0" w:color="auto"/>
            </w:tcBorders>
            <w:tcMar>
              <w:left w:w="70" w:type="dxa"/>
              <w:right w:w="70" w:type="dxa"/>
            </w:tcMar>
          </w:tcPr>
          <w:p w14:paraId="48973128" w14:textId="14AC0D4A" w:rsidR="6A034C35" w:rsidRDefault="6FBF9283" w:rsidP="05CBB35E">
            <w:pPr>
              <w:pStyle w:val="Sinespaciado"/>
              <w:spacing w:after="0" w:line="276" w:lineRule="auto"/>
              <w:jc w:val="both"/>
              <w:rPr>
                <w:rFonts w:ascii="Calibri" w:eastAsia="Calibri" w:hAnsi="Calibri" w:cs="Calibri"/>
              </w:rPr>
            </w:pPr>
            <w:r w:rsidRPr="60E08530">
              <w:rPr>
                <w:rFonts w:ascii="Calibri" w:eastAsia="Calibri" w:hAnsi="Calibri" w:cs="Calibri"/>
                <w:b/>
                <w:bCs/>
              </w:rPr>
              <w:t>ABRIL:</w:t>
            </w:r>
            <w:r w:rsidR="6943D651" w:rsidRPr="60E08530">
              <w:rPr>
                <w:rFonts w:ascii="Calibri" w:eastAsia="Calibri" w:hAnsi="Calibri" w:cs="Calibri"/>
                <w:b/>
                <w:bCs/>
              </w:rPr>
              <w:t xml:space="preserve">  </w:t>
            </w:r>
            <w:r w:rsidR="6943D651" w:rsidRPr="60E08530">
              <w:rPr>
                <w:rFonts w:ascii="Calibri" w:eastAsia="Calibri" w:hAnsi="Calibri" w:cs="Calibri"/>
              </w:rPr>
              <w:t xml:space="preserve">Se realizaron los seguimientos a la etapa productiva de las fichas de los   programas de Titulada virtual, </w:t>
            </w:r>
            <w:r w:rsidR="24C3486B" w:rsidRPr="60E08530">
              <w:rPr>
                <w:rFonts w:ascii="Calibri" w:eastAsia="Calibri" w:hAnsi="Calibri" w:cs="Calibri"/>
              </w:rPr>
              <w:t>microfinanzas</w:t>
            </w:r>
            <w:r w:rsidR="6943D651" w:rsidRPr="60E08530">
              <w:rPr>
                <w:rFonts w:ascii="Calibri" w:eastAsia="Calibri" w:hAnsi="Calibri" w:cs="Calibri"/>
              </w:rPr>
              <w:t>, contabilización y Procesamiento de pruebas de Software.</w:t>
            </w:r>
          </w:p>
          <w:p w14:paraId="5A53143C" w14:textId="3475F57F" w:rsidR="172D8CBF" w:rsidRDefault="1E7C6C65" w:rsidP="05CBB35E">
            <w:pPr>
              <w:pStyle w:val="Sinespaciado"/>
              <w:spacing w:after="0" w:line="276" w:lineRule="auto"/>
              <w:jc w:val="both"/>
              <w:rPr>
                <w:rFonts w:ascii="Calibri" w:eastAsia="Calibri" w:hAnsi="Calibri" w:cs="Calibri"/>
              </w:rPr>
            </w:pPr>
            <w:r w:rsidRPr="05CBB35E">
              <w:rPr>
                <w:rFonts w:ascii="Calibri" w:eastAsia="Calibri" w:hAnsi="Calibri" w:cs="Calibri"/>
              </w:rPr>
              <w:t>Reuniones con aprendices y sus jefes, apoyo a los co- formadores en su proceso de evaluación, firma y calificación de sus bitácoras en espera de la migración de territorium a Zajuna.</w:t>
            </w:r>
          </w:p>
          <w:p w14:paraId="12661BA3" w14:textId="4D9DECBA" w:rsidR="172D8CBF" w:rsidRDefault="1E7C6C65"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También la socialización de las actividades de emprendimiento en las fichas que correspondió a las formaciones de los programas Análisis y desarrollo de software </w:t>
            </w:r>
          </w:p>
          <w:p w14:paraId="6FBB2D95" w14:textId="545647B8" w:rsidR="172D8CBF" w:rsidRDefault="1E7C6C65" w:rsidP="05CBB35E">
            <w:pPr>
              <w:pStyle w:val="Sinespaciado"/>
              <w:spacing w:after="0" w:line="276" w:lineRule="auto"/>
              <w:jc w:val="both"/>
              <w:rPr>
                <w:rFonts w:ascii="Calibri" w:eastAsia="Calibri" w:hAnsi="Calibri" w:cs="Calibri"/>
              </w:rPr>
            </w:pPr>
            <w:r w:rsidRPr="05CBB35E">
              <w:rPr>
                <w:rFonts w:ascii="Calibri" w:eastAsia="Calibri" w:hAnsi="Calibri" w:cs="Calibri"/>
              </w:rPr>
              <w:t>Y Procesamiento de pruebas de Software.</w:t>
            </w:r>
          </w:p>
          <w:p w14:paraId="2B3B3B2D" w14:textId="7A1E69C2" w:rsidR="172D8CBF" w:rsidRDefault="1E7C6C65"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 </w:t>
            </w:r>
          </w:p>
          <w:p w14:paraId="0CB0FFFC" w14:textId="4BE42F13" w:rsidR="6A034C35" w:rsidRDefault="1E7C6C65" w:rsidP="05CBB35E">
            <w:pPr>
              <w:pStyle w:val="Sinespaciado"/>
              <w:spacing w:after="0" w:line="276" w:lineRule="auto"/>
              <w:jc w:val="both"/>
              <w:rPr>
                <w:rFonts w:ascii="Calibri" w:eastAsia="Calibri" w:hAnsi="Calibri" w:cs="Calibri"/>
              </w:rPr>
            </w:pPr>
            <w:r w:rsidRPr="05CBB35E">
              <w:rPr>
                <w:rFonts w:ascii="Calibri" w:eastAsia="Calibri" w:hAnsi="Calibri" w:cs="Calibri"/>
              </w:rPr>
              <w:t>Sesiones sincrónicas, evaluación y retroalimentación de evidencias, asignación de juicios en Sofía Plus   y atención de dudas a aprendices.</w:t>
            </w:r>
          </w:p>
          <w:p w14:paraId="338739E8" w14:textId="4E1B1791" w:rsidR="6A034C35" w:rsidRDefault="6A034C35" w:rsidP="05CBB35E">
            <w:pPr>
              <w:pStyle w:val="Sinespaciado"/>
              <w:spacing w:after="0" w:line="276" w:lineRule="auto"/>
              <w:jc w:val="both"/>
              <w:rPr>
                <w:rFonts w:ascii="Calibri" w:eastAsia="Calibri" w:hAnsi="Calibri" w:cs="Calibri"/>
              </w:rPr>
            </w:pPr>
          </w:p>
        </w:tc>
      </w:tr>
      <w:tr w:rsidR="6A034C35" w14:paraId="2C753BBA" w14:textId="77777777" w:rsidTr="60E08530">
        <w:trPr>
          <w:trHeight w:val="465"/>
        </w:trPr>
        <w:tc>
          <w:tcPr>
            <w:tcW w:w="8647" w:type="dxa"/>
            <w:tcBorders>
              <w:top w:val="single" w:sz="8" w:space="0" w:color="auto"/>
              <w:left w:val="single" w:sz="8" w:space="0" w:color="auto"/>
              <w:bottom w:val="single" w:sz="8" w:space="0" w:color="auto"/>
              <w:right w:val="single" w:sz="8" w:space="0" w:color="auto"/>
            </w:tcBorders>
            <w:tcMar>
              <w:left w:w="70" w:type="dxa"/>
              <w:right w:w="70" w:type="dxa"/>
            </w:tcMar>
          </w:tcPr>
          <w:p w14:paraId="1294EB4C" w14:textId="3C02D7E2"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b/>
                <w:bCs/>
              </w:rPr>
              <w:t>MAYO:</w:t>
            </w:r>
            <w:r w:rsidR="5A359B5A" w:rsidRPr="05CBB35E">
              <w:rPr>
                <w:rFonts w:ascii="Calibri" w:eastAsia="Calibri" w:hAnsi="Calibri" w:cs="Calibri"/>
                <w:b/>
                <w:bCs/>
              </w:rPr>
              <w:t xml:space="preserve"> </w:t>
            </w:r>
            <w:r w:rsidR="5A359B5A" w:rsidRPr="05CBB35E">
              <w:rPr>
                <w:rFonts w:ascii="Calibri" w:eastAsia="Calibri" w:hAnsi="Calibri" w:cs="Calibri"/>
              </w:rPr>
              <w:t xml:space="preserve"> Se realizaron los seguimientos a la etapa productiva de las fichas de los   programas de Titulada virtual, microfinanzas, contabilización y Procesamiento de pruebas de Software.</w:t>
            </w:r>
          </w:p>
          <w:p w14:paraId="60545DBA" w14:textId="4AFB21C8" w:rsidR="0AAF45E6" w:rsidRDefault="5A359B5A" w:rsidP="05CBB35E">
            <w:pPr>
              <w:pStyle w:val="Sinespaciado"/>
              <w:spacing w:after="0" w:line="276" w:lineRule="auto"/>
              <w:jc w:val="both"/>
              <w:rPr>
                <w:rFonts w:ascii="Calibri" w:eastAsia="Calibri" w:hAnsi="Calibri" w:cs="Calibri"/>
              </w:rPr>
            </w:pPr>
            <w:r w:rsidRPr="05CBB35E">
              <w:rPr>
                <w:rFonts w:ascii="Calibri" w:eastAsia="Calibri" w:hAnsi="Calibri" w:cs="Calibri"/>
              </w:rPr>
              <w:t>Reuniones con aprendices y sus jefes, apoyo a los co- formadores en su proceso de evaluación, firma y calificación de sus bitácoras en Zajuna.</w:t>
            </w:r>
          </w:p>
          <w:p w14:paraId="0A9A9182" w14:textId="6150B950" w:rsidR="0AAF45E6" w:rsidRDefault="5A359B5A" w:rsidP="05CBB35E">
            <w:pPr>
              <w:pStyle w:val="Sinespaciado"/>
              <w:spacing w:after="0" w:line="276" w:lineRule="auto"/>
              <w:jc w:val="both"/>
              <w:rPr>
                <w:rFonts w:ascii="Calibri" w:eastAsia="Calibri" w:hAnsi="Calibri" w:cs="Calibri"/>
              </w:rPr>
            </w:pPr>
            <w:r w:rsidRPr="05CBB35E">
              <w:rPr>
                <w:rFonts w:ascii="Calibri" w:eastAsia="Calibri" w:hAnsi="Calibri" w:cs="Calibri"/>
              </w:rPr>
              <w:t>También la socialización de las actividades de emprendimiento en las fichas que correspondió a las formaciones de los programas Análisis y desarrollo de software</w:t>
            </w:r>
          </w:p>
          <w:p w14:paraId="5204B670" w14:textId="4A3F1CCF" w:rsidR="0AAF45E6" w:rsidRDefault="5A359B5A" w:rsidP="05CBB35E">
            <w:pPr>
              <w:pStyle w:val="Sinespaciado"/>
              <w:spacing w:after="0" w:line="276" w:lineRule="auto"/>
              <w:jc w:val="both"/>
              <w:rPr>
                <w:rFonts w:ascii="Calibri" w:eastAsia="Calibri" w:hAnsi="Calibri" w:cs="Calibri"/>
              </w:rPr>
            </w:pPr>
            <w:r w:rsidRPr="05CBB35E">
              <w:rPr>
                <w:rFonts w:ascii="Calibri" w:eastAsia="Calibri" w:hAnsi="Calibri" w:cs="Calibri"/>
              </w:rPr>
              <w:t>Y Procesamiento de pruebas de Software.</w:t>
            </w:r>
          </w:p>
          <w:p w14:paraId="1347DFB0" w14:textId="0B6AF4CA" w:rsidR="6A034C35" w:rsidRDefault="5A359B5A" w:rsidP="00E22B61">
            <w:pPr>
              <w:pStyle w:val="Sinespaciado"/>
              <w:spacing w:after="0" w:line="276" w:lineRule="auto"/>
              <w:jc w:val="both"/>
              <w:rPr>
                <w:rFonts w:cs="Calibri"/>
              </w:rPr>
            </w:pPr>
            <w:r w:rsidRPr="05CBB35E">
              <w:rPr>
                <w:rFonts w:ascii="Calibri" w:eastAsia="Calibri" w:hAnsi="Calibri" w:cs="Calibri"/>
              </w:rPr>
              <w:t>Sesiones sincrónicas, evaluación y retroalimentación de evidencias, asignación de juicios en Sofía Plus   y atención de dudas a aprendices.</w:t>
            </w:r>
          </w:p>
        </w:tc>
      </w:tr>
      <w:tr w:rsidR="6A034C35" w14:paraId="7B81E461" w14:textId="77777777" w:rsidTr="60E08530">
        <w:trPr>
          <w:trHeight w:val="465"/>
        </w:trPr>
        <w:tc>
          <w:tcPr>
            <w:tcW w:w="8647" w:type="dxa"/>
            <w:tcBorders>
              <w:top w:val="single" w:sz="8" w:space="0" w:color="auto"/>
              <w:left w:val="single" w:sz="8" w:space="0" w:color="auto"/>
              <w:bottom w:val="single" w:sz="8" w:space="0" w:color="auto"/>
              <w:right w:val="single" w:sz="8" w:space="0" w:color="auto"/>
            </w:tcBorders>
            <w:tcMar>
              <w:left w:w="70" w:type="dxa"/>
              <w:right w:w="70" w:type="dxa"/>
            </w:tcMar>
          </w:tcPr>
          <w:p w14:paraId="7597946B" w14:textId="600AF87C" w:rsidR="6A034C35" w:rsidRDefault="6FBF9283" w:rsidP="05CBB35E">
            <w:pPr>
              <w:pStyle w:val="Sinespaciado"/>
              <w:spacing w:after="0" w:line="276" w:lineRule="auto"/>
              <w:jc w:val="both"/>
              <w:rPr>
                <w:rFonts w:ascii="Calibri" w:eastAsia="Calibri" w:hAnsi="Calibri" w:cs="Calibri"/>
              </w:rPr>
            </w:pPr>
            <w:r w:rsidRPr="60E08530">
              <w:rPr>
                <w:rFonts w:ascii="Calibri" w:eastAsia="Calibri" w:hAnsi="Calibri" w:cs="Calibri"/>
                <w:b/>
                <w:bCs/>
              </w:rPr>
              <w:t>JUNIO:</w:t>
            </w:r>
            <w:r w:rsidRPr="60E08530">
              <w:rPr>
                <w:rFonts w:ascii="Calibri" w:eastAsia="Calibri" w:hAnsi="Calibri" w:cs="Calibri"/>
              </w:rPr>
              <w:t xml:space="preserve">   Se realizaron los seguimientos a la etapa productiva de las fichas de los   programas de Titulada virtual, </w:t>
            </w:r>
            <w:r w:rsidR="3B4BF0FF" w:rsidRPr="60E08530">
              <w:rPr>
                <w:rFonts w:ascii="Calibri" w:eastAsia="Calibri" w:hAnsi="Calibri" w:cs="Calibri"/>
              </w:rPr>
              <w:t>microfinanzas</w:t>
            </w:r>
            <w:r w:rsidRPr="60E08530">
              <w:rPr>
                <w:rFonts w:ascii="Calibri" w:eastAsia="Calibri" w:hAnsi="Calibri" w:cs="Calibri"/>
              </w:rPr>
              <w:t>, contabilización, Procesamiento de pruebas de Software y Análisis y Desarrollo de Software.</w:t>
            </w:r>
          </w:p>
          <w:p w14:paraId="7D8B7DD3" w14:textId="6127F8AD"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rPr>
              <w:t>Reuniones con aprendices y sus jefes, apoyo a los co- formadores en su proceso de evaluación, firma y calificación de sus bitácoras en Zajuna.</w:t>
            </w:r>
          </w:p>
          <w:p w14:paraId="11881844" w14:textId="02293A5B"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También la socialización de las actividades de emprendimiento en las fichas que correspondió a las formaciones de los programas Análisis y desarrollo de software </w:t>
            </w:r>
          </w:p>
          <w:p w14:paraId="47A9E5F4" w14:textId="498A78D2"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Y Procesamiento de pruebas de Software. </w:t>
            </w:r>
          </w:p>
          <w:p w14:paraId="31147C68" w14:textId="26BBA487"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rPr>
              <w:lastRenderedPageBreak/>
              <w:t>Sesiones sincrónicas, evaluación y retroalimentación de evidencias, asignación de juicios en Sofía Plus   y atención de dudas a aprendices.</w:t>
            </w:r>
          </w:p>
          <w:p w14:paraId="5DAD60CA" w14:textId="3E24AF25"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 </w:t>
            </w:r>
          </w:p>
          <w:p w14:paraId="6B3A9072" w14:textId="25FDC4C2" w:rsidR="6A034C35" w:rsidRDefault="3387611A" w:rsidP="00E22B61">
            <w:pPr>
              <w:pStyle w:val="Sinespaciado"/>
              <w:spacing w:after="0" w:line="276" w:lineRule="auto"/>
              <w:jc w:val="both"/>
              <w:rPr>
                <w:rFonts w:ascii="Calibri" w:eastAsia="Calibri" w:hAnsi="Calibri" w:cs="Calibri"/>
              </w:rPr>
            </w:pPr>
            <w:r w:rsidRPr="05CBB35E">
              <w:rPr>
                <w:rFonts w:ascii="Calibri" w:eastAsia="Calibri" w:hAnsi="Calibri" w:cs="Calibri"/>
              </w:rPr>
              <w:t>Para la ejecución de la formación en las respectivas fichas, se desarrollaron actividades pedagógicas consistentes en la preparación de las temáticas a orientar, socialización y contextualización de los contenidos temáticos a través de sesiones sincrónicas, evaluación y retroalimentación de evidencias, asignación de juicios en Sofía Plus   y atención de dudas a aprendices</w:t>
            </w:r>
            <w:r w:rsidR="22CA05A1" w:rsidRPr="05CBB35E">
              <w:rPr>
                <w:rFonts w:ascii="Calibri" w:eastAsia="Calibri" w:hAnsi="Calibri" w:cs="Calibri"/>
              </w:rPr>
              <w:t xml:space="preserve"> </w:t>
            </w:r>
          </w:p>
        </w:tc>
      </w:tr>
      <w:tr w:rsidR="6A034C35" w14:paraId="17984381" w14:textId="77777777" w:rsidTr="60E08530">
        <w:trPr>
          <w:trHeight w:val="465"/>
        </w:trPr>
        <w:tc>
          <w:tcPr>
            <w:tcW w:w="8647" w:type="dxa"/>
            <w:tcBorders>
              <w:top w:val="single" w:sz="8" w:space="0" w:color="auto"/>
              <w:left w:val="single" w:sz="8" w:space="0" w:color="auto"/>
              <w:bottom w:val="single" w:sz="8" w:space="0" w:color="auto"/>
              <w:right w:val="single" w:sz="8" w:space="0" w:color="auto"/>
            </w:tcBorders>
            <w:tcMar>
              <w:left w:w="70" w:type="dxa"/>
              <w:right w:w="70" w:type="dxa"/>
            </w:tcMar>
          </w:tcPr>
          <w:p w14:paraId="5ED1646F" w14:textId="6263109E"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b/>
                <w:bCs/>
              </w:rPr>
              <w:lastRenderedPageBreak/>
              <w:t xml:space="preserve">JULIO: </w:t>
            </w:r>
            <w:r w:rsidRPr="05CBB35E">
              <w:rPr>
                <w:rFonts w:ascii="Calibri" w:eastAsia="Calibri" w:hAnsi="Calibri" w:cs="Calibri"/>
              </w:rPr>
              <w:t xml:space="preserve"> Se realizaron los seguimientos a la etapa productiva de las fichas de los   programas de Titulada virtual, </w:t>
            </w:r>
            <w:r w:rsidR="46793204" w:rsidRPr="05CBB35E">
              <w:rPr>
                <w:rFonts w:ascii="Calibri" w:eastAsia="Calibri" w:hAnsi="Calibri" w:cs="Calibri"/>
              </w:rPr>
              <w:t>microfinanzas</w:t>
            </w:r>
            <w:r w:rsidRPr="05CBB35E">
              <w:rPr>
                <w:rFonts w:ascii="Calibri" w:eastAsia="Calibri" w:hAnsi="Calibri" w:cs="Calibri"/>
              </w:rPr>
              <w:t>, contabilización, Procesamiento de pruebas de Software y Análisis y Desarrollo de Software.</w:t>
            </w:r>
          </w:p>
          <w:p w14:paraId="31A86755" w14:textId="5AD79A80"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rPr>
              <w:t>Reuniones con aprendices y sus jefes, apoyo a los co- formadores en su proceso de evaluación, firma y calificación de sus bitácoras en Zajuna.</w:t>
            </w:r>
          </w:p>
          <w:p w14:paraId="7E5DE5F2" w14:textId="3163D013"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También la socialización de las actividades de emprendimiento en las fichas que correspondió a las formaciones de los programas Análisis y desarrollo de software </w:t>
            </w:r>
          </w:p>
          <w:p w14:paraId="6388D486" w14:textId="56EA7FD2"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rPr>
              <w:t>Y Procesamiento de pruebas de Software.</w:t>
            </w:r>
          </w:p>
          <w:p w14:paraId="6193F262" w14:textId="640113A4"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 </w:t>
            </w:r>
          </w:p>
          <w:p w14:paraId="6DEF487E" w14:textId="794E9E68"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rPr>
              <w:t>Sesiones sincrónicas, evaluación y retroalimentación de evidencias, asignación de juicios en Sofía Plus   y atención de dudas a aprendices.</w:t>
            </w:r>
          </w:p>
          <w:p w14:paraId="0B3890F9" w14:textId="6F9AC714"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 </w:t>
            </w:r>
          </w:p>
          <w:p w14:paraId="426A661D" w14:textId="4F87F740" w:rsidR="6A034C35" w:rsidRDefault="3387611A" w:rsidP="00E22B61">
            <w:pPr>
              <w:pStyle w:val="Sinespaciado"/>
              <w:spacing w:after="0" w:line="276" w:lineRule="auto"/>
              <w:jc w:val="both"/>
              <w:rPr>
                <w:rFonts w:ascii="Calibri" w:eastAsia="Calibri" w:hAnsi="Calibri" w:cs="Calibri"/>
              </w:rPr>
            </w:pPr>
            <w:r w:rsidRPr="05CBB35E">
              <w:rPr>
                <w:rFonts w:ascii="Calibri" w:eastAsia="Calibri" w:hAnsi="Calibri" w:cs="Calibri"/>
              </w:rPr>
              <w:t xml:space="preserve">Para la ejecución de la formación en las respectivas fichas, se desarrollaron actividades pedagógicas consistentes en la preparación de las temáticas a orientar, socialización y contextualización de los contenidos temáticos a través de sesiones sincrónicas, evaluación y retroalimentación de evidencias, asignación de juicios en Sofía Plus   y atención de dudas a aprendices </w:t>
            </w:r>
          </w:p>
        </w:tc>
      </w:tr>
      <w:tr w:rsidR="6A034C35" w14:paraId="5EA8D765" w14:textId="77777777" w:rsidTr="60E08530">
        <w:trPr>
          <w:trHeight w:val="465"/>
        </w:trPr>
        <w:tc>
          <w:tcPr>
            <w:tcW w:w="8647" w:type="dxa"/>
            <w:tcBorders>
              <w:top w:val="single" w:sz="8" w:space="0" w:color="auto"/>
              <w:left w:val="single" w:sz="8" w:space="0" w:color="auto"/>
              <w:bottom w:val="single" w:sz="8" w:space="0" w:color="auto"/>
              <w:right w:val="single" w:sz="8" w:space="0" w:color="auto"/>
            </w:tcBorders>
            <w:tcMar>
              <w:left w:w="70" w:type="dxa"/>
              <w:right w:w="70" w:type="dxa"/>
            </w:tcMar>
          </w:tcPr>
          <w:p w14:paraId="30575E11" w14:textId="736FDFCB"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b/>
                <w:bCs/>
              </w:rPr>
              <w:t>AGOSTO:</w:t>
            </w:r>
            <w:r w:rsidR="7620F26A" w:rsidRPr="05CBB35E">
              <w:rPr>
                <w:rFonts w:ascii="Calibri" w:eastAsia="Calibri" w:hAnsi="Calibri" w:cs="Calibri"/>
                <w:b/>
                <w:bCs/>
              </w:rPr>
              <w:t xml:space="preserve"> </w:t>
            </w:r>
            <w:r w:rsidR="7620F26A" w:rsidRPr="05CBB35E">
              <w:rPr>
                <w:rFonts w:ascii="Calibri" w:eastAsia="Calibri" w:hAnsi="Calibri" w:cs="Calibri"/>
              </w:rPr>
              <w:t xml:space="preserve">Se realizaron los seguimientos a la etapa productiva de las fichas de los   programas de Titulada virtual, </w:t>
            </w:r>
            <w:r w:rsidR="154FFEF5" w:rsidRPr="05CBB35E">
              <w:rPr>
                <w:rFonts w:ascii="Calibri" w:eastAsia="Calibri" w:hAnsi="Calibri" w:cs="Calibri"/>
              </w:rPr>
              <w:t>microfinanzas</w:t>
            </w:r>
            <w:r w:rsidR="7620F26A" w:rsidRPr="05CBB35E">
              <w:rPr>
                <w:rFonts w:ascii="Calibri" w:eastAsia="Calibri" w:hAnsi="Calibri" w:cs="Calibri"/>
              </w:rPr>
              <w:t>, contabilización, Procesamiento de pruebas de Software y Análisis y Desarrollo de Software.</w:t>
            </w:r>
          </w:p>
          <w:p w14:paraId="11FD5B22" w14:textId="377DE1F9" w:rsidR="53D49B96" w:rsidRDefault="7620F26A" w:rsidP="05CBB35E">
            <w:pPr>
              <w:pStyle w:val="Sinespaciado"/>
              <w:spacing w:after="0" w:line="276" w:lineRule="auto"/>
              <w:jc w:val="both"/>
              <w:rPr>
                <w:rFonts w:ascii="Calibri" w:eastAsia="Calibri" w:hAnsi="Calibri" w:cs="Calibri"/>
              </w:rPr>
            </w:pPr>
            <w:r w:rsidRPr="05CBB35E">
              <w:rPr>
                <w:rFonts w:ascii="Calibri" w:eastAsia="Calibri" w:hAnsi="Calibri" w:cs="Calibri"/>
              </w:rPr>
              <w:t>Reuniones con aprendices y sus jefes, apoyo a los co- formadores en su proceso de evaluación, firma y calificación de sus bitácoras en Zajuna.</w:t>
            </w:r>
          </w:p>
          <w:p w14:paraId="09D56124" w14:textId="09CC0349" w:rsidR="53D49B96" w:rsidRDefault="7620F26A"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También la socialización de las actividades de emprendimiento en las fichas que correspondió a las formaciones de los programas Análisis y desarrollo de software </w:t>
            </w:r>
          </w:p>
          <w:p w14:paraId="1A44186E" w14:textId="008300ED" w:rsidR="53D49B96" w:rsidRDefault="7620F26A" w:rsidP="05CBB35E">
            <w:pPr>
              <w:pStyle w:val="Sinespaciado"/>
              <w:spacing w:after="0" w:line="276" w:lineRule="auto"/>
              <w:jc w:val="both"/>
              <w:rPr>
                <w:rFonts w:ascii="Calibri" w:eastAsia="Calibri" w:hAnsi="Calibri" w:cs="Calibri"/>
              </w:rPr>
            </w:pPr>
            <w:r w:rsidRPr="05CBB35E">
              <w:rPr>
                <w:rFonts w:ascii="Calibri" w:eastAsia="Calibri" w:hAnsi="Calibri" w:cs="Calibri"/>
              </w:rPr>
              <w:t>Y Procesamiento de pruebas de Software.</w:t>
            </w:r>
          </w:p>
          <w:p w14:paraId="520537ED" w14:textId="0306E973" w:rsidR="53D49B96" w:rsidRDefault="7620F26A"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 </w:t>
            </w:r>
          </w:p>
          <w:p w14:paraId="1D91CE82" w14:textId="59B63C85" w:rsidR="53D49B96" w:rsidRDefault="7620F26A" w:rsidP="05CBB35E">
            <w:pPr>
              <w:pStyle w:val="Sinespaciado"/>
              <w:spacing w:after="0" w:line="276" w:lineRule="auto"/>
              <w:jc w:val="both"/>
              <w:rPr>
                <w:rFonts w:ascii="Calibri" w:eastAsia="Calibri" w:hAnsi="Calibri" w:cs="Calibri"/>
              </w:rPr>
            </w:pPr>
            <w:r w:rsidRPr="05CBB35E">
              <w:rPr>
                <w:rFonts w:ascii="Calibri" w:eastAsia="Calibri" w:hAnsi="Calibri" w:cs="Calibri"/>
              </w:rPr>
              <w:t>Sesiones sincrónicas, evaluación y retroalimentación de evidencias, asignación de juicios en Sofía Plus   y atención de dudas a aprendices.</w:t>
            </w:r>
          </w:p>
          <w:p w14:paraId="28118ADF" w14:textId="4D41DB73" w:rsidR="53D49B96" w:rsidRDefault="7620F26A"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 </w:t>
            </w:r>
          </w:p>
          <w:p w14:paraId="3C7E2529" w14:textId="1F3D25E1" w:rsidR="6A034C35" w:rsidRDefault="7620F26A" w:rsidP="00E22B61">
            <w:pPr>
              <w:pStyle w:val="Sinespaciado"/>
              <w:spacing w:after="0" w:line="276" w:lineRule="auto"/>
              <w:jc w:val="both"/>
              <w:rPr>
                <w:rFonts w:ascii="Calibri" w:eastAsia="Calibri" w:hAnsi="Calibri" w:cs="Calibri"/>
              </w:rPr>
            </w:pPr>
            <w:r w:rsidRPr="05CBB35E">
              <w:rPr>
                <w:rFonts w:ascii="Calibri" w:eastAsia="Calibri" w:hAnsi="Calibri" w:cs="Calibri"/>
              </w:rPr>
              <w:t xml:space="preserve">Para la ejecución de la formación en las respectivas fichas, se desarrollaron actividades pedagógicas consistentes en la preparación de las temáticas a orientar, socialización y contextualización de los contenidos temáticos a través de sesiones sincrónicas, evaluación y </w:t>
            </w:r>
            <w:r w:rsidRPr="05CBB35E">
              <w:rPr>
                <w:rFonts w:ascii="Calibri" w:eastAsia="Calibri" w:hAnsi="Calibri" w:cs="Calibri"/>
              </w:rPr>
              <w:lastRenderedPageBreak/>
              <w:t>retroalimentación de evidencias, asignación de juicios en Sofía Plus   y atención de dudas a aprendices</w:t>
            </w:r>
          </w:p>
        </w:tc>
      </w:tr>
      <w:tr w:rsidR="6A034C35" w14:paraId="5A0A8126" w14:textId="77777777" w:rsidTr="60E08530">
        <w:trPr>
          <w:trHeight w:val="465"/>
        </w:trPr>
        <w:tc>
          <w:tcPr>
            <w:tcW w:w="8647" w:type="dxa"/>
            <w:tcBorders>
              <w:top w:val="single" w:sz="8" w:space="0" w:color="auto"/>
              <w:left w:val="single" w:sz="8" w:space="0" w:color="auto"/>
              <w:bottom w:val="single" w:sz="8" w:space="0" w:color="auto"/>
              <w:right w:val="single" w:sz="8" w:space="0" w:color="auto"/>
            </w:tcBorders>
            <w:tcMar>
              <w:left w:w="70" w:type="dxa"/>
              <w:right w:w="70" w:type="dxa"/>
            </w:tcMar>
          </w:tcPr>
          <w:p w14:paraId="2B20F365" w14:textId="172C44E0"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b/>
                <w:bCs/>
              </w:rPr>
              <w:lastRenderedPageBreak/>
              <w:t>SEPTIEMBRE:</w:t>
            </w:r>
            <w:r w:rsidR="00A58FBF" w:rsidRPr="05CBB35E">
              <w:rPr>
                <w:rFonts w:ascii="Calibri" w:eastAsia="Calibri" w:hAnsi="Calibri" w:cs="Calibri"/>
                <w:b/>
                <w:bCs/>
              </w:rPr>
              <w:t xml:space="preserve"> </w:t>
            </w:r>
            <w:r w:rsidR="00A58FBF" w:rsidRPr="05CBB35E">
              <w:rPr>
                <w:rFonts w:ascii="Calibri" w:eastAsia="Calibri" w:hAnsi="Calibri" w:cs="Calibri"/>
              </w:rPr>
              <w:t xml:space="preserve">Se realizaron los seguimientos a la etapa productiva de las fichas de los   programas de Titulada virtual, </w:t>
            </w:r>
            <w:r w:rsidR="5548E241" w:rsidRPr="05CBB35E">
              <w:rPr>
                <w:rFonts w:ascii="Calibri" w:eastAsia="Calibri" w:hAnsi="Calibri" w:cs="Calibri"/>
              </w:rPr>
              <w:t>microfinanzas</w:t>
            </w:r>
            <w:r w:rsidR="00A58FBF" w:rsidRPr="05CBB35E">
              <w:rPr>
                <w:rFonts w:ascii="Calibri" w:eastAsia="Calibri" w:hAnsi="Calibri" w:cs="Calibri"/>
              </w:rPr>
              <w:t>, contabilización, Procesamiento de pruebas de Software y Análisis y Desarrollo de Software.</w:t>
            </w:r>
          </w:p>
          <w:p w14:paraId="65F3F1AE" w14:textId="2A3C8F72" w:rsidR="1A22A3AB" w:rsidRDefault="00A58FBF" w:rsidP="05CBB35E">
            <w:pPr>
              <w:pStyle w:val="Sinespaciado"/>
              <w:spacing w:after="0" w:line="276" w:lineRule="auto"/>
              <w:jc w:val="both"/>
              <w:rPr>
                <w:rFonts w:ascii="Calibri" w:eastAsia="Calibri" w:hAnsi="Calibri" w:cs="Calibri"/>
              </w:rPr>
            </w:pPr>
            <w:r w:rsidRPr="05CBB35E">
              <w:rPr>
                <w:rFonts w:ascii="Calibri" w:eastAsia="Calibri" w:hAnsi="Calibri" w:cs="Calibri"/>
              </w:rPr>
              <w:t>Reuniones con aprendices y sus jefes, apoyo a los co- formadores en su proceso de evaluación, firma y calificación de sus bitácoras en Zajuna.</w:t>
            </w:r>
          </w:p>
          <w:p w14:paraId="3E22E832" w14:textId="7CC90C5D" w:rsidR="1A22A3AB" w:rsidRDefault="00A58FBF"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También la socialización de las actividades de emprendimiento en las fichas que correspondió a las formaciones de los programas Análisis y desarrollo de software </w:t>
            </w:r>
          </w:p>
          <w:p w14:paraId="11DB6CF3" w14:textId="5CE6FA51" w:rsidR="1A22A3AB" w:rsidRDefault="00A58FBF" w:rsidP="05CBB35E">
            <w:pPr>
              <w:pStyle w:val="Sinespaciado"/>
              <w:spacing w:after="0" w:line="276" w:lineRule="auto"/>
              <w:jc w:val="both"/>
              <w:rPr>
                <w:rFonts w:ascii="Calibri" w:eastAsia="Calibri" w:hAnsi="Calibri" w:cs="Calibri"/>
              </w:rPr>
            </w:pPr>
            <w:r w:rsidRPr="05CBB35E">
              <w:rPr>
                <w:rFonts w:ascii="Calibri" w:eastAsia="Calibri" w:hAnsi="Calibri" w:cs="Calibri"/>
              </w:rPr>
              <w:t>Y Procesamiento de pruebas de Software.</w:t>
            </w:r>
          </w:p>
          <w:p w14:paraId="10ED6585" w14:textId="30E5EE02" w:rsidR="1A22A3AB" w:rsidRDefault="00A58FBF"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 </w:t>
            </w:r>
          </w:p>
          <w:p w14:paraId="5E544283" w14:textId="1E2D2DC1" w:rsidR="1A22A3AB" w:rsidRDefault="00A58FBF" w:rsidP="05CBB35E">
            <w:pPr>
              <w:pStyle w:val="Sinespaciado"/>
              <w:spacing w:after="0" w:line="276" w:lineRule="auto"/>
              <w:jc w:val="both"/>
              <w:rPr>
                <w:rFonts w:ascii="Calibri" w:eastAsia="Calibri" w:hAnsi="Calibri" w:cs="Calibri"/>
              </w:rPr>
            </w:pPr>
            <w:r w:rsidRPr="05CBB35E">
              <w:rPr>
                <w:rFonts w:ascii="Calibri" w:eastAsia="Calibri" w:hAnsi="Calibri" w:cs="Calibri"/>
              </w:rPr>
              <w:t>Sesiones sincrónicas, evaluación y retroalimentación de evidencias, asignación de juicios en Sofía Plus   y atención de dudas a aprendices.</w:t>
            </w:r>
          </w:p>
          <w:p w14:paraId="5A4CB729" w14:textId="40B4B674" w:rsidR="1A22A3AB" w:rsidRDefault="00A58FBF"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 </w:t>
            </w:r>
          </w:p>
          <w:p w14:paraId="15CDBBF1" w14:textId="68AA29B6" w:rsidR="6A034C35" w:rsidRDefault="00A58FBF" w:rsidP="00E22B61">
            <w:pPr>
              <w:pStyle w:val="Sinespaciado"/>
              <w:spacing w:after="0" w:line="276" w:lineRule="auto"/>
              <w:jc w:val="both"/>
              <w:rPr>
                <w:rFonts w:ascii="Calibri" w:eastAsia="Calibri" w:hAnsi="Calibri" w:cs="Calibri"/>
              </w:rPr>
            </w:pPr>
            <w:r w:rsidRPr="05CBB35E">
              <w:rPr>
                <w:rFonts w:ascii="Calibri" w:eastAsia="Calibri" w:hAnsi="Calibri" w:cs="Calibri"/>
              </w:rPr>
              <w:t>Para la ejecución de la formación en las respectivas fichas, se desarrollaron actividades pedagógicas consistentes en la preparación de las temáticas a orientar, socialización y contextualización de los contenidos temáticos a través de sesiones sincrónicas, evaluación y retroalimentación de evidencias, asignación de juicios en Sofía Plus   y atención de dudas a aprendices</w:t>
            </w:r>
          </w:p>
        </w:tc>
      </w:tr>
      <w:tr w:rsidR="6A034C35" w14:paraId="63CA72CF" w14:textId="77777777" w:rsidTr="60E08530">
        <w:trPr>
          <w:trHeight w:val="465"/>
        </w:trPr>
        <w:tc>
          <w:tcPr>
            <w:tcW w:w="8647" w:type="dxa"/>
            <w:tcBorders>
              <w:top w:val="single" w:sz="8" w:space="0" w:color="auto"/>
              <w:left w:val="single" w:sz="8" w:space="0" w:color="auto"/>
              <w:bottom w:val="single" w:sz="8" w:space="0" w:color="auto"/>
              <w:right w:val="single" w:sz="8" w:space="0" w:color="auto"/>
            </w:tcBorders>
            <w:tcMar>
              <w:left w:w="70" w:type="dxa"/>
              <w:right w:w="70" w:type="dxa"/>
            </w:tcMar>
          </w:tcPr>
          <w:p w14:paraId="0252024E" w14:textId="01AA2BBB"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b/>
                <w:bCs/>
              </w:rPr>
              <w:t>OCTUBRE:</w:t>
            </w:r>
            <w:r w:rsidR="1354E77B" w:rsidRPr="05CBB35E">
              <w:rPr>
                <w:rFonts w:ascii="Calibri" w:eastAsia="Calibri" w:hAnsi="Calibri" w:cs="Calibri"/>
                <w:b/>
                <w:bCs/>
              </w:rPr>
              <w:t xml:space="preserve"> </w:t>
            </w:r>
            <w:r w:rsidR="1354E77B" w:rsidRPr="05CBB35E">
              <w:rPr>
                <w:rFonts w:ascii="Calibri" w:eastAsia="Calibri" w:hAnsi="Calibri" w:cs="Calibri"/>
              </w:rPr>
              <w:t xml:space="preserve">Se realizaron los seguimientos a la etapa productiva de las fichas de los   programas de Titulada virtual, </w:t>
            </w:r>
            <w:r w:rsidR="3D24C4EC" w:rsidRPr="05CBB35E">
              <w:rPr>
                <w:rFonts w:ascii="Calibri" w:eastAsia="Calibri" w:hAnsi="Calibri" w:cs="Calibri"/>
              </w:rPr>
              <w:t>microfinanzas</w:t>
            </w:r>
            <w:r w:rsidR="1354E77B" w:rsidRPr="05CBB35E">
              <w:rPr>
                <w:rFonts w:ascii="Calibri" w:eastAsia="Calibri" w:hAnsi="Calibri" w:cs="Calibri"/>
              </w:rPr>
              <w:t>, contabilización, Procesamiento de pruebas de Software y Análisis y Desarrollo de Software.</w:t>
            </w:r>
          </w:p>
          <w:p w14:paraId="7B866193" w14:textId="24ED426C" w:rsidR="07C92068" w:rsidRDefault="1354E77B" w:rsidP="05CBB35E">
            <w:pPr>
              <w:pStyle w:val="Sinespaciado"/>
              <w:spacing w:after="0" w:line="276" w:lineRule="auto"/>
              <w:jc w:val="both"/>
              <w:rPr>
                <w:rFonts w:ascii="Calibri" w:eastAsia="Calibri" w:hAnsi="Calibri" w:cs="Calibri"/>
              </w:rPr>
            </w:pPr>
            <w:r w:rsidRPr="05CBB35E">
              <w:rPr>
                <w:rFonts w:ascii="Calibri" w:eastAsia="Calibri" w:hAnsi="Calibri" w:cs="Calibri"/>
              </w:rPr>
              <w:t>Reuniones con aprendices y sus jefes, apoyo a los co- formadores en su proceso de evaluación, firma y calificación de sus bitácoras en Zajuna.</w:t>
            </w:r>
          </w:p>
          <w:p w14:paraId="20C5B297" w14:textId="4BC51AB0" w:rsidR="07C92068" w:rsidRDefault="1354E77B"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También la socialización de las actividades de emprendimiento en las fichas que correspondió a las formaciones de los programas Análisis y desarrollo de software </w:t>
            </w:r>
          </w:p>
          <w:p w14:paraId="0D430749" w14:textId="57D83434" w:rsidR="07C92068" w:rsidRDefault="1354E77B" w:rsidP="05CBB35E">
            <w:pPr>
              <w:pStyle w:val="Sinespaciado"/>
              <w:spacing w:after="0" w:line="276" w:lineRule="auto"/>
              <w:jc w:val="both"/>
              <w:rPr>
                <w:rFonts w:ascii="Calibri" w:eastAsia="Calibri" w:hAnsi="Calibri" w:cs="Calibri"/>
              </w:rPr>
            </w:pPr>
            <w:r w:rsidRPr="05CBB35E">
              <w:rPr>
                <w:rFonts w:ascii="Calibri" w:eastAsia="Calibri" w:hAnsi="Calibri" w:cs="Calibri"/>
              </w:rPr>
              <w:t>Y Procesamiento de pruebas de Software.</w:t>
            </w:r>
          </w:p>
          <w:p w14:paraId="732A11F1" w14:textId="07F3FDAB" w:rsidR="07C92068" w:rsidRDefault="1354E77B"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 </w:t>
            </w:r>
          </w:p>
          <w:p w14:paraId="1F384113" w14:textId="156F9909" w:rsidR="07C92068" w:rsidRDefault="1354E77B" w:rsidP="05CBB35E">
            <w:pPr>
              <w:pStyle w:val="Sinespaciado"/>
              <w:spacing w:after="0" w:line="276" w:lineRule="auto"/>
              <w:jc w:val="both"/>
              <w:rPr>
                <w:rFonts w:ascii="Calibri" w:eastAsia="Calibri" w:hAnsi="Calibri" w:cs="Calibri"/>
              </w:rPr>
            </w:pPr>
            <w:r w:rsidRPr="05CBB35E">
              <w:rPr>
                <w:rFonts w:ascii="Calibri" w:eastAsia="Calibri" w:hAnsi="Calibri" w:cs="Calibri"/>
              </w:rPr>
              <w:t>Sesiones sincrónicas, evaluación y retroalimentación de evidencias, asignación de juicios en Sofía Plus   y atención de dudas a aprendices.</w:t>
            </w:r>
          </w:p>
          <w:p w14:paraId="680CA3A3" w14:textId="553C8C25" w:rsidR="07C92068" w:rsidRDefault="1354E77B"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 </w:t>
            </w:r>
          </w:p>
          <w:p w14:paraId="2006A85C" w14:textId="5D736269" w:rsidR="6A034C35" w:rsidRDefault="1354E77B" w:rsidP="00E22B61">
            <w:pPr>
              <w:pStyle w:val="Sinespaciado"/>
              <w:spacing w:after="0" w:line="276" w:lineRule="auto"/>
              <w:jc w:val="both"/>
              <w:rPr>
                <w:rFonts w:ascii="Calibri" w:eastAsia="Calibri" w:hAnsi="Calibri" w:cs="Calibri"/>
              </w:rPr>
            </w:pPr>
            <w:r w:rsidRPr="05CBB35E">
              <w:rPr>
                <w:rFonts w:ascii="Calibri" w:eastAsia="Calibri" w:hAnsi="Calibri" w:cs="Calibri"/>
              </w:rPr>
              <w:t>Para la ejecución de la formación en las respectivas fichas, se desarrollaron actividades pedagógicas consistentes en la preparación de las temáticas a orientar, socialización y contextualización de los contenidos temáticos a través de sesiones sincrónicas, evaluación y retroalimentación de evidencias, asignación de juicios en Sofía Plus   y atención de dudas a aprendices</w:t>
            </w:r>
          </w:p>
        </w:tc>
      </w:tr>
      <w:tr w:rsidR="6A034C35" w14:paraId="5A33D2C8" w14:textId="77777777" w:rsidTr="60E08530">
        <w:trPr>
          <w:trHeight w:val="465"/>
        </w:trPr>
        <w:tc>
          <w:tcPr>
            <w:tcW w:w="8647" w:type="dxa"/>
            <w:tcBorders>
              <w:top w:val="single" w:sz="8" w:space="0" w:color="auto"/>
              <w:left w:val="single" w:sz="8" w:space="0" w:color="auto"/>
              <w:bottom w:val="single" w:sz="8" w:space="0" w:color="auto"/>
              <w:right w:val="single" w:sz="8" w:space="0" w:color="auto"/>
            </w:tcBorders>
            <w:tcMar>
              <w:left w:w="70" w:type="dxa"/>
              <w:right w:w="70" w:type="dxa"/>
            </w:tcMar>
          </w:tcPr>
          <w:p w14:paraId="6031C630" w14:textId="25153D62"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b/>
                <w:bCs/>
              </w:rPr>
              <w:t>NOVIEMBRE:</w:t>
            </w:r>
            <w:r w:rsidR="48E3D1DF" w:rsidRPr="05CBB35E">
              <w:rPr>
                <w:rFonts w:ascii="Calibri" w:eastAsia="Calibri" w:hAnsi="Calibri" w:cs="Calibri"/>
              </w:rPr>
              <w:t xml:space="preserve"> Se realizaron los seguimientos a la etapa productiva de las fichas de los   programas de Titulada virtual, </w:t>
            </w:r>
            <w:r w:rsidR="6141107D" w:rsidRPr="05CBB35E">
              <w:rPr>
                <w:rFonts w:ascii="Calibri" w:eastAsia="Calibri" w:hAnsi="Calibri" w:cs="Calibri"/>
              </w:rPr>
              <w:t>microfinanzas</w:t>
            </w:r>
            <w:r w:rsidR="48E3D1DF" w:rsidRPr="05CBB35E">
              <w:rPr>
                <w:rFonts w:ascii="Calibri" w:eastAsia="Calibri" w:hAnsi="Calibri" w:cs="Calibri"/>
              </w:rPr>
              <w:t>, contabilización, Procesamiento de pruebas de Software y Análisis y Desarrollo de Software.</w:t>
            </w:r>
          </w:p>
          <w:p w14:paraId="4EB0363A" w14:textId="57786308" w:rsidR="0E7D3888" w:rsidRDefault="48E3D1DF" w:rsidP="05CBB35E">
            <w:pPr>
              <w:pStyle w:val="Sinespaciado"/>
              <w:spacing w:after="0" w:line="276" w:lineRule="auto"/>
              <w:jc w:val="both"/>
              <w:rPr>
                <w:rFonts w:ascii="Calibri" w:eastAsia="Calibri" w:hAnsi="Calibri" w:cs="Calibri"/>
              </w:rPr>
            </w:pPr>
            <w:r w:rsidRPr="05CBB35E">
              <w:rPr>
                <w:rFonts w:ascii="Calibri" w:eastAsia="Calibri" w:hAnsi="Calibri" w:cs="Calibri"/>
              </w:rPr>
              <w:t>Reuniones con aprendices y sus jefes, apoyo a los co- formadores en su proceso de evaluación, firma y calificación de sus bitácoras en Zajuna.</w:t>
            </w:r>
          </w:p>
          <w:p w14:paraId="7F5F04B2" w14:textId="2449A027" w:rsidR="0E7D3888" w:rsidRDefault="48E3D1DF" w:rsidP="05CBB35E">
            <w:pPr>
              <w:pStyle w:val="Sinespaciado"/>
              <w:spacing w:after="0" w:line="276" w:lineRule="auto"/>
              <w:jc w:val="both"/>
              <w:rPr>
                <w:rFonts w:ascii="Calibri" w:eastAsia="Calibri" w:hAnsi="Calibri" w:cs="Calibri"/>
              </w:rPr>
            </w:pPr>
            <w:r w:rsidRPr="05CBB35E">
              <w:rPr>
                <w:rFonts w:ascii="Calibri" w:eastAsia="Calibri" w:hAnsi="Calibri" w:cs="Calibri"/>
              </w:rPr>
              <w:lastRenderedPageBreak/>
              <w:t xml:space="preserve">También la socialización de las actividades de emprendimiento en las fichas que correspondió a las formaciones de los programas Análisis y desarrollo de software </w:t>
            </w:r>
          </w:p>
          <w:p w14:paraId="65CD522A" w14:textId="540BF8F0" w:rsidR="0E7D3888" w:rsidRDefault="48E3D1DF" w:rsidP="05CBB35E">
            <w:pPr>
              <w:pStyle w:val="Sinespaciado"/>
              <w:spacing w:after="0" w:line="276" w:lineRule="auto"/>
              <w:jc w:val="both"/>
              <w:rPr>
                <w:rFonts w:ascii="Calibri" w:eastAsia="Calibri" w:hAnsi="Calibri" w:cs="Calibri"/>
              </w:rPr>
            </w:pPr>
            <w:r w:rsidRPr="05CBB35E">
              <w:rPr>
                <w:rFonts w:ascii="Calibri" w:eastAsia="Calibri" w:hAnsi="Calibri" w:cs="Calibri"/>
              </w:rPr>
              <w:t>Y Procesamiento de pruebas de Software.</w:t>
            </w:r>
          </w:p>
          <w:p w14:paraId="0168B347" w14:textId="12B65158" w:rsidR="0E7D3888" w:rsidRDefault="48E3D1DF"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 </w:t>
            </w:r>
          </w:p>
          <w:p w14:paraId="0A32F23C" w14:textId="171674B6" w:rsidR="0E7D3888" w:rsidRDefault="48E3D1DF" w:rsidP="05CBB35E">
            <w:pPr>
              <w:pStyle w:val="Sinespaciado"/>
              <w:spacing w:after="0" w:line="276" w:lineRule="auto"/>
              <w:jc w:val="both"/>
              <w:rPr>
                <w:rFonts w:ascii="Calibri" w:eastAsia="Calibri" w:hAnsi="Calibri" w:cs="Calibri"/>
              </w:rPr>
            </w:pPr>
            <w:r w:rsidRPr="05CBB35E">
              <w:rPr>
                <w:rFonts w:ascii="Calibri" w:eastAsia="Calibri" w:hAnsi="Calibri" w:cs="Calibri"/>
              </w:rPr>
              <w:t>Sesiones sincrónicas, evaluación y retroalimentación de evidencias, asignación de juicios en Sofía Plus   y atención de dudas a aprendices.</w:t>
            </w:r>
          </w:p>
          <w:p w14:paraId="5A8BFEA5" w14:textId="3949ACFB" w:rsidR="0E7D3888" w:rsidRDefault="48E3D1DF"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 </w:t>
            </w:r>
          </w:p>
          <w:p w14:paraId="31B00BA8" w14:textId="3AC55979" w:rsidR="6A034C35" w:rsidRDefault="48E3D1DF" w:rsidP="00E22B61">
            <w:pPr>
              <w:pStyle w:val="Sinespaciado"/>
              <w:spacing w:after="0" w:line="276" w:lineRule="auto"/>
              <w:jc w:val="both"/>
              <w:rPr>
                <w:rFonts w:ascii="Calibri" w:eastAsia="Calibri" w:hAnsi="Calibri" w:cs="Calibri"/>
              </w:rPr>
            </w:pPr>
            <w:r w:rsidRPr="05CBB35E">
              <w:rPr>
                <w:rFonts w:ascii="Calibri" w:eastAsia="Calibri" w:hAnsi="Calibri" w:cs="Calibri"/>
              </w:rPr>
              <w:t>Para la ejecución de la formación en las respectivas fichas, se desarrollaron actividades pedagógicas consistentes en la preparación de las temáticas a orientar, socialización y contextualización de los contenidos temáticos a través de sesiones sincrónicas, evaluación y retroalimentación de evidencias, asignación de juicios en Sofía Plus   y atención de dudas a aprendices</w:t>
            </w:r>
          </w:p>
        </w:tc>
      </w:tr>
      <w:tr w:rsidR="6A034C35" w14:paraId="06774580" w14:textId="77777777" w:rsidTr="60E08530">
        <w:trPr>
          <w:trHeight w:val="465"/>
        </w:trPr>
        <w:tc>
          <w:tcPr>
            <w:tcW w:w="8647" w:type="dxa"/>
            <w:tcBorders>
              <w:top w:val="single" w:sz="8" w:space="0" w:color="auto"/>
              <w:left w:val="single" w:sz="8" w:space="0" w:color="auto"/>
              <w:bottom w:val="single" w:sz="8" w:space="0" w:color="auto"/>
              <w:right w:val="single" w:sz="8" w:space="0" w:color="auto"/>
            </w:tcBorders>
            <w:tcMar>
              <w:left w:w="70" w:type="dxa"/>
              <w:right w:w="70" w:type="dxa"/>
            </w:tcMar>
          </w:tcPr>
          <w:p w14:paraId="3842DE37" w14:textId="5E138191" w:rsidR="6A034C35" w:rsidRDefault="3387611A" w:rsidP="05CBB35E">
            <w:pPr>
              <w:pStyle w:val="Sinespaciado"/>
              <w:spacing w:after="0" w:line="276" w:lineRule="auto"/>
              <w:jc w:val="both"/>
              <w:rPr>
                <w:rFonts w:ascii="Calibri" w:eastAsia="Calibri" w:hAnsi="Calibri" w:cs="Calibri"/>
              </w:rPr>
            </w:pPr>
            <w:r w:rsidRPr="05CBB35E">
              <w:rPr>
                <w:rFonts w:ascii="Calibri" w:eastAsia="Calibri" w:hAnsi="Calibri" w:cs="Calibri"/>
                <w:b/>
                <w:bCs/>
              </w:rPr>
              <w:lastRenderedPageBreak/>
              <w:t>DICIEMBRE:</w:t>
            </w:r>
            <w:r w:rsidR="670DCBAC" w:rsidRPr="05CBB35E">
              <w:rPr>
                <w:rFonts w:ascii="Calibri" w:eastAsia="Calibri" w:hAnsi="Calibri" w:cs="Calibri"/>
                <w:b/>
                <w:bCs/>
              </w:rPr>
              <w:t xml:space="preserve"> </w:t>
            </w:r>
            <w:r w:rsidR="670DCBAC" w:rsidRPr="05CBB35E">
              <w:rPr>
                <w:rFonts w:ascii="Calibri" w:eastAsia="Calibri" w:hAnsi="Calibri" w:cs="Calibri"/>
              </w:rPr>
              <w:t xml:space="preserve"> Se realizaron los seguimientos a la etapa productiva de las fichas de los   programas de Titulada virtual, microfinanzas, contabilización, Procesamiento de pruebas de Software y Análisis y Desarrollo de Software.</w:t>
            </w:r>
          </w:p>
          <w:p w14:paraId="29F1F455" w14:textId="7A11FC99" w:rsidR="1A37C357" w:rsidRDefault="670DCBAC" w:rsidP="05CBB35E">
            <w:pPr>
              <w:pStyle w:val="Sinespaciado"/>
              <w:spacing w:after="0" w:line="276" w:lineRule="auto"/>
              <w:jc w:val="both"/>
              <w:rPr>
                <w:rFonts w:ascii="Calibri" w:eastAsia="Calibri" w:hAnsi="Calibri" w:cs="Calibri"/>
              </w:rPr>
            </w:pPr>
            <w:r w:rsidRPr="05CBB35E">
              <w:rPr>
                <w:rFonts w:ascii="Calibri" w:eastAsia="Calibri" w:hAnsi="Calibri" w:cs="Calibri"/>
              </w:rPr>
              <w:t>Reuniones con aprendices y sus jefes, apoyo a los co- formadores en su proceso de evaluación, firma y calificación de sus bitácoras en Zajuna.</w:t>
            </w:r>
          </w:p>
          <w:p w14:paraId="22730E3A" w14:textId="5DEE96B7" w:rsidR="1A37C357" w:rsidRDefault="670DCBAC" w:rsidP="05CBB35E">
            <w:pPr>
              <w:pStyle w:val="Sinespaciado"/>
              <w:spacing w:after="0" w:line="276" w:lineRule="auto"/>
              <w:jc w:val="both"/>
              <w:rPr>
                <w:rFonts w:ascii="Calibri" w:eastAsia="Calibri" w:hAnsi="Calibri" w:cs="Calibri"/>
              </w:rPr>
            </w:pPr>
            <w:r w:rsidRPr="05CBB35E">
              <w:rPr>
                <w:rFonts w:ascii="Calibri" w:eastAsia="Calibri" w:hAnsi="Calibri" w:cs="Calibri"/>
              </w:rPr>
              <w:t xml:space="preserve">También la socialización de las actividades de emprendimiento en las fichas que correspondió a las formaciones de los programas Análisis y desarrollo de software </w:t>
            </w:r>
          </w:p>
          <w:p w14:paraId="2F150D7D" w14:textId="66DA16AD" w:rsidR="6A034C35" w:rsidRDefault="670DCBAC" w:rsidP="00E22B61">
            <w:pPr>
              <w:pStyle w:val="Sinespaciado"/>
              <w:spacing w:after="0" w:line="276" w:lineRule="auto"/>
              <w:jc w:val="both"/>
              <w:rPr>
                <w:rFonts w:ascii="Calibri" w:eastAsia="Calibri" w:hAnsi="Calibri" w:cs="Calibri"/>
              </w:rPr>
            </w:pPr>
            <w:r w:rsidRPr="05CBB35E">
              <w:rPr>
                <w:rFonts w:ascii="Calibri" w:eastAsia="Calibri" w:hAnsi="Calibri" w:cs="Calibri"/>
              </w:rPr>
              <w:t>Y Procesamiento de pruebas de Software.</w:t>
            </w:r>
          </w:p>
        </w:tc>
      </w:tr>
    </w:tbl>
    <w:p w14:paraId="6C17E585" w14:textId="234A68D8" w:rsidR="007E077E" w:rsidRPr="00071726" w:rsidRDefault="007E077E" w:rsidP="6A034C35">
      <w:pPr>
        <w:spacing w:line="360" w:lineRule="auto"/>
        <w:rPr>
          <w:rFonts w:asciiTheme="majorHAnsi" w:eastAsiaTheme="majorEastAsia" w:hAnsiTheme="majorHAnsi" w:cstheme="majorBidi"/>
          <w:i/>
          <w:iCs/>
          <w:color w:val="000000"/>
          <w:lang w:val="es-MX"/>
        </w:rPr>
      </w:pPr>
    </w:p>
    <w:p w14:paraId="6BCD0777" w14:textId="77777777" w:rsidR="007E077E" w:rsidRPr="00071726" w:rsidRDefault="007E077E" w:rsidP="007E077E">
      <w:pPr>
        <w:spacing w:line="360" w:lineRule="auto"/>
        <w:ind w:left="284"/>
        <w:rPr>
          <w:rFonts w:asciiTheme="majorHAnsi" w:hAnsiTheme="majorHAnsi" w:cstheme="majorHAnsi"/>
          <w:b/>
          <w:bCs/>
        </w:rPr>
      </w:pPr>
      <w:r w:rsidRPr="00071726">
        <w:rPr>
          <w:rFonts w:asciiTheme="majorHAnsi" w:hAnsiTheme="majorHAnsi" w:cstheme="majorHAnsi"/>
          <w:b/>
          <w:bCs/>
        </w:rPr>
        <w:t>OBSERVACIONES DE LA SUPERVISIÓN SOBRE LOS PRODUCTOS O ACTIVIDADES 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7E077E" w:rsidRPr="00071726" w14:paraId="411D7637" w14:textId="77777777" w:rsidTr="0012566C">
        <w:tc>
          <w:tcPr>
            <w:tcW w:w="8647" w:type="dxa"/>
          </w:tcPr>
          <w:p w14:paraId="7692FC3D" w14:textId="77777777" w:rsidR="004729C6" w:rsidRPr="00071726" w:rsidRDefault="004729C6" w:rsidP="004729C6">
            <w:pPr>
              <w:spacing w:line="360" w:lineRule="auto"/>
              <w:jc w:val="both"/>
              <w:rPr>
                <w:rFonts w:asciiTheme="majorHAnsi" w:hAnsiTheme="majorHAnsi" w:cstheme="majorHAnsi"/>
              </w:rPr>
            </w:pPr>
            <w:r w:rsidRPr="00071726">
              <w:rPr>
                <w:rFonts w:asciiTheme="majorHAnsi" w:hAnsiTheme="majorHAnsi" w:cstheme="majorHAnsi"/>
              </w:rPr>
              <w:t>El contratista ha cumplido con las metas establecidas en el plan de trabajo, demostrando un alto nivel de compromiso y profesionalismo. Las actividades ejecutadas han contribuido significativamente al logro de los objetivos del proyecto, entre los que se destacan:</w:t>
            </w:r>
          </w:p>
          <w:p w14:paraId="5BB57FC2" w14:textId="23F21FBF" w:rsidR="004729C6" w:rsidRPr="00071726" w:rsidRDefault="004729C6" w:rsidP="004729C6">
            <w:pPr>
              <w:spacing w:line="360" w:lineRule="auto"/>
              <w:jc w:val="both"/>
              <w:rPr>
                <w:rFonts w:asciiTheme="majorHAnsi" w:hAnsiTheme="majorHAnsi" w:cstheme="majorHAnsi"/>
              </w:rPr>
            </w:pPr>
            <w:r w:rsidRPr="00071726">
              <w:rPr>
                <w:rFonts w:asciiTheme="majorHAnsi" w:hAnsiTheme="majorHAnsi" w:cstheme="majorHAnsi"/>
              </w:rPr>
              <w:t>Fortalecimiento de las capacidades técnicas de los aprendices, a través del desarrollo de proyectos prácticos y la participación en eventos sectoriales.</w:t>
            </w:r>
            <w:r w:rsidR="002544F4">
              <w:rPr>
                <w:rFonts w:asciiTheme="majorHAnsi" w:hAnsiTheme="majorHAnsi" w:cstheme="majorHAnsi"/>
              </w:rPr>
              <w:t xml:space="preserve"> </w:t>
            </w:r>
            <w:r w:rsidRPr="00071726">
              <w:rPr>
                <w:rFonts w:asciiTheme="majorHAnsi" w:hAnsiTheme="majorHAnsi" w:cstheme="majorHAnsi"/>
              </w:rPr>
              <w:t>Vinculación con el sector productivo, estableciendo alianzas estratégicas para el desarrollo de proyectos de innovación.</w:t>
            </w:r>
          </w:p>
          <w:p w14:paraId="5CF30EDD" w14:textId="77777777" w:rsidR="004729C6" w:rsidRPr="00071726" w:rsidRDefault="004729C6" w:rsidP="004729C6">
            <w:pPr>
              <w:spacing w:line="360" w:lineRule="auto"/>
              <w:jc w:val="both"/>
              <w:rPr>
                <w:rFonts w:asciiTheme="majorHAnsi" w:hAnsiTheme="majorHAnsi" w:cstheme="majorHAnsi"/>
              </w:rPr>
            </w:pPr>
            <w:r w:rsidRPr="00071726">
              <w:rPr>
                <w:rFonts w:asciiTheme="majorHAnsi" w:hAnsiTheme="majorHAnsi" w:cstheme="majorHAnsi"/>
              </w:rPr>
              <w:t>Implementación de nuevas tecnologías, incorporando herramientas digitales en los procesos de enseñanza y aprendizaje.</w:t>
            </w:r>
          </w:p>
          <w:p w14:paraId="33A44CA7" w14:textId="3A3C440D" w:rsidR="007E077E" w:rsidRPr="00071726" w:rsidRDefault="004729C6" w:rsidP="002544F4">
            <w:pPr>
              <w:spacing w:line="360" w:lineRule="auto"/>
              <w:jc w:val="both"/>
              <w:rPr>
                <w:rFonts w:asciiTheme="majorHAnsi" w:hAnsiTheme="majorHAnsi" w:cstheme="majorHAnsi"/>
              </w:rPr>
            </w:pPr>
            <w:r w:rsidRPr="00071726">
              <w:rPr>
                <w:rFonts w:asciiTheme="majorHAnsi" w:hAnsiTheme="majorHAnsi" w:cstheme="majorHAnsi"/>
              </w:rPr>
              <w:t>Posicionamiento institucional, participando en eventos académicos y desarrollando materiales de difusión.</w:t>
            </w:r>
            <w:r w:rsidR="002544F4">
              <w:rPr>
                <w:rFonts w:asciiTheme="majorHAnsi" w:hAnsiTheme="majorHAnsi" w:cstheme="majorHAnsi"/>
              </w:rPr>
              <w:t xml:space="preserve"> </w:t>
            </w:r>
            <w:r w:rsidRPr="00071726">
              <w:rPr>
                <w:rFonts w:asciiTheme="majorHAnsi" w:hAnsiTheme="majorHAnsi" w:cstheme="majorHAnsi"/>
              </w:rPr>
              <w:t xml:space="preserve">En conclusión, el contratista ha demostrado un desempeño satisfactorio durante el periodo evaluado. Las actividades ejecutadas han contribuido significativamente al logro de los objetivos del proyecto y han generado un impacto positivo en la formación de los aprendices y </w:t>
            </w:r>
            <w:r w:rsidRPr="00071726">
              <w:rPr>
                <w:rFonts w:asciiTheme="majorHAnsi" w:hAnsiTheme="majorHAnsi" w:cstheme="majorHAnsi"/>
              </w:rPr>
              <w:lastRenderedPageBreak/>
              <w:t>en la vinculación con el sector productivo. Se recomienda continuar trabajando en las áreas de oportunidad identificadas para optimizar los resultados y asegurar la sostenibilidad de los proyectos.</w:t>
            </w:r>
          </w:p>
        </w:tc>
      </w:tr>
    </w:tbl>
    <w:p w14:paraId="224CE3C4" w14:textId="77777777" w:rsidR="007E077E" w:rsidRPr="00071726" w:rsidRDefault="007E077E" w:rsidP="007E077E">
      <w:pPr>
        <w:spacing w:line="360" w:lineRule="auto"/>
        <w:ind w:firstLine="708"/>
        <w:rPr>
          <w:rFonts w:asciiTheme="majorHAnsi" w:hAnsiTheme="majorHAnsi" w:cstheme="majorHAnsi"/>
          <w:b/>
          <w:bCs/>
        </w:rPr>
      </w:pPr>
    </w:p>
    <w:p w14:paraId="7ACA8A20" w14:textId="3F89871D" w:rsidR="007E077E" w:rsidRPr="00071726" w:rsidRDefault="004D0922" w:rsidP="007E077E">
      <w:pPr>
        <w:spacing w:line="360" w:lineRule="auto"/>
        <w:jc w:val="both"/>
        <w:rPr>
          <w:rFonts w:asciiTheme="majorHAnsi" w:hAnsiTheme="majorHAnsi" w:cstheme="majorHAnsi"/>
          <w:b/>
          <w:bCs/>
        </w:rPr>
      </w:pPr>
      <w:r w:rsidRPr="00071726">
        <w:rPr>
          <w:rFonts w:asciiTheme="majorHAnsi" w:hAnsiTheme="majorHAnsi" w:cstheme="majorHAnsi"/>
          <w:b/>
          <w:bCs/>
        </w:rPr>
        <w:t>SANCIONES:       SI___    NO_X</w:t>
      </w:r>
    </w:p>
    <w:p w14:paraId="4721E91B" w14:textId="4FB01580" w:rsidR="007E077E" w:rsidRPr="00071726" w:rsidRDefault="007E077E" w:rsidP="007E077E">
      <w:pPr>
        <w:spacing w:line="360" w:lineRule="auto"/>
        <w:jc w:val="both"/>
        <w:rPr>
          <w:rFonts w:asciiTheme="majorHAnsi" w:hAnsiTheme="majorHAnsi" w:cstheme="majorHAnsi"/>
          <w:b/>
          <w:bCs/>
        </w:rPr>
      </w:pPr>
      <w:r w:rsidRPr="05CBB35E">
        <w:rPr>
          <w:rFonts w:asciiTheme="majorHAnsi" w:hAnsiTheme="majorHAnsi" w:cstheme="majorBidi"/>
          <w:b/>
          <w:bCs/>
        </w:rPr>
        <w:t>CUMPLIMIENTO FRENTE A LA OBLIGACIÓN A LA SEGURIDAD SOCIAL:   SI_</w:t>
      </w:r>
      <w:r w:rsidR="00694FBD" w:rsidRPr="05CBB35E">
        <w:rPr>
          <w:rFonts w:asciiTheme="majorHAnsi" w:hAnsiTheme="majorHAnsi" w:cstheme="majorBidi"/>
          <w:b/>
          <w:bCs/>
        </w:rPr>
        <w:t>X</w:t>
      </w:r>
      <w:r w:rsidRPr="05CBB35E">
        <w:rPr>
          <w:rFonts w:asciiTheme="majorHAnsi" w:hAnsiTheme="majorHAnsi" w:cstheme="majorBidi"/>
          <w:b/>
          <w:bCs/>
        </w:rPr>
        <w:t>_   NO__</w:t>
      </w:r>
    </w:p>
    <w:p w14:paraId="7AF897D5" w14:textId="0740101F" w:rsidR="007E077E" w:rsidRPr="00071726" w:rsidRDefault="007E077E" w:rsidP="007E077E">
      <w:pPr>
        <w:spacing w:line="360" w:lineRule="auto"/>
        <w:jc w:val="both"/>
        <w:rPr>
          <w:rFonts w:asciiTheme="majorHAnsi" w:hAnsiTheme="majorHAnsi" w:cstheme="majorHAnsi"/>
          <w:b/>
          <w:bCs/>
        </w:rPr>
      </w:pPr>
      <w:r w:rsidRPr="00071726">
        <w:rPr>
          <w:rFonts w:asciiTheme="majorHAnsi" w:hAnsiTheme="majorHAnsi" w:cstheme="majorHAnsi"/>
          <w:b/>
          <w:bCs/>
        </w:rPr>
        <w:t>GRADO DE SATISFACCIÓN:   EXCELENTE__    BUENO_</w:t>
      </w:r>
      <w:r w:rsidR="00F13012">
        <w:rPr>
          <w:rFonts w:asciiTheme="majorHAnsi" w:hAnsiTheme="majorHAnsi" w:cstheme="majorHAnsi"/>
          <w:b/>
          <w:bCs/>
        </w:rPr>
        <w:t>X</w:t>
      </w:r>
      <w:r w:rsidRPr="00071726">
        <w:rPr>
          <w:rFonts w:asciiTheme="majorHAnsi" w:hAnsiTheme="majorHAnsi" w:cstheme="majorHAnsi"/>
          <w:b/>
          <w:bCs/>
        </w:rPr>
        <w:t>_   REGULAR__   INSUFICIENTE__</w:t>
      </w:r>
    </w:p>
    <w:p w14:paraId="0A29E0BC" w14:textId="77777777" w:rsidR="008D1F14" w:rsidRPr="00071726" w:rsidRDefault="008D1F14" w:rsidP="007E077E">
      <w:pPr>
        <w:spacing w:line="360" w:lineRule="auto"/>
        <w:jc w:val="both"/>
        <w:rPr>
          <w:rFonts w:asciiTheme="majorHAnsi" w:hAnsiTheme="majorHAnsi" w:cstheme="majorHAnsi"/>
          <w:bCs/>
        </w:rPr>
      </w:pPr>
    </w:p>
    <w:p w14:paraId="2DE5BD37" w14:textId="7380FFC4" w:rsidR="007E077E" w:rsidRPr="00071726" w:rsidRDefault="007E077E" w:rsidP="007E077E">
      <w:pPr>
        <w:spacing w:line="360" w:lineRule="auto"/>
        <w:jc w:val="both"/>
        <w:rPr>
          <w:rFonts w:asciiTheme="majorHAnsi" w:hAnsiTheme="majorHAnsi" w:cstheme="majorHAnsi"/>
          <w:bCs/>
        </w:rPr>
      </w:pPr>
      <w:r w:rsidRPr="00071726">
        <w:rPr>
          <w:rFonts w:asciiTheme="majorHAnsi" w:hAnsiTheme="majorHAnsi" w:cstheme="majorHAnsi"/>
          <w:bCs/>
        </w:rPr>
        <w:t>Atentamente,</w:t>
      </w:r>
    </w:p>
    <w:p w14:paraId="6198C41D" w14:textId="77777777" w:rsidR="007E077E" w:rsidRPr="00071726" w:rsidRDefault="007E077E" w:rsidP="05CBB35E">
      <w:pPr>
        <w:spacing w:line="360" w:lineRule="auto"/>
        <w:jc w:val="both"/>
        <w:rPr>
          <w:rFonts w:asciiTheme="majorHAnsi" w:hAnsiTheme="majorHAnsi" w:cstheme="majorBidi"/>
          <w:b/>
          <w:bCs/>
        </w:rPr>
      </w:pPr>
    </w:p>
    <w:p w14:paraId="321CDE4C" w14:textId="15660782" w:rsidR="05CBB35E" w:rsidRDefault="00885A54" w:rsidP="05CBB35E">
      <w:pPr>
        <w:spacing w:line="360" w:lineRule="auto"/>
        <w:jc w:val="both"/>
        <w:rPr>
          <w:rFonts w:asciiTheme="majorHAnsi" w:hAnsiTheme="majorHAnsi" w:cstheme="majorBidi"/>
          <w:b/>
          <w:bCs/>
        </w:rPr>
      </w:pPr>
      <w:r>
        <w:rPr>
          <w:noProof/>
          <w:lang w:eastAsia="es-CO"/>
        </w:rPr>
        <w:drawing>
          <wp:inline distT="0" distB="0" distL="0" distR="0" wp14:anchorId="063AC41F" wp14:editId="17828E17">
            <wp:extent cx="1745640" cy="248628"/>
            <wp:effectExtent l="0" t="0" r="0" b="0"/>
            <wp:docPr id="32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2519" cy="283791"/>
                    </a:xfrm>
                    <a:prstGeom prst="rect">
                      <a:avLst/>
                    </a:prstGeom>
                    <a:noFill/>
                    <a:ln>
                      <a:noFill/>
                    </a:ln>
                  </pic:spPr>
                </pic:pic>
              </a:graphicData>
            </a:graphic>
          </wp:inline>
        </w:drawing>
      </w:r>
    </w:p>
    <w:p w14:paraId="406CFA37" w14:textId="093CCC2E" w:rsidR="70A89581" w:rsidRDefault="70A89581" w:rsidP="007C5DFA">
      <w:pPr>
        <w:spacing w:line="360" w:lineRule="auto"/>
      </w:pPr>
      <w:r w:rsidRPr="05CBB35E">
        <w:rPr>
          <w:rFonts w:cs="Calibri"/>
          <w:b/>
          <w:bCs/>
        </w:rPr>
        <w:t>ANA MILENA ARTEAGA GONZÁLEZ</w:t>
      </w:r>
      <w:r>
        <w:br/>
      </w:r>
      <w:r w:rsidRPr="05CBB35E">
        <w:rPr>
          <w:rFonts w:cs="Calibri"/>
          <w:b/>
          <w:bCs/>
        </w:rPr>
        <w:t>SUPERVISORA DEL CONTRATO</w:t>
      </w:r>
      <w:r w:rsidRPr="05CBB35E">
        <w:rPr>
          <w:rFonts w:cs="Calibri"/>
        </w:rPr>
        <w:t xml:space="preserve">  </w:t>
      </w:r>
    </w:p>
    <w:sectPr w:rsidR="70A89581" w:rsidSect="00C961B4">
      <w:headerReference w:type="default" r:id="rId9"/>
      <w:footerReference w:type="default" r:id="rId10"/>
      <w:pgSz w:w="12240" w:h="18720" w:code="14"/>
      <w:pgMar w:top="2231" w:right="1701" w:bottom="1506" w:left="1701" w:header="708" w:footer="692" w:gutter="0"/>
      <w:pgBorders w:offsetFrom="page">
        <w:top w:val="thickThinSmallGap" w:sz="24" w:space="24" w:color="7F7F7F" w:themeColor="text1" w:themeTint="80"/>
        <w:left w:val="thickThinSmallGap" w:sz="24" w:space="24" w:color="7F7F7F" w:themeColor="text1" w:themeTint="80"/>
        <w:bottom w:val="thinThickSmallGap" w:sz="24" w:space="24" w:color="7F7F7F" w:themeColor="text1" w:themeTint="80"/>
        <w:right w:val="thinThickSmallGap" w:sz="24" w:space="24" w:color="7F7F7F" w:themeColor="text1" w:themeTint="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52DD7" w14:textId="77777777" w:rsidR="00012ECD" w:rsidRDefault="00012ECD" w:rsidP="001A74F0">
      <w:pPr>
        <w:spacing w:after="0" w:line="240" w:lineRule="auto"/>
      </w:pPr>
      <w:r>
        <w:separator/>
      </w:r>
    </w:p>
  </w:endnote>
  <w:endnote w:type="continuationSeparator" w:id="0">
    <w:p w14:paraId="2E391941" w14:textId="77777777" w:rsidR="00012ECD" w:rsidRDefault="00012ECD" w:rsidP="001A74F0">
      <w:pPr>
        <w:spacing w:after="0" w:line="240" w:lineRule="auto"/>
      </w:pPr>
      <w:r>
        <w:continuationSeparator/>
      </w:r>
    </w:p>
  </w:endnote>
  <w:endnote w:type="continuationNotice" w:id="1">
    <w:p w14:paraId="617D640F" w14:textId="77777777" w:rsidR="00012ECD" w:rsidRDefault="00012E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216E4D66" w:rsidR="003A1E3B" w:rsidRDefault="003A1E3B" w:rsidP="003A1E3B">
            <w:pPr>
              <w:pStyle w:val="Piedepgina"/>
              <w:jc w:val="right"/>
            </w:pPr>
            <w:r>
              <w:fldChar w:fldCharType="begin"/>
            </w:r>
            <w:r>
              <w:instrText>PAGE   \* MERGEFORMAT</w:instrText>
            </w:r>
            <w:r>
              <w:fldChar w:fldCharType="separate"/>
            </w:r>
            <w:r w:rsidR="006733E5">
              <w:rPr>
                <w:noProof/>
              </w:rPr>
              <w:t>9</w:t>
            </w:r>
            <w:r>
              <w:fldChar w:fldCharType="end"/>
            </w:r>
          </w:p>
          <w:p w14:paraId="0D8538BE" w14:textId="73E0B1B4" w:rsidR="006B3E42" w:rsidRPr="003A1E3B" w:rsidRDefault="003A1E3B" w:rsidP="003A1E3B">
            <w:pPr>
              <w:pStyle w:val="Piedepgina"/>
              <w:jc w:val="center"/>
              <w:rPr>
                <w:sz w:val="24"/>
                <w:szCs w:val="24"/>
              </w:rPr>
            </w:pPr>
            <w:r>
              <w:rPr>
                <w:sz w:val="24"/>
                <w:szCs w:val="24"/>
              </w:rPr>
              <w:t>G</w:t>
            </w:r>
            <w:r w:rsidR="007E077E">
              <w:rPr>
                <w:sz w:val="24"/>
                <w:szCs w:val="24"/>
              </w:rPr>
              <w:t>TH</w:t>
            </w:r>
            <w:r w:rsidRPr="00654BC2">
              <w:rPr>
                <w:sz w:val="24"/>
                <w:szCs w:val="24"/>
              </w:rPr>
              <w:t>-F-0</w:t>
            </w:r>
            <w:r w:rsidR="007E077E">
              <w:rPr>
                <w:sz w:val="24"/>
                <w:szCs w:val="24"/>
              </w:rPr>
              <w:t>73</w:t>
            </w:r>
            <w:r w:rsidRPr="00654BC2">
              <w:rPr>
                <w:sz w:val="24"/>
                <w:szCs w:val="24"/>
              </w:rPr>
              <w:t xml:space="preserve"> V0</w:t>
            </w:r>
            <w:r w:rsidR="007E077E">
              <w:rPr>
                <w:sz w:val="24"/>
                <w:szCs w:val="24"/>
              </w:rPr>
              <w:t>3</w:t>
            </w:r>
          </w:p>
        </w:sdtContent>
      </w:sdt>
      <w:p w14:paraId="4ADE81E0" w14:textId="1646EF6B" w:rsidR="00654BC2" w:rsidRPr="00951AAA" w:rsidRDefault="00012ECD"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561F4" w14:textId="77777777" w:rsidR="00012ECD" w:rsidRDefault="00012ECD" w:rsidP="001A74F0">
      <w:pPr>
        <w:spacing w:after="0" w:line="240" w:lineRule="auto"/>
      </w:pPr>
      <w:r>
        <w:separator/>
      </w:r>
    </w:p>
  </w:footnote>
  <w:footnote w:type="continuationSeparator" w:id="0">
    <w:p w14:paraId="5734499E" w14:textId="77777777" w:rsidR="00012ECD" w:rsidRDefault="00012ECD" w:rsidP="001A74F0">
      <w:pPr>
        <w:spacing w:after="0" w:line="240" w:lineRule="auto"/>
      </w:pPr>
      <w:r>
        <w:continuationSeparator/>
      </w:r>
    </w:p>
  </w:footnote>
  <w:footnote w:type="continuationNotice" w:id="1">
    <w:p w14:paraId="6D0F498D" w14:textId="77777777" w:rsidR="00012ECD" w:rsidRDefault="00012E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FE7F418" w:rsidR="00654BC2" w:rsidRDefault="00FC090C" w:rsidP="00654BC2">
    <w:pPr>
      <w:pStyle w:val="Encabezado"/>
      <w:jc w:val="center"/>
    </w:pPr>
    <w:r w:rsidRPr="001A74F0">
      <w:rPr>
        <w:noProof/>
        <w:lang w:val="en-US"/>
      </w:rPr>
      <w:drawing>
        <wp:inline distT="0" distB="0" distL="0" distR="0" wp14:anchorId="54AD3745" wp14:editId="142E431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p w14:paraId="388F460C" w14:textId="77777777" w:rsidR="007B4238" w:rsidRPr="004A17E5" w:rsidRDefault="007B4238" w:rsidP="007E077E">
    <w:pPr>
      <w:spacing w:after="100" w:afterAutospacing="1" w:line="240" w:lineRule="auto"/>
      <w:jc w:val="center"/>
      <w:rPr>
        <w:rFonts w:asciiTheme="majorHAnsi" w:hAnsiTheme="majorHAnsi" w:cstheme="majorHAnsi"/>
        <w:b/>
        <w:color w:val="FF0000"/>
        <w:spacing w:val="2"/>
        <w:sz w:val="24"/>
        <w:szCs w:val="24"/>
      </w:rPr>
    </w:pPr>
    <w:r w:rsidRPr="004A17E5">
      <w:rPr>
        <w:rFonts w:asciiTheme="majorHAnsi" w:hAnsiTheme="majorHAnsi" w:cstheme="majorHAnsi"/>
        <w:b/>
        <w:spacing w:val="2"/>
        <w:sz w:val="24"/>
        <w:szCs w:val="24"/>
      </w:rPr>
      <w:t xml:space="preserve">PROCESO </w:t>
    </w:r>
    <w:r>
      <w:rPr>
        <w:rFonts w:asciiTheme="majorHAnsi" w:hAnsiTheme="majorHAnsi" w:cstheme="majorHAnsi"/>
        <w:b/>
        <w:spacing w:val="2"/>
        <w:sz w:val="24"/>
        <w:szCs w:val="24"/>
      </w:rPr>
      <w:t>GESTIÓN DE TALENTO HUMANO</w:t>
    </w:r>
  </w:p>
  <w:p w14:paraId="47AC503E" w14:textId="0339F118" w:rsidR="007B4238" w:rsidRDefault="007B4238" w:rsidP="007E077E">
    <w:pPr>
      <w:spacing w:after="100" w:afterAutospacing="1" w:line="240" w:lineRule="auto"/>
      <w:jc w:val="center"/>
      <w:rPr>
        <w:rFonts w:asciiTheme="majorHAnsi" w:hAnsiTheme="majorHAnsi" w:cstheme="majorHAnsi"/>
        <w:b/>
        <w:spacing w:val="2"/>
        <w:sz w:val="24"/>
        <w:szCs w:val="24"/>
      </w:rPr>
    </w:pPr>
    <w:r w:rsidRPr="004A17E5">
      <w:rPr>
        <w:rFonts w:asciiTheme="majorHAnsi" w:hAnsiTheme="majorHAnsi" w:cstheme="majorHAnsi"/>
        <w:b/>
        <w:spacing w:val="2"/>
        <w:sz w:val="24"/>
        <w:szCs w:val="24"/>
      </w:rPr>
      <w:t xml:space="preserve">FORMATO </w:t>
    </w:r>
    <w:r>
      <w:rPr>
        <w:rFonts w:asciiTheme="majorHAnsi" w:hAnsiTheme="majorHAnsi" w:cstheme="majorHAnsi"/>
        <w:b/>
        <w:spacing w:val="2"/>
        <w:sz w:val="24"/>
        <w:szCs w:val="24"/>
      </w:rPr>
      <w:t>INFORME FINAL DE SUPERVISIÓN</w:t>
    </w:r>
  </w:p>
  <w:p w14:paraId="42E86619" w14:textId="61246242" w:rsidR="007B4238" w:rsidRPr="007B4238" w:rsidRDefault="007B4238" w:rsidP="007E077E">
    <w:pPr>
      <w:spacing w:after="100" w:afterAutospacing="1" w:line="240" w:lineRule="auto"/>
      <w:jc w:val="center"/>
      <w:rPr>
        <w:rFonts w:asciiTheme="majorHAnsi" w:hAnsiTheme="majorHAnsi" w:cstheme="majorHAnsi"/>
        <w:b/>
        <w:color w:val="FF0000"/>
        <w:spacing w:val="2"/>
        <w:sz w:val="24"/>
        <w:szCs w:val="24"/>
      </w:rPr>
    </w:pPr>
    <w:r>
      <w:rPr>
        <w:rFonts w:asciiTheme="majorHAnsi" w:hAnsiTheme="majorHAnsi" w:cstheme="majorHAnsi"/>
        <w:b/>
        <w:spacing w:val="2"/>
        <w:sz w:val="24"/>
        <w:szCs w:val="24"/>
      </w:rPr>
      <w:t xml:space="preserve">CONTRATACIÓN </w:t>
    </w:r>
    <w:r w:rsidR="007E077E">
      <w:rPr>
        <w:rFonts w:asciiTheme="majorHAnsi" w:hAnsiTheme="majorHAnsi" w:cstheme="majorHAnsi"/>
        <w:b/>
        <w:spacing w:val="2"/>
        <w:sz w:val="24"/>
        <w:szCs w:val="24"/>
      </w:rPr>
      <w:t xml:space="preserve">PRESTACIÓN </w:t>
    </w:r>
    <w:r>
      <w:rPr>
        <w:rFonts w:asciiTheme="majorHAnsi" w:hAnsiTheme="majorHAnsi" w:cstheme="majorHAnsi"/>
        <w:b/>
        <w:spacing w:val="2"/>
        <w:sz w:val="24"/>
        <w:szCs w:val="24"/>
      </w:rPr>
      <w:t>DE SERVICIOS PERSONALES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6C93503"/>
    <w:multiLevelType w:val="hybridMultilevel"/>
    <w:tmpl w:val="E23E089A"/>
    <w:lvl w:ilvl="0" w:tplc="743C945C">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76C4392"/>
    <w:multiLevelType w:val="hybridMultilevel"/>
    <w:tmpl w:val="45CE6850"/>
    <w:lvl w:ilvl="0" w:tplc="46709BD6">
      <w:start w:val="1"/>
      <w:numFmt w:val="decimal"/>
      <w:lvlText w:val="%1."/>
      <w:lvlJc w:val="left"/>
      <w:pPr>
        <w:ind w:left="720" w:hanging="360"/>
      </w:pPr>
    </w:lvl>
    <w:lvl w:ilvl="1" w:tplc="E0D61B44">
      <w:start w:val="1"/>
      <w:numFmt w:val="lowerLetter"/>
      <w:lvlText w:val="%2."/>
      <w:lvlJc w:val="left"/>
      <w:pPr>
        <w:ind w:left="1440" w:hanging="360"/>
      </w:pPr>
    </w:lvl>
    <w:lvl w:ilvl="2" w:tplc="483209E2">
      <w:start w:val="1"/>
      <w:numFmt w:val="lowerRoman"/>
      <w:lvlText w:val="%3."/>
      <w:lvlJc w:val="right"/>
      <w:pPr>
        <w:ind w:left="2160" w:hanging="180"/>
      </w:pPr>
    </w:lvl>
    <w:lvl w:ilvl="3" w:tplc="7390F5C4">
      <w:start w:val="1"/>
      <w:numFmt w:val="decimal"/>
      <w:lvlText w:val="%4."/>
      <w:lvlJc w:val="left"/>
      <w:pPr>
        <w:ind w:left="2880" w:hanging="360"/>
      </w:pPr>
    </w:lvl>
    <w:lvl w:ilvl="4" w:tplc="FDA64C5E">
      <w:start w:val="1"/>
      <w:numFmt w:val="lowerLetter"/>
      <w:lvlText w:val="%5."/>
      <w:lvlJc w:val="left"/>
      <w:pPr>
        <w:ind w:left="3600" w:hanging="360"/>
      </w:pPr>
    </w:lvl>
    <w:lvl w:ilvl="5" w:tplc="1B54BCEC">
      <w:start w:val="1"/>
      <w:numFmt w:val="lowerRoman"/>
      <w:lvlText w:val="%6."/>
      <w:lvlJc w:val="right"/>
      <w:pPr>
        <w:ind w:left="4320" w:hanging="180"/>
      </w:pPr>
    </w:lvl>
    <w:lvl w:ilvl="6" w:tplc="57387946">
      <w:start w:val="1"/>
      <w:numFmt w:val="decimal"/>
      <w:lvlText w:val="%7."/>
      <w:lvlJc w:val="left"/>
      <w:pPr>
        <w:ind w:left="5040" w:hanging="360"/>
      </w:pPr>
    </w:lvl>
    <w:lvl w:ilvl="7" w:tplc="00F4D2D0">
      <w:start w:val="1"/>
      <w:numFmt w:val="lowerLetter"/>
      <w:lvlText w:val="%8."/>
      <w:lvlJc w:val="left"/>
      <w:pPr>
        <w:ind w:left="5760" w:hanging="360"/>
      </w:pPr>
    </w:lvl>
    <w:lvl w:ilvl="8" w:tplc="0D942642">
      <w:start w:val="1"/>
      <w:numFmt w:val="lowerRoman"/>
      <w:lvlText w:val="%9."/>
      <w:lvlJc w:val="right"/>
      <w:pPr>
        <w:ind w:left="6480" w:hanging="180"/>
      </w:pPr>
    </w:lvl>
  </w:abstractNum>
  <w:abstractNum w:abstractNumId="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9970915"/>
    <w:multiLevelType w:val="hybridMultilevel"/>
    <w:tmpl w:val="3A62425C"/>
    <w:lvl w:ilvl="0" w:tplc="0D6AD5C2">
      <w:start w:val="1"/>
      <w:numFmt w:val="decimal"/>
      <w:lvlText w:val="%1."/>
      <w:lvlJc w:val="left"/>
      <w:pPr>
        <w:ind w:left="720" w:hanging="360"/>
      </w:pPr>
      <w:rPr>
        <w:rFonts w:ascii="Calibri" w:hAnsi="Calibri" w:hint="default"/>
      </w:rPr>
    </w:lvl>
    <w:lvl w:ilvl="1" w:tplc="0A4663A8">
      <w:start w:val="1"/>
      <w:numFmt w:val="lowerLetter"/>
      <w:lvlText w:val="%2."/>
      <w:lvlJc w:val="left"/>
      <w:pPr>
        <w:ind w:left="1440" w:hanging="360"/>
      </w:pPr>
    </w:lvl>
    <w:lvl w:ilvl="2" w:tplc="827C59F6">
      <w:start w:val="1"/>
      <w:numFmt w:val="lowerRoman"/>
      <w:lvlText w:val="%3."/>
      <w:lvlJc w:val="right"/>
      <w:pPr>
        <w:ind w:left="2160" w:hanging="180"/>
      </w:pPr>
    </w:lvl>
    <w:lvl w:ilvl="3" w:tplc="93BE61A0">
      <w:start w:val="1"/>
      <w:numFmt w:val="decimal"/>
      <w:lvlText w:val="%4."/>
      <w:lvlJc w:val="left"/>
      <w:pPr>
        <w:ind w:left="2880" w:hanging="360"/>
      </w:pPr>
    </w:lvl>
    <w:lvl w:ilvl="4" w:tplc="BA0AB088">
      <w:start w:val="1"/>
      <w:numFmt w:val="lowerLetter"/>
      <w:lvlText w:val="%5."/>
      <w:lvlJc w:val="left"/>
      <w:pPr>
        <w:ind w:left="3600" w:hanging="360"/>
      </w:pPr>
    </w:lvl>
    <w:lvl w:ilvl="5" w:tplc="F27AB1B4">
      <w:start w:val="1"/>
      <w:numFmt w:val="lowerRoman"/>
      <w:lvlText w:val="%6."/>
      <w:lvlJc w:val="right"/>
      <w:pPr>
        <w:ind w:left="4320" w:hanging="180"/>
      </w:pPr>
    </w:lvl>
    <w:lvl w:ilvl="6" w:tplc="F0708874">
      <w:start w:val="1"/>
      <w:numFmt w:val="decimal"/>
      <w:lvlText w:val="%7."/>
      <w:lvlJc w:val="left"/>
      <w:pPr>
        <w:ind w:left="5040" w:hanging="360"/>
      </w:pPr>
    </w:lvl>
    <w:lvl w:ilvl="7" w:tplc="2E38736A">
      <w:start w:val="1"/>
      <w:numFmt w:val="lowerLetter"/>
      <w:lvlText w:val="%8."/>
      <w:lvlJc w:val="left"/>
      <w:pPr>
        <w:ind w:left="5760" w:hanging="360"/>
      </w:pPr>
    </w:lvl>
    <w:lvl w:ilvl="8" w:tplc="46B26CAC">
      <w:start w:val="1"/>
      <w:numFmt w:val="lowerRoman"/>
      <w:lvlText w:val="%9."/>
      <w:lvlJc w:val="right"/>
      <w:pPr>
        <w:ind w:left="6480" w:hanging="180"/>
      </w:pPr>
    </w:lvl>
  </w:abstractNum>
  <w:abstractNum w:abstractNumId="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91AB16E"/>
    <w:multiLevelType w:val="hybridMultilevel"/>
    <w:tmpl w:val="1A5C9D86"/>
    <w:lvl w:ilvl="0" w:tplc="AB6E4AB2">
      <w:start w:val="1"/>
      <w:numFmt w:val="decimal"/>
      <w:lvlText w:val="%1."/>
      <w:lvlJc w:val="left"/>
      <w:pPr>
        <w:ind w:left="720" w:hanging="360"/>
      </w:pPr>
      <w:rPr>
        <w:rFonts w:ascii="Calibri" w:hAnsi="Calibri" w:hint="default"/>
      </w:rPr>
    </w:lvl>
    <w:lvl w:ilvl="1" w:tplc="DC8EE118">
      <w:start w:val="1"/>
      <w:numFmt w:val="lowerLetter"/>
      <w:lvlText w:val="%2."/>
      <w:lvlJc w:val="left"/>
      <w:pPr>
        <w:ind w:left="1440" w:hanging="360"/>
      </w:pPr>
    </w:lvl>
    <w:lvl w:ilvl="2" w:tplc="F6E8BF50">
      <w:start w:val="1"/>
      <w:numFmt w:val="lowerRoman"/>
      <w:lvlText w:val="%3."/>
      <w:lvlJc w:val="right"/>
      <w:pPr>
        <w:ind w:left="2160" w:hanging="180"/>
      </w:pPr>
    </w:lvl>
    <w:lvl w:ilvl="3" w:tplc="D5D27E12">
      <w:start w:val="1"/>
      <w:numFmt w:val="decimal"/>
      <w:lvlText w:val="%4."/>
      <w:lvlJc w:val="left"/>
      <w:pPr>
        <w:ind w:left="2880" w:hanging="360"/>
      </w:pPr>
    </w:lvl>
    <w:lvl w:ilvl="4" w:tplc="1EE45CF4">
      <w:start w:val="1"/>
      <w:numFmt w:val="lowerLetter"/>
      <w:lvlText w:val="%5."/>
      <w:lvlJc w:val="left"/>
      <w:pPr>
        <w:ind w:left="3600" w:hanging="360"/>
      </w:pPr>
    </w:lvl>
    <w:lvl w:ilvl="5" w:tplc="5A60AC0E">
      <w:start w:val="1"/>
      <w:numFmt w:val="lowerRoman"/>
      <w:lvlText w:val="%6."/>
      <w:lvlJc w:val="right"/>
      <w:pPr>
        <w:ind w:left="4320" w:hanging="180"/>
      </w:pPr>
    </w:lvl>
    <w:lvl w:ilvl="6" w:tplc="01427B32">
      <w:start w:val="1"/>
      <w:numFmt w:val="decimal"/>
      <w:lvlText w:val="%7."/>
      <w:lvlJc w:val="left"/>
      <w:pPr>
        <w:ind w:left="5040" w:hanging="360"/>
      </w:pPr>
    </w:lvl>
    <w:lvl w:ilvl="7" w:tplc="A8D0BC0A">
      <w:start w:val="1"/>
      <w:numFmt w:val="lowerLetter"/>
      <w:lvlText w:val="%8."/>
      <w:lvlJc w:val="left"/>
      <w:pPr>
        <w:ind w:left="5760" w:hanging="360"/>
      </w:pPr>
    </w:lvl>
    <w:lvl w:ilvl="8" w:tplc="3AD44194">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9AF1FE7"/>
    <w:multiLevelType w:val="hybridMultilevel"/>
    <w:tmpl w:val="7A6A9DA4"/>
    <w:lvl w:ilvl="0" w:tplc="37B0DED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F8E5A39"/>
    <w:multiLevelType w:val="multilevel"/>
    <w:tmpl w:val="C83A023A"/>
    <w:lvl w:ilvl="0">
      <w:start w:val="8"/>
      <w:numFmt w:val="decimal"/>
      <w:lvlText w:val="%1."/>
      <w:lvlJc w:val="left"/>
      <w:pPr>
        <w:ind w:left="720" w:hanging="360"/>
      </w:pPr>
      <w:rPr>
        <w:rFonts w:hint="default"/>
        <w:b w:val="0"/>
        <w:bCs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22970817">
    <w:abstractNumId w:val="6"/>
  </w:num>
  <w:num w:numId="2" w16cid:durableId="2115514850">
    <w:abstractNumId w:val="8"/>
  </w:num>
  <w:num w:numId="3" w16cid:durableId="964048151">
    <w:abstractNumId w:val="11"/>
  </w:num>
  <w:num w:numId="4" w16cid:durableId="1673876055">
    <w:abstractNumId w:val="2"/>
  </w:num>
  <w:num w:numId="5" w16cid:durableId="794829319">
    <w:abstractNumId w:val="10"/>
  </w:num>
  <w:num w:numId="6" w16cid:durableId="1322928917">
    <w:abstractNumId w:val="9"/>
  </w:num>
  <w:num w:numId="7" w16cid:durableId="490172149">
    <w:abstractNumId w:val="4"/>
  </w:num>
  <w:num w:numId="8" w16cid:durableId="1871801787">
    <w:abstractNumId w:val="7"/>
  </w:num>
  <w:num w:numId="9" w16cid:durableId="805438198">
    <w:abstractNumId w:val="12"/>
  </w:num>
  <w:num w:numId="10" w16cid:durableId="1002589470">
    <w:abstractNumId w:val="0"/>
  </w:num>
  <w:num w:numId="11" w16cid:durableId="1816724271">
    <w:abstractNumId w:val="13"/>
  </w:num>
  <w:num w:numId="12" w16cid:durableId="2122260509">
    <w:abstractNumId w:val="14"/>
  </w:num>
  <w:num w:numId="13" w16cid:durableId="817381579">
    <w:abstractNumId w:val="5"/>
  </w:num>
  <w:num w:numId="14" w16cid:durableId="696274600">
    <w:abstractNumId w:val="16"/>
  </w:num>
  <w:num w:numId="15" w16cid:durableId="701899451">
    <w:abstractNumId w:val="3"/>
  </w:num>
  <w:num w:numId="16" w16cid:durableId="259221180">
    <w:abstractNumId w:val="1"/>
  </w:num>
  <w:num w:numId="17" w16cid:durableId="17867319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2ECD"/>
    <w:rsid w:val="00030593"/>
    <w:rsid w:val="00033277"/>
    <w:rsid w:val="00055CC3"/>
    <w:rsid w:val="00071726"/>
    <w:rsid w:val="0007647E"/>
    <w:rsid w:val="000A0598"/>
    <w:rsid w:val="000D1B5F"/>
    <w:rsid w:val="000D1F35"/>
    <w:rsid w:val="000D2A96"/>
    <w:rsid w:val="000E08C0"/>
    <w:rsid w:val="000E6DFC"/>
    <w:rsid w:val="00115817"/>
    <w:rsid w:val="0012566C"/>
    <w:rsid w:val="0013769C"/>
    <w:rsid w:val="00144FA5"/>
    <w:rsid w:val="00167DC2"/>
    <w:rsid w:val="0019101B"/>
    <w:rsid w:val="001A51F4"/>
    <w:rsid w:val="001A74F0"/>
    <w:rsid w:val="001C1C13"/>
    <w:rsid w:val="001D133B"/>
    <w:rsid w:val="001D2222"/>
    <w:rsid w:val="001D3E6A"/>
    <w:rsid w:val="001E0820"/>
    <w:rsid w:val="001F77FB"/>
    <w:rsid w:val="002064B0"/>
    <w:rsid w:val="00230F78"/>
    <w:rsid w:val="00237A1E"/>
    <w:rsid w:val="002478CF"/>
    <w:rsid w:val="002544F4"/>
    <w:rsid w:val="00260118"/>
    <w:rsid w:val="0026399D"/>
    <w:rsid w:val="00264C26"/>
    <w:rsid w:val="00270AA7"/>
    <w:rsid w:val="002B7057"/>
    <w:rsid w:val="002C6419"/>
    <w:rsid w:val="002D3FC8"/>
    <w:rsid w:val="002E6301"/>
    <w:rsid w:val="002F31C0"/>
    <w:rsid w:val="002F75A8"/>
    <w:rsid w:val="003003EC"/>
    <w:rsid w:val="00313CE9"/>
    <w:rsid w:val="00322E38"/>
    <w:rsid w:val="003510A9"/>
    <w:rsid w:val="00363CBF"/>
    <w:rsid w:val="00366197"/>
    <w:rsid w:val="003A1E3B"/>
    <w:rsid w:val="003A3BE0"/>
    <w:rsid w:val="003B48C7"/>
    <w:rsid w:val="003C0A22"/>
    <w:rsid w:val="003D3DD4"/>
    <w:rsid w:val="003D51BB"/>
    <w:rsid w:val="003D53A0"/>
    <w:rsid w:val="003E2A33"/>
    <w:rsid w:val="003F3C43"/>
    <w:rsid w:val="00405BB7"/>
    <w:rsid w:val="004224DE"/>
    <w:rsid w:val="00423375"/>
    <w:rsid w:val="00426CC2"/>
    <w:rsid w:val="0044062E"/>
    <w:rsid w:val="00461979"/>
    <w:rsid w:val="004729C6"/>
    <w:rsid w:val="004D0922"/>
    <w:rsid w:val="004E6F48"/>
    <w:rsid w:val="00514D28"/>
    <w:rsid w:val="00535FB8"/>
    <w:rsid w:val="00537FE7"/>
    <w:rsid w:val="00547B4B"/>
    <w:rsid w:val="00557EC6"/>
    <w:rsid w:val="00564677"/>
    <w:rsid w:val="00574E1D"/>
    <w:rsid w:val="0058052A"/>
    <w:rsid w:val="00583DA2"/>
    <w:rsid w:val="0058429B"/>
    <w:rsid w:val="005A7125"/>
    <w:rsid w:val="005C0B5C"/>
    <w:rsid w:val="005C57EF"/>
    <w:rsid w:val="005D0943"/>
    <w:rsid w:val="005F1485"/>
    <w:rsid w:val="00611F7A"/>
    <w:rsid w:val="006143B5"/>
    <w:rsid w:val="0061449E"/>
    <w:rsid w:val="006146D5"/>
    <w:rsid w:val="00615210"/>
    <w:rsid w:val="00615C5C"/>
    <w:rsid w:val="00617EDF"/>
    <w:rsid w:val="00624BC7"/>
    <w:rsid w:val="00654BC2"/>
    <w:rsid w:val="00671418"/>
    <w:rsid w:val="006733E5"/>
    <w:rsid w:val="00694FBD"/>
    <w:rsid w:val="006B3E42"/>
    <w:rsid w:val="006B4C48"/>
    <w:rsid w:val="006D1615"/>
    <w:rsid w:val="00705765"/>
    <w:rsid w:val="00711C55"/>
    <w:rsid w:val="00713B3D"/>
    <w:rsid w:val="007375D5"/>
    <w:rsid w:val="00745182"/>
    <w:rsid w:val="0076665B"/>
    <w:rsid w:val="007B4238"/>
    <w:rsid w:val="007B6EC1"/>
    <w:rsid w:val="007C5DFA"/>
    <w:rsid w:val="007D3DE8"/>
    <w:rsid w:val="007E077E"/>
    <w:rsid w:val="007E1D66"/>
    <w:rsid w:val="007E56EF"/>
    <w:rsid w:val="00801FBD"/>
    <w:rsid w:val="00821BD0"/>
    <w:rsid w:val="0082342D"/>
    <w:rsid w:val="00854178"/>
    <w:rsid w:val="00860FAD"/>
    <w:rsid w:val="0086241C"/>
    <w:rsid w:val="00875BCA"/>
    <w:rsid w:val="00883766"/>
    <w:rsid w:val="00885A54"/>
    <w:rsid w:val="008B48EB"/>
    <w:rsid w:val="008C6EB8"/>
    <w:rsid w:val="008D1F14"/>
    <w:rsid w:val="008E764E"/>
    <w:rsid w:val="00901408"/>
    <w:rsid w:val="00927E82"/>
    <w:rsid w:val="00943873"/>
    <w:rsid w:val="00951AAA"/>
    <w:rsid w:val="009645E2"/>
    <w:rsid w:val="00966B18"/>
    <w:rsid w:val="0097730D"/>
    <w:rsid w:val="0098040E"/>
    <w:rsid w:val="009A0AB1"/>
    <w:rsid w:val="009F0EF4"/>
    <w:rsid w:val="009F4403"/>
    <w:rsid w:val="00A0112A"/>
    <w:rsid w:val="00A12244"/>
    <w:rsid w:val="00A27D77"/>
    <w:rsid w:val="00A44D40"/>
    <w:rsid w:val="00A58FBF"/>
    <w:rsid w:val="00A76F2E"/>
    <w:rsid w:val="00A76F57"/>
    <w:rsid w:val="00A77522"/>
    <w:rsid w:val="00A815C3"/>
    <w:rsid w:val="00AA24BB"/>
    <w:rsid w:val="00AA4409"/>
    <w:rsid w:val="00AD27C3"/>
    <w:rsid w:val="00AF28A4"/>
    <w:rsid w:val="00B00E91"/>
    <w:rsid w:val="00B04480"/>
    <w:rsid w:val="00B06904"/>
    <w:rsid w:val="00B153A2"/>
    <w:rsid w:val="00B17AF3"/>
    <w:rsid w:val="00B22AAE"/>
    <w:rsid w:val="00B320A3"/>
    <w:rsid w:val="00B32B0D"/>
    <w:rsid w:val="00B55C4D"/>
    <w:rsid w:val="00B75A43"/>
    <w:rsid w:val="00B87909"/>
    <w:rsid w:val="00B95080"/>
    <w:rsid w:val="00B972FA"/>
    <w:rsid w:val="00BD4888"/>
    <w:rsid w:val="00BD4AD5"/>
    <w:rsid w:val="00BF64A1"/>
    <w:rsid w:val="00C544E6"/>
    <w:rsid w:val="00C667AD"/>
    <w:rsid w:val="00C83219"/>
    <w:rsid w:val="00C83F08"/>
    <w:rsid w:val="00C869B1"/>
    <w:rsid w:val="00C961B4"/>
    <w:rsid w:val="00D02AFF"/>
    <w:rsid w:val="00D03806"/>
    <w:rsid w:val="00D33B6B"/>
    <w:rsid w:val="00D44509"/>
    <w:rsid w:val="00D53A48"/>
    <w:rsid w:val="00D631C0"/>
    <w:rsid w:val="00D72BF5"/>
    <w:rsid w:val="00DA72D2"/>
    <w:rsid w:val="00DA7894"/>
    <w:rsid w:val="00DA7F73"/>
    <w:rsid w:val="00DB5564"/>
    <w:rsid w:val="00DE5E5F"/>
    <w:rsid w:val="00E15D54"/>
    <w:rsid w:val="00E22B61"/>
    <w:rsid w:val="00E41698"/>
    <w:rsid w:val="00E42970"/>
    <w:rsid w:val="00E70BC4"/>
    <w:rsid w:val="00E710CB"/>
    <w:rsid w:val="00E72BE1"/>
    <w:rsid w:val="00E75B89"/>
    <w:rsid w:val="00E84546"/>
    <w:rsid w:val="00E93D16"/>
    <w:rsid w:val="00EB4A0F"/>
    <w:rsid w:val="00EC7761"/>
    <w:rsid w:val="00ED482F"/>
    <w:rsid w:val="00F033D2"/>
    <w:rsid w:val="00F11DBB"/>
    <w:rsid w:val="00F13012"/>
    <w:rsid w:val="00F170BC"/>
    <w:rsid w:val="00F229F1"/>
    <w:rsid w:val="00F45E1F"/>
    <w:rsid w:val="00F67653"/>
    <w:rsid w:val="00F8031B"/>
    <w:rsid w:val="00F809C9"/>
    <w:rsid w:val="00F811F3"/>
    <w:rsid w:val="00F90096"/>
    <w:rsid w:val="00F91DA0"/>
    <w:rsid w:val="00F94B9F"/>
    <w:rsid w:val="00F94D1F"/>
    <w:rsid w:val="00F96EDE"/>
    <w:rsid w:val="00FC0080"/>
    <w:rsid w:val="00FC090C"/>
    <w:rsid w:val="00FDE048"/>
    <w:rsid w:val="00FE2696"/>
    <w:rsid w:val="00FF488F"/>
    <w:rsid w:val="00FF54B8"/>
    <w:rsid w:val="00FF7992"/>
    <w:rsid w:val="0215C394"/>
    <w:rsid w:val="021D5D6C"/>
    <w:rsid w:val="03914B04"/>
    <w:rsid w:val="03ADB9B8"/>
    <w:rsid w:val="0414091B"/>
    <w:rsid w:val="05CBB35E"/>
    <w:rsid w:val="0682BB0F"/>
    <w:rsid w:val="07C92068"/>
    <w:rsid w:val="0AAF45E6"/>
    <w:rsid w:val="0D13F927"/>
    <w:rsid w:val="0D5D8A54"/>
    <w:rsid w:val="0E7D3888"/>
    <w:rsid w:val="0EB36D55"/>
    <w:rsid w:val="104B99E9"/>
    <w:rsid w:val="11CE0EC9"/>
    <w:rsid w:val="1354E77B"/>
    <w:rsid w:val="13DCF160"/>
    <w:rsid w:val="14FCA7FB"/>
    <w:rsid w:val="154FFEF5"/>
    <w:rsid w:val="16A1B310"/>
    <w:rsid w:val="172D8CBF"/>
    <w:rsid w:val="17D0872E"/>
    <w:rsid w:val="17D12EA0"/>
    <w:rsid w:val="18C816EB"/>
    <w:rsid w:val="1A22A3AB"/>
    <w:rsid w:val="1A37C357"/>
    <w:rsid w:val="1A6DD906"/>
    <w:rsid w:val="1E7C6C65"/>
    <w:rsid w:val="1F5833E6"/>
    <w:rsid w:val="20DB6DC9"/>
    <w:rsid w:val="213AD33E"/>
    <w:rsid w:val="22CA05A1"/>
    <w:rsid w:val="24C3486B"/>
    <w:rsid w:val="26164652"/>
    <w:rsid w:val="269806D2"/>
    <w:rsid w:val="2698885A"/>
    <w:rsid w:val="29F76522"/>
    <w:rsid w:val="2B30F687"/>
    <w:rsid w:val="2B5B9CAF"/>
    <w:rsid w:val="2BCED9EE"/>
    <w:rsid w:val="2ECAD645"/>
    <w:rsid w:val="31BA0B58"/>
    <w:rsid w:val="32FCE977"/>
    <w:rsid w:val="3351E98E"/>
    <w:rsid w:val="335F66A1"/>
    <w:rsid w:val="3387611A"/>
    <w:rsid w:val="34ED8ADB"/>
    <w:rsid w:val="37A04EAC"/>
    <w:rsid w:val="3B1A298A"/>
    <w:rsid w:val="3B4BF0FF"/>
    <w:rsid w:val="3BA83246"/>
    <w:rsid w:val="3CCDB3B1"/>
    <w:rsid w:val="3D24C4EC"/>
    <w:rsid w:val="3D408457"/>
    <w:rsid w:val="3DF7362B"/>
    <w:rsid w:val="3E630862"/>
    <w:rsid w:val="3F96273A"/>
    <w:rsid w:val="424A4CF4"/>
    <w:rsid w:val="44E60091"/>
    <w:rsid w:val="465FDB11"/>
    <w:rsid w:val="46793204"/>
    <w:rsid w:val="48E3D1DF"/>
    <w:rsid w:val="4AFE474C"/>
    <w:rsid w:val="4BCACE39"/>
    <w:rsid w:val="4C121D39"/>
    <w:rsid w:val="4E8FFF46"/>
    <w:rsid w:val="50582DC0"/>
    <w:rsid w:val="5252000A"/>
    <w:rsid w:val="53D49B96"/>
    <w:rsid w:val="53F7B31F"/>
    <w:rsid w:val="54CC74B5"/>
    <w:rsid w:val="5548E241"/>
    <w:rsid w:val="566AD047"/>
    <w:rsid w:val="584B6A2B"/>
    <w:rsid w:val="5A359B5A"/>
    <w:rsid w:val="5AEE3B7C"/>
    <w:rsid w:val="5C063A94"/>
    <w:rsid w:val="5E2DCE6D"/>
    <w:rsid w:val="5EDAFE83"/>
    <w:rsid w:val="602656D4"/>
    <w:rsid w:val="60E08530"/>
    <w:rsid w:val="6141107D"/>
    <w:rsid w:val="655853D9"/>
    <w:rsid w:val="66D5FF83"/>
    <w:rsid w:val="670DCBAC"/>
    <w:rsid w:val="67F471B8"/>
    <w:rsid w:val="6943D651"/>
    <w:rsid w:val="6A034C35"/>
    <w:rsid w:val="6B6215DE"/>
    <w:rsid w:val="6D5FE60F"/>
    <w:rsid w:val="6E784F97"/>
    <w:rsid w:val="6F663289"/>
    <w:rsid w:val="6FB16C9C"/>
    <w:rsid w:val="6FBC9005"/>
    <w:rsid w:val="6FBF9283"/>
    <w:rsid w:val="70A89581"/>
    <w:rsid w:val="711E7B27"/>
    <w:rsid w:val="7620F26A"/>
    <w:rsid w:val="786FA3C8"/>
    <w:rsid w:val="7A831F9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25D469B6-776B-4B28-946B-78B826AA0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5">
    <w:name w:val="heading 5"/>
    <w:basedOn w:val="Normal"/>
    <w:next w:val="Normal"/>
    <w:link w:val="Ttulo5Car"/>
    <w:uiPriority w:val="9"/>
    <w:semiHidden/>
    <w:unhideWhenUsed/>
    <w:qFormat/>
    <w:rsid w:val="007E077E"/>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7E077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ar">
    <w:name w:val="Título 5 Car"/>
    <w:basedOn w:val="Fuentedeprrafopredeter"/>
    <w:link w:val="Ttulo5"/>
    <w:uiPriority w:val="9"/>
    <w:semiHidden/>
    <w:rsid w:val="007E077E"/>
    <w:rPr>
      <w:rFonts w:asciiTheme="majorHAnsi" w:eastAsiaTheme="majorEastAsia" w:hAnsiTheme="majorHAnsi" w:cstheme="majorBidi"/>
      <w:color w:val="365F91" w:themeColor="accent1" w:themeShade="BF"/>
      <w:sz w:val="22"/>
      <w:szCs w:val="22"/>
      <w:lang w:eastAsia="en-US"/>
    </w:rPr>
  </w:style>
  <w:style w:type="character" w:customStyle="1" w:styleId="Ttulo6Car">
    <w:name w:val="Título 6 Car"/>
    <w:basedOn w:val="Fuentedeprrafopredeter"/>
    <w:link w:val="Ttulo6"/>
    <w:uiPriority w:val="9"/>
    <w:semiHidden/>
    <w:rsid w:val="007E077E"/>
    <w:rPr>
      <w:rFonts w:asciiTheme="majorHAnsi" w:eastAsiaTheme="majorEastAsia" w:hAnsiTheme="majorHAnsi" w:cstheme="majorBidi"/>
      <w:color w:val="243F60" w:themeColor="accent1" w:themeShade="7F"/>
      <w:sz w:val="22"/>
      <w:szCs w:val="22"/>
      <w:lang w:eastAsia="en-US"/>
    </w:rPr>
  </w:style>
  <w:style w:type="character" w:styleId="Refdecomentario">
    <w:name w:val="annotation reference"/>
    <w:basedOn w:val="Fuentedeprrafopredeter"/>
    <w:uiPriority w:val="99"/>
    <w:semiHidden/>
    <w:unhideWhenUsed/>
    <w:rsid w:val="00713B3D"/>
    <w:rPr>
      <w:sz w:val="16"/>
      <w:szCs w:val="16"/>
    </w:rPr>
  </w:style>
  <w:style w:type="paragraph" w:styleId="Textocomentario">
    <w:name w:val="annotation text"/>
    <w:basedOn w:val="Normal"/>
    <w:link w:val="TextocomentarioCar"/>
    <w:uiPriority w:val="99"/>
    <w:unhideWhenUsed/>
    <w:rsid w:val="00713B3D"/>
    <w:pPr>
      <w:spacing w:line="240" w:lineRule="auto"/>
    </w:pPr>
    <w:rPr>
      <w:sz w:val="20"/>
      <w:szCs w:val="20"/>
    </w:rPr>
  </w:style>
  <w:style w:type="character" w:customStyle="1" w:styleId="TextocomentarioCar">
    <w:name w:val="Texto comentario Car"/>
    <w:basedOn w:val="Fuentedeprrafopredeter"/>
    <w:link w:val="Textocomentario"/>
    <w:uiPriority w:val="99"/>
    <w:rsid w:val="00713B3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713B3D"/>
    <w:rPr>
      <w:b/>
      <w:bCs/>
    </w:rPr>
  </w:style>
  <w:style w:type="character" w:customStyle="1" w:styleId="AsuntodelcomentarioCar">
    <w:name w:val="Asunto del comentario Car"/>
    <w:basedOn w:val="TextocomentarioCar"/>
    <w:link w:val="Asuntodelcomentario"/>
    <w:uiPriority w:val="99"/>
    <w:semiHidden/>
    <w:rsid w:val="00713B3D"/>
    <w:rPr>
      <w:rFonts w:ascii="Calibri" w:eastAsia="Calibri" w:hAnsi="Calibri" w:cs="Times New Roman"/>
      <w:b/>
      <w:bCs/>
      <w:sz w:val="20"/>
      <w:szCs w:val="20"/>
      <w:lang w:eastAsia="en-US"/>
    </w:rPr>
  </w:style>
  <w:style w:type="table" w:customStyle="1" w:styleId="TableNormal1">
    <w:name w:val="Table Normal1"/>
    <w:uiPriority w:val="2"/>
    <w:semiHidden/>
    <w:unhideWhenUsed/>
    <w:qFormat/>
    <w:rsid w:val="00322E38"/>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22E38"/>
    <w:pPr>
      <w:widowControl w:val="0"/>
      <w:autoSpaceDE w:val="0"/>
      <w:autoSpaceDN w:val="0"/>
      <w:spacing w:after="0" w:line="240" w:lineRule="auto"/>
    </w:pPr>
    <w:rPr>
      <w:rFonts w:cs="Calibri"/>
      <w:lang w:val="es-ES"/>
    </w:rPr>
  </w:style>
  <w:style w:type="paragraph" w:styleId="Textodeglobo">
    <w:name w:val="Balloon Text"/>
    <w:basedOn w:val="Normal"/>
    <w:link w:val="TextodegloboCar"/>
    <w:uiPriority w:val="99"/>
    <w:semiHidden/>
    <w:unhideWhenUsed/>
    <w:rsid w:val="00F45E1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45E1F"/>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04409532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A3C6F-4BD1-488E-82A3-5141F3972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2906</Words>
  <Characters>16826</Characters>
  <Application>Microsoft Office Word</Application>
  <DocSecurity>0</DocSecurity>
  <Lines>323</Lines>
  <Paragraphs>145</Paragraphs>
  <ScaleCrop>false</ScaleCrop>
  <Company/>
  <LinksUpToDate>false</LinksUpToDate>
  <CharactersWithSpaces>19587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Ana Milena Arteaga Gonzalez</cp:lastModifiedBy>
  <cp:revision>51</cp:revision>
  <dcterms:created xsi:type="dcterms:W3CDTF">2024-12-05T18:43:00Z</dcterms:created>
  <dcterms:modified xsi:type="dcterms:W3CDTF">2025-12-17T18:56:00Z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2024-11-27T15:39:27Z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bca32bc5-c536-4e83-9a20-73ee9dcc6ed1</vt:lpwstr>
  </property>
  <property fmtid="{D5CDD505-2E9C-101B-9397-08002B2CF9AE}" pid="8" name="MSIP_Label_fc111285-cafa-4fc9-8a9a-bd902089b24f_ContentBits">
    <vt:lpwstr>0</vt:lpwstr>
  </property>
</Properties>
</file>