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834" w:type="dxa"/>
        <w:tblCellMar>
          <w:left w:w="60" w:type="dxa"/>
          <w:right w:w="60" w:type="dxa"/>
        </w:tblCellMar>
        <w:tblLook w:val="04A0" w:firstRow="1" w:lastRow="0" w:firstColumn="1" w:lastColumn="0" w:noHBand="0" w:noVBand="1"/>
      </w:tblPr>
      <w:tblGrid>
        <w:gridCol w:w="2559"/>
        <w:gridCol w:w="51"/>
        <w:gridCol w:w="41"/>
        <w:gridCol w:w="611"/>
        <w:gridCol w:w="839"/>
        <w:gridCol w:w="657"/>
        <w:gridCol w:w="535"/>
        <w:gridCol w:w="82"/>
        <w:gridCol w:w="177"/>
        <w:gridCol w:w="3080"/>
        <w:gridCol w:w="202"/>
      </w:tblGrid>
      <w:tr w:rsidR="00695B35" w:rsidTr="00F56B68">
        <w:trPr>
          <w:gridAfter w:val="1"/>
          <w:wAfter w:w="202" w:type="dxa"/>
          <w:trHeight w:val="119"/>
        </w:trPr>
        <w:tc>
          <w:tcPr>
            <w:tcW w:w="8632" w:type="dxa"/>
            <w:gridSpan w:val="10"/>
            <w:tcBorders>
              <w:top w:val="single" w:sz="12" w:space="0" w:color="000000"/>
              <w:left w:val="single" w:sz="12" w:space="0" w:color="000000"/>
              <w:bottom w:val="single" w:sz="12" w:space="0" w:color="000000"/>
              <w:right w:val="single" w:sz="12" w:space="0" w:color="000000"/>
            </w:tcBorders>
            <w:shd w:val="clear" w:color="auto" w:fill="D9D9D9" w:themeFill="background1" w:themeFillShade="D9"/>
            <w:vAlign w:val="bottom"/>
          </w:tcPr>
          <w:p w:rsidR="00695B35" w:rsidRDefault="00C834E6">
            <w:pPr>
              <w:shd w:val="clear" w:color="auto" w:fill="F2F2F2" w:themeFill="background1" w:themeFillShade="F2"/>
              <w:jc w:val="center"/>
              <w:rPr>
                <w:rFonts w:ascii="Arial" w:hAnsi="Arial" w:cs="Arial"/>
                <w:b/>
                <w:i/>
                <w:sz w:val="24"/>
                <w:szCs w:val="24"/>
              </w:rPr>
            </w:pPr>
            <w:r>
              <w:rPr>
                <w:rFonts w:ascii="Arial" w:hAnsi="Arial" w:cs="Arial"/>
                <w:b/>
                <w:i/>
                <w:sz w:val="24"/>
                <w:szCs w:val="24"/>
              </w:rPr>
              <w:t xml:space="preserve">INFORMACIÓN BASICA DEL CONTRATISTA </w:t>
            </w:r>
          </w:p>
        </w:tc>
      </w:tr>
      <w:tr w:rsidR="00695B35" w:rsidTr="00F56B68">
        <w:trPr>
          <w:gridAfter w:val="1"/>
          <w:wAfter w:w="202" w:type="dxa"/>
          <w:trHeight w:val="110"/>
        </w:trPr>
        <w:tc>
          <w:tcPr>
            <w:tcW w:w="8632" w:type="dxa"/>
            <w:gridSpan w:val="10"/>
            <w:tcBorders>
              <w:top w:val="single" w:sz="12" w:space="0" w:color="000000"/>
              <w:left w:val="single" w:sz="12" w:space="0" w:color="000000"/>
              <w:bottom w:val="single" w:sz="4" w:space="0" w:color="000000"/>
              <w:right w:val="single" w:sz="12"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 xml:space="preserve">Nombre del contratista: </w:t>
            </w:r>
            <w:r w:rsidR="00222C8A">
              <w:rPr>
                <w:rFonts w:ascii="Arial" w:hAnsi="Arial" w:cs="Arial"/>
                <w:i/>
                <w:sz w:val="24"/>
                <w:szCs w:val="24"/>
              </w:rPr>
              <w:t>Javier Mauricio Mojica Medina</w:t>
            </w:r>
          </w:p>
        </w:tc>
      </w:tr>
      <w:tr w:rsidR="00695B35" w:rsidRPr="00CA6170" w:rsidTr="00F56B68">
        <w:trPr>
          <w:gridAfter w:val="1"/>
          <w:wAfter w:w="202" w:type="dxa"/>
          <w:trHeight w:val="113"/>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Pr="00672608" w:rsidRDefault="00285E60" w:rsidP="00222C8A">
            <w:pPr>
              <w:rPr>
                <w:rFonts w:ascii="Arial" w:hAnsi="Arial" w:cs="Arial"/>
                <w:i/>
                <w:sz w:val="24"/>
                <w:szCs w:val="24"/>
                <w:lang w:val="pt-BR"/>
              </w:rPr>
            </w:pPr>
            <w:r w:rsidRPr="00672608">
              <w:rPr>
                <w:rFonts w:ascii="Arial" w:hAnsi="Arial" w:cs="Arial"/>
                <w:i/>
                <w:sz w:val="24"/>
                <w:szCs w:val="24"/>
                <w:lang w:val="pt-BR"/>
              </w:rPr>
              <w:t>Número de Cé</w:t>
            </w:r>
            <w:r w:rsidR="00C834E6" w:rsidRPr="00672608">
              <w:rPr>
                <w:rFonts w:ascii="Arial" w:hAnsi="Arial" w:cs="Arial"/>
                <w:i/>
                <w:sz w:val="24"/>
                <w:szCs w:val="24"/>
                <w:lang w:val="pt-BR"/>
              </w:rPr>
              <w:t xml:space="preserve">dula o </w:t>
            </w:r>
            <w:r w:rsidR="00F56B68" w:rsidRPr="00672608">
              <w:rPr>
                <w:rFonts w:ascii="Arial" w:hAnsi="Arial" w:cs="Arial"/>
                <w:i/>
                <w:sz w:val="24"/>
                <w:szCs w:val="24"/>
                <w:lang w:val="pt-BR"/>
              </w:rPr>
              <w:t>NIT:</w:t>
            </w:r>
            <w:r w:rsidR="00C834E6" w:rsidRPr="00672608">
              <w:rPr>
                <w:rFonts w:ascii="Arial" w:hAnsi="Arial" w:cs="Arial"/>
                <w:i/>
                <w:sz w:val="24"/>
                <w:szCs w:val="24"/>
                <w:lang w:val="pt-BR"/>
              </w:rPr>
              <w:t xml:space="preserve"> 1</w:t>
            </w:r>
            <w:r w:rsidR="00703F97">
              <w:rPr>
                <w:rFonts w:ascii="Arial" w:hAnsi="Arial" w:cs="Arial"/>
                <w:i/>
                <w:sz w:val="24"/>
                <w:szCs w:val="24"/>
                <w:lang w:val="pt-BR"/>
              </w:rPr>
              <w:t>1</w:t>
            </w:r>
            <w:r w:rsidR="00222C8A">
              <w:rPr>
                <w:rFonts w:ascii="Arial" w:hAnsi="Arial" w:cs="Arial"/>
                <w:i/>
                <w:sz w:val="24"/>
                <w:szCs w:val="24"/>
                <w:lang w:val="pt-BR"/>
              </w:rPr>
              <w:t>448034</w:t>
            </w:r>
          </w:p>
        </w:tc>
      </w:tr>
      <w:tr w:rsidR="00695B35" w:rsidTr="00F56B68">
        <w:trPr>
          <w:gridAfter w:val="1"/>
          <w:wAfter w:w="202" w:type="dxa"/>
          <w:trHeight w:val="108"/>
        </w:trPr>
        <w:tc>
          <w:tcPr>
            <w:tcW w:w="5552" w:type="dxa"/>
            <w:gridSpan w:val="9"/>
            <w:tcBorders>
              <w:top w:val="single" w:sz="4" w:space="0" w:color="000000"/>
              <w:left w:val="single" w:sz="12" w:space="0" w:color="000000"/>
              <w:bottom w:val="single" w:sz="4" w:space="0" w:color="000000"/>
              <w:right w:val="single" w:sz="4"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 xml:space="preserve">Dirección: </w:t>
            </w:r>
            <w:r w:rsidR="00703F97">
              <w:rPr>
                <w:rFonts w:ascii="Arial" w:hAnsi="Arial" w:cs="Arial"/>
                <w:i/>
                <w:sz w:val="24"/>
                <w:szCs w:val="24"/>
              </w:rPr>
              <w:t>Ca</w:t>
            </w:r>
            <w:r w:rsidR="00222C8A">
              <w:rPr>
                <w:rFonts w:ascii="Arial" w:hAnsi="Arial" w:cs="Arial"/>
                <w:i/>
                <w:sz w:val="24"/>
                <w:szCs w:val="24"/>
              </w:rPr>
              <w:t>lle 8 Nº 9 -25 Facatativá</w:t>
            </w:r>
          </w:p>
        </w:tc>
        <w:tc>
          <w:tcPr>
            <w:tcW w:w="3080" w:type="dxa"/>
            <w:tcBorders>
              <w:top w:val="single" w:sz="4" w:space="0" w:color="000000"/>
              <w:left w:val="single" w:sz="4" w:space="0" w:color="000000"/>
              <w:bottom w:val="single" w:sz="4" w:space="0" w:color="000000"/>
              <w:right w:val="single" w:sz="12"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Teléfono: 3</w:t>
            </w:r>
            <w:r w:rsidR="00703F97">
              <w:rPr>
                <w:rFonts w:ascii="Arial" w:hAnsi="Arial" w:cs="Arial"/>
                <w:i/>
                <w:sz w:val="24"/>
                <w:szCs w:val="24"/>
              </w:rPr>
              <w:t>12</w:t>
            </w:r>
            <w:r w:rsidR="00222C8A">
              <w:rPr>
                <w:rFonts w:ascii="Arial" w:hAnsi="Arial" w:cs="Arial"/>
                <w:i/>
                <w:sz w:val="24"/>
                <w:szCs w:val="24"/>
              </w:rPr>
              <w:t>3480566</w:t>
            </w:r>
          </w:p>
        </w:tc>
      </w:tr>
      <w:tr w:rsidR="00695B35" w:rsidTr="00F56B68">
        <w:trPr>
          <w:gridAfter w:val="1"/>
          <w:wAfter w:w="202" w:type="dxa"/>
          <w:trHeight w:val="116"/>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rsidP="00222C8A">
            <w:pPr>
              <w:rPr>
                <w:rFonts w:ascii="Arial" w:hAnsi="Arial" w:cs="Arial"/>
                <w:i/>
                <w:sz w:val="24"/>
                <w:szCs w:val="24"/>
              </w:rPr>
            </w:pPr>
            <w:r>
              <w:rPr>
                <w:rFonts w:ascii="Arial" w:hAnsi="Arial" w:cs="Arial"/>
                <w:i/>
                <w:sz w:val="24"/>
                <w:szCs w:val="24"/>
              </w:rPr>
              <w:t xml:space="preserve">Correo electrónico: </w:t>
            </w:r>
            <w:hyperlink r:id="rId8" w:history="1">
              <w:r w:rsidR="009407A3" w:rsidRPr="004124F0">
                <w:rPr>
                  <w:rStyle w:val="Hipervnculo"/>
                  <w:rFonts w:ascii="Arial" w:hAnsi="Arial" w:cs="Arial"/>
                  <w:i/>
                  <w:sz w:val="24"/>
                  <w:szCs w:val="24"/>
                </w:rPr>
                <w:t>javier.mojica034@casur.gov.co</w:t>
              </w:r>
            </w:hyperlink>
          </w:p>
        </w:tc>
      </w:tr>
      <w:tr w:rsidR="00695B35" w:rsidTr="00F56B68">
        <w:trPr>
          <w:gridAfter w:val="1"/>
          <w:wAfter w:w="202" w:type="dxa"/>
          <w:trHeight w:val="117"/>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rsidP="009845C9">
            <w:pPr>
              <w:rPr>
                <w:rFonts w:ascii="Arial" w:hAnsi="Arial" w:cs="Arial"/>
                <w:b/>
                <w:i/>
                <w:sz w:val="24"/>
                <w:szCs w:val="24"/>
              </w:rPr>
            </w:pPr>
            <w:r>
              <w:rPr>
                <w:rFonts w:ascii="Arial" w:hAnsi="Arial" w:cs="Arial"/>
                <w:i/>
                <w:sz w:val="24"/>
                <w:szCs w:val="24"/>
              </w:rPr>
              <w:t xml:space="preserve">Fecha: </w:t>
            </w:r>
            <w:r w:rsidR="00BF477B">
              <w:rPr>
                <w:rFonts w:ascii="Arial" w:hAnsi="Arial" w:cs="Arial"/>
                <w:i/>
                <w:sz w:val="24"/>
                <w:szCs w:val="24"/>
              </w:rPr>
              <w:t xml:space="preserve"> </w:t>
            </w:r>
            <w:r w:rsidR="00153344">
              <w:rPr>
                <w:rFonts w:ascii="Arial" w:hAnsi="Arial" w:cs="Arial"/>
                <w:i/>
                <w:sz w:val="24"/>
                <w:szCs w:val="24"/>
              </w:rPr>
              <w:t xml:space="preserve"> </w:t>
            </w:r>
            <w:r w:rsidR="0056262D">
              <w:rPr>
                <w:rFonts w:ascii="Arial" w:hAnsi="Arial" w:cs="Arial"/>
                <w:i/>
                <w:sz w:val="24"/>
                <w:szCs w:val="24"/>
              </w:rPr>
              <w:t>1</w:t>
            </w:r>
            <w:r w:rsidR="00153344">
              <w:rPr>
                <w:rFonts w:ascii="Arial" w:hAnsi="Arial" w:cs="Arial"/>
                <w:i/>
                <w:sz w:val="24"/>
                <w:szCs w:val="24"/>
              </w:rPr>
              <w:t xml:space="preserve"> </w:t>
            </w:r>
            <w:r w:rsidR="00BF477B">
              <w:rPr>
                <w:rFonts w:ascii="Arial" w:hAnsi="Arial" w:cs="Arial"/>
                <w:i/>
                <w:sz w:val="24"/>
                <w:szCs w:val="24"/>
              </w:rPr>
              <w:t>d</w:t>
            </w:r>
            <w:r w:rsidR="000624F0">
              <w:rPr>
                <w:rFonts w:ascii="Arial" w:hAnsi="Arial" w:cs="Arial"/>
                <w:i/>
                <w:sz w:val="24"/>
                <w:szCs w:val="24"/>
              </w:rPr>
              <w:t>e</w:t>
            </w:r>
            <w:r w:rsidR="00153344">
              <w:rPr>
                <w:rFonts w:ascii="Arial" w:hAnsi="Arial" w:cs="Arial"/>
                <w:i/>
                <w:sz w:val="24"/>
                <w:szCs w:val="24"/>
              </w:rPr>
              <w:t xml:space="preserve"> </w:t>
            </w:r>
            <w:r w:rsidR="00D76F65">
              <w:rPr>
                <w:rFonts w:ascii="Arial" w:hAnsi="Arial" w:cs="Arial"/>
                <w:i/>
                <w:sz w:val="24"/>
                <w:szCs w:val="24"/>
              </w:rPr>
              <w:t>Agosto</w:t>
            </w:r>
            <w:r w:rsidR="00153344">
              <w:rPr>
                <w:rFonts w:ascii="Arial" w:hAnsi="Arial" w:cs="Arial"/>
                <w:i/>
                <w:sz w:val="24"/>
                <w:szCs w:val="24"/>
              </w:rPr>
              <w:t xml:space="preserve"> </w:t>
            </w:r>
            <w:r w:rsidR="00BF477B">
              <w:rPr>
                <w:rFonts w:ascii="Arial" w:hAnsi="Arial" w:cs="Arial"/>
                <w:i/>
                <w:sz w:val="24"/>
                <w:szCs w:val="24"/>
              </w:rPr>
              <w:t>de 20</w:t>
            </w:r>
            <w:r w:rsidR="00222C8A">
              <w:rPr>
                <w:rFonts w:ascii="Arial" w:hAnsi="Arial" w:cs="Arial"/>
                <w:i/>
                <w:sz w:val="24"/>
                <w:szCs w:val="24"/>
              </w:rPr>
              <w:t>20</w:t>
            </w:r>
          </w:p>
        </w:tc>
      </w:tr>
      <w:tr w:rsidR="00695B35" w:rsidTr="00F56B68">
        <w:trPr>
          <w:gridAfter w:val="1"/>
          <w:wAfter w:w="202" w:type="dxa"/>
          <w:trHeight w:val="201"/>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pPr>
              <w:jc w:val="center"/>
              <w:rPr>
                <w:rFonts w:ascii="Arial" w:hAnsi="Arial" w:cs="Arial"/>
                <w:b/>
                <w:i/>
                <w:sz w:val="24"/>
                <w:szCs w:val="24"/>
              </w:rPr>
            </w:pPr>
            <w:r>
              <w:rPr>
                <w:rFonts w:ascii="Arial" w:hAnsi="Arial" w:cs="Arial"/>
                <w:b/>
                <w:i/>
                <w:sz w:val="24"/>
                <w:szCs w:val="24"/>
              </w:rPr>
              <w:t>INFORMACION GENERAL DEL CONTRATO</w:t>
            </w:r>
          </w:p>
        </w:tc>
      </w:tr>
      <w:tr w:rsidR="00695B35" w:rsidTr="00F56B68">
        <w:trPr>
          <w:gridAfter w:val="1"/>
          <w:wAfter w:w="202" w:type="dxa"/>
          <w:trHeight w:val="228"/>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Pr="00703F97" w:rsidRDefault="00C834E6" w:rsidP="00222C8A">
            <w:pPr>
              <w:rPr>
                <w:rFonts w:ascii="Arial" w:hAnsi="Arial" w:cs="Arial"/>
                <w:i/>
                <w:sz w:val="24"/>
                <w:szCs w:val="24"/>
              </w:rPr>
            </w:pPr>
            <w:r>
              <w:rPr>
                <w:rFonts w:ascii="Arial" w:hAnsi="Arial" w:cs="Arial"/>
                <w:b/>
                <w:i/>
                <w:sz w:val="24"/>
                <w:szCs w:val="24"/>
              </w:rPr>
              <w:t xml:space="preserve">CONTRATO DE PRESTACIÓN DE SERVICIOS No: </w:t>
            </w:r>
            <w:r>
              <w:rPr>
                <w:rFonts w:ascii="Arial" w:hAnsi="Arial" w:cs="Arial"/>
                <w:i/>
                <w:sz w:val="24"/>
                <w:szCs w:val="24"/>
              </w:rPr>
              <w:t xml:space="preserve">CO </w:t>
            </w:r>
            <w:r w:rsidR="00222C8A">
              <w:rPr>
                <w:rFonts w:ascii="Arial" w:hAnsi="Arial" w:cs="Arial"/>
                <w:i/>
                <w:sz w:val="24"/>
                <w:szCs w:val="24"/>
              </w:rPr>
              <w:t>20</w:t>
            </w:r>
            <w:r w:rsidR="00FE2F10">
              <w:rPr>
                <w:rFonts w:ascii="Arial" w:hAnsi="Arial" w:cs="Arial"/>
                <w:i/>
                <w:sz w:val="24"/>
                <w:szCs w:val="24"/>
              </w:rPr>
              <w:t>0001</w:t>
            </w:r>
            <w:r w:rsidR="00222C8A">
              <w:rPr>
                <w:rFonts w:ascii="Arial" w:hAnsi="Arial" w:cs="Arial"/>
                <w:i/>
                <w:sz w:val="24"/>
                <w:szCs w:val="24"/>
              </w:rPr>
              <w:t>56</w:t>
            </w:r>
            <w:r w:rsidR="00FE2F10">
              <w:rPr>
                <w:rFonts w:ascii="Arial" w:hAnsi="Arial" w:cs="Arial"/>
                <w:i/>
                <w:sz w:val="24"/>
                <w:szCs w:val="24"/>
              </w:rPr>
              <w:t>-</w:t>
            </w:r>
            <w:r>
              <w:rPr>
                <w:rFonts w:ascii="Arial" w:hAnsi="Arial" w:cs="Arial"/>
                <w:i/>
                <w:sz w:val="24"/>
                <w:szCs w:val="24"/>
              </w:rPr>
              <w:t>GAC</w:t>
            </w:r>
          </w:p>
        </w:tc>
      </w:tr>
      <w:tr w:rsidR="00695B35" w:rsidTr="00F56B68">
        <w:trPr>
          <w:gridAfter w:val="1"/>
          <w:wAfter w:w="202" w:type="dxa"/>
          <w:trHeight w:val="117"/>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E77671" w:rsidP="00710217">
            <w:pPr>
              <w:rPr>
                <w:rFonts w:ascii="Arial" w:hAnsi="Arial" w:cs="Arial"/>
                <w:i/>
                <w:sz w:val="24"/>
                <w:szCs w:val="24"/>
              </w:rPr>
            </w:pPr>
            <w:r>
              <w:rPr>
                <w:rFonts w:ascii="Arial" w:hAnsi="Arial" w:cs="Arial"/>
                <w:i/>
                <w:sz w:val="24"/>
                <w:szCs w:val="24"/>
              </w:rPr>
              <w:t>Valor del contrato:  2</w:t>
            </w:r>
            <w:r w:rsidR="00703F97">
              <w:rPr>
                <w:rFonts w:ascii="Arial" w:hAnsi="Arial" w:cs="Arial"/>
                <w:i/>
                <w:sz w:val="24"/>
                <w:szCs w:val="24"/>
              </w:rPr>
              <w:t>5</w:t>
            </w:r>
            <w:r>
              <w:rPr>
                <w:rFonts w:ascii="Arial" w:hAnsi="Arial" w:cs="Arial"/>
                <w:i/>
                <w:sz w:val="24"/>
                <w:szCs w:val="24"/>
              </w:rPr>
              <w:t>.</w:t>
            </w:r>
            <w:r w:rsidR="00222C8A">
              <w:rPr>
                <w:rFonts w:ascii="Arial" w:hAnsi="Arial" w:cs="Arial"/>
                <w:i/>
                <w:sz w:val="24"/>
                <w:szCs w:val="24"/>
              </w:rPr>
              <w:t>5</w:t>
            </w:r>
            <w:r w:rsidR="00703F97">
              <w:rPr>
                <w:rFonts w:ascii="Arial" w:hAnsi="Arial" w:cs="Arial"/>
                <w:i/>
                <w:sz w:val="24"/>
                <w:szCs w:val="24"/>
              </w:rPr>
              <w:t>00</w:t>
            </w:r>
            <w:r>
              <w:rPr>
                <w:rFonts w:ascii="Arial" w:hAnsi="Arial" w:cs="Arial"/>
                <w:i/>
                <w:sz w:val="24"/>
                <w:szCs w:val="24"/>
              </w:rPr>
              <w:t>.</w:t>
            </w:r>
            <w:r w:rsidR="00703F97">
              <w:rPr>
                <w:rFonts w:ascii="Arial" w:hAnsi="Arial" w:cs="Arial"/>
                <w:i/>
                <w:sz w:val="24"/>
                <w:szCs w:val="24"/>
              </w:rPr>
              <w:t>000</w:t>
            </w:r>
            <w:r w:rsidR="00811787">
              <w:rPr>
                <w:rFonts w:ascii="Arial" w:hAnsi="Arial" w:cs="Arial"/>
                <w:i/>
                <w:sz w:val="24"/>
                <w:szCs w:val="24"/>
              </w:rPr>
              <w:t xml:space="preserve"> </w:t>
            </w:r>
            <w:r w:rsidR="00C834E6">
              <w:rPr>
                <w:rFonts w:ascii="Arial" w:hAnsi="Arial" w:cs="Arial"/>
                <w:i/>
                <w:sz w:val="24"/>
                <w:szCs w:val="24"/>
              </w:rPr>
              <w:t>M/C</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C834E6" w:rsidP="00EF5158">
            <w:pPr>
              <w:jc w:val="both"/>
              <w:rPr>
                <w:rFonts w:ascii="Arial" w:hAnsi="Arial" w:cs="Arial"/>
                <w:i/>
                <w:sz w:val="24"/>
                <w:szCs w:val="24"/>
              </w:rPr>
            </w:pPr>
            <w:r>
              <w:rPr>
                <w:rFonts w:ascii="Arial" w:hAnsi="Arial" w:cs="Arial"/>
                <w:i/>
                <w:sz w:val="24"/>
                <w:szCs w:val="24"/>
              </w:rPr>
              <w:t>Objeto del contrato:</w:t>
            </w:r>
            <w:r w:rsidR="00EF5158">
              <w:rPr>
                <w:rFonts w:ascii="Arial" w:hAnsi="Arial" w:cs="Arial"/>
                <w:sz w:val="24"/>
                <w:szCs w:val="24"/>
              </w:rPr>
              <w:t xml:space="preserve"> </w:t>
            </w:r>
            <w:r w:rsidR="00222C8A" w:rsidRPr="00222C8A">
              <w:rPr>
                <w:rFonts w:ascii="Arial" w:hAnsi="Arial" w:cs="Arial"/>
                <w:sz w:val="24"/>
                <w:szCs w:val="24"/>
              </w:rPr>
              <w:t>ADQUISICIÓN DE SERVICIOS DE APOYO EN LA GESTIÓN EN EL GRUPO DE BIENESTAR SOCIAL.</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FE2F10" w:rsidP="00222C8A">
            <w:pPr>
              <w:rPr>
                <w:rFonts w:ascii="Arial" w:hAnsi="Arial" w:cs="Arial"/>
                <w:i/>
                <w:sz w:val="24"/>
                <w:szCs w:val="24"/>
              </w:rPr>
            </w:pPr>
            <w:r>
              <w:rPr>
                <w:rFonts w:ascii="Arial" w:hAnsi="Arial" w:cs="Arial"/>
                <w:i/>
                <w:sz w:val="24"/>
                <w:szCs w:val="24"/>
              </w:rPr>
              <w:t xml:space="preserve">Fecha de suscripción: </w:t>
            </w:r>
            <w:r w:rsidR="00222C8A">
              <w:rPr>
                <w:rFonts w:ascii="Arial" w:hAnsi="Arial" w:cs="Arial"/>
                <w:i/>
                <w:sz w:val="24"/>
                <w:szCs w:val="24"/>
              </w:rPr>
              <w:t>19</w:t>
            </w:r>
            <w:r w:rsidR="00C834E6">
              <w:rPr>
                <w:rFonts w:ascii="Arial" w:hAnsi="Arial" w:cs="Arial"/>
                <w:i/>
                <w:sz w:val="24"/>
                <w:szCs w:val="24"/>
              </w:rPr>
              <w:t xml:space="preserve"> de febrero de 20</w:t>
            </w:r>
            <w:r w:rsidR="00222C8A">
              <w:rPr>
                <w:rFonts w:ascii="Arial" w:hAnsi="Arial" w:cs="Arial"/>
                <w:i/>
                <w:sz w:val="24"/>
                <w:szCs w:val="24"/>
              </w:rPr>
              <w:t>20</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Default="00222C8A">
            <w:pPr>
              <w:rPr>
                <w:rFonts w:ascii="Arial" w:hAnsi="Arial" w:cs="Arial"/>
                <w:i/>
                <w:sz w:val="24"/>
                <w:szCs w:val="24"/>
              </w:rPr>
            </w:pPr>
            <w:r>
              <w:rPr>
                <w:rFonts w:ascii="Arial" w:hAnsi="Arial" w:cs="Arial"/>
                <w:i/>
                <w:sz w:val="24"/>
                <w:szCs w:val="24"/>
              </w:rPr>
              <w:t>Fecha de iniciación: 19 de febrero de 2020</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FFFFF"/>
            <w:vAlign w:val="center"/>
          </w:tcPr>
          <w:p w:rsidR="00695B35" w:rsidRPr="00D14D57" w:rsidRDefault="00E77671" w:rsidP="00222C8A">
            <w:pPr>
              <w:rPr>
                <w:rFonts w:ascii="Arial" w:hAnsi="Arial" w:cs="Arial"/>
                <w:i/>
                <w:color w:val="auto"/>
                <w:sz w:val="24"/>
                <w:szCs w:val="24"/>
              </w:rPr>
            </w:pPr>
            <w:r w:rsidRPr="00D14D57">
              <w:rPr>
                <w:rFonts w:ascii="Arial" w:hAnsi="Arial" w:cs="Arial"/>
                <w:i/>
                <w:color w:val="auto"/>
                <w:sz w:val="24"/>
                <w:szCs w:val="24"/>
              </w:rPr>
              <w:t>Fecha de terminación:</w:t>
            </w:r>
            <w:r w:rsidR="00D14D57" w:rsidRPr="00D14D57">
              <w:rPr>
                <w:rFonts w:ascii="Arial" w:hAnsi="Arial" w:cs="Arial"/>
                <w:i/>
                <w:color w:val="auto"/>
                <w:sz w:val="24"/>
                <w:szCs w:val="24"/>
              </w:rPr>
              <w:t xml:space="preserve"> </w:t>
            </w:r>
            <w:r w:rsidR="00625873">
              <w:rPr>
                <w:rFonts w:ascii="Arial" w:hAnsi="Arial" w:cs="Arial"/>
                <w:i/>
                <w:color w:val="auto"/>
                <w:sz w:val="24"/>
                <w:szCs w:val="24"/>
              </w:rPr>
              <w:t>17</w:t>
            </w:r>
            <w:r w:rsidR="00D14D57" w:rsidRPr="00D14D57">
              <w:rPr>
                <w:rFonts w:ascii="Arial" w:hAnsi="Arial" w:cs="Arial"/>
                <w:i/>
                <w:color w:val="auto"/>
                <w:sz w:val="24"/>
                <w:szCs w:val="24"/>
              </w:rPr>
              <w:t xml:space="preserve"> </w:t>
            </w:r>
            <w:r w:rsidR="00C834E6" w:rsidRPr="00D14D57">
              <w:rPr>
                <w:rFonts w:ascii="Arial" w:hAnsi="Arial" w:cs="Arial"/>
                <w:i/>
                <w:color w:val="auto"/>
                <w:sz w:val="24"/>
                <w:szCs w:val="24"/>
              </w:rPr>
              <w:t xml:space="preserve">de </w:t>
            </w:r>
            <w:r w:rsidR="006A6DC3" w:rsidRPr="00D14D57">
              <w:rPr>
                <w:rFonts w:ascii="Arial" w:hAnsi="Arial" w:cs="Arial"/>
                <w:i/>
                <w:color w:val="auto"/>
                <w:sz w:val="24"/>
                <w:szCs w:val="24"/>
              </w:rPr>
              <w:t>dici</w:t>
            </w:r>
            <w:r w:rsidR="00C834E6" w:rsidRPr="00D14D57">
              <w:rPr>
                <w:rFonts w:ascii="Arial" w:hAnsi="Arial" w:cs="Arial"/>
                <w:i/>
                <w:color w:val="auto"/>
                <w:sz w:val="24"/>
                <w:szCs w:val="24"/>
              </w:rPr>
              <w:t>embre de 20</w:t>
            </w:r>
            <w:r w:rsidR="00222C8A">
              <w:rPr>
                <w:rFonts w:ascii="Arial" w:hAnsi="Arial" w:cs="Arial"/>
                <w:i/>
                <w:color w:val="auto"/>
                <w:sz w:val="24"/>
                <w:szCs w:val="24"/>
              </w:rPr>
              <w:t>20</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12" w:space="0" w:color="000000"/>
              <w:right w:val="single" w:sz="12" w:space="0" w:color="000000"/>
            </w:tcBorders>
            <w:shd w:val="clear" w:color="auto" w:fill="FFFFFF"/>
            <w:vAlign w:val="center"/>
          </w:tcPr>
          <w:p w:rsidR="00695B35" w:rsidRDefault="00C834E6" w:rsidP="00D76F65">
            <w:pPr>
              <w:rPr>
                <w:rFonts w:ascii="Arial" w:hAnsi="Arial" w:cs="Arial"/>
                <w:i/>
                <w:sz w:val="24"/>
                <w:szCs w:val="24"/>
              </w:rPr>
            </w:pPr>
            <w:r>
              <w:rPr>
                <w:rFonts w:ascii="Arial" w:hAnsi="Arial" w:cs="Arial"/>
                <w:i/>
                <w:sz w:val="24"/>
                <w:szCs w:val="24"/>
              </w:rPr>
              <w:t>Periodo de pago</w:t>
            </w:r>
            <w:r w:rsidR="009845C9">
              <w:rPr>
                <w:rFonts w:ascii="Arial" w:hAnsi="Arial" w:cs="Arial"/>
                <w:i/>
                <w:sz w:val="24"/>
                <w:szCs w:val="24"/>
              </w:rPr>
              <w:t xml:space="preserve">: 1 de </w:t>
            </w:r>
            <w:r w:rsidR="0056262D">
              <w:rPr>
                <w:rFonts w:ascii="Arial" w:hAnsi="Arial" w:cs="Arial"/>
                <w:i/>
                <w:sz w:val="24"/>
                <w:szCs w:val="24"/>
              </w:rPr>
              <w:t>Ju</w:t>
            </w:r>
            <w:r w:rsidR="00D76F65">
              <w:rPr>
                <w:rFonts w:ascii="Arial" w:hAnsi="Arial" w:cs="Arial"/>
                <w:i/>
                <w:sz w:val="24"/>
                <w:szCs w:val="24"/>
              </w:rPr>
              <w:t>l</w:t>
            </w:r>
            <w:r w:rsidR="0056262D">
              <w:rPr>
                <w:rFonts w:ascii="Arial" w:hAnsi="Arial" w:cs="Arial"/>
                <w:i/>
                <w:sz w:val="24"/>
                <w:szCs w:val="24"/>
              </w:rPr>
              <w:t>io</w:t>
            </w:r>
            <w:r w:rsidR="0017264B">
              <w:rPr>
                <w:rFonts w:ascii="Arial" w:hAnsi="Arial" w:cs="Arial"/>
                <w:i/>
                <w:sz w:val="24"/>
                <w:szCs w:val="24"/>
              </w:rPr>
              <w:t xml:space="preserve"> al </w:t>
            </w:r>
            <w:r w:rsidR="00222C8A">
              <w:rPr>
                <w:rFonts w:ascii="Arial" w:hAnsi="Arial" w:cs="Arial"/>
                <w:i/>
                <w:sz w:val="24"/>
                <w:szCs w:val="24"/>
              </w:rPr>
              <w:t>3</w:t>
            </w:r>
            <w:r w:rsidR="0056262D">
              <w:rPr>
                <w:rFonts w:ascii="Arial" w:hAnsi="Arial" w:cs="Arial"/>
                <w:i/>
                <w:sz w:val="24"/>
                <w:szCs w:val="24"/>
              </w:rPr>
              <w:t>0</w:t>
            </w:r>
            <w:r w:rsidR="0017264B">
              <w:rPr>
                <w:rFonts w:ascii="Arial" w:hAnsi="Arial" w:cs="Arial"/>
                <w:i/>
                <w:sz w:val="24"/>
                <w:szCs w:val="24"/>
              </w:rPr>
              <w:t xml:space="preserve"> de </w:t>
            </w:r>
            <w:r w:rsidR="0056262D">
              <w:rPr>
                <w:rFonts w:ascii="Arial" w:hAnsi="Arial" w:cs="Arial"/>
                <w:i/>
                <w:sz w:val="24"/>
                <w:szCs w:val="24"/>
              </w:rPr>
              <w:t>Ju</w:t>
            </w:r>
            <w:r w:rsidR="00D76F65">
              <w:rPr>
                <w:rFonts w:ascii="Arial" w:hAnsi="Arial" w:cs="Arial"/>
                <w:i/>
                <w:sz w:val="24"/>
                <w:szCs w:val="24"/>
              </w:rPr>
              <w:t>l</w:t>
            </w:r>
            <w:r w:rsidR="0056262D">
              <w:rPr>
                <w:rFonts w:ascii="Arial" w:hAnsi="Arial" w:cs="Arial"/>
                <w:i/>
                <w:sz w:val="24"/>
                <w:szCs w:val="24"/>
              </w:rPr>
              <w:t>i</w:t>
            </w:r>
            <w:r w:rsidR="00242E98">
              <w:rPr>
                <w:rFonts w:ascii="Arial" w:hAnsi="Arial" w:cs="Arial"/>
                <w:i/>
                <w:sz w:val="24"/>
                <w:szCs w:val="24"/>
              </w:rPr>
              <w:t>o</w:t>
            </w:r>
            <w:r w:rsidR="0017264B">
              <w:rPr>
                <w:rFonts w:ascii="Arial" w:hAnsi="Arial" w:cs="Arial"/>
                <w:i/>
                <w:sz w:val="24"/>
                <w:szCs w:val="24"/>
              </w:rPr>
              <w:t xml:space="preserve"> de 20</w:t>
            </w:r>
            <w:r w:rsidR="00222C8A">
              <w:rPr>
                <w:rFonts w:ascii="Arial" w:hAnsi="Arial" w:cs="Arial"/>
                <w:i/>
                <w:sz w:val="24"/>
                <w:szCs w:val="24"/>
              </w:rPr>
              <w:t>20</w:t>
            </w:r>
          </w:p>
        </w:tc>
      </w:tr>
      <w:tr w:rsidR="00695B35" w:rsidTr="00F56B68">
        <w:trPr>
          <w:gridAfter w:val="1"/>
          <w:wAfter w:w="202" w:type="dxa"/>
          <w:trHeight w:val="116"/>
        </w:trPr>
        <w:tc>
          <w:tcPr>
            <w:tcW w:w="8632" w:type="dxa"/>
            <w:gridSpan w:val="10"/>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pPr>
              <w:shd w:val="clear" w:color="auto" w:fill="F2F2F2" w:themeFill="background1" w:themeFillShade="F2"/>
              <w:jc w:val="center"/>
              <w:rPr>
                <w:rFonts w:ascii="Arial" w:hAnsi="Arial" w:cs="Arial"/>
                <w:b/>
                <w:i/>
                <w:sz w:val="24"/>
                <w:szCs w:val="24"/>
              </w:rPr>
            </w:pPr>
            <w:r>
              <w:rPr>
                <w:rFonts w:ascii="Arial" w:hAnsi="Arial" w:cs="Arial"/>
                <w:b/>
                <w:i/>
                <w:sz w:val="24"/>
                <w:szCs w:val="24"/>
              </w:rPr>
              <w:t>INFORME DE ACTIVIDADES</w:t>
            </w:r>
          </w:p>
        </w:tc>
      </w:tr>
      <w:tr w:rsidR="00695B35" w:rsidTr="00F56B68">
        <w:trPr>
          <w:gridAfter w:val="1"/>
          <w:wAfter w:w="202" w:type="dxa"/>
          <w:trHeight w:val="78"/>
        </w:trPr>
        <w:tc>
          <w:tcPr>
            <w:tcW w:w="2559"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pPr>
              <w:shd w:val="clear" w:color="auto" w:fill="F2F2F2" w:themeFill="background1" w:themeFillShade="F2"/>
              <w:jc w:val="center"/>
              <w:rPr>
                <w:rFonts w:ascii="Arial" w:hAnsi="Arial" w:cs="Arial"/>
                <w:b/>
                <w:i/>
                <w:sz w:val="24"/>
                <w:szCs w:val="24"/>
              </w:rPr>
            </w:pPr>
            <w:r>
              <w:rPr>
                <w:rFonts w:ascii="Arial" w:hAnsi="Arial" w:cs="Arial"/>
                <w:b/>
                <w:i/>
                <w:sz w:val="24"/>
                <w:szCs w:val="24"/>
              </w:rPr>
              <w:t>OBLIGACIONES</w:t>
            </w:r>
          </w:p>
          <w:p w:rsidR="00695B35" w:rsidRDefault="00695B35">
            <w:pPr>
              <w:shd w:val="clear" w:color="auto" w:fill="F2F2F2" w:themeFill="background1" w:themeFillShade="F2"/>
              <w:jc w:val="center"/>
              <w:rPr>
                <w:rFonts w:ascii="Arial" w:hAnsi="Arial" w:cs="Arial"/>
                <w:b/>
                <w:i/>
                <w:sz w:val="24"/>
                <w:szCs w:val="24"/>
              </w:rPr>
            </w:pPr>
          </w:p>
          <w:p w:rsidR="00695B35" w:rsidRDefault="00C834E6">
            <w:pPr>
              <w:shd w:val="clear" w:color="auto" w:fill="F2F2F2" w:themeFill="background1" w:themeFillShade="F2"/>
              <w:rPr>
                <w:rFonts w:ascii="Arial" w:hAnsi="Arial" w:cs="Arial"/>
                <w:b/>
                <w:i/>
                <w:sz w:val="24"/>
                <w:szCs w:val="24"/>
              </w:rPr>
            </w:pPr>
            <w:r>
              <w:rPr>
                <w:rFonts w:ascii="Arial" w:hAnsi="Arial" w:cs="Arial"/>
                <w:i/>
                <w:sz w:val="24"/>
                <w:szCs w:val="24"/>
              </w:rPr>
              <w:t>Obligaciones específicas del contratista</w:t>
            </w:r>
            <w:r>
              <w:rPr>
                <w:rFonts w:ascii="Arial" w:hAnsi="Arial" w:cs="Arial"/>
                <w:b/>
                <w:i/>
                <w:sz w:val="24"/>
                <w:szCs w:val="24"/>
              </w:rPr>
              <w:t xml:space="preserve"> (ver cláusula del contrato)</w:t>
            </w:r>
          </w:p>
        </w:tc>
        <w:tc>
          <w:tcPr>
            <w:tcW w:w="6073" w:type="dxa"/>
            <w:gridSpan w:val="9"/>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pPr>
              <w:shd w:val="clear" w:color="auto" w:fill="F2F2F2" w:themeFill="background1" w:themeFillShade="F2"/>
              <w:jc w:val="center"/>
              <w:rPr>
                <w:rFonts w:ascii="Arial" w:hAnsi="Arial" w:cs="Arial"/>
                <w:b/>
                <w:i/>
                <w:sz w:val="24"/>
                <w:szCs w:val="24"/>
              </w:rPr>
            </w:pPr>
            <w:r>
              <w:rPr>
                <w:rFonts w:ascii="Arial" w:hAnsi="Arial" w:cs="Arial"/>
                <w:b/>
                <w:i/>
                <w:sz w:val="24"/>
                <w:szCs w:val="24"/>
              </w:rPr>
              <w:t>ACTIVIDAD Y/O SOPORTES</w:t>
            </w:r>
          </w:p>
          <w:p w:rsidR="00695B35" w:rsidRDefault="00C834E6">
            <w:pPr>
              <w:shd w:val="clear" w:color="auto" w:fill="F2F2F2" w:themeFill="background1" w:themeFillShade="F2"/>
              <w:jc w:val="center"/>
              <w:rPr>
                <w:rFonts w:ascii="Arial" w:hAnsi="Arial" w:cs="Arial"/>
                <w:i/>
                <w:sz w:val="24"/>
                <w:szCs w:val="24"/>
              </w:rPr>
            </w:pPr>
            <w:r>
              <w:rPr>
                <w:rFonts w:ascii="Arial" w:hAnsi="Arial" w:cs="Arial"/>
                <w:i/>
                <w:sz w:val="24"/>
                <w:szCs w:val="24"/>
              </w:rPr>
              <w:t>(relacione las actividades realizadas en el periodo de pago)</w:t>
            </w:r>
          </w:p>
        </w:tc>
      </w:tr>
      <w:tr w:rsidR="00695B35" w:rsidTr="00F56B68">
        <w:trPr>
          <w:gridAfter w:val="1"/>
          <w:wAfter w:w="202" w:type="dxa"/>
          <w:trHeight w:val="119"/>
        </w:trPr>
        <w:tc>
          <w:tcPr>
            <w:tcW w:w="2559" w:type="dxa"/>
            <w:tcBorders>
              <w:top w:val="single" w:sz="12" w:space="0" w:color="000000"/>
              <w:left w:val="single" w:sz="18" w:space="0" w:color="000000"/>
              <w:bottom w:val="single" w:sz="4" w:space="0" w:color="000000"/>
              <w:right w:val="single" w:sz="4" w:space="0" w:color="000000"/>
            </w:tcBorders>
            <w:vAlign w:val="center"/>
          </w:tcPr>
          <w:p w:rsidR="00695B35" w:rsidRDefault="00224095">
            <w:pPr>
              <w:jc w:val="both"/>
              <w:rPr>
                <w:rFonts w:ascii="Arial" w:hAnsi="Arial" w:cs="Arial"/>
                <w:sz w:val="24"/>
                <w:szCs w:val="24"/>
              </w:rPr>
            </w:pPr>
            <w:r>
              <w:rPr>
                <w:rFonts w:ascii="Arial" w:hAnsi="Arial" w:cs="Arial"/>
                <w:sz w:val="24"/>
                <w:szCs w:val="24"/>
              </w:rPr>
              <w:t xml:space="preserve">Diseñar, planear, ejecutar, evaluar y realizar seguimiento al plan de acción para cada vigencia en el P.I.B.I. en el módulo de desarrollo humano y componentes: Orientación laboral: A través de la intervención individual con el afiliado y/o beneficiario se determinará si el perfil ofrecido aplica para las ofertas laborales </w:t>
            </w:r>
            <w:r>
              <w:rPr>
                <w:rFonts w:ascii="Arial" w:hAnsi="Arial" w:cs="Arial"/>
                <w:sz w:val="24"/>
                <w:szCs w:val="24"/>
              </w:rPr>
              <w:lastRenderedPageBreak/>
              <w:t xml:space="preserve">vigentes. Así mismo se deben impartir instrucciones concretas sobre cómo elaborar de una manera asertiva una hoja de vida, </w:t>
            </w:r>
            <w:proofErr w:type="spellStart"/>
            <w:r>
              <w:rPr>
                <w:rFonts w:ascii="Arial" w:hAnsi="Arial" w:cs="Arial"/>
                <w:sz w:val="24"/>
                <w:szCs w:val="24"/>
              </w:rPr>
              <w:t>tips</w:t>
            </w:r>
            <w:proofErr w:type="spellEnd"/>
            <w:r>
              <w:rPr>
                <w:rFonts w:ascii="Arial" w:hAnsi="Arial" w:cs="Arial"/>
                <w:sz w:val="24"/>
                <w:szCs w:val="24"/>
              </w:rPr>
              <w:t xml:space="preserve"> de presentación personal y atención de entrevistas de trabajo entre otros. Por otra parte se deberá adelantar labor de campo en empresas e instituciones para la consecución de ofertas laborales que permitan al afiliado dar continuidad en su etapa productiva generando ingresos adicionales.</w:t>
            </w:r>
          </w:p>
        </w:tc>
        <w:tc>
          <w:tcPr>
            <w:tcW w:w="6073" w:type="dxa"/>
            <w:gridSpan w:val="9"/>
            <w:tcBorders>
              <w:top w:val="single" w:sz="12" w:space="0" w:color="000000"/>
              <w:left w:val="none" w:sz="0" w:space="0" w:color="000000"/>
              <w:bottom w:val="single" w:sz="4" w:space="0" w:color="000000"/>
              <w:right w:val="single" w:sz="18" w:space="0" w:color="000000"/>
            </w:tcBorders>
            <w:vAlign w:val="center"/>
          </w:tcPr>
          <w:p w:rsidR="004071B6" w:rsidRDefault="006528EB" w:rsidP="006528EB">
            <w:pPr>
              <w:pStyle w:val="Default"/>
              <w:jc w:val="both"/>
            </w:pPr>
            <w:r>
              <w:lastRenderedPageBreak/>
              <w:t>- Durante el periodo reportado no se realizaron acciones y/o actividades relacionadas con esta obligación, debido que por la emergencia sanitaria no se brindaron asesorías de vinculación laboral.</w:t>
            </w:r>
          </w:p>
          <w:p w:rsidR="006528EB" w:rsidRDefault="006528EB" w:rsidP="006528EB">
            <w:pPr>
              <w:pStyle w:val="Default"/>
              <w:jc w:val="both"/>
            </w:pPr>
          </w:p>
          <w:p w:rsidR="006528EB" w:rsidRPr="004071B6" w:rsidRDefault="006528EB" w:rsidP="006528EB">
            <w:pPr>
              <w:pStyle w:val="Default"/>
              <w:jc w:val="both"/>
              <w:rPr>
                <w:color w:val="000000" w:themeColor="text1"/>
              </w:rPr>
            </w:pPr>
            <w:r>
              <w:t>Nota: Durante el periodo de reporte se hizo seguimiento al avance de la suscripción del convenio con ADECCO, el cual se encuentra en proceso.</w:t>
            </w:r>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D44883" w:rsidP="00D44883">
            <w:pPr>
              <w:jc w:val="both"/>
              <w:rPr>
                <w:rFonts w:ascii="Arial" w:hAnsi="Arial" w:cs="Arial"/>
                <w:sz w:val="24"/>
                <w:szCs w:val="24"/>
              </w:rPr>
            </w:pPr>
            <w:r>
              <w:rPr>
                <w:rFonts w:ascii="Arial" w:hAnsi="Arial" w:cs="Arial"/>
                <w:sz w:val="24"/>
                <w:szCs w:val="24"/>
              </w:rPr>
              <w:lastRenderedPageBreak/>
              <w:t xml:space="preserve">2. Competencias formativas: Estructurar, gestionar, evaluar y realizar el respectivo seguimiento al plan de capacitación para la presente vigencia, dirigido al personal de afiliados y beneficiarios, </w:t>
            </w:r>
            <w:r w:rsidR="001C58EE">
              <w:rPr>
                <w:rFonts w:ascii="Arial" w:hAnsi="Arial" w:cs="Arial"/>
                <w:sz w:val="24"/>
                <w:szCs w:val="24"/>
              </w:rPr>
              <w:t>así</w:t>
            </w:r>
            <w:r>
              <w:rPr>
                <w:rFonts w:ascii="Arial" w:hAnsi="Arial" w:cs="Arial"/>
                <w:sz w:val="24"/>
                <w:szCs w:val="24"/>
              </w:rPr>
              <w:t xml:space="preserve"> como gestionar y mantener organizados los convenios y alianzas estratégicas y acciones de cooperación con entidades públicas y privadas, en la realización de actividades de capacitación, realizar feria universitaria. Mantener actualizado el soporte documental relacionado con este componente.</w:t>
            </w:r>
            <w:r w:rsidR="00FE2F10">
              <w:rPr>
                <w:rFonts w:ascii="Arial" w:hAnsi="Arial" w:cs="Arial"/>
                <w:sz w:val="24"/>
                <w:szCs w:val="24"/>
              </w:rPr>
              <w:t xml:space="preserve"> </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4071B6" w:rsidRDefault="004071B6" w:rsidP="004071B6">
            <w:pPr>
              <w:pStyle w:val="Default"/>
              <w:jc w:val="both"/>
            </w:pPr>
            <w:r>
              <w:t>Para el cumplimiento de la obligación se realizaron las siguientes actividades:</w:t>
            </w:r>
          </w:p>
          <w:p w:rsidR="005705C5" w:rsidRDefault="005705C5" w:rsidP="004071B6">
            <w:pPr>
              <w:pStyle w:val="Default"/>
              <w:jc w:val="both"/>
            </w:pPr>
          </w:p>
          <w:p w:rsidR="005705C5" w:rsidRDefault="00F82AE0" w:rsidP="004071B6">
            <w:pPr>
              <w:pStyle w:val="Default"/>
              <w:jc w:val="both"/>
            </w:pPr>
            <w:r>
              <w:t xml:space="preserve">- </w:t>
            </w:r>
            <w:r w:rsidR="007B4C5A">
              <w:t xml:space="preserve">Gestión, seguimiento y elaboración y envío de informe correspondiente a la </w:t>
            </w:r>
            <w:r w:rsidR="0017767A">
              <w:t>c</w:t>
            </w:r>
            <w:r w:rsidR="0017767A" w:rsidRPr="0017767A">
              <w:t xml:space="preserve">apacitación vía Facebook </w:t>
            </w:r>
            <w:proofErr w:type="spellStart"/>
            <w:r w:rsidR="0017767A" w:rsidRPr="0017767A">
              <w:t>live</w:t>
            </w:r>
            <w:proofErr w:type="spellEnd"/>
            <w:r w:rsidR="0017767A" w:rsidRPr="0017767A">
              <w:t xml:space="preserve"> ofrecida por el Dr. Mauricio Bernal Guerrero del Centro de Estudios de Derecho y Propiedad S.A., con el tema: "Consejos legales en la compraventa de inmuebles".  </w:t>
            </w:r>
          </w:p>
          <w:p w:rsidR="00085FEE" w:rsidRDefault="00242E98" w:rsidP="004071B6">
            <w:pPr>
              <w:pStyle w:val="Default"/>
              <w:jc w:val="both"/>
            </w:pPr>
            <w:r w:rsidRPr="00242E98">
              <w:t xml:space="preserve">  </w:t>
            </w:r>
          </w:p>
          <w:p w:rsidR="00242E98" w:rsidRDefault="00296463" w:rsidP="00296463">
            <w:pPr>
              <w:pStyle w:val="Default"/>
              <w:jc w:val="both"/>
            </w:pPr>
            <w:r>
              <w:t xml:space="preserve">- </w:t>
            </w:r>
            <w:r w:rsidR="007B4C5A">
              <w:t xml:space="preserve">Gestión, seguimiento y elaboración y envío de informe correspondiente a la </w:t>
            </w:r>
            <w:r w:rsidR="0017767A">
              <w:t>c</w:t>
            </w:r>
            <w:r w:rsidR="0017767A" w:rsidRPr="0017767A">
              <w:t xml:space="preserve">apacitación vía Facebook </w:t>
            </w:r>
            <w:proofErr w:type="spellStart"/>
            <w:r w:rsidR="0017767A" w:rsidRPr="0017767A">
              <w:t>live</w:t>
            </w:r>
            <w:proofErr w:type="spellEnd"/>
            <w:r w:rsidR="0017767A" w:rsidRPr="0017767A">
              <w:t xml:space="preserve"> ofrecida por la Dra. </w:t>
            </w:r>
            <w:proofErr w:type="spellStart"/>
            <w:r w:rsidR="0017767A" w:rsidRPr="0017767A">
              <w:t>Lorein</w:t>
            </w:r>
            <w:proofErr w:type="spellEnd"/>
            <w:r w:rsidR="0017767A" w:rsidRPr="0017767A">
              <w:t xml:space="preserve"> Elizabeth </w:t>
            </w:r>
            <w:proofErr w:type="spellStart"/>
            <w:r w:rsidR="0017767A" w:rsidRPr="0017767A">
              <w:t>Osses</w:t>
            </w:r>
            <w:proofErr w:type="spellEnd"/>
            <w:r w:rsidR="0017767A" w:rsidRPr="0017767A">
              <w:t xml:space="preserve"> Méndez del Centro de Estudios de Derecho y Propiedad S.A., con el tema: "¿Cómo traspasar una propiedad a </w:t>
            </w:r>
            <w:r w:rsidR="0017767A">
              <w:t>t</w:t>
            </w:r>
            <w:r w:rsidR="0017767A" w:rsidRPr="0017767A">
              <w:t xml:space="preserve">erceros sin hacer simulaciones?: Fiducia Civil".  </w:t>
            </w:r>
          </w:p>
          <w:p w:rsidR="0056262D" w:rsidRDefault="0056262D" w:rsidP="00296463">
            <w:pPr>
              <w:pStyle w:val="Default"/>
              <w:jc w:val="both"/>
            </w:pPr>
          </w:p>
          <w:p w:rsidR="0056262D" w:rsidRDefault="0056262D" w:rsidP="00296463">
            <w:pPr>
              <w:pStyle w:val="Default"/>
              <w:jc w:val="both"/>
            </w:pPr>
            <w:r>
              <w:t xml:space="preserve">- Gestión, seguimiento y elaboración y envío de informe correspondiente a la </w:t>
            </w:r>
            <w:r w:rsidR="0017767A">
              <w:t>c</w:t>
            </w:r>
            <w:r w:rsidR="0017767A" w:rsidRPr="0017767A">
              <w:t xml:space="preserve">apacitación vía Facebook </w:t>
            </w:r>
            <w:proofErr w:type="spellStart"/>
            <w:r w:rsidR="0017767A" w:rsidRPr="0017767A">
              <w:t>live</w:t>
            </w:r>
            <w:proofErr w:type="spellEnd"/>
            <w:r w:rsidR="0017767A" w:rsidRPr="0017767A">
              <w:t xml:space="preserve"> ofrecida por la Dra. </w:t>
            </w:r>
            <w:proofErr w:type="spellStart"/>
            <w:r w:rsidR="0017767A" w:rsidRPr="0017767A">
              <w:t>Angela</w:t>
            </w:r>
            <w:proofErr w:type="spellEnd"/>
            <w:r w:rsidR="0017767A" w:rsidRPr="0017767A">
              <w:t xml:space="preserve"> </w:t>
            </w:r>
            <w:proofErr w:type="spellStart"/>
            <w:r w:rsidR="0017767A" w:rsidRPr="0017767A">
              <w:t>Alvarez</w:t>
            </w:r>
            <w:proofErr w:type="spellEnd"/>
            <w:r w:rsidR="0017767A" w:rsidRPr="0017767A">
              <w:t xml:space="preserve"> Garzón del Centro de Estudios de Derecho y Propiedad S.A., con el tema: "Fiador y codeudor. ¿En qué consisten y como se diferencian?".  </w:t>
            </w:r>
          </w:p>
          <w:p w:rsidR="0017767A" w:rsidRDefault="0017767A" w:rsidP="00296463">
            <w:pPr>
              <w:pStyle w:val="Default"/>
              <w:jc w:val="both"/>
            </w:pPr>
          </w:p>
          <w:p w:rsidR="00242E98" w:rsidRDefault="00242E98" w:rsidP="00296463">
            <w:pPr>
              <w:pStyle w:val="Default"/>
              <w:jc w:val="both"/>
            </w:pPr>
            <w:r>
              <w:t xml:space="preserve">- </w:t>
            </w:r>
            <w:r w:rsidR="007B4C5A">
              <w:t>Gestión, seguimiento y elaboración y envío de informe correspondiente a</w:t>
            </w:r>
            <w:r w:rsidR="0056262D">
              <w:t xml:space="preserve"> </w:t>
            </w:r>
            <w:r w:rsidR="007B4C5A">
              <w:t>l</w:t>
            </w:r>
            <w:r w:rsidR="0056262D">
              <w:t xml:space="preserve">a </w:t>
            </w:r>
            <w:r w:rsidR="0017767A">
              <w:t>c</w:t>
            </w:r>
            <w:r w:rsidR="0017767A" w:rsidRPr="0017767A">
              <w:t xml:space="preserve">apacitación vía Facebook </w:t>
            </w:r>
            <w:proofErr w:type="spellStart"/>
            <w:r w:rsidR="0017767A" w:rsidRPr="0017767A">
              <w:t>live</w:t>
            </w:r>
            <w:proofErr w:type="spellEnd"/>
            <w:r w:rsidR="0017767A" w:rsidRPr="0017767A">
              <w:t xml:space="preserve"> ofrecida por la Dra. Elizabeth </w:t>
            </w:r>
            <w:proofErr w:type="spellStart"/>
            <w:r w:rsidR="0017767A" w:rsidRPr="0017767A">
              <w:t>Quiceno</w:t>
            </w:r>
            <w:proofErr w:type="spellEnd"/>
            <w:r w:rsidR="0017767A" w:rsidRPr="0017767A">
              <w:t xml:space="preserve">, Abogada experta en derecho de familia del Centro de Estudios de Derecho y Propiedad S.A., con el tema: "Aspectos jurídicos de los fraudes electrónicos".  </w:t>
            </w:r>
          </w:p>
          <w:p w:rsidR="003C47BF" w:rsidRDefault="003C47BF" w:rsidP="00296463">
            <w:pPr>
              <w:pStyle w:val="Default"/>
              <w:jc w:val="both"/>
            </w:pPr>
          </w:p>
          <w:p w:rsidR="003C47BF" w:rsidRDefault="003C47BF" w:rsidP="00296463">
            <w:pPr>
              <w:pStyle w:val="Default"/>
              <w:jc w:val="both"/>
            </w:pPr>
          </w:p>
          <w:p w:rsidR="00695B35" w:rsidRPr="00242E98" w:rsidRDefault="004071B6" w:rsidP="00AF5D8E">
            <w:pPr>
              <w:jc w:val="both"/>
              <w:rPr>
                <w:rFonts w:ascii="Arial" w:hAnsi="Arial" w:cs="Arial"/>
                <w:bCs/>
                <w:iCs/>
                <w:sz w:val="24"/>
                <w:szCs w:val="24"/>
              </w:rPr>
            </w:pPr>
            <w:r w:rsidRPr="001C58EE">
              <w:rPr>
                <w:rFonts w:ascii="Arial" w:hAnsi="Arial" w:cs="Arial"/>
                <w:sz w:val="24"/>
                <w:szCs w:val="24"/>
              </w:rPr>
              <w:lastRenderedPageBreak/>
              <w:t>Los soportes del cumplimiento de esta actividad r</w:t>
            </w:r>
            <w:r w:rsidR="00AF5D8E">
              <w:rPr>
                <w:rFonts w:ascii="Arial" w:hAnsi="Arial" w:cs="Arial"/>
                <w:sz w:val="24"/>
                <w:szCs w:val="24"/>
              </w:rPr>
              <w:t>eposan en el equipo de cómputo asignado al</w:t>
            </w:r>
            <w:r w:rsidRPr="001C58EE">
              <w:rPr>
                <w:rFonts w:ascii="Arial" w:hAnsi="Arial" w:cs="Arial"/>
                <w:sz w:val="24"/>
                <w:szCs w:val="24"/>
              </w:rPr>
              <w:t xml:space="preserve"> contrat</w:t>
            </w:r>
            <w:r w:rsidR="00242E98">
              <w:rPr>
                <w:rFonts w:ascii="Arial" w:hAnsi="Arial" w:cs="Arial"/>
                <w:sz w:val="24"/>
                <w:szCs w:val="24"/>
              </w:rPr>
              <w:t xml:space="preserve">ista y en el correo electrónico </w:t>
            </w:r>
            <w:hyperlink r:id="rId9" w:history="1">
              <w:r w:rsidR="00085FEE" w:rsidRPr="007E7799">
                <w:rPr>
                  <w:rStyle w:val="Hipervnculo"/>
                  <w:rFonts w:ascii="Arial" w:hAnsi="Arial" w:cs="Arial"/>
                  <w:sz w:val="24"/>
                  <w:szCs w:val="24"/>
                </w:rPr>
                <w:t>javier.mojica034@casur.gov.co</w:t>
              </w:r>
            </w:hyperlink>
            <w:r w:rsidR="00242E98">
              <w:rPr>
                <w:rStyle w:val="Hipervnculo"/>
                <w:rFonts w:ascii="Arial" w:hAnsi="Arial" w:cs="Arial"/>
                <w:sz w:val="24"/>
                <w:szCs w:val="24"/>
              </w:rPr>
              <w:t xml:space="preserve"> </w:t>
            </w:r>
            <w:r w:rsidR="00242E98" w:rsidRPr="00242E98">
              <w:rPr>
                <w:rStyle w:val="Hipervnculo"/>
                <w:rFonts w:ascii="Arial" w:hAnsi="Arial" w:cs="Arial"/>
                <w:color w:val="auto"/>
                <w:sz w:val="24"/>
                <w:szCs w:val="24"/>
                <w:u w:val="none"/>
              </w:rPr>
              <w:t>(</w:t>
            </w:r>
            <w:r w:rsidR="00242E98">
              <w:rPr>
                <w:rStyle w:val="Hipervnculo"/>
                <w:rFonts w:ascii="Arial" w:hAnsi="Arial" w:cs="Arial"/>
                <w:color w:val="auto"/>
                <w:sz w:val="24"/>
                <w:szCs w:val="24"/>
                <w:u w:val="none"/>
              </w:rPr>
              <w:t xml:space="preserve">Informe </w:t>
            </w:r>
            <w:r w:rsidR="00242E98" w:rsidRPr="00242E98">
              <w:rPr>
                <w:rStyle w:val="Hipervnculo"/>
                <w:rFonts w:ascii="Arial" w:hAnsi="Arial" w:cs="Arial"/>
                <w:color w:val="auto"/>
                <w:sz w:val="24"/>
                <w:szCs w:val="24"/>
                <w:u w:val="none"/>
              </w:rPr>
              <w:t>Estadístico mensual de mayo)</w:t>
            </w:r>
            <w:r w:rsidR="00242E98">
              <w:rPr>
                <w:rStyle w:val="Hipervnculo"/>
                <w:rFonts w:ascii="Arial" w:hAnsi="Arial" w:cs="Arial"/>
                <w:color w:val="auto"/>
                <w:sz w:val="24"/>
                <w:szCs w:val="24"/>
                <w:u w:val="none"/>
              </w:rPr>
              <w:t>.</w:t>
            </w:r>
          </w:p>
        </w:tc>
      </w:tr>
      <w:tr w:rsidR="00695B35" w:rsidTr="00F56B68">
        <w:trPr>
          <w:gridAfter w:val="1"/>
          <w:wAfter w:w="202" w:type="dxa"/>
          <w:trHeight w:val="155"/>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D44883" w:rsidP="00D44883">
            <w:pPr>
              <w:jc w:val="both"/>
              <w:rPr>
                <w:rFonts w:ascii="Arial" w:hAnsi="Arial" w:cs="Arial"/>
                <w:sz w:val="24"/>
                <w:szCs w:val="24"/>
              </w:rPr>
            </w:pPr>
            <w:r>
              <w:rPr>
                <w:rFonts w:ascii="Arial" w:hAnsi="Arial" w:cs="Arial"/>
                <w:sz w:val="24"/>
                <w:szCs w:val="24"/>
              </w:rPr>
              <w:lastRenderedPageBreak/>
              <w:t>3. Proyección Productiva: Gestionar, efectuar, realizar y conceptuar el respectivo seguimiento sobre el desempeño realizado por el Grupo de Gestores Empresariales dentro del componente de proyección productiva y progreso empresarial, para lo cual se deberá gestionar la participación e inclusión de los afiliados en programas que le permitan capacitarse para la formación de empresarios, permitiéndoles desarrollar habilidades como productores y comercializadores en diferentes escenarios.</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1C58EE" w:rsidRDefault="001C58EE" w:rsidP="001C58EE">
            <w:pPr>
              <w:pStyle w:val="Default"/>
              <w:jc w:val="both"/>
            </w:pPr>
            <w:r>
              <w:t>Para el cumplimiento de la obligación se realizaron las siguientes actividades:</w:t>
            </w:r>
          </w:p>
          <w:p w:rsidR="001C58EE" w:rsidRDefault="001C58EE" w:rsidP="001C58EE">
            <w:pPr>
              <w:pStyle w:val="Default"/>
              <w:jc w:val="both"/>
            </w:pPr>
          </w:p>
          <w:p w:rsidR="001C58EE" w:rsidRDefault="005D5437" w:rsidP="001C58EE">
            <w:pPr>
              <w:pStyle w:val="Default"/>
              <w:jc w:val="both"/>
            </w:pPr>
            <w:r>
              <w:t xml:space="preserve">- </w:t>
            </w:r>
            <w:r w:rsidR="00EB306F">
              <w:t xml:space="preserve">Se estableció </w:t>
            </w:r>
            <w:r w:rsidR="00AF5D8E">
              <w:t xml:space="preserve">nuevamente </w:t>
            </w:r>
            <w:r w:rsidR="006528EB">
              <w:t xml:space="preserve">contacto vía </w:t>
            </w:r>
            <w:proofErr w:type="spellStart"/>
            <w:r w:rsidR="006528EB">
              <w:t>whats</w:t>
            </w:r>
            <w:proofErr w:type="spellEnd"/>
            <w:r w:rsidR="006528EB">
              <w:t xml:space="preserve"> app</w:t>
            </w:r>
            <w:r w:rsidR="00085FEE">
              <w:t xml:space="preserve"> con la líder del Grupo de gestores Empresariales,</w:t>
            </w:r>
            <w:r w:rsidR="00EB306F">
              <w:t xml:space="preserve"> ASOGERAPONAL,</w:t>
            </w:r>
            <w:r w:rsidR="00085FEE">
              <w:t xml:space="preserve"> </w:t>
            </w:r>
            <w:r w:rsidR="00EB306F">
              <w:t xml:space="preserve">con quien se </w:t>
            </w:r>
            <w:r w:rsidR="00AF5D8E">
              <w:t xml:space="preserve">habían </w:t>
            </w:r>
            <w:r w:rsidR="00EB306F">
              <w:t>estableci</w:t>
            </w:r>
            <w:r w:rsidR="00AF5D8E">
              <w:t>do</w:t>
            </w:r>
            <w:r w:rsidR="00EB306F">
              <w:t xml:space="preserve"> de manera preliminar los lineamientos para desarrollar un plan que permita integrar al grupo a la estrategia interactivos mediante acciones como la publicidad de productos y servicios a través </w:t>
            </w:r>
            <w:r w:rsidR="00564F30">
              <w:t xml:space="preserve">de los grupos de </w:t>
            </w:r>
            <w:proofErr w:type="spellStart"/>
            <w:r w:rsidR="00564F30">
              <w:t>W</w:t>
            </w:r>
            <w:r w:rsidR="00EB306F">
              <w:t>hats</w:t>
            </w:r>
            <w:proofErr w:type="spellEnd"/>
            <w:r w:rsidR="00EB306F">
              <w:t xml:space="preserve"> App y el acceso a la oferta de capacitación, entretenimiento, actividad física, entre otros. </w:t>
            </w:r>
            <w:r w:rsidR="00AF5D8E">
              <w:t xml:space="preserve">Sin embargo la Señora </w:t>
            </w:r>
            <w:proofErr w:type="spellStart"/>
            <w:r w:rsidR="00AF5D8E">
              <w:t>Maria</w:t>
            </w:r>
            <w:proofErr w:type="spellEnd"/>
            <w:r w:rsidR="00AF5D8E">
              <w:t xml:space="preserve"> Leonor, manifestó que debido a algunos inconvenientes de índole personal </w:t>
            </w:r>
            <w:r w:rsidR="006528EB">
              <w:t xml:space="preserve">aún </w:t>
            </w:r>
            <w:r w:rsidR="00AF5D8E">
              <w:t>no ha podido dar curso a las actividades establecidas.</w:t>
            </w:r>
          </w:p>
          <w:p w:rsidR="006C76BE" w:rsidRDefault="006C76BE" w:rsidP="001C58EE">
            <w:pPr>
              <w:pStyle w:val="Default"/>
              <w:jc w:val="both"/>
            </w:pPr>
          </w:p>
          <w:p w:rsidR="00B614A2" w:rsidRPr="001C58EE" w:rsidRDefault="00B614A2" w:rsidP="001C58EE">
            <w:pPr>
              <w:jc w:val="both"/>
              <w:rPr>
                <w:rFonts w:ascii="Arial" w:hAnsi="Arial" w:cs="Arial"/>
                <w:sz w:val="24"/>
                <w:szCs w:val="24"/>
              </w:rPr>
            </w:pPr>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EF5CC9" w:rsidP="00EF5CC9">
            <w:pPr>
              <w:jc w:val="both"/>
              <w:rPr>
                <w:rFonts w:ascii="Arial" w:hAnsi="Arial" w:cs="Arial"/>
                <w:sz w:val="24"/>
                <w:szCs w:val="24"/>
              </w:rPr>
            </w:pPr>
            <w:r>
              <w:rPr>
                <w:rFonts w:ascii="Arial" w:hAnsi="Arial" w:cs="Arial"/>
                <w:sz w:val="24"/>
                <w:szCs w:val="24"/>
              </w:rPr>
              <w:t>4. Actua</w:t>
            </w:r>
            <w:r w:rsidR="00F56B68">
              <w:rPr>
                <w:rFonts w:ascii="Arial" w:hAnsi="Arial" w:cs="Arial"/>
                <w:sz w:val="24"/>
                <w:szCs w:val="24"/>
              </w:rPr>
              <w:t>l</w:t>
            </w:r>
            <w:r>
              <w:rPr>
                <w:rFonts w:ascii="Arial" w:hAnsi="Arial" w:cs="Arial"/>
                <w:sz w:val="24"/>
                <w:szCs w:val="24"/>
              </w:rPr>
              <w:t xml:space="preserve">ización y evaluar el Programa Intercultural de Bienestar Integral P.I.B.I. (Módulos, componentes y subcomponentes), a necesidad, con el propósito de fortalecer y ampliar el portafolio de servicios en materia de Seguridad Social Integral, alineado con </w:t>
            </w:r>
            <w:r w:rsidR="009C09F1">
              <w:rPr>
                <w:rFonts w:ascii="Arial" w:hAnsi="Arial" w:cs="Arial"/>
                <w:sz w:val="24"/>
                <w:szCs w:val="24"/>
              </w:rPr>
              <w:t>el P</w:t>
            </w:r>
            <w:r>
              <w:rPr>
                <w:rFonts w:ascii="Arial" w:hAnsi="Arial" w:cs="Arial"/>
                <w:sz w:val="24"/>
                <w:szCs w:val="24"/>
              </w:rPr>
              <w:t xml:space="preserve">lan </w:t>
            </w:r>
            <w:r w:rsidR="009C09F1">
              <w:rPr>
                <w:rFonts w:ascii="Arial" w:hAnsi="Arial" w:cs="Arial"/>
                <w:sz w:val="24"/>
                <w:szCs w:val="24"/>
              </w:rPr>
              <w:t>E</w:t>
            </w:r>
            <w:r>
              <w:rPr>
                <w:rFonts w:ascii="Arial" w:hAnsi="Arial" w:cs="Arial"/>
                <w:sz w:val="24"/>
                <w:szCs w:val="24"/>
              </w:rPr>
              <w:t xml:space="preserve">stratégico </w:t>
            </w:r>
            <w:r w:rsidR="009C09F1">
              <w:rPr>
                <w:rFonts w:ascii="Arial" w:hAnsi="Arial" w:cs="Arial"/>
                <w:sz w:val="24"/>
                <w:szCs w:val="24"/>
              </w:rPr>
              <w:t>I</w:t>
            </w:r>
            <w:r>
              <w:rPr>
                <w:rFonts w:ascii="Arial" w:hAnsi="Arial" w:cs="Arial"/>
                <w:sz w:val="24"/>
                <w:szCs w:val="24"/>
              </w:rPr>
              <w:t xml:space="preserve">nstitucional. </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1C58EE" w:rsidRDefault="001C58EE" w:rsidP="001C58EE">
            <w:pPr>
              <w:pStyle w:val="Default"/>
              <w:jc w:val="both"/>
            </w:pPr>
            <w:r>
              <w:t>Para el cumplimiento de la obligación se realizaron las siguientes actividades:</w:t>
            </w:r>
          </w:p>
          <w:p w:rsidR="006C76BE" w:rsidRDefault="006C76BE" w:rsidP="001C58EE">
            <w:pPr>
              <w:pStyle w:val="Default"/>
              <w:jc w:val="both"/>
            </w:pPr>
          </w:p>
          <w:p w:rsidR="006C76BE" w:rsidRDefault="006C76BE" w:rsidP="001C58EE">
            <w:pPr>
              <w:pStyle w:val="Default"/>
              <w:jc w:val="both"/>
            </w:pPr>
            <w:r>
              <w:t xml:space="preserve">- </w:t>
            </w:r>
            <w:r w:rsidR="0017767A">
              <w:t>Durante el</w:t>
            </w:r>
            <w:r w:rsidR="00AF5D8E">
              <w:t xml:space="preserve"> mes de </w:t>
            </w:r>
            <w:r w:rsidR="0017767A">
              <w:t>julio</w:t>
            </w:r>
            <w:r w:rsidR="00AF5D8E">
              <w:t xml:space="preserve"> se adelantaron las gestiones </w:t>
            </w:r>
            <w:r>
              <w:t xml:space="preserve">tendientes </w:t>
            </w:r>
            <w:r w:rsidR="00164921">
              <w:t>a actualizar el procedimiento para Desarrollar el Programa Intercu</w:t>
            </w:r>
            <w:r w:rsidR="008258B2">
              <w:t>l</w:t>
            </w:r>
            <w:r w:rsidR="00164921">
              <w:t>tural de Bienestar Inte</w:t>
            </w:r>
            <w:r w:rsidR="00EB306F">
              <w:t>gral PIBI</w:t>
            </w:r>
            <w:r w:rsidR="00164921">
              <w:t>.</w:t>
            </w:r>
            <w:r w:rsidR="00760C7C">
              <w:t xml:space="preserve"> Se realizaron las siguientes </w:t>
            </w:r>
            <w:r w:rsidR="00EB306F">
              <w:t>acciones.</w:t>
            </w:r>
          </w:p>
          <w:p w:rsidR="00760C7C" w:rsidRDefault="00760C7C" w:rsidP="001C58EE">
            <w:pPr>
              <w:pStyle w:val="Default"/>
              <w:jc w:val="both"/>
            </w:pPr>
          </w:p>
          <w:p w:rsidR="00760C7C" w:rsidRDefault="00760C7C" w:rsidP="001C58EE">
            <w:pPr>
              <w:pStyle w:val="Default"/>
              <w:jc w:val="both"/>
            </w:pPr>
            <w:r>
              <w:t xml:space="preserve">1. </w:t>
            </w:r>
            <w:r w:rsidR="00EB306F">
              <w:t xml:space="preserve">Aplicación de mejoras sugeridas por </w:t>
            </w:r>
            <w:r w:rsidR="0017767A">
              <w:t>el equipo de trabajo.</w:t>
            </w:r>
          </w:p>
          <w:p w:rsidR="00564F30" w:rsidRDefault="00564F30" w:rsidP="00EB306F">
            <w:pPr>
              <w:pStyle w:val="Default"/>
              <w:jc w:val="both"/>
            </w:pPr>
          </w:p>
          <w:p w:rsidR="00760C7C" w:rsidRDefault="00760C7C" w:rsidP="00EB306F">
            <w:pPr>
              <w:pStyle w:val="Default"/>
              <w:jc w:val="both"/>
            </w:pPr>
            <w:r>
              <w:t xml:space="preserve">2. </w:t>
            </w:r>
            <w:r w:rsidR="00EB306F">
              <w:t>Envío de propuesta de actualización de versión en la SVE.</w:t>
            </w:r>
          </w:p>
          <w:p w:rsidR="001C58EE" w:rsidRDefault="001C58EE" w:rsidP="001C58EE">
            <w:pPr>
              <w:pStyle w:val="Default"/>
              <w:jc w:val="both"/>
            </w:pPr>
          </w:p>
          <w:p w:rsidR="00AF5D8E" w:rsidRDefault="00AF5D8E" w:rsidP="001C58EE">
            <w:pPr>
              <w:pStyle w:val="Default"/>
              <w:jc w:val="both"/>
            </w:pPr>
            <w:r>
              <w:t>En la actualidad nos encontramos en la espera de recibir la notificación de la aprobación de la actualización por parte de la oficina de planeación.</w:t>
            </w:r>
          </w:p>
          <w:p w:rsidR="00AF5D8E" w:rsidRDefault="00AF5D8E" w:rsidP="001C58EE">
            <w:pPr>
              <w:pStyle w:val="Default"/>
              <w:jc w:val="both"/>
            </w:pPr>
          </w:p>
          <w:p w:rsidR="00695B35" w:rsidRPr="001C58EE" w:rsidRDefault="001C58EE" w:rsidP="001C58EE">
            <w:pPr>
              <w:jc w:val="both"/>
              <w:rPr>
                <w:rFonts w:ascii="Arial" w:hAnsi="Arial" w:cs="Arial"/>
                <w:b/>
                <w:i/>
                <w:sz w:val="24"/>
                <w:szCs w:val="24"/>
              </w:rPr>
            </w:pPr>
            <w:r w:rsidRPr="001C58EE">
              <w:rPr>
                <w:rFonts w:ascii="Arial" w:hAnsi="Arial" w:cs="Arial"/>
                <w:sz w:val="24"/>
                <w:szCs w:val="24"/>
              </w:rPr>
              <w:lastRenderedPageBreak/>
              <w:t>Los soportes del cumplimiento de esta actividad re</w:t>
            </w:r>
            <w:r w:rsidR="00AF5D8E">
              <w:rPr>
                <w:rFonts w:ascii="Arial" w:hAnsi="Arial" w:cs="Arial"/>
                <w:sz w:val="24"/>
                <w:szCs w:val="24"/>
              </w:rPr>
              <w:t>posan en el equipo de cómputo asignado a</w:t>
            </w:r>
            <w:r w:rsidRPr="001C58EE">
              <w:rPr>
                <w:rFonts w:ascii="Arial" w:hAnsi="Arial" w:cs="Arial"/>
                <w:sz w:val="24"/>
                <w:szCs w:val="24"/>
              </w:rPr>
              <w:t xml:space="preserve">l contratista y en el correo electrónico </w:t>
            </w:r>
            <w:hyperlink r:id="rId10" w:history="1">
              <w:r w:rsidR="005705C5" w:rsidRPr="00476CED">
                <w:rPr>
                  <w:rStyle w:val="Hipervnculo"/>
                  <w:rFonts w:ascii="Arial" w:hAnsi="Arial" w:cs="Arial"/>
                  <w:sz w:val="24"/>
                  <w:szCs w:val="24"/>
                </w:rPr>
                <w:t>javier.mojica034@casur.gov.co</w:t>
              </w:r>
            </w:hyperlink>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695B35" w:rsidRDefault="00E06DA6">
            <w:pPr>
              <w:jc w:val="both"/>
              <w:rPr>
                <w:rFonts w:ascii="Arial" w:hAnsi="Arial" w:cs="Arial"/>
                <w:sz w:val="24"/>
                <w:szCs w:val="24"/>
              </w:rPr>
            </w:pPr>
            <w:r>
              <w:rPr>
                <w:rFonts w:ascii="Arial" w:hAnsi="Arial" w:cs="Arial"/>
                <w:sz w:val="24"/>
                <w:szCs w:val="24"/>
              </w:rPr>
              <w:lastRenderedPageBreak/>
              <w:t>5. Apoyar la elaboración del Plan de Acción, Plan de Mejoramiento, Plan Anticorrupción, Mapa de Riesgos para cada vigencia para el Grupo de Bienestar Social de acuerdo con el Plan Estratégico Institucional.</w:t>
            </w:r>
            <w:r w:rsidR="00FE2F10">
              <w:rPr>
                <w:rFonts w:ascii="Arial" w:hAnsi="Arial" w:cs="Arial"/>
                <w:sz w:val="24"/>
                <w:szCs w:val="24"/>
              </w:rPr>
              <w:t xml:space="preserve">   </w:t>
            </w:r>
            <w:r w:rsidR="00C834E6">
              <w:rPr>
                <w:rFonts w:ascii="Arial" w:hAnsi="Arial" w:cs="Arial"/>
                <w:sz w:val="24"/>
                <w:szCs w:val="24"/>
              </w:rPr>
              <w:t xml:space="preserve"> </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258B2" w:rsidRDefault="008258B2" w:rsidP="008258B2">
            <w:pPr>
              <w:pStyle w:val="Default"/>
              <w:jc w:val="both"/>
            </w:pPr>
            <w:r>
              <w:t>Para el cumplimiento de la obligación se realizaron las siguientes actividades:</w:t>
            </w:r>
          </w:p>
          <w:p w:rsidR="00AF5D8E" w:rsidRDefault="00AF5D8E" w:rsidP="008258B2">
            <w:pPr>
              <w:jc w:val="both"/>
              <w:rPr>
                <w:rFonts w:ascii="Arial" w:hAnsi="Arial" w:cs="Arial"/>
                <w:sz w:val="24"/>
                <w:szCs w:val="24"/>
              </w:rPr>
            </w:pPr>
          </w:p>
          <w:p w:rsidR="00AF5D8E" w:rsidRDefault="00AF5D8E" w:rsidP="008258B2">
            <w:pPr>
              <w:jc w:val="both"/>
              <w:rPr>
                <w:rFonts w:ascii="Arial" w:hAnsi="Arial" w:cs="Arial"/>
                <w:sz w:val="24"/>
                <w:szCs w:val="24"/>
              </w:rPr>
            </w:pPr>
            <w:r>
              <w:rPr>
                <w:rFonts w:ascii="Arial" w:hAnsi="Arial" w:cs="Arial"/>
                <w:sz w:val="24"/>
                <w:szCs w:val="24"/>
              </w:rPr>
              <w:t xml:space="preserve">- </w:t>
            </w:r>
            <w:r w:rsidR="0017767A">
              <w:rPr>
                <w:rFonts w:ascii="Arial" w:hAnsi="Arial" w:cs="Arial"/>
                <w:sz w:val="24"/>
                <w:szCs w:val="24"/>
              </w:rPr>
              <w:t>Durante el periodo informado</w:t>
            </w:r>
            <w:r>
              <w:rPr>
                <w:rFonts w:ascii="Arial" w:hAnsi="Arial" w:cs="Arial"/>
                <w:sz w:val="24"/>
                <w:szCs w:val="24"/>
              </w:rPr>
              <w:t xml:space="preserve"> se realizó el cargue en la SVE del plan de mejora</w:t>
            </w:r>
            <w:r w:rsidR="0017767A">
              <w:rPr>
                <w:rFonts w:ascii="Arial" w:hAnsi="Arial" w:cs="Arial"/>
                <w:sz w:val="24"/>
                <w:szCs w:val="24"/>
              </w:rPr>
              <w:t xml:space="preserve"> </w:t>
            </w:r>
            <w:r w:rsidR="0017767A" w:rsidRPr="00A462E3">
              <w:rPr>
                <w:rFonts w:ascii="Arial" w:hAnsi="Arial" w:cs="Arial"/>
                <w:b/>
                <w:sz w:val="24"/>
                <w:szCs w:val="24"/>
              </w:rPr>
              <w:t xml:space="preserve">“2019 - </w:t>
            </w:r>
            <w:r w:rsidR="00A462E3" w:rsidRPr="00A462E3">
              <w:rPr>
                <w:rFonts w:ascii="Arial" w:hAnsi="Arial" w:cs="Arial"/>
                <w:b/>
                <w:sz w:val="24"/>
                <w:szCs w:val="24"/>
              </w:rPr>
              <w:t>2019 - ACCION DE MEJORA FORTALECIMIENTO OFERTA DE</w:t>
            </w:r>
            <w:r w:rsidR="00A462E3">
              <w:rPr>
                <w:rFonts w:ascii="Arial" w:hAnsi="Arial" w:cs="Arial"/>
                <w:b/>
                <w:sz w:val="24"/>
                <w:szCs w:val="24"/>
              </w:rPr>
              <w:t xml:space="preserve"> </w:t>
            </w:r>
            <w:r w:rsidR="00A462E3" w:rsidRPr="00A462E3">
              <w:rPr>
                <w:rFonts w:ascii="Arial" w:hAnsi="Arial" w:cs="Arial"/>
                <w:b/>
                <w:sz w:val="24"/>
                <w:szCs w:val="24"/>
              </w:rPr>
              <w:t>SERVICIOS</w:t>
            </w:r>
            <w:r w:rsidR="0017767A" w:rsidRPr="00A462E3">
              <w:rPr>
                <w:rFonts w:ascii="Arial" w:hAnsi="Arial" w:cs="Arial"/>
                <w:b/>
                <w:sz w:val="24"/>
                <w:szCs w:val="24"/>
              </w:rPr>
              <w:t xml:space="preserve"> IM-10</w:t>
            </w:r>
            <w:r w:rsidR="00A462E3">
              <w:rPr>
                <w:rFonts w:ascii="Arial" w:hAnsi="Arial" w:cs="Arial"/>
                <w:b/>
                <w:sz w:val="24"/>
                <w:szCs w:val="24"/>
              </w:rPr>
              <w:t>8</w:t>
            </w:r>
            <w:r w:rsidR="0017767A" w:rsidRPr="00A462E3">
              <w:rPr>
                <w:rFonts w:ascii="Arial" w:hAnsi="Arial" w:cs="Arial"/>
                <w:b/>
                <w:sz w:val="24"/>
                <w:szCs w:val="24"/>
              </w:rPr>
              <w:t>”</w:t>
            </w:r>
            <w:r w:rsidR="00A462E3">
              <w:rPr>
                <w:rFonts w:ascii="Arial" w:hAnsi="Arial" w:cs="Arial"/>
                <w:sz w:val="24"/>
                <w:szCs w:val="24"/>
              </w:rPr>
              <w:t>, con las siguientes acciones.</w:t>
            </w:r>
          </w:p>
          <w:p w:rsidR="00A462E3" w:rsidRDefault="00A462E3" w:rsidP="008258B2">
            <w:pPr>
              <w:jc w:val="both"/>
              <w:rPr>
                <w:rFonts w:ascii="Arial" w:hAnsi="Arial" w:cs="Arial"/>
                <w:sz w:val="24"/>
                <w:szCs w:val="24"/>
              </w:rPr>
            </w:pPr>
            <w:r>
              <w:rPr>
                <w:rFonts w:ascii="Arial" w:hAnsi="Arial" w:cs="Arial"/>
                <w:sz w:val="24"/>
                <w:szCs w:val="24"/>
              </w:rPr>
              <w:t xml:space="preserve">1. Registro inicial de la mejora (Diagrama de </w:t>
            </w:r>
            <w:proofErr w:type="spellStart"/>
            <w:r>
              <w:rPr>
                <w:rFonts w:ascii="Arial" w:hAnsi="Arial" w:cs="Arial"/>
                <w:sz w:val="24"/>
                <w:szCs w:val="24"/>
              </w:rPr>
              <w:t>Paretto</w:t>
            </w:r>
            <w:proofErr w:type="spellEnd"/>
            <w:r>
              <w:rPr>
                <w:rFonts w:ascii="Arial" w:hAnsi="Arial" w:cs="Arial"/>
                <w:sz w:val="24"/>
                <w:szCs w:val="24"/>
              </w:rPr>
              <w:t>).</w:t>
            </w:r>
          </w:p>
          <w:p w:rsidR="00A462E3" w:rsidRDefault="00A462E3" w:rsidP="008258B2">
            <w:pPr>
              <w:jc w:val="both"/>
              <w:rPr>
                <w:rFonts w:ascii="Arial" w:hAnsi="Arial" w:cs="Arial"/>
                <w:sz w:val="24"/>
                <w:szCs w:val="24"/>
              </w:rPr>
            </w:pPr>
            <w:r>
              <w:rPr>
                <w:rFonts w:ascii="Arial" w:hAnsi="Arial" w:cs="Arial"/>
                <w:sz w:val="24"/>
                <w:szCs w:val="24"/>
              </w:rPr>
              <w:t>2. Registro de actividades a realizar para el desarrollo de la mejora.</w:t>
            </w:r>
          </w:p>
          <w:p w:rsidR="00A462E3" w:rsidRDefault="00A462E3" w:rsidP="008258B2">
            <w:pPr>
              <w:jc w:val="both"/>
              <w:rPr>
                <w:rFonts w:ascii="Arial" w:hAnsi="Arial" w:cs="Arial"/>
                <w:sz w:val="24"/>
                <w:szCs w:val="24"/>
              </w:rPr>
            </w:pPr>
            <w:r>
              <w:rPr>
                <w:rFonts w:ascii="Arial" w:hAnsi="Arial" w:cs="Arial"/>
                <w:sz w:val="24"/>
                <w:szCs w:val="24"/>
              </w:rPr>
              <w:t>3. Registro de evidencias del desarrollo de las actividades propuestas.</w:t>
            </w:r>
          </w:p>
          <w:p w:rsidR="00A462E3" w:rsidRDefault="00A462E3" w:rsidP="00A462E3">
            <w:pPr>
              <w:jc w:val="both"/>
              <w:rPr>
                <w:rFonts w:ascii="Arial" w:hAnsi="Arial" w:cs="Arial"/>
                <w:sz w:val="24"/>
                <w:szCs w:val="24"/>
              </w:rPr>
            </w:pPr>
            <w:r>
              <w:rPr>
                <w:rFonts w:ascii="Arial" w:hAnsi="Arial" w:cs="Arial"/>
                <w:sz w:val="24"/>
                <w:szCs w:val="24"/>
              </w:rPr>
              <w:t xml:space="preserve">- Durante el periodo informado se realizó el cargue en la SVE del plan de mejora </w:t>
            </w:r>
            <w:r w:rsidRPr="00A462E3">
              <w:rPr>
                <w:rFonts w:ascii="Arial" w:hAnsi="Arial" w:cs="Arial"/>
                <w:b/>
                <w:sz w:val="24"/>
                <w:szCs w:val="24"/>
              </w:rPr>
              <w:t>“2019 - ACCION DE MEJORA PLAN DE CONTINGENCIA IM-109”</w:t>
            </w:r>
            <w:r>
              <w:rPr>
                <w:rFonts w:ascii="Arial" w:hAnsi="Arial" w:cs="Arial"/>
                <w:sz w:val="24"/>
                <w:szCs w:val="24"/>
              </w:rPr>
              <w:t>, con las siguientes acciones.</w:t>
            </w:r>
          </w:p>
          <w:p w:rsidR="00A462E3" w:rsidRDefault="00A462E3" w:rsidP="00A462E3">
            <w:pPr>
              <w:jc w:val="both"/>
              <w:rPr>
                <w:rFonts w:ascii="Arial" w:hAnsi="Arial" w:cs="Arial"/>
                <w:sz w:val="24"/>
                <w:szCs w:val="24"/>
              </w:rPr>
            </w:pPr>
            <w:r>
              <w:rPr>
                <w:rFonts w:ascii="Arial" w:hAnsi="Arial" w:cs="Arial"/>
                <w:sz w:val="24"/>
                <w:szCs w:val="24"/>
              </w:rPr>
              <w:t xml:space="preserve">1. Registro inicial de la mejora (Diagrama de </w:t>
            </w:r>
            <w:proofErr w:type="spellStart"/>
            <w:r>
              <w:rPr>
                <w:rFonts w:ascii="Arial" w:hAnsi="Arial" w:cs="Arial"/>
                <w:sz w:val="24"/>
                <w:szCs w:val="24"/>
              </w:rPr>
              <w:t>Paretto</w:t>
            </w:r>
            <w:proofErr w:type="spellEnd"/>
            <w:r>
              <w:rPr>
                <w:rFonts w:ascii="Arial" w:hAnsi="Arial" w:cs="Arial"/>
                <w:sz w:val="24"/>
                <w:szCs w:val="24"/>
              </w:rPr>
              <w:t>).</w:t>
            </w:r>
          </w:p>
          <w:p w:rsidR="00A462E3" w:rsidRDefault="00A462E3" w:rsidP="00A462E3">
            <w:pPr>
              <w:jc w:val="both"/>
              <w:rPr>
                <w:rFonts w:ascii="Arial" w:hAnsi="Arial" w:cs="Arial"/>
                <w:sz w:val="24"/>
                <w:szCs w:val="24"/>
              </w:rPr>
            </w:pPr>
            <w:r>
              <w:rPr>
                <w:rFonts w:ascii="Arial" w:hAnsi="Arial" w:cs="Arial"/>
                <w:sz w:val="24"/>
                <w:szCs w:val="24"/>
              </w:rPr>
              <w:t>2. Registro de actividades a realizar para el desarrollo de la mejora.</w:t>
            </w:r>
          </w:p>
          <w:p w:rsidR="00A462E3" w:rsidRDefault="00A462E3" w:rsidP="00A462E3">
            <w:pPr>
              <w:jc w:val="both"/>
              <w:rPr>
                <w:rFonts w:ascii="Arial" w:hAnsi="Arial" w:cs="Arial"/>
                <w:sz w:val="24"/>
                <w:szCs w:val="24"/>
              </w:rPr>
            </w:pPr>
            <w:r>
              <w:rPr>
                <w:rFonts w:ascii="Arial" w:hAnsi="Arial" w:cs="Arial"/>
                <w:sz w:val="24"/>
                <w:szCs w:val="24"/>
              </w:rPr>
              <w:t>3. Registro de evidencias del desarrollo de las actividades propuestas.</w:t>
            </w:r>
          </w:p>
          <w:p w:rsidR="00A462E3" w:rsidRDefault="00A462E3" w:rsidP="00A462E3">
            <w:pPr>
              <w:jc w:val="both"/>
              <w:rPr>
                <w:rFonts w:ascii="Arial" w:hAnsi="Arial" w:cs="Arial"/>
                <w:sz w:val="24"/>
                <w:szCs w:val="24"/>
              </w:rPr>
            </w:pPr>
            <w:r>
              <w:rPr>
                <w:rFonts w:ascii="Arial" w:hAnsi="Arial" w:cs="Arial"/>
                <w:sz w:val="24"/>
                <w:szCs w:val="24"/>
              </w:rPr>
              <w:t xml:space="preserve">- Durante el periodo informado se realizó el cargue en la SVE del proceso de Gestión del Cambio </w:t>
            </w:r>
            <w:r w:rsidRPr="00A462E3">
              <w:rPr>
                <w:rFonts w:ascii="Arial" w:hAnsi="Arial" w:cs="Arial"/>
                <w:b/>
                <w:sz w:val="24"/>
                <w:szCs w:val="24"/>
              </w:rPr>
              <w:t>“</w:t>
            </w:r>
            <w:r>
              <w:rPr>
                <w:rFonts w:ascii="Arial" w:hAnsi="Arial" w:cs="Arial"/>
                <w:b/>
                <w:sz w:val="24"/>
                <w:szCs w:val="24"/>
              </w:rPr>
              <w:t>ESCUELA VIRTUAL CASUR -</w:t>
            </w:r>
            <w:r w:rsidRPr="00A462E3">
              <w:rPr>
                <w:rFonts w:ascii="Arial" w:hAnsi="Arial" w:cs="Arial"/>
                <w:b/>
                <w:sz w:val="24"/>
                <w:szCs w:val="24"/>
              </w:rPr>
              <w:t xml:space="preserve"> 2019 IM-1</w:t>
            </w:r>
            <w:r>
              <w:rPr>
                <w:rFonts w:ascii="Arial" w:hAnsi="Arial" w:cs="Arial"/>
                <w:b/>
                <w:sz w:val="24"/>
                <w:szCs w:val="24"/>
              </w:rPr>
              <w:t>18</w:t>
            </w:r>
            <w:r w:rsidRPr="00A462E3">
              <w:rPr>
                <w:rFonts w:ascii="Arial" w:hAnsi="Arial" w:cs="Arial"/>
                <w:b/>
                <w:sz w:val="24"/>
                <w:szCs w:val="24"/>
              </w:rPr>
              <w:t>”</w:t>
            </w:r>
            <w:r>
              <w:rPr>
                <w:rFonts w:ascii="Arial" w:hAnsi="Arial" w:cs="Arial"/>
                <w:sz w:val="24"/>
                <w:szCs w:val="24"/>
              </w:rPr>
              <w:t>, con las siguientes acciones.</w:t>
            </w:r>
          </w:p>
          <w:p w:rsidR="00A462E3" w:rsidRDefault="00A462E3" w:rsidP="00A462E3">
            <w:pPr>
              <w:jc w:val="both"/>
              <w:rPr>
                <w:rFonts w:ascii="Arial" w:hAnsi="Arial" w:cs="Arial"/>
                <w:sz w:val="24"/>
                <w:szCs w:val="24"/>
              </w:rPr>
            </w:pPr>
            <w:r>
              <w:rPr>
                <w:rFonts w:ascii="Arial" w:hAnsi="Arial" w:cs="Arial"/>
                <w:sz w:val="24"/>
                <w:szCs w:val="24"/>
              </w:rPr>
              <w:t xml:space="preserve">1. Registro inicial de la mejora (Elaboración y envío para firmas formato </w:t>
            </w:r>
            <w:r w:rsidRPr="00A462E3">
              <w:rPr>
                <w:rFonts w:ascii="Arial" w:hAnsi="Arial" w:cs="Arial"/>
                <w:sz w:val="24"/>
                <w:szCs w:val="24"/>
              </w:rPr>
              <w:t>PGI-FR-011</w:t>
            </w:r>
            <w:r>
              <w:rPr>
                <w:rFonts w:ascii="Arial" w:hAnsi="Arial" w:cs="Arial"/>
                <w:sz w:val="24"/>
                <w:szCs w:val="24"/>
              </w:rPr>
              <w:t>).</w:t>
            </w:r>
          </w:p>
          <w:p w:rsidR="00A462E3" w:rsidRDefault="00A462E3" w:rsidP="00A462E3">
            <w:pPr>
              <w:jc w:val="both"/>
              <w:rPr>
                <w:rFonts w:ascii="Arial" w:hAnsi="Arial" w:cs="Arial"/>
                <w:sz w:val="24"/>
                <w:szCs w:val="24"/>
              </w:rPr>
            </w:pPr>
            <w:r>
              <w:rPr>
                <w:rFonts w:ascii="Arial" w:hAnsi="Arial" w:cs="Arial"/>
                <w:sz w:val="24"/>
                <w:szCs w:val="24"/>
              </w:rPr>
              <w:t xml:space="preserve">2. Registro de actividades a realizar para el desarrollo del proceso de Gestión del Cambio. </w:t>
            </w:r>
          </w:p>
          <w:p w:rsidR="00A462E3" w:rsidRDefault="00A462E3" w:rsidP="00A462E3">
            <w:pPr>
              <w:jc w:val="both"/>
              <w:rPr>
                <w:rFonts w:ascii="Arial" w:hAnsi="Arial" w:cs="Arial"/>
                <w:sz w:val="24"/>
                <w:szCs w:val="24"/>
              </w:rPr>
            </w:pPr>
            <w:r>
              <w:rPr>
                <w:rFonts w:ascii="Arial" w:hAnsi="Arial" w:cs="Arial"/>
                <w:sz w:val="24"/>
                <w:szCs w:val="24"/>
              </w:rPr>
              <w:t xml:space="preserve">3. Registro de evidencias del desarrollo del proceso de Gestión del Cambio. </w:t>
            </w:r>
          </w:p>
          <w:p w:rsidR="00A462E3" w:rsidRDefault="00A462E3" w:rsidP="00A462E3">
            <w:pPr>
              <w:jc w:val="both"/>
              <w:rPr>
                <w:rFonts w:ascii="Arial" w:hAnsi="Arial" w:cs="Arial"/>
                <w:sz w:val="24"/>
                <w:szCs w:val="24"/>
              </w:rPr>
            </w:pPr>
          </w:p>
          <w:p w:rsidR="00AF5D8E" w:rsidRDefault="00AF5D8E" w:rsidP="00AF5D8E">
            <w:pPr>
              <w:jc w:val="both"/>
              <w:rPr>
                <w:rFonts w:ascii="Arial" w:hAnsi="Arial" w:cs="Arial"/>
                <w:sz w:val="24"/>
                <w:szCs w:val="24"/>
              </w:rPr>
            </w:pPr>
            <w:r>
              <w:rPr>
                <w:rFonts w:ascii="Arial" w:hAnsi="Arial" w:cs="Arial"/>
                <w:sz w:val="24"/>
                <w:szCs w:val="24"/>
              </w:rPr>
              <w:t>-</w:t>
            </w:r>
            <w:r w:rsidR="008258B2">
              <w:rPr>
                <w:rFonts w:ascii="Arial" w:hAnsi="Arial" w:cs="Arial"/>
                <w:sz w:val="24"/>
                <w:szCs w:val="24"/>
              </w:rPr>
              <w:t xml:space="preserve"> El día 2</w:t>
            </w:r>
            <w:r>
              <w:rPr>
                <w:rFonts w:ascii="Arial" w:hAnsi="Arial" w:cs="Arial"/>
                <w:sz w:val="24"/>
                <w:szCs w:val="24"/>
              </w:rPr>
              <w:t>4</w:t>
            </w:r>
            <w:r w:rsidR="008258B2">
              <w:rPr>
                <w:rFonts w:ascii="Arial" w:hAnsi="Arial" w:cs="Arial"/>
                <w:sz w:val="24"/>
                <w:szCs w:val="24"/>
              </w:rPr>
              <w:t xml:space="preserve"> de </w:t>
            </w:r>
            <w:r>
              <w:rPr>
                <w:rFonts w:ascii="Arial" w:hAnsi="Arial" w:cs="Arial"/>
                <w:sz w:val="24"/>
                <w:szCs w:val="24"/>
              </w:rPr>
              <w:t>juni</w:t>
            </w:r>
            <w:r w:rsidR="008258B2">
              <w:rPr>
                <w:rFonts w:ascii="Arial" w:hAnsi="Arial" w:cs="Arial"/>
                <w:sz w:val="24"/>
                <w:szCs w:val="24"/>
              </w:rPr>
              <w:t xml:space="preserve">o se </w:t>
            </w:r>
            <w:r>
              <w:rPr>
                <w:rFonts w:ascii="Arial" w:hAnsi="Arial" w:cs="Arial"/>
                <w:sz w:val="24"/>
                <w:szCs w:val="24"/>
              </w:rPr>
              <w:t xml:space="preserve">realizó en la SVE EL PASO “ANALISIS” para </w:t>
            </w:r>
            <w:r w:rsidR="008258B2">
              <w:rPr>
                <w:rFonts w:ascii="Arial" w:hAnsi="Arial" w:cs="Arial"/>
                <w:sz w:val="24"/>
                <w:szCs w:val="24"/>
              </w:rPr>
              <w:t>el plan de mejora para el proceso  Gestión de Bienestar Integral al Afiliado</w:t>
            </w:r>
            <w:r>
              <w:rPr>
                <w:rFonts w:ascii="Arial" w:hAnsi="Arial" w:cs="Arial"/>
                <w:sz w:val="24"/>
                <w:szCs w:val="24"/>
              </w:rPr>
              <w:t>.</w:t>
            </w:r>
          </w:p>
          <w:p w:rsidR="005705C5" w:rsidRPr="00161A32" w:rsidRDefault="005705C5" w:rsidP="00A75005">
            <w:pPr>
              <w:jc w:val="both"/>
              <w:rPr>
                <w:rFonts w:ascii="Arial" w:hAnsi="Arial" w:cs="Arial"/>
                <w:sz w:val="24"/>
                <w:szCs w:val="24"/>
              </w:rPr>
            </w:pPr>
            <w:r w:rsidRPr="00811787">
              <w:rPr>
                <w:rFonts w:ascii="Arial" w:hAnsi="Arial" w:cs="Arial"/>
                <w:sz w:val="24"/>
                <w:szCs w:val="24"/>
              </w:rPr>
              <w:t>Los soportes del cumplimiento de esta actividad r</w:t>
            </w:r>
            <w:r w:rsidR="00A75005">
              <w:rPr>
                <w:rFonts w:ascii="Arial" w:hAnsi="Arial" w:cs="Arial"/>
                <w:sz w:val="24"/>
                <w:szCs w:val="24"/>
              </w:rPr>
              <w:t>eposan en el equipo de cómputo  asignado a</w:t>
            </w:r>
            <w:r w:rsidRPr="00811787">
              <w:rPr>
                <w:rFonts w:ascii="Arial" w:hAnsi="Arial" w:cs="Arial"/>
                <w:sz w:val="24"/>
                <w:szCs w:val="24"/>
              </w:rPr>
              <w:t xml:space="preserve">l contratista y en el correo electrónico </w:t>
            </w:r>
            <w:hyperlink r:id="rId11" w:history="1">
              <w:r w:rsidRPr="00476CED">
                <w:rPr>
                  <w:rStyle w:val="Hipervnculo"/>
                  <w:rFonts w:ascii="Arial" w:hAnsi="Arial" w:cs="Arial"/>
                  <w:sz w:val="24"/>
                  <w:szCs w:val="24"/>
                </w:rPr>
                <w:t>javier.mojica034@casur.gov.co</w:t>
              </w:r>
            </w:hyperlink>
          </w:p>
        </w:tc>
      </w:tr>
      <w:tr w:rsidR="00695B35"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9A29E1" w:rsidRDefault="00E06DA6" w:rsidP="00E06DA6">
            <w:pPr>
              <w:jc w:val="both"/>
              <w:rPr>
                <w:rFonts w:ascii="Arial" w:hAnsi="Arial" w:cs="Arial"/>
                <w:sz w:val="24"/>
                <w:szCs w:val="24"/>
              </w:rPr>
            </w:pPr>
            <w:r>
              <w:rPr>
                <w:rFonts w:ascii="Arial" w:hAnsi="Arial" w:cs="Arial"/>
                <w:sz w:val="24"/>
                <w:szCs w:val="24"/>
              </w:rPr>
              <w:lastRenderedPageBreak/>
              <w:t>6. Mantener actualizado el soporte documental sistematizado y manual, de la gestión adelantada en cada una de las líneas de atención del P.I.B.I.  tales como: Informes de gestión, formatos aprobados debidamente diligenciados sobre sus actuaciones e intervenciones, informes estadísticos que permitan evidenciar con facilidad las cifras de personal impactado dando cumplimiento a las metas establecidas por el grupo y alineado con el Plan Estratégico de la Entidad.</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164921" w:rsidRDefault="00164921" w:rsidP="00811787">
            <w:pPr>
              <w:pStyle w:val="Default"/>
              <w:jc w:val="both"/>
            </w:pPr>
          </w:p>
          <w:p w:rsidR="00164921" w:rsidRDefault="00164921" w:rsidP="00811787">
            <w:pPr>
              <w:pStyle w:val="Default"/>
              <w:jc w:val="both"/>
            </w:pPr>
            <w:r>
              <w:t xml:space="preserve">- Con la información enviada por los miembros del equipo de trabajo, tanto a nivel Distrital como Nacional, se alimentaron los </w:t>
            </w:r>
            <w:proofErr w:type="spellStart"/>
            <w:r>
              <w:t>megacuadros</w:t>
            </w:r>
            <w:proofErr w:type="spellEnd"/>
            <w:r>
              <w:t xml:space="preserve"> de seguimiento estadístico</w:t>
            </w:r>
            <w:r w:rsidR="005705C5">
              <w:t xml:space="preserve"> correspondi</w:t>
            </w:r>
            <w:r w:rsidR="00A75005">
              <w:t xml:space="preserve">entes al mes de </w:t>
            </w:r>
            <w:r w:rsidR="00A462E3">
              <w:t>juni</w:t>
            </w:r>
            <w:r w:rsidR="00A75005">
              <w:t>o</w:t>
            </w:r>
            <w:r>
              <w:t>, los cuales fueron enviados a la coordinadora del grupo junto con el informe pormenorizado de la información recibida consolidada.</w:t>
            </w:r>
          </w:p>
          <w:p w:rsidR="00A462E3" w:rsidRDefault="00A462E3" w:rsidP="00811787">
            <w:pPr>
              <w:pStyle w:val="Default"/>
              <w:jc w:val="both"/>
            </w:pPr>
          </w:p>
          <w:p w:rsidR="00A462E3" w:rsidRDefault="00A462E3" w:rsidP="00811787">
            <w:pPr>
              <w:pStyle w:val="Default"/>
              <w:jc w:val="both"/>
            </w:pPr>
            <w:r>
              <w:t xml:space="preserve">- Actualización de </w:t>
            </w:r>
            <w:proofErr w:type="spellStart"/>
            <w:r>
              <w:t>Megacuadros</w:t>
            </w:r>
            <w:proofErr w:type="spellEnd"/>
            <w:r>
              <w:t xml:space="preserve"> en concordancia con la información </w:t>
            </w:r>
            <w:proofErr w:type="spellStart"/>
            <w:r>
              <w:t>envíada</w:t>
            </w:r>
            <w:proofErr w:type="spellEnd"/>
            <w:r>
              <w:t xml:space="preserve"> por las coordinaciones regionales de Meta y Boyacá.</w:t>
            </w:r>
          </w:p>
          <w:p w:rsidR="000B63DF" w:rsidRDefault="000B63DF" w:rsidP="00811787">
            <w:pPr>
              <w:pStyle w:val="Default"/>
              <w:jc w:val="both"/>
            </w:pPr>
          </w:p>
          <w:p w:rsidR="009407A3" w:rsidRDefault="009407A3" w:rsidP="00811787">
            <w:pPr>
              <w:pStyle w:val="Default"/>
              <w:jc w:val="both"/>
            </w:pPr>
            <w:r>
              <w:t xml:space="preserve">- </w:t>
            </w:r>
            <w:r w:rsidR="00A462E3">
              <w:t>Seguimiento y actualización</w:t>
            </w:r>
            <w:r>
              <w:t xml:space="preserve"> de encuesta virtual de evaluación del servicio.</w:t>
            </w:r>
            <w:r w:rsidR="003C47BF">
              <w:t xml:space="preserve"> Elaboración y </w:t>
            </w:r>
            <w:r w:rsidR="00A462E3">
              <w:t>envío de informe del mes de junio</w:t>
            </w:r>
            <w:r w:rsidR="003C47BF">
              <w:t>.</w:t>
            </w:r>
          </w:p>
          <w:p w:rsidR="00164921" w:rsidRDefault="00164921" w:rsidP="00811787">
            <w:pPr>
              <w:pStyle w:val="Default"/>
              <w:jc w:val="both"/>
            </w:pPr>
          </w:p>
          <w:p w:rsidR="00811787" w:rsidRDefault="00811787" w:rsidP="00811787">
            <w:pPr>
              <w:pStyle w:val="Default"/>
              <w:jc w:val="both"/>
            </w:pPr>
          </w:p>
          <w:p w:rsidR="00153344" w:rsidRPr="00811787" w:rsidRDefault="00811787" w:rsidP="00A462E3">
            <w:pPr>
              <w:jc w:val="both"/>
              <w:rPr>
                <w:rFonts w:ascii="Arial" w:hAnsi="Arial" w:cs="Arial"/>
                <w:sz w:val="24"/>
                <w:szCs w:val="24"/>
              </w:rPr>
            </w:pPr>
            <w:r w:rsidRPr="00811787">
              <w:rPr>
                <w:rFonts w:ascii="Arial" w:hAnsi="Arial" w:cs="Arial"/>
                <w:sz w:val="24"/>
                <w:szCs w:val="24"/>
              </w:rPr>
              <w:t>Los soportes del cumplimiento de esta actividad re</w:t>
            </w:r>
            <w:r w:rsidR="00A75005">
              <w:rPr>
                <w:rFonts w:ascii="Arial" w:hAnsi="Arial" w:cs="Arial"/>
                <w:sz w:val="24"/>
                <w:szCs w:val="24"/>
              </w:rPr>
              <w:t>posan en el equipo de cómputo asignado a</w:t>
            </w:r>
            <w:r w:rsidRPr="00811787">
              <w:rPr>
                <w:rFonts w:ascii="Arial" w:hAnsi="Arial" w:cs="Arial"/>
                <w:sz w:val="24"/>
                <w:szCs w:val="24"/>
              </w:rPr>
              <w:t>l contratista</w:t>
            </w:r>
            <w:r w:rsidR="00A462E3">
              <w:rPr>
                <w:rFonts w:ascii="Arial" w:hAnsi="Arial" w:cs="Arial"/>
                <w:sz w:val="24"/>
                <w:szCs w:val="24"/>
              </w:rPr>
              <w:t xml:space="preserve"> </w:t>
            </w:r>
            <w:r w:rsidRPr="00811787">
              <w:rPr>
                <w:rFonts w:ascii="Arial" w:hAnsi="Arial" w:cs="Arial"/>
                <w:sz w:val="24"/>
                <w:szCs w:val="24"/>
              </w:rPr>
              <w:t xml:space="preserve">y en el correo electrónico </w:t>
            </w:r>
            <w:hyperlink r:id="rId12" w:history="1">
              <w:r w:rsidR="00A75005" w:rsidRPr="004124F0">
                <w:rPr>
                  <w:rStyle w:val="Hipervnculo"/>
                  <w:rFonts w:ascii="Arial" w:hAnsi="Arial" w:cs="Arial"/>
                  <w:sz w:val="24"/>
                  <w:szCs w:val="24"/>
                </w:rPr>
                <w:t>Javier.mojica034@casur.gov.co</w:t>
              </w:r>
            </w:hyperlink>
          </w:p>
        </w:tc>
      </w:tr>
      <w:tr w:rsidR="009A29E1"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9A29E1" w:rsidRDefault="00E06DA6" w:rsidP="00FE2F10">
            <w:pPr>
              <w:jc w:val="both"/>
              <w:rPr>
                <w:rFonts w:ascii="Arial" w:hAnsi="Arial" w:cs="Arial"/>
                <w:sz w:val="24"/>
                <w:szCs w:val="24"/>
              </w:rPr>
            </w:pPr>
            <w:r>
              <w:rPr>
                <w:rFonts w:ascii="Arial" w:hAnsi="Arial" w:cs="Arial"/>
                <w:sz w:val="24"/>
                <w:szCs w:val="24"/>
              </w:rPr>
              <w:t>7. Administrar la SUITE VERSIÓN EMPRESARIAL alimentando con información oportuna, pertinente y suficiente sobre la gestión adelantada, indicadores, variables, informes, entre otros, verificando a su vez el comportamiento y la tendencia de las metas y objetivos fijados para la presente vigencia y de acuerdo a la frecuencia establecida.</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811787" w:rsidRDefault="00811787" w:rsidP="00811787">
            <w:pPr>
              <w:pStyle w:val="Default"/>
              <w:jc w:val="both"/>
            </w:pPr>
          </w:p>
          <w:p w:rsidR="00A75005" w:rsidRDefault="00760C7C" w:rsidP="00811787">
            <w:pPr>
              <w:pStyle w:val="Default"/>
              <w:jc w:val="both"/>
            </w:pPr>
            <w:r>
              <w:t xml:space="preserve">- </w:t>
            </w:r>
            <w:r w:rsidR="005705C5">
              <w:t xml:space="preserve">Actualización </w:t>
            </w:r>
            <w:r w:rsidR="00A75005">
              <w:t xml:space="preserve">en la SVE </w:t>
            </w:r>
            <w:r w:rsidR="005705C5">
              <w:t xml:space="preserve">de </w:t>
            </w:r>
            <w:r w:rsidR="00A75005">
              <w:t xml:space="preserve">la versión de los </w:t>
            </w:r>
            <w:r w:rsidR="005705C5">
              <w:t>documento</w:t>
            </w:r>
            <w:r w:rsidR="00A75005">
              <w:t>s:</w:t>
            </w:r>
          </w:p>
          <w:p w:rsidR="00A75005" w:rsidRDefault="00A75005" w:rsidP="00811787">
            <w:pPr>
              <w:pStyle w:val="Default"/>
              <w:jc w:val="both"/>
            </w:pPr>
          </w:p>
          <w:p w:rsidR="00C71C06" w:rsidRDefault="00C71C06" w:rsidP="00A75005">
            <w:pPr>
              <w:pStyle w:val="Default"/>
              <w:numPr>
                <w:ilvl w:val="0"/>
                <w:numId w:val="35"/>
              </w:numPr>
              <w:jc w:val="both"/>
            </w:pPr>
            <w:r w:rsidRPr="00C71C06">
              <w:t>PGP-PR-002</w:t>
            </w:r>
            <w:r>
              <w:t xml:space="preserve"> </w:t>
            </w:r>
            <w:r w:rsidRPr="00C71C06">
              <w:t>PROCEDIMIENTO ASESORIAS A LA POBLACIÓN EN CONDICIÓN DE VULNERABILIDAD</w:t>
            </w:r>
            <w:r>
              <w:t>.</w:t>
            </w:r>
          </w:p>
          <w:p w:rsidR="00A75005" w:rsidRDefault="00C71C06" w:rsidP="00C71C06">
            <w:pPr>
              <w:pStyle w:val="Default"/>
              <w:ind w:left="720"/>
              <w:jc w:val="both"/>
            </w:pPr>
            <w:r w:rsidRPr="00C71C06">
              <w:t xml:space="preserve">  </w:t>
            </w:r>
          </w:p>
          <w:p w:rsidR="00C71C06" w:rsidRDefault="00C71C06" w:rsidP="00C71C06">
            <w:pPr>
              <w:pStyle w:val="Default"/>
              <w:numPr>
                <w:ilvl w:val="0"/>
                <w:numId w:val="35"/>
              </w:numPr>
              <w:jc w:val="both"/>
            </w:pPr>
            <w:r w:rsidRPr="00C71C06">
              <w:t>PGP-PT-001 Protocolo Organización de Eventos</w:t>
            </w:r>
            <w:r>
              <w:t>.</w:t>
            </w:r>
          </w:p>
          <w:p w:rsidR="005705C5" w:rsidRDefault="00A75005" w:rsidP="00C71C06">
            <w:pPr>
              <w:pStyle w:val="Default"/>
              <w:ind w:left="720"/>
              <w:jc w:val="both"/>
            </w:pPr>
            <w:r w:rsidRPr="00A75005">
              <w:t xml:space="preserve"> </w:t>
            </w:r>
          </w:p>
          <w:p w:rsidR="00241A77" w:rsidRDefault="00241A77" w:rsidP="007B4C5A">
            <w:pPr>
              <w:pStyle w:val="Default"/>
              <w:jc w:val="both"/>
            </w:pPr>
            <w:r>
              <w:t xml:space="preserve">- Cargue de información de Indicadores </w:t>
            </w:r>
            <w:r w:rsidR="006528EB">
              <w:t xml:space="preserve">correspondientes mensuales (Junio) y trimestrales (Abril – Junio) </w:t>
            </w:r>
            <w:r>
              <w:t>en la SVE.</w:t>
            </w:r>
          </w:p>
          <w:p w:rsidR="00241A77" w:rsidRDefault="00241A77" w:rsidP="00DD5E18">
            <w:pPr>
              <w:pStyle w:val="Default"/>
              <w:jc w:val="both"/>
            </w:pPr>
          </w:p>
          <w:p w:rsidR="00241A77" w:rsidRDefault="006528EB" w:rsidP="00DD5E18">
            <w:pPr>
              <w:pStyle w:val="Default"/>
              <w:jc w:val="both"/>
            </w:pPr>
            <w:r>
              <w:t>- Actualización</w:t>
            </w:r>
            <w:r w:rsidR="00241A77">
              <w:t xml:space="preserve"> y envío de diagnóstico de responsabilidades en el SVE de la dependencia.</w:t>
            </w:r>
          </w:p>
          <w:p w:rsidR="00C71C06" w:rsidRDefault="00C71C06" w:rsidP="00DD5E18">
            <w:pPr>
              <w:pStyle w:val="Default"/>
              <w:jc w:val="both"/>
            </w:pPr>
          </w:p>
          <w:p w:rsidR="00C71C06" w:rsidRDefault="00C71C06" w:rsidP="00DD5E18">
            <w:pPr>
              <w:pStyle w:val="Default"/>
              <w:jc w:val="both"/>
            </w:pPr>
            <w:r>
              <w:t xml:space="preserve">- </w:t>
            </w:r>
            <w:r>
              <w:rPr>
                <w:shd w:val="clear" w:color="auto" w:fill="FFFFFF"/>
              </w:rPr>
              <w:t>Asistencia a entrenamiento en módulos (Indicadores, Mejoras, Planes) SVE los días 22 y 24 de julio.</w:t>
            </w:r>
          </w:p>
          <w:p w:rsidR="00241A77" w:rsidRDefault="00241A77" w:rsidP="00DD5E18">
            <w:pPr>
              <w:pStyle w:val="Default"/>
              <w:jc w:val="both"/>
            </w:pPr>
          </w:p>
          <w:p w:rsidR="009A29E1" w:rsidRPr="00811787" w:rsidRDefault="00811787" w:rsidP="00DD5E18">
            <w:pPr>
              <w:pStyle w:val="Default"/>
              <w:jc w:val="both"/>
            </w:pPr>
            <w:r w:rsidRPr="00811787">
              <w:t>Los soportes del cumplimiento de esta actividad reposan en el equipo de cómputo del contratista</w:t>
            </w:r>
            <w:r w:rsidR="00760C7C">
              <w:t>, la herramienta SUITE VISIÓN EMPRESARIAL</w:t>
            </w:r>
            <w:r w:rsidRPr="00811787">
              <w:t xml:space="preserve"> y en el correo electrónico </w:t>
            </w:r>
            <w:hyperlink r:id="rId13" w:history="1">
              <w:r w:rsidR="007B4C5A" w:rsidRPr="00476CED">
                <w:rPr>
                  <w:rStyle w:val="Hipervnculo"/>
                </w:rPr>
                <w:t>javier.mojica034@casur.gov.co</w:t>
              </w:r>
            </w:hyperlink>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FE2F10">
            <w:pPr>
              <w:jc w:val="both"/>
              <w:rPr>
                <w:rFonts w:ascii="Arial" w:hAnsi="Arial" w:cs="Arial"/>
                <w:sz w:val="24"/>
                <w:szCs w:val="24"/>
              </w:rPr>
            </w:pPr>
            <w:r>
              <w:rPr>
                <w:rFonts w:ascii="Arial" w:hAnsi="Arial" w:cs="Arial"/>
                <w:sz w:val="24"/>
                <w:szCs w:val="24"/>
              </w:rPr>
              <w:t xml:space="preserve">8. Apoyar las labores de publicación y promoción de </w:t>
            </w:r>
            <w:r>
              <w:rPr>
                <w:rFonts w:ascii="Arial" w:hAnsi="Arial" w:cs="Arial"/>
                <w:sz w:val="24"/>
                <w:szCs w:val="24"/>
              </w:rPr>
              <w:lastRenderedPageBreak/>
              <w:t>actividades de interés a los afiliados y sus familias, con el servidor público responsable de: El Orientador, Revista, Portal WEB de CASUR y atención personalizada.</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lastRenderedPageBreak/>
              <w:t>Para el cumplimiento de la obligación se realizaron las siguientes actividades:</w:t>
            </w:r>
          </w:p>
          <w:p w:rsidR="00811787" w:rsidRDefault="00811787" w:rsidP="00811787">
            <w:pPr>
              <w:pStyle w:val="Default"/>
              <w:jc w:val="both"/>
            </w:pPr>
          </w:p>
          <w:p w:rsidR="005706BC" w:rsidRPr="005706BC" w:rsidRDefault="00CB2817" w:rsidP="00811787">
            <w:pPr>
              <w:jc w:val="both"/>
              <w:rPr>
                <w:rFonts w:ascii="Arial" w:hAnsi="Arial" w:cs="Arial"/>
                <w:sz w:val="24"/>
                <w:szCs w:val="24"/>
              </w:rPr>
            </w:pPr>
            <w:r>
              <w:rPr>
                <w:rFonts w:ascii="Arial" w:hAnsi="Arial" w:cs="Arial"/>
                <w:sz w:val="24"/>
                <w:szCs w:val="24"/>
              </w:rPr>
              <w:lastRenderedPageBreak/>
              <w:t>- Durante el periodo reportado no se realizaron acciones y/o actividades relacionadas con esta obligación, debido que su cumplimiento es a demanda en periodos determinados de la vigencia.</w:t>
            </w:r>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FE2F10">
            <w:pPr>
              <w:jc w:val="both"/>
              <w:rPr>
                <w:rFonts w:ascii="Arial" w:hAnsi="Arial" w:cs="Arial"/>
                <w:sz w:val="24"/>
                <w:szCs w:val="24"/>
              </w:rPr>
            </w:pPr>
            <w:r>
              <w:rPr>
                <w:rFonts w:ascii="Arial" w:hAnsi="Arial" w:cs="Arial"/>
                <w:sz w:val="24"/>
                <w:szCs w:val="24"/>
              </w:rPr>
              <w:lastRenderedPageBreak/>
              <w:t>9. Apoyar la elaboración de presentaciones, informes estadísticas, material de divulgación sobre los servicios ofrecidos por la dependencia.</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241A77" w:rsidRDefault="00241A77" w:rsidP="00811787">
            <w:pPr>
              <w:pStyle w:val="Default"/>
              <w:jc w:val="both"/>
            </w:pPr>
          </w:p>
          <w:p w:rsidR="00241A77" w:rsidRDefault="00241A77" w:rsidP="00811787">
            <w:pPr>
              <w:pStyle w:val="Default"/>
              <w:jc w:val="both"/>
            </w:pPr>
            <w:r>
              <w:t xml:space="preserve">- Se elaboró y </w:t>
            </w:r>
            <w:r w:rsidR="00C71C06">
              <w:t xml:space="preserve">envío a la coordinación del grupo </w:t>
            </w:r>
            <w:r>
              <w:t xml:space="preserve">el </w:t>
            </w:r>
            <w:r w:rsidR="00C71C06">
              <w:t xml:space="preserve">informe </w:t>
            </w:r>
            <w:r>
              <w:t xml:space="preserve">de los </w:t>
            </w:r>
            <w:r w:rsidR="00C71C06">
              <w:t xml:space="preserve">Indicadores correspondientes al 1er semestre 2020, por solicitud de la </w:t>
            </w:r>
            <w:r w:rsidR="00C71C06" w:rsidRPr="00C71C06">
              <w:t>Dirección de Bienestar Sectorial y Salud</w:t>
            </w:r>
            <w:r w:rsidR="00C71C06">
              <w:t xml:space="preserve"> del Ministerio de Defensa</w:t>
            </w:r>
            <w:r>
              <w:t>.</w:t>
            </w:r>
          </w:p>
          <w:p w:rsidR="00811787" w:rsidRDefault="00811787" w:rsidP="00811787">
            <w:pPr>
              <w:pStyle w:val="Default"/>
              <w:jc w:val="both"/>
            </w:pPr>
          </w:p>
          <w:p w:rsidR="005706BC" w:rsidRDefault="00CB2817" w:rsidP="00DD5E18">
            <w:pPr>
              <w:jc w:val="both"/>
              <w:rPr>
                <w:rFonts w:ascii="Arial" w:hAnsi="Arial" w:cs="Arial"/>
                <w:sz w:val="24"/>
                <w:szCs w:val="24"/>
              </w:rPr>
            </w:pPr>
            <w:r>
              <w:t xml:space="preserve">- </w:t>
            </w:r>
            <w:r>
              <w:rPr>
                <w:rFonts w:ascii="Arial" w:hAnsi="Arial" w:cs="Arial"/>
                <w:sz w:val="24"/>
                <w:szCs w:val="24"/>
              </w:rPr>
              <w:t xml:space="preserve">Durante el periodo reportado </w:t>
            </w:r>
            <w:r w:rsidR="00DD5E18">
              <w:rPr>
                <w:rFonts w:ascii="Arial" w:hAnsi="Arial" w:cs="Arial"/>
                <w:sz w:val="24"/>
                <w:szCs w:val="24"/>
              </w:rPr>
              <w:t>se realizó la gestión, consolidación de datos y envío en el formato establecido para tal fin de los Datos de Operación del trámite “</w:t>
            </w:r>
            <w:r w:rsidR="00DD5E18" w:rsidRPr="00DD5E18">
              <w:rPr>
                <w:rFonts w:ascii="Arial" w:hAnsi="Arial" w:cs="Arial"/>
                <w:sz w:val="24"/>
                <w:szCs w:val="24"/>
              </w:rPr>
              <w:t>INSCRIPCIÓN DE LOS PROGRAMAS DE BIENESTAR DE LA CAJA DE SUELDOS DE RETIRO DE LA POLICIA NACIONAL</w:t>
            </w:r>
            <w:r w:rsidR="00DD5E18">
              <w:rPr>
                <w:rFonts w:ascii="Arial" w:hAnsi="Arial" w:cs="Arial"/>
                <w:sz w:val="24"/>
                <w:szCs w:val="24"/>
              </w:rPr>
              <w:t xml:space="preserve">” para </w:t>
            </w:r>
            <w:r w:rsidR="00241A77">
              <w:rPr>
                <w:rFonts w:ascii="Arial" w:hAnsi="Arial" w:cs="Arial"/>
                <w:sz w:val="24"/>
                <w:szCs w:val="24"/>
              </w:rPr>
              <w:t xml:space="preserve">el </w:t>
            </w:r>
            <w:r w:rsidR="00DD5E18">
              <w:rPr>
                <w:rFonts w:ascii="Arial" w:hAnsi="Arial" w:cs="Arial"/>
                <w:sz w:val="24"/>
                <w:szCs w:val="24"/>
              </w:rPr>
              <w:t xml:space="preserve">periodo </w:t>
            </w:r>
            <w:r w:rsidR="00C71C06">
              <w:rPr>
                <w:rFonts w:ascii="Arial" w:hAnsi="Arial" w:cs="Arial"/>
                <w:sz w:val="24"/>
                <w:szCs w:val="24"/>
              </w:rPr>
              <w:t>Junio</w:t>
            </w:r>
            <w:r w:rsidR="00DD5E18">
              <w:rPr>
                <w:rFonts w:ascii="Arial" w:hAnsi="Arial" w:cs="Arial"/>
                <w:sz w:val="24"/>
                <w:szCs w:val="24"/>
              </w:rPr>
              <w:t xml:space="preserve"> 2020</w:t>
            </w:r>
            <w:r w:rsidR="00241A77">
              <w:rPr>
                <w:rFonts w:ascii="Arial" w:hAnsi="Arial" w:cs="Arial"/>
                <w:sz w:val="24"/>
                <w:szCs w:val="24"/>
              </w:rPr>
              <w:t>.</w:t>
            </w:r>
            <w:r w:rsidR="00DD5E18">
              <w:rPr>
                <w:rFonts w:ascii="Arial" w:hAnsi="Arial" w:cs="Arial"/>
                <w:sz w:val="24"/>
                <w:szCs w:val="24"/>
              </w:rPr>
              <w:t xml:space="preserve"> </w:t>
            </w:r>
          </w:p>
          <w:p w:rsidR="00DD5E18" w:rsidRPr="005706BC" w:rsidRDefault="00DD5E18" w:rsidP="00DD5E18">
            <w:pPr>
              <w:jc w:val="both"/>
              <w:rPr>
                <w:rFonts w:ascii="Arial" w:hAnsi="Arial" w:cs="Arial"/>
                <w:sz w:val="24"/>
                <w:szCs w:val="24"/>
              </w:rPr>
            </w:pPr>
            <w:r w:rsidRPr="00811787">
              <w:rPr>
                <w:rFonts w:ascii="Arial" w:hAnsi="Arial" w:cs="Arial"/>
                <w:sz w:val="24"/>
                <w:szCs w:val="24"/>
              </w:rPr>
              <w:t>Los soportes del cumplimiento de esta actividad re</w:t>
            </w:r>
            <w:r w:rsidR="00241A77">
              <w:rPr>
                <w:rFonts w:ascii="Arial" w:hAnsi="Arial" w:cs="Arial"/>
                <w:sz w:val="24"/>
                <w:szCs w:val="24"/>
              </w:rPr>
              <w:t>posan en el equipo de cómputo asignado a</w:t>
            </w:r>
            <w:r w:rsidRPr="00811787">
              <w:rPr>
                <w:rFonts w:ascii="Arial" w:hAnsi="Arial" w:cs="Arial"/>
                <w:sz w:val="24"/>
                <w:szCs w:val="24"/>
              </w:rPr>
              <w:t>l contratista</w:t>
            </w:r>
            <w:r>
              <w:rPr>
                <w:rFonts w:ascii="Arial" w:hAnsi="Arial" w:cs="Arial"/>
                <w:sz w:val="24"/>
                <w:szCs w:val="24"/>
              </w:rPr>
              <w:t>, la herramienta SUITE VISIÓN EMPRESARIAL</w:t>
            </w:r>
            <w:r w:rsidRPr="00811787">
              <w:rPr>
                <w:rFonts w:ascii="Arial" w:hAnsi="Arial" w:cs="Arial"/>
                <w:sz w:val="24"/>
                <w:szCs w:val="24"/>
              </w:rPr>
              <w:t xml:space="preserve"> y en el correo electrónico </w:t>
            </w:r>
            <w:hyperlink r:id="rId14" w:history="1">
              <w:r w:rsidRPr="00476CED">
                <w:rPr>
                  <w:rStyle w:val="Hipervnculo"/>
                  <w:rFonts w:ascii="Arial" w:hAnsi="Arial" w:cs="Arial"/>
                  <w:sz w:val="24"/>
                  <w:szCs w:val="24"/>
                </w:rPr>
                <w:t>javier.mojica034@casur.gov.co</w:t>
              </w:r>
            </w:hyperlink>
            <w:r>
              <w:rPr>
                <w:rStyle w:val="Hipervnculo"/>
                <w:rFonts w:ascii="Arial" w:hAnsi="Arial" w:cs="Arial"/>
                <w:sz w:val="24"/>
                <w:szCs w:val="24"/>
              </w:rPr>
              <w:t>.</w:t>
            </w:r>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5706BC">
            <w:pPr>
              <w:jc w:val="both"/>
              <w:rPr>
                <w:rFonts w:ascii="Arial" w:hAnsi="Arial" w:cs="Arial"/>
                <w:sz w:val="24"/>
                <w:szCs w:val="24"/>
              </w:rPr>
            </w:pPr>
            <w:r>
              <w:rPr>
                <w:rFonts w:ascii="Arial" w:hAnsi="Arial" w:cs="Arial"/>
                <w:sz w:val="24"/>
                <w:szCs w:val="24"/>
              </w:rPr>
              <w:t>10. Apoyar las labores de divulgación de las diferentes actividades adelantadas por el equipo de trabajo con los afiliados y grupos sociales objetivo.</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811787" w:rsidRDefault="00811787" w:rsidP="00811787">
            <w:pPr>
              <w:pStyle w:val="Default"/>
              <w:jc w:val="both"/>
            </w:pPr>
          </w:p>
          <w:p w:rsidR="00811787" w:rsidRDefault="00CB2817" w:rsidP="00811787">
            <w:pPr>
              <w:pStyle w:val="Default"/>
              <w:jc w:val="both"/>
            </w:pPr>
            <w:r>
              <w:t>- Se brindó apoyo en la divulgación de actividades realizadas por el grupo de INTERACTIVOS.</w:t>
            </w:r>
          </w:p>
          <w:p w:rsidR="003C47BF" w:rsidRDefault="003C47BF" w:rsidP="00811787">
            <w:pPr>
              <w:pStyle w:val="Default"/>
              <w:jc w:val="both"/>
            </w:pPr>
          </w:p>
          <w:p w:rsidR="00CB2817" w:rsidRDefault="00CB2817" w:rsidP="00811787">
            <w:pPr>
              <w:pStyle w:val="Default"/>
              <w:jc w:val="both"/>
            </w:pPr>
          </w:p>
          <w:p w:rsidR="005706BC" w:rsidRPr="005706BC" w:rsidRDefault="00811787" w:rsidP="00811787">
            <w:pPr>
              <w:jc w:val="both"/>
              <w:rPr>
                <w:rFonts w:ascii="Arial" w:hAnsi="Arial" w:cs="Arial"/>
                <w:sz w:val="24"/>
                <w:szCs w:val="24"/>
              </w:rPr>
            </w:pPr>
            <w:r w:rsidRPr="00811787">
              <w:rPr>
                <w:rFonts w:ascii="Arial" w:hAnsi="Arial" w:cs="Arial"/>
                <w:sz w:val="24"/>
                <w:szCs w:val="24"/>
              </w:rPr>
              <w:t xml:space="preserve">Los soportes del cumplimiento de esta actividad reposan en el equipo de cómputo del contratista y en el correo electrónico </w:t>
            </w:r>
            <w:hyperlink r:id="rId15" w:history="1">
              <w:r w:rsidR="000B63DF" w:rsidRPr="007E7799">
                <w:rPr>
                  <w:rStyle w:val="Hipervnculo"/>
                  <w:rFonts w:ascii="Arial" w:hAnsi="Arial" w:cs="Arial"/>
                  <w:sz w:val="24"/>
                  <w:szCs w:val="24"/>
                </w:rPr>
                <w:t>javier.mojica034@casur.gov.co</w:t>
              </w:r>
            </w:hyperlink>
          </w:p>
        </w:tc>
      </w:tr>
      <w:tr w:rsidR="005706BC" w:rsidTr="00F56B68">
        <w:trPr>
          <w:gridAfter w:val="1"/>
          <w:wAfter w:w="202" w:type="dxa"/>
          <w:trHeight w:val="119"/>
        </w:trPr>
        <w:tc>
          <w:tcPr>
            <w:tcW w:w="2559" w:type="dxa"/>
            <w:tcBorders>
              <w:top w:val="none" w:sz="0" w:space="0" w:color="000000"/>
              <w:left w:val="single" w:sz="18" w:space="0" w:color="000000"/>
              <w:bottom w:val="single" w:sz="4" w:space="0" w:color="000000"/>
              <w:right w:val="single" w:sz="4" w:space="0" w:color="000000"/>
            </w:tcBorders>
            <w:vAlign w:val="center"/>
          </w:tcPr>
          <w:p w:rsidR="005706BC" w:rsidRDefault="005706BC" w:rsidP="005706BC">
            <w:pPr>
              <w:jc w:val="both"/>
              <w:rPr>
                <w:rFonts w:ascii="Arial" w:hAnsi="Arial" w:cs="Arial"/>
                <w:sz w:val="24"/>
                <w:szCs w:val="24"/>
              </w:rPr>
            </w:pPr>
            <w:r>
              <w:rPr>
                <w:rFonts w:ascii="Arial" w:hAnsi="Arial" w:cs="Arial"/>
                <w:sz w:val="24"/>
                <w:szCs w:val="24"/>
              </w:rPr>
              <w:t>11. Participar activamente en la ejecución y evaluación de los diferentes eventos y reuniones que realice el grupo de bienestar, permaneciendo hasta la culminación de los mismos.</w:t>
            </w:r>
          </w:p>
        </w:tc>
        <w:tc>
          <w:tcPr>
            <w:tcW w:w="6073" w:type="dxa"/>
            <w:gridSpan w:val="9"/>
            <w:tcBorders>
              <w:top w:val="single" w:sz="4" w:space="0" w:color="000000"/>
              <w:left w:val="none" w:sz="0" w:space="0" w:color="000000"/>
              <w:bottom w:val="single" w:sz="4" w:space="0" w:color="000000"/>
              <w:right w:val="single" w:sz="18" w:space="0" w:color="000000"/>
            </w:tcBorders>
            <w:vAlign w:val="center"/>
          </w:tcPr>
          <w:p w:rsidR="00811787" w:rsidRDefault="00811787" w:rsidP="00811787">
            <w:pPr>
              <w:pStyle w:val="Default"/>
              <w:jc w:val="both"/>
            </w:pPr>
            <w:r>
              <w:t>Para el cumplimiento de la obligación se realizaron las siguientes actividades:</w:t>
            </w:r>
          </w:p>
          <w:p w:rsidR="00811787" w:rsidRDefault="00811787" w:rsidP="00811787">
            <w:pPr>
              <w:pStyle w:val="Default"/>
              <w:jc w:val="both"/>
            </w:pPr>
          </w:p>
          <w:p w:rsidR="00811787" w:rsidRDefault="00811787" w:rsidP="00811787">
            <w:pPr>
              <w:pStyle w:val="Default"/>
              <w:jc w:val="both"/>
            </w:pPr>
          </w:p>
          <w:p w:rsidR="000C7A64" w:rsidRDefault="00CB2817" w:rsidP="000C7A64">
            <w:pPr>
              <w:pStyle w:val="Default"/>
              <w:jc w:val="both"/>
            </w:pPr>
            <w:r>
              <w:t xml:space="preserve">- </w:t>
            </w:r>
            <w:r w:rsidR="000C7A64">
              <w:t>Elaboración de presentación, asistencia y elaboración de acta de reunión virtual del equipo de trabajo el día 06 de julio de 2020.</w:t>
            </w:r>
          </w:p>
          <w:p w:rsidR="000C7A64" w:rsidRDefault="000C7A64" w:rsidP="000C7A64">
            <w:pPr>
              <w:pStyle w:val="Default"/>
              <w:jc w:val="both"/>
            </w:pPr>
          </w:p>
          <w:p w:rsidR="000C7A64" w:rsidRDefault="000C7A64" w:rsidP="000C7A64">
            <w:pPr>
              <w:pStyle w:val="Default"/>
              <w:jc w:val="both"/>
            </w:pPr>
            <w:r>
              <w:t>- Elaboración de presentación, asistencia, activa participación y elaboración de acta de reunión virtual con coordinadores regionales el día 08 de julio de 2020.</w:t>
            </w:r>
          </w:p>
          <w:p w:rsidR="000C7A64" w:rsidRDefault="000C7A64" w:rsidP="000C7A64">
            <w:pPr>
              <w:pStyle w:val="Default"/>
              <w:jc w:val="both"/>
            </w:pPr>
          </w:p>
          <w:p w:rsidR="000C7A64" w:rsidRDefault="000C7A64" w:rsidP="000C7A64">
            <w:pPr>
              <w:pStyle w:val="Default"/>
              <w:jc w:val="both"/>
            </w:pPr>
            <w:r>
              <w:t>- Asistencia a reunión virtual del equipo de trabajo el día 17 de julio de 2020.</w:t>
            </w:r>
          </w:p>
          <w:p w:rsidR="000C7A64" w:rsidRDefault="000C7A64" w:rsidP="000C7A64">
            <w:pPr>
              <w:pStyle w:val="Default"/>
              <w:jc w:val="both"/>
            </w:pPr>
          </w:p>
          <w:p w:rsidR="000C7A64" w:rsidRDefault="000C7A64" w:rsidP="000C7A64">
            <w:pPr>
              <w:pStyle w:val="Default"/>
              <w:jc w:val="both"/>
            </w:pPr>
            <w:r>
              <w:lastRenderedPageBreak/>
              <w:t>- Asistencia a reunión virtual con la coordinación del grupo y experto en métricas virtuales el día 31 de julio de 2020.</w:t>
            </w:r>
          </w:p>
          <w:p w:rsidR="000C7A64" w:rsidRDefault="000C7A64" w:rsidP="000C7A64">
            <w:pPr>
              <w:pStyle w:val="Default"/>
              <w:jc w:val="both"/>
            </w:pPr>
          </w:p>
          <w:p w:rsidR="000C7A64" w:rsidRDefault="000C7A64" w:rsidP="000C7A64">
            <w:pPr>
              <w:pStyle w:val="Default"/>
              <w:jc w:val="both"/>
            </w:pPr>
            <w:r>
              <w:t>- Asistencia a reunión virtual del equipo de trabajo el día 31 de julio de 2020.</w:t>
            </w:r>
          </w:p>
          <w:p w:rsidR="00A82D56" w:rsidRDefault="00A82D56" w:rsidP="000C7A64">
            <w:pPr>
              <w:pStyle w:val="Default"/>
              <w:jc w:val="both"/>
            </w:pPr>
          </w:p>
          <w:p w:rsidR="005706BC" w:rsidRDefault="00A82D56" w:rsidP="00A82D56">
            <w:pPr>
              <w:pStyle w:val="Default"/>
              <w:jc w:val="both"/>
              <w:rPr>
                <w:rStyle w:val="Hipervnculo"/>
              </w:rPr>
            </w:pPr>
            <w:r w:rsidRPr="00811787">
              <w:t xml:space="preserve">Los soportes del cumplimiento de esta actividad reposan en el equipo de cómputo del contratista y en el correo electrónico </w:t>
            </w:r>
            <w:hyperlink r:id="rId16" w:history="1">
              <w:r w:rsidRPr="007E7799">
                <w:rPr>
                  <w:rStyle w:val="Hipervnculo"/>
                </w:rPr>
                <w:t>javier.mojica034@casur.gov.co</w:t>
              </w:r>
            </w:hyperlink>
          </w:p>
          <w:p w:rsidR="00A82D56" w:rsidRPr="005706BC" w:rsidRDefault="00A82D56" w:rsidP="00A82D56">
            <w:pPr>
              <w:pStyle w:val="Default"/>
              <w:jc w:val="both"/>
            </w:pPr>
          </w:p>
        </w:tc>
      </w:tr>
      <w:tr w:rsidR="00695B35" w:rsidTr="00F56B68">
        <w:trPr>
          <w:gridAfter w:val="1"/>
          <w:wAfter w:w="202" w:type="dxa"/>
          <w:trHeight w:val="221"/>
        </w:trPr>
        <w:tc>
          <w:tcPr>
            <w:tcW w:w="8632" w:type="dxa"/>
            <w:gridSpan w:val="10"/>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695B35" w:rsidRDefault="00C834E6" w:rsidP="00DD5E18">
            <w:pPr>
              <w:shd w:val="clear" w:color="auto" w:fill="F2F2F2" w:themeFill="background1" w:themeFillShade="F2"/>
              <w:jc w:val="center"/>
              <w:rPr>
                <w:rFonts w:ascii="Arial" w:hAnsi="Arial" w:cs="Arial"/>
                <w:i/>
                <w:sz w:val="24"/>
                <w:szCs w:val="24"/>
              </w:rPr>
            </w:pPr>
            <w:r>
              <w:rPr>
                <w:rFonts w:ascii="Arial" w:hAnsi="Arial" w:cs="Arial"/>
                <w:b/>
                <w:i/>
                <w:sz w:val="24"/>
                <w:szCs w:val="24"/>
              </w:rPr>
              <w:lastRenderedPageBreak/>
              <w:t>INFORMACIÓN DE APORTES AL SISTEMA GENERAL DE SEGURIDAD SOCIAL</w:t>
            </w:r>
            <w:r w:rsidR="00DD5E18">
              <w:rPr>
                <w:rFonts w:ascii="Arial" w:hAnsi="Arial" w:cs="Arial"/>
                <w:b/>
                <w:i/>
                <w:sz w:val="24"/>
                <w:szCs w:val="24"/>
              </w:rPr>
              <w:t xml:space="preserve"> </w:t>
            </w:r>
            <w:r>
              <w:rPr>
                <w:rFonts w:ascii="Arial" w:hAnsi="Arial" w:cs="Arial"/>
                <w:i/>
                <w:sz w:val="24"/>
                <w:szCs w:val="24"/>
              </w:rPr>
              <w:t>( según información de la planilla de aportes)</w:t>
            </w:r>
          </w:p>
        </w:tc>
      </w:tr>
      <w:tr w:rsidR="00695B35" w:rsidTr="00F56B68">
        <w:trPr>
          <w:gridAfter w:val="1"/>
          <w:wAfter w:w="202" w:type="dxa"/>
          <w:trHeight w:val="119"/>
        </w:trPr>
        <w:tc>
          <w:tcPr>
            <w:tcW w:w="8632" w:type="dxa"/>
            <w:gridSpan w:val="10"/>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695B35" w:rsidRDefault="00C834E6">
            <w:pPr>
              <w:rPr>
                <w:rFonts w:ascii="Arial" w:hAnsi="Arial" w:cs="Arial"/>
                <w:b/>
                <w:i/>
                <w:sz w:val="24"/>
                <w:szCs w:val="24"/>
              </w:rPr>
            </w:pPr>
            <w:r>
              <w:rPr>
                <w:rFonts w:ascii="Arial" w:hAnsi="Arial" w:cs="Arial"/>
                <w:b/>
                <w:i/>
                <w:sz w:val="24"/>
                <w:szCs w:val="24"/>
              </w:rPr>
              <w:t>APORTE PENSIONES</w:t>
            </w:r>
          </w:p>
        </w:tc>
      </w:tr>
      <w:tr w:rsidR="00695B35" w:rsidTr="00F56B68">
        <w:trPr>
          <w:gridAfter w:val="1"/>
          <w:wAfter w:w="202" w:type="dxa"/>
          <w:trHeight w:val="119"/>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C834E6" w:rsidP="005706BC">
            <w:pPr>
              <w:rPr>
                <w:rFonts w:ascii="Arial" w:hAnsi="Arial" w:cs="Arial"/>
                <w:i/>
                <w:sz w:val="24"/>
                <w:szCs w:val="24"/>
              </w:rPr>
            </w:pPr>
            <w:r>
              <w:rPr>
                <w:rFonts w:ascii="Arial" w:hAnsi="Arial" w:cs="Arial"/>
                <w:i/>
                <w:sz w:val="24"/>
                <w:szCs w:val="24"/>
              </w:rPr>
              <w:t>Fondo Pensión:</w:t>
            </w:r>
            <w:r w:rsidR="009A29E1">
              <w:rPr>
                <w:rFonts w:ascii="Arial" w:hAnsi="Arial" w:cs="Arial"/>
                <w:i/>
                <w:sz w:val="24"/>
                <w:szCs w:val="24"/>
              </w:rPr>
              <w:t xml:space="preserve"> P</w:t>
            </w:r>
            <w:r w:rsidR="005706BC">
              <w:rPr>
                <w:rFonts w:ascii="Arial" w:hAnsi="Arial" w:cs="Arial"/>
                <w:i/>
                <w:sz w:val="24"/>
                <w:szCs w:val="24"/>
              </w:rPr>
              <w:t>orvenir</w:t>
            </w:r>
            <w:r w:rsidR="009A29E1">
              <w:rPr>
                <w:rFonts w:ascii="Arial" w:hAnsi="Arial" w:cs="Arial"/>
                <w:i/>
                <w:sz w:val="24"/>
                <w:szCs w:val="24"/>
              </w:rPr>
              <w:t xml:space="preserve"> </w:t>
            </w:r>
          </w:p>
        </w:tc>
        <w:tc>
          <w:tcPr>
            <w:tcW w:w="1496" w:type="dxa"/>
            <w:gridSpan w:val="2"/>
            <w:tcBorders>
              <w:top w:val="single" w:sz="4" w:space="0" w:color="000000"/>
              <w:left w:val="none" w:sz="0" w:space="0" w:color="000000"/>
              <w:bottom w:val="single" w:sz="4" w:space="0" w:color="000000"/>
              <w:right w:val="single" w:sz="4" w:space="0" w:color="000000"/>
            </w:tcBorders>
            <w:vAlign w:val="center"/>
          </w:tcPr>
          <w:p w:rsidR="00C27AA7" w:rsidRDefault="00710217">
            <w:pPr>
              <w:rPr>
                <w:rFonts w:ascii="Arial" w:hAnsi="Arial" w:cs="Arial"/>
                <w:i/>
                <w:sz w:val="24"/>
                <w:szCs w:val="24"/>
              </w:rPr>
            </w:pPr>
            <w:r>
              <w:rPr>
                <w:rFonts w:ascii="Arial" w:hAnsi="Arial" w:cs="Arial"/>
                <w:i/>
                <w:sz w:val="24"/>
                <w:szCs w:val="24"/>
              </w:rPr>
              <w:t xml:space="preserve">Valor: </w:t>
            </w:r>
          </w:p>
          <w:p w:rsidR="00695B35" w:rsidRDefault="00710217" w:rsidP="00A82D56">
            <w:pPr>
              <w:rPr>
                <w:rFonts w:ascii="Arial" w:hAnsi="Arial" w:cs="Arial"/>
                <w:i/>
                <w:sz w:val="24"/>
                <w:szCs w:val="24"/>
              </w:rPr>
            </w:pPr>
            <w:r>
              <w:rPr>
                <w:rFonts w:ascii="Arial" w:hAnsi="Arial" w:cs="Arial"/>
                <w:i/>
                <w:sz w:val="24"/>
                <w:szCs w:val="24"/>
              </w:rPr>
              <w:t>$</w:t>
            </w:r>
            <w:r w:rsidR="00C834E6">
              <w:rPr>
                <w:rFonts w:ascii="Arial" w:hAnsi="Arial" w:cs="Arial"/>
                <w:i/>
                <w:sz w:val="24"/>
                <w:szCs w:val="24"/>
              </w:rPr>
              <w:t xml:space="preserve"> </w:t>
            </w:r>
            <w:r w:rsidR="00A82D56">
              <w:rPr>
                <w:rFonts w:ascii="Arial" w:hAnsi="Arial" w:cs="Arial"/>
                <w:i/>
                <w:sz w:val="24"/>
                <w:szCs w:val="24"/>
              </w:rPr>
              <w:t>163.200</w:t>
            </w:r>
          </w:p>
        </w:tc>
        <w:tc>
          <w:tcPr>
            <w:tcW w:w="3874" w:type="dxa"/>
            <w:gridSpan w:val="4"/>
            <w:tcBorders>
              <w:top w:val="none" w:sz="0" w:space="0" w:color="000000"/>
              <w:left w:val="none" w:sz="0" w:space="0" w:color="000000"/>
              <w:bottom w:val="single" w:sz="4" w:space="0" w:color="000000"/>
              <w:right w:val="single" w:sz="12" w:space="0" w:color="000000"/>
            </w:tcBorders>
            <w:vAlign w:val="center"/>
          </w:tcPr>
          <w:p w:rsidR="00695B35" w:rsidRDefault="00A51504" w:rsidP="000C7A64">
            <w:pPr>
              <w:rPr>
                <w:rFonts w:ascii="Arial" w:hAnsi="Arial" w:cs="Arial"/>
                <w:i/>
                <w:sz w:val="24"/>
                <w:szCs w:val="24"/>
              </w:rPr>
            </w:pPr>
            <w:r>
              <w:rPr>
                <w:rFonts w:ascii="Arial" w:hAnsi="Arial" w:cs="Arial"/>
                <w:i/>
                <w:sz w:val="24"/>
                <w:szCs w:val="24"/>
              </w:rPr>
              <w:t xml:space="preserve">Periodo de </w:t>
            </w:r>
            <w:r w:rsidR="00C03F22">
              <w:rPr>
                <w:rFonts w:ascii="Arial" w:hAnsi="Arial" w:cs="Arial"/>
                <w:i/>
                <w:sz w:val="24"/>
                <w:szCs w:val="24"/>
              </w:rPr>
              <w:t xml:space="preserve">Pago: </w:t>
            </w:r>
            <w:r w:rsidR="000C7A64">
              <w:rPr>
                <w:rFonts w:ascii="Arial" w:hAnsi="Arial" w:cs="Arial"/>
                <w:i/>
                <w:sz w:val="24"/>
                <w:szCs w:val="24"/>
              </w:rPr>
              <w:t>Julio</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695B35" w:rsidRDefault="00C834E6">
            <w:pPr>
              <w:rPr>
                <w:rFonts w:ascii="Arial" w:hAnsi="Arial" w:cs="Arial"/>
                <w:b/>
                <w:i/>
                <w:sz w:val="24"/>
                <w:szCs w:val="24"/>
              </w:rPr>
            </w:pPr>
            <w:r>
              <w:rPr>
                <w:rFonts w:ascii="Arial" w:hAnsi="Arial" w:cs="Arial"/>
                <w:b/>
                <w:i/>
                <w:sz w:val="24"/>
                <w:szCs w:val="24"/>
              </w:rPr>
              <w:t>APORTE SALUD</w:t>
            </w:r>
          </w:p>
        </w:tc>
      </w:tr>
      <w:tr w:rsidR="00695B35" w:rsidTr="00F56B68">
        <w:trPr>
          <w:gridAfter w:val="1"/>
          <w:wAfter w:w="202" w:type="dxa"/>
          <w:trHeight w:val="119"/>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C834E6" w:rsidP="005706BC">
            <w:pPr>
              <w:ind w:right="-213"/>
              <w:rPr>
                <w:rFonts w:ascii="Arial" w:hAnsi="Arial" w:cs="Arial"/>
                <w:i/>
                <w:sz w:val="24"/>
                <w:szCs w:val="24"/>
              </w:rPr>
            </w:pPr>
            <w:r>
              <w:rPr>
                <w:rFonts w:ascii="Arial" w:hAnsi="Arial" w:cs="Arial"/>
                <w:i/>
                <w:sz w:val="24"/>
                <w:szCs w:val="24"/>
              </w:rPr>
              <w:t xml:space="preserve">EPS: </w:t>
            </w:r>
            <w:r w:rsidR="005706BC">
              <w:rPr>
                <w:rFonts w:ascii="Arial" w:hAnsi="Arial" w:cs="Arial"/>
                <w:i/>
                <w:sz w:val="24"/>
                <w:szCs w:val="24"/>
              </w:rPr>
              <w:t>Compensar</w:t>
            </w:r>
          </w:p>
        </w:tc>
        <w:tc>
          <w:tcPr>
            <w:tcW w:w="1496" w:type="dxa"/>
            <w:gridSpan w:val="2"/>
            <w:tcBorders>
              <w:top w:val="single" w:sz="4" w:space="0" w:color="000000"/>
              <w:left w:val="none" w:sz="0" w:space="0" w:color="000000"/>
              <w:bottom w:val="single" w:sz="4" w:space="0" w:color="000000"/>
              <w:right w:val="single" w:sz="4" w:space="0" w:color="000000"/>
            </w:tcBorders>
            <w:vAlign w:val="center"/>
          </w:tcPr>
          <w:p w:rsidR="004C2F20" w:rsidRDefault="00710217">
            <w:pPr>
              <w:rPr>
                <w:rFonts w:ascii="Arial" w:hAnsi="Arial" w:cs="Arial"/>
                <w:i/>
                <w:sz w:val="24"/>
                <w:szCs w:val="24"/>
              </w:rPr>
            </w:pPr>
            <w:r>
              <w:rPr>
                <w:rFonts w:ascii="Arial" w:hAnsi="Arial" w:cs="Arial"/>
                <w:i/>
                <w:sz w:val="24"/>
                <w:szCs w:val="24"/>
              </w:rPr>
              <w:t xml:space="preserve">Valor: </w:t>
            </w:r>
          </w:p>
          <w:p w:rsidR="00695B35" w:rsidRDefault="00710217" w:rsidP="00A82D56">
            <w:pPr>
              <w:rPr>
                <w:rFonts w:ascii="Arial" w:hAnsi="Arial" w:cs="Arial"/>
                <w:i/>
                <w:sz w:val="24"/>
                <w:szCs w:val="24"/>
              </w:rPr>
            </w:pPr>
            <w:r>
              <w:rPr>
                <w:rFonts w:ascii="Arial" w:hAnsi="Arial" w:cs="Arial"/>
                <w:i/>
                <w:sz w:val="24"/>
                <w:szCs w:val="24"/>
              </w:rPr>
              <w:t>$</w:t>
            </w:r>
            <w:r w:rsidR="00C834E6">
              <w:rPr>
                <w:rFonts w:ascii="Arial" w:hAnsi="Arial" w:cs="Arial"/>
                <w:i/>
                <w:sz w:val="24"/>
                <w:szCs w:val="24"/>
              </w:rPr>
              <w:t xml:space="preserve"> </w:t>
            </w:r>
            <w:r w:rsidR="00103375">
              <w:rPr>
                <w:rFonts w:ascii="Arial" w:hAnsi="Arial" w:cs="Arial"/>
                <w:i/>
                <w:sz w:val="24"/>
                <w:szCs w:val="24"/>
              </w:rPr>
              <w:t>1</w:t>
            </w:r>
            <w:r w:rsidR="00A82D56">
              <w:rPr>
                <w:rFonts w:ascii="Arial" w:hAnsi="Arial" w:cs="Arial"/>
                <w:i/>
                <w:sz w:val="24"/>
                <w:szCs w:val="24"/>
              </w:rPr>
              <w:t>27.5</w:t>
            </w:r>
            <w:r w:rsidR="00835B3E">
              <w:rPr>
                <w:rFonts w:ascii="Arial" w:hAnsi="Arial" w:cs="Arial"/>
                <w:i/>
                <w:sz w:val="24"/>
                <w:szCs w:val="24"/>
              </w:rPr>
              <w:t>00</w:t>
            </w:r>
          </w:p>
        </w:tc>
        <w:tc>
          <w:tcPr>
            <w:tcW w:w="3874" w:type="dxa"/>
            <w:gridSpan w:val="4"/>
            <w:tcBorders>
              <w:top w:val="none" w:sz="0" w:space="0" w:color="000000"/>
              <w:left w:val="none" w:sz="0" w:space="0" w:color="000000"/>
              <w:bottom w:val="single" w:sz="4" w:space="0" w:color="000000"/>
              <w:right w:val="single" w:sz="12" w:space="0" w:color="000000"/>
            </w:tcBorders>
            <w:vAlign w:val="center"/>
          </w:tcPr>
          <w:p w:rsidR="00695B35" w:rsidRDefault="00241A77" w:rsidP="000C7A64">
            <w:pPr>
              <w:rPr>
                <w:rFonts w:ascii="Arial" w:hAnsi="Arial" w:cs="Arial"/>
                <w:i/>
                <w:sz w:val="24"/>
                <w:szCs w:val="24"/>
              </w:rPr>
            </w:pPr>
            <w:r>
              <w:rPr>
                <w:rFonts w:ascii="Arial" w:hAnsi="Arial" w:cs="Arial"/>
                <w:i/>
                <w:sz w:val="24"/>
                <w:szCs w:val="24"/>
              </w:rPr>
              <w:t xml:space="preserve">Periodo de Pago: </w:t>
            </w:r>
            <w:r w:rsidR="000C7A64">
              <w:rPr>
                <w:rFonts w:ascii="Arial" w:hAnsi="Arial" w:cs="Arial"/>
                <w:i/>
                <w:sz w:val="24"/>
                <w:szCs w:val="24"/>
              </w:rPr>
              <w:t>Julio</w:t>
            </w:r>
          </w:p>
        </w:tc>
      </w:tr>
      <w:tr w:rsidR="00695B35" w:rsidTr="00F56B68">
        <w:trPr>
          <w:gridAfter w:val="1"/>
          <w:wAfter w:w="202" w:type="dxa"/>
          <w:trHeight w:val="119"/>
        </w:trPr>
        <w:tc>
          <w:tcPr>
            <w:tcW w:w="8632" w:type="dxa"/>
            <w:gridSpan w:val="10"/>
            <w:tcBorders>
              <w:top w:val="single" w:sz="4"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695B35" w:rsidRDefault="00C834E6">
            <w:pPr>
              <w:rPr>
                <w:rFonts w:ascii="Arial" w:hAnsi="Arial" w:cs="Arial"/>
                <w:b/>
                <w:i/>
                <w:sz w:val="24"/>
                <w:szCs w:val="24"/>
              </w:rPr>
            </w:pPr>
            <w:r>
              <w:rPr>
                <w:rFonts w:ascii="Arial" w:hAnsi="Arial" w:cs="Arial"/>
                <w:b/>
                <w:i/>
                <w:sz w:val="24"/>
                <w:szCs w:val="24"/>
              </w:rPr>
              <w:t>APORTES ARL</w:t>
            </w:r>
          </w:p>
        </w:tc>
      </w:tr>
      <w:tr w:rsidR="00695B35" w:rsidTr="00F56B68">
        <w:trPr>
          <w:gridAfter w:val="1"/>
          <w:wAfter w:w="202" w:type="dxa"/>
          <w:trHeight w:val="119"/>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8013EF">
            <w:pPr>
              <w:rPr>
                <w:rFonts w:ascii="Arial" w:hAnsi="Arial" w:cs="Arial"/>
                <w:i/>
                <w:sz w:val="24"/>
                <w:szCs w:val="24"/>
              </w:rPr>
            </w:pPr>
            <w:r>
              <w:rPr>
                <w:rFonts w:ascii="Arial" w:hAnsi="Arial" w:cs="Arial"/>
                <w:i/>
                <w:sz w:val="24"/>
                <w:szCs w:val="24"/>
              </w:rPr>
              <w:t>ARL: Colmena</w:t>
            </w:r>
          </w:p>
        </w:tc>
        <w:tc>
          <w:tcPr>
            <w:tcW w:w="1496" w:type="dxa"/>
            <w:gridSpan w:val="2"/>
            <w:tcBorders>
              <w:top w:val="single" w:sz="4" w:space="0" w:color="000000"/>
              <w:left w:val="none" w:sz="0" w:space="0" w:color="000000"/>
              <w:bottom w:val="single" w:sz="4" w:space="0" w:color="000000"/>
              <w:right w:val="single" w:sz="4" w:space="0" w:color="000000"/>
            </w:tcBorders>
            <w:vAlign w:val="center"/>
          </w:tcPr>
          <w:p w:rsidR="004C2F20" w:rsidRDefault="00F37DF9">
            <w:pPr>
              <w:rPr>
                <w:rFonts w:ascii="Arial" w:hAnsi="Arial" w:cs="Arial"/>
                <w:i/>
                <w:sz w:val="24"/>
                <w:szCs w:val="24"/>
              </w:rPr>
            </w:pPr>
            <w:r>
              <w:rPr>
                <w:rFonts w:ascii="Arial" w:hAnsi="Arial" w:cs="Arial"/>
                <w:i/>
                <w:sz w:val="24"/>
                <w:szCs w:val="24"/>
              </w:rPr>
              <w:t>Valor:</w:t>
            </w:r>
          </w:p>
          <w:p w:rsidR="00695B35" w:rsidRDefault="00F37DF9" w:rsidP="008013EF">
            <w:pPr>
              <w:rPr>
                <w:rFonts w:ascii="Arial" w:hAnsi="Arial" w:cs="Arial"/>
                <w:i/>
                <w:sz w:val="24"/>
                <w:szCs w:val="24"/>
              </w:rPr>
            </w:pPr>
            <w:r>
              <w:rPr>
                <w:rFonts w:ascii="Arial" w:hAnsi="Arial" w:cs="Arial"/>
                <w:i/>
                <w:sz w:val="24"/>
                <w:szCs w:val="24"/>
              </w:rPr>
              <w:t xml:space="preserve"> $</w:t>
            </w:r>
            <w:r w:rsidR="00103375">
              <w:rPr>
                <w:rFonts w:ascii="Arial" w:hAnsi="Arial" w:cs="Arial"/>
                <w:i/>
                <w:sz w:val="24"/>
                <w:szCs w:val="24"/>
              </w:rPr>
              <w:t xml:space="preserve"> </w:t>
            </w:r>
            <w:r w:rsidR="00A82D56">
              <w:rPr>
                <w:rFonts w:ascii="Arial" w:hAnsi="Arial" w:cs="Arial"/>
                <w:i/>
                <w:sz w:val="24"/>
                <w:szCs w:val="24"/>
              </w:rPr>
              <w:t>54</w:t>
            </w:r>
            <w:r w:rsidR="00835B3E">
              <w:rPr>
                <w:rFonts w:ascii="Arial" w:hAnsi="Arial" w:cs="Arial"/>
                <w:i/>
                <w:sz w:val="24"/>
                <w:szCs w:val="24"/>
              </w:rPr>
              <w:t>00</w:t>
            </w:r>
          </w:p>
        </w:tc>
        <w:tc>
          <w:tcPr>
            <w:tcW w:w="3874" w:type="dxa"/>
            <w:gridSpan w:val="4"/>
            <w:tcBorders>
              <w:top w:val="none" w:sz="0" w:space="0" w:color="000000"/>
              <w:left w:val="none" w:sz="0" w:space="0" w:color="000000"/>
              <w:bottom w:val="single" w:sz="4" w:space="0" w:color="000000"/>
              <w:right w:val="single" w:sz="12" w:space="0" w:color="000000"/>
            </w:tcBorders>
            <w:vAlign w:val="center"/>
          </w:tcPr>
          <w:p w:rsidR="00695B35" w:rsidRDefault="00241A77" w:rsidP="000C7A64">
            <w:pPr>
              <w:rPr>
                <w:rFonts w:ascii="Arial" w:hAnsi="Arial" w:cs="Arial"/>
                <w:i/>
                <w:sz w:val="24"/>
                <w:szCs w:val="24"/>
              </w:rPr>
            </w:pPr>
            <w:r>
              <w:rPr>
                <w:rFonts w:ascii="Arial" w:hAnsi="Arial" w:cs="Arial"/>
                <w:i/>
                <w:sz w:val="24"/>
                <w:szCs w:val="24"/>
              </w:rPr>
              <w:t xml:space="preserve">Periodo de Pago: </w:t>
            </w:r>
            <w:r w:rsidR="000C7A64">
              <w:rPr>
                <w:rFonts w:ascii="Arial" w:hAnsi="Arial" w:cs="Arial"/>
                <w:i/>
                <w:sz w:val="24"/>
                <w:szCs w:val="24"/>
              </w:rPr>
              <w:t>Julio</w:t>
            </w:r>
          </w:p>
        </w:tc>
      </w:tr>
      <w:tr w:rsidR="00695B35" w:rsidTr="00F56B68">
        <w:trPr>
          <w:gridAfter w:val="1"/>
          <w:wAfter w:w="202" w:type="dxa"/>
          <w:trHeight w:val="228"/>
        </w:trPr>
        <w:tc>
          <w:tcPr>
            <w:tcW w:w="3262" w:type="dxa"/>
            <w:gridSpan w:val="4"/>
            <w:tcBorders>
              <w:top w:val="none" w:sz="0" w:space="0" w:color="000000"/>
              <w:left w:val="single" w:sz="12" w:space="0" w:color="000000"/>
              <w:bottom w:val="single" w:sz="4" w:space="0" w:color="000000"/>
              <w:right w:val="single" w:sz="4" w:space="0" w:color="000000"/>
            </w:tcBorders>
            <w:vAlign w:val="center"/>
          </w:tcPr>
          <w:p w:rsidR="00695B35" w:rsidRDefault="008D316B">
            <w:pPr>
              <w:rPr>
                <w:rFonts w:ascii="Arial" w:hAnsi="Arial" w:cs="Arial"/>
                <w:b/>
                <w:i/>
                <w:sz w:val="24"/>
                <w:szCs w:val="24"/>
              </w:rPr>
            </w:pPr>
            <w:r>
              <w:rPr>
                <w:noProof/>
              </w:rPr>
              <w:drawing>
                <wp:anchor distT="0" distB="0" distL="114300" distR="114300" simplePos="0" relativeHeight="251659264" behindDoc="1" locked="0" layoutInCell="1" allowOverlap="1" wp14:anchorId="1CE02EEE" wp14:editId="5F752146">
                  <wp:simplePos x="0" y="0"/>
                  <wp:positionH relativeFrom="margin">
                    <wp:posOffset>2028190</wp:posOffset>
                  </wp:positionH>
                  <wp:positionV relativeFrom="paragraph">
                    <wp:posOffset>114300</wp:posOffset>
                  </wp:positionV>
                  <wp:extent cx="1469390" cy="1061085"/>
                  <wp:effectExtent l="0" t="0" r="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9390" cy="1061085"/>
                          </a:xfrm>
                          <a:prstGeom prst="rect">
                            <a:avLst/>
                          </a:prstGeom>
                          <a:noFill/>
                        </pic:spPr>
                      </pic:pic>
                    </a:graphicData>
                  </a:graphic>
                  <wp14:sizeRelH relativeFrom="page">
                    <wp14:pctWidth>0</wp14:pctWidth>
                  </wp14:sizeRelH>
                  <wp14:sizeRelV relativeFrom="page">
                    <wp14:pctHeight>0</wp14:pctHeight>
                  </wp14:sizeRelV>
                </wp:anchor>
              </w:drawing>
            </w:r>
            <w:r w:rsidR="00C834E6">
              <w:rPr>
                <w:rFonts w:ascii="Arial" w:hAnsi="Arial" w:cs="Arial"/>
                <w:b/>
                <w:i/>
                <w:sz w:val="24"/>
                <w:szCs w:val="24"/>
              </w:rPr>
              <w:t>Valor Base de cotización:</w:t>
            </w:r>
          </w:p>
        </w:tc>
        <w:tc>
          <w:tcPr>
            <w:tcW w:w="5370" w:type="dxa"/>
            <w:gridSpan w:val="6"/>
            <w:tcBorders>
              <w:top w:val="single" w:sz="4" w:space="0" w:color="000000"/>
              <w:left w:val="none" w:sz="0" w:space="0" w:color="000000"/>
              <w:bottom w:val="single" w:sz="4" w:space="0" w:color="000000"/>
              <w:right w:val="single" w:sz="12" w:space="0" w:color="000000"/>
            </w:tcBorders>
            <w:vAlign w:val="center"/>
          </w:tcPr>
          <w:p w:rsidR="00695B35" w:rsidRDefault="00C834E6" w:rsidP="000C7A64">
            <w:pPr>
              <w:rPr>
                <w:rFonts w:ascii="Arial" w:hAnsi="Arial" w:cs="Arial"/>
                <w:i/>
                <w:color w:val="FF0000"/>
                <w:sz w:val="24"/>
                <w:szCs w:val="24"/>
              </w:rPr>
            </w:pPr>
            <w:r>
              <w:rPr>
                <w:rFonts w:ascii="Arial" w:hAnsi="Arial" w:cs="Arial"/>
                <w:i/>
                <w:sz w:val="24"/>
                <w:szCs w:val="24"/>
              </w:rPr>
              <w:t>$</w:t>
            </w:r>
            <w:r w:rsidR="000C7A64">
              <w:rPr>
                <w:rFonts w:ascii="Arial" w:hAnsi="Arial" w:cs="Arial"/>
                <w:i/>
                <w:sz w:val="24"/>
                <w:szCs w:val="24"/>
              </w:rPr>
              <w:t>1.020</w:t>
            </w:r>
            <w:r w:rsidR="008013EF">
              <w:rPr>
                <w:rFonts w:ascii="Arial" w:hAnsi="Arial" w:cs="Arial"/>
                <w:i/>
                <w:sz w:val="24"/>
                <w:szCs w:val="24"/>
              </w:rPr>
              <w:t>.</w:t>
            </w:r>
            <w:r w:rsidR="000C7A64">
              <w:rPr>
                <w:rFonts w:ascii="Arial" w:hAnsi="Arial" w:cs="Arial"/>
                <w:i/>
                <w:sz w:val="24"/>
                <w:szCs w:val="24"/>
              </w:rPr>
              <w:t>0</w:t>
            </w:r>
            <w:r w:rsidR="008013EF">
              <w:rPr>
                <w:rFonts w:ascii="Arial" w:hAnsi="Arial" w:cs="Arial"/>
                <w:i/>
                <w:sz w:val="24"/>
                <w:szCs w:val="24"/>
              </w:rPr>
              <w:t>00</w:t>
            </w:r>
          </w:p>
        </w:tc>
      </w:tr>
      <w:tr w:rsidR="00695B35" w:rsidTr="00F56B68">
        <w:trPr>
          <w:gridAfter w:val="1"/>
          <w:wAfter w:w="202" w:type="dxa"/>
          <w:trHeight w:val="510"/>
        </w:trPr>
        <w:tc>
          <w:tcPr>
            <w:tcW w:w="8632" w:type="dxa"/>
            <w:gridSpan w:val="10"/>
            <w:tcBorders>
              <w:top w:val="single" w:sz="4" w:space="0" w:color="000000"/>
              <w:left w:val="single" w:sz="12" w:space="0" w:color="000000"/>
              <w:bottom w:val="single" w:sz="12" w:space="0" w:color="000000"/>
              <w:right w:val="single" w:sz="12" w:space="0" w:color="000000"/>
            </w:tcBorders>
            <w:vAlign w:val="bottom"/>
          </w:tcPr>
          <w:p w:rsidR="008D316B" w:rsidRDefault="00C834E6" w:rsidP="00DD5E18">
            <w:pPr>
              <w:rPr>
                <w:rFonts w:ascii="Arial" w:hAnsi="Arial" w:cs="Arial"/>
                <w:b/>
                <w:i/>
                <w:sz w:val="24"/>
                <w:szCs w:val="24"/>
              </w:rPr>
            </w:pPr>
            <w:r>
              <w:rPr>
                <w:rFonts w:ascii="Arial" w:hAnsi="Arial" w:cs="Arial"/>
                <w:b/>
                <w:i/>
                <w:sz w:val="24"/>
                <w:szCs w:val="24"/>
              </w:rPr>
              <w:t xml:space="preserve">                                                 </w:t>
            </w:r>
          </w:p>
          <w:p w:rsidR="00695B35" w:rsidRDefault="001A2011" w:rsidP="008D316B">
            <w:pPr>
              <w:jc w:val="center"/>
              <w:rPr>
                <w:rFonts w:ascii="Arial" w:hAnsi="Arial" w:cs="Arial"/>
                <w:b/>
                <w:i/>
                <w:sz w:val="24"/>
                <w:szCs w:val="24"/>
              </w:rPr>
            </w:pPr>
            <w:r>
              <w:rPr>
                <w:rFonts w:ascii="Arial" w:hAnsi="Arial" w:cs="Arial"/>
                <w:b/>
                <w:i/>
                <w:sz w:val="24"/>
                <w:szCs w:val="24"/>
              </w:rPr>
              <w:t>C.C. 1</w:t>
            </w:r>
            <w:r w:rsidR="008013EF">
              <w:rPr>
                <w:rFonts w:ascii="Arial" w:hAnsi="Arial" w:cs="Arial"/>
                <w:b/>
                <w:i/>
                <w:sz w:val="24"/>
                <w:szCs w:val="24"/>
              </w:rPr>
              <w:t>1</w:t>
            </w:r>
            <w:r>
              <w:rPr>
                <w:rFonts w:ascii="Arial" w:hAnsi="Arial" w:cs="Arial"/>
                <w:b/>
                <w:i/>
                <w:sz w:val="24"/>
                <w:szCs w:val="24"/>
              </w:rPr>
              <w:t>.</w:t>
            </w:r>
            <w:r w:rsidR="008013EF">
              <w:rPr>
                <w:rFonts w:ascii="Arial" w:hAnsi="Arial" w:cs="Arial"/>
                <w:b/>
                <w:i/>
                <w:sz w:val="24"/>
                <w:szCs w:val="24"/>
              </w:rPr>
              <w:t>448</w:t>
            </w:r>
            <w:r w:rsidR="00C834E6">
              <w:rPr>
                <w:rFonts w:ascii="Arial" w:hAnsi="Arial" w:cs="Arial"/>
                <w:b/>
                <w:i/>
                <w:sz w:val="24"/>
                <w:szCs w:val="24"/>
              </w:rPr>
              <w:t>.</w:t>
            </w:r>
            <w:r w:rsidR="004C2F20">
              <w:rPr>
                <w:rFonts w:ascii="Arial" w:hAnsi="Arial" w:cs="Arial"/>
                <w:b/>
                <w:i/>
                <w:sz w:val="24"/>
                <w:szCs w:val="24"/>
              </w:rPr>
              <w:t>0</w:t>
            </w:r>
            <w:r w:rsidR="008013EF">
              <w:rPr>
                <w:rFonts w:ascii="Arial" w:hAnsi="Arial" w:cs="Arial"/>
                <w:b/>
                <w:i/>
                <w:sz w:val="24"/>
                <w:szCs w:val="24"/>
              </w:rPr>
              <w:t>3</w:t>
            </w:r>
            <w:r w:rsidR="004C2F20">
              <w:rPr>
                <w:rFonts w:ascii="Arial" w:hAnsi="Arial" w:cs="Arial"/>
                <w:b/>
                <w:i/>
                <w:sz w:val="24"/>
                <w:szCs w:val="24"/>
              </w:rPr>
              <w:t>4</w:t>
            </w:r>
          </w:p>
        </w:tc>
      </w:tr>
      <w:tr w:rsidR="00F56B68" w:rsidTr="00F56B68">
        <w:trPr>
          <w:trHeight w:val="119"/>
        </w:trPr>
        <w:tc>
          <w:tcPr>
            <w:tcW w:w="2651" w:type="dxa"/>
            <w:gridSpan w:val="3"/>
            <w:tcBorders>
              <w:top w:val="single" w:sz="12" w:space="0" w:color="000000"/>
              <w:left w:val="nil"/>
              <w:bottom w:val="single" w:sz="18" w:space="0" w:color="000000"/>
              <w:right w:val="nil"/>
            </w:tcBorders>
            <w:vAlign w:val="bottom"/>
          </w:tcPr>
          <w:p w:rsidR="00F56B68" w:rsidRDefault="00F56B68" w:rsidP="004D1ED7">
            <w:pPr>
              <w:rPr>
                <w:sz w:val="12"/>
              </w:rPr>
            </w:pPr>
          </w:p>
        </w:tc>
        <w:tc>
          <w:tcPr>
            <w:tcW w:w="1450" w:type="dxa"/>
            <w:gridSpan w:val="2"/>
            <w:tcBorders>
              <w:top w:val="single" w:sz="12" w:space="0" w:color="000000"/>
              <w:left w:val="nil"/>
              <w:bottom w:val="single" w:sz="18" w:space="0" w:color="000000"/>
              <w:right w:val="nil"/>
            </w:tcBorders>
            <w:vAlign w:val="bottom"/>
          </w:tcPr>
          <w:p w:rsidR="00F56B68" w:rsidRDefault="00F56B68" w:rsidP="004D1ED7"/>
        </w:tc>
        <w:tc>
          <w:tcPr>
            <w:tcW w:w="1274" w:type="dxa"/>
            <w:gridSpan w:val="3"/>
            <w:tcBorders>
              <w:top w:val="single" w:sz="12" w:space="0" w:color="000000"/>
              <w:left w:val="nil"/>
              <w:bottom w:val="single" w:sz="18" w:space="0" w:color="000000"/>
              <w:right w:val="nil"/>
            </w:tcBorders>
            <w:vAlign w:val="bottom"/>
          </w:tcPr>
          <w:p w:rsidR="00F56B68" w:rsidRDefault="00F56B68" w:rsidP="004D1ED7"/>
        </w:tc>
        <w:tc>
          <w:tcPr>
            <w:tcW w:w="3459" w:type="dxa"/>
            <w:gridSpan w:val="3"/>
            <w:tcBorders>
              <w:top w:val="single" w:sz="12" w:space="0" w:color="000000"/>
              <w:left w:val="nil"/>
              <w:bottom w:val="single" w:sz="18" w:space="0" w:color="000000"/>
              <w:right w:val="nil"/>
            </w:tcBorders>
            <w:vAlign w:val="bottom"/>
          </w:tcPr>
          <w:p w:rsidR="00F56B68" w:rsidRDefault="00F56B68" w:rsidP="004D1ED7"/>
        </w:tc>
      </w:tr>
      <w:tr w:rsidR="00F56B68" w:rsidTr="00F56B68">
        <w:trPr>
          <w:trHeight w:val="119"/>
        </w:trPr>
        <w:tc>
          <w:tcPr>
            <w:tcW w:w="8834" w:type="dxa"/>
            <w:gridSpan w:val="11"/>
            <w:tcBorders>
              <w:top w:val="single" w:sz="18" w:space="0" w:color="000000"/>
              <w:left w:val="single" w:sz="18" w:space="0" w:color="000000"/>
              <w:bottom w:val="single" w:sz="12" w:space="0" w:color="000000"/>
              <w:right w:val="single" w:sz="18" w:space="0" w:color="000000"/>
            </w:tcBorders>
            <w:shd w:val="clear" w:color="auto" w:fill="F2F2F2" w:themeFill="background1" w:themeFillShade="F2"/>
            <w:vAlign w:val="center"/>
          </w:tcPr>
          <w:p w:rsidR="00F56B68" w:rsidRDefault="00F56B68" w:rsidP="004D1ED7">
            <w:pPr>
              <w:jc w:val="center"/>
              <w:rPr>
                <w:rFonts w:ascii="Arial" w:hAnsi="Arial"/>
                <w:b/>
                <w:i/>
              </w:rPr>
            </w:pPr>
            <w:r>
              <w:rPr>
                <w:rFonts w:ascii="Arial" w:hAnsi="Arial"/>
                <w:b/>
                <w:i/>
              </w:rPr>
              <w:t xml:space="preserve">SEGUIMIENTO DE SUPERVISIÓN </w:t>
            </w:r>
            <w:r>
              <w:rPr>
                <w:rFonts w:ascii="Arial" w:hAnsi="Arial"/>
                <w:i/>
              </w:rPr>
              <w:t>( Información diligenciada por el supervisor del contrato)</w:t>
            </w:r>
          </w:p>
        </w:tc>
      </w:tr>
      <w:tr w:rsidR="00F56B68" w:rsidTr="00F56B68">
        <w:trPr>
          <w:trHeight w:val="354"/>
        </w:trPr>
        <w:tc>
          <w:tcPr>
            <w:tcW w:w="8834" w:type="dxa"/>
            <w:gridSpan w:val="11"/>
            <w:tcBorders>
              <w:top w:val="single" w:sz="12" w:space="0" w:color="000000"/>
              <w:left w:val="single" w:sz="18" w:space="0" w:color="000000"/>
              <w:bottom w:val="single" w:sz="4" w:space="0" w:color="000000"/>
              <w:right w:val="single" w:sz="18" w:space="0" w:color="000000"/>
            </w:tcBorders>
            <w:vAlign w:val="center"/>
          </w:tcPr>
          <w:p w:rsidR="00F56B68" w:rsidRDefault="00F56B68" w:rsidP="004D1ED7">
            <w:pPr>
              <w:rPr>
                <w:rFonts w:ascii="Arial" w:hAnsi="Arial"/>
                <w:b/>
                <w:i/>
              </w:rPr>
            </w:pPr>
            <w:r>
              <w:rPr>
                <w:rFonts w:ascii="Arial" w:hAnsi="Arial"/>
                <w:b/>
                <w:i/>
              </w:rPr>
              <w:t>OBSERVACIONES:</w:t>
            </w:r>
          </w:p>
        </w:tc>
      </w:tr>
      <w:tr w:rsidR="00F56B68" w:rsidTr="00F56B68">
        <w:trPr>
          <w:trHeight w:val="968"/>
        </w:trPr>
        <w:tc>
          <w:tcPr>
            <w:tcW w:w="8834" w:type="dxa"/>
            <w:gridSpan w:val="11"/>
            <w:tcBorders>
              <w:top w:val="single" w:sz="4" w:space="0" w:color="000000"/>
              <w:left w:val="single" w:sz="18" w:space="0" w:color="000000"/>
              <w:bottom w:val="single" w:sz="4" w:space="0" w:color="000000"/>
              <w:right w:val="single" w:sz="18" w:space="0" w:color="000000"/>
            </w:tcBorders>
            <w:vAlign w:val="center"/>
          </w:tcPr>
          <w:p w:rsidR="00F56B68" w:rsidRDefault="008F559D" w:rsidP="008F559D">
            <w:pPr>
              <w:rPr>
                <w:rFonts w:ascii="Arial" w:hAnsi="Arial"/>
                <w:b/>
                <w:i/>
              </w:rPr>
            </w:pPr>
            <w:r w:rsidRPr="008F559D">
              <w:rPr>
                <w:rFonts w:ascii="Arial" w:hAnsi="Arial" w:cs="Arial"/>
                <w:sz w:val="24"/>
                <w:szCs w:val="24"/>
              </w:rPr>
              <w:t>Se modifica el canal de atención y cumplimiento de actividades contractuales pasando de canal presencial a canal virtual por emergencia sanitaria.</w:t>
            </w:r>
          </w:p>
        </w:tc>
      </w:tr>
      <w:tr w:rsidR="00F56B68" w:rsidTr="00F56B68">
        <w:trPr>
          <w:trHeight w:val="626"/>
        </w:trPr>
        <w:tc>
          <w:tcPr>
            <w:tcW w:w="4101" w:type="dxa"/>
            <w:gridSpan w:val="5"/>
            <w:tcBorders>
              <w:top w:val="single" w:sz="4" w:space="0" w:color="000000"/>
              <w:left w:val="single" w:sz="18" w:space="0" w:color="000000"/>
              <w:bottom w:val="single" w:sz="4" w:space="0" w:color="000000"/>
              <w:right w:val="single" w:sz="4" w:space="0" w:color="000000"/>
            </w:tcBorders>
            <w:vAlign w:val="center"/>
          </w:tcPr>
          <w:p w:rsidR="00F56B68" w:rsidRDefault="00F56B68" w:rsidP="004D1ED7">
            <w:pPr>
              <w:rPr>
                <w:rFonts w:ascii="Arial" w:hAnsi="Arial"/>
                <w:i/>
              </w:rPr>
            </w:pPr>
            <w:r>
              <w:rPr>
                <w:rFonts w:ascii="Arial" w:hAnsi="Arial"/>
                <w:b/>
                <w:i/>
              </w:rPr>
              <w:t>Soporte del informe de actividades</w:t>
            </w:r>
            <w:r>
              <w:rPr>
                <w:rFonts w:ascii="Arial" w:hAnsi="Arial"/>
                <w:i/>
              </w:rPr>
              <w:t xml:space="preserve"> (entregables u otros)</w:t>
            </w:r>
          </w:p>
        </w:tc>
        <w:tc>
          <w:tcPr>
            <w:tcW w:w="4733" w:type="dxa"/>
            <w:gridSpan w:val="6"/>
            <w:tcBorders>
              <w:top w:val="single" w:sz="4" w:space="0" w:color="000000"/>
              <w:left w:val="nil"/>
              <w:bottom w:val="single" w:sz="4" w:space="0" w:color="000000"/>
              <w:right w:val="single" w:sz="18" w:space="0" w:color="000000"/>
            </w:tcBorders>
            <w:vAlign w:val="center"/>
          </w:tcPr>
          <w:p w:rsidR="008F559D" w:rsidRPr="003E6C22" w:rsidRDefault="008F559D" w:rsidP="008F559D">
            <w:pPr>
              <w:pStyle w:val="Prrafodelista"/>
              <w:numPr>
                <w:ilvl w:val="0"/>
                <w:numId w:val="36"/>
              </w:numPr>
              <w:spacing w:after="0" w:line="240" w:lineRule="auto"/>
              <w:rPr>
                <w:rFonts w:ascii="Arial" w:hAnsi="Arial"/>
                <w:i/>
                <w:color w:val="auto"/>
              </w:rPr>
            </w:pPr>
            <w:r w:rsidRPr="003E6C22">
              <w:rPr>
                <w:rFonts w:ascii="Arial" w:hAnsi="Arial"/>
                <w:i/>
                <w:color w:val="auto"/>
              </w:rPr>
              <w:t>Documento equivalente</w:t>
            </w:r>
          </w:p>
          <w:p w:rsidR="008F559D" w:rsidRPr="003E6C22" w:rsidRDefault="008F559D" w:rsidP="008F559D">
            <w:pPr>
              <w:pStyle w:val="Prrafodelista"/>
              <w:numPr>
                <w:ilvl w:val="0"/>
                <w:numId w:val="36"/>
              </w:numPr>
              <w:spacing w:after="0" w:line="240" w:lineRule="auto"/>
              <w:rPr>
                <w:rFonts w:ascii="Arial" w:hAnsi="Arial"/>
                <w:i/>
                <w:color w:val="auto"/>
              </w:rPr>
            </w:pPr>
            <w:r w:rsidRPr="003E6C22">
              <w:rPr>
                <w:rFonts w:ascii="Arial" w:hAnsi="Arial"/>
                <w:i/>
                <w:color w:val="auto"/>
              </w:rPr>
              <w:t>Planilla de Pago Seguridad Social</w:t>
            </w:r>
          </w:p>
          <w:p w:rsidR="008F559D" w:rsidRPr="003E6C22" w:rsidRDefault="008F559D" w:rsidP="008F559D">
            <w:pPr>
              <w:pStyle w:val="Prrafodelista"/>
              <w:numPr>
                <w:ilvl w:val="0"/>
                <w:numId w:val="36"/>
              </w:numPr>
              <w:spacing w:after="0" w:line="240" w:lineRule="auto"/>
              <w:rPr>
                <w:rFonts w:ascii="Arial" w:hAnsi="Arial"/>
                <w:i/>
                <w:color w:val="auto"/>
              </w:rPr>
            </w:pPr>
            <w:r w:rsidRPr="003E6C22">
              <w:rPr>
                <w:rFonts w:ascii="Arial" w:hAnsi="Arial"/>
                <w:i/>
                <w:color w:val="auto"/>
              </w:rPr>
              <w:t>Informe de Actividades</w:t>
            </w:r>
          </w:p>
          <w:p w:rsidR="008F559D" w:rsidRPr="00182543" w:rsidRDefault="008F559D" w:rsidP="008F559D">
            <w:pPr>
              <w:pStyle w:val="Prrafodelista"/>
              <w:numPr>
                <w:ilvl w:val="0"/>
                <w:numId w:val="36"/>
              </w:numPr>
            </w:pPr>
            <w:r w:rsidRPr="00182543">
              <w:rPr>
                <w:rFonts w:ascii="Arial" w:hAnsi="Arial"/>
                <w:i/>
              </w:rPr>
              <w:t>Certificación por supervisora de contrato obre cumplimiento de actividades contractuales</w:t>
            </w:r>
          </w:p>
          <w:p w:rsidR="00F56B68" w:rsidRDefault="00F56B68" w:rsidP="004D1ED7">
            <w:pPr>
              <w:spacing w:after="0" w:line="240" w:lineRule="auto"/>
              <w:rPr>
                <w:rFonts w:ascii="Arial" w:hAnsi="Arial"/>
                <w:i/>
                <w:color w:val="FF0000"/>
              </w:rPr>
            </w:pPr>
          </w:p>
        </w:tc>
      </w:tr>
      <w:tr w:rsidR="00F56B68" w:rsidTr="00A82D56">
        <w:trPr>
          <w:trHeight w:val="896"/>
        </w:trPr>
        <w:tc>
          <w:tcPr>
            <w:tcW w:w="4101" w:type="dxa"/>
            <w:gridSpan w:val="5"/>
            <w:tcBorders>
              <w:top w:val="single" w:sz="4" w:space="0" w:color="000000"/>
              <w:left w:val="single" w:sz="18" w:space="0" w:color="000000"/>
              <w:bottom w:val="single" w:sz="18" w:space="0" w:color="000000"/>
              <w:right w:val="single" w:sz="4" w:space="0" w:color="000000"/>
            </w:tcBorders>
            <w:vAlign w:val="center"/>
          </w:tcPr>
          <w:p w:rsidR="00F56B68" w:rsidRDefault="00F56B68" w:rsidP="004D1ED7">
            <w:pPr>
              <w:jc w:val="both"/>
              <w:rPr>
                <w:rFonts w:ascii="Arial" w:hAnsi="Arial"/>
                <w:i/>
              </w:rPr>
            </w:pPr>
            <w:r>
              <w:rPr>
                <w:rFonts w:ascii="Arial" w:hAnsi="Arial"/>
                <w:i/>
              </w:rPr>
              <w:t xml:space="preserve">En mi calidad de Supervisor certifico que las actividades anteriormente descritas por el contratista se ejecutaron conforme </w:t>
            </w:r>
            <w:r>
              <w:rPr>
                <w:rFonts w:ascii="Arial" w:hAnsi="Arial"/>
                <w:i/>
              </w:rPr>
              <w:lastRenderedPageBreak/>
              <w:t xml:space="preserve">a lo establecido en las obligaciones del contrato y que realizó los aportes al Sistema General de Seguridad Social conforme a la normatividad vigente. </w:t>
            </w:r>
          </w:p>
        </w:tc>
        <w:tc>
          <w:tcPr>
            <w:tcW w:w="4733" w:type="dxa"/>
            <w:gridSpan w:val="6"/>
            <w:tcBorders>
              <w:top w:val="single" w:sz="4" w:space="0" w:color="000000"/>
              <w:left w:val="nil"/>
              <w:bottom w:val="single" w:sz="18" w:space="0" w:color="000000"/>
              <w:right w:val="single" w:sz="18" w:space="0" w:color="000000"/>
            </w:tcBorders>
          </w:tcPr>
          <w:p w:rsidR="00F56B68" w:rsidRDefault="00A82D56" w:rsidP="00A82D56">
            <w:pPr>
              <w:rPr>
                <w:rFonts w:ascii="Arial" w:hAnsi="Arial"/>
                <w:b/>
                <w:i/>
              </w:rPr>
            </w:pPr>
            <w:r>
              <w:rPr>
                <w:rFonts w:ascii="Arial" w:hAnsi="Arial"/>
                <w:b/>
                <w:i/>
              </w:rPr>
              <w:lastRenderedPageBreak/>
              <w:t>Fecha:</w:t>
            </w:r>
            <w:r w:rsidR="008F559D">
              <w:rPr>
                <w:rFonts w:ascii="Arial" w:hAnsi="Arial"/>
                <w:b/>
                <w:i/>
              </w:rPr>
              <w:t xml:space="preserve">   agosto 04/2020</w:t>
            </w:r>
          </w:p>
          <w:p w:rsidR="008F559D" w:rsidRDefault="008F559D" w:rsidP="00A82D56">
            <w:pPr>
              <w:rPr>
                <w:rFonts w:ascii="Arial" w:hAnsi="Arial"/>
                <w:b/>
                <w:i/>
              </w:rPr>
            </w:pPr>
            <w:bookmarkStart w:id="0" w:name="_GoBack"/>
            <w:r>
              <w:rPr>
                <w:noProof/>
              </w:rPr>
              <w:lastRenderedPageBreak/>
              <w:drawing>
                <wp:inline distT="0" distB="0" distL="0" distR="0" wp14:anchorId="31884F24" wp14:editId="5550E69A">
                  <wp:extent cx="2838450" cy="51435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8"/>
                          <a:srcRect/>
                          <a:stretch>
                            <a:fillRect/>
                          </a:stretch>
                        </pic:blipFill>
                        <pic:spPr>
                          <a:xfrm>
                            <a:off x="0" y="0"/>
                            <a:ext cx="2838450" cy="514350"/>
                          </a:xfrm>
                          <a:prstGeom prst="rect">
                            <a:avLst/>
                          </a:prstGeom>
                          <a:noFill/>
                          <a:ln>
                            <a:noFill/>
                          </a:ln>
                        </pic:spPr>
                      </pic:pic>
                    </a:graphicData>
                  </a:graphic>
                </wp:inline>
              </w:drawing>
            </w:r>
            <w:bookmarkEnd w:id="0"/>
          </w:p>
        </w:tc>
      </w:tr>
      <w:tr w:rsidR="00F56B68" w:rsidTr="00F56B68">
        <w:trPr>
          <w:trHeight w:val="182"/>
        </w:trPr>
        <w:tc>
          <w:tcPr>
            <w:tcW w:w="2651" w:type="dxa"/>
            <w:gridSpan w:val="3"/>
            <w:tcBorders>
              <w:top w:val="single" w:sz="18" w:space="0" w:color="000000"/>
              <w:left w:val="nil"/>
              <w:bottom w:val="single" w:sz="18" w:space="0" w:color="000000"/>
              <w:right w:val="nil"/>
            </w:tcBorders>
            <w:vAlign w:val="bottom"/>
          </w:tcPr>
          <w:p w:rsidR="00F56B68" w:rsidRDefault="00F56B68" w:rsidP="004D1ED7"/>
        </w:tc>
        <w:tc>
          <w:tcPr>
            <w:tcW w:w="1450" w:type="dxa"/>
            <w:gridSpan w:val="2"/>
            <w:tcBorders>
              <w:top w:val="single" w:sz="18" w:space="0" w:color="000000"/>
              <w:left w:val="nil"/>
              <w:bottom w:val="single" w:sz="18" w:space="0" w:color="000000"/>
              <w:right w:val="nil"/>
            </w:tcBorders>
            <w:vAlign w:val="bottom"/>
          </w:tcPr>
          <w:p w:rsidR="00F56B68" w:rsidRDefault="00F56B68" w:rsidP="004D1ED7"/>
        </w:tc>
        <w:tc>
          <w:tcPr>
            <w:tcW w:w="1274" w:type="dxa"/>
            <w:gridSpan w:val="3"/>
            <w:tcBorders>
              <w:top w:val="single" w:sz="18" w:space="0" w:color="000000"/>
              <w:left w:val="nil"/>
              <w:bottom w:val="single" w:sz="18" w:space="0" w:color="000000"/>
              <w:right w:val="nil"/>
            </w:tcBorders>
            <w:vAlign w:val="bottom"/>
          </w:tcPr>
          <w:p w:rsidR="00F56B68" w:rsidRDefault="00F56B68" w:rsidP="004D1ED7"/>
        </w:tc>
        <w:tc>
          <w:tcPr>
            <w:tcW w:w="3459" w:type="dxa"/>
            <w:gridSpan w:val="3"/>
            <w:tcBorders>
              <w:top w:val="single" w:sz="18" w:space="0" w:color="000000"/>
              <w:left w:val="nil"/>
              <w:bottom w:val="single" w:sz="18" w:space="0" w:color="000000"/>
              <w:right w:val="nil"/>
            </w:tcBorders>
            <w:vAlign w:val="bottom"/>
          </w:tcPr>
          <w:p w:rsidR="00F56B68" w:rsidRDefault="00F56B68" w:rsidP="004D1ED7"/>
        </w:tc>
      </w:tr>
      <w:tr w:rsidR="00F56B68" w:rsidTr="00F56B68">
        <w:trPr>
          <w:trHeight w:val="119"/>
        </w:trPr>
        <w:tc>
          <w:tcPr>
            <w:tcW w:w="8834" w:type="dxa"/>
            <w:gridSpan w:val="11"/>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rsidR="00F56B68" w:rsidRDefault="00F56B68" w:rsidP="004D1ED7">
            <w:pPr>
              <w:jc w:val="center"/>
              <w:rPr>
                <w:rFonts w:ascii="Arial" w:hAnsi="Arial"/>
                <w:b/>
                <w:i/>
              </w:rPr>
            </w:pPr>
            <w:r>
              <w:rPr>
                <w:rFonts w:ascii="Arial" w:hAnsi="Arial"/>
                <w:b/>
                <w:i/>
              </w:rPr>
              <w:t>VERIFICACIÓN DE INFORMACIÓN PRESUPUESTAL</w:t>
            </w:r>
          </w:p>
        </w:tc>
      </w:tr>
      <w:tr w:rsidR="00F56B68" w:rsidTr="00F56B68">
        <w:trPr>
          <w:trHeight w:val="173"/>
        </w:trPr>
        <w:tc>
          <w:tcPr>
            <w:tcW w:w="5293" w:type="dxa"/>
            <w:gridSpan w:val="7"/>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rsidR="00F56B68" w:rsidRDefault="00F56B68" w:rsidP="004D1ED7">
            <w:pPr>
              <w:jc w:val="center"/>
            </w:pPr>
            <w:r>
              <w:rPr>
                <w:b/>
                <w:i/>
              </w:rPr>
              <w:t>GRUPO ADQUISICIONES Y CONTRATOS</w:t>
            </w:r>
          </w:p>
        </w:tc>
        <w:tc>
          <w:tcPr>
            <w:tcW w:w="3541" w:type="dxa"/>
            <w:gridSpan w:val="4"/>
            <w:tcBorders>
              <w:top w:val="single" w:sz="18" w:space="0" w:color="000000"/>
              <w:left w:val="single" w:sz="18" w:space="0" w:color="000000"/>
              <w:bottom w:val="single" w:sz="18" w:space="0" w:color="000000"/>
              <w:right w:val="single" w:sz="18" w:space="0" w:color="000000"/>
            </w:tcBorders>
            <w:vAlign w:val="bottom"/>
          </w:tcPr>
          <w:p w:rsidR="00F56B68" w:rsidRDefault="00F56B68" w:rsidP="004D1ED7">
            <w:pPr>
              <w:jc w:val="center"/>
              <w:rPr>
                <w:b/>
                <w:i/>
              </w:rPr>
            </w:pPr>
            <w:r>
              <w:rPr>
                <w:b/>
                <w:i/>
              </w:rPr>
              <w:t>FIRMA RESPONSABLE</w:t>
            </w:r>
          </w:p>
        </w:tc>
      </w:tr>
      <w:tr w:rsidR="00F56B68" w:rsidTr="00F56B68">
        <w:trPr>
          <w:trHeight w:val="173"/>
        </w:trPr>
        <w:tc>
          <w:tcPr>
            <w:tcW w:w="2610" w:type="dxa"/>
            <w:gridSpan w:val="2"/>
            <w:tcBorders>
              <w:top w:val="single" w:sz="18" w:space="0" w:color="000000"/>
              <w:left w:val="single" w:sz="18" w:space="0" w:color="000000"/>
              <w:bottom w:val="single" w:sz="8" w:space="0" w:color="000000"/>
              <w:right w:val="single" w:sz="8" w:space="0" w:color="000000"/>
            </w:tcBorders>
            <w:vAlign w:val="center"/>
          </w:tcPr>
          <w:p w:rsidR="00F56B68" w:rsidRDefault="00F56B68" w:rsidP="004D1ED7">
            <w:r>
              <w:t>NÚMERO CDP</w:t>
            </w:r>
          </w:p>
        </w:tc>
        <w:tc>
          <w:tcPr>
            <w:tcW w:w="2683" w:type="dxa"/>
            <w:gridSpan w:val="5"/>
            <w:tcBorders>
              <w:top w:val="single" w:sz="1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val="restart"/>
            <w:tcBorders>
              <w:left w:val="single" w:sz="8" w:space="0" w:color="000000"/>
              <w:bottom w:val="single" w:sz="18" w:space="0" w:color="000000"/>
              <w:right w:val="single" w:sz="18" w:space="0" w:color="000000"/>
            </w:tcBorders>
            <w:vAlign w:val="bottom"/>
          </w:tcPr>
          <w:p w:rsidR="00F56B68" w:rsidRDefault="00F56B68" w:rsidP="004D1ED7"/>
          <w:p w:rsidR="00F56B68" w:rsidRDefault="00F56B68" w:rsidP="004D1ED7">
            <w:pPr>
              <w:tabs>
                <w:tab w:val="left" w:pos="7065"/>
              </w:tabs>
              <w:rPr>
                <w:sz w:val="36"/>
                <w:highlight w:val="yellow"/>
              </w:rPr>
            </w:pPr>
            <w:r>
              <w:rPr>
                <w:noProof/>
              </w:rPr>
              <w:drawing>
                <wp:inline distT="0" distB="0" distL="0" distR="0" wp14:anchorId="2A2C1069" wp14:editId="777E477C">
                  <wp:extent cx="9525" cy="9525"/>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a:stretch>
                            <a:fillRect/>
                          </a:stretch>
                        </pic:blipFill>
                        <pic:spPr>
                          <a:xfrm>
                            <a:off x="0" y="0"/>
                            <a:ext cx="9525" cy="9525"/>
                          </a:xfrm>
                          <a:prstGeom prst="rect">
                            <a:avLst/>
                          </a:prstGeom>
                          <a:noFill/>
                        </pic:spPr>
                      </pic:pic>
                    </a:graphicData>
                  </a:graphic>
                </wp:inline>
              </w:drawing>
            </w:r>
            <w:r>
              <w:t>______________________________</w:t>
            </w:r>
            <w:r>
              <w:br/>
              <w:t>Nombre y Cargo</w:t>
            </w:r>
          </w:p>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NÚMERO COMPROMISO</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NUMERO DE CUENTA POR PAGAR</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 xml:space="preserve">CONSIGNAR EN LA CUENTA BANCARIA No </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78"/>
        </w:trPr>
        <w:tc>
          <w:tcPr>
            <w:tcW w:w="2610" w:type="dxa"/>
            <w:gridSpan w:val="2"/>
            <w:tcBorders>
              <w:top w:val="single" w:sz="8" w:space="0" w:color="000000"/>
              <w:left w:val="single" w:sz="18" w:space="0" w:color="000000"/>
              <w:bottom w:val="single" w:sz="8" w:space="0" w:color="000000"/>
              <w:right w:val="single" w:sz="8" w:space="0" w:color="000000"/>
            </w:tcBorders>
            <w:vAlign w:val="center"/>
          </w:tcPr>
          <w:p w:rsidR="00F56B68" w:rsidRDefault="00F56B68" w:rsidP="004D1ED7">
            <w:r>
              <w:t>ENTIDAD BANCARIA</w:t>
            </w:r>
          </w:p>
        </w:tc>
        <w:tc>
          <w:tcPr>
            <w:tcW w:w="2683" w:type="dxa"/>
            <w:gridSpan w:val="5"/>
            <w:tcBorders>
              <w:top w:val="single" w:sz="8" w:space="0" w:color="000000"/>
              <w:left w:val="single" w:sz="8" w:space="0" w:color="000000"/>
              <w:bottom w:val="single" w:sz="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490"/>
        </w:trPr>
        <w:tc>
          <w:tcPr>
            <w:tcW w:w="2610" w:type="dxa"/>
            <w:gridSpan w:val="2"/>
            <w:tcBorders>
              <w:top w:val="single" w:sz="8" w:space="0" w:color="000000"/>
              <w:left w:val="single" w:sz="18" w:space="0" w:color="000000"/>
              <w:bottom w:val="single" w:sz="18" w:space="0" w:color="000000"/>
              <w:right w:val="single" w:sz="8" w:space="0" w:color="000000"/>
            </w:tcBorders>
            <w:vAlign w:val="center"/>
          </w:tcPr>
          <w:p w:rsidR="00F56B68" w:rsidRDefault="00F56B68" w:rsidP="004D1ED7">
            <w:pPr>
              <w:rPr>
                <w:i/>
              </w:rPr>
            </w:pPr>
            <w:r>
              <w:t xml:space="preserve"> </w:t>
            </w:r>
            <w:r>
              <w:rPr>
                <w:rFonts w:ascii="Arial" w:hAnsi="Arial"/>
                <w:b/>
                <w:i/>
              </w:rPr>
              <w:t xml:space="preserve">Documentos ANEXOS </w:t>
            </w:r>
            <w:r>
              <w:rPr>
                <w:b/>
                <w:i/>
              </w:rPr>
              <w:t>(documento equivalente numerado , informe, embargos, otros)</w:t>
            </w:r>
          </w:p>
        </w:tc>
        <w:tc>
          <w:tcPr>
            <w:tcW w:w="2683" w:type="dxa"/>
            <w:gridSpan w:val="5"/>
            <w:tcBorders>
              <w:top w:val="single" w:sz="8" w:space="0" w:color="000000"/>
              <w:left w:val="single" w:sz="8" w:space="0" w:color="000000"/>
              <w:bottom w:val="single" w:sz="18" w:space="0" w:color="000000"/>
              <w:right w:val="single" w:sz="8" w:space="0" w:color="000000"/>
            </w:tcBorders>
            <w:vAlign w:val="bottom"/>
          </w:tcPr>
          <w:p w:rsidR="00F56B68" w:rsidRDefault="00F56B68" w:rsidP="004D1ED7"/>
        </w:tc>
        <w:tc>
          <w:tcPr>
            <w:tcW w:w="3541" w:type="dxa"/>
            <w:gridSpan w:val="4"/>
            <w:vMerge/>
            <w:tcBorders>
              <w:left w:val="single" w:sz="8" w:space="0" w:color="000000"/>
              <w:bottom w:val="single" w:sz="18" w:space="0" w:color="000000"/>
              <w:right w:val="single" w:sz="18" w:space="0" w:color="000000"/>
            </w:tcBorders>
            <w:vAlign w:val="center"/>
          </w:tcPr>
          <w:p w:rsidR="00F56B68" w:rsidRDefault="00F56B68" w:rsidP="004D1ED7"/>
        </w:tc>
      </w:tr>
      <w:tr w:rsidR="00F56B68" w:rsidTr="00F56B68">
        <w:trPr>
          <w:trHeight w:val="153"/>
        </w:trPr>
        <w:tc>
          <w:tcPr>
            <w:tcW w:w="5293" w:type="dxa"/>
            <w:gridSpan w:val="7"/>
            <w:tcBorders>
              <w:top w:val="single" w:sz="18" w:space="0" w:color="000000"/>
              <w:left w:val="single" w:sz="18" w:space="0" w:color="000000"/>
              <w:bottom w:val="single" w:sz="18" w:space="0" w:color="000000"/>
              <w:right w:val="single" w:sz="18" w:space="0" w:color="000000"/>
            </w:tcBorders>
            <w:shd w:val="clear" w:color="auto" w:fill="F2F2F2" w:themeFill="background1" w:themeFillShade="F2"/>
            <w:vAlign w:val="center"/>
          </w:tcPr>
          <w:p w:rsidR="00F56B68" w:rsidRDefault="00F56B68" w:rsidP="004D1ED7">
            <w:pPr>
              <w:jc w:val="center"/>
            </w:pPr>
            <w:r>
              <w:rPr>
                <w:b/>
                <w:i/>
              </w:rPr>
              <w:t>GRUPO CONTABILIDAD</w:t>
            </w:r>
          </w:p>
        </w:tc>
        <w:tc>
          <w:tcPr>
            <w:tcW w:w="3541" w:type="dxa"/>
            <w:gridSpan w:val="4"/>
            <w:tcBorders>
              <w:top w:val="single" w:sz="18" w:space="0" w:color="000000"/>
              <w:left w:val="single" w:sz="18" w:space="0" w:color="000000"/>
              <w:bottom w:val="single" w:sz="18" w:space="0" w:color="000000"/>
              <w:right w:val="single" w:sz="18" w:space="0" w:color="000000"/>
            </w:tcBorders>
            <w:vAlign w:val="bottom"/>
          </w:tcPr>
          <w:p w:rsidR="00F56B68" w:rsidRDefault="00F56B68" w:rsidP="004D1ED7">
            <w:pPr>
              <w:jc w:val="center"/>
              <w:rPr>
                <w:b/>
                <w:i/>
              </w:rPr>
            </w:pPr>
            <w:r>
              <w:rPr>
                <w:b/>
                <w:i/>
              </w:rPr>
              <w:t>FIRMA RESPONSABLE</w:t>
            </w:r>
          </w:p>
        </w:tc>
      </w:tr>
      <w:tr w:rsidR="00F56B68" w:rsidTr="00F56B68">
        <w:trPr>
          <w:trHeight w:val="304"/>
        </w:trPr>
        <w:tc>
          <w:tcPr>
            <w:tcW w:w="2651" w:type="dxa"/>
            <w:gridSpan w:val="3"/>
            <w:tcBorders>
              <w:top w:val="single" w:sz="18" w:space="0" w:color="000000"/>
              <w:left w:val="single" w:sz="18" w:space="0" w:color="000000"/>
              <w:bottom w:val="single" w:sz="18" w:space="0" w:color="000000"/>
              <w:right w:val="single" w:sz="4" w:space="0" w:color="000000"/>
            </w:tcBorders>
            <w:vAlign w:val="center"/>
          </w:tcPr>
          <w:p w:rsidR="00F56B68" w:rsidRDefault="00F56B68" w:rsidP="004D1ED7">
            <w:r>
              <w:t>NUMERO DE OBLIGACIÓN</w:t>
            </w:r>
          </w:p>
        </w:tc>
        <w:tc>
          <w:tcPr>
            <w:tcW w:w="2642" w:type="dxa"/>
            <w:gridSpan w:val="4"/>
            <w:tcBorders>
              <w:top w:val="single" w:sz="18" w:space="0" w:color="000000"/>
              <w:left w:val="nil"/>
              <w:bottom w:val="single" w:sz="18" w:space="0" w:color="000000"/>
              <w:right w:val="single" w:sz="4" w:space="0" w:color="000000"/>
            </w:tcBorders>
            <w:vAlign w:val="bottom"/>
          </w:tcPr>
          <w:p w:rsidR="00F56B68" w:rsidRDefault="00F56B68" w:rsidP="004D1ED7">
            <w:r>
              <w:t xml:space="preserve"> </w:t>
            </w:r>
          </w:p>
        </w:tc>
        <w:tc>
          <w:tcPr>
            <w:tcW w:w="3541" w:type="dxa"/>
            <w:gridSpan w:val="4"/>
            <w:tcBorders>
              <w:top w:val="single" w:sz="4" w:space="0" w:color="000000"/>
              <w:left w:val="nil"/>
              <w:bottom w:val="single" w:sz="18" w:space="0" w:color="000000"/>
              <w:right w:val="single" w:sz="18" w:space="0" w:color="000000"/>
            </w:tcBorders>
            <w:vAlign w:val="bottom"/>
          </w:tcPr>
          <w:p w:rsidR="00F56B68" w:rsidRDefault="00F56B68" w:rsidP="004D1ED7">
            <w:r>
              <w:t>Fecha:</w:t>
            </w:r>
          </w:p>
          <w:p w:rsidR="00F56B68" w:rsidRDefault="00F56B68" w:rsidP="004D1ED7">
            <w:r>
              <w:br/>
              <w:t>____________________________</w:t>
            </w:r>
            <w:r>
              <w:br/>
              <w:t>Nombre y Cargo</w:t>
            </w:r>
          </w:p>
        </w:tc>
      </w:tr>
    </w:tbl>
    <w:p w:rsidR="00695B35" w:rsidRDefault="00695B35" w:rsidP="00564F30">
      <w:pPr>
        <w:jc w:val="center"/>
        <w:rPr>
          <w:rFonts w:ascii="Arial" w:hAnsi="Arial" w:cs="Arial"/>
        </w:rPr>
      </w:pPr>
    </w:p>
    <w:sectPr w:rsidR="00695B35" w:rsidSect="00695B35">
      <w:headerReference w:type="default" r:id="rId20"/>
      <w:footerReference w:type="default" r:id="rId21"/>
      <w:pgSz w:w="12240" w:h="20160"/>
      <w:pgMar w:top="1725" w:right="1695" w:bottom="1410" w:left="1695" w:header="420" w:footer="27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33B" w:rsidRDefault="007E133B" w:rsidP="00695B35">
      <w:pPr>
        <w:spacing w:after="0" w:line="240" w:lineRule="auto"/>
      </w:pPr>
      <w:r>
        <w:separator/>
      </w:r>
    </w:p>
  </w:endnote>
  <w:endnote w:type="continuationSeparator" w:id="0">
    <w:p w:rsidR="007E133B" w:rsidRDefault="007E133B" w:rsidP="00695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B35" w:rsidRDefault="00695B35">
    <w:pPr>
      <w:pStyle w:val="Piedepgina"/>
    </w:pPr>
  </w:p>
  <w:p w:rsidR="00695B35" w:rsidRDefault="00695B3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33B" w:rsidRDefault="007E133B" w:rsidP="00695B35">
      <w:pPr>
        <w:spacing w:after="0" w:line="240" w:lineRule="auto"/>
      </w:pPr>
      <w:r>
        <w:separator/>
      </w:r>
    </w:p>
  </w:footnote>
  <w:footnote w:type="continuationSeparator" w:id="0">
    <w:p w:rsidR="007E133B" w:rsidRDefault="007E133B" w:rsidP="00695B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60" w:type="dxa"/>
        <w:right w:w="60" w:type="dxa"/>
      </w:tblCellMar>
      <w:tblLook w:val="00A0" w:firstRow="1" w:lastRow="0" w:firstColumn="1" w:lastColumn="0" w:noHBand="0" w:noVBand="0"/>
    </w:tblPr>
    <w:tblGrid>
      <w:gridCol w:w="1399"/>
      <w:gridCol w:w="7603"/>
    </w:tblGrid>
    <w:tr w:rsidR="00695B35">
      <w:trPr>
        <w:trHeight w:val="352"/>
        <w:jc w:val="center"/>
      </w:trPr>
      <w:tc>
        <w:tcPr>
          <w:tcW w:w="1399" w:type="dxa"/>
          <w:tcBorders>
            <w:top w:val="single" w:sz="12" w:space="0" w:color="000000"/>
            <w:left w:val="single" w:sz="12" w:space="0" w:color="000000"/>
          </w:tcBorders>
          <w:vAlign w:val="center"/>
        </w:tcPr>
        <w:p w:rsidR="00695B35" w:rsidRDefault="00C834E6">
          <w:pPr>
            <w:pStyle w:val="Encabezado"/>
            <w:jc w:val="center"/>
            <w:rPr>
              <w:sz w:val="14"/>
              <w:szCs w:val="14"/>
            </w:rPr>
          </w:pPr>
          <w:r>
            <w:rPr>
              <w:noProof/>
            </w:rPr>
            <w:drawing>
              <wp:inline distT="0" distB="0" distL="0" distR="0">
                <wp:extent cx="646429" cy="5181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noChangeArrowheads="1"/>
                        </pic:cNvPicPr>
                      </pic:nvPicPr>
                      <pic:blipFill>
                        <a:blip r:embed="rId1"/>
                        <a:srcRect/>
                        <a:stretch>
                          <a:fillRect/>
                        </a:stretch>
                      </pic:blipFill>
                      <pic:spPr>
                        <a:xfrm>
                          <a:off x="0" y="0"/>
                          <a:ext cx="646429" cy="518160"/>
                        </a:xfrm>
                        <a:prstGeom prst="rect">
                          <a:avLst/>
                        </a:prstGeom>
                        <a:noFill/>
                        <a:ln>
                          <a:noFill/>
                        </a:ln>
                      </pic:spPr>
                    </pic:pic>
                  </a:graphicData>
                </a:graphic>
              </wp:inline>
            </w:drawing>
          </w:r>
        </w:p>
        <w:p w:rsidR="00695B35" w:rsidRDefault="00695B35">
          <w:pPr>
            <w:pStyle w:val="Encabezado"/>
            <w:jc w:val="center"/>
            <w:rPr>
              <w:rFonts w:ascii="Arial" w:hAnsi="Arial" w:cs="Arial"/>
              <w:b/>
              <w:sz w:val="8"/>
              <w:szCs w:val="8"/>
            </w:rPr>
          </w:pPr>
        </w:p>
      </w:tc>
      <w:tc>
        <w:tcPr>
          <w:tcW w:w="7603" w:type="dxa"/>
          <w:tcBorders>
            <w:top w:val="single" w:sz="12" w:space="0" w:color="000000"/>
            <w:bottom w:val="single" w:sz="12" w:space="0" w:color="000000"/>
            <w:right w:val="single" w:sz="12" w:space="0" w:color="000000"/>
          </w:tcBorders>
          <w:vAlign w:val="center"/>
        </w:tcPr>
        <w:p w:rsidR="00695B35" w:rsidRDefault="00695B35">
          <w:pPr>
            <w:pStyle w:val="Encabezado"/>
            <w:jc w:val="center"/>
            <w:rPr>
              <w:rFonts w:ascii="Arial" w:hAnsi="Arial" w:cs="Arial"/>
              <w:b/>
              <w:sz w:val="20"/>
              <w:szCs w:val="20"/>
            </w:rPr>
          </w:pPr>
        </w:p>
        <w:p w:rsidR="00695B35" w:rsidRDefault="00C834E6">
          <w:pPr>
            <w:pStyle w:val="Encabezado"/>
            <w:jc w:val="center"/>
            <w:rPr>
              <w:rFonts w:ascii="Arial" w:hAnsi="Arial" w:cs="Arial"/>
              <w:b/>
              <w:sz w:val="20"/>
              <w:szCs w:val="20"/>
            </w:rPr>
          </w:pPr>
          <w:r>
            <w:rPr>
              <w:rFonts w:ascii="Arial" w:hAnsi="Arial" w:cs="Arial"/>
              <w:b/>
              <w:sz w:val="20"/>
              <w:szCs w:val="20"/>
            </w:rPr>
            <w:t>CAJA DE SUELDOS DE RETIRO DE LA POLICÍA NACIONAL</w:t>
          </w:r>
        </w:p>
        <w:p w:rsidR="00695B35" w:rsidRDefault="00695B35">
          <w:pPr>
            <w:pStyle w:val="Encabezado"/>
            <w:jc w:val="center"/>
            <w:rPr>
              <w:rFonts w:ascii="Arial" w:hAnsi="Arial" w:cs="Arial"/>
              <w:b/>
              <w:sz w:val="20"/>
              <w:szCs w:val="20"/>
            </w:rPr>
          </w:pPr>
        </w:p>
        <w:p w:rsidR="00695B35" w:rsidRDefault="00C834E6">
          <w:pPr>
            <w:pStyle w:val="Encabezado"/>
            <w:jc w:val="center"/>
            <w:rPr>
              <w:rFonts w:ascii="Arial" w:hAnsi="Arial" w:cs="Arial"/>
              <w:sz w:val="20"/>
              <w:szCs w:val="20"/>
            </w:rPr>
          </w:pPr>
          <w:r>
            <w:rPr>
              <w:rFonts w:ascii="Arial" w:hAnsi="Arial" w:cs="Arial"/>
              <w:sz w:val="20"/>
              <w:szCs w:val="20"/>
            </w:rPr>
            <w:t xml:space="preserve">PROCESO GESTIÓN </w:t>
          </w:r>
          <w:r w:rsidR="00F56B68">
            <w:rPr>
              <w:rFonts w:ascii="Arial" w:hAnsi="Arial" w:cs="Arial"/>
              <w:sz w:val="20"/>
              <w:szCs w:val="20"/>
            </w:rPr>
            <w:t>CONTRACTUAL</w:t>
          </w:r>
        </w:p>
        <w:p w:rsidR="00695B35" w:rsidRDefault="00695B35">
          <w:pPr>
            <w:pStyle w:val="Encabezado"/>
            <w:jc w:val="center"/>
            <w:rPr>
              <w:rFonts w:ascii="Arial" w:hAnsi="Arial" w:cs="Arial"/>
              <w:sz w:val="20"/>
              <w:szCs w:val="20"/>
            </w:rPr>
          </w:pPr>
        </w:p>
        <w:p w:rsidR="00695B35" w:rsidRDefault="00C834E6">
          <w:pPr>
            <w:pStyle w:val="Encabezado"/>
            <w:jc w:val="center"/>
            <w:rPr>
              <w:rFonts w:ascii="Arial" w:hAnsi="Arial" w:cs="Arial"/>
              <w:sz w:val="12"/>
              <w:szCs w:val="12"/>
            </w:rPr>
          </w:pPr>
          <w:r>
            <w:rPr>
              <w:rFonts w:ascii="Arial" w:hAnsi="Arial" w:cs="Arial"/>
              <w:sz w:val="20"/>
              <w:szCs w:val="20"/>
            </w:rPr>
            <w:t>FORMATO INFORMEDE ACTIVIDADES CONTRATO PRESTACIÓN DE SERVICIOS</w:t>
          </w:r>
        </w:p>
      </w:tc>
    </w:tr>
  </w:tbl>
  <w:p w:rsidR="00695B35" w:rsidRDefault="00695B3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8DEEB94"/>
    <w:lvl w:ilvl="0" w:tplc="0B760B9C">
      <w:start w:val="1"/>
      <w:numFmt w:val="bullet"/>
      <w:lvlText w:val=""/>
      <w:lvlJc w:val="left"/>
      <w:pPr>
        <w:ind w:left="1771" w:hanging="360"/>
      </w:pPr>
      <w:rPr>
        <w:rFonts w:ascii="Symbol" w:hAnsi="Symbol" w:cs="Symbol"/>
      </w:rPr>
    </w:lvl>
    <w:lvl w:ilvl="1" w:tplc="A118A4A6">
      <w:start w:val="1"/>
      <w:numFmt w:val="bullet"/>
      <w:lvlText w:val="o"/>
      <w:lvlJc w:val="left"/>
      <w:pPr>
        <w:ind w:left="2491" w:hanging="360"/>
      </w:pPr>
      <w:rPr>
        <w:rFonts w:ascii="Courier New" w:hAnsi="Courier New" w:cs="Courier New"/>
      </w:rPr>
    </w:lvl>
    <w:lvl w:ilvl="2" w:tplc="E5A8DE06">
      <w:start w:val="1"/>
      <w:numFmt w:val="bullet"/>
      <w:lvlText w:val=""/>
      <w:lvlJc w:val="left"/>
      <w:pPr>
        <w:ind w:left="3211" w:hanging="360"/>
      </w:pPr>
      <w:rPr>
        <w:rFonts w:ascii="Wingdings" w:hAnsi="Wingdings" w:cs="Wingdings"/>
      </w:rPr>
    </w:lvl>
    <w:lvl w:ilvl="3" w:tplc="059218E8">
      <w:start w:val="1"/>
      <w:numFmt w:val="bullet"/>
      <w:lvlText w:val=""/>
      <w:lvlJc w:val="left"/>
      <w:pPr>
        <w:ind w:left="3931" w:hanging="360"/>
      </w:pPr>
      <w:rPr>
        <w:rFonts w:ascii="Symbol" w:hAnsi="Symbol" w:cs="Symbol"/>
      </w:rPr>
    </w:lvl>
    <w:lvl w:ilvl="4" w:tplc="00840CD2">
      <w:start w:val="1"/>
      <w:numFmt w:val="bullet"/>
      <w:lvlText w:val="o"/>
      <w:lvlJc w:val="left"/>
      <w:pPr>
        <w:ind w:left="4651" w:hanging="360"/>
      </w:pPr>
      <w:rPr>
        <w:rFonts w:ascii="Courier New" w:hAnsi="Courier New" w:cs="Courier New"/>
      </w:rPr>
    </w:lvl>
    <w:lvl w:ilvl="5" w:tplc="22A80620">
      <w:start w:val="1"/>
      <w:numFmt w:val="bullet"/>
      <w:lvlText w:val=""/>
      <w:lvlJc w:val="left"/>
      <w:pPr>
        <w:ind w:left="5371" w:hanging="360"/>
      </w:pPr>
      <w:rPr>
        <w:rFonts w:ascii="Wingdings" w:hAnsi="Wingdings" w:cs="Wingdings"/>
      </w:rPr>
    </w:lvl>
    <w:lvl w:ilvl="6" w:tplc="3C48028E">
      <w:start w:val="1"/>
      <w:numFmt w:val="bullet"/>
      <w:lvlText w:val=""/>
      <w:lvlJc w:val="left"/>
      <w:pPr>
        <w:ind w:left="6091" w:hanging="360"/>
      </w:pPr>
      <w:rPr>
        <w:rFonts w:ascii="Symbol" w:hAnsi="Symbol" w:cs="Symbol"/>
      </w:rPr>
    </w:lvl>
    <w:lvl w:ilvl="7" w:tplc="485430E8">
      <w:start w:val="1"/>
      <w:numFmt w:val="bullet"/>
      <w:lvlText w:val="o"/>
      <w:lvlJc w:val="left"/>
      <w:pPr>
        <w:ind w:left="6811" w:hanging="360"/>
      </w:pPr>
      <w:rPr>
        <w:rFonts w:ascii="Courier New" w:hAnsi="Courier New" w:cs="Courier New"/>
      </w:rPr>
    </w:lvl>
    <w:lvl w:ilvl="8" w:tplc="A4CEE932">
      <w:start w:val="1"/>
      <w:numFmt w:val="bullet"/>
      <w:lvlText w:val=""/>
      <w:lvlJc w:val="left"/>
      <w:pPr>
        <w:ind w:left="7531" w:hanging="360"/>
      </w:pPr>
      <w:rPr>
        <w:rFonts w:ascii="Wingdings" w:hAnsi="Wingdings" w:cs="Wingdings"/>
      </w:rPr>
    </w:lvl>
  </w:abstractNum>
  <w:abstractNum w:abstractNumId="1" w15:restartNumberingAfterBreak="0">
    <w:nsid w:val="00000002"/>
    <w:multiLevelType w:val="hybridMultilevel"/>
    <w:tmpl w:val="AE8E0F64"/>
    <w:lvl w:ilvl="0" w:tplc="CA9A2276">
      <w:start w:val="1"/>
      <w:numFmt w:val="bullet"/>
      <w:lvlText w:val=""/>
      <w:lvlJc w:val="left"/>
      <w:pPr>
        <w:ind w:left="1440" w:hanging="360"/>
      </w:pPr>
      <w:rPr>
        <w:rFonts w:ascii="Symbol" w:hAnsi="Symbol" w:cs="Symbol"/>
      </w:rPr>
    </w:lvl>
    <w:lvl w:ilvl="1" w:tplc="7B7227E2">
      <w:start w:val="1"/>
      <w:numFmt w:val="bullet"/>
      <w:lvlText w:val="o"/>
      <w:lvlJc w:val="left"/>
      <w:pPr>
        <w:ind w:left="2160" w:hanging="360"/>
      </w:pPr>
      <w:rPr>
        <w:rFonts w:ascii="Courier New" w:hAnsi="Courier New" w:cs="Courier New"/>
      </w:rPr>
    </w:lvl>
    <w:lvl w:ilvl="2" w:tplc="6870067E">
      <w:start w:val="1"/>
      <w:numFmt w:val="bullet"/>
      <w:lvlText w:val=""/>
      <w:lvlJc w:val="left"/>
      <w:pPr>
        <w:ind w:left="2880" w:hanging="360"/>
      </w:pPr>
      <w:rPr>
        <w:rFonts w:ascii="Wingdings" w:hAnsi="Wingdings" w:cs="Wingdings"/>
      </w:rPr>
    </w:lvl>
    <w:lvl w:ilvl="3" w:tplc="92B47C22">
      <w:start w:val="1"/>
      <w:numFmt w:val="bullet"/>
      <w:lvlText w:val=""/>
      <w:lvlJc w:val="left"/>
      <w:pPr>
        <w:ind w:left="3600" w:hanging="360"/>
      </w:pPr>
      <w:rPr>
        <w:rFonts w:ascii="Symbol" w:hAnsi="Symbol" w:cs="Symbol"/>
      </w:rPr>
    </w:lvl>
    <w:lvl w:ilvl="4" w:tplc="AB0EECB8">
      <w:start w:val="1"/>
      <w:numFmt w:val="bullet"/>
      <w:lvlText w:val="o"/>
      <w:lvlJc w:val="left"/>
      <w:pPr>
        <w:ind w:left="4320" w:hanging="360"/>
      </w:pPr>
      <w:rPr>
        <w:rFonts w:ascii="Courier New" w:hAnsi="Courier New" w:cs="Courier New"/>
      </w:rPr>
    </w:lvl>
    <w:lvl w:ilvl="5" w:tplc="F216D0C6">
      <w:start w:val="1"/>
      <w:numFmt w:val="bullet"/>
      <w:lvlText w:val=""/>
      <w:lvlJc w:val="left"/>
      <w:pPr>
        <w:ind w:left="5040" w:hanging="360"/>
      </w:pPr>
      <w:rPr>
        <w:rFonts w:ascii="Wingdings" w:hAnsi="Wingdings" w:cs="Wingdings"/>
      </w:rPr>
    </w:lvl>
    <w:lvl w:ilvl="6" w:tplc="F3F496F8">
      <w:start w:val="1"/>
      <w:numFmt w:val="bullet"/>
      <w:lvlText w:val=""/>
      <w:lvlJc w:val="left"/>
      <w:pPr>
        <w:ind w:left="5760" w:hanging="360"/>
      </w:pPr>
      <w:rPr>
        <w:rFonts w:ascii="Symbol" w:hAnsi="Symbol" w:cs="Symbol"/>
      </w:rPr>
    </w:lvl>
    <w:lvl w:ilvl="7" w:tplc="15B88738">
      <w:start w:val="1"/>
      <w:numFmt w:val="bullet"/>
      <w:lvlText w:val="o"/>
      <w:lvlJc w:val="left"/>
      <w:pPr>
        <w:ind w:left="6480" w:hanging="360"/>
      </w:pPr>
      <w:rPr>
        <w:rFonts w:ascii="Courier New" w:hAnsi="Courier New" w:cs="Courier New"/>
      </w:rPr>
    </w:lvl>
    <w:lvl w:ilvl="8" w:tplc="099AC33C">
      <w:start w:val="1"/>
      <w:numFmt w:val="bullet"/>
      <w:lvlText w:val=""/>
      <w:lvlJc w:val="left"/>
      <w:pPr>
        <w:ind w:left="7200" w:hanging="360"/>
      </w:pPr>
      <w:rPr>
        <w:rFonts w:ascii="Wingdings" w:hAnsi="Wingdings" w:cs="Wingdings"/>
      </w:rPr>
    </w:lvl>
  </w:abstractNum>
  <w:abstractNum w:abstractNumId="2" w15:restartNumberingAfterBreak="0">
    <w:nsid w:val="00000003"/>
    <w:multiLevelType w:val="hybridMultilevel"/>
    <w:tmpl w:val="5228371A"/>
    <w:lvl w:ilvl="0" w:tplc="6646E410">
      <w:start w:val="1"/>
      <w:numFmt w:val="bullet"/>
      <w:lvlText w:val=""/>
      <w:lvlJc w:val="left"/>
      <w:pPr>
        <w:ind w:left="1440" w:hanging="360"/>
      </w:pPr>
      <w:rPr>
        <w:rFonts w:ascii="Symbol" w:hAnsi="Symbol" w:cs="Symbol"/>
      </w:rPr>
    </w:lvl>
    <w:lvl w:ilvl="1" w:tplc="D3EEEE40">
      <w:start w:val="1"/>
      <w:numFmt w:val="bullet"/>
      <w:lvlText w:val="o"/>
      <w:lvlJc w:val="left"/>
      <w:pPr>
        <w:ind w:left="2160" w:hanging="360"/>
      </w:pPr>
      <w:rPr>
        <w:rFonts w:ascii="Courier New" w:hAnsi="Courier New" w:cs="Courier New"/>
      </w:rPr>
    </w:lvl>
    <w:lvl w:ilvl="2" w:tplc="98961F4A">
      <w:start w:val="1"/>
      <w:numFmt w:val="bullet"/>
      <w:lvlText w:val=""/>
      <w:lvlJc w:val="left"/>
      <w:pPr>
        <w:ind w:left="2880" w:hanging="360"/>
      </w:pPr>
      <w:rPr>
        <w:rFonts w:ascii="Wingdings" w:hAnsi="Wingdings" w:cs="Wingdings"/>
      </w:rPr>
    </w:lvl>
    <w:lvl w:ilvl="3" w:tplc="D4F433B2">
      <w:start w:val="1"/>
      <w:numFmt w:val="bullet"/>
      <w:lvlText w:val=""/>
      <w:lvlJc w:val="left"/>
      <w:pPr>
        <w:ind w:left="3600" w:hanging="360"/>
      </w:pPr>
      <w:rPr>
        <w:rFonts w:ascii="Symbol" w:hAnsi="Symbol" w:cs="Symbol"/>
      </w:rPr>
    </w:lvl>
    <w:lvl w:ilvl="4" w:tplc="A6627EBC">
      <w:start w:val="1"/>
      <w:numFmt w:val="bullet"/>
      <w:lvlText w:val="o"/>
      <w:lvlJc w:val="left"/>
      <w:pPr>
        <w:ind w:left="4320" w:hanging="360"/>
      </w:pPr>
      <w:rPr>
        <w:rFonts w:ascii="Courier New" w:hAnsi="Courier New" w:cs="Courier New"/>
      </w:rPr>
    </w:lvl>
    <w:lvl w:ilvl="5" w:tplc="8C4CE19C">
      <w:start w:val="1"/>
      <w:numFmt w:val="bullet"/>
      <w:lvlText w:val=""/>
      <w:lvlJc w:val="left"/>
      <w:pPr>
        <w:ind w:left="5040" w:hanging="360"/>
      </w:pPr>
      <w:rPr>
        <w:rFonts w:ascii="Wingdings" w:hAnsi="Wingdings" w:cs="Wingdings"/>
      </w:rPr>
    </w:lvl>
    <w:lvl w:ilvl="6" w:tplc="A12236F4">
      <w:start w:val="1"/>
      <w:numFmt w:val="bullet"/>
      <w:lvlText w:val=""/>
      <w:lvlJc w:val="left"/>
      <w:pPr>
        <w:ind w:left="5760" w:hanging="360"/>
      </w:pPr>
      <w:rPr>
        <w:rFonts w:ascii="Symbol" w:hAnsi="Symbol" w:cs="Symbol"/>
      </w:rPr>
    </w:lvl>
    <w:lvl w:ilvl="7" w:tplc="78FC01CC">
      <w:start w:val="1"/>
      <w:numFmt w:val="bullet"/>
      <w:lvlText w:val="o"/>
      <w:lvlJc w:val="left"/>
      <w:pPr>
        <w:ind w:left="6480" w:hanging="360"/>
      </w:pPr>
      <w:rPr>
        <w:rFonts w:ascii="Courier New" w:hAnsi="Courier New" w:cs="Courier New"/>
      </w:rPr>
    </w:lvl>
    <w:lvl w:ilvl="8" w:tplc="57EEA674">
      <w:start w:val="1"/>
      <w:numFmt w:val="bullet"/>
      <w:lvlText w:val=""/>
      <w:lvlJc w:val="left"/>
      <w:pPr>
        <w:ind w:left="7200" w:hanging="360"/>
      </w:pPr>
      <w:rPr>
        <w:rFonts w:ascii="Wingdings" w:hAnsi="Wingdings" w:cs="Wingdings"/>
      </w:rPr>
    </w:lvl>
  </w:abstractNum>
  <w:abstractNum w:abstractNumId="3" w15:restartNumberingAfterBreak="0">
    <w:nsid w:val="00000004"/>
    <w:multiLevelType w:val="hybridMultilevel"/>
    <w:tmpl w:val="2852514E"/>
    <w:lvl w:ilvl="0" w:tplc="9ACE3CFA">
      <w:start w:val="1"/>
      <w:numFmt w:val="bullet"/>
      <w:lvlText w:val=""/>
      <w:lvlJc w:val="left"/>
      <w:pPr>
        <w:ind w:left="720" w:hanging="360"/>
      </w:pPr>
      <w:rPr>
        <w:rFonts w:ascii="Symbol" w:hAnsi="Symbol" w:cs="Symbol"/>
      </w:rPr>
    </w:lvl>
    <w:lvl w:ilvl="1" w:tplc="99E8CBB2">
      <w:start w:val="1"/>
      <w:numFmt w:val="bullet"/>
      <w:lvlText w:val="o"/>
      <w:lvlJc w:val="left"/>
      <w:pPr>
        <w:ind w:left="1440" w:hanging="360"/>
      </w:pPr>
      <w:rPr>
        <w:rFonts w:ascii="Courier New" w:hAnsi="Courier New" w:cs="Courier New"/>
      </w:rPr>
    </w:lvl>
    <w:lvl w:ilvl="2" w:tplc="E3421D84">
      <w:start w:val="1"/>
      <w:numFmt w:val="bullet"/>
      <w:lvlText w:val=""/>
      <w:lvlJc w:val="left"/>
      <w:pPr>
        <w:ind w:left="2160" w:hanging="360"/>
      </w:pPr>
      <w:rPr>
        <w:rFonts w:ascii="Wingdings" w:hAnsi="Wingdings" w:cs="Wingdings"/>
      </w:rPr>
    </w:lvl>
    <w:lvl w:ilvl="3" w:tplc="CEC4E89A">
      <w:start w:val="1"/>
      <w:numFmt w:val="bullet"/>
      <w:lvlText w:val=""/>
      <w:lvlJc w:val="left"/>
      <w:pPr>
        <w:ind w:left="2880" w:hanging="360"/>
      </w:pPr>
      <w:rPr>
        <w:rFonts w:ascii="Symbol" w:hAnsi="Symbol" w:cs="Symbol"/>
      </w:rPr>
    </w:lvl>
    <w:lvl w:ilvl="4" w:tplc="22847C7E">
      <w:start w:val="1"/>
      <w:numFmt w:val="bullet"/>
      <w:lvlText w:val="o"/>
      <w:lvlJc w:val="left"/>
      <w:pPr>
        <w:ind w:left="3600" w:hanging="360"/>
      </w:pPr>
      <w:rPr>
        <w:rFonts w:ascii="Courier New" w:hAnsi="Courier New" w:cs="Courier New"/>
      </w:rPr>
    </w:lvl>
    <w:lvl w:ilvl="5" w:tplc="9230D844">
      <w:start w:val="1"/>
      <w:numFmt w:val="bullet"/>
      <w:lvlText w:val=""/>
      <w:lvlJc w:val="left"/>
      <w:pPr>
        <w:ind w:left="4320" w:hanging="360"/>
      </w:pPr>
      <w:rPr>
        <w:rFonts w:ascii="Wingdings" w:hAnsi="Wingdings" w:cs="Wingdings"/>
      </w:rPr>
    </w:lvl>
    <w:lvl w:ilvl="6" w:tplc="34F6229A">
      <w:start w:val="1"/>
      <w:numFmt w:val="bullet"/>
      <w:lvlText w:val=""/>
      <w:lvlJc w:val="left"/>
      <w:pPr>
        <w:ind w:left="5040" w:hanging="360"/>
      </w:pPr>
      <w:rPr>
        <w:rFonts w:ascii="Symbol" w:hAnsi="Symbol" w:cs="Symbol"/>
      </w:rPr>
    </w:lvl>
    <w:lvl w:ilvl="7" w:tplc="F0208C58">
      <w:start w:val="1"/>
      <w:numFmt w:val="bullet"/>
      <w:lvlText w:val="o"/>
      <w:lvlJc w:val="left"/>
      <w:pPr>
        <w:ind w:left="5760" w:hanging="360"/>
      </w:pPr>
      <w:rPr>
        <w:rFonts w:ascii="Courier New" w:hAnsi="Courier New" w:cs="Courier New"/>
      </w:rPr>
    </w:lvl>
    <w:lvl w:ilvl="8" w:tplc="8B7A6838">
      <w:start w:val="1"/>
      <w:numFmt w:val="bullet"/>
      <w:lvlText w:val=""/>
      <w:lvlJc w:val="left"/>
      <w:pPr>
        <w:ind w:left="6480" w:hanging="360"/>
      </w:pPr>
      <w:rPr>
        <w:rFonts w:ascii="Wingdings" w:hAnsi="Wingdings" w:cs="Wingdings"/>
      </w:rPr>
    </w:lvl>
  </w:abstractNum>
  <w:abstractNum w:abstractNumId="4" w15:restartNumberingAfterBreak="0">
    <w:nsid w:val="00000005"/>
    <w:multiLevelType w:val="hybridMultilevel"/>
    <w:tmpl w:val="89724A66"/>
    <w:lvl w:ilvl="0" w:tplc="926A5AA4">
      <w:start w:val="1"/>
      <w:numFmt w:val="upperLetter"/>
      <w:lvlText w:val="%1."/>
      <w:lvlJc w:val="left"/>
      <w:pPr>
        <w:ind w:left="360" w:hanging="360"/>
      </w:pPr>
    </w:lvl>
    <w:lvl w:ilvl="1" w:tplc="D7E05B56">
      <w:start w:val="1"/>
      <w:numFmt w:val="lowerLetter"/>
      <w:lvlText w:val="%2."/>
      <w:lvlJc w:val="left"/>
      <w:pPr>
        <w:ind w:left="1080" w:hanging="360"/>
      </w:pPr>
    </w:lvl>
    <w:lvl w:ilvl="2" w:tplc="48D2F206">
      <w:start w:val="1"/>
      <w:numFmt w:val="lowerRoman"/>
      <w:lvlText w:val="%3."/>
      <w:lvlJc w:val="left"/>
      <w:pPr>
        <w:ind w:left="1800" w:hanging="180"/>
      </w:pPr>
    </w:lvl>
    <w:lvl w:ilvl="3" w:tplc="7B8C4032">
      <w:start w:val="1"/>
      <w:numFmt w:val="decimal"/>
      <w:lvlText w:val="%4."/>
      <w:lvlJc w:val="left"/>
      <w:pPr>
        <w:ind w:left="2520" w:hanging="360"/>
      </w:pPr>
    </w:lvl>
    <w:lvl w:ilvl="4" w:tplc="1B480308">
      <w:start w:val="1"/>
      <w:numFmt w:val="lowerLetter"/>
      <w:lvlText w:val="%5."/>
      <w:lvlJc w:val="left"/>
      <w:pPr>
        <w:ind w:left="3240" w:hanging="360"/>
      </w:pPr>
    </w:lvl>
    <w:lvl w:ilvl="5" w:tplc="8F8C5166">
      <w:start w:val="1"/>
      <w:numFmt w:val="lowerRoman"/>
      <w:lvlText w:val="%6."/>
      <w:lvlJc w:val="left"/>
      <w:pPr>
        <w:ind w:left="3960" w:hanging="180"/>
      </w:pPr>
    </w:lvl>
    <w:lvl w:ilvl="6" w:tplc="22B49FE0">
      <w:start w:val="1"/>
      <w:numFmt w:val="decimal"/>
      <w:lvlText w:val="%7."/>
      <w:lvlJc w:val="left"/>
      <w:pPr>
        <w:ind w:left="4680" w:hanging="360"/>
      </w:pPr>
    </w:lvl>
    <w:lvl w:ilvl="7" w:tplc="D41E20EC">
      <w:start w:val="1"/>
      <w:numFmt w:val="lowerLetter"/>
      <w:lvlText w:val="%8."/>
      <w:lvlJc w:val="left"/>
      <w:pPr>
        <w:ind w:left="5400" w:hanging="360"/>
      </w:pPr>
    </w:lvl>
    <w:lvl w:ilvl="8" w:tplc="5D82A92C">
      <w:start w:val="1"/>
      <w:numFmt w:val="lowerRoman"/>
      <w:lvlText w:val="%9."/>
      <w:lvlJc w:val="left"/>
      <w:pPr>
        <w:ind w:left="6120" w:hanging="180"/>
      </w:pPr>
    </w:lvl>
  </w:abstractNum>
  <w:abstractNum w:abstractNumId="5" w15:restartNumberingAfterBreak="0">
    <w:nsid w:val="00000006"/>
    <w:multiLevelType w:val="hybridMultilevel"/>
    <w:tmpl w:val="9AA65C0A"/>
    <w:lvl w:ilvl="0" w:tplc="69A8C892">
      <w:start w:val="1"/>
      <w:numFmt w:val="bullet"/>
      <w:lvlText w:val=""/>
      <w:lvlJc w:val="left"/>
      <w:pPr>
        <w:ind w:left="720" w:hanging="360"/>
      </w:pPr>
      <w:rPr>
        <w:rFonts w:ascii="Symbol" w:hAnsi="Symbol" w:cs="Symbol"/>
      </w:rPr>
    </w:lvl>
    <w:lvl w:ilvl="1" w:tplc="2A92843C">
      <w:start w:val="1"/>
      <w:numFmt w:val="bullet"/>
      <w:lvlText w:val="o"/>
      <w:lvlJc w:val="left"/>
      <w:pPr>
        <w:ind w:left="1440" w:hanging="360"/>
      </w:pPr>
      <w:rPr>
        <w:rFonts w:ascii="Courier New" w:hAnsi="Courier New" w:cs="Courier New"/>
      </w:rPr>
    </w:lvl>
    <w:lvl w:ilvl="2" w:tplc="73388438">
      <w:start w:val="1"/>
      <w:numFmt w:val="bullet"/>
      <w:lvlText w:val=""/>
      <w:lvlJc w:val="left"/>
      <w:pPr>
        <w:ind w:left="2160" w:hanging="360"/>
      </w:pPr>
      <w:rPr>
        <w:rFonts w:ascii="Wingdings" w:hAnsi="Wingdings" w:cs="Wingdings"/>
      </w:rPr>
    </w:lvl>
    <w:lvl w:ilvl="3" w:tplc="C8B8F8DC">
      <w:start w:val="1"/>
      <w:numFmt w:val="bullet"/>
      <w:lvlText w:val=""/>
      <w:lvlJc w:val="left"/>
      <w:pPr>
        <w:ind w:left="2880" w:hanging="360"/>
      </w:pPr>
      <w:rPr>
        <w:rFonts w:ascii="Symbol" w:hAnsi="Symbol" w:cs="Symbol"/>
      </w:rPr>
    </w:lvl>
    <w:lvl w:ilvl="4" w:tplc="AE1258B0">
      <w:start w:val="1"/>
      <w:numFmt w:val="bullet"/>
      <w:lvlText w:val="o"/>
      <w:lvlJc w:val="left"/>
      <w:pPr>
        <w:ind w:left="3600" w:hanging="360"/>
      </w:pPr>
      <w:rPr>
        <w:rFonts w:ascii="Courier New" w:hAnsi="Courier New" w:cs="Courier New"/>
      </w:rPr>
    </w:lvl>
    <w:lvl w:ilvl="5" w:tplc="EE0E3CB0">
      <w:start w:val="1"/>
      <w:numFmt w:val="bullet"/>
      <w:lvlText w:val=""/>
      <w:lvlJc w:val="left"/>
      <w:pPr>
        <w:ind w:left="4320" w:hanging="360"/>
      </w:pPr>
      <w:rPr>
        <w:rFonts w:ascii="Wingdings" w:hAnsi="Wingdings" w:cs="Wingdings"/>
      </w:rPr>
    </w:lvl>
    <w:lvl w:ilvl="6" w:tplc="7A5EFD7C">
      <w:start w:val="1"/>
      <w:numFmt w:val="bullet"/>
      <w:lvlText w:val=""/>
      <w:lvlJc w:val="left"/>
      <w:pPr>
        <w:ind w:left="5040" w:hanging="360"/>
      </w:pPr>
      <w:rPr>
        <w:rFonts w:ascii="Symbol" w:hAnsi="Symbol" w:cs="Symbol"/>
      </w:rPr>
    </w:lvl>
    <w:lvl w:ilvl="7" w:tplc="11D214C0">
      <w:start w:val="1"/>
      <w:numFmt w:val="bullet"/>
      <w:lvlText w:val="o"/>
      <w:lvlJc w:val="left"/>
      <w:pPr>
        <w:ind w:left="5760" w:hanging="360"/>
      </w:pPr>
      <w:rPr>
        <w:rFonts w:ascii="Courier New" w:hAnsi="Courier New" w:cs="Courier New"/>
      </w:rPr>
    </w:lvl>
    <w:lvl w:ilvl="8" w:tplc="840C2246">
      <w:start w:val="1"/>
      <w:numFmt w:val="bullet"/>
      <w:lvlText w:val=""/>
      <w:lvlJc w:val="left"/>
      <w:pPr>
        <w:ind w:left="6480" w:hanging="360"/>
      </w:pPr>
      <w:rPr>
        <w:rFonts w:ascii="Wingdings" w:hAnsi="Wingdings" w:cs="Wingdings"/>
      </w:rPr>
    </w:lvl>
  </w:abstractNum>
  <w:abstractNum w:abstractNumId="6" w15:restartNumberingAfterBreak="0">
    <w:nsid w:val="00000007"/>
    <w:multiLevelType w:val="hybridMultilevel"/>
    <w:tmpl w:val="4A12E6F6"/>
    <w:lvl w:ilvl="0" w:tplc="0A0846AA">
      <w:start w:val="1"/>
      <w:numFmt w:val="bullet"/>
      <w:lvlText w:val=""/>
      <w:lvlJc w:val="left"/>
      <w:pPr>
        <w:ind w:left="2108" w:hanging="360"/>
      </w:pPr>
      <w:rPr>
        <w:rFonts w:ascii="Symbol" w:hAnsi="Symbol" w:cs="Symbol"/>
      </w:rPr>
    </w:lvl>
    <w:lvl w:ilvl="1" w:tplc="3E6C45DC">
      <w:start w:val="1"/>
      <w:numFmt w:val="bullet"/>
      <w:lvlText w:val="o"/>
      <w:lvlJc w:val="left"/>
      <w:pPr>
        <w:ind w:left="2828" w:hanging="360"/>
      </w:pPr>
      <w:rPr>
        <w:rFonts w:ascii="Courier New" w:hAnsi="Courier New" w:cs="Courier New"/>
      </w:rPr>
    </w:lvl>
    <w:lvl w:ilvl="2" w:tplc="9F24B204">
      <w:start w:val="1"/>
      <w:numFmt w:val="bullet"/>
      <w:lvlText w:val=""/>
      <w:lvlJc w:val="left"/>
      <w:pPr>
        <w:ind w:left="3548" w:hanging="360"/>
      </w:pPr>
      <w:rPr>
        <w:rFonts w:ascii="Wingdings" w:hAnsi="Wingdings" w:cs="Wingdings"/>
      </w:rPr>
    </w:lvl>
    <w:lvl w:ilvl="3" w:tplc="D430D856">
      <w:start w:val="1"/>
      <w:numFmt w:val="bullet"/>
      <w:lvlText w:val=""/>
      <w:lvlJc w:val="left"/>
      <w:pPr>
        <w:ind w:left="4268" w:hanging="360"/>
      </w:pPr>
      <w:rPr>
        <w:rFonts w:ascii="Symbol" w:hAnsi="Symbol" w:cs="Symbol"/>
      </w:rPr>
    </w:lvl>
    <w:lvl w:ilvl="4" w:tplc="DF7E5F76">
      <w:start w:val="1"/>
      <w:numFmt w:val="bullet"/>
      <w:lvlText w:val="o"/>
      <w:lvlJc w:val="left"/>
      <w:pPr>
        <w:ind w:left="4988" w:hanging="360"/>
      </w:pPr>
      <w:rPr>
        <w:rFonts w:ascii="Courier New" w:hAnsi="Courier New" w:cs="Courier New"/>
      </w:rPr>
    </w:lvl>
    <w:lvl w:ilvl="5" w:tplc="A666028A">
      <w:start w:val="1"/>
      <w:numFmt w:val="bullet"/>
      <w:lvlText w:val=""/>
      <w:lvlJc w:val="left"/>
      <w:pPr>
        <w:ind w:left="5708" w:hanging="360"/>
      </w:pPr>
      <w:rPr>
        <w:rFonts w:ascii="Wingdings" w:hAnsi="Wingdings" w:cs="Wingdings"/>
      </w:rPr>
    </w:lvl>
    <w:lvl w:ilvl="6" w:tplc="C3506482">
      <w:start w:val="1"/>
      <w:numFmt w:val="bullet"/>
      <w:lvlText w:val=""/>
      <w:lvlJc w:val="left"/>
      <w:pPr>
        <w:ind w:left="6428" w:hanging="360"/>
      </w:pPr>
      <w:rPr>
        <w:rFonts w:ascii="Symbol" w:hAnsi="Symbol" w:cs="Symbol"/>
      </w:rPr>
    </w:lvl>
    <w:lvl w:ilvl="7" w:tplc="65BC5C96">
      <w:start w:val="1"/>
      <w:numFmt w:val="bullet"/>
      <w:lvlText w:val="o"/>
      <w:lvlJc w:val="left"/>
      <w:pPr>
        <w:ind w:left="7148" w:hanging="360"/>
      </w:pPr>
      <w:rPr>
        <w:rFonts w:ascii="Courier New" w:hAnsi="Courier New" w:cs="Courier New"/>
      </w:rPr>
    </w:lvl>
    <w:lvl w:ilvl="8" w:tplc="6DDAACFC">
      <w:start w:val="1"/>
      <w:numFmt w:val="bullet"/>
      <w:lvlText w:val=""/>
      <w:lvlJc w:val="left"/>
      <w:pPr>
        <w:ind w:left="7868" w:hanging="360"/>
      </w:pPr>
      <w:rPr>
        <w:rFonts w:ascii="Wingdings" w:hAnsi="Wingdings" w:cs="Wingdings"/>
      </w:rPr>
    </w:lvl>
  </w:abstractNum>
  <w:abstractNum w:abstractNumId="7" w15:restartNumberingAfterBreak="0">
    <w:nsid w:val="00000008"/>
    <w:multiLevelType w:val="hybridMultilevel"/>
    <w:tmpl w:val="C3EA8542"/>
    <w:lvl w:ilvl="0" w:tplc="9CAA901E">
      <w:start w:val="1"/>
      <w:numFmt w:val="decimal"/>
      <w:lvlText w:val="%1."/>
      <w:lvlJc w:val="left"/>
      <w:pPr>
        <w:ind w:left="1440" w:hanging="360"/>
      </w:pPr>
    </w:lvl>
    <w:lvl w:ilvl="1" w:tplc="3866FF58">
      <w:start w:val="1"/>
      <w:numFmt w:val="lowerLetter"/>
      <w:lvlText w:val="%2."/>
      <w:lvlJc w:val="left"/>
      <w:pPr>
        <w:ind w:left="2160" w:hanging="360"/>
      </w:pPr>
    </w:lvl>
    <w:lvl w:ilvl="2" w:tplc="69C64D6A">
      <w:start w:val="1"/>
      <w:numFmt w:val="lowerRoman"/>
      <w:lvlText w:val="%3."/>
      <w:lvlJc w:val="left"/>
      <w:pPr>
        <w:ind w:left="2880" w:hanging="180"/>
      </w:pPr>
    </w:lvl>
    <w:lvl w:ilvl="3" w:tplc="7430F732">
      <w:start w:val="1"/>
      <w:numFmt w:val="decimal"/>
      <w:lvlText w:val="%4."/>
      <w:lvlJc w:val="left"/>
      <w:pPr>
        <w:ind w:left="3600" w:hanging="360"/>
      </w:pPr>
    </w:lvl>
    <w:lvl w:ilvl="4" w:tplc="F23806FA">
      <w:start w:val="1"/>
      <w:numFmt w:val="lowerLetter"/>
      <w:lvlText w:val="%5."/>
      <w:lvlJc w:val="left"/>
      <w:pPr>
        <w:ind w:left="4320" w:hanging="360"/>
      </w:pPr>
    </w:lvl>
    <w:lvl w:ilvl="5" w:tplc="FAFA1574">
      <w:start w:val="1"/>
      <w:numFmt w:val="lowerRoman"/>
      <w:lvlText w:val="%6."/>
      <w:lvlJc w:val="left"/>
      <w:pPr>
        <w:ind w:left="5040" w:hanging="180"/>
      </w:pPr>
    </w:lvl>
    <w:lvl w:ilvl="6" w:tplc="837C8F72">
      <w:start w:val="1"/>
      <w:numFmt w:val="decimal"/>
      <w:lvlText w:val="%7."/>
      <w:lvlJc w:val="left"/>
      <w:pPr>
        <w:ind w:left="5760" w:hanging="360"/>
      </w:pPr>
    </w:lvl>
    <w:lvl w:ilvl="7" w:tplc="AE8A8566">
      <w:start w:val="1"/>
      <w:numFmt w:val="lowerLetter"/>
      <w:lvlText w:val="%8."/>
      <w:lvlJc w:val="left"/>
      <w:pPr>
        <w:ind w:left="6480" w:hanging="360"/>
      </w:pPr>
    </w:lvl>
    <w:lvl w:ilvl="8" w:tplc="159A33C2">
      <w:start w:val="1"/>
      <w:numFmt w:val="lowerRoman"/>
      <w:lvlText w:val="%9."/>
      <w:lvlJc w:val="left"/>
      <w:pPr>
        <w:ind w:left="7200" w:hanging="180"/>
      </w:pPr>
    </w:lvl>
  </w:abstractNum>
  <w:abstractNum w:abstractNumId="8" w15:restartNumberingAfterBreak="0">
    <w:nsid w:val="00000009"/>
    <w:multiLevelType w:val="hybridMultilevel"/>
    <w:tmpl w:val="24542CCA"/>
    <w:lvl w:ilvl="0" w:tplc="A1D617C2">
      <w:start w:val="1"/>
      <w:numFmt w:val="decimal"/>
      <w:lvlText w:val="%1."/>
      <w:lvlJc w:val="left"/>
      <w:pPr>
        <w:ind w:left="720" w:hanging="360"/>
      </w:pPr>
    </w:lvl>
    <w:lvl w:ilvl="1" w:tplc="AD52A7EE">
      <w:start w:val="1"/>
      <w:numFmt w:val="lowerLetter"/>
      <w:lvlText w:val="%2."/>
      <w:lvlJc w:val="left"/>
      <w:pPr>
        <w:ind w:left="1440" w:hanging="360"/>
      </w:pPr>
    </w:lvl>
    <w:lvl w:ilvl="2" w:tplc="ECE0158C">
      <w:start w:val="1"/>
      <w:numFmt w:val="lowerRoman"/>
      <w:lvlText w:val="%3."/>
      <w:lvlJc w:val="left"/>
      <w:pPr>
        <w:ind w:left="2160" w:hanging="180"/>
      </w:pPr>
    </w:lvl>
    <w:lvl w:ilvl="3" w:tplc="1194AD78">
      <w:start w:val="1"/>
      <w:numFmt w:val="decimal"/>
      <w:lvlText w:val="%4."/>
      <w:lvlJc w:val="left"/>
      <w:pPr>
        <w:ind w:left="2880" w:hanging="360"/>
      </w:pPr>
    </w:lvl>
    <w:lvl w:ilvl="4" w:tplc="65F28FFC">
      <w:start w:val="1"/>
      <w:numFmt w:val="lowerLetter"/>
      <w:lvlText w:val="%5."/>
      <w:lvlJc w:val="left"/>
      <w:pPr>
        <w:ind w:left="3600" w:hanging="360"/>
      </w:pPr>
    </w:lvl>
    <w:lvl w:ilvl="5" w:tplc="5D20FFF8">
      <w:start w:val="1"/>
      <w:numFmt w:val="lowerRoman"/>
      <w:lvlText w:val="%6."/>
      <w:lvlJc w:val="left"/>
      <w:pPr>
        <w:ind w:left="4320" w:hanging="180"/>
      </w:pPr>
    </w:lvl>
    <w:lvl w:ilvl="6" w:tplc="8A403F42">
      <w:start w:val="1"/>
      <w:numFmt w:val="decimal"/>
      <w:lvlText w:val="%7."/>
      <w:lvlJc w:val="left"/>
      <w:pPr>
        <w:ind w:left="5040" w:hanging="360"/>
      </w:pPr>
    </w:lvl>
    <w:lvl w:ilvl="7" w:tplc="3944445E">
      <w:start w:val="1"/>
      <w:numFmt w:val="lowerLetter"/>
      <w:lvlText w:val="%8."/>
      <w:lvlJc w:val="left"/>
      <w:pPr>
        <w:ind w:left="5760" w:hanging="360"/>
      </w:pPr>
    </w:lvl>
    <w:lvl w:ilvl="8" w:tplc="4D88DDBA">
      <w:start w:val="1"/>
      <w:numFmt w:val="lowerRoman"/>
      <w:lvlText w:val="%9."/>
      <w:lvlJc w:val="left"/>
      <w:pPr>
        <w:ind w:left="6480" w:hanging="180"/>
      </w:pPr>
    </w:lvl>
  </w:abstractNum>
  <w:abstractNum w:abstractNumId="9" w15:restartNumberingAfterBreak="0">
    <w:nsid w:val="0000000A"/>
    <w:multiLevelType w:val="hybridMultilevel"/>
    <w:tmpl w:val="CE4A9ED0"/>
    <w:lvl w:ilvl="0" w:tplc="339C76AA">
      <w:start w:val="1"/>
      <w:numFmt w:val="upperRoman"/>
      <w:lvlText w:val="%1."/>
      <w:lvlJc w:val="left"/>
      <w:pPr>
        <w:ind w:left="720" w:hanging="720"/>
      </w:pPr>
    </w:lvl>
    <w:lvl w:ilvl="1" w:tplc="E6EA20A8">
      <w:start w:val="1"/>
      <w:numFmt w:val="lowerLetter"/>
      <w:lvlText w:val="%2."/>
      <w:lvlJc w:val="left"/>
      <w:pPr>
        <w:ind w:left="1080" w:hanging="360"/>
      </w:pPr>
    </w:lvl>
    <w:lvl w:ilvl="2" w:tplc="365CCA7A">
      <w:start w:val="1"/>
      <w:numFmt w:val="lowerRoman"/>
      <w:lvlText w:val="%3."/>
      <w:lvlJc w:val="left"/>
      <w:pPr>
        <w:ind w:left="1800" w:hanging="180"/>
      </w:pPr>
    </w:lvl>
    <w:lvl w:ilvl="3" w:tplc="40568F48">
      <w:start w:val="1"/>
      <w:numFmt w:val="decimal"/>
      <w:lvlText w:val="%4."/>
      <w:lvlJc w:val="left"/>
      <w:pPr>
        <w:ind w:left="2520" w:hanging="360"/>
      </w:pPr>
    </w:lvl>
    <w:lvl w:ilvl="4" w:tplc="4806825E">
      <w:start w:val="1"/>
      <w:numFmt w:val="lowerLetter"/>
      <w:lvlText w:val="%5."/>
      <w:lvlJc w:val="left"/>
      <w:pPr>
        <w:ind w:left="3240" w:hanging="360"/>
      </w:pPr>
    </w:lvl>
    <w:lvl w:ilvl="5" w:tplc="B96AA226">
      <w:start w:val="1"/>
      <w:numFmt w:val="lowerRoman"/>
      <w:lvlText w:val="%6."/>
      <w:lvlJc w:val="left"/>
      <w:pPr>
        <w:ind w:left="3960" w:hanging="180"/>
      </w:pPr>
    </w:lvl>
    <w:lvl w:ilvl="6" w:tplc="2EAAB618">
      <w:start w:val="1"/>
      <w:numFmt w:val="decimal"/>
      <w:lvlText w:val="%7."/>
      <w:lvlJc w:val="left"/>
      <w:pPr>
        <w:ind w:left="4680" w:hanging="360"/>
      </w:pPr>
    </w:lvl>
    <w:lvl w:ilvl="7" w:tplc="4AF400D6">
      <w:start w:val="1"/>
      <w:numFmt w:val="lowerLetter"/>
      <w:lvlText w:val="%8."/>
      <w:lvlJc w:val="left"/>
      <w:pPr>
        <w:ind w:left="5400" w:hanging="360"/>
      </w:pPr>
    </w:lvl>
    <w:lvl w:ilvl="8" w:tplc="8A16FE30">
      <w:start w:val="1"/>
      <w:numFmt w:val="lowerRoman"/>
      <w:lvlText w:val="%9."/>
      <w:lvlJc w:val="left"/>
      <w:pPr>
        <w:ind w:left="6120" w:hanging="180"/>
      </w:pPr>
    </w:lvl>
  </w:abstractNum>
  <w:abstractNum w:abstractNumId="10" w15:restartNumberingAfterBreak="0">
    <w:nsid w:val="0000000B"/>
    <w:multiLevelType w:val="hybridMultilevel"/>
    <w:tmpl w:val="16C83EF4"/>
    <w:lvl w:ilvl="0" w:tplc="6EF8A2E4">
      <w:start w:val="1"/>
      <w:numFmt w:val="bullet"/>
      <w:lvlText w:val=""/>
      <w:lvlJc w:val="left"/>
      <w:pPr>
        <w:ind w:left="1440" w:hanging="360"/>
      </w:pPr>
      <w:rPr>
        <w:rFonts w:ascii="Symbol" w:hAnsi="Symbol" w:cs="Symbol"/>
      </w:rPr>
    </w:lvl>
    <w:lvl w:ilvl="1" w:tplc="820C6FA0">
      <w:start w:val="1"/>
      <w:numFmt w:val="bullet"/>
      <w:lvlText w:val="o"/>
      <w:lvlJc w:val="left"/>
      <w:pPr>
        <w:ind w:left="2160" w:hanging="360"/>
      </w:pPr>
      <w:rPr>
        <w:rFonts w:ascii="Courier New" w:hAnsi="Courier New" w:cs="Courier New"/>
      </w:rPr>
    </w:lvl>
    <w:lvl w:ilvl="2" w:tplc="D7B863F6">
      <w:start w:val="1"/>
      <w:numFmt w:val="bullet"/>
      <w:lvlText w:val=""/>
      <w:lvlJc w:val="left"/>
      <w:pPr>
        <w:ind w:left="2880" w:hanging="360"/>
      </w:pPr>
      <w:rPr>
        <w:rFonts w:ascii="Wingdings" w:hAnsi="Wingdings" w:cs="Wingdings"/>
      </w:rPr>
    </w:lvl>
    <w:lvl w:ilvl="3" w:tplc="67F6AC8C">
      <w:start w:val="1"/>
      <w:numFmt w:val="bullet"/>
      <w:lvlText w:val=""/>
      <w:lvlJc w:val="left"/>
      <w:pPr>
        <w:ind w:left="3600" w:hanging="360"/>
      </w:pPr>
      <w:rPr>
        <w:rFonts w:ascii="Symbol" w:hAnsi="Symbol" w:cs="Symbol"/>
      </w:rPr>
    </w:lvl>
    <w:lvl w:ilvl="4" w:tplc="13C84FA2">
      <w:start w:val="1"/>
      <w:numFmt w:val="bullet"/>
      <w:lvlText w:val="o"/>
      <w:lvlJc w:val="left"/>
      <w:pPr>
        <w:ind w:left="4320" w:hanging="360"/>
      </w:pPr>
      <w:rPr>
        <w:rFonts w:ascii="Courier New" w:hAnsi="Courier New" w:cs="Courier New"/>
      </w:rPr>
    </w:lvl>
    <w:lvl w:ilvl="5" w:tplc="7BA26E16">
      <w:start w:val="1"/>
      <w:numFmt w:val="bullet"/>
      <w:lvlText w:val=""/>
      <w:lvlJc w:val="left"/>
      <w:pPr>
        <w:ind w:left="5040" w:hanging="360"/>
      </w:pPr>
      <w:rPr>
        <w:rFonts w:ascii="Wingdings" w:hAnsi="Wingdings" w:cs="Wingdings"/>
      </w:rPr>
    </w:lvl>
    <w:lvl w:ilvl="6" w:tplc="AA9C963A">
      <w:start w:val="1"/>
      <w:numFmt w:val="bullet"/>
      <w:lvlText w:val=""/>
      <w:lvlJc w:val="left"/>
      <w:pPr>
        <w:ind w:left="5760" w:hanging="360"/>
      </w:pPr>
      <w:rPr>
        <w:rFonts w:ascii="Symbol" w:hAnsi="Symbol" w:cs="Symbol"/>
      </w:rPr>
    </w:lvl>
    <w:lvl w:ilvl="7" w:tplc="ADA4E9E6">
      <w:start w:val="1"/>
      <w:numFmt w:val="bullet"/>
      <w:lvlText w:val="o"/>
      <w:lvlJc w:val="left"/>
      <w:pPr>
        <w:ind w:left="6480" w:hanging="360"/>
      </w:pPr>
      <w:rPr>
        <w:rFonts w:ascii="Courier New" w:hAnsi="Courier New" w:cs="Courier New"/>
      </w:rPr>
    </w:lvl>
    <w:lvl w:ilvl="8" w:tplc="C0367548">
      <w:start w:val="1"/>
      <w:numFmt w:val="bullet"/>
      <w:lvlText w:val=""/>
      <w:lvlJc w:val="left"/>
      <w:pPr>
        <w:ind w:left="7200" w:hanging="360"/>
      </w:pPr>
      <w:rPr>
        <w:rFonts w:ascii="Wingdings" w:hAnsi="Wingdings" w:cs="Wingdings"/>
      </w:rPr>
    </w:lvl>
  </w:abstractNum>
  <w:abstractNum w:abstractNumId="11" w15:restartNumberingAfterBreak="0">
    <w:nsid w:val="0000000C"/>
    <w:multiLevelType w:val="hybridMultilevel"/>
    <w:tmpl w:val="D98EDF46"/>
    <w:lvl w:ilvl="0" w:tplc="F9BE9C36">
      <w:start w:val="1"/>
      <w:numFmt w:val="decimal"/>
      <w:lvlText w:val="%1."/>
      <w:lvlJc w:val="left"/>
      <w:pPr>
        <w:ind w:left="720" w:hanging="720"/>
      </w:pPr>
    </w:lvl>
    <w:lvl w:ilvl="1" w:tplc="66F651EC">
      <w:start w:val="1"/>
      <w:numFmt w:val="decimal"/>
      <w:lvlText w:val="%2."/>
      <w:lvlJc w:val="left"/>
      <w:pPr>
        <w:ind w:left="1440" w:hanging="720"/>
      </w:pPr>
    </w:lvl>
    <w:lvl w:ilvl="2" w:tplc="5B623438">
      <w:start w:val="1"/>
      <w:numFmt w:val="decimal"/>
      <w:lvlText w:val="%3."/>
      <w:lvlJc w:val="left"/>
      <w:pPr>
        <w:ind w:left="2160" w:hanging="720"/>
      </w:pPr>
    </w:lvl>
    <w:lvl w:ilvl="3" w:tplc="C35AF108">
      <w:start w:val="1"/>
      <w:numFmt w:val="decimal"/>
      <w:lvlText w:val="%4."/>
      <w:lvlJc w:val="left"/>
      <w:pPr>
        <w:ind w:left="2880" w:hanging="720"/>
      </w:pPr>
    </w:lvl>
    <w:lvl w:ilvl="4" w:tplc="7D2A1BDE">
      <w:start w:val="1"/>
      <w:numFmt w:val="decimal"/>
      <w:lvlText w:val="%5."/>
      <w:lvlJc w:val="left"/>
      <w:pPr>
        <w:ind w:left="3600" w:hanging="720"/>
      </w:pPr>
    </w:lvl>
    <w:lvl w:ilvl="5" w:tplc="5F440FE4">
      <w:start w:val="1"/>
      <w:numFmt w:val="decimal"/>
      <w:lvlText w:val="%6."/>
      <w:lvlJc w:val="left"/>
      <w:pPr>
        <w:ind w:left="4320" w:hanging="720"/>
      </w:pPr>
    </w:lvl>
    <w:lvl w:ilvl="6" w:tplc="1FE02B40">
      <w:start w:val="1"/>
      <w:numFmt w:val="decimal"/>
      <w:lvlText w:val="%7."/>
      <w:lvlJc w:val="left"/>
      <w:pPr>
        <w:ind w:left="5040" w:hanging="720"/>
      </w:pPr>
    </w:lvl>
    <w:lvl w:ilvl="7" w:tplc="AD90F772">
      <w:start w:val="1"/>
      <w:numFmt w:val="decimal"/>
      <w:lvlText w:val="%8."/>
      <w:lvlJc w:val="left"/>
      <w:pPr>
        <w:ind w:left="5760" w:hanging="720"/>
      </w:pPr>
    </w:lvl>
    <w:lvl w:ilvl="8" w:tplc="9D3A2356">
      <w:start w:val="1"/>
      <w:numFmt w:val="decimal"/>
      <w:lvlText w:val="%9."/>
      <w:lvlJc w:val="left"/>
      <w:pPr>
        <w:ind w:left="6480" w:hanging="720"/>
      </w:pPr>
    </w:lvl>
  </w:abstractNum>
  <w:abstractNum w:abstractNumId="12" w15:restartNumberingAfterBreak="0">
    <w:nsid w:val="0000000D"/>
    <w:multiLevelType w:val="hybridMultilevel"/>
    <w:tmpl w:val="DCB4A4EA"/>
    <w:lvl w:ilvl="0" w:tplc="57864A06">
      <w:start w:val="1"/>
      <w:numFmt w:val="decimal"/>
      <w:lvlText w:val="%1."/>
      <w:lvlJc w:val="left"/>
      <w:pPr>
        <w:ind w:left="720" w:hanging="720"/>
      </w:pPr>
    </w:lvl>
    <w:lvl w:ilvl="1" w:tplc="55262BB2">
      <w:start w:val="1"/>
      <w:numFmt w:val="decimal"/>
      <w:lvlText w:val="%2."/>
      <w:lvlJc w:val="left"/>
      <w:pPr>
        <w:ind w:left="1440" w:hanging="720"/>
      </w:pPr>
    </w:lvl>
    <w:lvl w:ilvl="2" w:tplc="D234A864">
      <w:start w:val="1"/>
      <w:numFmt w:val="decimal"/>
      <w:lvlText w:val="%3."/>
      <w:lvlJc w:val="left"/>
      <w:pPr>
        <w:ind w:left="2160" w:hanging="720"/>
      </w:pPr>
    </w:lvl>
    <w:lvl w:ilvl="3" w:tplc="A6E65D5E">
      <w:start w:val="1"/>
      <w:numFmt w:val="decimal"/>
      <w:lvlText w:val="%4."/>
      <w:lvlJc w:val="left"/>
      <w:pPr>
        <w:ind w:left="2880" w:hanging="720"/>
      </w:pPr>
    </w:lvl>
    <w:lvl w:ilvl="4" w:tplc="70FCDB92">
      <w:start w:val="1"/>
      <w:numFmt w:val="decimal"/>
      <w:lvlText w:val="%5."/>
      <w:lvlJc w:val="left"/>
      <w:pPr>
        <w:ind w:left="3600" w:hanging="720"/>
      </w:pPr>
    </w:lvl>
    <w:lvl w:ilvl="5" w:tplc="FABCA588">
      <w:start w:val="1"/>
      <w:numFmt w:val="decimal"/>
      <w:lvlText w:val="%6."/>
      <w:lvlJc w:val="left"/>
      <w:pPr>
        <w:ind w:left="4320" w:hanging="720"/>
      </w:pPr>
    </w:lvl>
    <w:lvl w:ilvl="6" w:tplc="D484631A">
      <w:start w:val="1"/>
      <w:numFmt w:val="decimal"/>
      <w:lvlText w:val="%7."/>
      <w:lvlJc w:val="left"/>
      <w:pPr>
        <w:ind w:left="5040" w:hanging="720"/>
      </w:pPr>
    </w:lvl>
    <w:lvl w:ilvl="7" w:tplc="703C2288">
      <w:start w:val="1"/>
      <w:numFmt w:val="decimal"/>
      <w:lvlText w:val="%8."/>
      <w:lvlJc w:val="left"/>
      <w:pPr>
        <w:ind w:left="5760" w:hanging="720"/>
      </w:pPr>
    </w:lvl>
    <w:lvl w:ilvl="8" w:tplc="3044EBA2">
      <w:start w:val="1"/>
      <w:numFmt w:val="decimal"/>
      <w:lvlText w:val="%9."/>
      <w:lvlJc w:val="left"/>
      <w:pPr>
        <w:ind w:left="6480" w:hanging="720"/>
      </w:pPr>
    </w:lvl>
  </w:abstractNum>
  <w:abstractNum w:abstractNumId="13" w15:restartNumberingAfterBreak="0">
    <w:nsid w:val="0000000E"/>
    <w:multiLevelType w:val="hybridMultilevel"/>
    <w:tmpl w:val="6032F4E0"/>
    <w:lvl w:ilvl="0" w:tplc="F3082F00">
      <w:start w:val="1"/>
      <w:numFmt w:val="decimal"/>
      <w:lvlText w:val="%1."/>
      <w:lvlJc w:val="left"/>
      <w:pPr>
        <w:ind w:left="720" w:hanging="720"/>
      </w:pPr>
    </w:lvl>
    <w:lvl w:ilvl="1" w:tplc="66BCDB3A">
      <w:start w:val="1"/>
      <w:numFmt w:val="decimal"/>
      <w:lvlText w:val="%2."/>
      <w:lvlJc w:val="left"/>
      <w:pPr>
        <w:ind w:left="1440" w:hanging="720"/>
      </w:pPr>
    </w:lvl>
    <w:lvl w:ilvl="2" w:tplc="E9F621CE">
      <w:start w:val="1"/>
      <w:numFmt w:val="decimal"/>
      <w:lvlText w:val="%3."/>
      <w:lvlJc w:val="left"/>
      <w:pPr>
        <w:ind w:left="2160" w:hanging="720"/>
      </w:pPr>
    </w:lvl>
    <w:lvl w:ilvl="3" w:tplc="5FF4711E">
      <w:start w:val="1"/>
      <w:numFmt w:val="decimal"/>
      <w:lvlText w:val="%4."/>
      <w:lvlJc w:val="left"/>
      <w:pPr>
        <w:ind w:left="2880" w:hanging="720"/>
      </w:pPr>
    </w:lvl>
    <w:lvl w:ilvl="4" w:tplc="F6C22F7C">
      <w:start w:val="1"/>
      <w:numFmt w:val="decimal"/>
      <w:lvlText w:val="%5."/>
      <w:lvlJc w:val="left"/>
      <w:pPr>
        <w:ind w:left="3600" w:hanging="720"/>
      </w:pPr>
    </w:lvl>
    <w:lvl w:ilvl="5" w:tplc="FBCEC898">
      <w:start w:val="1"/>
      <w:numFmt w:val="decimal"/>
      <w:lvlText w:val="%6."/>
      <w:lvlJc w:val="left"/>
      <w:pPr>
        <w:ind w:left="4320" w:hanging="720"/>
      </w:pPr>
    </w:lvl>
    <w:lvl w:ilvl="6" w:tplc="2B9A27BE">
      <w:start w:val="1"/>
      <w:numFmt w:val="decimal"/>
      <w:lvlText w:val="%7."/>
      <w:lvlJc w:val="left"/>
      <w:pPr>
        <w:ind w:left="5040" w:hanging="720"/>
      </w:pPr>
    </w:lvl>
    <w:lvl w:ilvl="7" w:tplc="F0C0817E">
      <w:start w:val="1"/>
      <w:numFmt w:val="decimal"/>
      <w:lvlText w:val="%8."/>
      <w:lvlJc w:val="left"/>
      <w:pPr>
        <w:ind w:left="5760" w:hanging="720"/>
      </w:pPr>
    </w:lvl>
    <w:lvl w:ilvl="8" w:tplc="64684F4E">
      <w:start w:val="1"/>
      <w:numFmt w:val="decimal"/>
      <w:lvlText w:val="%9."/>
      <w:lvlJc w:val="left"/>
      <w:pPr>
        <w:ind w:left="6480" w:hanging="720"/>
      </w:pPr>
    </w:lvl>
  </w:abstractNum>
  <w:abstractNum w:abstractNumId="14" w15:restartNumberingAfterBreak="0">
    <w:nsid w:val="0000000F"/>
    <w:multiLevelType w:val="hybridMultilevel"/>
    <w:tmpl w:val="F852FC84"/>
    <w:lvl w:ilvl="0" w:tplc="1ABE6730">
      <w:start w:val="1"/>
      <w:numFmt w:val="bullet"/>
      <w:lvlText w:val=""/>
      <w:lvlJc w:val="left"/>
      <w:pPr>
        <w:ind w:left="720" w:hanging="360"/>
      </w:pPr>
      <w:rPr>
        <w:rFonts w:ascii="Symbol" w:hAnsi="Symbol" w:cs="Symbol"/>
      </w:rPr>
    </w:lvl>
    <w:lvl w:ilvl="1" w:tplc="2736C40E">
      <w:start w:val="1"/>
      <w:numFmt w:val="bullet"/>
      <w:lvlText w:val="o"/>
      <w:lvlJc w:val="left"/>
      <w:pPr>
        <w:ind w:left="1440" w:hanging="360"/>
      </w:pPr>
      <w:rPr>
        <w:rFonts w:ascii="Courier New" w:hAnsi="Courier New" w:cs="Courier New"/>
      </w:rPr>
    </w:lvl>
    <w:lvl w:ilvl="2" w:tplc="DFB00CD0">
      <w:start w:val="1"/>
      <w:numFmt w:val="bullet"/>
      <w:lvlText w:val=""/>
      <w:lvlJc w:val="left"/>
      <w:pPr>
        <w:ind w:left="2160" w:hanging="360"/>
      </w:pPr>
      <w:rPr>
        <w:rFonts w:ascii="Wingdings" w:hAnsi="Wingdings" w:cs="Wingdings"/>
      </w:rPr>
    </w:lvl>
    <w:lvl w:ilvl="3" w:tplc="EB9A2058">
      <w:start w:val="1"/>
      <w:numFmt w:val="bullet"/>
      <w:lvlText w:val=""/>
      <w:lvlJc w:val="left"/>
      <w:pPr>
        <w:ind w:left="2880" w:hanging="360"/>
      </w:pPr>
      <w:rPr>
        <w:rFonts w:ascii="Symbol" w:hAnsi="Symbol" w:cs="Symbol"/>
      </w:rPr>
    </w:lvl>
    <w:lvl w:ilvl="4" w:tplc="58AC15B6">
      <w:start w:val="1"/>
      <w:numFmt w:val="bullet"/>
      <w:lvlText w:val="o"/>
      <w:lvlJc w:val="left"/>
      <w:pPr>
        <w:ind w:left="3600" w:hanging="360"/>
      </w:pPr>
      <w:rPr>
        <w:rFonts w:ascii="Courier New" w:hAnsi="Courier New" w:cs="Courier New"/>
      </w:rPr>
    </w:lvl>
    <w:lvl w:ilvl="5" w:tplc="3D60FEE8">
      <w:start w:val="1"/>
      <w:numFmt w:val="bullet"/>
      <w:lvlText w:val=""/>
      <w:lvlJc w:val="left"/>
      <w:pPr>
        <w:ind w:left="4320" w:hanging="360"/>
      </w:pPr>
      <w:rPr>
        <w:rFonts w:ascii="Wingdings" w:hAnsi="Wingdings" w:cs="Wingdings"/>
      </w:rPr>
    </w:lvl>
    <w:lvl w:ilvl="6" w:tplc="A3C2DCC4">
      <w:start w:val="1"/>
      <w:numFmt w:val="bullet"/>
      <w:lvlText w:val=""/>
      <w:lvlJc w:val="left"/>
      <w:pPr>
        <w:ind w:left="5040" w:hanging="360"/>
      </w:pPr>
      <w:rPr>
        <w:rFonts w:ascii="Symbol" w:hAnsi="Symbol" w:cs="Symbol"/>
      </w:rPr>
    </w:lvl>
    <w:lvl w:ilvl="7" w:tplc="0FB84E20">
      <w:start w:val="1"/>
      <w:numFmt w:val="bullet"/>
      <w:lvlText w:val="o"/>
      <w:lvlJc w:val="left"/>
      <w:pPr>
        <w:ind w:left="5760" w:hanging="360"/>
      </w:pPr>
      <w:rPr>
        <w:rFonts w:ascii="Courier New" w:hAnsi="Courier New" w:cs="Courier New"/>
      </w:rPr>
    </w:lvl>
    <w:lvl w:ilvl="8" w:tplc="B0C62F84">
      <w:start w:val="1"/>
      <w:numFmt w:val="bullet"/>
      <w:lvlText w:val=""/>
      <w:lvlJc w:val="left"/>
      <w:pPr>
        <w:ind w:left="6480" w:hanging="360"/>
      </w:pPr>
      <w:rPr>
        <w:rFonts w:ascii="Wingdings" w:hAnsi="Wingdings" w:cs="Wingdings"/>
      </w:rPr>
    </w:lvl>
  </w:abstractNum>
  <w:abstractNum w:abstractNumId="15" w15:restartNumberingAfterBreak="0">
    <w:nsid w:val="00000010"/>
    <w:multiLevelType w:val="hybridMultilevel"/>
    <w:tmpl w:val="237CB6F2"/>
    <w:lvl w:ilvl="0" w:tplc="F250A7A4">
      <w:start w:val="1"/>
      <w:numFmt w:val="upperLetter"/>
      <w:lvlText w:val="%1."/>
      <w:lvlJc w:val="left"/>
      <w:pPr>
        <w:ind w:left="720" w:hanging="360"/>
      </w:pPr>
    </w:lvl>
    <w:lvl w:ilvl="1" w:tplc="ED06C630">
      <w:start w:val="1"/>
      <w:numFmt w:val="lowerLetter"/>
      <w:lvlText w:val="%2."/>
      <w:lvlJc w:val="left"/>
      <w:pPr>
        <w:ind w:left="1440" w:hanging="360"/>
      </w:pPr>
    </w:lvl>
    <w:lvl w:ilvl="2" w:tplc="98600874">
      <w:start w:val="1"/>
      <w:numFmt w:val="lowerRoman"/>
      <w:lvlText w:val="%3."/>
      <w:lvlJc w:val="left"/>
      <w:pPr>
        <w:ind w:left="2160" w:hanging="180"/>
      </w:pPr>
    </w:lvl>
    <w:lvl w:ilvl="3" w:tplc="CB066284">
      <w:start w:val="1"/>
      <w:numFmt w:val="decimal"/>
      <w:lvlText w:val="%4."/>
      <w:lvlJc w:val="left"/>
      <w:pPr>
        <w:ind w:left="2880" w:hanging="360"/>
      </w:pPr>
    </w:lvl>
    <w:lvl w:ilvl="4" w:tplc="C59466C6">
      <w:start w:val="1"/>
      <w:numFmt w:val="lowerLetter"/>
      <w:lvlText w:val="%5."/>
      <w:lvlJc w:val="left"/>
      <w:pPr>
        <w:ind w:left="3600" w:hanging="360"/>
      </w:pPr>
    </w:lvl>
    <w:lvl w:ilvl="5" w:tplc="23DE8312">
      <w:start w:val="1"/>
      <w:numFmt w:val="lowerRoman"/>
      <w:lvlText w:val="%6."/>
      <w:lvlJc w:val="left"/>
      <w:pPr>
        <w:ind w:left="4320" w:hanging="180"/>
      </w:pPr>
    </w:lvl>
    <w:lvl w:ilvl="6" w:tplc="AA2E34B2">
      <w:start w:val="1"/>
      <w:numFmt w:val="decimal"/>
      <w:lvlText w:val="%7."/>
      <w:lvlJc w:val="left"/>
      <w:pPr>
        <w:ind w:left="5040" w:hanging="360"/>
      </w:pPr>
    </w:lvl>
    <w:lvl w:ilvl="7" w:tplc="1A7E9414">
      <w:start w:val="1"/>
      <w:numFmt w:val="lowerLetter"/>
      <w:lvlText w:val="%8."/>
      <w:lvlJc w:val="left"/>
      <w:pPr>
        <w:ind w:left="5760" w:hanging="360"/>
      </w:pPr>
    </w:lvl>
    <w:lvl w:ilvl="8" w:tplc="50F05984">
      <w:start w:val="1"/>
      <w:numFmt w:val="lowerRoman"/>
      <w:lvlText w:val="%9."/>
      <w:lvlJc w:val="left"/>
      <w:pPr>
        <w:ind w:left="6480" w:hanging="180"/>
      </w:pPr>
    </w:lvl>
  </w:abstractNum>
  <w:abstractNum w:abstractNumId="16" w15:restartNumberingAfterBreak="0">
    <w:nsid w:val="00000011"/>
    <w:multiLevelType w:val="hybridMultilevel"/>
    <w:tmpl w:val="B680CDC0"/>
    <w:lvl w:ilvl="0" w:tplc="E63AC8AA">
      <w:start w:val="1"/>
      <w:numFmt w:val="bullet"/>
      <w:lvlText w:val=""/>
      <w:lvlJc w:val="left"/>
      <w:pPr>
        <w:ind w:left="360" w:hanging="360"/>
      </w:pPr>
      <w:rPr>
        <w:rFonts w:ascii="Wingdings" w:hAnsi="Wingdings" w:cs="Wingdings"/>
      </w:rPr>
    </w:lvl>
    <w:lvl w:ilvl="1" w:tplc="D1E016CC">
      <w:start w:val="1"/>
      <w:numFmt w:val="bullet"/>
      <w:lvlText w:val=""/>
      <w:lvlJc w:val="left"/>
      <w:pPr>
        <w:ind w:left="360" w:hanging="360"/>
      </w:pPr>
      <w:rPr>
        <w:rFonts w:ascii="Wingdings" w:hAnsi="Wingdings" w:cs="Wingdings"/>
      </w:rPr>
    </w:lvl>
    <w:lvl w:ilvl="2" w:tplc="04101EE8">
      <w:numFmt w:val="bullet"/>
      <w:lvlText w:val="-"/>
      <w:lvlJc w:val="left"/>
      <w:pPr>
        <w:ind w:left="2160" w:hanging="360"/>
      </w:pPr>
      <w:rPr>
        <w:rFonts w:ascii="Arial" w:hAnsi="Arial" w:cs="Arial"/>
      </w:rPr>
    </w:lvl>
    <w:lvl w:ilvl="3" w:tplc="F8FA24C8">
      <w:start w:val="1"/>
      <w:numFmt w:val="bullet"/>
      <w:lvlText w:val=""/>
      <w:lvlJc w:val="left"/>
      <w:pPr>
        <w:ind w:left="2880" w:hanging="360"/>
      </w:pPr>
      <w:rPr>
        <w:rFonts w:ascii="Symbol" w:hAnsi="Symbol" w:cs="Symbol"/>
      </w:rPr>
    </w:lvl>
    <w:lvl w:ilvl="4" w:tplc="71C8A2C4">
      <w:start w:val="1"/>
      <w:numFmt w:val="bullet"/>
      <w:lvlText w:val="o"/>
      <w:lvlJc w:val="left"/>
      <w:pPr>
        <w:ind w:left="3600" w:hanging="360"/>
      </w:pPr>
      <w:rPr>
        <w:rFonts w:ascii="Courier New" w:hAnsi="Courier New" w:cs="Courier New"/>
      </w:rPr>
    </w:lvl>
    <w:lvl w:ilvl="5" w:tplc="AB20654C">
      <w:start w:val="1"/>
      <w:numFmt w:val="bullet"/>
      <w:lvlText w:val=""/>
      <w:lvlJc w:val="left"/>
      <w:pPr>
        <w:ind w:left="4320" w:hanging="360"/>
      </w:pPr>
      <w:rPr>
        <w:rFonts w:ascii="Wingdings" w:hAnsi="Wingdings" w:cs="Wingdings"/>
      </w:rPr>
    </w:lvl>
    <w:lvl w:ilvl="6" w:tplc="A0F2F8E8">
      <w:start w:val="1"/>
      <w:numFmt w:val="bullet"/>
      <w:lvlText w:val=""/>
      <w:lvlJc w:val="left"/>
      <w:pPr>
        <w:ind w:left="5040" w:hanging="360"/>
      </w:pPr>
      <w:rPr>
        <w:rFonts w:ascii="Symbol" w:hAnsi="Symbol" w:cs="Symbol"/>
      </w:rPr>
    </w:lvl>
    <w:lvl w:ilvl="7" w:tplc="942CE8B2">
      <w:start w:val="1"/>
      <w:numFmt w:val="bullet"/>
      <w:lvlText w:val="o"/>
      <w:lvlJc w:val="left"/>
      <w:pPr>
        <w:ind w:left="5760" w:hanging="360"/>
      </w:pPr>
      <w:rPr>
        <w:rFonts w:ascii="Courier New" w:hAnsi="Courier New" w:cs="Courier New"/>
      </w:rPr>
    </w:lvl>
    <w:lvl w:ilvl="8" w:tplc="872C314E">
      <w:start w:val="1"/>
      <w:numFmt w:val="bullet"/>
      <w:lvlText w:val=""/>
      <w:lvlJc w:val="left"/>
      <w:pPr>
        <w:ind w:left="6480" w:hanging="360"/>
      </w:pPr>
      <w:rPr>
        <w:rFonts w:ascii="Wingdings" w:hAnsi="Wingdings" w:cs="Wingdings"/>
      </w:rPr>
    </w:lvl>
  </w:abstractNum>
  <w:abstractNum w:abstractNumId="17" w15:restartNumberingAfterBreak="0">
    <w:nsid w:val="00000012"/>
    <w:multiLevelType w:val="hybridMultilevel"/>
    <w:tmpl w:val="0E10BC46"/>
    <w:lvl w:ilvl="0" w:tplc="491C168A">
      <w:start w:val="1"/>
      <w:numFmt w:val="decimal"/>
      <w:lvlText w:val="%1."/>
      <w:lvlJc w:val="left"/>
      <w:pPr>
        <w:ind w:left="720" w:hanging="720"/>
      </w:pPr>
    </w:lvl>
    <w:lvl w:ilvl="1" w:tplc="ECA2B930">
      <w:start w:val="1"/>
      <w:numFmt w:val="decimal"/>
      <w:lvlText w:val="%2."/>
      <w:lvlJc w:val="left"/>
      <w:pPr>
        <w:ind w:left="1440" w:hanging="720"/>
      </w:pPr>
    </w:lvl>
    <w:lvl w:ilvl="2" w:tplc="ED58D040">
      <w:start w:val="1"/>
      <w:numFmt w:val="decimal"/>
      <w:lvlText w:val="%3."/>
      <w:lvlJc w:val="left"/>
      <w:pPr>
        <w:ind w:left="2160" w:hanging="720"/>
      </w:pPr>
    </w:lvl>
    <w:lvl w:ilvl="3" w:tplc="AF362052">
      <w:start w:val="1"/>
      <w:numFmt w:val="decimal"/>
      <w:lvlText w:val="%4."/>
      <w:lvlJc w:val="left"/>
      <w:pPr>
        <w:ind w:left="2880" w:hanging="720"/>
      </w:pPr>
    </w:lvl>
    <w:lvl w:ilvl="4" w:tplc="2F7ABC54">
      <w:start w:val="1"/>
      <w:numFmt w:val="decimal"/>
      <w:lvlText w:val="%5."/>
      <w:lvlJc w:val="left"/>
      <w:pPr>
        <w:ind w:left="3600" w:hanging="720"/>
      </w:pPr>
    </w:lvl>
    <w:lvl w:ilvl="5" w:tplc="682A9888">
      <w:start w:val="1"/>
      <w:numFmt w:val="decimal"/>
      <w:lvlText w:val="%6."/>
      <w:lvlJc w:val="left"/>
      <w:pPr>
        <w:ind w:left="4320" w:hanging="720"/>
      </w:pPr>
    </w:lvl>
    <w:lvl w:ilvl="6" w:tplc="2F367B72">
      <w:start w:val="1"/>
      <w:numFmt w:val="decimal"/>
      <w:lvlText w:val="%7."/>
      <w:lvlJc w:val="left"/>
      <w:pPr>
        <w:ind w:left="5040" w:hanging="720"/>
      </w:pPr>
    </w:lvl>
    <w:lvl w:ilvl="7" w:tplc="39583D2C">
      <w:start w:val="1"/>
      <w:numFmt w:val="decimal"/>
      <w:lvlText w:val="%8."/>
      <w:lvlJc w:val="left"/>
      <w:pPr>
        <w:ind w:left="5760" w:hanging="720"/>
      </w:pPr>
    </w:lvl>
    <w:lvl w:ilvl="8" w:tplc="151C36C2">
      <w:start w:val="1"/>
      <w:numFmt w:val="decimal"/>
      <w:lvlText w:val="%9."/>
      <w:lvlJc w:val="left"/>
      <w:pPr>
        <w:ind w:left="6480" w:hanging="720"/>
      </w:pPr>
    </w:lvl>
  </w:abstractNum>
  <w:abstractNum w:abstractNumId="18" w15:restartNumberingAfterBreak="0">
    <w:nsid w:val="00000013"/>
    <w:multiLevelType w:val="hybridMultilevel"/>
    <w:tmpl w:val="00A2AF5A"/>
    <w:lvl w:ilvl="0" w:tplc="81FE6F28">
      <w:start w:val="1"/>
      <w:numFmt w:val="bullet"/>
      <w:lvlText w:val=""/>
      <w:lvlJc w:val="left"/>
      <w:pPr>
        <w:ind w:left="501" w:hanging="360"/>
      </w:pPr>
      <w:rPr>
        <w:rFonts w:ascii="Wingdings" w:hAnsi="Wingdings" w:cs="Wingdings"/>
      </w:rPr>
    </w:lvl>
    <w:lvl w:ilvl="1" w:tplc="F496E4FC">
      <w:start w:val="1"/>
      <w:numFmt w:val="bullet"/>
      <w:lvlText w:val="o"/>
      <w:lvlJc w:val="left"/>
      <w:pPr>
        <w:ind w:left="1221" w:hanging="360"/>
      </w:pPr>
      <w:rPr>
        <w:rFonts w:ascii="Courier New" w:hAnsi="Courier New" w:cs="Courier New"/>
      </w:rPr>
    </w:lvl>
    <w:lvl w:ilvl="2" w:tplc="4B00A110">
      <w:start w:val="1"/>
      <w:numFmt w:val="bullet"/>
      <w:lvlText w:val=""/>
      <w:lvlJc w:val="left"/>
      <w:pPr>
        <w:ind w:left="1940" w:hanging="360"/>
      </w:pPr>
      <w:rPr>
        <w:rFonts w:ascii="Wingdings" w:hAnsi="Wingdings" w:cs="Wingdings"/>
      </w:rPr>
    </w:lvl>
    <w:lvl w:ilvl="3" w:tplc="8E3C071E">
      <w:start w:val="1"/>
      <w:numFmt w:val="bullet"/>
      <w:lvlText w:val=""/>
      <w:lvlJc w:val="left"/>
      <w:pPr>
        <w:ind w:left="2661" w:hanging="360"/>
      </w:pPr>
      <w:rPr>
        <w:rFonts w:ascii="Symbol" w:hAnsi="Symbol" w:cs="Symbol"/>
      </w:rPr>
    </w:lvl>
    <w:lvl w:ilvl="4" w:tplc="6D3022D4">
      <w:start w:val="1"/>
      <w:numFmt w:val="bullet"/>
      <w:lvlText w:val="o"/>
      <w:lvlJc w:val="left"/>
      <w:pPr>
        <w:ind w:left="3381" w:hanging="360"/>
      </w:pPr>
      <w:rPr>
        <w:rFonts w:ascii="Courier New" w:hAnsi="Courier New" w:cs="Courier New"/>
      </w:rPr>
    </w:lvl>
    <w:lvl w:ilvl="5" w:tplc="A6661180">
      <w:start w:val="1"/>
      <w:numFmt w:val="bullet"/>
      <w:lvlText w:val=""/>
      <w:lvlJc w:val="left"/>
      <w:pPr>
        <w:ind w:left="4101" w:hanging="360"/>
      </w:pPr>
      <w:rPr>
        <w:rFonts w:ascii="Wingdings" w:hAnsi="Wingdings" w:cs="Wingdings"/>
      </w:rPr>
    </w:lvl>
    <w:lvl w:ilvl="6" w:tplc="DA1AAB82">
      <w:start w:val="1"/>
      <w:numFmt w:val="bullet"/>
      <w:lvlText w:val=""/>
      <w:lvlJc w:val="left"/>
      <w:pPr>
        <w:ind w:left="4821" w:hanging="360"/>
      </w:pPr>
      <w:rPr>
        <w:rFonts w:ascii="Symbol" w:hAnsi="Symbol" w:cs="Symbol"/>
      </w:rPr>
    </w:lvl>
    <w:lvl w:ilvl="7" w:tplc="27987D0A">
      <w:start w:val="1"/>
      <w:numFmt w:val="bullet"/>
      <w:lvlText w:val="o"/>
      <w:lvlJc w:val="left"/>
      <w:pPr>
        <w:ind w:left="5541" w:hanging="360"/>
      </w:pPr>
      <w:rPr>
        <w:rFonts w:ascii="Courier New" w:hAnsi="Courier New" w:cs="Courier New"/>
      </w:rPr>
    </w:lvl>
    <w:lvl w:ilvl="8" w:tplc="5F20B274">
      <w:start w:val="1"/>
      <w:numFmt w:val="bullet"/>
      <w:lvlText w:val=""/>
      <w:lvlJc w:val="left"/>
      <w:pPr>
        <w:ind w:left="6261" w:hanging="360"/>
      </w:pPr>
      <w:rPr>
        <w:rFonts w:ascii="Wingdings" w:hAnsi="Wingdings" w:cs="Wingdings"/>
      </w:rPr>
    </w:lvl>
  </w:abstractNum>
  <w:abstractNum w:abstractNumId="19" w15:restartNumberingAfterBreak="0">
    <w:nsid w:val="02CC0489"/>
    <w:multiLevelType w:val="hybridMultilevel"/>
    <w:tmpl w:val="CF2ECE92"/>
    <w:lvl w:ilvl="0" w:tplc="240A000D">
      <w:start w:val="1"/>
      <w:numFmt w:val="bullet"/>
      <w:lvlText w:val=""/>
      <w:lvlJc w:val="left"/>
      <w:pPr>
        <w:ind w:left="367" w:hanging="360"/>
      </w:pPr>
      <w:rPr>
        <w:rFonts w:ascii="Wingdings" w:hAnsi="Wingdings" w:hint="default"/>
      </w:rPr>
    </w:lvl>
    <w:lvl w:ilvl="1" w:tplc="240A0003" w:tentative="1">
      <w:start w:val="1"/>
      <w:numFmt w:val="bullet"/>
      <w:lvlText w:val="o"/>
      <w:lvlJc w:val="left"/>
      <w:pPr>
        <w:ind w:left="1087" w:hanging="360"/>
      </w:pPr>
      <w:rPr>
        <w:rFonts w:ascii="Courier New" w:hAnsi="Courier New" w:cs="Courier New" w:hint="default"/>
      </w:rPr>
    </w:lvl>
    <w:lvl w:ilvl="2" w:tplc="240A0005" w:tentative="1">
      <w:start w:val="1"/>
      <w:numFmt w:val="bullet"/>
      <w:lvlText w:val=""/>
      <w:lvlJc w:val="left"/>
      <w:pPr>
        <w:ind w:left="1807" w:hanging="360"/>
      </w:pPr>
      <w:rPr>
        <w:rFonts w:ascii="Wingdings" w:hAnsi="Wingdings" w:hint="default"/>
      </w:rPr>
    </w:lvl>
    <w:lvl w:ilvl="3" w:tplc="240A0001" w:tentative="1">
      <w:start w:val="1"/>
      <w:numFmt w:val="bullet"/>
      <w:lvlText w:val=""/>
      <w:lvlJc w:val="left"/>
      <w:pPr>
        <w:ind w:left="2527" w:hanging="360"/>
      </w:pPr>
      <w:rPr>
        <w:rFonts w:ascii="Symbol" w:hAnsi="Symbol" w:hint="default"/>
      </w:rPr>
    </w:lvl>
    <w:lvl w:ilvl="4" w:tplc="240A0003" w:tentative="1">
      <w:start w:val="1"/>
      <w:numFmt w:val="bullet"/>
      <w:lvlText w:val="o"/>
      <w:lvlJc w:val="left"/>
      <w:pPr>
        <w:ind w:left="3247" w:hanging="360"/>
      </w:pPr>
      <w:rPr>
        <w:rFonts w:ascii="Courier New" w:hAnsi="Courier New" w:cs="Courier New" w:hint="default"/>
      </w:rPr>
    </w:lvl>
    <w:lvl w:ilvl="5" w:tplc="240A0005" w:tentative="1">
      <w:start w:val="1"/>
      <w:numFmt w:val="bullet"/>
      <w:lvlText w:val=""/>
      <w:lvlJc w:val="left"/>
      <w:pPr>
        <w:ind w:left="3967" w:hanging="360"/>
      </w:pPr>
      <w:rPr>
        <w:rFonts w:ascii="Wingdings" w:hAnsi="Wingdings" w:hint="default"/>
      </w:rPr>
    </w:lvl>
    <w:lvl w:ilvl="6" w:tplc="240A0001" w:tentative="1">
      <w:start w:val="1"/>
      <w:numFmt w:val="bullet"/>
      <w:lvlText w:val=""/>
      <w:lvlJc w:val="left"/>
      <w:pPr>
        <w:ind w:left="4687" w:hanging="360"/>
      </w:pPr>
      <w:rPr>
        <w:rFonts w:ascii="Symbol" w:hAnsi="Symbol" w:hint="default"/>
      </w:rPr>
    </w:lvl>
    <w:lvl w:ilvl="7" w:tplc="240A0003" w:tentative="1">
      <w:start w:val="1"/>
      <w:numFmt w:val="bullet"/>
      <w:lvlText w:val="o"/>
      <w:lvlJc w:val="left"/>
      <w:pPr>
        <w:ind w:left="5407" w:hanging="360"/>
      </w:pPr>
      <w:rPr>
        <w:rFonts w:ascii="Courier New" w:hAnsi="Courier New" w:cs="Courier New" w:hint="default"/>
      </w:rPr>
    </w:lvl>
    <w:lvl w:ilvl="8" w:tplc="240A0005" w:tentative="1">
      <w:start w:val="1"/>
      <w:numFmt w:val="bullet"/>
      <w:lvlText w:val=""/>
      <w:lvlJc w:val="left"/>
      <w:pPr>
        <w:ind w:left="6127" w:hanging="360"/>
      </w:pPr>
      <w:rPr>
        <w:rFonts w:ascii="Wingdings" w:hAnsi="Wingdings" w:hint="default"/>
      </w:rPr>
    </w:lvl>
  </w:abstractNum>
  <w:abstractNum w:abstractNumId="20" w15:restartNumberingAfterBreak="0">
    <w:nsid w:val="09A52376"/>
    <w:multiLevelType w:val="hybridMultilevel"/>
    <w:tmpl w:val="5378A2A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0C943DFB"/>
    <w:multiLevelType w:val="hybridMultilevel"/>
    <w:tmpl w:val="277AFE1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7ED0BD3"/>
    <w:multiLevelType w:val="hybridMultilevel"/>
    <w:tmpl w:val="A580A71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F362514"/>
    <w:multiLevelType w:val="hybridMultilevel"/>
    <w:tmpl w:val="35C2C3B0"/>
    <w:lvl w:ilvl="0" w:tplc="E63AC8AA">
      <w:start w:val="1"/>
      <w:numFmt w:val="bullet"/>
      <w:lvlText w:val=""/>
      <w:lvlJc w:val="left"/>
      <w:pPr>
        <w:ind w:left="720" w:hanging="360"/>
      </w:pPr>
      <w:rPr>
        <w:rFonts w:ascii="Wingdings" w:hAnsi="Wingdings" w:cs="Wingding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9653706"/>
    <w:multiLevelType w:val="hybridMultilevel"/>
    <w:tmpl w:val="F1CE1AC2"/>
    <w:lvl w:ilvl="0" w:tplc="CD4EB984">
      <w:start w:val="1"/>
      <w:numFmt w:val="bullet"/>
      <w:lvlText w:val=""/>
      <w:lvlJc w:val="left"/>
      <w:pPr>
        <w:ind w:left="720" w:hanging="360"/>
      </w:pPr>
      <w:rPr>
        <w:rFonts w:ascii="Symbol" w:hAnsi="Symbol" w:cs="Symbol"/>
        <w:color w:val="000000"/>
      </w:rPr>
    </w:lvl>
    <w:lvl w:ilvl="1" w:tplc="9C96B3E0">
      <w:start w:val="1"/>
      <w:numFmt w:val="bullet"/>
      <w:lvlText w:val="o"/>
      <w:lvlJc w:val="left"/>
      <w:pPr>
        <w:ind w:left="1440" w:hanging="360"/>
      </w:pPr>
      <w:rPr>
        <w:rFonts w:ascii="Courier New" w:hAnsi="Courier New" w:cs="Courier New"/>
      </w:rPr>
    </w:lvl>
    <w:lvl w:ilvl="2" w:tplc="4D6A2998">
      <w:start w:val="1"/>
      <w:numFmt w:val="bullet"/>
      <w:lvlText w:val=""/>
      <w:lvlJc w:val="left"/>
      <w:pPr>
        <w:ind w:left="2160" w:hanging="360"/>
      </w:pPr>
      <w:rPr>
        <w:rFonts w:ascii="Wingdings" w:hAnsi="Wingdings" w:cs="Wingdings"/>
      </w:rPr>
    </w:lvl>
    <w:lvl w:ilvl="3" w:tplc="1074ACDA">
      <w:start w:val="1"/>
      <w:numFmt w:val="bullet"/>
      <w:lvlText w:val=""/>
      <w:lvlJc w:val="left"/>
      <w:pPr>
        <w:ind w:left="2880" w:hanging="360"/>
      </w:pPr>
      <w:rPr>
        <w:rFonts w:ascii="Symbol" w:hAnsi="Symbol" w:cs="Symbol"/>
      </w:rPr>
    </w:lvl>
    <w:lvl w:ilvl="4" w:tplc="C254BB8A">
      <w:start w:val="1"/>
      <w:numFmt w:val="bullet"/>
      <w:lvlText w:val="o"/>
      <w:lvlJc w:val="left"/>
      <w:pPr>
        <w:ind w:left="3600" w:hanging="360"/>
      </w:pPr>
      <w:rPr>
        <w:rFonts w:ascii="Courier New" w:hAnsi="Courier New" w:cs="Courier New"/>
      </w:rPr>
    </w:lvl>
    <w:lvl w:ilvl="5" w:tplc="3F7E2594">
      <w:start w:val="1"/>
      <w:numFmt w:val="bullet"/>
      <w:lvlText w:val=""/>
      <w:lvlJc w:val="left"/>
      <w:pPr>
        <w:ind w:left="4320" w:hanging="360"/>
      </w:pPr>
      <w:rPr>
        <w:rFonts w:ascii="Wingdings" w:hAnsi="Wingdings" w:cs="Wingdings"/>
      </w:rPr>
    </w:lvl>
    <w:lvl w:ilvl="6" w:tplc="EABCC0E0">
      <w:start w:val="1"/>
      <w:numFmt w:val="bullet"/>
      <w:lvlText w:val=""/>
      <w:lvlJc w:val="left"/>
      <w:pPr>
        <w:ind w:left="5040" w:hanging="360"/>
      </w:pPr>
      <w:rPr>
        <w:rFonts w:ascii="Symbol" w:hAnsi="Symbol" w:cs="Symbol"/>
      </w:rPr>
    </w:lvl>
    <w:lvl w:ilvl="7" w:tplc="D2023C76">
      <w:start w:val="1"/>
      <w:numFmt w:val="bullet"/>
      <w:lvlText w:val="o"/>
      <w:lvlJc w:val="left"/>
      <w:pPr>
        <w:ind w:left="5760" w:hanging="360"/>
      </w:pPr>
      <w:rPr>
        <w:rFonts w:ascii="Courier New" w:hAnsi="Courier New" w:cs="Courier New"/>
      </w:rPr>
    </w:lvl>
    <w:lvl w:ilvl="8" w:tplc="05D64576">
      <w:start w:val="1"/>
      <w:numFmt w:val="bullet"/>
      <w:lvlText w:val=""/>
      <w:lvlJc w:val="left"/>
      <w:pPr>
        <w:ind w:left="6480" w:hanging="360"/>
      </w:pPr>
      <w:rPr>
        <w:rFonts w:ascii="Wingdings" w:hAnsi="Wingdings" w:cs="Wingdings"/>
      </w:rPr>
    </w:lvl>
  </w:abstractNum>
  <w:abstractNum w:abstractNumId="25" w15:restartNumberingAfterBreak="0">
    <w:nsid w:val="317E67CC"/>
    <w:multiLevelType w:val="hybridMultilevel"/>
    <w:tmpl w:val="B3821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32431DB"/>
    <w:multiLevelType w:val="hybridMultilevel"/>
    <w:tmpl w:val="743EE1EC"/>
    <w:lvl w:ilvl="0" w:tplc="D15A184C">
      <w:numFmt w:val="bullet"/>
      <w:lvlText w:val=""/>
      <w:lvlJc w:val="left"/>
      <w:pPr>
        <w:ind w:left="720" w:hanging="360"/>
      </w:pPr>
      <w:rPr>
        <w:rFonts w:ascii="Symbol" w:eastAsia="Times New Roman"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89C6DC2"/>
    <w:multiLevelType w:val="hybridMultilevel"/>
    <w:tmpl w:val="80385EB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3CEF53FE"/>
    <w:multiLevelType w:val="hybridMultilevel"/>
    <w:tmpl w:val="141CB7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3FC11432"/>
    <w:multiLevelType w:val="hybridMultilevel"/>
    <w:tmpl w:val="EECEE12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02D2D2E"/>
    <w:multiLevelType w:val="hybridMultilevel"/>
    <w:tmpl w:val="D7464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7C93D38"/>
    <w:multiLevelType w:val="hybridMultilevel"/>
    <w:tmpl w:val="C0CE0F58"/>
    <w:lvl w:ilvl="0" w:tplc="E63AC8AA">
      <w:start w:val="1"/>
      <w:numFmt w:val="bullet"/>
      <w:lvlText w:val=""/>
      <w:lvlJc w:val="left"/>
      <w:pPr>
        <w:ind w:left="4260" w:hanging="360"/>
      </w:pPr>
      <w:rPr>
        <w:rFonts w:ascii="Wingdings" w:hAnsi="Wingdings" w:cs="Wingdings"/>
      </w:rPr>
    </w:lvl>
    <w:lvl w:ilvl="1" w:tplc="240A0003" w:tentative="1">
      <w:start w:val="1"/>
      <w:numFmt w:val="bullet"/>
      <w:lvlText w:val="o"/>
      <w:lvlJc w:val="left"/>
      <w:pPr>
        <w:ind w:left="4980" w:hanging="360"/>
      </w:pPr>
      <w:rPr>
        <w:rFonts w:ascii="Courier New" w:hAnsi="Courier New" w:cs="Courier New" w:hint="default"/>
      </w:rPr>
    </w:lvl>
    <w:lvl w:ilvl="2" w:tplc="240A0005" w:tentative="1">
      <w:start w:val="1"/>
      <w:numFmt w:val="bullet"/>
      <w:lvlText w:val=""/>
      <w:lvlJc w:val="left"/>
      <w:pPr>
        <w:ind w:left="5700" w:hanging="360"/>
      </w:pPr>
      <w:rPr>
        <w:rFonts w:ascii="Wingdings" w:hAnsi="Wingdings" w:hint="default"/>
      </w:rPr>
    </w:lvl>
    <w:lvl w:ilvl="3" w:tplc="240A0001" w:tentative="1">
      <w:start w:val="1"/>
      <w:numFmt w:val="bullet"/>
      <w:lvlText w:val=""/>
      <w:lvlJc w:val="left"/>
      <w:pPr>
        <w:ind w:left="6420" w:hanging="360"/>
      </w:pPr>
      <w:rPr>
        <w:rFonts w:ascii="Symbol" w:hAnsi="Symbol" w:hint="default"/>
      </w:rPr>
    </w:lvl>
    <w:lvl w:ilvl="4" w:tplc="240A0003" w:tentative="1">
      <w:start w:val="1"/>
      <w:numFmt w:val="bullet"/>
      <w:lvlText w:val="o"/>
      <w:lvlJc w:val="left"/>
      <w:pPr>
        <w:ind w:left="7140" w:hanging="360"/>
      </w:pPr>
      <w:rPr>
        <w:rFonts w:ascii="Courier New" w:hAnsi="Courier New" w:cs="Courier New" w:hint="default"/>
      </w:rPr>
    </w:lvl>
    <w:lvl w:ilvl="5" w:tplc="240A0005" w:tentative="1">
      <w:start w:val="1"/>
      <w:numFmt w:val="bullet"/>
      <w:lvlText w:val=""/>
      <w:lvlJc w:val="left"/>
      <w:pPr>
        <w:ind w:left="7860" w:hanging="360"/>
      </w:pPr>
      <w:rPr>
        <w:rFonts w:ascii="Wingdings" w:hAnsi="Wingdings" w:hint="default"/>
      </w:rPr>
    </w:lvl>
    <w:lvl w:ilvl="6" w:tplc="240A0001" w:tentative="1">
      <w:start w:val="1"/>
      <w:numFmt w:val="bullet"/>
      <w:lvlText w:val=""/>
      <w:lvlJc w:val="left"/>
      <w:pPr>
        <w:ind w:left="8580" w:hanging="360"/>
      </w:pPr>
      <w:rPr>
        <w:rFonts w:ascii="Symbol" w:hAnsi="Symbol" w:hint="default"/>
      </w:rPr>
    </w:lvl>
    <w:lvl w:ilvl="7" w:tplc="240A0003" w:tentative="1">
      <w:start w:val="1"/>
      <w:numFmt w:val="bullet"/>
      <w:lvlText w:val="o"/>
      <w:lvlJc w:val="left"/>
      <w:pPr>
        <w:ind w:left="9300" w:hanging="360"/>
      </w:pPr>
      <w:rPr>
        <w:rFonts w:ascii="Courier New" w:hAnsi="Courier New" w:cs="Courier New" w:hint="default"/>
      </w:rPr>
    </w:lvl>
    <w:lvl w:ilvl="8" w:tplc="240A0005" w:tentative="1">
      <w:start w:val="1"/>
      <w:numFmt w:val="bullet"/>
      <w:lvlText w:val=""/>
      <w:lvlJc w:val="left"/>
      <w:pPr>
        <w:ind w:left="10020" w:hanging="360"/>
      </w:pPr>
      <w:rPr>
        <w:rFonts w:ascii="Wingdings" w:hAnsi="Wingdings" w:hint="default"/>
      </w:rPr>
    </w:lvl>
  </w:abstractNum>
  <w:abstractNum w:abstractNumId="32" w15:restartNumberingAfterBreak="0">
    <w:nsid w:val="48BD439A"/>
    <w:multiLevelType w:val="hybridMultilevel"/>
    <w:tmpl w:val="7326EC38"/>
    <w:lvl w:ilvl="0" w:tplc="E63AC8AA">
      <w:start w:val="1"/>
      <w:numFmt w:val="bullet"/>
      <w:lvlText w:val=""/>
      <w:lvlJc w:val="left"/>
      <w:pPr>
        <w:ind w:left="720" w:hanging="360"/>
      </w:pPr>
      <w:rPr>
        <w:rFonts w:ascii="Wingdings" w:hAnsi="Wingdings" w:cs="Wingding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F332870"/>
    <w:multiLevelType w:val="multilevel"/>
    <w:tmpl w:val="2B3C25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7167C9B"/>
    <w:multiLevelType w:val="hybridMultilevel"/>
    <w:tmpl w:val="EF7AB9AA"/>
    <w:lvl w:ilvl="0" w:tplc="240A000B">
      <w:start w:val="1"/>
      <w:numFmt w:val="bullet"/>
      <w:lvlText w:val=""/>
      <w:lvlJc w:val="left"/>
      <w:pPr>
        <w:ind w:left="1087" w:hanging="360"/>
      </w:pPr>
      <w:rPr>
        <w:rFonts w:ascii="Wingdings" w:hAnsi="Wingdings" w:hint="default"/>
      </w:rPr>
    </w:lvl>
    <w:lvl w:ilvl="1" w:tplc="240A0003" w:tentative="1">
      <w:start w:val="1"/>
      <w:numFmt w:val="bullet"/>
      <w:lvlText w:val="o"/>
      <w:lvlJc w:val="left"/>
      <w:pPr>
        <w:ind w:left="1807" w:hanging="360"/>
      </w:pPr>
      <w:rPr>
        <w:rFonts w:ascii="Courier New" w:hAnsi="Courier New" w:cs="Courier New" w:hint="default"/>
      </w:rPr>
    </w:lvl>
    <w:lvl w:ilvl="2" w:tplc="240A0005" w:tentative="1">
      <w:start w:val="1"/>
      <w:numFmt w:val="bullet"/>
      <w:lvlText w:val=""/>
      <w:lvlJc w:val="left"/>
      <w:pPr>
        <w:ind w:left="2527" w:hanging="360"/>
      </w:pPr>
      <w:rPr>
        <w:rFonts w:ascii="Wingdings" w:hAnsi="Wingdings" w:hint="default"/>
      </w:rPr>
    </w:lvl>
    <w:lvl w:ilvl="3" w:tplc="240A0001" w:tentative="1">
      <w:start w:val="1"/>
      <w:numFmt w:val="bullet"/>
      <w:lvlText w:val=""/>
      <w:lvlJc w:val="left"/>
      <w:pPr>
        <w:ind w:left="3247" w:hanging="360"/>
      </w:pPr>
      <w:rPr>
        <w:rFonts w:ascii="Symbol" w:hAnsi="Symbol" w:hint="default"/>
      </w:rPr>
    </w:lvl>
    <w:lvl w:ilvl="4" w:tplc="240A0003" w:tentative="1">
      <w:start w:val="1"/>
      <w:numFmt w:val="bullet"/>
      <w:lvlText w:val="o"/>
      <w:lvlJc w:val="left"/>
      <w:pPr>
        <w:ind w:left="3967" w:hanging="360"/>
      </w:pPr>
      <w:rPr>
        <w:rFonts w:ascii="Courier New" w:hAnsi="Courier New" w:cs="Courier New" w:hint="default"/>
      </w:rPr>
    </w:lvl>
    <w:lvl w:ilvl="5" w:tplc="240A0005" w:tentative="1">
      <w:start w:val="1"/>
      <w:numFmt w:val="bullet"/>
      <w:lvlText w:val=""/>
      <w:lvlJc w:val="left"/>
      <w:pPr>
        <w:ind w:left="4687" w:hanging="360"/>
      </w:pPr>
      <w:rPr>
        <w:rFonts w:ascii="Wingdings" w:hAnsi="Wingdings" w:hint="default"/>
      </w:rPr>
    </w:lvl>
    <w:lvl w:ilvl="6" w:tplc="240A0001" w:tentative="1">
      <w:start w:val="1"/>
      <w:numFmt w:val="bullet"/>
      <w:lvlText w:val=""/>
      <w:lvlJc w:val="left"/>
      <w:pPr>
        <w:ind w:left="5407" w:hanging="360"/>
      </w:pPr>
      <w:rPr>
        <w:rFonts w:ascii="Symbol" w:hAnsi="Symbol" w:hint="default"/>
      </w:rPr>
    </w:lvl>
    <w:lvl w:ilvl="7" w:tplc="240A0003" w:tentative="1">
      <w:start w:val="1"/>
      <w:numFmt w:val="bullet"/>
      <w:lvlText w:val="o"/>
      <w:lvlJc w:val="left"/>
      <w:pPr>
        <w:ind w:left="6127" w:hanging="360"/>
      </w:pPr>
      <w:rPr>
        <w:rFonts w:ascii="Courier New" w:hAnsi="Courier New" w:cs="Courier New" w:hint="default"/>
      </w:rPr>
    </w:lvl>
    <w:lvl w:ilvl="8" w:tplc="240A0005" w:tentative="1">
      <w:start w:val="1"/>
      <w:numFmt w:val="bullet"/>
      <w:lvlText w:val=""/>
      <w:lvlJc w:val="left"/>
      <w:pPr>
        <w:ind w:left="6847" w:hanging="360"/>
      </w:pPr>
      <w:rPr>
        <w:rFonts w:ascii="Wingdings" w:hAnsi="Wingdings" w:hint="default"/>
      </w:rPr>
    </w:lvl>
  </w:abstractNum>
  <w:abstractNum w:abstractNumId="35" w15:restartNumberingAfterBreak="0">
    <w:nsid w:val="7E2A634C"/>
    <w:multiLevelType w:val="hybridMultilevel"/>
    <w:tmpl w:val="2EB8CC7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6"/>
  </w:num>
  <w:num w:numId="4">
    <w:abstractNumId w:val="5"/>
  </w:num>
  <w:num w:numId="5">
    <w:abstractNumId w:val="0"/>
  </w:num>
  <w:num w:numId="6">
    <w:abstractNumId w:val="24"/>
  </w:num>
  <w:num w:numId="7">
    <w:abstractNumId w:val="7"/>
  </w:num>
  <w:num w:numId="8">
    <w:abstractNumId w:val="15"/>
  </w:num>
  <w:num w:numId="9">
    <w:abstractNumId w:val="2"/>
  </w:num>
  <w:num w:numId="10">
    <w:abstractNumId w:val="3"/>
  </w:num>
  <w:num w:numId="11">
    <w:abstractNumId w:val="10"/>
  </w:num>
  <w:num w:numId="12">
    <w:abstractNumId w:val="14"/>
  </w:num>
  <w:num w:numId="13">
    <w:abstractNumId w:val="1"/>
  </w:num>
  <w:num w:numId="14">
    <w:abstractNumId w:val="8"/>
  </w:num>
  <w:num w:numId="15">
    <w:abstractNumId w:val="11"/>
  </w:num>
  <w:num w:numId="16">
    <w:abstractNumId w:val="12"/>
  </w:num>
  <w:num w:numId="17">
    <w:abstractNumId w:val="13"/>
  </w:num>
  <w:num w:numId="18">
    <w:abstractNumId w:val="17"/>
  </w:num>
  <w:num w:numId="19">
    <w:abstractNumId w:val="16"/>
  </w:num>
  <w:num w:numId="20">
    <w:abstractNumId w:val="18"/>
  </w:num>
  <w:num w:numId="21">
    <w:abstractNumId w:val="33"/>
  </w:num>
  <w:num w:numId="22">
    <w:abstractNumId w:val="20"/>
  </w:num>
  <w:num w:numId="23">
    <w:abstractNumId w:val="35"/>
  </w:num>
  <w:num w:numId="24">
    <w:abstractNumId w:val="27"/>
  </w:num>
  <w:num w:numId="25">
    <w:abstractNumId w:val="19"/>
  </w:num>
  <w:num w:numId="26">
    <w:abstractNumId w:val="28"/>
  </w:num>
  <w:num w:numId="27">
    <w:abstractNumId w:val="31"/>
  </w:num>
  <w:num w:numId="28">
    <w:abstractNumId w:val="21"/>
  </w:num>
  <w:num w:numId="29">
    <w:abstractNumId w:val="32"/>
  </w:num>
  <w:num w:numId="30">
    <w:abstractNumId w:val="29"/>
  </w:num>
  <w:num w:numId="31">
    <w:abstractNumId w:val="23"/>
  </w:num>
  <w:num w:numId="32">
    <w:abstractNumId w:val="34"/>
  </w:num>
  <w:num w:numId="33">
    <w:abstractNumId w:val="25"/>
  </w:num>
  <w:num w:numId="34">
    <w:abstractNumId w:val="22"/>
  </w:num>
  <w:num w:numId="35">
    <w:abstractNumId w:val="30"/>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35"/>
    <w:rsid w:val="00001B1B"/>
    <w:rsid w:val="000158CD"/>
    <w:rsid w:val="00042BD6"/>
    <w:rsid w:val="000624F0"/>
    <w:rsid w:val="00085FEE"/>
    <w:rsid w:val="000A0500"/>
    <w:rsid w:val="000B63DF"/>
    <w:rsid w:val="000C7A64"/>
    <w:rsid w:val="000D3A7F"/>
    <w:rsid w:val="00103375"/>
    <w:rsid w:val="001400A5"/>
    <w:rsid w:val="00150BA4"/>
    <w:rsid w:val="00153344"/>
    <w:rsid w:val="00160539"/>
    <w:rsid w:val="00161A32"/>
    <w:rsid w:val="00162AB2"/>
    <w:rsid w:val="00164921"/>
    <w:rsid w:val="0017264B"/>
    <w:rsid w:val="0017767A"/>
    <w:rsid w:val="00191EE6"/>
    <w:rsid w:val="001A2011"/>
    <w:rsid w:val="001B6FFE"/>
    <w:rsid w:val="001C58EE"/>
    <w:rsid w:val="001E3272"/>
    <w:rsid w:val="00217D12"/>
    <w:rsid w:val="00222C8A"/>
    <w:rsid w:val="00224095"/>
    <w:rsid w:val="00241A77"/>
    <w:rsid w:val="00242E98"/>
    <w:rsid w:val="00243AD4"/>
    <w:rsid w:val="00255660"/>
    <w:rsid w:val="00274AC9"/>
    <w:rsid w:val="00285E60"/>
    <w:rsid w:val="00296463"/>
    <w:rsid w:val="002B0657"/>
    <w:rsid w:val="002B2CA7"/>
    <w:rsid w:val="002F1516"/>
    <w:rsid w:val="002F17CA"/>
    <w:rsid w:val="0031221D"/>
    <w:rsid w:val="00350F00"/>
    <w:rsid w:val="00381BF7"/>
    <w:rsid w:val="003C47BF"/>
    <w:rsid w:val="003C6A80"/>
    <w:rsid w:val="003C6AAD"/>
    <w:rsid w:val="003E2CF1"/>
    <w:rsid w:val="003E4B7E"/>
    <w:rsid w:val="003F3222"/>
    <w:rsid w:val="004071B6"/>
    <w:rsid w:val="00415D54"/>
    <w:rsid w:val="0042507D"/>
    <w:rsid w:val="004438F5"/>
    <w:rsid w:val="004A5C7A"/>
    <w:rsid w:val="004C1B95"/>
    <w:rsid w:val="004C2F20"/>
    <w:rsid w:val="004E58C8"/>
    <w:rsid w:val="004F3AC0"/>
    <w:rsid w:val="005017BE"/>
    <w:rsid w:val="00507D98"/>
    <w:rsid w:val="00513ACD"/>
    <w:rsid w:val="00514F9C"/>
    <w:rsid w:val="00532EEC"/>
    <w:rsid w:val="00542355"/>
    <w:rsid w:val="0056044E"/>
    <w:rsid w:val="0056262D"/>
    <w:rsid w:val="00564F30"/>
    <w:rsid w:val="005705C5"/>
    <w:rsid w:val="005706BC"/>
    <w:rsid w:val="005A33B7"/>
    <w:rsid w:val="005B18A4"/>
    <w:rsid w:val="005C0142"/>
    <w:rsid w:val="005D3834"/>
    <w:rsid w:val="005D5437"/>
    <w:rsid w:val="00625873"/>
    <w:rsid w:val="00635314"/>
    <w:rsid w:val="00644FAD"/>
    <w:rsid w:val="006528EB"/>
    <w:rsid w:val="00672608"/>
    <w:rsid w:val="006825E0"/>
    <w:rsid w:val="00695B35"/>
    <w:rsid w:val="006A6DC3"/>
    <w:rsid w:val="006A705A"/>
    <w:rsid w:val="006C76BE"/>
    <w:rsid w:val="006D5C73"/>
    <w:rsid w:val="006E2ABF"/>
    <w:rsid w:val="006F4BB1"/>
    <w:rsid w:val="006F5E57"/>
    <w:rsid w:val="00703F97"/>
    <w:rsid w:val="00710217"/>
    <w:rsid w:val="00727B32"/>
    <w:rsid w:val="0073775F"/>
    <w:rsid w:val="00751544"/>
    <w:rsid w:val="00760C7C"/>
    <w:rsid w:val="00790123"/>
    <w:rsid w:val="007B4C5A"/>
    <w:rsid w:val="007C28DE"/>
    <w:rsid w:val="007E133B"/>
    <w:rsid w:val="007F4542"/>
    <w:rsid w:val="008013EF"/>
    <w:rsid w:val="008069E7"/>
    <w:rsid w:val="00811787"/>
    <w:rsid w:val="00822B48"/>
    <w:rsid w:val="008258B2"/>
    <w:rsid w:val="00835B3E"/>
    <w:rsid w:val="00842C6F"/>
    <w:rsid w:val="00846503"/>
    <w:rsid w:val="00850470"/>
    <w:rsid w:val="00891488"/>
    <w:rsid w:val="008B3294"/>
    <w:rsid w:val="008B6651"/>
    <w:rsid w:val="008C3DF8"/>
    <w:rsid w:val="008C46CD"/>
    <w:rsid w:val="008C6DA5"/>
    <w:rsid w:val="008D181C"/>
    <w:rsid w:val="008D316B"/>
    <w:rsid w:val="008E10FD"/>
    <w:rsid w:val="008F559D"/>
    <w:rsid w:val="008F7173"/>
    <w:rsid w:val="009137C9"/>
    <w:rsid w:val="009144AA"/>
    <w:rsid w:val="009209DC"/>
    <w:rsid w:val="00921C8F"/>
    <w:rsid w:val="00925CAD"/>
    <w:rsid w:val="009407A3"/>
    <w:rsid w:val="0096289B"/>
    <w:rsid w:val="009845C9"/>
    <w:rsid w:val="009A29E1"/>
    <w:rsid w:val="009C09F1"/>
    <w:rsid w:val="009E3F30"/>
    <w:rsid w:val="00A462E3"/>
    <w:rsid w:val="00A51504"/>
    <w:rsid w:val="00A54A59"/>
    <w:rsid w:val="00A64C97"/>
    <w:rsid w:val="00A71F67"/>
    <w:rsid w:val="00A75005"/>
    <w:rsid w:val="00A82D56"/>
    <w:rsid w:val="00AE0CB0"/>
    <w:rsid w:val="00AF1406"/>
    <w:rsid w:val="00AF5D8E"/>
    <w:rsid w:val="00B60C7C"/>
    <w:rsid w:val="00B614A2"/>
    <w:rsid w:val="00B87C31"/>
    <w:rsid w:val="00BC0D7C"/>
    <w:rsid w:val="00BC6037"/>
    <w:rsid w:val="00BF0970"/>
    <w:rsid w:val="00BF477B"/>
    <w:rsid w:val="00C03F22"/>
    <w:rsid w:val="00C275A5"/>
    <w:rsid w:val="00C27AA7"/>
    <w:rsid w:val="00C463F7"/>
    <w:rsid w:val="00C71C06"/>
    <w:rsid w:val="00C834E6"/>
    <w:rsid w:val="00CA6170"/>
    <w:rsid w:val="00CB2817"/>
    <w:rsid w:val="00CE7F87"/>
    <w:rsid w:val="00CF4063"/>
    <w:rsid w:val="00CF5965"/>
    <w:rsid w:val="00D14D57"/>
    <w:rsid w:val="00D15319"/>
    <w:rsid w:val="00D17520"/>
    <w:rsid w:val="00D31E32"/>
    <w:rsid w:val="00D41D4E"/>
    <w:rsid w:val="00D44883"/>
    <w:rsid w:val="00D76F65"/>
    <w:rsid w:val="00D93540"/>
    <w:rsid w:val="00DA2BF7"/>
    <w:rsid w:val="00DA3213"/>
    <w:rsid w:val="00DC2FE7"/>
    <w:rsid w:val="00DD3974"/>
    <w:rsid w:val="00DD5E18"/>
    <w:rsid w:val="00DE2F01"/>
    <w:rsid w:val="00E06DA6"/>
    <w:rsid w:val="00E07F4C"/>
    <w:rsid w:val="00E65C0C"/>
    <w:rsid w:val="00E77671"/>
    <w:rsid w:val="00E822A9"/>
    <w:rsid w:val="00EB306F"/>
    <w:rsid w:val="00ED0F09"/>
    <w:rsid w:val="00EF5158"/>
    <w:rsid w:val="00EF5CC9"/>
    <w:rsid w:val="00F01387"/>
    <w:rsid w:val="00F37DF9"/>
    <w:rsid w:val="00F45036"/>
    <w:rsid w:val="00F54A36"/>
    <w:rsid w:val="00F56B68"/>
    <w:rsid w:val="00F82AE0"/>
    <w:rsid w:val="00FD18D6"/>
    <w:rsid w:val="00FE2F10"/>
    <w:rsid w:val="00FE712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3B7FE"/>
  <w15:docId w15:val="{C0DE489E-B93E-4427-8D2D-894AF571A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Calibri"/>
        <w:color w:val="000000"/>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B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59"/>
    <w:rsid w:val="00695B35"/>
    <w:tblPr>
      <w:tblCellMar>
        <w:top w:w="0" w:type="dxa"/>
        <w:left w:w="75" w:type="dxa"/>
        <w:bottom w:w="0" w:type="dxa"/>
        <w:right w:w="75" w:type="dxa"/>
      </w:tblCellMar>
    </w:tblPr>
  </w:style>
  <w:style w:type="paragraph" w:styleId="Encabezado">
    <w:name w:val="header"/>
    <w:basedOn w:val="Normal"/>
    <w:link w:val="EncabezadoCar"/>
    <w:rsid w:val="00695B3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95B35"/>
  </w:style>
  <w:style w:type="paragraph" w:styleId="Piedepgina">
    <w:name w:val="footer"/>
    <w:basedOn w:val="Normal"/>
    <w:link w:val="PiedepginaCar"/>
    <w:rsid w:val="00695B3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95B35"/>
  </w:style>
  <w:style w:type="paragraph" w:styleId="Textodeglobo">
    <w:name w:val="Balloon Text"/>
    <w:basedOn w:val="Normal"/>
    <w:link w:val="TextodegloboCar"/>
    <w:uiPriority w:val="99"/>
    <w:rsid w:val="00695B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95B35"/>
    <w:rPr>
      <w:rFonts w:ascii="Tahoma" w:hAnsi="Tahoma" w:cs="Tahoma"/>
      <w:sz w:val="16"/>
      <w:szCs w:val="16"/>
    </w:rPr>
  </w:style>
  <w:style w:type="paragraph" w:styleId="Prrafodelista">
    <w:name w:val="List Paragraph"/>
    <w:basedOn w:val="Normal"/>
    <w:uiPriority w:val="34"/>
    <w:qFormat/>
    <w:rsid w:val="00695B35"/>
    <w:pPr>
      <w:ind w:left="720"/>
    </w:pPr>
  </w:style>
  <w:style w:type="character" w:styleId="Hipervnculo">
    <w:name w:val="Hyperlink"/>
    <w:basedOn w:val="Fuentedeprrafopredeter"/>
    <w:uiPriority w:val="99"/>
    <w:rsid w:val="00695B35"/>
    <w:rPr>
      <w:color w:val="0000FF" w:themeColor="hyperlink"/>
      <w:u w:val="single"/>
    </w:rPr>
  </w:style>
  <w:style w:type="character" w:customStyle="1" w:styleId="apple-converted-space">
    <w:name w:val="apple-converted-space"/>
    <w:basedOn w:val="Fuentedeprrafopredeter"/>
    <w:rsid w:val="00695B35"/>
  </w:style>
  <w:style w:type="character" w:customStyle="1" w:styleId="apple-style-span">
    <w:name w:val="apple-style-span"/>
    <w:basedOn w:val="Fuentedeprrafopredeter"/>
    <w:rsid w:val="00695B35"/>
  </w:style>
  <w:style w:type="paragraph" w:styleId="NormalWeb">
    <w:name w:val="Normal (Web)"/>
    <w:basedOn w:val="Normal"/>
    <w:uiPriority w:val="99"/>
    <w:rsid w:val="00695B35"/>
    <w:pPr>
      <w:spacing w:before="100" w:beforeAutospacing="1" w:after="100" w:afterAutospacing="1" w:line="240" w:lineRule="auto"/>
    </w:pPr>
    <w:rPr>
      <w:rFonts w:ascii="Times New Roman" w:hAnsi="Times New Roman" w:cs="Times New Roman"/>
      <w:sz w:val="24"/>
      <w:szCs w:val="24"/>
    </w:rPr>
  </w:style>
  <w:style w:type="paragraph" w:styleId="Sinespaciado">
    <w:name w:val="No Spacing"/>
    <w:uiPriority w:val="1"/>
    <w:qFormat/>
    <w:rsid w:val="00695B35"/>
    <w:pPr>
      <w:spacing w:after="0" w:line="240" w:lineRule="auto"/>
    </w:pPr>
  </w:style>
  <w:style w:type="paragraph" w:customStyle="1" w:styleId="OFICIOCASUR">
    <w:name w:val="OFICIO CASUR"/>
    <w:basedOn w:val="Normal"/>
    <w:link w:val="OFICIOCASURCar"/>
    <w:qFormat/>
    <w:rsid w:val="00695B35"/>
    <w:pPr>
      <w:spacing w:after="120" w:line="240" w:lineRule="auto"/>
      <w:jc w:val="both"/>
    </w:pPr>
    <w:rPr>
      <w:rFonts w:ascii="Arial" w:hAnsi="Arial" w:cs="Arial"/>
    </w:rPr>
  </w:style>
  <w:style w:type="character" w:customStyle="1" w:styleId="OFICIOCASURCar">
    <w:name w:val="OFICIO CASUR Car"/>
    <w:basedOn w:val="Fuentedeprrafopredeter"/>
    <w:link w:val="OFICIOCASUR"/>
    <w:rsid w:val="00695B35"/>
    <w:rPr>
      <w:rFonts w:ascii="Arial" w:hAnsi="Arial" w:cs="Arial"/>
    </w:rPr>
  </w:style>
  <w:style w:type="paragraph" w:customStyle="1" w:styleId="ENCABEZADOCASUR">
    <w:name w:val="ENCABEZADO CASUR"/>
    <w:basedOn w:val="Normal"/>
    <w:link w:val="ENCABEZADOCASURCar"/>
    <w:qFormat/>
    <w:rsid w:val="00695B35"/>
    <w:pPr>
      <w:spacing w:after="0"/>
    </w:pPr>
    <w:rPr>
      <w:rFonts w:ascii="Arial" w:hAnsi="Arial" w:cs="Arial"/>
      <w:sz w:val="24"/>
      <w:szCs w:val="24"/>
    </w:rPr>
  </w:style>
  <w:style w:type="paragraph" w:customStyle="1" w:styleId="SECUNDARIOCASUR">
    <w:name w:val="SECUNDARIO CASUR"/>
    <w:basedOn w:val="Normal"/>
    <w:link w:val="SECUNDARIOCASURCar"/>
    <w:qFormat/>
    <w:rsid w:val="00695B35"/>
    <w:pPr>
      <w:spacing w:after="0" w:line="240" w:lineRule="auto"/>
    </w:pPr>
    <w:rPr>
      <w:rFonts w:ascii="Arial" w:hAnsi="Arial" w:cs="Arial"/>
      <w:sz w:val="16"/>
      <w:szCs w:val="16"/>
    </w:rPr>
  </w:style>
  <w:style w:type="character" w:customStyle="1" w:styleId="ENCABEZADOCASURCar">
    <w:name w:val="ENCABEZADO CASUR Car"/>
    <w:basedOn w:val="Fuentedeprrafopredeter"/>
    <w:link w:val="ENCABEZADOCASUR"/>
    <w:rsid w:val="00695B35"/>
    <w:rPr>
      <w:rFonts w:ascii="Arial" w:hAnsi="Arial" w:cs="Arial"/>
      <w:sz w:val="24"/>
      <w:szCs w:val="24"/>
    </w:rPr>
  </w:style>
  <w:style w:type="character" w:customStyle="1" w:styleId="SECUNDARIOCASURCar">
    <w:name w:val="SECUNDARIO CASUR Car"/>
    <w:basedOn w:val="Fuentedeprrafopredeter"/>
    <w:link w:val="SECUNDARIOCASUR"/>
    <w:rsid w:val="00695B35"/>
    <w:rPr>
      <w:rFonts w:ascii="Arial" w:hAnsi="Arial" w:cs="Arial"/>
      <w:sz w:val="16"/>
      <w:szCs w:val="16"/>
    </w:rPr>
  </w:style>
  <w:style w:type="table" w:styleId="Tablaconcuadrcula">
    <w:name w:val="Table Grid"/>
    <w:basedOn w:val="Tablanormal"/>
    <w:uiPriority w:val="59"/>
    <w:rsid w:val="00695B35"/>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5" w:type="dxa"/>
        <w:right w:w="105" w:type="dxa"/>
      </w:tblCellMar>
    </w:tblPr>
  </w:style>
  <w:style w:type="character" w:styleId="Textodelmarcadordeposicin">
    <w:name w:val="Placeholder Text"/>
    <w:basedOn w:val="Fuentedeprrafopredeter"/>
    <w:uiPriority w:val="99"/>
    <w:rsid w:val="00695B35"/>
    <w:rPr>
      <w:color w:val="808080"/>
    </w:rPr>
  </w:style>
  <w:style w:type="paragraph" w:styleId="Ttulo">
    <w:name w:val="Title"/>
    <w:basedOn w:val="Normal"/>
    <w:link w:val="TtuloCar"/>
    <w:qFormat/>
    <w:rsid w:val="00695B35"/>
    <w:pPr>
      <w:spacing w:after="0" w:line="240" w:lineRule="auto"/>
      <w:jc w:val="center"/>
    </w:pPr>
    <w:rPr>
      <w:rFonts w:ascii="Arial" w:hAnsi="Arial" w:cs="Arial"/>
      <w:b/>
    </w:rPr>
  </w:style>
  <w:style w:type="character" w:customStyle="1" w:styleId="TtuloCar">
    <w:name w:val="Título Car"/>
    <w:basedOn w:val="Fuentedeprrafopredeter"/>
    <w:link w:val="Ttulo"/>
    <w:rsid w:val="00695B35"/>
    <w:rPr>
      <w:rFonts w:ascii="Arial" w:hAnsi="Arial" w:cs="Arial"/>
      <w:b/>
      <w:color w:val="000000"/>
    </w:rPr>
  </w:style>
  <w:style w:type="paragraph" w:customStyle="1" w:styleId="Default">
    <w:name w:val="Default"/>
    <w:rsid w:val="00710217"/>
    <w:pPr>
      <w:autoSpaceDE w:val="0"/>
      <w:autoSpaceDN w:val="0"/>
      <w:adjustRightInd w:val="0"/>
      <w:spacing w:after="0" w:line="240" w:lineRule="auto"/>
    </w:pPr>
    <w:rPr>
      <w:rFonts w:ascii="Arial" w:hAnsi="Arial" w:cs="Arial"/>
      <w:sz w:val="24"/>
      <w:szCs w:val="24"/>
    </w:rPr>
  </w:style>
  <w:style w:type="table" w:customStyle="1" w:styleId="Tablaconcuadrcula1">
    <w:name w:val="Tabla con cuadrícula1"/>
    <w:basedOn w:val="Tablanormal"/>
    <w:next w:val="Tablaconcuadrcula"/>
    <w:rsid w:val="00D93540"/>
    <w:pPr>
      <w:spacing w:after="0" w:line="240" w:lineRule="auto"/>
    </w:pPr>
    <w:rPr>
      <w:rFonts w:ascii="Calibri" w:hAnsi="Calibri" w:cs="Times New Roman"/>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5" w:type="dxa"/>
        <w:right w:w="10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8469810">
      <w:bodyDiv w:val="1"/>
      <w:marLeft w:val="0"/>
      <w:marRight w:val="0"/>
      <w:marTop w:val="0"/>
      <w:marBottom w:val="0"/>
      <w:divBdr>
        <w:top w:val="none" w:sz="0" w:space="0" w:color="auto"/>
        <w:left w:val="none" w:sz="0" w:space="0" w:color="auto"/>
        <w:bottom w:val="none" w:sz="0" w:space="0" w:color="auto"/>
        <w:right w:val="none" w:sz="0" w:space="0" w:color="auto"/>
      </w:divBdr>
    </w:div>
    <w:div w:id="17145782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vier.mojica034@casur.gov.co" TargetMode="External"/><Relationship Id="rId13" Type="http://schemas.openxmlformats.org/officeDocument/2006/relationships/hyperlink" Target="mailto:javier.mojica034@casur.gov.co" TargetMode="External"/><Relationship Id="rId18" Type="http://schemas.openxmlformats.org/officeDocument/2006/relationships/image" Target="media/image2.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Javier.mojica034@casur.g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mailto:javier.mojica034@casur.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vier.mojica034@casur.gov.co" TargetMode="External"/><Relationship Id="rId5" Type="http://schemas.openxmlformats.org/officeDocument/2006/relationships/webSettings" Target="webSettings.xml"/><Relationship Id="rId15" Type="http://schemas.openxmlformats.org/officeDocument/2006/relationships/hyperlink" Target="mailto:javier.mojica034@casur.gov.co" TargetMode="External"/><Relationship Id="rId23" Type="http://schemas.openxmlformats.org/officeDocument/2006/relationships/theme" Target="theme/theme1.xml"/><Relationship Id="rId10" Type="http://schemas.openxmlformats.org/officeDocument/2006/relationships/hyperlink" Target="mailto:javier.mojica034@casur.gov.co"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javier.mojica034@casur.gov.co" TargetMode="External"/><Relationship Id="rId14" Type="http://schemas.openxmlformats.org/officeDocument/2006/relationships/hyperlink" Target="mailto:javier.mojica034@casur.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file>

<file path=customXml/itemProps1.xml><?xml version="1.0" encoding="utf-8"?>
<ds:datastoreItem xmlns:ds="http://schemas.openxmlformats.org/officeDocument/2006/customXml" ds:itemID="{82F3514D-D905-40D6-B502-B0606AC93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2362</Words>
  <Characters>12995</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JULIETH ANDREA RINCON GONZALEZ</dc:creator>
  <cp:lastModifiedBy>Modeling</cp:lastModifiedBy>
  <cp:revision>3</cp:revision>
  <dcterms:created xsi:type="dcterms:W3CDTF">2020-08-04T16:51:00Z</dcterms:created>
  <dcterms:modified xsi:type="dcterms:W3CDTF">2020-08-04T16:51:00Z</dcterms:modified>
</cp:coreProperties>
</file>