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84BC55"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Cumplir con el objeto contractual.</w:t>
      </w:r>
    </w:p>
    <w:p w14:paraId="1639B936" w14:textId="77777777" w:rsidR="00EB6871" w:rsidRPr="00DD14C9" w:rsidRDefault="00EB6871" w:rsidP="00EB6871">
      <w:pPr>
        <w:jc w:val="both"/>
        <w:rPr>
          <w:rFonts w:ascii="Arial" w:hAnsi="Arial" w:cs="Arial"/>
          <w:sz w:val="20"/>
          <w:szCs w:val="20"/>
          <w:lang w:val="es-419"/>
        </w:rPr>
      </w:pPr>
    </w:p>
    <w:p w14:paraId="3F83062A"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 xml:space="preserve">Obrar con lealtad y buena fe en las distintas etapas contractuales, evitando dilaciones y trabas. </w:t>
      </w:r>
    </w:p>
    <w:p w14:paraId="20903FEB" w14:textId="77777777" w:rsidR="00EB6871" w:rsidRPr="00DD14C9" w:rsidRDefault="00EB6871" w:rsidP="00EB6871">
      <w:pPr>
        <w:jc w:val="both"/>
        <w:rPr>
          <w:rFonts w:ascii="Arial" w:hAnsi="Arial" w:cs="Arial"/>
          <w:sz w:val="20"/>
          <w:szCs w:val="20"/>
          <w:lang w:val="es-419"/>
        </w:rPr>
      </w:pPr>
    </w:p>
    <w:p w14:paraId="58F0D8DC"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Responder en los plazos que la</w:t>
      </w:r>
      <w:r w:rsidRPr="00DD14C9">
        <w:rPr>
          <w:rFonts w:ascii="Arial" w:hAnsi="Arial" w:cs="Arial"/>
          <w:b/>
          <w:sz w:val="20"/>
          <w:szCs w:val="20"/>
          <w:lang w:val="es-419"/>
        </w:rPr>
        <w:t xml:space="preserve"> POLICÍA</w:t>
      </w:r>
      <w:r w:rsidRPr="00DD14C9">
        <w:rPr>
          <w:rFonts w:ascii="Arial" w:hAnsi="Arial" w:cs="Arial"/>
          <w:sz w:val="20"/>
          <w:szCs w:val="20"/>
          <w:lang w:val="es-419"/>
        </w:rPr>
        <w:t xml:space="preserve"> </w:t>
      </w:r>
      <w:r w:rsidRPr="00DD14C9">
        <w:rPr>
          <w:rFonts w:ascii="Arial" w:hAnsi="Arial" w:cs="Arial"/>
          <w:b/>
          <w:sz w:val="20"/>
          <w:szCs w:val="20"/>
          <w:lang w:val="es-419"/>
        </w:rPr>
        <w:t>NACIONAL</w:t>
      </w:r>
      <w:r w:rsidRPr="00DD14C9">
        <w:rPr>
          <w:rFonts w:ascii="Arial" w:hAnsi="Arial" w:cs="Arial"/>
          <w:sz w:val="20"/>
          <w:szCs w:val="20"/>
          <w:lang w:val="es-419"/>
        </w:rPr>
        <w:t xml:space="preserve"> establezca en cada caso, los requerimientos de aclaración o de información que le formule. </w:t>
      </w:r>
    </w:p>
    <w:p w14:paraId="2ABC5C7F" w14:textId="77777777" w:rsidR="00EB6871" w:rsidRPr="00DD14C9" w:rsidRDefault="00EB6871" w:rsidP="00EB6871">
      <w:pPr>
        <w:jc w:val="both"/>
        <w:rPr>
          <w:rFonts w:ascii="Arial" w:hAnsi="Arial" w:cs="Arial"/>
          <w:sz w:val="20"/>
          <w:szCs w:val="20"/>
          <w:lang w:val="es-419"/>
        </w:rPr>
      </w:pPr>
    </w:p>
    <w:p w14:paraId="17352F2F"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E5FD6A5" w14:textId="77777777" w:rsidR="00EB6871" w:rsidRPr="00DD14C9" w:rsidRDefault="00EB6871" w:rsidP="00EB6871">
      <w:pPr>
        <w:jc w:val="both"/>
        <w:rPr>
          <w:rFonts w:ascii="Arial" w:hAnsi="Arial" w:cs="Arial"/>
          <w:sz w:val="20"/>
          <w:szCs w:val="20"/>
          <w:lang w:val="es-419"/>
        </w:rPr>
      </w:pPr>
    </w:p>
    <w:p w14:paraId="6DBA5719"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Constituir en debida forma y aportar al Grupo Contractual y Seguimiento de la Policía Metropolitana de Ibagué o quien haga sus veces, dentro de los tres (3) días hábiles siguientes a la suscripción del contrato, la Garantía Única.</w:t>
      </w:r>
    </w:p>
    <w:p w14:paraId="20AC4E4C" w14:textId="77777777" w:rsidR="00EB6871" w:rsidRPr="00DD14C9" w:rsidRDefault="00EB6871" w:rsidP="00EB6871">
      <w:pPr>
        <w:ind w:left="720"/>
        <w:jc w:val="both"/>
        <w:rPr>
          <w:rFonts w:ascii="Arial" w:hAnsi="Arial" w:cs="Arial"/>
          <w:sz w:val="20"/>
          <w:szCs w:val="20"/>
          <w:lang w:val="es-419"/>
        </w:rPr>
      </w:pPr>
    </w:p>
    <w:p w14:paraId="0D4488F6"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947068F" w14:textId="77777777" w:rsidR="00EB6871" w:rsidRPr="00DD14C9" w:rsidRDefault="00EB6871" w:rsidP="00EB6871">
      <w:pPr>
        <w:jc w:val="both"/>
        <w:rPr>
          <w:rFonts w:ascii="Arial" w:hAnsi="Arial" w:cs="Arial"/>
          <w:sz w:val="20"/>
          <w:szCs w:val="20"/>
          <w:lang w:val="es-419"/>
        </w:rPr>
      </w:pPr>
    </w:p>
    <w:p w14:paraId="54D35079"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No acceder a peticiones o amenazas, de quienes actuando por fuera de la ley pretendan obligarlo a hacer u omitir algún acto o hecho, el CONTRATISTA</w:t>
      </w:r>
      <w:r w:rsidRPr="00DD14C9">
        <w:rPr>
          <w:rFonts w:ascii="Arial" w:hAnsi="Arial" w:cs="Arial"/>
          <w:b/>
          <w:sz w:val="20"/>
          <w:szCs w:val="20"/>
          <w:lang w:val="es-419"/>
        </w:rPr>
        <w:t xml:space="preserve"> </w:t>
      </w:r>
      <w:r w:rsidRPr="00DD14C9">
        <w:rPr>
          <w:rFonts w:ascii="Arial" w:hAnsi="Arial" w:cs="Arial"/>
          <w:sz w:val="20"/>
          <w:szCs w:val="20"/>
          <w:lang w:val="es-419"/>
        </w:rPr>
        <w:t xml:space="preserve">deberá Informar de tal evento a la Policía Metropolitana de Ibagué de la Policía Nacional y a las autoridades competentes para que se adopte las medidas necesarias. </w:t>
      </w:r>
    </w:p>
    <w:p w14:paraId="49C31875" w14:textId="77777777" w:rsidR="00EB6871" w:rsidRPr="00DD14C9" w:rsidRDefault="00EB6871" w:rsidP="00EB6871">
      <w:pPr>
        <w:jc w:val="both"/>
        <w:rPr>
          <w:rFonts w:ascii="Arial" w:hAnsi="Arial" w:cs="Arial"/>
          <w:sz w:val="20"/>
          <w:szCs w:val="20"/>
          <w:lang w:val="es-419"/>
        </w:rPr>
      </w:pPr>
    </w:p>
    <w:p w14:paraId="5C8E2CEC"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Mantener activa la cuenta corriente o de ahorros reportada para los pagos con el fin de evitar traumatismos en el proceso de ejecución del contrato.</w:t>
      </w:r>
    </w:p>
    <w:p w14:paraId="555E5391" w14:textId="77777777" w:rsidR="00EB6871" w:rsidRPr="00DD14C9" w:rsidRDefault="00EB6871" w:rsidP="00EB6871">
      <w:pPr>
        <w:jc w:val="both"/>
        <w:rPr>
          <w:rFonts w:ascii="Arial" w:hAnsi="Arial" w:cs="Arial"/>
          <w:sz w:val="20"/>
          <w:szCs w:val="20"/>
          <w:lang w:val="es-419"/>
        </w:rPr>
      </w:pPr>
    </w:p>
    <w:p w14:paraId="1EB8C8DB" w14:textId="77777777" w:rsidR="00EB6871" w:rsidRPr="00DD14C9" w:rsidRDefault="00EB6871" w:rsidP="00EB6871">
      <w:pPr>
        <w:numPr>
          <w:ilvl w:val="0"/>
          <w:numId w:val="6"/>
        </w:numPr>
        <w:jc w:val="both"/>
        <w:rPr>
          <w:rFonts w:ascii="Arial" w:hAnsi="Arial" w:cs="Arial"/>
          <w:sz w:val="20"/>
          <w:szCs w:val="20"/>
          <w:lang w:val="es-419"/>
        </w:rPr>
      </w:pPr>
      <w:r w:rsidRPr="00DD14C9">
        <w:rPr>
          <w:rFonts w:ascii="Arial" w:hAnsi="Arial" w:cs="Arial"/>
          <w:sz w:val="20"/>
          <w:szCs w:val="20"/>
          <w:lang w:val="es-419"/>
        </w:rPr>
        <w:t xml:space="preserve">Restituir a LA POLICÍA NACIONAL los elementos que haya colocado a su disposición para el desarrollo del objeto contractual, cuando se lo requiera o al finalizar el contrato, en caso que se hayan suministrado. </w:t>
      </w:r>
    </w:p>
    <w:p w14:paraId="31FE319B" w14:textId="77777777" w:rsidR="00EB6871" w:rsidRPr="00DD14C9" w:rsidRDefault="00EB6871" w:rsidP="00EB6871">
      <w:pPr>
        <w:pStyle w:val="Prrafodelista"/>
        <w:rPr>
          <w:rFonts w:ascii="Arial" w:hAnsi="Arial" w:cs="Arial"/>
          <w:sz w:val="20"/>
          <w:szCs w:val="20"/>
          <w:lang w:val="es-419"/>
        </w:rPr>
      </w:pPr>
    </w:p>
    <w:p w14:paraId="159EC45F" w14:textId="5ACFACE9" w:rsidR="00345209" w:rsidRPr="00345209" w:rsidRDefault="00345209" w:rsidP="00345209">
      <w:pPr>
        <w:pStyle w:val="Prrafodelista"/>
        <w:numPr>
          <w:ilvl w:val="0"/>
          <w:numId w:val="6"/>
        </w:numPr>
        <w:ind w:hanging="436"/>
        <w:jc w:val="both"/>
        <w:rPr>
          <w:rFonts w:ascii="Arial" w:hAnsi="Arial" w:cs="Arial"/>
          <w:color w:val="000000" w:themeColor="text1"/>
          <w:sz w:val="22"/>
          <w:szCs w:val="22"/>
        </w:rPr>
      </w:pPr>
      <w:r w:rsidRPr="00345209">
        <w:rPr>
          <w:rFonts w:ascii="Arial" w:hAnsi="Arial" w:cs="Arial"/>
          <w:color w:val="000000" w:themeColor="text1"/>
          <w:sz w:val="22"/>
          <w:szCs w:val="22"/>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6E01FF2" w14:textId="77777777" w:rsidR="00345209" w:rsidRPr="00345209" w:rsidRDefault="00345209" w:rsidP="00345209">
      <w:pPr>
        <w:pStyle w:val="Prrafodelista"/>
        <w:ind w:hanging="436"/>
        <w:rPr>
          <w:color w:val="000000" w:themeColor="text1"/>
          <w:sz w:val="22"/>
          <w:szCs w:val="22"/>
        </w:rPr>
      </w:pPr>
    </w:p>
    <w:p w14:paraId="5F363990" w14:textId="77777777" w:rsidR="00345209" w:rsidRPr="00345209" w:rsidRDefault="00345209" w:rsidP="00345209">
      <w:pPr>
        <w:numPr>
          <w:ilvl w:val="0"/>
          <w:numId w:val="6"/>
        </w:numPr>
        <w:ind w:hanging="436"/>
        <w:jc w:val="both"/>
        <w:rPr>
          <w:rFonts w:ascii="Arial" w:hAnsi="Arial" w:cs="Arial"/>
          <w:color w:val="000000" w:themeColor="text1"/>
          <w:sz w:val="22"/>
          <w:szCs w:val="22"/>
        </w:rPr>
      </w:pPr>
      <w:r w:rsidRPr="00345209">
        <w:rPr>
          <w:rFonts w:ascii="Arial" w:hAnsi="Arial" w:cs="Arial"/>
          <w:color w:val="000000" w:themeColor="text1"/>
          <w:sz w:val="22"/>
          <w:szCs w:val="22"/>
        </w:rPr>
        <w:t>Incluir todas aquellas obligaciones que el contratista debe cumplir con el fin de alinear la actividad contractual a las buenas prácticas en materia ambiental.</w:t>
      </w:r>
    </w:p>
    <w:p w14:paraId="3E4B416C" w14:textId="77777777" w:rsidR="00345209" w:rsidRPr="00345209" w:rsidRDefault="00345209" w:rsidP="00345209">
      <w:pPr>
        <w:ind w:hanging="436"/>
        <w:jc w:val="both"/>
        <w:rPr>
          <w:rFonts w:ascii="Arial" w:hAnsi="Arial" w:cs="Arial"/>
          <w:color w:val="000000" w:themeColor="text1"/>
          <w:sz w:val="22"/>
          <w:szCs w:val="22"/>
        </w:rPr>
      </w:pPr>
    </w:p>
    <w:p w14:paraId="6819AC97" w14:textId="77777777" w:rsidR="00345209" w:rsidRPr="003569CA" w:rsidRDefault="00345209" w:rsidP="00345209">
      <w:pPr>
        <w:numPr>
          <w:ilvl w:val="0"/>
          <w:numId w:val="6"/>
        </w:numPr>
        <w:jc w:val="both"/>
        <w:rPr>
          <w:rFonts w:ascii="Arial" w:hAnsi="Arial" w:cs="Arial"/>
          <w:sz w:val="22"/>
          <w:szCs w:val="22"/>
        </w:rPr>
      </w:pPr>
      <w:r w:rsidRPr="003569CA">
        <w:rPr>
          <w:rFonts w:ascii="Arial" w:hAnsi="Arial" w:cs="Arial"/>
          <w:sz w:val="22"/>
          <w:szCs w:val="22"/>
        </w:rPr>
        <w:t xml:space="preserve">Así mismo incluir las obligaciones en materia de Seguridad y Salud en el Trabajo y los lineamientos del gobierno nacional en el tema del </w:t>
      </w:r>
      <w:proofErr w:type="spellStart"/>
      <w:r w:rsidRPr="003569CA">
        <w:rPr>
          <w:rFonts w:ascii="Arial" w:hAnsi="Arial" w:cs="Arial"/>
          <w:sz w:val="22"/>
          <w:szCs w:val="22"/>
        </w:rPr>
        <w:t>COVID</w:t>
      </w:r>
      <w:proofErr w:type="spellEnd"/>
      <w:r w:rsidRPr="003569CA">
        <w:rPr>
          <w:rFonts w:ascii="Arial" w:hAnsi="Arial" w:cs="Arial"/>
          <w:sz w:val="22"/>
          <w:szCs w:val="22"/>
        </w:rPr>
        <w:t>.</w:t>
      </w:r>
    </w:p>
    <w:p w14:paraId="3BFF0D53" w14:textId="77777777" w:rsidR="00345209" w:rsidRPr="003569CA" w:rsidRDefault="00345209" w:rsidP="00345209">
      <w:pPr>
        <w:pStyle w:val="Prrafodelista"/>
        <w:rPr>
          <w:rFonts w:ascii="Arial" w:hAnsi="Arial" w:cs="Arial"/>
          <w:sz w:val="22"/>
          <w:szCs w:val="22"/>
        </w:rPr>
      </w:pPr>
    </w:p>
    <w:p w14:paraId="42AEF548" w14:textId="77777777" w:rsidR="00345209" w:rsidRPr="003569CA" w:rsidRDefault="00345209" w:rsidP="00345209">
      <w:pPr>
        <w:numPr>
          <w:ilvl w:val="0"/>
          <w:numId w:val="6"/>
        </w:numPr>
        <w:jc w:val="both"/>
        <w:rPr>
          <w:rFonts w:ascii="Arial" w:hAnsi="Arial" w:cs="Arial"/>
          <w:sz w:val="22"/>
          <w:szCs w:val="22"/>
        </w:rPr>
      </w:pPr>
      <w:r w:rsidRPr="003569CA">
        <w:rPr>
          <w:rFonts w:ascii="Arial" w:hAnsi="Arial" w:cs="Arial"/>
          <w:sz w:val="22"/>
          <w:szCs w:val="22"/>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w:t>
      </w:r>
      <w:r w:rsidRPr="003569CA">
        <w:rPr>
          <w:rFonts w:ascii="Arial" w:hAnsi="Arial" w:cs="Arial"/>
          <w:sz w:val="22"/>
          <w:szCs w:val="22"/>
        </w:rPr>
        <w:lastRenderedPageBreak/>
        <w:t>débito y/o notas crédito, la cual es de obligatorio cumplimiento, de acuerdo con la Directiva Presidencial 09 del 17 de septiembre de 2020 “</w:t>
      </w:r>
      <w:r w:rsidRPr="003569CA">
        <w:rPr>
          <w:rFonts w:ascii="Arial" w:hAnsi="Arial" w:cs="Arial"/>
          <w:i/>
          <w:sz w:val="22"/>
          <w:szCs w:val="22"/>
        </w:rPr>
        <w:t>Lineamientos para el Pago de Proveedores del Estado</w:t>
      </w:r>
      <w:r w:rsidRPr="003569CA">
        <w:rPr>
          <w:rFonts w:ascii="Arial" w:hAnsi="Arial" w:cs="Arial"/>
          <w:sz w:val="22"/>
          <w:szCs w:val="22"/>
        </w:rPr>
        <w:t>” y la Resolución No. 000042 del 05 de mayo de 2020, “</w:t>
      </w:r>
      <w:r w:rsidRPr="003569CA">
        <w:rPr>
          <w:rFonts w:ascii="Arial" w:hAnsi="Arial" w:cs="Arial"/>
          <w:i/>
          <w:sz w:val="22"/>
          <w:szCs w:val="22"/>
        </w:rPr>
        <w:t>Por la  cual se desarrollan los sistemas de facturación, los proveedores tecnológicos</w:t>
      </w:r>
      <w:r w:rsidRPr="003569CA">
        <w:rPr>
          <w:rFonts w:ascii="Arial" w:hAnsi="Arial" w:cs="Arial"/>
          <w:sz w:val="22"/>
          <w:szCs w:val="22"/>
        </w:rPr>
        <w:t>” y el registro de la factura electrónica de venta.</w:t>
      </w:r>
    </w:p>
    <w:p w14:paraId="4D04939D" w14:textId="77777777" w:rsidR="00345209" w:rsidRPr="003569CA" w:rsidRDefault="00345209" w:rsidP="00345209">
      <w:pPr>
        <w:pStyle w:val="Prrafodelista"/>
        <w:rPr>
          <w:rFonts w:ascii="Arial" w:hAnsi="Arial" w:cs="Arial"/>
          <w:sz w:val="22"/>
          <w:szCs w:val="22"/>
        </w:rPr>
      </w:pPr>
    </w:p>
    <w:p w14:paraId="439FBA50" w14:textId="77777777" w:rsidR="00345209" w:rsidRDefault="00345209" w:rsidP="00345209">
      <w:pPr>
        <w:numPr>
          <w:ilvl w:val="0"/>
          <w:numId w:val="6"/>
        </w:numPr>
        <w:jc w:val="both"/>
        <w:rPr>
          <w:rFonts w:ascii="Arial" w:hAnsi="Arial" w:cs="Arial"/>
          <w:sz w:val="22"/>
          <w:szCs w:val="22"/>
        </w:rPr>
      </w:pPr>
      <w:r w:rsidRPr="003569CA">
        <w:rPr>
          <w:rFonts w:ascii="Arial" w:hAnsi="Arial" w:cs="Arial"/>
          <w:sz w:val="22"/>
          <w:szCs w:val="22"/>
        </w:rPr>
        <w:t>Las demás obligaciones del CONTRATISTA contenidas en el artículo 5º de la Ley 80 de 1993, así mismo, será civil y penalmente responsable por sus acciones u omisiones en la actuación contractual.</w:t>
      </w:r>
    </w:p>
    <w:p w14:paraId="61BB6574" w14:textId="77777777" w:rsidR="00345209" w:rsidRDefault="00345209" w:rsidP="00345209">
      <w:pPr>
        <w:pStyle w:val="Prrafodelista"/>
        <w:rPr>
          <w:rFonts w:ascii="Arial" w:hAnsi="Arial" w:cs="Arial"/>
          <w:sz w:val="22"/>
          <w:szCs w:val="22"/>
        </w:rPr>
      </w:pPr>
    </w:p>
    <w:p w14:paraId="39A75640" w14:textId="77777777" w:rsidR="00EB6871" w:rsidRPr="00DD14C9" w:rsidRDefault="00EB6871" w:rsidP="00EB6871">
      <w:pPr>
        <w:pStyle w:val="Prrafodelista"/>
        <w:rPr>
          <w:rFonts w:ascii="Arial" w:hAnsi="Arial" w:cs="Arial"/>
          <w:sz w:val="20"/>
          <w:szCs w:val="20"/>
          <w:lang w:val="es-419"/>
        </w:rPr>
      </w:pPr>
    </w:p>
    <w:p w14:paraId="63A4B84E" w14:textId="77777777" w:rsidR="00EB6871" w:rsidRPr="00DD14C9" w:rsidRDefault="00EB6871" w:rsidP="00EB6871">
      <w:pPr>
        <w:pStyle w:val="Textoindependiente"/>
        <w:numPr>
          <w:ilvl w:val="0"/>
          <w:numId w:val="6"/>
        </w:numPr>
        <w:ind w:right="51"/>
        <w:jc w:val="both"/>
        <w:rPr>
          <w:b/>
          <w:sz w:val="20"/>
          <w:szCs w:val="20"/>
          <w:lang w:val="es-419"/>
        </w:rPr>
      </w:pPr>
      <w:r w:rsidRPr="00DD14C9">
        <w:rPr>
          <w:b/>
          <w:sz w:val="20"/>
          <w:szCs w:val="20"/>
          <w:lang w:val="es-419"/>
        </w:rPr>
        <w:t>Materia ambiental</w:t>
      </w:r>
    </w:p>
    <w:p w14:paraId="413F671F" w14:textId="77777777" w:rsidR="00EB6871" w:rsidRPr="00DD14C9" w:rsidRDefault="00EB6871" w:rsidP="00EB6871">
      <w:pPr>
        <w:pStyle w:val="Textoindependiente"/>
        <w:ind w:right="51"/>
        <w:jc w:val="both"/>
        <w:rPr>
          <w:b/>
          <w:sz w:val="20"/>
          <w:szCs w:val="20"/>
          <w:lang w:val="es-419"/>
        </w:rPr>
      </w:pPr>
    </w:p>
    <w:p w14:paraId="3863E17C" w14:textId="77777777" w:rsidR="00EB6871" w:rsidRPr="00DD14C9" w:rsidRDefault="00EB6871" w:rsidP="00EB6871">
      <w:pPr>
        <w:pStyle w:val="Textoindependiente"/>
        <w:ind w:right="51"/>
        <w:jc w:val="both"/>
        <w:rPr>
          <w:sz w:val="20"/>
          <w:szCs w:val="20"/>
          <w:lang w:val="es-419"/>
        </w:rPr>
      </w:pPr>
    </w:p>
    <w:p w14:paraId="6ACE27FD" w14:textId="77777777" w:rsidR="00EB6871" w:rsidRPr="00DD14C9" w:rsidRDefault="00EB6871" w:rsidP="00EB6871">
      <w:pPr>
        <w:pStyle w:val="Textoindependiente"/>
        <w:numPr>
          <w:ilvl w:val="1"/>
          <w:numId w:val="5"/>
        </w:numPr>
        <w:ind w:left="1134" w:right="51" w:hanging="425"/>
        <w:jc w:val="both"/>
        <w:rPr>
          <w:sz w:val="20"/>
          <w:szCs w:val="20"/>
          <w:lang w:val="es-419"/>
        </w:rPr>
      </w:pPr>
      <w:r w:rsidRPr="00DD14C9">
        <w:rPr>
          <w:sz w:val="20"/>
          <w:szCs w:val="20"/>
          <w:lang w:val="es-419"/>
        </w:rPr>
        <w:t>Las relacionadas con la aplicación de buenas prácticas ambientales, de acuerdo con el tipo de servicio a contratar.</w:t>
      </w:r>
    </w:p>
    <w:p w14:paraId="01E0FBDE" w14:textId="77777777" w:rsidR="00EB6871" w:rsidRPr="00DD14C9" w:rsidRDefault="00EB6871" w:rsidP="00EB6871">
      <w:pPr>
        <w:pStyle w:val="Textoindependiente"/>
        <w:numPr>
          <w:ilvl w:val="1"/>
          <w:numId w:val="5"/>
        </w:numPr>
        <w:ind w:left="1134" w:right="51" w:hanging="425"/>
        <w:jc w:val="both"/>
        <w:rPr>
          <w:sz w:val="20"/>
          <w:szCs w:val="20"/>
          <w:lang w:val="es-419"/>
        </w:rPr>
      </w:pPr>
      <w:r w:rsidRPr="00DD14C9">
        <w:rPr>
          <w:sz w:val="20"/>
          <w:szCs w:val="20"/>
          <w:lang w:val="es-419"/>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2F2B16F1" w14:textId="77777777" w:rsidR="00EB6871" w:rsidRPr="00DD14C9" w:rsidRDefault="00EB6871" w:rsidP="00EB6871">
      <w:pPr>
        <w:pStyle w:val="Textoindependiente"/>
        <w:numPr>
          <w:ilvl w:val="1"/>
          <w:numId w:val="5"/>
        </w:numPr>
        <w:ind w:left="1134" w:right="51" w:hanging="425"/>
        <w:jc w:val="both"/>
        <w:rPr>
          <w:sz w:val="20"/>
          <w:szCs w:val="20"/>
          <w:lang w:val="es-419"/>
        </w:rPr>
      </w:pPr>
      <w:r w:rsidRPr="00DD14C9">
        <w:rPr>
          <w:sz w:val="20"/>
          <w:szCs w:val="20"/>
          <w:lang w:val="es-419"/>
        </w:rPr>
        <w:t>La obligación de presentar las actas de disposición final correspondientes y las licencias ambientales de quienes realizarán dicha disposición, ya sean contratistas nacionales o extranjeros.</w:t>
      </w:r>
    </w:p>
    <w:p w14:paraId="231BE43C" w14:textId="77777777" w:rsidR="00EB6871" w:rsidRPr="00DD14C9" w:rsidRDefault="00EB6871" w:rsidP="00EB6871">
      <w:pPr>
        <w:pStyle w:val="Textoindependiente"/>
        <w:numPr>
          <w:ilvl w:val="1"/>
          <w:numId w:val="5"/>
        </w:numPr>
        <w:ind w:left="1134" w:right="51" w:hanging="425"/>
        <w:jc w:val="both"/>
        <w:rPr>
          <w:sz w:val="20"/>
          <w:szCs w:val="20"/>
          <w:lang w:val="es-419"/>
        </w:rPr>
      </w:pPr>
      <w:r w:rsidRPr="00DD14C9">
        <w:rPr>
          <w:sz w:val="20"/>
          <w:szCs w:val="20"/>
          <w:lang w:val="es-419"/>
        </w:rPr>
        <w:t>El Contratista deberá contemplar capacitaciones al personal a emplear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0FA39F" w14:textId="77777777" w:rsidR="00EB6871" w:rsidRPr="00DD14C9" w:rsidRDefault="00EB6871" w:rsidP="00EB6871">
      <w:pPr>
        <w:pStyle w:val="Textoindependiente"/>
        <w:numPr>
          <w:ilvl w:val="1"/>
          <w:numId w:val="5"/>
        </w:numPr>
        <w:ind w:left="1134" w:right="51" w:hanging="425"/>
        <w:jc w:val="both"/>
        <w:rPr>
          <w:sz w:val="20"/>
          <w:szCs w:val="20"/>
          <w:lang w:val="es-419"/>
        </w:rPr>
      </w:pPr>
      <w:r w:rsidRPr="00DD14C9">
        <w:rPr>
          <w:sz w:val="20"/>
          <w:szCs w:val="20"/>
          <w:lang w:val="es-419"/>
        </w:rPr>
        <w:t>Solicitar al contratista en lo posible el análisis de ciclo de vida del producto y/o servicio a contratar según corresponda.</w:t>
      </w:r>
    </w:p>
    <w:p w14:paraId="7304CBB9" w14:textId="77777777" w:rsidR="00EB6871" w:rsidRPr="00DD14C9" w:rsidRDefault="00EB6871" w:rsidP="00EB6871">
      <w:pPr>
        <w:pStyle w:val="Textoindependiente"/>
        <w:ind w:left="1800" w:right="51"/>
        <w:jc w:val="both"/>
        <w:rPr>
          <w:sz w:val="20"/>
          <w:szCs w:val="20"/>
          <w:lang w:val="es-419"/>
        </w:rPr>
      </w:pPr>
    </w:p>
    <w:p w14:paraId="1A08648F" w14:textId="77777777" w:rsidR="00EB6871" w:rsidRPr="00DD14C9" w:rsidRDefault="00EB6871" w:rsidP="00EB6871">
      <w:pPr>
        <w:numPr>
          <w:ilvl w:val="0"/>
          <w:numId w:val="6"/>
        </w:numPr>
        <w:jc w:val="both"/>
        <w:rPr>
          <w:rFonts w:ascii="Arial" w:hAnsi="Arial" w:cs="Arial"/>
          <w:color w:val="000000"/>
          <w:sz w:val="20"/>
          <w:szCs w:val="20"/>
          <w:lang w:val="es-419"/>
        </w:rPr>
      </w:pPr>
      <w:r w:rsidRPr="00DD14C9">
        <w:rPr>
          <w:rFonts w:ascii="Arial" w:hAnsi="Arial" w:cs="Arial"/>
          <w:color w:val="000000"/>
          <w:sz w:val="20"/>
          <w:szCs w:val="20"/>
          <w:lang w:val="es-419"/>
        </w:rPr>
        <w:t>Cualquier infracción ambiental por omisión de permisos, concesiones o licencias ambientales que hubiese sido necesario tramitar antes de dar inicio, o en el transcurso de la actividad objeto del presente proceso, serán asumidas como responsabilidad del contratista.</w:t>
      </w:r>
    </w:p>
    <w:p w14:paraId="4F0675E0" w14:textId="77777777" w:rsidR="00EB6871" w:rsidRPr="00DD14C9" w:rsidRDefault="00EB6871" w:rsidP="00EB6871">
      <w:pPr>
        <w:ind w:left="720"/>
        <w:jc w:val="both"/>
        <w:rPr>
          <w:rFonts w:ascii="Arial" w:hAnsi="Arial" w:cs="Arial"/>
          <w:color w:val="000000"/>
          <w:sz w:val="20"/>
          <w:szCs w:val="20"/>
          <w:lang w:val="es-419"/>
        </w:rPr>
      </w:pPr>
    </w:p>
    <w:p w14:paraId="73A9F39D" w14:textId="6097AE6C" w:rsidR="00317A88" w:rsidRPr="00EB6871" w:rsidRDefault="00317A88" w:rsidP="00EB6871"/>
    <w:sectPr w:rsidR="00317A88" w:rsidRPr="00EB6871">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AED2A" w14:textId="77777777" w:rsidR="0033704E" w:rsidRDefault="0033704E" w:rsidP="00E3140A">
      <w:r>
        <w:separator/>
      </w:r>
    </w:p>
  </w:endnote>
  <w:endnote w:type="continuationSeparator" w:id="0">
    <w:p w14:paraId="31CD17AD" w14:textId="77777777" w:rsidR="0033704E" w:rsidRDefault="0033704E" w:rsidP="00E3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F55316" w14:textId="77777777" w:rsidR="0033704E" w:rsidRDefault="0033704E" w:rsidP="00E3140A">
      <w:r>
        <w:separator/>
      </w:r>
    </w:p>
  </w:footnote>
  <w:footnote w:type="continuationSeparator" w:id="0">
    <w:p w14:paraId="276AFBB6" w14:textId="77777777" w:rsidR="0033704E" w:rsidRDefault="0033704E" w:rsidP="00E31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E64F8" w:rsidRPr="005E64F8" w14:paraId="3246BDEE" w14:textId="77777777" w:rsidTr="005E64F8">
      <w:trPr>
        <w:cantSplit/>
        <w:trHeight w:val="416"/>
        <w:jc w:val="center"/>
      </w:trPr>
      <w:tc>
        <w:tcPr>
          <w:tcW w:w="8150" w:type="dxa"/>
          <w:vAlign w:val="center"/>
        </w:tcPr>
        <w:p w14:paraId="5ED8DDFF" w14:textId="46E43D0B" w:rsidR="005E64F8" w:rsidRPr="005E64F8" w:rsidRDefault="005E64F8" w:rsidP="005E64F8">
          <w:pPr>
            <w:tabs>
              <w:tab w:val="left" w:pos="2035"/>
              <w:tab w:val="left" w:pos="10295"/>
              <w:tab w:val="left" w:pos="12615"/>
            </w:tabs>
            <w:spacing w:after="160" w:line="259" w:lineRule="auto"/>
            <w:jc w:val="center"/>
            <w:rPr>
              <w:rFonts w:ascii="Arial" w:hAnsi="Arial" w:cs="Arial"/>
              <w:b/>
              <w:bCs/>
              <w:sz w:val="18"/>
              <w:szCs w:val="18"/>
              <w:lang w:val="es-CO" w:eastAsia="en-US"/>
            </w:rPr>
          </w:pPr>
          <w:r w:rsidRPr="005E64F8">
            <w:rPr>
              <w:rFonts w:ascii="Arial" w:hAnsi="Arial" w:cs="Arial"/>
              <w:b/>
              <w:bCs/>
              <w:sz w:val="18"/>
              <w:szCs w:val="18"/>
              <w:lang w:val="es-CO" w:eastAsia="en-US"/>
            </w:rPr>
            <w:t>ELABORACIÓN DE ESTUDIOS PREVIOS PARA CONTRATOS</w:t>
          </w:r>
        </w:p>
      </w:tc>
      <w:tc>
        <w:tcPr>
          <w:tcW w:w="2268" w:type="dxa"/>
          <w:vMerge w:val="restart"/>
          <w:vAlign w:val="center"/>
        </w:tcPr>
        <w:p w14:paraId="40C9568E" w14:textId="582122C4" w:rsidR="005E64F8" w:rsidRPr="005E64F8" w:rsidRDefault="005E64F8" w:rsidP="005E64F8">
          <w:pPr>
            <w:jc w:val="center"/>
            <w:rPr>
              <w:noProof/>
              <w:lang w:val="es-CO"/>
            </w:rPr>
          </w:pPr>
          <w:r w:rsidRPr="005E64F8">
            <w:rPr>
              <w:noProof/>
            </w:rPr>
            <w:drawing>
              <wp:inline distT="0" distB="0" distL="0" distR="0" wp14:anchorId="3E7663A1" wp14:editId="72F5BB58">
                <wp:extent cx="400050" cy="41910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419100"/>
                        </a:xfrm>
                        <a:prstGeom prst="rect">
                          <a:avLst/>
                        </a:prstGeom>
                        <a:noFill/>
                        <a:ln>
                          <a:noFill/>
                        </a:ln>
                      </pic:spPr>
                    </pic:pic>
                  </a:graphicData>
                </a:graphic>
              </wp:inline>
            </w:drawing>
          </w:r>
        </w:p>
        <w:p w14:paraId="070A540A" w14:textId="77777777" w:rsidR="005E64F8" w:rsidRPr="005E64F8" w:rsidRDefault="005E64F8" w:rsidP="005E64F8">
          <w:pPr>
            <w:rPr>
              <w:rFonts w:ascii="Arial" w:hAnsi="Arial" w:cs="Arial"/>
              <w:b/>
              <w:bCs/>
              <w:lang w:val="es-CO"/>
            </w:rPr>
          </w:pPr>
          <w:r w:rsidRPr="005E64F8">
            <w:rPr>
              <w:rFonts w:ascii="Arial" w:hAnsi="Arial" w:cs="Arial"/>
              <w:b/>
              <w:bCs/>
              <w:sz w:val="18"/>
              <w:szCs w:val="20"/>
              <w:lang w:val="es-CO"/>
            </w:rPr>
            <w:t>POLICÍA NACIONAL</w:t>
          </w:r>
        </w:p>
      </w:tc>
    </w:tr>
    <w:tr w:rsidR="005E64F8" w:rsidRPr="005E64F8" w14:paraId="78D13198" w14:textId="77777777" w:rsidTr="005E64F8">
      <w:trPr>
        <w:cantSplit/>
        <w:trHeight w:val="274"/>
        <w:jc w:val="center"/>
      </w:trPr>
      <w:tc>
        <w:tcPr>
          <w:tcW w:w="8150" w:type="dxa"/>
          <w:vAlign w:val="center"/>
        </w:tcPr>
        <w:p w14:paraId="5EF11313" w14:textId="77777777" w:rsidR="005E64F8" w:rsidRPr="005E64F8" w:rsidRDefault="005E64F8" w:rsidP="005E64F8">
          <w:pPr>
            <w:jc w:val="center"/>
            <w:rPr>
              <w:rFonts w:ascii="Arial" w:hAnsi="Arial" w:cs="Arial"/>
              <w:color w:val="000000" w:themeColor="text1"/>
              <w:lang w:val="es-CO"/>
            </w:rPr>
          </w:pPr>
          <w:r w:rsidRPr="005E64F8">
            <w:rPr>
              <w:rFonts w:ascii="Arial" w:hAnsi="Arial" w:cs="Arial"/>
              <w:b/>
              <w:bCs/>
              <w:sz w:val="18"/>
              <w:szCs w:val="18"/>
              <w:lang w:val="es-CO"/>
            </w:rPr>
            <w:t>OBLIGACIONES DEL CONTRATISTA</w:t>
          </w:r>
        </w:p>
      </w:tc>
      <w:tc>
        <w:tcPr>
          <w:tcW w:w="2268" w:type="dxa"/>
          <w:vMerge/>
          <w:vAlign w:val="center"/>
        </w:tcPr>
        <w:p w14:paraId="6175A1E8" w14:textId="77777777" w:rsidR="005E64F8" w:rsidRPr="005E64F8" w:rsidRDefault="005E64F8" w:rsidP="005E64F8">
          <w:pPr>
            <w:spacing w:after="160" w:line="259" w:lineRule="auto"/>
            <w:jc w:val="center"/>
            <w:rPr>
              <w:rFonts w:ascii="Arial" w:hAnsi="Arial" w:cs="Arial"/>
              <w:b/>
              <w:noProof/>
              <w:sz w:val="18"/>
              <w:szCs w:val="18"/>
              <w:lang w:val="es-CO" w:eastAsia="en-US"/>
            </w:rPr>
          </w:pPr>
        </w:p>
      </w:tc>
    </w:tr>
  </w:tbl>
  <w:p w14:paraId="18264F1E" w14:textId="77777777" w:rsidR="00E3140A" w:rsidRDefault="00E314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45BF729F"/>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0C02"/>
    <w:rsid w:val="0006075F"/>
    <w:rsid w:val="000A7A55"/>
    <w:rsid w:val="0018381D"/>
    <w:rsid w:val="00186FB2"/>
    <w:rsid w:val="00316BD5"/>
    <w:rsid w:val="00317A88"/>
    <w:rsid w:val="0033704E"/>
    <w:rsid w:val="00345209"/>
    <w:rsid w:val="003804A4"/>
    <w:rsid w:val="004E61C5"/>
    <w:rsid w:val="004F2FB5"/>
    <w:rsid w:val="005855DB"/>
    <w:rsid w:val="005A021E"/>
    <w:rsid w:val="005C6075"/>
    <w:rsid w:val="005E64F8"/>
    <w:rsid w:val="00605D0F"/>
    <w:rsid w:val="00642A52"/>
    <w:rsid w:val="006B5FFC"/>
    <w:rsid w:val="007220A7"/>
    <w:rsid w:val="007447F0"/>
    <w:rsid w:val="007B20B1"/>
    <w:rsid w:val="007F2C8C"/>
    <w:rsid w:val="00803A08"/>
    <w:rsid w:val="00810531"/>
    <w:rsid w:val="00831D55"/>
    <w:rsid w:val="00A61A52"/>
    <w:rsid w:val="00A95E14"/>
    <w:rsid w:val="00AA3210"/>
    <w:rsid w:val="00AE4DA9"/>
    <w:rsid w:val="00C60C02"/>
    <w:rsid w:val="00C66003"/>
    <w:rsid w:val="00D021E1"/>
    <w:rsid w:val="00D80D83"/>
    <w:rsid w:val="00E3140A"/>
    <w:rsid w:val="00E53827"/>
    <w:rsid w:val="00E60E54"/>
    <w:rsid w:val="00EB6871"/>
    <w:rsid w:val="00F32A57"/>
    <w:rsid w:val="00FD7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BBCC0"/>
  <w15:chartTrackingRefBased/>
  <w15:docId w15:val="{98C01281-4676-4FAA-BEB8-BD494A64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C0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C60C02"/>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C60C02"/>
    <w:rPr>
      <w:rFonts w:ascii="Arial" w:eastAsia="Times New Roman" w:hAnsi="Arial" w:cs="Arial"/>
      <w:sz w:val="28"/>
      <w:szCs w:val="24"/>
      <w:lang w:val="es-ES" w:eastAsia="es-ES"/>
    </w:rPr>
  </w:style>
  <w:style w:type="paragraph" w:styleId="Ttulo">
    <w:name w:val="Title"/>
    <w:aliases w:val="Title,Títulos Principales sin numeración,Puesto1,AL Título,Título AL"/>
    <w:basedOn w:val="Normal"/>
    <w:link w:val="TtuloCar"/>
    <w:qFormat/>
    <w:rsid w:val="00C60C02"/>
    <w:pPr>
      <w:jc w:val="center"/>
    </w:pPr>
    <w:rPr>
      <w:rFonts w:ascii="Arial" w:hAnsi="Arial" w:cs="Arial"/>
      <w:b/>
      <w:bCs/>
      <w:sz w:val="28"/>
    </w:rPr>
  </w:style>
  <w:style w:type="character" w:customStyle="1" w:styleId="TtuloCar">
    <w:name w:val="Título Car"/>
    <w:aliases w:val="Title Car,Títulos Principales sin numeración Car,Puesto1 Car,AL Título Car,Título AL Car"/>
    <w:basedOn w:val="Fuentedeprrafopredeter"/>
    <w:link w:val="Ttulo"/>
    <w:rsid w:val="00C60C02"/>
    <w:rPr>
      <w:rFonts w:ascii="Arial" w:eastAsia="Times New Roman" w:hAnsi="Arial" w:cs="Arial"/>
      <w:b/>
      <w:bCs/>
      <w:sz w:val="28"/>
      <w:szCs w:val="24"/>
      <w:lang w:val="es-ES" w:eastAsia="es-ES"/>
    </w:rPr>
  </w:style>
  <w:style w:type="paragraph" w:customStyle="1" w:styleId="Tibitoc">
    <w:name w:val="Tibitoc"/>
    <w:basedOn w:val="Normal"/>
    <w:uiPriority w:val="99"/>
    <w:rsid w:val="00C60C02"/>
    <w:pPr>
      <w:jc w:val="center"/>
    </w:pPr>
    <w:rPr>
      <w:rFonts w:ascii="Arial" w:hAnsi="Arial"/>
      <w:b/>
      <w:sz w:val="22"/>
      <w:lang w:val="es-ES_tradnl"/>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C60C02"/>
    <w:pPr>
      <w:ind w:left="720"/>
      <w:contextualSpacing/>
    </w:pPr>
  </w:style>
  <w:style w:type="paragraph" w:customStyle="1" w:styleId="Sinespaciado1">
    <w:name w:val="Sin espaciado1"/>
    <w:link w:val="NoSpacingChar"/>
    <w:qFormat/>
    <w:rsid w:val="00C60C02"/>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C60C02"/>
    <w:rPr>
      <w:rFonts w:ascii="Times New Roman" w:eastAsia="Times New Roman" w:hAnsi="Times New Roman" w:cs="Times New Roman"/>
      <w:sz w:val="24"/>
      <w:szCs w:val="24"/>
      <w:lang w:val="es-ES" w:eastAsia="es-ES"/>
    </w:rPr>
  </w:style>
  <w:style w:type="paragraph" w:customStyle="1" w:styleId="2">
    <w:name w:val="2"/>
    <w:basedOn w:val="Normal"/>
    <w:next w:val="Ttulo"/>
    <w:qFormat/>
    <w:rsid w:val="00C60C02"/>
    <w:pPr>
      <w:jc w:val="center"/>
    </w:pPr>
    <w:rPr>
      <w:rFonts w:ascii="Arial" w:hAnsi="Arial"/>
      <w:b/>
      <w:szCs w:val="20"/>
    </w:rPr>
  </w:style>
  <w:style w:type="character" w:customStyle="1" w:styleId="NoSpacingChar">
    <w:name w:val="No Spacing Char"/>
    <w:link w:val="Sinespaciado1"/>
    <w:locked/>
    <w:rsid w:val="00C60C02"/>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E3140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E3140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E3140A"/>
    <w:pPr>
      <w:tabs>
        <w:tab w:val="center" w:pos="4419"/>
        <w:tab w:val="right" w:pos="8838"/>
      </w:tabs>
    </w:pPr>
  </w:style>
  <w:style w:type="character" w:customStyle="1" w:styleId="PiedepginaCar">
    <w:name w:val="Pie de página Car"/>
    <w:basedOn w:val="Fuentedeprrafopredeter"/>
    <w:link w:val="Piedepgina"/>
    <w:uiPriority w:val="99"/>
    <w:rsid w:val="00E3140A"/>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E3140A"/>
    <w:rPr>
      <w:color w:val="808080"/>
    </w:rPr>
  </w:style>
  <w:style w:type="paragraph" w:styleId="Lista2">
    <w:name w:val="List 2"/>
    <w:basedOn w:val="Normal"/>
    <w:rsid w:val="005A021E"/>
    <w:pPr>
      <w:ind w:left="566" w:hanging="283"/>
      <w:contextualSpacing/>
    </w:pPr>
    <w:rPr>
      <w:lang w:val="es-CO"/>
    </w:rPr>
  </w:style>
  <w:style w:type="paragraph" w:styleId="Sinespaciado">
    <w:name w:val="No Spacing"/>
    <w:aliases w:val="Aries,k,No Spacing,A1,Formato,Sin espaciado3,Sin espaciado11,Sin espaciado21,PONAL,No Spacing Car Car Car,No Spacing Car Car,TRABAJO,Sin Espacio,Sin espaciado2"/>
    <w:link w:val="SinespaciadoCar"/>
    <w:qFormat/>
    <w:rsid w:val="00317A88"/>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2 Car"/>
    <w:link w:val="Sinespaciado"/>
    <w:qFormat/>
    <w:rsid w:val="00317A88"/>
    <w:rPr>
      <w:rFonts w:ascii="Times New Roman" w:eastAsia="Times New Roman" w:hAnsi="Times New Roman" w:cs="Times New Roman"/>
      <w:sz w:val="24"/>
      <w:szCs w:val="24"/>
      <w:lang w:val="es-ES" w:eastAsia="es-ES"/>
    </w:rPr>
  </w:style>
  <w:style w:type="paragraph" w:customStyle="1" w:styleId="NormalArial">
    <w:name w:val="Normal + Arial"/>
    <w:aliases w:val="normal + arial,10 pt,Centrado,Negrita,Justificado"/>
    <w:basedOn w:val="Normal"/>
    <w:link w:val="NormalArialCar"/>
    <w:rsid w:val="00A95E14"/>
    <w:pPr>
      <w:jc w:val="both"/>
    </w:pPr>
    <w:rPr>
      <w:rFonts w:ascii="Arial" w:hAnsi="Arial"/>
      <w:sz w:val="22"/>
    </w:rPr>
  </w:style>
  <w:style w:type="character" w:customStyle="1" w:styleId="NormalArialCar">
    <w:name w:val="Normal + Arial Car"/>
    <w:aliases w:val="normal + arial Car"/>
    <w:link w:val="NormalArial"/>
    <w:rsid w:val="00A95E14"/>
    <w:rPr>
      <w:rFonts w:ascii="Arial" w:eastAsia="Times New Roman" w:hAnsi="Arial" w:cs="Times New Roman"/>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788</Words>
  <Characters>4337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FAYSURY DEL MAR TRIANA PARRA</dc:creator>
  <cp:keywords/>
  <dc:description/>
  <cp:lastModifiedBy>METIB ARCON</cp:lastModifiedBy>
  <cp:revision>14</cp:revision>
  <dcterms:created xsi:type="dcterms:W3CDTF">2020-03-04T20:13:00Z</dcterms:created>
  <dcterms:modified xsi:type="dcterms:W3CDTF">2025-02-12T18:37:00Z</dcterms:modified>
</cp:coreProperties>
</file>