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02">
            <w:pPr>
              <w:jc w:val="center"/>
              <w:rPr/>
            </w:pPr>
            <w:r w:rsidDel="00000000" w:rsidR="00000000" w:rsidRPr="00000000">
              <w:rPr>
                <w:rtl w:val="0"/>
              </w:rPr>
              <w:t xml:space="preserve">PROCESO</w:t>
            </w:r>
          </w:p>
        </w:tc>
      </w:tr>
      <w:tr>
        <w:trPr>
          <w:cantSplit w:val="0"/>
          <w:trHeight w:val="477" w:hRule="atLeast"/>
          <w:tblHeader w:val="0"/>
        </w:trPr>
        <w:tc>
          <w:tcPr>
            <w:gridSpan w:val="6"/>
            <w:shd w:fill="f2f2f2" w:val="clear"/>
            <w:vAlign w:val="center"/>
          </w:tcPr>
          <w:p w:rsidR="00000000" w:rsidDel="00000000" w:rsidP="00000000" w:rsidRDefault="00000000" w:rsidRPr="00000000" w14:paraId="00000008">
            <w:pPr>
              <w:jc w:val="center"/>
              <w:rPr/>
            </w:pPr>
            <w:r w:rsidDel="00000000" w:rsidR="00000000" w:rsidRPr="00000000">
              <w:rPr>
                <w:rtl w:val="0"/>
              </w:rPr>
              <w:t xml:space="preserve">GESTIÓN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0E">
            <w:pPr>
              <w:jc w:val="center"/>
              <w:rPr/>
            </w:pPr>
            <w:r w:rsidDel="00000000" w:rsidR="00000000" w:rsidRPr="00000000">
              <w:rPr>
                <w:rtl w:val="0"/>
              </w:rPr>
              <w:t xml:space="preserve">NOMBRE DEL FORMATO</w:t>
            </w:r>
          </w:p>
        </w:tc>
      </w:tr>
      <w:tr>
        <w:trPr>
          <w:cantSplit w:val="0"/>
          <w:trHeight w:val="477" w:hRule="atLeast"/>
          <w:tblHeader w:val="0"/>
        </w:trPr>
        <w:tc>
          <w:tcPr>
            <w:gridSpan w:val="6"/>
            <w:shd w:fill="ffffff" w:val="clear"/>
            <w:vAlign w:val="center"/>
          </w:tcPr>
          <w:p w:rsidR="00000000" w:rsidDel="00000000" w:rsidP="00000000" w:rsidRDefault="00000000" w:rsidRPr="00000000" w14:paraId="00000014">
            <w:pPr>
              <w:jc w:val="center"/>
              <w:rPr/>
            </w:pPr>
            <w:r w:rsidDel="00000000" w:rsidR="00000000" w:rsidRPr="00000000">
              <w:rPr>
                <w:rtl w:val="0"/>
              </w:rPr>
              <w:t xml:space="preserve">INFORME MENSUAL DE EJECUCIÓN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1A">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20">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21">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2">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23">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4">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25">
            <w:pPr>
              <w:jc w:val="center"/>
              <w:rPr/>
            </w:pPr>
            <w:r w:rsidDel="00000000" w:rsidR="00000000" w:rsidRPr="00000000">
              <w:rPr>
                <w:rtl w:val="0"/>
              </w:rPr>
            </w:r>
          </w:p>
        </w:tc>
      </w:tr>
    </w:tbl>
    <w:p w:rsidR="00000000" w:rsidDel="00000000" w:rsidP="00000000" w:rsidRDefault="00000000" w:rsidRPr="00000000" w14:paraId="00000026">
      <w:pPr>
        <w:spacing w:after="200" w:lineRule="auto"/>
        <w:jc w:val="left"/>
        <w:rPr>
          <w:b w:val="1"/>
          <w:bCs w:val="1"/>
        </w:rPr>
      </w:pPr>
      <w:r w:rsidDel="00000000" w:rsidR="00000000" w:rsidRPr="00000000">
        <w:rPr>
          <w:rtl w:val="0"/>
        </w:rPr>
      </w:r>
    </w:p>
    <w:tbl>
      <w:tblPr>
        <w:tblStyle w:val="Table2"/>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27">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2D">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2E">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F">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30">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31">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32">
            <w:pPr>
              <w:jc w:val="center"/>
              <w:rPr/>
            </w:pPr>
            <w:r w:rsidDel="00000000" w:rsidR="00000000" w:rsidRPr="00000000">
              <w:rPr>
                <w:rtl w:val="0"/>
              </w:rPr>
            </w:r>
          </w:p>
        </w:tc>
      </w:tr>
    </w:tbl>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jc w:val="center"/>
        <w:rPr>
          <w:b w:val="1"/>
          <w:bCs w:val="1"/>
        </w:rPr>
      </w:pPr>
      <w:r w:rsidDel="00000000" w:rsidR="00000000" w:rsidRPr="00000000">
        <w:rPr>
          <w:b w:val="1"/>
          <w:bCs w:val="1"/>
          <w:rtl w:val="0"/>
        </w:rPr>
        <w:t xml:space="preserve">INFORME MENSUAL EJECUCIÓN CONTRACTUAL</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jc w:val="right"/>
        <w:rPr/>
      </w:pPr>
      <w:r w:rsidDel="00000000" w:rsidR="00000000" w:rsidRPr="00000000">
        <w:rPr>
          <w:rFonts w:ascii="Calibri" w:cs="Calibri" w:eastAsia="Calibri" w:hAnsi="Calibri"/>
          <w:b w:val="1"/>
          <w:bCs w:val="1"/>
          <w:color w:val="000000"/>
          <w:rtl w:val="0"/>
        </w:rPr>
        <w:t xml:space="preserve">Popayán, abril del 2026</w:t>
      </w: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Señor(a)</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40" w:lineRule="auto"/>
        <w:rPr>
          <w:rFonts w:ascii="Calibri" w:cs="Calibri" w:eastAsia="Calibri" w:hAnsi="Calibri"/>
          <w:color w:val="ff0000"/>
        </w:rPr>
      </w:pPr>
      <w:r w:rsidDel="00000000" w:rsidR="00000000" w:rsidRPr="00000000">
        <w:rPr>
          <w:rFonts w:ascii="Calibri" w:cs="Calibri" w:eastAsia="Calibri" w:hAnsi="Calibri"/>
          <w:color w:val="000000"/>
          <w:rtl w:val="0"/>
        </w:rPr>
        <w:t xml:space="preserve">SUPERVISOR(A) CONTRATO No.</w:t>
      </w:r>
      <w:r w:rsidDel="00000000" w:rsidR="00000000" w:rsidRPr="00000000">
        <w:rPr>
          <w:rFonts w:ascii="Calibri" w:cs="Calibri" w:eastAsia="Calibri" w:hAnsi="Calibri"/>
          <w:b w:val="1"/>
          <w:bCs w:val="1"/>
          <w:rtl w:val="0"/>
        </w:rPr>
        <w:t xml:space="preserve"> CO1.PCCNTR </w:t>
      </w:r>
      <w:r w:rsidDel="00000000" w:rsidR="00000000" w:rsidRPr="00000000">
        <w:rPr>
          <w:rFonts w:ascii="Calibri" w:cs="Calibri" w:eastAsia="Calibri" w:hAnsi="Calibri"/>
          <w:rtl w:val="0"/>
        </w:rPr>
        <w:t xml:space="preserve">9140699</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COORDINADOR </w:t>
      </w:r>
      <w:r w:rsidDel="00000000" w:rsidR="00000000" w:rsidRPr="00000000">
        <w:rPr>
          <w:b w:val="1"/>
          <w:bCs w:val="1"/>
          <w:rtl w:val="0"/>
        </w:rPr>
        <w:t xml:space="preserve">ACADÉMICO</w:t>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Centro Agropecuario</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Ciudad</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ind w:left="0" w:firstLine="0"/>
        <w:rPr/>
      </w:pPr>
      <w:r w:rsidDel="00000000" w:rsidR="00000000" w:rsidRPr="00000000">
        <w:rPr>
          <w:b w:val="1"/>
          <w:bCs w:val="1"/>
          <w:rtl w:val="0"/>
        </w:rPr>
        <w:t xml:space="preserve">Asunto</w:t>
      </w:r>
      <w:r w:rsidDel="00000000" w:rsidR="00000000" w:rsidRPr="00000000">
        <w:rPr>
          <w:rtl w:val="0"/>
        </w:rPr>
        <w:t xml:space="preserve">: Informe mensual de ejecución contractual mes de abril de 2026.</w:t>
      </w:r>
    </w:p>
    <w:p w:rsidR="00000000" w:rsidDel="00000000" w:rsidP="00000000" w:rsidRDefault="00000000" w:rsidRPr="00000000" w14:paraId="00000040">
      <w:pPr>
        <w:ind w:left="0" w:firstLine="0"/>
        <w:rPr>
          <w:rFonts w:ascii="Calibri" w:cs="Calibri" w:eastAsia="Calibri" w:hAnsi="Calibri"/>
        </w:rPr>
      </w:pPr>
      <w:r w:rsidDel="00000000" w:rsidR="00000000" w:rsidRPr="00000000">
        <w:rPr>
          <w:b w:val="1"/>
          <w:bCs w:val="1"/>
          <w:rtl w:val="0"/>
        </w:rPr>
        <w:t xml:space="preserve">Referencia</w:t>
      </w:r>
      <w:r w:rsidDel="00000000" w:rsidR="00000000" w:rsidRPr="00000000">
        <w:rPr>
          <w:rtl w:val="0"/>
        </w:rPr>
        <w:t xml:space="preserve">: </w:t>
      </w:r>
      <w:r w:rsidDel="00000000" w:rsidR="00000000" w:rsidRPr="00000000">
        <w:rPr>
          <w:rFonts w:ascii="Calibri" w:cs="Calibri" w:eastAsia="Calibri" w:hAnsi="Calibri"/>
          <w:rtl w:val="0"/>
        </w:rPr>
        <w:t xml:space="preserve">No CO1.PCCNTR  9140699</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del año 2026</w:t>
      </w:r>
    </w:p>
    <w:p w:rsidR="00000000" w:rsidDel="00000000" w:rsidP="00000000" w:rsidRDefault="00000000" w:rsidRPr="00000000" w14:paraId="00000041">
      <w:pPr>
        <w:ind w:left="3402" w:hanging="21.999999999999886"/>
        <w:rPr/>
      </w:pPr>
      <w:r w:rsidDel="00000000" w:rsidR="00000000" w:rsidRPr="00000000">
        <w:rPr>
          <w:rtl w:val="0"/>
        </w:rPr>
      </w:r>
    </w:p>
    <w:p w:rsidR="00000000" w:rsidDel="00000000" w:rsidP="00000000" w:rsidRDefault="00000000" w:rsidRPr="00000000" w14:paraId="00000042">
      <w:pPr>
        <w:rPr/>
      </w:pPr>
      <w:r w:rsidDel="00000000" w:rsidR="00000000" w:rsidRPr="00000000">
        <w:rPr>
          <w:rFonts w:ascii="Calibri" w:cs="Calibri" w:eastAsia="Calibri" w:hAnsi="Calibri"/>
          <w:rtl w:val="0"/>
        </w:rPr>
        <w:t xml:space="preserve">JESUS ORLANDO LUBO VALLEJO</w:t>
      </w:r>
      <w:r w:rsidDel="00000000" w:rsidR="00000000" w:rsidRPr="00000000">
        <w:rPr>
          <w:rtl w:val="0"/>
        </w:rPr>
        <w:t xml:space="preserve">, identificado con la cédula de ciudadanía nro. </w:t>
      </w:r>
      <w:r w:rsidDel="00000000" w:rsidR="00000000" w:rsidRPr="00000000">
        <w:rPr>
          <w:rFonts w:ascii="Calibri" w:cs="Calibri" w:eastAsia="Calibri" w:hAnsi="Calibri"/>
          <w:rtl w:val="0"/>
        </w:rPr>
        <w:t xml:space="preserve">10.306.194</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de Popayán</w:t>
      </w:r>
      <w:r w:rsidDel="00000000" w:rsidR="00000000" w:rsidRPr="00000000">
        <w:rPr>
          <w:rtl w:val="0"/>
        </w:rPr>
        <w:t xml:space="preserve">, en mi calidad de contratista del SENA, en cumplimiento del Contrato de Prestación de Servicios de la referencia, a continuación, presento el Informe de actividades realizadas en el mes objeto de cobro.</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rFonts w:ascii="Calibri" w:cs="Calibri" w:eastAsia="Calibri" w:hAnsi="Calibri"/>
          <w:i w:val="1"/>
          <w:iCs w:val="1"/>
        </w:rPr>
      </w:pPr>
      <w:r w:rsidDel="00000000" w:rsidR="00000000" w:rsidRPr="00000000">
        <w:rPr>
          <w:b w:val="1"/>
          <w:bCs w:val="1"/>
          <w:rtl w:val="0"/>
        </w:rPr>
        <w:t xml:space="preserve">Valor y forma de Pago:</w:t>
      </w:r>
      <w:r w:rsidDel="00000000" w:rsidR="00000000" w:rsidRPr="00000000">
        <w:rPr>
          <w:rtl w:val="0"/>
        </w:rPr>
        <w:t xml:space="preserve"> </w:t>
      </w:r>
      <w:r w:rsidDel="00000000" w:rsidR="00000000" w:rsidRPr="00000000">
        <w:rPr>
          <w:rFonts w:ascii="Calibri" w:cs="Calibri" w:eastAsia="Calibri" w:hAnsi="Calibri"/>
          <w:rtl w:val="0"/>
        </w:rPr>
        <w:t xml:space="preserve">TREINTA Y SIETE MILLONES SETECIENTOS CUARENTA Y DOS MIL CIENTO SESENTA Y TRES PESOS MTE</w:t>
      </w:r>
      <w:r w:rsidDel="00000000" w:rsidR="00000000" w:rsidRPr="00000000">
        <w:rPr>
          <w:rFonts w:ascii="Calibri" w:cs="Calibri" w:eastAsia="Calibri" w:hAnsi="Calibri"/>
          <w:color w:val="000000"/>
          <w:rtl w:val="0"/>
        </w:rPr>
        <w:t xml:space="preserve"> ($ 37.742.163)</w:t>
      </w:r>
      <w:r w:rsidDel="00000000" w:rsidR="00000000" w:rsidRPr="00000000">
        <w:rPr>
          <w:rFonts w:ascii="Calibri" w:cs="Calibri" w:eastAsia="Calibri" w:hAnsi="Calibri"/>
          <w:i w:val="1"/>
          <w:iCs w:val="1"/>
          <w:rtl w:val="0"/>
        </w:rPr>
        <w:t xml:space="preserve">, Esta suma será pagada por el SENA al contratista de la siguiente manera: Un primer pago de CUATRO MILLONES QUINIENTOS SETENTA Y NUEVE MIL QUNIENTOS NOVENTA Y TRES PESOS MTE ($ 4.579.593) y Siete pagos mensuales iguales por valor CUATRO MILLONES SETECIENTOS TREINTA Y SIETE MIL QUINIENTOS DIEZ pesos MTE ($ 4.737.510).</w:t>
      </w:r>
    </w:p>
    <w:p w:rsidR="00000000" w:rsidDel="00000000" w:rsidP="00000000" w:rsidRDefault="00000000" w:rsidRPr="00000000" w14:paraId="00000045">
      <w:pPr>
        <w:spacing w:after="240" w:before="240" w:lineRule="auto"/>
        <w:rPr>
          <w:rFonts w:ascii="Calibri" w:cs="Calibri" w:eastAsia="Calibri" w:hAnsi="Calibri"/>
        </w:rPr>
      </w:pPr>
      <w:r w:rsidDel="00000000" w:rsidR="00000000" w:rsidRPr="00000000">
        <w:rPr>
          <w:b w:val="1"/>
          <w:bCs w:val="1"/>
          <w:rtl w:val="0"/>
        </w:rPr>
        <w:t xml:space="preserve">Plazo: </w:t>
      </w:r>
      <w:r w:rsidDel="00000000" w:rsidR="00000000" w:rsidRPr="00000000">
        <w:rPr>
          <w:rFonts w:ascii="Calibri" w:cs="Calibri" w:eastAsia="Calibri" w:hAnsi="Calibri"/>
          <w:rtl w:val="0"/>
        </w:rPr>
        <w:t xml:space="preserve">Será hasta el 30 de septiembre de 2026.</w:t>
      </w:r>
    </w:p>
    <w:p w:rsidR="00000000" w:rsidDel="00000000" w:rsidP="00000000" w:rsidRDefault="00000000" w:rsidRPr="00000000" w14:paraId="00000046">
      <w:pPr>
        <w:rPr>
          <w:rFonts w:ascii="Calibri" w:cs="Calibri" w:eastAsia="Calibri" w:hAnsi="Calibri"/>
        </w:rPr>
      </w:pPr>
      <w:r w:rsidDel="00000000" w:rsidR="00000000" w:rsidRPr="00000000">
        <w:rPr>
          <w:b w:val="1"/>
          <w:bCs w:val="1"/>
          <w:rtl w:val="0"/>
        </w:rPr>
        <w:t xml:space="preserve">Objeto: </w:t>
      </w:r>
      <w:r w:rsidDel="00000000" w:rsidR="00000000" w:rsidRPr="00000000">
        <w:rPr>
          <w:rFonts w:ascii="Calibri" w:cs="Calibri" w:eastAsia="Calibri" w:hAnsi="Calibri"/>
          <w:rtl w:val="0"/>
        </w:rPr>
        <w:t xml:space="preserve">PRESTAR SERVICIOS PERSONALES DE CARACTER TEMPORAL COMO INSTRUCTOR CONTRATISTA, IMPARTIENDO FORMACIÓN PROFESIONAL INTEGRAL, EN LA MODALIDAD PRESENCIAL, A DISTANCIA O MEDIADA POR TICS, EN LOS PROGRAMAS DE FORMACIÓN DE NIVEL TITULADA Y/O COMPLEMENTARIA, DEL CENTRO AGROPECUARIO, PERTENECIENTES A LA RED TECNOLOGICA DE: AGRÍCOLA Y A LA RED DE CONOCIMIENTO: TECNOLOGÍAS AGRÍCOLAS EN LOS PROGRAMAS DE REGULAR SEGÚN LAS NECESIDADES DEL SERVICIO, EN EL O LOS MUNICIPIOS DEL DEPARTAMENTO DEL CAUCA.</w:t>
      </w:r>
    </w:p>
    <w:p w:rsidR="00000000" w:rsidDel="00000000" w:rsidP="00000000" w:rsidRDefault="00000000" w:rsidRPr="00000000" w14:paraId="00000047">
      <w:pPr>
        <w:rPr>
          <w:rFonts w:ascii="Calibri" w:cs="Calibri" w:eastAsia="Calibri" w:hAnsi="Calibri"/>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b w:val="1"/>
          <w:bCs w:val="1"/>
        </w:rPr>
      </w:pPr>
      <w:r w:rsidDel="00000000" w:rsidR="00000000" w:rsidRPr="00000000">
        <w:rPr>
          <w:b w:val="1"/>
          <w:bCs w:val="1"/>
          <w:rtl w:val="0"/>
        </w:rPr>
        <w:t xml:space="preserve">Ejecución mensual de actividades</w:t>
      </w:r>
    </w:p>
    <w:tbl>
      <w:tblPr>
        <w:tblStyle w:val="Table3"/>
        <w:tblW w:w="93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7"/>
        <w:gridCol w:w="1952"/>
        <w:gridCol w:w="2136"/>
        <w:gridCol w:w="4806"/>
        <w:tblGridChange w:id="0">
          <w:tblGrid>
            <w:gridCol w:w="457"/>
            <w:gridCol w:w="1952"/>
            <w:gridCol w:w="2136"/>
            <w:gridCol w:w="4806"/>
          </w:tblGrid>
        </w:tblGridChange>
      </w:tblGrid>
      <w:tr>
        <w:trPr>
          <w:cantSplit w:val="0"/>
          <w:tblHeader w:val="0"/>
        </w:trPr>
        <w:tc>
          <w:tcPr/>
          <w:p w:rsidR="00000000" w:rsidDel="00000000" w:rsidP="00000000" w:rsidRDefault="00000000" w:rsidRPr="00000000" w14:paraId="0000004B">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No</w:t>
            </w:r>
          </w:p>
        </w:tc>
        <w:tc>
          <w:tcPr/>
          <w:p w:rsidR="00000000" w:rsidDel="00000000" w:rsidP="00000000" w:rsidRDefault="00000000" w:rsidRPr="00000000" w14:paraId="0000004C">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Obligaciones</w:t>
            </w:r>
          </w:p>
        </w:tc>
        <w:tc>
          <w:tcPr/>
          <w:p w:rsidR="00000000" w:rsidDel="00000000" w:rsidP="00000000" w:rsidRDefault="00000000" w:rsidRPr="00000000" w14:paraId="0000004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Acciones realizadas</w:t>
            </w:r>
          </w:p>
        </w:tc>
        <w:tc>
          <w:tcPr/>
          <w:p w:rsidR="00000000" w:rsidDel="00000000" w:rsidP="00000000" w:rsidRDefault="00000000" w:rsidRPr="00000000" w14:paraId="0000004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Evidencias</w:t>
            </w:r>
          </w:p>
        </w:tc>
      </w:tr>
      <w:tr>
        <w:trPr>
          <w:cantSplit w:val="0"/>
          <w:tblHeader w:val="0"/>
        </w:trPr>
        <w:tc>
          <w:tcPr/>
          <w:p w:rsidR="00000000" w:rsidDel="00000000" w:rsidP="00000000" w:rsidRDefault="00000000" w:rsidRPr="00000000" w14:paraId="0000004F">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1</w:t>
            </w:r>
          </w:p>
        </w:tc>
        <w:tc>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la planeación de los procesos formativos siguiendo los lineamientos institucionales, para el área temática del objeto contractual, a través de las guías de aprendizaje, bitácoras y formatos correspondientes</w:t>
            </w:r>
          </w:p>
          <w:p w:rsidR="00000000" w:rsidDel="00000000" w:rsidP="00000000" w:rsidRDefault="00000000" w:rsidRPr="00000000" w14:paraId="00000051">
            <w:pP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guías de aprendizaje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Bitácoras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rPr>
                <w:rFonts w:ascii="Calibri" w:cs="Calibri" w:eastAsia="Calibri" w:hAnsi="Calibri"/>
                <w:b w:val="1"/>
                <w:bCs w:val="1"/>
              </w:rPr>
            </w:pPr>
            <w:r w:rsidDel="00000000" w:rsidR="00000000" w:rsidRPr="00000000">
              <w:rPr>
                <w:rFonts w:ascii="Calibri" w:cs="Calibri" w:eastAsia="Calibri" w:hAnsi="Calibri"/>
                <w:b w:val="0"/>
                <w:bCs w:val="0"/>
                <w:i w:val="0"/>
                <w:iCs w:val="0"/>
                <w:color w:val="000000"/>
                <w:sz w:val="22"/>
                <w:szCs w:val="22"/>
                <w:rtl w:val="0"/>
              </w:rPr>
              <w:t xml:space="preserve">Formatos</w:t>
            </w:r>
            <w:r w:rsidDel="00000000" w:rsidR="00000000" w:rsidRPr="00000000">
              <w:rPr>
                <w:rtl w:val="0"/>
              </w:rPr>
            </w:r>
          </w:p>
        </w:tc>
        <w:tc>
          <w:tcPr/>
          <w:p w:rsidR="00000000" w:rsidDel="00000000" w:rsidP="00000000" w:rsidRDefault="00000000" w:rsidRPr="00000000" w14:paraId="00000057">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Guía de aprendizaje:</w:t>
            </w:r>
            <w:r w:rsidDel="00000000" w:rsidR="00000000" w:rsidRPr="00000000">
              <w:rPr>
                <w:rFonts w:ascii="Calibri" w:cs="Calibri" w:eastAsia="Calibri" w:hAnsi="Calibri"/>
                <w:rtl w:val="0"/>
              </w:rPr>
              <w:t xml:space="preserve"> Proyecto Agropecuarios 3410029 Miranda Cauca</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Caracterizar idea de negocio teniendo en cuenta las oportunidades y necesidades del sector productivo.</w:t>
            </w:r>
          </w:p>
          <w:p w:rsidR="00000000" w:rsidDel="00000000" w:rsidP="00000000" w:rsidRDefault="00000000" w:rsidRPr="00000000" w14:paraId="00000059">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1914055" cy="1518380"/>
                  <wp:effectExtent b="0" l="0" r="0" t="0"/>
                  <wp:docPr id="4"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1914055" cy="151838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line="24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5B">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C">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Guía de aprendizaje:</w:t>
            </w:r>
            <w:r w:rsidDel="00000000" w:rsidR="00000000" w:rsidRPr="00000000">
              <w:rPr>
                <w:rFonts w:ascii="Calibri" w:cs="Calibri" w:eastAsia="Calibri" w:hAnsi="Calibri"/>
                <w:rtl w:val="0"/>
              </w:rPr>
              <w:t xml:space="preserve"> Producción de cafés especiales 3467393</w:t>
            </w:r>
          </w:p>
          <w:p w:rsidR="00000000" w:rsidDel="00000000" w:rsidP="00000000" w:rsidRDefault="00000000" w:rsidRPr="00000000" w14:paraId="0000005D">
            <w:pPr>
              <w:spacing w:line="240" w:lineRule="auto"/>
              <w:rPr/>
            </w:pPr>
            <w:r w:rsidDel="00000000" w:rsidR="00000000" w:rsidRPr="00000000">
              <w:rPr>
                <w:rtl w:val="0"/>
              </w:rPr>
              <w:t xml:space="preserve">RA: Identificar posibilidades de mercado de cafés especiales. </w:t>
            </w:r>
          </w:p>
          <w:p w:rsidR="00000000" w:rsidDel="00000000" w:rsidP="00000000" w:rsidRDefault="00000000" w:rsidRPr="00000000" w14:paraId="0000005E">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F">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1601403" cy="1441673"/>
                  <wp:effectExtent b="0" l="0" r="0" t="0"/>
                  <wp:docPr id="6"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1601403" cy="1441673"/>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Guía de aprendizaje:</w:t>
            </w:r>
            <w:r w:rsidDel="00000000" w:rsidR="00000000" w:rsidRPr="00000000">
              <w:rPr>
                <w:rFonts w:ascii="Calibri" w:cs="Calibri" w:eastAsia="Calibri" w:hAnsi="Calibri"/>
                <w:rtl w:val="0"/>
              </w:rPr>
              <w:t xml:space="preserve"> Comportamiento Emprendedor complementario </w:t>
            </w:r>
          </w:p>
          <w:p w:rsidR="00000000" w:rsidDel="00000000" w:rsidP="00000000" w:rsidRDefault="00000000" w:rsidRPr="00000000" w14:paraId="00000061">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2">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2487178" cy="1882046"/>
                  <wp:effectExtent b="0" l="0" r="0" t="0"/>
                  <wp:docPr id="5"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2487178" cy="1882046"/>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spacing w:line="24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64">
            <w:pPr>
              <w:spacing w:line="24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65">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Formatos de seguimiento a etapas prácticas </w:t>
            </w:r>
          </w:p>
          <w:p w:rsidR="00000000" w:rsidDel="00000000" w:rsidP="00000000" w:rsidRDefault="00000000" w:rsidRPr="00000000" w14:paraId="00000066">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939328" cy="1396103"/>
                  <wp:effectExtent b="0" l="0" r="0" t="0"/>
                  <wp:docPr id="8"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2939328" cy="1396103"/>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8">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824318" cy="1366995"/>
                  <wp:effectExtent b="0" l="0" r="0" t="0"/>
                  <wp:docPr id="7"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2824318" cy="1366995"/>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611861" cy="3487188"/>
                  <wp:effectExtent b="0" l="0" r="0" t="0"/>
                  <wp:docPr id="11" name="image16.png"/>
                  <a:graphic>
                    <a:graphicData uri="http://schemas.openxmlformats.org/drawingml/2006/picture">
                      <pic:pic>
                        <pic:nvPicPr>
                          <pic:cNvPr id="0" name="image16.png"/>
                          <pic:cNvPicPr preferRelativeResize="0"/>
                        </pic:nvPicPr>
                        <pic:blipFill>
                          <a:blip r:embed="rId12"/>
                          <a:srcRect b="0" l="0" r="0" t="0"/>
                          <a:stretch>
                            <a:fillRect/>
                          </a:stretch>
                        </pic:blipFill>
                        <pic:spPr>
                          <a:xfrm>
                            <a:off x="0" y="0"/>
                            <a:ext cx="2611861" cy="3487188"/>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B">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039224" cy="2845520"/>
                  <wp:effectExtent b="0" l="0" r="0" t="0"/>
                  <wp:docPr id="10" name="image13.png"/>
                  <a:graphic>
                    <a:graphicData uri="http://schemas.openxmlformats.org/drawingml/2006/picture">
                      <pic:pic>
                        <pic:nvPicPr>
                          <pic:cNvPr id="0" name="image13.png"/>
                          <pic:cNvPicPr preferRelativeResize="0"/>
                        </pic:nvPicPr>
                        <pic:blipFill>
                          <a:blip r:embed="rId13"/>
                          <a:srcRect b="0" l="0" r="0" t="0"/>
                          <a:stretch>
                            <a:fillRect/>
                          </a:stretch>
                        </pic:blipFill>
                        <pic:spPr>
                          <a:xfrm>
                            <a:off x="0" y="0"/>
                            <a:ext cx="2039224" cy="284552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D">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Guía de aprendizaje:</w:t>
            </w:r>
            <w:r w:rsidDel="00000000" w:rsidR="00000000" w:rsidRPr="00000000">
              <w:rPr>
                <w:rFonts w:ascii="Calibri" w:cs="Calibri" w:eastAsia="Calibri" w:hAnsi="Calibri"/>
                <w:rtl w:val="0"/>
              </w:rPr>
              <w:t xml:space="preserve"> Proyecto Agropecuarios 3410029 Miranda Cauca</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Determinar la prefactibilidad del proyecto de acuerdo con el diseño metodológico y necesidades de la empresa.</w:t>
            </w:r>
          </w:p>
          <w:p w:rsidR="00000000" w:rsidDel="00000000" w:rsidP="00000000" w:rsidRDefault="00000000" w:rsidRPr="00000000" w14:paraId="0000006F">
            <w:pPr>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363070" cy="1710738"/>
                  <wp:effectExtent b="0" l="0" r="0" t="0"/>
                  <wp:docPr id="13"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2363070" cy="1710738"/>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1">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2">
            <w:pPr>
              <w:rPr>
                <w:rFonts w:ascii="Calibri" w:cs="Calibri" w:eastAsia="Calibri" w:hAnsi="Calibri"/>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73">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2</w:t>
            </w:r>
          </w:p>
        </w:tc>
        <w:tc>
          <w:tcPr/>
          <w:p w:rsidR="00000000" w:rsidDel="00000000" w:rsidP="00000000" w:rsidRDefault="00000000" w:rsidRPr="00000000" w14:paraId="00000074">
            <w:pPr>
              <w:rPr>
                <w:rFonts w:ascii="Calibri" w:cs="Calibri" w:eastAsia="Calibri" w:hAnsi="Calibri"/>
                <w:b w:val="1"/>
                <w:bCs w:val="1"/>
              </w:rPr>
            </w:pPr>
            <w:r w:rsidDel="00000000" w:rsidR="00000000" w:rsidRPr="00000000">
              <w:rPr>
                <w:rFonts w:ascii="Calibri" w:cs="Calibri" w:eastAsia="Calibri" w:hAnsi="Calibri"/>
                <w:rtl w:val="0"/>
              </w:rPr>
              <w:t xml:space="preserve">Desarrollar las actividades de formación profesional integral (presencial, a distancia y/o virtual conforme a la programación dada por el supervisor del contrato), aplicando los lineamientos pedagógicos y metodológicos de la Entidad, de acuerdo con la planeación pedagógica, desarrollo curricular y proyecto formativo, apoyándose con las guías, instrumentos de  evaluación, reconocimiento de aprendizajes previos, bitácoras, formatos de seguimiento a la etapa productiva, de acuerdo a los programas del área temática objeto del contrato.</w:t>
            </w:r>
            <w:r w:rsidDel="00000000" w:rsidR="00000000" w:rsidRPr="00000000">
              <w:rPr>
                <w:rtl w:val="0"/>
              </w:rPr>
            </w:r>
          </w:p>
        </w:tc>
        <w:tc>
          <w:tcPr/>
          <w:p w:rsidR="00000000" w:rsidDel="00000000" w:rsidP="00000000" w:rsidRDefault="00000000" w:rsidRPr="00000000" w14:paraId="00000075">
            <w:pPr>
              <w:spacing w:line="240" w:lineRule="auto"/>
              <w:rPr>
                <w:rFonts w:ascii="Calibri" w:cs="Calibri" w:eastAsia="Calibri" w:hAnsi="Calibri"/>
              </w:rPr>
            </w:pPr>
            <w:r w:rsidDel="00000000" w:rsidR="00000000" w:rsidRPr="00000000">
              <w:rPr>
                <w:rFonts w:ascii="Calibri" w:cs="Calibri" w:eastAsia="Calibri" w:hAnsi="Calibri"/>
                <w:rtl w:val="0"/>
              </w:rPr>
              <w:t xml:space="preserve">Impartir formación profesional en los programas de formación Titulada o Complementaria de acuerdo con la programación asignada en la siguiente ficha de caracterización:</w:t>
            </w:r>
          </w:p>
          <w:p w:rsidR="00000000" w:rsidDel="00000000" w:rsidP="00000000" w:rsidRDefault="00000000" w:rsidRPr="00000000" w14:paraId="00000076">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7">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1:</w:t>
            </w:r>
            <w:r w:rsidDel="00000000" w:rsidR="00000000" w:rsidRPr="00000000">
              <w:rPr>
                <w:rFonts w:ascii="Calibri" w:cs="Calibri" w:eastAsia="Calibri" w:hAnsi="Calibri"/>
                <w:rtl w:val="0"/>
              </w:rPr>
              <w:t xml:space="preserve"> Proyecto Agropecuarios 3410029 Miranda Cauca</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Caracterizar idea de negocio teniendo en cuenta las oportunidades y necesidades del sector productivo.</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Abril 14 – 16 de 2026</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 horas </w:t>
            </w:r>
          </w:p>
          <w:p w:rsidR="00000000" w:rsidDel="00000000" w:rsidP="00000000" w:rsidRDefault="00000000" w:rsidRPr="00000000" w14:paraId="0000007C">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D">
            <w:pPr>
              <w:spacing w:line="24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2:</w:t>
            </w:r>
            <w:r w:rsidDel="00000000" w:rsidR="00000000" w:rsidRPr="00000000">
              <w:rPr>
                <w:rFonts w:ascii="Calibri" w:cs="Calibri" w:eastAsia="Calibri" w:hAnsi="Calibri"/>
                <w:rtl w:val="0"/>
              </w:rPr>
              <w:t xml:space="preserve"> Producción de cafés especiales 3467393</w:t>
            </w:r>
          </w:p>
          <w:p w:rsidR="00000000" w:rsidDel="00000000" w:rsidP="00000000" w:rsidRDefault="00000000" w:rsidRPr="00000000" w14:paraId="00000080">
            <w:pPr>
              <w:spacing w:line="240" w:lineRule="auto"/>
              <w:rPr/>
            </w:pPr>
            <w:r w:rsidDel="00000000" w:rsidR="00000000" w:rsidRPr="00000000">
              <w:rPr>
                <w:rtl w:val="0"/>
              </w:rPr>
              <w:t xml:space="preserve">RA: Identificar posibilidades de mercado de cafés especiales.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Abril 20 – 24 de 2026</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 horas </w:t>
            </w:r>
          </w:p>
          <w:p w:rsidR="00000000" w:rsidDel="00000000" w:rsidP="00000000" w:rsidRDefault="00000000" w:rsidRPr="00000000" w14:paraId="00000083">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5">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Ficha3:</w:t>
            </w:r>
            <w:r w:rsidDel="00000000" w:rsidR="00000000" w:rsidRPr="00000000">
              <w:rPr>
                <w:rFonts w:ascii="Calibri" w:cs="Calibri" w:eastAsia="Calibri" w:hAnsi="Calibri"/>
                <w:rtl w:val="0"/>
              </w:rPr>
              <w:t xml:space="preserve"> Comportamiento Emprendedor complementario </w:t>
            </w:r>
          </w:p>
          <w:p w:rsidR="00000000" w:rsidDel="00000000" w:rsidP="00000000" w:rsidRDefault="00000000" w:rsidRPr="00000000" w14:paraId="00000086">
            <w:pPr>
              <w:spacing w:line="240" w:lineRule="auto"/>
              <w:rPr>
                <w:rFonts w:ascii="Calibri" w:cs="Calibri" w:eastAsia="Calibri" w:hAnsi="Calibri"/>
              </w:rPr>
            </w:pPr>
            <w:r w:rsidDel="00000000" w:rsidR="00000000" w:rsidRPr="00000000">
              <w:rPr>
                <w:rFonts w:ascii="Calibri" w:cs="Calibri" w:eastAsia="Calibri" w:hAnsi="Calibri"/>
                <w:rtl w:val="0"/>
              </w:rPr>
              <w:t xml:space="preserve">Abril 11, 18, 25 de 2026</w:t>
            </w:r>
          </w:p>
          <w:p w:rsidR="00000000" w:rsidDel="00000000" w:rsidP="00000000" w:rsidRDefault="00000000" w:rsidRPr="00000000" w14:paraId="00000087">
            <w:pPr>
              <w:spacing w:line="240" w:lineRule="auto"/>
              <w:rPr>
                <w:rFonts w:ascii="Calibri" w:cs="Calibri" w:eastAsia="Calibri" w:hAnsi="Calibri"/>
              </w:rPr>
            </w:pPr>
            <w:r w:rsidDel="00000000" w:rsidR="00000000" w:rsidRPr="00000000">
              <w:rPr>
                <w:rFonts w:ascii="Calibri" w:cs="Calibri" w:eastAsia="Calibri" w:hAnsi="Calibri"/>
                <w:rtl w:val="0"/>
              </w:rPr>
              <w:t xml:space="preserve">24 horas </w:t>
            </w:r>
          </w:p>
          <w:p w:rsidR="00000000" w:rsidDel="00000000" w:rsidP="00000000" w:rsidRDefault="00000000" w:rsidRPr="00000000" w14:paraId="00000088">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9">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4:</w:t>
            </w:r>
            <w:r w:rsidDel="00000000" w:rsidR="00000000" w:rsidRPr="00000000">
              <w:rPr>
                <w:rFonts w:ascii="Calibri" w:cs="Calibri" w:eastAsia="Calibri" w:hAnsi="Calibri"/>
                <w:rtl w:val="0"/>
              </w:rPr>
              <w:t xml:space="preserve"> Proyecto Agropecuarios 3410029 Miranda Cauca</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Determinar la prefactibilidad del proyecto de acuerdo con el diseño metodológico y necesidades de la empresa.</w:t>
            </w:r>
          </w:p>
          <w:p w:rsidR="00000000" w:rsidDel="00000000" w:rsidP="00000000" w:rsidRDefault="00000000" w:rsidRPr="00000000" w14:paraId="0000008B">
            <w:pPr>
              <w:spacing w:line="240" w:lineRule="auto"/>
              <w:rPr>
                <w:rFonts w:ascii="Calibri" w:cs="Calibri" w:eastAsia="Calibri" w:hAnsi="Calibri"/>
              </w:rPr>
            </w:pPr>
            <w:r w:rsidDel="00000000" w:rsidR="00000000" w:rsidRPr="00000000">
              <w:rPr>
                <w:rFonts w:ascii="Calibri" w:cs="Calibri" w:eastAsia="Calibri" w:hAnsi="Calibri"/>
                <w:rtl w:val="0"/>
              </w:rPr>
              <w:t xml:space="preserve">Abril 28 – 30 </w:t>
            </w:r>
          </w:p>
          <w:p w:rsidR="00000000" w:rsidDel="00000000" w:rsidP="00000000" w:rsidRDefault="00000000" w:rsidRPr="00000000" w14:paraId="0000008C">
            <w:pPr>
              <w:spacing w:line="240" w:lineRule="auto"/>
              <w:rPr>
                <w:rFonts w:ascii="Calibri" w:cs="Calibri" w:eastAsia="Calibri" w:hAnsi="Calibri"/>
              </w:rPr>
            </w:pPr>
            <w:r w:rsidDel="00000000" w:rsidR="00000000" w:rsidRPr="00000000">
              <w:rPr>
                <w:rFonts w:ascii="Calibri" w:cs="Calibri" w:eastAsia="Calibri" w:hAnsi="Calibri"/>
                <w:rtl w:val="0"/>
              </w:rPr>
              <w:t xml:space="preserve">30 horas </w:t>
            </w:r>
          </w:p>
          <w:p w:rsidR="00000000" w:rsidDel="00000000" w:rsidP="00000000" w:rsidRDefault="00000000" w:rsidRPr="00000000" w14:paraId="0000008D">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08E">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PLAN DE TRABAJO: ficha 1:</w:t>
            </w:r>
            <w:r w:rsidDel="00000000" w:rsidR="00000000" w:rsidRPr="00000000">
              <w:rPr>
                <w:rFonts w:ascii="Calibri" w:cs="Calibri" w:eastAsia="Calibri" w:hAnsi="Calibri"/>
                <w:rtl w:val="0"/>
              </w:rPr>
              <w:t xml:space="preserve"> Proyecto Agropecuarios 3410029 Miranda Cauca</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Caracterizar idea de negocio teniendo en cuenta las oportunidades y necesidades del sector productivo.</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636752" cy="1899897"/>
                  <wp:effectExtent b="0" l="0" r="0" t="0"/>
                  <wp:docPr id="12"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2636752" cy="1899897"/>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3">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PLAN DE TRABAJO: Ficha 2:</w:t>
            </w:r>
            <w:r w:rsidDel="00000000" w:rsidR="00000000" w:rsidRPr="00000000">
              <w:rPr>
                <w:rFonts w:ascii="Calibri" w:cs="Calibri" w:eastAsia="Calibri" w:hAnsi="Calibri"/>
                <w:rtl w:val="0"/>
              </w:rPr>
              <w:t xml:space="preserve"> Producción de cafés especiales 3467393</w:t>
            </w:r>
          </w:p>
          <w:p w:rsidR="00000000" w:rsidDel="00000000" w:rsidP="00000000" w:rsidRDefault="00000000" w:rsidRPr="00000000" w14:paraId="00000094">
            <w:pPr>
              <w:spacing w:line="240" w:lineRule="auto"/>
              <w:rPr/>
            </w:pPr>
            <w:r w:rsidDel="00000000" w:rsidR="00000000" w:rsidRPr="00000000">
              <w:rPr>
                <w:rtl w:val="0"/>
              </w:rPr>
              <w:t xml:space="preserve">RA: Identificar posibilidades de mercado de cafés especiales. </w:t>
            </w:r>
          </w:p>
          <w:p w:rsidR="00000000" w:rsidDel="00000000" w:rsidP="00000000" w:rsidRDefault="00000000" w:rsidRPr="00000000" w14:paraId="00000095">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2793144" cy="2066047"/>
                  <wp:effectExtent b="0" l="0" r="0" t="0"/>
                  <wp:docPr id="18"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2793144" cy="2066047"/>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7">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PLAN DE TRABAJO: Ficha 3:</w:t>
            </w:r>
            <w:r w:rsidDel="00000000" w:rsidR="00000000" w:rsidRPr="00000000">
              <w:rPr>
                <w:rFonts w:ascii="Calibri" w:cs="Calibri" w:eastAsia="Calibri" w:hAnsi="Calibri"/>
                <w:rtl w:val="0"/>
              </w:rPr>
              <w:t xml:space="preserve"> Comportamiento Emprendedor complementario </w:t>
            </w:r>
          </w:p>
          <w:p w:rsidR="00000000" w:rsidDel="00000000" w:rsidP="00000000" w:rsidRDefault="00000000" w:rsidRPr="00000000" w14:paraId="00000098">
            <w:pPr>
              <w:spacing w:line="240" w:lineRule="auto"/>
              <w:rPr>
                <w:rFonts w:ascii="Calibri" w:cs="Calibri" w:eastAsia="Calibri" w:hAnsi="Calibri"/>
              </w:rPr>
            </w:pPr>
            <w:r w:rsidDel="00000000" w:rsidR="00000000" w:rsidRPr="00000000">
              <w:rPr>
                <w:rFonts w:ascii="Calibri" w:cs="Calibri" w:eastAsia="Calibri" w:hAnsi="Calibri"/>
                <w:rtl w:val="0"/>
              </w:rPr>
              <w:t xml:space="preserve">Abril 11, 18, 25 de 2026</w:t>
            </w:r>
          </w:p>
          <w:p w:rsidR="00000000" w:rsidDel="00000000" w:rsidP="00000000" w:rsidRDefault="00000000" w:rsidRPr="00000000" w14:paraId="00000099">
            <w:pPr>
              <w:spacing w:line="240" w:lineRule="auto"/>
              <w:rPr>
                <w:rFonts w:ascii="Calibri" w:cs="Calibri" w:eastAsia="Calibri" w:hAnsi="Calibri"/>
              </w:rPr>
            </w:pPr>
            <w:r w:rsidDel="00000000" w:rsidR="00000000" w:rsidRPr="00000000">
              <w:rPr>
                <w:rFonts w:ascii="Calibri" w:cs="Calibri" w:eastAsia="Calibri" w:hAnsi="Calibri"/>
                <w:rtl w:val="0"/>
              </w:rPr>
              <w:t xml:space="preserve">24 horas </w:t>
            </w:r>
          </w:p>
          <w:p w:rsidR="00000000" w:rsidDel="00000000" w:rsidP="00000000" w:rsidRDefault="00000000" w:rsidRPr="00000000" w14:paraId="0000009A">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B">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PLAN DE TRABAJO:  Ficha 4:</w:t>
            </w:r>
            <w:r w:rsidDel="00000000" w:rsidR="00000000" w:rsidRPr="00000000">
              <w:rPr>
                <w:rFonts w:ascii="Calibri" w:cs="Calibri" w:eastAsia="Calibri" w:hAnsi="Calibri"/>
                <w:rtl w:val="0"/>
              </w:rPr>
              <w:t xml:space="preserve"> Proyecto Agropecuarios 3410029 Miranda Cauca</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Determinar la prefactibilidad del proyecto de acuerdo con el diseño metodológico y necesidades de la empresa.</w:t>
            </w:r>
          </w:p>
          <w:p w:rsidR="00000000" w:rsidDel="00000000" w:rsidP="00000000" w:rsidRDefault="00000000" w:rsidRPr="00000000" w14:paraId="0000009D">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492643" cy="1804806"/>
                  <wp:effectExtent b="0" l="0" r="0" t="0"/>
                  <wp:docPr id="15"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2492643" cy="1804806"/>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9E">
            <w:pPr>
              <w:rPr>
                <w:rFonts w:ascii="Calibri" w:cs="Calibri" w:eastAsia="Calibri" w:hAnsi="Calibri"/>
                <w:b w:val="1"/>
                <w:bCs w:val="1"/>
              </w:rPr>
            </w:pPr>
            <w:r w:rsidDel="00000000" w:rsidR="00000000" w:rsidRPr="00000000">
              <w:rPr>
                <w:rFonts w:ascii="Calibri" w:cs="Calibri" w:eastAsia="Calibri" w:hAnsi="Calibri"/>
                <w:color w:val="000000"/>
                <w:rtl w:val="0"/>
              </w:rPr>
              <w:t xml:space="preserve">3</w:t>
            </w:r>
            <w:r w:rsidDel="00000000" w:rsidR="00000000" w:rsidRPr="00000000">
              <w:rPr>
                <w:rtl w:val="0"/>
              </w:rPr>
            </w:r>
          </w:p>
        </w:tc>
        <w:tc>
          <w:tcPr/>
          <w:p w:rsidR="00000000" w:rsidDel="00000000" w:rsidP="00000000" w:rsidRDefault="00000000" w:rsidRPr="00000000" w14:paraId="0000009F">
            <w:pPr>
              <w:rPr>
                <w:rFonts w:ascii="Calibri" w:cs="Calibri" w:eastAsia="Calibri" w:hAnsi="Calibri"/>
              </w:rPr>
            </w:pPr>
            <w:r w:rsidDel="00000000" w:rsidR="00000000" w:rsidRPr="00000000">
              <w:rPr>
                <w:rFonts w:ascii="Calibri" w:cs="Calibri" w:eastAsia="Calibri" w:hAnsi="Calibri"/>
                <w:rtl w:val="0"/>
              </w:rPr>
              <w:t xml:space="preserve">Entregar los soportes del procedimiento de ingreso de aprendices al programa de formación tales como: Fotocopia del documento de identidad, y/o requisitos definidos en el diseño curricular, cuando se imparta formación complementaria.</w:t>
            </w:r>
          </w:p>
        </w:tc>
        <w:tc>
          <w:tcPr/>
          <w:p w:rsidR="00000000" w:rsidDel="00000000" w:rsidP="00000000" w:rsidRDefault="00000000" w:rsidRPr="00000000" w14:paraId="000000A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fue realizada en el mes objeto de este informe</w:t>
            </w:r>
            <w:r w:rsidDel="00000000" w:rsidR="00000000" w:rsidRPr="00000000">
              <w:rPr>
                <w:rtl w:val="0"/>
              </w:rPr>
            </w:r>
          </w:p>
          <w:p w:rsidR="00000000" w:rsidDel="00000000" w:rsidP="00000000" w:rsidRDefault="00000000" w:rsidRPr="00000000" w14:paraId="000000A1">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0A2">
            <w:pPr>
              <w:rPr>
                <w:rFonts w:ascii="Calibri" w:cs="Calibri" w:eastAsia="Calibri" w:hAnsi="Calibri"/>
              </w:rPr>
            </w:pPr>
            <w:r w:rsidDel="00000000" w:rsidR="00000000" w:rsidRPr="00000000">
              <w:rPr>
                <w:rFonts w:ascii="Calibri" w:cs="Calibri" w:eastAsia="Calibri" w:hAnsi="Calibri"/>
                <w:rtl w:val="0"/>
              </w:rPr>
              <w:t xml:space="preserve">NO APLICA</w:t>
            </w:r>
          </w:p>
          <w:p w:rsidR="00000000" w:rsidDel="00000000" w:rsidP="00000000" w:rsidRDefault="00000000" w:rsidRPr="00000000" w14:paraId="000000A3">
            <w:pPr>
              <w:rPr>
                <w:rFonts w:ascii="Calibri" w:cs="Calibri" w:eastAsia="Calibri" w:hAnsi="Calibri"/>
              </w:rPr>
            </w:pPr>
            <w:r w:rsidDel="00000000" w:rsidR="00000000" w:rsidRPr="00000000">
              <w:rPr>
                <w:rtl w:val="0"/>
              </w:rPr>
            </w:r>
          </w:p>
          <w:p w:rsidR="00000000" w:rsidDel="00000000" w:rsidP="00000000" w:rsidRDefault="00000000" w:rsidRPr="00000000" w14:paraId="000000A4">
            <w:pPr>
              <w:spacing w:line="240" w:lineRule="auto"/>
              <w:rPr>
                <w:rFonts w:ascii="Calibri" w:cs="Calibri" w:eastAsia="Calibri" w:hAnsi="Calibri"/>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0A5">
            <w:pPr>
              <w:rPr>
                <w:rFonts w:ascii="Calibri" w:cs="Calibri" w:eastAsia="Calibri" w:hAnsi="Calibri"/>
                <w:color w:val="000000"/>
              </w:rPr>
            </w:pPr>
            <w:r w:rsidDel="00000000" w:rsidR="00000000" w:rsidRPr="00000000">
              <w:rPr>
                <w:rFonts w:ascii="Calibri" w:cs="Calibri" w:eastAsia="Calibri" w:hAnsi="Calibri"/>
                <w:color w:val="000000"/>
                <w:rtl w:val="0"/>
              </w:rPr>
              <w:t xml:space="preserve">4</w:t>
            </w:r>
          </w:p>
        </w:tc>
        <w:tc>
          <w:tcPr>
            <w:vMerge w:val="restart"/>
          </w:tcPr>
          <w:p w:rsidR="00000000" w:rsidDel="00000000" w:rsidP="00000000" w:rsidRDefault="00000000" w:rsidRPr="00000000" w14:paraId="000000A6">
            <w:pPr>
              <w:rPr>
                <w:rFonts w:ascii="Calibri" w:cs="Calibri" w:eastAsia="Calibri" w:hAnsi="Calibri"/>
              </w:rPr>
            </w:pPr>
            <w:r w:rsidDel="00000000" w:rsidR="00000000" w:rsidRPr="00000000">
              <w:rPr>
                <w:rFonts w:ascii="Calibri" w:cs="Calibri" w:eastAsia="Calibri" w:hAnsi="Calibri"/>
                <w:rtl w:val="0"/>
              </w:rPr>
              <w:t xml:space="preserve">Reportar oportunamente en el Sistema Optimizado para la Formación Integral del Aprendizaje Sofia Plus, todas las actividades que de acuerdo con los procesos y procedimiento del Sistema Integrado de Gestión y Autocontrol SIGA, garantizando la calidad de la información y su coherencia con el proceso formtivo</w:t>
            </w:r>
          </w:p>
        </w:tc>
        <w:tc>
          <w:tcPr/>
          <w:p w:rsidR="00000000" w:rsidDel="00000000" w:rsidP="00000000" w:rsidRDefault="00000000" w:rsidRPr="00000000" w14:paraId="000000A7">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a) Verificar el cambio de estado de los aprendices de matriculado a: “En Formación”. </w:t>
            </w:r>
          </w:p>
          <w:p w:rsidR="00000000" w:rsidDel="00000000" w:rsidP="00000000" w:rsidRDefault="00000000" w:rsidRPr="00000000" w14:paraId="000000A8">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9">
            <w:pPr>
              <w:spacing w:line="240" w:lineRule="auto"/>
              <w:rPr>
                <w:rFonts w:ascii="Calibri" w:cs="Calibri" w:eastAsia="Calibri" w:hAnsi="Calibri"/>
                <w:b w:val="0"/>
                <w:bCs w:val="0"/>
                <w:i w:val="0"/>
                <w:iCs w:val="0"/>
                <w:color w:val="000000"/>
                <w:sz w:val="20"/>
                <w:szCs w:val="20"/>
              </w:rPr>
            </w:pPr>
            <w:r w:rsidDel="00000000" w:rsidR="00000000" w:rsidRPr="00000000">
              <w:rPr>
                <w:rtl w:val="0"/>
              </w:rPr>
            </w:r>
          </w:p>
        </w:tc>
        <w:tc>
          <w:tcPr/>
          <w:p w:rsidR="00000000" w:rsidDel="00000000" w:rsidP="00000000" w:rsidRDefault="00000000" w:rsidRPr="00000000" w14:paraId="000000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17"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realizado en el mes objeto de este informe.</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7"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D">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E">
            <w:pPr>
              <w:rPr>
                <w:rFonts w:ascii="Calibri" w:cs="Calibri" w:eastAsia="Calibri" w:hAnsi="Calibri"/>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B1">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b) Registrar los juicios evaluativos dentro de los ocho (8) días siguientes a la finalización del resultado de aprendizaje (Pantallazo de SOFIA de RA terminados en el mes y ya evaluado).</w:t>
            </w:r>
          </w:p>
          <w:p w:rsidR="00000000" w:rsidDel="00000000" w:rsidP="00000000" w:rsidRDefault="00000000" w:rsidRPr="00000000" w14:paraId="000000B2">
            <w:pPr>
              <w:spacing w:line="240" w:lineRule="auto"/>
              <w:rPr>
                <w:rFonts w:ascii="Calibri" w:cs="Calibri" w:eastAsia="Calibri" w:hAnsi="Calibri"/>
                <w:b w:val="0"/>
                <w:bCs w:val="0"/>
                <w:i w:val="0"/>
                <w:iCs w:val="0"/>
                <w:color w:val="000000"/>
                <w:sz w:val="20"/>
                <w:szCs w:val="20"/>
              </w:rPr>
            </w:pPr>
            <w:r w:rsidDel="00000000" w:rsidR="00000000" w:rsidRPr="00000000">
              <w:rPr>
                <w:rtl w:val="0"/>
              </w:rPr>
            </w:r>
          </w:p>
        </w:tc>
        <w:tc>
          <w:tcPr/>
          <w:p w:rsidR="00000000" w:rsidDel="00000000" w:rsidP="00000000" w:rsidRDefault="00000000" w:rsidRPr="00000000" w14:paraId="000000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23"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Juicios evaluativos aprobados para los aprendices de la Ficha</w:t>
            </w:r>
          </w:p>
          <w:p w:rsidR="00000000" w:rsidDel="00000000" w:rsidP="00000000" w:rsidRDefault="00000000" w:rsidRPr="00000000" w14:paraId="000000B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5">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1:</w:t>
            </w:r>
            <w:r w:rsidDel="00000000" w:rsidR="00000000" w:rsidRPr="00000000">
              <w:rPr>
                <w:rFonts w:ascii="Calibri" w:cs="Calibri" w:eastAsia="Calibri" w:hAnsi="Calibri"/>
                <w:rtl w:val="0"/>
              </w:rPr>
              <w:t xml:space="preserve"> Proyecto Agropecuarios 3410029 Miranda Cauca</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Caracterizar idea de negocio teniendo en cuenta las oportunidades y necesidades del sector productivo.</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Presenta novedad la ficha no permite evaluar </w:t>
            </w:r>
          </w:p>
          <w:p w:rsidR="00000000" w:rsidDel="00000000" w:rsidP="00000000" w:rsidRDefault="00000000" w:rsidRPr="00000000" w14:paraId="000000B9">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A">
            <w:pPr>
              <w:spacing w:line="24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BB">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C">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2:</w:t>
            </w:r>
            <w:r w:rsidDel="00000000" w:rsidR="00000000" w:rsidRPr="00000000">
              <w:rPr>
                <w:rFonts w:ascii="Calibri" w:cs="Calibri" w:eastAsia="Calibri" w:hAnsi="Calibri"/>
                <w:rtl w:val="0"/>
              </w:rPr>
              <w:t xml:space="preserve"> Producción de cafés especiales 3467393</w:t>
            </w:r>
          </w:p>
          <w:p w:rsidR="00000000" w:rsidDel="00000000" w:rsidP="00000000" w:rsidRDefault="00000000" w:rsidRPr="00000000" w14:paraId="000000BD">
            <w:pPr>
              <w:spacing w:line="240" w:lineRule="auto"/>
              <w:rPr/>
            </w:pPr>
            <w:r w:rsidDel="00000000" w:rsidR="00000000" w:rsidRPr="00000000">
              <w:rPr>
                <w:rtl w:val="0"/>
              </w:rPr>
              <w:t xml:space="preserve">RA: Identificar posibilidades de mercado de cafés especiales. </w:t>
            </w:r>
          </w:p>
          <w:p w:rsidR="00000000" w:rsidDel="00000000" w:rsidP="00000000" w:rsidRDefault="00000000" w:rsidRPr="00000000" w14:paraId="000000BE">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F">
            <w:pPr>
              <w:spacing w:line="240" w:lineRule="auto"/>
              <w:rPr>
                <w:rFonts w:ascii="Calibri" w:cs="Calibri" w:eastAsia="Calibri" w:hAnsi="Calibri"/>
              </w:rPr>
            </w:pPr>
            <w:r w:rsidDel="00000000" w:rsidR="00000000" w:rsidRPr="00000000">
              <w:rPr>
                <w:rFonts w:ascii="Calibri" w:cs="Calibri" w:eastAsia="Calibri" w:hAnsi="Calibri"/>
                <w:rtl w:val="0"/>
              </w:rPr>
              <w:t xml:space="preserve">No esta creada la ficha en sofia plus </w:t>
            </w:r>
          </w:p>
          <w:p w:rsidR="00000000" w:rsidDel="00000000" w:rsidP="00000000" w:rsidRDefault="00000000" w:rsidRPr="00000000" w14:paraId="000000C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1">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Ficha3:</w:t>
            </w:r>
            <w:r w:rsidDel="00000000" w:rsidR="00000000" w:rsidRPr="00000000">
              <w:rPr>
                <w:rFonts w:ascii="Calibri" w:cs="Calibri" w:eastAsia="Calibri" w:hAnsi="Calibri"/>
                <w:rtl w:val="0"/>
              </w:rPr>
              <w:t xml:space="preserve"> Comportamiento Emprendedor complementario </w:t>
            </w:r>
          </w:p>
          <w:p w:rsidR="00000000" w:rsidDel="00000000" w:rsidP="00000000" w:rsidRDefault="00000000" w:rsidRPr="00000000" w14:paraId="000000C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3">
            <w:pPr>
              <w:spacing w:line="240" w:lineRule="auto"/>
              <w:rPr>
                <w:rFonts w:ascii="Calibri" w:cs="Calibri" w:eastAsia="Calibri" w:hAnsi="Calibri"/>
              </w:rPr>
            </w:pPr>
            <w:r w:rsidDel="00000000" w:rsidR="00000000" w:rsidRPr="00000000">
              <w:rPr>
                <w:rFonts w:ascii="Calibri" w:cs="Calibri" w:eastAsia="Calibri" w:hAnsi="Calibri"/>
                <w:rtl w:val="0"/>
              </w:rPr>
              <w:t xml:space="preserve">Pendiente mes de mayo de formación </w:t>
            </w:r>
          </w:p>
          <w:p w:rsidR="00000000" w:rsidDel="00000000" w:rsidP="00000000" w:rsidRDefault="00000000" w:rsidRPr="00000000" w14:paraId="000000C4">
            <w:pP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5">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4:</w:t>
            </w:r>
            <w:r w:rsidDel="00000000" w:rsidR="00000000" w:rsidRPr="00000000">
              <w:rPr>
                <w:rFonts w:ascii="Calibri" w:cs="Calibri" w:eastAsia="Calibri" w:hAnsi="Calibri"/>
                <w:rtl w:val="0"/>
              </w:rPr>
              <w:t xml:space="preserve"> Proyecto Agropecuarios 3410029 Miranda Cauca</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Determinar la prefactibilidad del proyecto de acuerdo con el diseño metodológico y necesidades de la empresa.</w:t>
            </w:r>
          </w:p>
          <w:p w:rsidR="00000000" w:rsidDel="00000000" w:rsidP="00000000" w:rsidRDefault="00000000" w:rsidRPr="00000000" w14:paraId="000000C7">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8">
            <w:pPr>
              <w:spacing w:line="240" w:lineRule="auto"/>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blHeader w:val="0"/>
        </w:trPr>
        <w:tc>
          <w:tcPr>
            <w:vMerge w:val="continue"/>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CB">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C) Realizar el debido proceso al aprendiz con inasistencia, conforme al Reglamento del Aprendiz SENA y asentar en el aplicativo SOFIA plus el registro de esta. Reporte a coordinación a académica (Correo) solicitando deserción mediante acta.</w:t>
            </w:r>
          </w:p>
          <w:p w:rsidR="00000000" w:rsidDel="00000000" w:rsidP="00000000" w:rsidRDefault="00000000" w:rsidRPr="00000000" w14:paraId="000000CC">
            <w:pPr>
              <w:spacing w:line="240" w:lineRule="auto"/>
              <w:rPr>
                <w:rFonts w:ascii="Calibri" w:cs="Calibri" w:eastAsia="Calibri" w:hAnsi="Calibri"/>
                <w:b w:val="0"/>
                <w:bCs w:val="0"/>
                <w:i w:val="0"/>
                <w:iCs w:val="0"/>
                <w:color w:val="000000"/>
                <w:sz w:val="20"/>
                <w:szCs w:val="20"/>
              </w:rPr>
            </w:pPr>
            <w:r w:rsidDel="00000000" w:rsidR="00000000" w:rsidRPr="00000000">
              <w:rPr>
                <w:rtl w:val="0"/>
              </w:rPr>
            </w:r>
          </w:p>
        </w:tc>
        <w:tc>
          <w:tcPr/>
          <w:p w:rsidR="00000000" w:rsidDel="00000000" w:rsidP="00000000" w:rsidRDefault="00000000" w:rsidRPr="00000000" w14:paraId="000000CD">
            <w:pPr>
              <w:rPr>
                <w:rFonts w:ascii="Calibri" w:cs="Calibri" w:eastAsia="Calibri" w:hAnsi="Calibri"/>
              </w:rPr>
            </w:pPr>
            <w:r w:rsidDel="00000000" w:rsidR="00000000" w:rsidRPr="00000000">
              <w:rPr>
                <w:rFonts w:ascii="Calibri" w:cs="Calibri" w:eastAsia="Calibri" w:hAnsi="Calibri"/>
                <w:rtl w:val="0"/>
              </w:rPr>
              <w:t xml:space="preserve">N/A</w:t>
            </w:r>
          </w:p>
        </w:tc>
      </w:tr>
      <w:tr>
        <w:trPr>
          <w:cantSplit w:val="0"/>
          <w:tblHeader w:val="0"/>
        </w:trPr>
        <w:tc>
          <w:tcPr>
            <w:vMerge w:val="continue"/>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D0">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d) Manejo en línea de las plataformas Compromiso, SENA Sofia Plus y Territorium.</w:t>
            </w:r>
          </w:p>
          <w:p w:rsidR="00000000" w:rsidDel="00000000" w:rsidP="00000000" w:rsidRDefault="00000000" w:rsidRPr="00000000" w14:paraId="000000D1">
            <w:pPr>
              <w:spacing w:line="240" w:lineRule="auto"/>
              <w:rPr>
                <w:rFonts w:ascii="Calibri" w:cs="Calibri" w:eastAsia="Calibri" w:hAnsi="Calibri"/>
                <w:b w:val="0"/>
                <w:bCs w:val="0"/>
                <w:i w:val="0"/>
                <w:iCs w:val="0"/>
                <w:color w:val="000000"/>
                <w:sz w:val="20"/>
                <w:szCs w:val="20"/>
              </w:rPr>
            </w:pPr>
            <w:r w:rsidDel="00000000" w:rsidR="00000000" w:rsidRPr="00000000">
              <w:rPr>
                <w:rtl w:val="0"/>
              </w:rPr>
            </w:r>
          </w:p>
        </w:tc>
        <w:tc>
          <w:tcPr/>
          <w:p w:rsidR="00000000" w:rsidDel="00000000" w:rsidP="00000000" w:rsidRDefault="00000000" w:rsidRPr="00000000" w14:paraId="000000D2">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0"/>
                <w:szCs w:val="20"/>
                <w:rtl w:val="0"/>
              </w:rPr>
              <w:t xml:space="preserve">d) </w:t>
            </w:r>
            <w:r w:rsidDel="00000000" w:rsidR="00000000" w:rsidRPr="00000000">
              <w:rPr>
                <w:rFonts w:ascii="Calibri" w:cs="Calibri" w:eastAsia="Calibri" w:hAnsi="Calibri"/>
                <w:b w:val="0"/>
                <w:bCs w:val="0"/>
                <w:i w:val="0"/>
                <w:iCs w:val="0"/>
                <w:color w:val="000000"/>
                <w:sz w:val="22"/>
                <w:szCs w:val="22"/>
                <w:rtl w:val="0"/>
              </w:rPr>
              <w:t xml:space="preserve">Los perfiles se encuentran habilitados y en uso frecuente para las acciones propias del rol de instructor.</w:t>
            </w:r>
          </w:p>
          <w:p w:rsidR="00000000" w:rsidDel="00000000" w:rsidP="00000000" w:rsidRDefault="00000000" w:rsidRPr="00000000" w14:paraId="000000D3">
            <w:pPr>
              <w:rPr>
                <w:rFonts w:ascii="Calibri" w:cs="Calibri" w:eastAsia="Calibri" w:hAnsi="Calibri"/>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D6">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 Crear el proyecto formativo, la ruta de aprendizaje y la asociación de aprendices dentro de los tiempos establecidos, según procedimiento.</w:t>
            </w:r>
          </w:p>
          <w:p w:rsidR="00000000" w:rsidDel="00000000" w:rsidP="00000000" w:rsidRDefault="00000000" w:rsidRPr="00000000" w14:paraId="000000D7">
            <w:pPr>
              <w:spacing w:line="240" w:lineRule="auto"/>
              <w:rPr>
                <w:rFonts w:ascii="Calibri" w:cs="Calibri" w:eastAsia="Calibri" w:hAnsi="Calibri"/>
                <w:b w:val="0"/>
                <w:bCs w:val="0"/>
                <w:i w:val="0"/>
                <w:iCs w:val="0"/>
                <w:color w:val="000000"/>
                <w:sz w:val="20"/>
                <w:szCs w:val="20"/>
              </w:rPr>
            </w:pPr>
            <w:r w:rsidDel="00000000" w:rsidR="00000000" w:rsidRPr="00000000">
              <w:rPr>
                <w:rtl w:val="0"/>
              </w:rPr>
            </w:r>
          </w:p>
        </w:tc>
        <w:tc>
          <w:tcPr/>
          <w:p w:rsidR="00000000" w:rsidDel="00000000" w:rsidP="00000000" w:rsidRDefault="00000000" w:rsidRPr="00000000" w14:paraId="000000D8">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0"/>
                <w:szCs w:val="20"/>
                <w:rtl w:val="0"/>
              </w:rPr>
              <w:t xml:space="preserve">e) </w:t>
            </w:r>
            <w:r w:rsidDel="00000000" w:rsidR="00000000" w:rsidRPr="00000000">
              <w:rPr>
                <w:rFonts w:ascii="Calibri" w:cs="Calibri" w:eastAsia="Calibri" w:hAnsi="Calibri"/>
                <w:b w:val="0"/>
                <w:bCs w:val="0"/>
                <w:i w:val="0"/>
                <w:iCs w:val="0"/>
                <w:color w:val="000000"/>
                <w:sz w:val="22"/>
                <w:szCs w:val="22"/>
                <w:rtl w:val="0"/>
              </w:rPr>
              <w:t xml:space="preserve">No realizado en el mes objeto de este informe.</w:t>
            </w:r>
          </w:p>
          <w:p w:rsidR="00000000" w:rsidDel="00000000" w:rsidP="00000000" w:rsidRDefault="00000000" w:rsidRPr="00000000" w14:paraId="000000D9">
            <w:pPr>
              <w:rPr>
                <w:rFonts w:ascii="Calibri" w:cs="Calibri" w:eastAsia="Calibri" w:hAnsi="Calibri"/>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DC">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Evidencia fotográfica del medio por el cual se le avisó a los aprendices</w:t>
            </w:r>
          </w:p>
        </w:tc>
        <w:tc>
          <w:tcPr/>
          <w:p w:rsidR="00000000" w:rsidDel="00000000" w:rsidP="00000000" w:rsidRDefault="00000000" w:rsidRPr="00000000" w14:paraId="000000DD">
            <w:pPr>
              <w:tabs>
                <w:tab w:val="left" w:leader="none" w:pos="2235"/>
              </w:tabs>
              <w:rPr>
                <w:rFonts w:ascii="Calibri" w:cs="Calibri" w:eastAsia="Calibri" w:hAnsi="Calibri"/>
              </w:rPr>
            </w:pPr>
            <w:r w:rsidDel="00000000" w:rsidR="00000000" w:rsidRPr="00000000">
              <w:rPr>
                <w:rFonts w:ascii="Calibri" w:cs="Calibri" w:eastAsia="Calibri" w:hAnsi="Calibri"/>
                <w:rtl w:val="0"/>
              </w:rPr>
              <w:t xml:space="preserve">Foto de entrega de juicios evaluativos:</w:t>
            </w:r>
          </w:p>
          <w:p w:rsidR="00000000" w:rsidDel="00000000" w:rsidP="00000000" w:rsidRDefault="00000000" w:rsidRPr="00000000" w14:paraId="000000DE">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1:</w:t>
            </w:r>
            <w:r w:rsidDel="00000000" w:rsidR="00000000" w:rsidRPr="00000000">
              <w:rPr>
                <w:rFonts w:ascii="Calibri" w:cs="Calibri" w:eastAsia="Calibri" w:hAnsi="Calibri"/>
                <w:rtl w:val="0"/>
              </w:rPr>
              <w:t xml:space="preserve"> Proyecto Agropecuarios 3410029 Miranda Cauca</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Caracterizar idea de negocio teniendo en cuenta las oportunidades y necesidades del sector productivo.</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2">
            <w:pPr>
              <w:spacing w:line="24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E3">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4">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2:</w:t>
            </w:r>
            <w:r w:rsidDel="00000000" w:rsidR="00000000" w:rsidRPr="00000000">
              <w:rPr>
                <w:rFonts w:ascii="Calibri" w:cs="Calibri" w:eastAsia="Calibri" w:hAnsi="Calibri"/>
                <w:rtl w:val="0"/>
              </w:rPr>
              <w:t xml:space="preserve"> Producción de cafés especiales 3467393</w:t>
            </w:r>
          </w:p>
          <w:p w:rsidR="00000000" w:rsidDel="00000000" w:rsidP="00000000" w:rsidRDefault="00000000" w:rsidRPr="00000000" w14:paraId="000000E5">
            <w:pPr>
              <w:spacing w:line="240" w:lineRule="auto"/>
              <w:rPr/>
            </w:pPr>
            <w:r w:rsidDel="00000000" w:rsidR="00000000" w:rsidRPr="00000000">
              <w:rPr>
                <w:rtl w:val="0"/>
              </w:rPr>
              <w:t xml:space="preserve">RA: Identificar posibilidades de mercado de cafés especiales. </w:t>
            </w:r>
          </w:p>
          <w:p w:rsidR="00000000" w:rsidDel="00000000" w:rsidP="00000000" w:rsidRDefault="00000000" w:rsidRPr="00000000" w14:paraId="000000E6">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7">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8">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Ficha3:</w:t>
            </w:r>
            <w:r w:rsidDel="00000000" w:rsidR="00000000" w:rsidRPr="00000000">
              <w:rPr>
                <w:rFonts w:ascii="Calibri" w:cs="Calibri" w:eastAsia="Calibri" w:hAnsi="Calibri"/>
                <w:rtl w:val="0"/>
              </w:rPr>
              <w:t xml:space="preserve"> Comportamiento Emprendedor complementario </w:t>
            </w:r>
          </w:p>
          <w:p w:rsidR="00000000" w:rsidDel="00000000" w:rsidP="00000000" w:rsidRDefault="00000000" w:rsidRPr="00000000" w14:paraId="000000E9">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A">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4:</w:t>
            </w:r>
            <w:r w:rsidDel="00000000" w:rsidR="00000000" w:rsidRPr="00000000">
              <w:rPr>
                <w:rFonts w:ascii="Calibri" w:cs="Calibri" w:eastAsia="Calibri" w:hAnsi="Calibri"/>
                <w:rtl w:val="0"/>
              </w:rPr>
              <w:t xml:space="preserve"> Proyecto Agropecuarios 3410029 Miranda Cauca</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Determinar la prefactibilidad del proyecto de acuerdo con el diseño metodológico y necesidades de la empresa.</w:t>
            </w:r>
          </w:p>
          <w:p w:rsidR="00000000" w:rsidDel="00000000" w:rsidP="00000000" w:rsidRDefault="00000000" w:rsidRPr="00000000" w14:paraId="000000EC">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ED">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EE">
            <w:pPr>
              <w:spacing w:line="240" w:lineRule="auto"/>
              <w:rPr>
                <w:rFonts w:ascii="Calibri" w:cs="Calibri" w:eastAsia="Calibri" w:hAnsi="Calibri"/>
                <w:b w:val="0"/>
                <w:bCs w:val="0"/>
                <w:i w:val="0"/>
                <w:iCs w:val="0"/>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EF">
            <w:pPr>
              <w:rPr>
                <w:rFonts w:ascii="Calibri" w:cs="Calibri" w:eastAsia="Calibri" w:hAnsi="Calibri"/>
                <w:color w:val="000000"/>
              </w:rPr>
            </w:pPr>
            <w:r w:rsidDel="00000000" w:rsidR="00000000" w:rsidRPr="00000000">
              <w:rPr>
                <w:rFonts w:ascii="Calibri" w:cs="Calibri" w:eastAsia="Calibri" w:hAnsi="Calibri"/>
                <w:color w:val="000000"/>
                <w:rtl w:val="0"/>
              </w:rPr>
              <w:t xml:space="preserve">5</w:t>
            </w:r>
          </w:p>
        </w:tc>
        <w:tc>
          <w:tcPr/>
          <w:p w:rsidR="00000000" w:rsidDel="00000000" w:rsidP="00000000" w:rsidRDefault="00000000" w:rsidRPr="00000000" w14:paraId="000000F0">
            <w:pPr>
              <w:rPr>
                <w:rFonts w:ascii="Calibri" w:cs="Calibri" w:eastAsia="Calibri" w:hAnsi="Calibri"/>
              </w:rPr>
            </w:pPr>
            <w:r w:rsidDel="00000000" w:rsidR="00000000" w:rsidRPr="00000000">
              <w:rPr>
                <w:rFonts w:ascii="Calibri" w:cs="Calibri" w:eastAsia="Calibri" w:hAnsi="Calibri"/>
                <w:rtl w:val="0"/>
              </w:rPr>
              <w:t xml:space="preserve">Informar oportunamente a los aprendices        acerca de los resultados de aprendizaje y acciones evaluativas desarrollados dentro       de la formación profesional.</w:t>
            </w:r>
          </w:p>
        </w:tc>
        <w:tc>
          <w:tcPr/>
          <w:p w:rsidR="00000000" w:rsidDel="00000000" w:rsidP="00000000" w:rsidRDefault="00000000" w:rsidRPr="00000000" w14:paraId="000000F1">
            <w:pPr>
              <w:spacing w:line="240" w:lineRule="auto"/>
              <w:rPr>
                <w:rFonts w:ascii="Calibri" w:cs="Calibri" w:eastAsia="Calibri" w:hAnsi="Calibri"/>
                <w:b w:val="0"/>
                <w:bCs w:val="0"/>
                <w:i w:val="0"/>
                <w:iCs w:val="0"/>
                <w:color w:val="000000"/>
                <w:sz w:val="20"/>
                <w:szCs w:val="20"/>
              </w:rPr>
            </w:pPr>
            <w:r w:rsidDel="00000000" w:rsidR="00000000" w:rsidRPr="00000000">
              <w:rPr>
                <w:rFonts w:ascii="Calibri" w:cs="Calibri" w:eastAsia="Calibri" w:hAnsi="Calibri"/>
                <w:b w:val="0"/>
                <w:bCs w:val="0"/>
                <w:i w:val="0"/>
                <w:iCs w:val="0"/>
                <w:color w:val="000000"/>
                <w:sz w:val="22"/>
                <w:szCs w:val="22"/>
                <w:rtl w:val="0"/>
              </w:rPr>
              <w:t xml:space="preserve">La actividad aún no ha sido realizada en el mes objeto de este informe.</w:t>
            </w:r>
            <w:r w:rsidDel="00000000" w:rsidR="00000000" w:rsidRPr="00000000">
              <w:rPr>
                <w:rtl w:val="0"/>
              </w:rPr>
            </w:r>
          </w:p>
        </w:tc>
        <w:tc>
          <w:tcPr/>
          <w:p w:rsidR="00000000" w:rsidDel="00000000" w:rsidP="00000000" w:rsidRDefault="00000000" w:rsidRPr="00000000" w14:paraId="000000F2">
            <w:pPr>
              <w:ind w:right="160"/>
              <w:rPr>
                <w:rFonts w:ascii="Calibri" w:cs="Calibri" w:eastAsia="Calibri" w:hAnsi="Calibri"/>
              </w:rPr>
            </w:pPr>
            <w:r w:rsidDel="00000000" w:rsidR="00000000" w:rsidRPr="00000000">
              <w:rPr>
                <w:rFonts w:ascii="Calibri" w:cs="Calibri" w:eastAsia="Calibri" w:hAnsi="Calibri"/>
                <w:rtl w:val="0"/>
              </w:rPr>
              <w:t xml:space="preserve">SI presenta NOVEDADES DEJAR REGISTRADAS </w:t>
            </w:r>
          </w:p>
          <w:p w:rsidR="00000000" w:rsidDel="00000000" w:rsidP="00000000" w:rsidRDefault="00000000" w:rsidRPr="00000000" w14:paraId="000000F3">
            <w:pPr>
              <w:ind w:right="160"/>
              <w:rPr>
                <w:rFonts w:ascii="Calibri" w:cs="Calibri" w:eastAsia="Calibri" w:hAnsi="Calibri"/>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tabs>
                <w:tab w:val="left" w:leader="none" w:pos="2235"/>
              </w:tabs>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F8">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A">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w:t>
            </w:r>
          </w:p>
        </w:tc>
        <w:tc>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 realizan acuerdos y se realizan actividades de trabajo en equipo acuerdos de honor </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102">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y hacer cumplir el reglamento del aprendiz, así como el manual de convivencia del Centro de Formación.</w:t>
            </w: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4">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En el mes objeto de este informe no se programó formación virtual.</w:t>
            </w:r>
          </w:p>
        </w:tc>
        <w:tc>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  SOLO INSTRCUTORES VIIRTUALES </w:t>
            </w:r>
          </w:p>
        </w:tc>
      </w:tr>
      <w:tr>
        <w:trPr>
          <w:cantSplit w:val="0"/>
          <w:trHeight w:val="212" w:hRule="atLeast"/>
          <w:tblHeader w:val="0"/>
        </w:trPr>
        <w:tc>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10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los lineamientos pedagógicos y metodológicos de la entidad de la Guía de Orientaciones para la Formación en Ambientes Virtuales de Aprendizaje GFPIG-014, de la plataforma CompromISO, cuando se imparta formación virtual.</w:t>
            </w: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9">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p>
        </w:tc>
        <w:tc>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9</w:t>
            </w:r>
          </w:p>
        </w:tc>
        <w:tc>
          <w:tcPr/>
          <w:p w:rsidR="00000000" w:rsidDel="00000000" w:rsidP="00000000" w:rsidRDefault="00000000" w:rsidRPr="00000000" w14:paraId="0000010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Apoyar y acompañar los procesos de autoevaluación y registro calificados de programas de formación en nivel tecnólogo del Centro de Formación.</w:t>
            </w: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E">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Las siguientes fichas han sido asignadas para la realización de seguimientos:</w:t>
            </w:r>
          </w:p>
          <w:p w:rsidR="00000000" w:rsidDel="00000000" w:rsidP="00000000" w:rsidRDefault="00000000" w:rsidRPr="00000000" w14:paraId="0000010F">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111">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 no realizada en el mes objeto de informe. </w:t>
            </w:r>
          </w:p>
        </w:tc>
      </w:tr>
      <w:tr>
        <w:trPr>
          <w:cantSplit w:val="0"/>
          <w:trHeight w:val="212" w:hRule="atLeast"/>
          <w:tblHeader w:val="0"/>
        </w:trPr>
        <w:tc>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w:t>
            </w:r>
          </w:p>
        </w:tc>
        <w:tc>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seguimiento en la etapa productiva a los aprendices que le sean asignados, cuando el centro de formación lo requiera. (LINK del DRIVE de seguimientos asignados que deberá estar bajo su responsabilidad y gestión aplicando las orientaciones del Equipo Pedagógico del Centro)</w:t>
            </w:r>
          </w:p>
        </w:tc>
        <w:tc>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Ningún bien o elemento ha sido dispuesto a nombre propio.</w:t>
            </w:r>
          </w:p>
        </w:tc>
        <w:tc>
          <w:tcPr/>
          <w:p w:rsidR="00000000" w:rsidDel="00000000" w:rsidP="00000000" w:rsidRDefault="00000000" w:rsidRPr="00000000" w14:paraId="00000116">
            <w:pPr>
              <w:spacing w:line="240" w:lineRule="auto"/>
              <w:rPr>
                <w:rFonts w:ascii="Calibri" w:cs="Calibri" w:eastAsia="Calibri" w:hAnsi="Calibri"/>
              </w:rPr>
            </w:pPr>
            <w:r w:rsidDel="00000000" w:rsidR="00000000" w:rsidRPr="00000000">
              <w:rPr>
                <w:rFonts w:ascii="Calibri" w:cs="Calibri" w:eastAsia="Calibri" w:hAnsi="Calibri"/>
                <w:rtl w:val="0"/>
              </w:rPr>
              <w:t xml:space="preserve">NO APLICA</w:t>
            </w:r>
          </w:p>
        </w:tc>
      </w:tr>
      <w:tr>
        <w:trPr>
          <w:cantSplit w:val="0"/>
          <w:trHeight w:val="212" w:hRule="atLeast"/>
          <w:tblHeader w:val="0"/>
        </w:trPr>
        <w:tc>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w:t>
            </w:r>
          </w:p>
        </w:tc>
        <w:tc>
          <w:tcPr/>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Responder por los bienes y elementos puestos a su disposición para el cumplimiento del objeto del contrato y una vez finalizado, quedar a paz y salvo con el Almacén.</w:t>
            </w:r>
          </w:p>
        </w:tc>
        <w:tc>
          <w:tcPr/>
          <w:p w:rsidR="00000000" w:rsidDel="00000000" w:rsidP="00000000" w:rsidRDefault="00000000" w:rsidRPr="00000000" w14:paraId="0000011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Aún no se ha aplicado a la certificación.</w:t>
            </w:r>
            <w:r w:rsidDel="00000000" w:rsidR="00000000" w:rsidRPr="00000000">
              <w:rPr>
                <w:rtl w:val="0"/>
              </w:rPr>
            </w:r>
          </w:p>
          <w:p w:rsidR="00000000" w:rsidDel="00000000" w:rsidP="00000000" w:rsidRDefault="00000000" w:rsidRPr="00000000" w14:paraId="0000011A">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Aún no se ha aplicado a la certificación.</w:t>
            </w: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w:t>
            </w:r>
          </w:p>
        </w:tc>
        <w:tc>
          <w:tcPr/>
          <w:p w:rsidR="00000000" w:rsidDel="00000000" w:rsidP="00000000" w:rsidRDefault="00000000" w:rsidRPr="00000000" w14:paraId="0000011F">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dentro de la ejecución contractual.</w:t>
            </w:r>
            <w:r w:rsidDel="00000000" w:rsidR="00000000" w:rsidRPr="00000000">
              <w:rPr>
                <w:rtl w:val="0"/>
              </w:rPr>
            </w:r>
          </w:p>
          <w:p w:rsidR="00000000" w:rsidDel="00000000" w:rsidP="00000000" w:rsidRDefault="00000000" w:rsidRPr="00000000" w14:paraId="0000012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no ha sido realizada en el mes objeto de este informe</w:t>
            </w:r>
            <w:r w:rsidDel="00000000" w:rsidR="00000000" w:rsidRPr="00000000">
              <w:rPr>
                <w:rtl w:val="0"/>
              </w:rPr>
            </w:r>
          </w:p>
        </w:tc>
        <w:tc>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highlight w:val="red"/>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 no fue programada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13</w:t>
            </w:r>
          </w:p>
        </w:tc>
        <w:tc>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Acompañar a los aprendices a las actividades que se encuentren planeadas por el equipo de Bienestar al Aprendiz. (Fotos y/o asistencias).</w:t>
            </w:r>
          </w:p>
        </w:tc>
        <w:tc>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w:t>
            </w:r>
          </w:p>
        </w:tc>
        <w:tc>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el objeto contractual sobre una base de ciento sesenta (160) horas por periodo mensual.</w:t>
            </w:r>
          </w:p>
        </w:tc>
        <w:tc>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Horas directas a formación: 90 horas</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Radicado: 16 HORAS</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0">
            <w:pPr>
              <w:spacing w:line="240" w:lineRule="auto"/>
              <w:rPr>
                <w:rFonts w:ascii="Calibri" w:cs="Calibri" w:eastAsia="Calibri" w:hAnsi="Calibri"/>
                <w:color w:val="00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15</w:t>
            </w:r>
          </w:p>
        </w:tc>
        <w:tc>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Participar cuando sea requerido en el proceso de inducción de aprendices de formación titulada. (Actas producto de la inducción)</w:t>
            </w:r>
          </w:p>
        </w:tc>
        <w:tc>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Permanentemente se actualiza el portafolio de acuerdo a las fichas asignadas</w:t>
            </w:r>
          </w:p>
        </w:tc>
        <w:tc>
          <w:tcPr/>
          <w:p w:rsidR="00000000" w:rsidDel="00000000" w:rsidP="00000000" w:rsidRDefault="00000000" w:rsidRPr="00000000" w14:paraId="00000134">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1:</w:t>
            </w:r>
            <w:r w:rsidDel="00000000" w:rsidR="00000000" w:rsidRPr="00000000">
              <w:rPr>
                <w:rFonts w:ascii="Calibri" w:cs="Calibri" w:eastAsia="Calibri" w:hAnsi="Calibri"/>
                <w:rtl w:val="0"/>
              </w:rPr>
              <w:t xml:space="preserve"> Proyecto Agropecuarios 3410029 Miranda Cauca</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Caracterizar idea de negocio teniendo en cuenta las oportunidades y necesidades del sector productivo.</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spacing w:line="240" w:lineRule="auto"/>
              <w:jc w:val="left"/>
              <w:rPr>
                <w:rFonts w:ascii="Calibri" w:cs="Calibri" w:eastAsia="Calibri" w:hAnsi="Calibri"/>
              </w:rPr>
            </w:pPr>
            <w:r w:rsidDel="00000000" w:rsidR="00000000" w:rsidRPr="00000000">
              <w:rPr>
                <w:rFonts w:ascii="Calibri" w:cs="Calibri" w:eastAsia="Calibri" w:hAnsi="Calibri"/>
              </w:rPr>
              <w:drawing>
                <wp:inline distB="0" distT="0" distL="0" distR="0">
                  <wp:extent cx="1785616" cy="2346140"/>
                  <wp:effectExtent b="0" l="0" r="0" t="0"/>
                  <wp:docPr id="17" name="image17.png"/>
                  <a:graphic>
                    <a:graphicData uri="http://schemas.openxmlformats.org/drawingml/2006/picture">
                      <pic:pic>
                        <pic:nvPicPr>
                          <pic:cNvPr id="0" name="image17.png"/>
                          <pic:cNvPicPr preferRelativeResize="0"/>
                        </pic:nvPicPr>
                        <pic:blipFill>
                          <a:blip r:embed="rId18"/>
                          <a:srcRect b="0" l="0" r="0" t="0"/>
                          <a:stretch>
                            <a:fillRect/>
                          </a:stretch>
                        </pic:blipFill>
                        <pic:spPr>
                          <a:xfrm rot="16200000">
                            <a:off x="0" y="0"/>
                            <a:ext cx="1785616" cy="2346140"/>
                          </a:xfrm>
                          <a:prstGeom prst="rect"/>
                          <a:ln/>
                        </pic:spPr>
                      </pic:pic>
                    </a:graphicData>
                  </a:graphic>
                </wp:inline>
              </w:drawing>
            </w:r>
            <w:r w:rsidDel="00000000" w:rsidR="00000000" w:rsidRPr="00000000">
              <w:rPr>
                <w:rtl w:val="0"/>
              </w:rPr>
            </w:r>
          </w:p>
          <w:p w:rsidR="00000000" w:rsidDel="00000000" w:rsidP="00000000" w:rsidRDefault="00000000" w:rsidRPr="00000000" w14:paraId="00000138">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39">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2:</w:t>
            </w:r>
            <w:r w:rsidDel="00000000" w:rsidR="00000000" w:rsidRPr="00000000">
              <w:rPr>
                <w:rFonts w:ascii="Calibri" w:cs="Calibri" w:eastAsia="Calibri" w:hAnsi="Calibri"/>
                <w:rtl w:val="0"/>
              </w:rPr>
              <w:t xml:space="preserve"> Producción de cafés especiales 3467393</w:t>
            </w:r>
          </w:p>
          <w:p w:rsidR="00000000" w:rsidDel="00000000" w:rsidP="00000000" w:rsidRDefault="00000000" w:rsidRPr="00000000" w14:paraId="0000013A">
            <w:pPr>
              <w:spacing w:line="240" w:lineRule="auto"/>
              <w:rPr/>
            </w:pPr>
            <w:r w:rsidDel="00000000" w:rsidR="00000000" w:rsidRPr="00000000">
              <w:rPr>
                <w:rtl w:val="0"/>
              </w:rPr>
              <w:t xml:space="preserve">RA: Identificar posibilidades de mercado de cafés especiales. </w:t>
            </w:r>
          </w:p>
          <w:p w:rsidR="00000000" w:rsidDel="00000000" w:rsidP="00000000" w:rsidRDefault="00000000" w:rsidRPr="00000000" w14:paraId="0000013B">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1835997" cy="2515460"/>
                  <wp:effectExtent b="0" l="0" r="0" t="0"/>
                  <wp:docPr id="19" name="image15.png"/>
                  <a:graphic>
                    <a:graphicData uri="http://schemas.openxmlformats.org/drawingml/2006/picture">
                      <pic:pic>
                        <pic:nvPicPr>
                          <pic:cNvPr id="0" name="image15.png"/>
                          <pic:cNvPicPr preferRelativeResize="0"/>
                        </pic:nvPicPr>
                        <pic:blipFill>
                          <a:blip r:embed="rId19"/>
                          <a:srcRect b="0" l="0" r="0" t="0"/>
                          <a:stretch>
                            <a:fillRect/>
                          </a:stretch>
                        </pic:blipFill>
                        <pic:spPr>
                          <a:xfrm rot="16200000">
                            <a:off x="0" y="0"/>
                            <a:ext cx="1835997" cy="2515460"/>
                          </a:xfrm>
                          <a:prstGeom prst="rect"/>
                          <a:ln/>
                        </pic:spPr>
                      </pic:pic>
                    </a:graphicData>
                  </a:graphic>
                </wp:inline>
              </w:drawing>
            </w:r>
            <w:r w:rsidDel="00000000" w:rsidR="00000000" w:rsidRPr="00000000">
              <w:rPr>
                <w:rtl w:val="0"/>
              </w:rPr>
            </w:r>
          </w:p>
          <w:p w:rsidR="00000000" w:rsidDel="00000000" w:rsidP="00000000" w:rsidRDefault="00000000" w:rsidRPr="00000000" w14:paraId="0000013C">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3D">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Ficha3:</w:t>
            </w:r>
            <w:r w:rsidDel="00000000" w:rsidR="00000000" w:rsidRPr="00000000">
              <w:rPr>
                <w:rFonts w:ascii="Calibri" w:cs="Calibri" w:eastAsia="Calibri" w:hAnsi="Calibri"/>
                <w:rtl w:val="0"/>
              </w:rPr>
              <w:t xml:space="preserve"> Comportamiento Emprendedor complementario </w:t>
            </w:r>
          </w:p>
          <w:p w:rsidR="00000000" w:rsidDel="00000000" w:rsidP="00000000" w:rsidRDefault="00000000" w:rsidRPr="00000000" w14:paraId="0000013E">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1335429" cy="1772108"/>
                  <wp:effectExtent b="0" l="0" r="0" t="0"/>
                  <wp:docPr id="20" name="image14.png"/>
                  <a:graphic>
                    <a:graphicData uri="http://schemas.openxmlformats.org/drawingml/2006/picture">
                      <pic:pic>
                        <pic:nvPicPr>
                          <pic:cNvPr id="0" name="image14.png"/>
                          <pic:cNvPicPr preferRelativeResize="0"/>
                        </pic:nvPicPr>
                        <pic:blipFill>
                          <a:blip r:embed="rId20"/>
                          <a:srcRect b="0" l="0" r="0" t="0"/>
                          <a:stretch>
                            <a:fillRect/>
                          </a:stretch>
                        </pic:blipFill>
                        <pic:spPr>
                          <a:xfrm rot="16200000">
                            <a:off x="0" y="0"/>
                            <a:ext cx="1335429" cy="1772108"/>
                          </a:xfrm>
                          <a:prstGeom prst="rect"/>
                          <a:ln/>
                        </pic:spPr>
                      </pic:pic>
                    </a:graphicData>
                  </a:graphic>
                </wp:inline>
              </w:drawing>
            </w:r>
            <w:r w:rsidDel="00000000" w:rsidR="00000000" w:rsidRPr="00000000">
              <w:rPr>
                <w:rtl w:val="0"/>
              </w:rPr>
            </w:r>
          </w:p>
          <w:p w:rsidR="00000000" w:rsidDel="00000000" w:rsidP="00000000" w:rsidRDefault="00000000" w:rsidRPr="00000000" w14:paraId="0000013F">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40">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4:</w:t>
            </w:r>
            <w:r w:rsidDel="00000000" w:rsidR="00000000" w:rsidRPr="00000000">
              <w:rPr>
                <w:rFonts w:ascii="Calibri" w:cs="Calibri" w:eastAsia="Calibri" w:hAnsi="Calibri"/>
                <w:rtl w:val="0"/>
              </w:rPr>
              <w:t xml:space="preserve"> Proyecto Agropecuarios 3410029 Miranda Cauca</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Determinar la prefactibilidad del proyecto de acuerdo con el diseño metodológico y necesidades de la empresa.</w:t>
            </w:r>
          </w:p>
          <w:p w:rsidR="00000000" w:rsidDel="00000000" w:rsidP="00000000" w:rsidRDefault="00000000" w:rsidRPr="00000000" w14:paraId="00000142">
            <w:pPr>
              <w:spacing w:line="240" w:lineRule="auto"/>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16</w:t>
            </w:r>
          </w:p>
        </w:tc>
        <w:tc>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Actualizar permanente el Portafolio del instructor en el aplicativo LMS ZAJUNA-CMS (Pantallazos dE ZAJUNA-CMS de los portafolios de RAP orientados en el mes).</w:t>
            </w:r>
          </w:p>
        </w:tc>
        <w:tc>
          <w:tcP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Permanentemente se actualiza el portafolio de acuerdo a las fichas asignadas</w:t>
            </w:r>
          </w:p>
        </w:tc>
        <w:tc>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AUN NO ESTA HABILITADA</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17</w:t>
            </w:r>
          </w:p>
        </w:tc>
        <w:tc>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Orientar y realizar seguimiento del Portafolio del aprendiz en el aplicativo LMS ZAJUNA-CMS. (Pantallazos de Territorium de los portafolios de aprendices en RAP orientados en el mes).</w:t>
            </w:r>
          </w:p>
        </w:tc>
        <w:tc>
          <w:tcPr>
            <w:vAlign w:val="cente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se ejecuta en todas las actividades desarrolladas</w:t>
            </w:r>
          </w:p>
        </w:tc>
        <w:tc>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LMS ZAJUNA-CMS</w:t>
            </w:r>
          </w:p>
        </w:tc>
      </w:tr>
      <w:tr>
        <w:trPr>
          <w:cantSplit w:val="0"/>
          <w:trHeight w:val="212" w:hRule="atLeast"/>
          <w:tblHeader w:val="0"/>
        </w:trPr>
        <w:tc>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18</w:t>
            </w:r>
          </w:p>
        </w:tc>
        <w:tc>
          <w:tcPr/>
          <w:p w:rsidR="00000000" w:rsidDel="00000000" w:rsidP="00000000" w:rsidRDefault="00000000" w:rsidRPr="00000000" w14:paraId="0000015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Fomentar y garantizar la implementación de las actividades de orden y limpieza en los ambientes de formación que tenga a cargo, bajo la normatividad de Salud y Seguridad en el Trabajo y participar en las actividades programadas en el subsistema SST. (Fotos y/o asistencias a jornadas SOLES)</w:t>
            </w: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2">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(Formación y acciones para Radicados)</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Ambientes de formación por grupos se realiza el aseo a diario.</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de sst no programadas en  mes en curso</w:t>
            </w:r>
          </w:p>
        </w:tc>
      </w:tr>
      <w:tr>
        <w:trPr>
          <w:cantSplit w:val="0"/>
          <w:trHeight w:val="2400" w:hRule="atLeast"/>
          <w:tblHeader w:val="0"/>
        </w:trPr>
        <w:tc>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19</w:t>
            </w:r>
          </w:p>
        </w:tc>
        <w:tc>
          <w:tcPr/>
          <w:p w:rsidR="00000000" w:rsidDel="00000000" w:rsidP="00000000" w:rsidRDefault="00000000" w:rsidRPr="00000000" w14:paraId="00000158">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Asistir y participar activamente en las reuniones institucionales y en las transferencias a las que se convoque en relación con el objeto contractual. (Foto o imagen de listado de asistencia EDC del mes)</w:t>
            </w:r>
            <w:r w:rsidDel="00000000" w:rsidR="00000000" w:rsidRPr="00000000">
              <w:rPr>
                <w:rtl w:val="0"/>
              </w:rPr>
            </w:r>
          </w:p>
          <w:p w:rsidR="00000000" w:rsidDel="00000000" w:rsidP="00000000" w:rsidRDefault="00000000" w:rsidRPr="00000000" w14:paraId="00000159">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Firmas de listado de asistencia por coordinación</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20</w:t>
            </w:r>
          </w:p>
        </w:tc>
        <w:tc>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168">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tc>
        <w:tc>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A">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proyecto ya se encuentra inscrito en la plataforma SGPS y continúa siendo retroalimentado por parte del equipo formulador</w:t>
            </w:r>
            <w:r w:rsidDel="00000000" w:rsidR="00000000" w:rsidRPr="00000000">
              <w:rPr>
                <w:rtl w:val="0"/>
              </w:rPr>
            </w:r>
          </w:p>
          <w:p w:rsidR="00000000" w:rsidDel="00000000" w:rsidP="00000000" w:rsidRDefault="00000000" w:rsidRPr="00000000" w14:paraId="0000016B">
            <w:pPr>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21</w:t>
            </w:r>
          </w:p>
        </w:tc>
        <w:tc>
          <w:tcPr/>
          <w:p w:rsidR="00000000" w:rsidDel="00000000" w:rsidP="00000000" w:rsidRDefault="00000000" w:rsidRPr="00000000" w14:paraId="0000016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Verificar permanentemente la cuenta de correo institucional que le sea asignada, atendiendo los mensajes electrónicos de manera oportuna.</w:t>
            </w: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F">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todos los días hábiles</w:t>
            </w:r>
            <w:r w:rsidDel="00000000" w:rsidR="00000000" w:rsidRPr="00000000">
              <w:rPr>
                <w:rtl w:val="0"/>
              </w:rPr>
            </w:r>
          </w:p>
          <w:p w:rsidR="00000000" w:rsidDel="00000000" w:rsidP="00000000" w:rsidRDefault="00000000" w:rsidRPr="00000000" w14:paraId="00000170">
            <w:pPr>
              <w:spacing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171">
            <w:pPr>
              <w:ind w:left="100" w:firstLine="0"/>
              <w:rPr>
                <w:rFonts w:ascii="Calibri" w:cs="Calibri" w:eastAsia="Calibri" w:hAnsi="Calibri"/>
                <w:b w:val="1"/>
                <w:bCs w:val="1"/>
              </w:rPr>
            </w:pPr>
            <w:r w:rsidDel="00000000" w:rsidR="00000000" w:rsidRPr="00000000">
              <w:rPr>
                <w:rtl w:val="0"/>
              </w:rPr>
              <w:t xml:space="preserve">Correo  activo, se verifica informaciòn a diario.</w:t>
            </w: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22</w:t>
            </w:r>
          </w:p>
        </w:tc>
        <w:tc>
          <w:tcPr/>
          <w:p w:rsidR="00000000" w:rsidDel="00000000" w:rsidP="00000000" w:rsidRDefault="00000000" w:rsidRPr="00000000" w14:paraId="0000017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acta mensual de seguimiento del programa de formación para conocer el avance del proyecto formativo (Acta de EDC mensual, pantallazo de correo donde se envía acta a coordinación académica)</w:t>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6">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Reunión de equipo ejecutor. Jornada de alsitamiento 27-04-2026</w:t>
            </w: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1535680" cy="2091260"/>
                  <wp:effectExtent b="0" l="0" r="0" t="0"/>
                  <wp:docPr id="21" name="image23.png"/>
                  <a:graphic>
                    <a:graphicData uri="http://schemas.openxmlformats.org/drawingml/2006/picture">
                      <pic:pic>
                        <pic:nvPicPr>
                          <pic:cNvPr id="0" name="image23.png"/>
                          <pic:cNvPicPr preferRelativeResize="0"/>
                        </pic:nvPicPr>
                        <pic:blipFill>
                          <a:blip r:embed="rId21"/>
                          <a:srcRect b="0" l="0" r="0" t="0"/>
                          <a:stretch>
                            <a:fillRect/>
                          </a:stretch>
                        </pic:blipFill>
                        <pic:spPr>
                          <a:xfrm rot="16200000">
                            <a:off x="0" y="0"/>
                            <a:ext cx="1535680" cy="2091260"/>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23</w:t>
            </w:r>
          </w:p>
        </w:tc>
        <w:tc>
          <w:tcPr/>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Mantener actualizada la información</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contractual en las plataformas SECOP II y Sicontratista. </w:t>
            </w:r>
          </w:p>
        </w:tc>
        <w:tc>
          <w:tcPr/>
          <w:p w:rsidR="00000000" w:rsidDel="00000000" w:rsidP="00000000" w:rsidRDefault="00000000" w:rsidRPr="00000000" w14:paraId="0000017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Las plataformas han sido actualizadas y se adjunta pantallazo como evidencia</w:t>
            </w:r>
            <w:r w:rsidDel="00000000" w:rsidR="00000000" w:rsidRPr="00000000">
              <w:rPr>
                <w:rtl w:val="0"/>
              </w:rPr>
            </w:r>
          </w:p>
          <w:p w:rsidR="00000000" w:rsidDel="00000000" w:rsidP="00000000" w:rsidRDefault="00000000" w:rsidRPr="00000000" w14:paraId="0000017D">
            <w:pPr>
              <w:spacing w:line="240" w:lineRule="auto"/>
              <w:rPr>
                <w:rFonts w:ascii="Calibri" w:cs="Calibri" w:eastAsia="Calibri" w:hAnsi="Calibri"/>
                <w:color w:val="ff0000"/>
              </w:rPr>
            </w:pPr>
            <w:r w:rsidDel="00000000" w:rsidR="00000000" w:rsidRPr="00000000">
              <w:rPr>
                <w:rtl w:val="0"/>
              </w:rPr>
            </w:r>
          </w:p>
        </w:tc>
        <w:tc>
          <w:tcPr/>
          <w:p w:rsidR="00000000" w:rsidDel="00000000" w:rsidP="00000000" w:rsidRDefault="00000000" w:rsidRPr="00000000" w14:paraId="0000017E">
            <w:pPr>
              <w:spacing w:line="240" w:lineRule="auto"/>
              <w:rPr>
                <w:rFonts w:ascii="Helvetica Neue" w:cs="Helvetica Neue" w:eastAsia="Helvetica Neue" w:hAnsi="Helvetica Neue"/>
                <w:b w:val="0"/>
                <w:bCs w:val="0"/>
                <w:i w:val="0"/>
                <w:iCs w:val="0"/>
                <w:color w:val="000000"/>
                <w:sz w:val="20"/>
                <w:szCs w:val="20"/>
              </w:rPr>
            </w:pPr>
            <w:r w:rsidDel="00000000" w:rsidR="00000000" w:rsidRPr="00000000">
              <w:rPr>
                <w:rFonts w:ascii="Helvetica Neue" w:cs="Helvetica Neue" w:eastAsia="Helvetica Neue" w:hAnsi="Helvetica Neue"/>
                <w:b w:val="0"/>
                <w:bCs w:val="0"/>
                <w:i w:val="0"/>
                <w:iCs w:val="0"/>
                <w:color w:val="000000"/>
                <w:sz w:val="20"/>
                <w:szCs w:val="20"/>
                <w:rtl w:val="0"/>
              </w:rPr>
              <w:t xml:space="preserve">Plataforma si contratistas se descarga la planilla de pago y en secop II se suben mes a mes los informes GF Y GC </w:t>
            </w:r>
          </w:p>
          <w:p w:rsidR="00000000" w:rsidDel="00000000" w:rsidP="00000000" w:rsidRDefault="00000000" w:rsidRPr="00000000" w14:paraId="0000017F">
            <w:pPr>
              <w:spacing w:line="240" w:lineRule="auto"/>
              <w:rPr>
                <w:rFonts w:ascii="Helvetica Neue" w:cs="Helvetica Neue" w:eastAsia="Helvetica Neue" w:hAnsi="Helvetica Neue"/>
                <w:b w:val="0"/>
                <w:bCs w:val="0"/>
                <w:i w:val="0"/>
                <w:iCs w:val="0"/>
                <w:color w:val="000000"/>
                <w:sz w:val="20"/>
                <w:szCs w:val="20"/>
              </w:rPr>
            </w:pPr>
            <w:r w:rsidDel="00000000" w:rsidR="00000000" w:rsidRPr="00000000">
              <w:rPr>
                <w:rtl w:val="0"/>
              </w:rPr>
            </w:r>
          </w:p>
          <w:p w:rsidR="00000000" w:rsidDel="00000000" w:rsidP="00000000" w:rsidRDefault="00000000" w:rsidRPr="00000000" w14:paraId="00000180">
            <w:pPr>
              <w:spacing w:line="240" w:lineRule="auto"/>
              <w:rPr>
                <w:rFonts w:ascii="Helvetica Neue" w:cs="Helvetica Neue" w:eastAsia="Helvetica Neue" w:hAnsi="Helvetica Neue"/>
                <w:b w:val="0"/>
                <w:bCs w:val="0"/>
                <w:i w:val="0"/>
                <w:iCs w:val="0"/>
                <w:color w:val="000000"/>
                <w:sz w:val="20"/>
                <w:szCs w:val="20"/>
              </w:rPr>
            </w:pPr>
            <w:r w:rsidDel="00000000" w:rsidR="00000000" w:rsidRPr="00000000">
              <w:rPr>
                <w:rtl w:val="0"/>
              </w:rPr>
            </w:r>
          </w:p>
          <w:p w:rsidR="00000000" w:rsidDel="00000000" w:rsidP="00000000" w:rsidRDefault="00000000" w:rsidRPr="00000000" w14:paraId="00000181">
            <w:pPr>
              <w:spacing w:line="240" w:lineRule="auto"/>
              <w:rPr>
                <w:rFonts w:ascii="Helvetica Neue" w:cs="Helvetica Neue" w:eastAsia="Helvetica Neue" w:hAnsi="Helvetica Neue"/>
                <w:b w:val="0"/>
                <w:bCs w:val="0"/>
                <w:i w:val="0"/>
                <w:iCs w:val="0"/>
                <w:color w:val="000000"/>
                <w:sz w:val="20"/>
                <w:szCs w:val="20"/>
              </w:rPr>
            </w:pPr>
            <w:r w:rsidDel="00000000" w:rsidR="00000000" w:rsidRPr="00000000">
              <w:rPr>
                <w:rFonts w:ascii="Helvetica Neue" w:cs="Helvetica Neue" w:eastAsia="Helvetica Neue" w:hAnsi="Helvetica Neue"/>
                <w:b w:val="0"/>
                <w:bCs w:val="0"/>
                <w:i w:val="0"/>
                <w:iCs w:val="0"/>
                <w:color w:val="000000"/>
                <w:sz w:val="20"/>
                <w:szCs w:val="20"/>
              </w:rPr>
              <w:drawing>
                <wp:inline distB="0" distT="0" distL="0" distR="0">
                  <wp:extent cx="2206104" cy="910540"/>
                  <wp:effectExtent b="0" l="0" r="0" t="0"/>
                  <wp:docPr id="22" name="image18.png"/>
                  <a:graphic>
                    <a:graphicData uri="http://schemas.openxmlformats.org/drawingml/2006/picture">
                      <pic:pic>
                        <pic:nvPicPr>
                          <pic:cNvPr id="0" name="image18.png"/>
                          <pic:cNvPicPr preferRelativeResize="0"/>
                        </pic:nvPicPr>
                        <pic:blipFill>
                          <a:blip r:embed="rId22"/>
                          <a:srcRect b="0" l="0" r="0" t="0"/>
                          <a:stretch>
                            <a:fillRect/>
                          </a:stretch>
                        </pic:blipFill>
                        <pic:spPr>
                          <a:xfrm>
                            <a:off x="0" y="0"/>
                            <a:ext cx="2206104" cy="910540"/>
                          </a:xfrm>
                          <a:prstGeom prst="rect"/>
                          <a:ln/>
                        </pic:spPr>
                      </pic:pic>
                    </a:graphicData>
                  </a:graphic>
                </wp:inline>
              </w:drawing>
            </w:r>
            <w:r w:rsidDel="00000000" w:rsidR="00000000" w:rsidRPr="00000000">
              <w:rPr>
                <w:rtl w:val="0"/>
              </w:rPr>
            </w:r>
          </w:p>
          <w:p w:rsidR="00000000" w:rsidDel="00000000" w:rsidP="00000000" w:rsidRDefault="00000000" w:rsidRPr="00000000" w14:paraId="00000182">
            <w:pPr>
              <w:spacing w:line="240" w:lineRule="auto"/>
              <w:rPr>
                <w:rFonts w:ascii="Helvetica Neue" w:cs="Helvetica Neue" w:eastAsia="Helvetica Neue" w:hAnsi="Helvetica Neue"/>
                <w:b w:val="0"/>
                <w:bCs w:val="0"/>
                <w:i w:val="0"/>
                <w:iCs w:val="0"/>
                <w:color w:val="000000"/>
                <w:sz w:val="20"/>
                <w:szCs w:val="20"/>
              </w:rPr>
            </w:pPr>
            <w:r w:rsidDel="00000000" w:rsidR="00000000" w:rsidRPr="00000000">
              <w:rPr>
                <w:rtl w:val="0"/>
              </w:rPr>
            </w:r>
          </w:p>
          <w:p w:rsidR="00000000" w:rsidDel="00000000" w:rsidP="00000000" w:rsidRDefault="00000000" w:rsidRPr="00000000" w14:paraId="00000183">
            <w:pPr>
              <w:spacing w:line="240" w:lineRule="auto"/>
              <w:rPr>
                <w:rFonts w:ascii="Helvetica Neue" w:cs="Helvetica Neue" w:eastAsia="Helvetica Neue" w:hAnsi="Helvetica Neue"/>
                <w:b w:val="0"/>
                <w:bCs w:val="0"/>
                <w:i w:val="0"/>
                <w:iCs w:val="0"/>
                <w:color w:val="000000"/>
                <w:sz w:val="20"/>
                <w:szCs w:val="20"/>
              </w:rPr>
            </w:pPr>
            <w:r w:rsidDel="00000000" w:rsidR="00000000" w:rsidRPr="00000000">
              <w:rPr>
                <w:rtl w:val="0"/>
              </w:rPr>
            </w:r>
          </w:p>
          <w:p w:rsidR="00000000" w:rsidDel="00000000" w:rsidP="00000000" w:rsidRDefault="00000000" w:rsidRPr="00000000" w14:paraId="0000018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85">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1949457" cy="1460019"/>
                  <wp:effectExtent b="0" l="0" r="0" t="0"/>
                  <wp:docPr id="23" name="image24.png"/>
                  <a:graphic>
                    <a:graphicData uri="http://schemas.openxmlformats.org/drawingml/2006/picture">
                      <pic:pic>
                        <pic:nvPicPr>
                          <pic:cNvPr id="0" name="image24.png"/>
                          <pic:cNvPicPr preferRelativeResize="0"/>
                        </pic:nvPicPr>
                        <pic:blipFill>
                          <a:blip r:embed="rId23"/>
                          <a:srcRect b="0" l="0" r="0" t="0"/>
                          <a:stretch>
                            <a:fillRect/>
                          </a:stretch>
                        </pic:blipFill>
                        <pic:spPr>
                          <a:xfrm>
                            <a:off x="0" y="0"/>
                            <a:ext cx="1949457" cy="1460019"/>
                          </a:xfrm>
                          <a:prstGeom prst="rect"/>
                          <a:ln/>
                        </pic:spPr>
                      </pic:pic>
                    </a:graphicData>
                  </a:graphic>
                </wp:inline>
              </w:drawing>
            </w: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24</w:t>
            </w:r>
          </w:p>
        </w:tc>
        <w:tc>
          <w:tcPr/>
          <w:p w:rsidR="00000000" w:rsidDel="00000000" w:rsidP="00000000" w:rsidRDefault="00000000" w:rsidRPr="00000000" w14:paraId="00000188">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mensualmente a la supervisión los reportes de ejecución de actividades conforme a las obligaciones descritas en el presente acápite</w:t>
            </w: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A">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diligenciamiento del presente informe (en la versión actualizada V10) y de la planilla de cobro desde el aplicativo Sicontratista corresponde al cumplimiento de la obligación contractual mencionada.</w:t>
            </w: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C">
            <w:pPr>
              <w:spacing w:line="240" w:lineRule="auto"/>
              <w:rPr>
                <w:rFonts w:ascii="Calibri" w:cs="Calibri" w:eastAsia="Calibri" w:hAnsi="Calibri"/>
                <w:color w:val="ff0000"/>
              </w:rPr>
            </w:pPr>
            <w:r w:rsidDel="00000000" w:rsidR="00000000" w:rsidRPr="00000000">
              <w:rPr>
                <w:rFonts w:ascii="Calibri" w:cs="Calibri" w:eastAsia="Calibri" w:hAnsi="Calibri"/>
                <w:rtl w:val="0"/>
              </w:rPr>
              <w:t xml:space="preserve">El informe contiene información referente al objeto y mes en curso, documentos versiones actualizadas</w:t>
            </w:r>
            <w:r w:rsidDel="00000000" w:rsidR="00000000" w:rsidRPr="00000000">
              <w:rPr>
                <w:rtl w:val="0"/>
              </w:rPr>
            </w:r>
          </w:p>
          <w:p w:rsidR="00000000" w:rsidDel="00000000" w:rsidP="00000000" w:rsidRDefault="00000000" w:rsidRPr="00000000" w14:paraId="0000018D">
            <w:pPr>
              <w:spacing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8E">
            <w:pPr>
              <w:spacing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8F">
            <w:pPr>
              <w:spacing w:line="240" w:lineRule="auto"/>
              <w:rPr>
                <w:rFonts w:ascii="Calibri" w:cs="Calibri" w:eastAsia="Calibri" w:hAnsi="Calibri"/>
                <w:color w:val="ff0000"/>
              </w:rPr>
            </w:pPr>
            <w:r w:rsidDel="00000000" w:rsidR="00000000" w:rsidRPr="00000000">
              <w:rPr>
                <w:rFonts w:ascii="Calibri" w:cs="Calibri" w:eastAsia="Calibri" w:hAnsi="Calibri"/>
                <w:color w:val="ff0000"/>
              </w:rPr>
              <w:drawing>
                <wp:inline distB="0" distT="0" distL="0" distR="0">
                  <wp:extent cx="2209711" cy="1399045"/>
                  <wp:effectExtent b="0" l="0" r="0" t="0"/>
                  <wp:docPr id="24" name="image21.png"/>
                  <a:graphic>
                    <a:graphicData uri="http://schemas.openxmlformats.org/drawingml/2006/picture">
                      <pic:pic>
                        <pic:nvPicPr>
                          <pic:cNvPr id="0" name="image21.png"/>
                          <pic:cNvPicPr preferRelativeResize="0"/>
                        </pic:nvPicPr>
                        <pic:blipFill>
                          <a:blip r:embed="rId24"/>
                          <a:srcRect b="0" l="0" r="0" t="0"/>
                          <a:stretch>
                            <a:fillRect/>
                          </a:stretch>
                        </pic:blipFill>
                        <pic:spPr>
                          <a:xfrm>
                            <a:off x="0" y="0"/>
                            <a:ext cx="2209711" cy="1399045"/>
                          </a:xfrm>
                          <a:prstGeom prst="rect"/>
                          <a:ln/>
                        </pic:spPr>
                      </pic:pic>
                    </a:graphicData>
                  </a:graphic>
                </wp:inline>
              </w:drawing>
            </w:r>
            <w:r w:rsidDel="00000000" w:rsidR="00000000" w:rsidRPr="00000000">
              <w:rPr>
                <w:rtl w:val="0"/>
              </w:rPr>
            </w:r>
          </w:p>
          <w:p w:rsidR="00000000" w:rsidDel="00000000" w:rsidP="00000000" w:rsidRDefault="00000000" w:rsidRPr="00000000" w14:paraId="00000190">
            <w:pPr>
              <w:spacing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91">
            <w:pPr>
              <w:spacing w:line="240" w:lineRule="auto"/>
              <w:rPr>
                <w:rFonts w:ascii="Calibri" w:cs="Calibri" w:eastAsia="Calibri" w:hAnsi="Calibri"/>
                <w:color w:val="ff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25</w:t>
            </w:r>
          </w:p>
        </w:tc>
        <w:tc>
          <w:tcPr/>
          <w:p w:rsidR="00000000" w:rsidDel="00000000" w:rsidP="00000000" w:rsidRDefault="00000000" w:rsidRPr="00000000" w14:paraId="00000193">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En el marco de las actividades del objeto contractual, apoyar con la estructuración y 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5">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98">
            <w:pPr>
              <w:ind w:left="100" w:firstLine="0"/>
              <w:jc w:val="center"/>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26</w:t>
            </w:r>
          </w:p>
        </w:tc>
        <w:tc>
          <w:tcPr/>
          <w:p w:rsidR="00000000" w:rsidDel="00000000" w:rsidP="00000000" w:rsidRDefault="00000000" w:rsidRPr="00000000" w14:paraId="0000019A">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Realizar planeación de Giras Técnicas como estrategia a la formación cuando sea requerido por el centro de formación.</w:t>
            </w: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w:t>
            </w:r>
          </w:p>
        </w:tc>
      </w:tr>
      <w:tr>
        <w:trPr>
          <w:cantSplit w:val="0"/>
          <w:trHeight w:val="212" w:hRule="atLeast"/>
          <w:tblHeader w:val="0"/>
        </w:trPr>
        <w:tc>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27</w:t>
            </w:r>
          </w:p>
        </w:tc>
        <w:tc>
          <w:tcPr/>
          <w:p w:rsidR="00000000" w:rsidDel="00000000" w:rsidP="00000000" w:rsidRDefault="00000000" w:rsidRPr="00000000" w14:paraId="000001A1">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Garantizar el uso del aplicativo compromiso, con usuario y contraseña activa que permita la consulta de lineamientos vigentes del Sistema Integrado de Gestión de Calidad</w:t>
            </w: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3">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https://compromiso.sena.edu.co/</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28</w:t>
            </w:r>
          </w:p>
        </w:tc>
        <w:tc>
          <w:tcPr/>
          <w:p w:rsidR="00000000" w:rsidDel="00000000" w:rsidP="00000000" w:rsidRDefault="00000000" w:rsidRPr="00000000" w14:paraId="000001A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Hacer parte de los comités de evaluación de los trámites precontractuales en los que haya sido designado por la Subdirección de centro en razón de su área y/o especialidad. (Cuando se requiera).</w:t>
            </w: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29</w:t>
            </w:r>
          </w:p>
        </w:tc>
        <w:tc>
          <w:tcPr/>
          <w:p w:rsidR="00000000" w:rsidDel="00000000" w:rsidP="00000000" w:rsidRDefault="00000000" w:rsidRPr="00000000" w14:paraId="000001B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Participar en la formulación y ejecución de los proyectos cuando sea requerido según el área de su especialidad y de conformidad con la programación académica establecida.</w:t>
            </w: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B2">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B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w:t>
            </w:r>
          </w:p>
        </w:tc>
        <w:tc>
          <w:tcPr/>
          <w:p w:rsidR="00000000" w:rsidDel="00000000" w:rsidP="00000000" w:rsidRDefault="00000000" w:rsidRPr="00000000" w14:paraId="000001B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B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BB">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tl w:val="0"/>
              </w:rPr>
              <w:t xml:space="preserve">Certificación de norma de competencia si aplica anexar aquí la foto.</w:t>
            </w:r>
          </w:p>
          <w:p w:rsidR="00000000" w:rsidDel="00000000" w:rsidP="00000000" w:rsidRDefault="00000000" w:rsidRPr="00000000" w14:paraId="000001BC">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31</w:t>
            </w:r>
          </w:p>
        </w:tc>
        <w:tc>
          <w:tcPr/>
          <w:p w:rsidR="00000000" w:rsidDel="00000000" w:rsidP="00000000" w:rsidRDefault="00000000" w:rsidRPr="00000000" w14:paraId="000001BE">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Instructor contratista de formación virtual, aulas móviles y a distancia deberá cumplir con lo establecido en el Manual que orienta el desempeño del instructor en ambientes virtuales de aprendizaje</w:t>
            </w: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C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C1">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C2">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32</w:t>
            </w:r>
          </w:p>
        </w:tc>
        <w:tc>
          <w:tcPr/>
          <w:p w:rsidR="00000000" w:rsidDel="00000000" w:rsidP="00000000" w:rsidRDefault="00000000" w:rsidRPr="00000000" w14:paraId="000001C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 la subdirección de centro las oportunidades de relacionamiento con el sector productivo o social que en el cumplimiento de su objeto contractual pudieran ser identificadas.</w:t>
            </w:r>
            <w:r w:rsidDel="00000000" w:rsidR="00000000" w:rsidRPr="00000000">
              <w:rPr>
                <w:rtl w:val="0"/>
              </w:rPr>
            </w:r>
          </w:p>
          <w:p w:rsidR="00000000" w:rsidDel="00000000" w:rsidP="00000000" w:rsidRDefault="00000000" w:rsidRPr="00000000" w14:paraId="000001C5">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C6">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C7">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C8">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tl w:val="0"/>
              </w:rPr>
              <w:t xml:space="preserve">NO APLICA</w:t>
            </w:r>
          </w:p>
        </w:tc>
      </w:tr>
      <w:tr>
        <w:trPr>
          <w:cantSplit w:val="0"/>
          <w:trHeight w:val="212" w:hRule="atLeast"/>
          <w:tblHeader w:val="0"/>
        </w:trPr>
        <w:tc>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33</w:t>
            </w:r>
          </w:p>
        </w:tc>
        <w:tc>
          <w:tcPr/>
          <w:p w:rsidR="00000000" w:rsidDel="00000000" w:rsidP="00000000" w:rsidRDefault="00000000" w:rsidRPr="00000000" w14:paraId="000001CA">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Exigir a los aprendices y garantizar el uso adecuado de los elementos de protección y seguridad industrial que se requiera en la formación, al igual que el porte del uniforme correspondiente de acuerdo al manual del aprendiz.</w:t>
            </w:r>
            <w:r w:rsidDel="00000000" w:rsidR="00000000" w:rsidRPr="00000000">
              <w:rPr>
                <w:rtl w:val="0"/>
              </w:rPr>
            </w:r>
          </w:p>
        </w:tc>
        <w:tc>
          <w:tcPr/>
          <w:p w:rsidR="00000000" w:rsidDel="00000000" w:rsidP="00000000" w:rsidRDefault="00000000" w:rsidRPr="00000000" w14:paraId="000001CB">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en ambiente de Laboratorio, ambientes convencionales y unidades productivas.</w:t>
            </w:r>
          </w:p>
          <w:p w:rsidR="00000000" w:rsidDel="00000000" w:rsidP="00000000" w:rsidRDefault="00000000" w:rsidRPr="00000000" w14:paraId="000001CC">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 encuentra en la obligación 7 con los acuerdos de honor, donde se socializa al aprendiz el uso uniforme, asistencia y el buen nombre de la institución</w:t>
            </w: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34</w:t>
            </w:r>
          </w:p>
        </w:tc>
        <w:tc>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7"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p w:rsidR="00000000" w:rsidDel="00000000" w:rsidP="00000000" w:rsidRDefault="00000000" w:rsidRPr="00000000" w14:paraId="000001D1">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1D2">
            <w:pPr>
              <w:spacing w:line="240" w:lineRule="auto"/>
              <w:rPr>
                <w:rFonts w:ascii="Calibri" w:cs="Calibri" w:eastAsia="Calibri" w:hAnsi="Calibri"/>
                <w:b w:val="0"/>
                <w:bCs w:val="0"/>
                <w:i w:val="0"/>
                <w:iCs w:val="0"/>
                <w:color w:val="000000"/>
                <w:sz w:val="22"/>
                <w:szCs w:val="22"/>
                <w:highlight w:val="yellow"/>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y apoyo de labores de radicados.</w:t>
            </w:r>
            <w:r w:rsidDel="00000000" w:rsidR="00000000" w:rsidRPr="00000000">
              <w:rPr>
                <w:rtl w:val="0"/>
              </w:rPr>
            </w:r>
          </w:p>
        </w:tc>
        <w:tc>
          <w:tcPr/>
          <w:p w:rsidR="00000000" w:rsidDel="00000000" w:rsidP="00000000" w:rsidRDefault="00000000" w:rsidRPr="00000000" w14:paraId="000001D3">
            <w:pPr>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Se tiene en cuenta la observaciones del  área de sst , uso  vestimenta y zapatos para campo </w:t>
            </w:r>
          </w:p>
        </w:tc>
      </w:tr>
      <w:tr>
        <w:trPr>
          <w:cantSplit w:val="0"/>
          <w:trHeight w:val="212" w:hRule="atLeast"/>
          <w:tblHeader w:val="0"/>
        </w:trPr>
        <w:tc>
          <w:tcPr/>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35</w:t>
            </w:r>
          </w:p>
        </w:tc>
        <w:tc>
          <w:tcPr/>
          <w:p w:rsidR="00000000" w:rsidDel="00000000" w:rsidP="00000000" w:rsidRDefault="00000000" w:rsidRPr="00000000" w14:paraId="000001D5">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Cumplir con las normas y procedimientos en materia de seguridad y salud en el trabajo en el desarrollo de las actividades asignadas</w:t>
            </w:r>
            <w:r w:rsidDel="00000000" w:rsidR="00000000" w:rsidRPr="00000000">
              <w:rPr>
                <w:rtl w:val="0"/>
              </w:rPr>
            </w:r>
          </w:p>
        </w:tc>
        <w:tc>
          <w:tcPr/>
          <w:p w:rsidR="00000000" w:rsidDel="00000000" w:rsidP="00000000" w:rsidRDefault="00000000" w:rsidRPr="00000000" w14:paraId="000001D6">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Realización de cursos en Seguridad y Salud en el trabajo, módulos 1 y 2 a través de la plataforma</w:t>
            </w:r>
          </w:p>
          <w:p w:rsidR="00000000" w:rsidDel="00000000" w:rsidP="00000000" w:rsidRDefault="00000000" w:rsidRPr="00000000" w14:paraId="000001D7">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Sicontratista.</w:t>
            </w:r>
          </w:p>
          <w:p w:rsidR="00000000" w:rsidDel="00000000" w:rsidP="00000000" w:rsidRDefault="00000000" w:rsidRPr="00000000" w14:paraId="000001D8">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D9">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Pantallazo de los certificados  </w:t>
            </w:r>
          </w:p>
          <w:p w:rsidR="00000000" w:rsidDel="00000000" w:rsidP="00000000" w:rsidRDefault="00000000" w:rsidRPr="00000000" w14:paraId="000001DA">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 Pago de salud  </w:t>
            </w:r>
          </w:p>
          <w:p w:rsidR="00000000" w:rsidDel="00000000" w:rsidP="00000000" w:rsidRDefault="00000000" w:rsidRPr="00000000" w14:paraId="000001DB">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Pr>
              <w:drawing>
                <wp:inline distB="0" distT="0" distL="0" distR="0">
                  <wp:extent cx="1831582" cy="1422321"/>
                  <wp:effectExtent b="0" l="0" r="0" t="0"/>
                  <wp:docPr id="25" name="image22.png"/>
                  <a:graphic>
                    <a:graphicData uri="http://schemas.openxmlformats.org/drawingml/2006/picture">
                      <pic:pic>
                        <pic:nvPicPr>
                          <pic:cNvPr id="0" name="image22.png"/>
                          <pic:cNvPicPr preferRelativeResize="0"/>
                        </pic:nvPicPr>
                        <pic:blipFill>
                          <a:blip r:embed="rId25"/>
                          <a:srcRect b="0" l="0" r="0" t="0"/>
                          <a:stretch>
                            <a:fillRect/>
                          </a:stretch>
                        </pic:blipFill>
                        <pic:spPr>
                          <a:xfrm>
                            <a:off x="0" y="0"/>
                            <a:ext cx="1831582" cy="1422321"/>
                          </a:xfrm>
                          <a:prstGeom prst="rect"/>
                          <a:ln/>
                        </pic:spPr>
                      </pic:pic>
                    </a:graphicData>
                  </a:graphic>
                </wp:inline>
              </w:drawing>
            </w:r>
            <w:r w:rsidDel="00000000" w:rsidR="00000000" w:rsidRPr="00000000">
              <w:rPr>
                <w:rtl w:val="0"/>
              </w:rPr>
            </w:r>
          </w:p>
          <w:p w:rsidR="00000000" w:rsidDel="00000000" w:rsidP="00000000" w:rsidRDefault="00000000" w:rsidRPr="00000000" w14:paraId="000001DC">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Pr>
              <w:drawing>
                <wp:inline distB="0" distT="0" distL="0" distR="0">
                  <wp:extent cx="1857803" cy="1431425"/>
                  <wp:effectExtent b="0" l="0" r="0" t="0"/>
                  <wp:docPr id="26" name="image20.png"/>
                  <a:graphic>
                    <a:graphicData uri="http://schemas.openxmlformats.org/drawingml/2006/picture">
                      <pic:pic>
                        <pic:nvPicPr>
                          <pic:cNvPr id="0" name="image20.png"/>
                          <pic:cNvPicPr preferRelativeResize="0"/>
                        </pic:nvPicPr>
                        <pic:blipFill>
                          <a:blip r:embed="rId26"/>
                          <a:srcRect b="0" l="0" r="0" t="0"/>
                          <a:stretch>
                            <a:fillRect/>
                          </a:stretch>
                        </pic:blipFill>
                        <pic:spPr>
                          <a:xfrm>
                            <a:off x="0" y="0"/>
                            <a:ext cx="1857803" cy="1431425"/>
                          </a:xfrm>
                          <a:prstGeom prst="rect"/>
                          <a:ln/>
                        </pic:spPr>
                      </pic:pic>
                    </a:graphicData>
                  </a:graphic>
                </wp:inline>
              </w:drawing>
            </w:r>
            <w:r w:rsidDel="00000000" w:rsidR="00000000" w:rsidRPr="00000000">
              <w:rPr>
                <w:rtl w:val="0"/>
              </w:rPr>
            </w:r>
          </w:p>
          <w:p w:rsidR="00000000" w:rsidDel="00000000" w:rsidP="00000000" w:rsidRDefault="00000000" w:rsidRPr="00000000" w14:paraId="000001DD">
            <w:pPr>
              <w:spacing w:line="240" w:lineRule="auto"/>
              <w:rPr>
                <w:rFonts w:ascii="Helvetica Neue" w:cs="Helvetica Neue" w:eastAsia="Helvetica Neue" w:hAnsi="Helvetica Neue"/>
                <w:b w:val="0"/>
                <w:bCs w:val="0"/>
                <w:i w:val="0"/>
                <w:iCs w:val="0"/>
                <w:color w:val="ff0000"/>
                <w:sz w:val="22"/>
                <w:szCs w:val="22"/>
              </w:rPr>
            </w:pPr>
            <w:r w:rsidDel="00000000" w:rsidR="00000000" w:rsidRPr="00000000">
              <w:rPr>
                <w:rtl w:val="0"/>
              </w:rPr>
            </w:r>
          </w:p>
          <w:p w:rsidR="00000000" w:rsidDel="00000000" w:rsidP="00000000" w:rsidRDefault="00000000" w:rsidRPr="00000000" w14:paraId="000001DE">
            <w:pPr>
              <w:spacing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DF">
            <w:pPr>
              <w:spacing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E0">
            <w:pPr>
              <w:spacing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E1">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 </w:t>
            </w:r>
            <w:r w:rsidDel="00000000" w:rsidR="00000000" w:rsidRPr="00000000">
              <w:rPr>
                <w:rFonts w:ascii="Calibri" w:cs="Calibri" w:eastAsia="Calibri" w:hAnsi="Calibri"/>
                <w:b w:val="0"/>
                <w:bCs w:val="0"/>
                <w:i w:val="0"/>
                <w:iCs w:val="0"/>
                <w:color w:val="ff0000"/>
                <w:sz w:val="22"/>
                <w:szCs w:val="22"/>
              </w:rPr>
              <w:drawing>
                <wp:inline distB="0" distT="0" distL="0" distR="0">
                  <wp:extent cx="2201804" cy="765152"/>
                  <wp:effectExtent b="0" l="0" r="0" t="0"/>
                  <wp:docPr id="2" name="image19.png"/>
                  <a:graphic>
                    <a:graphicData uri="http://schemas.openxmlformats.org/drawingml/2006/picture">
                      <pic:pic>
                        <pic:nvPicPr>
                          <pic:cNvPr id="0" name="image19.png"/>
                          <pic:cNvPicPr preferRelativeResize="0"/>
                        </pic:nvPicPr>
                        <pic:blipFill>
                          <a:blip r:embed="rId27"/>
                          <a:srcRect b="0" l="0" r="0" t="0"/>
                          <a:stretch>
                            <a:fillRect/>
                          </a:stretch>
                        </pic:blipFill>
                        <pic:spPr>
                          <a:xfrm>
                            <a:off x="0" y="0"/>
                            <a:ext cx="2201804" cy="765152"/>
                          </a:xfrm>
                          <a:prstGeom prst="rect"/>
                          <a:ln/>
                        </pic:spPr>
                      </pic:pic>
                    </a:graphicData>
                  </a:graphic>
                </wp:inline>
              </w:drawing>
            </w:r>
            <w:r w:rsidDel="00000000" w:rsidR="00000000" w:rsidRPr="00000000">
              <w:rPr>
                <w:rtl w:val="0"/>
              </w:rPr>
            </w:r>
          </w:p>
          <w:p w:rsidR="00000000" w:rsidDel="00000000" w:rsidP="00000000" w:rsidRDefault="00000000" w:rsidRPr="00000000" w14:paraId="000001E2">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r>
    </w:tbl>
    <w:p w:rsidR="00000000" w:rsidDel="00000000" w:rsidP="00000000" w:rsidRDefault="00000000" w:rsidRPr="00000000" w14:paraId="000001E3">
      <w:pPr>
        <w:rPr/>
      </w:pPr>
      <w:r w:rsidDel="00000000" w:rsidR="00000000" w:rsidRPr="00000000">
        <w:rPr>
          <w:rtl w:val="0"/>
        </w:rPr>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1E6">
      <w:pPr>
        <w:rPr/>
      </w:pPr>
      <w:r w:rsidDel="00000000" w:rsidR="00000000" w:rsidRPr="00000000">
        <w:rPr>
          <w:rtl w:val="0"/>
        </w:rPr>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2410"/>
        <w:gridCol w:w="2380"/>
        <w:gridCol w:w="1879"/>
        <w:gridCol w:w="1879"/>
        <w:tblGridChange w:id="0">
          <w:tblGrid>
            <w:gridCol w:w="846"/>
            <w:gridCol w:w="2410"/>
            <w:gridCol w:w="2380"/>
            <w:gridCol w:w="1879"/>
            <w:gridCol w:w="1879"/>
          </w:tblGrid>
        </w:tblGridChange>
      </w:tblGrid>
      <w:tr>
        <w:trPr>
          <w:cantSplit w:val="0"/>
          <w:tblHeader w:val="0"/>
        </w:trPr>
        <w:tc>
          <w:tcPr>
            <w:vAlign w:val="center"/>
          </w:tcPr>
          <w:p w:rsidR="00000000" w:rsidDel="00000000" w:rsidP="00000000" w:rsidRDefault="00000000" w:rsidRPr="00000000" w14:paraId="000001E7">
            <w:pPr>
              <w:spacing w:line="276" w:lineRule="auto"/>
              <w:jc w:val="center"/>
              <w:rPr>
                <w:b w:val="1"/>
                <w:bCs w:val="1"/>
              </w:rPr>
            </w:pPr>
            <w:r w:rsidDel="00000000" w:rsidR="00000000" w:rsidRPr="00000000">
              <w:rPr>
                <w:b w:val="1"/>
                <w:bCs w:val="1"/>
                <w:rtl w:val="0"/>
              </w:rPr>
              <w:t xml:space="preserve">ÍTEM</w:t>
            </w:r>
          </w:p>
        </w:tc>
        <w:tc>
          <w:tcPr>
            <w:vAlign w:val="center"/>
          </w:tcPr>
          <w:p w:rsidR="00000000" w:rsidDel="00000000" w:rsidP="00000000" w:rsidRDefault="00000000" w:rsidRPr="00000000" w14:paraId="000001E8">
            <w:pPr>
              <w:spacing w:line="276" w:lineRule="auto"/>
              <w:jc w:val="center"/>
              <w:rPr>
                <w:b w:val="1"/>
                <w:bCs w:val="1"/>
              </w:rPr>
            </w:pPr>
            <w:r w:rsidDel="00000000" w:rsidR="00000000" w:rsidRPr="00000000">
              <w:rPr>
                <w:b w:val="1"/>
                <w:bCs w:val="1"/>
                <w:rtl w:val="0"/>
              </w:rPr>
              <w:t xml:space="preserve">NRO. DE LA ORDEN DE VIAJE</w:t>
            </w:r>
          </w:p>
        </w:tc>
        <w:tc>
          <w:tcPr>
            <w:vAlign w:val="center"/>
          </w:tcPr>
          <w:p w:rsidR="00000000" w:rsidDel="00000000" w:rsidP="00000000" w:rsidRDefault="00000000" w:rsidRPr="00000000" w14:paraId="000001E9">
            <w:pPr>
              <w:spacing w:line="276" w:lineRule="auto"/>
              <w:jc w:val="center"/>
              <w:rPr>
                <w:b w:val="1"/>
                <w:bCs w:val="1"/>
              </w:rPr>
            </w:pPr>
            <w:r w:rsidDel="00000000" w:rsidR="00000000" w:rsidRPr="00000000">
              <w:rPr>
                <w:b w:val="1"/>
                <w:bCs w:val="1"/>
                <w:rtl w:val="0"/>
              </w:rPr>
              <w:t xml:space="preserve">LUGAR DE DESPLAZAMIENTO</w:t>
            </w:r>
          </w:p>
        </w:tc>
        <w:tc>
          <w:tcPr>
            <w:vAlign w:val="center"/>
          </w:tcPr>
          <w:p w:rsidR="00000000" w:rsidDel="00000000" w:rsidP="00000000" w:rsidRDefault="00000000" w:rsidRPr="00000000" w14:paraId="000001EA">
            <w:pPr>
              <w:spacing w:line="276" w:lineRule="auto"/>
              <w:jc w:val="center"/>
              <w:rPr>
                <w:b w:val="1"/>
                <w:bCs w:val="1"/>
              </w:rPr>
            </w:pPr>
            <w:r w:rsidDel="00000000" w:rsidR="00000000" w:rsidRPr="00000000">
              <w:rPr>
                <w:b w:val="1"/>
                <w:bCs w:val="1"/>
                <w:rtl w:val="0"/>
              </w:rPr>
              <w:t xml:space="preserve">FECHA DE DESPLAZAMIENTO INICIAL</w:t>
            </w:r>
          </w:p>
        </w:tc>
        <w:tc>
          <w:tcPr>
            <w:vAlign w:val="center"/>
          </w:tcPr>
          <w:p w:rsidR="00000000" w:rsidDel="00000000" w:rsidP="00000000" w:rsidRDefault="00000000" w:rsidRPr="00000000" w14:paraId="000001EB">
            <w:pPr>
              <w:spacing w:line="276" w:lineRule="auto"/>
              <w:jc w:val="center"/>
              <w:rPr>
                <w:b w:val="1"/>
                <w:bCs w:val="1"/>
              </w:rPr>
            </w:pPr>
            <w:r w:rsidDel="00000000" w:rsidR="00000000" w:rsidRPr="00000000">
              <w:rPr>
                <w:b w:val="1"/>
                <w:bCs w:val="1"/>
                <w:rtl w:val="0"/>
              </w:rPr>
              <w:t xml:space="preserve">FECHA DE DESPLAZAMIENTO FINAL</w:t>
            </w:r>
          </w:p>
        </w:tc>
      </w:tr>
      <w:tr>
        <w:trPr>
          <w:cantSplit w:val="0"/>
          <w:tblHeader w:val="0"/>
        </w:trPr>
        <w:tc>
          <w:tcPr>
            <w:vAlign w:val="center"/>
          </w:tcPr>
          <w:p w:rsidR="00000000" w:rsidDel="00000000" w:rsidP="00000000" w:rsidRDefault="00000000" w:rsidRPr="00000000" w14:paraId="000001EC">
            <w:pPr>
              <w:spacing w:line="276" w:lineRule="auto"/>
              <w:jc w:val="center"/>
              <w:rPr/>
            </w:pPr>
            <w:r w:rsidDel="00000000" w:rsidR="00000000" w:rsidRPr="00000000">
              <w:rPr>
                <w:rtl w:val="0"/>
              </w:rPr>
              <w:t xml:space="preserve">1</w:t>
            </w:r>
          </w:p>
        </w:tc>
        <w:tc>
          <w:tcPr>
            <w:vAlign w:val="center"/>
          </w:tcPr>
          <w:p w:rsidR="00000000" w:rsidDel="00000000" w:rsidP="00000000" w:rsidRDefault="00000000" w:rsidRPr="00000000" w14:paraId="000001ED">
            <w:pPr>
              <w:spacing w:line="276" w:lineRule="auto"/>
              <w:rPr/>
            </w:pPr>
            <w:r w:rsidDel="00000000" w:rsidR="00000000" w:rsidRPr="00000000">
              <w:rPr>
                <w:rtl w:val="0"/>
              </w:rPr>
              <w:t xml:space="preserve">21226</w:t>
            </w:r>
          </w:p>
        </w:tc>
        <w:tc>
          <w:tcPr>
            <w:vAlign w:val="center"/>
          </w:tcPr>
          <w:p w:rsidR="00000000" w:rsidDel="00000000" w:rsidP="00000000" w:rsidRDefault="00000000" w:rsidRPr="00000000" w14:paraId="000001EE">
            <w:pPr>
              <w:spacing w:line="276" w:lineRule="auto"/>
              <w:rPr/>
            </w:pPr>
            <w:r w:rsidDel="00000000" w:rsidR="00000000" w:rsidRPr="00000000">
              <w:rPr>
                <w:rtl w:val="0"/>
              </w:rPr>
              <w:t xml:space="preserve">Caloto Cauca</w:t>
            </w:r>
          </w:p>
        </w:tc>
        <w:tc>
          <w:tcPr>
            <w:vAlign w:val="center"/>
          </w:tcPr>
          <w:p w:rsidR="00000000" w:rsidDel="00000000" w:rsidP="00000000" w:rsidRDefault="00000000" w:rsidRPr="00000000" w14:paraId="000001EF">
            <w:pPr>
              <w:spacing w:line="276" w:lineRule="auto"/>
              <w:rPr/>
            </w:pPr>
            <w:r w:rsidDel="00000000" w:rsidR="00000000" w:rsidRPr="00000000">
              <w:rPr>
                <w:rtl w:val="0"/>
              </w:rPr>
              <w:t xml:space="preserve">10/03/2026</w:t>
            </w:r>
          </w:p>
        </w:tc>
        <w:tc>
          <w:tcPr>
            <w:vAlign w:val="center"/>
          </w:tcPr>
          <w:p w:rsidR="00000000" w:rsidDel="00000000" w:rsidP="00000000" w:rsidRDefault="00000000" w:rsidRPr="00000000" w14:paraId="000001F0">
            <w:pPr>
              <w:spacing w:line="276" w:lineRule="auto"/>
              <w:rPr/>
            </w:pPr>
            <w:r w:rsidDel="00000000" w:rsidR="00000000" w:rsidRPr="00000000">
              <w:rPr>
                <w:rtl w:val="0"/>
              </w:rPr>
              <w:t xml:space="preserve">12/03/2026</w:t>
            </w:r>
          </w:p>
        </w:tc>
      </w:tr>
      <w:tr>
        <w:trPr>
          <w:cantSplit w:val="0"/>
          <w:tblHeader w:val="0"/>
        </w:trPr>
        <w:tc>
          <w:tcPr>
            <w:vAlign w:val="center"/>
          </w:tcPr>
          <w:p w:rsidR="00000000" w:rsidDel="00000000" w:rsidP="00000000" w:rsidRDefault="00000000" w:rsidRPr="00000000" w14:paraId="000001F1">
            <w:pPr>
              <w:spacing w:line="276" w:lineRule="auto"/>
              <w:jc w:val="center"/>
              <w:rPr/>
            </w:pPr>
            <w:r w:rsidDel="00000000" w:rsidR="00000000" w:rsidRPr="00000000">
              <w:rPr>
                <w:rtl w:val="0"/>
              </w:rPr>
              <w:t xml:space="preserve">2</w:t>
            </w:r>
          </w:p>
        </w:tc>
        <w:tc>
          <w:tcPr>
            <w:vAlign w:val="center"/>
          </w:tcPr>
          <w:p w:rsidR="00000000" w:rsidDel="00000000" w:rsidP="00000000" w:rsidRDefault="00000000" w:rsidRPr="00000000" w14:paraId="000001F2">
            <w:pPr>
              <w:spacing w:line="276" w:lineRule="auto"/>
              <w:rPr/>
            </w:pPr>
            <w:r w:rsidDel="00000000" w:rsidR="00000000" w:rsidRPr="00000000">
              <w:rPr>
                <w:rtl w:val="0"/>
              </w:rPr>
            </w:r>
          </w:p>
        </w:tc>
        <w:tc>
          <w:tcPr>
            <w:vAlign w:val="center"/>
          </w:tcPr>
          <w:p w:rsidR="00000000" w:rsidDel="00000000" w:rsidP="00000000" w:rsidRDefault="00000000" w:rsidRPr="00000000" w14:paraId="000001F3">
            <w:pPr>
              <w:spacing w:line="276" w:lineRule="auto"/>
              <w:rPr/>
            </w:pPr>
            <w:r w:rsidDel="00000000" w:rsidR="00000000" w:rsidRPr="00000000">
              <w:rPr>
                <w:rtl w:val="0"/>
              </w:rPr>
            </w:r>
          </w:p>
        </w:tc>
        <w:tc>
          <w:tcPr>
            <w:vAlign w:val="center"/>
          </w:tcPr>
          <w:p w:rsidR="00000000" w:rsidDel="00000000" w:rsidP="00000000" w:rsidRDefault="00000000" w:rsidRPr="00000000" w14:paraId="000001F4">
            <w:pPr>
              <w:spacing w:line="276" w:lineRule="auto"/>
              <w:rPr/>
            </w:pPr>
            <w:r w:rsidDel="00000000" w:rsidR="00000000" w:rsidRPr="00000000">
              <w:rPr>
                <w:rtl w:val="0"/>
              </w:rPr>
            </w:r>
          </w:p>
        </w:tc>
        <w:tc>
          <w:tcPr>
            <w:vAlign w:val="center"/>
          </w:tcPr>
          <w:p w:rsidR="00000000" w:rsidDel="00000000" w:rsidP="00000000" w:rsidRDefault="00000000" w:rsidRPr="00000000" w14:paraId="000001F5">
            <w:pPr>
              <w:spacing w:line="276" w:lineRule="auto"/>
              <w:rPr/>
            </w:pPr>
            <w:r w:rsidDel="00000000" w:rsidR="00000000" w:rsidRPr="00000000">
              <w:rPr>
                <w:rtl w:val="0"/>
              </w:rPr>
            </w:r>
          </w:p>
        </w:tc>
      </w:tr>
    </w:tbl>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Para el trámite de la cuenta me permito adjuntar: (i) Documentos electrónicos enunciados como evidencias del cumplimiento de las obligaciones contractuales, (ii) los desplazamientos realizados y (iii) el pago de la planilla de seguridad social y parafiscal nro. 9500971297  expedida por aportes en línea referente al mes de Marzo.</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Cordialmente,</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524635" cy="1087755"/>
            <wp:effectExtent b="0" l="0" r="0" t="0"/>
            <wp:wrapNone/>
            <wp:docPr id="14" name="image2.png"/>
            <a:graphic>
              <a:graphicData uri="http://schemas.openxmlformats.org/drawingml/2006/picture">
                <pic:pic>
                  <pic:nvPicPr>
                    <pic:cNvPr id="0" name="image2.png"/>
                    <pic:cNvPicPr preferRelativeResize="0"/>
                  </pic:nvPicPr>
                  <pic:blipFill>
                    <a:blip r:embed="rId28"/>
                    <a:srcRect b="0" l="0" r="0" t="0"/>
                    <a:stretch>
                      <a:fillRect/>
                    </a:stretch>
                  </pic:blipFill>
                  <pic:spPr>
                    <a:xfrm>
                      <a:off x="0" y="0"/>
                      <a:ext cx="1524635" cy="1087755"/>
                    </a:xfrm>
                    <a:prstGeom prst="rect"/>
                    <a:ln/>
                  </pic:spPr>
                </pic:pic>
              </a:graphicData>
            </a:graphic>
          </wp:anchor>
        </w:drawing>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b w:val="1"/>
          <w:bCs w:val="1"/>
        </w:rPr>
      </w:pPr>
      <w:r w:rsidDel="00000000" w:rsidR="00000000" w:rsidRPr="00000000">
        <w:rPr>
          <w:b w:val="1"/>
          <w:bCs w:val="1"/>
          <w:rtl w:val="0"/>
        </w:rPr>
        <w:t xml:space="preserve">JESUS ORLANDO LUBO VALLEJO</w:t>
      </w:r>
    </w:p>
    <w:p w:rsidR="00000000" w:rsidDel="00000000" w:rsidP="00000000" w:rsidRDefault="00000000" w:rsidRPr="00000000" w14:paraId="000001FF">
      <w:pPr>
        <w:rPr>
          <w:b w:val="1"/>
          <w:bCs w:val="1"/>
        </w:rPr>
      </w:pPr>
      <w:r w:rsidDel="00000000" w:rsidR="00000000" w:rsidRPr="00000000">
        <w:rPr>
          <w:b w:val="1"/>
          <w:bCs w:val="1"/>
          <w:rtl w:val="0"/>
        </w:rPr>
        <w:t xml:space="preserve">Contratista</w:t>
      </w:r>
    </w:p>
    <w:p w:rsidR="00000000" w:rsidDel="00000000" w:rsidP="00000000" w:rsidRDefault="00000000" w:rsidRPr="00000000" w14:paraId="00000200">
      <w:pPr>
        <w:rPr>
          <w:b w:val="1"/>
          <w:bCs w:val="1"/>
          <w:highlight w:val="yellow"/>
        </w:rPr>
      </w:pPr>
      <w:r w:rsidDel="00000000" w:rsidR="00000000" w:rsidRPr="00000000">
        <w:rPr>
          <w:b w:val="1"/>
          <w:bCs w:val="1"/>
          <w:rtl w:val="0"/>
        </w:rPr>
        <w:t xml:space="preserve">C.C. 10.306.194 de Popayán</w:t>
      </w: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666875" cy="676275"/>
            <wp:effectExtent b="0" l="0" r="0" t="0"/>
            <wp:docPr id="9" name="image3.png"/>
            <a:graphic>
              <a:graphicData uri="http://schemas.openxmlformats.org/drawingml/2006/picture">
                <pic:pic>
                  <pic:nvPicPr>
                    <pic:cNvPr id="0" name="image3.png"/>
                    <pic:cNvPicPr preferRelativeResize="0"/>
                  </pic:nvPicPr>
                  <pic:blipFill>
                    <a:blip r:embed="rId29"/>
                    <a:srcRect b="0" l="0" r="0" t="0"/>
                    <a:stretch>
                      <a:fillRect/>
                    </a:stretch>
                  </pic:blipFill>
                  <pic:spPr>
                    <a:xfrm>
                      <a:off x="0" y="0"/>
                      <a:ext cx="1666875" cy="6762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line="240" w:lineRule="auto"/>
        <w:rPr>
          <w:rFonts w:ascii="Calibri" w:cs="Calibri" w:eastAsia="Calibri" w:hAnsi="Calibri"/>
          <w:color w:val="ff0000"/>
        </w:rPr>
      </w:pPr>
      <w:r w:rsidDel="00000000" w:rsidR="00000000" w:rsidRPr="00000000">
        <w:rPr>
          <w:rFonts w:ascii="Calibri" w:cs="Calibri" w:eastAsia="Calibri" w:hAnsi="Calibri"/>
          <w:color w:val="000000"/>
          <w:rtl w:val="0"/>
        </w:rPr>
        <w:t xml:space="preserve">SUPERVISOR(A) CONTRATO No.</w:t>
      </w:r>
      <w:r w:rsidDel="00000000" w:rsidR="00000000" w:rsidRPr="00000000">
        <w:rPr>
          <w:rFonts w:ascii="Calibri" w:cs="Calibri" w:eastAsia="Calibri" w:hAnsi="Calibri"/>
          <w:b w:val="1"/>
          <w:bCs w:val="1"/>
          <w:rtl w:val="0"/>
        </w:rPr>
        <w:t xml:space="preserve"> CO1.PCCNTR </w:t>
      </w:r>
      <w:r w:rsidDel="00000000" w:rsidR="00000000" w:rsidRPr="00000000">
        <w:rPr>
          <w:rFonts w:ascii="Calibri" w:cs="Calibri" w:eastAsia="Calibri" w:hAnsi="Calibri"/>
          <w:rtl w:val="0"/>
        </w:rPr>
        <w:t xml:space="preserve">9140699</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del año 2026</w:t>
      </w: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spacing w:line="240" w:lineRule="auto"/>
        <w:rPr/>
      </w:pPr>
      <w:r w:rsidDel="00000000" w:rsidR="00000000" w:rsidRPr="00000000">
        <w:rPr>
          <w:rFonts w:ascii="Calibri" w:cs="Calibri" w:eastAsia="Calibri" w:hAnsi="Calibri"/>
          <w:rtl w:val="0"/>
        </w:rPr>
        <w:t xml:space="preserve">CC. 12991212</w:t>
      </w:r>
      <w:r w:rsidDel="00000000" w:rsidR="00000000" w:rsidRPr="00000000">
        <w:rPr>
          <w:rtl w:val="0"/>
        </w:rPr>
      </w:r>
    </w:p>
    <w:p w:rsidR="00000000" w:rsidDel="00000000" w:rsidP="00000000" w:rsidRDefault="00000000" w:rsidRPr="00000000" w14:paraId="00000208">
      <w:pPr>
        <w:pStyle w:val="Heading1"/>
        <w:keepLines w:val="1"/>
        <w:rPr>
          <w:b w:val="1"/>
          <w:bCs w:val="1"/>
          <w:sz w:val="24"/>
          <w:szCs w:val="24"/>
        </w:rPr>
      </w:pPr>
      <w:r w:rsidDel="00000000" w:rsidR="00000000" w:rsidRPr="00000000">
        <w:rPr>
          <w:rtl w:val="0"/>
        </w:rPr>
      </w:r>
    </w:p>
    <w:p w:rsidR="00000000" w:rsidDel="00000000" w:rsidP="00000000" w:rsidRDefault="00000000" w:rsidRPr="00000000" w14:paraId="00000209">
      <w:pPr>
        <w:pStyle w:val="Heading1"/>
        <w:keepLines w:val="1"/>
        <w:rPr>
          <w:b w:val="1"/>
          <w:bCs w:val="1"/>
          <w:sz w:val="24"/>
          <w:szCs w:val="24"/>
        </w:rPr>
      </w:pPr>
      <w:r w:rsidDel="00000000" w:rsidR="00000000" w:rsidRPr="00000000">
        <w:rPr>
          <w:rtl w:val="0"/>
        </w:rPr>
      </w:r>
    </w:p>
    <w:p w:rsidR="00000000" w:rsidDel="00000000" w:rsidP="00000000" w:rsidRDefault="00000000" w:rsidRPr="00000000" w14:paraId="0000020A">
      <w:pPr>
        <w:pStyle w:val="Heading1"/>
        <w:keepLines w:val="1"/>
        <w:rPr>
          <w:b w:val="1"/>
          <w:bCs w:val="1"/>
          <w:sz w:val="24"/>
          <w:szCs w:val="24"/>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drawing>
          <wp:inline distB="114300" distT="114300" distL="114300" distR="114300">
            <wp:extent cx="5971540" cy="3352800"/>
            <wp:effectExtent b="0" l="0" r="0" t="0"/>
            <wp:docPr id="16" name="image26.png"/>
            <a:graphic>
              <a:graphicData uri="http://schemas.openxmlformats.org/drawingml/2006/picture">
                <pic:pic>
                  <pic:nvPicPr>
                    <pic:cNvPr id="0" name="image26.png"/>
                    <pic:cNvPicPr preferRelativeResize="0"/>
                  </pic:nvPicPr>
                  <pic:blipFill>
                    <a:blip r:embed="rId30"/>
                    <a:srcRect b="0" l="0" r="0" t="0"/>
                    <a:stretch>
                      <a:fillRect/>
                    </a:stretch>
                  </pic:blipFill>
                  <pic:spPr>
                    <a:xfrm>
                      <a:off x="0" y="0"/>
                      <a:ext cx="597154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214">
      <w:pPr>
        <w:rPr/>
      </w:pPr>
      <w:r w:rsidDel="00000000" w:rsidR="00000000" w:rsidRPr="00000000">
        <w:rPr/>
        <w:drawing>
          <wp:inline distB="114300" distT="114300" distL="114300" distR="114300">
            <wp:extent cx="5971540" cy="3352800"/>
            <wp:effectExtent b="0" l="0" r="0" t="0"/>
            <wp:docPr id="1" name="image25.png"/>
            <a:graphic>
              <a:graphicData uri="http://schemas.openxmlformats.org/drawingml/2006/picture">
                <pic:pic>
                  <pic:nvPicPr>
                    <pic:cNvPr id="0" name="image25.png"/>
                    <pic:cNvPicPr preferRelativeResize="0"/>
                  </pic:nvPicPr>
                  <pic:blipFill>
                    <a:blip r:embed="rId31"/>
                    <a:srcRect b="0" l="0" r="0" t="0"/>
                    <a:stretch>
                      <a:fillRect/>
                    </a:stretch>
                  </pic:blipFill>
                  <pic:spPr>
                    <a:xfrm>
                      <a:off x="0" y="0"/>
                      <a:ext cx="597154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b w:val="1"/>
          <w:bCs w:val="1"/>
          <w:sz w:val="24"/>
          <w:szCs w:val="24"/>
        </w:rPr>
      </w:pPr>
      <w:r w:rsidDel="00000000" w:rsidR="00000000" w:rsidRPr="00000000">
        <w:rPr>
          <w:rtl w:val="0"/>
        </w:rPr>
        <w:t xml:space="preserve">90 HORAS DE FORMACIÓN Y 45 HORAS DE RADICADO TOTAL HORAS AL MES 135</w:t>
      </w:r>
      <w:r w:rsidDel="00000000" w:rsidR="00000000" w:rsidRPr="00000000">
        <w:rPr>
          <w:rtl w:val="0"/>
        </w:rPr>
      </w:r>
    </w:p>
    <w:p w:rsidR="00000000" w:rsidDel="00000000" w:rsidP="00000000" w:rsidRDefault="00000000" w:rsidRPr="00000000" w14:paraId="00000217">
      <w:pPr>
        <w:pStyle w:val="Heading1"/>
        <w:keepLines w:val="1"/>
        <w:rPr>
          <w:b w:val="1"/>
          <w:bCs w:val="1"/>
          <w:sz w:val="24"/>
          <w:szCs w:val="24"/>
        </w:rPr>
      </w:pPr>
      <w:r w:rsidDel="00000000" w:rsidR="00000000" w:rsidRPr="00000000">
        <w:rPr>
          <w:rtl w:val="0"/>
        </w:rPr>
      </w:r>
    </w:p>
    <w:p w:rsidR="00000000" w:rsidDel="00000000" w:rsidP="00000000" w:rsidRDefault="00000000" w:rsidRPr="00000000" w14:paraId="00000218">
      <w:pPr>
        <w:pStyle w:val="Heading1"/>
        <w:keepLines w:val="1"/>
        <w:rPr>
          <w:b w:val="1"/>
          <w:bCs w:val="1"/>
          <w:sz w:val="24"/>
          <w:szCs w:val="24"/>
        </w:rPr>
      </w:pPr>
      <w:r w:rsidDel="00000000" w:rsidR="00000000" w:rsidRPr="00000000">
        <w:rPr>
          <w:rtl w:val="0"/>
        </w:rPr>
      </w:r>
    </w:p>
    <w:p w:rsidR="00000000" w:rsidDel="00000000" w:rsidP="00000000" w:rsidRDefault="00000000" w:rsidRPr="00000000" w14:paraId="00000219">
      <w:pPr>
        <w:pStyle w:val="Heading1"/>
        <w:keepLines w:val="1"/>
        <w:rPr>
          <w:b w:val="1"/>
          <w:bCs w:val="1"/>
          <w:sz w:val="24"/>
          <w:szCs w:val="24"/>
        </w:rPr>
      </w:pPr>
      <w:r w:rsidDel="00000000" w:rsidR="00000000" w:rsidRPr="00000000">
        <w:rPr>
          <w:rtl w:val="0"/>
        </w:rPr>
      </w:r>
    </w:p>
    <w:p w:rsidR="00000000" w:rsidDel="00000000" w:rsidP="00000000" w:rsidRDefault="00000000" w:rsidRPr="00000000" w14:paraId="0000021A">
      <w:pPr>
        <w:pStyle w:val="Heading1"/>
        <w:keepLines w:val="1"/>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Control de Cambios</w:t>
      </w:r>
    </w:p>
    <w:p w:rsidR="00000000" w:rsidDel="00000000" w:rsidP="00000000" w:rsidRDefault="00000000" w:rsidRPr="00000000" w14:paraId="0000021B">
      <w:pPr>
        <w:rPr/>
      </w:pPr>
      <w:r w:rsidDel="00000000" w:rsidR="00000000" w:rsidRPr="00000000">
        <w:rPr>
          <w:rtl w:val="0"/>
        </w:rPr>
      </w:r>
    </w:p>
    <w:tbl>
      <w:tblPr>
        <w:tblStyle w:val="Table5"/>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2268"/>
        <w:gridCol w:w="5812"/>
        <w:tblGridChange w:id="0">
          <w:tblGrid>
            <w:gridCol w:w="1129"/>
            <w:gridCol w:w="2268"/>
            <w:gridCol w:w="5812"/>
          </w:tblGrid>
        </w:tblGridChange>
      </w:tblGrid>
      <w:tr>
        <w:trPr>
          <w:cantSplit w:val="0"/>
          <w:trHeight w:val="545"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C">
            <w:pPr>
              <w:spacing w:line="276" w:lineRule="auto"/>
              <w:jc w:val="center"/>
              <w:rPr>
                <w:b w:val="1"/>
                <w:bCs w:val="1"/>
                <w:sz w:val="22"/>
                <w:szCs w:val="22"/>
              </w:rPr>
            </w:pPr>
            <w:r w:rsidDel="00000000" w:rsidR="00000000" w:rsidRPr="00000000">
              <w:rPr>
                <w:b w:val="1"/>
                <w:bCs w:val="1"/>
                <w:rtl w:val="0"/>
              </w:rPr>
              <w:t xml:space="preserve">VERSIÓN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D">
            <w:pPr>
              <w:spacing w:line="276" w:lineRule="auto"/>
              <w:jc w:val="center"/>
              <w:rPr>
                <w:b w:val="1"/>
                <w:bCs w:val="1"/>
              </w:rPr>
            </w:pPr>
            <w:r w:rsidDel="00000000" w:rsidR="00000000" w:rsidRPr="00000000">
              <w:rPr>
                <w:b w:val="1"/>
                <w:bCs w:val="1"/>
                <w:rtl w:val="0"/>
              </w:rPr>
              <w:t xml:space="preserve">FECHA DE ENTRADA EN 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E">
            <w:pPr>
              <w:spacing w:line="276" w:lineRule="auto"/>
              <w:jc w:val="center"/>
              <w:rPr>
                <w:b w:val="1"/>
                <w:bCs w:val="1"/>
              </w:rPr>
            </w:pPr>
            <w:r w:rsidDel="00000000" w:rsidR="00000000" w:rsidRPr="00000000">
              <w:rPr>
                <w:b w:val="1"/>
                <w:bCs w:val="1"/>
                <w:rtl w:val="0"/>
              </w:rPr>
              <w:t xml:space="preserve">NATURALEZA DEL CAMBIO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F">
            <w:pPr>
              <w:spacing w:line="276"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0">
            <w:pPr>
              <w:spacing w:line="276" w:lineRule="auto"/>
              <w:jc w:val="center"/>
              <w:rPr/>
            </w:pPr>
            <w:r w:rsidDel="00000000" w:rsidR="00000000" w:rsidRPr="00000000">
              <w:rPr>
                <w:rtl w:val="0"/>
              </w:rPr>
              <w:t xml:space="preserve">Marzo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1">
            <w:pPr>
              <w:spacing w:line="276" w:lineRule="auto"/>
              <w:rPr/>
            </w:pPr>
            <w:r w:rsidDel="00000000" w:rsidR="00000000" w:rsidRPr="00000000">
              <w:rPr>
                <w:rtl w:val="0"/>
              </w:rPr>
              <w:t xml:space="preserve">Creación del formato.</w:t>
            </w:r>
          </w:p>
          <w:p w:rsidR="00000000" w:rsidDel="00000000" w:rsidP="00000000" w:rsidRDefault="00000000" w:rsidRPr="00000000" w14:paraId="00000222">
            <w:pPr>
              <w:spacing w:line="276" w:lineRule="auto"/>
              <w:rPr/>
            </w:pPr>
            <w:r w:rsidDel="00000000" w:rsidR="00000000" w:rsidRPr="00000000">
              <w:rPr>
                <w:rtl w:val="0"/>
              </w:rPr>
              <w:t xml:space="preserve">El presente formato sustituye el formato GTH-F-062, en virtud de su migración del proceso de Gestión del Talento Humano al proceso de Gestión Contractual, conforme a la actualización documental correspondiente.</w:t>
            </w:r>
          </w:p>
        </w:tc>
      </w:tr>
    </w:tbl>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color w:val="262626"/>
        </w:rPr>
      </w:pPr>
      <w:r w:rsidDel="00000000" w:rsidR="00000000" w:rsidRPr="00000000">
        <w:rPr>
          <w:rtl w:val="0"/>
        </w:rPr>
      </w:r>
    </w:p>
    <w:sectPr>
      <w:headerReference r:id="rId32" w:type="default"/>
      <w:footerReference r:id="rId33" w:type="default"/>
      <w:pgSz w:h="15840" w:w="12240" w:orient="portrait"/>
      <w:pgMar w:bottom="1701" w:top="1701" w:left="1418" w:right="1418" w:header="709"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6">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27">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tl w:val="0"/>
      </w:rPr>
      <w:t xml:space="preserve">GCCON-F-087 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5">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Pr>
      <w:drawing>
        <wp:inline distB="0" distT="0" distL="0" distR="0">
          <wp:extent cx="592455" cy="561340"/>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style>
  <w:style w:type="paragraph" w:styleId="Heading2">
    <w:name w:val="heading 2"/>
    <w:basedOn w:val="Normal"/>
    <w:next w:val="Normal"/>
    <w:pPr>
      <w:keepNext w:val="1"/>
      <w:keepLines w:val="1"/>
      <w:spacing w:before="40" w:lineRule="auto"/>
    </w:pPr>
    <w:rPr>
      <w:color w:val="366091"/>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2">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3">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2" Type="http://schemas.openxmlformats.org/officeDocument/2006/relationships/image" Target="media/image18.png"/><Relationship Id="rId21" Type="http://schemas.openxmlformats.org/officeDocument/2006/relationships/image" Target="media/image23.png"/><Relationship Id="rId24" Type="http://schemas.openxmlformats.org/officeDocument/2006/relationships/image" Target="media/image21.png"/><Relationship Id="rId23" Type="http://schemas.openxmlformats.org/officeDocument/2006/relationships/image" Target="media/image2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26" Type="http://schemas.openxmlformats.org/officeDocument/2006/relationships/image" Target="media/image20.png"/><Relationship Id="rId25" Type="http://schemas.openxmlformats.org/officeDocument/2006/relationships/image" Target="media/image22.png"/><Relationship Id="rId28" Type="http://schemas.openxmlformats.org/officeDocument/2006/relationships/image" Target="media/image2.png"/><Relationship Id="rId27" Type="http://schemas.openxmlformats.org/officeDocument/2006/relationships/image" Target="media/image19.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3.png"/><Relationship Id="rId7" Type="http://schemas.openxmlformats.org/officeDocument/2006/relationships/image" Target="media/image10.png"/><Relationship Id="rId8" Type="http://schemas.openxmlformats.org/officeDocument/2006/relationships/image" Target="media/image7.png"/><Relationship Id="rId31" Type="http://schemas.openxmlformats.org/officeDocument/2006/relationships/image" Target="media/image25.png"/><Relationship Id="rId30" Type="http://schemas.openxmlformats.org/officeDocument/2006/relationships/image" Target="media/image26.png"/><Relationship Id="rId11" Type="http://schemas.openxmlformats.org/officeDocument/2006/relationships/image" Target="media/image9.png"/><Relationship Id="rId33" Type="http://schemas.openxmlformats.org/officeDocument/2006/relationships/footer" Target="footer1.xml"/><Relationship Id="rId10" Type="http://schemas.openxmlformats.org/officeDocument/2006/relationships/image" Target="media/image5.png"/><Relationship Id="rId32" Type="http://schemas.openxmlformats.org/officeDocument/2006/relationships/header" Target="header1.xml"/><Relationship Id="rId13" Type="http://schemas.openxmlformats.org/officeDocument/2006/relationships/image" Target="media/image13.png"/><Relationship Id="rId12" Type="http://schemas.openxmlformats.org/officeDocument/2006/relationships/image" Target="media/image16.png"/><Relationship Id="rId15" Type="http://schemas.openxmlformats.org/officeDocument/2006/relationships/image" Target="media/image4.png"/><Relationship Id="rId14" Type="http://schemas.openxmlformats.org/officeDocument/2006/relationships/image" Target="media/image8.png"/><Relationship Id="rId17" Type="http://schemas.openxmlformats.org/officeDocument/2006/relationships/image" Target="media/image12.png"/><Relationship Id="rId16" Type="http://schemas.openxmlformats.org/officeDocument/2006/relationships/image" Target="media/image6.png"/><Relationship Id="rId19" Type="http://schemas.openxmlformats.org/officeDocument/2006/relationships/image" Target="media/image15.png"/><Relationship Id="rId18" Type="http://schemas.openxmlformats.org/officeDocument/2006/relationships/image" Target="media/image17.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UQDH6/fFIR3UgvV3a4w6+789ug==">CgMxLjA4AHIhMUFJckViUkpKdjdqSE92UFl5R0ZBQkRtZmQ1blBPdXdH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2026-03-13T21:16:55Z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cc4b34b0-492f-4e81-b91a-ae6a6dd36ade</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