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E880" w14:textId="77777777" w:rsidR="007F1859" w:rsidRPr="00A639E6" w:rsidRDefault="007F1859" w:rsidP="007F1859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FGN-NC-LP-0002-2026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0601AA77" w14:textId="77777777" w:rsidR="007F1859" w:rsidRPr="00A639E6" w:rsidRDefault="007F1859" w:rsidP="007F185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08F54517" w14:textId="77777777" w:rsidR="007F1859" w:rsidRPr="004E4329" w:rsidRDefault="007F1859" w:rsidP="007F185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b/>
          <w:bCs/>
          <w:szCs w:val="22"/>
        </w:rPr>
        <w:t>FISCALIA GENERAL DE LA NACION</w:t>
      </w:r>
    </w:p>
    <w:p w14:paraId="44683D20" w14:textId="77777777" w:rsidR="007F1859" w:rsidRPr="004E4329" w:rsidRDefault="007F1859" w:rsidP="007F1859">
      <w:pPr>
        <w:pStyle w:val="InviasNormal"/>
        <w:spacing w:before="0" w:after="0"/>
        <w:rPr>
          <w:rFonts w:ascii="Verdana" w:hAnsi="Verdana"/>
          <w:szCs w:val="22"/>
        </w:rPr>
      </w:pPr>
      <w:r w:rsidRPr="004E4329">
        <w:rPr>
          <w:rFonts w:ascii="Verdana" w:hAnsi="Verdana"/>
          <w:b/>
          <w:bCs/>
          <w:szCs w:val="22"/>
        </w:rPr>
        <w:t>Diagonal 22B # 52-01</w:t>
      </w:r>
      <w:r w:rsidRPr="004E4329">
        <w:rPr>
          <w:rFonts w:ascii="Verdana" w:hAnsi="Verdana"/>
          <w:szCs w:val="22"/>
        </w:rPr>
        <w:t xml:space="preserve"> </w:t>
      </w:r>
    </w:p>
    <w:p w14:paraId="6DFDD02F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szCs w:val="22"/>
        </w:rPr>
        <w:t>Bogotá D.C.</w:t>
      </w:r>
    </w:p>
    <w:p w14:paraId="3D2899EE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59A606DE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szCs w:val="22"/>
        </w:rPr>
      </w:pPr>
    </w:p>
    <w:p w14:paraId="51625075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E4329">
        <w:rPr>
          <w:rFonts w:ascii="Verdana" w:hAnsi="Verdana"/>
          <w:b/>
        </w:rPr>
        <w:t>FGN-NC-LP-0002-2026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43B5823A" w14:textId="77777777" w:rsidR="007F1859" w:rsidRDefault="007F1859" w:rsidP="007F1859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551D03A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4EADFCCA" w14:textId="77777777" w:rsidR="007F1859" w:rsidRPr="00A639E6" w:rsidRDefault="007F1859" w:rsidP="007F1859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D37778">
        <w:rPr>
          <w:rFonts w:ascii="Arial Narrow" w:eastAsia="Arial Narrow" w:hAnsi="Arial Narrow" w:cs="Arial Narrow"/>
        </w:rPr>
        <w:t>REALIZAR LAS OBRAS DE MANTENIMIENTO, ADECUACIÓN, REMODELACIÓN Y MEJORAMIENTO DE LA INFRAESTRUCTURA FÍSICA, INCLUYENDO REDES ELÉCTRICAS, HIDRÁULICAS Y DEMÁS INSTALACIONES TÉCNICAS ASOCIADAS, EN LAS SEDES DEL NIVEL CENTRAL DE LA FISCALÍA GENERAL DE LA NACIÓN – FASE V, BAJO LA MODALIDAD DE PRECIOS UNITARIOS SIN FÓRMULA DE REAJUSTE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lastRenderedPageBreak/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lastRenderedPageBreak/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03A54" w14:textId="77777777" w:rsidR="007931B8" w:rsidRDefault="007931B8" w:rsidP="00506AD4">
      <w:pPr>
        <w:spacing w:after="0" w:line="240" w:lineRule="auto"/>
      </w:pPr>
      <w:r>
        <w:separator/>
      </w:r>
    </w:p>
  </w:endnote>
  <w:endnote w:type="continuationSeparator" w:id="0">
    <w:p w14:paraId="72C55BCA" w14:textId="77777777" w:rsidR="007931B8" w:rsidRDefault="007931B8" w:rsidP="00506AD4">
      <w:pPr>
        <w:spacing w:after="0" w:line="240" w:lineRule="auto"/>
      </w:pPr>
      <w:r>
        <w:continuationSeparator/>
      </w:r>
    </w:p>
  </w:endnote>
  <w:endnote w:type="continuationNotice" w:id="1">
    <w:p w14:paraId="1B4E3AE7" w14:textId="77777777" w:rsidR="007931B8" w:rsidRDefault="007931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DD4F5" w14:textId="77777777" w:rsidR="007931B8" w:rsidRDefault="007931B8" w:rsidP="00506AD4">
      <w:pPr>
        <w:spacing w:after="0" w:line="240" w:lineRule="auto"/>
      </w:pPr>
      <w:r>
        <w:separator/>
      </w:r>
    </w:p>
  </w:footnote>
  <w:footnote w:type="continuationSeparator" w:id="0">
    <w:p w14:paraId="7AB8A65F" w14:textId="77777777" w:rsidR="007931B8" w:rsidRDefault="007931B8" w:rsidP="00506AD4">
      <w:pPr>
        <w:spacing w:after="0" w:line="240" w:lineRule="auto"/>
      </w:pPr>
      <w:r>
        <w:continuationSeparator/>
      </w:r>
    </w:p>
  </w:footnote>
  <w:footnote w:type="continuationNotice" w:id="1">
    <w:p w14:paraId="0743C2C6" w14:textId="77777777" w:rsidR="007931B8" w:rsidRDefault="007931B8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FE0E" w14:textId="517D9F73" w:rsidR="007F1859" w:rsidRDefault="007F1859" w:rsidP="00AF1BB9">
    <w:pPr>
      <w:pStyle w:val="Encabezado"/>
      <w:jc w:val="center"/>
      <w:rPr>
        <w:rFonts w:ascii="Verdana" w:hAnsi="Verdana" w:cs="Arial"/>
        <w:b/>
      </w:rPr>
    </w:pPr>
    <w:r w:rsidRPr="005414A8">
      <w:rPr>
        <w:rFonts w:cs="Arial"/>
        <w:noProof/>
        <w:color w:val="000000"/>
        <w:sz w:val="10"/>
        <w:szCs w:val="10"/>
        <w:lang w:eastAsia="es-CO"/>
      </w:rPr>
      <w:drawing>
        <wp:inline distT="0" distB="0" distL="0" distR="0" wp14:anchorId="5B5AE8CD" wp14:editId="49A1DB23">
          <wp:extent cx="622300" cy="889000"/>
          <wp:effectExtent l="0" t="0" r="635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DFA9B0" w14:textId="77777777" w:rsidR="007F1859" w:rsidRDefault="007F1859" w:rsidP="00AF1BB9">
    <w:pPr>
      <w:pStyle w:val="Encabezado"/>
      <w:jc w:val="center"/>
      <w:rPr>
        <w:rFonts w:ascii="Verdana" w:hAnsi="Verdana" w:cs="Arial"/>
        <w:b/>
      </w:rPr>
    </w:pPr>
  </w:p>
  <w:p w14:paraId="4EDF5A64" w14:textId="503D4DD4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4"/>
  </w:num>
  <w:num w:numId="2" w16cid:durableId="373043109">
    <w:abstractNumId w:val="3"/>
  </w:num>
  <w:num w:numId="3" w16cid:durableId="659967727">
    <w:abstractNumId w:val="2"/>
  </w:num>
  <w:num w:numId="4" w16cid:durableId="1487624141">
    <w:abstractNumId w:val="1"/>
  </w:num>
  <w:num w:numId="5" w16cid:durableId="412358911">
    <w:abstractNumId w:val="5"/>
  </w:num>
  <w:num w:numId="6" w16cid:durableId="41008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032C6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4F56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1B8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1859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Invias-VietalogoINV">
    <w:name w:val="Invias-Viñeta logo INV"/>
    <w:next w:val="Normal"/>
    <w:qFormat/>
    <w:rsid w:val="007F1859"/>
    <w:pPr>
      <w:numPr>
        <w:numId w:val="6"/>
      </w:numPr>
      <w:tabs>
        <w:tab w:val="num" w:pos="360"/>
      </w:tabs>
      <w:spacing w:before="240" w:after="240" w:line="240" w:lineRule="auto"/>
      <w:ind w:left="0" w:firstLine="0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F185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F185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032C6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A0A87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527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Sejin</cp:lastModifiedBy>
  <cp:revision>10</cp:revision>
  <cp:lastPrinted>2021-08-03T16:06:00Z</cp:lastPrinted>
  <dcterms:created xsi:type="dcterms:W3CDTF">2022-08-03T21:02:00Z</dcterms:created>
  <dcterms:modified xsi:type="dcterms:W3CDTF">2026-03-18T21:39:00Z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