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F5397" w14:textId="77777777" w:rsidR="00244437" w:rsidRPr="0036035C" w:rsidRDefault="00244437" w:rsidP="00460351">
      <w:pPr>
        <w:jc w:val="both"/>
        <w:rPr>
          <w:rFonts w:cstheme="minorHAnsi"/>
        </w:rPr>
      </w:pPr>
    </w:p>
    <w:p w14:paraId="0716CDC2" w14:textId="793F8920" w:rsidR="00B43ADD" w:rsidRPr="0036035C" w:rsidRDefault="006D73A5" w:rsidP="00460351">
      <w:pPr>
        <w:pStyle w:val="Textoindependiente"/>
        <w:spacing w:before="3"/>
        <w:ind w:right="132"/>
        <w:jc w:val="both"/>
        <w:rPr>
          <w:rFonts w:asciiTheme="minorHAnsi" w:hAnsiTheme="minorHAnsi" w:cstheme="minorHAnsi"/>
          <w:b/>
        </w:rPr>
      </w:pPr>
      <w:proofErr w:type="gramStart"/>
      <w:r>
        <w:rPr>
          <w:rFonts w:asciiTheme="minorHAnsi" w:hAnsiTheme="minorHAnsi" w:cstheme="minorHAnsi"/>
          <w:b/>
        </w:rPr>
        <w:t xml:space="preserve">Itagüí </w:t>
      </w:r>
      <w:r w:rsidR="004C7B91">
        <w:rPr>
          <w:rFonts w:asciiTheme="minorHAnsi" w:hAnsiTheme="minorHAnsi" w:cstheme="minorHAnsi"/>
          <w:b/>
        </w:rPr>
        <w:t>,</w:t>
      </w:r>
      <w:proofErr w:type="gramEnd"/>
      <w:r w:rsidR="0007355D">
        <w:rPr>
          <w:rFonts w:asciiTheme="minorHAnsi" w:hAnsiTheme="minorHAnsi" w:cstheme="minorHAnsi"/>
          <w:b/>
        </w:rPr>
        <w:t xml:space="preserve"> </w:t>
      </w:r>
      <w:r w:rsidR="00850286">
        <w:rPr>
          <w:rFonts w:asciiTheme="minorHAnsi" w:hAnsiTheme="minorHAnsi" w:cstheme="minorHAnsi"/>
          <w:b/>
        </w:rPr>
        <w:t>17</w:t>
      </w:r>
      <w:r w:rsidR="0007355D">
        <w:rPr>
          <w:rFonts w:asciiTheme="minorHAnsi" w:hAnsiTheme="minorHAnsi" w:cstheme="minorHAnsi"/>
          <w:b/>
        </w:rPr>
        <w:t xml:space="preserve"> abril </w:t>
      </w:r>
      <w:r w:rsidR="003D4CEB">
        <w:rPr>
          <w:rFonts w:asciiTheme="minorHAnsi" w:hAnsiTheme="minorHAnsi" w:cstheme="minorHAnsi"/>
          <w:b/>
        </w:rPr>
        <w:t xml:space="preserve"> de 202</w:t>
      </w:r>
      <w:r w:rsidR="0025006C">
        <w:rPr>
          <w:rFonts w:asciiTheme="minorHAnsi" w:hAnsiTheme="minorHAnsi" w:cstheme="minorHAnsi"/>
          <w:b/>
        </w:rPr>
        <w:t>6</w:t>
      </w:r>
    </w:p>
    <w:p w14:paraId="10E02F5F" w14:textId="77777777" w:rsidR="00937D54" w:rsidRPr="0036035C" w:rsidRDefault="00937D54" w:rsidP="00460351">
      <w:pPr>
        <w:jc w:val="both"/>
        <w:rPr>
          <w:rFonts w:cstheme="minorHAnsi"/>
        </w:rPr>
      </w:pPr>
    </w:p>
    <w:p w14:paraId="34D5EFCC" w14:textId="77777777" w:rsidR="00850286" w:rsidRDefault="005B1217" w:rsidP="00850286">
      <w:pPr>
        <w:pStyle w:val="Ttulo1"/>
        <w:spacing w:before="39"/>
        <w:ind w:left="0" w:right="0"/>
        <w:jc w:val="left"/>
        <w:rPr>
          <w:lang w:val="es-CO" w:eastAsia="es-CO"/>
        </w:rPr>
      </w:pPr>
      <w:r w:rsidRPr="0036035C">
        <w:rPr>
          <w:rFonts w:cstheme="minorHAnsi"/>
        </w:rPr>
        <w:t>Señores</w:t>
      </w:r>
      <w:r w:rsidR="00E32F7C" w:rsidRPr="0036035C">
        <w:rPr>
          <w:rFonts w:cstheme="minorHAnsi"/>
        </w:rPr>
        <w:t>:</w:t>
      </w:r>
    </w:p>
    <w:p w14:paraId="16CB7629" w14:textId="72A16614" w:rsidR="00850286" w:rsidRDefault="00850286" w:rsidP="00850286">
      <w:pPr>
        <w:pStyle w:val="Ttulo1"/>
        <w:spacing w:before="39"/>
        <w:ind w:left="0" w:right="0"/>
        <w:jc w:val="left"/>
      </w:pPr>
      <w:r>
        <w:t>SERVICIO</w:t>
      </w:r>
      <w:r>
        <w:rPr>
          <w:spacing w:val="-7"/>
        </w:rPr>
        <w:t xml:space="preserve"> </w:t>
      </w:r>
      <w:r>
        <w:t>NACIONAL</w:t>
      </w:r>
      <w:r>
        <w:rPr>
          <w:spacing w:val="-6"/>
        </w:rPr>
        <w:t xml:space="preserve"> </w:t>
      </w:r>
      <w:r>
        <w:t>DE</w:t>
      </w:r>
      <w:r>
        <w:rPr>
          <w:spacing w:val="-5"/>
        </w:rPr>
        <w:t xml:space="preserve"> </w:t>
      </w:r>
      <w:r>
        <w:t>APRENDIZAJE</w:t>
      </w:r>
      <w:r>
        <w:rPr>
          <w:spacing w:val="-2"/>
        </w:rPr>
        <w:t xml:space="preserve"> </w:t>
      </w:r>
      <w:r>
        <w:t>–</w:t>
      </w:r>
      <w:r>
        <w:rPr>
          <w:spacing w:val="-5"/>
        </w:rPr>
        <w:t xml:space="preserve"> </w:t>
      </w:r>
      <w:r>
        <w:rPr>
          <w:spacing w:val="-4"/>
        </w:rPr>
        <w:t>SENA</w:t>
      </w:r>
    </w:p>
    <w:p w14:paraId="6D179BE4" w14:textId="1680CD27" w:rsidR="00502BF2" w:rsidRDefault="00502BF2" w:rsidP="00502BF2">
      <w:pPr>
        <w:rPr>
          <w:rFonts w:ascii="Arial" w:hAnsi="Arial" w:cs="Arial"/>
          <w:color w:val="000000"/>
          <w:sz w:val="18"/>
          <w:szCs w:val="18"/>
          <w:shd w:val="clear" w:color="auto" w:fill="FFFFFF"/>
        </w:rPr>
      </w:pPr>
    </w:p>
    <w:p w14:paraId="318B04B2" w14:textId="77777777" w:rsidR="00502BF2" w:rsidRDefault="00502BF2" w:rsidP="00502BF2">
      <w:pPr>
        <w:rPr>
          <w:rFonts w:ascii="Arial" w:hAnsi="Arial" w:cs="Arial"/>
          <w:color w:val="000000"/>
          <w:sz w:val="18"/>
          <w:szCs w:val="18"/>
          <w:shd w:val="clear" w:color="auto" w:fill="FFFFFF"/>
        </w:rPr>
      </w:pPr>
    </w:p>
    <w:p w14:paraId="00D7EC32" w14:textId="3DC45F5B" w:rsidR="00D66718" w:rsidRPr="00850286" w:rsidRDefault="003B45C1" w:rsidP="00502BF2">
      <w:pPr>
        <w:rPr>
          <w:rFonts w:cstheme="minorHAnsi"/>
          <w:b/>
          <w:bCs/>
        </w:rPr>
      </w:pPr>
      <w:r w:rsidRPr="00850286">
        <w:rPr>
          <w:rFonts w:cstheme="minorHAnsi"/>
          <w:b/>
          <w:bCs/>
        </w:rPr>
        <w:t>ASUNTO</w:t>
      </w:r>
      <w:r w:rsidR="005B1217" w:rsidRPr="00850286">
        <w:rPr>
          <w:rFonts w:cstheme="minorHAnsi"/>
          <w:b/>
          <w:bCs/>
        </w:rPr>
        <w:t xml:space="preserve">: </w:t>
      </w:r>
      <w:r w:rsidRPr="00850286">
        <w:rPr>
          <w:rFonts w:cstheme="minorHAnsi"/>
          <w:b/>
          <w:bCs/>
        </w:rPr>
        <w:t xml:space="preserve">MANIFESTACIÓN DE INTERÉS DE LIMITACIÓN A MIPYME </w:t>
      </w:r>
    </w:p>
    <w:p w14:paraId="768CE326" w14:textId="77777777" w:rsidR="003B45C1" w:rsidRPr="0036035C" w:rsidRDefault="003B45C1" w:rsidP="00460351">
      <w:pPr>
        <w:jc w:val="both"/>
        <w:rPr>
          <w:rFonts w:cstheme="minorHAnsi"/>
        </w:rPr>
      </w:pPr>
    </w:p>
    <w:p w14:paraId="28C7597D" w14:textId="75238278" w:rsidR="00922A29" w:rsidRPr="005C3419" w:rsidRDefault="005B1217" w:rsidP="009278B9">
      <w:pPr>
        <w:jc w:val="both"/>
        <w:rPr>
          <w:rFonts w:ascii="Arial" w:hAnsi="Arial" w:cs="Arial"/>
          <w:color w:val="000000"/>
          <w:sz w:val="18"/>
          <w:szCs w:val="18"/>
          <w:shd w:val="clear" w:color="auto" w:fill="FFFFFF"/>
        </w:rPr>
      </w:pPr>
      <w:r w:rsidRPr="0036035C">
        <w:rPr>
          <w:rFonts w:cstheme="minorHAnsi"/>
        </w:rPr>
        <w:t xml:space="preserve">Por medio </w:t>
      </w:r>
      <w:r w:rsidR="00922A29" w:rsidRPr="0036035C">
        <w:rPr>
          <w:rFonts w:cstheme="minorHAnsi"/>
        </w:rPr>
        <w:t>del</w:t>
      </w:r>
      <w:r w:rsidRPr="0036035C">
        <w:rPr>
          <w:rFonts w:cstheme="minorHAnsi"/>
        </w:rPr>
        <w:t xml:space="preserve"> presente m</w:t>
      </w:r>
      <w:r w:rsidR="00E32F7C" w:rsidRPr="0036035C">
        <w:rPr>
          <w:rFonts w:cstheme="minorHAnsi"/>
        </w:rPr>
        <w:t xml:space="preserve">anifiesto intereses como </w:t>
      </w:r>
      <w:proofErr w:type="spellStart"/>
      <w:r w:rsidR="00E32F7C" w:rsidRPr="0036035C">
        <w:rPr>
          <w:rFonts w:cstheme="minorHAnsi"/>
        </w:rPr>
        <w:t>mipyme</w:t>
      </w:r>
      <w:proofErr w:type="spellEnd"/>
      <w:r w:rsidRPr="0036035C">
        <w:rPr>
          <w:rFonts w:cstheme="minorHAnsi"/>
        </w:rPr>
        <w:t xml:space="preserve"> </w:t>
      </w:r>
      <w:r w:rsidR="000558F4" w:rsidRPr="0036035C">
        <w:rPr>
          <w:rFonts w:cstheme="minorHAnsi"/>
        </w:rPr>
        <w:t>para participar en el</w:t>
      </w:r>
      <w:r w:rsidR="00922A29" w:rsidRPr="0036035C">
        <w:rPr>
          <w:rFonts w:cstheme="minorHAnsi"/>
        </w:rPr>
        <w:t xml:space="preserve"> proceso </w:t>
      </w:r>
      <w:proofErr w:type="gramStart"/>
      <w:r w:rsidR="00922A29" w:rsidRPr="0036035C">
        <w:rPr>
          <w:rFonts w:cstheme="minorHAnsi"/>
        </w:rPr>
        <w:t xml:space="preserve">de </w:t>
      </w:r>
      <w:r w:rsidR="000E6365">
        <w:rPr>
          <w:rFonts w:cstheme="minorHAnsi"/>
        </w:rPr>
        <w:t xml:space="preserve"> </w:t>
      </w:r>
      <w:r w:rsidR="00850286" w:rsidRPr="00850286">
        <w:rPr>
          <w:rFonts w:ascii="Arial" w:hAnsi="Arial" w:cs="Arial"/>
          <w:b/>
          <w:bCs/>
          <w:color w:val="000000"/>
          <w:sz w:val="18"/>
          <w:szCs w:val="18"/>
          <w:shd w:val="clear" w:color="auto" w:fill="FFFFFF"/>
        </w:rPr>
        <w:t>MC</w:t>
      </w:r>
      <w:proofErr w:type="gramEnd"/>
      <w:r w:rsidR="00850286" w:rsidRPr="00850286">
        <w:rPr>
          <w:rFonts w:ascii="Arial" w:hAnsi="Arial" w:cs="Arial"/>
          <w:b/>
          <w:bCs/>
          <w:color w:val="000000"/>
          <w:sz w:val="18"/>
          <w:szCs w:val="18"/>
          <w:shd w:val="clear" w:color="auto" w:fill="FFFFFF"/>
        </w:rPr>
        <w:t>-ANT-CC-129-2026</w:t>
      </w:r>
      <w:r w:rsidR="000E6365" w:rsidRPr="00850286">
        <w:rPr>
          <w:rFonts w:ascii="Arial" w:hAnsi="Arial" w:cs="Arial"/>
          <w:b/>
          <w:bCs/>
          <w:color w:val="000000"/>
          <w:sz w:val="18"/>
          <w:szCs w:val="18"/>
          <w:shd w:val="clear" w:color="auto" w:fill="FFFFFF"/>
        </w:rPr>
        <w:t>.</w:t>
      </w:r>
      <w:r w:rsidR="00850286">
        <w:rPr>
          <w:rFonts w:ascii="Arial" w:hAnsi="Arial" w:cs="Arial"/>
          <w:color w:val="000000"/>
          <w:sz w:val="18"/>
          <w:szCs w:val="18"/>
          <w:shd w:val="clear" w:color="auto" w:fill="FFFFFF"/>
        </w:rPr>
        <w:t xml:space="preserve"> CON OBJETO: </w:t>
      </w:r>
      <w:r w:rsidR="00850286" w:rsidRPr="00850286">
        <w:rPr>
          <w:rFonts w:ascii="Arial" w:hAnsi="Arial" w:cs="Arial"/>
          <w:b/>
          <w:bCs/>
          <w:color w:val="000000"/>
          <w:sz w:val="18"/>
          <w:szCs w:val="18"/>
          <w:shd w:val="clear" w:color="auto" w:fill="FFFFFF"/>
        </w:rPr>
        <w:t xml:space="preserve">5-9301—349 CONTRATAR LA COMPRA DE TONER Y CINTAS DE IMPRESIÓN PARA EL MEJORAMIENTO DEL SERVICIO DE FORMACION PROFESIONAL DEL CENTRO DE COMERCIO DEL SENA-REGIONAL </w:t>
      </w:r>
      <w:proofErr w:type="gramStart"/>
      <w:r w:rsidR="00850286" w:rsidRPr="00850286">
        <w:rPr>
          <w:rFonts w:ascii="Arial" w:hAnsi="Arial" w:cs="Arial"/>
          <w:b/>
          <w:bCs/>
          <w:color w:val="000000"/>
          <w:sz w:val="18"/>
          <w:szCs w:val="18"/>
          <w:shd w:val="clear" w:color="auto" w:fill="FFFFFF"/>
        </w:rPr>
        <w:t xml:space="preserve">ANTIOQUIA </w:t>
      </w:r>
      <w:r w:rsidR="000E6365">
        <w:rPr>
          <w:rFonts w:ascii="Arial" w:hAnsi="Arial" w:cs="Arial"/>
          <w:color w:val="000000"/>
          <w:sz w:val="18"/>
          <w:szCs w:val="18"/>
          <w:shd w:val="clear" w:color="auto" w:fill="FFFFFF"/>
        </w:rPr>
        <w:t xml:space="preserve"> .</w:t>
      </w:r>
      <w:proofErr w:type="gramEnd"/>
      <w:r w:rsidR="00240CEF" w:rsidRPr="0036035C">
        <w:rPr>
          <w:rFonts w:cstheme="minorHAnsi"/>
        </w:rPr>
        <w:t>D</w:t>
      </w:r>
      <w:r w:rsidRPr="0036035C">
        <w:rPr>
          <w:rFonts w:cstheme="minorHAnsi"/>
        </w:rPr>
        <w:t>e igual manera solicitamos a ustede</w:t>
      </w:r>
      <w:r w:rsidR="00F0582F" w:rsidRPr="0036035C">
        <w:rPr>
          <w:rFonts w:cstheme="minorHAnsi"/>
        </w:rPr>
        <w:t xml:space="preserve">s que dicho proceso se limite </w:t>
      </w:r>
      <w:r w:rsidR="00E32F7C" w:rsidRPr="0036035C">
        <w:rPr>
          <w:rFonts w:cstheme="minorHAnsi"/>
        </w:rPr>
        <w:t xml:space="preserve">a </w:t>
      </w:r>
      <w:r w:rsidR="00675413" w:rsidRPr="0036035C">
        <w:rPr>
          <w:rFonts w:cstheme="minorHAnsi"/>
          <w:b/>
        </w:rPr>
        <w:t>MIPYME</w:t>
      </w:r>
      <w:r w:rsidR="00611CD9" w:rsidRPr="0036035C">
        <w:rPr>
          <w:rFonts w:cstheme="minorHAnsi"/>
          <w:b/>
        </w:rPr>
        <w:t xml:space="preserve"> </w:t>
      </w:r>
      <w:r w:rsidR="00CA33B6">
        <w:rPr>
          <w:rFonts w:cstheme="minorHAnsi"/>
          <w:b/>
        </w:rPr>
        <w:t>DEPARTAMENTAL</w:t>
      </w:r>
      <w:r w:rsidR="005C3419">
        <w:rPr>
          <w:rFonts w:cstheme="minorHAnsi"/>
          <w:b/>
        </w:rPr>
        <w:t>.</w:t>
      </w:r>
    </w:p>
    <w:p w14:paraId="02C0CF81" w14:textId="77777777" w:rsidR="00FA539C" w:rsidRPr="0036035C" w:rsidRDefault="00FA539C" w:rsidP="00460351">
      <w:pPr>
        <w:jc w:val="both"/>
        <w:rPr>
          <w:rFonts w:cstheme="minorHAnsi"/>
          <w:b/>
        </w:rPr>
      </w:pPr>
      <w:r w:rsidRPr="0036035C">
        <w:rPr>
          <w:rFonts w:cstheme="minorHAnsi"/>
        </w:rPr>
        <w:t xml:space="preserve">De conformidad con </w:t>
      </w:r>
      <w:proofErr w:type="gramStart"/>
      <w:r w:rsidRPr="0036035C">
        <w:rPr>
          <w:rFonts w:cstheme="minorHAnsi"/>
        </w:rPr>
        <w:t xml:space="preserve">la  </w:t>
      </w:r>
      <w:r w:rsidRPr="0036035C">
        <w:rPr>
          <w:rFonts w:cstheme="minorHAnsi"/>
          <w:b/>
        </w:rPr>
        <w:t>Ley</w:t>
      </w:r>
      <w:proofErr w:type="gramEnd"/>
      <w:r w:rsidRPr="0036035C">
        <w:rPr>
          <w:rFonts w:cstheme="minorHAnsi"/>
          <w:b/>
        </w:rPr>
        <w:t xml:space="preserve"> 2069 de 2020</w:t>
      </w:r>
      <w:r w:rsidR="00E32F7C" w:rsidRPr="0036035C">
        <w:rPr>
          <w:rFonts w:cstheme="minorHAnsi"/>
          <w:b/>
        </w:rPr>
        <w:t xml:space="preserve"> </w:t>
      </w:r>
      <w:r w:rsidRPr="0036035C">
        <w:rPr>
          <w:rFonts w:cstheme="minorHAnsi"/>
          <w:b/>
        </w:rPr>
        <w:t xml:space="preserve"> en el ARTÍCULO 34. PROMOCIÓN DEL DESARROLLO EN LA CONTRATACIÓN PÚBLICA. Modifíquese el artículo 12 de la Ley 1150 de 2007, el cual quedará así: </w:t>
      </w:r>
    </w:p>
    <w:p w14:paraId="39E53918" w14:textId="77777777" w:rsidR="00FA539C" w:rsidRPr="0036035C" w:rsidRDefault="00FA539C" w:rsidP="00460351">
      <w:pPr>
        <w:jc w:val="both"/>
        <w:rPr>
          <w:rFonts w:cstheme="minorHAnsi"/>
        </w:rPr>
      </w:pPr>
      <w:r w:rsidRPr="0036035C">
        <w:rPr>
          <w:rFonts w:cstheme="minorHAnsi"/>
          <w:b/>
        </w:rPr>
        <w:t>"ARTÍCULO 12.</w:t>
      </w:r>
      <w:r w:rsidRPr="0036035C">
        <w:rPr>
          <w:rFonts w:cstheme="minorHAnsi"/>
        </w:rPr>
        <w:t xml:space="preserve"> Promoción del desarrollo en la contratación pública. 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36035C">
        <w:rPr>
          <w:rFonts w:cstheme="minorHAnsi"/>
        </w:rPr>
        <w:t>Mipyme</w:t>
      </w:r>
      <w:proofErr w:type="spellEnd"/>
      <w:r w:rsidRPr="0036035C">
        <w:rPr>
          <w:rFonts w:cstheme="minorHAnsi"/>
        </w:rPr>
        <w:t xml:space="preserve">, convocatorias limitadas a estas en las que, previo a la Resolución de apertura del proceso respectivo, se haya manifestado el interés de por lo menos dos (2) </w:t>
      </w:r>
      <w:proofErr w:type="spellStart"/>
      <w:r w:rsidRPr="0036035C">
        <w:rPr>
          <w:rFonts w:cstheme="minorHAnsi"/>
        </w:rPr>
        <w:t>Mipyme</w:t>
      </w:r>
      <w:proofErr w:type="spellEnd"/>
      <w:r w:rsidRPr="0036035C">
        <w:rPr>
          <w:rFonts w:cstheme="minorHAnsi"/>
        </w:rPr>
        <w:t>.</w:t>
      </w:r>
    </w:p>
    <w:p w14:paraId="29CC0E29" w14:textId="77777777" w:rsidR="00FA539C" w:rsidRPr="0036035C" w:rsidRDefault="00FA539C" w:rsidP="00460351">
      <w:pPr>
        <w:jc w:val="both"/>
        <w:rPr>
          <w:rFonts w:cstheme="minorHAnsi"/>
        </w:rPr>
      </w:pPr>
      <w:r w:rsidRPr="0036035C">
        <w:rPr>
          <w:rFonts w:cstheme="minorHAnsi"/>
          <w:b/>
        </w:rPr>
        <w:t>PARÁGRAFO PRIMERO</w:t>
      </w:r>
      <w:r w:rsidRPr="0036035C">
        <w:rPr>
          <w:rFonts w:cstheme="minorHAnsi"/>
        </w:rPr>
        <w:t xml:space="preserve">. En los Procesos de Contratación que se desarrollen con base en el primer inciso, las entidades podrán realizar las convocatorias limitadas que beneficien a las </w:t>
      </w:r>
      <w:proofErr w:type="spellStart"/>
      <w:r w:rsidRPr="0036035C">
        <w:rPr>
          <w:rFonts w:cstheme="minorHAnsi"/>
        </w:rPr>
        <w:t>Mipyme</w:t>
      </w:r>
      <w:proofErr w:type="spellEnd"/>
      <w:r w:rsidRPr="0036035C">
        <w:rPr>
          <w:rFonts w:cstheme="minorHAnsi"/>
        </w:rPr>
        <w:t xml:space="preserve"> del ámbito municipal o departamental correspondiente al de la ejecución del contrato.</w:t>
      </w:r>
    </w:p>
    <w:p w14:paraId="14480D78" w14:textId="77777777" w:rsidR="00FA539C" w:rsidRPr="0036035C" w:rsidRDefault="00FA539C" w:rsidP="00460351">
      <w:pPr>
        <w:jc w:val="both"/>
        <w:rPr>
          <w:rFonts w:cstheme="minorHAnsi"/>
        </w:rPr>
      </w:pPr>
      <w:r w:rsidRPr="0036035C">
        <w:rPr>
          <w:rFonts w:cstheme="minorHAnsi"/>
          <w:b/>
        </w:rPr>
        <w:t>PARÁGRAFO SEGUNDO</w:t>
      </w:r>
      <w:r w:rsidRPr="0036035C">
        <w:rPr>
          <w:rFonts w:cstheme="minorHAnsi"/>
        </w:rPr>
        <w:t xml:space="preserve">. Sin perjuicio de lo dispuesto en los artículos 5 y 6 de la Ley 1150 de 2007, para que las </w:t>
      </w:r>
      <w:proofErr w:type="spellStart"/>
      <w:r w:rsidRPr="0036035C">
        <w:rPr>
          <w:rFonts w:cstheme="minorHAnsi"/>
        </w:rPr>
        <w:t>Mipymes</w:t>
      </w:r>
      <w:proofErr w:type="spellEnd"/>
      <w:r w:rsidRPr="0036035C">
        <w:rPr>
          <w:rFonts w:cstheme="minorHAnsi"/>
        </w:rPr>
        <w:t xml:space="preserve"> puedan participar en las convocatorias a las que se refiere este artículo, deberán acreditar como mínimo un año de existencia, para lo cual deberán presentar el certificado expedido por la cámara de comercio o por la autoridad que sea competente para dicha · acreditación.</w:t>
      </w:r>
    </w:p>
    <w:p w14:paraId="2B396E84" w14:textId="77777777" w:rsidR="00236696" w:rsidRPr="0036035C" w:rsidRDefault="00236696" w:rsidP="00460351">
      <w:pPr>
        <w:jc w:val="both"/>
        <w:rPr>
          <w:rFonts w:cstheme="minorHAnsi"/>
        </w:rPr>
      </w:pPr>
      <w:r w:rsidRPr="0036035C">
        <w:rPr>
          <w:rFonts w:cstheme="minorHAnsi"/>
        </w:rPr>
        <w:t xml:space="preserve">Dando beneficios para la entidad donde hay mayor pluralidad de oferentes a participar que cuentan con la experiencia y la capacidad para dicha ejecución del proceso. </w:t>
      </w:r>
    </w:p>
    <w:p w14:paraId="55518117" w14:textId="77777777" w:rsidR="002B64DB" w:rsidRPr="0036035C" w:rsidRDefault="002B64DB" w:rsidP="00460351">
      <w:pPr>
        <w:shd w:val="clear" w:color="auto" w:fill="FFFFFF"/>
        <w:spacing w:before="100" w:beforeAutospacing="1" w:after="300" w:line="384" w:lineRule="atLeast"/>
        <w:jc w:val="both"/>
        <w:rPr>
          <w:rFonts w:eastAsia="Times New Roman" w:cstheme="minorHAnsi"/>
          <w:lang w:val="es-CO" w:eastAsia="es-CO"/>
        </w:rPr>
      </w:pPr>
      <w:r w:rsidRPr="0036035C">
        <w:rPr>
          <w:rFonts w:eastAsia="Times New Roman" w:cstheme="minorHAnsi"/>
          <w:b/>
          <w:lang w:val="es-CO" w:eastAsia="es-CO"/>
        </w:rPr>
        <w:t>ARTÍCULO 84. VIGENCIA Y DEROGATORIAS</w:t>
      </w:r>
      <w:r w:rsidRPr="0036035C">
        <w:rPr>
          <w:rFonts w:eastAsia="Times New Roman" w:cstheme="minorHAnsi"/>
          <w:lang w:val="es-CO" w:eastAsia="es-CO"/>
        </w:rPr>
        <w:t xml:space="preserve">. La presente Ley rige a partir del momento de su promulgación, el artículo 2 del decreto 468 de 2020 tendrá vigencia hasta el 31 de diciembre de 2021 y deroga los artículos 4 y 5 de la Ley 590 de 2000 (modificados respectivamente por los </w:t>
      </w:r>
      <w:r w:rsidRPr="0036035C">
        <w:rPr>
          <w:rFonts w:eastAsia="Times New Roman" w:cstheme="minorHAnsi"/>
          <w:lang w:val="es-CO" w:eastAsia="es-CO"/>
        </w:rPr>
        <w:lastRenderedPageBreak/>
        <w:t>artículos 4 y 5 de la Ley 905 de 2004), los artículos 5, 7, 8, 9, 10, 11 Y 19 de La Ley 1014 de 2006, y todas las disposiciones que le sean contrarias.</w:t>
      </w:r>
    </w:p>
    <w:p w14:paraId="32D21F9B" w14:textId="2639C915" w:rsidR="002B64DB" w:rsidRDefault="002B64DB" w:rsidP="00460351">
      <w:pPr>
        <w:shd w:val="clear" w:color="auto" w:fill="FFFFFF"/>
        <w:spacing w:before="100" w:beforeAutospacing="1" w:after="300" w:line="384" w:lineRule="atLeast"/>
        <w:jc w:val="both"/>
        <w:rPr>
          <w:rFonts w:eastAsia="Times New Roman" w:cstheme="minorHAnsi"/>
          <w:lang w:val="es-CO" w:eastAsia="es-CO"/>
        </w:rPr>
      </w:pPr>
      <w:r w:rsidRPr="0036035C">
        <w:rPr>
          <w:rFonts w:eastAsia="Times New Roman" w:cstheme="minorHAnsi"/>
          <w:lang w:val="es-CO" w:eastAsia="es-CO"/>
        </w:rPr>
        <w:t> </w:t>
      </w:r>
    </w:p>
    <w:p w14:paraId="11E3F243" w14:textId="70D1C0B0"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39DA23AA" w14:textId="0096F0D3"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39A18DBE" w14:textId="05C7899F"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52F73E4D" w14:textId="721DE9E2"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00A2821C" w14:textId="75661B26"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692C7CBC" w14:textId="6ABA2E4F"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038F69C4" w14:textId="2FD9283F"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38E9BA86" w14:textId="79A58503" w:rsidR="00304466"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5DECB83A" w14:textId="77777777" w:rsidR="00304466" w:rsidRPr="0036035C" w:rsidRDefault="00304466" w:rsidP="00460351">
      <w:pPr>
        <w:shd w:val="clear" w:color="auto" w:fill="FFFFFF"/>
        <w:spacing w:before="100" w:beforeAutospacing="1" w:after="300" w:line="384" w:lineRule="atLeast"/>
        <w:jc w:val="both"/>
        <w:rPr>
          <w:rFonts w:eastAsia="Times New Roman" w:cstheme="minorHAnsi"/>
          <w:lang w:val="es-CO" w:eastAsia="es-CO"/>
        </w:rPr>
      </w:pPr>
    </w:p>
    <w:p w14:paraId="42134564"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2513"/>
        <w:jc w:val="both"/>
        <w:rPr>
          <w:rFonts w:asciiTheme="minorHAnsi" w:hAnsiTheme="minorHAnsi" w:cstheme="minorHAnsi"/>
        </w:rPr>
      </w:pPr>
      <w:r w:rsidRPr="0036035C">
        <w:rPr>
          <w:rFonts w:asciiTheme="minorHAnsi" w:hAnsiTheme="minorHAnsi" w:cstheme="minorHAnsi"/>
        </w:rPr>
        <w:t>Proponente: SUMINISTROS MAYBE SAS</w:t>
      </w:r>
    </w:p>
    <w:p w14:paraId="7859DD20"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2513"/>
        <w:jc w:val="both"/>
        <w:rPr>
          <w:rFonts w:asciiTheme="minorHAnsi" w:hAnsiTheme="minorHAnsi" w:cstheme="minorHAnsi"/>
        </w:rPr>
      </w:pPr>
      <w:r w:rsidRPr="0036035C">
        <w:rPr>
          <w:rFonts w:asciiTheme="minorHAnsi" w:hAnsiTheme="minorHAnsi" w:cstheme="minorHAnsi"/>
        </w:rPr>
        <w:t xml:space="preserve">Dirección: CALLE 78#52D-51 </w:t>
      </w:r>
    </w:p>
    <w:p w14:paraId="2A84FFA0"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2513"/>
        <w:jc w:val="both"/>
        <w:rPr>
          <w:rFonts w:asciiTheme="minorHAnsi" w:hAnsiTheme="minorHAnsi" w:cstheme="minorHAnsi"/>
        </w:rPr>
      </w:pPr>
      <w:r w:rsidRPr="0036035C">
        <w:rPr>
          <w:rFonts w:asciiTheme="minorHAnsi" w:hAnsiTheme="minorHAnsi" w:cstheme="minorHAnsi"/>
        </w:rPr>
        <w:t>Teléfono:4489948</w:t>
      </w:r>
      <w:r w:rsidRPr="0036035C">
        <w:rPr>
          <w:rFonts w:asciiTheme="minorHAnsi" w:hAnsiTheme="minorHAnsi" w:cstheme="minorHAnsi"/>
        </w:rPr>
        <w:tab/>
        <w:t xml:space="preserve"> </w:t>
      </w:r>
    </w:p>
    <w:p w14:paraId="4B4F5F49"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707"/>
        <w:jc w:val="both"/>
        <w:rPr>
          <w:rFonts w:asciiTheme="minorHAnsi" w:hAnsiTheme="minorHAnsi" w:cstheme="minorHAnsi"/>
        </w:rPr>
      </w:pPr>
      <w:r w:rsidRPr="0036035C">
        <w:rPr>
          <w:rFonts w:asciiTheme="minorHAnsi" w:hAnsiTheme="minorHAnsi" w:cstheme="minorHAnsi"/>
        </w:rPr>
        <w:t>Representante legal</w:t>
      </w:r>
      <w:r w:rsidRPr="0036035C">
        <w:rPr>
          <w:rFonts w:asciiTheme="minorHAnsi" w:hAnsiTheme="minorHAnsi" w:cstheme="minorHAnsi"/>
          <w:spacing w:val="-9"/>
        </w:rPr>
        <w:t xml:space="preserve"> </w:t>
      </w:r>
      <w:r w:rsidRPr="0036035C">
        <w:rPr>
          <w:rFonts w:asciiTheme="minorHAnsi" w:hAnsiTheme="minorHAnsi" w:cstheme="minorHAnsi"/>
        </w:rPr>
        <w:t>del</w:t>
      </w:r>
      <w:r w:rsidRPr="0036035C">
        <w:rPr>
          <w:rFonts w:asciiTheme="minorHAnsi" w:hAnsiTheme="minorHAnsi" w:cstheme="minorHAnsi"/>
          <w:spacing w:val="-2"/>
        </w:rPr>
        <w:t xml:space="preserve"> </w:t>
      </w:r>
      <w:r w:rsidRPr="0036035C">
        <w:rPr>
          <w:rFonts w:asciiTheme="minorHAnsi" w:hAnsiTheme="minorHAnsi" w:cstheme="minorHAnsi"/>
        </w:rPr>
        <w:t>proponente:</w:t>
      </w:r>
      <w:r w:rsidRPr="0036035C">
        <w:rPr>
          <w:rFonts w:asciiTheme="minorHAnsi" w:hAnsiTheme="minorHAnsi" w:cstheme="minorHAnsi"/>
          <w:spacing w:val="-1"/>
        </w:rPr>
        <w:t xml:space="preserve"> </w:t>
      </w:r>
      <w:r w:rsidRPr="0036035C">
        <w:rPr>
          <w:rFonts w:asciiTheme="minorHAnsi" w:hAnsiTheme="minorHAnsi" w:cstheme="minorHAnsi"/>
        </w:rPr>
        <w:t xml:space="preserve"> LUZ MARINA MEJIA PEREZ</w:t>
      </w:r>
    </w:p>
    <w:p w14:paraId="3F075C45"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2513"/>
        <w:jc w:val="both"/>
        <w:rPr>
          <w:rFonts w:asciiTheme="minorHAnsi" w:hAnsiTheme="minorHAnsi" w:cstheme="minorHAnsi"/>
        </w:rPr>
      </w:pPr>
      <w:r w:rsidRPr="0036035C">
        <w:rPr>
          <w:rFonts w:asciiTheme="minorHAnsi" w:hAnsiTheme="minorHAnsi" w:cstheme="minorHAnsi"/>
        </w:rPr>
        <w:t>Documento</w:t>
      </w:r>
      <w:r w:rsidRPr="0036035C">
        <w:rPr>
          <w:rFonts w:asciiTheme="minorHAnsi" w:hAnsiTheme="minorHAnsi" w:cstheme="minorHAnsi"/>
          <w:spacing w:val="-6"/>
        </w:rPr>
        <w:t xml:space="preserve"> </w:t>
      </w:r>
      <w:r w:rsidRPr="0036035C">
        <w:rPr>
          <w:rFonts w:asciiTheme="minorHAnsi" w:hAnsiTheme="minorHAnsi" w:cstheme="minorHAnsi"/>
        </w:rPr>
        <w:t>de</w:t>
      </w:r>
      <w:r w:rsidRPr="0036035C">
        <w:rPr>
          <w:rFonts w:asciiTheme="minorHAnsi" w:hAnsiTheme="minorHAnsi" w:cstheme="minorHAnsi"/>
          <w:spacing w:val="-3"/>
        </w:rPr>
        <w:t xml:space="preserve"> </w:t>
      </w:r>
      <w:r w:rsidRPr="0036035C">
        <w:rPr>
          <w:rFonts w:asciiTheme="minorHAnsi" w:hAnsiTheme="minorHAnsi" w:cstheme="minorHAnsi"/>
        </w:rPr>
        <w:t>identificación:</w:t>
      </w:r>
      <w:r w:rsidRPr="0036035C">
        <w:rPr>
          <w:rFonts w:asciiTheme="minorHAnsi" w:hAnsiTheme="minorHAnsi" w:cstheme="minorHAnsi"/>
          <w:spacing w:val="2"/>
        </w:rPr>
        <w:t xml:space="preserve"> </w:t>
      </w:r>
      <w:r w:rsidRPr="0036035C">
        <w:rPr>
          <w:rFonts w:asciiTheme="minorHAnsi" w:hAnsiTheme="minorHAnsi" w:cstheme="minorHAnsi"/>
        </w:rPr>
        <w:t xml:space="preserve"> 43047767</w:t>
      </w:r>
    </w:p>
    <w:p w14:paraId="186B9A5C"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2513"/>
        <w:jc w:val="both"/>
        <w:rPr>
          <w:rFonts w:asciiTheme="minorHAnsi" w:hAnsiTheme="minorHAnsi" w:cstheme="minorHAnsi"/>
        </w:rPr>
      </w:pPr>
      <w:r w:rsidRPr="0036035C">
        <w:rPr>
          <w:rFonts w:asciiTheme="minorHAnsi" w:hAnsiTheme="minorHAnsi" w:cstheme="minorHAnsi"/>
        </w:rPr>
        <w:t>E-mail del Proponente:</w:t>
      </w:r>
      <w:r w:rsidRPr="0036035C">
        <w:rPr>
          <w:rFonts w:asciiTheme="minorHAnsi" w:hAnsiTheme="minorHAnsi" w:cstheme="minorHAnsi"/>
          <w:spacing w:val="-1"/>
        </w:rPr>
        <w:t xml:space="preserve"> </w:t>
      </w:r>
      <w:r w:rsidRPr="0036035C">
        <w:rPr>
          <w:rFonts w:asciiTheme="minorHAnsi" w:hAnsiTheme="minorHAnsi" w:cstheme="minorHAnsi"/>
        </w:rPr>
        <w:t>MAYBE</w:t>
      </w:r>
      <w:r w:rsidR="00AB2CA6">
        <w:rPr>
          <w:rFonts w:asciiTheme="minorHAnsi" w:hAnsiTheme="minorHAnsi" w:cstheme="minorHAnsi"/>
        </w:rPr>
        <w:t>SUMINISTROS@GMAIL.COM</w:t>
      </w:r>
    </w:p>
    <w:p w14:paraId="730D8659" w14:textId="77777777" w:rsidR="0091156A" w:rsidRPr="0036035C" w:rsidRDefault="0091156A" w:rsidP="00460351">
      <w:pPr>
        <w:pStyle w:val="Textoindependiente"/>
        <w:tabs>
          <w:tab w:val="left" w:pos="4417"/>
          <w:tab w:val="left" w:pos="6804"/>
          <w:tab w:val="left" w:pos="7228"/>
          <w:tab w:val="left" w:pos="7332"/>
          <w:tab w:val="left" w:pos="7364"/>
          <w:tab w:val="left" w:pos="7797"/>
        </w:tabs>
        <w:spacing w:before="1"/>
        <w:ind w:right="2513"/>
        <w:jc w:val="both"/>
        <w:rPr>
          <w:rFonts w:asciiTheme="minorHAnsi" w:hAnsiTheme="minorHAnsi" w:cstheme="minorHAnsi"/>
        </w:rPr>
      </w:pPr>
    </w:p>
    <w:p w14:paraId="68E7F6BF" w14:textId="77777777" w:rsidR="0091156A" w:rsidRPr="0036035C" w:rsidRDefault="0091156A" w:rsidP="00460351">
      <w:pPr>
        <w:pStyle w:val="Textoindependiente"/>
        <w:tabs>
          <w:tab w:val="left" w:pos="4361"/>
          <w:tab w:val="left" w:pos="4417"/>
          <w:tab w:val="left" w:pos="7228"/>
          <w:tab w:val="left" w:pos="7294"/>
          <w:tab w:val="left" w:pos="7332"/>
          <w:tab w:val="left" w:pos="7364"/>
        </w:tabs>
        <w:spacing w:before="1"/>
        <w:ind w:right="2513"/>
        <w:jc w:val="both"/>
        <w:rPr>
          <w:rFonts w:asciiTheme="minorHAnsi" w:hAnsiTheme="minorHAnsi" w:cstheme="minorHAnsi"/>
        </w:rPr>
      </w:pPr>
      <w:r w:rsidRPr="0036035C">
        <w:rPr>
          <w:rFonts w:asciiTheme="minorHAnsi" w:hAnsiTheme="minorHAnsi" w:cstheme="minorHAnsi"/>
        </w:rPr>
        <w:t xml:space="preserve">                          </w:t>
      </w:r>
      <w:r w:rsidRPr="0036035C">
        <w:rPr>
          <w:rFonts w:asciiTheme="minorHAnsi" w:hAnsiTheme="minorHAnsi" w:cstheme="minorHAnsi"/>
          <w:noProof/>
          <w:lang w:val="es-CO" w:eastAsia="es-CO"/>
        </w:rPr>
        <w:drawing>
          <wp:inline distT="0" distB="0" distL="0" distR="0" wp14:anchorId="4BF7056E" wp14:editId="5E981EDB">
            <wp:extent cx="841375" cy="621665"/>
            <wp:effectExtent l="0" t="0" r="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1375" cy="621665"/>
                    </a:xfrm>
                    <a:prstGeom prst="rect">
                      <a:avLst/>
                    </a:prstGeom>
                    <a:noFill/>
                  </pic:spPr>
                </pic:pic>
              </a:graphicData>
            </a:graphic>
          </wp:inline>
        </w:drawing>
      </w:r>
      <w:r w:rsidRPr="0036035C">
        <w:rPr>
          <w:rFonts w:asciiTheme="minorHAnsi" w:hAnsiTheme="minorHAnsi" w:cstheme="minorHAnsi"/>
        </w:rPr>
        <w:tab/>
      </w:r>
      <w:r w:rsidRPr="0036035C">
        <w:rPr>
          <w:rFonts w:asciiTheme="minorHAnsi" w:hAnsiTheme="minorHAnsi" w:cstheme="minorHAnsi"/>
        </w:rPr>
        <w:tab/>
      </w:r>
    </w:p>
    <w:p w14:paraId="25F1E550" w14:textId="77777777" w:rsidR="00937D54" w:rsidRPr="0036035C" w:rsidRDefault="0091156A" w:rsidP="00460351">
      <w:pPr>
        <w:jc w:val="both"/>
        <w:rPr>
          <w:rFonts w:cstheme="minorHAnsi"/>
        </w:rPr>
      </w:pPr>
      <w:proofErr w:type="gramStart"/>
      <w:r w:rsidRPr="0036035C">
        <w:rPr>
          <w:rFonts w:cstheme="minorHAnsi"/>
        </w:rPr>
        <w:t>Firma:_</w:t>
      </w:r>
      <w:proofErr w:type="gramEnd"/>
      <w:r w:rsidRPr="0036035C">
        <w:rPr>
          <w:rFonts w:cstheme="minorHAnsi"/>
        </w:rPr>
        <w:t>__________________________________</w:t>
      </w:r>
    </w:p>
    <w:sectPr w:rsidR="00937D54" w:rsidRPr="0036035C">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40E0B" w14:textId="77777777" w:rsidR="00A20D6C" w:rsidRDefault="00A20D6C" w:rsidP="00244437">
      <w:pPr>
        <w:spacing w:after="0" w:line="240" w:lineRule="auto"/>
      </w:pPr>
      <w:r>
        <w:separator/>
      </w:r>
    </w:p>
  </w:endnote>
  <w:endnote w:type="continuationSeparator" w:id="0">
    <w:p w14:paraId="7115161D" w14:textId="77777777" w:rsidR="00A20D6C" w:rsidRDefault="00A20D6C" w:rsidP="00244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8AA5A" w14:textId="77777777" w:rsidR="00244437" w:rsidRPr="00263563" w:rsidRDefault="00244437" w:rsidP="00244437">
    <w:pPr>
      <w:pStyle w:val="Piedepgina"/>
      <w:jc w:val="center"/>
      <w:rPr>
        <w:b/>
        <w:color w:val="4427BF"/>
        <w:lang w:val="es-ES_tradnl"/>
      </w:rPr>
    </w:pPr>
    <w:r>
      <w:rPr>
        <w:b/>
        <w:color w:val="4427BF"/>
        <w:lang w:val="es-ES_tradnl"/>
      </w:rPr>
      <w:t xml:space="preserve">Calle 78 No. 52 D 71 </w:t>
    </w:r>
    <w:proofErr w:type="spellStart"/>
    <w:proofErr w:type="gramStart"/>
    <w:r>
      <w:rPr>
        <w:b/>
        <w:color w:val="4427BF"/>
        <w:lang w:val="es-ES_tradnl"/>
      </w:rPr>
      <w:t>C.cial</w:t>
    </w:r>
    <w:proofErr w:type="spellEnd"/>
    <w:proofErr w:type="gramEnd"/>
    <w:r>
      <w:rPr>
        <w:b/>
        <w:color w:val="4427BF"/>
        <w:lang w:val="es-ES_tradnl"/>
      </w:rPr>
      <w:t xml:space="preserve"> la torre – PBX 448 99 48 </w:t>
    </w:r>
    <w:proofErr w:type="spellStart"/>
    <w:r>
      <w:rPr>
        <w:b/>
        <w:color w:val="4427BF"/>
        <w:lang w:val="es-ES_tradnl"/>
      </w:rPr>
      <w:t>Itagui</w:t>
    </w:r>
    <w:proofErr w:type="spellEnd"/>
    <w:r w:rsidRPr="00263563">
      <w:rPr>
        <w:b/>
        <w:color w:val="4427BF"/>
        <w:lang w:val="es-ES_tradnl"/>
      </w:rPr>
      <w:t xml:space="preserve"> –</w:t>
    </w:r>
  </w:p>
  <w:p w14:paraId="4F6C00DB" w14:textId="77777777" w:rsidR="00244437" w:rsidRDefault="00244437" w:rsidP="00244437">
    <w:pPr>
      <w:jc w:val="center"/>
    </w:pPr>
    <w:r w:rsidRPr="00263563">
      <w:rPr>
        <w:b/>
        <w:color w:val="4427BF"/>
        <w:lang w:val="es-ES_tradnl"/>
      </w:rPr>
      <w:t xml:space="preserve">Colombia       E-mail: </w:t>
    </w:r>
    <w:hyperlink r:id="rId1" w:history="1">
      <w:r w:rsidR="00AB2CA6" w:rsidRPr="006608DD">
        <w:rPr>
          <w:rStyle w:val="Hipervnculo"/>
          <w:b/>
          <w:lang w:val="es-ES_tradnl"/>
        </w:rPr>
        <w:t>maybesuministros@gmail.com</w:t>
      </w:r>
    </w:hyperlink>
    <w:r w:rsidR="00AB2CA6">
      <w:rPr>
        <w:b/>
        <w:lang w:val="es-ES_tradnl"/>
      </w:rPr>
      <w:t xml:space="preserve"> </w:t>
    </w:r>
  </w:p>
  <w:p w14:paraId="7D69BA4E" w14:textId="77777777" w:rsidR="00244437" w:rsidRDefault="002444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97C74" w14:textId="77777777" w:rsidR="00A20D6C" w:rsidRDefault="00A20D6C" w:rsidP="00244437">
      <w:pPr>
        <w:spacing w:after="0" w:line="240" w:lineRule="auto"/>
      </w:pPr>
      <w:r>
        <w:separator/>
      </w:r>
    </w:p>
  </w:footnote>
  <w:footnote w:type="continuationSeparator" w:id="0">
    <w:p w14:paraId="65A42B42" w14:textId="77777777" w:rsidR="00A20D6C" w:rsidRDefault="00A20D6C" w:rsidP="00244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F5461" w14:textId="77777777" w:rsidR="00244437" w:rsidRDefault="00244437">
    <w:pPr>
      <w:pStyle w:val="Encabezado"/>
    </w:pPr>
    <w:r>
      <w:rPr>
        <w:noProof/>
        <w:lang w:val="es-CO" w:eastAsia="es-CO"/>
      </w:rPr>
      <w:drawing>
        <wp:anchor distT="0" distB="0" distL="114300" distR="114300" simplePos="0" relativeHeight="251659264" behindDoc="0" locked="0" layoutInCell="1" allowOverlap="1" wp14:anchorId="748C7CD0" wp14:editId="4C9D1B4B">
          <wp:simplePos x="0" y="0"/>
          <wp:positionH relativeFrom="column">
            <wp:posOffset>-952500</wp:posOffset>
          </wp:positionH>
          <wp:positionV relativeFrom="paragraph">
            <wp:posOffset>-362585</wp:posOffset>
          </wp:positionV>
          <wp:extent cx="2737798" cy="1078173"/>
          <wp:effectExtent l="19050" t="0" r="5402"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2737798" cy="1078173"/>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D54"/>
    <w:rsid w:val="00001499"/>
    <w:rsid w:val="000308AC"/>
    <w:rsid w:val="000404FC"/>
    <w:rsid w:val="0005481B"/>
    <w:rsid w:val="000551EE"/>
    <w:rsid w:val="000558F4"/>
    <w:rsid w:val="00057CA0"/>
    <w:rsid w:val="000657E7"/>
    <w:rsid w:val="0007355D"/>
    <w:rsid w:val="0008714E"/>
    <w:rsid w:val="000A31A0"/>
    <w:rsid w:val="000A7C8C"/>
    <w:rsid w:val="000B4FB1"/>
    <w:rsid w:val="000C35D0"/>
    <w:rsid w:val="000C7C29"/>
    <w:rsid w:val="000D149D"/>
    <w:rsid w:val="000D5403"/>
    <w:rsid w:val="000E5525"/>
    <w:rsid w:val="000E6365"/>
    <w:rsid w:val="001016D0"/>
    <w:rsid w:val="00102130"/>
    <w:rsid w:val="00104C6A"/>
    <w:rsid w:val="001057B1"/>
    <w:rsid w:val="00112CFA"/>
    <w:rsid w:val="00130381"/>
    <w:rsid w:val="00163063"/>
    <w:rsid w:val="001761CF"/>
    <w:rsid w:val="00195AC6"/>
    <w:rsid w:val="001A0292"/>
    <w:rsid w:val="001A202B"/>
    <w:rsid w:val="001B1FFB"/>
    <w:rsid w:val="001B2CDA"/>
    <w:rsid w:val="001E2070"/>
    <w:rsid w:val="001F057D"/>
    <w:rsid w:val="00201FAC"/>
    <w:rsid w:val="0020626D"/>
    <w:rsid w:val="00225C94"/>
    <w:rsid w:val="00236696"/>
    <w:rsid w:val="00240012"/>
    <w:rsid w:val="00240CEF"/>
    <w:rsid w:val="00244437"/>
    <w:rsid w:val="0025006C"/>
    <w:rsid w:val="00262E6C"/>
    <w:rsid w:val="00290949"/>
    <w:rsid w:val="002924E7"/>
    <w:rsid w:val="00296CC2"/>
    <w:rsid w:val="002B0FAC"/>
    <w:rsid w:val="002B3A52"/>
    <w:rsid w:val="002B64DB"/>
    <w:rsid w:val="002C4919"/>
    <w:rsid w:val="002D0A2D"/>
    <w:rsid w:val="002E71D9"/>
    <w:rsid w:val="002F0F8A"/>
    <w:rsid w:val="00304466"/>
    <w:rsid w:val="00312859"/>
    <w:rsid w:val="00316CDA"/>
    <w:rsid w:val="00317535"/>
    <w:rsid w:val="00322865"/>
    <w:rsid w:val="00325296"/>
    <w:rsid w:val="00334E21"/>
    <w:rsid w:val="003355DD"/>
    <w:rsid w:val="003574FA"/>
    <w:rsid w:val="0036035C"/>
    <w:rsid w:val="00387256"/>
    <w:rsid w:val="003875AD"/>
    <w:rsid w:val="00397F5D"/>
    <w:rsid w:val="003A6FDD"/>
    <w:rsid w:val="003B1647"/>
    <w:rsid w:val="003B45C1"/>
    <w:rsid w:val="003B5E41"/>
    <w:rsid w:val="003C4540"/>
    <w:rsid w:val="003C680B"/>
    <w:rsid w:val="003D4CEB"/>
    <w:rsid w:val="003E5355"/>
    <w:rsid w:val="003E7D24"/>
    <w:rsid w:val="003F7AF4"/>
    <w:rsid w:val="00420381"/>
    <w:rsid w:val="00425204"/>
    <w:rsid w:val="004357D1"/>
    <w:rsid w:val="0044542C"/>
    <w:rsid w:val="00445756"/>
    <w:rsid w:val="0045284C"/>
    <w:rsid w:val="00460351"/>
    <w:rsid w:val="0046754A"/>
    <w:rsid w:val="004722BE"/>
    <w:rsid w:val="004B05F1"/>
    <w:rsid w:val="004C7B91"/>
    <w:rsid w:val="004D44F5"/>
    <w:rsid w:val="004F0169"/>
    <w:rsid w:val="00502BF2"/>
    <w:rsid w:val="00506EE4"/>
    <w:rsid w:val="0052260C"/>
    <w:rsid w:val="00523024"/>
    <w:rsid w:val="00527265"/>
    <w:rsid w:val="0053158C"/>
    <w:rsid w:val="00566ED5"/>
    <w:rsid w:val="00583964"/>
    <w:rsid w:val="00593688"/>
    <w:rsid w:val="00597AC5"/>
    <w:rsid w:val="005A672B"/>
    <w:rsid w:val="005B1217"/>
    <w:rsid w:val="005B6280"/>
    <w:rsid w:val="005B7585"/>
    <w:rsid w:val="005C0BF8"/>
    <w:rsid w:val="005C309D"/>
    <w:rsid w:val="005C3419"/>
    <w:rsid w:val="005C36A2"/>
    <w:rsid w:val="005C7BD5"/>
    <w:rsid w:val="005E7B35"/>
    <w:rsid w:val="005F4A99"/>
    <w:rsid w:val="006030EB"/>
    <w:rsid w:val="00611CD9"/>
    <w:rsid w:val="00621C41"/>
    <w:rsid w:val="00625D3C"/>
    <w:rsid w:val="00647527"/>
    <w:rsid w:val="0065263F"/>
    <w:rsid w:val="00655040"/>
    <w:rsid w:val="0066397C"/>
    <w:rsid w:val="00672A1A"/>
    <w:rsid w:val="00675413"/>
    <w:rsid w:val="006841DA"/>
    <w:rsid w:val="00687103"/>
    <w:rsid w:val="00694549"/>
    <w:rsid w:val="006B4FAF"/>
    <w:rsid w:val="006C5439"/>
    <w:rsid w:val="006C7AF2"/>
    <w:rsid w:val="006D3B09"/>
    <w:rsid w:val="006D62C8"/>
    <w:rsid w:val="006D73A5"/>
    <w:rsid w:val="006E4C59"/>
    <w:rsid w:val="006F64E7"/>
    <w:rsid w:val="006F6C77"/>
    <w:rsid w:val="0070303E"/>
    <w:rsid w:val="007044AE"/>
    <w:rsid w:val="00704DA1"/>
    <w:rsid w:val="00732531"/>
    <w:rsid w:val="00743A61"/>
    <w:rsid w:val="00765B42"/>
    <w:rsid w:val="007729AA"/>
    <w:rsid w:val="00773C99"/>
    <w:rsid w:val="0078736A"/>
    <w:rsid w:val="007A0EAB"/>
    <w:rsid w:val="007A57E4"/>
    <w:rsid w:val="007A5C6D"/>
    <w:rsid w:val="007B2784"/>
    <w:rsid w:val="007B65B7"/>
    <w:rsid w:val="007C3F2D"/>
    <w:rsid w:val="007D0B93"/>
    <w:rsid w:val="007D6052"/>
    <w:rsid w:val="007E4E1D"/>
    <w:rsid w:val="00801340"/>
    <w:rsid w:val="0080187A"/>
    <w:rsid w:val="00805130"/>
    <w:rsid w:val="008340B4"/>
    <w:rsid w:val="008405C6"/>
    <w:rsid w:val="00840A8C"/>
    <w:rsid w:val="00850286"/>
    <w:rsid w:val="008625A0"/>
    <w:rsid w:val="00864297"/>
    <w:rsid w:val="00866526"/>
    <w:rsid w:val="00866556"/>
    <w:rsid w:val="008833FF"/>
    <w:rsid w:val="008855C0"/>
    <w:rsid w:val="00892F3F"/>
    <w:rsid w:val="0089462D"/>
    <w:rsid w:val="008A03AF"/>
    <w:rsid w:val="008A0E2E"/>
    <w:rsid w:val="008B3227"/>
    <w:rsid w:val="008D5B04"/>
    <w:rsid w:val="00907260"/>
    <w:rsid w:val="00910FF3"/>
    <w:rsid w:val="0091156A"/>
    <w:rsid w:val="0092191E"/>
    <w:rsid w:val="00922A29"/>
    <w:rsid w:val="0092383E"/>
    <w:rsid w:val="00923A1D"/>
    <w:rsid w:val="0092447F"/>
    <w:rsid w:val="009278B9"/>
    <w:rsid w:val="00932749"/>
    <w:rsid w:val="00937D54"/>
    <w:rsid w:val="00943203"/>
    <w:rsid w:val="00960A99"/>
    <w:rsid w:val="0096720D"/>
    <w:rsid w:val="00983863"/>
    <w:rsid w:val="009A3BF4"/>
    <w:rsid w:val="009A69A6"/>
    <w:rsid w:val="009B7A35"/>
    <w:rsid w:val="009C361D"/>
    <w:rsid w:val="009D4535"/>
    <w:rsid w:val="009F08AC"/>
    <w:rsid w:val="00A04D46"/>
    <w:rsid w:val="00A20D6C"/>
    <w:rsid w:val="00A310BB"/>
    <w:rsid w:val="00A327FD"/>
    <w:rsid w:val="00A34D69"/>
    <w:rsid w:val="00A423A3"/>
    <w:rsid w:val="00A43C02"/>
    <w:rsid w:val="00A46DD0"/>
    <w:rsid w:val="00A56D3D"/>
    <w:rsid w:val="00A66516"/>
    <w:rsid w:val="00A74029"/>
    <w:rsid w:val="00AA2ED4"/>
    <w:rsid w:val="00AB14ED"/>
    <w:rsid w:val="00AB2CA6"/>
    <w:rsid w:val="00AD5094"/>
    <w:rsid w:val="00AE301D"/>
    <w:rsid w:val="00AF08F4"/>
    <w:rsid w:val="00AF0C86"/>
    <w:rsid w:val="00AF62BA"/>
    <w:rsid w:val="00B15791"/>
    <w:rsid w:val="00B317BB"/>
    <w:rsid w:val="00B43ADD"/>
    <w:rsid w:val="00B7662D"/>
    <w:rsid w:val="00B77C19"/>
    <w:rsid w:val="00BB74CA"/>
    <w:rsid w:val="00BC1068"/>
    <w:rsid w:val="00BE0F04"/>
    <w:rsid w:val="00BF0DCD"/>
    <w:rsid w:val="00BF4A12"/>
    <w:rsid w:val="00C035F1"/>
    <w:rsid w:val="00C03A2C"/>
    <w:rsid w:val="00C03E10"/>
    <w:rsid w:val="00C22824"/>
    <w:rsid w:val="00C2469E"/>
    <w:rsid w:val="00C30B0F"/>
    <w:rsid w:val="00C646DB"/>
    <w:rsid w:val="00C775FA"/>
    <w:rsid w:val="00C84411"/>
    <w:rsid w:val="00CA33B6"/>
    <w:rsid w:val="00CA5521"/>
    <w:rsid w:val="00CB3C9A"/>
    <w:rsid w:val="00CC0F4C"/>
    <w:rsid w:val="00CC2978"/>
    <w:rsid w:val="00CC54C1"/>
    <w:rsid w:val="00CD14F4"/>
    <w:rsid w:val="00CE1884"/>
    <w:rsid w:val="00CE3FB3"/>
    <w:rsid w:val="00D04751"/>
    <w:rsid w:val="00D15EAA"/>
    <w:rsid w:val="00D163B2"/>
    <w:rsid w:val="00D34120"/>
    <w:rsid w:val="00D46A26"/>
    <w:rsid w:val="00D525EC"/>
    <w:rsid w:val="00D616F9"/>
    <w:rsid w:val="00D63263"/>
    <w:rsid w:val="00D63882"/>
    <w:rsid w:val="00D63BF6"/>
    <w:rsid w:val="00D66718"/>
    <w:rsid w:val="00D729A9"/>
    <w:rsid w:val="00D8130A"/>
    <w:rsid w:val="00DB7D2F"/>
    <w:rsid w:val="00DC7200"/>
    <w:rsid w:val="00DE1914"/>
    <w:rsid w:val="00DF23FD"/>
    <w:rsid w:val="00DF6F89"/>
    <w:rsid w:val="00E1196F"/>
    <w:rsid w:val="00E225DE"/>
    <w:rsid w:val="00E3128C"/>
    <w:rsid w:val="00E32F7C"/>
    <w:rsid w:val="00E34C16"/>
    <w:rsid w:val="00E45B53"/>
    <w:rsid w:val="00E46BEB"/>
    <w:rsid w:val="00E55A0F"/>
    <w:rsid w:val="00E60511"/>
    <w:rsid w:val="00E6750E"/>
    <w:rsid w:val="00E70458"/>
    <w:rsid w:val="00E7096F"/>
    <w:rsid w:val="00E930D3"/>
    <w:rsid w:val="00EA3505"/>
    <w:rsid w:val="00EA78F7"/>
    <w:rsid w:val="00EB3CC7"/>
    <w:rsid w:val="00EF06C5"/>
    <w:rsid w:val="00F00BD9"/>
    <w:rsid w:val="00F01D27"/>
    <w:rsid w:val="00F0215B"/>
    <w:rsid w:val="00F03B2E"/>
    <w:rsid w:val="00F0582F"/>
    <w:rsid w:val="00F1271D"/>
    <w:rsid w:val="00F15E1F"/>
    <w:rsid w:val="00F20EF1"/>
    <w:rsid w:val="00F23D11"/>
    <w:rsid w:val="00F42EFE"/>
    <w:rsid w:val="00F44F68"/>
    <w:rsid w:val="00F451DF"/>
    <w:rsid w:val="00F5762E"/>
    <w:rsid w:val="00F64388"/>
    <w:rsid w:val="00F65865"/>
    <w:rsid w:val="00F810A3"/>
    <w:rsid w:val="00FA539C"/>
    <w:rsid w:val="00FB5BC7"/>
    <w:rsid w:val="00FD4EEF"/>
    <w:rsid w:val="00FF4C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BB2F"/>
  <w15:docId w15:val="{9A7003D9-FF3C-4875-B483-08969D47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850286"/>
    <w:pPr>
      <w:widowControl w:val="0"/>
      <w:autoSpaceDE w:val="0"/>
      <w:autoSpaceDN w:val="0"/>
      <w:spacing w:after="0" w:line="240" w:lineRule="auto"/>
      <w:ind w:left="376" w:right="376"/>
      <w:jc w:val="center"/>
      <w:outlineLvl w:val="0"/>
    </w:pPr>
    <w:rPr>
      <w:rFonts w:ascii="Calibri" w:eastAsia="Calibri" w:hAnsi="Calibri" w:cs="Calibr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44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44437"/>
  </w:style>
  <w:style w:type="paragraph" w:styleId="Piedepgina">
    <w:name w:val="footer"/>
    <w:basedOn w:val="Normal"/>
    <w:link w:val="PiedepginaCar"/>
    <w:uiPriority w:val="99"/>
    <w:unhideWhenUsed/>
    <w:rsid w:val="002444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44437"/>
  </w:style>
  <w:style w:type="character" w:styleId="Hipervnculo">
    <w:name w:val="Hyperlink"/>
    <w:rsid w:val="00244437"/>
    <w:rPr>
      <w:color w:val="0000FF"/>
      <w:u w:val="single"/>
    </w:rPr>
  </w:style>
  <w:style w:type="paragraph" w:styleId="Textodeglobo">
    <w:name w:val="Balloon Text"/>
    <w:basedOn w:val="Normal"/>
    <w:link w:val="TextodegloboCar"/>
    <w:uiPriority w:val="99"/>
    <w:semiHidden/>
    <w:unhideWhenUsed/>
    <w:rsid w:val="002444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4437"/>
    <w:rPr>
      <w:rFonts w:ascii="Segoe UI" w:hAnsi="Segoe UI" w:cs="Segoe UI"/>
      <w:sz w:val="18"/>
      <w:szCs w:val="18"/>
    </w:rPr>
  </w:style>
  <w:style w:type="paragraph" w:customStyle="1" w:styleId="subtitulos">
    <w:name w:val="subtitulos"/>
    <w:basedOn w:val="Normal"/>
    <w:rsid w:val="00B7662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FA539C"/>
    <w:rPr>
      <w:b/>
      <w:bCs/>
    </w:rPr>
  </w:style>
  <w:style w:type="paragraph" w:styleId="Textoindependiente">
    <w:name w:val="Body Text"/>
    <w:basedOn w:val="Normal"/>
    <w:link w:val="TextoindependienteCar"/>
    <w:uiPriority w:val="1"/>
    <w:qFormat/>
    <w:rsid w:val="0091156A"/>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91156A"/>
    <w:rPr>
      <w:rFonts w:ascii="Arial" w:eastAsia="Arial" w:hAnsi="Arial" w:cs="Arial"/>
    </w:rPr>
  </w:style>
  <w:style w:type="character" w:customStyle="1" w:styleId="vortalspan">
    <w:name w:val="vortalspan"/>
    <w:basedOn w:val="Fuentedeprrafopredeter"/>
    <w:rsid w:val="0089462D"/>
  </w:style>
  <w:style w:type="character" w:customStyle="1" w:styleId="Ttulo1Car">
    <w:name w:val="Título 1 Car"/>
    <w:basedOn w:val="Fuentedeprrafopredeter"/>
    <w:link w:val="Ttulo1"/>
    <w:uiPriority w:val="9"/>
    <w:rsid w:val="00850286"/>
    <w:rPr>
      <w:rFonts w:ascii="Calibri" w:eastAsia="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5745">
      <w:bodyDiv w:val="1"/>
      <w:marLeft w:val="0"/>
      <w:marRight w:val="0"/>
      <w:marTop w:val="0"/>
      <w:marBottom w:val="0"/>
      <w:divBdr>
        <w:top w:val="none" w:sz="0" w:space="0" w:color="auto"/>
        <w:left w:val="none" w:sz="0" w:space="0" w:color="auto"/>
        <w:bottom w:val="none" w:sz="0" w:space="0" w:color="auto"/>
        <w:right w:val="none" w:sz="0" w:space="0" w:color="auto"/>
      </w:divBdr>
      <w:divsChild>
        <w:div w:id="1181581278">
          <w:marLeft w:val="0"/>
          <w:marRight w:val="0"/>
          <w:marTop w:val="150"/>
          <w:marBottom w:val="150"/>
          <w:divBdr>
            <w:top w:val="none" w:sz="0" w:space="0" w:color="auto"/>
            <w:left w:val="none" w:sz="0" w:space="0" w:color="auto"/>
            <w:bottom w:val="none" w:sz="0" w:space="0" w:color="auto"/>
            <w:right w:val="none" w:sz="0" w:space="0" w:color="auto"/>
          </w:divBdr>
          <w:divsChild>
            <w:div w:id="644626716">
              <w:marLeft w:val="0"/>
              <w:marRight w:val="0"/>
              <w:marTop w:val="210"/>
              <w:marBottom w:val="210"/>
              <w:divBdr>
                <w:top w:val="none" w:sz="0" w:space="0" w:color="auto"/>
                <w:left w:val="none" w:sz="0" w:space="0" w:color="auto"/>
                <w:bottom w:val="none" w:sz="0" w:space="0" w:color="auto"/>
                <w:right w:val="none" w:sz="0" w:space="0" w:color="auto"/>
              </w:divBdr>
            </w:div>
            <w:div w:id="1365325025">
              <w:marLeft w:val="0"/>
              <w:marRight w:val="210"/>
              <w:marTop w:val="0"/>
              <w:marBottom w:val="0"/>
              <w:divBdr>
                <w:top w:val="none" w:sz="0" w:space="0" w:color="auto"/>
                <w:left w:val="none" w:sz="0" w:space="0" w:color="auto"/>
                <w:bottom w:val="none" w:sz="0" w:space="0" w:color="auto"/>
                <w:right w:val="none" w:sz="0" w:space="0" w:color="auto"/>
              </w:divBdr>
              <w:divsChild>
                <w:div w:id="1330408901">
                  <w:marLeft w:val="0"/>
                  <w:marRight w:val="0"/>
                  <w:marTop w:val="100"/>
                  <w:marBottom w:val="100"/>
                  <w:divBdr>
                    <w:top w:val="none" w:sz="0" w:space="0" w:color="auto"/>
                    <w:left w:val="none" w:sz="0" w:space="0" w:color="auto"/>
                    <w:bottom w:val="none" w:sz="0" w:space="0" w:color="auto"/>
                    <w:right w:val="none" w:sz="0" w:space="0" w:color="auto"/>
                  </w:divBdr>
                  <w:divsChild>
                    <w:div w:id="939338146">
                      <w:marLeft w:val="0"/>
                      <w:marRight w:val="0"/>
                      <w:marTop w:val="0"/>
                      <w:marBottom w:val="0"/>
                      <w:divBdr>
                        <w:top w:val="none" w:sz="0" w:space="0" w:color="auto"/>
                        <w:left w:val="none" w:sz="0" w:space="0" w:color="auto"/>
                        <w:bottom w:val="none" w:sz="0" w:space="0" w:color="auto"/>
                        <w:right w:val="none" w:sz="0" w:space="0" w:color="auto"/>
                      </w:divBdr>
                      <w:divsChild>
                        <w:div w:id="1919708638">
                          <w:marLeft w:val="0"/>
                          <w:marRight w:val="0"/>
                          <w:marTop w:val="0"/>
                          <w:marBottom w:val="0"/>
                          <w:divBdr>
                            <w:top w:val="none" w:sz="0" w:space="0" w:color="auto"/>
                            <w:left w:val="none" w:sz="0" w:space="0" w:color="auto"/>
                            <w:bottom w:val="none" w:sz="0" w:space="0" w:color="auto"/>
                            <w:right w:val="none" w:sz="0" w:space="0" w:color="auto"/>
                          </w:divBdr>
                          <w:divsChild>
                            <w:div w:id="1938319679">
                              <w:marLeft w:val="15"/>
                              <w:marRight w:val="15"/>
                              <w:marTop w:val="15"/>
                              <w:marBottom w:val="15"/>
                              <w:divBdr>
                                <w:top w:val="none" w:sz="0" w:space="0" w:color="auto"/>
                                <w:left w:val="none" w:sz="0" w:space="0" w:color="auto"/>
                                <w:bottom w:val="none" w:sz="0" w:space="0" w:color="auto"/>
                                <w:right w:val="none" w:sz="0" w:space="0" w:color="auto"/>
                              </w:divBdr>
                            </w:div>
                            <w:div w:id="985817540">
                              <w:marLeft w:val="0"/>
                              <w:marRight w:val="0"/>
                              <w:marTop w:val="0"/>
                              <w:marBottom w:val="0"/>
                              <w:divBdr>
                                <w:top w:val="none" w:sz="0" w:space="0" w:color="auto"/>
                                <w:left w:val="none" w:sz="0" w:space="0" w:color="auto"/>
                                <w:bottom w:val="none" w:sz="0" w:space="0" w:color="auto"/>
                                <w:right w:val="none" w:sz="0" w:space="0" w:color="auto"/>
                              </w:divBdr>
                            </w:div>
                            <w:div w:id="1197423622">
                              <w:marLeft w:val="15"/>
                              <w:marRight w:val="15"/>
                              <w:marTop w:val="15"/>
                              <w:marBottom w:val="15"/>
                              <w:divBdr>
                                <w:top w:val="none" w:sz="0" w:space="0" w:color="auto"/>
                                <w:left w:val="none" w:sz="0" w:space="0" w:color="auto"/>
                                <w:bottom w:val="none" w:sz="0" w:space="0" w:color="auto"/>
                                <w:right w:val="none" w:sz="0" w:space="0" w:color="auto"/>
                              </w:divBdr>
                            </w:div>
                            <w:div w:id="1463422337">
                              <w:marLeft w:val="0"/>
                              <w:marRight w:val="0"/>
                              <w:marTop w:val="0"/>
                              <w:marBottom w:val="0"/>
                              <w:divBdr>
                                <w:top w:val="none" w:sz="0" w:space="0" w:color="auto"/>
                                <w:left w:val="none" w:sz="0" w:space="0" w:color="auto"/>
                                <w:bottom w:val="none" w:sz="0" w:space="0" w:color="auto"/>
                                <w:right w:val="none" w:sz="0" w:space="0" w:color="auto"/>
                              </w:divBdr>
                            </w:div>
                            <w:div w:id="727606088">
                              <w:marLeft w:val="15"/>
                              <w:marRight w:val="15"/>
                              <w:marTop w:val="15"/>
                              <w:marBottom w:val="15"/>
                              <w:divBdr>
                                <w:top w:val="none" w:sz="0" w:space="0" w:color="auto"/>
                                <w:left w:val="none" w:sz="0" w:space="0" w:color="auto"/>
                                <w:bottom w:val="none" w:sz="0" w:space="0" w:color="auto"/>
                                <w:right w:val="none" w:sz="0" w:space="0" w:color="auto"/>
                              </w:divBdr>
                            </w:div>
                          </w:divsChild>
                        </w:div>
                        <w:div w:id="38386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87368">
      <w:bodyDiv w:val="1"/>
      <w:marLeft w:val="0"/>
      <w:marRight w:val="0"/>
      <w:marTop w:val="0"/>
      <w:marBottom w:val="0"/>
      <w:divBdr>
        <w:top w:val="none" w:sz="0" w:space="0" w:color="auto"/>
        <w:left w:val="none" w:sz="0" w:space="0" w:color="auto"/>
        <w:bottom w:val="none" w:sz="0" w:space="0" w:color="auto"/>
        <w:right w:val="none" w:sz="0" w:space="0" w:color="auto"/>
      </w:divBdr>
      <w:divsChild>
        <w:div w:id="1547641775">
          <w:marLeft w:val="0"/>
          <w:marRight w:val="0"/>
          <w:marTop w:val="0"/>
          <w:marBottom w:val="0"/>
          <w:divBdr>
            <w:top w:val="none" w:sz="0" w:space="0" w:color="auto"/>
            <w:left w:val="none" w:sz="0" w:space="0" w:color="auto"/>
            <w:bottom w:val="none" w:sz="0" w:space="0" w:color="auto"/>
            <w:right w:val="none" w:sz="0" w:space="0" w:color="auto"/>
          </w:divBdr>
        </w:div>
      </w:divsChild>
    </w:div>
    <w:div w:id="269699871">
      <w:bodyDiv w:val="1"/>
      <w:marLeft w:val="0"/>
      <w:marRight w:val="0"/>
      <w:marTop w:val="0"/>
      <w:marBottom w:val="0"/>
      <w:divBdr>
        <w:top w:val="none" w:sz="0" w:space="0" w:color="auto"/>
        <w:left w:val="none" w:sz="0" w:space="0" w:color="auto"/>
        <w:bottom w:val="none" w:sz="0" w:space="0" w:color="auto"/>
        <w:right w:val="none" w:sz="0" w:space="0" w:color="auto"/>
      </w:divBdr>
    </w:div>
    <w:div w:id="376703218">
      <w:bodyDiv w:val="1"/>
      <w:marLeft w:val="0"/>
      <w:marRight w:val="0"/>
      <w:marTop w:val="0"/>
      <w:marBottom w:val="0"/>
      <w:divBdr>
        <w:top w:val="none" w:sz="0" w:space="0" w:color="auto"/>
        <w:left w:val="none" w:sz="0" w:space="0" w:color="auto"/>
        <w:bottom w:val="none" w:sz="0" w:space="0" w:color="auto"/>
        <w:right w:val="none" w:sz="0" w:space="0" w:color="auto"/>
      </w:divBdr>
    </w:div>
    <w:div w:id="646083124">
      <w:bodyDiv w:val="1"/>
      <w:marLeft w:val="0"/>
      <w:marRight w:val="0"/>
      <w:marTop w:val="0"/>
      <w:marBottom w:val="0"/>
      <w:divBdr>
        <w:top w:val="none" w:sz="0" w:space="0" w:color="auto"/>
        <w:left w:val="none" w:sz="0" w:space="0" w:color="auto"/>
        <w:bottom w:val="none" w:sz="0" w:space="0" w:color="auto"/>
        <w:right w:val="none" w:sz="0" w:space="0" w:color="auto"/>
      </w:divBdr>
    </w:div>
    <w:div w:id="1025249264">
      <w:bodyDiv w:val="1"/>
      <w:marLeft w:val="0"/>
      <w:marRight w:val="0"/>
      <w:marTop w:val="0"/>
      <w:marBottom w:val="0"/>
      <w:divBdr>
        <w:top w:val="none" w:sz="0" w:space="0" w:color="auto"/>
        <w:left w:val="none" w:sz="0" w:space="0" w:color="auto"/>
        <w:bottom w:val="none" w:sz="0" w:space="0" w:color="auto"/>
        <w:right w:val="none" w:sz="0" w:space="0" w:color="auto"/>
      </w:divBdr>
    </w:div>
    <w:div w:id="1141457357">
      <w:bodyDiv w:val="1"/>
      <w:marLeft w:val="0"/>
      <w:marRight w:val="0"/>
      <w:marTop w:val="0"/>
      <w:marBottom w:val="0"/>
      <w:divBdr>
        <w:top w:val="none" w:sz="0" w:space="0" w:color="auto"/>
        <w:left w:val="none" w:sz="0" w:space="0" w:color="auto"/>
        <w:bottom w:val="none" w:sz="0" w:space="0" w:color="auto"/>
        <w:right w:val="none" w:sz="0" w:space="0" w:color="auto"/>
      </w:divBdr>
    </w:div>
    <w:div w:id="1775511258">
      <w:bodyDiv w:val="1"/>
      <w:marLeft w:val="0"/>
      <w:marRight w:val="0"/>
      <w:marTop w:val="0"/>
      <w:marBottom w:val="0"/>
      <w:divBdr>
        <w:top w:val="none" w:sz="0" w:space="0" w:color="auto"/>
        <w:left w:val="none" w:sz="0" w:space="0" w:color="auto"/>
        <w:bottom w:val="none" w:sz="0" w:space="0" w:color="auto"/>
        <w:right w:val="none" w:sz="0" w:space="0" w:color="auto"/>
      </w:divBdr>
    </w:div>
    <w:div w:id="208183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aybesuministro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461</Words>
  <Characters>2538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MayBe_Licitaciones</dc:creator>
  <cp:keywords/>
  <dc:description/>
  <cp:lastModifiedBy>USER</cp:lastModifiedBy>
  <cp:revision>3</cp:revision>
  <cp:lastPrinted>2020-07-16T13:38:00Z</cp:lastPrinted>
  <dcterms:created xsi:type="dcterms:W3CDTF">2026-04-20T14:07:00Z</dcterms:created>
  <dcterms:modified xsi:type="dcterms:W3CDTF">2026-04-20T15:39:00Z</dcterms:modified>
</cp:coreProperties>
</file>