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2B85F" w14:textId="2D3A5C8F" w:rsidR="00F83500" w:rsidRPr="00B9278E" w:rsidRDefault="00F83500">
      <w:pPr>
        <w:rPr>
          <w:rFonts w:ascii="Arial" w:hAnsi="Arial"/>
        </w:rPr>
      </w:pPr>
    </w:p>
    <w:p w14:paraId="05C4B1C7" w14:textId="77777777" w:rsidR="002E0099" w:rsidRDefault="002E0099" w:rsidP="008A2906">
      <w:pPr>
        <w:autoSpaceDE w:val="0"/>
        <w:autoSpaceDN w:val="0"/>
        <w:adjustRightInd w:val="0"/>
        <w:jc w:val="center"/>
        <w:rPr>
          <w:rFonts w:ascii="Arial" w:hAnsi="Arial"/>
          <w:b/>
          <w:bCs/>
          <w:sz w:val="22"/>
          <w:szCs w:val="22"/>
        </w:rPr>
      </w:pPr>
      <w:r>
        <w:rPr>
          <w:rFonts w:ascii="Arial" w:hAnsi="Arial"/>
          <w:b/>
          <w:bCs/>
          <w:sz w:val="22"/>
          <w:szCs w:val="22"/>
        </w:rPr>
        <w:t>ANEXO 2 “ESPECIFICACIONES TECNICAS”</w:t>
      </w:r>
    </w:p>
    <w:p w14:paraId="65E4BFE3" w14:textId="77777777" w:rsidR="002E0099" w:rsidRPr="00A17DCF" w:rsidRDefault="002E0099" w:rsidP="002E0099">
      <w:pPr>
        <w:autoSpaceDE w:val="0"/>
        <w:autoSpaceDN w:val="0"/>
        <w:adjustRightInd w:val="0"/>
        <w:jc w:val="both"/>
        <w:rPr>
          <w:rFonts w:ascii="Arial" w:eastAsia="HelveticaNeueLTStd-Th" w:hAnsi="Arial"/>
          <w:b/>
          <w:sz w:val="22"/>
          <w:szCs w:val="22"/>
        </w:rPr>
      </w:pPr>
    </w:p>
    <w:p w14:paraId="13A241D5" w14:textId="77777777" w:rsidR="002E0099" w:rsidRPr="00A17DCF" w:rsidRDefault="002E0099" w:rsidP="002E0099">
      <w:pPr>
        <w:spacing w:before="32"/>
        <w:ind w:right="-91"/>
        <w:jc w:val="both"/>
        <w:rPr>
          <w:rFonts w:ascii="Arial" w:eastAsia="Arial" w:hAnsi="Arial"/>
          <w:b/>
          <w:sz w:val="22"/>
          <w:szCs w:val="22"/>
        </w:rPr>
      </w:pPr>
      <w:r w:rsidRPr="00A17DCF">
        <w:rPr>
          <w:rFonts w:ascii="Arial" w:eastAsia="Arial" w:hAnsi="Arial"/>
          <w:sz w:val="22"/>
          <w:szCs w:val="22"/>
        </w:rPr>
        <w:t>L</w:t>
      </w:r>
      <w:r w:rsidRPr="00A17DCF">
        <w:rPr>
          <w:rFonts w:ascii="Arial" w:eastAsia="Arial" w:hAnsi="Arial"/>
          <w:spacing w:val="-1"/>
          <w:sz w:val="22"/>
          <w:szCs w:val="22"/>
        </w:rPr>
        <w:t>o</w:t>
      </w:r>
      <w:r w:rsidRPr="00A17DCF">
        <w:rPr>
          <w:rFonts w:ascii="Arial" w:eastAsia="Arial" w:hAnsi="Arial"/>
          <w:sz w:val="22"/>
          <w:szCs w:val="22"/>
        </w:rPr>
        <w:t>s</w:t>
      </w:r>
      <w:r w:rsidRPr="00A17DCF">
        <w:rPr>
          <w:rFonts w:ascii="Arial" w:eastAsia="Arial" w:hAnsi="Arial"/>
          <w:spacing w:val="19"/>
          <w:sz w:val="22"/>
          <w:szCs w:val="22"/>
        </w:rPr>
        <w:t xml:space="preserve"> </w:t>
      </w:r>
      <w:r w:rsidRPr="00A17DCF">
        <w:rPr>
          <w:rFonts w:ascii="Arial" w:eastAsia="Arial" w:hAnsi="Arial"/>
          <w:sz w:val="22"/>
          <w:szCs w:val="22"/>
        </w:rPr>
        <w:t>d</w:t>
      </w:r>
      <w:r w:rsidRPr="00A17DCF">
        <w:rPr>
          <w:rFonts w:ascii="Arial" w:eastAsia="Arial" w:hAnsi="Arial"/>
          <w:spacing w:val="-1"/>
          <w:sz w:val="22"/>
          <w:szCs w:val="22"/>
        </w:rPr>
        <w:t>o</w:t>
      </w:r>
      <w:r w:rsidRPr="00A17DCF">
        <w:rPr>
          <w:rFonts w:ascii="Arial" w:eastAsia="Arial" w:hAnsi="Arial"/>
          <w:sz w:val="22"/>
          <w:szCs w:val="22"/>
        </w:rPr>
        <w:t>cumen</w:t>
      </w:r>
      <w:r w:rsidRPr="00A17DCF">
        <w:rPr>
          <w:rFonts w:ascii="Arial" w:eastAsia="Arial" w:hAnsi="Arial"/>
          <w:spacing w:val="1"/>
          <w:sz w:val="22"/>
          <w:szCs w:val="22"/>
        </w:rPr>
        <w:t>t</w:t>
      </w:r>
      <w:r w:rsidRPr="00A17DCF">
        <w:rPr>
          <w:rFonts w:ascii="Arial" w:eastAsia="Arial" w:hAnsi="Arial"/>
          <w:spacing w:val="-3"/>
          <w:sz w:val="22"/>
          <w:szCs w:val="22"/>
        </w:rPr>
        <w:t>o</w:t>
      </w:r>
      <w:r w:rsidRPr="00A17DCF">
        <w:rPr>
          <w:rFonts w:ascii="Arial" w:eastAsia="Arial" w:hAnsi="Arial"/>
          <w:sz w:val="22"/>
          <w:szCs w:val="22"/>
        </w:rPr>
        <w:t>s</w:t>
      </w:r>
      <w:r w:rsidRPr="00A17DCF">
        <w:rPr>
          <w:rFonts w:ascii="Arial" w:eastAsia="Arial" w:hAnsi="Arial"/>
          <w:spacing w:val="19"/>
          <w:sz w:val="22"/>
          <w:szCs w:val="22"/>
        </w:rPr>
        <w:t xml:space="preserve"> </w:t>
      </w:r>
      <w:r w:rsidRPr="00A17DCF">
        <w:rPr>
          <w:rFonts w:ascii="Arial" w:eastAsia="Arial" w:hAnsi="Arial"/>
          <w:spacing w:val="1"/>
          <w:sz w:val="22"/>
          <w:szCs w:val="22"/>
        </w:rPr>
        <w:t>t</w:t>
      </w:r>
      <w:r w:rsidRPr="00A17DCF">
        <w:rPr>
          <w:rFonts w:ascii="Arial" w:eastAsia="Arial" w:hAnsi="Arial"/>
          <w:sz w:val="22"/>
          <w:szCs w:val="22"/>
        </w:rPr>
        <w:t>éc</w:t>
      </w:r>
      <w:r w:rsidRPr="00A17DCF">
        <w:rPr>
          <w:rFonts w:ascii="Arial" w:eastAsia="Arial" w:hAnsi="Arial"/>
          <w:spacing w:val="-1"/>
          <w:sz w:val="22"/>
          <w:szCs w:val="22"/>
        </w:rPr>
        <w:t>ni</w:t>
      </w:r>
      <w:r w:rsidRPr="00A17DCF">
        <w:rPr>
          <w:rFonts w:ascii="Arial" w:eastAsia="Arial" w:hAnsi="Arial"/>
          <w:spacing w:val="-2"/>
          <w:sz w:val="22"/>
          <w:szCs w:val="22"/>
        </w:rPr>
        <w:t>c</w:t>
      </w:r>
      <w:r w:rsidRPr="00A17DCF">
        <w:rPr>
          <w:rFonts w:ascii="Arial" w:eastAsia="Arial" w:hAnsi="Arial"/>
          <w:sz w:val="22"/>
          <w:szCs w:val="22"/>
        </w:rPr>
        <w:t>os</w:t>
      </w:r>
      <w:r w:rsidRPr="00A17DCF">
        <w:rPr>
          <w:rFonts w:ascii="Arial" w:eastAsia="Arial" w:hAnsi="Arial"/>
          <w:spacing w:val="19"/>
          <w:sz w:val="22"/>
          <w:szCs w:val="22"/>
        </w:rPr>
        <w:t xml:space="preserve"> </w:t>
      </w:r>
      <w:r w:rsidRPr="00A17DCF">
        <w:rPr>
          <w:rFonts w:ascii="Arial" w:eastAsia="Arial" w:hAnsi="Arial"/>
          <w:sz w:val="22"/>
          <w:szCs w:val="22"/>
        </w:rPr>
        <w:t>o</w:t>
      </w:r>
      <w:r w:rsidRPr="00A17DCF">
        <w:rPr>
          <w:rFonts w:ascii="Arial" w:eastAsia="Arial" w:hAnsi="Arial"/>
          <w:spacing w:val="-1"/>
          <w:sz w:val="22"/>
          <w:szCs w:val="22"/>
        </w:rPr>
        <w:t>b</w:t>
      </w:r>
      <w:r w:rsidRPr="00A17DCF">
        <w:rPr>
          <w:rFonts w:ascii="Arial" w:eastAsia="Arial" w:hAnsi="Arial"/>
          <w:spacing w:val="1"/>
          <w:sz w:val="22"/>
          <w:szCs w:val="22"/>
        </w:rPr>
        <w:t>j</w:t>
      </w:r>
      <w:r w:rsidRPr="00A17DCF">
        <w:rPr>
          <w:rFonts w:ascii="Arial" w:eastAsia="Arial" w:hAnsi="Arial"/>
          <w:sz w:val="22"/>
          <w:szCs w:val="22"/>
        </w:rPr>
        <w:t>eto</w:t>
      </w:r>
      <w:r w:rsidRPr="00A17DCF">
        <w:rPr>
          <w:rFonts w:ascii="Arial" w:eastAsia="Arial" w:hAnsi="Arial"/>
          <w:spacing w:val="19"/>
          <w:sz w:val="22"/>
          <w:szCs w:val="22"/>
        </w:rPr>
        <w:t xml:space="preserve"> </w:t>
      </w:r>
      <w:r w:rsidRPr="00A17DCF">
        <w:rPr>
          <w:rFonts w:ascii="Arial" w:eastAsia="Arial" w:hAnsi="Arial"/>
          <w:sz w:val="22"/>
          <w:szCs w:val="22"/>
        </w:rPr>
        <w:t>de</w:t>
      </w:r>
      <w:r w:rsidRPr="00A17DCF">
        <w:rPr>
          <w:rFonts w:ascii="Arial" w:eastAsia="Arial" w:hAnsi="Arial"/>
          <w:spacing w:val="18"/>
          <w:sz w:val="22"/>
          <w:szCs w:val="22"/>
        </w:rPr>
        <w:t xml:space="preserve"> </w:t>
      </w:r>
      <w:r w:rsidRPr="00A17DCF">
        <w:rPr>
          <w:rFonts w:ascii="Arial" w:eastAsia="Arial" w:hAnsi="Arial"/>
          <w:spacing w:val="-2"/>
          <w:sz w:val="22"/>
          <w:szCs w:val="22"/>
        </w:rPr>
        <w:t>v</w:t>
      </w:r>
      <w:r w:rsidRPr="00A17DCF">
        <w:rPr>
          <w:rFonts w:ascii="Arial" w:eastAsia="Arial" w:hAnsi="Arial"/>
          <w:sz w:val="22"/>
          <w:szCs w:val="22"/>
        </w:rPr>
        <w:t>eri</w:t>
      </w:r>
      <w:r w:rsidRPr="00A17DCF">
        <w:rPr>
          <w:rFonts w:ascii="Arial" w:eastAsia="Arial" w:hAnsi="Arial"/>
          <w:spacing w:val="3"/>
          <w:sz w:val="22"/>
          <w:szCs w:val="22"/>
        </w:rPr>
        <w:t>f</w:t>
      </w:r>
      <w:r w:rsidRPr="00A17DCF">
        <w:rPr>
          <w:rFonts w:ascii="Arial" w:eastAsia="Arial" w:hAnsi="Arial"/>
          <w:spacing w:val="-1"/>
          <w:sz w:val="22"/>
          <w:szCs w:val="22"/>
        </w:rPr>
        <w:t>i</w:t>
      </w:r>
      <w:r w:rsidRPr="00A17DCF">
        <w:rPr>
          <w:rFonts w:ascii="Arial" w:eastAsia="Arial" w:hAnsi="Arial"/>
          <w:sz w:val="22"/>
          <w:szCs w:val="22"/>
        </w:rPr>
        <w:t>cac</w:t>
      </w:r>
      <w:r w:rsidRPr="00A17DCF">
        <w:rPr>
          <w:rFonts w:ascii="Arial" w:eastAsia="Arial" w:hAnsi="Arial"/>
          <w:spacing w:val="-1"/>
          <w:sz w:val="22"/>
          <w:szCs w:val="22"/>
        </w:rPr>
        <w:t>i</w:t>
      </w:r>
      <w:r w:rsidRPr="00A17DCF">
        <w:rPr>
          <w:rFonts w:ascii="Arial" w:eastAsia="Arial" w:hAnsi="Arial"/>
          <w:spacing w:val="-3"/>
          <w:sz w:val="22"/>
          <w:szCs w:val="22"/>
        </w:rPr>
        <w:t>ó</w:t>
      </w:r>
      <w:r w:rsidRPr="00A17DCF">
        <w:rPr>
          <w:rFonts w:ascii="Arial" w:eastAsia="Arial" w:hAnsi="Arial"/>
          <w:sz w:val="22"/>
          <w:szCs w:val="22"/>
        </w:rPr>
        <w:t>n</w:t>
      </w:r>
      <w:r w:rsidRPr="00A17DCF">
        <w:rPr>
          <w:rFonts w:ascii="Arial" w:eastAsia="Arial" w:hAnsi="Arial"/>
          <w:spacing w:val="19"/>
          <w:sz w:val="22"/>
          <w:szCs w:val="22"/>
        </w:rPr>
        <w:t xml:space="preserve"> y evaluación </w:t>
      </w:r>
      <w:r w:rsidRPr="00A17DCF">
        <w:rPr>
          <w:rFonts w:ascii="Arial" w:eastAsia="Arial" w:hAnsi="Arial"/>
          <w:sz w:val="22"/>
          <w:szCs w:val="22"/>
        </w:rPr>
        <w:t>de</w:t>
      </w:r>
      <w:r w:rsidRPr="00A17DCF">
        <w:rPr>
          <w:rFonts w:ascii="Arial" w:eastAsia="Arial" w:hAnsi="Arial"/>
          <w:spacing w:val="18"/>
          <w:sz w:val="22"/>
          <w:szCs w:val="22"/>
        </w:rPr>
        <w:t xml:space="preserve"> </w:t>
      </w:r>
      <w:r w:rsidRPr="00A17DCF">
        <w:rPr>
          <w:rFonts w:ascii="Arial" w:eastAsia="Arial" w:hAnsi="Arial"/>
          <w:spacing w:val="-1"/>
          <w:sz w:val="22"/>
          <w:szCs w:val="22"/>
        </w:rPr>
        <w:t>l</w:t>
      </w:r>
      <w:r w:rsidRPr="00A17DCF">
        <w:rPr>
          <w:rFonts w:ascii="Arial" w:eastAsia="Arial" w:hAnsi="Arial"/>
          <w:sz w:val="22"/>
          <w:szCs w:val="22"/>
        </w:rPr>
        <w:t>a</w:t>
      </w:r>
      <w:r w:rsidRPr="00A17DCF">
        <w:rPr>
          <w:rFonts w:ascii="Arial" w:eastAsia="Arial" w:hAnsi="Arial"/>
          <w:spacing w:val="19"/>
          <w:sz w:val="22"/>
          <w:szCs w:val="22"/>
        </w:rPr>
        <w:t xml:space="preserve"> </w:t>
      </w:r>
      <w:r w:rsidRPr="00A17DCF">
        <w:rPr>
          <w:rFonts w:ascii="Arial" w:eastAsia="Arial" w:hAnsi="Arial"/>
          <w:sz w:val="22"/>
          <w:szCs w:val="22"/>
        </w:rPr>
        <w:t>o</w:t>
      </w:r>
      <w:r w:rsidRPr="00A17DCF">
        <w:rPr>
          <w:rFonts w:ascii="Arial" w:eastAsia="Arial" w:hAnsi="Arial"/>
          <w:spacing w:val="3"/>
          <w:sz w:val="22"/>
          <w:szCs w:val="22"/>
        </w:rPr>
        <w:t>f</w:t>
      </w:r>
      <w:r w:rsidRPr="00A17DCF">
        <w:rPr>
          <w:rFonts w:ascii="Arial" w:eastAsia="Arial" w:hAnsi="Arial"/>
          <w:sz w:val="22"/>
          <w:szCs w:val="22"/>
        </w:rPr>
        <w:t>e</w:t>
      </w:r>
      <w:r w:rsidRPr="00A17DCF">
        <w:rPr>
          <w:rFonts w:ascii="Arial" w:eastAsia="Arial" w:hAnsi="Arial"/>
          <w:spacing w:val="-2"/>
          <w:sz w:val="22"/>
          <w:szCs w:val="22"/>
        </w:rPr>
        <w:t>r</w:t>
      </w:r>
      <w:r w:rsidRPr="00A17DCF">
        <w:rPr>
          <w:rFonts w:ascii="Arial" w:eastAsia="Arial" w:hAnsi="Arial"/>
          <w:spacing w:val="1"/>
          <w:sz w:val="22"/>
          <w:szCs w:val="22"/>
        </w:rPr>
        <w:t>t</w:t>
      </w:r>
      <w:r w:rsidRPr="00A17DCF">
        <w:rPr>
          <w:rFonts w:ascii="Arial" w:eastAsia="Arial" w:hAnsi="Arial"/>
          <w:sz w:val="22"/>
          <w:szCs w:val="22"/>
        </w:rPr>
        <w:t xml:space="preserve">a, son </w:t>
      </w:r>
      <w:r w:rsidRPr="00A17DCF">
        <w:rPr>
          <w:rFonts w:ascii="Arial" w:eastAsia="Arial" w:hAnsi="Arial"/>
          <w:spacing w:val="5"/>
          <w:sz w:val="22"/>
          <w:szCs w:val="22"/>
        </w:rPr>
        <w:t xml:space="preserve"> </w:t>
      </w:r>
      <w:r w:rsidRPr="00A17DCF">
        <w:rPr>
          <w:rFonts w:ascii="Arial" w:eastAsia="Arial" w:hAnsi="Arial"/>
          <w:spacing w:val="1"/>
          <w:sz w:val="22"/>
          <w:szCs w:val="22"/>
        </w:rPr>
        <w:t>t</w:t>
      </w:r>
      <w:r w:rsidRPr="00A17DCF">
        <w:rPr>
          <w:rFonts w:ascii="Arial" w:eastAsia="Arial" w:hAnsi="Arial"/>
          <w:sz w:val="22"/>
          <w:szCs w:val="22"/>
        </w:rPr>
        <w:t>o</w:t>
      </w:r>
      <w:r w:rsidRPr="00A17DCF">
        <w:rPr>
          <w:rFonts w:ascii="Arial" w:eastAsia="Arial" w:hAnsi="Arial"/>
          <w:spacing w:val="-1"/>
          <w:sz w:val="22"/>
          <w:szCs w:val="22"/>
        </w:rPr>
        <w:t>d</w:t>
      </w:r>
      <w:r w:rsidRPr="00A17DCF">
        <w:rPr>
          <w:rFonts w:ascii="Arial" w:eastAsia="Arial" w:hAnsi="Arial"/>
          <w:sz w:val="22"/>
          <w:szCs w:val="22"/>
        </w:rPr>
        <w:t xml:space="preserve">os </w:t>
      </w:r>
      <w:r w:rsidRPr="00A17DCF">
        <w:rPr>
          <w:rFonts w:ascii="Arial" w:eastAsia="Arial" w:hAnsi="Arial"/>
          <w:spacing w:val="5"/>
          <w:sz w:val="22"/>
          <w:szCs w:val="22"/>
        </w:rPr>
        <w:t xml:space="preserve"> </w:t>
      </w:r>
      <w:r w:rsidRPr="00A17DCF">
        <w:rPr>
          <w:rFonts w:ascii="Arial" w:eastAsia="Arial" w:hAnsi="Arial"/>
          <w:sz w:val="22"/>
          <w:szCs w:val="22"/>
        </w:rPr>
        <w:t>a</w:t>
      </w:r>
      <w:r w:rsidRPr="00A17DCF">
        <w:rPr>
          <w:rFonts w:ascii="Arial" w:eastAsia="Arial" w:hAnsi="Arial"/>
          <w:spacing w:val="2"/>
          <w:sz w:val="22"/>
          <w:szCs w:val="22"/>
        </w:rPr>
        <w:t>q</w:t>
      </w:r>
      <w:r w:rsidRPr="00A17DCF">
        <w:rPr>
          <w:rFonts w:ascii="Arial" w:eastAsia="Arial" w:hAnsi="Arial"/>
          <w:sz w:val="22"/>
          <w:szCs w:val="22"/>
        </w:rPr>
        <w:t>u</w:t>
      </w:r>
      <w:r w:rsidRPr="00A17DCF">
        <w:rPr>
          <w:rFonts w:ascii="Arial" w:eastAsia="Arial" w:hAnsi="Arial"/>
          <w:spacing w:val="-1"/>
          <w:sz w:val="22"/>
          <w:szCs w:val="22"/>
        </w:rPr>
        <w:t>ell</w:t>
      </w:r>
      <w:r w:rsidRPr="00A17DCF">
        <w:rPr>
          <w:rFonts w:ascii="Arial" w:eastAsia="Arial" w:hAnsi="Arial"/>
          <w:sz w:val="22"/>
          <w:szCs w:val="22"/>
        </w:rPr>
        <w:t xml:space="preserve">os </w:t>
      </w:r>
      <w:r w:rsidRPr="00A17DCF">
        <w:rPr>
          <w:rFonts w:ascii="Arial" w:eastAsia="Arial" w:hAnsi="Arial"/>
          <w:spacing w:val="3"/>
          <w:sz w:val="22"/>
          <w:szCs w:val="22"/>
        </w:rPr>
        <w:t xml:space="preserve"> </w:t>
      </w:r>
      <w:r w:rsidRPr="00A17DCF">
        <w:rPr>
          <w:rFonts w:ascii="Arial" w:eastAsia="Arial" w:hAnsi="Arial"/>
          <w:spacing w:val="2"/>
          <w:sz w:val="22"/>
          <w:szCs w:val="22"/>
        </w:rPr>
        <w:t>q</w:t>
      </w:r>
      <w:r w:rsidRPr="00A17DCF">
        <w:rPr>
          <w:rFonts w:ascii="Arial" w:eastAsia="Arial" w:hAnsi="Arial"/>
          <w:sz w:val="22"/>
          <w:szCs w:val="22"/>
        </w:rPr>
        <w:t xml:space="preserve">ue </w:t>
      </w:r>
      <w:r w:rsidRPr="00A17DCF">
        <w:rPr>
          <w:rFonts w:ascii="Arial" w:eastAsia="Arial" w:hAnsi="Arial"/>
          <w:spacing w:val="5"/>
          <w:sz w:val="22"/>
          <w:szCs w:val="22"/>
        </w:rPr>
        <w:t xml:space="preserve"> </w:t>
      </w:r>
      <w:r w:rsidRPr="00A17DCF">
        <w:rPr>
          <w:rFonts w:ascii="Arial" w:eastAsia="Arial" w:hAnsi="Arial"/>
          <w:sz w:val="22"/>
          <w:szCs w:val="22"/>
        </w:rPr>
        <w:t>p</w:t>
      </w:r>
      <w:r w:rsidRPr="00A17DCF">
        <w:rPr>
          <w:rFonts w:ascii="Arial" w:eastAsia="Arial" w:hAnsi="Arial"/>
          <w:spacing w:val="-3"/>
          <w:sz w:val="22"/>
          <w:szCs w:val="22"/>
        </w:rPr>
        <w:t>o</w:t>
      </w:r>
      <w:r w:rsidRPr="00A17DCF">
        <w:rPr>
          <w:rFonts w:ascii="Arial" w:eastAsia="Arial" w:hAnsi="Arial"/>
          <w:sz w:val="22"/>
          <w:szCs w:val="22"/>
        </w:rPr>
        <w:t xml:space="preserve">r </w:t>
      </w:r>
      <w:r w:rsidRPr="00A17DCF">
        <w:rPr>
          <w:rFonts w:ascii="Arial" w:eastAsia="Arial" w:hAnsi="Arial"/>
          <w:spacing w:val="6"/>
          <w:sz w:val="22"/>
          <w:szCs w:val="22"/>
        </w:rPr>
        <w:t xml:space="preserve"> </w:t>
      </w:r>
      <w:r w:rsidRPr="00A17DCF">
        <w:rPr>
          <w:rFonts w:ascii="Arial" w:eastAsia="Arial" w:hAnsi="Arial"/>
          <w:sz w:val="22"/>
          <w:szCs w:val="22"/>
        </w:rPr>
        <w:t xml:space="preserve">sus </w:t>
      </w:r>
      <w:r w:rsidRPr="00A17DCF">
        <w:rPr>
          <w:rFonts w:ascii="Arial" w:eastAsia="Arial" w:hAnsi="Arial"/>
          <w:spacing w:val="3"/>
          <w:sz w:val="22"/>
          <w:szCs w:val="22"/>
        </w:rPr>
        <w:t xml:space="preserve"> </w:t>
      </w:r>
      <w:r w:rsidRPr="00A17DCF">
        <w:rPr>
          <w:rFonts w:ascii="Arial" w:eastAsia="Arial" w:hAnsi="Arial"/>
          <w:sz w:val="22"/>
          <w:szCs w:val="22"/>
        </w:rPr>
        <w:t>cara</w:t>
      </w:r>
      <w:r w:rsidRPr="00A17DCF">
        <w:rPr>
          <w:rFonts w:ascii="Arial" w:eastAsia="Arial" w:hAnsi="Arial"/>
          <w:spacing w:val="-2"/>
          <w:sz w:val="22"/>
          <w:szCs w:val="22"/>
        </w:rPr>
        <w:t>c</w:t>
      </w:r>
      <w:r w:rsidRPr="00A17DCF">
        <w:rPr>
          <w:rFonts w:ascii="Arial" w:eastAsia="Arial" w:hAnsi="Arial"/>
          <w:spacing w:val="1"/>
          <w:sz w:val="22"/>
          <w:szCs w:val="22"/>
        </w:rPr>
        <w:t>t</w:t>
      </w:r>
      <w:r w:rsidRPr="00A17DCF">
        <w:rPr>
          <w:rFonts w:ascii="Arial" w:eastAsia="Arial" w:hAnsi="Arial"/>
          <w:sz w:val="22"/>
          <w:szCs w:val="22"/>
        </w:rPr>
        <w:t>er</w:t>
      </w:r>
      <w:r w:rsidRPr="00A17DCF">
        <w:rPr>
          <w:rFonts w:ascii="Arial" w:eastAsia="Arial" w:hAnsi="Arial"/>
          <w:spacing w:val="-3"/>
          <w:sz w:val="22"/>
          <w:szCs w:val="22"/>
        </w:rPr>
        <w:t>í</w:t>
      </w:r>
      <w:r w:rsidRPr="00A17DCF">
        <w:rPr>
          <w:rFonts w:ascii="Arial" w:eastAsia="Arial" w:hAnsi="Arial"/>
          <w:sz w:val="22"/>
          <w:szCs w:val="22"/>
        </w:rPr>
        <w:t>s</w:t>
      </w:r>
      <w:r w:rsidRPr="00A17DCF">
        <w:rPr>
          <w:rFonts w:ascii="Arial" w:eastAsia="Arial" w:hAnsi="Arial"/>
          <w:spacing w:val="1"/>
          <w:sz w:val="22"/>
          <w:szCs w:val="22"/>
        </w:rPr>
        <w:t>t</w:t>
      </w:r>
      <w:r w:rsidRPr="00A17DCF">
        <w:rPr>
          <w:rFonts w:ascii="Arial" w:eastAsia="Arial" w:hAnsi="Arial"/>
          <w:spacing w:val="-1"/>
          <w:sz w:val="22"/>
          <w:szCs w:val="22"/>
        </w:rPr>
        <w:t>i</w:t>
      </w:r>
      <w:r w:rsidRPr="00A17DCF">
        <w:rPr>
          <w:rFonts w:ascii="Arial" w:eastAsia="Arial" w:hAnsi="Arial"/>
          <w:sz w:val="22"/>
          <w:szCs w:val="22"/>
        </w:rPr>
        <w:t xml:space="preserve">cas </w:t>
      </w:r>
      <w:r w:rsidRPr="00A17DCF">
        <w:rPr>
          <w:rFonts w:ascii="Arial" w:eastAsia="Arial" w:hAnsi="Arial"/>
          <w:spacing w:val="-1"/>
          <w:sz w:val="22"/>
          <w:szCs w:val="22"/>
        </w:rPr>
        <w:t>E</w:t>
      </w:r>
      <w:r w:rsidRPr="00A17DCF">
        <w:rPr>
          <w:rFonts w:ascii="Arial" w:eastAsia="Arial" w:hAnsi="Arial"/>
          <w:sz w:val="22"/>
          <w:szCs w:val="22"/>
        </w:rPr>
        <w:t>sp</w:t>
      </w:r>
      <w:r w:rsidRPr="00A17DCF">
        <w:rPr>
          <w:rFonts w:ascii="Arial" w:eastAsia="Arial" w:hAnsi="Arial"/>
          <w:spacing w:val="-1"/>
          <w:sz w:val="22"/>
          <w:szCs w:val="22"/>
        </w:rPr>
        <w:t>e</w:t>
      </w:r>
      <w:r w:rsidRPr="00A17DCF">
        <w:rPr>
          <w:rFonts w:ascii="Arial" w:eastAsia="Arial" w:hAnsi="Arial"/>
          <w:sz w:val="22"/>
          <w:szCs w:val="22"/>
        </w:rPr>
        <w:t>c</w:t>
      </w:r>
      <w:r w:rsidRPr="00A17DCF">
        <w:rPr>
          <w:rFonts w:ascii="Arial" w:eastAsia="Arial" w:hAnsi="Arial"/>
          <w:spacing w:val="-1"/>
          <w:sz w:val="22"/>
          <w:szCs w:val="22"/>
        </w:rPr>
        <w:t>i</w:t>
      </w:r>
      <w:r w:rsidRPr="00A17DCF">
        <w:rPr>
          <w:rFonts w:ascii="Arial" w:eastAsia="Arial" w:hAnsi="Arial"/>
          <w:sz w:val="22"/>
          <w:szCs w:val="22"/>
        </w:rPr>
        <w:t>a</w:t>
      </w:r>
      <w:r w:rsidRPr="00A17DCF">
        <w:rPr>
          <w:rFonts w:ascii="Arial" w:eastAsia="Arial" w:hAnsi="Arial"/>
          <w:spacing w:val="-1"/>
          <w:sz w:val="22"/>
          <w:szCs w:val="22"/>
        </w:rPr>
        <w:t>l</w:t>
      </w:r>
      <w:r w:rsidRPr="00A17DCF">
        <w:rPr>
          <w:rFonts w:ascii="Arial" w:eastAsia="Arial" w:hAnsi="Arial"/>
          <w:sz w:val="22"/>
          <w:szCs w:val="22"/>
        </w:rPr>
        <w:t xml:space="preserve">es </w:t>
      </w:r>
      <w:r w:rsidRPr="00A17DCF">
        <w:rPr>
          <w:rFonts w:ascii="Arial" w:eastAsia="Arial" w:hAnsi="Arial"/>
          <w:spacing w:val="1"/>
          <w:sz w:val="22"/>
          <w:szCs w:val="22"/>
        </w:rPr>
        <w:t>r</w:t>
      </w:r>
      <w:r w:rsidRPr="00A17DCF">
        <w:rPr>
          <w:rFonts w:ascii="Arial" w:eastAsia="Arial" w:hAnsi="Arial"/>
          <w:sz w:val="22"/>
          <w:szCs w:val="22"/>
        </w:rPr>
        <w:t>e</w:t>
      </w:r>
      <w:r w:rsidRPr="00A17DCF">
        <w:rPr>
          <w:rFonts w:ascii="Arial" w:eastAsia="Arial" w:hAnsi="Arial"/>
          <w:spacing w:val="2"/>
          <w:sz w:val="22"/>
          <w:szCs w:val="22"/>
        </w:rPr>
        <w:t>q</w:t>
      </w:r>
      <w:r w:rsidRPr="00A17DCF">
        <w:rPr>
          <w:rFonts w:ascii="Arial" w:eastAsia="Arial" w:hAnsi="Arial"/>
          <w:sz w:val="22"/>
          <w:szCs w:val="22"/>
        </w:rPr>
        <w:t>u</w:t>
      </w:r>
      <w:r w:rsidRPr="00A17DCF">
        <w:rPr>
          <w:rFonts w:ascii="Arial" w:eastAsia="Arial" w:hAnsi="Arial"/>
          <w:spacing w:val="-1"/>
          <w:sz w:val="22"/>
          <w:szCs w:val="22"/>
        </w:rPr>
        <w:t>i</w:t>
      </w:r>
      <w:r w:rsidRPr="00A17DCF">
        <w:rPr>
          <w:rFonts w:ascii="Arial" w:eastAsia="Arial" w:hAnsi="Arial"/>
          <w:sz w:val="22"/>
          <w:szCs w:val="22"/>
        </w:rPr>
        <w:t>eren</w:t>
      </w:r>
      <w:r w:rsidRPr="00A17DCF">
        <w:rPr>
          <w:rFonts w:ascii="Arial" w:eastAsia="Arial" w:hAnsi="Arial"/>
          <w:spacing w:val="-1"/>
          <w:sz w:val="22"/>
          <w:szCs w:val="22"/>
        </w:rPr>
        <w:t xml:space="preserve"> </w:t>
      </w:r>
      <w:r w:rsidRPr="00A17DCF">
        <w:rPr>
          <w:rFonts w:ascii="Arial" w:eastAsia="Arial" w:hAnsi="Arial"/>
          <w:sz w:val="22"/>
          <w:szCs w:val="22"/>
        </w:rPr>
        <w:t>de</w:t>
      </w:r>
      <w:r w:rsidRPr="00A17DCF">
        <w:rPr>
          <w:rFonts w:ascii="Arial" w:eastAsia="Arial" w:hAnsi="Arial"/>
          <w:spacing w:val="-2"/>
          <w:sz w:val="22"/>
          <w:szCs w:val="22"/>
        </w:rPr>
        <w:t xml:space="preserve"> </w:t>
      </w:r>
      <w:r w:rsidRPr="00A17DCF">
        <w:rPr>
          <w:rFonts w:ascii="Arial" w:eastAsia="Arial" w:hAnsi="Arial"/>
          <w:sz w:val="22"/>
          <w:szCs w:val="22"/>
        </w:rPr>
        <w:t>u</w:t>
      </w:r>
      <w:r w:rsidRPr="00A17DCF">
        <w:rPr>
          <w:rFonts w:ascii="Arial" w:eastAsia="Arial" w:hAnsi="Arial"/>
          <w:spacing w:val="-1"/>
          <w:sz w:val="22"/>
          <w:szCs w:val="22"/>
        </w:rPr>
        <w:t>n</w:t>
      </w:r>
      <w:r w:rsidRPr="00A17DCF">
        <w:rPr>
          <w:rFonts w:ascii="Arial" w:eastAsia="Arial" w:hAnsi="Arial"/>
          <w:sz w:val="22"/>
          <w:szCs w:val="22"/>
        </w:rPr>
        <w:t>a e</w:t>
      </w:r>
      <w:r w:rsidRPr="00A17DCF">
        <w:rPr>
          <w:rFonts w:ascii="Arial" w:eastAsia="Arial" w:hAnsi="Arial"/>
          <w:spacing w:val="-2"/>
          <w:sz w:val="22"/>
          <w:szCs w:val="22"/>
        </w:rPr>
        <w:t>x</w:t>
      </w:r>
      <w:r w:rsidRPr="00A17DCF">
        <w:rPr>
          <w:rFonts w:ascii="Arial" w:eastAsia="Arial" w:hAnsi="Arial"/>
          <w:spacing w:val="-1"/>
          <w:sz w:val="22"/>
          <w:szCs w:val="22"/>
        </w:rPr>
        <w:t>i</w:t>
      </w:r>
      <w:r w:rsidRPr="00A17DCF">
        <w:rPr>
          <w:rFonts w:ascii="Arial" w:eastAsia="Arial" w:hAnsi="Arial"/>
          <w:spacing w:val="2"/>
          <w:sz w:val="22"/>
          <w:szCs w:val="22"/>
        </w:rPr>
        <w:t>g</w:t>
      </w:r>
      <w:r w:rsidRPr="00A17DCF">
        <w:rPr>
          <w:rFonts w:ascii="Arial" w:eastAsia="Arial" w:hAnsi="Arial"/>
          <w:sz w:val="22"/>
          <w:szCs w:val="22"/>
        </w:rPr>
        <w:t>e</w:t>
      </w:r>
      <w:r w:rsidRPr="00A17DCF">
        <w:rPr>
          <w:rFonts w:ascii="Arial" w:eastAsia="Arial" w:hAnsi="Arial"/>
          <w:spacing w:val="-1"/>
          <w:sz w:val="22"/>
          <w:szCs w:val="22"/>
        </w:rPr>
        <w:t>n</w:t>
      </w:r>
      <w:r w:rsidRPr="00A17DCF">
        <w:rPr>
          <w:rFonts w:ascii="Arial" w:eastAsia="Arial" w:hAnsi="Arial"/>
          <w:sz w:val="22"/>
          <w:szCs w:val="22"/>
        </w:rPr>
        <w:t>c</w:t>
      </w:r>
      <w:r w:rsidRPr="00A17DCF">
        <w:rPr>
          <w:rFonts w:ascii="Arial" w:eastAsia="Arial" w:hAnsi="Arial"/>
          <w:spacing w:val="-1"/>
          <w:sz w:val="22"/>
          <w:szCs w:val="22"/>
        </w:rPr>
        <w:t>i</w:t>
      </w:r>
      <w:r w:rsidRPr="00A17DCF">
        <w:rPr>
          <w:rFonts w:ascii="Arial" w:eastAsia="Arial" w:hAnsi="Arial"/>
          <w:sz w:val="22"/>
          <w:szCs w:val="22"/>
        </w:rPr>
        <w:t>a pa</w:t>
      </w:r>
      <w:r w:rsidRPr="00A17DCF">
        <w:rPr>
          <w:rFonts w:ascii="Arial" w:eastAsia="Arial" w:hAnsi="Arial"/>
          <w:spacing w:val="1"/>
          <w:sz w:val="22"/>
          <w:szCs w:val="22"/>
        </w:rPr>
        <w:t>rt</w:t>
      </w:r>
      <w:r w:rsidRPr="00A17DCF">
        <w:rPr>
          <w:rFonts w:ascii="Arial" w:eastAsia="Arial" w:hAnsi="Arial"/>
          <w:spacing w:val="-1"/>
          <w:sz w:val="22"/>
          <w:szCs w:val="22"/>
        </w:rPr>
        <w:t>i</w:t>
      </w:r>
      <w:r w:rsidRPr="00A17DCF">
        <w:rPr>
          <w:rFonts w:ascii="Arial" w:eastAsia="Arial" w:hAnsi="Arial"/>
          <w:sz w:val="22"/>
          <w:szCs w:val="22"/>
        </w:rPr>
        <w:t>cu</w:t>
      </w:r>
      <w:r w:rsidRPr="00A17DCF">
        <w:rPr>
          <w:rFonts w:ascii="Arial" w:eastAsia="Arial" w:hAnsi="Arial"/>
          <w:spacing w:val="-1"/>
          <w:sz w:val="22"/>
          <w:szCs w:val="22"/>
        </w:rPr>
        <w:t>l</w:t>
      </w:r>
      <w:r w:rsidRPr="00A17DCF">
        <w:rPr>
          <w:rFonts w:ascii="Arial" w:eastAsia="Arial" w:hAnsi="Arial"/>
          <w:sz w:val="22"/>
          <w:szCs w:val="22"/>
        </w:rPr>
        <w:t>ar de</w:t>
      </w:r>
      <w:r w:rsidRPr="00A17DCF">
        <w:rPr>
          <w:rFonts w:ascii="Arial" w:eastAsia="Arial" w:hAnsi="Arial"/>
          <w:spacing w:val="1"/>
          <w:sz w:val="22"/>
          <w:szCs w:val="22"/>
        </w:rPr>
        <w:t xml:space="preserve"> </w:t>
      </w:r>
      <w:r w:rsidRPr="00A17DCF">
        <w:rPr>
          <w:rFonts w:ascii="Arial" w:eastAsia="Arial" w:hAnsi="Arial"/>
          <w:sz w:val="22"/>
          <w:szCs w:val="22"/>
        </w:rPr>
        <w:t>cump</w:t>
      </w:r>
      <w:r w:rsidRPr="00A17DCF">
        <w:rPr>
          <w:rFonts w:ascii="Arial" w:eastAsia="Arial" w:hAnsi="Arial"/>
          <w:spacing w:val="-1"/>
          <w:sz w:val="22"/>
          <w:szCs w:val="22"/>
        </w:rPr>
        <w:t>li</w:t>
      </w:r>
      <w:r w:rsidRPr="00A17DCF">
        <w:rPr>
          <w:rFonts w:ascii="Arial" w:eastAsia="Arial" w:hAnsi="Arial"/>
          <w:spacing w:val="1"/>
          <w:sz w:val="22"/>
          <w:szCs w:val="22"/>
        </w:rPr>
        <w:t>m</w:t>
      </w:r>
      <w:r w:rsidRPr="00A17DCF">
        <w:rPr>
          <w:rFonts w:ascii="Arial" w:eastAsia="Arial" w:hAnsi="Arial"/>
          <w:spacing w:val="-1"/>
          <w:sz w:val="22"/>
          <w:szCs w:val="22"/>
        </w:rPr>
        <w:t>i</w:t>
      </w:r>
      <w:r w:rsidRPr="00A17DCF">
        <w:rPr>
          <w:rFonts w:ascii="Arial" w:eastAsia="Arial" w:hAnsi="Arial"/>
          <w:sz w:val="22"/>
          <w:szCs w:val="22"/>
        </w:rPr>
        <w:t>e</w:t>
      </w:r>
      <w:r w:rsidRPr="00A17DCF">
        <w:rPr>
          <w:rFonts w:ascii="Arial" w:eastAsia="Arial" w:hAnsi="Arial"/>
          <w:spacing w:val="-1"/>
          <w:sz w:val="22"/>
          <w:szCs w:val="22"/>
        </w:rPr>
        <w:t>n</w:t>
      </w:r>
      <w:r w:rsidRPr="00A17DCF">
        <w:rPr>
          <w:rFonts w:ascii="Arial" w:eastAsia="Arial" w:hAnsi="Arial"/>
          <w:spacing w:val="1"/>
          <w:sz w:val="22"/>
          <w:szCs w:val="22"/>
        </w:rPr>
        <w:t>t</w:t>
      </w:r>
      <w:r w:rsidRPr="00A17DCF">
        <w:rPr>
          <w:rFonts w:ascii="Arial" w:eastAsia="Arial" w:hAnsi="Arial"/>
          <w:sz w:val="22"/>
          <w:szCs w:val="22"/>
        </w:rPr>
        <w:t>o</w:t>
      </w:r>
      <w:r w:rsidRPr="00A17DCF">
        <w:rPr>
          <w:rFonts w:ascii="Arial" w:eastAsia="Arial" w:hAnsi="Arial"/>
          <w:spacing w:val="-1"/>
          <w:sz w:val="22"/>
          <w:szCs w:val="22"/>
        </w:rPr>
        <w:t xml:space="preserve"> </w:t>
      </w:r>
      <w:r w:rsidRPr="00A17DCF">
        <w:rPr>
          <w:rFonts w:ascii="Arial" w:eastAsia="Arial" w:hAnsi="Arial"/>
          <w:spacing w:val="2"/>
          <w:sz w:val="22"/>
          <w:szCs w:val="22"/>
        </w:rPr>
        <w:t>q</w:t>
      </w:r>
      <w:r w:rsidRPr="00A17DCF">
        <w:rPr>
          <w:rFonts w:ascii="Arial" w:eastAsia="Arial" w:hAnsi="Arial"/>
          <w:sz w:val="22"/>
          <w:szCs w:val="22"/>
        </w:rPr>
        <w:t>ue</w:t>
      </w:r>
      <w:r w:rsidRPr="00A17DCF">
        <w:rPr>
          <w:rFonts w:ascii="Arial" w:eastAsia="Arial" w:hAnsi="Arial"/>
          <w:spacing w:val="1"/>
          <w:sz w:val="22"/>
          <w:szCs w:val="22"/>
        </w:rPr>
        <w:t xml:space="preserve"> </w:t>
      </w:r>
      <w:r w:rsidRPr="00A17DCF">
        <w:rPr>
          <w:rFonts w:ascii="Arial" w:eastAsia="Arial" w:hAnsi="Arial"/>
          <w:spacing w:val="-3"/>
          <w:sz w:val="22"/>
          <w:szCs w:val="22"/>
        </w:rPr>
        <w:t>n</w:t>
      </w:r>
      <w:r w:rsidRPr="00A17DCF">
        <w:rPr>
          <w:rFonts w:ascii="Arial" w:eastAsia="Arial" w:hAnsi="Arial"/>
          <w:sz w:val="22"/>
          <w:szCs w:val="22"/>
        </w:rPr>
        <w:t>o</w:t>
      </w:r>
      <w:r w:rsidRPr="00A17DCF">
        <w:rPr>
          <w:rFonts w:ascii="Arial" w:eastAsia="Arial" w:hAnsi="Arial"/>
          <w:spacing w:val="-1"/>
          <w:sz w:val="22"/>
          <w:szCs w:val="22"/>
        </w:rPr>
        <w:t xml:space="preserve"> </w:t>
      </w:r>
      <w:r w:rsidRPr="00A17DCF">
        <w:rPr>
          <w:rFonts w:ascii="Arial" w:eastAsia="Arial" w:hAnsi="Arial"/>
          <w:sz w:val="22"/>
          <w:szCs w:val="22"/>
        </w:rPr>
        <w:t>p</w:t>
      </w:r>
      <w:r w:rsidRPr="00A17DCF">
        <w:rPr>
          <w:rFonts w:ascii="Arial" w:eastAsia="Arial" w:hAnsi="Arial"/>
          <w:spacing w:val="-1"/>
          <w:sz w:val="22"/>
          <w:szCs w:val="22"/>
        </w:rPr>
        <w:t>u</w:t>
      </w:r>
      <w:r w:rsidRPr="00A17DCF">
        <w:rPr>
          <w:rFonts w:ascii="Arial" w:eastAsia="Arial" w:hAnsi="Arial"/>
          <w:sz w:val="22"/>
          <w:szCs w:val="22"/>
        </w:rPr>
        <w:t>e</w:t>
      </w:r>
      <w:r w:rsidRPr="00A17DCF">
        <w:rPr>
          <w:rFonts w:ascii="Arial" w:eastAsia="Arial" w:hAnsi="Arial"/>
          <w:spacing w:val="-1"/>
          <w:sz w:val="22"/>
          <w:szCs w:val="22"/>
        </w:rPr>
        <w:t>d</w:t>
      </w:r>
      <w:r w:rsidRPr="00A17DCF">
        <w:rPr>
          <w:rFonts w:ascii="Arial" w:eastAsia="Arial" w:hAnsi="Arial"/>
          <w:sz w:val="22"/>
          <w:szCs w:val="22"/>
        </w:rPr>
        <w:t>en</w:t>
      </w:r>
      <w:r w:rsidRPr="00A17DCF">
        <w:rPr>
          <w:rFonts w:ascii="Arial" w:eastAsia="Arial" w:hAnsi="Arial"/>
          <w:spacing w:val="1"/>
          <w:sz w:val="22"/>
          <w:szCs w:val="22"/>
        </w:rPr>
        <w:t xml:space="preserve"> </w:t>
      </w:r>
      <w:r w:rsidRPr="00A17DCF">
        <w:rPr>
          <w:rFonts w:ascii="Arial" w:eastAsia="Arial" w:hAnsi="Arial"/>
          <w:sz w:val="22"/>
          <w:szCs w:val="22"/>
        </w:rPr>
        <w:t>o</w:t>
      </w:r>
      <w:r w:rsidRPr="00A17DCF">
        <w:rPr>
          <w:rFonts w:ascii="Arial" w:eastAsia="Arial" w:hAnsi="Arial"/>
          <w:spacing w:val="-1"/>
          <w:sz w:val="22"/>
          <w:szCs w:val="22"/>
        </w:rPr>
        <w:t>b</w:t>
      </w:r>
      <w:r w:rsidRPr="00A17DCF">
        <w:rPr>
          <w:rFonts w:ascii="Arial" w:eastAsia="Arial" w:hAnsi="Arial"/>
          <w:spacing w:val="-2"/>
          <w:sz w:val="22"/>
          <w:szCs w:val="22"/>
        </w:rPr>
        <w:t>v</w:t>
      </w:r>
      <w:r w:rsidRPr="00A17DCF">
        <w:rPr>
          <w:rFonts w:ascii="Arial" w:eastAsia="Arial" w:hAnsi="Arial"/>
          <w:spacing w:val="-1"/>
          <w:sz w:val="22"/>
          <w:szCs w:val="22"/>
        </w:rPr>
        <w:t>i</w:t>
      </w:r>
      <w:r w:rsidRPr="00A17DCF">
        <w:rPr>
          <w:rFonts w:ascii="Arial" w:eastAsia="Arial" w:hAnsi="Arial"/>
          <w:sz w:val="22"/>
          <w:szCs w:val="22"/>
        </w:rPr>
        <w:t>arse y</w:t>
      </w:r>
      <w:r w:rsidRPr="00A17DCF">
        <w:rPr>
          <w:rFonts w:ascii="Arial" w:eastAsia="Arial" w:hAnsi="Arial"/>
          <w:spacing w:val="54"/>
          <w:sz w:val="22"/>
          <w:szCs w:val="22"/>
        </w:rPr>
        <w:t xml:space="preserve"> </w:t>
      </w:r>
      <w:r w:rsidRPr="00A17DCF">
        <w:rPr>
          <w:rFonts w:ascii="Arial" w:eastAsia="Arial" w:hAnsi="Arial"/>
          <w:sz w:val="22"/>
          <w:szCs w:val="22"/>
        </w:rPr>
        <w:t>p</w:t>
      </w:r>
      <w:r w:rsidRPr="00A17DCF">
        <w:rPr>
          <w:rFonts w:ascii="Arial" w:eastAsia="Arial" w:hAnsi="Arial"/>
          <w:spacing w:val="-1"/>
          <w:sz w:val="22"/>
          <w:szCs w:val="22"/>
        </w:rPr>
        <w:t>o</w:t>
      </w:r>
      <w:r w:rsidRPr="00A17DCF">
        <w:rPr>
          <w:rFonts w:ascii="Arial" w:eastAsia="Arial" w:hAnsi="Arial"/>
          <w:sz w:val="22"/>
          <w:szCs w:val="22"/>
        </w:rPr>
        <w:t>r</w:t>
      </w:r>
      <w:r w:rsidRPr="00A17DCF">
        <w:rPr>
          <w:rFonts w:ascii="Arial" w:eastAsia="Arial" w:hAnsi="Arial"/>
          <w:spacing w:val="57"/>
          <w:sz w:val="22"/>
          <w:szCs w:val="22"/>
        </w:rPr>
        <w:t xml:space="preserve"> </w:t>
      </w:r>
      <w:r w:rsidRPr="00A17DCF">
        <w:rPr>
          <w:rFonts w:ascii="Arial" w:eastAsia="Arial" w:hAnsi="Arial"/>
          <w:spacing w:val="-1"/>
          <w:sz w:val="22"/>
          <w:szCs w:val="22"/>
        </w:rPr>
        <w:t>l</w:t>
      </w:r>
      <w:r w:rsidRPr="00A17DCF">
        <w:rPr>
          <w:rFonts w:ascii="Arial" w:eastAsia="Arial" w:hAnsi="Arial"/>
          <w:sz w:val="22"/>
          <w:szCs w:val="22"/>
        </w:rPr>
        <w:t>o</w:t>
      </w:r>
      <w:r w:rsidRPr="00A17DCF">
        <w:rPr>
          <w:rFonts w:ascii="Arial" w:eastAsia="Arial" w:hAnsi="Arial"/>
          <w:spacing w:val="56"/>
          <w:sz w:val="22"/>
          <w:szCs w:val="22"/>
        </w:rPr>
        <w:t xml:space="preserve"> </w:t>
      </w:r>
      <w:r w:rsidRPr="00A17DCF">
        <w:rPr>
          <w:rFonts w:ascii="Arial" w:eastAsia="Arial" w:hAnsi="Arial"/>
          <w:spacing w:val="1"/>
          <w:sz w:val="22"/>
          <w:szCs w:val="22"/>
        </w:rPr>
        <w:t>t</w:t>
      </w:r>
      <w:r w:rsidRPr="00A17DCF">
        <w:rPr>
          <w:rFonts w:ascii="Arial" w:eastAsia="Arial" w:hAnsi="Arial"/>
          <w:sz w:val="22"/>
          <w:szCs w:val="22"/>
        </w:rPr>
        <w:t>a</w:t>
      </w:r>
      <w:r w:rsidRPr="00A17DCF">
        <w:rPr>
          <w:rFonts w:ascii="Arial" w:eastAsia="Arial" w:hAnsi="Arial"/>
          <w:spacing w:val="-1"/>
          <w:sz w:val="22"/>
          <w:szCs w:val="22"/>
        </w:rPr>
        <w:t>n</w:t>
      </w:r>
      <w:r w:rsidRPr="00A17DCF">
        <w:rPr>
          <w:rFonts w:ascii="Arial" w:eastAsia="Arial" w:hAnsi="Arial"/>
          <w:spacing w:val="1"/>
          <w:sz w:val="22"/>
          <w:szCs w:val="22"/>
        </w:rPr>
        <w:t>t</w:t>
      </w:r>
      <w:r w:rsidRPr="00A17DCF">
        <w:rPr>
          <w:rFonts w:ascii="Arial" w:eastAsia="Arial" w:hAnsi="Arial"/>
          <w:sz w:val="22"/>
          <w:szCs w:val="22"/>
        </w:rPr>
        <w:t>o,</w:t>
      </w:r>
      <w:r w:rsidRPr="00A17DCF">
        <w:rPr>
          <w:rFonts w:ascii="Arial" w:eastAsia="Arial" w:hAnsi="Arial"/>
          <w:spacing w:val="57"/>
          <w:sz w:val="22"/>
          <w:szCs w:val="22"/>
        </w:rPr>
        <w:t xml:space="preserve"> </w:t>
      </w:r>
      <w:r w:rsidRPr="00A17DCF">
        <w:rPr>
          <w:rFonts w:ascii="Arial" w:eastAsia="Arial" w:hAnsi="Arial"/>
          <w:sz w:val="22"/>
          <w:szCs w:val="22"/>
        </w:rPr>
        <w:t>son</w:t>
      </w:r>
      <w:r w:rsidRPr="00A17DCF">
        <w:rPr>
          <w:rFonts w:ascii="Arial" w:eastAsia="Arial" w:hAnsi="Arial"/>
          <w:spacing w:val="56"/>
          <w:sz w:val="22"/>
          <w:szCs w:val="22"/>
        </w:rPr>
        <w:t xml:space="preserve"> </w:t>
      </w:r>
      <w:r w:rsidRPr="00A17DCF">
        <w:rPr>
          <w:rFonts w:ascii="Arial" w:eastAsia="Arial" w:hAnsi="Arial"/>
          <w:sz w:val="22"/>
          <w:szCs w:val="22"/>
        </w:rPr>
        <w:t>de</w:t>
      </w:r>
      <w:r w:rsidRPr="00A17DCF">
        <w:rPr>
          <w:rFonts w:ascii="Arial" w:eastAsia="Arial" w:hAnsi="Arial"/>
          <w:spacing w:val="53"/>
          <w:sz w:val="22"/>
          <w:szCs w:val="22"/>
        </w:rPr>
        <w:t xml:space="preserve"> </w:t>
      </w:r>
      <w:r w:rsidRPr="00A17DCF">
        <w:rPr>
          <w:rFonts w:ascii="Arial" w:eastAsia="Arial" w:hAnsi="Arial"/>
          <w:sz w:val="22"/>
          <w:szCs w:val="22"/>
        </w:rPr>
        <w:t>carác</w:t>
      </w:r>
      <w:r w:rsidRPr="00A17DCF">
        <w:rPr>
          <w:rFonts w:ascii="Arial" w:eastAsia="Arial" w:hAnsi="Arial"/>
          <w:spacing w:val="1"/>
          <w:sz w:val="22"/>
          <w:szCs w:val="22"/>
        </w:rPr>
        <w:t>t</w:t>
      </w:r>
      <w:r w:rsidRPr="00A17DCF">
        <w:rPr>
          <w:rFonts w:ascii="Arial" w:eastAsia="Arial" w:hAnsi="Arial"/>
          <w:spacing w:val="-3"/>
          <w:sz w:val="22"/>
          <w:szCs w:val="22"/>
        </w:rPr>
        <w:t>e</w:t>
      </w:r>
      <w:r w:rsidRPr="00A17DCF">
        <w:rPr>
          <w:rFonts w:ascii="Arial" w:eastAsia="Arial" w:hAnsi="Arial"/>
          <w:sz w:val="22"/>
          <w:szCs w:val="22"/>
        </w:rPr>
        <w:t>r</w:t>
      </w:r>
      <w:r w:rsidRPr="00A17DCF">
        <w:rPr>
          <w:rFonts w:ascii="Arial" w:eastAsia="Arial" w:hAnsi="Arial"/>
          <w:spacing w:val="57"/>
          <w:sz w:val="22"/>
          <w:szCs w:val="22"/>
        </w:rPr>
        <w:t xml:space="preserve"> </w:t>
      </w:r>
      <w:r w:rsidRPr="00A17DCF">
        <w:rPr>
          <w:rFonts w:ascii="Arial" w:eastAsia="Arial" w:hAnsi="Arial"/>
          <w:sz w:val="22"/>
          <w:szCs w:val="22"/>
        </w:rPr>
        <w:t>o</w:t>
      </w:r>
      <w:r w:rsidRPr="00A17DCF">
        <w:rPr>
          <w:rFonts w:ascii="Arial" w:eastAsia="Arial" w:hAnsi="Arial"/>
          <w:spacing w:val="-1"/>
          <w:sz w:val="22"/>
          <w:szCs w:val="22"/>
        </w:rPr>
        <w:t>bli</w:t>
      </w:r>
      <w:r w:rsidRPr="00A17DCF">
        <w:rPr>
          <w:rFonts w:ascii="Arial" w:eastAsia="Arial" w:hAnsi="Arial"/>
          <w:spacing w:val="2"/>
          <w:sz w:val="22"/>
          <w:szCs w:val="22"/>
        </w:rPr>
        <w:t>g</w:t>
      </w:r>
      <w:r w:rsidRPr="00A17DCF">
        <w:rPr>
          <w:rFonts w:ascii="Arial" w:eastAsia="Arial" w:hAnsi="Arial"/>
          <w:spacing w:val="-3"/>
          <w:sz w:val="22"/>
          <w:szCs w:val="22"/>
        </w:rPr>
        <w:t>a</w:t>
      </w:r>
      <w:r w:rsidRPr="00A17DCF">
        <w:rPr>
          <w:rFonts w:ascii="Arial" w:eastAsia="Arial" w:hAnsi="Arial"/>
          <w:spacing w:val="1"/>
          <w:sz w:val="22"/>
          <w:szCs w:val="22"/>
        </w:rPr>
        <w:t>t</w:t>
      </w:r>
      <w:r w:rsidRPr="00A17DCF">
        <w:rPr>
          <w:rFonts w:ascii="Arial" w:eastAsia="Arial" w:hAnsi="Arial"/>
          <w:sz w:val="22"/>
          <w:szCs w:val="22"/>
        </w:rPr>
        <w:t>orio</w:t>
      </w:r>
      <w:r w:rsidRPr="00A17DCF">
        <w:rPr>
          <w:rFonts w:ascii="Arial" w:eastAsia="Arial" w:hAnsi="Arial"/>
          <w:spacing w:val="56"/>
          <w:sz w:val="22"/>
          <w:szCs w:val="22"/>
        </w:rPr>
        <w:t xml:space="preserve"> </w:t>
      </w:r>
      <w:r w:rsidRPr="00A17DCF">
        <w:rPr>
          <w:rFonts w:ascii="Arial" w:eastAsia="Arial" w:hAnsi="Arial"/>
          <w:sz w:val="22"/>
          <w:szCs w:val="22"/>
        </w:rPr>
        <w:t>y</w:t>
      </w:r>
      <w:r w:rsidRPr="00A17DCF">
        <w:rPr>
          <w:rFonts w:ascii="Arial" w:eastAsia="Arial" w:hAnsi="Arial"/>
          <w:spacing w:val="54"/>
          <w:sz w:val="22"/>
          <w:szCs w:val="22"/>
        </w:rPr>
        <w:t xml:space="preserve"> </w:t>
      </w:r>
      <w:r w:rsidRPr="00A17DCF">
        <w:rPr>
          <w:rFonts w:ascii="Arial" w:eastAsia="Arial" w:hAnsi="Arial"/>
          <w:sz w:val="22"/>
          <w:szCs w:val="22"/>
        </w:rPr>
        <w:t>serán</w:t>
      </w:r>
      <w:r w:rsidRPr="00A17DCF">
        <w:rPr>
          <w:rFonts w:ascii="Arial" w:eastAsia="Arial" w:hAnsi="Arial"/>
          <w:spacing w:val="56"/>
          <w:sz w:val="22"/>
          <w:szCs w:val="22"/>
        </w:rPr>
        <w:t xml:space="preserve"> </w:t>
      </w:r>
      <w:r w:rsidRPr="00A17DCF">
        <w:rPr>
          <w:rFonts w:ascii="Arial" w:eastAsia="Arial" w:hAnsi="Arial"/>
          <w:sz w:val="22"/>
          <w:szCs w:val="22"/>
        </w:rPr>
        <w:t>e</w:t>
      </w:r>
      <w:r w:rsidRPr="00A17DCF">
        <w:rPr>
          <w:rFonts w:ascii="Arial" w:eastAsia="Arial" w:hAnsi="Arial"/>
          <w:spacing w:val="-3"/>
          <w:sz w:val="22"/>
          <w:szCs w:val="22"/>
        </w:rPr>
        <w:t>v</w:t>
      </w:r>
      <w:r w:rsidRPr="00A17DCF">
        <w:rPr>
          <w:rFonts w:ascii="Arial" w:eastAsia="Arial" w:hAnsi="Arial"/>
          <w:sz w:val="22"/>
          <w:szCs w:val="22"/>
        </w:rPr>
        <w:t>a</w:t>
      </w:r>
      <w:r w:rsidRPr="00A17DCF">
        <w:rPr>
          <w:rFonts w:ascii="Arial" w:eastAsia="Arial" w:hAnsi="Arial"/>
          <w:spacing w:val="-1"/>
          <w:sz w:val="22"/>
          <w:szCs w:val="22"/>
        </w:rPr>
        <w:t>l</w:t>
      </w:r>
      <w:r w:rsidRPr="00A17DCF">
        <w:rPr>
          <w:rFonts w:ascii="Arial" w:eastAsia="Arial" w:hAnsi="Arial"/>
          <w:sz w:val="22"/>
          <w:szCs w:val="22"/>
        </w:rPr>
        <w:t>u</w:t>
      </w:r>
      <w:r w:rsidRPr="00A17DCF">
        <w:rPr>
          <w:rFonts w:ascii="Arial" w:eastAsia="Arial" w:hAnsi="Arial"/>
          <w:spacing w:val="-1"/>
          <w:sz w:val="22"/>
          <w:szCs w:val="22"/>
        </w:rPr>
        <w:t>a</w:t>
      </w:r>
      <w:r w:rsidRPr="00A17DCF">
        <w:rPr>
          <w:rFonts w:ascii="Arial" w:eastAsia="Arial" w:hAnsi="Arial"/>
          <w:sz w:val="22"/>
          <w:szCs w:val="22"/>
        </w:rPr>
        <w:t>d</w:t>
      </w:r>
      <w:r w:rsidRPr="00A17DCF">
        <w:rPr>
          <w:rFonts w:ascii="Arial" w:eastAsia="Arial" w:hAnsi="Arial"/>
          <w:spacing w:val="-1"/>
          <w:sz w:val="22"/>
          <w:szCs w:val="22"/>
        </w:rPr>
        <w:t>o</w:t>
      </w:r>
      <w:r w:rsidRPr="00A17DCF">
        <w:rPr>
          <w:rFonts w:ascii="Arial" w:eastAsia="Arial" w:hAnsi="Arial"/>
          <w:sz w:val="22"/>
          <w:szCs w:val="22"/>
        </w:rPr>
        <w:t>s</w:t>
      </w:r>
      <w:r w:rsidRPr="00A17DCF">
        <w:rPr>
          <w:rFonts w:ascii="Arial" w:eastAsia="Arial" w:hAnsi="Arial"/>
          <w:spacing w:val="57"/>
          <w:sz w:val="22"/>
          <w:szCs w:val="22"/>
        </w:rPr>
        <w:t xml:space="preserve"> </w:t>
      </w:r>
      <w:r w:rsidRPr="00A17DCF">
        <w:rPr>
          <w:rFonts w:ascii="Arial" w:eastAsia="Arial" w:hAnsi="Arial"/>
          <w:sz w:val="22"/>
          <w:szCs w:val="22"/>
        </w:rPr>
        <w:t xml:space="preserve">como  </w:t>
      </w:r>
      <w:r w:rsidRPr="00A17DCF">
        <w:rPr>
          <w:rFonts w:ascii="Arial" w:eastAsia="Arial" w:hAnsi="Arial"/>
          <w:b/>
          <w:spacing w:val="-1"/>
          <w:sz w:val="22"/>
          <w:szCs w:val="22"/>
        </w:rPr>
        <w:t>CU</w:t>
      </w:r>
      <w:r w:rsidRPr="00A17DCF">
        <w:rPr>
          <w:rFonts w:ascii="Arial" w:eastAsia="Arial" w:hAnsi="Arial"/>
          <w:b/>
          <w:spacing w:val="1"/>
          <w:sz w:val="22"/>
          <w:szCs w:val="22"/>
        </w:rPr>
        <w:t>M</w:t>
      </w:r>
      <w:r w:rsidRPr="00A17DCF">
        <w:rPr>
          <w:rFonts w:ascii="Arial" w:eastAsia="Arial" w:hAnsi="Arial"/>
          <w:b/>
          <w:spacing w:val="-1"/>
          <w:sz w:val="22"/>
          <w:szCs w:val="22"/>
        </w:rPr>
        <w:t>P</w:t>
      </w:r>
      <w:r w:rsidRPr="00A17DCF">
        <w:rPr>
          <w:rFonts w:ascii="Arial" w:eastAsia="Arial" w:hAnsi="Arial"/>
          <w:b/>
          <w:sz w:val="22"/>
          <w:szCs w:val="22"/>
        </w:rPr>
        <w:t>LE</w:t>
      </w:r>
      <w:r w:rsidRPr="00A17DCF">
        <w:rPr>
          <w:rFonts w:ascii="Arial" w:eastAsia="Arial" w:hAnsi="Arial"/>
          <w:b/>
          <w:spacing w:val="55"/>
          <w:sz w:val="22"/>
          <w:szCs w:val="22"/>
        </w:rPr>
        <w:t xml:space="preserve"> </w:t>
      </w:r>
      <w:r w:rsidRPr="00A17DCF">
        <w:rPr>
          <w:rFonts w:ascii="Arial" w:eastAsia="Arial" w:hAnsi="Arial"/>
          <w:b/>
          <w:sz w:val="22"/>
          <w:szCs w:val="22"/>
        </w:rPr>
        <w:t>O</w:t>
      </w:r>
      <w:r w:rsidRPr="00A17DCF">
        <w:rPr>
          <w:rFonts w:ascii="Arial" w:eastAsia="Arial" w:hAnsi="Arial"/>
          <w:b/>
          <w:spacing w:val="57"/>
          <w:sz w:val="22"/>
          <w:szCs w:val="22"/>
        </w:rPr>
        <w:t xml:space="preserve"> </w:t>
      </w:r>
      <w:r w:rsidRPr="00A17DCF">
        <w:rPr>
          <w:rFonts w:ascii="Arial" w:eastAsia="Arial" w:hAnsi="Arial"/>
          <w:b/>
          <w:spacing w:val="-1"/>
          <w:sz w:val="22"/>
          <w:szCs w:val="22"/>
        </w:rPr>
        <w:t>N</w:t>
      </w:r>
      <w:r w:rsidRPr="00A17DCF">
        <w:rPr>
          <w:rFonts w:ascii="Arial" w:eastAsia="Arial" w:hAnsi="Arial"/>
          <w:b/>
          <w:sz w:val="22"/>
          <w:szCs w:val="22"/>
        </w:rPr>
        <w:t xml:space="preserve">O </w:t>
      </w:r>
      <w:r w:rsidRPr="00A17DCF">
        <w:rPr>
          <w:rFonts w:ascii="Arial" w:eastAsia="Arial" w:hAnsi="Arial"/>
          <w:b/>
          <w:spacing w:val="-1"/>
          <w:sz w:val="22"/>
          <w:szCs w:val="22"/>
        </w:rPr>
        <w:t>CU</w:t>
      </w:r>
      <w:r w:rsidRPr="00A17DCF">
        <w:rPr>
          <w:rFonts w:ascii="Arial" w:eastAsia="Arial" w:hAnsi="Arial"/>
          <w:b/>
          <w:spacing w:val="1"/>
          <w:sz w:val="22"/>
          <w:szCs w:val="22"/>
        </w:rPr>
        <w:t>M</w:t>
      </w:r>
      <w:r w:rsidRPr="00A17DCF">
        <w:rPr>
          <w:rFonts w:ascii="Arial" w:eastAsia="Arial" w:hAnsi="Arial"/>
          <w:b/>
          <w:spacing w:val="-1"/>
          <w:sz w:val="22"/>
          <w:szCs w:val="22"/>
        </w:rPr>
        <w:t>P</w:t>
      </w:r>
      <w:r w:rsidRPr="00A17DCF">
        <w:rPr>
          <w:rFonts w:ascii="Arial" w:eastAsia="Arial" w:hAnsi="Arial"/>
          <w:b/>
          <w:sz w:val="22"/>
          <w:szCs w:val="22"/>
        </w:rPr>
        <w:t>LE.</w:t>
      </w:r>
    </w:p>
    <w:p w14:paraId="52C43E1A" w14:textId="77777777" w:rsidR="002E0099" w:rsidRPr="00A17DCF" w:rsidRDefault="002E0099" w:rsidP="002E0099">
      <w:pPr>
        <w:spacing w:before="32"/>
        <w:ind w:right="301"/>
        <w:jc w:val="both"/>
        <w:rPr>
          <w:rFonts w:ascii="Arial" w:eastAsia="Arial" w:hAnsi="Arial"/>
          <w:b/>
          <w:sz w:val="22"/>
          <w:szCs w:val="22"/>
        </w:rPr>
      </w:pPr>
    </w:p>
    <w:p w14:paraId="4D8F4E5A" w14:textId="77777777" w:rsidR="002E0099" w:rsidRPr="00A17DCF" w:rsidRDefault="002E0099" w:rsidP="002E0099">
      <w:pPr>
        <w:spacing w:before="32"/>
        <w:ind w:right="-91"/>
        <w:jc w:val="both"/>
        <w:rPr>
          <w:rFonts w:ascii="Arial" w:eastAsia="Arial" w:hAnsi="Arial"/>
          <w:sz w:val="22"/>
          <w:szCs w:val="22"/>
        </w:rPr>
      </w:pPr>
      <w:r w:rsidRPr="00A17DCF">
        <w:rPr>
          <w:rFonts w:ascii="Arial" w:eastAsia="Arial" w:hAnsi="Arial"/>
          <w:sz w:val="22"/>
          <w:szCs w:val="22"/>
          <w:u w:val="single"/>
        </w:rPr>
        <w:t>EL OFERENTE AL MOMENTO DE PRESENTAR SU OFERTA DEBERÁ OFERTAR LA TOTALIDAD DE LOS SERVICIOS QUE A CONTINUACIÓN SE RELACIONAN</w:t>
      </w:r>
      <w:r w:rsidRPr="00A17DCF">
        <w:rPr>
          <w:rFonts w:ascii="Arial" w:eastAsia="Arial" w:hAnsi="Arial"/>
          <w:sz w:val="22"/>
          <w:szCs w:val="22"/>
        </w:rPr>
        <w:t>.</w:t>
      </w:r>
    </w:p>
    <w:p w14:paraId="0DBDA38C" w14:textId="77777777" w:rsidR="002E0099" w:rsidRPr="00A17DCF" w:rsidRDefault="002E0099" w:rsidP="002E0099">
      <w:pPr>
        <w:spacing w:before="32"/>
        <w:ind w:right="-91"/>
        <w:jc w:val="both"/>
        <w:rPr>
          <w:rFonts w:ascii="Arial" w:eastAsia="Arial" w:hAnsi="Arial"/>
          <w:sz w:val="22"/>
          <w:szCs w:val="22"/>
        </w:rPr>
      </w:pPr>
    </w:p>
    <w:p w14:paraId="3F37E4F6" w14:textId="77777777" w:rsidR="002E0099" w:rsidRPr="00A17DCF" w:rsidRDefault="002E0099" w:rsidP="002E0099">
      <w:pPr>
        <w:spacing w:before="32"/>
        <w:ind w:right="-91"/>
        <w:jc w:val="both"/>
        <w:rPr>
          <w:rFonts w:ascii="Arial" w:eastAsia="Arial" w:hAnsi="Arial"/>
          <w:sz w:val="22"/>
          <w:szCs w:val="22"/>
        </w:rPr>
      </w:pPr>
      <w:r w:rsidRPr="00A17DCF">
        <w:rPr>
          <w:rFonts w:ascii="Arial" w:eastAsia="Arial" w:hAnsi="Arial"/>
          <w:sz w:val="22"/>
          <w:szCs w:val="22"/>
        </w:rPr>
        <w:t>Las especificaciones técnicas del presente proceso se encuentran descritas y pueden ser consultadas en el ANEXO 2 “ESPECIFICACIONES TÉCNICAS” en la plataforma del SECOP II, el cual debe ser diligenciado y anexado según cuestionario del SECOP II.</w:t>
      </w:r>
    </w:p>
    <w:p w14:paraId="5E57868F" w14:textId="77777777" w:rsidR="002E0099" w:rsidRPr="00A17DCF" w:rsidRDefault="002E0099" w:rsidP="002E0099">
      <w:pPr>
        <w:jc w:val="both"/>
        <w:rPr>
          <w:rFonts w:ascii="Arial" w:hAnsi="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52"/>
        <w:gridCol w:w="4795"/>
        <w:gridCol w:w="902"/>
        <w:gridCol w:w="816"/>
        <w:gridCol w:w="940"/>
      </w:tblGrid>
      <w:tr w:rsidR="008A2906" w:rsidRPr="00937A88" w14:paraId="55753873" w14:textId="77777777" w:rsidTr="00490F2F">
        <w:trPr>
          <w:trHeight w:val="20"/>
        </w:trPr>
        <w:tc>
          <w:tcPr>
            <w:tcW w:w="3401" w:type="pct"/>
            <w:gridSpan w:val="3"/>
            <w:shd w:val="clear" w:color="auto" w:fill="DAE9F7"/>
            <w:vAlign w:val="center"/>
            <w:hideMark/>
          </w:tcPr>
          <w:p w14:paraId="3D42CFA2"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 xml:space="preserve">CLASIFICADOR POR OBJETO DEL GASTO </w:t>
            </w:r>
          </w:p>
        </w:tc>
        <w:tc>
          <w:tcPr>
            <w:tcW w:w="1599" w:type="pct"/>
            <w:gridSpan w:val="3"/>
            <w:shd w:val="clear" w:color="auto" w:fill="DAE9F7"/>
            <w:vAlign w:val="center"/>
            <w:hideMark/>
          </w:tcPr>
          <w:p w14:paraId="472444EE"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NOMBRE CUENTA</w:t>
            </w:r>
          </w:p>
        </w:tc>
      </w:tr>
      <w:tr w:rsidR="008A2906" w:rsidRPr="00937A88" w14:paraId="1F831D83" w14:textId="77777777" w:rsidTr="00490F2F">
        <w:trPr>
          <w:trHeight w:val="20"/>
        </w:trPr>
        <w:tc>
          <w:tcPr>
            <w:tcW w:w="3401" w:type="pct"/>
            <w:gridSpan w:val="3"/>
            <w:shd w:val="clear" w:color="auto" w:fill="DAE9F7"/>
            <w:vAlign w:val="center"/>
            <w:hideMark/>
          </w:tcPr>
          <w:p w14:paraId="0D037364"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02-02-01-002-007</w:t>
            </w:r>
          </w:p>
        </w:tc>
        <w:tc>
          <w:tcPr>
            <w:tcW w:w="1599" w:type="pct"/>
            <w:gridSpan w:val="3"/>
            <w:shd w:val="clear" w:color="auto" w:fill="DAE9F7"/>
            <w:vAlign w:val="center"/>
            <w:hideMark/>
          </w:tcPr>
          <w:p w14:paraId="586E6E1C"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ARTICULOS TEXTILES (EXCEPTO PRENDAS DE VESTIR)</w:t>
            </w:r>
          </w:p>
        </w:tc>
      </w:tr>
      <w:tr w:rsidR="008A2906" w:rsidRPr="00937A88" w14:paraId="78937BA1" w14:textId="77777777" w:rsidTr="00490F2F">
        <w:trPr>
          <w:trHeight w:val="20"/>
        </w:trPr>
        <w:tc>
          <w:tcPr>
            <w:tcW w:w="249" w:type="pct"/>
            <w:shd w:val="clear" w:color="auto" w:fill="DAE9F7"/>
            <w:vAlign w:val="center"/>
            <w:hideMark/>
          </w:tcPr>
          <w:p w14:paraId="040FEF4E"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ITEM</w:t>
            </w:r>
          </w:p>
        </w:tc>
        <w:tc>
          <w:tcPr>
            <w:tcW w:w="406" w:type="pct"/>
            <w:shd w:val="clear" w:color="auto" w:fill="DAE9F7"/>
            <w:vAlign w:val="center"/>
            <w:hideMark/>
          </w:tcPr>
          <w:p w14:paraId="725C261A"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UNSPSC (CCE)</w:t>
            </w:r>
          </w:p>
        </w:tc>
        <w:tc>
          <w:tcPr>
            <w:tcW w:w="2747" w:type="pct"/>
            <w:shd w:val="clear" w:color="auto" w:fill="DAE9F7"/>
            <w:vAlign w:val="center"/>
            <w:hideMark/>
          </w:tcPr>
          <w:p w14:paraId="542E9813"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 xml:space="preserve">DESCRIPCIÓN DEL BIEN Y/O SERVICIO </w:t>
            </w:r>
          </w:p>
        </w:tc>
        <w:tc>
          <w:tcPr>
            <w:tcW w:w="542" w:type="pct"/>
            <w:shd w:val="clear" w:color="auto" w:fill="DAE9F7"/>
            <w:vAlign w:val="center"/>
            <w:hideMark/>
          </w:tcPr>
          <w:p w14:paraId="1A8CE8A5"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UNIDAD MEDIDA</w:t>
            </w:r>
          </w:p>
        </w:tc>
        <w:tc>
          <w:tcPr>
            <w:tcW w:w="476" w:type="pct"/>
            <w:shd w:val="clear" w:color="auto" w:fill="DAE9F7"/>
            <w:vAlign w:val="center"/>
            <w:hideMark/>
          </w:tcPr>
          <w:p w14:paraId="2AC5D051"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CUMPLE</w:t>
            </w:r>
          </w:p>
        </w:tc>
        <w:tc>
          <w:tcPr>
            <w:tcW w:w="580" w:type="pct"/>
            <w:shd w:val="clear" w:color="auto" w:fill="DAE9F7"/>
            <w:vAlign w:val="center"/>
            <w:hideMark/>
          </w:tcPr>
          <w:p w14:paraId="01D58D1E"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NO CUMPLE</w:t>
            </w:r>
          </w:p>
        </w:tc>
      </w:tr>
      <w:tr w:rsidR="008A2906" w:rsidRPr="00937A88" w14:paraId="3F166CF2" w14:textId="77777777" w:rsidTr="00490F2F">
        <w:trPr>
          <w:trHeight w:val="20"/>
        </w:trPr>
        <w:tc>
          <w:tcPr>
            <w:tcW w:w="249" w:type="pct"/>
            <w:shd w:val="clear" w:color="auto" w:fill="auto"/>
            <w:vAlign w:val="center"/>
            <w:hideMark/>
          </w:tcPr>
          <w:p w14:paraId="4CFAD77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w:t>
            </w:r>
          </w:p>
        </w:tc>
        <w:tc>
          <w:tcPr>
            <w:tcW w:w="406" w:type="pct"/>
            <w:shd w:val="clear" w:color="auto" w:fill="auto"/>
            <w:vAlign w:val="center"/>
            <w:hideMark/>
          </w:tcPr>
          <w:p w14:paraId="4E29948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11151503</w:t>
            </w:r>
          </w:p>
        </w:tc>
        <w:tc>
          <w:tcPr>
            <w:tcW w:w="2747" w:type="pct"/>
            <w:shd w:val="clear" w:color="auto" w:fill="auto"/>
            <w:vAlign w:val="center"/>
            <w:hideMark/>
          </w:tcPr>
          <w:p w14:paraId="2C33C8C6"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PARCHE DE IDENTIFICACIÓN PERSONAL. </w:t>
            </w:r>
            <w:r w:rsidRPr="002937DE">
              <w:rPr>
                <w:rFonts w:ascii="Arial" w:hAnsi="Arial"/>
                <w:color w:val="000000"/>
                <w:sz w:val="16"/>
                <w:szCs w:val="16"/>
              </w:rPr>
              <w:t>El parche podrá ser en el color de selva, para el uniforme N°4, habana para el uniforme N°.4A y azul para el uniforme de desminado humanitario.Bordado en hilo de 100% poliéster trilobal, amarre en hilo anillo 100% poliéster spun, rebordeado de 2mm con hilo 100% poliéster trilobal. Debe estar de acuerdo al Reglamento de Uniformes Insignias y Distinciones RGE 4-20.1 Actualización Vigente o el que lo reemplace. Los parches no deben presentar hebras sueltas, puntadas flojas, abultamientos o cualquier defecto que pueda afectar su presentación. El primer apellido de quien lo porta, debe ir centrado, escrito en letras mayúsculas y bordado en hilo trilobal negro. .Figura ilustrativa 26.</w:t>
            </w:r>
          </w:p>
        </w:tc>
        <w:tc>
          <w:tcPr>
            <w:tcW w:w="542" w:type="pct"/>
            <w:shd w:val="clear" w:color="auto" w:fill="auto"/>
            <w:vAlign w:val="center"/>
            <w:hideMark/>
          </w:tcPr>
          <w:p w14:paraId="59AA239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xml:space="preserve">UNIDAD </w:t>
            </w:r>
          </w:p>
        </w:tc>
        <w:tc>
          <w:tcPr>
            <w:tcW w:w="476" w:type="pct"/>
            <w:shd w:val="clear" w:color="auto" w:fill="auto"/>
            <w:vAlign w:val="center"/>
            <w:hideMark/>
          </w:tcPr>
          <w:p w14:paraId="6F23C1D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49CFAC6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2B3B1422" w14:textId="77777777" w:rsidTr="00490F2F">
        <w:trPr>
          <w:trHeight w:val="20"/>
        </w:trPr>
        <w:tc>
          <w:tcPr>
            <w:tcW w:w="249" w:type="pct"/>
            <w:shd w:val="clear" w:color="auto" w:fill="auto"/>
            <w:vAlign w:val="center"/>
            <w:hideMark/>
          </w:tcPr>
          <w:p w14:paraId="5A5E653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2</w:t>
            </w:r>
          </w:p>
        </w:tc>
        <w:tc>
          <w:tcPr>
            <w:tcW w:w="406" w:type="pct"/>
            <w:shd w:val="clear" w:color="auto" w:fill="auto"/>
            <w:vAlign w:val="center"/>
            <w:hideMark/>
          </w:tcPr>
          <w:p w14:paraId="725DDEF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11151503</w:t>
            </w:r>
          </w:p>
        </w:tc>
        <w:tc>
          <w:tcPr>
            <w:tcW w:w="2747" w:type="pct"/>
            <w:shd w:val="clear" w:color="auto" w:fill="auto"/>
            <w:vAlign w:val="center"/>
            <w:hideMark/>
          </w:tcPr>
          <w:p w14:paraId="1640CBAF"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PARCHE EJÉRCITO. BORDADO </w:t>
            </w:r>
            <w:r w:rsidRPr="002937DE">
              <w:rPr>
                <w:rFonts w:ascii="Arial" w:hAnsi="Arial"/>
                <w:color w:val="000000"/>
                <w:sz w:val="16"/>
                <w:szCs w:val="16"/>
              </w:rPr>
              <w:t>en hilo de 100% poliéster trilobal, amarre en hilo anillo 100% poliéster spun, rebordeado de 2mm con hilo 100% poliéster trilobal. El parche podrá ser en el color de selva o desierto o según como sea requerido, debe estar de acuerdo al Reglamento de Uniformes Insignias y Distinciones RGE 4-20.1 Actualización Vigente o el que lo reemplace. Los parches no deben presentar hebras sueltas, puntadas flojas, abultamientos o cualquier defecto que pueda afectar su presentación, lleva la palabra “EJERCITO” bordada en hilo trilobal negro. Figura ilustrativa 27.</w:t>
            </w:r>
          </w:p>
        </w:tc>
        <w:tc>
          <w:tcPr>
            <w:tcW w:w="542" w:type="pct"/>
            <w:shd w:val="clear" w:color="auto" w:fill="auto"/>
            <w:vAlign w:val="center"/>
            <w:hideMark/>
          </w:tcPr>
          <w:p w14:paraId="4ED2B38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xml:space="preserve">UNIDAD </w:t>
            </w:r>
          </w:p>
        </w:tc>
        <w:tc>
          <w:tcPr>
            <w:tcW w:w="476" w:type="pct"/>
            <w:shd w:val="clear" w:color="auto" w:fill="auto"/>
            <w:vAlign w:val="center"/>
            <w:hideMark/>
          </w:tcPr>
          <w:p w14:paraId="043EB37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74779925"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6D22F7C8" w14:textId="77777777" w:rsidTr="00490F2F">
        <w:trPr>
          <w:trHeight w:val="20"/>
        </w:trPr>
        <w:tc>
          <w:tcPr>
            <w:tcW w:w="249" w:type="pct"/>
            <w:shd w:val="clear" w:color="auto" w:fill="auto"/>
            <w:vAlign w:val="center"/>
            <w:hideMark/>
          </w:tcPr>
          <w:p w14:paraId="1480213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w:t>
            </w:r>
          </w:p>
        </w:tc>
        <w:tc>
          <w:tcPr>
            <w:tcW w:w="406" w:type="pct"/>
            <w:shd w:val="clear" w:color="auto" w:fill="auto"/>
            <w:vAlign w:val="center"/>
            <w:hideMark/>
          </w:tcPr>
          <w:p w14:paraId="1286EBB0"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11151503</w:t>
            </w:r>
          </w:p>
        </w:tc>
        <w:tc>
          <w:tcPr>
            <w:tcW w:w="2747" w:type="pct"/>
            <w:shd w:val="clear" w:color="auto" w:fill="auto"/>
            <w:vAlign w:val="center"/>
            <w:hideMark/>
          </w:tcPr>
          <w:p w14:paraId="5D0C74F6"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PARCHES DE LA UNIDAD SUPERIOR Y SUBALTERNA. BORDADO </w:t>
            </w:r>
            <w:r w:rsidRPr="002937DE">
              <w:rPr>
                <w:rFonts w:ascii="Arial" w:hAnsi="Arial"/>
                <w:color w:val="000000"/>
                <w:sz w:val="16"/>
                <w:szCs w:val="16"/>
              </w:rPr>
              <w:t xml:space="preserve">en hilo de 100% poliéster trilobal, amarre en hilo anillo 100% poliéster spun, rebordeado de 2mm con hilo 100% poliéster trilobal, no deben presentar hebras sueltas, puntadas flojas, abultamientos o cualquier defecto que pueda afectar su presentación. Para la elaboración de los parches de la unidad debe remitirse al Reglamento de Uniformes Insignias y Distinciones RGE 4-20.1 Actualización Vigente o el que lo reemplace,  teniendo en cuenta la forma como este diseñado el parche de cada unidad de acuerdo al arma de la unidad Táctica, Unidad Operativa Menor, Unidad Operativa Mayor y su descripción dimensional. Figura ilustrativa 28.  (2 de cada uno) </w:t>
            </w:r>
          </w:p>
        </w:tc>
        <w:tc>
          <w:tcPr>
            <w:tcW w:w="542" w:type="pct"/>
            <w:shd w:val="clear" w:color="auto" w:fill="auto"/>
            <w:vAlign w:val="center"/>
            <w:hideMark/>
          </w:tcPr>
          <w:p w14:paraId="41EFD9C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JUEGO</w:t>
            </w:r>
          </w:p>
        </w:tc>
        <w:tc>
          <w:tcPr>
            <w:tcW w:w="476" w:type="pct"/>
            <w:shd w:val="clear" w:color="auto" w:fill="auto"/>
            <w:vAlign w:val="center"/>
            <w:hideMark/>
          </w:tcPr>
          <w:p w14:paraId="2982B46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164EEE91"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19ED929C" w14:textId="77777777" w:rsidTr="00490F2F">
        <w:trPr>
          <w:trHeight w:val="20"/>
        </w:trPr>
        <w:tc>
          <w:tcPr>
            <w:tcW w:w="249" w:type="pct"/>
            <w:shd w:val="clear" w:color="auto" w:fill="auto"/>
            <w:vAlign w:val="center"/>
            <w:hideMark/>
          </w:tcPr>
          <w:p w14:paraId="71889BF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4</w:t>
            </w:r>
          </w:p>
        </w:tc>
        <w:tc>
          <w:tcPr>
            <w:tcW w:w="406" w:type="pct"/>
            <w:shd w:val="clear" w:color="auto" w:fill="auto"/>
            <w:vAlign w:val="center"/>
            <w:hideMark/>
          </w:tcPr>
          <w:p w14:paraId="20D3D9D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11151503</w:t>
            </w:r>
          </w:p>
        </w:tc>
        <w:tc>
          <w:tcPr>
            <w:tcW w:w="2747" w:type="pct"/>
            <w:shd w:val="clear" w:color="auto" w:fill="auto"/>
            <w:vAlign w:val="center"/>
            <w:hideMark/>
          </w:tcPr>
          <w:p w14:paraId="7A593D8F"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BANDERA DE IDENTIFICACIÓN COLOMBIA</w:t>
            </w:r>
            <w:r w:rsidRPr="002937DE">
              <w:rPr>
                <w:rFonts w:ascii="Arial" w:hAnsi="Arial"/>
                <w:color w:val="000000"/>
                <w:sz w:val="16"/>
                <w:szCs w:val="16"/>
              </w:rPr>
              <w:t xml:space="preserve">. Rectángulo de 52mm de ancho por 28 mm de alto. Bordado en hilo de 100% poliéster trilobal, amarre en hilo anillo 100% poliéster spun, rebordeado de 2mm con hilo 100% poliéster trilobal. Tiene tres presentaciones color, camuflado tipo selva y camuflado tipo desierto. La de color está dividida en cuatro franjas la primera es </w:t>
            </w:r>
            <w:r w:rsidRPr="002937DE">
              <w:rPr>
                <w:rFonts w:ascii="Arial" w:hAnsi="Arial"/>
                <w:color w:val="000000"/>
                <w:sz w:val="16"/>
                <w:szCs w:val="16"/>
              </w:rPr>
              <w:lastRenderedPageBreak/>
              <w:t>de color verde y contiene la palabra “COLOMBIA” escrita en mayúsculas, con tipografía palo seco y en color amarillo ocre. Las otras tres franjas corresponden a los colores de la bandera de Colombia; la franja amarilla es de 8 mm de alto, las franjas azul y roja son de 4mm de alto. En la presentación de camuflado tipo selva, los colores se cambian por tonos de la gama del color verde, y en el camuflado tipo desierto, los colores se cambian por tonos de la gama del color café, será la unidad contratante quien establezca el tipo de bandera a adquirir. Su presentación final debe incluir el respectivo cierre de contacto (gancho y bucle) de igual dimensión a la bandera. Figura ilustrativa 30.</w:t>
            </w:r>
          </w:p>
        </w:tc>
        <w:tc>
          <w:tcPr>
            <w:tcW w:w="542" w:type="pct"/>
            <w:shd w:val="clear" w:color="auto" w:fill="auto"/>
            <w:vAlign w:val="center"/>
            <w:hideMark/>
          </w:tcPr>
          <w:p w14:paraId="4C9B8E1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lastRenderedPageBreak/>
              <w:t xml:space="preserve">UNIDAD </w:t>
            </w:r>
          </w:p>
        </w:tc>
        <w:tc>
          <w:tcPr>
            <w:tcW w:w="476" w:type="pct"/>
            <w:shd w:val="clear" w:color="auto" w:fill="auto"/>
            <w:vAlign w:val="center"/>
            <w:hideMark/>
          </w:tcPr>
          <w:p w14:paraId="06A6B4A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446CB87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5988D60A" w14:textId="77777777" w:rsidTr="00490F2F">
        <w:trPr>
          <w:trHeight w:val="20"/>
        </w:trPr>
        <w:tc>
          <w:tcPr>
            <w:tcW w:w="249" w:type="pct"/>
            <w:shd w:val="clear" w:color="auto" w:fill="auto"/>
            <w:vAlign w:val="center"/>
            <w:hideMark/>
          </w:tcPr>
          <w:p w14:paraId="4A1E3B4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w:t>
            </w:r>
          </w:p>
        </w:tc>
        <w:tc>
          <w:tcPr>
            <w:tcW w:w="406" w:type="pct"/>
            <w:shd w:val="clear" w:color="auto" w:fill="auto"/>
            <w:vAlign w:val="center"/>
            <w:hideMark/>
          </w:tcPr>
          <w:p w14:paraId="04D5972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11151503</w:t>
            </w:r>
          </w:p>
        </w:tc>
        <w:tc>
          <w:tcPr>
            <w:tcW w:w="2747" w:type="pct"/>
            <w:shd w:val="clear" w:color="auto" w:fill="auto"/>
            <w:vAlign w:val="center"/>
            <w:hideMark/>
          </w:tcPr>
          <w:p w14:paraId="11152E2E"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PARCHE DE IDENTIFICACIÓN GRUPO SANGUÍNEO.</w:t>
            </w:r>
            <w:r w:rsidRPr="002937DE">
              <w:rPr>
                <w:rFonts w:ascii="Arial" w:hAnsi="Arial"/>
                <w:color w:val="000000"/>
                <w:sz w:val="16"/>
                <w:szCs w:val="16"/>
              </w:rPr>
              <w:t xml:space="preserve"> Rectángulo de 70mm de ancho por 40mm de alto, bordado en hilo de canilla 100% poliéster spun, con reborde total. Centrada, tanto horizontal como verticalmente, en mayúsculas, en tipografía palo seco, con una altura de 16 mm. Bordado en hilo trilobal negro, aparece la siguiente información: grupo sanguíneo (A, B, AB, O), un espacio, las letras “RH” (correspondientes al latin rhesus) y en superíndice, el factor positivo (+) o negativo (-), según corresponda. Se deberá regirse a los diseños y colores de los parches, estipulados en el Reglamento de Uniformes Insignias y Distinciones RGE 4-20.1 . Figura ilustrativa 31.</w:t>
            </w:r>
          </w:p>
        </w:tc>
        <w:tc>
          <w:tcPr>
            <w:tcW w:w="542" w:type="pct"/>
            <w:shd w:val="clear" w:color="auto" w:fill="auto"/>
            <w:vAlign w:val="center"/>
            <w:hideMark/>
          </w:tcPr>
          <w:p w14:paraId="7499613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xml:space="preserve">UNIDAD </w:t>
            </w:r>
          </w:p>
        </w:tc>
        <w:tc>
          <w:tcPr>
            <w:tcW w:w="476" w:type="pct"/>
            <w:shd w:val="clear" w:color="auto" w:fill="auto"/>
            <w:vAlign w:val="center"/>
            <w:hideMark/>
          </w:tcPr>
          <w:p w14:paraId="3B33784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409970C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56311BF4" w14:textId="77777777" w:rsidTr="00490F2F">
        <w:trPr>
          <w:trHeight w:val="20"/>
        </w:trPr>
        <w:tc>
          <w:tcPr>
            <w:tcW w:w="249" w:type="pct"/>
            <w:shd w:val="clear" w:color="auto" w:fill="auto"/>
            <w:vAlign w:val="center"/>
            <w:hideMark/>
          </w:tcPr>
          <w:p w14:paraId="7188239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6</w:t>
            </w:r>
          </w:p>
        </w:tc>
        <w:tc>
          <w:tcPr>
            <w:tcW w:w="406" w:type="pct"/>
            <w:shd w:val="clear" w:color="auto" w:fill="auto"/>
            <w:vAlign w:val="center"/>
            <w:hideMark/>
          </w:tcPr>
          <w:p w14:paraId="0ECAF9AE"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11151503</w:t>
            </w:r>
          </w:p>
        </w:tc>
        <w:tc>
          <w:tcPr>
            <w:tcW w:w="2747" w:type="pct"/>
            <w:shd w:val="clear" w:color="auto" w:fill="auto"/>
            <w:vAlign w:val="center"/>
            <w:hideMark/>
          </w:tcPr>
          <w:p w14:paraId="1BD9522B"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INSIGNIA DE GRADO SOLDADO.</w:t>
            </w:r>
            <w:r w:rsidRPr="002937DE">
              <w:rPr>
                <w:rFonts w:ascii="Arial" w:hAnsi="Arial"/>
                <w:color w:val="000000"/>
                <w:sz w:val="16"/>
                <w:szCs w:val="16"/>
              </w:rPr>
              <w:t xml:space="preserve"> El tamaño deberá ser 50 mm +5 mm de ancho por 60 +5 mm de largo, el material de elaboración será cordobán y deberá tener un grosor de 3 mm +1 mm. El Color debe ser de acuerdo a lo requerido por la unidad fundamental según lo establecido en el Reglamento de Uniformes Insignias y Distinciones RGE 4-20.1 Actualización Vigente o el que lo reemplace. Figura ilustrativa 32.</w:t>
            </w:r>
          </w:p>
        </w:tc>
        <w:tc>
          <w:tcPr>
            <w:tcW w:w="542" w:type="pct"/>
            <w:shd w:val="clear" w:color="auto" w:fill="auto"/>
            <w:vAlign w:val="center"/>
            <w:hideMark/>
          </w:tcPr>
          <w:p w14:paraId="7B31F9C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JUEGO</w:t>
            </w:r>
          </w:p>
        </w:tc>
        <w:tc>
          <w:tcPr>
            <w:tcW w:w="476" w:type="pct"/>
            <w:shd w:val="clear" w:color="auto" w:fill="auto"/>
            <w:vAlign w:val="center"/>
            <w:hideMark/>
          </w:tcPr>
          <w:p w14:paraId="4749714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678AE2F1"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1DF6B4C5" w14:textId="77777777" w:rsidTr="00490F2F">
        <w:trPr>
          <w:trHeight w:val="20"/>
        </w:trPr>
        <w:tc>
          <w:tcPr>
            <w:tcW w:w="249" w:type="pct"/>
            <w:shd w:val="clear" w:color="auto" w:fill="auto"/>
            <w:vAlign w:val="center"/>
            <w:hideMark/>
          </w:tcPr>
          <w:p w14:paraId="350A48C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7</w:t>
            </w:r>
          </w:p>
        </w:tc>
        <w:tc>
          <w:tcPr>
            <w:tcW w:w="406" w:type="pct"/>
            <w:shd w:val="clear" w:color="auto" w:fill="auto"/>
            <w:vAlign w:val="center"/>
            <w:hideMark/>
          </w:tcPr>
          <w:p w14:paraId="66965AF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11151503</w:t>
            </w:r>
          </w:p>
        </w:tc>
        <w:tc>
          <w:tcPr>
            <w:tcW w:w="2747" w:type="pct"/>
            <w:shd w:val="clear" w:color="auto" w:fill="auto"/>
            <w:vAlign w:val="center"/>
            <w:hideMark/>
          </w:tcPr>
          <w:p w14:paraId="312CDF25"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BRAZALETES TÁCTICOS.</w:t>
            </w:r>
            <w:r w:rsidRPr="002937DE">
              <w:rPr>
                <w:rFonts w:ascii="Arial" w:hAnsi="Arial"/>
                <w:color w:val="000000"/>
                <w:sz w:val="16"/>
                <w:szCs w:val="16"/>
              </w:rPr>
              <w:t xml:space="preserve"> Rectángulo de 110 mm de largo por 45 mm de alto bordado en hilo de 100% poliéster trilobal, Cuatro unidades en cuatro colores diferentes (Naranja, verde, azul y morado), los cuales deben ser fluorescentes con el fin de cumplir con su función de identificación. Su presentación final debe incluir el respectivo cierre de contacto (gancho y bucle) de igual dimensión al brazalete de la Figura ilustrativa 36, deben remitirse a lo establecido en el Reglamento de Uniformes Insignias y Distinciones RGE 4-20.1 Actualización vigente o el que lo remplace.</w:t>
            </w:r>
          </w:p>
        </w:tc>
        <w:tc>
          <w:tcPr>
            <w:tcW w:w="542" w:type="pct"/>
            <w:shd w:val="clear" w:color="auto" w:fill="auto"/>
            <w:vAlign w:val="center"/>
            <w:hideMark/>
          </w:tcPr>
          <w:p w14:paraId="21795C5E"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47D9586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7820D0C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5A5BE08B" w14:textId="77777777" w:rsidTr="00490F2F">
        <w:trPr>
          <w:trHeight w:val="20"/>
        </w:trPr>
        <w:tc>
          <w:tcPr>
            <w:tcW w:w="249" w:type="pct"/>
            <w:shd w:val="clear" w:color="auto" w:fill="auto"/>
            <w:vAlign w:val="center"/>
            <w:hideMark/>
          </w:tcPr>
          <w:p w14:paraId="1C81A5E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8</w:t>
            </w:r>
          </w:p>
        </w:tc>
        <w:tc>
          <w:tcPr>
            <w:tcW w:w="406" w:type="pct"/>
            <w:shd w:val="clear" w:color="auto" w:fill="auto"/>
            <w:vAlign w:val="center"/>
            <w:hideMark/>
          </w:tcPr>
          <w:p w14:paraId="34C5B16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11151503</w:t>
            </w:r>
          </w:p>
        </w:tc>
        <w:tc>
          <w:tcPr>
            <w:tcW w:w="2747" w:type="pct"/>
            <w:shd w:val="clear" w:color="auto" w:fill="auto"/>
            <w:vAlign w:val="center"/>
            <w:hideMark/>
          </w:tcPr>
          <w:p w14:paraId="1F33C89C"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OJOS DE GATO</w:t>
            </w:r>
            <w:r w:rsidRPr="002937DE">
              <w:rPr>
                <w:rFonts w:ascii="Arial" w:hAnsi="Arial"/>
                <w:color w:val="000000"/>
                <w:sz w:val="16"/>
                <w:szCs w:val="16"/>
              </w:rPr>
              <w:t>. Son laminas blancas fosforescentes (Que brillan en la oscuridad – color verde, o el color que requiera la unidad contratante de acuerdo al color de la gorra, después de ser cargadas con luz natural o artificial). Su presentación es en forma rectangular de 25mm ± 1mm de alto por 15 mm ± 1 mm de ancho elaborados en hilo reflectivo bordado para ser colocados en la parte posterior de la gorra del uniforme camuflado, deben remitirse a lo establecido en el Reglamento de Uniformes Insignias y Distinciones RGE 4-20.1 Actualización vigente o el que lo remplace. Figura ilustrativa 37.</w:t>
            </w:r>
          </w:p>
        </w:tc>
        <w:tc>
          <w:tcPr>
            <w:tcW w:w="542" w:type="pct"/>
            <w:shd w:val="clear" w:color="auto" w:fill="auto"/>
            <w:vAlign w:val="center"/>
            <w:hideMark/>
          </w:tcPr>
          <w:p w14:paraId="20A3DCBE"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xml:space="preserve">UNIDAD </w:t>
            </w:r>
          </w:p>
        </w:tc>
        <w:tc>
          <w:tcPr>
            <w:tcW w:w="476" w:type="pct"/>
            <w:shd w:val="clear" w:color="auto" w:fill="auto"/>
            <w:vAlign w:val="center"/>
            <w:hideMark/>
          </w:tcPr>
          <w:p w14:paraId="4958373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584B432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2833C619" w14:textId="77777777" w:rsidTr="00490F2F">
        <w:trPr>
          <w:trHeight w:val="20"/>
        </w:trPr>
        <w:tc>
          <w:tcPr>
            <w:tcW w:w="249" w:type="pct"/>
            <w:shd w:val="clear" w:color="auto" w:fill="auto"/>
            <w:vAlign w:val="center"/>
            <w:hideMark/>
          </w:tcPr>
          <w:p w14:paraId="11C2293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9</w:t>
            </w:r>
          </w:p>
        </w:tc>
        <w:tc>
          <w:tcPr>
            <w:tcW w:w="406" w:type="pct"/>
            <w:shd w:val="clear" w:color="auto" w:fill="auto"/>
            <w:vAlign w:val="center"/>
            <w:hideMark/>
          </w:tcPr>
          <w:p w14:paraId="60B4BC7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53102509</w:t>
            </w:r>
          </w:p>
        </w:tc>
        <w:tc>
          <w:tcPr>
            <w:tcW w:w="2747" w:type="pct"/>
            <w:shd w:val="clear" w:color="auto" w:fill="auto"/>
            <w:vAlign w:val="center"/>
            <w:hideMark/>
          </w:tcPr>
          <w:p w14:paraId="10AFCB26"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LIGAS PARA BOTAMANGA DEL PANTALÓN CAMUFLADO.</w:t>
            </w:r>
            <w:r w:rsidRPr="002937DE">
              <w:rPr>
                <w:rFonts w:ascii="Arial" w:hAnsi="Arial"/>
                <w:color w:val="000000"/>
                <w:sz w:val="16"/>
                <w:szCs w:val="16"/>
              </w:rPr>
              <w:t xml:space="preserve"> De aspecto sólido y forma rectangular con método de unión por medio de cierre de contacto (gancho y bucle) en presentación por pares, deben ser elásticas con un acabado suave, no debe presentar cortes, orificios o manchas, el tejido debe ser firme, hilos con alma de elastano,  apretado y sin bordes desgastados. Los extremos de la banda deben ser quemados para evitar que se deshilache, sin dejar residuos que puedan causar daño o incomodidad al usuario Figura ilustrativa 35.   Diseño. La liga se compone de una sola pieza conformada por una banda elástica con un cierre de contacto (gancho y bucle) en cada uno de sus extremos para el cierre. El cierre de contacto debe ser verde acorde al color de la liga y debe ir ajustada a la   misma con costura paralela a lado y lado. La longitud de la banda debe ser de 20 cm ± 1cm, </w:t>
            </w:r>
          </w:p>
        </w:tc>
        <w:tc>
          <w:tcPr>
            <w:tcW w:w="542" w:type="pct"/>
            <w:shd w:val="clear" w:color="auto" w:fill="auto"/>
            <w:vAlign w:val="center"/>
            <w:hideMark/>
          </w:tcPr>
          <w:p w14:paraId="43112C1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PAR</w:t>
            </w:r>
          </w:p>
        </w:tc>
        <w:tc>
          <w:tcPr>
            <w:tcW w:w="476" w:type="pct"/>
            <w:shd w:val="clear" w:color="auto" w:fill="auto"/>
            <w:vAlign w:val="center"/>
            <w:hideMark/>
          </w:tcPr>
          <w:p w14:paraId="04D4A26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6C66360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13B7AD02" w14:textId="77777777" w:rsidTr="00490F2F">
        <w:trPr>
          <w:trHeight w:val="20"/>
        </w:trPr>
        <w:tc>
          <w:tcPr>
            <w:tcW w:w="249" w:type="pct"/>
            <w:shd w:val="clear" w:color="auto" w:fill="auto"/>
            <w:vAlign w:val="center"/>
            <w:hideMark/>
          </w:tcPr>
          <w:p w14:paraId="654363D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10</w:t>
            </w:r>
          </w:p>
        </w:tc>
        <w:tc>
          <w:tcPr>
            <w:tcW w:w="406" w:type="pct"/>
            <w:shd w:val="clear" w:color="auto" w:fill="auto"/>
            <w:vAlign w:val="center"/>
            <w:hideMark/>
          </w:tcPr>
          <w:p w14:paraId="655A99EE"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53102512</w:t>
            </w:r>
          </w:p>
        </w:tc>
        <w:tc>
          <w:tcPr>
            <w:tcW w:w="2747" w:type="pct"/>
            <w:shd w:val="clear" w:color="auto" w:fill="auto"/>
            <w:vAlign w:val="center"/>
            <w:hideMark/>
          </w:tcPr>
          <w:p w14:paraId="5FD02357"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PAÑUELO.</w:t>
            </w:r>
            <w:r w:rsidRPr="002937DE">
              <w:rPr>
                <w:rFonts w:ascii="Arial" w:hAnsi="Arial"/>
                <w:color w:val="000000"/>
                <w:sz w:val="16"/>
                <w:szCs w:val="16"/>
              </w:rPr>
              <w:t xml:space="preserve"> Debe ser de tela, cuadrado de color blanco, puede ser utilizado para diferentes usos, en particular para limpiarse la nariz. Todos los bordes del pañuelo deben tener dobladillados con costura plana de 10 puntadas por pulgada ± 1 puntada por pulgada, para las medidas referirse a la Tabla 1. Figura ilustrativa 5</w:t>
            </w:r>
          </w:p>
        </w:tc>
        <w:tc>
          <w:tcPr>
            <w:tcW w:w="542" w:type="pct"/>
            <w:shd w:val="clear" w:color="auto" w:fill="auto"/>
            <w:vAlign w:val="center"/>
            <w:hideMark/>
          </w:tcPr>
          <w:p w14:paraId="4EE89F50"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4D34B0AE"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796ADD4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25733326" w14:textId="77777777" w:rsidTr="00490F2F">
        <w:trPr>
          <w:trHeight w:val="20"/>
        </w:trPr>
        <w:tc>
          <w:tcPr>
            <w:tcW w:w="249" w:type="pct"/>
            <w:shd w:val="clear" w:color="auto" w:fill="auto"/>
            <w:vAlign w:val="center"/>
            <w:hideMark/>
          </w:tcPr>
          <w:p w14:paraId="0874F2D5"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11</w:t>
            </w:r>
          </w:p>
        </w:tc>
        <w:tc>
          <w:tcPr>
            <w:tcW w:w="406" w:type="pct"/>
            <w:shd w:val="clear" w:color="auto" w:fill="auto"/>
            <w:vAlign w:val="center"/>
            <w:hideMark/>
          </w:tcPr>
          <w:p w14:paraId="0994855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53121701</w:t>
            </w:r>
          </w:p>
        </w:tc>
        <w:tc>
          <w:tcPr>
            <w:tcW w:w="2747" w:type="pct"/>
            <w:shd w:val="clear" w:color="auto" w:fill="auto"/>
            <w:vAlign w:val="center"/>
            <w:hideMark/>
          </w:tcPr>
          <w:p w14:paraId="21CBF150"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BOLSO PARA ÚTILES DE ASEO</w:t>
            </w:r>
            <w:r w:rsidRPr="002937DE">
              <w:rPr>
                <w:rFonts w:ascii="Arial" w:hAnsi="Arial"/>
                <w:color w:val="000000"/>
                <w:sz w:val="16"/>
                <w:szCs w:val="16"/>
              </w:rPr>
              <w:t>. Elaborado en lona en el color establecido por la Fuerza en forma rectangular y lleva un cierre centrado en la parte superior, en cremallera de poliéster No. 6, de color a tono con el cuerpo del bolso, el cual debe tener como mínimo las dimensiones de las cotas establecidas en la Tabla 5, Figura ilustrativa 40.</w:t>
            </w:r>
          </w:p>
        </w:tc>
        <w:tc>
          <w:tcPr>
            <w:tcW w:w="542" w:type="pct"/>
            <w:shd w:val="clear" w:color="auto" w:fill="auto"/>
            <w:vAlign w:val="center"/>
            <w:hideMark/>
          </w:tcPr>
          <w:p w14:paraId="27F53EF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067D465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0F009C2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2263218F" w14:textId="77777777" w:rsidTr="00490F2F">
        <w:trPr>
          <w:trHeight w:val="20"/>
        </w:trPr>
        <w:tc>
          <w:tcPr>
            <w:tcW w:w="249" w:type="pct"/>
            <w:shd w:val="clear" w:color="auto" w:fill="auto"/>
            <w:vAlign w:val="center"/>
            <w:hideMark/>
          </w:tcPr>
          <w:p w14:paraId="4F7E0E5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12</w:t>
            </w:r>
          </w:p>
        </w:tc>
        <w:tc>
          <w:tcPr>
            <w:tcW w:w="406" w:type="pct"/>
            <w:shd w:val="clear" w:color="auto" w:fill="auto"/>
            <w:vAlign w:val="center"/>
            <w:hideMark/>
          </w:tcPr>
          <w:p w14:paraId="31FA3CF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53121701</w:t>
            </w:r>
          </w:p>
        </w:tc>
        <w:tc>
          <w:tcPr>
            <w:tcW w:w="2747" w:type="pct"/>
            <w:shd w:val="clear" w:color="auto" w:fill="auto"/>
            <w:vAlign w:val="center"/>
            <w:hideMark/>
          </w:tcPr>
          <w:p w14:paraId="68026DA8"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MALLA PARA CABELLO</w:t>
            </w:r>
            <w:r w:rsidRPr="002937DE">
              <w:rPr>
                <w:rFonts w:ascii="Arial" w:hAnsi="Arial"/>
                <w:color w:val="000000"/>
                <w:sz w:val="16"/>
                <w:szCs w:val="16"/>
              </w:rPr>
              <w:t xml:space="preserve"> COLOR NEGRA (MOÑA) ESPECIFICACIONES SEGÚN NORMA TECNICA CEDE4-DIETE-ET-04937/INT-0</w:t>
            </w:r>
          </w:p>
        </w:tc>
        <w:tc>
          <w:tcPr>
            <w:tcW w:w="542" w:type="pct"/>
            <w:shd w:val="clear" w:color="auto" w:fill="auto"/>
            <w:vAlign w:val="center"/>
            <w:hideMark/>
          </w:tcPr>
          <w:p w14:paraId="4035A54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6511F65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7D257E1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63A5E024" w14:textId="77777777" w:rsidTr="00490F2F">
        <w:trPr>
          <w:trHeight w:val="20"/>
        </w:trPr>
        <w:tc>
          <w:tcPr>
            <w:tcW w:w="3401" w:type="pct"/>
            <w:gridSpan w:val="3"/>
            <w:shd w:val="clear" w:color="auto" w:fill="DAE9F7"/>
            <w:vAlign w:val="center"/>
            <w:hideMark/>
          </w:tcPr>
          <w:p w14:paraId="500B1F53"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02-02-01-002-008</w:t>
            </w:r>
          </w:p>
        </w:tc>
        <w:tc>
          <w:tcPr>
            <w:tcW w:w="1599" w:type="pct"/>
            <w:gridSpan w:val="3"/>
            <w:shd w:val="clear" w:color="auto" w:fill="DAE9F7"/>
            <w:vAlign w:val="center"/>
            <w:hideMark/>
          </w:tcPr>
          <w:p w14:paraId="55BD8BB7"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DOTACION (PRENDAS DE VESTIR Y CALZADO)</w:t>
            </w:r>
          </w:p>
        </w:tc>
      </w:tr>
      <w:tr w:rsidR="008A2906" w:rsidRPr="00937A88" w14:paraId="7B4C64FD" w14:textId="77777777" w:rsidTr="00490F2F">
        <w:trPr>
          <w:trHeight w:val="20"/>
        </w:trPr>
        <w:tc>
          <w:tcPr>
            <w:tcW w:w="249" w:type="pct"/>
            <w:shd w:val="clear" w:color="auto" w:fill="DAE9F7"/>
            <w:vAlign w:val="center"/>
            <w:hideMark/>
          </w:tcPr>
          <w:p w14:paraId="6D94BE29"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ITEM</w:t>
            </w:r>
          </w:p>
        </w:tc>
        <w:tc>
          <w:tcPr>
            <w:tcW w:w="406" w:type="pct"/>
            <w:shd w:val="clear" w:color="auto" w:fill="DAE9F7"/>
            <w:vAlign w:val="center"/>
            <w:hideMark/>
          </w:tcPr>
          <w:p w14:paraId="7E50191C"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UNSPSC (CCE)</w:t>
            </w:r>
          </w:p>
        </w:tc>
        <w:tc>
          <w:tcPr>
            <w:tcW w:w="2747" w:type="pct"/>
            <w:shd w:val="clear" w:color="auto" w:fill="DAE9F7"/>
            <w:vAlign w:val="center"/>
            <w:hideMark/>
          </w:tcPr>
          <w:p w14:paraId="61E04EDE"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 xml:space="preserve">DESCRIPCIÓN DEL BIEN Y/O SERVICIO </w:t>
            </w:r>
          </w:p>
        </w:tc>
        <w:tc>
          <w:tcPr>
            <w:tcW w:w="542" w:type="pct"/>
            <w:shd w:val="clear" w:color="auto" w:fill="DAE9F7"/>
            <w:vAlign w:val="center"/>
            <w:hideMark/>
          </w:tcPr>
          <w:p w14:paraId="753E72B0"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UNIDAD MEDIDA</w:t>
            </w:r>
          </w:p>
        </w:tc>
        <w:tc>
          <w:tcPr>
            <w:tcW w:w="476" w:type="pct"/>
            <w:shd w:val="clear" w:color="auto" w:fill="DAE9F7"/>
            <w:vAlign w:val="center"/>
            <w:hideMark/>
          </w:tcPr>
          <w:p w14:paraId="77C2B42F"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CUMPLE</w:t>
            </w:r>
          </w:p>
        </w:tc>
        <w:tc>
          <w:tcPr>
            <w:tcW w:w="580" w:type="pct"/>
            <w:shd w:val="clear" w:color="auto" w:fill="DAE9F7"/>
            <w:vAlign w:val="center"/>
            <w:hideMark/>
          </w:tcPr>
          <w:p w14:paraId="03875ECC"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NO CUMPLE</w:t>
            </w:r>
          </w:p>
        </w:tc>
      </w:tr>
      <w:tr w:rsidR="008A2906" w:rsidRPr="00937A88" w14:paraId="20D15F5E" w14:textId="77777777" w:rsidTr="00490F2F">
        <w:trPr>
          <w:trHeight w:val="20"/>
        </w:trPr>
        <w:tc>
          <w:tcPr>
            <w:tcW w:w="249" w:type="pct"/>
            <w:shd w:val="clear" w:color="auto" w:fill="auto"/>
            <w:vAlign w:val="center"/>
            <w:hideMark/>
          </w:tcPr>
          <w:p w14:paraId="3CCB368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13</w:t>
            </w:r>
          </w:p>
        </w:tc>
        <w:tc>
          <w:tcPr>
            <w:tcW w:w="406" w:type="pct"/>
            <w:shd w:val="clear" w:color="auto" w:fill="auto"/>
            <w:vAlign w:val="center"/>
            <w:hideMark/>
          </w:tcPr>
          <w:p w14:paraId="5AF85D6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53102402</w:t>
            </w:r>
          </w:p>
        </w:tc>
        <w:tc>
          <w:tcPr>
            <w:tcW w:w="2747" w:type="pct"/>
            <w:shd w:val="clear" w:color="auto" w:fill="auto"/>
            <w:vAlign w:val="center"/>
            <w:hideMark/>
          </w:tcPr>
          <w:p w14:paraId="0524B36F"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CALCETÍN BLANCO PARA DEPORT</w:t>
            </w:r>
            <w:r w:rsidRPr="002937DE">
              <w:rPr>
                <w:rFonts w:ascii="Arial" w:hAnsi="Arial"/>
                <w:color w:val="000000"/>
                <w:sz w:val="16"/>
                <w:szCs w:val="16"/>
              </w:rPr>
              <w:t>E. El calcetín debe ser elaborado en Poliamida con tejido acanalado 3x1 para la parte de la caña y para el pie, con un tejido tipo Terry en el interior y puede ser en fibra antibacterial desde la parte alta del talón, la planta del pie, la puntera y su anillo. El calcetín lleva una banda elástica tejida en el contorno del arco de la planta y empeine para evitar que el calcetín se deslice, Figura  ilustrativa 38.</w:t>
            </w:r>
          </w:p>
        </w:tc>
        <w:tc>
          <w:tcPr>
            <w:tcW w:w="542" w:type="pct"/>
            <w:shd w:val="clear" w:color="auto" w:fill="auto"/>
            <w:vAlign w:val="center"/>
            <w:hideMark/>
          </w:tcPr>
          <w:p w14:paraId="6C04497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PAR</w:t>
            </w:r>
          </w:p>
        </w:tc>
        <w:tc>
          <w:tcPr>
            <w:tcW w:w="476" w:type="pct"/>
            <w:shd w:val="clear" w:color="auto" w:fill="auto"/>
            <w:vAlign w:val="center"/>
            <w:hideMark/>
          </w:tcPr>
          <w:p w14:paraId="7B83578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78C10B0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37A0AB6A" w14:textId="77777777" w:rsidTr="00490F2F">
        <w:trPr>
          <w:trHeight w:val="20"/>
        </w:trPr>
        <w:tc>
          <w:tcPr>
            <w:tcW w:w="249" w:type="pct"/>
            <w:shd w:val="clear" w:color="auto" w:fill="auto"/>
            <w:vAlign w:val="center"/>
            <w:hideMark/>
          </w:tcPr>
          <w:p w14:paraId="1B445FC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14</w:t>
            </w:r>
          </w:p>
        </w:tc>
        <w:tc>
          <w:tcPr>
            <w:tcW w:w="406" w:type="pct"/>
            <w:shd w:val="clear" w:color="auto" w:fill="auto"/>
            <w:vAlign w:val="center"/>
            <w:hideMark/>
          </w:tcPr>
          <w:p w14:paraId="291C46B1"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53111801</w:t>
            </w:r>
          </w:p>
        </w:tc>
        <w:tc>
          <w:tcPr>
            <w:tcW w:w="2747" w:type="pct"/>
            <w:shd w:val="clear" w:color="auto" w:fill="auto"/>
            <w:vAlign w:val="center"/>
            <w:hideMark/>
          </w:tcPr>
          <w:p w14:paraId="3CD0BA82"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CHANCLAS</w:t>
            </w:r>
            <w:r w:rsidRPr="002937DE">
              <w:rPr>
                <w:rFonts w:ascii="Arial" w:hAnsi="Arial"/>
                <w:color w:val="000000"/>
                <w:sz w:val="16"/>
                <w:szCs w:val="16"/>
              </w:rPr>
              <w:t xml:space="preserve"> para baño. Pueden estar fabricadas en caucho, PVC (polímero de cloruro de vinilo) o en EVA (Etilenvinilacetato), en una solo pieza por proceso de inyección con materiales no reciclados y que no generen alergias o cualquier otro tipo de enfermedad al usuario por su uso normal. Deben ser de color que lo estipule la Fuerza. Las chanclas deben tener, en la zona de contacto con el pie, un labrado suave con el fin de minimizar el deslizamiento del pie durante el uso normal de la misma. La suela debe llevar un sistema antideslizante, con el fin de mejorar el agarre al suelo, en especial en zonas húmedas como baños. Deben estar libres de rebabas, aristas vivas, filos, protuberancias o cualquier otro defecto que afecte la función o desempeño de las mismas. Deben ser homogéneas, uniformes en su textura, color y no deben presentar manchas. La presentación debe ser por pares y su numeración debe estar de acuerdo a lo solicitado en el proceso de contratación. Figura ilustrativa 20</w:t>
            </w:r>
          </w:p>
        </w:tc>
        <w:tc>
          <w:tcPr>
            <w:tcW w:w="542" w:type="pct"/>
            <w:shd w:val="clear" w:color="auto" w:fill="auto"/>
            <w:vAlign w:val="center"/>
            <w:hideMark/>
          </w:tcPr>
          <w:p w14:paraId="2E8FEEA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PAR</w:t>
            </w:r>
          </w:p>
        </w:tc>
        <w:tc>
          <w:tcPr>
            <w:tcW w:w="476" w:type="pct"/>
            <w:shd w:val="clear" w:color="auto" w:fill="auto"/>
            <w:vAlign w:val="center"/>
            <w:hideMark/>
          </w:tcPr>
          <w:p w14:paraId="62C29BC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5EDF4D2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5E58516E" w14:textId="77777777" w:rsidTr="00490F2F">
        <w:trPr>
          <w:trHeight w:val="20"/>
        </w:trPr>
        <w:tc>
          <w:tcPr>
            <w:tcW w:w="249" w:type="pct"/>
            <w:shd w:val="clear" w:color="auto" w:fill="auto"/>
            <w:vAlign w:val="center"/>
            <w:hideMark/>
          </w:tcPr>
          <w:p w14:paraId="29DCC2D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15</w:t>
            </w:r>
          </w:p>
        </w:tc>
        <w:tc>
          <w:tcPr>
            <w:tcW w:w="406" w:type="pct"/>
            <w:shd w:val="clear" w:color="auto" w:fill="auto"/>
            <w:vAlign w:val="center"/>
            <w:hideMark/>
          </w:tcPr>
          <w:p w14:paraId="152BC14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53111801</w:t>
            </w:r>
          </w:p>
        </w:tc>
        <w:tc>
          <w:tcPr>
            <w:tcW w:w="2747" w:type="pct"/>
            <w:shd w:val="clear" w:color="auto" w:fill="auto"/>
            <w:vAlign w:val="center"/>
            <w:hideMark/>
          </w:tcPr>
          <w:p w14:paraId="4AA33881"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JUEGO ROPA INTERIOR </w:t>
            </w:r>
            <w:r w:rsidRPr="002937DE">
              <w:rPr>
                <w:rFonts w:ascii="Arial" w:hAnsi="Arial"/>
                <w:color w:val="000000"/>
                <w:sz w:val="16"/>
                <w:szCs w:val="16"/>
              </w:rPr>
              <w:t xml:space="preserve">(TOP Y CACHETERO) </w:t>
            </w:r>
            <w:r w:rsidRPr="002937DE">
              <w:rPr>
                <w:rFonts w:ascii="Arial" w:hAnsi="Arial"/>
                <w:b/>
                <w:bCs/>
                <w:color w:val="000000"/>
                <w:sz w:val="16"/>
                <w:szCs w:val="16"/>
              </w:rPr>
              <w:t xml:space="preserve">FEMENINO </w:t>
            </w:r>
            <w:r w:rsidRPr="002937DE">
              <w:rPr>
                <w:rFonts w:ascii="Arial" w:hAnsi="Arial"/>
                <w:color w:val="000000"/>
                <w:sz w:val="16"/>
                <w:szCs w:val="16"/>
              </w:rPr>
              <w:t>SEGÚN NORMA TECNICA No JEM-CEDE4-DIETE-ET 05573/INT-0</w:t>
            </w:r>
          </w:p>
        </w:tc>
        <w:tc>
          <w:tcPr>
            <w:tcW w:w="542" w:type="pct"/>
            <w:shd w:val="clear" w:color="auto" w:fill="auto"/>
            <w:vAlign w:val="center"/>
            <w:hideMark/>
          </w:tcPr>
          <w:p w14:paraId="72BB9A0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JUEGO</w:t>
            </w:r>
          </w:p>
        </w:tc>
        <w:tc>
          <w:tcPr>
            <w:tcW w:w="476" w:type="pct"/>
            <w:shd w:val="clear" w:color="auto" w:fill="auto"/>
            <w:vAlign w:val="center"/>
            <w:hideMark/>
          </w:tcPr>
          <w:p w14:paraId="221117B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04C6EBF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150CFA33" w14:textId="77777777" w:rsidTr="00490F2F">
        <w:trPr>
          <w:trHeight w:val="20"/>
        </w:trPr>
        <w:tc>
          <w:tcPr>
            <w:tcW w:w="249" w:type="pct"/>
            <w:shd w:val="clear" w:color="auto" w:fill="auto"/>
            <w:vAlign w:val="center"/>
            <w:hideMark/>
          </w:tcPr>
          <w:p w14:paraId="7D38C0D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16</w:t>
            </w:r>
          </w:p>
        </w:tc>
        <w:tc>
          <w:tcPr>
            <w:tcW w:w="406" w:type="pct"/>
            <w:shd w:val="clear" w:color="auto" w:fill="auto"/>
            <w:vAlign w:val="center"/>
            <w:hideMark/>
          </w:tcPr>
          <w:p w14:paraId="054B478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53102402</w:t>
            </w:r>
          </w:p>
        </w:tc>
        <w:tc>
          <w:tcPr>
            <w:tcW w:w="2747" w:type="pct"/>
            <w:shd w:val="clear" w:color="auto" w:fill="auto"/>
            <w:vAlign w:val="center"/>
            <w:hideMark/>
          </w:tcPr>
          <w:p w14:paraId="340317AD"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UNIFORME DE DEPORTES</w:t>
            </w:r>
            <w:r w:rsidRPr="002937DE">
              <w:rPr>
                <w:rFonts w:ascii="Arial" w:hAnsi="Arial"/>
                <w:color w:val="000000"/>
                <w:sz w:val="16"/>
                <w:szCs w:val="16"/>
              </w:rPr>
              <w:t xml:space="preserve"> (Camiseta y Pantaloneta). Para los requisitos generales remítase a la Norma Técnica del Ministerio de Defensa NTMD 0356-A1 “Uniforme deportivo camiseta y pantaloneta para la fuerza pública”. Figura ilustrativa 37- </w:t>
            </w:r>
            <w:r w:rsidRPr="002937DE">
              <w:rPr>
                <w:rFonts w:ascii="Arial" w:hAnsi="Arial"/>
                <w:b/>
                <w:bCs/>
                <w:color w:val="000000"/>
                <w:sz w:val="16"/>
                <w:szCs w:val="16"/>
              </w:rPr>
              <w:t>HOMBRES</w:t>
            </w:r>
          </w:p>
        </w:tc>
        <w:tc>
          <w:tcPr>
            <w:tcW w:w="542" w:type="pct"/>
            <w:shd w:val="clear" w:color="auto" w:fill="auto"/>
            <w:vAlign w:val="center"/>
            <w:hideMark/>
          </w:tcPr>
          <w:p w14:paraId="75B00C5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JUEGO</w:t>
            </w:r>
          </w:p>
        </w:tc>
        <w:tc>
          <w:tcPr>
            <w:tcW w:w="476" w:type="pct"/>
            <w:shd w:val="clear" w:color="auto" w:fill="auto"/>
            <w:vAlign w:val="center"/>
            <w:hideMark/>
          </w:tcPr>
          <w:p w14:paraId="7DD5F37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13EA0D4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619DA7FE" w14:textId="77777777" w:rsidTr="00490F2F">
        <w:trPr>
          <w:trHeight w:val="20"/>
        </w:trPr>
        <w:tc>
          <w:tcPr>
            <w:tcW w:w="249" w:type="pct"/>
            <w:shd w:val="clear" w:color="auto" w:fill="auto"/>
            <w:vAlign w:val="center"/>
            <w:hideMark/>
          </w:tcPr>
          <w:p w14:paraId="2DE724F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17</w:t>
            </w:r>
          </w:p>
        </w:tc>
        <w:tc>
          <w:tcPr>
            <w:tcW w:w="406" w:type="pct"/>
            <w:shd w:val="clear" w:color="auto" w:fill="auto"/>
            <w:vAlign w:val="center"/>
            <w:hideMark/>
          </w:tcPr>
          <w:p w14:paraId="1782A2B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53102402</w:t>
            </w:r>
          </w:p>
        </w:tc>
        <w:tc>
          <w:tcPr>
            <w:tcW w:w="2747" w:type="pct"/>
            <w:shd w:val="clear" w:color="auto" w:fill="auto"/>
            <w:vAlign w:val="center"/>
            <w:hideMark/>
          </w:tcPr>
          <w:p w14:paraId="09A88DFD"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UNIFORME DE DEPORTES</w:t>
            </w:r>
            <w:r w:rsidRPr="002937DE">
              <w:rPr>
                <w:rFonts w:ascii="Arial" w:hAnsi="Arial"/>
                <w:color w:val="000000"/>
                <w:sz w:val="16"/>
                <w:szCs w:val="16"/>
              </w:rPr>
              <w:t xml:space="preserve"> (Camiseta y Bicicletero). Para los requisitos generales remítase a la Norma Técnica del Ministerio de Defensa NTMD 0356-A1 “Uniforme deportivo camiseta para la fuerza pública”. Figura ilustrativa 37 y  Bicicletero negro corto segun ficha tecnia  JEMPP-CEDE4-DIETE-ET-05595/INT-0-  </w:t>
            </w:r>
            <w:r w:rsidRPr="002937DE">
              <w:rPr>
                <w:rFonts w:ascii="Arial" w:hAnsi="Arial"/>
                <w:b/>
                <w:bCs/>
                <w:color w:val="000000"/>
                <w:sz w:val="16"/>
                <w:szCs w:val="16"/>
              </w:rPr>
              <w:t>MUJERES</w:t>
            </w:r>
          </w:p>
        </w:tc>
        <w:tc>
          <w:tcPr>
            <w:tcW w:w="542" w:type="pct"/>
            <w:shd w:val="clear" w:color="auto" w:fill="auto"/>
            <w:vAlign w:val="center"/>
            <w:hideMark/>
          </w:tcPr>
          <w:p w14:paraId="225BD80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JUEGO</w:t>
            </w:r>
          </w:p>
        </w:tc>
        <w:tc>
          <w:tcPr>
            <w:tcW w:w="476" w:type="pct"/>
            <w:shd w:val="clear" w:color="auto" w:fill="auto"/>
            <w:vAlign w:val="center"/>
            <w:hideMark/>
          </w:tcPr>
          <w:p w14:paraId="387BA2C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7A21113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5ABFBF3E" w14:textId="77777777" w:rsidTr="00490F2F">
        <w:trPr>
          <w:trHeight w:val="20"/>
        </w:trPr>
        <w:tc>
          <w:tcPr>
            <w:tcW w:w="3401" w:type="pct"/>
            <w:gridSpan w:val="3"/>
            <w:shd w:val="clear" w:color="auto" w:fill="DAE9F7"/>
            <w:vAlign w:val="center"/>
            <w:hideMark/>
          </w:tcPr>
          <w:p w14:paraId="7842ACC9"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02-02-01-003-002</w:t>
            </w:r>
          </w:p>
        </w:tc>
        <w:tc>
          <w:tcPr>
            <w:tcW w:w="1599" w:type="pct"/>
            <w:gridSpan w:val="3"/>
            <w:shd w:val="clear" w:color="auto" w:fill="DAE9F7"/>
            <w:vAlign w:val="center"/>
            <w:hideMark/>
          </w:tcPr>
          <w:p w14:paraId="30EBA257"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PASTA O PULPA, PAPEL Y PRODUCTOS DE PAPEL; IMPRESOS Y ARTICULOS RELACIONADOS</w:t>
            </w:r>
          </w:p>
        </w:tc>
      </w:tr>
      <w:tr w:rsidR="008A2906" w:rsidRPr="00937A88" w14:paraId="7B991BE9" w14:textId="77777777" w:rsidTr="00490F2F">
        <w:trPr>
          <w:trHeight w:val="20"/>
        </w:trPr>
        <w:tc>
          <w:tcPr>
            <w:tcW w:w="249" w:type="pct"/>
            <w:shd w:val="clear" w:color="auto" w:fill="DAE9F7"/>
            <w:vAlign w:val="center"/>
            <w:hideMark/>
          </w:tcPr>
          <w:p w14:paraId="09188CFC"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ITEM</w:t>
            </w:r>
          </w:p>
        </w:tc>
        <w:tc>
          <w:tcPr>
            <w:tcW w:w="406" w:type="pct"/>
            <w:shd w:val="clear" w:color="auto" w:fill="DAE9F7"/>
            <w:vAlign w:val="center"/>
            <w:hideMark/>
          </w:tcPr>
          <w:p w14:paraId="0DE562C3"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UNSPSC (CCE)</w:t>
            </w:r>
          </w:p>
        </w:tc>
        <w:tc>
          <w:tcPr>
            <w:tcW w:w="2747" w:type="pct"/>
            <w:shd w:val="clear" w:color="auto" w:fill="DAE9F7"/>
            <w:vAlign w:val="center"/>
            <w:hideMark/>
          </w:tcPr>
          <w:p w14:paraId="340A83B2"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 xml:space="preserve">DESCRIPCIÓN DEL BIEN Y/O SERVICIO </w:t>
            </w:r>
          </w:p>
        </w:tc>
        <w:tc>
          <w:tcPr>
            <w:tcW w:w="542" w:type="pct"/>
            <w:shd w:val="clear" w:color="auto" w:fill="DAE9F7"/>
            <w:vAlign w:val="center"/>
            <w:hideMark/>
          </w:tcPr>
          <w:p w14:paraId="126B07A1"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UNIDAD MEDIDA</w:t>
            </w:r>
          </w:p>
        </w:tc>
        <w:tc>
          <w:tcPr>
            <w:tcW w:w="476" w:type="pct"/>
            <w:shd w:val="clear" w:color="auto" w:fill="DAE9F7"/>
            <w:vAlign w:val="center"/>
            <w:hideMark/>
          </w:tcPr>
          <w:p w14:paraId="2F10554D"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CUMPLE</w:t>
            </w:r>
          </w:p>
        </w:tc>
        <w:tc>
          <w:tcPr>
            <w:tcW w:w="580" w:type="pct"/>
            <w:shd w:val="clear" w:color="auto" w:fill="DAE9F7"/>
            <w:vAlign w:val="center"/>
            <w:hideMark/>
          </w:tcPr>
          <w:p w14:paraId="20A52C16"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NO CUMPLE</w:t>
            </w:r>
          </w:p>
        </w:tc>
      </w:tr>
      <w:tr w:rsidR="008A2906" w:rsidRPr="00937A88" w14:paraId="650094EF" w14:textId="77777777" w:rsidTr="00490F2F">
        <w:trPr>
          <w:trHeight w:val="20"/>
        </w:trPr>
        <w:tc>
          <w:tcPr>
            <w:tcW w:w="249" w:type="pct"/>
            <w:shd w:val="clear" w:color="auto" w:fill="auto"/>
            <w:vAlign w:val="center"/>
            <w:hideMark/>
          </w:tcPr>
          <w:p w14:paraId="3BD0A445" w14:textId="77777777" w:rsidR="008A2906" w:rsidRPr="002937DE" w:rsidRDefault="008A2906" w:rsidP="00490F2F">
            <w:pPr>
              <w:jc w:val="center"/>
              <w:rPr>
                <w:rFonts w:ascii="Arial" w:hAnsi="Arial"/>
                <w:sz w:val="16"/>
                <w:szCs w:val="16"/>
              </w:rPr>
            </w:pPr>
            <w:r w:rsidRPr="002937DE">
              <w:rPr>
                <w:rFonts w:ascii="Arial" w:hAnsi="Arial"/>
                <w:sz w:val="16"/>
                <w:szCs w:val="16"/>
              </w:rPr>
              <w:t>18</w:t>
            </w:r>
          </w:p>
        </w:tc>
        <w:tc>
          <w:tcPr>
            <w:tcW w:w="406" w:type="pct"/>
            <w:shd w:val="clear" w:color="auto" w:fill="auto"/>
            <w:vAlign w:val="center"/>
            <w:hideMark/>
          </w:tcPr>
          <w:p w14:paraId="4E3AB0D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14111514</w:t>
            </w:r>
          </w:p>
        </w:tc>
        <w:tc>
          <w:tcPr>
            <w:tcW w:w="2747" w:type="pct"/>
            <w:shd w:val="clear" w:color="auto" w:fill="auto"/>
            <w:vAlign w:val="center"/>
            <w:hideMark/>
          </w:tcPr>
          <w:p w14:paraId="3C9E6C9D"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CUADERNO</w:t>
            </w:r>
            <w:r w:rsidRPr="002937DE">
              <w:rPr>
                <w:rFonts w:ascii="Arial" w:hAnsi="Arial"/>
                <w:color w:val="000000"/>
                <w:sz w:val="16"/>
                <w:szCs w:val="16"/>
              </w:rPr>
              <w:t xml:space="preserve"> para escritura. Debe ser cosido, grapado o argollado con pasta plastificada dura o blanda de mínimo 100 hojas de color blanco, la portada o cubierta debe ser unicolor, libre de manchas, arrugas o defectos que afecten su función o desempeño, la Fuerza podrá establecer si el cuaderno debe ser rayado o cuadriculado de acuerdo a lo requerido por la Unidad, Figura ilustrativa 18</w:t>
            </w:r>
          </w:p>
        </w:tc>
        <w:tc>
          <w:tcPr>
            <w:tcW w:w="542" w:type="pct"/>
            <w:shd w:val="clear" w:color="auto" w:fill="auto"/>
            <w:vAlign w:val="center"/>
            <w:hideMark/>
          </w:tcPr>
          <w:p w14:paraId="24B9945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7E7C5DC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0426F13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37DF4CEF" w14:textId="77777777" w:rsidTr="00490F2F">
        <w:trPr>
          <w:trHeight w:val="20"/>
        </w:trPr>
        <w:tc>
          <w:tcPr>
            <w:tcW w:w="249" w:type="pct"/>
            <w:shd w:val="clear" w:color="auto" w:fill="auto"/>
            <w:vAlign w:val="center"/>
            <w:hideMark/>
          </w:tcPr>
          <w:p w14:paraId="625E7960" w14:textId="77777777" w:rsidR="008A2906" w:rsidRPr="002937DE" w:rsidRDefault="008A2906" w:rsidP="00490F2F">
            <w:pPr>
              <w:jc w:val="center"/>
              <w:rPr>
                <w:rFonts w:ascii="Arial" w:hAnsi="Arial"/>
                <w:sz w:val="16"/>
                <w:szCs w:val="16"/>
              </w:rPr>
            </w:pPr>
            <w:r w:rsidRPr="002937DE">
              <w:rPr>
                <w:rFonts w:ascii="Arial" w:hAnsi="Arial"/>
                <w:sz w:val="16"/>
                <w:szCs w:val="16"/>
              </w:rPr>
              <w:t>19</w:t>
            </w:r>
          </w:p>
        </w:tc>
        <w:tc>
          <w:tcPr>
            <w:tcW w:w="406" w:type="pct"/>
            <w:shd w:val="clear" w:color="auto" w:fill="auto"/>
            <w:vAlign w:val="center"/>
            <w:hideMark/>
          </w:tcPr>
          <w:p w14:paraId="5D634EE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14111704</w:t>
            </w:r>
          </w:p>
        </w:tc>
        <w:tc>
          <w:tcPr>
            <w:tcW w:w="2747" w:type="pct"/>
            <w:shd w:val="clear" w:color="auto" w:fill="auto"/>
            <w:vAlign w:val="center"/>
            <w:hideMark/>
          </w:tcPr>
          <w:p w14:paraId="45D818B7"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PAPEL HIGIENICO. </w:t>
            </w:r>
            <w:r w:rsidRPr="002937DE">
              <w:rPr>
                <w:rFonts w:ascii="Arial" w:hAnsi="Arial"/>
                <w:color w:val="000000"/>
                <w:sz w:val="16"/>
                <w:szCs w:val="16"/>
              </w:rPr>
              <w:t>Debe venir en presentación de rollo triple hoja con una longitud mínima de 35 metros,color blanco, absorbente, resistente, suave y empacado individualmente de tal manera que sus condiciones no se afectenhasta llegar al usuario final.El papel higiénico debe permitir con facilidad el poder separar las tres (3) hojas sin sufrir rotura o rasgado lo cual será verificado en el momento de la recepción de los elementos.Figurailustrativa10.</w:t>
            </w:r>
          </w:p>
        </w:tc>
        <w:tc>
          <w:tcPr>
            <w:tcW w:w="542" w:type="pct"/>
            <w:shd w:val="clear" w:color="auto" w:fill="auto"/>
            <w:vAlign w:val="center"/>
            <w:hideMark/>
          </w:tcPr>
          <w:p w14:paraId="0E3901E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3C0B5B41"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1AB8A00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43BF00A3" w14:textId="77777777" w:rsidTr="00490F2F">
        <w:trPr>
          <w:trHeight w:val="20"/>
        </w:trPr>
        <w:tc>
          <w:tcPr>
            <w:tcW w:w="249" w:type="pct"/>
            <w:shd w:val="clear" w:color="auto" w:fill="auto"/>
            <w:vAlign w:val="center"/>
            <w:hideMark/>
          </w:tcPr>
          <w:p w14:paraId="0C974F5C" w14:textId="77777777" w:rsidR="008A2906" w:rsidRPr="002937DE" w:rsidRDefault="008A2906" w:rsidP="00490F2F">
            <w:pPr>
              <w:jc w:val="center"/>
              <w:rPr>
                <w:rFonts w:ascii="Arial" w:hAnsi="Arial"/>
                <w:sz w:val="16"/>
                <w:szCs w:val="16"/>
              </w:rPr>
            </w:pPr>
            <w:r w:rsidRPr="002937DE">
              <w:rPr>
                <w:rFonts w:ascii="Arial" w:hAnsi="Arial"/>
                <w:sz w:val="16"/>
                <w:szCs w:val="16"/>
              </w:rPr>
              <w:t>20</w:t>
            </w:r>
          </w:p>
        </w:tc>
        <w:tc>
          <w:tcPr>
            <w:tcW w:w="406" w:type="pct"/>
            <w:shd w:val="clear" w:color="auto" w:fill="auto"/>
            <w:vAlign w:val="center"/>
            <w:hideMark/>
          </w:tcPr>
          <w:p w14:paraId="23CC2A6E"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14111704</w:t>
            </w:r>
          </w:p>
        </w:tc>
        <w:tc>
          <w:tcPr>
            <w:tcW w:w="2747" w:type="pct"/>
            <w:shd w:val="clear" w:color="auto" w:fill="auto"/>
            <w:vAlign w:val="center"/>
            <w:hideMark/>
          </w:tcPr>
          <w:p w14:paraId="6A8485AA"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TOALLA SANITARIA </w:t>
            </w:r>
            <w:r w:rsidRPr="002937DE">
              <w:rPr>
                <w:rFonts w:ascii="Arial" w:hAnsi="Arial"/>
                <w:color w:val="000000"/>
                <w:sz w:val="16"/>
                <w:szCs w:val="16"/>
              </w:rPr>
              <w:t>SEGÚN NORMA TECNICA No   NTC 3604-2006  X 24 UNIDADES</w:t>
            </w:r>
          </w:p>
        </w:tc>
        <w:tc>
          <w:tcPr>
            <w:tcW w:w="542" w:type="pct"/>
            <w:shd w:val="clear" w:color="auto" w:fill="auto"/>
            <w:vAlign w:val="center"/>
            <w:hideMark/>
          </w:tcPr>
          <w:p w14:paraId="7908C470"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6064FC4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1D2F899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4EF84433" w14:textId="77777777" w:rsidTr="00490F2F">
        <w:trPr>
          <w:trHeight w:val="20"/>
        </w:trPr>
        <w:tc>
          <w:tcPr>
            <w:tcW w:w="3401" w:type="pct"/>
            <w:gridSpan w:val="3"/>
            <w:shd w:val="clear" w:color="auto" w:fill="DAE9F7"/>
            <w:vAlign w:val="center"/>
            <w:hideMark/>
          </w:tcPr>
          <w:p w14:paraId="11883453"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02-02-01-003-005</w:t>
            </w:r>
          </w:p>
        </w:tc>
        <w:tc>
          <w:tcPr>
            <w:tcW w:w="1599" w:type="pct"/>
            <w:gridSpan w:val="3"/>
            <w:shd w:val="clear" w:color="auto" w:fill="DAE9F7"/>
            <w:vAlign w:val="center"/>
            <w:hideMark/>
          </w:tcPr>
          <w:p w14:paraId="314C1617"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OTROS PRODUCTOS QUÍMICOS; FIBRAS ARTIFICIALES (O FIBRAS INDUSTRIALES HECHAS POR EL HOMBRE)</w:t>
            </w:r>
          </w:p>
        </w:tc>
      </w:tr>
      <w:tr w:rsidR="008A2906" w:rsidRPr="00937A88" w14:paraId="19536767" w14:textId="77777777" w:rsidTr="00490F2F">
        <w:trPr>
          <w:trHeight w:val="20"/>
        </w:trPr>
        <w:tc>
          <w:tcPr>
            <w:tcW w:w="249" w:type="pct"/>
            <w:shd w:val="clear" w:color="auto" w:fill="DAE9F7"/>
            <w:vAlign w:val="center"/>
            <w:hideMark/>
          </w:tcPr>
          <w:p w14:paraId="255D3C2F"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ITEM</w:t>
            </w:r>
          </w:p>
        </w:tc>
        <w:tc>
          <w:tcPr>
            <w:tcW w:w="406" w:type="pct"/>
            <w:shd w:val="clear" w:color="auto" w:fill="DAE9F7"/>
            <w:vAlign w:val="center"/>
            <w:hideMark/>
          </w:tcPr>
          <w:p w14:paraId="04DAA0E2"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UNSPSC (CCE)</w:t>
            </w:r>
          </w:p>
        </w:tc>
        <w:tc>
          <w:tcPr>
            <w:tcW w:w="2747" w:type="pct"/>
            <w:shd w:val="clear" w:color="auto" w:fill="DAE9F7"/>
            <w:vAlign w:val="center"/>
            <w:hideMark/>
          </w:tcPr>
          <w:p w14:paraId="525AAE5B"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 xml:space="preserve">DESCRIPCIÓN DEL BIEN Y/O SERVICIO </w:t>
            </w:r>
          </w:p>
        </w:tc>
        <w:tc>
          <w:tcPr>
            <w:tcW w:w="542" w:type="pct"/>
            <w:shd w:val="clear" w:color="auto" w:fill="DAE9F7"/>
            <w:vAlign w:val="center"/>
            <w:hideMark/>
          </w:tcPr>
          <w:p w14:paraId="7BDFB1FF"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UNIDAD MEDIDA</w:t>
            </w:r>
          </w:p>
        </w:tc>
        <w:tc>
          <w:tcPr>
            <w:tcW w:w="476" w:type="pct"/>
            <w:shd w:val="clear" w:color="auto" w:fill="DAE9F7"/>
            <w:vAlign w:val="center"/>
            <w:hideMark/>
          </w:tcPr>
          <w:p w14:paraId="4FBC74C7"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CUMPLE</w:t>
            </w:r>
          </w:p>
        </w:tc>
        <w:tc>
          <w:tcPr>
            <w:tcW w:w="580" w:type="pct"/>
            <w:shd w:val="clear" w:color="auto" w:fill="DAE9F7"/>
            <w:vAlign w:val="center"/>
            <w:hideMark/>
          </w:tcPr>
          <w:p w14:paraId="0BD8DAED"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NO CUMPLE</w:t>
            </w:r>
          </w:p>
        </w:tc>
      </w:tr>
      <w:tr w:rsidR="008A2906" w:rsidRPr="00937A88" w14:paraId="0261ECFA" w14:textId="77777777" w:rsidTr="00490F2F">
        <w:trPr>
          <w:trHeight w:val="20"/>
        </w:trPr>
        <w:tc>
          <w:tcPr>
            <w:tcW w:w="249" w:type="pct"/>
            <w:shd w:val="clear" w:color="auto" w:fill="auto"/>
            <w:vAlign w:val="center"/>
            <w:hideMark/>
          </w:tcPr>
          <w:p w14:paraId="2FB2A1D3" w14:textId="77777777" w:rsidR="008A2906" w:rsidRPr="002937DE" w:rsidRDefault="008A2906" w:rsidP="00490F2F">
            <w:pPr>
              <w:jc w:val="center"/>
              <w:rPr>
                <w:rFonts w:ascii="Arial" w:hAnsi="Arial"/>
                <w:sz w:val="16"/>
                <w:szCs w:val="16"/>
              </w:rPr>
            </w:pPr>
            <w:r w:rsidRPr="002937DE">
              <w:rPr>
                <w:rFonts w:ascii="Arial" w:hAnsi="Arial"/>
                <w:sz w:val="16"/>
                <w:szCs w:val="16"/>
              </w:rPr>
              <w:t>21</w:t>
            </w:r>
          </w:p>
        </w:tc>
        <w:tc>
          <w:tcPr>
            <w:tcW w:w="406" w:type="pct"/>
            <w:shd w:val="clear" w:color="auto" w:fill="auto"/>
            <w:vAlign w:val="center"/>
            <w:hideMark/>
          </w:tcPr>
          <w:p w14:paraId="72F6F976" w14:textId="77777777" w:rsidR="008A2906" w:rsidRPr="002937DE" w:rsidRDefault="008A2906" w:rsidP="00490F2F">
            <w:pPr>
              <w:jc w:val="center"/>
              <w:rPr>
                <w:rFonts w:ascii="Arial" w:hAnsi="Arial"/>
                <w:sz w:val="16"/>
                <w:szCs w:val="16"/>
              </w:rPr>
            </w:pPr>
            <w:r w:rsidRPr="002937DE">
              <w:rPr>
                <w:rFonts w:ascii="Arial" w:hAnsi="Arial"/>
                <w:sz w:val="16"/>
                <w:szCs w:val="16"/>
              </w:rPr>
              <w:t>47131809</w:t>
            </w:r>
          </w:p>
        </w:tc>
        <w:tc>
          <w:tcPr>
            <w:tcW w:w="2747" w:type="pct"/>
            <w:shd w:val="clear" w:color="auto" w:fill="auto"/>
            <w:vAlign w:val="center"/>
            <w:hideMark/>
          </w:tcPr>
          <w:p w14:paraId="07CD0D98"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CAJA DE BETÚN</w:t>
            </w:r>
            <w:r w:rsidRPr="002937DE">
              <w:rPr>
                <w:rFonts w:ascii="Arial" w:hAnsi="Arial"/>
                <w:color w:val="000000"/>
                <w:sz w:val="16"/>
                <w:szCs w:val="16"/>
              </w:rPr>
              <w:t>. Debe brindar brillo y protección al cuero de las botas. El color debe ser establecido por la Fuerza. Debe tener apariencia homogénea, no debe tener olor desagradable, ni dejar residuos de color sobre el calzado que se utilice. El betún debe ser en pasta, ser manejable y se debe esparcir con suavidad sobre el cuero; el brillo debe aparecer cuando se friccione suavemente con un cepillo o un trapo. Su presentación será en lata redonda individual Figura ilustrativa 14.</w:t>
            </w:r>
          </w:p>
        </w:tc>
        <w:tc>
          <w:tcPr>
            <w:tcW w:w="542" w:type="pct"/>
            <w:shd w:val="clear" w:color="auto" w:fill="auto"/>
            <w:vAlign w:val="center"/>
            <w:hideMark/>
          </w:tcPr>
          <w:p w14:paraId="608F3F15"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 X 125 GRAMOS</w:t>
            </w:r>
          </w:p>
        </w:tc>
        <w:tc>
          <w:tcPr>
            <w:tcW w:w="476" w:type="pct"/>
            <w:shd w:val="clear" w:color="auto" w:fill="auto"/>
            <w:vAlign w:val="center"/>
            <w:hideMark/>
          </w:tcPr>
          <w:p w14:paraId="7273F1A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650B6D0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708AC46D" w14:textId="77777777" w:rsidTr="00490F2F">
        <w:trPr>
          <w:trHeight w:val="20"/>
        </w:trPr>
        <w:tc>
          <w:tcPr>
            <w:tcW w:w="249" w:type="pct"/>
            <w:shd w:val="clear" w:color="auto" w:fill="auto"/>
            <w:vAlign w:val="center"/>
            <w:hideMark/>
          </w:tcPr>
          <w:p w14:paraId="01CCE0FB" w14:textId="77777777" w:rsidR="008A2906" w:rsidRPr="002937DE" w:rsidRDefault="008A2906" w:rsidP="00490F2F">
            <w:pPr>
              <w:jc w:val="center"/>
              <w:rPr>
                <w:rFonts w:ascii="Arial" w:hAnsi="Arial"/>
                <w:sz w:val="16"/>
                <w:szCs w:val="16"/>
              </w:rPr>
            </w:pPr>
            <w:r w:rsidRPr="002937DE">
              <w:rPr>
                <w:rFonts w:ascii="Arial" w:hAnsi="Arial"/>
                <w:sz w:val="16"/>
                <w:szCs w:val="16"/>
              </w:rPr>
              <w:t>22</w:t>
            </w:r>
          </w:p>
        </w:tc>
        <w:tc>
          <w:tcPr>
            <w:tcW w:w="406" w:type="pct"/>
            <w:shd w:val="clear" w:color="auto" w:fill="auto"/>
            <w:vAlign w:val="center"/>
            <w:hideMark/>
          </w:tcPr>
          <w:p w14:paraId="2BDFAC78" w14:textId="77777777" w:rsidR="008A2906" w:rsidRPr="002937DE" w:rsidRDefault="008A2906" w:rsidP="00490F2F">
            <w:pPr>
              <w:jc w:val="center"/>
              <w:rPr>
                <w:rFonts w:ascii="Arial" w:hAnsi="Arial"/>
                <w:sz w:val="16"/>
                <w:szCs w:val="16"/>
              </w:rPr>
            </w:pPr>
            <w:r w:rsidRPr="002937DE">
              <w:rPr>
                <w:rFonts w:ascii="Arial" w:hAnsi="Arial"/>
                <w:sz w:val="16"/>
                <w:szCs w:val="16"/>
              </w:rPr>
              <w:t>53131614</w:t>
            </w:r>
          </w:p>
        </w:tc>
        <w:tc>
          <w:tcPr>
            <w:tcW w:w="2747" w:type="pct"/>
            <w:shd w:val="clear" w:color="auto" w:fill="auto"/>
            <w:vAlign w:val="center"/>
            <w:hideMark/>
          </w:tcPr>
          <w:p w14:paraId="3EE8334F"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TALCOS PARA PIES</w:t>
            </w:r>
            <w:r w:rsidRPr="002937DE">
              <w:rPr>
                <w:rFonts w:ascii="Arial" w:hAnsi="Arial"/>
                <w:color w:val="000000"/>
                <w:sz w:val="16"/>
                <w:szCs w:val="16"/>
              </w:rPr>
              <w:t>. Debe tener efectos desodorantes. Que reduzca la sudoración y el mal olor de los pies. Debe ser un material seco compuesto por partículas muy finas, lo cual le permite circular libremente cuando son sacudidos o esparcidos. Está elaborado a base de talco natural, constituido por silicato, con aditivos como antisépticos, antimicrobianos, fungicidas o fragancias permitidas. Debe ser de color blanco, suelto, de apariencia homogénea,  Figura ilustrativa 6</w:t>
            </w:r>
          </w:p>
        </w:tc>
        <w:tc>
          <w:tcPr>
            <w:tcW w:w="542" w:type="pct"/>
            <w:shd w:val="clear" w:color="auto" w:fill="auto"/>
            <w:vAlign w:val="center"/>
            <w:hideMark/>
          </w:tcPr>
          <w:p w14:paraId="6D0526F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 X 85 GRAMOS</w:t>
            </w:r>
          </w:p>
        </w:tc>
        <w:tc>
          <w:tcPr>
            <w:tcW w:w="476" w:type="pct"/>
            <w:shd w:val="clear" w:color="auto" w:fill="auto"/>
            <w:vAlign w:val="center"/>
            <w:hideMark/>
          </w:tcPr>
          <w:p w14:paraId="79B5376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381AA07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3387CCCE" w14:textId="77777777" w:rsidTr="00490F2F">
        <w:trPr>
          <w:trHeight w:val="20"/>
        </w:trPr>
        <w:tc>
          <w:tcPr>
            <w:tcW w:w="249" w:type="pct"/>
            <w:shd w:val="clear" w:color="auto" w:fill="auto"/>
            <w:vAlign w:val="center"/>
            <w:hideMark/>
          </w:tcPr>
          <w:p w14:paraId="169E8994" w14:textId="77777777" w:rsidR="008A2906" w:rsidRPr="002937DE" w:rsidRDefault="008A2906" w:rsidP="00490F2F">
            <w:pPr>
              <w:jc w:val="center"/>
              <w:rPr>
                <w:rFonts w:ascii="Arial" w:hAnsi="Arial"/>
                <w:sz w:val="16"/>
                <w:szCs w:val="16"/>
              </w:rPr>
            </w:pPr>
            <w:r w:rsidRPr="002937DE">
              <w:rPr>
                <w:rFonts w:ascii="Arial" w:hAnsi="Arial"/>
                <w:sz w:val="16"/>
                <w:szCs w:val="16"/>
              </w:rPr>
              <w:t>23</w:t>
            </w:r>
          </w:p>
        </w:tc>
        <w:tc>
          <w:tcPr>
            <w:tcW w:w="406" w:type="pct"/>
            <w:shd w:val="clear" w:color="auto" w:fill="auto"/>
            <w:vAlign w:val="center"/>
            <w:hideMark/>
          </w:tcPr>
          <w:p w14:paraId="5B10AF88" w14:textId="77777777" w:rsidR="008A2906" w:rsidRPr="002937DE" w:rsidRDefault="008A2906" w:rsidP="00490F2F">
            <w:pPr>
              <w:jc w:val="center"/>
              <w:rPr>
                <w:rFonts w:ascii="Arial" w:hAnsi="Arial"/>
                <w:sz w:val="16"/>
                <w:szCs w:val="16"/>
              </w:rPr>
            </w:pPr>
            <w:r w:rsidRPr="002937DE">
              <w:rPr>
                <w:rFonts w:ascii="Arial" w:hAnsi="Arial"/>
                <w:sz w:val="16"/>
                <w:szCs w:val="16"/>
              </w:rPr>
              <w:t>53131502</w:t>
            </w:r>
          </w:p>
        </w:tc>
        <w:tc>
          <w:tcPr>
            <w:tcW w:w="2747" w:type="pct"/>
            <w:shd w:val="clear" w:color="auto" w:fill="auto"/>
            <w:vAlign w:val="center"/>
            <w:hideMark/>
          </w:tcPr>
          <w:p w14:paraId="2A2ADA29"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CREMA DENTAL.</w:t>
            </w:r>
            <w:r w:rsidRPr="002937DE">
              <w:rPr>
                <w:rFonts w:ascii="Arial" w:hAnsi="Arial"/>
                <w:color w:val="000000"/>
                <w:sz w:val="16"/>
                <w:szCs w:val="16"/>
              </w:rPr>
              <w:t xml:space="preserve"> Debe ser anti caries con flúor, su presentación debe ser en envase flexible que facilite su aplicación mediante presión sin afectar la calidad del producto. La pasta debe ser homogénea, sin presencia de partículas contaminantes o elementos extraños, ni olores desagradables. Los ingredientes activos mínimos anti caries deben ser: Monofluorofosfato de sodio 0,70%, Fluoruro de sodio mínimo al 0,32%, (1450 ppm de flúor). Figura ilustrativa 3.</w:t>
            </w:r>
          </w:p>
        </w:tc>
        <w:tc>
          <w:tcPr>
            <w:tcW w:w="542" w:type="pct"/>
            <w:shd w:val="clear" w:color="auto" w:fill="auto"/>
            <w:vAlign w:val="center"/>
            <w:hideMark/>
          </w:tcPr>
          <w:p w14:paraId="490023F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 X 100ML</w:t>
            </w:r>
          </w:p>
        </w:tc>
        <w:tc>
          <w:tcPr>
            <w:tcW w:w="476" w:type="pct"/>
            <w:shd w:val="clear" w:color="auto" w:fill="auto"/>
            <w:vAlign w:val="center"/>
            <w:hideMark/>
          </w:tcPr>
          <w:p w14:paraId="2571C3F5"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18774B1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4780A0E7" w14:textId="77777777" w:rsidTr="00490F2F">
        <w:trPr>
          <w:trHeight w:val="20"/>
        </w:trPr>
        <w:tc>
          <w:tcPr>
            <w:tcW w:w="249" w:type="pct"/>
            <w:shd w:val="clear" w:color="auto" w:fill="auto"/>
            <w:vAlign w:val="center"/>
            <w:hideMark/>
          </w:tcPr>
          <w:p w14:paraId="7BC8B773" w14:textId="77777777" w:rsidR="008A2906" w:rsidRPr="002937DE" w:rsidRDefault="008A2906" w:rsidP="00490F2F">
            <w:pPr>
              <w:jc w:val="center"/>
              <w:rPr>
                <w:rFonts w:ascii="Arial" w:hAnsi="Arial"/>
                <w:sz w:val="16"/>
                <w:szCs w:val="16"/>
              </w:rPr>
            </w:pPr>
            <w:r w:rsidRPr="002937DE">
              <w:rPr>
                <w:rFonts w:ascii="Arial" w:hAnsi="Arial"/>
                <w:sz w:val="16"/>
                <w:szCs w:val="16"/>
              </w:rPr>
              <w:t>24</w:t>
            </w:r>
          </w:p>
        </w:tc>
        <w:tc>
          <w:tcPr>
            <w:tcW w:w="406" w:type="pct"/>
            <w:shd w:val="clear" w:color="auto" w:fill="auto"/>
            <w:vAlign w:val="center"/>
            <w:hideMark/>
          </w:tcPr>
          <w:p w14:paraId="5E32B4F4" w14:textId="77777777" w:rsidR="008A2906" w:rsidRPr="002937DE" w:rsidRDefault="008A2906" w:rsidP="00490F2F">
            <w:pPr>
              <w:jc w:val="center"/>
              <w:rPr>
                <w:rFonts w:ascii="Arial" w:hAnsi="Arial"/>
                <w:sz w:val="16"/>
                <w:szCs w:val="16"/>
              </w:rPr>
            </w:pPr>
            <w:r w:rsidRPr="002937DE">
              <w:rPr>
                <w:rFonts w:ascii="Arial" w:hAnsi="Arial"/>
                <w:sz w:val="16"/>
                <w:szCs w:val="16"/>
              </w:rPr>
              <w:t>53131606</w:t>
            </w:r>
          </w:p>
        </w:tc>
        <w:tc>
          <w:tcPr>
            <w:tcW w:w="2747" w:type="pct"/>
            <w:shd w:val="clear" w:color="auto" w:fill="auto"/>
            <w:vAlign w:val="center"/>
            <w:hideMark/>
          </w:tcPr>
          <w:p w14:paraId="5A54F059"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DESODORANTE ANTITRANSPIRANTE</w:t>
            </w:r>
            <w:r w:rsidRPr="002937DE">
              <w:rPr>
                <w:rFonts w:ascii="Arial" w:hAnsi="Arial"/>
                <w:color w:val="000000"/>
                <w:sz w:val="16"/>
                <w:szCs w:val="16"/>
              </w:rPr>
              <w:t>. Debe ser antitranspirante y que reduzca el mal olor. Su presentación debe ser en barra, en gel o en crema. Debe ser de apariencia homogénea, libre de partículas contaminantes o elementos extraños. No puede tener olor desagradable, ni contener ningún tipo de elemento tóxico perjudicial para la salud humana o el medio ambiente, sus ingredientes activos deben estar conformados como  mínimo a base de sales de aluminio (Circonio de aluminio, Tetraclorohidrex Gly mínimo al 10% Figura ilustrativa 7.</w:t>
            </w:r>
          </w:p>
        </w:tc>
        <w:tc>
          <w:tcPr>
            <w:tcW w:w="542" w:type="pct"/>
            <w:shd w:val="clear" w:color="auto" w:fill="auto"/>
            <w:vAlign w:val="center"/>
            <w:hideMark/>
          </w:tcPr>
          <w:p w14:paraId="07955BE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 X 80 GRAMOS</w:t>
            </w:r>
          </w:p>
        </w:tc>
        <w:tc>
          <w:tcPr>
            <w:tcW w:w="476" w:type="pct"/>
            <w:shd w:val="clear" w:color="auto" w:fill="auto"/>
            <w:vAlign w:val="center"/>
            <w:hideMark/>
          </w:tcPr>
          <w:p w14:paraId="07F3710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2143F7A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4BB7DA48" w14:textId="77777777" w:rsidTr="00490F2F">
        <w:trPr>
          <w:trHeight w:val="20"/>
        </w:trPr>
        <w:tc>
          <w:tcPr>
            <w:tcW w:w="249" w:type="pct"/>
            <w:shd w:val="clear" w:color="auto" w:fill="auto"/>
            <w:vAlign w:val="center"/>
            <w:hideMark/>
          </w:tcPr>
          <w:p w14:paraId="2CA99297" w14:textId="77777777" w:rsidR="008A2906" w:rsidRPr="002937DE" w:rsidRDefault="008A2906" w:rsidP="00490F2F">
            <w:pPr>
              <w:jc w:val="center"/>
              <w:rPr>
                <w:rFonts w:ascii="Arial" w:hAnsi="Arial"/>
                <w:sz w:val="16"/>
                <w:szCs w:val="16"/>
              </w:rPr>
            </w:pPr>
            <w:r w:rsidRPr="002937DE">
              <w:rPr>
                <w:rFonts w:ascii="Arial" w:hAnsi="Arial"/>
                <w:sz w:val="16"/>
                <w:szCs w:val="16"/>
              </w:rPr>
              <w:t>25</w:t>
            </w:r>
          </w:p>
        </w:tc>
        <w:tc>
          <w:tcPr>
            <w:tcW w:w="406" w:type="pct"/>
            <w:shd w:val="clear" w:color="auto" w:fill="auto"/>
            <w:vAlign w:val="center"/>
            <w:hideMark/>
          </w:tcPr>
          <w:p w14:paraId="00696813" w14:textId="77777777" w:rsidR="008A2906" w:rsidRPr="002937DE" w:rsidRDefault="008A2906" w:rsidP="00490F2F">
            <w:pPr>
              <w:jc w:val="center"/>
              <w:rPr>
                <w:rFonts w:ascii="Arial" w:hAnsi="Arial"/>
                <w:sz w:val="16"/>
                <w:szCs w:val="16"/>
              </w:rPr>
            </w:pPr>
            <w:r w:rsidRPr="002937DE">
              <w:rPr>
                <w:rFonts w:ascii="Arial" w:hAnsi="Arial"/>
                <w:sz w:val="16"/>
                <w:szCs w:val="16"/>
              </w:rPr>
              <w:t>53131608</w:t>
            </w:r>
          </w:p>
        </w:tc>
        <w:tc>
          <w:tcPr>
            <w:tcW w:w="2747" w:type="pct"/>
            <w:shd w:val="clear" w:color="auto" w:fill="auto"/>
            <w:vAlign w:val="center"/>
            <w:hideMark/>
          </w:tcPr>
          <w:p w14:paraId="66CA63BD"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JABÓN DE BAÑO.</w:t>
            </w:r>
            <w:r w:rsidRPr="002937DE">
              <w:rPr>
                <w:rFonts w:ascii="Arial" w:hAnsi="Arial"/>
                <w:color w:val="000000"/>
                <w:sz w:val="16"/>
                <w:szCs w:val="16"/>
              </w:rPr>
              <w:t xml:space="preserve"> Debe ser en barra o pasta, soluble en agua, utilizado para la higiene personal. El producto es resultante de la saponificación de ácidos grasos, con adiciones como glicerina, perfumes, colorantes, productos medicinales, entre otros. Debe tener en sus ingredientes activos un mínimo de carbonato de calcio Figura ilustrativa 8</w:t>
            </w:r>
          </w:p>
        </w:tc>
        <w:tc>
          <w:tcPr>
            <w:tcW w:w="542" w:type="pct"/>
            <w:shd w:val="clear" w:color="auto" w:fill="auto"/>
            <w:vAlign w:val="center"/>
            <w:hideMark/>
          </w:tcPr>
          <w:p w14:paraId="7D612465"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 X 130 GRAMOS</w:t>
            </w:r>
          </w:p>
        </w:tc>
        <w:tc>
          <w:tcPr>
            <w:tcW w:w="476" w:type="pct"/>
            <w:shd w:val="clear" w:color="auto" w:fill="auto"/>
            <w:vAlign w:val="center"/>
            <w:hideMark/>
          </w:tcPr>
          <w:p w14:paraId="12BE440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2843CA6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7E28AD48" w14:textId="77777777" w:rsidTr="00490F2F">
        <w:trPr>
          <w:trHeight w:val="20"/>
        </w:trPr>
        <w:tc>
          <w:tcPr>
            <w:tcW w:w="249" w:type="pct"/>
            <w:shd w:val="clear" w:color="auto" w:fill="auto"/>
            <w:vAlign w:val="center"/>
            <w:hideMark/>
          </w:tcPr>
          <w:p w14:paraId="673DDD56" w14:textId="77777777" w:rsidR="008A2906" w:rsidRPr="002937DE" w:rsidRDefault="008A2906" w:rsidP="00490F2F">
            <w:pPr>
              <w:jc w:val="center"/>
              <w:rPr>
                <w:rFonts w:ascii="Arial" w:hAnsi="Arial"/>
                <w:sz w:val="16"/>
                <w:szCs w:val="16"/>
              </w:rPr>
            </w:pPr>
            <w:r w:rsidRPr="002937DE">
              <w:rPr>
                <w:rFonts w:ascii="Arial" w:hAnsi="Arial"/>
                <w:sz w:val="16"/>
                <w:szCs w:val="16"/>
              </w:rPr>
              <w:t>26</w:t>
            </w:r>
          </w:p>
        </w:tc>
        <w:tc>
          <w:tcPr>
            <w:tcW w:w="406" w:type="pct"/>
            <w:shd w:val="clear" w:color="auto" w:fill="auto"/>
            <w:vAlign w:val="center"/>
            <w:hideMark/>
          </w:tcPr>
          <w:p w14:paraId="4B611CA2" w14:textId="77777777" w:rsidR="008A2906" w:rsidRPr="002937DE" w:rsidRDefault="008A2906" w:rsidP="00490F2F">
            <w:pPr>
              <w:jc w:val="center"/>
              <w:rPr>
                <w:rFonts w:ascii="Arial" w:hAnsi="Arial"/>
                <w:sz w:val="16"/>
                <w:szCs w:val="16"/>
              </w:rPr>
            </w:pPr>
            <w:r w:rsidRPr="002937DE">
              <w:rPr>
                <w:rFonts w:ascii="Arial" w:hAnsi="Arial"/>
                <w:sz w:val="16"/>
                <w:szCs w:val="16"/>
              </w:rPr>
              <w:t>53131608</w:t>
            </w:r>
          </w:p>
        </w:tc>
        <w:tc>
          <w:tcPr>
            <w:tcW w:w="2747" w:type="pct"/>
            <w:shd w:val="clear" w:color="auto" w:fill="auto"/>
            <w:vAlign w:val="center"/>
            <w:hideMark/>
          </w:tcPr>
          <w:p w14:paraId="67945E5F"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JABON PARA LAVAR ROPA:</w:t>
            </w:r>
            <w:r w:rsidRPr="002937DE">
              <w:rPr>
                <w:rFonts w:ascii="Arial" w:hAnsi="Arial"/>
                <w:color w:val="000000"/>
                <w:sz w:val="16"/>
                <w:szCs w:val="16"/>
              </w:rPr>
              <w:t xml:space="preserve"> Producto formado  por  la  saponificación  o  Neutralización de grasas, aceites, ceras, colofonias o sus ácidos o bases orgánicas o  inorgánicas.  Debe tener apariencia homogénea, no debe tener  olor  desagradable,  ni  dejar residuos de color u olor desagradable sobre los objetos lavados.  Figura  ilustrativa 13.</w:t>
            </w:r>
          </w:p>
        </w:tc>
        <w:tc>
          <w:tcPr>
            <w:tcW w:w="542" w:type="pct"/>
            <w:shd w:val="clear" w:color="auto" w:fill="auto"/>
            <w:vAlign w:val="center"/>
            <w:hideMark/>
          </w:tcPr>
          <w:p w14:paraId="41F5557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 X 300 GRAMOS</w:t>
            </w:r>
          </w:p>
        </w:tc>
        <w:tc>
          <w:tcPr>
            <w:tcW w:w="476" w:type="pct"/>
            <w:shd w:val="clear" w:color="auto" w:fill="auto"/>
            <w:vAlign w:val="center"/>
            <w:hideMark/>
          </w:tcPr>
          <w:p w14:paraId="7BDC0F0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4439F2E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00BE4099" w14:textId="77777777" w:rsidTr="00490F2F">
        <w:trPr>
          <w:trHeight w:val="20"/>
        </w:trPr>
        <w:tc>
          <w:tcPr>
            <w:tcW w:w="3401" w:type="pct"/>
            <w:gridSpan w:val="3"/>
            <w:shd w:val="clear" w:color="auto" w:fill="DAE9F7"/>
            <w:vAlign w:val="center"/>
            <w:hideMark/>
          </w:tcPr>
          <w:p w14:paraId="798C9EC9"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02-02-01-003-006</w:t>
            </w:r>
          </w:p>
        </w:tc>
        <w:tc>
          <w:tcPr>
            <w:tcW w:w="1599" w:type="pct"/>
            <w:gridSpan w:val="3"/>
            <w:shd w:val="clear" w:color="auto" w:fill="DAE9F7"/>
            <w:vAlign w:val="center"/>
            <w:hideMark/>
          </w:tcPr>
          <w:p w14:paraId="22B47A22"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PRODUCTOS DE CAUCHO Y PLASTICO</w:t>
            </w:r>
          </w:p>
        </w:tc>
      </w:tr>
      <w:tr w:rsidR="008A2906" w:rsidRPr="00937A88" w14:paraId="2FBAD034" w14:textId="77777777" w:rsidTr="00490F2F">
        <w:trPr>
          <w:trHeight w:val="20"/>
        </w:trPr>
        <w:tc>
          <w:tcPr>
            <w:tcW w:w="249" w:type="pct"/>
            <w:shd w:val="clear" w:color="auto" w:fill="DAE9F7"/>
            <w:vAlign w:val="center"/>
            <w:hideMark/>
          </w:tcPr>
          <w:p w14:paraId="1DC0E3AF"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ITEM</w:t>
            </w:r>
          </w:p>
        </w:tc>
        <w:tc>
          <w:tcPr>
            <w:tcW w:w="406" w:type="pct"/>
            <w:shd w:val="clear" w:color="auto" w:fill="DAE9F7"/>
            <w:vAlign w:val="center"/>
            <w:hideMark/>
          </w:tcPr>
          <w:p w14:paraId="0BEB6999"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UNSPSC (CCE)</w:t>
            </w:r>
          </w:p>
        </w:tc>
        <w:tc>
          <w:tcPr>
            <w:tcW w:w="2747" w:type="pct"/>
            <w:shd w:val="clear" w:color="auto" w:fill="DAE9F7"/>
            <w:vAlign w:val="center"/>
            <w:hideMark/>
          </w:tcPr>
          <w:p w14:paraId="613EDA53"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 xml:space="preserve">DESCRIPCIÓN DEL BIEN Y/O SERVICIO </w:t>
            </w:r>
          </w:p>
        </w:tc>
        <w:tc>
          <w:tcPr>
            <w:tcW w:w="542" w:type="pct"/>
            <w:shd w:val="clear" w:color="auto" w:fill="DAE9F7"/>
            <w:vAlign w:val="center"/>
            <w:hideMark/>
          </w:tcPr>
          <w:p w14:paraId="434A8C23"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UNIDAD MEDIDA</w:t>
            </w:r>
          </w:p>
        </w:tc>
        <w:tc>
          <w:tcPr>
            <w:tcW w:w="476" w:type="pct"/>
            <w:shd w:val="clear" w:color="auto" w:fill="DAE9F7"/>
            <w:vAlign w:val="center"/>
            <w:hideMark/>
          </w:tcPr>
          <w:p w14:paraId="1DEF051E"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CUMPLE</w:t>
            </w:r>
          </w:p>
        </w:tc>
        <w:tc>
          <w:tcPr>
            <w:tcW w:w="580" w:type="pct"/>
            <w:shd w:val="clear" w:color="auto" w:fill="DAE9F7"/>
            <w:vAlign w:val="center"/>
            <w:hideMark/>
          </w:tcPr>
          <w:p w14:paraId="75A400AC"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NO CUMPLE</w:t>
            </w:r>
          </w:p>
        </w:tc>
      </w:tr>
      <w:tr w:rsidR="008A2906" w:rsidRPr="00937A88" w14:paraId="2283138A" w14:textId="77777777" w:rsidTr="00490F2F">
        <w:trPr>
          <w:trHeight w:val="20"/>
        </w:trPr>
        <w:tc>
          <w:tcPr>
            <w:tcW w:w="249" w:type="pct"/>
            <w:shd w:val="clear" w:color="auto" w:fill="auto"/>
            <w:noWrap/>
            <w:vAlign w:val="center"/>
            <w:hideMark/>
          </w:tcPr>
          <w:p w14:paraId="2CD22F5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27</w:t>
            </w:r>
          </w:p>
        </w:tc>
        <w:tc>
          <w:tcPr>
            <w:tcW w:w="406" w:type="pct"/>
            <w:shd w:val="clear" w:color="auto" w:fill="auto"/>
            <w:vAlign w:val="center"/>
            <w:hideMark/>
          </w:tcPr>
          <w:p w14:paraId="166EC4EB" w14:textId="77777777" w:rsidR="008A2906" w:rsidRPr="002937DE" w:rsidRDefault="008A2906" w:rsidP="00490F2F">
            <w:pPr>
              <w:jc w:val="center"/>
              <w:rPr>
                <w:rFonts w:ascii="Arial" w:hAnsi="Arial"/>
                <w:sz w:val="16"/>
                <w:szCs w:val="16"/>
              </w:rPr>
            </w:pPr>
            <w:r w:rsidRPr="002937DE">
              <w:rPr>
                <w:rFonts w:ascii="Arial" w:hAnsi="Arial"/>
                <w:sz w:val="16"/>
                <w:szCs w:val="16"/>
              </w:rPr>
              <w:t>46181901</w:t>
            </w:r>
          </w:p>
        </w:tc>
        <w:tc>
          <w:tcPr>
            <w:tcW w:w="2747" w:type="pct"/>
            <w:shd w:val="clear" w:color="auto" w:fill="auto"/>
            <w:vAlign w:val="center"/>
            <w:hideMark/>
          </w:tcPr>
          <w:p w14:paraId="32853A92"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PROTECTORES AUDITIVOS.</w:t>
            </w:r>
            <w:r w:rsidRPr="002937DE">
              <w:rPr>
                <w:rFonts w:ascii="Arial" w:hAnsi="Arial"/>
                <w:color w:val="000000"/>
                <w:sz w:val="16"/>
                <w:szCs w:val="16"/>
              </w:rPr>
              <w:t xml:space="preserve"> Deben ser pres moldeados de tipo tapón, se deben ajustar al canal auditivo de casi todas las personas. Deben llevar triple reborde con diseño de fácil inserción, que se adapte cómodamente a la mayoría de canales auditivos. Empuñadura ergonómica para un ajuste fácil. Los protectores deben ser de polímero suave, lavable y reutilizable que con una suave compresión se obtenga un ajuste cómodo y pLos protectores auditivos deben estar libres de rebabas, aristas vivas, filos, faltantes o cualquier otro defecto que afecte su función o desempeño. Los protectores auditivos deben estar unidos por medio de un cordón o banda plástica de mínimo 450 mm de longitud  La Fuerza podrá definir el color de los protectores  auditivos.</w:t>
            </w:r>
          </w:p>
        </w:tc>
        <w:tc>
          <w:tcPr>
            <w:tcW w:w="542" w:type="pct"/>
            <w:shd w:val="clear" w:color="auto" w:fill="auto"/>
            <w:vAlign w:val="center"/>
            <w:hideMark/>
          </w:tcPr>
          <w:p w14:paraId="3C24CCA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6ACC05C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300748D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135234F4" w14:textId="77777777" w:rsidTr="00490F2F">
        <w:trPr>
          <w:trHeight w:val="20"/>
        </w:trPr>
        <w:tc>
          <w:tcPr>
            <w:tcW w:w="249" w:type="pct"/>
            <w:shd w:val="clear" w:color="auto" w:fill="auto"/>
            <w:noWrap/>
            <w:vAlign w:val="center"/>
            <w:hideMark/>
          </w:tcPr>
          <w:p w14:paraId="1991530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28</w:t>
            </w:r>
          </w:p>
        </w:tc>
        <w:tc>
          <w:tcPr>
            <w:tcW w:w="406" w:type="pct"/>
            <w:shd w:val="clear" w:color="auto" w:fill="auto"/>
            <w:vAlign w:val="center"/>
            <w:hideMark/>
          </w:tcPr>
          <w:p w14:paraId="772AE85D" w14:textId="77777777" w:rsidR="008A2906" w:rsidRPr="002937DE" w:rsidRDefault="008A2906" w:rsidP="00490F2F">
            <w:pPr>
              <w:jc w:val="center"/>
              <w:rPr>
                <w:rFonts w:ascii="Arial" w:hAnsi="Arial"/>
                <w:sz w:val="16"/>
                <w:szCs w:val="16"/>
              </w:rPr>
            </w:pPr>
            <w:r w:rsidRPr="002937DE">
              <w:rPr>
                <w:rFonts w:ascii="Arial" w:hAnsi="Arial"/>
                <w:sz w:val="16"/>
                <w:szCs w:val="16"/>
              </w:rPr>
              <w:t>30181601</w:t>
            </w:r>
          </w:p>
        </w:tc>
        <w:tc>
          <w:tcPr>
            <w:tcW w:w="2747" w:type="pct"/>
            <w:shd w:val="clear" w:color="auto" w:fill="auto"/>
            <w:vAlign w:val="center"/>
            <w:hideMark/>
          </w:tcPr>
          <w:p w14:paraId="44213A29"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JABONERA PLASTICA:  </w:t>
            </w:r>
            <w:r w:rsidRPr="002937DE">
              <w:rPr>
                <w:rFonts w:ascii="Arial" w:hAnsi="Arial"/>
                <w:color w:val="000000"/>
                <w:sz w:val="16"/>
                <w:szCs w:val="16"/>
              </w:rPr>
              <w:t xml:space="preserve">Debe ser en plástico y tener la capacidad para alojar el jabón de baño de acuerdo al tamaño establecido para cada Fuerza, ver Tablas 1, 2, 3, debe llevar un seguro que no permita la fácil apertura de la misma. La jabonera debe ser del color establecido por cada Fuerza, debe tener orificios de desagüe, sus superficies deben tener apariencia uniforme, tanto en color como en textura y debe estar libre de defectos que afecten su función o desempeño. Con capacidad 130 gramos Figura ilustrativa 9 </w:t>
            </w:r>
          </w:p>
        </w:tc>
        <w:tc>
          <w:tcPr>
            <w:tcW w:w="542" w:type="pct"/>
            <w:shd w:val="clear" w:color="auto" w:fill="auto"/>
            <w:vAlign w:val="center"/>
            <w:hideMark/>
          </w:tcPr>
          <w:p w14:paraId="49C112D5"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xml:space="preserve">UNIDAD </w:t>
            </w:r>
          </w:p>
        </w:tc>
        <w:tc>
          <w:tcPr>
            <w:tcW w:w="476" w:type="pct"/>
            <w:shd w:val="clear" w:color="auto" w:fill="auto"/>
            <w:vAlign w:val="center"/>
            <w:hideMark/>
          </w:tcPr>
          <w:p w14:paraId="0EFC4A5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7FBD116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003FA866" w14:textId="77777777" w:rsidTr="00490F2F">
        <w:trPr>
          <w:trHeight w:val="20"/>
        </w:trPr>
        <w:tc>
          <w:tcPr>
            <w:tcW w:w="249" w:type="pct"/>
            <w:shd w:val="clear" w:color="auto" w:fill="auto"/>
            <w:noWrap/>
            <w:vAlign w:val="center"/>
            <w:hideMark/>
          </w:tcPr>
          <w:p w14:paraId="53C62A8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29</w:t>
            </w:r>
          </w:p>
        </w:tc>
        <w:tc>
          <w:tcPr>
            <w:tcW w:w="406" w:type="pct"/>
            <w:shd w:val="clear" w:color="auto" w:fill="auto"/>
            <w:vAlign w:val="center"/>
            <w:hideMark/>
          </w:tcPr>
          <w:p w14:paraId="7459D46E" w14:textId="77777777" w:rsidR="008A2906" w:rsidRPr="002937DE" w:rsidRDefault="008A2906" w:rsidP="00490F2F">
            <w:pPr>
              <w:jc w:val="center"/>
              <w:rPr>
                <w:rFonts w:ascii="Arial" w:hAnsi="Arial"/>
                <w:sz w:val="16"/>
                <w:szCs w:val="16"/>
              </w:rPr>
            </w:pPr>
            <w:r w:rsidRPr="002937DE">
              <w:rPr>
                <w:rFonts w:ascii="Arial" w:hAnsi="Arial"/>
                <w:sz w:val="16"/>
                <w:szCs w:val="16"/>
              </w:rPr>
              <w:t>30181611</w:t>
            </w:r>
          </w:p>
        </w:tc>
        <w:tc>
          <w:tcPr>
            <w:tcW w:w="2747" w:type="pct"/>
            <w:shd w:val="clear" w:color="auto" w:fill="auto"/>
            <w:vAlign w:val="center"/>
            <w:hideMark/>
          </w:tcPr>
          <w:p w14:paraId="35376EEE"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PORTA CEPILLO DE DIENTES. </w:t>
            </w:r>
            <w:r w:rsidRPr="002937DE">
              <w:rPr>
                <w:rFonts w:ascii="Arial" w:hAnsi="Arial"/>
                <w:color w:val="000000"/>
                <w:sz w:val="16"/>
                <w:szCs w:val="16"/>
              </w:rPr>
              <w:t>Debe ser elaborado en plástico, sus superficies deben tener apariencia uniforme, tanto en color como textura y debe estar libre de defectos que afecten su función o desempeño, con capacidad de almacenar un cepillo de dientes. El sistema de cierre debe ser ajustado, con el fin de que no se abra accidentalmente permitiendo la entrada de elementos extraños,  Figura ilustrativa 11.  CAPACIDAD PARA CEPILLO DEL KIT</w:t>
            </w:r>
          </w:p>
        </w:tc>
        <w:tc>
          <w:tcPr>
            <w:tcW w:w="542" w:type="pct"/>
            <w:shd w:val="clear" w:color="auto" w:fill="auto"/>
            <w:vAlign w:val="center"/>
            <w:hideMark/>
          </w:tcPr>
          <w:p w14:paraId="2AA77AC0"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761CECDE"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4EB7E7A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35566948" w14:textId="77777777" w:rsidTr="00490F2F">
        <w:trPr>
          <w:trHeight w:val="20"/>
        </w:trPr>
        <w:tc>
          <w:tcPr>
            <w:tcW w:w="3401" w:type="pct"/>
            <w:gridSpan w:val="3"/>
            <w:shd w:val="clear" w:color="auto" w:fill="DAE9F7"/>
            <w:vAlign w:val="center"/>
            <w:hideMark/>
          </w:tcPr>
          <w:p w14:paraId="252C0EA6"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02-02-01-003-008</w:t>
            </w:r>
          </w:p>
        </w:tc>
        <w:tc>
          <w:tcPr>
            <w:tcW w:w="1599" w:type="pct"/>
            <w:gridSpan w:val="3"/>
            <w:shd w:val="clear" w:color="auto" w:fill="DAE9F7"/>
            <w:vAlign w:val="center"/>
            <w:hideMark/>
          </w:tcPr>
          <w:p w14:paraId="263AB59F"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OTROS BIENES TRANSPORTABLES N.C.P</w:t>
            </w:r>
          </w:p>
        </w:tc>
      </w:tr>
      <w:tr w:rsidR="008A2906" w:rsidRPr="00937A88" w14:paraId="0F1C20B4" w14:textId="77777777" w:rsidTr="00490F2F">
        <w:trPr>
          <w:trHeight w:val="20"/>
        </w:trPr>
        <w:tc>
          <w:tcPr>
            <w:tcW w:w="249" w:type="pct"/>
            <w:shd w:val="clear" w:color="auto" w:fill="DAE9F7"/>
            <w:vAlign w:val="center"/>
            <w:hideMark/>
          </w:tcPr>
          <w:p w14:paraId="4F11C4CC"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ITEM</w:t>
            </w:r>
          </w:p>
        </w:tc>
        <w:tc>
          <w:tcPr>
            <w:tcW w:w="406" w:type="pct"/>
            <w:shd w:val="clear" w:color="auto" w:fill="DAE9F7"/>
            <w:vAlign w:val="center"/>
            <w:hideMark/>
          </w:tcPr>
          <w:p w14:paraId="77B7B78C"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UNSPSC (CCE)</w:t>
            </w:r>
          </w:p>
        </w:tc>
        <w:tc>
          <w:tcPr>
            <w:tcW w:w="2747" w:type="pct"/>
            <w:shd w:val="clear" w:color="auto" w:fill="DAE9F7"/>
            <w:vAlign w:val="center"/>
            <w:hideMark/>
          </w:tcPr>
          <w:p w14:paraId="5E097636"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 xml:space="preserve">DESCRIPCIÓN DEL BIEN Y/O SERVICIO </w:t>
            </w:r>
          </w:p>
        </w:tc>
        <w:tc>
          <w:tcPr>
            <w:tcW w:w="542" w:type="pct"/>
            <w:shd w:val="clear" w:color="auto" w:fill="DAE9F7"/>
            <w:vAlign w:val="center"/>
            <w:hideMark/>
          </w:tcPr>
          <w:p w14:paraId="2C08D54D"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UNIDAD MEDIDA</w:t>
            </w:r>
          </w:p>
        </w:tc>
        <w:tc>
          <w:tcPr>
            <w:tcW w:w="476" w:type="pct"/>
            <w:shd w:val="clear" w:color="auto" w:fill="DAE9F7"/>
            <w:vAlign w:val="center"/>
            <w:hideMark/>
          </w:tcPr>
          <w:p w14:paraId="69EBC316"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CUMPLE</w:t>
            </w:r>
          </w:p>
        </w:tc>
        <w:tc>
          <w:tcPr>
            <w:tcW w:w="580" w:type="pct"/>
            <w:shd w:val="clear" w:color="auto" w:fill="DAE9F7"/>
            <w:vAlign w:val="center"/>
            <w:hideMark/>
          </w:tcPr>
          <w:p w14:paraId="14A81436"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NO CUMPLE</w:t>
            </w:r>
          </w:p>
        </w:tc>
      </w:tr>
      <w:tr w:rsidR="008A2906" w:rsidRPr="00937A88" w14:paraId="0B498F4F" w14:textId="77777777" w:rsidTr="00490F2F">
        <w:trPr>
          <w:trHeight w:val="20"/>
        </w:trPr>
        <w:tc>
          <w:tcPr>
            <w:tcW w:w="249" w:type="pct"/>
            <w:shd w:val="clear" w:color="auto" w:fill="auto"/>
            <w:noWrap/>
            <w:vAlign w:val="center"/>
            <w:hideMark/>
          </w:tcPr>
          <w:p w14:paraId="451F5F00"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30</w:t>
            </w:r>
          </w:p>
        </w:tc>
        <w:tc>
          <w:tcPr>
            <w:tcW w:w="406" w:type="pct"/>
            <w:shd w:val="clear" w:color="auto" w:fill="auto"/>
            <w:vAlign w:val="center"/>
            <w:hideMark/>
          </w:tcPr>
          <w:p w14:paraId="5F8C5306" w14:textId="77777777" w:rsidR="008A2906" w:rsidRPr="002937DE" w:rsidRDefault="008A2906" w:rsidP="00490F2F">
            <w:pPr>
              <w:jc w:val="center"/>
              <w:rPr>
                <w:rFonts w:ascii="Arial" w:hAnsi="Arial"/>
                <w:sz w:val="16"/>
                <w:szCs w:val="16"/>
              </w:rPr>
            </w:pPr>
            <w:r w:rsidRPr="002937DE">
              <w:rPr>
                <w:rFonts w:ascii="Arial" w:hAnsi="Arial"/>
                <w:sz w:val="16"/>
                <w:szCs w:val="16"/>
              </w:rPr>
              <w:t>53131503</w:t>
            </w:r>
          </w:p>
        </w:tc>
        <w:tc>
          <w:tcPr>
            <w:tcW w:w="2747" w:type="pct"/>
            <w:shd w:val="clear" w:color="auto" w:fill="auto"/>
            <w:vAlign w:val="center"/>
            <w:hideMark/>
          </w:tcPr>
          <w:p w14:paraId="2559E6B9"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CEPILLO  DENTAL.</w:t>
            </w:r>
            <w:r w:rsidRPr="002937DE">
              <w:rPr>
                <w:rFonts w:ascii="Arial" w:hAnsi="Arial"/>
                <w:color w:val="000000"/>
                <w:sz w:val="16"/>
                <w:szCs w:val="16"/>
              </w:rPr>
              <w:t xml:space="preserve">  Debe  estar  conformado  por  una  cabeza  que  contenga conjuntos  de  penachos  compuestos  por cerdas  unidas  fuertemente  y  un  mango  para  ser operado manualmente. Sus superficies deben tener apariencia uniforme, tanto en  color  como  en  textura  y  debe  estar  libre  de  defectos  que  afecten  su  función  o  desempeño, debe estar intacto, sin contaminación visible y libre de superficies rugosas.  La Fuerza podrá definir si el cepillo tiene limpiador de lengua, el color y la dureza de sus cerdas. Figura ilustrativa 2.</w:t>
            </w:r>
          </w:p>
        </w:tc>
        <w:tc>
          <w:tcPr>
            <w:tcW w:w="542" w:type="pct"/>
            <w:shd w:val="clear" w:color="auto" w:fill="auto"/>
            <w:vAlign w:val="center"/>
            <w:hideMark/>
          </w:tcPr>
          <w:p w14:paraId="04F4FD0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459AF93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655865E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1F3200CE" w14:textId="77777777" w:rsidTr="00490F2F">
        <w:trPr>
          <w:trHeight w:val="20"/>
        </w:trPr>
        <w:tc>
          <w:tcPr>
            <w:tcW w:w="249" w:type="pct"/>
            <w:shd w:val="clear" w:color="auto" w:fill="auto"/>
            <w:noWrap/>
            <w:vAlign w:val="center"/>
            <w:hideMark/>
          </w:tcPr>
          <w:p w14:paraId="200B750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31</w:t>
            </w:r>
          </w:p>
        </w:tc>
        <w:tc>
          <w:tcPr>
            <w:tcW w:w="406" w:type="pct"/>
            <w:shd w:val="clear" w:color="auto" w:fill="auto"/>
            <w:vAlign w:val="center"/>
            <w:hideMark/>
          </w:tcPr>
          <w:p w14:paraId="7294A71D" w14:textId="77777777" w:rsidR="008A2906" w:rsidRPr="002937DE" w:rsidRDefault="008A2906" w:rsidP="00490F2F">
            <w:pPr>
              <w:jc w:val="center"/>
              <w:rPr>
                <w:rFonts w:ascii="Arial" w:hAnsi="Arial"/>
                <w:sz w:val="16"/>
                <w:szCs w:val="16"/>
              </w:rPr>
            </w:pPr>
            <w:r w:rsidRPr="002937DE">
              <w:rPr>
                <w:rFonts w:ascii="Arial" w:hAnsi="Arial"/>
                <w:sz w:val="16"/>
                <w:szCs w:val="16"/>
              </w:rPr>
              <w:t>53131604</w:t>
            </w:r>
          </w:p>
        </w:tc>
        <w:tc>
          <w:tcPr>
            <w:tcW w:w="2747" w:type="pct"/>
            <w:shd w:val="clear" w:color="auto" w:fill="auto"/>
            <w:vAlign w:val="center"/>
            <w:hideMark/>
          </w:tcPr>
          <w:p w14:paraId="4BDBF820"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PEINILLA. </w:t>
            </w:r>
            <w:r w:rsidRPr="002937DE">
              <w:rPr>
                <w:rFonts w:ascii="Arial" w:hAnsi="Arial"/>
                <w:color w:val="000000"/>
                <w:sz w:val="16"/>
                <w:szCs w:val="16"/>
              </w:rPr>
              <w:t>Debe ser plástica, el color establecido por la Fuerza, sus superficies deben tener apariencia uniforme, tanto en color como en textura y debe estar libre de defectos que afecten su función o desempeño como rebabas o aristas vivas.  LARGO 120MM -5MM  ALTO 28MM-+5MM Figura ilustrativa 12.</w:t>
            </w:r>
          </w:p>
        </w:tc>
        <w:tc>
          <w:tcPr>
            <w:tcW w:w="542" w:type="pct"/>
            <w:shd w:val="clear" w:color="auto" w:fill="auto"/>
            <w:vAlign w:val="center"/>
            <w:hideMark/>
          </w:tcPr>
          <w:p w14:paraId="50CAAF60"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0AB6E83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25F766DD"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3795987E" w14:textId="77777777" w:rsidTr="00490F2F">
        <w:trPr>
          <w:trHeight w:val="20"/>
        </w:trPr>
        <w:tc>
          <w:tcPr>
            <w:tcW w:w="249" w:type="pct"/>
            <w:shd w:val="clear" w:color="auto" w:fill="auto"/>
            <w:noWrap/>
            <w:vAlign w:val="center"/>
            <w:hideMark/>
          </w:tcPr>
          <w:p w14:paraId="5C55B47A"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32</w:t>
            </w:r>
          </w:p>
        </w:tc>
        <w:tc>
          <w:tcPr>
            <w:tcW w:w="406" w:type="pct"/>
            <w:shd w:val="clear" w:color="auto" w:fill="auto"/>
            <w:vAlign w:val="center"/>
            <w:hideMark/>
          </w:tcPr>
          <w:p w14:paraId="5EF99DC3" w14:textId="77777777" w:rsidR="008A2906" w:rsidRPr="002937DE" w:rsidRDefault="008A2906" w:rsidP="00490F2F">
            <w:pPr>
              <w:jc w:val="center"/>
              <w:rPr>
                <w:rFonts w:ascii="Arial" w:hAnsi="Arial"/>
                <w:sz w:val="16"/>
                <w:szCs w:val="16"/>
              </w:rPr>
            </w:pPr>
            <w:r w:rsidRPr="002937DE">
              <w:rPr>
                <w:rFonts w:ascii="Arial" w:hAnsi="Arial"/>
                <w:sz w:val="16"/>
                <w:szCs w:val="16"/>
              </w:rPr>
              <w:t>47131605</w:t>
            </w:r>
          </w:p>
        </w:tc>
        <w:tc>
          <w:tcPr>
            <w:tcW w:w="2747" w:type="pct"/>
            <w:shd w:val="clear" w:color="auto" w:fill="auto"/>
            <w:vAlign w:val="center"/>
            <w:hideMark/>
          </w:tcPr>
          <w:p w14:paraId="29261BD5"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CEPILLOS GRANDE Y PEQUEÑO PARA BRILLAR CALZADO</w:t>
            </w:r>
            <w:r w:rsidRPr="002937DE">
              <w:rPr>
                <w:rFonts w:ascii="Arial" w:hAnsi="Arial"/>
                <w:color w:val="000000"/>
                <w:sz w:val="16"/>
                <w:szCs w:val="16"/>
              </w:rPr>
              <w:t>. Debe estar conformado por un mango y una base, sobre la cual se fijan las cerdas, aptos para limpiar, lavar, brillar o barrer, entre otros usos menos comunes. Los cepillos deben venir en conjunto de cepillo para embolar (pequeño) y cepillo para brillar (grande). Deben estar compuestos por una base en madera o plástico, un conjunto de firmes y abundantes cerdas de fibra natural o sintética, que no deben desprenderse y/o caerse al momento de aplicar el betún o lustrar el calzado, lo cual podrá ser verificado al momento de la recepción, realizando una sencilla prueba en una bota limpia,  referirse a la Figura ilustrativa 16.</w:t>
            </w:r>
          </w:p>
        </w:tc>
        <w:tc>
          <w:tcPr>
            <w:tcW w:w="542" w:type="pct"/>
            <w:shd w:val="clear" w:color="auto" w:fill="auto"/>
            <w:vAlign w:val="center"/>
            <w:hideMark/>
          </w:tcPr>
          <w:p w14:paraId="360673A0"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xml:space="preserve">JUEGO </w:t>
            </w:r>
          </w:p>
        </w:tc>
        <w:tc>
          <w:tcPr>
            <w:tcW w:w="476" w:type="pct"/>
            <w:shd w:val="clear" w:color="auto" w:fill="auto"/>
            <w:vAlign w:val="center"/>
            <w:hideMark/>
          </w:tcPr>
          <w:p w14:paraId="308E924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688E5667"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226C4C35" w14:textId="77777777" w:rsidTr="00490F2F">
        <w:trPr>
          <w:trHeight w:val="20"/>
        </w:trPr>
        <w:tc>
          <w:tcPr>
            <w:tcW w:w="249" w:type="pct"/>
            <w:shd w:val="clear" w:color="auto" w:fill="auto"/>
            <w:noWrap/>
            <w:vAlign w:val="center"/>
            <w:hideMark/>
          </w:tcPr>
          <w:p w14:paraId="0107E2E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33</w:t>
            </w:r>
          </w:p>
        </w:tc>
        <w:tc>
          <w:tcPr>
            <w:tcW w:w="406" w:type="pct"/>
            <w:shd w:val="clear" w:color="auto" w:fill="auto"/>
            <w:vAlign w:val="center"/>
            <w:hideMark/>
          </w:tcPr>
          <w:p w14:paraId="26989C8C" w14:textId="77777777" w:rsidR="008A2906" w:rsidRPr="002937DE" w:rsidRDefault="008A2906" w:rsidP="00490F2F">
            <w:pPr>
              <w:jc w:val="center"/>
              <w:rPr>
                <w:rFonts w:ascii="Arial" w:hAnsi="Arial"/>
                <w:sz w:val="16"/>
                <w:szCs w:val="16"/>
              </w:rPr>
            </w:pPr>
            <w:r w:rsidRPr="002937DE">
              <w:rPr>
                <w:rFonts w:ascii="Arial" w:hAnsi="Arial"/>
                <w:sz w:val="16"/>
                <w:szCs w:val="16"/>
              </w:rPr>
              <w:t>44121701</w:t>
            </w:r>
          </w:p>
        </w:tc>
        <w:tc>
          <w:tcPr>
            <w:tcW w:w="2747" w:type="pct"/>
            <w:shd w:val="clear" w:color="auto" w:fill="auto"/>
            <w:vAlign w:val="center"/>
            <w:hideMark/>
          </w:tcPr>
          <w:p w14:paraId="47BA7E87"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LAPICERO.</w:t>
            </w:r>
            <w:r w:rsidRPr="002937DE">
              <w:rPr>
                <w:rFonts w:ascii="Arial" w:hAnsi="Arial"/>
                <w:color w:val="000000"/>
                <w:sz w:val="16"/>
                <w:szCs w:val="16"/>
              </w:rPr>
              <w:t xml:space="preserve"> El cuerpo y la tapa lapicero deben estar elaborados en material plástico, su fabricación y acabado no puede presentar defectos tales como rebabas, aristas vivas o cualquier otro que afecte su función o desempeño. Las partes del cuerpo del lapicero deben formar una unidad fuerte y rígida, con suficiente resistencia para su uso. Sus partes deben tener acabado uniforme, tanto en color como en textura, libre de rupturas, fisuras o elementos extraños.  del lapicero. Figura ilustrativa 19</w:t>
            </w:r>
          </w:p>
        </w:tc>
        <w:tc>
          <w:tcPr>
            <w:tcW w:w="542" w:type="pct"/>
            <w:shd w:val="clear" w:color="auto" w:fill="auto"/>
            <w:vAlign w:val="center"/>
            <w:hideMark/>
          </w:tcPr>
          <w:p w14:paraId="5894D3F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6093FDC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287B6F5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3ED1BB7B" w14:textId="77777777" w:rsidTr="00490F2F">
        <w:trPr>
          <w:trHeight w:val="20"/>
        </w:trPr>
        <w:tc>
          <w:tcPr>
            <w:tcW w:w="3401" w:type="pct"/>
            <w:gridSpan w:val="3"/>
            <w:shd w:val="clear" w:color="auto" w:fill="DAE9F7"/>
            <w:vAlign w:val="center"/>
            <w:hideMark/>
          </w:tcPr>
          <w:p w14:paraId="2FB445AD"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02-02-01-004-002</w:t>
            </w:r>
          </w:p>
        </w:tc>
        <w:tc>
          <w:tcPr>
            <w:tcW w:w="1599" w:type="pct"/>
            <w:gridSpan w:val="3"/>
            <w:shd w:val="clear" w:color="auto" w:fill="DAE9F7"/>
            <w:vAlign w:val="center"/>
            <w:hideMark/>
          </w:tcPr>
          <w:p w14:paraId="31E1CF12"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PRODUCTOS METÁLICOS ELABORADOS (EXCEPTO MAQUINARIA Y EQUIPO)</w:t>
            </w:r>
          </w:p>
        </w:tc>
      </w:tr>
      <w:tr w:rsidR="008A2906" w:rsidRPr="00937A88" w14:paraId="3584AF5D" w14:textId="77777777" w:rsidTr="00490F2F">
        <w:trPr>
          <w:trHeight w:val="20"/>
        </w:trPr>
        <w:tc>
          <w:tcPr>
            <w:tcW w:w="249" w:type="pct"/>
            <w:shd w:val="clear" w:color="auto" w:fill="DAE9F7"/>
            <w:vAlign w:val="center"/>
            <w:hideMark/>
          </w:tcPr>
          <w:p w14:paraId="0F1244A3"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ITEM</w:t>
            </w:r>
          </w:p>
        </w:tc>
        <w:tc>
          <w:tcPr>
            <w:tcW w:w="406" w:type="pct"/>
            <w:shd w:val="clear" w:color="auto" w:fill="DAE9F7"/>
            <w:vAlign w:val="center"/>
            <w:hideMark/>
          </w:tcPr>
          <w:p w14:paraId="4ADFEAB8"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UNSPSC (CCE)</w:t>
            </w:r>
          </w:p>
        </w:tc>
        <w:tc>
          <w:tcPr>
            <w:tcW w:w="2747" w:type="pct"/>
            <w:shd w:val="clear" w:color="auto" w:fill="DAE9F7"/>
            <w:vAlign w:val="center"/>
            <w:hideMark/>
          </w:tcPr>
          <w:p w14:paraId="0B3C75F4"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 xml:space="preserve">DESCRIPCIÓN DEL BIEN Y/O SERVICIO </w:t>
            </w:r>
          </w:p>
        </w:tc>
        <w:tc>
          <w:tcPr>
            <w:tcW w:w="542" w:type="pct"/>
            <w:shd w:val="clear" w:color="auto" w:fill="DAE9F7"/>
            <w:vAlign w:val="center"/>
            <w:hideMark/>
          </w:tcPr>
          <w:p w14:paraId="2985D4B4"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UNIDAD MEDIDA</w:t>
            </w:r>
          </w:p>
        </w:tc>
        <w:tc>
          <w:tcPr>
            <w:tcW w:w="476" w:type="pct"/>
            <w:shd w:val="clear" w:color="auto" w:fill="DAE9F7"/>
            <w:vAlign w:val="center"/>
            <w:hideMark/>
          </w:tcPr>
          <w:p w14:paraId="0E3DC6AD"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CUMPLE</w:t>
            </w:r>
          </w:p>
        </w:tc>
        <w:tc>
          <w:tcPr>
            <w:tcW w:w="580" w:type="pct"/>
            <w:shd w:val="clear" w:color="auto" w:fill="DAE9F7"/>
            <w:vAlign w:val="center"/>
            <w:hideMark/>
          </w:tcPr>
          <w:p w14:paraId="72FB80AF" w14:textId="77777777" w:rsidR="008A2906" w:rsidRPr="002937DE" w:rsidRDefault="008A2906" w:rsidP="00490F2F">
            <w:pPr>
              <w:jc w:val="center"/>
              <w:rPr>
                <w:rFonts w:ascii="Arial" w:hAnsi="Arial"/>
                <w:b/>
                <w:bCs/>
                <w:color w:val="000000"/>
                <w:sz w:val="16"/>
                <w:szCs w:val="16"/>
              </w:rPr>
            </w:pPr>
            <w:r w:rsidRPr="002937DE">
              <w:rPr>
                <w:rFonts w:ascii="Arial" w:hAnsi="Arial"/>
                <w:b/>
                <w:bCs/>
                <w:color w:val="000000"/>
                <w:sz w:val="16"/>
                <w:szCs w:val="16"/>
              </w:rPr>
              <w:t>NO CUMPLE</w:t>
            </w:r>
          </w:p>
        </w:tc>
      </w:tr>
      <w:tr w:rsidR="008A2906" w:rsidRPr="00937A88" w14:paraId="37713F9F" w14:textId="77777777" w:rsidTr="00490F2F">
        <w:trPr>
          <w:trHeight w:val="20"/>
        </w:trPr>
        <w:tc>
          <w:tcPr>
            <w:tcW w:w="249" w:type="pct"/>
            <w:shd w:val="clear" w:color="auto" w:fill="auto"/>
            <w:noWrap/>
            <w:vAlign w:val="center"/>
            <w:hideMark/>
          </w:tcPr>
          <w:p w14:paraId="3E484AF1"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34</w:t>
            </w:r>
          </w:p>
        </w:tc>
        <w:tc>
          <w:tcPr>
            <w:tcW w:w="406" w:type="pct"/>
            <w:shd w:val="clear" w:color="auto" w:fill="auto"/>
            <w:vAlign w:val="center"/>
            <w:hideMark/>
          </w:tcPr>
          <w:p w14:paraId="766FD651" w14:textId="77777777" w:rsidR="008A2906" w:rsidRPr="002937DE" w:rsidRDefault="008A2906" w:rsidP="00490F2F">
            <w:pPr>
              <w:jc w:val="center"/>
              <w:rPr>
                <w:rFonts w:ascii="Arial" w:hAnsi="Arial"/>
                <w:sz w:val="16"/>
                <w:szCs w:val="16"/>
              </w:rPr>
            </w:pPr>
            <w:r w:rsidRPr="002937DE">
              <w:rPr>
                <w:rFonts w:ascii="Arial" w:hAnsi="Arial"/>
                <w:sz w:val="16"/>
                <w:szCs w:val="16"/>
              </w:rPr>
              <w:t>46171501</w:t>
            </w:r>
          </w:p>
        </w:tc>
        <w:tc>
          <w:tcPr>
            <w:tcW w:w="2747" w:type="pct"/>
            <w:shd w:val="clear" w:color="auto" w:fill="auto"/>
            <w:vAlign w:val="center"/>
            <w:hideMark/>
          </w:tcPr>
          <w:p w14:paraId="3B7DC84E"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CANDADO</w:t>
            </w:r>
            <w:r w:rsidRPr="002937DE">
              <w:rPr>
                <w:rFonts w:ascii="Arial" w:hAnsi="Arial"/>
                <w:color w:val="000000"/>
                <w:sz w:val="16"/>
                <w:szCs w:val="16"/>
              </w:rPr>
              <w:t>. Debe incluir como mínimo dos (2) llaves de mínimo tres (3) pines. No debe presentar evidencia de corrosión, rebabas, filos, aristas vivas o cualquier otro defecto que afecte su función o desempeño. El candado no debe poder abrirse con llaves de otros candados, lo cual podrá ser verificado en el momento de la recepción insertando la llave de otros cinco (5) candados, su presentación debe ser en caja individual y sus dimensiones deben ser de alto 60 mm ± 5 mm y de ancho 35 mm ± 5 mm. Figura ilustrativa 15</w:t>
            </w:r>
          </w:p>
        </w:tc>
        <w:tc>
          <w:tcPr>
            <w:tcW w:w="542" w:type="pct"/>
            <w:shd w:val="clear" w:color="auto" w:fill="auto"/>
            <w:vAlign w:val="center"/>
            <w:hideMark/>
          </w:tcPr>
          <w:p w14:paraId="637A1AF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5E68A21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6F1FF11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1B164EB3" w14:textId="77777777" w:rsidTr="00490F2F">
        <w:trPr>
          <w:trHeight w:val="20"/>
        </w:trPr>
        <w:tc>
          <w:tcPr>
            <w:tcW w:w="249" w:type="pct"/>
            <w:shd w:val="clear" w:color="auto" w:fill="auto"/>
            <w:noWrap/>
            <w:vAlign w:val="center"/>
            <w:hideMark/>
          </w:tcPr>
          <w:p w14:paraId="0EA29433"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35</w:t>
            </w:r>
          </w:p>
        </w:tc>
        <w:tc>
          <w:tcPr>
            <w:tcW w:w="406" w:type="pct"/>
            <w:shd w:val="clear" w:color="auto" w:fill="auto"/>
            <w:vAlign w:val="center"/>
            <w:hideMark/>
          </w:tcPr>
          <w:p w14:paraId="0E1C2F6A" w14:textId="77777777" w:rsidR="008A2906" w:rsidRPr="002937DE" w:rsidRDefault="008A2906" w:rsidP="00490F2F">
            <w:pPr>
              <w:jc w:val="center"/>
              <w:rPr>
                <w:rFonts w:ascii="Arial" w:hAnsi="Arial"/>
                <w:sz w:val="16"/>
                <w:szCs w:val="16"/>
              </w:rPr>
            </w:pPr>
            <w:r w:rsidRPr="002937DE">
              <w:rPr>
                <w:rFonts w:ascii="Arial" w:hAnsi="Arial"/>
                <w:sz w:val="16"/>
                <w:szCs w:val="16"/>
              </w:rPr>
              <w:t>53131603</w:t>
            </w:r>
          </w:p>
        </w:tc>
        <w:tc>
          <w:tcPr>
            <w:tcW w:w="2747" w:type="pct"/>
            <w:shd w:val="clear" w:color="auto" w:fill="auto"/>
            <w:vAlign w:val="center"/>
            <w:hideMark/>
          </w:tcPr>
          <w:p w14:paraId="6A53A28A"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 xml:space="preserve">MÁQUINA PARA AFEITAR. </w:t>
            </w:r>
            <w:r w:rsidRPr="002937DE">
              <w:rPr>
                <w:rFonts w:ascii="Arial" w:hAnsi="Arial"/>
                <w:color w:val="000000"/>
                <w:sz w:val="16"/>
                <w:szCs w:val="16"/>
              </w:rPr>
              <w:t>Debe estar, conformada en un cartucho contenedor de hojas de acero inoxidable y un mango para ser operado manualmente. El cartucho debe estar compuesto de una plataforma que soporta como mínimo tres hojas de afeitar con espaciadores entre hojas, así mismo en la parte superior de las hojas debe contar con una banda lubricante que contenga polímero con humectante que se active al contacto con el agua derritiéndose al paso por la piel con el fin de minimizar la irritación. Sus superficies deben tener apariencia uniforme, tanto en color como en textura y debe estar libre de defectos que afecten su función o desempeño. Sus partes no pueden desprenderse, despegarse, zafarse, desajustarse, partirse al ejercer una mínima presión o presentar algún tipo de deficiencias de ensamble inadecuado. , Figura ilustrativa 4.</w:t>
            </w:r>
          </w:p>
        </w:tc>
        <w:tc>
          <w:tcPr>
            <w:tcW w:w="542" w:type="pct"/>
            <w:shd w:val="clear" w:color="auto" w:fill="auto"/>
            <w:vAlign w:val="center"/>
            <w:hideMark/>
          </w:tcPr>
          <w:p w14:paraId="258F6858"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09A2B424"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41E5771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0D56627E" w14:textId="77777777" w:rsidTr="00490F2F">
        <w:trPr>
          <w:trHeight w:val="20"/>
        </w:trPr>
        <w:tc>
          <w:tcPr>
            <w:tcW w:w="249" w:type="pct"/>
            <w:shd w:val="clear" w:color="auto" w:fill="auto"/>
            <w:noWrap/>
            <w:vAlign w:val="center"/>
            <w:hideMark/>
          </w:tcPr>
          <w:p w14:paraId="41D5FC59"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36</w:t>
            </w:r>
          </w:p>
        </w:tc>
        <w:tc>
          <w:tcPr>
            <w:tcW w:w="406" w:type="pct"/>
            <w:shd w:val="clear" w:color="auto" w:fill="auto"/>
            <w:vAlign w:val="center"/>
            <w:hideMark/>
          </w:tcPr>
          <w:p w14:paraId="493EBB92" w14:textId="77777777" w:rsidR="008A2906" w:rsidRPr="002937DE" w:rsidRDefault="008A2906" w:rsidP="00490F2F">
            <w:pPr>
              <w:jc w:val="center"/>
              <w:rPr>
                <w:rFonts w:ascii="Arial" w:hAnsi="Arial"/>
                <w:sz w:val="16"/>
                <w:szCs w:val="16"/>
              </w:rPr>
            </w:pPr>
            <w:r w:rsidRPr="002937DE">
              <w:rPr>
                <w:rFonts w:ascii="Arial" w:hAnsi="Arial"/>
                <w:sz w:val="16"/>
                <w:szCs w:val="16"/>
              </w:rPr>
              <w:t>53131621</w:t>
            </w:r>
          </w:p>
        </w:tc>
        <w:tc>
          <w:tcPr>
            <w:tcW w:w="2747" w:type="pct"/>
            <w:shd w:val="clear" w:color="auto" w:fill="auto"/>
            <w:vAlign w:val="center"/>
            <w:hideMark/>
          </w:tcPr>
          <w:p w14:paraId="06AEB6B2"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CORTAÚÑAS.</w:t>
            </w:r>
            <w:r w:rsidRPr="002937DE">
              <w:rPr>
                <w:rFonts w:ascii="Arial" w:hAnsi="Arial"/>
                <w:color w:val="000000"/>
                <w:sz w:val="16"/>
                <w:szCs w:val="16"/>
              </w:rPr>
              <w:t xml:space="preserve"> El cortaúñas debe incluir una lámina más con forma puntiaguda y superficie de lima para poder quitar la suciedad acumulada debajo de las uñas y poder limarlas. La mecánica del cortaúñas debe ser una combinación de dos palancas que permiten realizar una presión de corte sin esfuerzo. El mango debe ser una palanca de segundo grado que presiona las dos hojas de corte hasta unirlas. Las hojas actúan con fuerza, y dan lugar a una combinación de palanca de tercer grado. Los filos de las hojas realizan un movimiento corto para vencer la resistencia que ofrece la uña, En el  extremo opuesto donde se encuentran las hojas de corte debe poseer un orificio por el cual debe pasar una cadena de eslabón redondo. La presentación del cortaúñas debe ser de una longitud mínima de 80 mm ± 5 mm. Figura ilustrativa 17.</w:t>
            </w:r>
          </w:p>
        </w:tc>
        <w:tc>
          <w:tcPr>
            <w:tcW w:w="542" w:type="pct"/>
            <w:shd w:val="clear" w:color="auto" w:fill="auto"/>
            <w:vAlign w:val="center"/>
            <w:hideMark/>
          </w:tcPr>
          <w:p w14:paraId="77A3784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UNIDAD</w:t>
            </w:r>
          </w:p>
        </w:tc>
        <w:tc>
          <w:tcPr>
            <w:tcW w:w="476" w:type="pct"/>
            <w:shd w:val="clear" w:color="auto" w:fill="auto"/>
            <w:vAlign w:val="center"/>
            <w:hideMark/>
          </w:tcPr>
          <w:p w14:paraId="554AC6D6"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30BAE7AB"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r w:rsidR="008A2906" w:rsidRPr="00937A88" w14:paraId="373E5E65" w14:textId="77777777" w:rsidTr="00490F2F">
        <w:trPr>
          <w:trHeight w:val="20"/>
        </w:trPr>
        <w:tc>
          <w:tcPr>
            <w:tcW w:w="249" w:type="pct"/>
            <w:shd w:val="clear" w:color="auto" w:fill="auto"/>
            <w:noWrap/>
            <w:vAlign w:val="center"/>
            <w:hideMark/>
          </w:tcPr>
          <w:p w14:paraId="460D274F"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37</w:t>
            </w:r>
          </w:p>
        </w:tc>
        <w:tc>
          <w:tcPr>
            <w:tcW w:w="406" w:type="pct"/>
            <w:shd w:val="clear" w:color="auto" w:fill="auto"/>
            <w:vAlign w:val="center"/>
            <w:hideMark/>
          </w:tcPr>
          <w:p w14:paraId="01A9C9A2" w14:textId="77777777" w:rsidR="008A2906" w:rsidRPr="002937DE" w:rsidRDefault="008A2906" w:rsidP="00490F2F">
            <w:pPr>
              <w:jc w:val="center"/>
              <w:rPr>
                <w:rFonts w:ascii="Arial" w:hAnsi="Arial"/>
                <w:sz w:val="16"/>
                <w:szCs w:val="16"/>
              </w:rPr>
            </w:pPr>
            <w:r w:rsidRPr="002937DE">
              <w:rPr>
                <w:rFonts w:ascii="Arial" w:hAnsi="Arial"/>
                <w:sz w:val="16"/>
                <w:szCs w:val="16"/>
              </w:rPr>
              <w:t>31231201</w:t>
            </w:r>
          </w:p>
        </w:tc>
        <w:tc>
          <w:tcPr>
            <w:tcW w:w="2747" w:type="pct"/>
            <w:shd w:val="clear" w:color="auto" w:fill="auto"/>
            <w:vAlign w:val="center"/>
            <w:hideMark/>
          </w:tcPr>
          <w:p w14:paraId="69A90DB6" w14:textId="77777777" w:rsidR="008A2906" w:rsidRPr="002937DE" w:rsidRDefault="008A2906" w:rsidP="00490F2F">
            <w:pPr>
              <w:jc w:val="both"/>
              <w:rPr>
                <w:rFonts w:ascii="Arial" w:hAnsi="Arial"/>
                <w:color w:val="000000"/>
                <w:sz w:val="16"/>
                <w:szCs w:val="16"/>
              </w:rPr>
            </w:pPr>
            <w:r w:rsidRPr="002937DE">
              <w:rPr>
                <w:rFonts w:ascii="Arial" w:hAnsi="Arial"/>
                <w:b/>
                <w:bCs/>
                <w:color w:val="000000"/>
                <w:sz w:val="16"/>
                <w:szCs w:val="16"/>
              </w:rPr>
              <w:t>PLACAS DE IDENTIFICACIÓN</w:t>
            </w:r>
            <w:r w:rsidRPr="002937DE">
              <w:rPr>
                <w:rFonts w:ascii="Arial" w:hAnsi="Arial"/>
                <w:color w:val="000000"/>
                <w:sz w:val="16"/>
                <w:szCs w:val="16"/>
              </w:rPr>
              <w:t>. Debe contar con un espesor de 1 mm. Los extremos serán en semicírculo y uno de ellos tendrá una perforación de 4 mm ± 0.5 mm de diámetro para las cadenas. La cadena larga tendrá una longitud de 630 mm ± 10 mm, y la corta, 100 mm ± 5mm. Las placas deber ser de dimensiones de acuerdo a la Figura ilustrativa 34, libre de pinturas, lacas o barnices, libre de aristas vivas, grietas, filos, rebabas, corrosión, manchas o cualquier otro defecto que puede afectar su función y desempeño. Cada una de las placas debe estar sujeta a una cadena de eslabón redondo. Debe tener un protector en caucho flexible negro (como se muestra en la Figura ilustrativa 34), antialérgico, que se acople a la geometría de la placa y proteja al usuario. Cada placa debe contener como mínimo la siguiente información en letras de alto relieve: Apellidos y nombres Cedula de ciudadanía Grupo sanguíneo y factor RH</w:t>
            </w:r>
          </w:p>
        </w:tc>
        <w:tc>
          <w:tcPr>
            <w:tcW w:w="542" w:type="pct"/>
            <w:shd w:val="clear" w:color="auto" w:fill="auto"/>
            <w:vAlign w:val="center"/>
            <w:hideMark/>
          </w:tcPr>
          <w:p w14:paraId="157FF25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JUEGO</w:t>
            </w:r>
          </w:p>
        </w:tc>
        <w:tc>
          <w:tcPr>
            <w:tcW w:w="476" w:type="pct"/>
            <w:shd w:val="clear" w:color="auto" w:fill="auto"/>
            <w:vAlign w:val="center"/>
            <w:hideMark/>
          </w:tcPr>
          <w:p w14:paraId="6881804C"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c>
          <w:tcPr>
            <w:tcW w:w="580" w:type="pct"/>
            <w:shd w:val="clear" w:color="auto" w:fill="auto"/>
            <w:vAlign w:val="center"/>
            <w:hideMark/>
          </w:tcPr>
          <w:p w14:paraId="4B23CB62" w14:textId="77777777" w:rsidR="008A2906" w:rsidRPr="002937DE" w:rsidRDefault="008A2906" w:rsidP="00490F2F">
            <w:pPr>
              <w:jc w:val="center"/>
              <w:rPr>
                <w:rFonts w:ascii="Arial" w:hAnsi="Arial"/>
                <w:color w:val="000000"/>
                <w:sz w:val="16"/>
                <w:szCs w:val="16"/>
              </w:rPr>
            </w:pPr>
            <w:r w:rsidRPr="002937DE">
              <w:rPr>
                <w:rFonts w:ascii="Arial" w:hAnsi="Arial"/>
                <w:color w:val="000000"/>
                <w:sz w:val="16"/>
                <w:szCs w:val="16"/>
              </w:rPr>
              <w:t> </w:t>
            </w:r>
          </w:p>
        </w:tc>
      </w:tr>
    </w:tbl>
    <w:p w14:paraId="2CCA9EC5" w14:textId="77777777" w:rsidR="002E0099" w:rsidRPr="00A17DCF" w:rsidRDefault="002E0099" w:rsidP="002E0099">
      <w:pPr>
        <w:pStyle w:val="PARTE"/>
        <w:jc w:val="both"/>
        <w:rPr>
          <w:rFonts w:ascii="Arial" w:hAnsi="Arial" w:cs="Arial"/>
          <w:bCs/>
          <w:sz w:val="22"/>
          <w:szCs w:val="22"/>
          <w:lang w:val="es-CO"/>
        </w:rPr>
      </w:pPr>
    </w:p>
    <w:p w14:paraId="7439A7BB" w14:textId="77777777" w:rsidR="002E0099" w:rsidRPr="00A17DCF" w:rsidRDefault="002E0099" w:rsidP="002E0099">
      <w:pPr>
        <w:pStyle w:val="PARTE"/>
        <w:jc w:val="both"/>
        <w:rPr>
          <w:rFonts w:ascii="Arial" w:hAnsi="Arial" w:cs="Arial"/>
          <w:b w:val="0"/>
          <w:bCs/>
          <w:sz w:val="22"/>
          <w:szCs w:val="22"/>
          <w:lang w:val="es-CO"/>
        </w:rPr>
      </w:pPr>
      <w:r w:rsidRPr="00A17DCF">
        <w:rPr>
          <w:rFonts w:ascii="Arial" w:hAnsi="Arial" w:cs="Arial"/>
          <w:bCs/>
          <w:sz w:val="22"/>
          <w:szCs w:val="22"/>
          <w:lang w:val="es-CO"/>
        </w:rPr>
        <w:t xml:space="preserve">NOTA: </w:t>
      </w:r>
      <w:r w:rsidRPr="00A17DCF">
        <w:rPr>
          <w:rFonts w:ascii="Arial" w:hAnsi="Arial" w:cs="Arial"/>
          <w:b w:val="0"/>
          <w:bCs/>
          <w:sz w:val="22"/>
          <w:szCs w:val="22"/>
          <w:lang w:val="es-CO"/>
        </w:rPr>
        <w:t>El proponente acreditará que los bienes a suministrar cumplen con las especificaciones técnicas que son de obligatorio cumplimiento y que corresponden al total de los ítems ofertados, para tal efecto diligenciará correctamente el anexo No.2 ESPECIFICACIONES TECNICAS, el cual será verificado por el comité técnico evaluador.</w:t>
      </w:r>
    </w:p>
    <w:p w14:paraId="32FDA76D" w14:textId="38390614" w:rsidR="007976CF" w:rsidRDefault="007976CF">
      <w:pPr>
        <w:rPr>
          <w:rFonts w:ascii="Arial" w:hAnsi="Arial"/>
        </w:rPr>
      </w:pPr>
    </w:p>
    <w:p w14:paraId="7EAAFE69" w14:textId="77A523E7" w:rsidR="002E0099" w:rsidRDefault="002E0099">
      <w:pPr>
        <w:rPr>
          <w:rFonts w:ascii="Arial" w:hAnsi="Arial"/>
        </w:rPr>
      </w:pPr>
    </w:p>
    <w:p w14:paraId="155F5533" w14:textId="055437CF" w:rsidR="002E0099" w:rsidRDefault="002E0099">
      <w:pPr>
        <w:rPr>
          <w:rFonts w:ascii="Arial" w:hAnsi="Arial"/>
        </w:rPr>
      </w:pPr>
    </w:p>
    <w:p w14:paraId="0AEDAF1C" w14:textId="77777777" w:rsidR="002E0099" w:rsidRDefault="002E0099">
      <w:pPr>
        <w:rPr>
          <w:rFonts w:ascii="Arial" w:hAnsi="Arial"/>
        </w:rPr>
      </w:pPr>
    </w:p>
    <w:p w14:paraId="6A9914E7" w14:textId="4DA615F5" w:rsidR="002E0099" w:rsidRPr="002E0099" w:rsidRDefault="002E0099">
      <w:pPr>
        <w:rPr>
          <w:rFonts w:ascii="Arial" w:hAnsi="Arial"/>
          <w:b/>
        </w:rPr>
      </w:pPr>
      <w:r w:rsidRPr="002E0099">
        <w:rPr>
          <w:rFonts w:ascii="Arial" w:hAnsi="Arial"/>
          <w:b/>
        </w:rPr>
        <w:t>FIRMA DEL OFERENTE</w:t>
      </w:r>
    </w:p>
    <w:sectPr w:rsidR="002E0099" w:rsidRPr="002E0099" w:rsidSect="007976C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EDF0D" w14:textId="77777777" w:rsidR="00ED06C7" w:rsidRDefault="00ED06C7" w:rsidP="004B2A30">
      <w:r>
        <w:separator/>
      </w:r>
    </w:p>
  </w:endnote>
  <w:endnote w:type="continuationSeparator" w:id="0">
    <w:p w14:paraId="0599F119" w14:textId="77777777" w:rsidR="00ED06C7" w:rsidRDefault="00ED06C7" w:rsidP="004B2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0EFF" w:usb1="5200FDFF" w:usb2="0A042021" w:usb3="00000000" w:csb0="000001BF" w:csb1="00000000"/>
  </w:font>
  <w:font w:name="Optima">
    <w:altName w:val="Calibri"/>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DengXian">
    <w:altName w:val="等线"/>
    <w:panose1 w:val="02010600030101010101"/>
    <w:charset w:val="86"/>
    <w:family w:val="auto"/>
    <w:pitch w:val="variable"/>
    <w:sig w:usb0="A00002BF" w:usb1="38CF7CFA" w:usb2="00000016" w:usb3="00000000" w:csb0="0004000F" w:csb1="00000000"/>
  </w:font>
  <w:font w:name="Liberation Sans">
    <w:altName w:val="Arial"/>
    <w:charset w:val="00"/>
    <w:family w:val="swiss"/>
    <w:pitch w:val="variable"/>
    <w:sig w:usb0="E0000AFF" w:usb1="500078FF" w:usb2="00000021" w:usb3="00000000" w:csb0="000001B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996E2" w14:textId="77777777" w:rsidR="008A2906" w:rsidRDefault="008A29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4369E" w14:textId="6C51366E" w:rsidR="008A2906" w:rsidRDefault="008A2906" w:rsidP="008A2906">
    <w:pPr>
      <w:tabs>
        <w:tab w:val="left" w:pos="1843"/>
      </w:tabs>
      <w:autoSpaceDE w:val="0"/>
      <w:ind w:left="1560" w:right="-23"/>
      <w:rPr>
        <w:rFonts w:ascii="Arial" w:hAnsi="Arial"/>
        <w:sz w:val="15"/>
        <w:szCs w:val="15"/>
        <w:lang w:val="es-MX"/>
      </w:rPr>
    </w:pPr>
    <w:r>
      <w:drawing>
        <wp:anchor distT="0" distB="0" distL="114300" distR="114300" simplePos="0" relativeHeight="251668480" behindDoc="0" locked="0" layoutInCell="1" allowOverlap="1" wp14:anchorId="3AF5991A" wp14:editId="5DB7B96B">
          <wp:simplePos x="0" y="0"/>
          <wp:positionH relativeFrom="margin">
            <wp:posOffset>4851400</wp:posOffset>
          </wp:positionH>
          <wp:positionV relativeFrom="paragraph">
            <wp:posOffset>-109220</wp:posOffset>
          </wp:positionV>
          <wp:extent cx="765175" cy="467995"/>
          <wp:effectExtent l="0" t="0" r="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467995"/>
                  </a:xfrm>
                  <a:prstGeom prst="rect">
                    <a:avLst/>
                  </a:prstGeom>
                  <a:noFill/>
                  <a:ln>
                    <a:noFill/>
                  </a:ln>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67456" behindDoc="1" locked="0" layoutInCell="1" allowOverlap="1" wp14:anchorId="7AFF4AC4" wp14:editId="78AB386F">
          <wp:simplePos x="0" y="0"/>
          <wp:positionH relativeFrom="margin">
            <wp:posOffset>1270</wp:posOffset>
          </wp:positionH>
          <wp:positionV relativeFrom="paragraph">
            <wp:posOffset>-121920</wp:posOffset>
          </wp:positionV>
          <wp:extent cx="1009015" cy="497840"/>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01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5958">
      <w:rPr>
        <w:rFonts w:ascii="Arial" w:hAnsi="Arial"/>
        <w:sz w:val="15"/>
        <w:szCs w:val="15"/>
        <w:lang w:val="es-MX"/>
      </w:rPr>
      <w:t xml:space="preserve">Avenida Centenario No. 25 Norte </w:t>
    </w:r>
    <w:r w:rsidRPr="00895958">
      <w:rPr>
        <w:rFonts w:ascii="Arial" w:hAnsi="Arial" w:hint="eastAsia"/>
        <w:sz w:val="15"/>
        <w:szCs w:val="15"/>
        <w:lang w:val="es-MX"/>
      </w:rPr>
      <w:t>–</w:t>
    </w:r>
    <w:r w:rsidRPr="00895958">
      <w:rPr>
        <w:rFonts w:ascii="Arial" w:hAnsi="Arial"/>
        <w:sz w:val="15"/>
        <w:szCs w:val="15"/>
        <w:lang w:val="es-MX"/>
      </w:rPr>
      <w:t xml:space="preserve"> 00</w:t>
    </w:r>
    <w:r>
      <w:rPr>
        <w:rFonts w:ascii="Arial" w:hAnsi="Arial"/>
        <w:sz w:val="15"/>
        <w:szCs w:val="15"/>
        <w:lang w:val="es-MX"/>
      </w:rPr>
      <w:t xml:space="preserve">, </w:t>
    </w:r>
    <w:r w:rsidRPr="00895958">
      <w:rPr>
        <w:rFonts w:ascii="Arial" w:hAnsi="Arial"/>
        <w:sz w:val="15"/>
        <w:szCs w:val="15"/>
        <w:lang w:val="es-MX"/>
      </w:rPr>
      <w:t>Armenia, Quind</w:t>
    </w:r>
    <w:r w:rsidRPr="00895958">
      <w:rPr>
        <w:rFonts w:ascii="Arial" w:hAnsi="Arial" w:hint="eastAsia"/>
        <w:sz w:val="15"/>
        <w:szCs w:val="15"/>
        <w:lang w:val="es-MX"/>
      </w:rPr>
      <w:t>í</w:t>
    </w:r>
    <w:r w:rsidRPr="00895958">
      <w:rPr>
        <w:rFonts w:ascii="Arial" w:hAnsi="Arial"/>
        <w:sz w:val="15"/>
        <w:szCs w:val="15"/>
        <w:lang w:val="es-MX"/>
      </w:rPr>
      <w:t>o</w:t>
    </w:r>
  </w:p>
  <w:p w14:paraId="04101728" w14:textId="77777777" w:rsidR="008A2906" w:rsidRPr="00743E62" w:rsidRDefault="008A2906" w:rsidP="008A2906">
    <w:pPr>
      <w:autoSpaceDE w:val="0"/>
      <w:ind w:left="1560" w:right="-23"/>
      <w:rPr>
        <w:rFonts w:ascii="Arial" w:hAnsi="Arial"/>
        <w:sz w:val="15"/>
        <w:szCs w:val="15"/>
        <w:lang w:val="es-MX"/>
      </w:rPr>
    </w:pPr>
    <w:hyperlink r:id="rId3" w:history="1">
      <w:r w:rsidRPr="00DE295A">
        <w:rPr>
          <w:rStyle w:val="Hipervnculo"/>
          <w:rFonts w:eastAsia="Arial MT"/>
          <w:sz w:val="15"/>
          <w:szCs w:val="15"/>
          <w:lang w:val="es-MX"/>
        </w:rPr>
        <w:t>Mensajeriacenacarm@ejercito.mil.co</w:t>
      </w:r>
    </w:hyperlink>
  </w:p>
  <w:p w14:paraId="5CA54D3B" w14:textId="02A1FDC5" w:rsidR="00566C8F" w:rsidRPr="008A2906" w:rsidRDefault="008A2906" w:rsidP="008A2906">
    <w:pPr>
      <w:pStyle w:val="Piedepgina"/>
      <w:jc w:val="center"/>
    </w:pPr>
    <w:r>
      <w:rPr>
        <w:rFonts w:ascii="Arial Narrow" w:hAnsi="Arial Narrow"/>
        <w:sz w:val="16"/>
        <w:szCs w:val="16"/>
      </w:rPr>
      <w:t xml:space="preserve">Página </w:t>
    </w:r>
    <w:r>
      <w:rPr>
        <w:rFonts w:ascii="Arial Narrow" w:hAnsi="Arial Narrow"/>
        <w:sz w:val="16"/>
        <w:szCs w:val="16"/>
      </w:rPr>
      <w:fldChar w:fldCharType="begin"/>
    </w:r>
    <w:r>
      <w:rPr>
        <w:rFonts w:ascii="Arial Narrow" w:hAnsi="Arial Narrow"/>
        <w:sz w:val="16"/>
        <w:szCs w:val="16"/>
      </w:rPr>
      <w:instrText>PAGE  \* Arabic  \* MERGEFORMAT</w:instrText>
    </w:r>
    <w:r>
      <w:rPr>
        <w:rFonts w:ascii="Arial Narrow" w:hAnsi="Arial Narrow"/>
        <w:sz w:val="16"/>
        <w:szCs w:val="16"/>
      </w:rPr>
      <w:fldChar w:fldCharType="separate"/>
    </w:r>
    <w:r>
      <w:rPr>
        <w:rFonts w:ascii="Arial Narrow" w:hAnsi="Arial Narrow"/>
        <w:sz w:val="16"/>
        <w:szCs w:val="16"/>
      </w:rPr>
      <w:t>109</w:t>
    </w:r>
    <w:r>
      <w:rPr>
        <w:rFonts w:ascii="Arial Narrow" w:hAnsi="Arial Narrow"/>
        <w:sz w:val="16"/>
        <w:szCs w:val="16"/>
      </w:rPr>
      <w:fldChar w:fldCharType="end"/>
    </w:r>
    <w:r>
      <w:rPr>
        <w:rFonts w:ascii="Arial Narrow" w:hAnsi="Arial Narrow"/>
        <w:sz w:val="16"/>
        <w:szCs w:val="16"/>
      </w:rPr>
      <w:t xml:space="preserve"> de </w:t>
    </w:r>
    <w:r>
      <w:rPr>
        <w:rFonts w:ascii="Arial Narrow" w:hAnsi="Arial Narrow"/>
        <w:sz w:val="16"/>
        <w:szCs w:val="16"/>
      </w:rPr>
      <w:fldChar w:fldCharType="begin"/>
    </w:r>
    <w:r>
      <w:rPr>
        <w:rFonts w:ascii="Arial Narrow" w:hAnsi="Arial Narrow"/>
        <w:sz w:val="16"/>
        <w:szCs w:val="16"/>
      </w:rPr>
      <w:instrText>NUMPAGES  \* Arabic  \* MERGEFORMAT</w:instrText>
    </w:r>
    <w:r>
      <w:rPr>
        <w:rFonts w:ascii="Arial Narrow" w:hAnsi="Arial Narrow"/>
        <w:sz w:val="16"/>
        <w:szCs w:val="16"/>
      </w:rPr>
      <w:fldChar w:fldCharType="separate"/>
    </w:r>
    <w:r>
      <w:rPr>
        <w:rFonts w:ascii="Arial Narrow" w:hAnsi="Arial Narrow"/>
        <w:sz w:val="16"/>
        <w:szCs w:val="16"/>
      </w:rPr>
      <w:t>149</w:t>
    </w:r>
    <w:r>
      <w:rPr>
        <w:rFonts w:ascii="Arial Narrow" w:hAnsi="Arial Narrow"/>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BE894" w14:textId="7C86F1B2" w:rsidR="008A2906" w:rsidRDefault="008A2906" w:rsidP="008A2906">
    <w:pPr>
      <w:tabs>
        <w:tab w:val="left" w:pos="1843"/>
      </w:tabs>
      <w:autoSpaceDE w:val="0"/>
      <w:ind w:left="1560" w:right="-23"/>
      <w:rPr>
        <w:rFonts w:ascii="Arial" w:hAnsi="Arial"/>
        <w:sz w:val="15"/>
        <w:szCs w:val="15"/>
        <w:lang w:val="es-MX"/>
      </w:rPr>
    </w:pPr>
    <w:r>
      <w:drawing>
        <wp:anchor distT="0" distB="0" distL="114300" distR="114300" simplePos="0" relativeHeight="251671552" behindDoc="0" locked="0" layoutInCell="1" allowOverlap="1" wp14:anchorId="1B911FF2" wp14:editId="68EA3883">
          <wp:simplePos x="0" y="0"/>
          <wp:positionH relativeFrom="margin">
            <wp:posOffset>4851400</wp:posOffset>
          </wp:positionH>
          <wp:positionV relativeFrom="paragraph">
            <wp:posOffset>-109220</wp:posOffset>
          </wp:positionV>
          <wp:extent cx="765175" cy="467995"/>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467995"/>
                  </a:xfrm>
                  <a:prstGeom prst="rect">
                    <a:avLst/>
                  </a:prstGeom>
                  <a:noFill/>
                  <a:ln>
                    <a:noFill/>
                  </a:ln>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70528" behindDoc="1" locked="0" layoutInCell="1" allowOverlap="1" wp14:anchorId="2983554B" wp14:editId="0731B055">
          <wp:simplePos x="0" y="0"/>
          <wp:positionH relativeFrom="margin">
            <wp:posOffset>1270</wp:posOffset>
          </wp:positionH>
          <wp:positionV relativeFrom="paragraph">
            <wp:posOffset>-121920</wp:posOffset>
          </wp:positionV>
          <wp:extent cx="1009015" cy="497840"/>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01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5958">
      <w:rPr>
        <w:rFonts w:ascii="Arial" w:hAnsi="Arial"/>
        <w:sz w:val="15"/>
        <w:szCs w:val="15"/>
        <w:lang w:val="es-MX"/>
      </w:rPr>
      <w:t xml:space="preserve">Avenida Centenario No. 25 Norte </w:t>
    </w:r>
    <w:r w:rsidRPr="00895958">
      <w:rPr>
        <w:rFonts w:ascii="Arial" w:hAnsi="Arial" w:hint="eastAsia"/>
        <w:sz w:val="15"/>
        <w:szCs w:val="15"/>
        <w:lang w:val="es-MX"/>
      </w:rPr>
      <w:t>–</w:t>
    </w:r>
    <w:r w:rsidRPr="00895958">
      <w:rPr>
        <w:rFonts w:ascii="Arial" w:hAnsi="Arial"/>
        <w:sz w:val="15"/>
        <w:szCs w:val="15"/>
        <w:lang w:val="es-MX"/>
      </w:rPr>
      <w:t xml:space="preserve"> 00</w:t>
    </w:r>
    <w:r>
      <w:rPr>
        <w:rFonts w:ascii="Arial" w:hAnsi="Arial"/>
        <w:sz w:val="15"/>
        <w:szCs w:val="15"/>
        <w:lang w:val="es-MX"/>
      </w:rPr>
      <w:t xml:space="preserve">, </w:t>
    </w:r>
    <w:r w:rsidRPr="00895958">
      <w:rPr>
        <w:rFonts w:ascii="Arial" w:hAnsi="Arial"/>
        <w:sz w:val="15"/>
        <w:szCs w:val="15"/>
        <w:lang w:val="es-MX"/>
      </w:rPr>
      <w:t>Armenia, Quind</w:t>
    </w:r>
    <w:r w:rsidRPr="00895958">
      <w:rPr>
        <w:rFonts w:ascii="Arial" w:hAnsi="Arial" w:hint="eastAsia"/>
        <w:sz w:val="15"/>
        <w:szCs w:val="15"/>
        <w:lang w:val="es-MX"/>
      </w:rPr>
      <w:t>í</w:t>
    </w:r>
    <w:r w:rsidRPr="00895958">
      <w:rPr>
        <w:rFonts w:ascii="Arial" w:hAnsi="Arial"/>
        <w:sz w:val="15"/>
        <w:szCs w:val="15"/>
        <w:lang w:val="es-MX"/>
      </w:rPr>
      <w:t>o</w:t>
    </w:r>
  </w:p>
  <w:p w14:paraId="7CC6306E" w14:textId="77777777" w:rsidR="008A2906" w:rsidRPr="00743E62" w:rsidRDefault="008A2906" w:rsidP="008A2906">
    <w:pPr>
      <w:autoSpaceDE w:val="0"/>
      <w:ind w:left="1560" w:right="-23"/>
      <w:rPr>
        <w:rFonts w:ascii="Arial" w:hAnsi="Arial"/>
        <w:sz w:val="15"/>
        <w:szCs w:val="15"/>
        <w:lang w:val="es-MX"/>
      </w:rPr>
    </w:pPr>
    <w:hyperlink r:id="rId3" w:history="1">
      <w:r w:rsidRPr="00DE295A">
        <w:rPr>
          <w:rStyle w:val="Hipervnculo"/>
          <w:rFonts w:eastAsia="Arial MT"/>
          <w:sz w:val="15"/>
          <w:szCs w:val="15"/>
          <w:lang w:val="es-MX"/>
        </w:rPr>
        <w:t>Mensajeriacenacarm@ejercito.mil.co</w:t>
      </w:r>
    </w:hyperlink>
  </w:p>
  <w:p w14:paraId="3DE05375" w14:textId="5FF34062" w:rsidR="008A2906" w:rsidRDefault="008A2906" w:rsidP="008A2906">
    <w:pPr>
      <w:pStyle w:val="Piedepgina"/>
      <w:jc w:val="center"/>
    </w:pPr>
    <w:r>
      <w:rPr>
        <w:rFonts w:ascii="Arial Narrow" w:hAnsi="Arial Narrow"/>
        <w:sz w:val="16"/>
        <w:szCs w:val="16"/>
      </w:rPr>
      <w:t xml:space="preserve">Página </w:t>
    </w:r>
    <w:r>
      <w:rPr>
        <w:rFonts w:ascii="Arial Narrow" w:hAnsi="Arial Narrow"/>
        <w:sz w:val="16"/>
        <w:szCs w:val="16"/>
      </w:rPr>
      <w:fldChar w:fldCharType="begin"/>
    </w:r>
    <w:r>
      <w:rPr>
        <w:rFonts w:ascii="Arial Narrow" w:hAnsi="Arial Narrow"/>
        <w:sz w:val="16"/>
        <w:szCs w:val="16"/>
      </w:rPr>
      <w:instrText>PAGE  \* Arabic  \* MERGEFORMAT</w:instrText>
    </w:r>
    <w:r>
      <w:rPr>
        <w:rFonts w:ascii="Arial Narrow" w:hAnsi="Arial Narrow"/>
        <w:sz w:val="16"/>
        <w:szCs w:val="16"/>
      </w:rPr>
      <w:fldChar w:fldCharType="separate"/>
    </w:r>
    <w:r>
      <w:rPr>
        <w:rFonts w:ascii="Arial Narrow" w:hAnsi="Arial Narrow"/>
        <w:sz w:val="16"/>
        <w:szCs w:val="16"/>
      </w:rPr>
      <w:t>109</w:t>
    </w:r>
    <w:r>
      <w:rPr>
        <w:rFonts w:ascii="Arial Narrow" w:hAnsi="Arial Narrow"/>
        <w:sz w:val="16"/>
        <w:szCs w:val="16"/>
      </w:rPr>
      <w:fldChar w:fldCharType="end"/>
    </w:r>
    <w:r>
      <w:rPr>
        <w:rFonts w:ascii="Arial Narrow" w:hAnsi="Arial Narrow"/>
        <w:sz w:val="16"/>
        <w:szCs w:val="16"/>
      </w:rPr>
      <w:t xml:space="preserve"> de </w:t>
    </w:r>
    <w:r>
      <w:rPr>
        <w:rFonts w:ascii="Arial Narrow" w:hAnsi="Arial Narrow"/>
        <w:sz w:val="16"/>
        <w:szCs w:val="16"/>
      </w:rPr>
      <w:fldChar w:fldCharType="begin"/>
    </w:r>
    <w:r>
      <w:rPr>
        <w:rFonts w:ascii="Arial Narrow" w:hAnsi="Arial Narrow"/>
        <w:sz w:val="16"/>
        <w:szCs w:val="16"/>
      </w:rPr>
      <w:instrText>NUMPAGES  \* Arabic  \* MERGEFORMAT</w:instrText>
    </w:r>
    <w:r>
      <w:rPr>
        <w:rFonts w:ascii="Arial Narrow" w:hAnsi="Arial Narrow"/>
        <w:sz w:val="16"/>
        <w:szCs w:val="16"/>
      </w:rPr>
      <w:fldChar w:fldCharType="separate"/>
    </w:r>
    <w:r>
      <w:rPr>
        <w:rFonts w:ascii="Arial Narrow" w:hAnsi="Arial Narrow"/>
        <w:sz w:val="16"/>
        <w:szCs w:val="16"/>
      </w:rPr>
      <w:t>149</w:t>
    </w:r>
    <w:r>
      <w:rPr>
        <w:rFonts w:ascii="Arial Narrow" w:hAnsi="Arial Narrow"/>
        <w:sz w:val="16"/>
        <w:szCs w:val="16"/>
      </w:rPr>
      <w:fldChar w:fldCharType="end"/>
    </w: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CB33C" w14:textId="77777777" w:rsidR="00ED06C7" w:rsidRDefault="00ED06C7" w:rsidP="004B2A30">
      <w:r>
        <w:separator/>
      </w:r>
    </w:p>
  </w:footnote>
  <w:footnote w:type="continuationSeparator" w:id="0">
    <w:p w14:paraId="23B3AF08" w14:textId="77777777" w:rsidR="00ED06C7" w:rsidRDefault="00ED06C7" w:rsidP="004B2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D68FC" w14:textId="77777777" w:rsidR="008A2906" w:rsidRDefault="008A29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E7CD4" w14:textId="1AED2EFC" w:rsidR="008A2906" w:rsidRPr="00A17DCF" w:rsidRDefault="008A2906" w:rsidP="008A2906">
    <w:pPr>
      <w:jc w:val="both"/>
      <w:rPr>
        <w:rFonts w:ascii="Arial" w:hAnsi="Arial"/>
        <w:b/>
        <w:sz w:val="10"/>
        <w:szCs w:val="14"/>
      </w:rPr>
    </w:pPr>
    <w:r>
      <w:rPr>
        <w:rFonts w:ascii="Arial" w:hAnsi="Arial"/>
        <w:b/>
        <w:sz w:val="10"/>
        <w:szCs w:val="14"/>
      </w:rPr>
      <w:t>ANEXO 2 ESPECIFICACIONES TECNICAS</w:t>
    </w:r>
    <w:r w:rsidRPr="006277D7">
      <w:rPr>
        <w:rFonts w:ascii="Arial" w:hAnsi="Arial"/>
        <w:b/>
        <w:sz w:val="10"/>
        <w:szCs w:val="14"/>
      </w:rPr>
      <w:t xml:space="preserve"> PARA EL PROCESO DE SELECCIÓN ABREVIADA PARA LA ADQUISICIÓN DE BIENES DE CARACTERÍSTICAS TÉCNICAS UNIFORMES POR SUBASTA INVERSA No. 025-SASI-CENACARMENIA-2026, CUYO OBJETO ES LA “ADQUISICION DEL KIT DE DOTACION PARA LA INCORPORACION</w:t>
    </w:r>
    <w:r>
      <w:rPr>
        <w:rFonts w:ascii="Arial" w:hAnsi="Arial"/>
        <w:b/>
        <w:sz w:val="10"/>
        <w:szCs w:val="14"/>
      </w:rPr>
      <w:t xml:space="preserve"> DEL</w:t>
    </w:r>
    <w:r w:rsidRPr="006277D7">
      <w:rPr>
        <w:rFonts w:ascii="Arial" w:hAnsi="Arial"/>
        <w:b/>
        <w:sz w:val="10"/>
        <w:szCs w:val="14"/>
      </w:rPr>
      <w:t xml:space="preserve"> 2-3-4/C2026 DE LAS UNIDADES CENTRALIZADAS POR LA CENTRAL ADMINISTRATIVA Y CONTABLE REGIONAL ARMENIA</w:t>
    </w:r>
    <w:r w:rsidRPr="00A17DCF">
      <w:rPr>
        <w:rFonts w:ascii="Arial" w:hAnsi="Arial"/>
        <w:b/>
        <w:sz w:val="10"/>
        <w:szCs w:val="14"/>
      </w:rPr>
      <w:t>”.</w:t>
    </w:r>
  </w:p>
  <w:p w14:paraId="5F416393" w14:textId="77777777" w:rsidR="002E0099" w:rsidRPr="00794061" w:rsidRDefault="002E0099" w:rsidP="00794061">
    <w:pPr>
      <w:pStyle w:val="Encabezado"/>
      <w:jc w:val="both"/>
      <w:rPr>
        <w:rFonts w:ascii="Arial Narrow" w:hAnsi="Arial Narrow"/>
        <w:b/>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2BF96" w14:textId="77777777" w:rsidR="00B9278E" w:rsidRDefault="00B9278E" w:rsidP="00B9278E">
    <w:pPr>
      <w:ind w:left="1418"/>
      <w:jc w:val="both"/>
      <w:rPr>
        <w:rFonts w:ascii="Arial" w:hAnsi="Arial"/>
        <w:b/>
        <w:bCs/>
        <w:sz w:val="18"/>
        <w:szCs w:val="18"/>
        <w:lang w:eastAsia="en-US"/>
      </w:rPr>
    </w:pPr>
    <w:r>
      <w:rPr>
        <w:lang w:eastAsia="en-US"/>
      </w:rPr>
      <w:drawing>
        <wp:anchor distT="0" distB="0" distL="114300" distR="114300" simplePos="0" relativeHeight="251665408" behindDoc="0" locked="0" layoutInCell="1" allowOverlap="1" wp14:anchorId="4422F847" wp14:editId="0C9BA43F">
          <wp:simplePos x="0" y="0"/>
          <wp:positionH relativeFrom="column">
            <wp:posOffset>177692</wp:posOffset>
          </wp:positionH>
          <wp:positionV relativeFrom="paragraph">
            <wp:posOffset>-81820</wp:posOffset>
          </wp:positionV>
          <wp:extent cx="664845" cy="637540"/>
          <wp:effectExtent l="0" t="0" r="0" b="0"/>
          <wp:wrapNone/>
          <wp:docPr id="9" name="Imagen 9" descr="LOGO_E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_EJ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845" cy="63754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bCs/>
        <w:sz w:val="18"/>
        <w:szCs w:val="18"/>
      </w:rPr>
      <w:t>MINISTERIO DE DEFENSA NACIONAL</w:t>
    </w:r>
  </w:p>
  <w:p w14:paraId="2D6CBD41" w14:textId="77777777" w:rsidR="00B9278E" w:rsidRDefault="00B9278E" w:rsidP="00B9278E">
    <w:pPr>
      <w:ind w:left="1418"/>
      <w:jc w:val="both"/>
      <w:rPr>
        <w:rFonts w:ascii="Arial" w:hAnsi="Arial"/>
        <w:b/>
        <w:bCs/>
        <w:sz w:val="18"/>
        <w:szCs w:val="18"/>
      </w:rPr>
    </w:pPr>
    <w:r>
      <w:rPr>
        <w:rFonts w:ascii="Arial" w:hAnsi="Arial"/>
        <w:b/>
        <w:bCs/>
        <w:sz w:val="18"/>
        <w:szCs w:val="18"/>
      </w:rPr>
      <w:t>COMANDO GENERAL FUERZAS MILITARES</w:t>
    </w:r>
  </w:p>
  <w:p w14:paraId="3FA51F56" w14:textId="77777777" w:rsidR="00B9278E" w:rsidRDefault="00B9278E" w:rsidP="00B9278E">
    <w:pPr>
      <w:ind w:left="1418"/>
      <w:jc w:val="both"/>
      <w:rPr>
        <w:rFonts w:ascii="Arial" w:hAnsi="Arial"/>
        <w:b/>
        <w:bCs/>
        <w:sz w:val="18"/>
        <w:szCs w:val="18"/>
      </w:rPr>
    </w:pPr>
    <w:r>
      <w:rPr>
        <w:rFonts w:ascii="Arial" w:hAnsi="Arial"/>
        <w:b/>
        <w:bCs/>
        <w:sz w:val="18"/>
        <w:szCs w:val="18"/>
      </w:rPr>
      <w:t>EJÉRCITO NACIONAL</w:t>
    </w:r>
  </w:p>
  <w:p w14:paraId="3CAFECFA" w14:textId="77777777" w:rsidR="00B9278E" w:rsidRDefault="00B9278E" w:rsidP="00B9278E">
    <w:pPr>
      <w:pStyle w:val="Encabezado"/>
      <w:ind w:left="1418"/>
      <w:jc w:val="both"/>
    </w:pPr>
    <w:r>
      <w:rPr>
        <w:rFonts w:ascii="Arial" w:hAnsi="Arial"/>
        <w:b/>
        <w:bCs/>
        <w:sz w:val="18"/>
        <w:szCs w:val="18"/>
      </w:rPr>
      <w:t>CENTRAL ADMINISTRATIVA Y CONTABLE REGIONAL ARMENIA</w:t>
    </w:r>
  </w:p>
  <w:p w14:paraId="6C9336B4" w14:textId="77777777" w:rsidR="00566C8F" w:rsidRDefault="00566C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C152A4D"/>
    <w:multiLevelType w:val="hybridMultilevel"/>
    <w:tmpl w:val="F7AE5174"/>
    <w:styleLink w:val="WW8Num501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B2C0A6F"/>
    <w:multiLevelType w:val="hybridMultilevel"/>
    <w:tmpl w:val="FE5C9F0A"/>
    <w:styleLink w:val="List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83046"/>
    <w:multiLevelType w:val="hybridMultilevel"/>
    <w:tmpl w:val="4BA2E2DC"/>
    <w:styleLink w:val="List1124"/>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22694694"/>
    <w:multiLevelType w:val="hybridMultilevel"/>
    <w:tmpl w:val="F7EA77E8"/>
    <w:lvl w:ilvl="0" w:tplc="1A98A1E2">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0A68F0"/>
    <w:multiLevelType w:val="hybridMultilevel"/>
    <w:tmpl w:val="13C6021A"/>
    <w:styleLink w:val="List11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6F72B1"/>
    <w:multiLevelType w:val="hybridMultilevel"/>
    <w:tmpl w:val="548E2BD8"/>
    <w:styleLink w:val="WW8Num502212"/>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300306"/>
    <w:multiLevelType w:val="hybridMultilevel"/>
    <w:tmpl w:val="FC200106"/>
    <w:styleLink w:val="List11241"/>
    <w:lvl w:ilvl="0" w:tplc="916EBB8E">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34560586"/>
    <w:multiLevelType w:val="hybridMultilevel"/>
    <w:tmpl w:val="37AC15A0"/>
    <w:styleLink w:val="List1"/>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EDA43CE"/>
    <w:multiLevelType w:val="hybridMultilevel"/>
    <w:tmpl w:val="DB52682A"/>
    <w:styleLink w:val="List11243"/>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53FE775A"/>
    <w:multiLevelType w:val="hybridMultilevel"/>
    <w:tmpl w:val="156C4E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69C6B3E"/>
    <w:multiLevelType w:val="hybridMultilevel"/>
    <w:tmpl w:val="6986A5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C83717"/>
    <w:multiLevelType w:val="multilevel"/>
    <w:tmpl w:val="5ECC36DA"/>
    <w:styleLink w:val="List1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23" w15:restartNumberingAfterBreak="0">
    <w:nsid w:val="605854FD"/>
    <w:multiLevelType w:val="hybridMultilevel"/>
    <w:tmpl w:val="43FA61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A012D1"/>
    <w:multiLevelType w:val="hybridMultilevel"/>
    <w:tmpl w:val="2834DB74"/>
    <w:styleLink w:val="Lista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10226F"/>
    <w:multiLevelType w:val="hybridMultilevel"/>
    <w:tmpl w:val="7FDA415E"/>
    <w:styleLink w:val="WW8Num501131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10DD2"/>
    <w:multiLevelType w:val="multilevel"/>
    <w:tmpl w:val="324289F4"/>
    <w:styleLink w:val="Lista21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27"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4"/>
  </w:num>
  <w:num w:numId="3">
    <w:abstractNumId w:val="19"/>
  </w:num>
  <w:num w:numId="4">
    <w:abstractNumId w:val="22"/>
  </w:num>
  <w:num w:numId="5">
    <w:abstractNumId w:val="26"/>
  </w:num>
  <w:num w:numId="6">
    <w:abstractNumId w:val="8"/>
  </w:num>
  <w:num w:numId="7">
    <w:abstractNumId w:val="6"/>
  </w:num>
  <w:num w:numId="8">
    <w:abstractNumId w:val="17"/>
  </w:num>
  <w:num w:numId="9">
    <w:abstractNumId w:val="4"/>
  </w:num>
  <w:num w:numId="10">
    <w:abstractNumId w:val="9"/>
  </w:num>
  <w:num w:numId="11">
    <w:abstractNumId w:val="11"/>
  </w:num>
  <w:num w:numId="12">
    <w:abstractNumId w:val="1"/>
  </w:num>
  <w:num w:numId="13">
    <w:abstractNumId w:val="21"/>
  </w:num>
  <w:num w:numId="14">
    <w:abstractNumId w:val="16"/>
  </w:num>
  <w:num w:numId="15">
    <w:abstractNumId w:val="28"/>
  </w:num>
  <w:num w:numId="16">
    <w:abstractNumId w:val="14"/>
  </w:num>
  <w:num w:numId="17">
    <w:abstractNumId w:val="15"/>
  </w:num>
  <w:num w:numId="18">
    <w:abstractNumId w:val="18"/>
  </w:num>
  <w:num w:numId="19">
    <w:abstractNumId w:val="3"/>
  </w:num>
  <w:num w:numId="20">
    <w:abstractNumId w:val="2"/>
  </w:num>
  <w:num w:numId="21">
    <w:abstractNumId w:val="29"/>
  </w:num>
  <w:num w:numId="22">
    <w:abstractNumId w:val="5"/>
  </w:num>
  <w:num w:numId="23">
    <w:abstractNumId w:val="25"/>
  </w:num>
  <w:num w:numId="24">
    <w:abstractNumId w:val="27"/>
  </w:num>
  <w:num w:numId="25">
    <w:abstractNumId w:val="12"/>
  </w:num>
  <w:num w:numId="26">
    <w:abstractNumId w:val="0"/>
  </w:num>
  <w:num w:numId="27">
    <w:abstractNumId w:val="10"/>
  </w:num>
  <w:num w:numId="28">
    <w:abstractNumId w:val="20"/>
  </w:num>
  <w:num w:numId="29">
    <w:abstractNumId w:val="7"/>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C53"/>
    <w:rsid w:val="000240BA"/>
    <w:rsid w:val="00047509"/>
    <w:rsid w:val="000C6670"/>
    <w:rsid w:val="000D1669"/>
    <w:rsid w:val="00111402"/>
    <w:rsid w:val="001F3EE8"/>
    <w:rsid w:val="00222096"/>
    <w:rsid w:val="002266C4"/>
    <w:rsid w:val="002E0099"/>
    <w:rsid w:val="002E4ACA"/>
    <w:rsid w:val="0034038A"/>
    <w:rsid w:val="0041715E"/>
    <w:rsid w:val="004B2A30"/>
    <w:rsid w:val="00560B97"/>
    <w:rsid w:val="00566C8F"/>
    <w:rsid w:val="00794061"/>
    <w:rsid w:val="007976CF"/>
    <w:rsid w:val="007C68FB"/>
    <w:rsid w:val="007D300A"/>
    <w:rsid w:val="007E2010"/>
    <w:rsid w:val="008123D0"/>
    <w:rsid w:val="008241B7"/>
    <w:rsid w:val="0089093A"/>
    <w:rsid w:val="008A2906"/>
    <w:rsid w:val="008C3A53"/>
    <w:rsid w:val="00915795"/>
    <w:rsid w:val="00953B04"/>
    <w:rsid w:val="00954EA4"/>
    <w:rsid w:val="009F12BD"/>
    <w:rsid w:val="00A41630"/>
    <w:rsid w:val="00A6543F"/>
    <w:rsid w:val="00B9278E"/>
    <w:rsid w:val="00BF2499"/>
    <w:rsid w:val="00C44984"/>
    <w:rsid w:val="00D2434A"/>
    <w:rsid w:val="00D358AF"/>
    <w:rsid w:val="00D71C53"/>
    <w:rsid w:val="00E32E91"/>
    <w:rsid w:val="00ED06C7"/>
    <w:rsid w:val="00F675C2"/>
    <w:rsid w:val="00F83500"/>
    <w:rsid w:val="00F94B34"/>
    <w:rsid w:val="00FD10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73788"/>
  <w15:chartTrackingRefBased/>
  <w15:docId w15:val="{CED1CBA8-632E-4CDC-B40D-578623B0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76CF"/>
    <w:pPr>
      <w:spacing w:after="0" w:line="240" w:lineRule="auto"/>
    </w:pPr>
    <w:rPr>
      <w:rFonts w:ascii="Calibri" w:eastAsia="Calibri" w:hAnsi="Calibri" w:cs="Arial"/>
      <w:noProof/>
      <w:sz w:val="20"/>
      <w:szCs w:val="20"/>
      <w:lang w:eastAsia="es-CO"/>
    </w:rPr>
  </w:style>
  <w:style w:type="paragraph" w:styleId="Ttulo1">
    <w:name w:val="heading 1"/>
    <w:aliases w:val="título 1,Pregunta,MT1,Nombre Proyecto"/>
    <w:basedOn w:val="Normal"/>
    <w:next w:val="Normal"/>
    <w:link w:val="Ttulo1Car"/>
    <w:qFormat/>
    <w:rsid w:val="007976CF"/>
    <w:pPr>
      <w:keepNext/>
      <w:spacing w:before="240" w:after="60"/>
      <w:outlineLvl w:val="0"/>
    </w:pPr>
    <w:rPr>
      <w:rFonts w:ascii="Arial" w:eastAsia="Times New Roman" w:hAnsi="Arial" w:cs="Times New Roman"/>
      <w:b/>
      <w:bCs/>
      <w:noProof w:val="0"/>
      <w:kern w:val="32"/>
      <w:sz w:val="32"/>
      <w:szCs w:val="32"/>
      <w:lang w:eastAsia="es-ES"/>
    </w:rPr>
  </w:style>
  <w:style w:type="paragraph" w:styleId="Ttulo2">
    <w:name w:val="heading 2"/>
    <w:basedOn w:val="Normal"/>
    <w:next w:val="Normal"/>
    <w:link w:val="Ttulo2Car"/>
    <w:unhideWhenUsed/>
    <w:qFormat/>
    <w:rsid w:val="007976CF"/>
    <w:pPr>
      <w:keepNext/>
      <w:keepLines/>
      <w:spacing w:before="200"/>
      <w:outlineLvl w:val="1"/>
    </w:pPr>
    <w:rPr>
      <w:rFonts w:ascii="Cambria" w:eastAsia="Times New Roman" w:hAnsi="Cambria" w:cs="Times New Roman"/>
      <w:b/>
      <w:bCs/>
      <w:noProof w:val="0"/>
      <w:color w:val="4F81BD"/>
      <w:sz w:val="26"/>
      <w:szCs w:val="26"/>
      <w:lang w:val="es-ES" w:eastAsia="es-ES"/>
    </w:rPr>
  </w:style>
  <w:style w:type="paragraph" w:styleId="Ttulo3">
    <w:name w:val="heading 3"/>
    <w:basedOn w:val="Normal"/>
    <w:next w:val="Normal"/>
    <w:link w:val="Ttulo3Car"/>
    <w:qFormat/>
    <w:rsid w:val="007976CF"/>
    <w:pPr>
      <w:keepNext/>
      <w:spacing w:before="240" w:after="60"/>
      <w:outlineLvl w:val="2"/>
    </w:pPr>
    <w:rPr>
      <w:rFonts w:ascii="Arial" w:eastAsia="Times New Roman" w:hAnsi="Arial" w:cs="Times New Roman"/>
      <w:b/>
      <w:bCs/>
      <w:noProof w:val="0"/>
      <w:sz w:val="26"/>
      <w:szCs w:val="26"/>
      <w:lang w:eastAsia="es-ES"/>
    </w:rPr>
  </w:style>
  <w:style w:type="paragraph" w:styleId="Ttulo4">
    <w:name w:val="heading 4"/>
    <w:basedOn w:val="Normal"/>
    <w:next w:val="Normal"/>
    <w:link w:val="Ttulo4Car"/>
    <w:uiPriority w:val="9"/>
    <w:unhideWhenUsed/>
    <w:qFormat/>
    <w:rsid w:val="007976CF"/>
    <w:pPr>
      <w:keepNext/>
      <w:spacing w:before="240" w:after="60"/>
      <w:outlineLvl w:val="3"/>
    </w:pPr>
    <w:rPr>
      <w:rFonts w:eastAsia="Times New Roman" w:cs="Times New Roman"/>
      <w:b/>
      <w:bCs/>
      <w:noProof w:val="0"/>
      <w:sz w:val="28"/>
      <w:szCs w:val="28"/>
      <w:lang w:val="es-ES" w:eastAsia="es-ES"/>
    </w:rPr>
  </w:style>
  <w:style w:type="paragraph" w:styleId="Ttulo5">
    <w:name w:val="heading 5"/>
    <w:basedOn w:val="Normal"/>
    <w:next w:val="Normal"/>
    <w:link w:val="Ttulo5Car"/>
    <w:uiPriority w:val="9"/>
    <w:unhideWhenUsed/>
    <w:qFormat/>
    <w:rsid w:val="007976CF"/>
    <w:pPr>
      <w:keepNext/>
      <w:keepLines/>
      <w:spacing w:before="200" w:line="276" w:lineRule="auto"/>
      <w:outlineLvl w:val="4"/>
    </w:pPr>
    <w:rPr>
      <w:rFonts w:ascii="Cambria" w:eastAsia="Times New Roman" w:hAnsi="Cambria" w:cs="Times New Roman"/>
      <w:noProof w:val="0"/>
      <w:color w:val="243F60"/>
      <w:sz w:val="22"/>
      <w:szCs w:val="22"/>
      <w:lang w:val="es-ES" w:eastAsia="es-ES"/>
    </w:rPr>
  </w:style>
  <w:style w:type="paragraph" w:styleId="Ttulo6">
    <w:name w:val="heading 6"/>
    <w:basedOn w:val="Normal"/>
    <w:next w:val="Normal"/>
    <w:link w:val="Ttulo6Car"/>
    <w:uiPriority w:val="9"/>
    <w:qFormat/>
    <w:rsid w:val="007976CF"/>
    <w:pPr>
      <w:spacing w:before="240" w:after="60"/>
      <w:outlineLvl w:val="5"/>
    </w:pPr>
    <w:rPr>
      <w:rFonts w:ascii="Times New Roman" w:eastAsia="Times New Roman" w:hAnsi="Times New Roman" w:cs="Times New Roman"/>
      <w:b/>
      <w:bCs/>
      <w:noProof w:val="0"/>
      <w:lang w:val="es-ES" w:eastAsia="es-ES"/>
    </w:rPr>
  </w:style>
  <w:style w:type="paragraph" w:styleId="Ttulo7">
    <w:name w:val="heading 7"/>
    <w:basedOn w:val="Normal"/>
    <w:next w:val="Normal"/>
    <w:link w:val="Ttulo7Car"/>
    <w:uiPriority w:val="9"/>
    <w:semiHidden/>
    <w:unhideWhenUsed/>
    <w:qFormat/>
    <w:rsid w:val="007976CF"/>
    <w:pPr>
      <w:tabs>
        <w:tab w:val="num" w:pos="5040"/>
      </w:tabs>
      <w:spacing w:before="240" w:after="60"/>
      <w:ind w:left="5040" w:hanging="720"/>
      <w:outlineLvl w:val="6"/>
    </w:pPr>
    <w:rPr>
      <w:rFonts w:eastAsia="Times New Roman" w:cs="Times New Roman"/>
      <w:noProof w:val="0"/>
      <w:sz w:val="24"/>
      <w:szCs w:val="24"/>
      <w:lang w:val="en-US" w:eastAsia="en-US"/>
    </w:rPr>
  </w:style>
  <w:style w:type="paragraph" w:styleId="Ttulo8">
    <w:name w:val="heading 8"/>
    <w:basedOn w:val="Normal"/>
    <w:next w:val="Normal"/>
    <w:link w:val="Ttulo8Car"/>
    <w:uiPriority w:val="9"/>
    <w:semiHidden/>
    <w:unhideWhenUsed/>
    <w:qFormat/>
    <w:rsid w:val="007976CF"/>
    <w:pPr>
      <w:keepNext/>
      <w:keepLines/>
      <w:spacing w:before="200"/>
      <w:outlineLvl w:val="7"/>
    </w:pPr>
    <w:rPr>
      <w:rFonts w:ascii="Cambria" w:eastAsia="Times New Roman" w:hAnsi="Cambria" w:cs="Times New Roman"/>
      <w:noProof w:val="0"/>
      <w:color w:val="404040"/>
      <w:lang w:val="es-ES" w:eastAsia="es-ES"/>
    </w:rPr>
  </w:style>
  <w:style w:type="paragraph" w:styleId="Ttulo9">
    <w:name w:val="heading 9"/>
    <w:basedOn w:val="Normal"/>
    <w:next w:val="Normal"/>
    <w:link w:val="Ttulo9Car"/>
    <w:uiPriority w:val="9"/>
    <w:semiHidden/>
    <w:unhideWhenUsed/>
    <w:qFormat/>
    <w:rsid w:val="007976CF"/>
    <w:pPr>
      <w:tabs>
        <w:tab w:val="num" w:pos="6480"/>
      </w:tabs>
      <w:spacing w:before="240" w:after="60"/>
      <w:ind w:left="6480" w:hanging="720"/>
      <w:outlineLvl w:val="8"/>
    </w:pPr>
    <w:rPr>
      <w:rFonts w:ascii="Cambria" w:eastAsia="Times New Roman" w:hAnsi="Cambria" w:cs="Times New Roman"/>
      <w:noProof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34"/>
    <w:qFormat/>
    <w:rsid w:val="00915795"/>
    <w:pPr>
      <w:ind w:left="720"/>
      <w:contextualSpacing/>
    </w:pPr>
  </w:style>
  <w:style w:type="paragraph" w:styleId="Encabezado">
    <w:name w:val="header"/>
    <w:aliases w:val="AL Encabezado,Encabezado AL,h,h8,h9,h10,h18, Car,Car14, Car14"/>
    <w:basedOn w:val="Normal"/>
    <w:link w:val="EncabezadoCar"/>
    <w:unhideWhenUsed/>
    <w:qFormat/>
    <w:rsid w:val="004B2A30"/>
    <w:pPr>
      <w:tabs>
        <w:tab w:val="center" w:pos="4419"/>
        <w:tab w:val="right" w:pos="8838"/>
      </w:tabs>
    </w:pPr>
  </w:style>
  <w:style w:type="character" w:customStyle="1" w:styleId="EncabezadoCar">
    <w:name w:val="Encabezado Car"/>
    <w:aliases w:val="AL Encabezado Car,Encabezado AL Car,h Car,h8 Car,h9 Car,h10 Car,h18 Car, Car Car,Car14 Car, Car14 Car"/>
    <w:basedOn w:val="Fuentedeprrafopredeter"/>
    <w:link w:val="Encabezado"/>
    <w:qFormat/>
    <w:rsid w:val="004B2A30"/>
    <w:rPr>
      <w:rFonts w:ascii="Calibri" w:eastAsia="Calibri" w:hAnsi="Calibri" w:cs="Arial"/>
      <w:noProof/>
      <w:sz w:val="20"/>
      <w:szCs w:val="20"/>
      <w:lang w:eastAsia="es-CO"/>
    </w:rPr>
  </w:style>
  <w:style w:type="paragraph" w:styleId="Piedepgina">
    <w:name w:val="footer"/>
    <w:aliases w:val="f,AL Pie de página,Pie de página AL, Car13,Car13,pie de página"/>
    <w:basedOn w:val="Normal"/>
    <w:link w:val="PiedepginaCar"/>
    <w:uiPriority w:val="99"/>
    <w:unhideWhenUsed/>
    <w:qFormat/>
    <w:rsid w:val="004B2A30"/>
    <w:pPr>
      <w:tabs>
        <w:tab w:val="center" w:pos="4419"/>
        <w:tab w:val="right" w:pos="8838"/>
      </w:tabs>
    </w:pPr>
  </w:style>
  <w:style w:type="character" w:customStyle="1" w:styleId="PiedepginaCar">
    <w:name w:val="Pie de página Car"/>
    <w:aliases w:val="f Car,AL Pie de página Car,Pie de página AL Car, Car13 Car,Car13 Car,pie de página Car"/>
    <w:basedOn w:val="Fuentedeprrafopredeter"/>
    <w:link w:val="Piedepgina"/>
    <w:uiPriority w:val="99"/>
    <w:rsid w:val="004B2A30"/>
    <w:rPr>
      <w:rFonts w:ascii="Calibri" w:eastAsia="Calibri" w:hAnsi="Calibri" w:cs="Arial"/>
      <w:noProof/>
      <w:sz w:val="20"/>
      <w:szCs w:val="20"/>
      <w:lang w:eastAsia="es-CO"/>
    </w:rPr>
  </w:style>
  <w:style w:type="character" w:styleId="Hipervnculo">
    <w:name w:val="Hyperlink"/>
    <w:uiPriority w:val="99"/>
    <w:unhideWhenUsed/>
    <w:qFormat/>
    <w:rsid w:val="004B2A30"/>
    <w:rPr>
      <w:color w:val="0000FF"/>
      <w:u w:val="single"/>
    </w:rPr>
  </w:style>
  <w:style w:type="character" w:customStyle="1" w:styleId="Ttulo1Car">
    <w:name w:val="Título 1 Car"/>
    <w:aliases w:val="título 1 Car,Pregunta Car,MT1 Car,Nombre Proyecto Car"/>
    <w:basedOn w:val="Fuentedeprrafopredeter"/>
    <w:link w:val="Ttulo1"/>
    <w:rsid w:val="007976CF"/>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7976CF"/>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rsid w:val="007976CF"/>
    <w:rPr>
      <w:rFonts w:ascii="Arial" w:eastAsia="Times New Roman" w:hAnsi="Arial" w:cs="Times New Roman"/>
      <w:b/>
      <w:bCs/>
      <w:sz w:val="26"/>
      <w:szCs w:val="26"/>
      <w:lang w:eastAsia="es-ES"/>
    </w:rPr>
  </w:style>
  <w:style w:type="character" w:customStyle="1" w:styleId="Ttulo4Car">
    <w:name w:val="Título 4 Car"/>
    <w:basedOn w:val="Fuentedeprrafopredeter"/>
    <w:link w:val="Ttulo4"/>
    <w:uiPriority w:val="9"/>
    <w:rsid w:val="007976CF"/>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7976CF"/>
    <w:rPr>
      <w:rFonts w:ascii="Cambria" w:eastAsia="Times New Roman" w:hAnsi="Cambria" w:cs="Times New Roman"/>
      <w:color w:val="243F60"/>
      <w:lang w:val="es-ES" w:eastAsia="es-ES"/>
    </w:rPr>
  </w:style>
  <w:style w:type="character" w:customStyle="1" w:styleId="Ttulo6Car">
    <w:name w:val="Título 6 Car"/>
    <w:basedOn w:val="Fuentedeprrafopredeter"/>
    <w:link w:val="Ttulo6"/>
    <w:uiPriority w:val="9"/>
    <w:rsid w:val="007976CF"/>
    <w:rPr>
      <w:rFonts w:ascii="Times New Roman" w:eastAsia="Times New Roman" w:hAnsi="Times New Roman" w:cs="Times New Roman"/>
      <w:b/>
      <w:bCs/>
      <w:sz w:val="20"/>
      <w:szCs w:val="20"/>
      <w:lang w:val="es-ES" w:eastAsia="es-ES"/>
    </w:rPr>
  </w:style>
  <w:style w:type="character" w:customStyle="1" w:styleId="Ttulo7Car">
    <w:name w:val="Título 7 Car"/>
    <w:basedOn w:val="Fuentedeprrafopredeter"/>
    <w:link w:val="Ttulo7"/>
    <w:uiPriority w:val="9"/>
    <w:semiHidden/>
    <w:rsid w:val="007976CF"/>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7976CF"/>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7976CF"/>
    <w:rPr>
      <w:rFonts w:ascii="Cambria" w:eastAsia="Times New Roman" w:hAnsi="Cambria" w:cs="Times New Roman"/>
      <w:lang w:val="en-US"/>
    </w:rPr>
  </w:style>
  <w:style w:type="paragraph" w:styleId="Ttulo">
    <w:name w:val="Title"/>
    <w:basedOn w:val="Normal"/>
    <w:link w:val="TtuloCar"/>
    <w:uiPriority w:val="10"/>
    <w:qFormat/>
    <w:rsid w:val="007976CF"/>
    <w:pPr>
      <w:overflowPunct w:val="0"/>
      <w:autoSpaceDE w:val="0"/>
      <w:autoSpaceDN w:val="0"/>
      <w:adjustRightInd w:val="0"/>
      <w:jc w:val="center"/>
      <w:textAlignment w:val="baseline"/>
    </w:pPr>
    <w:rPr>
      <w:rFonts w:ascii="Arial Narrow" w:eastAsia="Times New Roman" w:hAnsi="Arial Narrow" w:cs="Times New Roman"/>
      <w:b/>
      <w:noProof w:val="0"/>
      <w:lang w:val="es-MX" w:eastAsia="es-ES"/>
    </w:rPr>
  </w:style>
  <w:style w:type="character" w:customStyle="1" w:styleId="TtuloCar">
    <w:name w:val="Título Car"/>
    <w:basedOn w:val="Fuentedeprrafopredeter"/>
    <w:link w:val="Ttulo"/>
    <w:uiPriority w:val="10"/>
    <w:rsid w:val="007976CF"/>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7976CF"/>
    <w:pPr>
      <w:tabs>
        <w:tab w:val="left" w:pos="2268"/>
      </w:tabs>
      <w:jc w:val="both"/>
    </w:pPr>
    <w:rPr>
      <w:rFonts w:ascii="Arial" w:eastAsia="Times New Roman" w:hAnsi="Arial" w:cs="Times New Roman"/>
      <w:noProof w:val="0"/>
      <w:sz w:val="24"/>
      <w:lang w:eastAsia="es-ES"/>
    </w:rPr>
  </w:style>
  <w:style w:type="character" w:customStyle="1" w:styleId="Textoindependiente3Car">
    <w:name w:val="Texto independiente 3 Car"/>
    <w:basedOn w:val="Fuentedeprrafopredeter"/>
    <w:link w:val="Textoindependiente3"/>
    <w:rsid w:val="007976CF"/>
    <w:rPr>
      <w:rFonts w:ascii="Arial" w:eastAsia="Times New Roman" w:hAnsi="Arial" w:cs="Times New Roman"/>
      <w:sz w:val="24"/>
      <w:szCs w:val="20"/>
      <w:lang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qFormat/>
    <w:rsid w:val="007976CF"/>
    <w:pPr>
      <w:tabs>
        <w:tab w:val="left" w:pos="2268"/>
      </w:tabs>
      <w:jc w:val="both"/>
    </w:pPr>
    <w:rPr>
      <w:rFonts w:ascii="Arial" w:eastAsia="Times New Roman" w:hAnsi="Arial" w:cs="Times New Roman"/>
      <w:noProof w:val="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rsid w:val="007976CF"/>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7976CF"/>
    <w:pPr>
      <w:tabs>
        <w:tab w:val="left" w:pos="2268"/>
      </w:tabs>
      <w:jc w:val="both"/>
    </w:pPr>
    <w:rPr>
      <w:rFonts w:ascii="Arial" w:eastAsia="Times New Roman" w:hAnsi="Arial" w:cs="Times New Roman"/>
      <w:noProof w:val="0"/>
      <w:lang w:val="es-ES_tradnl" w:eastAsia="es-ES"/>
    </w:rPr>
  </w:style>
  <w:style w:type="character" w:customStyle="1" w:styleId="Textoindependiente2Car">
    <w:name w:val="Texto independiente 2 Car"/>
    <w:basedOn w:val="Fuentedeprrafopredeter"/>
    <w:link w:val="Textoindependiente2"/>
    <w:uiPriority w:val="99"/>
    <w:rsid w:val="007976C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7976CF"/>
    <w:pPr>
      <w:spacing w:after="120"/>
      <w:ind w:left="283"/>
    </w:pPr>
    <w:rPr>
      <w:rFonts w:ascii="Times New Roman" w:eastAsia="Times New Roman" w:hAnsi="Times New Roman" w:cs="Times New Roman"/>
      <w:noProof w:val="0"/>
      <w:lang w:eastAsia="es-ES"/>
    </w:rPr>
  </w:style>
  <w:style w:type="character" w:customStyle="1" w:styleId="SangradetextonormalCar">
    <w:name w:val="Sangría de texto normal Car"/>
    <w:basedOn w:val="Fuentedeprrafopredeter"/>
    <w:link w:val="Sangradetextonormal"/>
    <w:uiPriority w:val="99"/>
    <w:rsid w:val="007976CF"/>
    <w:rPr>
      <w:rFonts w:ascii="Times New Roman" w:eastAsia="Times New Roman" w:hAnsi="Times New Roman" w:cs="Times New Roman"/>
      <w:sz w:val="20"/>
      <w:szCs w:val="20"/>
      <w:lang w:eastAsia="es-ES"/>
    </w:rPr>
  </w:style>
  <w:style w:type="paragraph" w:styleId="Continuarlista">
    <w:name w:val="List Continue"/>
    <w:basedOn w:val="Normal"/>
    <w:rsid w:val="007976CF"/>
    <w:pPr>
      <w:spacing w:after="120"/>
      <w:ind w:left="283"/>
    </w:pPr>
    <w:rPr>
      <w:rFonts w:ascii="Times" w:eastAsia="Times" w:hAnsi="Times" w:cs="Times New Roman"/>
      <w:noProof w:val="0"/>
      <w:sz w:val="24"/>
      <w:lang w:val="es-ES_tradnl" w:eastAsia="es-ES"/>
    </w:rPr>
  </w:style>
  <w:style w:type="paragraph" w:styleId="Textoindependienteprimerasangra2">
    <w:name w:val="Body Text First Indent 2"/>
    <w:basedOn w:val="Sangradetextonormal"/>
    <w:link w:val="Textoindependienteprimerasangra2Car"/>
    <w:uiPriority w:val="99"/>
    <w:rsid w:val="007976CF"/>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7976C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7976CF"/>
    <w:rPr>
      <w:rFonts w:ascii="Tahoma" w:eastAsia="Times New Roman" w:hAnsi="Tahoma" w:cs="Times New Roman"/>
      <w:noProof w:val="0"/>
      <w:sz w:val="16"/>
      <w:szCs w:val="16"/>
      <w:lang w:val="es-ES" w:eastAsia="es-ES"/>
    </w:rPr>
  </w:style>
  <w:style w:type="character" w:customStyle="1" w:styleId="TextodegloboCar">
    <w:name w:val="Texto de globo Car"/>
    <w:basedOn w:val="Fuentedeprrafopredeter"/>
    <w:link w:val="Textodeglobo"/>
    <w:uiPriority w:val="99"/>
    <w:semiHidden/>
    <w:rsid w:val="007976CF"/>
    <w:rPr>
      <w:rFonts w:ascii="Tahoma" w:eastAsia="Times New Roman" w:hAnsi="Tahoma" w:cs="Times New Roman"/>
      <w:sz w:val="16"/>
      <w:szCs w:val="16"/>
      <w:lang w:val="es-ES" w:eastAsia="es-ES"/>
    </w:rPr>
  </w:style>
  <w:style w:type="paragraph" w:customStyle="1" w:styleId="PARTE">
    <w:name w:val="PARTE"/>
    <w:basedOn w:val="Normal"/>
    <w:qFormat/>
    <w:rsid w:val="007976CF"/>
    <w:pPr>
      <w:jc w:val="center"/>
    </w:pPr>
    <w:rPr>
      <w:rFonts w:ascii="Arial Narrow" w:eastAsia="Times New Roman" w:hAnsi="Arial Narrow" w:cs="Times New Roman"/>
      <w:b/>
      <w:noProof w:val="0"/>
      <w:sz w:val="28"/>
      <w:szCs w:val="28"/>
      <w:lang w:val="es-ES" w:eastAsia="es-ES"/>
    </w:rPr>
  </w:style>
  <w:style w:type="paragraph" w:customStyle="1" w:styleId="BodyText22">
    <w:name w:val="Body Text 22"/>
    <w:basedOn w:val="Normal"/>
    <w:rsid w:val="007976CF"/>
    <w:pPr>
      <w:widowControl w:val="0"/>
      <w:jc w:val="both"/>
    </w:pPr>
    <w:rPr>
      <w:rFonts w:ascii="Arial" w:eastAsia="Times New Roman" w:hAnsi="Arial" w:cs="Times New Roman"/>
      <w:noProof w:val="0"/>
      <w:sz w:val="24"/>
      <w:lang w:val="es-ES_tradnl" w:eastAsia="es-ES"/>
    </w:rPr>
  </w:style>
  <w:style w:type="paragraph" w:customStyle="1" w:styleId="MARITZA3">
    <w:name w:val="MARITZA3"/>
    <w:rsid w:val="007976C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7976CF"/>
    <w:pPr>
      <w:ind w:left="566" w:hanging="283"/>
      <w:contextualSpacing/>
    </w:pPr>
    <w:rPr>
      <w:rFonts w:ascii="Times New Roman" w:eastAsia="Times New Roman" w:hAnsi="Times New Roman" w:cs="Times New Roman"/>
      <w:noProof w:val="0"/>
      <w:sz w:val="24"/>
      <w:szCs w:val="24"/>
      <w:lang w:val="es-ES" w:eastAsia="es-ES"/>
    </w:rPr>
  </w:style>
  <w:style w:type="paragraph" w:customStyle="1" w:styleId="Default">
    <w:name w:val="Default"/>
    <w:link w:val="DefaultCar"/>
    <w:qFormat/>
    <w:rsid w:val="007976CF"/>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59"/>
    <w:rsid w:val="007976C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7976CF"/>
    <w:rPr>
      <w:sz w:val="16"/>
      <w:szCs w:val="16"/>
    </w:rPr>
  </w:style>
  <w:style w:type="paragraph" w:styleId="Textocomentario">
    <w:name w:val="annotation text"/>
    <w:basedOn w:val="Normal"/>
    <w:link w:val="TextocomentarioCar"/>
    <w:uiPriority w:val="99"/>
    <w:unhideWhenUsed/>
    <w:rsid w:val="007976CF"/>
    <w:rPr>
      <w:rFonts w:ascii="Times New Roman" w:eastAsia="Times New Roman" w:hAnsi="Times New Roman" w:cs="Times New Roman"/>
      <w:noProof w:val="0"/>
      <w:lang w:val="es-ES" w:eastAsia="es-ES"/>
    </w:rPr>
  </w:style>
  <w:style w:type="character" w:customStyle="1" w:styleId="TextocomentarioCar">
    <w:name w:val="Texto comentario Car"/>
    <w:basedOn w:val="Fuentedeprrafopredeter"/>
    <w:link w:val="Textocomentario"/>
    <w:uiPriority w:val="99"/>
    <w:rsid w:val="007976C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976CF"/>
    <w:rPr>
      <w:b/>
      <w:bCs/>
    </w:rPr>
  </w:style>
  <w:style w:type="character" w:customStyle="1" w:styleId="AsuntodelcomentarioCar">
    <w:name w:val="Asunto del comentario Car"/>
    <w:basedOn w:val="TextocomentarioCar"/>
    <w:link w:val="Asuntodelcomentario"/>
    <w:uiPriority w:val="99"/>
    <w:semiHidden/>
    <w:rsid w:val="007976CF"/>
    <w:rPr>
      <w:rFonts w:ascii="Times New Roman" w:eastAsia="Times New Roman" w:hAnsi="Times New Roman" w:cs="Times New Roman"/>
      <w:b/>
      <w:bCs/>
      <w:sz w:val="20"/>
      <w:szCs w:val="20"/>
      <w:lang w:val="es-ES" w:eastAsia="es-ES"/>
    </w:rPr>
  </w:style>
  <w:style w:type="paragraph" w:styleId="Sinespaciado">
    <w:name w:val="No Spacing"/>
    <w:aliases w:val="espaciado,Medium Grid 2,Aries,k,alejo,Sin espaciado11,Sin espaciado full,No Spacing,Sin espaciado3,Sin espaciado41,Sin espaciado2,Cuadrícula media 211,NORMAL,Stinking Styles3,Sin espaciado4,No Spacing1,Formato,A1,Cuadrícula media 21"/>
    <w:link w:val="SinespaciadoCar"/>
    <w:qFormat/>
    <w:rsid w:val="007976CF"/>
    <w:pPr>
      <w:spacing w:after="0" w:line="240" w:lineRule="auto"/>
    </w:pPr>
    <w:rPr>
      <w:rFonts w:ascii="Calibri" w:eastAsia="Calibri" w:hAnsi="Calibri" w:cs="Times New Roma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976CF"/>
    <w:pPr>
      <w:spacing w:before="100" w:beforeAutospacing="1" w:after="119"/>
    </w:pPr>
    <w:rPr>
      <w:rFonts w:ascii="Times New Roman" w:eastAsia="Times New Roman" w:hAnsi="Times New Roman" w:cs="Times New Roman"/>
      <w:noProof w:val="0"/>
      <w:sz w:val="24"/>
      <w:szCs w:val="24"/>
      <w:lang w:val="es-ES" w:eastAsia="es-ES"/>
    </w:rPr>
  </w:style>
  <w:style w:type="paragraph" w:customStyle="1" w:styleId="western">
    <w:name w:val="western"/>
    <w:basedOn w:val="Normal"/>
    <w:qFormat/>
    <w:rsid w:val="007976CF"/>
    <w:pPr>
      <w:spacing w:before="100" w:beforeAutospacing="1"/>
      <w:jc w:val="both"/>
    </w:pPr>
    <w:rPr>
      <w:rFonts w:ascii="Arial Narrow" w:eastAsia="Times New Roman" w:hAnsi="Arial Narrow" w:cs="Times New Roman"/>
      <w:noProof w:val="0"/>
      <w:sz w:val="24"/>
      <w:szCs w:val="24"/>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7976CF"/>
    <w:rPr>
      <w:vertAlign w:val="superscript"/>
    </w:rPr>
  </w:style>
  <w:style w:type="paragraph" w:customStyle="1" w:styleId="Cuerpo">
    <w:name w:val="Cuerpo"/>
    <w:rsid w:val="007976CF"/>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
    <w:name w:val="List 1"/>
    <w:basedOn w:val="Sinlista"/>
    <w:rsid w:val="007976CF"/>
    <w:pPr>
      <w:numPr>
        <w:numId w:val="1"/>
      </w:numPr>
    </w:pPr>
  </w:style>
  <w:style w:type="numbering" w:customStyle="1" w:styleId="Lista21">
    <w:name w:val="Lista 21"/>
    <w:basedOn w:val="Sinlista"/>
    <w:rsid w:val="007976CF"/>
    <w:pPr>
      <w:numPr>
        <w:numId w:val="2"/>
      </w:numPr>
    </w:p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34"/>
    <w:qFormat/>
    <w:locked/>
    <w:rsid w:val="007976CF"/>
    <w:rPr>
      <w:rFonts w:ascii="Calibri" w:eastAsia="Calibri" w:hAnsi="Calibri" w:cs="Arial"/>
      <w:noProof/>
      <w:sz w:val="20"/>
      <w:szCs w:val="20"/>
      <w:lang w:eastAsia="es-CO"/>
    </w:rPr>
  </w:style>
  <w:style w:type="character" w:customStyle="1" w:styleId="SinespaciadoCar">
    <w:name w:val="Sin espaciado Car"/>
    <w:aliases w:val="espaciado Car,Medium Grid 2 Car,Aries Car,k Car,alejo Car,Sin espaciado11 Car,Sin espaciado full Car,No Spacing Car,Sin espaciado3 Car,Sin espaciado41 Car,Sin espaciado2 Car,Cuadrícula media 211 Car,NORMAL Car,Stinking Styles3 Car"/>
    <w:link w:val="Sinespaciado"/>
    <w:rsid w:val="007976CF"/>
    <w:rPr>
      <w:rFonts w:ascii="Calibri" w:eastAsia="Calibri" w:hAnsi="Calibri" w:cs="Times New Roman"/>
    </w:rPr>
  </w:style>
  <w:style w:type="character" w:customStyle="1" w:styleId="apple-converted-space">
    <w:name w:val="apple-converted-space"/>
    <w:basedOn w:val="Fuentedeprrafopredeter"/>
    <w:rsid w:val="007976CF"/>
  </w:style>
  <w:style w:type="paragraph" w:customStyle="1" w:styleId="Subcaptulo">
    <w:name w:val="Subcapítulo"/>
    <w:basedOn w:val="Normal"/>
    <w:uiPriority w:val="99"/>
    <w:rsid w:val="007976CF"/>
    <w:pPr>
      <w:tabs>
        <w:tab w:val="num" w:pos="720"/>
        <w:tab w:val="num" w:pos="2160"/>
      </w:tabs>
      <w:autoSpaceDE w:val="0"/>
      <w:autoSpaceDN w:val="0"/>
      <w:spacing w:after="120"/>
      <w:ind w:left="720" w:hanging="720"/>
      <w:jc w:val="center"/>
    </w:pPr>
    <w:rPr>
      <w:rFonts w:ascii="Verdana" w:eastAsia="Times New Roman" w:hAnsi="Verdana" w:cs="Times New Roman"/>
      <w:b/>
      <w:noProof w:val="0"/>
      <w:sz w:val="24"/>
      <w:lang w:val="es-ES_tradnl" w:eastAsia="es-ES"/>
    </w:rPr>
  </w:style>
  <w:style w:type="character" w:styleId="Hipervnculovisitado">
    <w:name w:val="FollowedHyperlink"/>
    <w:uiPriority w:val="99"/>
    <w:semiHidden/>
    <w:unhideWhenUsed/>
    <w:rsid w:val="007976CF"/>
    <w:rPr>
      <w:color w:val="800080"/>
      <w:u w:val="single"/>
    </w:rPr>
  </w:style>
  <w:style w:type="paragraph" w:customStyle="1" w:styleId="xl84">
    <w:name w:val="xl8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noProof w:val="0"/>
      <w:sz w:val="24"/>
      <w:szCs w:val="24"/>
    </w:rPr>
  </w:style>
  <w:style w:type="paragraph" w:customStyle="1" w:styleId="xl85">
    <w:name w:val="xl85"/>
    <w:basedOn w:val="Normal"/>
    <w:rsid w:val="007976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xl86">
    <w:name w:val="xl86"/>
    <w:basedOn w:val="Normal"/>
    <w:rsid w:val="007976CF"/>
    <w:pPr>
      <w:spacing w:before="100" w:beforeAutospacing="1" w:after="100" w:afterAutospacing="1"/>
      <w:jc w:val="center"/>
      <w:textAlignment w:val="center"/>
    </w:pPr>
    <w:rPr>
      <w:rFonts w:ascii="Times New Roman" w:eastAsia="Times New Roman" w:hAnsi="Times New Roman" w:cs="Times New Roman"/>
      <w:noProof w:val="0"/>
      <w:sz w:val="24"/>
      <w:szCs w:val="24"/>
    </w:rPr>
  </w:style>
  <w:style w:type="paragraph" w:customStyle="1" w:styleId="xl87">
    <w:name w:val="xl8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16"/>
      <w:szCs w:val="16"/>
    </w:rPr>
  </w:style>
  <w:style w:type="paragraph" w:customStyle="1" w:styleId="xl88">
    <w:name w:val="xl8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16"/>
      <w:szCs w:val="16"/>
    </w:rPr>
  </w:style>
  <w:style w:type="paragraph" w:customStyle="1" w:styleId="xl89">
    <w:name w:val="xl89"/>
    <w:basedOn w:val="Normal"/>
    <w:rsid w:val="007976C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90">
    <w:name w:val="xl90"/>
    <w:basedOn w:val="Normal"/>
    <w:rsid w:val="007976C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91">
    <w:name w:val="xl91"/>
    <w:basedOn w:val="Normal"/>
    <w:rsid w:val="007976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92">
    <w:name w:val="xl9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noProof w:val="0"/>
      <w:sz w:val="16"/>
      <w:szCs w:val="16"/>
    </w:rPr>
  </w:style>
  <w:style w:type="paragraph" w:customStyle="1" w:styleId="xl93">
    <w:name w:val="xl9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noProof w:val="0"/>
      <w:color w:val="000000"/>
      <w:sz w:val="16"/>
      <w:szCs w:val="16"/>
    </w:rPr>
  </w:style>
  <w:style w:type="paragraph" w:customStyle="1" w:styleId="xl94">
    <w:name w:val="xl94"/>
    <w:basedOn w:val="Normal"/>
    <w:rsid w:val="007976CF"/>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noProof w:val="0"/>
      <w:sz w:val="16"/>
      <w:szCs w:val="16"/>
    </w:rPr>
  </w:style>
  <w:style w:type="paragraph" w:customStyle="1" w:styleId="xl95">
    <w:name w:val="xl95"/>
    <w:basedOn w:val="Normal"/>
    <w:rsid w:val="007976CF"/>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noProof w:val="0"/>
      <w:sz w:val="16"/>
      <w:szCs w:val="16"/>
    </w:rPr>
  </w:style>
  <w:style w:type="paragraph" w:customStyle="1" w:styleId="xl96">
    <w:name w:val="xl96"/>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imSun" w:eastAsia="SimSun" w:hAnsi="SimSun" w:cs="Times New Roman"/>
      <w:noProof w:val="0"/>
      <w:sz w:val="18"/>
      <w:szCs w:val="18"/>
    </w:rPr>
  </w:style>
  <w:style w:type="paragraph" w:customStyle="1" w:styleId="xl97">
    <w:name w:val="xl9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imSun" w:eastAsia="SimSun" w:hAnsi="SimSun" w:cs="Times New Roman"/>
      <w:noProof w:val="0"/>
      <w:sz w:val="18"/>
      <w:szCs w:val="18"/>
    </w:rPr>
  </w:style>
  <w:style w:type="paragraph" w:customStyle="1" w:styleId="xl98">
    <w:name w:val="xl98"/>
    <w:basedOn w:val="Normal"/>
    <w:rsid w:val="007976CF"/>
    <w:pPr>
      <w:pBdr>
        <w:lef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99">
    <w:name w:val="xl99"/>
    <w:basedOn w:val="Normal"/>
    <w:rsid w:val="007976CF"/>
    <w:pP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100">
    <w:name w:val="xl100"/>
    <w:basedOn w:val="Normal"/>
    <w:rsid w:val="007976CF"/>
    <w:pPr>
      <w:pBdr>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101">
    <w:name w:val="xl101"/>
    <w:basedOn w:val="Normal"/>
    <w:rsid w:val="007976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noProof w:val="0"/>
      <w:sz w:val="24"/>
      <w:szCs w:val="24"/>
    </w:rPr>
  </w:style>
  <w:style w:type="paragraph" w:customStyle="1" w:styleId="xl102">
    <w:name w:val="xl102"/>
    <w:basedOn w:val="Normal"/>
    <w:rsid w:val="007976CF"/>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103">
    <w:name w:val="xl103"/>
    <w:basedOn w:val="Normal"/>
    <w:rsid w:val="007976CF"/>
    <w:pPr>
      <w:pBdr>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104">
    <w:name w:val="xl104"/>
    <w:basedOn w:val="Normal"/>
    <w:rsid w:val="007976CF"/>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105">
    <w:name w:val="xl105"/>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imSun" w:eastAsia="SimSun" w:hAnsi="SimSun" w:cs="Times New Roman"/>
      <w:noProof w:val="0"/>
      <w:sz w:val="18"/>
      <w:szCs w:val="18"/>
    </w:rPr>
  </w:style>
  <w:style w:type="paragraph" w:customStyle="1" w:styleId="xl106">
    <w:name w:val="xl106"/>
    <w:basedOn w:val="Normal"/>
    <w:rsid w:val="007976CF"/>
    <w:pPr>
      <w:pBdr>
        <w:top w:val="single" w:sz="4" w:space="0" w:color="auto"/>
        <w:left w:val="single" w:sz="4" w:space="0" w:color="auto"/>
        <w:bottom w:val="single" w:sz="4" w:space="0" w:color="auto"/>
      </w:pBdr>
      <w:shd w:val="clear" w:color="000000" w:fill="BFBFBF"/>
      <w:spacing w:before="100" w:beforeAutospacing="1" w:after="100" w:afterAutospacing="1"/>
    </w:pPr>
    <w:rPr>
      <w:rFonts w:ascii="Times New Roman" w:eastAsia="Times New Roman" w:hAnsi="Times New Roman" w:cs="Times New Roman"/>
      <w:b/>
      <w:bCs/>
      <w:noProof w:val="0"/>
      <w:sz w:val="24"/>
      <w:szCs w:val="24"/>
    </w:rPr>
  </w:style>
  <w:style w:type="paragraph" w:customStyle="1" w:styleId="xl107">
    <w:name w:val="xl107"/>
    <w:basedOn w:val="Normal"/>
    <w:rsid w:val="007976C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108">
    <w:name w:val="xl108"/>
    <w:basedOn w:val="Normal"/>
    <w:rsid w:val="007976C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109">
    <w:name w:val="xl109"/>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JhengHei" w:eastAsia="Microsoft JhengHei" w:hAnsi="Microsoft JhengHei" w:cs="Times New Roman"/>
      <w:noProof w:val="0"/>
      <w:sz w:val="18"/>
      <w:szCs w:val="18"/>
    </w:rPr>
  </w:style>
  <w:style w:type="paragraph" w:customStyle="1" w:styleId="xl110">
    <w:name w:val="xl110"/>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JhengHei" w:eastAsia="Microsoft JhengHei" w:hAnsi="Microsoft JhengHei" w:cs="Times New Roman"/>
      <w:noProof w:val="0"/>
      <w:sz w:val="18"/>
      <w:szCs w:val="18"/>
    </w:rPr>
  </w:style>
  <w:style w:type="paragraph" w:customStyle="1" w:styleId="xl111">
    <w:name w:val="xl111"/>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rPr>
  </w:style>
  <w:style w:type="paragraph" w:customStyle="1" w:styleId="xl112">
    <w:name w:val="xl11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rPr>
  </w:style>
  <w:style w:type="paragraph" w:customStyle="1" w:styleId="xl113">
    <w:name w:val="xl11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rPr>
  </w:style>
  <w:style w:type="paragraph" w:customStyle="1" w:styleId="xl114">
    <w:name w:val="xl11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JhengHei" w:eastAsia="Microsoft JhengHei" w:hAnsi="Microsoft JhengHei" w:cs="Times New Roman"/>
      <w:noProof w:val="0"/>
      <w:sz w:val="18"/>
      <w:szCs w:val="18"/>
    </w:rPr>
  </w:style>
  <w:style w:type="paragraph" w:customStyle="1" w:styleId="xl115">
    <w:name w:val="xl115"/>
    <w:basedOn w:val="Normal"/>
    <w:rsid w:val="007976C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noProof w:val="0"/>
      <w:sz w:val="16"/>
      <w:szCs w:val="16"/>
    </w:rPr>
  </w:style>
  <w:style w:type="character" w:styleId="Textoennegrita">
    <w:name w:val="Strong"/>
    <w:uiPriority w:val="22"/>
    <w:qFormat/>
    <w:rsid w:val="007976CF"/>
    <w:rPr>
      <w:b/>
      <w:bCs/>
    </w:rPr>
  </w:style>
  <w:style w:type="paragraph" w:styleId="z-Principiodelformulario">
    <w:name w:val="HTML Top of Form"/>
    <w:basedOn w:val="Normal"/>
    <w:next w:val="Normal"/>
    <w:link w:val="z-PrincipiodelformularioCar"/>
    <w:hidden/>
    <w:uiPriority w:val="99"/>
    <w:semiHidden/>
    <w:unhideWhenUsed/>
    <w:rsid w:val="007976CF"/>
    <w:pPr>
      <w:pBdr>
        <w:bottom w:val="single" w:sz="6" w:space="1" w:color="auto"/>
      </w:pBdr>
      <w:jc w:val="center"/>
    </w:pPr>
    <w:rPr>
      <w:rFonts w:ascii="Arial" w:eastAsia="Times New Roman" w:hAnsi="Arial"/>
      <w:noProof w:val="0"/>
      <w:vanish/>
      <w:sz w:val="16"/>
      <w:szCs w:val="16"/>
    </w:rPr>
  </w:style>
  <w:style w:type="character" w:customStyle="1" w:styleId="z-PrincipiodelformularioCar">
    <w:name w:val="z-Principio del formulario Car"/>
    <w:basedOn w:val="Fuentedeprrafopredeter"/>
    <w:link w:val="z-Principiodelformulario"/>
    <w:uiPriority w:val="99"/>
    <w:semiHidden/>
    <w:rsid w:val="007976CF"/>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7976CF"/>
    <w:pPr>
      <w:pBdr>
        <w:top w:val="single" w:sz="6" w:space="1" w:color="auto"/>
      </w:pBdr>
      <w:jc w:val="center"/>
    </w:pPr>
    <w:rPr>
      <w:rFonts w:ascii="Arial" w:eastAsia="Times New Roman" w:hAnsi="Arial"/>
      <w:noProof w:val="0"/>
      <w:vanish/>
      <w:sz w:val="16"/>
      <w:szCs w:val="16"/>
    </w:rPr>
  </w:style>
  <w:style w:type="character" w:customStyle="1" w:styleId="z-FinaldelformularioCar">
    <w:name w:val="z-Final del formulario Car"/>
    <w:basedOn w:val="Fuentedeprrafopredeter"/>
    <w:link w:val="z-Finaldelformulario"/>
    <w:uiPriority w:val="99"/>
    <w:semiHidden/>
    <w:rsid w:val="007976CF"/>
    <w:rPr>
      <w:rFonts w:ascii="Arial" w:eastAsia="Times New Roman" w:hAnsi="Arial" w:cs="Arial"/>
      <w:vanish/>
      <w:sz w:val="16"/>
      <w:szCs w:val="16"/>
      <w:lang w:eastAsia="es-CO"/>
    </w:rPr>
  </w:style>
  <w:style w:type="table" w:styleId="Cuadrculaclara-nfasis1">
    <w:name w:val="Light Grid Accent 1"/>
    <w:basedOn w:val="Tablanormal"/>
    <w:uiPriority w:val="62"/>
    <w:rsid w:val="007976CF"/>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rsid w:val="007976CF"/>
    <w:pPr>
      <w:spacing w:before="100" w:beforeAutospacing="1" w:after="100" w:afterAutospacing="1"/>
    </w:pPr>
    <w:rPr>
      <w:rFonts w:ascii="Arial Narrow" w:eastAsia="Times New Roman" w:hAnsi="Arial Narrow" w:cs="Times New Roman"/>
      <w:noProof w:val="0"/>
    </w:rPr>
  </w:style>
  <w:style w:type="paragraph" w:customStyle="1" w:styleId="xl69">
    <w:name w:val="xl69"/>
    <w:basedOn w:val="Normal"/>
    <w:rsid w:val="007976CF"/>
    <w:pPr>
      <w:spacing w:before="100" w:beforeAutospacing="1" w:after="100" w:afterAutospacing="1"/>
    </w:pPr>
    <w:rPr>
      <w:rFonts w:ascii="Arial Narrow" w:eastAsia="Times New Roman" w:hAnsi="Arial Narrow" w:cs="Times New Roman"/>
      <w:noProof w:val="0"/>
      <w:sz w:val="14"/>
      <w:szCs w:val="14"/>
    </w:rPr>
  </w:style>
  <w:style w:type="paragraph" w:customStyle="1" w:styleId="xl70">
    <w:name w:val="xl70"/>
    <w:basedOn w:val="Normal"/>
    <w:rsid w:val="007976CF"/>
    <w:pPr>
      <w:spacing w:before="100" w:beforeAutospacing="1" w:after="100" w:afterAutospacing="1"/>
    </w:pPr>
    <w:rPr>
      <w:rFonts w:ascii="Arial Narrow" w:eastAsia="Times New Roman" w:hAnsi="Arial Narrow" w:cs="Times New Roman"/>
      <w:noProof w:val="0"/>
    </w:rPr>
  </w:style>
  <w:style w:type="paragraph" w:customStyle="1" w:styleId="xl71">
    <w:name w:val="xl71"/>
    <w:basedOn w:val="Normal"/>
    <w:rsid w:val="007976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72">
    <w:name w:val="xl72"/>
    <w:basedOn w:val="Normal"/>
    <w:rsid w:val="007976C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73">
    <w:name w:val="xl73"/>
    <w:basedOn w:val="Normal"/>
    <w:rsid w:val="007976C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color w:val="000000"/>
      <w:sz w:val="14"/>
      <w:szCs w:val="14"/>
    </w:rPr>
  </w:style>
  <w:style w:type="paragraph" w:customStyle="1" w:styleId="xl74">
    <w:name w:val="xl7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noProof w:val="0"/>
      <w:color w:val="000000"/>
    </w:rPr>
  </w:style>
  <w:style w:type="paragraph" w:customStyle="1" w:styleId="xl75">
    <w:name w:val="xl75"/>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noProof w:val="0"/>
    </w:rPr>
  </w:style>
  <w:style w:type="paragraph" w:customStyle="1" w:styleId="xl76">
    <w:name w:val="xl76"/>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24"/>
      <w:szCs w:val="24"/>
    </w:rPr>
  </w:style>
  <w:style w:type="paragraph" w:customStyle="1" w:styleId="xl77">
    <w:name w:val="xl7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noProof w:val="0"/>
      <w:color w:val="000000"/>
    </w:rPr>
  </w:style>
  <w:style w:type="paragraph" w:customStyle="1" w:styleId="xl78">
    <w:name w:val="xl7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24"/>
      <w:szCs w:val="24"/>
    </w:rPr>
  </w:style>
  <w:style w:type="paragraph" w:customStyle="1" w:styleId="xl79">
    <w:name w:val="xl79"/>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color w:val="000000"/>
    </w:rPr>
  </w:style>
  <w:style w:type="paragraph" w:customStyle="1" w:styleId="xl80">
    <w:name w:val="xl80"/>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color w:val="000000"/>
    </w:rPr>
  </w:style>
  <w:style w:type="paragraph" w:customStyle="1" w:styleId="xl81">
    <w:name w:val="xl81"/>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24"/>
      <w:szCs w:val="24"/>
    </w:rPr>
  </w:style>
  <w:style w:type="paragraph" w:customStyle="1" w:styleId="xl82">
    <w:name w:val="xl82"/>
    <w:basedOn w:val="Normal"/>
    <w:rsid w:val="007976CF"/>
    <w:pPr>
      <w:pBdr>
        <w:bottom w:val="single" w:sz="4" w:space="0" w:color="auto"/>
      </w:pBdr>
      <w:spacing w:before="100" w:beforeAutospacing="1" w:after="100" w:afterAutospacing="1"/>
      <w:textAlignment w:val="center"/>
    </w:pPr>
    <w:rPr>
      <w:rFonts w:ascii="Arial Narrow" w:eastAsia="Times New Roman" w:hAnsi="Arial Narrow" w:cs="Times New Roman"/>
      <w:noProof w:val="0"/>
      <w:color w:val="000000"/>
      <w:sz w:val="28"/>
      <w:szCs w:val="28"/>
    </w:rPr>
  </w:style>
  <w:style w:type="paragraph" w:customStyle="1" w:styleId="xl83">
    <w:name w:val="xl83"/>
    <w:basedOn w:val="Normal"/>
    <w:rsid w:val="007976CF"/>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noProof w:val="0"/>
      <w:color w:val="000000"/>
    </w:rPr>
  </w:style>
  <w:style w:type="paragraph" w:customStyle="1" w:styleId="xl116">
    <w:name w:val="xl116"/>
    <w:basedOn w:val="Normal"/>
    <w:rsid w:val="007976CF"/>
    <w:pPr>
      <w:pBdr>
        <w:bottom w:val="single" w:sz="4" w:space="0" w:color="auto"/>
      </w:pBdr>
      <w:spacing w:before="100" w:beforeAutospacing="1" w:after="100" w:afterAutospacing="1"/>
      <w:textAlignment w:val="center"/>
    </w:pPr>
    <w:rPr>
      <w:rFonts w:ascii="Arial Narrow" w:eastAsia="Times New Roman" w:hAnsi="Arial Narrow" w:cs="Times New Roman"/>
      <w:b/>
      <w:bCs/>
      <w:noProof w:val="0"/>
      <w:color w:val="000000"/>
      <w:sz w:val="16"/>
      <w:szCs w:val="16"/>
    </w:rPr>
  </w:style>
  <w:style w:type="paragraph" w:customStyle="1" w:styleId="xl117">
    <w:name w:val="xl117"/>
    <w:basedOn w:val="Normal"/>
    <w:rsid w:val="007976CF"/>
    <w:pPr>
      <w:spacing w:before="100" w:beforeAutospacing="1" w:after="100" w:afterAutospacing="1"/>
      <w:jc w:val="center"/>
      <w:textAlignment w:val="center"/>
    </w:pPr>
    <w:rPr>
      <w:rFonts w:ascii="Arial Narrow" w:eastAsia="Times New Roman" w:hAnsi="Arial Narrow" w:cs="Times New Roman"/>
      <w:noProof w:val="0"/>
      <w:sz w:val="16"/>
      <w:szCs w:val="16"/>
    </w:rPr>
  </w:style>
  <w:style w:type="paragraph" w:customStyle="1" w:styleId="xl118">
    <w:name w:val="xl118"/>
    <w:basedOn w:val="Normal"/>
    <w:rsid w:val="007976CF"/>
    <w:pPr>
      <w:spacing w:before="100" w:beforeAutospacing="1" w:after="100" w:afterAutospacing="1"/>
      <w:jc w:val="center"/>
      <w:textAlignment w:val="center"/>
    </w:pPr>
    <w:rPr>
      <w:rFonts w:ascii="Arial Narrow" w:eastAsia="Times New Roman" w:hAnsi="Arial Narrow" w:cs="Times New Roman"/>
      <w:noProof w:val="0"/>
      <w:color w:val="FF0000"/>
      <w:sz w:val="16"/>
      <w:szCs w:val="16"/>
    </w:rPr>
  </w:style>
  <w:style w:type="paragraph" w:customStyle="1" w:styleId="xl119">
    <w:name w:val="xl119"/>
    <w:basedOn w:val="Normal"/>
    <w:rsid w:val="007976CF"/>
    <w:pPr>
      <w:spacing w:before="100" w:beforeAutospacing="1" w:after="100" w:afterAutospacing="1"/>
      <w:jc w:val="center"/>
      <w:textAlignment w:val="center"/>
    </w:pPr>
    <w:rPr>
      <w:rFonts w:ascii="Arial" w:eastAsia="Times New Roman" w:hAnsi="Arial"/>
      <w:noProof w:val="0"/>
      <w:color w:val="FF0000"/>
      <w:sz w:val="16"/>
      <w:szCs w:val="16"/>
    </w:rPr>
  </w:style>
  <w:style w:type="paragraph" w:customStyle="1" w:styleId="xl120">
    <w:name w:val="xl120"/>
    <w:basedOn w:val="Normal"/>
    <w:rsid w:val="007976CF"/>
    <w:pPr>
      <w:spacing w:before="100" w:beforeAutospacing="1" w:after="100" w:afterAutospacing="1"/>
      <w:jc w:val="center"/>
      <w:textAlignment w:val="center"/>
    </w:pPr>
    <w:rPr>
      <w:rFonts w:ascii="Arial" w:eastAsia="Times New Roman" w:hAnsi="Arial"/>
      <w:b/>
      <w:bCs/>
      <w:noProof w:val="0"/>
      <w:color w:val="FF0000"/>
      <w:sz w:val="14"/>
      <w:szCs w:val="14"/>
    </w:rPr>
  </w:style>
  <w:style w:type="paragraph" w:customStyle="1" w:styleId="xl121">
    <w:name w:val="xl121"/>
    <w:basedOn w:val="Normal"/>
    <w:rsid w:val="007976CF"/>
    <w:pPr>
      <w:spacing w:before="100" w:beforeAutospacing="1" w:after="100" w:afterAutospacing="1"/>
      <w:jc w:val="center"/>
      <w:textAlignment w:val="center"/>
    </w:pPr>
    <w:rPr>
      <w:rFonts w:ascii="Arial" w:eastAsia="Times New Roman" w:hAnsi="Arial"/>
      <w:b/>
      <w:bCs/>
      <w:noProof w:val="0"/>
      <w:color w:val="FF0000"/>
      <w:sz w:val="14"/>
      <w:szCs w:val="14"/>
    </w:rPr>
  </w:style>
  <w:style w:type="paragraph" w:customStyle="1" w:styleId="xl122">
    <w:name w:val="xl122"/>
    <w:basedOn w:val="Normal"/>
    <w:rsid w:val="007976CF"/>
    <w:pPr>
      <w:spacing w:before="100" w:beforeAutospacing="1" w:after="100" w:afterAutospacing="1"/>
      <w:jc w:val="center"/>
      <w:textAlignment w:val="center"/>
    </w:pPr>
    <w:rPr>
      <w:rFonts w:ascii="Arial Narrow" w:eastAsia="Times New Roman" w:hAnsi="Arial Narrow" w:cs="Times New Roman"/>
      <w:noProof w:val="0"/>
      <w:color w:val="FF0000"/>
      <w:sz w:val="16"/>
      <w:szCs w:val="16"/>
    </w:rPr>
  </w:style>
  <w:style w:type="paragraph" w:customStyle="1" w:styleId="xl123">
    <w:name w:val="xl123"/>
    <w:basedOn w:val="Normal"/>
    <w:rsid w:val="007976CF"/>
    <w:pPr>
      <w:spacing w:before="100" w:beforeAutospacing="1" w:after="100" w:afterAutospacing="1"/>
      <w:jc w:val="center"/>
      <w:textAlignment w:val="center"/>
    </w:pPr>
    <w:rPr>
      <w:rFonts w:ascii="Arial Narrow" w:eastAsia="Times New Roman" w:hAnsi="Arial Narrow" w:cs="Times New Roman"/>
      <w:noProof w:val="0"/>
      <w:color w:val="FF0000"/>
      <w:sz w:val="16"/>
      <w:szCs w:val="16"/>
    </w:rPr>
  </w:style>
  <w:style w:type="paragraph" w:customStyle="1" w:styleId="xl124">
    <w:name w:val="xl124"/>
    <w:basedOn w:val="Normal"/>
    <w:rsid w:val="007976CF"/>
    <w:pPr>
      <w:spacing w:before="100" w:beforeAutospacing="1" w:after="100" w:afterAutospacing="1"/>
      <w:jc w:val="center"/>
      <w:textAlignment w:val="center"/>
    </w:pPr>
    <w:rPr>
      <w:rFonts w:ascii="Arial" w:eastAsia="Times New Roman" w:hAnsi="Arial"/>
      <w:b/>
      <w:bCs/>
      <w:noProof w:val="0"/>
      <w:color w:val="FF0000"/>
      <w:sz w:val="16"/>
      <w:szCs w:val="16"/>
    </w:rPr>
  </w:style>
  <w:style w:type="paragraph" w:customStyle="1" w:styleId="xl125">
    <w:name w:val="xl125"/>
    <w:basedOn w:val="Normal"/>
    <w:rsid w:val="007976CF"/>
    <w:pPr>
      <w:spacing w:before="100" w:beforeAutospacing="1" w:after="100" w:afterAutospacing="1"/>
      <w:jc w:val="center"/>
      <w:textAlignment w:val="top"/>
    </w:pPr>
    <w:rPr>
      <w:rFonts w:ascii="Arial" w:eastAsia="Times New Roman" w:hAnsi="Arial"/>
      <w:noProof w:val="0"/>
      <w:color w:val="FF0000"/>
      <w:sz w:val="18"/>
      <w:szCs w:val="18"/>
    </w:rPr>
  </w:style>
  <w:style w:type="paragraph" w:customStyle="1" w:styleId="xl126">
    <w:name w:val="xl126"/>
    <w:basedOn w:val="Normal"/>
    <w:rsid w:val="007976CF"/>
    <w:pPr>
      <w:spacing w:before="100" w:beforeAutospacing="1" w:after="100" w:afterAutospacing="1"/>
      <w:jc w:val="center"/>
      <w:textAlignment w:val="center"/>
    </w:pPr>
    <w:rPr>
      <w:rFonts w:ascii="Arial" w:eastAsia="Times New Roman" w:hAnsi="Arial"/>
      <w:noProof w:val="0"/>
      <w:color w:val="FF0000"/>
      <w:sz w:val="18"/>
      <w:szCs w:val="18"/>
    </w:rPr>
  </w:style>
  <w:style w:type="paragraph" w:customStyle="1" w:styleId="xl127">
    <w:name w:val="xl127"/>
    <w:basedOn w:val="Normal"/>
    <w:rsid w:val="007976CF"/>
    <w:pPr>
      <w:spacing w:before="100" w:beforeAutospacing="1" w:after="100" w:afterAutospacing="1"/>
    </w:pPr>
    <w:rPr>
      <w:rFonts w:ascii="Arial Narrow" w:eastAsia="Times New Roman" w:hAnsi="Arial Narrow" w:cs="Times New Roman"/>
      <w:noProof w:val="0"/>
      <w:color w:val="FF0000"/>
    </w:rPr>
  </w:style>
  <w:style w:type="paragraph" w:customStyle="1" w:styleId="xl128">
    <w:name w:val="xl128"/>
    <w:basedOn w:val="Normal"/>
    <w:rsid w:val="007976CF"/>
    <w:pPr>
      <w:spacing w:before="100" w:beforeAutospacing="1" w:after="100" w:afterAutospacing="1"/>
    </w:pPr>
    <w:rPr>
      <w:rFonts w:ascii="Arial Narrow" w:eastAsia="Times New Roman" w:hAnsi="Arial Narrow" w:cs="Times New Roman"/>
      <w:noProof w:val="0"/>
      <w:color w:val="FF0000"/>
    </w:rPr>
  </w:style>
  <w:style w:type="paragraph" w:customStyle="1" w:styleId="xl129">
    <w:name w:val="xl129"/>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color w:val="FF0000"/>
      <w:sz w:val="16"/>
      <w:szCs w:val="16"/>
    </w:rPr>
  </w:style>
  <w:style w:type="paragraph" w:customStyle="1" w:styleId="xl130">
    <w:name w:val="xl130"/>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noProof w:val="0"/>
      <w:sz w:val="14"/>
      <w:szCs w:val="14"/>
    </w:rPr>
  </w:style>
  <w:style w:type="paragraph" w:customStyle="1" w:styleId="xl131">
    <w:name w:val="xl131"/>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noProof w:val="0"/>
    </w:rPr>
  </w:style>
  <w:style w:type="paragraph" w:customStyle="1" w:styleId="xl132">
    <w:name w:val="xl13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noProof w:val="0"/>
      <w:sz w:val="14"/>
      <w:szCs w:val="14"/>
    </w:rPr>
  </w:style>
  <w:style w:type="paragraph" w:customStyle="1" w:styleId="xl133">
    <w:name w:val="xl13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noProof w:val="0"/>
    </w:rPr>
  </w:style>
  <w:style w:type="paragraph" w:customStyle="1" w:styleId="xl134">
    <w:name w:val="xl134"/>
    <w:basedOn w:val="Normal"/>
    <w:rsid w:val="007976CF"/>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noProof w:val="0"/>
      <w:sz w:val="24"/>
      <w:szCs w:val="24"/>
    </w:rPr>
  </w:style>
  <w:style w:type="paragraph" w:customStyle="1" w:styleId="xl135">
    <w:name w:val="xl135"/>
    <w:basedOn w:val="Normal"/>
    <w:rsid w:val="007976CF"/>
    <w:pPr>
      <w:pBdr>
        <w:left w:val="single" w:sz="4" w:space="0" w:color="auto"/>
        <w:right w:val="single" w:sz="4" w:space="0" w:color="auto"/>
      </w:pBdr>
      <w:spacing w:before="100" w:beforeAutospacing="1" w:after="100" w:afterAutospacing="1"/>
      <w:textAlignment w:val="center"/>
    </w:pPr>
    <w:rPr>
      <w:rFonts w:ascii="Arial" w:eastAsia="Times New Roman" w:hAnsi="Arial"/>
      <w:noProof w:val="0"/>
      <w:sz w:val="24"/>
      <w:szCs w:val="24"/>
    </w:rPr>
  </w:style>
  <w:style w:type="paragraph" w:customStyle="1" w:styleId="xl136">
    <w:name w:val="xl136"/>
    <w:basedOn w:val="Normal"/>
    <w:rsid w:val="007976CF"/>
    <w:pPr>
      <w:spacing w:before="100" w:beforeAutospacing="1" w:after="100" w:afterAutospacing="1"/>
      <w:jc w:val="center"/>
      <w:textAlignment w:val="center"/>
    </w:pPr>
    <w:rPr>
      <w:rFonts w:ascii="Arial Narrow" w:eastAsia="Times New Roman" w:hAnsi="Arial Narrow" w:cs="Times New Roman"/>
      <w:noProof w:val="0"/>
      <w:sz w:val="24"/>
      <w:szCs w:val="24"/>
    </w:rPr>
  </w:style>
  <w:style w:type="paragraph" w:customStyle="1" w:styleId="xl137">
    <w:name w:val="xl137"/>
    <w:basedOn w:val="Normal"/>
    <w:rsid w:val="007976CF"/>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color w:val="000000"/>
      <w:sz w:val="16"/>
      <w:szCs w:val="16"/>
    </w:rPr>
  </w:style>
  <w:style w:type="paragraph" w:customStyle="1" w:styleId="xl138">
    <w:name w:val="xl138"/>
    <w:basedOn w:val="Normal"/>
    <w:rsid w:val="007976CF"/>
    <w:pPr>
      <w:pBdr>
        <w:left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noProof w:val="0"/>
      <w:sz w:val="16"/>
      <w:szCs w:val="16"/>
    </w:rPr>
  </w:style>
  <w:style w:type="paragraph" w:customStyle="1" w:styleId="xl139">
    <w:name w:val="xl139"/>
    <w:basedOn w:val="Normal"/>
    <w:rsid w:val="007976CF"/>
    <w:pPr>
      <w:pBdr>
        <w:left w:val="single" w:sz="4" w:space="0" w:color="auto"/>
      </w:pBdr>
      <w:spacing w:before="100" w:beforeAutospacing="1" w:after="100" w:afterAutospacing="1"/>
      <w:textAlignment w:val="center"/>
    </w:pPr>
    <w:rPr>
      <w:rFonts w:ascii="Arial Narrow" w:eastAsia="Times New Roman" w:hAnsi="Arial Narrow" w:cs="Times New Roman"/>
      <w:noProof w:val="0"/>
      <w:sz w:val="16"/>
      <w:szCs w:val="16"/>
    </w:rPr>
  </w:style>
  <w:style w:type="paragraph" w:customStyle="1" w:styleId="xl140">
    <w:name w:val="xl140"/>
    <w:basedOn w:val="Normal"/>
    <w:rsid w:val="007976CF"/>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noProof w:val="0"/>
      <w:color w:val="000000"/>
      <w:sz w:val="16"/>
      <w:szCs w:val="16"/>
    </w:rPr>
  </w:style>
  <w:style w:type="paragraph" w:customStyle="1" w:styleId="xl141">
    <w:name w:val="xl141"/>
    <w:basedOn w:val="Normal"/>
    <w:rsid w:val="007976CF"/>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noProof w:val="0"/>
      <w:color w:val="000000"/>
    </w:rPr>
  </w:style>
  <w:style w:type="paragraph" w:customStyle="1" w:styleId="xl142">
    <w:name w:val="xl142"/>
    <w:basedOn w:val="Normal"/>
    <w:rsid w:val="007976CF"/>
    <w:pPr>
      <w:pBdr>
        <w:left w:val="single" w:sz="4" w:space="0" w:color="auto"/>
        <w:right w:val="single" w:sz="4" w:space="0" w:color="auto"/>
      </w:pBdr>
      <w:spacing w:before="100" w:beforeAutospacing="1" w:after="100" w:afterAutospacing="1"/>
      <w:textAlignment w:val="center"/>
    </w:pPr>
    <w:rPr>
      <w:rFonts w:ascii="Arial" w:eastAsia="Times New Roman" w:hAnsi="Arial"/>
      <w:noProof w:val="0"/>
      <w:color w:val="000000"/>
    </w:rPr>
  </w:style>
  <w:style w:type="paragraph" w:customStyle="1" w:styleId="xl143">
    <w:name w:val="xl143"/>
    <w:basedOn w:val="Normal"/>
    <w:rsid w:val="007976CF"/>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noProof w:val="0"/>
      <w:sz w:val="16"/>
      <w:szCs w:val="16"/>
    </w:rPr>
  </w:style>
  <w:style w:type="paragraph" w:customStyle="1" w:styleId="xl144">
    <w:name w:val="xl144"/>
    <w:basedOn w:val="Normal"/>
    <w:rsid w:val="007976CF"/>
    <w:pPr>
      <w:pBdr>
        <w:left w:val="single" w:sz="4" w:space="0" w:color="auto"/>
        <w:right w:val="single" w:sz="4" w:space="0" w:color="auto"/>
      </w:pBdr>
      <w:spacing w:before="100" w:beforeAutospacing="1" w:after="100" w:afterAutospacing="1"/>
      <w:textAlignment w:val="center"/>
    </w:pPr>
    <w:rPr>
      <w:rFonts w:ascii="Arial" w:eastAsia="Times New Roman" w:hAnsi="Arial"/>
      <w:noProof w:val="0"/>
      <w:sz w:val="16"/>
      <w:szCs w:val="16"/>
    </w:rPr>
  </w:style>
  <w:style w:type="paragraph" w:customStyle="1" w:styleId="xl145">
    <w:name w:val="xl145"/>
    <w:basedOn w:val="Normal"/>
    <w:rsid w:val="007976CF"/>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noProof w:val="0"/>
      <w:sz w:val="16"/>
      <w:szCs w:val="16"/>
    </w:rPr>
  </w:style>
  <w:style w:type="paragraph" w:customStyle="1" w:styleId="xl146">
    <w:name w:val="xl146"/>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noProof w:val="0"/>
      <w:sz w:val="16"/>
      <w:szCs w:val="16"/>
    </w:rPr>
  </w:style>
  <w:style w:type="paragraph" w:customStyle="1" w:styleId="xl147">
    <w:name w:val="xl14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16"/>
      <w:szCs w:val="16"/>
    </w:rPr>
  </w:style>
  <w:style w:type="paragraph" w:customStyle="1" w:styleId="xl148">
    <w:name w:val="xl148"/>
    <w:basedOn w:val="Normal"/>
    <w:rsid w:val="007976C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noProof w:val="0"/>
      <w:sz w:val="24"/>
      <w:szCs w:val="24"/>
    </w:rPr>
  </w:style>
  <w:style w:type="paragraph" w:customStyle="1" w:styleId="xl149">
    <w:name w:val="xl149"/>
    <w:basedOn w:val="Normal"/>
    <w:rsid w:val="007976C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noProof w:val="0"/>
      <w:color w:val="000000"/>
    </w:rPr>
  </w:style>
  <w:style w:type="paragraph" w:customStyle="1" w:styleId="xl150">
    <w:name w:val="xl150"/>
    <w:basedOn w:val="Normal"/>
    <w:rsid w:val="007976C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b/>
      <w:bCs/>
      <w:noProof w:val="0"/>
      <w:sz w:val="24"/>
      <w:szCs w:val="24"/>
    </w:rPr>
  </w:style>
  <w:style w:type="paragraph" w:customStyle="1" w:styleId="xl151">
    <w:name w:val="xl151"/>
    <w:basedOn w:val="Normal"/>
    <w:rsid w:val="007976CF"/>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noProof w:val="0"/>
      <w:color w:val="000000"/>
    </w:rPr>
  </w:style>
  <w:style w:type="paragraph" w:customStyle="1" w:styleId="xl152">
    <w:name w:val="xl152"/>
    <w:basedOn w:val="Normal"/>
    <w:rsid w:val="007976C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noProof w:val="0"/>
      <w:sz w:val="24"/>
      <w:szCs w:val="24"/>
    </w:rPr>
  </w:style>
  <w:style w:type="paragraph" w:customStyle="1" w:styleId="xl153">
    <w:name w:val="xl153"/>
    <w:basedOn w:val="Normal"/>
    <w:rsid w:val="007976C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noProof w:val="0"/>
      <w:color w:val="000000"/>
    </w:rPr>
  </w:style>
  <w:style w:type="paragraph" w:customStyle="1" w:styleId="xl154">
    <w:name w:val="xl154"/>
    <w:basedOn w:val="Normal"/>
    <w:rsid w:val="007976CF"/>
    <w:pPr>
      <w:pBdr>
        <w:top w:val="single" w:sz="4" w:space="0" w:color="auto"/>
        <w:left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noProof w:val="0"/>
      <w:color w:val="000000"/>
      <w:sz w:val="16"/>
      <w:szCs w:val="16"/>
    </w:rPr>
  </w:style>
  <w:style w:type="paragraph" w:customStyle="1" w:styleId="xl155">
    <w:name w:val="xl155"/>
    <w:basedOn w:val="Normal"/>
    <w:rsid w:val="007976C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16"/>
      <w:szCs w:val="16"/>
    </w:rPr>
  </w:style>
  <w:style w:type="paragraph" w:customStyle="1" w:styleId="xl156">
    <w:name w:val="xl156"/>
    <w:basedOn w:val="Normal"/>
    <w:rsid w:val="007976C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noProof w:val="0"/>
      <w:color w:val="000000"/>
      <w:sz w:val="16"/>
      <w:szCs w:val="16"/>
    </w:rPr>
  </w:style>
  <w:style w:type="paragraph" w:customStyle="1" w:styleId="xl157">
    <w:name w:val="xl157"/>
    <w:basedOn w:val="Normal"/>
    <w:rsid w:val="007976CF"/>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noProof w:val="0"/>
    </w:rPr>
  </w:style>
  <w:style w:type="paragraph" w:customStyle="1" w:styleId="xl158">
    <w:name w:val="xl158"/>
    <w:basedOn w:val="Normal"/>
    <w:rsid w:val="007976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color w:val="000000"/>
    </w:rPr>
  </w:style>
  <w:style w:type="paragraph" w:customStyle="1" w:styleId="xl159">
    <w:name w:val="xl159"/>
    <w:basedOn w:val="Normal"/>
    <w:rsid w:val="007976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color w:val="000000"/>
    </w:rPr>
  </w:style>
  <w:style w:type="paragraph" w:customStyle="1" w:styleId="xl160">
    <w:name w:val="xl160"/>
    <w:basedOn w:val="Normal"/>
    <w:rsid w:val="007976C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noProof w:val="0"/>
      <w:color w:val="000000"/>
    </w:rPr>
  </w:style>
  <w:style w:type="paragraph" w:customStyle="1" w:styleId="xl161">
    <w:name w:val="xl161"/>
    <w:basedOn w:val="Normal"/>
    <w:rsid w:val="007976CF"/>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noProof w:val="0"/>
      <w:color w:val="000000"/>
    </w:rPr>
  </w:style>
  <w:style w:type="paragraph" w:customStyle="1" w:styleId="xl162">
    <w:name w:val="xl162"/>
    <w:basedOn w:val="Normal"/>
    <w:rsid w:val="007976C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noProof w:val="0"/>
      <w:sz w:val="24"/>
      <w:szCs w:val="24"/>
    </w:rPr>
  </w:style>
  <w:style w:type="paragraph" w:customStyle="1" w:styleId="xl163">
    <w:name w:val="xl163"/>
    <w:basedOn w:val="Normal"/>
    <w:rsid w:val="007976C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noProof w:val="0"/>
      <w:color w:val="000000"/>
    </w:rPr>
  </w:style>
  <w:style w:type="paragraph" w:customStyle="1" w:styleId="xl164">
    <w:name w:val="xl164"/>
    <w:basedOn w:val="Normal"/>
    <w:rsid w:val="007976C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b/>
      <w:bCs/>
      <w:noProof w:val="0"/>
      <w:color w:val="000000"/>
    </w:rPr>
  </w:style>
  <w:style w:type="paragraph" w:customStyle="1" w:styleId="xl165">
    <w:name w:val="xl165"/>
    <w:basedOn w:val="Normal"/>
    <w:rsid w:val="007976C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b/>
      <w:bCs/>
      <w:noProof w:val="0"/>
      <w:color w:val="000000"/>
    </w:rPr>
  </w:style>
  <w:style w:type="paragraph" w:customStyle="1" w:styleId="xl166">
    <w:name w:val="xl166"/>
    <w:basedOn w:val="Normal"/>
    <w:rsid w:val="007976CF"/>
    <w:pPr>
      <w:pBdr>
        <w:top w:val="single" w:sz="8"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noProof w:val="0"/>
      <w:color w:val="000000"/>
    </w:rPr>
  </w:style>
  <w:style w:type="paragraph" w:customStyle="1" w:styleId="xl167">
    <w:name w:val="xl167"/>
    <w:basedOn w:val="Normal"/>
    <w:rsid w:val="007976CF"/>
    <w:pPr>
      <w:pBdr>
        <w:bottom w:val="single" w:sz="4" w:space="0" w:color="auto"/>
      </w:pBdr>
      <w:spacing w:before="100" w:beforeAutospacing="1" w:after="100" w:afterAutospacing="1"/>
      <w:jc w:val="center"/>
      <w:textAlignment w:val="center"/>
    </w:pPr>
    <w:rPr>
      <w:rFonts w:ascii="Arial" w:eastAsia="Times New Roman" w:hAnsi="Arial"/>
      <w:noProof w:val="0"/>
      <w:sz w:val="24"/>
      <w:szCs w:val="24"/>
    </w:rPr>
  </w:style>
  <w:style w:type="paragraph" w:customStyle="1" w:styleId="xl168">
    <w:name w:val="xl168"/>
    <w:basedOn w:val="Normal"/>
    <w:rsid w:val="007976CF"/>
    <w:pPr>
      <w:pBdr>
        <w:top w:val="single" w:sz="8" w:space="0" w:color="auto"/>
        <w:bottom w:val="single" w:sz="8" w:space="0" w:color="auto"/>
      </w:pBdr>
      <w:spacing w:before="100" w:beforeAutospacing="1" w:after="100" w:afterAutospacing="1"/>
      <w:jc w:val="center"/>
      <w:textAlignment w:val="center"/>
    </w:pPr>
    <w:rPr>
      <w:rFonts w:ascii="Arial" w:eastAsia="Times New Roman" w:hAnsi="Arial"/>
      <w:noProof w:val="0"/>
      <w:color w:val="000000"/>
      <w:sz w:val="16"/>
      <w:szCs w:val="16"/>
    </w:rPr>
  </w:style>
  <w:style w:type="paragraph" w:customStyle="1" w:styleId="xl169">
    <w:name w:val="xl169"/>
    <w:basedOn w:val="Normal"/>
    <w:rsid w:val="007976CF"/>
    <w:pPr>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noProof w:val="0"/>
      <w:color w:val="000000"/>
      <w:sz w:val="16"/>
      <w:szCs w:val="16"/>
    </w:rPr>
  </w:style>
  <w:style w:type="paragraph" w:customStyle="1" w:styleId="xl170">
    <w:name w:val="xl170"/>
    <w:basedOn w:val="Normal"/>
    <w:rsid w:val="007976CF"/>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noProof w:val="0"/>
      <w:sz w:val="16"/>
      <w:szCs w:val="16"/>
    </w:rPr>
  </w:style>
  <w:style w:type="paragraph" w:customStyle="1" w:styleId="xl171">
    <w:name w:val="xl171"/>
    <w:basedOn w:val="Normal"/>
    <w:rsid w:val="007976CF"/>
    <w:pPr>
      <w:pBdr>
        <w:top w:val="single" w:sz="8" w:space="0" w:color="auto"/>
        <w:bottom w:val="single" w:sz="8" w:space="0" w:color="auto"/>
      </w:pBdr>
      <w:spacing w:before="100" w:beforeAutospacing="1" w:after="100" w:afterAutospacing="1"/>
      <w:jc w:val="center"/>
      <w:textAlignment w:val="center"/>
    </w:pPr>
    <w:rPr>
      <w:rFonts w:ascii="Arial" w:eastAsia="Times New Roman" w:hAnsi="Arial"/>
      <w:b/>
      <w:bCs/>
      <w:noProof w:val="0"/>
      <w:color w:val="000000"/>
      <w:sz w:val="16"/>
      <w:szCs w:val="16"/>
    </w:rPr>
  </w:style>
  <w:style w:type="paragraph" w:customStyle="1" w:styleId="xl172">
    <w:name w:val="xl172"/>
    <w:basedOn w:val="Normal"/>
    <w:rsid w:val="007976CF"/>
    <w:pPr>
      <w:spacing w:before="100" w:beforeAutospacing="1" w:after="100" w:afterAutospacing="1"/>
      <w:jc w:val="center"/>
      <w:textAlignment w:val="center"/>
    </w:pPr>
    <w:rPr>
      <w:rFonts w:ascii="Arial" w:eastAsia="Times New Roman" w:hAnsi="Arial"/>
      <w:noProof w:val="0"/>
      <w:color w:val="000000"/>
      <w:sz w:val="16"/>
      <w:szCs w:val="16"/>
    </w:rPr>
  </w:style>
  <w:style w:type="paragraph" w:customStyle="1" w:styleId="xl173">
    <w:name w:val="xl173"/>
    <w:basedOn w:val="Normal"/>
    <w:rsid w:val="007976CF"/>
    <w:pPr>
      <w:spacing w:before="100" w:beforeAutospacing="1" w:after="100" w:afterAutospacing="1"/>
      <w:jc w:val="center"/>
      <w:textAlignment w:val="center"/>
    </w:pPr>
    <w:rPr>
      <w:rFonts w:ascii="Arial" w:eastAsia="Times New Roman" w:hAnsi="Arial"/>
      <w:noProof w:val="0"/>
      <w:color w:val="FF0000"/>
      <w:sz w:val="16"/>
      <w:szCs w:val="16"/>
    </w:rPr>
  </w:style>
  <w:style w:type="paragraph" w:customStyle="1" w:styleId="xl174">
    <w:name w:val="xl17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noProof w:val="0"/>
      <w:sz w:val="24"/>
      <w:szCs w:val="24"/>
    </w:rPr>
  </w:style>
  <w:style w:type="paragraph" w:customStyle="1" w:styleId="xl175">
    <w:name w:val="xl175"/>
    <w:basedOn w:val="Normal"/>
    <w:rsid w:val="007976CF"/>
    <w:pPr>
      <w:spacing w:before="100" w:beforeAutospacing="1" w:after="100" w:afterAutospacing="1"/>
      <w:jc w:val="center"/>
      <w:textAlignment w:val="center"/>
    </w:pPr>
    <w:rPr>
      <w:rFonts w:ascii="Arial Narrow" w:eastAsia="Times New Roman" w:hAnsi="Arial Narrow" w:cs="Times New Roman"/>
      <w:b/>
      <w:bCs/>
      <w:noProof w:val="0"/>
      <w:color w:val="000000"/>
      <w:sz w:val="24"/>
      <w:szCs w:val="24"/>
    </w:rPr>
  </w:style>
  <w:style w:type="paragraph" w:customStyle="1" w:styleId="xl176">
    <w:name w:val="xl176"/>
    <w:basedOn w:val="Normal"/>
    <w:rsid w:val="007976CF"/>
    <w:pPr>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xl177">
    <w:name w:val="xl177"/>
    <w:basedOn w:val="Normal"/>
    <w:rsid w:val="007976C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noProof w:val="0"/>
      <w:sz w:val="14"/>
      <w:szCs w:val="14"/>
    </w:rPr>
  </w:style>
  <w:style w:type="paragraph" w:customStyle="1" w:styleId="xl178">
    <w:name w:val="xl17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noProof w:val="0"/>
    </w:rPr>
  </w:style>
  <w:style w:type="paragraph" w:customStyle="1" w:styleId="xl179">
    <w:name w:val="xl179"/>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14"/>
      <w:szCs w:val="14"/>
    </w:rPr>
  </w:style>
  <w:style w:type="paragraph" w:customStyle="1" w:styleId="xl180">
    <w:name w:val="xl180"/>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12"/>
      <w:szCs w:val="12"/>
    </w:rPr>
  </w:style>
  <w:style w:type="paragraph" w:customStyle="1" w:styleId="xl181">
    <w:name w:val="xl181"/>
    <w:basedOn w:val="Normal"/>
    <w:rsid w:val="007976CF"/>
    <w:pPr>
      <w:spacing w:before="100" w:beforeAutospacing="1" w:after="100" w:afterAutospacing="1"/>
      <w:jc w:val="center"/>
      <w:textAlignment w:val="center"/>
    </w:pPr>
    <w:rPr>
      <w:rFonts w:ascii="Arial Narrow" w:eastAsia="Times New Roman" w:hAnsi="Arial Narrow" w:cs="Times New Roman"/>
      <w:noProof w:val="0"/>
      <w:color w:val="000000"/>
      <w:sz w:val="16"/>
      <w:szCs w:val="16"/>
    </w:rPr>
  </w:style>
  <w:style w:type="paragraph" w:customStyle="1" w:styleId="xl182">
    <w:name w:val="xl182"/>
    <w:basedOn w:val="Normal"/>
    <w:rsid w:val="007976CF"/>
    <w:pPr>
      <w:spacing w:before="100" w:beforeAutospacing="1" w:after="100" w:afterAutospacing="1"/>
      <w:jc w:val="center"/>
      <w:textAlignment w:val="center"/>
    </w:pPr>
    <w:rPr>
      <w:rFonts w:ascii="Arial Narrow" w:eastAsia="Times New Roman" w:hAnsi="Arial Narrow" w:cs="Times New Roman"/>
      <w:b/>
      <w:bCs/>
      <w:noProof w:val="0"/>
      <w:color w:val="000000"/>
    </w:rPr>
  </w:style>
  <w:style w:type="paragraph" w:customStyle="1" w:styleId="xl183">
    <w:name w:val="xl18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color w:val="000000"/>
      <w:sz w:val="16"/>
      <w:szCs w:val="16"/>
    </w:rPr>
  </w:style>
  <w:style w:type="paragraph" w:customStyle="1" w:styleId="xl184">
    <w:name w:val="xl18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noProof w:val="0"/>
      <w:sz w:val="16"/>
      <w:szCs w:val="16"/>
    </w:rPr>
  </w:style>
  <w:style w:type="paragraph" w:customStyle="1" w:styleId="xl185">
    <w:name w:val="xl185"/>
    <w:basedOn w:val="Normal"/>
    <w:rsid w:val="007976CF"/>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b/>
      <w:bCs/>
      <w:noProof w:val="0"/>
      <w:color w:val="000000"/>
    </w:rPr>
  </w:style>
  <w:style w:type="paragraph" w:customStyle="1" w:styleId="xl186">
    <w:name w:val="xl186"/>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noProof w:val="0"/>
    </w:rPr>
  </w:style>
  <w:style w:type="paragraph" w:customStyle="1" w:styleId="xl187">
    <w:name w:val="xl18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noProof w:val="0"/>
    </w:rPr>
  </w:style>
  <w:style w:type="paragraph" w:customStyle="1" w:styleId="xl188">
    <w:name w:val="xl188"/>
    <w:basedOn w:val="Normal"/>
    <w:rsid w:val="007976CF"/>
    <w:pPr>
      <w:pBdr>
        <w:left w:val="single" w:sz="4" w:space="0" w:color="auto"/>
        <w:bottom w:val="single" w:sz="8" w:space="0" w:color="auto"/>
      </w:pBdr>
      <w:spacing w:before="100" w:beforeAutospacing="1" w:after="100" w:afterAutospacing="1"/>
      <w:jc w:val="center"/>
      <w:textAlignment w:val="center"/>
    </w:pPr>
    <w:rPr>
      <w:rFonts w:ascii="Arial" w:eastAsia="Times New Roman" w:hAnsi="Arial"/>
      <w:noProof w:val="0"/>
      <w:color w:val="000000"/>
      <w:sz w:val="16"/>
      <w:szCs w:val="16"/>
    </w:rPr>
  </w:style>
  <w:style w:type="paragraph" w:customStyle="1" w:styleId="xl189">
    <w:name w:val="xl189"/>
    <w:basedOn w:val="Normal"/>
    <w:rsid w:val="007976CF"/>
    <w:pPr>
      <w:spacing w:before="100" w:beforeAutospacing="1" w:after="100" w:afterAutospacing="1"/>
    </w:pPr>
    <w:rPr>
      <w:rFonts w:ascii="Arial Narrow" w:eastAsia="Times New Roman" w:hAnsi="Arial Narrow" w:cs="Times New Roman"/>
      <w:noProof w:val="0"/>
    </w:rPr>
  </w:style>
  <w:style w:type="paragraph" w:customStyle="1" w:styleId="xl190">
    <w:name w:val="xl190"/>
    <w:basedOn w:val="Normal"/>
    <w:rsid w:val="007976C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14"/>
      <w:szCs w:val="14"/>
    </w:rPr>
  </w:style>
  <w:style w:type="paragraph" w:customStyle="1" w:styleId="xl191">
    <w:name w:val="xl191"/>
    <w:basedOn w:val="Normal"/>
    <w:rsid w:val="007976CF"/>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noProof w:val="0"/>
      <w:color w:val="000000"/>
    </w:rPr>
  </w:style>
  <w:style w:type="paragraph" w:customStyle="1" w:styleId="xl192">
    <w:name w:val="xl192"/>
    <w:basedOn w:val="Normal"/>
    <w:rsid w:val="007976CF"/>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noProof w:val="0"/>
      <w:color w:val="000000"/>
    </w:rPr>
  </w:style>
  <w:style w:type="paragraph" w:customStyle="1" w:styleId="xl193">
    <w:name w:val="xl193"/>
    <w:basedOn w:val="Normal"/>
    <w:rsid w:val="007976CF"/>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noProof w:val="0"/>
      <w:color w:val="000000"/>
    </w:rPr>
  </w:style>
  <w:style w:type="paragraph" w:customStyle="1" w:styleId="xl194">
    <w:name w:val="xl194"/>
    <w:basedOn w:val="Normal"/>
    <w:rsid w:val="007976C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195">
    <w:name w:val="xl195"/>
    <w:basedOn w:val="Normal"/>
    <w:rsid w:val="007976C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196">
    <w:name w:val="xl196"/>
    <w:basedOn w:val="Normal"/>
    <w:rsid w:val="007976C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197">
    <w:name w:val="xl197"/>
    <w:basedOn w:val="Normal"/>
    <w:rsid w:val="007976CF"/>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198">
    <w:name w:val="xl198"/>
    <w:basedOn w:val="Normal"/>
    <w:rsid w:val="007976CF"/>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199">
    <w:name w:val="xl199"/>
    <w:basedOn w:val="Normal"/>
    <w:rsid w:val="007976CF"/>
    <w:pPr>
      <w:pBdr>
        <w:top w:val="single" w:sz="4" w:space="0" w:color="auto"/>
        <w:left w:val="single" w:sz="4" w:space="7" w:color="auto"/>
        <w:bottom w:val="single" w:sz="4" w:space="0" w:color="auto"/>
      </w:pBdr>
      <w:shd w:val="clear" w:color="000000" w:fill="92D050"/>
      <w:spacing w:before="100" w:beforeAutospacing="1" w:after="100" w:afterAutospacing="1"/>
      <w:ind w:firstLineChars="100" w:firstLine="100"/>
      <w:jc w:val="center"/>
      <w:textAlignment w:val="center"/>
    </w:pPr>
    <w:rPr>
      <w:rFonts w:ascii="Arial" w:eastAsia="Times New Roman" w:hAnsi="Arial"/>
      <w:b/>
      <w:bCs/>
      <w:noProof w:val="0"/>
      <w:sz w:val="14"/>
      <w:szCs w:val="14"/>
    </w:rPr>
  </w:style>
  <w:style w:type="paragraph" w:customStyle="1" w:styleId="xl200">
    <w:name w:val="xl200"/>
    <w:basedOn w:val="Normal"/>
    <w:rsid w:val="007976CF"/>
    <w:pPr>
      <w:pBdr>
        <w:top w:val="single" w:sz="4" w:space="0" w:color="auto"/>
        <w:bottom w:val="single" w:sz="4" w:space="0" w:color="auto"/>
      </w:pBdr>
      <w:shd w:val="clear" w:color="000000" w:fill="92D050"/>
      <w:spacing w:before="100" w:beforeAutospacing="1" w:after="100" w:afterAutospacing="1"/>
      <w:ind w:firstLineChars="100" w:firstLine="100"/>
      <w:jc w:val="center"/>
      <w:textAlignment w:val="center"/>
    </w:pPr>
    <w:rPr>
      <w:rFonts w:ascii="Arial" w:eastAsia="Times New Roman" w:hAnsi="Arial"/>
      <w:b/>
      <w:bCs/>
      <w:noProof w:val="0"/>
      <w:sz w:val="14"/>
      <w:szCs w:val="14"/>
    </w:rPr>
  </w:style>
  <w:style w:type="paragraph" w:customStyle="1" w:styleId="xl201">
    <w:name w:val="xl201"/>
    <w:basedOn w:val="Normal"/>
    <w:rsid w:val="007976CF"/>
    <w:pPr>
      <w:pBdr>
        <w:top w:val="single" w:sz="4" w:space="0" w:color="auto"/>
        <w:bottom w:val="single" w:sz="4" w:space="0" w:color="auto"/>
        <w:right w:val="single" w:sz="4" w:space="0" w:color="auto"/>
      </w:pBdr>
      <w:shd w:val="clear" w:color="000000" w:fill="92D050"/>
      <w:spacing w:before="100" w:beforeAutospacing="1" w:after="100" w:afterAutospacing="1"/>
      <w:ind w:firstLineChars="100" w:firstLine="100"/>
      <w:jc w:val="center"/>
      <w:textAlignment w:val="center"/>
    </w:pPr>
    <w:rPr>
      <w:rFonts w:ascii="Arial" w:eastAsia="Times New Roman" w:hAnsi="Arial"/>
      <w:b/>
      <w:bCs/>
      <w:noProof w:val="0"/>
      <w:sz w:val="14"/>
      <w:szCs w:val="14"/>
    </w:rPr>
  </w:style>
  <w:style w:type="paragraph" w:customStyle="1" w:styleId="xl202">
    <w:name w:val="xl202"/>
    <w:basedOn w:val="Normal"/>
    <w:rsid w:val="007976C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203">
    <w:name w:val="xl203"/>
    <w:basedOn w:val="Normal"/>
    <w:rsid w:val="007976C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204">
    <w:name w:val="xl204"/>
    <w:basedOn w:val="Normal"/>
    <w:rsid w:val="007976C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color w:val="000000"/>
      <w:sz w:val="14"/>
      <w:szCs w:val="14"/>
    </w:rPr>
  </w:style>
  <w:style w:type="paragraph" w:customStyle="1" w:styleId="xl205">
    <w:name w:val="xl205"/>
    <w:basedOn w:val="Normal"/>
    <w:rsid w:val="007976C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color w:val="000000"/>
      <w:sz w:val="14"/>
      <w:szCs w:val="14"/>
    </w:rPr>
  </w:style>
  <w:style w:type="paragraph" w:customStyle="1" w:styleId="xl206">
    <w:name w:val="xl206"/>
    <w:basedOn w:val="Normal"/>
    <w:rsid w:val="007976C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color w:val="000000"/>
      <w:sz w:val="14"/>
      <w:szCs w:val="14"/>
    </w:rPr>
  </w:style>
  <w:style w:type="paragraph" w:customStyle="1" w:styleId="xl207">
    <w:name w:val="xl207"/>
    <w:basedOn w:val="Normal"/>
    <w:rsid w:val="007976C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color w:val="000000"/>
      <w:sz w:val="14"/>
      <w:szCs w:val="14"/>
    </w:rPr>
  </w:style>
  <w:style w:type="paragraph" w:customStyle="1" w:styleId="xl208">
    <w:name w:val="xl208"/>
    <w:basedOn w:val="Normal"/>
    <w:rsid w:val="007976C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b/>
      <w:bCs/>
      <w:noProof w:val="0"/>
      <w:color w:val="000000"/>
      <w:sz w:val="14"/>
      <w:szCs w:val="14"/>
    </w:rPr>
  </w:style>
  <w:style w:type="paragraph" w:customStyle="1" w:styleId="xl209">
    <w:name w:val="xl209"/>
    <w:basedOn w:val="Normal"/>
    <w:rsid w:val="007976C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210">
    <w:name w:val="xl210"/>
    <w:basedOn w:val="Normal"/>
    <w:rsid w:val="007976CF"/>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211">
    <w:name w:val="xl211"/>
    <w:basedOn w:val="Normal"/>
    <w:rsid w:val="007976CF"/>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b/>
      <w:bCs/>
      <w:noProof w:val="0"/>
      <w:sz w:val="14"/>
      <w:szCs w:val="14"/>
    </w:rPr>
  </w:style>
  <w:style w:type="paragraph" w:customStyle="1" w:styleId="xl212">
    <w:name w:val="xl212"/>
    <w:basedOn w:val="Normal"/>
    <w:rsid w:val="007976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xl213">
    <w:name w:val="xl213"/>
    <w:basedOn w:val="Normal"/>
    <w:rsid w:val="007976CF"/>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xl214">
    <w:name w:val="xl214"/>
    <w:basedOn w:val="Normal"/>
    <w:rsid w:val="007976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xl215">
    <w:name w:val="xl215"/>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xl216">
    <w:name w:val="xl216"/>
    <w:basedOn w:val="Normal"/>
    <w:rsid w:val="007976CF"/>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xl217">
    <w:name w:val="xl217"/>
    <w:basedOn w:val="Normal"/>
    <w:rsid w:val="007976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xl218">
    <w:name w:val="xl21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noProof w:val="0"/>
      <w:color w:val="000000"/>
      <w:sz w:val="16"/>
      <w:szCs w:val="16"/>
    </w:rPr>
  </w:style>
  <w:style w:type="paragraph" w:customStyle="1" w:styleId="font5">
    <w:name w:val="font5"/>
    <w:basedOn w:val="Normal"/>
    <w:rsid w:val="007976CF"/>
    <w:pPr>
      <w:spacing w:before="100" w:beforeAutospacing="1" w:after="100" w:afterAutospacing="1"/>
    </w:pPr>
    <w:rPr>
      <w:rFonts w:ascii="Tahoma" w:eastAsia="Times New Roman" w:hAnsi="Tahoma" w:cs="Tahoma"/>
      <w:noProof w:val="0"/>
      <w:color w:val="000000"/>
      <w:sz w:val="18"/>
      <w:szCs w:val="18"/>
    </w:rPr>
  </w:style>
  <w:style w:type="paragraph" w:customStyle="1" w:styleId="font6">
    <w:name w:val="font6"/>
    <w:basedOn w:val="Normal"/>
    <w:rsid w:val="007976CF"/>
    <w:pPr>
      <w:spacing w:before="100" w:beforeAutospacing="1" w:after="100" w:afterAutospacing="1"/>
    </w:pPr>
    <w:rPr>
      <w:rFonts w:ascii="Tahoma" w:eastAsia="Times New Roman" w:hAnsi="Tahoma" w:cs="Tahoma"/>
      <w:b/>
      <w:bCs/>
      <w:noProof w:val="0"/>
      <w:color w:val="000000"/>
      <w:sz w:val="18"/>
      <w:szCs w:val="18"/>
    </w:rPr>
  </w:style>
  <w:style w:type="paragraph" w:customStyle="1" w:styleId="font7">
    <w:name w:val="font7"/>
    <w:basedOn w:val="Normal"/>
    <w:rsid w:val="007976CF"/>
    <w:pPr>
      <w:spacing w:before="100" w:beforeAutospacing="1" w:after="100" w:afterAutospacing="1"/>
    </w:pPr>
    <w:rPr>
      <w:rFonts w:ascii="Tahoma" w:eastAsia="Times New Roman" w:hAnsi="Tahoma" w:cs="Tahoma"/>
      <w:noProof w:val="0"/>
      <w:color w:val="000000"/>
      <w:sz w:val="18"/>
      <w:szCs w:val="18"/>
    </w:rPr>
  </w:style>
  <w:style w:type="paragraph" w:customStyle="1" w:styleId="font8">
    <w:name w:val="font8"/>
    <w:basedOn w:val="Normal"/>
    <w:rsid w:val="007976CF"/>
    <w:pPr>
      <w:spacing w:before="100" w:beforeAutospacing="1" w:after="100" w:afterAutospacing="1"/>
    </w:pPr>
    <w:rPr>
      <w:rFonts w:ascii="Tahoma" w:eastAsia="Times New Roman" w:hAnsi="Tahoma" w:cs="Tahoma"/>
      <w:b/>
      <w:bCs/>
      <w:noProof w:val="0"/>
      <w:color w:val="000000"/>
      <w:sz w:val="18"/>
      <w:szCs w:val="18"/>
    </w:rPr>
  </w:style>
  <w:style w:type="paragraph" w:customStyle="1" w:styleId="xl219">
    <w:name w:val="xl219"/>
    <w:basedOn w:val="Normal"/>
    <w:rsid w:val="007976CF"/>
    <w:pPr>
      <w:pBdr>
        <w:left w:val="single" w:sz="4" w:space="0" w:color="auto"/>
      </w:pBdr>
      <w:spacing w:before="100" w:beforeAutospacing="1" w:after="100" w:afterAutospacing="1"/>
      <w:textAlignment w:val="center"/>
    </w:pPr>
    <w:rPr>
      <w:rFonts w:ascii="Arial Narrow" w:eastAsia="Times New Roman" w:hAnsi="Arial Narrow" w:cs="Times New Roman"/>
      <w:b/>
      <w:bCs/>
      <w:noProof w:val="0"/>
      <w:color w:val="000000"/>
      <w:sz w:val="16"/>
      <w:szCs w:val="16"/>
    </w:rPr>
  </w:style>
  <w:style w:type="paragraph" w:customStyle="1" w:styleId="xl220">
    <w:name w:val="xl220"/>
    <w:basedOn w:val="Normal"/>
    <w:rsid w:val="007976CF"/>
    <w:pPr>
      <w:spacing w:before="100" w:beforeAutospacing="1" w:after="100" w:afterAutospacing="1"/>
      <w:textAlignment w:val="center"/>
    </w:pPr>
    <w:rPr>
      <w:rFonts w:ascii="Arial Narrow" w:eastAsia="Times New Roman" w:hAnsi="Arial Narrow" w:cs="Times New Roman"/>
      <w:b/>
      <w:bCs/>
      <w:noProof w:val="0"/>
      <w:color w:val="000000"/>
      <w:sz w:val="16"/>
      <w:szCs w:val="16"/>
    </w:rPr>
  </w:style>
  <w:style w:type="numbering" w:customStyle="1" w:styleId="Sinlista1">
    <w:name w:val="Sin lista1"/>
    <w:next w:val="Sinlista"/>
    <w:uiPriority w:val="99"/>
    <w:semiHidden/>
    <w:unhideWhenUsed/>
    <w:rsid w:val="007976CF"/>
  </w:style>
  <w:style w:type="character" w:customStyle="1" w:styleId="Fuentedeprrafopredeter1">
    <w:name w:val="Fuente de párrafo predeter.1"/>
    <w:rsid w:val="007976CF"/>
  </w:style>
  <w:style w:type="paragraph" w:customStyle="1" w:styleId="Encabezado1">
    <w:name w:val="Encabezado1"/>
    <w:basedOn w:val="Normal"/>
    <w:next w:val="Textoindependiente"/>
    <w:rsid w:val="007976CF"/>
    <w:pPr>
      <w:keepNext/>
      <w:widowControl w:val="0"/>
      <w:suppressAutoHyphens/>
      <w:spacing w:before="240" w:after="120"/>
    </w:pPr>
    <w:rPr>
      <w:rFonts w:ascii="Liberation Sans" w:eastAsia="DejaVu Sans" w:hAnsi="Liberation Sans" w:cs="DejaVu Sans"/>
      <w:noProof w:val="0"/>
      <w:kern w:val="1"/>
      <w:sz w:val="28"/>
      <w:szCs w:val="28"/>
    </w:rPr>
  </w:style>
  <w:style w:type="paragraph" w:styleId="Lista">
    <w:name w:val="List"/>
    <w:basedOn w:val="Textoindependiente"/>
    <w:rsid w:val="007976C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7976CF"/>
    <w:pPr>
      <w:widowControl w:val="0"/>
      <w:suppressLineNumbers/>
      <w:suppressAutoHyphens/>
      <w:spacing w:before="120" w:after="120"/>
    </w:pPr>
    <w:rPr>
      <w:rFonts w:ascii="Liberation Serif" w:eastAsia="DejaVu Sans" w:hAnsi="Liberation Serif" w:cs="Times New Roman"/>
      <w:i/>
      <w:iCs/>
      <w:noProof w:val="0"/>
      <w:kern w:val="1"/>
      <w:sz w:val="24"/>
      <w:szCs w:val="24"/>
    </w:rPr>
  </w:style>
  <w:style w:type="paragraph" w:customStyle="1" w:styleId="ndice">
    <w:name w:val="Índice"/>
    <w:basedOn w:val="Normal"/>
    <w:rsid w:val="007976CF"/>
    <w:pPr>
      <w:widowControl w:val="0"/>
      <w:suppressLineNumbers/>
      <w:suppressAutoHyphens/>
    </w:pPr>
    <w:rPr>
      <w:rFonts w:ascii="Liberation Serif" w:eastAsia="DejaVu Sans" w:hAnsi="Liberation Serif" w:cs="Times New Roman"/>
      <w:noProof w:val="0"/>
      <w:kern w:val="1"/>
      <w:sz w:val="24"/>
      <w:szCs w:val="24"/>
    </w:rPr>
  </w:style>
  <w:style w:type="paragraph" w:customStyle="1" w:styleId="Normal1">
    <w:name w:val="Normal1"/>
    <w:rsid w:val="007976C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7976CF"/>
    <w:pPr>
      <w:widowControl/>
      <w:tabs>
        <w:tab w:val="center" w:pos="4252"/>
        <w:tab w:val="right" w:pos="8504"/>
      </w:tabs>
    </w:pPr>
  </w:style>
  <w:style w:type="paragraph" w:customStyle="1" w:styleId="Contenidodelmarco">
    <w:name w:val="Contenido del marco"/>
    <w:basedOn w:val="Textoindependiente"/>
    <w:rsid w:val="007976C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7976CF"/>
    <w:pPr>
      <w:widowControl w:val="0"/>
      <w:suppressLineNumbers/>
      <w:suppressAutoHyphens/>
    </w:pPr>
    <w:rPr>
      <w:rFonts w:ascii="Liberation Serif" w:eastAsia="DejaVu Sans" w:hAnsi="Liberation Serif" w:cs="Times New Roman"/>
      <w:noProof w:val="0"/>
      <w:kern w:val="1"/>
      <w:sz w:val="24"/>
      <w:szCs w:val="24"/>
    </w:rPr>
  </w:style>
  <w:style w:type="paragraph" w:customStyle="1" w:styleId="Encabezadodelatabla">
    <w:name w:val="Encabezado de la tabla"/>
    <w:basedOn w:val="Contenidodelatabla"/>
    <w:rsid w:val="007976CF"/>
    <w:pPr>
      <w:jc w:val="center"/>
    </w:pPr>
    <w:rPr>
      <w:b/>
      <w:bCs/>
    </w:rPr>
  </w:style>
  <w:style w:type="table" w:customStyle="1" w:styleId="Tablaconcuadrcula1">
    <w:name w:val="Tabla con cuadrícula1"/>
    <w:basedOn w:val="Tablanormal"/>
    <w:next w:val="Tablaconcuadrcula"/>
    <w:uiPriority w:val="59"/>
    <w:rsid w:val="007976C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976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976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976CF"/>
  </w:style>
  <w:style w:type="table" w:customStyle="1" w:styleId="Tablaconcuadrcula2">
    <w:name w:val="Tabla con cuadrícula2"/>
    <w:basedOn w:val="Tablanormal"/>
    <w:next w:val="Tablaconcuadrcula"/>
    <w:uiPriority w:val="59"/>
    <w:rsid w:val="007976C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976CF"/>
    <w:pPr>
      <w:numPr>
        <w:numId w:val="4"/>
      </w:numPr>
    </w:pPr>
  </w:style>
  <w:style w:type="numbering" w:customStyle="1" w:styleId="Lista211">
    <w:name w:val="Lista 211"/>
    <w:basedOn w:val="Sinlista"/>
    <w:rsid w:val="007976CF"/>
    <w:pPr>
      <w:numPr>
        <w:numId w:val="5"/>
      </w:numPr>
    </w:pPr>
  </w:style>
  <w:style w:type="paragraph" w:customStyle="1" w:styleId="intro">
    <w:name w:val="intro"/>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table" w:customStyle="1" w:styleId="Cuadrculaclara-nfasis11">
    <w:name w:val="Cuadrícula clara - Énfasis 11"/>
    <w:basedOn w:val="Tablanormal"/>
    <w:next w:val="Cuadrculaclara-nfasis1"/>
    <w:uiPriority w:val="62"/>
    <w:rsid w:val="007976CF"/>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976CF"/>
  </w:style>
  <w:style w:type="table" w:customStyle="1" w:styleId="Tablaconcuadrcula12">
    <w:name w:val="Tabla con cuadrícula12"/>
    <w:basedOn w:val="Tablanormal"/>
    <w:next w:val="Tablaconcuadrcula"/>
    <w:uiPriority w:val="59"/>
    <w:rsid w:val="007976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noProof w:val="0"/>
    </w:rPr>
  </w:style>
  <w:style w:type="paragraph" w:customStyle="1" w:styleId="xl64">
    <w:name w:val="xl64"/>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rPr>
  </w:style>
  <w:style w:type="paragraph" w:customStyle="1" w:styleId="xl65">
    <w:name w:val="xl65"/>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rPr>
  </w:style>
  <w:style w:type="paragraph" w:customStyle="1" w:styleId="xl66">
    <w:name w:val="xl66"/>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noProof w:val="0"/>
      <w:sz w:val="18"/>
      <w:szCs w:val="18"/>
    </w:rPr>
  </w:style>
  <w:style w:type="paragraph" w:customStyle="1" w:styleId="xl67">
    <w:name w:val="xl67"/>
    <w:basedOn w:val="Normal"/>
    <w:rsid w:val="007976CF"/>
    <w:pPr>
      <w:shd w:val="clear" w:color="000000" w:fill="FFFFFF"/>
      <w:spacing w:before="100" w:beforeAutospacing="1" w:after="100" w:afterAutospacing="1"/>
    </w:pPr>
    <w:rPr>
      <w:rFonts w:ascii="Times New Roman" w:eastAsia="Times New Roman" w:hAnsi="Times New Roman" w:cs="Times New Roman"/>
      <w:noProof w:val="0"/>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Car3"/>
    <w:basedOn w:val="Normal"/>
    <w:link w:val="TextonotapieCar"/>
    <w:uiPriority w:val="99"/>
    <w:unhideWhenUsed/>
    <w:qFormat/>
    <w:rsid w:val="007976CF"/>
    <w:rPr>
      <w:rFonts w:ascii="Times New Roman" w:eastAsia="Times New Roman" w:hAnsi="Times New Roman" w:cs="Times New Roman"/>
      <w:noProof w:val="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7976CF"/>
    <w:rPr>
      <w:rFonts w:ascii="Times New Roman" w:eastAsia="Times New Roman" w:hAnsi="Times New Roman" w:cs="Times New Roman"/>
      <w:sz w:val="20"/>
      <w:szCs w:val="20"/>
      <w:lang w:val="es-ES" w:eastAsia="es-ES"/>
    </w:rPr>
  </w:style>
  <w:style w:type="numbering" w:customStyle="1" w:styleId="Sinlista2">
    <w:name w:val="Sin lista2"/>
    <w:next w:val="Sinlista"/>
    <w:uiPriority w:val="99"/>
    <w:semiHidden/>
    <w:unhideWhenUsed/>
    <w:rsid w:val="007976CF"/>
  </w:style>
  <w:style w:type="table" w:customStyle="1" w:styleId="Tablaconcuadrcula3">
    <w:name w:val="Tabla con cuadrícula3"/>
    <w:basedOn w:val="Tablanormal"/>
    <w:next w:val="Tablaconcuadrcula"/>
    <w:uiPriority w:val="59"/>
    <w:rsid w:val="007976C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7976CF"/>
    <w:pPr>
      <w:ind w:left="708"/>
    </w:pPr>
    <w:rPr>
      <w:rFonts w:ascii="Times New Roman" w:eastAsia="Times New Roman" w:hAnsi="Times New Roman" w:cs="Times New Roman"/>
      <w:noProof w:val="0"/>
      <w:sz w:val="24"/>
      <w:szCs w:val="24"/>
      <w:lang w:val="es-ES" w:eastAsia="es-ES"/>
    </w:rPr>
  </w:style>
  <w:style w:type="paragraph" w:customStyle="1" w:styleId="maritza30">
    <w:name w:val="maritza3"/>
    <w:basedOn w:val="Normal"/>
    <w:rsid w:val="007976CF"/>
    <w:pPr>
      <w:jc w:val="both"/>
    </w:pPr>
    <w:rPr>
      <w:rFonts w:ascii="Courier New" w:eastAsia="Arial Unicode MS" w:hAnsi="Courier New" w:cs="Courier New"/>
      <w:noProof w:val="0"/>
      <w:spacing w:val="-2"/>
      <w:sz w:val="24"/>
      <w:szCs w:val="24"/>
      <w:lang w:eastAsia="es-ES"/>
    </w:rPr>
  </w:style>
  <w:style w:type="paragraph" w:customStyle="1" w:styleId="Articulo">
    <w:name w:val="Articulo"/>
    <w:basedOn w:val="Normal"/>
    <w:next w:val="Normal"/>
    <w:autoRedefine/>
    <w:rsid w:val="007976CF"/>
    <w:pPr>
      <w:jc w:val="both"/>
    </w:pPr>
    <w:rPr>
      <w:rFonts w:ascii="Century Gothic" w:eastAsia="Times New Roman" w:hAnsi="Century Gothic" w:cs="Times New Roman"/>
      <w:noProof w:val="0"/>
      <w:spacing w:val="-2"/>
      <w:lang w:val="es-MX" w:eastAsia="en-US"/>
    </w:rPr>
  </w:style>
  <w:style w:type="paragraph" w:styleId="Subttulo">
    <w:name w:val="Subtitle"/>
    <w:basedOn w:val="Normal"/>
    <w:link w:val="SubttuloCar"/>
    <w:qFormat/>
    <w:rsid w:val="007976CF"/>
    <w:pPr>
      <w:jc w:val="center"/>
    </w:pPr>
    <w:rPr>
      <w:rFonts w:ascii="Times New Roman" w:eastAsia="Times New Roman" w:hAnsi="Times New Roman" w:cs="Times New Roman"/>
      <w:noProof w:val="0"/>
      <w:sz w:val="28"/>
      <w:lang w:val="x-none" w:eastAsia="x-none"/>
    </w:rPr>
  </w:style>
  <w:style w:type="character" w:customStyle="1" w:styleId="SubttuloCar">
    <w:name w:val="Subtítulo Car"/>
    <w:basedOn w:val="Fuentedeprrafopredeter"/>
    <w:link w:val="Subttulo"/>
    <w:rsid w:val="007976CF"/>
    <w:rPr>
      <w:rFonts w:ascii="Times New Roman" w:eastAsia="Times New Roman" w:hAnsi="Times New Roman" w:cs="Times New Roman"/>
      <w:sz w:val="28"/>
      <w:szCs w:val="20"/>
      <w:lang w:val="x-none" w:eastAsia="x-none"/>
    </w:rPr>
  </w:style>
  <w:style w:type="paragraph" w:customStyle="1" w:styleId="font9">
    <w:name w:val="font9"/>
    <w:basedOn w:val="Normal"/>
    <w:rsid w:val="007976CF"/>
    <w:pPr>
      <w:spacing w:before="100" w:beforeAutospacing="1" w:after="100" w:afterAutospacing="1"/>
    </w:pPr>
    <w:rPr>
      <w:rFonts w:ascii="Tahoma" w:eastAsia="Times New Roman" w:hAnsi="Tahoma" w:cs="Tahoma"/>
      <w:noProof w:val="0"/>
      <w:sz w:val="12"/>
      <w:szCs w:val="12"/>
    </w:rPr>
  </w:style>
  <w:style w:type="paragraph" w:customStyle="1" w:styleId="font10">
    <w:name w:val="font10"/>
    <w:basedOn w:val="Normal"/>
    <w:rsid w:val="007976CF"/>
    <w:pPr>
      <w:spacing w:before="100" w:beforeAutospacing="1" w:after="100" w:afterAutospacing="1"/>
    </w:pPr>
    <w:rPr>
      <w:rFonts w:ascii="Tahoma" w:eastAsia="Times New Roman" w:hAnsi="Tahoma" w:cs="Tahoma"/>
      <w:noProof w:val="0"/>
      <w:sz w:val="14"/>
      <w:szCs w:val="14"/>
    </w:rPr>
  </w:style>
  <w:style w:type="paragraph" w:customStyle="1" w:styleId="font11">
    <w:name w:val="font11"/>
    <w:basedOn w:val="Normal"/>
    <w:rsid w:val="007976CF"/>
    <w:pPr>
      <w:spacing w:before="100" w:beforeAutospacing="1" w:after="100" w:afterAutospacing="1"/>
    </w:pPr>
    <w:rPr>
      <w:rFonts w:ascii="Tahoma" w:eastAsia="Times New Roman" w:hAnsi="Tahoma" w:cs="Tahoma"/>
      <w:noProof w:val="0"/>
      <w:color w:val="000000"/>
      <w:sz w:val="18"/>
      <w:szCs w:val="18"/>
    </w:rPr>
  </w:style>
  <w:style w:type="paragraph" w:customStyle="1" w:styleId="font12">
    <w:name w:val="font12"/>
    <w:basedOn w:val="Normal"/>
    <w:rsid w:val="007976CF"/>
    <w:pPr>
      <w:spacing w:before="100" w:beforeAutospacing="1" w:after="100" w:afterAutospacing="1"/>
    </w:pPr>
    <w:rPr>
      <w:rFonts w:ascii="Tahoma" w:eastAsia="Times New Roman" w:hAnsi="Tahoma" w:cs="Tahoma"/>
      <w:b/>
      <w:bCs/>
      <w:noProof w:val="0"/>
      <w:color w:val="000000"/>
      <w:sz w:val="18"/>
      <w:szCs w:val="18"/>
    </w:rPr>
  </w:style>
  <w:style w:type="paragraph" w:customStyle="1" w:styleId="xl221">
    <w:name w:val="xl221"/>
    <w:basedOn w:val="Normal"/>
    <w:rsid w:val="007976CF"/>
    <w:pPr>
      <w:pBdr>
        <w:left w:val="single" w:sz="4" w:space="0" w:color="000000"/>
        <w:bottom w:val="single" w:sz="4" w:space="0" w:color="auto"/>
      </w:pBdr>
      <w:shd w:val="clear" w:color="FFFFCC" w:fill="BFBFBF"/>
      <w:spacing w:before="100" w:beforeAutospacing="1" w:after="100" w:afterAutospacing="1"/>
      <w:jc w:val="center"/>
      <w:textAlignment w:val="center"/>
    </w:pPr>
    <w:rPr>
      <w:rFonts w:ascii="Times New Roman" w:eastAsia="Times New Roman" w:hAnsi="Times New Roman" w:cs="Times New Roman"/>
      <w:b/>
      <w:bCs/>
      <w:noProof w:val="0"/>
      <w:color w:val="000000"/>
    </w:rPr>
  </w:style>
  <w:style w:type="paragraph" w:customStyle="1" w:styleId="xl222">
    <w:name w:val="xl222"/>
    <w:basedOn w:val="Normal"/>
    <w:rsid w:val="007976CF"/>
    <w:pPr>
      <w:pBdr>
        <w:bottom w:val="single" w:sz="4" w:space="0" w:color="auto"/>
      </w:pBdr>
      <w:shd w:val="clear" w:color="FFFFCC" w:fill="BFBFBF"/>
      <w:spacing w:before="100" w:beforeAutospacing="1" w:after="100" w:afterAutospacing="1"/>
      <w:jc w:val="center"/>
      <w:textAlignment w:val="center"/>
    </w:pPr>
    <w:rPr>
      <w:rFonts w:ascii="Times New Roman" w:eastAsia="Times New Roman" w:hAnsi="Times New Roman" w:cs="Times New Roman"/>
      <w:b/>
      <w:bCs/>
      <w:noProof w:val="0"/>
      <w:color w:val="000000"/>
    </w:rPr>
  </w:style>
  <w:style w:type="paragraph" w:customStyle="1" w:styleId="xl223">
    <w:name w:val="xl223"/>
    <w:basedOn w:val="Normal"/>
    <w:rsid w:val="007976CF"/>
    <w:pPr>
      <w:pBdr>
        <w:left w:val="single" w:sz="4" w:space="0" w:color="000000"/>
      </w:pBdr>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24">
    <w:name w:val="xl224"/>
    <w:basedOn w:val="Normal"/>
    <w:rsid w:val="007976CF"/>
    <w:pPr>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25">
    <w:name w:val="xl225"/>
    <w:basedOn w:val="Normal"/>
    <w:rsid w:val="007976CF"/>
    <w:pPr>
      <w:pBdr>
        <w:top w:val="single" w:sz="4" w:space="0" w:color="auto"/>
        <w:left w:val="single" w:sz="4" w:space="0" w:color="auto"/>
        <w:bottom w:val="single" w:sz="4" w:space="0" w:color="auto"/>
      </w:pBdr>
      <w:spacing w:before="100" w:beforeAutospacing="1" w:after="100" w:afterAutospacing="1"/>
      <w:jc w:val="both"/>
    </w:pPr>
    <w:rPr>
      <w:rFonts w:ascii="Tahoma" w:eastAsia="Times New Roman" w:hAnsi="Tahoma" w:cs="Tahoma"/>
      <w:noProof w:val="0"/>
      <w:color w:val="000000"/>
      <w:sz w:val="16"/>
      <w:szCs w:val="16"/>
    </w:rPr>
  </w:style>
  <w:style w:type="paragraph" w:customStyle="1" w:styleId="xl226">
    <w:name w:val="xl226"/>
    <w:basedOn w:val="Normal"/>
    <w:rsid w:val="007976CF"/>
    <w:pPr>
      <w:pBdr>
        <w:top w:val="single" w:sz="4" w:space="0" w:color="auto"/>
        <w:bottom w:val="single" w:sz="4" w:space="0" w:color="auto"/>
      </w:pBdr>
      <w:spacing w:before="100" w:beforeAutospacing="1" w:after="100" w:afterAutospacing="1"/>
      <w:jc w:val="both"/>
    </w:pPr>
    <w:rPr>
      <w:rFonts w:ascii="Tahoma" w:eastAsia="Times New Roman" w:hAnsi="Tahoma" w:cs="Tahoma"/>
      <w:noProof w:val="0"/>
      <w:color w:val="000000"/>
      <w:sz w:val="16"/>
      <w:szCs w:val="16"/>
    </w:rPr>
  </w:style>
  <w:style w:type="paragraph" w:customStyle="1" w:styleId="xl227">
    <w:name w:val="xl227"/>
    <w:basedOn w:val="Normal"/>
    <w:rsid w:val="007976CF"/>
    <w:pPr>
      <w:pBdr>
        <w:top w:val="single" w:sz="4" w:space="0" w:color="auto"/>
        <w:bottom w:val="single" w:sz="4" w:space="0" w:color="auto"/>
        <w:right w:val="single" w:sz="4" w:space="0" w:color="auto"/>
      </w:pBdr>
      <w:spacing w:before="100" w:beforeAutospacing="1" w:after="100" w:afterAutospacing="1"/>
      <w:jc w:val="both"/>
    </w:pPr>
    <w:rPr>
      <w:rFonts w:ascii="Tahoma" w:eastAsia="Times New Roman" w:hAnsi="Tahoma" w:cs="Tahoma"/>
      <w:noProof w:val="0"/>
      <w:color w:val="000000"/>
      <w:sz w:val="16"/>
      <w:szCs w:val="16"/>
    </w:rPr>
  </w:style>
  <w:style w:type="paragraph" w:customStyle="1" w:styleId="xl228">
    <w:name w:val="xl228"/>
    <w:basedOn w:val="Normal"/>
    <w:rsid w:val="007976CF"/>
    <w:pPr>
      <w:pBdr>
        <w:lef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29">
    <w:name w:val="xl229"/>
    <w:basedOn w:val="Normal"/>
    <w:rsid w:val="007976CF"/>
    <w:pPr>
      <w:shd w:val="clear" w:color="000000" w:fill="BFBFBF"/>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30">
    <w:name w:val="xl230"/>
    <w:basedOn w:val="Normal"/>
    <w:rsid w:val="007976CF"/>
    <w:pPr>
      <w:pBdr>
        <w:left w:val="single" w:sz="4" w:space="0" w:color="000000"/>
      </w:pBdr>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31">
    <w:name w:val="xl231"/>
    <w:basedOn w:val="Normal"/>
    <w:rsid w:val="007976CF"/>
    <w:pPr>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32">
    <w:name w:val="xl232"/>
    <w:basedOn w:val="Normal"/>
    <w:rsid w:val="007976CF"/>
    <w:pPr>
      <w:pBdr>
        <w:left w:val="single" w:sz="4" w:space="0" w:color="000000"/>
      </w:pBdr>
      <w:shd w:val="clear" w:color="80808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33">
    <w:name w:val="xl233"/>
    <w:basedOn w:val="Normal"/>
    <w:rsid w:val="007976CF"/>
    <w:pPr>
      <w:shd w:val="clear" w:color="80808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34">
    <w:name w:val="xl234"/>
    <w:basedOn w:val="Normal"/>
    <w:rsid w:val="007976CF"/>
    <w:pPr>
      <w:pBdr>
        <w:top w:val="single" w:sz="4" w:space="0" w:color="auto"/>
        <w:left w:val="single" w:sz="4" w:space="0" w:color="auto"/>
        <w:bottom w:val="single" w:sz="4" w:space="0" w:color="auto"/>
      </w:pBdr>
      <w:spacing w:before="100" w:beforeAutospacing="1" w:after="100" w:afterAutospacing="1"/>
      <w:textAlignment w:val="center"/>
    </w:pPr>
    <w:rPr>
      <w:rFonts w:ascii="Tahoma" w:eastAsia="Times New Roman" w:hAnsi="Tahoma" w:cs="Tahoma"/>
      <w:noProof w:val="0"/>
      <w:color w:val="000000"/>
      <w:sz w:val="16"/>
      <w:szCs w:val="16"/>
    </w:rPr>
  </w:style>
  <w:style w:type="paragraph" w:customStyle="1" w:styleId="xl235">
    <w:name w:val="xl235"/>
    <w:basedOn w:val="Normal"/>
    <w:rsid w:val="007976CF"/>
    <w:pPr>
      <w:pBdr>
        <w:top w:val="single" w:sz="4" w:space="0" w:color="auto"/>
        <w:bottom w:val="single" w:sz="4" w:space="0" w:color="auto"/>
      </w:pBdr>
      <w:spacing w:before="100" w:beforeAutospacing="1" w:after="100" w:afterAutospacing="1"/>
      <w:textAlignment w:val="center"/>
    </w:pPr>
    <w:rPr>
      <w:rFonts w:ascii="Tahoma" w:eastAsia="Times New Roman" w:hAnsi="Tahoma" w:cs="Tahoma"/>
      <w:noProof w:val="0"/>
      <w:color w:val="000000"/>
      <w:sz w:val="16"/>
      <w:szCs w:val="16"/>
    </w:rPr>
  </w:style>
  <w:style w:type="paragraph" w:customStyle="1" w:styleId="xl236">
    <w:name w:val="xl236"/>
    <w:basedOn w:val="Normal"/>
    <w:rsid w:val="007976CF"/>
    <w:pPr>
      <w:pBdr>
        <w:top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noProof w:val="0"/>
      <w:color w:val="000000"/>
      <w:sz w:val="16"/>
      <w:szCs w:val="16"/>
    </w:rPr>
  </w:style>
  <w:style w:type="paragraph" w:customStyle="1" w:styleId="xl237">
    <w:name w:val="xl237"/>
    <w:basedOn w:val="Normal"/>
    <w:rsid w:val="007976CF"/>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38">
    <w:name w:val="xl23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noProof w:val="0"/>
      <w:color w:val="000000"/>
      <w:sz w:val="16"/>
      <w:szCs w:val="16"/>
    </w:rPr>
  </w:style>
  <w:style w:type="paragraph" w:customStyle="1" w:styleId="xl239">
    <w:name w:val="xl239"/>
    <w:basedOn w:val="Normal"/>
    <w:rsid w:val="007976CF"/>
    <w:pPr>
      <w:pBdr>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noProof w:val="0"/>
      <w:color w:val="000000"/>
      <w:sz w:val="16"/>
      <w:szCs w:val="16"/>
    </w:rPr>
  </w:style>
  <w:style w:type="paragraph" w:customStyle="1" w:styleId="xl240">
    <w:name w:val="xl240"/>
    <w:basedOn w:val="Normal"/>
    <w:rsid w:val="007976CF"/>
    <w:pPr>
      <w:pBdr>
        <w:left w:val="single" w:sz="4" w:space="0" w:color="auto"/>
        <w:bottom w:val="single" w:sz="4" w:space="0" w:color="auto"/>
      </w:pBdr>
      <w:shd w:val="clear" w:color="CCCCFF"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41">
    <w:name w:val="xl241"/>
    <w:basedOn w:val="Normal"/>
    <w:rsid w:val="007976CF"/>
    <w:pPr>
      <w:pBdr>
        <w:bottom w:val="single" w:sz="4" w:space="0" w:color="auto"/>
        <w:right w:val="single" w:sz="4" w:space="0" w:color="auto"/>
      </w:pBdr>
      <w:shd w:val="clear" w:color="CCCCFF"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42">
    <w:name w:val="xl242"/>
    <w:basedOn w:val="Normal"/>
    <w:rsid w:val="007976CF"/>
    <w:pPr>
      <w:pBdr>
        <w:top w:val="single" w:sz="4" w:space="0" w:color="auto"/>
        <w:left w:val="single" w:sz="4" w:space="0" w:color="auto"/>
      </w:pBdr>
      <w:shd w:val="clear" w:color="80808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43">
    <w:name w:val="xl243"/>
    <w:basedOn w:val="Normal"/>
    <w:rsid w:val="007976CF"/>
    <w:pPr>
      <w:pBdr>
        <w:top w:val="single" w:sz="4" w:space="0" w:color="auto"/>
      </w:pBdr>
      <w:shd w:val="clear" w:color="80808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44">
    <w:name w:val="xl244"/>
    <w:basedOn w:val="Normal"/>
    <w:rsid w:val="007976CF"/>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45">
    <w:name w:val="xl245"/>
    <w:basedOn w:val="Normal"/>
    <w:rsid w:val="007976CF"/>
    <w:pPr>
      <w:pBdr>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noProof w:val="0"/>
      <w:color w:val="000000"/>
      <w:sz w:val="16"/>
      <w:szCs w:val="16"/>
    </w:rPr>
  </w:style>
  <w:style w:type="paragraph" w:customStyle="1" w:styleId="xl246">
    <w:name w:val="xl246"/>
    <w:basedOn w:val="Normal"/>
    <w:rsid w:val="007976CF"/>
    <w:pPr>
      <w:pBdr>
        <w:top w:val="single" w:sz="4" w:space="0" w:color="auto"/>
        <w:left w:val="single" w:sz="4" w:space="0" w:color="000000"/>
      </w:pBdr>
      <w:shd w:val="clear" w:color="808080" w:fill="D9D9D9"/>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47">
    <w:name w:val="xl247"/>
    <w:basedOn w:val="Normal"/>
    <w:rsid w:val="007976CF"/>
    <w:pPr>
      <w:pBdr>
        <w:top w:val="single" w:sz="4" w:space="0" w:color="auto"/>
      </w:pBdr>
      <w:shd w:val="clear" w:color="808080" w:fill="D9D9D9"/>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48">
    <w:name w:val="xl248"/>
    <w:basedOn w:val="Normal"/>
    <w:rsid w:val="007976CF"/>
    <w:pPr>
      <w:pBdr>
        <w:top w:val="single" w:sz="4" w:space="0" w:color="auto"/>
        <w:left w:val="single" w:sz="4" w:space="0" w:color="000000"/>
      </w:pBdr>
      <w:shd w:val="clear" w:color="80808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49">
    <w:name w:val="xl249"/>
    <w:basedOn w:val="Normal"/>
    <w:rsid w:val="007976CF"/>
    <w:pPr>
      <w:pBdr>
        <w:top w:val="single" w:sz="4" w:space="0" w:color="auto"/>
        <w:lef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50">
    <w:name w:val="xl250"/>
    <w:basedOn w:val="Normal"/>
    <w:rsid w:val="007976CF"/>
    <w:pPr>
      <w:pBdr>
        <w:top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51">
    <w:name w:val="xl251"/>
    <w:basedOn w:val="Normal"/>
    <w:rsid w:val="007976CF"/>
    <w:pPr>
      <w:pBdr>
        <w:top w:val="single" w:sz="4" w:space="0" w:color="auto"/>
        <w:left w:val="single" w:sz="4" w:space="0" w:color="auto"/>
      </w:pBdr>
      <w:shd w:val="clear" w:color="C0C0C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52">
    <w:name w:val="xl252"/>
    <w:basedOn w:val="Normal"/>
    <w:rsid w:val="007976CF"/>
    <w:pPr>
      <w:pBdr>
        <w:top w:val="single" w:sz="4" w:space="0" w:color="auto"/>
      </w:pBdr>
      <w:shd w:val="clear" w:color="C0C0C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53">
    <w:name w:val="xl253"/>
    <w:basedOn w:val="Normal"/>
    <w:rsid w:val="007976CF"/>
    <w:pPr>
      <w:pBdr>
        <w:left w:val="single" w:sz="4" w:space="0" w:color="000000"/>
      </w:pBdr>
      <w:shd w:val="clear" w:color="80808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54">
    <w:name w:val="xl254"/>
    <w:basedOn w:val="Normal"/>
    <w:rsid w:val="007976CF"/>
    <w:pPr>
      <w:shd w:val="clear" w:color="808080" w:fill="BFBFBF"/>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55">
    <w:name w:val="xl255"/>
    <w:basedOn w:val="Normal"/>
    <w:rsid w:val="007976CF"/>
    <w:pPr>
      <w:pBdr>
        <w:top w:val="single" w:sz="4" w:space="0" w:color="auto"/>
        <w:left w:val="single" w:sz="4" w:space="0" w:color="000000"/>
      </w:pBdr>
      <w:shd w:val="clear" w:color="808080" w:fill="969696"/>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56">
    <w:name w:val="xl256"/>
    <w:basedOn w:val="Normal"/>
    <w:rsid w:val="007976CF"/>
    <w:pPr>
      <w:pBdr>
        <w:top w:val="single" w:sz="4" w:space="0" w:color="auto"/>
      </w:pBdr>
      <w:shd w:val="clear" w:color="808080" w:fill="969696"/>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57">
    <w:name w:val="xl257"/>
    <w:basedOn w:val="Normal"/>
    <w:rsid w:val="007976CF"/>
    <w:pPr>
      <w:pBdr>
        <w:left w:val="single" w:sz="4" w:space="0" w:color="000000"/>
      </w:pBdr>
      <w:shd w:val="clear" w:color="CCCCFF" w:fill="C0C0C0"/>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58">
    <w:name w:val="xl258"/>
    <w:basedOn w:val="Normal"/>
    <w:rsid w:val="007976CF"/>
    <w:pPr>
      <w:shd w:val="clear" w:color="CCCCFF" w:fill="C0C0C0"/>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59">
    <w:name w:val="xl259"/>
    <w:basedOn w:val="Normal"/>
    <w:rsid w:val="007976CF"/>
    <w:pPr>
      <w:pBdr>
        <w:left w:val="single" w:sz="4" w:space="0" w:color="000000"/>
      </w:pBdr>
      <w:shd w:val="clear" w:color="CCCCFF" w:fill="C0C0C0"/>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60">
    <w:name w:val="xl260"/>
    <w:basedOn w:val="Normal"/>
    <w:rsid w:val="007976CF"/>
    <w:pPr>
      <w:shd w:val="clear" w:color="CCCCFF" w:fill="C0C0C0"/>
      <w:spacing w:before="100" w:beforeAutospacing="1" w:after="100" w:afterAutospacing="1"/>
      <w:jc w:val="center"/>
      <w:textAlignment w:val="center"/>
    </w:pPr>
    <w:rPr>
      <w:rFonts w:ascii="Tahoma" w:eastAsia="Times New Roman" w:hAnsi="Tahoma" w:cs="Tahoma"/>
      <w:b/>
      <w:bCs/>
      <w:noProof w:val="0"/>
      <w:color w:val="000000"/>
      <w:sz w:val="16"/>
      <w:szCs w:val="16"/>
    </w:rPr>
  </w:style>
  <w:style w:type="paragraph" w:customStyle="1" w:styleId="xl261">
    <w:name w:val="xl261"/>
    <w:basedOn w:val="Normal"/>
    <w:rsid w:val="007976CF"/>
    <w:pPr>
      <w:pBdr>
        <w:left w:val="single" w:sz="4" w:space="0" w:color="auto"/>
      </w:pBdr>
      <w:shd w:val="clear" w:color="000000" w:fill="C0C0C0"/>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62">
    <w:name w:val="xl262"/>
    <w:basedOn w:val="Normal"/>
    <w:rsid w:val="007976CF"/>
    <w:pPr>
      <w:shd w:val="clear" w:color="000000" w:fill="C0C0C0"/>
      <w:spacing w:before="100" w:beforeAutospacing="1" w:after="100" w:afterAutospacing="1"/>
      <w:jc w:val="center"/>
      <w:textAlignment w:val="center"/>
    </w:pPr>
    <w:rPr>
      <w:rFonts w:ascii="Tahoma" w:eastAsia="Times New Roman" w:hAnsi="Tahoma" w:cs="Tahoma"/>
      <w:b/>
      <w:bCs/>
      <w:noProof w:val="0"/>
      <w:sz w:val="16"/>
      <w:szCs w:val="16"/>
    </w:rPr>
  </w:style>
  <w:style w:type="paragraph" w:customStyle="1" w:styleId="xl263">
    <w:name w:val="xl263"/>
    <w:basedOn w:val="Normal"/>
    <w:rsid w:val="007976CF"/>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Times New Roman" w:hAnsi="Tahoma" w:cs="Tahoma"/>
      <w:noProof w:val="0"/>
      <w:sz w:val="16"/>
      <w:szCs w:val="16"/>
    </w:rPr>
  </w:style>
  <w:style w:type="paragraph" w:customStyle="1" w:styleId="xl264">
    <w:name w:val="xl264"/>
    <w:basedOn w:val="Normal"/>
    <w:rsid w:val="007976CF"/>
    <w:pPr>
      <w:pBdr>
        <w:left w:val="single" w:sz="4" w:space="0" w:color="auto"/>
        <w:right w:val="single" w:sz="4" w:space="0" w:color="auto"/>
      </w:pBdr>
      <w:spacing w:before="100" w:beforeAutospacing="1" w:after="100" w:afterAutospacing="1"/>
      <w:jc w:val="center"/>
      <w:textAlignment w:val="center"/>
    </w:pPr>
    <w:rPr>
      <w:rFonts w:ascii="Tahoma" w:eastAsia="Times New Roman" w:hAnsi="Tahoma" w:cs="Tahoma"/>
      <w:noProof w:val="0"/>
      <w:sz w:val="16"/>
      <w:szCs w:val="16"/>
    </w:rPr>
  </w:style>
  <w:style w:type="paragraph" w:customStyle="1" w:styleId="xl265">
    <w:name w:val="xl265"/>
    <w:basedOn w:val="Normal"/>
    <w:rsid w:val="007976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noProof w:val="0"/>
      <w:sz w:val="16"/>
      <w:szCs w:val="16"/>
    </w:rPr>
  </w:style>
  <w:style w:type="paragraph" w:customStyle="1" w:styleId="xl266">
    <w:name w:val="xl266"/>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noProof w:val="0"/>
      <w:sz w:val="24"/>
      <w:szCs w:val="24"/>
    </w:rPr>
  </w:style>
  <w:style w:type="paragraph" w:styleId="Textosinformato">
    <w:name w:val="Plain Text"/>
    <w:basedOn w:val="Normal"/>
    <w:link w:val="TextosinformatoCar"/>
    <w:rsid w:val="007976CF"/>
    <w:pPr>
      <w:suppressAutoHyphens/>
      <w:autoSpaceDN w:val="0"/>
      <w:textAlignment w:val="baseline"/>
    </w:pPr>
    <w:rPr>
      <w:rFonts w:ascii="Courier New" w:eastAsia="Times New Roman" w:hAnsi="Courier New" w:cs="Times New Roman"/>
      <w:noProof w:val="0"/>
      <w:kern w:val="3"/>
      <w:lang w:val="es-ES" w:eastAsia="zh-CN"/>
    </w:rPr>
  </w:style>
  <w:style w:type="character" w:customStyle="1" w:styleId="TextosinformatoCar">
    <w:name w:val="Texto sin formato Car"/>
    <w:basedOn w:val="Fuentedeprrafopredeter"/>
    <w:link w:val="Textosinformato"/>
    <w:rsid w:val="007976CF"/>
    <w:rPr>
      <w:rFonts w:ascii="Courier New" w:eastAsia="Times New Roman" w:hAnsi="Courier New" w:cs="Times New Roman"/>
      <w:kern w:val="3"/>
      <w:sz w:val="20"/>
      <w:szCs w:val="20"/>
      <w:lang w:val="es-ES" w:eastAsia="zh-CN"/>
    </w:rPr>
  </w:style>
  <w:style w:type="character" w:customStyle="1" w:styleId="DefaultCar">
    <w:name w:val="Default Car"/>
    <w:link w:val="Default"/>
    <w:qFormat/>
    <w:locked/>
    <w:rsid w:val="007976CF"/>
    <w:rPr>
      <w:rFonts w:ascii="Arial" w:eastAsia="Calibri" w:hAnsi="Arial" w:cs="Arial"/>
      <w:color w:val="000000"/>
      <w:sz w:val="24"/>
      <w:szCs w:val="24"/>
      <w:lang w:val="es-ES" w:eastAsia="es-ES"/>
    </w:rPr>
  </w:style>
  <w:style w:type="numbering" w:customStyle="1" w:styleId="List92">
    <w:name w:val="List 92"/>
    <w:basedOn w:val="Sinlista"/>
    <w:rsid w:val="007976CF"/>
    <w:pPr>
      <w:numPr>
        <w:numId w:val="9"/>
      </w:numPr>
    </w:pPr>
  </w:style>
  <w:style w:type="numbering" w:customStyle="1" w:styleId="List1124">
    <w:name w:val="List 1124"/>
    <w:basedOn w:val="Sinlista"/>
    <w:rsid w:val="007976CF"/>
    <w:pPr>
      <w:numPr>
        <w:numId w:val="7"/>
      </w:numPr>
    </w:pPr>
  </w:style>
  <w:style w:type="numbering" w:customStyle="1" w:styleId="List144">
    <w:name w:val="List 144"/>
    <w:basedOn w:val="Sinlista"/>
    <w:rsid w:val="007976CF"/>
  </w:style>
  <w:style w:type="numbering" w:customStyle="1" w:styleId="List921">
    <w:name w:val="List 921"/>
    <w:basedOn w:val="Sinlista"/>
    <w:rsid w:val="007976CF"/>
  </w:style>
  <w:style w:type="character" w:styleId="Textodelmarcadordeposicin">
    <w:name w:val="Placeholder Text"/>
    <w:uiPriority w:val="99"/>
    <w:semiHidden/>
    <w:rsid w:val="007976CF"/>
    <w:rPr>
      <w:color w:val="808080"/>
    </w:rPr>
  </w:style>
  <w:style w:type="character" w:customStyle="1" w:styleId="NormalWebCar">
    <w:name w:val="Normal (Web) Car"/>
    <w:aliases w:val="Normal (Web) Car Car Car,Normal (Web) Car Car Car Car Car Car Car,Normal (Web) Car Car Car Car Car Car Car Car Car Car"/>
    <w:link w:val="NormalWeb"/>
    <w:uiPriority w:val="99"/>
    <w:locked/>
    <w:rsid w:val="007976CF"/>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7976CF"/>
    <w:pPr>
      <w:numPr>
        <w:numId w:val="11"/>
      </w:numPr>
    </w:pPr>
  </w:style>
  <w:style w:type="paragraph" w:customStyle="1" w:styleId="nueve">
    <w:name w:val="nueve"/>
    <w:basedOn w:val="Normal"/>
    <w:rsid w:val="007976CF"/>
    <w:pPr>
      <w:spacing w:before="100" w:beforeAutospacing="1" w:after="100" w:afterAutospacing="1"/>
    </w:pPr>
    <w:rPr>
      <w:rFonts w:ascii="Times New Roman" w:eastAsia="Times New Roman" w:hAnsi="Times New Roman" w:cs="Times New Roman"/>
      <w:noProof w:val="0"/>
      <w:sz w:val="24"/>
      <w:szCs w:val="24"/>
      <w:lang w:val="en-US" w:eastAsia="en-US"/>
    </w:rPr>
  </w:style>
  <w:style w:type="paragraph" w:customStyle="1" w:styleId="gmail-msobodytextindent">
    <w:name w:val="gmail-msobodytextindent"/>
    <w:basedOn w:val="Normal"/>
    <w:rsid w:val="007976CF"/>
    <w:pPr>
      <w:spacing w:before="100" w:beforeAutospacing="1" w:after="100" w:afterAutospacing="1"/>
    </w:pPr>
    <w:rPr>
      <w:rFonts w:ascii="Times New Roman" w:eastAsia="Times New Roman" w:hAnsi="Times New Roman" w:cs="Times New Roman"/>
      <w:noProof w:val="0"/>
      <w:sz w:val="24"/>
      <w:szCs w:val="24"/>
      <w:lang w:val="es-ES" w:eastAsia="es-ES"/>
    </w:rPr>
  </w:style>
  <w:style w:type="paragraph" w:customStyle="1" w:styleId="TableParagraph">
    <w:name w:val="Table Paragraph"/>
    <w:basedOn w:val="Normal"/>
    <w:uiPriority w:val="1"/>
    <w:qFormat/>
    <w:rsid w:val="007976CF"/>
    <w:pPr>
      <w:widowControl w:val="0"/>
      <w:autoSpaceDE w:val="0"/>
      <w:autoSpaceDN w:val="0"/>
      <w:spacing w:line="271" w:lineRule="exact"/>
      <w:ind w:left="107"/>
    </w:pPr>
    <w:rPr>
      <w:rFonts w:ascii="Arial" w:eastAsia="Arial" w:hAnsi="Arial"/>
      <w:noProof w:val="0"/>
      <w:sz w:val="22"/>
      <w:szCs w:val="22"/>
      <w:lang w:val="es-ES" w:eastAsia="en-US"/>
    </w:rPr>
  </w:style>
  <w:style w:type="paragraph" w:customStyle="1" w:styleId="msonormal0">
    <w:name w:val="msonormal"/>
    <w:basedOn w:val="Normal"/>
    <w:rsid w:val="007976CF"/>
    <w:pPr>
      <w:spacing w:before="100" w:beforeAutospacing="1" w:after="100" w:afterAutospacing="1"/>
    </w:pPr>
    <w:rPr>
      <w:rFonts w:ascii="Times New Roman" w:eastAsia="Times New Roman" w:hAnsi="Times New Roman" w:cs="Times New Roman"/>
      <w:noProof w:val="0"/>
      <w:sz w:val="24"/>
      <w:szCs w:val="24"/>
      <w:lang w:val="es-ES" w:eastAsia="es-ES"/>
    </w:rPr>
  </w:style>
  <w:style w:type="paragraph" w:customStyle="1" w:styleId="font0">
    <w:name w:val="font0"/>
    <w:basedOn w:val="Normal"/>
    <w:rsid w:val="007976CF"/>
    <w:pPr>
      <w:spacing w:before="100" w:beforeAutospacing="1" w:after="100" w:afterAutospacing="1"/>
    </w:pPr>
    <w:rPr>
      <w:rFonts w:eastAsia="Times New Roman" w:cs="Calibri"/>
      <w:noProof w:val="0"/>
      <w:color w:val="000000"/>
      <w:sz w:val="22"/>
      <w:szCs w:val="22"/>
      <w:lang w:val="es-ES" w:eastAsia="es-ES"/>
    </w:rPr>
  </w:style>
  <w:style w:type="paragraph" w:customStyle="1" w:styleId="font13">
    <w:name w:val="font13"/>
    <w:basedOn w:val="Normal"/>
    <w:rsid w:val="007976CF"/>
    <w:pPr>
      <w:spacing w:before="100" w:beforeAutospacing="1" w:after="100" w:afterAutospacing="1"/>
    </w:pPr>
    <w:rPr>
      <w:rFonts w:eastAsia="Times New Roman" w:cs="Calibri"/>
      <w:noProof w:val="0"/>
      <w:sz w:val="22"/>
      <w:szCs w:val="22"/>
      <w:lang w:val="es-ES" w:eastAsia="es-ES"/>
    </w:rPr>
  </w:style>
  <w:style w:type="paragraph" w:customStyle="1" w:styleId="xl310">
    <w:name w:val="xl310"/>
    <w:basedOn w:val="Normal"/>
    <w:rsid w:val="007976CF"/>
    <w:pPr>
      <w:spacing w:before="100" w:beforeAutospacing="1" w:after="100" w:afterAutospacing="1"/>
    </w:pPr>
    <w:rPr>
      <w:rFonts w:ascii="Arial" w:eastAsia="Times New Roman" w:hAnsi="Arial"/>
      <w:noProof w:val="0"/>
      <w:sz w:val="16"/>
      <w:szCs w:val="16"/>
      <w:lang w:val="es-ES" w:eastAsia="es-ES"/>
    </w:rPr>
  </w:style>
  <w:style w:type="paragraph" w:customStyle="1" w:styleId="xl311">
    <w:name w:val="xl311"/>
    <w:basedOn w:val="Normal"/>
    <w:rsid w:val="007976CF"/>
    <w:pPr>
      <w:spacing w:before="100" w:beforeAutospacing="1" w:after="100" w:afterAutospacing="1"/>
    </w:pPr>
    <w:rPr>
      <w:rFonts w:ascii="Arial" w:eastAsia="Times New Roman" w:hAnsi="Arial"/>
      <w:noProof w:val="0"/>
      <w:sz w:val="16"/>
      <w:szCs w:val="16"/>
      <w:lang w:val="es-ES" w:eastAsia="es-ES"/>
    </w:rPr>
  </w:style>
  <w:style w:type="paragraph" w:customStyle="1" w:styleId="xl312">
    <w:name w:val="xl31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16"/>
      <w:szCs w:val="16"/>
      <w:lang w:val="es-ES" w:eastAsia="es-ES"/>
    </w:rPr>
  </w:style>
  <w:style w:type="paragraph" w:customStyle="1" w:styleId="xl313">
    <w:name w:val="xl31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14">
    <w:name w:val="xl31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noProof w:val="0"/>
      <w:sz w:val="16"/>
      <w:szCs w:val="16"/>
      <w:lang w:val="es-ES" w:eastAsia="es-ES"/>
    </w:rPr>
  </w:style>
  <w:style w:type="paragraph" w:customStyle="1" w:styleId="xl315">
    <w:name w:val="xl315"/>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16">
    <w:name w:val="xl316"/>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17">
    <w:name w:val="xl31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16"/>
      <w:szCs w:val="16"/>
      <w:lang w:val="es-ES" w:eastAsia="es-ES"/>
    </w:rPr>
  </w:style>
  <w:style w:type="paragraph" w:customStyle="1" w:styleId="xl318">
    <w:name w:val="xl31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noProof w:val="0"/>
      <w:sz w:val="16"/>
      <w:szCs w:val="16"/>
      <w:lang w:val="es-ES" w:eastAsia="es-ES"/>
    </w:rPr>
  </w:style>
  <w:style w:type="paragraph" w:customStyle="1" w:styleId="xl319">
    <w:name w:val="xl319"/>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20">
    <w:name w:val="xl320"/>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21">
    <w:name w:val="xl321"/>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22">
    <w:name w:val="xl32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16"/>
      <w:szCs w:val="16"/>
      <w:lang w:val="es-ES" w:eastAsia="es-ES"/>
    </w:rPr>
  </w:style>
  <w:style w:type="paragraph" w:customStyle="1" w:styleId="xl323">
    <w:name w:val="xl32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24">
    <w:name w:val="xl32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16"/>
      <w:szCs w:val="16"/>
      <w:lang w:val="es-ES" w:eastAsia="es-ES"/>
    </w:rPr>
  </w:style>
  <w:style w:type="paragraph" w:customStyle="1" w:styleId="xl325">
    <w:name w:val="xl325"/>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26">
    <w:name w:val="xl326"/>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color w:val="000000"/>
      <w:sz w:val="16"/>
      <w:szCs w:val="16"/>
      <w:lang w:val="es-ES" w:eastAsia="es-ES"/>
    </w:rPr>
  </w:style>
  <w:style w:type="paragraph" w:customStyle="1" w:styleId="xl327">
    <w:name w:val="xl32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color w:val="000000"/>
      <w:sz w:val="16"/>
      <w:szCs w:val="16"/>
      <w:lang w:val="es-ES" w:eastAsia="es-ES"/>
    </w:rPr>
  </w:style>
  <w:style w:type="paragraph" w:customStyle="1" w:styleId="xl328">
    <w:name w:val="xl328"/>
    <w:basedOn w:val="Normal"/>
    <w:rsid w:val="007976CF"/>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jc w:val="center"/>
      <w:textAlignment w:val="center"/>
    </w:pPr>
    <w:rPr>
      <w:rFonts w:ascii="Arial" w:eastAsia="Times New Roman" w:hAnsi="Arial"/>
      <w:b/>
      <w:bCs/>
      <w:noProof w:val="0"/>
      <w:color w:val="FFFFFF"/>
      <w:sz w:val="16"/>
      <w:szCs w:val="16"/>
      <w:lang w:val="es-ES" w:eastAsia="es-ES"/>
    </w:rPr>
  </w:style>
  <w:style w:type="paragraph" w:customStyle="1" w:styleId="xl329">
    <w:name w:val="xl329"/>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30">
    <w:name w:val="xl330"/>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color w:val="263238"/>
      <w:sz w:val="16"/>
      <w:szCs w:val="16"/>
      <w:lang w:val="es-ES" w:eastAsia="es-ES"/>
    </w:rPr>
  </w:style>
  <w:style w:type="paragraph" w:customStyle="1" w:styleId="xl331">
    <w:name w:val="xl331"/>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32">
    <w:name w:val="xl33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33">
    <w:name w:val="xl33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34">
    <w:name w:val="xl33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35">
    <w:name w:val="xl335"/>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noProof w:val="0"/>
      <w:sz w:val="16"/>
      <w:szCs w:val="16"/>
      <w:lang w:val="es-ES" w:eastAsia="es-ES"/>
    </w:rPr>
  </w:style>
  <w:style w:type="paragraph" w:customStyle="1" w:styleId="xl336">
    <w:name w:val="xl336"/>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noProof w:val="0"/>
      <w:sz w:val="16"/>
      <w:szCs w:val="16"/>
      <w:lang w:val="es-ES" w:eastAsia="es-ES"/>
    </w:rPr>
  </w:style>
  <w:style w:type="paragraph" w:customStyle="1" w:styleId="xl337">
    <w:name w:val="xl337"/>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noProof w:val="0"/>
      <w:sz w:val="16"/>
      <w:szCs w:val="16"/>
      <w:lang w:val="es-ES" w:eastAsia="es-ES"/>
    </w:rPr>
  </w:style>
  <w:style w:type="paragraph" w:customStyle="1" w:styleId="xl338">
    <w:name w:val="xl338"/>
    <w:basedOn w:val="Normal"/>
    <w:rsid w:val="007976CF"/>
    <w:pPr>
      <w:shd w:val="clear" w:color="000000" w:fill="FFFFFF"/>
      <w:spacing w:before="100" w:beforeAutospacing="1" w:after="100" w:afterAutospacing="1"/>
    </w:pPr>
    <w:rPr>
      <w:rFonts w:ascii="Arial" w:eastAsia="Times New Roman" w:hAnsi="Arial"/>
      <w:noProof w:val="0"/>
      <w:sz w:val="16"/>
      <w:szCs w:val="16"/>
      <w:lang w:val="es-ES" w:eastAsia="es-ES"/>
    </w:rPr>
  </w:style>
  <w:style w:type="paragraph" w:customStyle="1" w:styleId="xl339">
    <w:name w:val="xl339"/>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noProof w:val="0"/>
      <w:sz w:val="16"/>
      <w:szCs w:val="16"/>
      <w:lang w:val="es-ES" w:eastAsia="es-ES"/>
    </w:rPr>
  </w:style>
  <w:style w:type="paragraph" w:customStyle="1" w:styleId="xl340">
    <w:name w:val="xl340"/>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noProof w:val="0"/>
      <w:sz w:val="16"/>
      <w:szCs w:val="16"/>
      <w:lang w:val="es-ES" w:eastAsia="es-ES"/>
    </w:rPr>
  </w:style>
  <w:style w:type="paragraph" w:customStyle="1" w:styleId="xl341">
    <w:name w:val="xl341"/>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noProof w:val="0"/>
      <w:sz w:val="16"/>
      <w:szCs w:val="16"/>
      <w:lang w:val="es-ES" w:eastAsia="es-ES"/>
    </w:rPr>
  </w:style>
  <w:style w:type="paragraph" w:customStyle="1" w:styleId="xl342">
    <w:name w:val="xl34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noProof w:val="0"/>
      <w:color w:val="000000"/>
      <w:sz w:val="16"/>
      <w:szCs w:val="16"/>
      <w:lang w:val="es-ES" w:eastAsia="es-ES"/>
    </w:rPr>
  </w:style>
  <w:style w:type="paragraph" w:customStyle="1" w:styleId="xl343">
    <w:name w:val="xl34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16"/>
      <w:szCs w:val="16"/>
      <w:lang w:val="es-ES" w:eastAsia="es-ES"/>
    </w:rPr>
  </w:style>
  <w:style w:type="paragraph" w:customStyle="1" w:styleId="xl344">
    <w:name w:val="xl34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16"/>
      <w:szCs w:val="16"/>
      <w:lang w:val="es-ES" w:eastAsia="es-ES"/>
    </w:rPr>
  </w:style>
  <w:style w:type="paragraph" w:customStyle="1" w:styleId="xl345">
    <w:name w:val="xl345"/>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noProof w:val="0"/>
      <w:color w:val="000000"/>
      <w:sz w:val="16"/>
      <w:szCs w:val="16"/>
      <w:lang w:val="es-ES" w:eastAsia="es-ES"/>
    </w:rPr>
  </w:style>
  <w:style w:type="paragraph" w:customStyle="1" w:styleId="xl346">
    <w:name w:val="xl346"/>
    <w:basedOn w:val="Normal"/>
    <w:rsid w:val="007976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noProof w:val="0"/>
      <w:color w:val="000000"/>
      <w:sz w:val="16"/>
      <w:szCs w:val="16"/>
      <w:lang w:val="es-ES" w:eastAsia="es-ES"/>
    </w:rPr>
  </w:style>
  <w:style w:type="paragraph" w:customStyle="1" w:styleId="xl347">
    <w:name w:val="xl34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48">
    <w:name w:val="xl34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49">
    <w:name w:val="xl349"/>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noProof w:val="0"/>
      <w:color w:val="000000"/>
      <w:sz w:val="16"/>
      <w:szCs w:val="16"/>
      <w:lang w:val="es-ES" w:eastAsia="es-ES"/>
    </w:rPr>
  </w:style>
  <w:style w:type="paragraph" w:customStyle="1" w:styleId="xl350">
    <w:name w:val="xl350"/>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51">
    <w:name w:val="xl351"/>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52">
    <w:name w:val="xl35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53">
    <w:name w:val="xl35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54">
    <w:name w:val="xl35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noProof w:val="0"/>
      <w:sz w:val="16"/>
      <w:szCs w:val="16"/>
      <w:lang w:val="es-ES" w:eastAsia="es-ES"/>
    </w:rPr>
  </w:style>
  <w:style w:type="paragraph" w:customStyle="1" w:styleId="xl355">
    <w:name w:val="xl355"/>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56">
    <w:name w:val="xl356"/>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16"/>
      <w:szCs w:val="16"/>
      <w:lang w:val="es-ES" w:eastAsia="es-ES"/>
    </w:rPr>
  </w:style>
  <w:style w:type="paragraph" w:customStyle="1" w:styleId="xl357">
    <w:name w:val="xl357"/>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16"/>
      <w:szCs w:val="16"/>
      <w:lang w:val="es-ES" w:eastAsia="es-ES"/>
    </w:rPr>
  </w:style>
  <w:style w:type="paragraph" w:customStyle="1" w:styleId="xl358">
    <w:name w:val="xl35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59">
    <w:name w:val="xl359"/>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16"/>
      <w:szCs w:val="16"/>
      <w:lang w:val="es-ES" w:eastAsia="es-ES"/>
    </w:rPr>
  </w:style>
  <w:style w:type="paragraph" w:customStyle="1" w:styleId="xl360">
    <w:name w:val="xl360"/>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16"/>
      <w:szCs w:val="16"/>
      <w:lang w:val="es-ES" w:eastAsia="es-ES"/>
    </w:rPr>
  </w:style>
  <w:style w:type="paragraph" w:customStyle="1" w:styleId="xl361">
    <w:name w:val="xl361"/>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62">
    <w:name w:val="xl362"/>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color w:val="000000"/>
      <w:sz w:val="16"/>
      <w:szCs w:val="16"/>
      <w:lang w:val="es-ES" w:eastAsia="es-ES"/>
    </w:rPr>
  </w:style>
  <w:style w:type="paragraph" w:customStyle="1" w:styleId="xl363">
    <w:name w:val="xl363"/>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noProof w:val="0"/>
      <w:sz w:val="16"/>
      <w:szCs w:val="16"/>
      <w:lang w:val="es-ES" w:eastAsia="es-ES"/>
    </w:rPr>
  </w:style>
  <w:style w:type="paragraph" w:customStyle="1" w:styleId="xl364">
    <w:name w:val="xl364"/>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color w:val="000000"/>
      <w:sz w:val="16"/>
      <w:szCs w:val="16"/>
      <w:lang w:val="es-ES" w:eastAsia="es-ES"/>
    </w:rPr>
  </w:style>
  <w:style w:type="paragraph" w:customStyle="1" w:styleId="xl365">
    <w:name w:val="xl365"/>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customStyle="1" w:styleId="xl366">
    <w:name w:val="xl366"/>
    <w:basedOn w:val="Normal"/>
    <w:rsid w:val="007976C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rFonts w:ascii="Arial" w:eastAsia="Times New Roman" w:hAnsi="Arial"/>
      <w:noProof w:val="0"/>
      <w:sz w:val="16"/>
      <w:szCs w:val="16"/>
      <w:lang w:val="es-ES" w:eastAsia="es-ES"/>
    </w:rPr>
  </w:style>
  <w:style w:type="paragraph" w:customStyle="1" w:styleId="xl367">
    <w:name w:val="xl367"/>
    <w:basedOn w:val="Normal"/>
    <w:rsid w:val="007976CF"/>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jc w:val="center"/>
      <w:textAlignment w:val="center"/>
    </w:pPr>
    <w:rPr>
      <w:rFonts w:ascii="Arial" w:eastAsia="Times New Roman" w:hAnsi="Arial"/>
      <w:b/>
      <w:bCs/>
      <w:noProof w:val="0"/>
      <w:color w:val="FFFFFF"/>
      <w:sz w:val="16"/>
      <w:szCs w:val="16"/>
      <w:lang w:val="es-ES" w:eastAsia="es-ES"/>
    </w:rPr>
  </w:style>
  <w:style w:type="paragraph" w:customStyle="1" w:styleId="xl368">
    <w:name w:val="xl368"/>
    <w:basedOn w:val="Normal"/>
    <w:rsid w:val="007976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noProof w:val="0"/>
      <w:sz w:val="16"/>
      <w:szCs w:val="16"/>
      <w:lang w:val="es-ES" w:eastAsia="es-ES"/>
    </w:rPr>
  </w:style>
  <w:style w:type="paragraph" w:styleId="Sangra2detindependiente">
    <w:name w:val="Body Text Indent 2"/>
    <w:basedOn w:val="Normal"/>
    <w:link w:val="Sangra2detindependienteCar"/>
    <w:uiPriority w:val="99"/>
    <w:unhideWhenUsed/>
    <w:rsid w:val="007976CF"/>
    <w:pPr>
      <w:widowControl w:val="0"/>
      <w:suppressAutoHyphens/>
      <w:spacing w:after="120" w:line="480" w:lineRule="auto"/>
      <w:ind w:left="283"/>
    </w:pPr>
    <w:rPr>
      <w:rFonts w:ascii="Liberation Serif" w:eastAsia="DejaVu Sans" w:hAnsi="Liberation Serif" w:cs="Liberation Serif"/>
      <w:noProof w:val="0"/>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976CF"/>
    <w:rPr>
      <w:rFonts w:ascii="Liberation Serif" w:eastAsia="DejaVu Sans" w:hAnsi="Liberation Serif" w:cs="Liberation Serif"/>
      <w:kern w:val="1"/>
      <w:sz w:val="24"/>
      <w:szCs w:val="24"/>
      <w:lang w:eastAsia="zh-CN"/>
    </w:rPr>
  </w:style>
  <w:style w:type="character" w:customStyle="1" w:styleId="notranslate">
    <w:name w:val="notranslate"/>
    <w:rsid w:val="007976CF"/>
  </w:style>
  <w:style w:type="table" w:customStyle="1" w:styleId="TableNormal">
    <w:name w:val="Table Normal"/>
    <w:uiPriority w:val="2"/>
    <w:semiHidden/>
    <w:unhideWhenUsed/>
    <w:qFormat/>
    <w:rsid w:val="007976C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7976CF"/>
    <w:rPr>
      <w:color w:val="605E5C"/>
      <w:shd w:val="clear" w:color="auto" w:fill="E1DFDD"/>
    </w:rPr>
  </w:style>
  <w:style w:type="character" w:customStyle="1" w:styleId="SangradetextonormalCar1">
    <w:name w:val="Sangría de texto normal Car1"/>
    <w:uiPriority w:val="99"/>
    <w:semiHidden/>
    <w:rsid w:val="007976CF"/>
  </w:style>
  <w:style w:type="character" w:customStyle="1" w:styleId="il">
    <w:name w:val="il"/>
    <w:rsid w:val="007976CF"/>
  </w:style>
  <w:style w:type="paragraph" w:customStyle="1" w:styleId="m-2086940375232166884msonospacing">
    <w:name w:val="m_-2086940375232166884msonospacing"/>
    <w:basedOn w:val="Normal"/>
    <w:rsid w:val="007976CF"/>
    <w:pPr>
      <w:spacing w:before="100" w:beforeAutospacing="1" w:after="100" w:afterAutospacing="1"/>
    </w:pPr>
    <w:rPr>
      <w:rFonts w:ascii="Times New Roman" w:eastAsia="Times New Roman" w:hAnsi="Times New Roman" w:cs="Times New Roman"/>
      <w:noProof w:val="0"/>
      <w:sz w:val="24"/>
      <w:szCs w:val="24"/>
      <w:lang w:val="es-ES" w:eastAsia="es-ES"/>
    </w:rPr>
  </w:style>
  <w:style w:type="character" w:customStyle="1" w:styleId="m-2086940375232166884apple-converted-space">
    <w:name w:val="m_-2086940375232166884apple-converted-space"/>
    <w:rsid w:val="007976CF"/>
  </w:style>
  <w:style w:type="table" w:customStyle="1" w:styleId="TableNormal1">
    <w:name w:val="Table Normal1"/>
    <w:uiPriority w:val="2"/>
    <w:semiHidden/>
    <w:unhideWhenUsed/>
    <w:qFormat/>
    <w:rsid w:val="007976C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w-headline">
    <w:name w:val="mw-headline"/>
    <w:rsid w:val="007976CF"/>
  </w:style>
  <w:style w:type="numbering" w:customStyle="1" w:styleId="WW8Num50115">
    <w:name w:val="WW8Num50115"/>
    <w:basedOn w:val="Sinlista"/>
    <w:rsid w:val="007976CF"/>
    <w:pPr>
      <w:numPr>
        <w:numId w:val="13"/>
      </w:numPr>
    </w:pPr>
  </w:style>
  <w:style w:type="numbering" w:customStyle="1" w:styleId="WW8Num507">
    <w:name w:val="WW8Num507"/>
    <w:rsid w:val="007976CF"/>
    <w:pPr>
      <w:numPr>
        <w:numId w:val="26"/>
      </w:numPr>
    </w:pPr>
  </w:style>
  <w:style w:type="numbering" w:customStyle="1" w:styleId="WW8Num50232">
    <w:name w:val="WW8Num50232"/>
    <w:rsid w:val="007976CF"/>
    <w:pPr>
      <w:numPr>
        <w:numId w:val="17"/>
      </w:numPr>
    </w:pPr>
  </w:style>
  <w:style w:type="numbering" w:customStyle="1" w:styleId="WW8Num5011132">
    <w:name w:val="WW8Num5011132"/>
    <w:basedOn w:val="Sinlista"/>
    <w:rsid w:val="007976CF"/>
    <w:pPr>
      <w:numPr>
        <w:numId w:val="18"/>
      </w:numPr>
    </w:pPr>
  </w:style>
  <w:style w:type="numbering" w:customStyle="1" w:styleId="WW8Num502212">
    <w:name w:val="WW8Num502212"/>
    <w:rsid w:val="007976CF"/>
    <w:pPr>
      <w:numPr>
        <w:numId w:val="10"/>
      </w:numPr>
    </w:pPr>
  </w:style>
  <w:style w:type="numbering" w:customStyle="1" w:styleId="WW8Num5011312">
    <w:name w:val="WW8Num5011312"/>
    <w:basedOn w:val="Sinlista"/>
    <w:rsid w:val="007976CF"/>
    <w:pPr>
      <w:numPr>
        <w:numId w:val="16"/>
      </w:numPr>
    </w:pPr>
  </w:style>
  <w:style w:type="numbering" w:customStyle="1" w:styleId="WW8Num501151">
    <w:name w:val="WW8Num501151"/>
    <w:basedOn w:val="Sinlista"/>
    <w:rsid w:val="007976CF"/>
    <w:pPr>
      <w:numPr>
        <w:numId w:val="20"/>
      </w:numPr>
    </w:pPr>
  </w:style>
  <w:style w:type="numbering" w:customStyle="1" w:styleId="WW8Num501321">
    <w:name w:val="WW8Num501321"/>
    <w:basedOn w:val="Sinlista"/>
    <w:rsid w:val="007976CF"/>
    <w:pPr>
      <w:numPr>
        <w:numId w:val="14"/>
      </w:numPr>
    </w:pPr>
  </w:style>
  <w:style w:type="numbering" w:customStyle="1" w:styleId="WW8Num50111221">
    <w:name w:val="WW8Num50111221"/>
    <w:basedOn w:val="Sinlista"/>
    <w:rsid w:val="007976CF"/>
    <w:pPr>
      <w:numPr>
        <w:numId w:val="15"/>
      </w:numPr>
    </w:pPr>
  </w:style>
  <w:style w:type="numbering" w:customStyle="1" w:styleId="WW8Num50111131">
    <w:name w:val="WW8Num50111131"/>
    <w:basedOn w:val="Sinlista"/>
    <w:rsid w:val="007976CF"/>
    <w:pPr>
      <w:numPr>
        <w:numId w:val="21"/>
      </w:numPr>
    </w:pPr>
  </w:style>
  <w:style w:type="numbering" w:customStyle="1" w:styleId="WW8Num502231">
    <w:name w:val="WW8Num502231"/>
    <w:rsid w:val="007976CF"/>
    <w:pPr>
      <w:numPr>
        <w:numId w:val="19"/>
      </w:numPr>
    </w:pPr>
  </w:style>
  <w:style w:type="numbering" w:customStyle="1" w:styleId="Lista21110">
    <w:name w:val="Lista 21110"/>
    <w:basedOn w:val="Sinlista"/>
    <w:rsid w:val="007976CF"/>
    <w:pPr>
      <w:numPr>
        <w:numId w:val="22"/>
      </w:numPr>
    </w:pPr>
  </w:style>
  <w:style w:type="paragraph" w:customStyle="1" w:styleId="font--secondary">
    <w:name w:val="font--secondary"/>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character" w:styleId="Mencinsinresolver">
    <w:name w:val="Unresolved Mention"/>
    <w:uiPriority w:val="99"/>
    <w:semiHidden/>
    <w:unhideWhenUsed/>
    <w:rsid w:val="007976CF"/>
    <w:rPr>
      <w:color w:val="605E5C"/>
      <w:shd w:val="clear" w:color="auto" w:fill="E1DFDD"/>
    </w:rPr>
  </w:style>
  <w:style w:type="character" w:styleId="nfasis">
    <w:name w:val="Emphasis"/>
    <w:uiPriority w:val="20"/>
    <w:qFormat/>
    <w:rsid w:val="007976CF"/>
    <w:rPr>
      <w:i/>
      <w:iCs/>
    </w:rPr>
  </w:style>
  <w:style w:type="numbering" w:customStyle="1" w:styleId="WW8Num50113122">
    <w:name w:val="WW8Num50113122"/>
    <w:basedOn w:val="Sinlista"/>
    <w:rsid w:val="007976CF"/>
    <w:pPr>
      <w:numPr>
        <w:numId w:val="23"/>
      </w:numPr>
    </w:pPr>
  </w:style>
  <w:style w:type="numbering" w:customStyle="1" w:styleId="List11243">
    <w:name w:val="List 11243"/>
    <w:basedOn w:val="Sinlista"/>
    <w:rsid w:val="007976CF"/>
    <w:pPr>
      <w:numPr>
        <w:numId w:val="8"/>
      </w:numPr>
    </w:pPr>
  </w:style>
  <w:style w:type="character" w:customStyle="1" w:styleId="vortaltextbox">
    <w:name w:val="vortaltextbox"/>
    <w:rsid w:val="007976CF"/>
  </w:style>
  <w:style w:type="paragraph" w:customStyle="1" w:styleId="Puesto1">
    <w:name w:val="Puesto1"/>
    <w:aliases w:val="Title"/>
    <w:basedOn w:val="Normal"/>
    <w:qFormat/>
    <w:rsid w:val="007976CF"/>
    <w:pPr>
      <w:overflowPunct w:val="0"/>
      <w:autoSpaceDE w:val="0"/>
      <w:autoSpaceDN w:val="0"/>
      <w:adjustRightInd w:val="0"/>
      <w:jc w:val="center"/>
      <w:textAlignment w:val="baseline"/>
    </w:pPr>
    <w:rPr>
      <w:rFonts w:ascii="Arial Narrow" w:eastAsia="Times New Roman" w:hAnsi="Arial Narrow" w:cs="Times New Roman"/>
      <w:b/>
      <w:noProof w:val="0"/>
      <w:lang w:val="es-MX" w:eastAsia="es-MX"/>
    </w:rPr>
  </w:style>
  <w:style w:type="paragraph" w:customStyle="1" w:styleId="Sinespaciado1">
    <w:name w:val="Sin espaciado1"/>
    <w:qFormat/>
    <w:rsid w:val="007976CF"/>
    <w:pPr>
      <w:spacing w:after="0" w:line="240" w:lineRule="auto"/>
    </w:pPr>
    <w:rPr>
      <w:rFonts w:ascii="Calibri" w:eastAsia="Calibri" w:hAnsi="Calibri" w:cs="Times New Roman"/>
      <w:lang w:val="es-ES"/>
    </w:rPr>
  </w:style>
  <w:style w:type="paragraph" w:customStyle="1" w:styleId="t-tulo-pregunta">
    <w:name w:val="t-tulo-pregunta"/>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paragraph" w:customStyle="1" w:styleId="texto-sin-sangria">
    <w:name w:val="texto-sin-sangria"/>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paragraph" w:customStyle="1" w:styleId="texto-sangrado">
    <w:name w:val="texto-sangrado"/>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paragraph" w:customStyle="1" w:styleId="lista-28">
    <w:name w:val="lista-28"/>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character" w:customStyle="1" w:styleId="PuestoCar">
    <w:name w:val="Puesto Car"/>
    <w:rsid w:val="007976CF"/>
    <w:rPr>
      <w:rFonts w:ascii="Arial Narrow" w:eastAsia="Times New Roman" w:hAnsi="Arial Narrow" w:cs="Times New Roman"/>
      <w:b/>
      <w:lang w:val="es-MX" w:eastAsia="es-ES"/>
    </w:rPr>
  </w:style>
  <w:style w:type="paragraph" w:customStyle="1" w:styleId="ecxmsonormal">
    <w:name w:val="ecxmsonormal"/>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paragraph" w:styleId="Textonotaalfinal">
    <w:name w:val="endnote text"/>
    <w:basedOn w:val="Normal"/>
    <w:link w:val="TextonotaalfinalCar"/>
    <w:uiPriority w:val="99"/>
    <w:semiHidden/>
    <w:unhideWhenUsed/>
    <w:rsid w:val="007976CF"/>
    <w:pPr>
      <w:widowControl w:val="0"/>
      <w:suppressAutoHyphens/>
    </w:pPr>
    <w:rPr>
      <w:rFonts w:ascii="Liberation Serif" w:eastAsia="DejaVu Sans" w:hAnsi="Liberation Serif" w:cs="Times New Roman"/>
      <w:noProof w:val="0"/>
      <w:kern w:val="1"/>
      <w:lang w:val="x-none" w:eastAsia="x-none"/>
    </w:rPr>
  </w:style>
  <w:style w:type="character" w:customStyle="1" w:styleId="TextonotaalfinalCar">
    <w:name w:val="Texto nota al final Car"/>
    <w:basedOn w:val="Fuentedeprrafopredeter"/>
    <w:link w:val="Textonotaalfinal"/>
    <w:uiPriority w:val="99"/>
    <w:semiHidden/>
    <w:rsid w:val="007976CF"/>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7976CF"/>
    <w:rPr>
      <w:vertAlign w:val="superscript"/>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976CF"/>
    <w:rPr>
      <w:rFonts w:ascii="Liberation Serif" w:eastAsia="DejaVu Sans" w:hAnsi="Liberation Serif"/>
      <w:kern w:val="1"/>
      <w:sz w:val="24"/>
      <w:szCs w:val="24"/>
    </w:rPr>
  </w:style>
  <w:style w:type="paragraph" w:customStyle="1" w:styleId="ui-rj-justify">
    <w:name w:val="ui-rj-justify"/>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paragraph" w:styleId="Listaconvietas2">
    <w:name w:val="List Bullet 2"/>
    <w:basedOn w:val="Normal"/>
    <w:uiPriority w:val="99"/>
    <w:unhideWhenUsed/>
    <w:rsid w:val="007976CF"/>
    <w:pPr>
      <w:tabs>
        <w:tab w:val="num" w:pos="643"/>
      </w:tabs>
      <w:spacing w:after="200" w:line="276" w:lineRule="auto"/>
      <w:ind w:left="643" w:hanging="360"/>
      <w:contextualSpacing/>
    </w:pPr>
    <w:rPr>
      <w:rFonts w:cs="Times New Roman"/>
      <w:noProof w:val="0"/>
      <w:sz w:val="22"/>
      <w:szCs w:val="22"/>
      <w:lang w:eastAsia="en-US"/>
    </w:rPr>
  </w:style>
  <w:style w:type="paragraph" w:customStyle="1" w:styleId="Tibitoc">
    <w:name w:val="Tibitoc"/>
    <w:basedOn w:val="Normal"/>
    <w:rsid w:val="007976CF"/>
    <w:pPr>
      <w:numPr>
        <w:numId w:val="24"/>
      </w:numPr>
      <w:jc w:val="center"/>
    </w:pPr>
    <w:rPr>
      <w:rFonts w:ascii="Arial" w:eastAsia="MS Mincho" w:hAnsi="Arial" w:cs="Times New Roman"/>
      <w:b/>
      <w:noProof w:val="0"/>
      <w:sz w:val="22"/>
      <w:szCs w:val="24"/>
      <w:lang w:val="es-ES_tradnl" w:eastAsia="es-MX"/>
    </w:rPr>
  </w:style>
  <w:style w:type="table" w:customStyle="1" w:styleId="Tabladecuadrcula7concolores1">
    <w:name w:val="Tabla de cuadrícula 7 con colores1"/>
    <w:basedOn w:val="Tablanormal"/>
    <w:uiPriority w:val="52"/>
    <w:rsid w:val="007976CF"/>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character" w:customStyle="1" w:styleId="FirmaCar">
    <w:name w:val="Firma Car"/>
    <w:link w:val="Firma"/>
    <w:uiPriority w:val="99"/>
    <w:semiHidden/>
    <w:locked/>
    <w:rsid w:val="007976CF"/>
  </w:style>
  <w:style w:type="paragraph" w:styleId="Firma">
    <w:name w:val="Signature"/>
    <w:basedOn w:val="Normal"/>
    <w:link w:val="FirmaCar"/>
    <w:uiPriority w:val="99"/>
    <w:semiHidden/>
    <w:unhideWhenUsed/>
    <w:rsid w:val="007976CF"/>
    <w:pPr>
      <w:ind w:left="4252"/>
    </w:pPr>
    <w:rPr>
      <w:rFonts w:asciiTheme="minorHAnsi" w:eastAsiaTheme="minorHAnsi" w:hAnsiTheme="minorHAnsi" w:cstheme="minorBidi"/>
      <w:noProof w:val="0"/>
      <w:sz w:val="22"/>
      <w:szCs w:val="22"/>
      <w:lang w:eastAsia="en-US"/>
    </w:rPr>
  </w:style>
  <w:style w:type="character" w:customStyle="1" w:styleId="FirmaCar1">
    <w:name w:val="Firma Car1"/>
    <w:basedOn w:val="Fuentedeprrafopredeter"/>
    <w:uiPriority w:val="99"/>
    <w:semiHidden/>
    <w:rsid w:val="007976CF"/>
    <w:rPr>
      <w:rFonts w:ascii="Calibri" w:eastAsia="Calibri" w:hAnsi="Calibri" w:cs="Arial"/>
      <w:noProof/>
      <w:sz w:val="20"/>
      <w:szCs w:val="20"/>
      <w:lang w:eastAsia="es-CO"/>
    </w:rPr>
  </w:style>
  <w:style w:type="paragraph" w:customStyle="1" w:styleId="bodytext">
    <w:name w:val="bodytext"/>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table" w:styleId="Cuadrculamedia2">
    <w:name w:val="Medium Grid 2"/>
    <w:basedOn w:val="Tablanormal"/>
    <w:rsid w:val="007976CF"/>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List1111">
    <w:name w:val="List 1111"/>
    <w:basedOn w:val="Sinlista"/>
    <w:rsid w:val="007976CF"/>
    <w:pPr>
      <w:numPr>
        <w:numId w:val="6"/>
      </w:numPr>
    </w:pPr>
  </w:style>
  <w:style w:type="paragraph" w:customStyle="1" w:styleId="contenido">
    <w:name w:val="contenido"/>
    <w:basedOn w:val="Normal"/>
    <w:rsid w:val="007976CF"/>
    <w:pPr>
      <w:spacing w:before="100" w:beforeAutospacing="1" w:after="100" w:afterAutospacing="1"/>
    </w:pPr>
    <w:rPr>
      <w:rFonts w:ascii="Times New Roman" w:eastAsia="Times New Roman" w:hAnsi="Times New Roman" w:cs="Times New Roman"/>
      <w:noProof w:val="0"/>
      <w:sz w:val="24"/>
      <w:szCs w:val="24"/>
    </w:rPr>
  </w:style>
  <w:style w:type="paragraph" w:customStyle="1" w:styleId="1">
    <w:name w:val="1"/>
    <w:basedOn w:val="Ttulo1"/>
    <w:next w:val="Normal"/>
    <w:uiPriority w:val="39"/>
    <w:unhideWhenUsed/>
    <w:qFormat/>
    <w:rsid w:val="007976CF"/>
    <w:pPr>
      <w:keepLines/>
      <w:spacing w:after="0" w:line="259" w:lineRule="auto"/>
      <w:outlineLvl w:val="9"/>
    </w:pPr>
    <w:rPr>
      <w:rFonts w:ascii="Calibri Light" w:hAnsi="Calibri Light"/>
      <w:b w:val="0"/>
      <w:bCs w:val="0"/>
      <w:color w:val="2F5496"/>
      <w:kern w:val="0"/>
      <w:lang w:eastAsia="es-CO"/>
    </w:rPr>
  </w:style>
  <w:style w:type="paragraph" w:styleId="TDC1">
    <w:name w:val="toc 1"/>
    <w:basedOn w:val="Normal"/>
    <w:next w:val="Normal"/>
    <w:autoRedefine/>
    <w:uiPriority w:val="39"/>
    <w:unhideWhenUsed/>
    <w:rsid w:val="007976CF"/>
    <w:pPr>
      <w:tabs>
        <w:tab w:val="left" w:pos="426"/>
        <w:tab w:val="left" w:pos="709"/>
        <w:tab w:val="right" w:leader="dot" w:pos="9230"/>
      </w:tabs>
      <w:ind w:left="284" w:hanging="284"/>
    </w:pPr>
    <w:rPr>
      <w:noProof w:val="0"/>
    </w:rPr>
  </w:style>
  <w:style w:type="paragraph" w:styleId="TDC3">
    <w:name w:val="toc 3"/>
    <w:basedOn w:val="Normal"/>
    <w:next w:val="Normal"/>
    <w:autoRedefine/>
    <w:uiPriority w:val="39"/>
    <w:unhideWhenUsed/>
    <w:rsid w:val="007976CF"/>
    <w:pPr>
      <w:ind w:left="400"/>
    </w:pPr>
    <w:rPr>
      <w:noProof w:val="0"/>
    </w:rPr>
  </w:style>
  <w:style w:type="character" w:customStyle="1" w:styleId="vortalspan">
    <w:name w:val="vortalspan"/>
    <w:rsid w:val="007976CF"/>
  </w:style>
  <w:style w:type="character" w:customStyle="1" w:styleId="Mencinsinresolver2">
    <w:name w:val="Mención sin resolver2"/>
    <w:uiPriority w:val="99"/>
    <w:semiHidden/>
    <w:unhideWhenUsed/>
    <w:rsid w:val="007976CF"/>
    <w:rPr>
      <w:color w:val="605E5C"/>
      <w:shd w:val="clear" w:color="auto" w:fill="E1DFDD"/>
    </w:rPr>
  </w:style>
  <w:style w:type="paragraph" w:styleId="TDC2">
    <w:name w:val="toc 2"/>
    <w:basedOn w:val="Normal"/>
    <w:next w:val="Normal"/>
    <w:autoRedefine/>
    <w:uiPriority w:val="39"/>
    <w:unhideWhenUsed/>
    <w:rsid w:val="007976CF"/>
    <w:pPr>
      <w:ind w:left="200"/>
    </w:pPr>
    <w:rPr>
      <w:noProof w:val="0"/>
    </w:rPr>
  </w:style>
  <w:style w:type="character" w:customStyle="1" w:styleId="TextodegloboCar1">
    <w:name w:val="Texto de globo Car1"/>
    <w:uiPriority w:val="99"/>
    <w:semiHidden/>
    <w:rsid w:val="007976CF"/>
    <w:rPr>
      <w:rFonts w:ascii="Segoe UI" w:eastAsia="Times New Roman" w:hAnsi="Segoe UI" w:cs="Segoe UI"/>
      <w:sz w:val="18"/>
      <w:szCs w:val="18"/>
      <w:lang w:eastAsia="es-ES_tradnl"/>
    </w:rPr>
  </w:style>
  <w:style w:type="character" w:customStyle="1" w:styleId="glossaryterm">
    <w:name w:val="glossaryterm"/>
    <w:rsid w:val="007976CF"/>
  </w:style>
  <w:style w:type="character" w:customStyle="1" w:styleId="AsuntodelcomentarioCar1">
    <w:name w:val="Asunto del comentario Car1"/>
    <w:uiPriority w:val="99"/>
    <w:semiHidden/>
    <w:rsid w:val="007976CF"/>
    <w:rPr>
      <w:rFonts w:ascii="Calibri" w:eastAsia="Calibri" w:hAnsi="Calibri" w:cs="Times New Roman"/>
      <w:b/>
      <w:bCs/>
      <w:sz w:val="20"/>
      <w:szCs w:val="20"/>
      <w:lang w:val="es-ES" w:eastAsia="es-ES"/>
    </w:rPr>
  </w:style>
  <w:style w:type="character" w:customStyle="1" w:styleId="mw-editsection">
    <w:name w:val="mw-editsection"/>
    <w:rsid w:val="007976CF"/>
  </w:style>
  <w:style w:type="character" w:customStyle="1" w:styleId="mw-editsection-bracket">
    <w:name w:val="mw-editsection-bracket"/>
    <w:rsid w:val="007976CF"/>
  </w:style>
  <w:style w:type="paragraph" w:customStyle="1" w:styleId="2">
    <w:name w:val="2"/>
    <w:basedOn w:val="Ttulo1"/>
    <w:next w:val="Normal"/>
    <w:uiPriority w:val="39"/>
    <w:unhideWhenUsed/>
    <w:qFormat/>
    <w:rsid w:val="007976CF"/>
    <w:pPr>
      <w:keepLines/>
      <w:spacing w:after="0" w:line="259" w:lineRule="auto"/>
      <w:outlineLvl w:val="9"/>
    </w:pPr>
    <w:rPr>
      <w:rFonts w:ascii="Calibri Light" w:hAnsi="Calibri Light"/>
      <w:b w:val="0"/>
      <w:bCs w:val="0"/>
      <w:color w:val="2F5496"/>
      <w:kern w:val="0"/>
      <w:lang w:eastAsia="es-CO"/>
    </w:rPr>
  </w:style>
  <w:style w:type="numbering" w:customStyle="1" w:styleId="WW8Num501154">
    <w:name w:val="WW8Num501154"/>
    <w:basedOn w:val="Sinlista"/>
    <w:rsid w:val="007976CF"/>
    <w:pPr>
      <w:numPr>
        <w:numId w:val="12"/>
      </w:numPr>
    </w:pPr>
  </w:style>
  <w:style w:type="character" w:customStyle="1" w:styleId="Mencinsinresolver3">
    <w:name w:val="Mención sin resolver3"/>
    <w:uiPriority w:val="99"/>
    <w:semiHidden/>
    <w:unhideWhenUsed/>
    <w:rsid w:val="007976CF"/>
    <w:rPr>
      <w:color w:val="605E5C"/>
      <w:shd w:val="clear" w:color="auto" w:fill="E1DFDD"/>
    </w:rPr>
  </w:style>
  <w:style w:type="paragraph" w:customStyle="1" w:styleId="paragraph">
    <w:name w:val="paragraph"/>
    <w:basedOn w:val="Normal"/>
    <w:rsid w:val="007976CF"/>
    <w:pPr>
      <w:spacing w:before="100" w:beforeAutospacing="1" w:after="100" w:afterAutospacing="1"/>
    </w:pPr>
    <w:rPr>
      <w:rFonts w:ascii="Times New Roman" w:eastAsia="Times New Roman" w:hAnsi="Times New Roman" w:cs="Times New Roman"/>
      <w:noProof w:val="0"/>
      <w:sz w:val="24"/>
      <w:szCs w:val="24"/>
      <w:lang w:eastAsia="es-MX"/>
    </w:rPr>
  </w:style>
  <w:style w:type="character" w:customStyle="1" w:styleId="Mencinsinresolver4">
    <w:name w:val="Mención sin resolver4"/>
    <w:uiPriority w:val="99"/>
    <w:semiHidden/>
    <w:unhideWhenUsed/>
    <w:rsid w:val="007976CF"/>
    <w:rPr>
      <w:color w:val="605E5C"/>
      <w:shd w:val="clear" w:color="auto" w:fill="E1DFDD"/>
    </w:rPr>
  </w:style>
  <w:style w:type="paragraph" w:customStyle="1" w:styleId="03dash">
    <w:name w:val="03 dash"/>
    <w:basedOn w:val="Normal"/>
    <w:uiPriority w:val="99"/>
    <w:qFormat/>
    <w:rsid w:val="007976CF"/>
    <w:pPr>
      <w:numPr>
        <w:numId w:val="25"/>
      </w:numPr>
      <w:tabs>
        <w:tab w:val="left" w:pos="-142"/>
        <w:tab w:val="left" w:pos="284"/>
        <w:tab w:val="left" w:pos="1613"/>
      </w:tabs>
      <w:spacing w:after="180"/>
      <w:jc w:val="both"/>
      <w:outlineLvl w:val="7"/>
    </w:pPr>
    <w:rPr>
      <w:rFonts w:ascii="Arial" w:eastAsia="Times New Roman" w:hAnsi="Arial" w:cs="Times New Roman"/>
      <w:noProof w:val="0"/>
      <w:lang w:val="es-ES_tradnl" w:eastAsia="es-MX"/>
    </w:rPr>
  </w:style>
  <w:style w:type="character" w:customStyle="1" w:styleId="Mencinsinresolver5">
    <w:name w:val="Mención sin resolver5"/>
    <w:uiPriority w:val="99"/>
    <w:semiHidden/>
    <w:unhideWhenUsed/>
    <w:rsid w:val="007976CF"/>
    <w:rPr>
      <w:color w:val="605E5C"/>
      <w:shd w:val="clear" w:color="auto" w:fill="E1DFDD"/>
    </w:rPr>
  </w:style>
  <w:style w:type="character" w:customStyle="1" w:styleId="Mencinsinresolver6">
    <w:name w:val="Mención sin resolver6"/>
    <w:uiPriority w:val="99"/>
    <w:semiHidden/>
    <w:unhideWhenUsed/>
    <w:rsid w:val="007976CF"/>
    <w:rPr>
      <w:color w:val="605E5C"/>
      <w:shd w:val="clear" w:color="auto" w:fill="E1DFDD"/>
    </w:rPr>
  </w:style>
  <w:style w:type="character" w:customStyle="1" w:styleId="PuestoCar1">
    <w:name w:val="Puesto Car1"/>
    <w:uiPriority w:val="10"/>
    <w:rsid w:val="007976CF"/>
    <w:rPr>
      <w:rFonts w:ascii="Arial Narrow" w:eastAsia="Times New Roman" w:hAnsi="Arial Narrow"/>
      <w:b/>
      <w:lang w:val="es-MX" w:eastAsia="es-ES"/>
    </w:rPr>
  </w:style>
  <w:style w:type="numbering" w:customStyle="1" w:styleId="Sinlista3">
    <w:name w:val="Sin lista3"/>
    <w:next w:val="Sinlista"/>
    <w:uiPriority w:val="99"/>
    <w:semiHidden/>
    <w:unhideWhenUsed/>
    <w:rsid w:val="007976CF"/>
  </w:style>
  <w:style w:type="paragraph" w:customStyle="1" w:styleId="a">
    <w:basedOn w:val="Ttulo1"/>
    <w:next w:val="Normal"/>
    <w:uiPriority w:val="39"/>
    <w:unhideWhenUsed/>
    <w:qFormat/>
    <w:rsid w:val="007976CF"/>
    <w:pPr>
      <w:keepLines/>
      <w:spacing w:after="0" w:line="259" w:lineRule="auto"/>
      <w:outlineLvl w:val="9"/>
    </w:pPr>
    <w:rPr>
      <w:rFonts w:ascii="Calibri Light" w:hAnsi="Calibri Light"/>
      <w:b w:val="0"/>
      <w:bCs w:val="0"/>
      <w:color w:val="2F5496"/>
      <w:kern w:val="0"/>
      <w:lang w:eastAsia="es-CO"/>
    </w:rPr>
  </w:style>
  <w:style w:type="character" w:customStyle="1" w:styleId="semibold">
    <w:name w:val="semibold"/>
    <w:rsid w:val="007976CF"/>
  </w:style>
  <w:style w:type="numbering" w:customStyle="1" w:styleId="List11241">
    <w:name w:val="List 11241"/>
    <w:basedOn w:val="Sinlista"/>
    <w:rsid w:val="007976CF"/>
    <w:pPr>
      <w:numPr>
        <w:numId w:val="27"/>
      </w:numPr>
    </w:pPr>
  </w:style>
  <w:style w:type="character" w:customStyle="1" w:styleId="Mencinsinresolver7">
    <w:name w:val="Mención sin resolver7"/>
    <w:uiPriority w:val="99"/>
    <w:semiHidden/>
    <w:unhideWhenUsed/>
    <w:rsid w:val="00FD10DE"/>
    <w:rPr>
      <w:color w:val="605E5C"/>
      <w:shd w:val="clear" w:color="auto" w:fill="E1DFDD"/>
    </w:rPr>
  </w:style>
  <w:style w:type="paragraph" w:customStyle="1" w:styleId="a0">
    <w:basedOn w:val="Ttulo1"/>
    <w:next w:val="Normal"/>
    <w:uiPriority w:val="39"/>
    <w:unhideWhenUsed/>
    <w:qFormat/>
    <w:rsid w:val="00FD10DE"/>
    <w:pPr>
      <w:keepLines/>
      <w:spacing w:after="0" w:line="259" w:lineRule="auto"/>
      <w:outlineLvl w:val="9"/>
    </w:pPr>
    <w:rPr>
      <w:rFonts w:ascii="Calibri Light" w:hAnsi="Calibri Light"/>
      <w:b w:val="0"/>
      <w:bCs w:val="0"/>
      <w:color w:val="2F5496"/>
      <w:kern w:val="0"/>
      <w:lang w:eastAsia="es-CO"/>
    </w:rPr>
  </w:style>
  <w:style w:type="table" w:styleId="Tablaconcuadrcula4-nfasis6">
    <w:name w:val="Grid Table 4 Accent 6"/>
    <w:basedOn w:val="Tablanormal"/>
    <w:uiPriority w:val="49"/>
    <w:rsid w:val="001F3EE8"/>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5">
    <w:name w:val="Grid Table 4 Accent 5"/>
    <w:basedOn w:val="Tablanormal"/>
    <w:uiPriority w:val="49"/>
    <w:rsid w:val="001F3EE8"/>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3467</Words>
  <Characters>19072</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Marín</dc:creator>
  <cp:keywords/>
  <dc:description/>
  <cp:lastModifiedBy>Maria Alejandra</cp:lastModifiedBy>
  <cp:revision>30</cp:revision>
  <cp:lastPrinted>2025-03-11T00:04:00Z</cp:lastPrinted>
  <dcterms:created xsi:type="dcterms:W3CDTF">2024-02-19T03:04:00Z</dcterms:created>
  <dcterms:modified xsi:type="dcterms:W3CDTF">2026-04-24T20:01:00Z</dcterms:modified>
</cp:coreProperties>
</file>