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EE2" w:rsidRDefault="006329BA">
      <w:pPr>
        <w:pStyle w:val="Ttulo1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Datos generales del contrato</w:t>
      </w:r>
    </w:p>
    <w:tbl>
      <w:tblPr>
        <w:tblStyle w:val="a1"/>
        <w:tblW w:w="103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270EE2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</w:tcPr>
          <w:p w:rsidR="00270EE2" w:rsidRDefault="006329BA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Informe No.: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</w:t>
            </w:r>
            <w:r w:rsidR="00026258"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270EE2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Contrato No.: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highlight w:val="white"/>
              </w:rPr>
              <w:t>CD-58-2026-0808</w:t>
            </w:r>
          </w:p>
        </w:tc>
      </w:tr>
      <w:tr w:rsidR="00270EE2">
        <w:trPr>
          <w:trHeight w:val="46"/>
          <w:jc w:val="center"/>
        </w:trPr>
        <w:tc>
          <w:tcPr>
            <w:tcW w:w="3246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JUAN </w:t>
            </w:r>
            <w:r>
              <w:rPr>
                <w:rFonts w:ascii="Arial" w:eastAsia="Arial" w:hAnsi="Arial" w:cs="Arial"/>
              </w:rPr>
              <w:t>JOSÉ</w:t>
            </w:r>
            <w:r>
              <w:rPr>
                <w:rFonts w:ascii="Arial" w:eastAsia="Arial" w:hAnsi="Arial" w:cs="Arial"/>
                <w:color w:val="000000"/>
              </w:rPr>
              <w:t xml:space="preserve"> ALONSO BORRERO</w:t>
            </w:r>
          </w:p>
        </w:tc>
      </w:tr>
      <w:tr w:rsidR="00270EE2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:rsidR="00270EE2" w:rsidRDefault="006329BA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270EE2">
        <w:trPr>
          <w:trHeight w:val="185"/>
          <w:jc w:val="center"/>
        </w:trPr>
        <w:tc>
          <w:tcPr>
            <w:tcW w:w="3246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highlight w:val="yellow"/>
              </w:rPr>
              <w:t>Prestación de servicios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Otro</w:t>
            </w:r>
          </w:p>
        </w:tc>
      </w:tr>
      <w:tr w:rsidR="00270EE2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:rsidR="00270EE2" w:rsidRDefault="006329BA">
            <w:pPr>
              <w:jc w:val="both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JUDITH MARIA BLANCO PABA</w:t>
            </w:r>
          </w:p>
        </w:tc>
      </w:tr>
      <w:tr w:rsidR="00270EE2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:rsidR="00270EE2" w:rsidRDefault="006329BA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1140845605</w:t>
            </w:r>
          </w:p>
        </w:tc>
      </w:tr>
      <w:tr w:rsidR="00270EE2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:rsidR="00270EE2" w:rsidRDefault="006329BA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br/>
              <w:t>"</w:t>
            </w:r>
            <w:r>
              <w:rPr>
                <w:rFonts w:ascii="Arial" w:eastAsia="Arial" w:hAnsi="Arial" w:cs="Arial"/>
              </w:rPr>
              <w:t>PRESTACIÓN DE SERVICIOS PROFESIONALES PARA ASESORAR A LA SECRETARIA DISTRITAL DE RECREACIÓN Y DEPORTES EN EL DESARROLLO DE SUS PROGRAMAS MISIONALES Y SU FORTALECIMIENTO INSTITUCIONAL".</w:t>
            </w:r>
          </w:p>
          <w:p w:rsidR="00270EE2" w:rsidRDefault="00270EE2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270EE2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6 MESES</w:t>
            </w:r>
          </w:p>
        </w:tc>
      </w:tr>
      <w:tr w:rsidR="00270EE2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shd w:val="clear" w:color="auto" w:fill="CCCCCC"/>
              </w:rPr>
              <w:t xml:space="preserve"> No. 202600162 DE 5 DE ENERO DE 2026</w:t>
            </w:r>
          </w:p>
        </w:tc>
      </w:tr>
      <w:tr w:rsidR="00270EE2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  <w:bookmarkStart w:id="0" w:name="_heading=h.gjdgxs" w:colFirst="0" w:colLast="0"/>
            <w:bookmarkEnd w:id="0"/>
          </w:p>
        </w:tc>
      </w:tr>
      <w:tr w:rsidR="00270EE2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inicio del contrato</w:t>
            </w:r>
          </w:p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08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/0</w:t>
            </w:r>
            <w:r>
              <w:rPr>
                <w:rFonts w:ascii="Arial" w:eastAsia="Arial" w:hAnsi="Arial" w:cs="Arial"/>
                <w:b/>
                <w:bCs/>
              </w:rPr>
              <w:t>1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/202</w:t>
            </w:r>
            <w:r>
              <w:rPr>
                <w:rFonts w:ascii="Arial" w:eastAsia="Arial" w:hAnsi="Arial" w:cs="Arial"/>
                <w:b/>
                <w:bCs/>
              </w:rPr>
              <w:t>6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Fecha de suspensión </w:t>
            </w:r>
          </w:p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reinicio</w:t>
            </w:r>
          </w:p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</w:tr>
      <w:tr w:rsidR="00270EE2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terminación del contrato</w:t>
            </w:r>
          </w:p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08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/</w:t>
            </w:r>
            <w:r>
              <w:rPr>
                <w:rFonts w:ascii="Arial" w:eastAsia="Arial" w:hAnsi="Arial" w:cs="Arial"/>
                <w:b/>
                <w:bCs/>
              </w:rPr>
              <w:t>07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/202</w:t>
            </w:r>
            <w:r>
              <w:rPr>
                <w:rFonts w:ascii="Arial" w:eastAsia="Arial" w:hAnsi="Arial" w:cs="Arial"/>
                <w:b/>
                <w:bCs/>
              </w:rPr>
              <w:t>6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270EE2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270EE2">
        <w:trPr>
          <w:trHeight w:val="150"/>
          <w:jc w:val="center"/>
        </w:trPr>
        <w:tc>
          <w:tcPr>
            <w:tcW w:w="3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270EE2">
        <w:trPr>
          <w:trHeight w:val="213"/>
          <w:jc w:val="center"/>
        </w:trPr>
        <w:tc>
          <w:tcPr>
            <w:tcW w:w="3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270EE2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:rsidR="00270EE2" w:rsidRDefault="006329BA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270EE2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Vigencia</w:t>
            </w:r>
          </w:p>
        </w:tc>
      </w:tr>
      <w:tr w:rsidR="00270EE2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</w:tcPr>
          <w:p w:rsidR="00270EE2" w:rsidRDefault="00270E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:rsidR="00270EE2" w:rsidRDefault="00270E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</w:tcPr>
          <w:p w:rsidR="00270EE2" w:rsidRDefault="00270E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Desde</w:t>
            </w:r>
          </w:p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lastRenderedPageBreak/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lastRenderedPageBreak/>
              <w:t>Hasta</w:t>
            </w:r>
          </w:p>
          <w:p w:rsidR="00270EE2" w:rsidRDefault="006329BA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lastRenderedPageBreak/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</w:tr>
      <w:tr w:rsidR="00270EE2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lastRenderedPageBreak/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270EE2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270EE2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270EE2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270EE2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270EE2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270EE2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270EE2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Otros: </w:t>
            </w:r>
          </w:p>
          <w:p w:rsidR="00270EE2" w:rsidRDefault="00270E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270EE2" w:rsidRDefault="00270EE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270EE2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70EE2" w:rsidRDefault="006329BA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:rsidR="00270EE2" w:rsidRDefault="00270EE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270EE2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:rsidR="00270EE2" w:rsidRDefault="006329BA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270EE2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:rsidR="00270EE2" w:rsidRDefault="00270E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  <w:tbl>
            <w:tblPr>
              <w:tblStyle w:val="a2"/>
              <w:tblW w:w="7391" w:type="dxa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635"/>
              <w:gridCol w:w="971"/>
              <w:gridCol w:w="3785"/>
            </w:tblGrid>
            <w:tr w:rsidR="00270EE2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:rsidR="00270EE2" w:rsidRDefault="006329BA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Valor</w:t>
                  </w:r>
                </w:p>
              </w:tc>
            </w:tr>
            <w:tr w:rsidR="00270EE2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$3</w:t>
                  </w:r>
                  <w:r>
                    <w:rPr>
                      <w:rFonts w:ascii="Arial" w:eastAsia="Arial" w:hAnsi="Arial" w:cs="Arial"/>
                      <w:b/>
                      <w:bCs/>
                    </w:rPr>
                    <w:t>1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.</w:t>
                  </w:r>
                  <w:r>
                    <w:rPr>
                      <w:rFonts w:ascii="Arial" w:eastAsia="Arial" w:hAnsi="Arial" w:cs="Arial"/>
                      <w:b/>
                      <w:bCs/>
                    </w:rPr>
                    <w:t>2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00.000</w:t>
                  </w:r>
                </w:p>
              </w:tc>
            </w:tr>
            <w:tr w:rsidR="00270EE2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270EE2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270EE2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270EE2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:rsidR="00270EE2" w:rsidRDefault="006329BA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 xml:space="preserve">$ </w:t>
                  </w:r>
                  <w:r>
                    <w:rPr>
                      <w:rFonts w:ascii="Arial" w:eastAsia="Arial" w:hAnsi="Arial" w:cs="Arial"/>
                      <w:b/>
                      <w:bCs/>
                    </w:rPr>
                    <w:t>31.200.000</w:t>
                  </w:r>
                </w:p>
              </w:tc>
            </w:tr>
            <w:tr w:rsidR="00270EE2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1" w:type="dxa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270EE2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1" w:type="dxa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270EE2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:rsidR="00270EE2" w:rsidRDefault="006329BA" w:rsidP="00026258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$</w:t>
                  </w:r>
                  <w:r w:rsidR="00026258">
                    <w:rPr>
                      <w:rFonts w:ascii="Arial" w:eastAsia="Arial" w:hAnsi="Arial" w:cs="Arial"/>
                      <w:b/>
                      <w:bCs/>
                    </w:rPr>
                    <w:t>20.800.000</w:t>
                  </w:r>
                </w:p>
              </w:tc>
            </w:tr>
            <w:tr w:rsidR="00270EE2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:rsidR="00270EE2" w:rsidRDefault="006329BA" w:rsidP="00026258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$</w:t>
                  </w:r>
                  <w:r w:rsidR="00026258">
                    <w:rPr>
                      <w:rFonts w:ascii="Arial" w:eastAsia="Arial" w:hAnsi="Arial" w:cs="Arial"/>
                      <w:b/>
                      <w:bCs/>
                    </w:rPr>
                    <w:t>10.400.000</w:t>
                  </w:r>
                </w:p>
              </w:tc>
            </w:tr>
            <w:tr w:rsidR="00270EE2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 xml:space="preserve">Valor a pagar en el presente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lastRenderedPageBreak/>
                    <w:t>informe:</w:t>
                  </w:r>
                </w:p>
              </w:tc>
              <w:tc>
                <w:tcPr>
                  <w:tcW w:w="3785" w:type="dxa"/>
                </w:tcPr>
                <w:p w:rsidR="00270EE2" w:rsidRDefault="006329BA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lastRenderedPageBreak/>
                    <w:t>$5.</w:t>
                  </w:r>
                  <w:r>
                    <w:rPr>
                      <w:rFonts w:ascii="Arial" w:eastAsia="Arial" w:hAnsi="Arial" w:cs="Arial"/>
                      <w:b/>
                      <w:bCs/>
                    </w:rPr>
                    <w:t>2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00.000</w:t>
                  </w:r>
                </w:p>
              </w:tc>
            </w:tr>
            <w:tr w:rsidR="00270EE2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lastRenderedPageBreak/>
                    <w:t>Nota crédito (-):</w:t>
                  </w:r>
                </w:p>
              </w:tc>
              <w:tc>
                <w:tcPr>
                  <w:tcW w:w="3785" w:type="dxa"/>
                </w:tcPr>
                <w:p w:rsidR="00270EE2" w:rsidRDefault="006329BA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270EE2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:rsidR="00270EE2" w:rsidRDefault="006329BA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:rsidR="00270EE2" w:rsidRDefault="00026258">
                  <w:pPr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04</w:t>
                  </w:r>
                </w:p>
              </w:tc>
            </w:tr>
          </w:tbl>
          <w:p w:rsidR="00270EE2" w:rsidRDefault="00270EE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</w:tbl>
    <w:p w:rsidR="00270EE2" w:rsidRDefault="00270EE2">
      <w:pPr>
        <w:pStyle w:val="Ttulo1"/>
        <w:numPr>
          <w:ilvl w:val="0"/>
          <w:numId w:val="3"/>
        </w:numPr>
        <w:ind w:left="432" w:firstLine="0"/>
        <w:rPr>
          <w:sz w:val="24"/>
          <w:szCs w:val="24"/>
        </w:rPr>
      </w:pPr>
    </w:p>
    <w:p w:rsidR="00270EE2" w:rsidRDefault="006329BA">
      <w:pPr>
        <w:pStyle w:val="Ttulo1"/>
        <w:numPr>
          <w:ilvl w:val="0"/>
          <w:numId w:val="1"/>
        </w:numPr>
        <w:spacing w:line="240" w:lineRule="auto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Ejecución contractual: </w:t>
      </w:r>
      <w:r>
        <w:rPr>
          <w:b w:val="0"/>
          <w:bCs w:val="0"/>
          <w:sz w:val="24"/>
          <w:szCs w:val="24"/>
        </w:rPr>
        <w:t xml:space="preserve">el informe de ejecución del contratista junto con los soportes del caso, se pueden verificar en la plataforma SECOP II, contrato No. </w:t>
      </w:r>
      <w:r>
        <w:rPr>
          <w:b w:val="0"/>
          <w:bCs w:val="0"/>
          <w:color w:val="000000"/>
          <w:sz w:val="24"/>
          <w:szCs w:val="24"/>
          <w:highlight w:val="white"/>
        </w:rPr>
        <w:t xml:space="preserve"> </w:t>
      </w:r>
      <w:r>
        <w:rPr>
          <w:color w:val="000000"/>
          <w:highlight w:val="white"/>
        </w:rPr>
        <w:t>CD-58-2025-0600</w:t>
      </w:r>
      <w:r>
        <w:rPr>
          <w:color w:val="000000"/>
          <w:sz w:val="18"/>
          <w:szCs w:val="18"/>
          <w:highlight w:val="white"/>
        </w:rPr>
        <w:t xml:space="preserve"> </w:t>
      </w:r>
      <w:r>
        <w:rPr>
          <w:b w:val="0"/>
          <w:bCs w:val="0"/>
          <w:sz w:val="24"/>
          <w:szCs w:val="24"/>
        </w:rPr>
        <w:t xml:space="preserve">así mismo, los documentos hacen parte del expediente contractual correspondiente. </w:t>
      </w:r>
    </w:p>
    <w:p w:rsidR="00270EE2" w:rsidRDefault="00270EE2">
      <w:pPr>
        <w:jc w:val="both"/>
        <w:rPr>
          <w:rFonts w:ascii="Arial" w:eastAsia="Arial" w:hAnsi="Arial" w:cs="Arial"/>
          <w:b/>
          <w:bCs/>
        </w:rPr>
      </w:pPr>
    </w:p>
    <w:p w:rsidR="00270EE2" w:rsidRDefault="006329BA">
      <w:pPr>
        <w:pStyle w:val="Ttulo1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Actividades de tratamiento y monitoreo a la matriz de riesgo del contrato. </w:t>
      </w:r>
    </w:p>
    <w:p w:rsidR="00270EE2" w:rsidRDefault="006329BA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 ha realizado el monitoreo por parte de la supervisión, de acuerdo con el tratamiento y/o cont</w:t>
      </w:r>
      <w:r>
        <w:rPr>
          <w:rFonts w:ascii="Arial" w:eastAsia="Arial" w:hAnsi="Arial" w:cs="Arial"/>
        </w:rPr>
        <w:t>rol de los riesgos establecidos en la matriz de los estudios previos del contrato, evidenciándose que no hay materialización de los mismos. Lo anterior se verifica a través del informe mensual de actividades del contratista de acuerdo a las obligaciones es</w:t>
      </w:r>
      <w:r>
        <w:rPr>
          <w:rFonts w:ascii="Arial" w:eastAsia="Arial" w:hAnsi="Arial" w:cs="Arial"/>
        </w:rPr>
        <w:t xml:space="preserve">pecíficas pactadas, las cuales han tenido satisfactorio cumplimiento a la fecha. </w:t>
      </w:r>
    </w:p>
    <w:p w:rsidR="00270EE2" w:rsidRDefault="00270EE2">
      <w:pPr>
        <w:jc w:val="both"/>
        <w:rPr>
          <w:rFonts w:ascii="Arial" w:eastAsia="Arial" w:hAnsi="Arial" w:cs="Arial"/>
        </w:rPr>
      </w:pPr>
    </w:p>
    <w:p w:rsidR="00270EE2" w:rsidRDefault="006329BA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JUAN JOSÉ ALONSO BORRERO</w:t>
      </w:r>
      <w:r>
        <w:rPr>
          <w:rFonts w:ascii="Arial" w:eastAsia="Arial" w:hAnsi="Arial" w:cs="Arial"/>
        </w:rPr>
        <w:t xml:space="preserve"> quien actúa en nombre y representación del </w:t>
      </w:r>
      <w:r>
        <w:rPr>
          <w:rFonts w:ascii="Arial" w:eastAsia="Arial" w:hAnsi="Arial" w:cs="Arial"/>
          <w:b/>
          <w:bCs/>
        </w:rPr>
        <w:t>DISTRITO ESPECIAL, INDUSTRIAL Y PORTUARIO DE BARRANQUILLA</w:t>
      </w:r>
      <w:r>
        <w:rPr>
          <w:rFonts w:ascii="Arial" w:eastAsia="Arial" w:hAnsi="Arial" w:cs="Arial"/>
        </w:rPr>
        <w:t>, en calidad de supervisor, deja constancia de q</w:t>
      </w:r>
      <w:r>
        <w:rPr>
          <w:rFonts w:ascii="Arial" w:eastAsia="Arial" w:hAnsi="Arial" w:cs="Arial"/>
        </w:rPr>
        <w:t>ue el contratista ejecutó a cabalidad el objeto del contrato conforme a lo señalado en el estudio previo y la propuesta presentada, como también la verificación el pago de las estampillas distritales y departamentales, y de la acreditación del pago de segu</w:t>
      </w:r>
      <w:r>
        <w:rPr>
          <w:rFonts w:ascii="Arial" w:eastAsia="Arial" w:hAnsi="Arial" w:cs="Arial"/>
        </w:rPr>
        <w:t>ridad social, para el período correspondiente.</w:t>
      </w:r>
    </w:p>
    <w:p w:rsidR="00270EE2" w:rsidRDefault="00270EE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270EE2" w:rsidRDefault="006329B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Se firma en Barranquilla a los </w:t>
      </w:r>
      <w:r w:rsidR="00026258">
        <w:rPr>
          <w:rFonts w:ascii="Arial" w:eastAsia="Arial" w:hAnsi="Arial" w:cs="Arial"/>
        </w:rPr>
        <w:t>07</w:t>
      </w:r>
      <w:r>
        <w:rPr>
          <w:rFonts w:ascii="Arial" w:eastAsia="Arial" w:hAnsi="Arial" w:cs="Arial"/>
          <w:color w:val="000000"/>
        </w:rPr>
        <w:t xml:space="preserve"> días del mes de </w:t>
      </w:r>
      <w:r w:rsidR="00026258">
        <w:rPr>
          <w:rFonts w:ascii="Arial" w:eastAsia="Arial" w:hAnsi="Arial" w:cs="Arial"/>
        </w:rPr>
        <w:t>MAYO</w:t>
      </w:r>
      <w:bookmarkStart w:id="1" w:name="_GoBack"/>
      <w:bookmarkEnd w:id="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del 202</w:t>
      </w:r>
      <w:r>
        <w:rPr>
          <w:rFonts w:ascii="Arial" w:eastAsia="Arial" w:hAnsi="Arial" w:cs="Arial"/>
        </w:rPr>
        <w:t>6</w:t>
      </w:r>
      <w:r>
        <w:rPr>
          <w:rFonts w:ascii="Arial" w:eastAsia="Arial" w:hAnsi="Arial" w:cs="Arial"/>
          <w:color w:val="000000"/>
        </w:rPr>
        <w:t>.</w:t>
      </w:r>
    </w:p>
    <w:p w:rsidR="00270EE2" w:rsidRDefault="00270E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:rsidR="00270EE2" w:rsidRDefault="00270E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:rsidR="00270EE2" w:rsidRDefault="006329BA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:rsidR="00270EE2" w:rsidRDefault="006329B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Nombre supervisor</w:t>
      </w:r>
      <w:r>
        <w:rPr>
          <w:rFonts w:ascii="Arial" w:eastAsia="Arial" w:hAnsi="Arial" w:cs="Arial"/>
          <w:b/>
          <w:bCs/>
          <w:color w:val="000000"/>
        </w:rPr>
        <w:tab/>
      </w:r>
      <w:r>
        <w:rPr>
          <w:rFonts w:ascii="Arial" w:eastAsia="Arial" w:hAnsi="Arial" w:cs="Arial"/>
          <w:b/>
          <w:bCs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:rsidR="00270EE2" w:rsidRDefault="006329B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C.C.: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:rsidR="00270EE2" w:rsidRDefault="006329B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Cargo: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:rsidR="00270EE2" w:rsidRDefault="006329B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Dependencia:</w:t>
      </w:r>
    </w:p>
    <w:p w:rsidR="00270EE2" w:rsidRDefault="006329B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Correo electrónico: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sectPr w:rsidR="00270EE2">
      <w:headerReference w:type="default" r:id="rId9"/>
      <w:footerReference w:type="default" r:id="rId10"/>
      <w:pgSz w:w="12240" w:h="15840"/>
      <w:pgMar w:top="1417" w:right="1701" w:bottom="1417" w:left="1701" w:header="656" w:footer="112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9BA" w:rsidRDefault="006329BA">
      <w:r>
        <w:separator/>
      </w:r>
    </w:p>
  </w:endnote>
  <w:endnote w:type="continuationSeparator" w:id="0">
    <w:p w:rsidR="006329BA" w:rsidRDefault="0063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73FD6CE0-2FCB-4735-96BB-6BC238FFAE37}"/>
    <w:embedBold r:id="rId2" w:fontKey="{EDA5754E-3AAC-41F2-9AA8-D3B864F6CDFC}"/>
    <w:embedItalic r:id="rId3" w:fontKey="{479BF2AD-CE1E-4F4F-A1B8-176806439C1C}"/>
    <w:embedBoldItalic r:id="rId4" w:fontKey="{ADBEE78F-5657-4712-B950-200649FE3C5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1AB2540-81B9-4B42-B68C-F5E87C69706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7B6FAD5D-E17C-45E5-A1AC-EF7D181FA94A}"/>
  </w:font>
  <w:font w:name="Humanst521 BT"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  <w:embedRegular r:id="rId7" w:fontKey="{49DBA4D0-8499-4E7F-86F3-0AD679E63EA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827E56BD-BAF8-402B-9B78-FBB4889C95F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EE2" w:rsidRDefault="006329BA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Versión 2.2</w:t>
    </w: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7780655" cy="1409700"/>
          <wp:effectExtent l="0" t="0" r="0" b="0"/>
          <wp:wrapNone/>
          <wp:docPr id="182156145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column">
            <wp:posOffset>-1064257</wp:posOffset>
          </wp:positionH>
          <wp:positionV relativeFrom="paragraph">
            <wp:posOffset>23495</wp:posOffset>
          </wp:positionV>
          <wp:extent cx="7756525" cy="1193851"/>
          <wp:effectExtent l="0" t="0" r="0" b="0"/>
          <wp:wrapNone/>
          <wp:docPr id="1821561450" name="image1.jpg" descr="Interfaz de usuario gráfica, Texto, Aplicación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Interfaz de usuario gráfica, Texto, Aplicación&#10;&#10;Descripción generada automáticamente"/>
                  <pic:cNvPicPr preferRelativeResize="0"/>
                </pic:nvPicPr>
                <pic:blipFill>
                  <a:blip r:embed="rId2"/>
                  <a:srcRect t="43574"/>
                  <a:stretch>
                    <a:fillRect/>
                  </a:stretch>
                </pic:blipFill>
                <pic:spPr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70EE2" w:rsidRDefault="006329BA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Fecha de aprobación: 31/01/2024</w:t>
    </w:r>
  </w:p>
  <w:p w:rsidR="00270EE2" w:rsidRDefault="00270EE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:rsidR="00270EE2" w:rsidRDefault="00270EE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:rsidR="00270EE2" w:rsidRDefault="00270EE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9BA" w:rsidRDefault="006329BA">
      <w:r>
        <w:separator/>
      </w:r>
    </w:p>
  </w:footnote>
  <w:footnote w:type="continuationSeparator" w:id="0">
    <w:p w:rsidR="006329BA" w:rsidRDefault="006329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EE2" w:rsidRDefault="006329B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-1047747</wp:posOffset>
          </wp:positionH>
          <wp:positionV relativeFrom="paragraph">
            <wp:posOffset>-380998</wp:posOffset>
          </wp:positionV>
          <wp:extent cx="7884160" cy="1398050"/>
          <wp:effectExtent l="0" t="0" r="0" b="0"/>
          <wp:wrapNone/>
          <wp:docPr id="182156144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b="34993"/>
                  <a:stretch>
                    <a:fillRect/>
                  </a:stretch>
                </pic:blipFill>
                <pic:spPr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70EE2" w:rsidRDefault="00270E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:rsidR="00270EE2" w:rsidRDefault="00270E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:rsidR="00270EE2" w:rsidRDefault="00270E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:rsidR="00270EE2" w:rsidRDefault="00270E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:rsidR="00270EE2" w:rsidRDefault="00270E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:rsidR="00270EE2" w:rsidRDefault="00270E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:rsidR="00270EE2" w:rsidRDefault="006329B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  <w:r>
      <w:rPr>
        <w:rFonts w:ascii="Arial" w:eastAsia="Arial" w:hAnsi="Arial" w:cs="Arial"/>
        <w:b/>
        <w:bCs/>
        <w:color w:val="000000"/>
        <w:sz w:val="16"/>
        <w:szCs w:val="16"/>
      </w:rPr>
      <w:t>CÓDIGO: MA-GC-F-012</w:t>
    </w:r>
  </w:p>
  <w:p w:rsidR="00270EE2" w:rsidRDefault="00270E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20"/>
        <w:szCs w:val="20"/>
      </w:rPr>
    </w:pPr>
  </w:p>
  <w:p w:rsidR="00270EE2" w:rsidRDefault="00270E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20"/>
        <w:szCs w:val="20"/>
      </w:rPr>
    </w:pPr>
  </w:p>
  <w:p w:rsidR="00270EE2" w:rsidRDefault="006329B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22"/>
        <w:szCs w:val="22"/>
      </w:rPr>
    </w:pPr>
    <w:r>
      <w:rPr>
        <w:rFonts w:ascii="Arial" w:eastAsia="Arial" w:hAnsi="Arial" w:cs="Arial"/>
        <w:b/>
        <w:bCs/>
        <w:color w:val="000000"/>
        <w:sz w:val="22"/>
        <w:szCs w:val="22"/>
      </w:rPr>
      <w:t>FORMATO DE INFORME DE GESTIÓN DEL SUPERVISOR</w:t>
    </w:r>
  </w:p>
  <w:p w:rsidR="00270EE2" w:rsidRDefault="00270E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22"/>
        <w:szCs w:val="22"/>
      </w:rPr>
    </w:pPr>
  </w:p>
  <w:p w:rsidR="00270EE2" w:rsidRDefault="00270E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C52"/>
    <w:multiLevelType w:val="multilevel"/>
    <w:tmpl w:val="633EC7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ind w:left="6480" w:hanging="720"/>
      </w:pPr>
    </w:lvl>
  </w:abstractNum>
  <w:abstractNum w:abstractNumId="1">
    <w:nsid w:val="379768AC"/>
    <w:multiLevelType w:val="multilevel"/>
    <w:tmpl w:val="AE6038BA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lvlText w:val="%2."/>
      <w:lvlJc w:val="left"/>
      <w:pPr>
        <w:ind w:left="576" w:hanging="576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630210C1"/>
    <w:multiLevelType w:val="multilevel"/>
    <w:tmpl w:val="BC769D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EE2"/>
    <w:rsid w:val="00026258"/>
    <w:rsid w:val="00270EE2"/>
    <w:rsid w:val="0063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s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line="360" w:lineRule="auto"/>
      <w:ind w:left="720" w:hanging="72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pPr>
      <w:keepNext/>
      <w:keepLines/>
      <w:spacing w:before="200"/>
      <w:ind w:left="1440" w:hanging="7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pPr>
      <w:keepNext/>
      <w:keepLines/>
      <w:spacing w:before="200"/>
      <w:ind w:left="2160" w:hanging="720"/>
      <w:outlineLvl w:val="2"/>
    </w:pPr>
    <w:rPr>
      <w:rFonts w:ascii="Cambria" w:eastAsia="Cambria" w:hAnsi="Cambria" w:cs="Cambria"/>
      <w:b/>
      <w:bCs/>
      <w:color w:val="4F81BD"/>
    </w:rPr>
  </w:style>
  <w:style w:type="paragraph" w:styleId="Ttulo4">
    <w:name w:val="heading 4"/>
    <w:basedOn w:val="Normal"/>
    <w:next w:val="Normal"/>
    <w:pPr>
      <w:keepNext/>
      <w:keepLines/>
      <w:spacing w:before="200"/>
      <w:ind w:left="2880" w:hanging="72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00"/>
      <w:ind w:left="3600" w:hanging="720"/>
      <w:outlineLvl w:val="4"/>
    </w:pPr>
    <w:rPr>
      <w:rFonts w:ascii="Cambria" w:eastAsia="Cambria" w:hAnsi="Cambria" w:cs="Cambria"/>
      <w:color w:val="243F60"/>
    </w:rPr>
  </w:style>
  <w:style w:type="paragraph" w:styleId="Ttulo6">
    <w:name w:val="heading 6"/>
    <w:basedOn w:val="Normal"/>
    <w:next w:val="Normal"/>
    <w:pPr>
      <w:keepNext/>
      <w:keepLines/>
      <w:spacing w:before="200"/>
      <w:ind w:left="4320" w:hanging="720"/>
      <w:outlineLvl w:val="5"/>
    </w:pPr>
    <w:rPr>
      <w:rFonts w:ascii="Cambria" w:eastAsia="Cambria" w:hAnsi="Cambria" w:cs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A709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lang w:eastAsia="en-US"/>
    </w:rPr>
  </w:style>
  <w:style w:type="character" w:customStyle="1" w:styleId="Ttulo1Car">
    <w:name w:val="Título 1 Car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customStyle="1" w:styleId="vortaltextarea">
    <w:name w:val="vortaltextarea"/>
    <w:basedOn w:val="Fuentedeprrafopredeter"/>
    <w:rsid w:val="00192327"/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s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line="360" w:lineRule="auto"/>
      <w:ind w:left="720" w:hanging="72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pPr>
      <w:keepNext/>
      <w:keepLines/>
      <w:spacing w:before="200"/>
      <w:ind w:left="1440" w:hanging="7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pPr>
      <w:keepNext/>
      <w:keepLines/>
      <w:spacing w:before="200"/>
      <w:ind w:left="2160" w:hanging="720"/>
      <w:outlineLvl w:val="2"/>
    </w:pPr>
    <w:rPr>
      <w:rFonts w:ascii="Cambria" w:eastAsia="Cambria" w:hAnsi="Cambria" w:cs="Cambria"/>
      <w:b/>
      <w:bCs/>
      <w:color w:val="4F81BD"/>
    </w:rPr>
  </w:style>
  <w:style w:type="paragraph" w:styleId="Ttulo4">
    <w:name w:val="heading 4"/>
    <w:basedOn w:val="Normal"/>
    <w:next w:val="Normal"/>
    <w:pPr>
      <w:keepNext/>
      <w:keepLines/>
      <w:spacing w:before="200"/>
      <w:ind w:left="2880" w:hanging="72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00"/>
      <w:ind w:left="3600" w:hanging="720"/>
      <w:outlineLvl w:val="4"/>
    </w:pPr>
    <w:rPr>
      <w:rFonts w:ascii="Cambria" w:eastAsia="Cambria" w:hAnsi="Cambria" w:cs="Cambria"/>
      <w:color w:val="243F60"/>
    </w:rPr>
  </w:style>
  <w:style w:type="paragraph" w:styleId="Ttulo6">
    <w:name w:val="heading 6"/>
    <w:basedOn w:val="Normal"/>
    <w:next w:val="Normal"/>
    <w:pPr>
      <w:keepNext/>
      <w:keepLines/>
      <w:spacing w:before="200"/>
      <w:ind w:left="4320" w:hanging="720"/>
      <w:outlineLvl w:val="5"/>
    </w:pPr>
    <w:rPr>
      <w:rFonts w:ascii="Cambria" w:eastAsia="Cambria" w:hAnsi="Cambria" w:cs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A709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lang w:eastAsia="en-US"/>
    </w:rPr>
  </w:style>
  <w:style w:type="character" w:customStyle="1" w:styleId="Ttulo1Car">
    <w:name w:val="Título 1 Car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customStyle="1" w:styleId="vortaltextarea">
    <w:name w:val="vortaltextarea"/>
    <w:basedOn w:val="Fuentedeprrafopredeter"/>
    <w:rsid w:val="00192327"/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m8umZ7beCS+Uu27Y+jcFz0iIXA==">CgMxLjAyCGguZ2pkZ3hzOAByITFONXZsc3hxWDRVSG1HeDU1cjFUb3NrQ3NzaXhZc29lZA==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536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Mathias</cp:lastModifiedBy>
  <cp:revision>2</cp:revision>
  <dcterms:created xsi:type="dcterms:W3CDTF">2025-04-07T15:50:00Z</dcterms:created>
  <dcterms:modified xsi:type="dcterms:W3CDTF">2026-05-07T19:13:00Z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