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FEBDF1" w14:textId="6CB81946" w:rsidR="00BD0E01" w:rsidRDefault="00E96BB5" w:rsidP="00BD0E01">
      <w:pPr>
        <w:pStyle w:val="NormalWeb"/>
      </w:pPr>
      <w:r w:rsidRPr="00010456">
        <w:rPr>
          <w:rFonts w:asciiTheme="minorHAnsi" w:hAnsiTheme="minorHAnsi" w:cstheme="minorHAnsi"/>
          <w:b/>
          <w:sz w:val="22"/>
          <w:szCs w:val="22"/>
        </w:rPr>
        <w:t>CONTRATO  No</w:t>
      </w:r>
      <w:r w:rsidR="00ED7D97">
        <w:rPr>
          <w:rFonts w:asciiTheme="minorHAnsi" w:hAnsiTheme="minorHAnsi" w:cstheme="minorHAnsi"/>
          <w:sz w:val="22"/>
          <w:szCs w:val="22"/>
        </w:rPr>
        <w:t xml:space="preserve">. </w:t>
      </w:r>
      <w:r w:rsidR="00BD0E01">
        <w:rPr>
          <w:rFonts w:ascii="Calibri" w:hAnsi="Calibri" w:cs="Calibri"/>
          <w:sz w:val="22"/>
          <w:szCs w:val="22"/>
        </w:rPr>
        <w:t xml:space="preserve">CO1.PCCNTR.1321377 </w:t>
      </w:r>
      <w:r w:rsidR="0090366F">
        <w:rPr>
          <w:rFonts w:ascii="Calibri" w:hAnsi="Calibri" w:cs="Calibri"/>
          <w:sz w:val="22"/>
          <w:szCs w:val="22"/>
        </w:rPr>
        <w:t xml:space="preserve">del 30 de Enero </w:t>
      </w:r>
      <w:r w:rsidR="00BD0E01">
        <w:rPr>
          <w:rFonts w:ascii="Calibri" w:hAnsi="Calibri" w:cs="Calibri"/>
          <w:sz w:val="22"/>
          <w:szCs w:val="22"/>
        </w:rPr>
        <w:t xml:space="preserve">del año 2020 </w:t>
      </w:r>
    </w:p>
    <w:p w14:paraId="43B338C9" w14:textId="57C99620" w:rsidR="00E96BB5" w:rsidRDefault="00E96BB5" w:rsidP="00BD0E01">
      <w:pPr>
        <w:pStyle w:val="Ttulo5"/>
        <w:rPr>
          <w:rFonts w:cstheme="minorHAnsi"/>
          <w:sz w:val="22"/>
          <w:szCs w:val="22"/>
        </w:rPr>
      </w:pPr>
    </w:p>
    <w:p w14:paraId="4D964D69" w14:textId="080E1F69" w:rsidR="00557DE8" w:rsidRPr="003A270B" w:rsidRDefault="00557DE8" w:rsidP="00E96BB5">
      <w:pPr>
        <w:rPr>
          <w:rFonts w:cstheme="minorHAnsi"/>
          <w:b/>
          <w:sz w:val="24"/>
          <w:szCs w:val="22"/>
        </w:rPr>
      </w:pPr>
      <w:r w:rsidRPr="00557DE8">
        <w:rPr>
          <w:rFonts w:cstheme="minorHAnsi"/>
          <w:b/>
          <w:sz w:val="22"/>
          <w:szCs w:val="22"/>
        </w:rPr>
        <w:t>NOMBRE DEL CONTRATISTA:</w:t>
      </w:r>
      <w:r>
        <w:rPr>
          <w:rFonts w:cstheme="minorHAnsi"/>
          <w:b/>
          <w:sz w:val="22"/>
          <w:szCs w:val="22"/>
        </w:rPr>
        <w:t xml:space="preserve"> </w:t>
      </w:r>
      <w:r w:rsidR="00BD0E01">
        <w:rPr>
          <w:rFonts w:cstheme="minorHAnsi"/>
          <w:sz w:val="24"/>
          <w:szCs w:val="12"/>
        </w:rPr>
        <w:t>JOHN VICENTE VARON MACHADO</w:t>
      </w:r>
    </w:p>
    <w:p w14:paraId="1A249F8C" w14:textId="77777777" w:rsidR="000540D5" w:rsidRDefault="000540D5" w:rsidP="00E96BB5">
      <w:pPr>
        <w:rPr>
          <w:rFonts w:cstheme="minorHAnsi"/>
          <w:b/>
          <w:sz w:val="22"/>
          <w:szCs w:val="22"/>
        </w:rPr>
      </w:pPr>
    </w:p>
    <w:p w14:paraId="0A096EA4" w14:textId="1AB761EA" w:rsidR="00557DE8" w:rsidRDefault="00557DE8" w:rsidP="00E96BB5">
      <w:pPr>
        <w:rPr>
          <w:rFonts w:cstheme="minorHAnsi"/>
          <w:sz w:val="12"/>
          <w:szCs w:val="12"/>
        </w:rPr>
      </w:pPr>
      <w:r w:rsidRPr="00557DE8">
        <w:rPr>
          <w:rFonts w:cstheme="minorHAnsi"/>
          <w:b/>
          <w:sz w:val="22"/>
          <w:szCs w:val="22"/>
        </w:rPr>
        <w:t>IDENTIFICACION DEL CONTRATISTA</w:t>
      </w:r>
      <w:r>
        <w:rPr>
          <w:rFonts w:cstheme="minorHAnsi"/>
          <w:sz w:val="22"/>
          <w:szCs w:val="22"/>
        </w:rPr>
        <w:t>:</w:t>
      </w:r>
      <w:r w:rsidR="003A270B">
        <w:rPr>
          <w:rFonts w:cstheme="minorHAnsi"/>
          <w:sz w:val="22"/>
          <w:szCs w:val="22"/>
        </w:rPr>
        <w:t xml:space="preserve"> </w:t>
      </w:r>
      <w:r w:rsidR="00BD0E01">
        <w:rPr>
          <w:rFonts w:cstheme="minorHAnsi"/>
          <w:sz w:val="22"/>
          <w:szCs w:val="22"/>
        </w:rPr>
        <w:t>C.C. 93.395.909 de Ibagué</w:t>
      </w:r>
    </w:p>
    <w:p w14:paraId="26E64692" w14:textId="77777777" w:rsidR="000540D5" w:rsidRDefault="000540D5" w:rsidP="00E96BB5">
      <w:pPr>
        <w:rPr>
          <w:rFonts w:cstheme="minorHAnsi"/>
          <w:b/>
          <w:bCs/>
          <w:sz w:val="22"/>
          <w:szCs w:val="22"/>
        </w:rPr>
      </w:pPr>
    </w:p>
    <w:p w14:paraId="5D54A0CF" w14:textId="77777777" w:rsidR="00BD0E01" w:rsidRDefault="00E96BB5" w:rsidP="00BD0E01">
      <w:pPr>
        <w:pStyle w:val="NormalWeb"/>
        <w:jc w:val="both"/>
      </w:pPr>
      <w:r w:rsidRPr="00BD0E01">
        <w:rPr>
          <w:rFonts w:ascii="Calibri" w:hAnsi="Calibri" w:cs="Calibri"/>
          <w:b/>
          <w:bCs/>
          <w:sz w:val="22"/>
          <w:szCs w:val="22"/>
        </w:rPr>
        <w:t xml:space="preserve">OBJETO DEL CONTRATO </w:t>
      </w:r>
      <w:r w:rsidR="00BD0E01">
        <w:rPr>
          <w:rFonts w:ascii="Calibri" w:hAnsi="Calibri" w:cs="Calibri"/>
          <w:sz w:val="22"/>
          <w:szCs w:val="22"/>
        </w:rPr>
        <w:t xml:space="preserve">Contrato de prestación de servicios profesionales para impartir formación titulada y/o complementaria en las modalidades presencial dentro de los programas Regular: FORMACION VIRTUAL – GESTION ADMINISTRATIVA Y FINANCIERA – Gestión administrativa del Centro de Industria y Construcción en la vigencia 2020. </w:t>
      </w:r>
    </w:p>
    <w:p w14:paraId="640E5AFA" w14:textId="12AA0F73" w:rsidR="00010456" w:rsidRDefault="00010456" w:rsidP="00BD0E01">
      <w:pPr>
        <w:pStyle w:val="NormalWeb"/>
        <w:jc w:val="both"/>
        <w:rPr>
          <w:rFonts w:cstheme="minorHAnsi"/>
          <w:b/>
          <w:bCs/>
          <w:sz w:val="22"/>
          <w:szCs w:val="22"/>
        </w:rPr>
      </w:pPr>
    </w:p>
    <w:p w14:paraId="15C526A1" w14:textId="067E3D05" w:rsidR="00010456" w:rsidRDefault="00010456" w:rsidP="00E96BB5">
      <w:pPr>
        <w:rPr>
          <w:rFonts w:cstheme="minorHAnsi"/>
          <w:bCs/>
          <w:sz w:val="12"/>
          <w:szCs w:val="12"/>
        </w:rPr>
      </w:pPr>
      <w:r>
        <w:rPr>
          <w:rFonts w:cstheme="minorHAnsi"/>
          <w:b/>
          <w:bCs/>
          <w:sz w:val="22"/>
          <w:szCs w:val="22"/>
        </w:rPr>
        <w:t>OBLIGACIONES DEL CONTRATISTA:</w:t>
      </w:r>
      <w:r w:rsidR="00957A2D">
        <w:rPr>
          <w:rFonts w:cstheme="minorHAnsi"/>
          <w:b/>
          <w:bCs/>
          <w:sz w:val="22"/>
          <w:szCs w:val="22"/>
        </w:rPr>
        <w:t xml:space="preserve"> </w:t>
      </w:r>
      <w:r w:rsidR="00957A2D" w:rsidRPr="00957A2D">
        <w:rPr>
          <w:rFonts w:cstheme="minorHAnsi"/>
          <w:bCs/>
          <w:sz w:val="12"/>
          <w:szCs w:val="12"/>
        </w:rPr>
        <w:t>(</w:t>
      </w:r>
      <w:r w:rsidR="00557DE8">
        <w:rPr>
          <w:rFonts w:cstheme="minorHAnsi"/>
          <w:bCs/>
          <w:sz w:val="12"/>
          <w:szCs w:val="12"/>
        </w:rPr>
        <w:t xml:space="preserve">Especificas del </w:t>
      </w:r>
      <w:r w:rsidR="00957A2D" w:rsidRPr="00957A2D">
        <w:rPr>
          <w:rFonts w:cstheme="minorHAnsi"/>
          <w:bCs/>
          <w:sz w:val="12"/>
          <w:szCs w:val="12"/>
        </w:rPr>
        <w:t>Contract</w:t>
      </w:r>
      <w:r w:rsidR="00557DE8">
        <w:rPr>
          <w:rFonts w:cstheme="minorHAnsi"/>
          <w:bCs/>
          <w:sz w:val="12"/>
          <w:szCs w:val="12"/>
        </w:rPr>
        <w:t>o</w:t>
      </w:r>
      <w:r w:rsidR="00957A2D" w:rsidRPr="00957A2D">
        <w:rPr>
          <w:rFonts w:cstheme="minorHAnsi"/>
          <w:bCs/>
          <w:sz w:val="12"/>
          <w:szCs w:val="12"/>
        </w:rPr>
        <w:t>)</w:t>
      </w:r>
    </w:p>
    <w:tbl>
      <w:tblPr>
        <w:tblStyle w:val="Tablaconcuadrcula"/>
        <w:tblW w:w="9243" w:type="dxa"/>
        <w:tblInd w:w="108" w:type="dxa"/>
        <w:tblLayout w:type="fixed"/>
        <w:tblLook w:val="04A0" w:firstRow="1" w:lastRow="0" w:firstColumn="1" w:lastColumn="0" w:noHBand="0" w:noVBand="1"/>
      </w:tblPr>
      <w:tblGrid>
        <w:gridCol w:w="567"/>
        <w:gridCol w:w="8676"/>
      </w:tblGrid>
      <w:tr w:rsidR="00963102" w:rsidRPr="00CD544F" w14:paraId="6AFAA639" w14:textId="77777777" w:rsidTr="00963102">
        <w:trPr>
          <w:trHeight w:val="224"/>
        </w:trPr>
        <w:tc>
          <w:tcPr>
            <w:tcW w:w="567" w:type="dxa"/>
          </w:tcPr>
          <w:p w14:paraId="3991D1B1" w14:textId="77777777" w:rsidR="00963102" w:rsidRPr="00CD544F" w:rsidRDefault="00963102" w:rsidP="00C64578">
            <w:pPr>
              <w:pStyle w:val="Sinespaciado"/>
              <w:jc w:val="both"/>
              <w:rPr>
                <w:rFonts w:ascii="Arial" w:hAnsi="Arial" w:cs="Arial"/>
                <w:b/>
                <w:bCs/>
                <w:sz w:val="18"/>
                <w:szCs w:val="18"/>
              </w:rPr>
            </w:pPr>
            <w:r w:rsidRPr="00CD544F">
              <w:rPr>
                <w:rFonts w:ascii="Arial" w:hAnsi="Arial" w:cs="Arial"/>
                <w:b/>
                <w:bCs/>
                <w:sz w:val="18"/>
                <w:szCs w:val="18"/>
              </w:rPr>
              <w:t>No</w:t>
            </w:r>
          </w:p>
        </w:tc>
        <w:tc>
          <w:tcPr>
            <w:tcW w:w="8676" w:type="dxa"/>
          </w:tcPr>
          <w:p w14:paraId="2A265070" w14:textId="77777777" w:rsidR="00963102" w:rsidRPr="00CD544F" w:rsidRDefault="00963102" w:rsidP="00C64578">
            <w:pPr>
              <w:pStyle w:val="Sinespaciado"/>
              <w:jc w:val="both"/>
              <w:rPr>
                <w:rFonts w:ascii="Arial" w:hAnsi="Arial" w:cs="Arial"/>
                <w:b/>
                <w:sz w:val="18"/>
                <w:szCs w:val="18"/>
              </w:rPr>
            </w:pPr>
            <w:r w:rsidRPr="00CD544F">
              <w:rPr>
                <w:rFonts w:ascii="Arial" w:hAnsi="Arial" w:cs="Arial"/>
                <w:b/>
                <w:sz w:val="18"/>
                <w:szCs w:val="18"/>
              </w:rPr>
              <w:t>Obligaciones</w:t>
            </w:r>
          </w:p>
        </w:tc>
      </w:tr>
      <w:tr w:rsidR="00963102" w:rsidRPr="00CD544F" w14:paraId="164045E7" w14:textId="77777777" w:rsidTr="00963102">
        <w:trPr>
          <w:trHeight w:val="212"/>
        </w:trPr>
        <w:tc>
          <w:tcPr>
            <w:tcW w:w="567" w:type="dxa"/>
          </w:tcPr>
          <w:p w14:paraId="2CC7C95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 1</w:t>
            </w:r>
          </w:p>
        </w:tc>
        <w:tc>
          <w:tcPr>
            <w:tcW w:w="8676" w:type="dxa"/>
          </w:tcPr>
          <w:p w14:paraId="07834F4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Durante la ejecución del objeto contractual, el contratista deberá aplicar los procedimientos relacionados con la Ejecución de la Formación del Profesional Integral y demás procesos que hacen parte del Sistema de Calidad del SENA y que tengan vinculación con la formación a impartir.</w:t>
            </w:r>
          </w:p>
        </w:tc>
      </w:tr>
      <w:tr w:rsidR="00963102" w:rsidRPr="00CD544F" w14:paraId="7D2AA920" w14:textId="77777777" w:rsidTr="00963102">
        <w:trPr>
          <w:trHeight w:val="212"/>
        </w:trPr>
        <w:tc>
          <w:tcPr>
            <w:tcW w:w="567" w:type="dxa"/>
            <w:tcBorders>
              <w:bottom w:val="single" w:sz="4" w:space="0" w:color="auto"/>
            </w:tcBorders>
          </w:tcPr>
          <w:p w14:paraId="3AC676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w:t>
            </w:r>
          </w:p>
        </w:tc>
        <w:tc>
          <w:tcPr>
            <w:tcW w:w="8676" w:type="dxa"/>
            <w:tcBorders>
              <w:bottom w:val="single" w:sz="4" w:space="0" w:color="auto"/>
            </w:tcBorders>
          </w:tcPr>
          <w:p w14:paraId="6ACD2A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Comprometerse a capacitarse en el idioma ingles durante la ejecución del contrato y aplicar  a la certificación como mínimo Nivel 2 (Intermedio).</w:t>
            </w:r>
          </w:p>
        </w:tc>
      </w:tr>
      <w:tr w:rsidR="00963102" w:rsidRPr="00CD544F" w14:paraId="0E21429E" w14:textId="77777777" w:rsidTr="00963102">
        <w:trPr>
          <w:trHeight w:val="212"/>
        </w:trPr>
        <w:tc>
          <w:tcPr>
            <w:tcW w:w="567" w:type="dxa"/>
          </w:tcPr>
          <w:p w14:paraId="68A73EC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w:t>
            </w:r>
          </w:p>
        </w:tc>
        <w:tc>
          <w:tcPr>
            <w:tcW w:w="8676" w:type="dxa"/>
          </w:tcPr>
          <w:p w14:paraId="731FAEB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Aplicar durante el periodo de duración del contrato al proceso de certificación de competencias según normas  de competencias que apliquen a su ocupación de instructor, así como a los procesos que el SENA adelante para certificar habilidades pedagógicas.</w:t>
            </w:r>
          </w:p>
        </w:tc>
      </w:tr>
      <w:tr w:rsidR="00963102" w:rsidRPr="00CD544F" w14:paraId="48DB2C5E" w14:textId="77777777" w:rsidTr="00963102">
        <w:trPr>
          <w:trHeight w:val="212"/>
        </w:trPr>
        <w:tc>
          <w:tcPr>
            <w:tcW w:w="567" w:type="dxa"/>
          </w:tcPr>
          <w:p w14:paraId="2D054D3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4</w:t>
            </w:r>
          </w:p>
        </w:tc>
        <w:tc>
          <w:tcPr>
            <w:tcW w:w="8676" w:type="dxa"/>
          </w:tcPr>
          <w:p w14:paraId="3F71039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Seleccionar estrategias de enseñanza – aprendizaje – evaluación según el programa de Formación Profesional  y el enfoque metodológico adoptado.</w:t>
            </w:r>
          </w:p>
        </w:tc>
      </w:tr>
      <w:tr w:rsidR="00963102" w:rsidRPr="00CD544F" w14:paraId="5E2ECABB" w14:textId="77777777" w:rsidTr="00963102">
        <w:trPr>
          <w:trHeight w:val="212"/>
        </w:trPr>
        <w:tc>
          <w:tcPr>
            <w:tcW w:w="567" w:type="dxa"/>
          </w:tcPr>
          <w:p w14:paraId="1B41DFB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5</w:t>
            </w:r>
          </w:p>
        </w:tc>
        <w:tc>
          <w:tcPr>
            <w:tcW w:w="8676" w:type="dxa"/>
          </w:tcPr>
          <w:p w14:paraId="492FAFC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Seleccionar ambientes de aprendizaje con base en los resultados propuestos y en las características y requerimientos de los aprendices.</w:t>
            </w:r>
          </w:p>
        </w:tc>
      </w:tr>
      <w:tr w:rsidR="00963102" w:rsidRPr="00CD544F" w14:paraId="1F3CC93F" w14:textId="77777777" w:rsidTr="00963102">
        <w:trPr>
          <w:trHeight w:val="212"/>
        </w:trPr>
        <w:tc>
          <w:tcPr>
            <w:tcW w:w="567" w:type="dxa"/>
          </w:tcPr>
          <w:p w14:paraId="44245D9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6</w:t>
            </w:r>
          </w:p>
        </w:tc>
        <w:tc>
          <w:tcPr>
            <w:tcW w:w="8676" w:type="dxa"/>
          </w:tcPr>
          <w:p w14:paraId="42268A9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Orientar los procesos de aprendizaje según las necesidades detectadas en los procesos de evaluación, metodologías de aprendizaje y programas curriculares vigentes.</w:t>
            </w:r>
          </w:p>
        </w:tc>
      </w:tr>
      <w:tr w:rsidR="00963102" w:rsidRPr="00CD544F" w14:paraId="306B56BD" w14:textId="77777777" w:rsidTr="00963102">
        <w:trPr>
          <w:trHeight w:val="212"/>
        </w:trPr>
        <w:tc>
          <w:tcPr>
            <w:tcW w:w="567" w:type="dxa"/>
          </w:tcPr>
          <w:p w14:paraId="7A01379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7</w:t>
            </w:r>
          </w:p>
        </w:tc>
        <w:tc>
          <w:tcPr>
            <w:tcW w:w="8676" w:type="dxa"/>
          </w:tcPr>
          <w:p w14:paraId="1BBECDE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Programar las actividades de enseñanza – aprendizaje – evaluación de conformidad  con los módulos de formación y el calendario institucional y el Manual de Procedimientos para la ejecución de acciones de Formación Profesional.  </w:t>
            </w:r>
          </w:p>
        </w:tc>
      </w:tr>
      <w:tr w:rsidR="00963102" w:rsidRPr="00CD544F" w14:paraId="7298A6BB" w14:textId="77777777" w:rsidTr="00963102">
        <w:trPr>
          <w:trHeight w:val="212"/>
        </w:trPr>
        <w:tc>
          <w:tcPr>
            <w:tcW w:w="567" w:type="dxa"/>
          </w:tcPr>
          <w:p w14:paraId="20EB4B5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8</w:t>
            </w:r>
          </w:p>
        </w:tc>
        <w:tc>
          <w:tcPr>
            <w:tcW w:w="8676" w:type="dxa"/>
          </w:tcPr>
          <w:p w14:paraId="7DB55BF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Reportar información académica y administrativa según las responsabilidades institucionales asignadas.</w:t>
            </w:r>
          </w:p>
        </w:tc>
      </w:tr>
      <w:tr w:rsidR="00963102" w:rsidRPr="00CD544F" w14:paraId="2607E2DA" w14:textId="77777777" w:rsidTr="00963102">
        <w:trPr>
          <w:trHeight w:val="212"/>
        </w:trPr>
        <w:tc>
          <w:tcPr>
            <w:tcW w:w="567" w:type="dxa"/>
          </w:tcPr>
          <w:p w14:paraId="65415BE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9</w:t>
            </w:r>
          </w:p>
        </w:tc>
        <w:tc>
          <w:tcPr>
            <w:tcW w:w="8676" w:type="dxa"/>
          </w:tcPr>
          <w:p w14:paraId="1770870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Evaluar la formación de los aprendices durante el proceso educativo de acuerdo con el Manual de Evaluación vigente.</w:t>
            </w:r>
          </w:p>
        </w:tc>
      </w:tr>
      <w:tr w:rsidR="00963102" w:rsidRPr="00CD544F" w14:paraId="52935A1B" w14:textId="77777777" w:rsidTr="00963102">
        <w:trPr>
          <w:trHeight w:val="212"/>
        </w:trPr>
        <w:tc>
          <w:tcPr>
            <w:tcW w:w="567" w:type="dxa"/>
            <w:tcBorders>
              <w:bottom w:val="nil"/>
            </w:tcBorders>
          </w:tcPr>
          <w:p w14:paraId="1796930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10</w:t>
            </w:r>
          </w:p>
        </w:tc>
        <w:tc>
          <w:tcPr>
            <w:tcW w:w="8676" w:type="dxa"/>
            <w:tcBorders>
              <w:bottom w:val="nil"/>
            </w:tcBorders>
          </w:tcPr>
          <w:p w14:paraId="069402A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Conformar los equipos de desarrollo curricular interdisciplinario por programa o conjunto de programas por redes tecnológicas, para garantizar integralidad  en la formulación de proyectos formativos,  el diseño de actividades de aprendizaje, el diseño de talleres e ítems que alimentaran los bancos de pruebas para la selección de aprendices, entre otras.</w:t>
            </w:r>
          </w:p>
        </w:tc>
      </w:tr>
      <w:tr w:rsidR="00963102" w:rsidRPr="00CD544F" w14:paraId="554F9790" w14:textId="77777777" w:rsidTr="00963102">
        <w:trPr>
          <w:trHeight w:val="212"/>
        </w:trPr>
        <w:tc>
          <w:tcPr>
            <w:tcW w:w="567" w:type="dxa"/>
            <w:tcBorders>
              <w:top w:val="nil"/>
            </w:tcBorders>
          </w:tcPr>
          <w:p w14:paraId="79F4A1E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11</w:t>
            </w:r>
          </w:p>
        </w:tc>
        <w:tc>
          <w:tcPr>
            <w:tcW w:w="8676" w:type="dxa"/>
            <w:tcBorders>
              <w:top w:val="nil"/>
            </w:tcBorders>
          </w:tcPr>
          <w:p w14:paraId="38F45B4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Participar en la programación y ejecución del proceso de inducción de aprendices y el conocimiento de aprendizajes previos siempre  y cuando cumpla con el objetivo contractual de ejecutar acciones de formación.</w:t>
            </w:r>
          </w:p>
        </w:tc>
      </w:tr>
      <w:tr w:rsidR="00963102" w:rsidRPr="00CD544F" w14:paraId="4BD761CA" w14:textId="77777777" w:rsidTr="00963102">
        <w:trPr>
          <w:trHeight w:val="212"/>
        </w:trPr>
        <w:tc>
          <w:tcPr>
            <w:tcW w:w="567" w:type="dxa"/>
          </w:tcPr>
          <w:p w14:paraId="6976414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lastRenderedPageBreak/>
              <w:t>12</w:t>
            </w:r>
          </w:p>
        </w:tc>
        <w:tc>
          <w:tcPr>
            <w:tcW w:w="8676" w:type="dxa"/>
          </w:tcPr>
          <w:p w14:paraId="78B35C6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Reportar en el sistema Sofía Plus en un plazo máximo de tres (3) días, todas las actividades que de acuerdo con los procesos que son de su responsabilidad, garantizando La calidad de la información y su coherencia con el proceso formativo, tales como:- Registro de los juicios evaluativos. – Creación de rutas y asociación de aprendices. Registro de juicios evaluativos del reconocimiento de aprendizajes previos. – comunicar al Coordinador Académico  oportunamente anomalías, inconsistencias, novedades de aprendices y hallazgos en el registro de la información.</w:t>
            </w:r>
          </w:p>
        </w:tc>
      </w:tr>
      <w:tr w:rsidR="00963102" w:rsidRPr="00CD544F" w14:paraId="20D39CC0" w14:textId="77777777" w:rsidTr="00963102">
        <w:trPr>
          <w:trHeight w:val="212"/>
        </w:trPr>
        <w:tc>
          <w:tcPr>
            <w:tcW w:w="567" w:type="dxa"/>
          </w:tcPr>
          <w:p w14:paraId="20CF5E8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13</w:t>
            </w:r>
          </w:p>
        </w:tc>
        <w:tc>
          <w:tcPr>
            <w:tcW w:w="8676" w:type="dxa"/>
          </w:tcPr>
          <w:p w14:paraId="4E6AE45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Diseñar, actualizar y fortalecimiento del banco de actividades de los programas  de formación.</w:t>
            </w:r>
          </w:p>
        </w:tc>
      </w:tr>
      <w:tr w:rsidR="00963102" w:rsidRPr="00CD544F" w14:paraId="329DA40B" w14:textId="77777777" w:rsidTr="00963102">
        <w:trPr>
          <w:trHeight w:val="212"/>
        </w:trPr>
        <w:tc>
          <w:tcPr>
            <w:tcW w:w="567" w:type="dxa"/>
          </w:tcPr>
          <w:p w14:paraId="71312BB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14</w:t>
            </w:r>
          </w:p>
        </w:tc>
        <w:tc>
          <w:tcPr>
            <w:tcW w:w="8676" w:type="dxa"/>
          </w:tcPr>
          <w:p w14:paraId="0668087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Diseñar materiales de formación para el programa que estén orientando en el proceso de formación.</w:t>
            </w:r>
          </w:p>
        </w:tc>
      </w:tr>
      <w:tr w:rsidR="00963102" w:rsidRPr="00CD544F" w14:paraId="1198F3A7" w14:textId="77777777" w:rsidTr="00963102">
        <w:trPr>
          <w:trHeight w:val="212"/>
        </w:trPr>
        <w:tc>
          <w:tcPr>
            <w:tcW w:w="567" w:type="dxa"/>
          </w:tcPr>
          <w:p w14:paraId="64AB10D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15</w:t>
            </w:r>
          </w:p>
        </w:tc>
        <w:tc>
          <w:tcPr>
            <w:tcW w:w="8676" w:type="dxa"/>
          </w:tcPr>
          <w:p w14:paraId="11B1CF9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Realizar seguimiento a las acciones de formación teniendo en cuenta las directrices de la Dirección de Formación.</w:t>
            </w:r>
          </w:p>
        </w:tc>
      </w:tr>
      <w:tr w:rsidR="00963102" w:rsidRPr="00CD544F" w14:paraId="2FC82127" w14:textId="77777777" w:rsidTr="00963102">
        <w:trPr>
          <w:trHeight w:val="212"/>
        </w:trPr>
        <w:tc>
          <w:tcPr>
            <w:tcW w:w="567" w:type="dxa"/>
          </w:tcPr>
          <w:p w14:paraId="33C805D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16</w:t>
            </w:r>
          </w:p>
        </w:tc>
        <w:tc>
          <w:tcPr>
            <w:tcW w:w="8676" w:type="dxa"/>
          </w:tcPr>
          <w:p w14:paraId="1B95D1F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Actuar como gestor de proyectos para apoyar la programación y seguimiento de la formación por proyecto o conjunto de proyectos por redes tecnológicas que garanticen la integralidad en la ejecución del proceso de aprendizaje.</w:t>
            </w:r>
          </w:p>
        </w:tc>
      </w:tr>
      <w:tr w:rsidR="00963102" w:rsidRPr="00CD544F" w14:paraId="2FE32DB2" w14:textId="77777777" w:rsidTr="00963102">
        <w:trPr>
          <w:trHeight w:val="212"/>
        </w:trPr>
        <w:tc>
          <w:tcPr>
            <w:tcW w:w="567" w:type="dxa"/>
          </w:tcPr>
          <w:p w14:paraId="2BACA75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17</w:t>
            </w:r>
          </w:p>
        </w:tc>
        <w:tc>
          <w:tcPr>
            <w:tcW w:w="8676" w:type="dxa"/>
          </w:tcPr>
          <w:p w14:paraId="199D7E9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Aplicar en el desarrollo del proceso de formación las competencias en el manejo de Sofía Plus, TIC, plataforma virtual (Blackboard – Moodle) y formación por proyectos.  </w:t>
            </w:r>
          </w:p>
        </w:tc>
      </w:tr>
      <w:tr w:rsidR="00963102" w:rsidRPr="00CD544F" w14:paraId="51EFB04E" w14:textId="77777777" w:rsidTr="00963102">
        <w:trPr>
          <w:trHeight w:val="212"/>
        </w:trPr>
        <w:tc>
          <w:tcPr>
            <w:tcW w:w="567" w:type="dxa"/>
          </w:tcPr>
          <w:p w14:paraId="395CC96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18</w:t>
            </w:r>
          </w:p>
        </w:tc>
        <w:tc>
          <w:tcPr>
            <w:tcW w:w="8676" w:type="dxa"/>
          </w:tcPr>
          <w:p w14:paraId="37A72FB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Conformar equipo ejecutor para el desarrollo de la formación profesional con el fin de orientar programas afines de la misma red.</w:t>
            </w:r>
          </w:p>
        </w:tc>
      </w:tr>
      <w:tr w:rsidR="00963102" w:rsidRPr="00CD544F" w14:paraId="5E707DD7" w14:textId="77777777" w:rsidTr="00963102">
        <w:trPr>
          <w:trHeight w:val="212"/>
        </w:trPr>
        <w:tc>
          <w:tcPr>
            <w:tcW w:w="567" w:type="dxa"/>
          </w:tcPr>
          <w:p w14:paraId="734B7261"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19</w:t>
            </w:r>
          </w:p>
        </w:tc>
        <w:tc>
          <w:tcPr>
            <w:tcW w:w="8676" w:type="dxa"/>
          </w:tcPr>
          <w:p w14:paraId="306FEF7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Atender oportunamente los requerimientos y asistir a las reuniones técnicas que realice el supervisor del contrato,  así como presentar los informes mensuales de la ejecución del contrato dando estricto cumplimiento a la programación de actividades del año realizada por los supervisores.</w:t>
            </w:r>
          </w:p>
        </w:tc>
      </w:tr>
      <w:tr w:rsidR="00963102" w:rsidRPr="00CD544F" w14:paraId="3606FD21" w14:textId="77777777" w:rsidTr="00963102">
        <w:trPr>
          <w:trHeight w:val="212"/>
        </w:trPr>
        <w:tc>
          <w:tcPr>
            <w:tcW w:w="567" w:type="dxa"/>
          </w:tcPr>
          <w:p w14:paraId="1C988ECE"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20</w:t>
            </w:r>
          </w:p>
        </w:tc>
        <w:tc>
          <w:tcPr>
            <w:tcW w:w="8676" w:type="dxa"/>
          </w:tcPr>
          <w:p w14:paraId="23AB2551"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Garantizar y gestionar la realización de las competencias trasversales de forma oportuna para las formaciones tituladas a su cargo o de la cual es Gerente.  </w:t>
            </w:r>
          </w:p>
        </w:tc>
      </w:tr>
      <w:tr w:rsidR="00963102" w:rsidRPr="00CD544F" w14:paraId="7464F9BA" w14:textId="77777777" w:rsidTr="00963102">
        <w:trPr>
          <w:trHeight w:val="212"/>
        </w:trPr>
        <w:tc>
          <w:tcPr>
            <w:tcW w:w="567" w:type="dxa"/>
          </w:tcPr>
          <w:p w14:paraId="4529A11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21</w:t>
            </w:r>
          </w:p>
        </w:tc>
        <w:tc>
          <w:tcPr>
            <w:tcW w:w="8676" w:type="dxa"/>
          </w:tcPr>
          <w:p w14:paraId="6916FCB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orientar  a los aprendices en el proceso de consecución de la etapa práctica, así mismo en el conocimiento y divulgación del reglamento del aprendiz.</w:t>
            </w:r>
          </w:p>
        </w:tc>
      </w:tr>
      <w:tr w:rsidR="00963102" w:rsidRPr="00CD544F" w14:paraId="7B72BF5C" w14:textId="77777777" w:rsidTr="00963102">
        <w:trPr>
          <w:trHeight w:val="212"/>
        </w:trPr>
        <w:tc>
          <w:tcPr>
            <w:tcW w:w="567" w:type="dxa"/>
          </w:tcPr>
          <w:p w14:paraId="60CD50E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22</w:t>
            </w:r>
          </w:p>
        </w:tc>
        <w:tc>
          <w:tcPr>
            <w:tcW w:w="8676" w:type="dxa"/>
          </w:tcPr>
          <w:p w14:paraId="3FA4886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gestionar el proceso de certificación de sus aprendices, así como apoyar en la organización de las ceremonias de graduación de sus aprendices.</w:t>
            </w:r>
          </w:p>
        </w:tc>
      </w:tr>
      <w:tr w:rsidR="00963102" w:rsidRPr="00CD544F" w14:paraId="6D0260AC" w14:textId="77777777" w:rsidTr="00963102">
        <w:trPr>
          <w:trHeight w:val="212"/>
        </w:trPr>
        <w:tc>
          <w:tcPr>
            <w:tcW w:w="567" w:type="dxa"/>
          </w:tcPr>
          <w:p w14:paraId="7C24188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23</w:t>
            </w:r>
          </w:p>
        </w:tc>
        <w:tc>
          <w:tcPr>
            <w:tcW w:w="8676" w:type="dxa"/>
          </w:tcPr>
          <w:p w14:paraId="0FCE6A8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deberá aplicar al proceso de certificación de las normas de competencia “Orientar formación presencial de acuerdo con procedimiento técnico y normativo” y aportar el respectivo certificado aprobado, al informe de ejecución contractual.</w:t>
            </w:r>
          </w:p>
        </w:tc>
      </w:tr>
      <w:tr w:rsidR="00963102" w:rsidRPr="00CD544F" w14:paraId="39DEC855" w14:textId="77777777" w:rsidTr="00963102">
        <w:trPr>
          <w:trHeight w:val="212"/>
        </w:trPr>
        <w:tc>
          <w:tcPr>
            <w:tcW w:w="567" w:type="dxa"/>
          </w:tcPr>
          <w:p w14:paraId="0F43A185"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24</w:t>
            </w:r>
          </w:p>
        </w:tc>
        <w:tc>
          <w:tcPr>
            <w:tcW w:w="8676" w:type="dxa"/>
          </w:tcPr>
          <w:p w14:paraId="309828A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Realizar seguimiento a las tituladas  que se encuentran en etapa productiva de manera presencial, verificando que el aprendiz este aplicando  la resolución  de problemas reales del sector productivo, los conocimientos, habilidades y destrezas pertinentes al programa de formación se estén fortaleciendo, y este asumiendo estrategias y metodologías de autogestión.</w:t>
            </w:r>
          </w:p>
        </w:tc>
      </w:tr>
      <w:tr w:rsidR="00963102" w:rsidRPr="00CD544F" w14:paraId="312AE768" w14:textId="77777777" w:rsidTr="00963102">
        <w:trPr>
          <w:trHeight w:val="212"/>
        </w:trPr>
        <w:tc>
          <w:tcPr>
            <w:tcW w:w="567" w:type="dxa"/>
          </w:tcPr>
          <w:p w14:paraId="32B82C23"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25</w:t>
            </w:r>
          </w:p>
        </w:tc>
        <w:tc>
          <w:tcPr>
            <w:tcW w:w="8676" w:type="dxa"/>
          </w:tcPr>
          <w:p w14:paraId="5E820A9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Hacer seguimiento a la bitácora quincenal de los aprendices en la plataforma, en la cual señalan las actividades que se están adelantando en el desarrollo de la etapa práctica; verificando que cumplan con los parámetros establecidos por el argumento del aprendiz.</w:t>
            </w:r>
          </w:p>
        </w:tc>
      </w:tr>
      <w:tr w:rsidR="00963102" w:rsidRPr="00CD544F" w14:paraId="4E4C1EB1" w14:textId="77777777" w:rsidTr="00963102">
        <w:trPr>
          <w:trHeight w:val="212"/>
        </w:trPr>
        <w:tc>
          <w:tcPr>
            <w:tcW w:w="567" w:type="dxa"/>
          </w:tcPr>
          <w:p w14:paraId="55FC548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26</w:t>
            </w:r>
          </w:p>
        </w:tc>
        <w:tc>
          <w:tcPr>
            <w:tcW w:w="8676" w:type="dxa"/>
          </w:tcPr>
          <w:p w14:paraId="4C4481E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Revisar la evaluación que realiza  trimestralmente el empresario a los aprendices en etapa productiva, identificando aspectos a mejorar y haciendo las recomendaciones pertinentes a cada aprendiz.</w:t>
            </w:r>
          </w:p>
        </w:tc>
      </w:tr>
      <w:tr w:rsidR="00963102" w:rsidRPr="00CD544F" w14:paraId="33148CB6" w14:textId="77777777" w:rsidTr="00963102">
        <w:trPr>
          <w:trHeight w:val="212"/>
        </w:trPr>
        <w:tc>
          <w:tcPr>
            <w:tcW w:w="567" w:type="dxa"/>
          </w:tcPr>
          <w:p w14:paraId="594252A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27</w:t>
            </w:r>
          </w:p>
        </w:tc>
        <w:tc>
          <w:tcPr>
            <w:tcW w:w="8676" w:type="dxa"/>
          </w:tcPr>
          <w:p w14:paraId="6069AF2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Participar en los comités de evaluación de etapa productiva, presentando informes, actas y evaluaciones de los casos que se requieran, como evidencias para ser analizadas por el comité.</w:t>
            </w:r>
          </w:p>
        </w:tc>
      </w:tr>
      <w:tr w:rsidR="00963102" w:rsidRPr="00CD544F" w14:paraId="189285F9" w14:textId="77777777" w:rsidTr="00963102">
        <w:trPr>
          <w:trHeight w:val="212"/>
        </w:trPr>
        <w:tc>
          <w:tcPr>
            <w:tcW w:w="567" w:type="dxa"/>
          </w:tcPr>
          <w:p w14:paraId="3666F9B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28</w:t>
            </w:r>
          </w:p>
        </w:tc>
        <w:tc>
          <w:tcPr>
            <w:tcW w:w="8676" w:type="dxa"/>
          </w:tcPr>
          <w:p w14:paraId="2786928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Apoyar y participar en los Comités Técnicos Asesores y Evaluadores de procesos contractuales, de acuerdo a su especialidad, cuando la entidad lo requiera.</w:t>
            </w:r>
          </w:p>
        </w:tc>
      </w:tr>
      <w:tr w:rsidR="00963102" w:rsidRPr="00CD544F" w14:paraId="0853B3E3" w14:textId="77777777" w:rsidTr="00963102">
        <w:trPr>
          <w:trHeight w:val="212"/>
        </w:trPr>
        <w:tc>
          <w:tcPr>
            <w:tcW w:w="567" w:type="dxa"/>
          </w:tcPr>
          <w:p w14:paraId="482A71C8"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29</w:t>
            </w:r>
          </w:p>
        </w:tc>
        <w:tc>
          <w:tcPr>
            <w:tcW w:w="8676" w:type="dxa"/>
          </w:tcPr>
          <w:p w14:paraId="1F5BD4B5"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Dar cumplimiento a lo establecido en la Guía Orientación Formación ambientes virtuales de aprendizaje – GFPI-G-014 Publicada en la Plataforma Compromiso.</w:t>
            </w:r>
          </w:p>
        </w:tc>
      </w:tr>
      <w:tr w:rsidR="00963102" w:rsidRPr="00CD544F" w14:paraId="0B4B3869" w14:textId="77777777" w:rsidTr="00963102">
        <w:trPr>
          <w:trHeight w:val="212"/>
        </w:trPr>
        <w:tc>
          <w:tcPr>
            <w:tcW w:w="567" w:type="dxa"/>
          </w:tcPr>
          <w:p w14:paraId="0E28B940"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30</w:t>
            </w:r>
          </w:p>
        </w:tc>
        <w:tc>
          <w:tcPr>
            <w:tcW w:w="8676" w:type="dxa"/>
          </w:tcPr>
          <w:p w14:paraId="4B577F0D"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deberá apoyar el desarrollo de la política de mejoramiento  de la calidad de la formación que se adelanta a través del Plan de Capacitaciones Trasversal y Pedagógica ofertado por  la Escuela  Nacional de Instructores para la Vigencia 2020. El cumplimiento de dicha obligación se acreditara con la certificación de mínimo dos cursos realizados durante la ejecución  del contrato. (El primero cursado durante el primer semestre del año 2020 y el segundo antes del 31 de octubre  de 2020).</w:t>
            </w:r>
          </w:p>
        </w:tc>
      </w:tr>
      <w:tr w:rsidR="00963102" w:rsidRPr="00CD544F" w14:paraId="363CF439" w14:textId="77777777" w:rsidTr="00963102">
        <w:trPr>
          <w:trHeight w:val="212"/>
        </w:trPr>
        <w:tc>
          <w:tcPr>
            <w:tcW w:w="567" w:type="dxa"/>
          </w:tcPr>
          <w:p w14:paraId="5FBFD93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31</w:t>
            </w:r>
          </w:p>
        </w:tc>
        <w:tc>
          <w:tcPr>
            <w:tcW w:w="8676" w:type="dxa"/>
          </w:tcPr>
          <w:p w14:paraId="5DFD720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Apoyar al centro de formación en el cumplimiento de los lineamientos del decreto 1330 de julio de 2019, especialmente en lo relacionado con el artículo 2.5.3.2.3.1.4 en cuanto a la Cultura de Autoevaluación que se define como “el conjunto de mecanismos que las instituciones tienen para dar seguimiento sistemático del cumplimiento de sus objetivos misionales, el análisis de las condiciones que afectan su desarrollo, y las medidas para el mejoramiento continuo. Esta cultura busca garantizar que la oferta y el desarrollo  de programas académicos se realice en condiciones de calidad y que las instituciones rindan cuentas ante la </w:t>
            </w:r>
            <w:r w:rsidRPr="00CD544F">
              <w:rPr>
                <w:rFonts w:ascii="Arial" w:hAnsi="Arial" w:cs="Arial"/>
                <w:sz w:val="18"/>
                <w:szCs w:val="18"/>
              </w:rPr>
              <w:lastRenderedPageBreak/>
              <w:t>comunidad, la Sociedad y el Estado sobre el servicio educativo que presta,,,,”para el  efecto, durante la ejecución del contrato el contratista deberá realizar como mínimo una autoevaluación de su rol de instructor en el programa de formación que orienta y apoyar este proceso desde los aprendices. Esta evaluación deberá ser entregada al supervisor de contrato y/o coordinador académico antes de la finalización del contrato.</w:t>
            </w:r>
          </w:p>
        </w:tc>
      </w:tr>
      <w:tr w:rsidR="00963102" w:rsidRPr="00CD544F" w14:paraId="7B7ECFC2" w14:textId="77777777" w:rsidTr="00963102">
        <w:trPr>
          <w:trHeight w:val="212"/>
        </w:trPr>
        <w:tc>
          <w:tcPr>
            <w:tcW w:w="567" w:type="dxa"/>
          </w:tcPr>
          <w:p w14:paraId="5B71F237"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lastRenderedPageBreak/>
              <w:t>32</w:t>
            </w:r>
          </w:p>
        </w:tc>
        <w:tc>
          <w:tcPr>
            <w:tcW w:w="8676" w:type="dxa"/>
          </w:tcPr>
          <w:p w14:paraId="3D661B1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Las demás necesarias para el cabal cumplimento del objeto conductual.</w:t>
            </w:r>
          </w:p>
        </w:tc>
      </w:tr>
      <w:tr w:rsidR="00963102" w:rsidRPr="00CD544F" w14:paraId="1E964353" w14:textId="77777777" w:rsidTr="00963102">
        <w:trPr>
          <w:trHeight w:val="212"/>
        </w:trPr>
        <w:tc>
          <w:tcPr>
            <w:tcW w:w="567" w:type="dxa"/>
          </w:tcPr>
          <w:p w14:paraId="4AF533B2"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33</w:t>
            </w:r>
          </w:p>
        </w:tc>
        <w:tc>
          <w:tcPr>
            <w:tcW w:w="8676" w:type="dxa"/>
          </w:tcPr>
          <w:p w14:paraId="3BCD14FF"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Obligaciones generales que deben cumplir los contratistas:</w:t>
            </w:r>
          </w:p>
          <w:p w14:paraId="45AB529A"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a.</w:t>
            </w:r>
            <w:r w:rsidRPr="00CD544F">
              <w:rPr>
                <w:rFonts w:ascii="Arial" w:hAnsi="Arial" w:cs="Arial"/>
                <w:sz w:val="18"/>
                <w:szCs w:val="18"/>
              </w:rPr>
              <w:tab/>
              <w:t xml:space="preserve">En cumplimiento de lo dispuesto en el parágrafo del artículo 23 de la ley 1150 de 2007 y del artículo 6 de la ley 1562 de 2012, el (la) CONTRATISTA  deberá acreditar que se encuentra al día en el pago de mensual de los aportes al sistema de seguridad social integral (salud, pensión y riesgos laborales) y para la realización de cada pago  derivado del mismo; estos pagos se acreditan únicamente por el sistema PILA o de Planilla Asistida o el que determine el Ministerio de Trabajo. Cuando corresponda,  el (la) contratista también debe acreditar el pago oportuno  de los aportes al SENA, ICBF y Cajas de Compensación Familiar. (cuando correspondan).  </w:t>
            </w:r>
          </w:p>
          <w:p w14:paraId="588CC13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El contratista debe cumplir con las normas del Sistema General de Riesgos Laborales, en especial, las siguientes:</w:t>
            </w:r>
          </w:p>
          <w:p w14:paraId="2ADD9B6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w:t>
            </w:r>
            <w:r w:rsidRPr="00CD544F">
              <w:rPr>
                <w:rFonts w:ascii="Arial" w:hAnsi="Arial" w:cs="Arial"/>
                <w:sz w:val="18"/>
                <w:szCs w:val="18"/>
              </w:rPr>
              <w:tab/>
              <w:t>Procurar el cuidado integral de su salud.</w:t>
            </w:r>
          </w:p>
          <w:p w14:paraId="129F5CE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ii.</w:t>
            </w:r>
            <w:r w:rsidRPr="00CD544F">
              <w:rPr>
                <w:rFonts w:ascii="Arial" w:hAnsi="Arial" w:cs="Arial"/>
                <w:sz w:val="18"/>
                <w:szCs w:val="18"/>
              </w:rPr>
              <w:tab/>
              <w:t>Contar con los elementos de protección personal necesarios para ejecutar la actividad contratada, para lo cual asumirá su costo.</w:t>
            </w:r>
          </w:p>
          <w:p w14:paraId="06BC5414"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iii.</w:t>
            </w:r>
            <w:r w:rsidRPr="00CD544F">
              <w:rPr>
                <w:rFonts w:ascii="Arial" w:hAnsi="Arial" w:cs="Arial"/>
                <w:sz w:val="18"/>
                <w:szCs w:val="18"/>
              </w:rPr>
              <w:tab/>
              <w:t xml:space="preserve">Informar a los contratantes la ocurrencia de incidentes, accidentes de trabajo y enfermedades laborales. </w:t>
            </w:r>
          </w:p>
          <w:p w14:paraId="01F2394B"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iv.</w:t>
            </w:r>
            <w:r w:rsidRPr="00CD544F">
              <w:rPr>
                <w:rFonts w:ascii="Arial" w:hAnsi="Arial" w:cs="Arial"/>
                <w:sz w:val="18"/>
                <w:szCs w:val="18"/>
              </w:rPr>
              <w:tab/>
              <w:t xml:space="preserve">Participar en las actividades de Prevención y Promoción organizadas por los contratantes, los Comités Paritarios en Seguridad y Salud en el Trabajo o Vigías Ocupacionales o la Administradora de Riesgos Laborales. </w:t>
            </w:r>
          </w:p>
          <w:p w14:paraId="448CA44C"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v.</w:t>
            </w:r>
            <w:r w:rsidRPr="00CD544F">
              <w:rPr>
                <w:rFonts w:ascii="Arial" w:hAnsi="Arial" w:cs="Arial"/>
                <w:sz w:val="18"/>
                <w:szCs w:val="18"/>
              </w:rPr>
              <w:tab/>
              <w:t>Cumplir las normas, reglamentos e instrucciones del Sistema de Gestión en Seguridad y Salud en el Trabajo SG-SST.</w:t>
            </w:r>
          </w:p>
          <w:p w14:paraId="6287DE5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vi.</w:t>
            </w:r>
            <w:r w:rsidRPr="00CD544F">
              <w:rPr>
                <w:rFonts w:ascii="Arial" w:hAnsi="Arial" w:cs="Arial"/>
                <w:sz w:val="18"/>
                <w:szCs w:val="18"/>
              </w:rPr>
              <w:tab/>
              <w:t>Informar oportunamente a los contratantes toda novedad derivada del contrato.</w:t>
            </w:r>
          </w:p>
          <w:p w14:paraId="11697B36"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 xml:space="preserve">Exámenes médicos ocupacionales. En virtud de lo establecido en el parágrafo 3* del articulo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w:t>
            </w:r>
          </w:p>
          <w:p w14:paraId="16A884A9" w14:textId="77777777" w:rsidR="00963102" w:rsidRPr="00CD544F" w:rsidRDefault="00963102" w:rsidP="00C64578">
            <w:pPr>
              <w:pStyle w:val="Sinespaciado"/>
              <w:jc w:val="both"/>
              <w:rPr>
                <w:rFonts w:ascii="Arial" w:hAnsi="Arial" w:cs="Arial"/>
                <w:sz w:val="18"/>
                <w:szCs w:val="18"/>
              </w:rPr>
            </w:pPr>
            <w:r w:rsidRPr="00CD544F">
              <w:rPr>
                <w:rFonts w:ascii="Arial" w:hAnsi="Arial" w:cs="Arial"/>
                <w:sz w:val="18"/>
                <w:szCs w:val="18"/>
              </w:rPr>
              <w:t>b.</w:t>
            </w:r>
            <w:r w:rsidRPr="00CD544F">
              <w:rPr>
                <w:rFonts w:ascii="Arial" w:hAnsi="Arial" w:cs="Arial"/>
                <w:sz w:val="18"/>
                <w:szCs w:val="18"/>
              </w:rPr>
              <w:tab/>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tc>
      </w:tr>
    </w:tbl>
    <w:p w14:paraId="33F7A908" w14:textId="79DB1CA7" w:rsidR="002A0F3D" w:rsidRDefault="002A0F3D" w:rsidP="00E96BB5">
      <w:pPr>
        <w:rPr>
          <w:rFonts w:cstheme="minorHAnsi"/>
          <w:b/>
          <w:bCs/>
          <w:sz w:val="12"/>
          <w:szCs w:val="12"/>
        </w:rPr>
      </w:pPr>
    </w:p>
    <w:p w14:paraId="65E72B27" w14:textId="77777777" w:rsidR="00963102" w:rsidRDefault="00963102" w:rsidP="00E96BB5">
      <w:pPr>
        <w:rPr>
          <w:rFonts w:cstheme="minorHAnsi"/>
          <w:b/>
          <w:bCs/>
          <w:sz w:val="12"/>
          <w:szCs w:val="12"/>
        </w:rPr>
      </w:pPr>
    </w:p>
    <w:p w14:paraId="62BF2F48" w14:textId="581E5F48" w:rsidR="009136A6" w:rsidRPr="00BD0E01" w:rsidRDefault="00E96BB5" w:rsidP="00BD0E01">
      <w:pPr>
        <w:jc w:val="both"/>
        <w:rPr>
          <w:sz w:val="22"/>
          <w:szCs w:val="22"/>
        </w:rPr>
      </w:pPr>
      <w:r w:rsidRPr="00010456">
        <w:rPr>
          <w:rFonts w:cstheme="minorHAnsi"/>
          <w:b/>
          <w:bCs/>
          <w:sz w:val="22"/>
          <w:szCs w:val="22"/>
        </w:rPr>
        <w:t>LUGAR DE EJECUCIÓN:</w:t>
      </w:r>
      <w:r w:rsidRPr="00010456">
        <w:rPr>
          <w:rFonts w:cstheme="minorHAnsi"/>
        </w:rPr>
        <w:t xml:space="preserve">   </w:t>
      </w:r>
      <w:r w:rsidR="00AB24F8" w:rsidRPr="00BD0E01">
        <w:rPr>
          <w:sz w:val="22"/>
          <w:szCs w:val="22"/>
        </w:rPr>
        <w:t>El Objeto de este contrato deberá desarrollarse en la ciudad Ibagué y/o los municipios del Departamento del Tolima.</w:t>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r w:rsidRPr="00BD0E01">
        <w:rPr>
          <w:sz w:val="22"/>
          <w:szCs w:val="22"/>
        </w:rPr>
        <w:softHyphen/>
      </w:r>
    </w:p>
    <w:p w14:paraId="5B85D291" w14:textId="2F64922A" w:rsidR="00C213D1" w:rsidRPr="00BD0E01" w:rsidRDefault="00010456" w:rsidP="00010456">
      <w:pPr>
        <w:pStyle w:val="Ttulo6"/>
        <w:rPr>
          <w:rFonts w:asciiTheme="minorHAnsi" w:hAnsiTheme="minorHAnsi" w:cstheme="minorHAnsi"/>
          <w:i w:val="0"/>
          <w:sz w:val="12"/>
          <w:szCs w:val="12"/>
        </w:rPr>
      </w:pPr>
      <w:r>
        <w:rPr>
          <w:rFonts w:asciiTheme="minorHAnsi" w:eastAsiaTheme="minorEastAsia" w:hAnsiTheme="minorHAnsi" w:cstheme="minorHAnsi"/>
          <w:b/>
          <w:bCs/>
          <w:i w:val="0"/>
          <w:iCs w:val="0"/>
          <w:sz w:val="22"/>
          <w:szCs w:val="22"/>
        </w:rPr>
        <w:t>PLAZO DE EJECUCIÓN:</w:t>
      </w:r>
      <w:r>
        <w:rPr>
          <w:rFonts w:asciiTheme="minorHAnsi" w:hAnsiTheme="minorHAnsi" w:cstheme="minorHAnsi"/>
          <w:bCs/>
          <w:i w:val="0"/>
          <w:sz w:val="12"/>
          <w:szCs w:val="12"/>
        </w:rPr>
        <w:t xml:space="preserve">     </w:t>
      </w:r>
      <w:r w:rsidR="00BD0E01" w:rsidRPr="00BD0E01">
        <w:rPr>
          <w:rFonts w:asciiTheme="minorHAnsi" w:eastAsiaTheme="minorEastAsia" w:hAnsiTheme="minorHAnsi" w:cstheme="minorHAnsi"/>
          <w:i w:val="0"/>
          <w:iCs w:val="0"/>
          <w:sz w:val="22"/>
          <w:szCs w:val="22"/>
        </w:rPr>
        <w:t>Sera hasta el 26 de Diciembre de 2020.</w:t>
      </w:r>
      <w:r w:rsidRPr="00BD0E01">
        <w:rPr>
          <w:rFonts w:asciiTheme="minorHAnsi" w:hAnsiTheme="minorHAnsi" w:cstheme="minorHAnsi"/>
          <w:i w:val="0"/>
          <w:color w:val="000000"/>
          <w:sz w:val="12"/>
          <w:szCs w:val="12"/>
          <w:lang w:val="es-MX"/>
        </w:rPr>
        <w:t xml:space="preserve"> </w:t>
      </w:r>
    </w:p>
    <w:p w14:paraId="37EBF6B8" w14:textId="77777777" w:rsidR="00C213D1" w:rsidRPr="00BD0E01" w:rsidRDefault="00C213D1" w:rsidP="00C213D1">
      <w:pPr>
        <w:rPr>
          <w:rFonts w:cstheme="minorHAnsi"/>
        </w:rPr>
      </w:pPr>
    </w:p>
    <w:p w14:paraId="7264B5DA" w14:textId="63CA0493" w:rsidR="00C213D1" w:rsidRPr="00010456" w:rsidRDefault="00C213D1" w:rsidP="00C213D1">
      <w:pPr>
        <w:rPr>
          <w:rFonts w:cstheme="minorHAnsi"/>
          <w:b/>
          <w:bCs/>
          <w:sz w:val="22"/>
          <w:szCs w:val="22"/>
        </w:rPr>
      </w:pPr>
      <w:r w:rsidRPr="00010456">
        <w:rPr>
          <w:rFonts w:cstheme="minorHAnsi"/>
          <w:b/>
          <w:bCs/>
          <w:sz w:val="22"/>
          <w:szCs w:val="22"/>
        </w:rPr>
        <w:t xml:space="preserve">FECHA DE INICIACIÓN CONTRATO:                         </w:t>
      </w:r>
      <w:r w:rsidR="00BD0E01">
        <w:rPr>
          <w:rFonts w:cstheme="minorHAnsi"/>
          <w:b/>
          <w:bCs/>
          <w:sz w:val="22"/>
          <w:szCs w:val="22"/>
        </w:rPr>
        <w:t xml:space="preserve">     30</w:t>
      </w:r>
      <w:r w:rsidRPr="00010456">
        <w:rPr>
          <w:rFonts w:cstheme="minorHAnsi"/>
          <w:b/>
          <w:bCs/>
          <w:sz w:val="22"/>
          <w:szCs w:val="22"/>
        </w:rPr>
        <w:t xml:space="preserve"> </w:t>
      </w:r>
      <w:r w:rsidR="00BD0E01">
        <w:rPr>
          <w:rFonts w:cstheme="minorHAnsi"/>
          <w:b/>
          <w:bCs/>
          <w:sz w:val="22"/>
          <w:szCs w:val="22"/>
        </w:rPr>
        <w:t xml:space="preserve">      </w:t>
      </w:r>
      <w:r w:rsidRPr="00010456">
        <w:rPr>
          <w:rFonts w:cstheme="minorHAnsi"/>
          <w:b/>
          <w:bCs/>
          <w:sz w:val="22"/>
          <w:szCs w:val="22"/>
        </w:rPr>
        <w:t xml:space="preserve">DE </w:t>
      </w:r>
      <w:r w:rsidR="00BD0E01">
        <w:rPr>
          <w:rFonts w:cstheme="minorHAnsi"/>
          <w:b/>
          <w:bCs/>
          <w:sz w:val="22"/>
          <w:szCs w:val="22"/>
        </w:rPr>
        <w:t xml:space="preserve">   ENERO</w:t>
      </w:r>
      <w:r w:rsidRPr="00010456">
        <w:rPr>
          <w:rFonts w:cstheme="minorHAnsi"/>
          <w:b/>
          <w:bCs/>
          <w:sz w:val="22"/>
          <w:szCs w:val="22"/>
        </w:rPr>
        <w:t xml:space="preserve"> </w:t>
      </w:r>
      <w:r w:rsidR="00BD0E01">
        <w:rPr>
          <w:rFonts w:cstheme="minorHAnsi"/>
          <w:b/>
          <w:bCs/>
          <w:sz w:val="22"/>
          <w:szCs w:val="22"/>
        </w:rPr>
        <w:t xml:space="preserve">       </w:t>
      </w:r>
      <w:r w:rsidRPr="00010456">
        <w:rPr>
          <w:rFonts w:cstheme="minorHAnsi"/>
          <w:b/>
          <w:bCs/>
          <w:sz w:val="22"/>
          <w:szCs w:val="22"/>
        </w:rPr>
        <w:t xml:space="preserve">DE </w:t>
      </w:r>
      <w:r w:rsidR="00BD0E01">
        <w:rPr>
          <w:rFonts w:cstheme="minorHAnsi"/>
          <w:b/>
          <w:bCs/>
          <w:sz w:val="22"/>
          <w:szCs w:val="22"/>
        </w:rPr>
        <w:t xml:space="preserve">  2020</w:t>
      </w:r>
    </w:p>
    <w:p w14:paraId="1CA15133" w14:textId="5914F7E5" w:rsidR="00C213D1" w:rsidRPr="00010456" w:rsidRDefault="00C213D1" w:rsidP="00C213D1">
      <w:pPr>
        <w:rPr>
          <w:rFonts w:cstheme="minorHAnsi"/>
          <w:color w:val="000000"/>
          <w:sz w:val="12"/>
          <w:lang w:val="es-MX"/>
        </w:rPr>
      </w:pPr>
      <w:r w:rsidRPr="00010456">
        <w:rPr>
          <w:rFonts w:cstheme="minorHAnsi"/>
          <w:b/>
          <w:bCs/>
        </w:rPr>
        <w:t xml:space="preserve">                                                                                       </w:t>
      </w:r>
      <w:r w:rsidR="00BD0E01">
        <w:rPr>
          <w:rFonts w:cstheme="minorHAnsi"/>
          <w:b/>
          <w:bCs/>
        </w:rPr>
        <w:t xml:space="preserve">                </w:t>
      </w: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73B4E5AB" w14:textId="0F9B7D7F" w:rsidR="00C213D1" w:rsidRPr="00010456" w:rsidRDefault="00C213D1" w:rsidP="00C213D1">
      <w:pPr>
        <w:rPr>
          <w:rFonts w:cstheme="minorHAnsi"/>
          <w:b/>
          <w:bCs/>
          <w:sz w:val="22"/>
          <w:szCs w:val="22"/>
        </w:rPr>
      </w:pPr>
      <w:r w:rsidRPr="00010456">
        <w:rPr>
          <w:rFonts w:cstheme="minorHAnsi"/>
          <w:b/>
          <w:bCs/>
          <w:sz w:val="22"/>
          <w:szCs w:val="22"/>
        </w:rPr>
        <w:t xml:space="preserve">FECHA DE TERMINACIÓN DEL CONTRATO:            </w:t>
      </w:r>
      <w:r w:rsidR="00BD0E01">
        <w:rPr>
          <w:rFonts w:cstheme="minorHAnsi"/>
          <w:b/>
          <w:bCs/>
          <w:sz w:val="22"/>
          <w:szCs w:val="22"/>
        </w:rPr>
        <w:t xml:space="preserve">     26 </w:t>
      </w:r>
      <w:r w:rsidRPr="00010456">
        <w:rPr>
          <w:rFonts w:cstheme="minorHAnsi"/>
          <w:b/>
          <w:bCs/>
          <w:sz w:val="22"/>
          <w:szCs w:val="22"/>
        </w:rPr>
        <w:t xml:space="preserve"> </w:t>
      </w:r>
      <w:r w:rsidR="00BD0E01">
        <w:rPr>
          <w:rFonts w:cstheme="minorHAnsi"/>
          <w:b/>
          <w:bCs/>
          <w:sz w:val="22"/>
          <w:szCs w:val="22"/>
        </w:rPr>
        <w:t xml:space="preserve">     </w:t>
      </w:r>
      <w:r w:rsidRPr="00010456">
        <w:rPr>
          <w:rFonts w:cstheme="minorHAnsi"/>
          <w:b/>
          <w:bCs/>
          <w:sz w:val="22"/>
          <w:szCs w:val="22"/>
        </w:rPr>
        <w:t xml:space="preserve">DE </w:t>
      </w:r>
      <w:r w:rsidR="00BD0E01">
        <w:rPr>
          <w:rFonts w:cstheme="minorHAnsi"/>
          <w:b/>
          <w:bCs/>
          <w:sz w:val="22"/>
          <w:szCs w:val="22"/>
        </w:rPr>
        <w:t xml:space="preserve"> DICIEMBRE</w:t>
      </w:r>
      <w:r w:rsidRPr="00010456">
        <w:rPr>
          <w:rFonts w:cstheme="minorHAnsi"/>
          <w:b/>
          <w:bCs/>
          <w:sz w:val="22"/>
          <w:szCs w:val="22"/>
        </w:rPr>
        <w:t xml:space="preserve"> DE </w:t>
      </w:r>
      <w:r w:rsidR="00BD0E01">
        <w:rPr>
          <w:rFonts w:cstheme="minorHAnsi"/>
          <w:b/>
          <w:bCs/>
          <w:sz w:val="22"/>
          <w:szCs w:val="22"/>
        </w:rPr>
        <w:t xml:space="preserve">  2020</w:t>
      </w:r>
    </w:p>
    <w:p w14:paraId="7DDBD0A5" w14:textId="00AA16C2" w:rsidR="00C213D1" w:rsidRPr="00010456" w:rsidRDefault="00C213D1" w:rsidP="00C213D1">
      <w:pPr>
        <w:rPr>
          <w:rFonts w:cstheme="minorHAnsi"/>
          <w:color w:val="000000"/>
          <w:sz w:val="12"/>
          <w:lang w:val="es-MX"/>
        </w:rPr>
      </w:pPr>
      <w:r w:rsidRPr="00010456">
        <w:rPr>
          <w:rFonts w:cstheme="minorHAnsi"/>
          <w:b/>
          <w:bCs/>
        </w:rPr>
        <w:t xml:space="preserve">                                                                                        </w:t>
      </w:r>
      <w:r w:rsidR="00BD0E01">
        <w:rPr>
          <w:rFonts w:cstheme="minorHAnsi"/>
          <w:b/>
          <w:bCs/>
        </w:rPr>
        <w:t xml:space="preserve">                </w:t>
      </w:r>
      <w:r w:rsidRPr="00010456">
        <w:rPr>
          <w:rFonts w:cstheme="minorHAnsi"/>
          <w:b/>
          <w:bCs/>
        </w:rPr>
        <w:t xml:space="preserve"> </w:t>
      </w:r>
      <w:r w:rsidRPr="00010456">
        <w:rPr>
          <w:rFonts w:cstheme="minorHAnsi"/>
          <w:color w:val="000000"/>
          <w:sz w:val="10"/>
          <w:lang w:val="es-MX"/>
        </w:rPr>
        <w:t>(</w:t>
      </w:r>
      <w:r w:rsidRPr="00010456">
        <w:rPr>
          <w:rFonts w:cstheme="minorHAnsi"/>
          <w:color w:val="000000"/>
          <w:sz w:val="12"/>
          <w:lang w:val="es-MX"/>
        </w:rPr>
        <w:t>Día)                            (Mes)                              (Año)</w:t>
      </w:r>
    </w:p>
    <w:p w14:paraId="5C6F34D7" w14:textId="745BAF60" w:rsidR="00C213D1" w:rsidRPr="00BD0E01" w:rsidRDefault="00C213D1" w:rsidP="00BD0E01">
      <w:pPr>
        <w:jc w:val="both"/>
        <w:rPr>
          <w:sz w:val="22"/>
          <w:szCs w:val="22"/>
        </w:rPr>
      </w:pPr>
      <w:r w:rsidRPr="00010456">
        <w:rPr>
          <w:rFonts w:cstheme="minorHAnsi"/>
          <w:b/>
          <w:bCs/>
          <w:sz w:val="22"/>
          <w:szCs w:val="22"/>
        </w:rPr>
        <w:lastRenderedPageBreak/>
        <w:t>VIGENCIA DEL CONTRATO:</w:t>
      </w:r>
      <w:r w:rsidRPr="00010456">
        <w:rPr>
          <w:rFonts w:cstheme="minorHAnsi"/>
          <w:b/>
          <w:bCs/>
        </w:rPr>
        <w:t xml:space="preserve"> </w:t>
      </w:r>
      <w:r w:rsidR="00EB1ED0" w:rsidRPr="00BD0E01">
        <w:rPr>
          <w:sz w:val="22"/>
          <w:szCs w:val="22"/>
        </w:rPr>
        <w:t>Corresponde al plazo del contrato y los cuatro (04) meses siguientes de la fecha de su terminación</w:t>
      </w:r>
      <w:r w:rsidR="00BD0E01" w:rsidRPr="00BD0E01">
        <w:rPr>
          <w:sz w:val="22"/>
          <w:szCs w:val="22"/>
        </w:rPr>
        <w:t>.</w:t>
      </w:r>
    </w:p>
    <w:p w14:paraId="271CF04F" w14:textId="7AB224B1" w:rsidR="00C213D1" w:rsidRPr="00765640" w:rsidRDefault="00C213D1" w:rsidP="00765640">
      <w:pPr>
        <w:pStyle w:val="NormalWeb"/>
        <w:jc w:val="both"/>
        <w:rPr>
          <w:rFonts w:asciiTheme="minorHAnsi" w:hAnsiTheme="minorHAnsi" w:cstheme="minorHAnsi"/>
        </w:rPr>
      </w:pPr>
      <w:r w:rsidRPr="00765640">
        <w:rPr>
          <w:rFonts w:asciiTheme="minorHAnsi" w:hAnsiTheme="minorHAnsi" w:cstheme="minorHAnsi"/>
          <w:b/>
          <w:bCs/>
          <w:sz w:val="22"/>
          <w:szCs w:val="22"/>
        </w:rPr>
        <w:t>VALOR DEL CONTRATO:</w:t>
      </w:r>
      <w:r w:rsidRPr="00765640">
        <w:rPr>
          <w:rFonts w:asciiTheme="minorHAnsi" w:hAnsiTheme="minorHAnsi" w:cstheme="minorHAnsi"/>
          <w:b/>
          <w:bCs/>
        </w:rPr>
        <w:t xml:space="preserve"> </w:t>
      </w:r>
      <w:r w:rsidR="00765640" w:rsidRPr="00765640">
        <w:rPr>
          <w:rFonts w:asciiTheme="minorHAnsi" w:hAnsiTheme="minorHAnsi" w:cstheme="minorHAnsi"/>
          <w:sz w:val="22"/>
          <w:szCs w:val="22"/>
        </w:rPr>
        <w:t xml:space="preserve">TREINTA Y NUEVE MILLONES DOSCIENTOS CINCUENTA MIL PESOS M/CTE ($39.250.000). </w:t>
      </w:r>
      <w:r w:rsidR="00D922D9" w:rsidRPr="00010456">
        <w:rPr>
          <w:rFonts w:eastAsiaTheme="majorEastAsia" w:cstheme="minorHAnsi"/>
          <w:i/>
          <w:iCs/>
          <w:color w:val="000000"/>
          <w:sz w:val="12"/>
          <w:szCs w:val="26"/>
          <w:lang w:val="es-MX"/>
        </w:rPr>
        <w:t xml:space="preserve">                    </w:t>
      </w:r>
    </w:p>
    <w:p w14:paraId="1C3BC185" w14:textId="2378A9D4" w:rsidR="000540D5" w:rsidRDefault="00D922D9" w:rsidP="000540D5">
      <w:pPr>
        <w:rPr>
          <w:rFonts w:cstheme="minorHAnsi"/>
          <w:b/>
          <w:bCs/>
        </w:rPr>
      </w:pPr>
      <w:r w:rsidRPr="00010456">
        <w:rPr>
          <w:rFonts w:cstheme="minorHAnsi"/>
          <w:b/>
          <w:bCs/>
          <w:sz w:val="22"/>
          <w:szCs w:val="22"/>
        </w:rPr>
        <w:t>SUPERVISOR:</w:t>
      </w:r>
      <w:r w:rsidRPr="00010456">
        <w:rPr>
          <w:rFonts w:cstheme="minorHAnsi"/>
        </w:rPr>
        <w:t xml:space="preserve"> </w:t>
      </w:r>
      <w:r w:rsidR="00B52F21" w:rsidRPr="00B52F21">
        <w:rPr>
          <w:rFonts w:cstheme="minorHAnsi"/>
        </w:rPr>
        <w:t xml:space="preserve">HEIDY ALEXANDRA MOLANO GIRON  </w:t>
      </w:r>
    </w:p>
    <w:p w14:paraId="7E6C592A" w14:textId="77777777" w:rsidR="00765640" w:rsidRDefault="00765640" w:rsidP="000540D5">
      <w:pPr>
        <w:rPr>
          <w:rFonts w:eastAsiaTheme="majorEastAsia" w:cstheme="minorHAnsi"/>
          <w:i/>
          <w:iCs/>
          <w:color w:val="000000"/>
          <w:sz w:val="12"/>
          <w:szCs w:val="26"/>
          <w:lang w:val="es-MX"/>
        </w:rPr>
      </w:pPr>
    </w:p>
    <w:p w14:paraId="5F18BA59" w14:textId="1DA58A5C" w:rsidR="000540D5" w:rsidRPr="000540D5" w:rsidRDefault="000540D5" w:rsidP="00765640">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w:t>
      </w:r>
      <w:r w:rsidR="00AA6FB4">
        <w:rPr>
          <w:rFonts w:cstheme="minorHAnsi"/>
          <w:sz w:val="22"/>
          <w:szCs w:val="22"/>
        </w:rPr>
        <w:t xml:space="preserve">C.C. </w:t>
      </w:r>
      <w:r w:rsidR="00B52F21" w:rsidRPr="00B52F21">
        <w:rPr>
          <w:rFonts w:cstheme="minorHAnsi"/>
        </w:rPr>
        <w:t>65780591</w:t>
      </w:r>
      <w:r w:rsidR="00B52F21">
        <w:rPr>
          <w:rFonts w:cstheme="minorHAnsi"/>
        </w:rPr>
        <w:t xml:space="preserve"> </w:t>
      </w:r>
      <w:r w:rsidR="00FA52AE">
        <w:rPr>
          <w:rFonts w:cstheme="minorHAnsi"/>
          <w:sz w:val="22"/>
          <w:szCs w:val="22"/>
        </w:rPr>
        <w:t>de Ibagué</w:t>
      </w:r>
      <w:r w:rsidR="00AA6FB4">
        <w:rPr>
          <w:rFonts w:cstheme="minorHAnsi"/>
          <w:sz w:val="22"/>
          <w:szCs w:val="22"/>
        </w:rPr>
        <w:t xml:space="preserve"> </w:t>
      </w:r>
    </w:p>
    <w:p w14:paraId="52B1DA99" w14:textId="77777777" w:rsidR="00D922D9" w:rsidRDefault="00D922D9" w:rsidP="00D922D9">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0C1BF980" w14:textId="77777777" w:rsidR="00010456" w:rsidRPr="00010456" w:rsidRDefault="00010456" w:rsidP="00D922D9">
      <w:pPr>
        <w:rPr>
          <w:rFonts w:eastAsiaTheme="majorEastAsia" w:cstheme="minorHAnsi"/>
          <w:i/>
          <w:iCs/>
          <w:color w:val="000000"/>
          <w:sz w:val="12"/>
          <w:szCs w:val="26"/>
          <w:lang w:val="es-MX"/>
        </w:rPr>
      </w:pPr>
    </w:p>
    <w:p w14:paraId="283F55C7" w14:textId="57DEB10F" w:rsidR="00D922D9" w:rsidRPr="00010456" w:rsidRDefault="00D922D9" w:rsidP="00D922D9">
      <w:pPr>
        <w:rPr>
          <w:rFonts w:cstheme="minorHAnsi"/>
          <w:b/>
          <w:sz w:val="22"/>
          <w:szCs w:val="22"/>
        </w:rPr>
      </w:pPr>
      <w:r w:rsidRPr="00010456">
        <w:rPr>
          <w:rFonts w:cstheme="minorHAnsi"/>
          <w:b/>
          <w:bCs/>
          <w:sz w:val="22"/>
          <w:szCs w:val="22"/>
        </w:rPr>
        <w:t>SUSPENSIONES  Y AMPLIACIONES DE SUSPENSIÓN: SI_</w:t>
      </w:r>
      <w:r w:rsidR="00A138D2">
        <w:rPr>
          <w:rFonts w:cstheme="minorHAnsi"/>
          <w:b/>
          <w:bCs/>
          <w:sz w:val="22"/>
          <w:szCs w:val="22"/>
        </w:rPr>
        <w:t>X</w:t>
      </w:r>
      <w:r w:rsidRPr="00010456">
        <w:rPr>
          <w:rFonts w:cstheme="minorHAnsi"/>
          <w:b/>
          <w:bCs/>
          <w:sz w:val="22"/>
          <w:szCs w:val="22"/>
        </w:rPr>
        <w:t>___ NO__</w:t>
      </w:r>
      <w:r w:rsidR="00010456">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010456" w14:paraId="5A3B70E5" w14:textId="77777777" w:rsidTr="00D922D9">
        <w:trPr>
          <w:trHeight w:val="420"/>
        </w:trPr>
        <w:tc>
          <w:tcPr>
            <w:tcW w:w="3283" w:type="dxa"/>
          </w:tcPr>
          <w:p w14:paraId="20CA8890" w14:textId="77777777" w:rsidR="00D922D9" w:rsidRPr="00010456" w:rsidRDefault="00D922D9" w:rsidP="008C5BAA">
            <w:pPr>
              <w:jc w:val="center"/>
              <w:rPr>
                <w:rFonts w:cstheme="minorHAnsi"/>
                <w:b/>
                <w:bCs/>
              </w:rPr>
            </w:pPr>
            <w:r w:rsidRPr="00010456">
              <w:rPr>
                <w:rFonts w:cstheme="minorHAnsi"/>
                <w:b/>
                <w:bCs/>
              </w:rPr>
              <w:t xml:space="preserve">     ACTAS No.</w:t>
            </w:r>
          </w:p>
        </w:tc>
        <w:tc>
          <w:tcPr>
            <w:tcW w:w="3179" w:type="dxa"/>
          </w:tcPr>
          <w:p w14:paraId="14E5CAEA" w14:textId="77777777" w:rsidR="00D922D9" w:rsidRPr="00010456" w:rsidRDefault="00D922D9" w:rsidP="008C5BAA">
            <w:pPr>
              <w:jc w:val="center"/>
              <w:rPr>
                <w:rFonts w:cstheme="minorHAnsi"/>
                <w:b/>
                <w:bCs/>
              </w:rPr>
            </w:pPr>
            <w:r w:rsidRPr="00010456">
              <w:rPr>
                <w:rFonts w:cstheme="minorHAnsi"/>
                <w:b/>
                <w:bCs/>
              </w:rPr>
              <w:t xml:space="preserve">TIEMPO </w:t>
            </w:r>
          </w:p>
        </w:tc>
        <w:tc>
          <w:tcPr>
            <w:tcW w:w="2327" w:type="dxa"/>
          </w:tcPr>
          <w:p w14:paraId="4EA63B3D" w14:textId="77777777" w:rsidR="00D922D9" w:rsidRPr="00010456" w:rsidRDefault="00D922D9" w:rsidP="008C5BAA">
            <w:pPr>
              <w:jc w:val="center"/>
              <w:rPr>
                <w:rFonts w:cstheme="minorHAnsi"/>
                <w:b/>
                <w:bCs/>
              </w:rPr>
            </w:pPr>
            <w:r w:rsidRPr="00010456">
              <w:rPr>
                <w:rFonts w:cstheme="minorHAnsi"/>
                <w:b/>
                <w:bCs/>
              </w:rPr>
              <w:t>CAUSALES</w:t>
            </w:r>
          </w:p>
        </w:tc>
      </w:tr>
      <w:tr w:rsidR="00D922D9" w:rsidRPr="00010456" w14:paraId="2C5F0AE3" w14:textId="77777777" w:rsidTr="00D922D9">
        <w:trPr>
          <w:trHeight w:val="430"/>
        </w:trPr>
        <w:tc>
          <w:tcPr>
            <w:tcW w:w="3283" w:type="dxa"/>
          </w:tcPr>
          <w:p w14:paraId="01D7815F" w14:textId="77777777" w:rsidR="00A138D2" w:rsidRPr="00A138D2" w:rsidRDefault="00A138D2" w:rsidP="00A138D2">
            <w:pPr>
              <w:jc w:val="both"/>
              <w:rPr>
                <w:rFonts w:cstheme="minorHAnsi"/>
                <w:sz w:val="22"/>
                <w:szCs w:val="22"/>
              </w:rPr>
            </w:pPr>
            <w:r w:rsidRPr="00A138D2">
              <w:rPr>
                <w:rFonts w:cstheme="minorHAnsi"/>
                <w:color w:val="000000"/>
                <w:sz w:val="22"/>
                <w:szCs w:val="22"/>
                <w:shd w:val="clear" w:color="auto" w:fill="FFFFFF"/>
              </w:rPr>
              <w:t>CO1.CTRMOD.2353209</w:t>
            </w:r>
          </w:p>
          <w:p w14:paraId="3566E3F3" w14:textId="2C5CDEAE" w:rsidR="00D922D9" w:rsidRPr="00A138D2" w:rsidRDefault="00D922D9" w:rsidP="00A138D2">
            <w:pPr>
              <w:jc w:val="both"/>
              <w:rPr>
                <w:rFonts w:cstheme="minorHAnsi"/>
                <w:sz w:val="22"/>
                <w:szCs w:val="22"/>
              </w:rPr>
            </w:pPr>
          </w:p>
        </w:tc>
        <w:tc>
          <w:tcPr>
            <w:tcW w:w="3179" w:type="dxa"/>
          </w:tcPr>
          <w:p w14:paraId="4743A430" w14:textId="303E39CC" w:rsidR="00D922D9" w:rsidRPr="00A138D2" w:rsidRDefault="00A138D2" w:rsidP="00A138D2">
            <w:pPr>
              <w:jc w:val="center"/>
              <w:rPr>
                <w:rFonts w:cstheme="minorHAnsi"/>
                <w:b/>
                <w:sz w:val="22"/>
                <w:szCs w:val="22"/>
              </w:rPr>
            </w:pPr>
            <w:r w:rsidRPr="00A138D2">
              <w:rPr>
                <w:rFonts w:cstheme="minorHAnsi"/>
                <w:sz w:val="22"/>
                <w:szCs w:val="22"/>
              </w:rPr>
              <w:t>17 dias</w:t>
            </w:r>
          </w:p>
        </w:tc>
        <w:tc>
          <w:tcPr>
            <w:tcW w:w="2327" w:type="dxa"/>
          </w:tcPr>
          <w:p w14:paraId="1F41C93F" w14:textId="34AB8ACE" w:rsidR="00A138D2" w:rsidRPr="00A138D2" w:rsidRDefault="00A138D2" w:rsidP="00A138D2">
            <w:pPr>
              <w:jc w:val="both"/>
              <w:rPr>
                <w:rFonts w:cstheme="minorHAnsi"/>
                <w:sz w:val="22"/>
                <w:szCs w:val="22"/>
              </w:rPr>
            </w:pPr>
            <w:r w:rsidRPr="00A138D2">
              <w:rPr>
                <w:rFonts w:cstheme="minorHAnsi"/>
                <w:color w:val="000000"/>
                <w:sz w:val="22"/>
                <w:szCs w:val="22"/>
                <w:shd w:val="clear" w:color="auto" w:fill="FFFFFF"/>
              </w:rPr>
              <w:t>Se suspende el contrato a partir del 24 de febrero hasta el 12 de marzo , según solicitud anexa.</w:t>
            </w:r>
          </w:p>
          <w:p w14:paraId="08FEA726" w14:textId="0A349B98" w:rsidR="00D922D9" w:rsidRPr="00A138D2" w:rsidRDefault="00D922D9" w:rsidP="00A138D2">
            <w:pPr>
              <w:jc w:val="both"/>
              <w:rPr>
                <w:rFonts w:cstheme="minorHAnsi"/>
                <w:sz w:val="22"/>
                <w:szCs w:val="22"/>
              </w:rPr>
            </w:pPr>
          </w:p>
        </w:tc>
      </w:tr>
      <w:tr w:rsidR="00D922D9" w:rsidRPr="00010456" w14:paraId="2940FEEA" w14:textId="77777777" w:rsidTr="00D922D9">
        <w:trPr>
          <w:trHeight w:val="420"/>
        </w:trPr>
        <w:tc>
          <w:tcPr>
            <w:tcW w:w="3283" w:type="dxa"/>
          </w:tcPr>
          <w:p w14:paraId="14A92502" w14:textId="77777777" w:rsidR="00A138D2" w:rsidRPr="00A138D2" w:rsidRDefault="00A138D2" w:rsidP="00A138D2">
            <w:pPr>
              <w:jc w:val="both"/>
              <w:rPr>
                <w:rFonts w:cstheme="minorHAnsi"/>
                <w:sz w:val="22"/>
                <w:szCs w:val="22"/>
              </w:rPr>
            </w:pPr>
            <w:r w:rsidRPr="00A138D2">
              <w:rPr>
                <w:rFonts w:cstheme="minorHAnsi"/>
                <w:color w:val="000000"/>
                <w:sz w:val="22"/>
                <w:szCs w:val="22"/>
                <w:shd w:val="clear" w:color="auto" w:fill="FFFFFF"/>
              </w:rPr>
              <w:t>CO1.CTRMOD.2481705</w:t>
            </w:r>
          </w:p>
          <w:p w14:paraId="55317523" w14:textId="150FA7E8" w:rsidR="00D922D9" w:rsidRPr="00A138D2" w:rsidRDefault="00D922D9" w:rsidP="00A138D2">
            <w:pPr>
              <w:jc w:val="both"/>
              <w:rPr>
                <w:rFonts w:cstheme="minorHAnsi"/>
                <w:b/>
                <w:sz w:val="22"/>
                <w:szCs w:val="22"/>
              </w:rPr>
            </w:pPr>
          </w:p>
        </w:tc>
        <w:tc>
          <w:tcPr>
            <w:tcW w:w="3179" w:type="dxa"/>
          </w:tcPr>
          <w:p w14:paraId="6567B546" w14:textId="66975D2F" w:rsidR="00D922D9" w:rsidRPr="00A138D2" w:rsidRDefault="00A138D2" w:rsidP="00A138D2">
            <w:pPr>
              <w:jc w:val="center"/>
              <w:rPr>
                <w:rFonts w:cstheme="minorHAnsi"/>
                <w:b/>
                <w:sz w:val="22"/>
                <w:szCs w:val="22"/>
              </w:rPr>
            </w:pPr>
            <w:r w:rsidRPr="00A138D2">
              <w:rPr>
                <w:rFonts w:cstheme="minorHAnsi"/>
                <w:sz w:val="22"/>
                <w:szCs w:val="22"/>
              </w:rPr>
              <w:t>13 dias</w:t>
            </w:r>
          </w:p>
        </w:tc>
        <w:tc>
          <w:tcPr>
            <w:tcW w:w="2327" w:type="dxa"/>
          </w:tcPr>
          <w:p w14:paraId="008EC7AB" w14:textId="77777777" w:rsidR="00A138D2" w:rsidRPr="00A138D2" w:rsidRDefault="00A138D2" w:rsidP="00A138D2">
            <w:pPr>
              <w:jc w:val="both"/>
              <w:rPr>
                <w:rFonts w:cstheme="minorHAnsi"/>
                <w:sz w:val="22"/>
                <w:szCs w:val="22"/>
              </w:rPr>
            </w:pPr>
            <w:r w:rsidRPr="00A138D2">
              <w:rPr>
                <w:rFonts w:cstheme="minorHAnsi"/>
                <w:color w:val="000000"/>
                <w:sz w:val="22"/>
                <w:szCs w:val="22"/>
                <w:shd w:val="clear" w:color="auto" w:fill="FFFFFF"/>
              </w:rPr>
              <w:t>se reinicia el contrato a partir del 9 de marzo del 2020 según solicitud de la supervisora en correo adjunto , así mismo se modifica la fecha final del contrato la cual seria el 26 de Diciembre del 2020.</w:t>
            </w:r>
          </w:p>
          <w:p w14:paraId="56A23E68" w14:textId="0B20B364" w:rsidR="00D922D9" w:rsidRPr="00A138D2" w:rsidRDefault="00D922D9" w:rsidP="00A138D2">
            <w:pPr>
              <w:jc w:val="both"/>
              <w:rPr>
                <w:rFonts w:cstheme="minorHAnsi"/>
                <w:b/>
                <w:sz w:val="22"/>
                <w:szCs w:val="22"/>
              </w:rPr>
            </w:pPr>
          </w:p>
        </w:tc>
      </w:tr>
    </w:tbl>
    <w:p w14:paraId="3D801666" w14:textId="77777777" w:rsidR="00D922D9" w:rsidRDefault="00D922D9" w:rsidP="00D922D9">
      <w:pPr>
        <w:rPr>
          <w:rFonts w:eastAsiaTheme="majorEastAsia" w:cstheme="minorHAnsi"/>
          <w:i/>
          <w:iCs/>
          <w:color w:val="000000"/>
          <w:sz w:val="12"/>
          <w:szCs w:val="26"/>
          <w:lang w:val="es-MX"/>
        </w:rPr>
      </w:pPr>
    </w:p>
    <w:p w14:paraId="7C0817C2" w14:textId="4C17223D" w:rsidR="00DB1A95" w:rsidRDefault="00DB1A95" w:rsidP="00D922D9">
      <w:pPr>
        <w:rPr>
          <w:rFonts w:cstheme="minorHAnsi"/>
          <w:b/>
          <w:sz w:val="22"/>
        </w:rPr>
      </w:pPr>
    </w:p>
    <w:p w14:paraId="7A26617C" w14:textId="2D76C969" w:rsidR="00765640" w:rsidRDefault="00765640" w:rsidP="00D922D9">
      <w:pPr>
        <w:rPr>
          <w:rFonts w:cstheme="minorHAnsi"/>
          <w:b/>
          <w:sz w:val="22"/>
        </w:rPr>
      </w:pPr>
    </w:p>
    <w:p w14:paraId="41198242" w14:textId="77777777" w:rsidR="00765640" w:rsidRDefault="00765640" w:rsidP="00D922D9">
      <w:pPr>
        <w:rPr>
          <w:rFonts w:cstheme="minorHAnsi"/>
          <w:b/>
          <w:sz w:val="22"/>
        </w:rPr>
      </w:pPr>
    </w:p>
    <w:p w14:paraId="7E77747C" w14:textId="77777777" w:rsidR="00DB1A95" w:rsidRDefault="00DB1A95" w:rsidP="00DB1A95">
      <w:pPr>
        <w:rPr>
          <w:rFonts w:cstheme="minorHAnsi"/>
          <w:b/>
          <w:sz w:val="22"/>
        </w:rPr>
      </w:pPr>
      <w:r>
        <w:rPr>
          <w:rFonts w:cstheme="minorHAnsi"/>
          <w:b/>
          <w:sz w:val="22"/>
        </w:rPr>
        <w:t>BALANCE FINANCIERO:</w:t>
      </w:r>
    </w:p>
    <w:p w14:paraId="28C4BF40" w14:textId="77777777" w:rsidR="00DB1A95" w:rsidRDefault="00DB1A95" w:rsidP="00D922D9">
      <w:pPr>
        <w:rPr>
          <w:rFonts w:cstheme="minorHAnsi"/>
          <w:b/>
          <w:sz w:val="22"/>
        </w:rPr>
      </w:pPr>
    </w:p>
    <w:tbl>
      <w:tblPr>
        <w:tblpPr w:leftFromText="141" w:rightFromText="141" w:vertAnchor="page" w:horzAnchor="margin" w:tblpXSpec="center" w:tblpY="4123"/>
        <w:tblW w:w="0" w:type="auto"/>
        <w:tblCellMar>
          <w:left w:w="0" w:type="dxa"/>
          <w:right w:w="0" w:type="dxa"/>
        </w:tblCellMar>
        <w:tblLook w:val="04A0" w:firstRow="1" w:lastRow="0" w:firstColumn="1" w:lastColumn="0" w:noHBand="0" w:noVBand="1"/>
      </w:tblPr>
      <w:tblGrid>
        <w:gridCol w:w="5175"/>
        <w:gridCol w:w="3408"/>
      </w:tblGrid>
      <w:tr w:rsidR="00A138D2" w:rsidRPr="00010456" w14:paraId="3B1B67D0" w14:textId="77777777" w:rsidTr="00A138D2">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5D93BA" w14:textId="77777777" w:rsidR="00A138D2" w:rsidRPr="00010456" w:rsidRDefault="00A138D2" w:rsidP="00A138D2">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F9115A" w14:textId="77777777" w:rsidR="00A138D2" w:rsidRPr="00010456" w:rsidRDefault="00A138D2" w:rsidP="00A138D2">
            <w:pPr>
              <w:jc w:val="right"/>
              <w:rPr>
                <w:rFonts w:cstheme="minorHAnsi"/>
                <w:bCs/>
              </w:rPr>
            </w:pPr>
            <w:r w:rsidRPr="00765640">
              <w:rPr>
                <w:rFonts w:cstheme="minorHAnsi"/>
                <w:sz w:val="22"/>
                <w:szCs w:val="22"/>
              </w:rPr>
              <w:t>$39.250.000</w:t>
            </w:r>
          </w:p>
        </w:tc>
      </w:tr>
      <w:tr w:rsidR="00A138D2" w:rsidRPr="00010456" w14:paraId="0E18EA41" w14:textId="77777777" w:rsidTr="00A138D2">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56A604B" w14:textId="77777777" w:rsidR="00A138D2" w:rsidRPr="00010456" w:rsidRDefault="00A138D2" w:rsidP="00A138D2">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CFCECE4" w14:textId="77777777" w:rsidR="00A138D2" w:rsidRPr="00010456" w:rsidRDefault="00A138D2" w:rsidP="00A138D2">
            <w:pPr>
              <w:jc w:val="right"/>
              <w:rPr>
                <w:rFonts w:cstheme="minorHAnsi"/>
                <w:bCs/>
              </w:rPr>
            </w:pPr>
            <w:r w:rsidRPr="00765640">
              <w:rPr>
                <w:rFonts w:cstheme="minorHAnsi"/>
                <w:sz w:val="22"/>
                <w:szCs w:val="22"/>
              </w:rPr>
              <w:t>$39.250.000</w:t>
            </w:r>
          </w:p>
        </w:tc>
      </w:tr>
      <w:tr w:rsidR="00A138D2" w:rsidRPr="00010456" w14:paraId="471E4B68" w14:textId="77777777" w:rsidTr="00A138D2">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DF8A2A" w14:textId="77777777" w:rsidR="00A138D2" w:rsidRPr="00010456" w:rsidRDefault="00A138D2" w:rsidP="00A138D2">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6C46332" w14:textId="77777777" w:rsidR="00A138D2" w:rsidRPr="00010456" w:rsidRDefault="00A138D2" w:rsidP="00A138D2">
            <w:pPr>
              <w:jc w:val="right"/>
              <w:rPr>
                <w:rFonts w:cstheme="minorHAnsi"/>
                <w:bCs/>
              </w:rPr>
            </w:pPr>
            <w:r w:rsidRPr="00010456">
              <w:rPr>
                <w:rFonts w:cstheme="minorHAnsi"/>
                <w:bCs/>
              </w:rPr>
              <w:t>$.</w:t>
            </w:r>
            <w:r>
              <w:rPr>
                <w:rFonts w:cstheme="minorHAnsi"/>
                <w:bCs/>
              </w:rPr>
              <w:t>0</w:t>
            </w:r>
          </w:p>
        </w:tc>
      </w:tr>
      <w:tr w:rsidR="00A138D2" w:rsidRPr="00010456" w14:paraId="730184F6" w14:textId="77777777" w:rsidTr="00A138D2">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3FB13D" w14:textId="77777777" w:rsidR="00A138D2" w:rsidRPr="00010456" w:rsidRDefault="00A138D2" w:rsidP="00A138D2">
            <w:pPr>
              <w:jc w:val="center"/>
              <w:rPr>
                <w:rFonts w:cstheme="minorHAnsi"/>
                <w:bCs/>
              </w:rPr>
            </w:pPr>
            <w:r w:rsidRPr="00010456">
              <w:rPr>
                <w:rFonts w:cstheme="minorHAnsi"/>
                <w:bCs/>
              </w:rPr>
              <w:t>Saldo a liberar</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567F76E8" w14:textId="77777777" w:rsidR="00A138D2" w:rsidRPr="00010456" w:rsidRDefault="00A138D2" w:rsidP="00A138D2">
            <w:pPr>
              <w:jc w:val="right"/>
              <w:rPr>
                <w:rFonts w:cstheme="minorHAnsi"/>
                <w:bCs/>
              </w:rPr>
            </w:pPr>
            <w:r w:rsidRPr="00010456">
              <w:rPr>
                <w:rFonts w:cstheme="minorHAnsi"/>
                <w:bCs/>
              </w:rPr>
              <w:t xml:space="preserve">$ </w:t>
            </w:r>
            <w:r>
              <w:rPr>
                <w:rFonts w:cstheme="minorHAnsi"/>
                <w:bCs/>
              </w:rPr>
              <w:t>0</w:t>
            </w:r>
          </w:p>
        </w:tc>
      </w:tr>
    </w:tbl>
    <w:p w14:paraId="6E42F777" w14:textId="1A1C7529" w:rsidR="00DB1A95" w:rsidRDefault="00DB1A95" w:rsidP="00D922D9">
      <w:pPr>
        <w:rPr>
          <w:rFonts w:cstheme="minorHAnsi"/>
          <w:b/>
          <w:sz w:val="22"/>
        </w:rPr>
      </w:pPr>
    </w:p>
    <w:p w14:paraId="50C77325" w14:textId="0E9936B3" w:rsidR="00DB1A95" w:rsidRDefault="00DB1A95" w:rsidP="00D922D9">
      <w:pPr>
        <w:rPr>
          <w:rFonts w:cstheme="minorHAnsi"/>
          <w:b/>
          <w:sz w:val="22"/>
        </w:rPr>
      </w:pPr>
    </w:p>
    <w:p w14:paraId="0588852C" w14:textId="38C00CEB" w:rsidR="00D922D9" w:rsidRDefault="00D922D9" w:rsidP="00D922D9">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14:paraId="2D4D9966" w14:textId="02D3EA80" w:rsidR="00FA52AE" w:rsidRDefault="00FA52AE" w:rsidP="00D922D9">
      <w:pPr>
        <w:spacing w:line="360" w:lineRule="auto"/>
        <w:rPr>
          <w:rFonts w:eastAsiaTheme="majorEastAsia" w:cstheme="minorHAnsi"/>
          <w:i/>
          <w:iCs/>
          <w:color w:val="000000"/>
          <w:sz w:val="12"/>
          <w:szCs w:val="26"/>
          <w:lang w:val="es-MX"/>
        </w:rPr>
      </w:pPr>
    </w:p>
    <w:p w14:paraId="16D7D8D0" w14:textId="77777777" w:rsidR="00765640" w:rsidRPr="00010456" w:rsidRDefault="00765640" w:rsidP="00D922D9">
      <w:pPr>
        <w:spacing w:line="360" w:lineRule="auto"/>
        <w:rPr>
          <w:rFonts w:eastAsiaTheme="majorEastAsia" w:cstheme="minorHAnsi"/>
          <w:i/>
          <w:iCs/>
          <w:color w:val="000000"/>
          <w:sz w:val="12"/>
          <w:szCs w:val="26"/>
          <w:lang w:val="es-MX"/>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D922D9" w:rsidRPr="00010456" w14:paraId="3CFE3F41" w14:textId="77777777" w:rsidTr="00D922D9">
        <w:trPr>
          <w:trHeight w:val="480"/>
        </w:trPr>
        <w:tc>
          <w:tcPr>
            <w:tcW w:w="8647" w:type="dxa"/>
          </w:tcPr>
          <w:p w14:paraId="7A3ACE03" w14:textId="47FE5371" w:rsidR="00D922D9" w:rsidRPr="00010456" w:rsidRDefault="00765640" w:rsidP="008C5BAA">
            <w:pPr>
              <w:spacing w:line="360" w:lineRule="auto"/>
              <w:jc w:val="both"/>
              <w:rPr>
                <w:rFonts w:cstheme="minorHAnsi"/>
                <w:sz w:val="22"/>
              </w:rPr>
            </w:pPr>
            <w:r w:rsidRPr="00765640">
              <w:t>Durante el año 2020, lideró y orientó los grupos de formación titulada con número de fichas 1881677 – 2104790 – 2104791 - 2104792, de los programas Tecnólogo en Negociación Internacional y Tecnólogo en Gestión Logística.</w:t>
            </w:r>
          </w:p>
        </w:tc>
      </w:tr>
    </w:tbl>
    <w:p w14:paraId="518CB0C9" w14:textId="77777777" w:rsidR="00D922D9" w:rsidRPr="00010456" w:rsidRDefault="00D922D9" w:rsidP="00D922D9">
      <w:pPr>
        <w:spacing w:line="360" w:lineRule="auto"/>
        <w:rPr>
          <w:rFonts w:eastAsiaTheme="majorEastAsia" w:cstheme="minorHAnsi"/>
          <w:i/>
          <w:iCs/>
          <w:color w:val="000000"/>
          <w:sz w:val="12"/>
          <w:szCs w:val="26"/>
          <w:lang w:val="es-MX"/>
        </w:rPr>
      </w:pPr>
    </w:p>
    <w:p w14:paraId="73309374" w14:textId="77777777" w:rsidR="00765640" w:rsidRDefault="00765640" w:rsidP="00D922D9">
      <w:pPr>
        <w:spacing w:line="360" w:lineRule="auto"/>
        <w:ind w:left="284"/>
        <w:rPr>
          <w:rFonts w:cstheme="minorHAnsi"/>
          <w:b/>
          <w:bCs/>
          <w:sz w:val="22"/>
          <w:szCs w:val="22"/>
        </w:rPr>
      </w:pPr>
    </w:p>
    <w:p w14:paraId="72658632" w14:textId="77777777" w:rsidR="00765640" w:rsidRDefault="00765640" w:rsidP="00D922D9">
      <w:pPr>
        <w:spacing w:line="360" w:lineRule="auto"/>
        <w:ind w:left="284"/>
        <w:rPr>
          <w:rFonts w:cstheme="minorHAnsi"/>
          <w:b/>
          <w:bCs/>
          <w:sz w:val="22"/>
          <w:szCs w:val="22"/>
        </w:rPr>
      </w:pPr>
    </w:p>
    <w:p w14:paraId="1D66F227" w14:textId="2995C9A5" w:rsidR="00D922D9" w:rsidRPr="00010456" w:rsidRDefault="00D922D9"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D922D9" w:rsidRPr="00010456" w14:paraId="57CB180D" w14:textId="77777777" w:rsidTr="00D922D9">
        <w:tc>
          <w:tcPr>
            <w:tcW w:w="8647" w:type="dxa"/>
          </w:tcPr>
          <w:p w14:paraId="1164818F" w14:textId="327E757D" w:rsidR="00D922D9" w:rsidRPr="00010456" w:rsidRDefault="00B172A3" w:rsidP="00B172A3">
            <w:pPr>
              <w:spacing w:line="360" w:lineRule="auto"/>
              <w:jc w:val="both"/>
              <w:rPr>
                <w:rFonts w:cstheme="minorHAnsi"/>
                <w:sz w:val="16"/>
                <w:szCs w:val="16"/>
              </w:rPr>
            </w:pPr>
            <w:r w:rsidRPr="0055213A">
              <w:rPr>
                <w:rFonts w:cstheme="minorHAnsi"/>
                <w:sz w:val="22"/>
                <w:szCs w:val="22"/>
              </w:rPr>
              <w:t>Durante el año 20</w:t>
            </w:r>
            <w:r w:rsidR="00DB1A95">
              <w:rPr>
                <w:rFonts w:cstheme="minorHAnsi"/>
                <w:sz w:val="22"/>
                <w:szCs w:val="22"/>
              </w:rPr>
              <w:t>20</w:t>
            </w:r>
            <w:r w:rsidRPr="0055213A">
              <w:rPr>
                <w:rFonts w:cstheme="minorHAnsi"/>
                <w:sz w:val="22"/>
                <w:szCs w:val="22"/>
              </w:rPr>
              <w:t>, el instructor, ha evidenciado los soportes necesarios en cada cuenta de cobro y ha atendido los requerimientos</w:t>
            </w:r>
            <w:r>
              <w:rPr>
                <w:rFonts w:cstheme="minorHAnsi"/>
                <w:sz w:val="22"/>
                <w:szCs w:val="22"/>
              </w:rPr>
              <w:t>, como también ha sido notificado de las observaciones y recomendaciones del</w:t>
            </w:r>
            <w:r w:rsidRPr="0055213A">
              <w:rPr>
                <w:rFonts w:cstheme="minorHAnsi"/>
                <w:sz w:val="22"/>
                <w:szCs w:val="22"/>
              </w:rPr>
              <w:t xml:space="preserve"> equipo ejecutor de la FPI y </w:t>
            </w:r>
            <w:r>
              <w:rPr>
                <w:rFonts w:cstheme="minorHAnsi"/>
                <w:sz w:val="22"/>
                <w:szCs w:val="22"/>
              </w:rPr>
              <w:t>d</w:t>
            </w:r>
            <w:r w:rsidRPr="0055213A">
              <w:rPr>
                <w:rFonts w:cstheme="minorHAnsi"/>
                <w:sz w:val="22"/>
                <w:szCs w:val="22"/>
              </w:rPr>
              <w:t>el equipo pedagógico de centro.</w:t>
            </w:r>
          </w:p>
        </w:tc>
      </w:tr>
    </w:tbl>
    <w:p w14:paraId="2566810B" w14:textId="77777777" w:rsidR="00D922D9" w:rsidRPr="00010456" w:rsidRDefault="00D922D9" w:rsidP="00D922D9">
      <w:pPr>
        <w:spacing w:line="360" w:lineRule="auto"/>
        <w:ind w:firstLine="708"/>
        <w:rPr>
          <w:rFonts w:cstheme="minorHAnsi"/>
          <w:b/>
          <w:bCs/>
        </w:rPr>
      </w:pPr>
    </w:p>
    <w:p w14:paraId="3A66952C" w14:textId="77777777" w:rsidR="00765640" w:rsidRDefault="00765640" w:rsidP="00CA362C">
      <w:pPr>
        <w:spacing w:line="360" w:lineRule="auto"/>
        <w:jc w:val="both"/>
        <w:rPr>
          <w:rFonts w:cstheme="minorHAnsi"/>
          <w:b/>
          <w:bCs/>
          <w:sz w:val="22"/>
          <w:szCs w:val="22"/>
        </w:rPr>
      </w:pPr>
    </w:p>
    <w:p w14:paraId="137AB241" w14:textId="77777777" w:rsidR="00765640" w:rsidRDefault="00765640" w:rsidP="00CA362C">
      <w:pPr>
        <w:spacing w:line="360" w:lineRule="auto"/>
        <w:jc w:val="both"/>
        <w:rPr>
          <w:rFonts w:cstheme="minorHAnsi"/>
          <w:b/>
          <w:bCs/>
          <w:sz w:val="22"/>
          <w:szCs w:val="22"/>
        </w:rPr>
      </w:pPr>
    </w:p>
    <w:p w14:paraId="74F0FC35" w14:textId="77777777" w:rsidR="00765640" w:rsidRDefault="00765640" w:rsidP="00CA362C">
      <w:pPr>
        <w:spacing w:line="360" w:lineRule="auto"/>
        <w:jc w:val="both"/>
        <w:rPr>
          <w:rFonts w:cstheme="minorHAnsi"/>
          <w:b/>
          <w:bCs/>
          <w:sz w:val="22"/>
          <w:szCs w:val="22"/>
        </w:rPr>
      </w:pPr>
    </w:p>
    <w:p w14:paraId="6871400F" w14:textId="651515C4"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SANCIONES:       SI___    NO_</w:t>
      </w:r>
      <w:r w:rsidR="00016ED9" w:rsidRPr="00016ED9">
        <w:rPr>
          <w:rFonts w:cstheme="minorHAnsi"/>
          <w:b/>
          <w:bCs/>
          <w:sz w:val="22"/>
          <w:szCs w:val="22"/>
          <w:u w:val="single"/>
        </w:rPr>
        <w:t>X</w:t>
      </w:r>
      <w:r w:rsidRPr="00016ED9">
        <w:rPr>
          <w:rFonts w:cstheme="minorHAnsi"/>
          <w:b/>
          <w:bCs/>
          <w:sz w:val="22"/>
          <w:szCs w:val="22"/>
          <w:u w:val="single"/>
        </w:rPr>
        <w:t>_</w:t>
      </w:r>
      <w:r w:rsidRPr="00010456">
        <w:rPr>
          <w:rFonts w:cstheme="minorHAnsi"/>
          <w:b/>
          <w:bCs/>
          <w:sz w:val="22"/>
          <w:szCs w:val="22"/>
        </w:rPr>
        <w:t>_</w:t>
      </w:r>
    </w:p>
    <w:p w14:paraId="5BB38113" w14:textId="77777777"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016ED9" w:rsidRPr="00016ED9">
        <w:rPr>
          <w:rFonts w:cstheme="minorHAnsi"/>
          <w:b/>
          <w:bCs/>
          <w:sz w:val="22"/>
          <w:szCs w:val="22"/>
          <w:u w:val="single"/>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14:paraId="106B98E3" w14:textId="73D08682" w:rsidR="00CA362C" w:rsidRPr="00010456" w:rsidRDefault="00CA362C" w:rsidP="00CA362C">
      <w:pPr>
        <w:spacing w:line="360" w:lineRule="auto"/>
        <w:jc w:val="both"/>
        <w:rPr>
          <w:rFonts w:cstheme="minorHAnsi"/>
          <w:b/>
          <w:bCs/>
          <w:sz w:val="22"/>
          <w:szCs w:val="22"/>
        </w:rPr>
      </w:pPr>
      <w:r w:rsidRPr="00010456">
        <w:rPr>
          <w:rFonts w:cstheme="minorHAnsi"/>
          <w:b/>
          <w:bCs/>
          <w:sz w:val="22"/>
          <w:szCs w:val="22"/>
        </w:rPr>
        <w:t>GRADO DE SATISFACCI</w:t>
      </w:r>
      <w:r w:rsidR="00010456">
        <w:rPr>
          <w:rFonts w:cstheme="minorHAnsi"/>
          <w:b/>
          <w:bCs/>
          <w:sz w:val="22"/>
          <w:szCs w:val="22"/>
        </w:rPr>
        <w:t>Ó</w:t>
      </w:r>
      <w:r w:rsidRPr="00010456">
        <w:rPr>
          <w:rFonts w:cstheme="minorHAnsi"/>
          <w:b/>
          <w:bCs/>
          <w:sz w:val="22"/>
          <w:szCs w:val="22"/>
        </w:rPr>
        <w:t xml:space="preserve">N: </w:t>
      </w:r>
      <w:r w:rsidR="00010456">
        <w:rPr>
          <w:rFonts w:cstheme="minorHAnsi"/>
          <w:b/>
          <w:bCs/>
          <w:sz w:val="22"/>
          <w:szCs w:val="22"/>
        </w:rPr>
        <w:t xml:space="preserve">  </w:t>
      </w:r>
      <w:r w:rsidRPr="00010456">
        <w:rPr>
          <w:rFonts w:cstheme="minorHAnsi"/>
          <w:b/>
          <w:bCs/>
          <w:sz w:val="22"/>
          <w:szCs w:val="22"/>
        </w:rPr>
        <w:t>EXCELENTE_</w:t>
      </w:r>
      <w:r w:rsidR="00A72CB6">
        <w:rPr>
          <w:rFonts w:cstheme="minorHAnsi"/>
          <w:b/>
          <w:bCs/>
          <w:sz w:val="22"/>
          <w:szCs w:val="22"/>
        </w:rPr>
        <w:t>X</w:t>
      </w:r>
      <w:r w:rsidRPr="00010456">
        <w:rPr>
          <w:rFonts w:cstheme="minorHAnsi"/>
          <w:b/>
          <w:bCs/>
          <w:sz w:val="22"/>
          <w:szCs w:val="22"/>
        </w:rPr>
        <w:t xml:space="preserve">_   </w:t>
      </w:r>
      <w:r w:rsidR="00010456">
        <w:rPr>
          <w:rFonts w:cstheme="minorHAnsi"/>
          <w:b/>
          <w:bCs/>
          <w:sz w:val="22"/>
          <w:szCs w:val="22"/>
        </w:rPr>
        <w:t xml:space="preserve"> </w:t>
      </w:r>
      <w:r w:rsidRPr="00010456">
        <w:rPr>
          <w:rFonts w:cstheme="minorHAnsi"/>
          <w:b/>
          <w:bCs/>
          <w:sz w:val="22"/>
          <w:szCs w:val="22"/>
        </w:rPr>
        <w:t xml:space="preserve">BUENO__ </w:t>
      </w:r>
      <w:r w:rsidR="00010456">
        <w:rPr>
          <w:rFonts w:cstheme="minorHAnsi"/>
          <w:b/>
          <w:bCs/>
          <w:sz w:val="22"/>
          <w:szCs w:val="22"/>
        </w:rPr>
        <w:t xml:space="preserve">  </w:t>
      </w:r>
      <w:r w:rsidRPr="00010456">
        <w:rPr>
          <w:rFonts w:cstheme="minorHAnsi"/>
          <w:b/>
          <w:bCs/>
          <w:sz w:val="22"/>
          <w:szCs w:val="22"/>
        </w:rPr>
        <w:t>REGULAR__</w:t>
      </w:r>
      <w:r w:rsidR="00010456">
        <w:rPr>
          <w:rFonts w:cstheme="minorHAnsi"/>
          <w:b/>
          <w:bCs/>
          <w:sz w:val="22"/>
          <w:szCs w:val="22"/>
        </w:rPr>
        <w:t xml:space="preserve"> </w:t>
      </w:r>
      <w:r w:rsidRPr="00010456">
        <w:rPr>
          <w:rFonts w:cstheme="minorHAnsi"/>
          <w:b/>
          <w:bCs/>
          <w:sz w:val="22"/>
          <w:szCs w:val="22"/>
        </w:rPr>
        <w:t xml:space="preserve"> </w:t>
      </w:r>
      <w:r w:rsidR="00010456">
        <w:rPr>
          <w:rFonts w:cstheme="minorHAnsi"/>
          <w:b/>
          <w:bCs/>
          <w:sz w:val="22"/>
          <w:szCs w:val="22"/>
        </w:rPr>
        <w:t xml:space="preserve"> </w:t>
      </w:r>
      <w:r w:rsidRPr="00010456">
        <w:rPr>
          <w:rFonts w:cstheme="minorHAnsi"/>
          <w:b/>
          <w:bCs/>
          <w:sz w:val="22"/>
          <w:szCs w:val="22"/>
        </w:rPr>
        <w:t>INSUFICIENTE__</w:t>
      </w:r>
    </w:p>
    <w:p w14:paraId="4A8B7CCD" w14:textId="77777777" w:rsidR="00765640" w:rsidRDefault="00765640" w:rsidP="00CA362C">
      <w:pPr>
        <w:spacing w:line="360" w:lineRule="auto"/>
        <w:jc w:val="both"/>
        <w:rPr>
          <w:rFonts w:cstheme="minorHAnsi"/>
          <w:bCs/>
          <w:sz w:val="22"/>
          <w:szCs w:val="22"/>
        </w:rPr>
      </w:pPr>
    </w:p>
    <w:p w14:paraId="7A9D32B8" w14:textId="77777777" w:rsidR="00765640" w:rsidRDefault="00765640" w:rsidP="00CA362C">
      <w:pPr>
        <w:spacing w:line="360" w:lineRule="auto"/>
        <w:jc w:val="both"/>
        <w:rPr>
          <w:rFonts w:cstheme="minorHAnsi"/>
          <w:bCs/>
          <w:sz w:val="22"/>
          <w:szCs w:val="22"/>
        </w:rPr>
      </w:pPr>
    </w:p>
    <w:p w14:paraId="1E70387E" w14:textId="77777777" w:rsidR="00765640" w:rsidRDefault="00765640" w:rsidP="00CA362C">
      <w:pPr>
        <w:spacing w:line="360" w:lineRule="auto"/>
        <w:jc w:val="both"/>
        <w:rPr>
          <w:rFonts w:cstheme="minorHAnsi"/>
          <w:bCs/>
          <w:sz w:val="22"/>
          <w:szCs w:val="22"/>
        </w:rPr>
      </w:pPr>
    </w:p>
    <w:p w14:paraId="0AD4EDEC" w14:textId="7BAFB2ED" w:rsidR="00CA362C" w:rsidRPr="006508AB" w:rsidRDefault="00CA362C" w:rsidP="00CA362C">
      <w:pPr>
        <w:spacing w:line="360" w:lineRule="auto"/>
        <w:jc w:val="both"/>
        <w:rPr>
          <w:rFonts w:cstheme="minorHAnsi"/>
          <w:bCs/>
          <w:sz w:val="22"/>
          <w:szCs w:val="22"/>
        </w:rPr>
      </w:pPr>
      <w:r w:rsidRPr="006508AB">
        <w:rPr>
          <w:rFonts w:cstheme="minorHAnsi"/>
          <w:bCs/>
          <w:sz w:val="22"/>
          <w:szCs w:val="22"/>
        </w:rPr>
        <w:t>Atentamente,</w:t>
      </w:r>
    </w:p>
    <w:p w14:paraId="25B825B7" w14:textId="77777777" w:rsidR="006508AB" w:rsidRDefault="006508AB" w:rsidP="006508AB">
      <w:pPr>
        <w:spacing w:line="360" w:lineRule="auto"/>
        <w:jc w:val="both"/>
        <w:rPr>
          <w:rFonts w:cstheme="minorHAnsi"/>
          <w:b/>
          <w:bCs/>
          <w:sz w:val="22"/>
          <w:szCs w:val="22"/>
        </w:rPr>
      </w:pPr>
    </w:p>
    <w:p w14:paraId="248BB30D" w14:textId="77777777" w:rsidR="001F7C91" w:rsidRDefault="001F7C91" w:rsidP="006508AB">
      <w:pPr>
        <w:spacing w:line="360" w:lineRule="auto"/>
        <w:jc w:val="both"/>
        <w:rPr>
          <w:rFonts w:cstheme="minorHAnsi"/>
          <w:b/>
          <w:bCs/>
          <w:sz w:val="22"/>
          <w:szCs w:val="22"/>
        </w:rPr>
      </w:pPr>
    </w:p>
    <w:p w14:paraId="1E60BDD6" w14:textId="41097A29" w:rsidR="001F7C91" w:rsidRPr="00ED5B2A" w:rsidRDefault="00B52F21" w:rsidP="00ED5B2A">
      <w:pPr>
        <w:spacing w:after="0" w:line="240" w:lineRule="auto"/>
        <w:jc w:val="both"/>
        <w:rPr>
          <w:rFonts w:eastAsia="Times New Roman" w:cs="Times New Roman"/>
          <w:b/>
          <w:color w:val="222222"/>
          <w:sz w:val="22"/>
          <w:szCs w:val="22"/>
          <w:lang w:eastAsia="es-CO"/>
        </w:rPr>
      </w:pPr>
      <w:r w:rsidRPr="00B52F21">
        <w:rPr>
          <w:rFonts w:eastAsia="Times New Roman" w:cs="Times New Roman"/>
          <w:b/>
          <w:color w:val="222222"/>
          <w:sz w:val="22"/>
          <w:szCs w:val="22"/>
          <w:lang w:eastAsia="es-CO"/>
        </w:rPr>
        <w:t>HEIDY ALEXANDRA MOLANO GIRON</w:t>
      </w:r>
    </w:p>
    <w:p w14:paraId="005F727E" w14:textId="0BC28B9C" w:rsidR="00ED5B2A" w:rsidRPr="009B7A72" w:rsidRDefault="00ED5B2A" w:rsidP="00ED5B2A">
      <w:pPr>
        <w:spacing w:after="0" w:line="240" w:lineRule="auto"/>
        <w:jc w:val="both"/>
        <w:rPr>
          <w:rFonts w:cstheme="minorHAnsi"/>
          <w:b/>
          <w:bCs/>
          <w:sz w:val="22"/>
          <w:szCs w:val="22"/>
        </w:rPr>
      </w:pPr>
      <w:r w:rsidRPr="009B7A72">
        <w:rPr>
          <w:rFonts w:eastAsia="Times New Roman" w:cs="Times New Roman"/>
          <w:b/>
          <w:color w:val="222222"/>
          <w:sz w:val="22"/>
          <w:szCs w:val="22"/>
          <w:lang w:eastAsia="es-CO"/>
        </w:rPr>
        <w:t xml:space="preserve">CC. N° </w:t>
      </w:r>
      <w:r w:rsidR="00B52F21" w:rsidRPr="00B52F21">
        <w:rPr>
          <w:rFonts w:eastAsia="Times New Roman" w:cs="Times New Roman"/>
          <w:b/>
          <w:color w:val="222222"/>
          <w:sz w:val="22"/>
          <w:szCs w:val="22"/>
          <w:lang w:eastAsia="es-CO"/>
        </w:rPr>
        <w:t xml:space="preserve">65780591 </w:t>
      </w:r>
      <w:r w:rsidRPr="009B7A72">
        <w:rPr>
          <w:rFonts w:eastAsia="Times New Roman" w:cs="Times New Roman"/>
          <w:b/>
          <w:color w:val="222222"/>
          <w:sz w:val="22"/>
          <w:szCs w:val="22"/>
          <w:lang w:eastAsia="es-CO"/>
        </w:rPr>
        <w:t xml:space="preserve">de </w:t>
      </w:r>
      <w:r>
        <w:rPr>
          <w:rFonts w:eastAsia="Times New Roman" w:cs="Times New Roman"/>
          <w:b/>
          <w:color w:val="222222"/>
          <w:sz w:val="22"/>
          <w:szCs w:val="22"/>
          <w:lang w:eastAsia="es-CO"/>
        </w:rPr>
        <w:t>Ibagué</w:t>
      </w:r>
      <w:r w:rsidRPr="009B7A72">
        <w:rPr>
          <w:rFonts w:cstheme="minorHAnsi"/>
          <w:b/>
          <w:bCs/>
          <w:sz w:val="22"/>
          <w:szCs w:val="22"/>
        </w:rPr>
        <w:t xml:space="preserve"> </w:t>
      </w:r>
    </w:p>
    <w:p w14:paraId="68B804A4" w14:textId="77777777" w:rsidR="00E96BB5" w:rsidRPr="006508AB" w:rsidRDefault="00CA362C" w:rsidP="006508AB">
      <w:pPr>
        <w:spacing w:line="360" w:lineRule="auto"/>
        <w:jc w:val="both"/>
        <w:rPr>
          <w:rFonts w:cstheme="minorHAnsi"/>
          <w:sz w:val="22"/>
          <w:szCs w:val="22"/>
        </w:rPr>
      </w:pPr>
      <w:r w:rsidRPr="006508AB">
        <w:rPr>
          <w:rFonts w:cstheme="minorHAnsi"/>
          <w:b/>
          <w:bCs/>
          <w:sz w:val="22"/>
          <w:szCs w:val="22"/>
        </w:rPr>
        <w:t>FIRMA SUPERVISOR DEL CONTRATO</w:t>
      </w:r>
    </w:p>
    <w:sectPr w:rsidR="00E96BB5" w:rsidRPr="006508AB" w:rsidSect="00246766">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D51C46" w14:textId="77777777" w:rsidR="0017077C" w:rsidRDefault="0017077C" w:rsidP="00E96BB5">
      <w:pPr>
        <w:spacing w:after="0" w:line="240" w:lineRule="auto"/>
      </w:pPr>
      <w:r>
        <w:separator/>
      </w:r>
    </w:p>
  </w:endnote>
  <w:endnote w:type="continuationSeparator" w:id="0">
    <w:p w14:paraId="1BACCE1D" w14:textId="77777777" w:rsidR="0017077C" w:rsidRDefault="0017077C"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022615A9" w14:textId="77777777" w:rsidR="00CA362C" w:rsidRDefault="00CA362C" w:rsidP="00921A15">
        <w:pPr>
          <w:pStyle w:val="Piedepgina"/>
          <w:jc w:val="right"/>
        </w:pPr>
        <w:r>
          <w:fldChar w:fldCharType="begin"/>
        </w:r>
        <w:r>
          <w:instrText>PAGE   \* MERGEFORMAT</w:instrText>
        </w:r>
        <w:r>
          <w:fldChar w:fldCharType="separate"/>
        </w:r>
        <w:r w:rsidR="00D50BA3" w:rsidRPr="00D50BA3">
          <w:rPr>
            <w:noProof/>
            <w:lang w:val="es-ES"/>
          </w:rPr>
          <w:t>1</w:t>
        </w:r>
        <w:r>
          <w:fldChar w:fldCharType="end"/>
        </w:r>
        <w:r>
          <w:t xml:space="preserve">                                                                                                                </w:t>
        </w:r>
        <w:r w:rsidR="004E4B11">
          <w:t xml:space="preserve">                 GTH-F-073 V.02</w:t>
        </w:r>
      </w:p>
    </w:sdtContent>
  </w:sdt>
  <w:p w14:paraId="0A19AB2C"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16A1E0" w14:textId="77777777" w:rsidR="0017077C" w:rsidRDefault="0017077C" w:rsidP="00E96BB5">
      <w:pPr>
        <w:spacing w:after="0" w:line="240" w:lineRule="auto"/>
      </w:pPr>
      <w:r>
        <w:separator/>
      </w:r>
    </w:p>
  </w:footnote>
  <w:footnote w:type="continuationSeparator" w:id="0">
    <w:p w14:paraId="126F97EA" w14:textId="77777777" w:rsidR="0017077C" w:rsidRDefault="0017077C"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8BE53" w14:textId="77777777" w:rsidR="00E96BB5" w:rsidRDefault="00CA362C" w:rsidP="00CA362C">
    <w:pPr>
      <w:pStyle w:val="Encabezado"/>
      <w:rPr>
        <w:rFonts w:ascii="Arial" w:eastAsia="Calibri" w:hAnsi="Arial" w:cs="Arial"/>
        <w:b/>
        <w:bCs/>
        <w:color w:val="000000"/>
        <w:lang w:eastAsia="es-CO"/>
      </w:rPr>
    </w:pPr>
    <w:r>
      <w:rPr>
        <w:noProof/>
        <w:lang w:eastAsia="es-CO"/>
      </w:rPr>
      <w:drawing>
        <wp:inline distT="0" distB="0" distL="0" distR="0" wp14:anchorId="7930A032" wp14:editId="597EA422">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32A6B1D"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D5C2634"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03327D99"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3090EDA" w14:textId="77777777" w:rsidR="00E96BB5" w:rsidRDefault="00E96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C7750A"/>
    <w:multiLevelType w:val="hybridMultilevel"/>
    <w:tmpl w:val="875EA1A4"/>
    <w:lvl w:ilvl="0" w:tplc="B990670E">
      <w:start w:val="1"/>
      <w:numFmt w:val="upperRoman"/>
      <w:lvlText w:val="%1-"/>
      <w:lvlJc w:val="left"/>
      <w:pPr>
        <w:ind w:left="1232" w:hanging="766"/>
      </w:pPr>
      <w:rPr>
        <w:rFonts w:ascii="Calibri" w:eastAsia="Calibri" w:hAnsi="Calibri" w:cs="Calibri" w:hint="default"/>
        <w:spacing w:val="-1"/>
        <w:w w:val="100"/>
        <w:sz w:val="20"/>
        <w:szCs w:val="20"/>
        <w:lang w:val="es-CO" w:eastAsia="en-US" w:bidi="ar-SA"/>
      </w:rPr>
    </w:lvl>
    <w:lvl w:ilvl="1" w:tplc="253A63C2">
      <w:numFmt w:val="bullet"/>
      <w:lvlText w:val="•"/>
      <w:lvlJc w:val="left"/>
      <w:pPr>
        <w:ind w:left="1948" w:hanging="766"/>
      </w:pPr>
      <w:rPr>
        <w:rFonts w:hint="default"/>
        <w:lang w:val="es-CO" w:eastAsia="en-US" w:bidi="ar-SA"/>
      </w:rPr>
    </w:lvl>
    <w:lvl w:ilvl="2" w:tplc="9524F88C">
      <w:numFmt w:val="bullet"/>
      <w:lvlText w:val="•"/>
      <w:lvlJc w:val="left"/>
      <w:pPr>
        <w:ind w:left="2657" w:hanging="766"/>
      </w:pPr>
      <w:rPr>
        <w:rFonts w:hint="default"/>
        <w:lang w:val="es-CO" w:eastAsia="en-US" w:bidi="ar-SA"/>
      </w:rPr>
    </w:lvl>
    <w:lvl w:ilvl="3" w:tplc="BE42A322">
      <w:numFmt w:val="bullet"/>
      <w:lvlText w:val="•"/>
      <w:lvlJc w:val="left"/>
      <w:pPr>
        <w:ind w:left="3366" w:hanging="766"/>
      </w:pPr>
      <w:rPr>
        <w:rFonts w:hint="default"/>
        <w:lang w:val="es-CO" w:eastAsia="en-US" w:bidi="ar-SA"/>
      </w:rPr>
    </w:lvl>
    <w:lvl w:ilvl="4" w:tplc="BAE43350">
      <w:numFmt w:val="bullet"/>
      <w:lvlText w:val="•"/>
      <w:lvlJc w:val="left"/>
      <w:pPr>
        <w:ind w:left="4075" w:hanging="766"/>
      </w:pPr>
      <w:rPr>
        <w:rFonts w:hint="default"/>
        <w:lang w:val="es-CO" w:eastAsia="en-US" w:bidi="ar-SA"/>
      </w:rPr>
    </w:lvl>
    <w:lvl w:ilvl="5" w:tplc="0576EEDA">
      <w:numFmt w:val="bullet"/>
      <w:lvlText w:val="•"/>
      <w:lvlJc w:val="left"/>
      <w:pPr>
        <w:ind w:left="4784" w:hanging="766"/>
      </w:pPr>
      <w:rPr>
        <w:rFonts w:hint="default"/>
        <w:lang w:val="es-CO" w:eastAsia="en-US" w:bidi="ar-SA"/>
      </w:rPr>
    </w:lvl>
    <w:lvl w:ilvl="6" w:tplc="CF603A6C">
      <w:numFmt w:val="bullet"/>
      <w:lvlText w:val="•"/>
      <w:lvlJc w:val="left"/>
      <w:pPr>
        <w:ind w:left="5493" w:hanging="766"/>
      </w:pPr>
      <w:rPr>
        <w:rFonts w:hint="default"/>
        <w:lang w:val="es-CO" w:eastAsia="en-US" w:bidi="ar-SA"/>
      </w:rPr>
    </w:lvl>
    <w:lvl w:ilvl="7" w:tplc="B45A911C">
      <w:numFmt w:val="bullet"/>
      <w:lvlText w:val="•"/>
      <w:lvlJc w:val="left"/>
      <w:pPr>
        <w:ind w:left="6202" w:hanging="766"/>
      </w:pPr>
      <w:rPr>
        <w:rFonts w:hint="default"/>
        <w:lang w:val="es-CO" w:eastAsia="en-US" w:bidi="ar-SA"/>
      </w:rPr>
    </w:lvl>
    <w:lvl w:ilvl="8" w:tplc="72522A1A">
      <w:numFmt w:val="bullet"/>
      <w:lvlText w:val="•"/>
      <w:lvlJc w:val="left"/>
      <w:pPr>
        <w:ind w:left="6911" w:hanging="766"/>
      </w:pPr>
      <w:rPr>
        <w:rFonts w:hint="default"/>
        <w:lang w:val="es-CO" w:eastAsia="en-US" w:bidi="ar-SA"/>
      </w:rPr>
    </w:lvl>
  </w:abstractNum>
  <w:abstractNum w:abstractNumId="1"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6ED9"/>
    <w:rsid w:val="000540D5"/>
    <w:rsid w:val="000D434F"/>
    <w:rsid w:val="0017077C"/>
    <w:rsid w:val="001F7C91"/>
    <w:rsid w:val="00246766"/>
    <w:rsid w:val="002A0F3D"/>
    <w:rsid w:val="003A270B"/>
    <w:rsid w:val="003C725D"/>
    <w:rsid w:val="004E4B11"/>
    <w:rsid w:val="005228D6"/>
    <w:rsid w:val="00557DE8"/>
    <w:rsid w:val="005C2E5B"/>
    <w:rsid w:val="006508AB"/>
    <w:rsid w:val="00660C2C"/>
    <w:rsid w:val="006A5C73"/>
    <w:rsid w:val="00765640"/>
    <w:rsid w:val="00791C8F"/>
    <w:rsid w:val="0090366F"/>
    <w:rsid w:val="009136A6"/>
    <w:rsid w:val="00921A15"/>
    <w:rsid w:val="009553C0"/>
    <w:rsid w:val="00957A2D"/>
    <w:rsid w:val="00963102"/>
    <w:rsid w:val="009D4E91"/>
    <w:rsid w:val="00A138D2"/>
    <w:rsid w:val="00A72CB6"/>
    <w:rsid w:val="00AA6FB4"/>
    <w:rsid w:val="00AB24F8"/>
    <w:rsid w:val="00B172A3"/>
    <w:rsid w:val="00B52F21"/>
    <w:rsid w:val="00BD0E01"/>
    <w:rsid w:val="00C213D1"/>
    <w:rsid w:val="00CA362C"/>
    <w:rsid w:val="00D4637D"/>
    <w:rsid w:val="00D50BA3"/>
    <w:rsid w:val="00D62515"/>
    <w:rsid w:val="00D922D9"/>
    <w:rsid w:val="00DB1A95"/>
    <w:rsid w:val="00E96BB5"/>
    <w:rsid w:val="00EB1ED0"/>
    <w:rsid w:val="00ED5B2A"/>
    <w:rsid w:val="00ED7D97"/>
    <w:rsid w:val="00F950BB"/>
    <w:rsid w:val="00FA442E"/>
    <w:rsid w:val="00FA52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7A2443"/>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link w:val="SinespaciadoCar"/>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59"/>
    <w:rsid w:val="003A270B"/>
    <w:pPr>
      <w:spacing w:after="0" w:line="240" w:lineRule="auto"/>
    </w:pPr>
    <w:rPr>
      <w:sz w:val="22"/>
      <w:szCs w:val="22"/>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3A270B"/>
    <w:pPr>
      <w:spacing w:after="200" w:line="276" w:lineRule="auto"/>
      <w:ind w:left="720"/>
      <w:contextualSpacing/>
    </w:pPr>
    <w:rPr>
      <w:sz w:val="22"/>
      <w:szCs w:val="22"/>
      <w:lang w:eastAsia="es-CO"/>
    </w:rPr>
  </w:style>
  <w:style w:type="table" w:customStyle="1" w:styleId="TableNormal">
    <w:name w:val="Table Normal"/>
    <w:uiPriority w:val="2"/>
    <w:semiHidden/>
    <w:unhideWhenUsed/>
    <w:qFormat/>
    <w:rsid w:val="002A0F3D"/>
    <w:pPr>
      <w:widowControl w:val="0"/>
      <w:autoSpaceDE w:val="0"/>
      <w:autoSpaceDN w:val="0"/>
      <w:spacing w:after="0" w:line="240" w:lineRule="auto"/>
    </w:pPr>
    <w:rPr>
      <w:rFonts w:eastAsiaTheme="minorHAns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0F3D"/>
    <w:pPr>
      <w:widowControl w:val="0"/>
      <w:autoSpaceDE w:val="0"/>
      <w:autoSpaceDN w:val="0"/>
      <w:spacing w:after="0" w:line="240" w:lineRule="auto"/>
      <w:ind w:left="106"/>
    </w:pPr>
    <w:rPr>
      <w:rFonts w:ascii="Calibri" w:eastAsia="Calibri" w:hAnsi="Calibri" w:cs="Calibri"/>
      <w:sz w:val="22"/>
      <w:szCs w:val="22"/>
    </w:rPr>
  </w:style>
  <w:style w:type="character" w:customStyle="1" w:styleId="SinespaciadoCar">
    <w:name w:val="Sin espaciado Car"/>
    <w:basedOn w:val="Fuentedeprrafopredeter"/>
    <w:link w:val="Sinespaciado"/>
    <w:uiPriority w:val="1"/>
    <w:rsid w:val="00963102"/>
  </w:style>
  <w:style w:type="paragraph" w:customStyle="1" w:styleId="Default">
    <w:name w:val="Default"/>
    <w:rsid w:val="00963102"/>
    <w:pPr>
      <w:autoSpaceDE w:val="0"/>
      <w:autoSpaceDN w:val="0"/>
      <w:adjustRightInd w:val="0"/>
      <w:spacing w:after="0" w:line="240" w:lineRule="auto"/>
    </w:pPr>
    <w:rPr>
      <w:rFonts w:ascii="Times New Roman" w:eastAsia="Calibri" w:hAnsi="Times New Roman" w:cs="Times New Roman"/>
      <w:color w:val="000000"/>
      <w:sz w:val="24"/>
      <w:szCs w:val="24"/>
      <w:lang w:eastAsia="es-ES"/>
    </w:rPr>
  </w:style>
  <w:style w:type="paragraph" w:styleId="NormalWeb">
    <w:name w:val="Normal (Web)"/>
    <w:basedOn w:val="Normal"/>
    <w:uiPriority w:val="99"/>
    <w:unhideWhenUsed/>
    <w:rsid w:val="00BD0E01"/>
    <w:pPr>
      <w:spacing w:before="100" w:beforeAutospacing="1" w:after="100" w:afterAutospacing="1" w:line="240" w:lineRule="auto"/>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820692">
      <w:bodyDiv w:val="1"/>
      <w:marLeft w:val="0"/>
      <w:marRight w:val="0"/>
      <w:marTop w:val="0"/>
      <w:marBottom w:val="0"/>
      <w:divBdr>
        <w:top w:val="none" w:sz="0" w:space="0" w:color="auto"/>
        <w:left w:val="none" w:sz="0" w:space="0" w:color="auto"/>
        <w:bottom w:val="none" w:sz="0" w:space="0" w:color="auto"/>
        <w:right w:val="none" w:sz="0" w:space="0" w:color="auto"/>
      </w:divBdr>
      <w:divsChild>
        <w:div w:id="1871649700">
          <w:marLeft w:val="0"/>
          <w:marRight w:val="0"/>
          <w:marTop w:val="0"/>
          <w:marBottom w:val="0"/>
          <w:divBdr>
            <w:top w:val="none" w:sz="0" w:space="0" w:color="auto"/>
            <w:left w:val="none" w:sz="0" w:space="0" w:color="auto"/>
            <w:bottom w:val="none" w:sz="0" w:space="0" w:color="auto"/>
            <w:right w:val="none" w:sz="0" w:space="0" w:color="auto"/>
          </w:divBdr>
          <w:divsChild>
            <w:div w:id="772822635">
              <w:marLeft w:val="0"/>
              <w:marRight w:val="0"/>
              <w:marTop w:val="0"/>
              <w:marBottom w:val="0"/>
              <w:divBdr>
                <w:top w:val="none" w:sz="0" w:space="0" w:color="auto"/>
                <w:left w:val="none" w:sz="0" w:space="0" w:color="auto"/>
                <w:bottom w:val="none" w:sz="0" w:space="0" w:color="auto"/>
                <w:right w:val="none" w:sz="0" w:space="0" w:color="auto"/>
              </w:divBdr>
              <w:divsChild>
                <w:div w:id="172838181">
                  <w:marLeft w:val="0"/>
                  <w:marRight w:val="0"/>
                  <w:marTop w:val="0"/>
                  <w:marBottom w:val="0"/>
                  <w:divBdr>
                    <w:top w:val="none" w:sz="0" w:space="0" w:color="auto"/>
                    <w:left w:val="none" w:sz="0" w:space="0" w:color="auto"/>
                    <w:bottom w:val="none" w:sz="0" w:space="0" w:color="auto"/>
                    <w:right w:val="none" w:sz="0" w:space="0" w:color="auto"/>
                  </w:divBdr>
                  <w:divsChild>
                    <w:div w:id="5972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8384916">
      <w:bodyDiv w:val="1"/>
      <w:marLeft w:val="0"/>
      <w:marRight w:val="0"/>
      <w:marTop w:val="0"/>
      <w:marBottom w:val="0"/>
      <w:divBdr>
        <w:top w:val="none" w:sz="0" w:space="0" w:color="auto"/>
        <w:left w:val="none" w:sz="0" w:space="0" w:color="auto"/>
        <w:bottom w:val="none" w:sz="0" w:space="0" w:color="auto"/>
        <w:right w:val="none" w:sz="0" w:space="0" w:color="auto"/>
      </w:divBdr>
      <w:divsChild>
        <w:div w:id="653727823">
          <w:marLeft w:val="0"/>
          <w:marRight w:val="0"/>
          <w:marTop w:val="0"/>
          <w:marBottom w:val="0"/>
          <w:divBdr>
            <w:top w:val="none" w:sz="0" w:space="0" w:color="auto"/>
            <w:left w:val="none" w:sz="0" w:space="0" w:color="auto"/>
            <w:bottom w:val="none" w:sz="0" w:space="0" w:color="auto"/>
            <w:right w:val="none" w:sz="0" w:space="0" w:color="auto"/>
          </w:divBdr>
          <w:divsChild>
            <w:div w:id="1472795557">
              <w:marLeft w:val="0"/>
              <w:marRight w:val="0"/>
              <w:marTop w:val="0"/>
              <w:marBottom w:val="0"/>
              <w:divBdr>
                <w:top w:val="none" w:sz="0" w:space="0" w:color="auto"/>
                <w:left w:val="none" w:sz="0" w:space="0" w:color="auto"/>
                <w:bottom w:val="none" w:sz="0" w:space="0" w:color="auto"/>
                <w:right w:val="none" w:sz="0" w:space="0" w:color="auto"/>
              </w:divBdr>
              <w:divsChild>
                <w:div w:id="447283546">
                  <w:marLeft w:val="0"/>
                  <w:marRight w:val="0"/>
                  <w:marTop w:val="0"/>
                  <w:marBottom w:val="0"/>
                  <w:divBdr>
                    <w:top w:val="none" w:sz="0" w:space="0" w:color="auto"/>
                    <w:left w:val="none" w:sz="0" w:space="0" w:color="auto"/>
                    <w:bottom w:val="none" w:sz="0" w:space="0" w:color="auto"/>
                    <w:right w:val="none" w:sz="0" w:space="0" w:color="auto"/>
                  </w:divBdr>
                  <w:divsChild>
                    <w:div w:id="87519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241491">
      <w:bodyDiv w:val="1"/>
      <w:marLeft w:val="0"/>
      <w:marRight w:val="0"/>
      <w:marTop w:val="0"/>
      <w:marBottom w:val="0"/>
      <w:divBdr>
        <w:top w:val="none" w:sz="0" w:space="0" w:color="auto"/>
        <w:left w:val="none" w:sz="0" w:space="0" w:color="auto"/>
        <w:bottom w:val="none" w:sz="0" w:space="0" w:color="auto"/>
        <w:right w:val="none" w:sz="0" w:space="0" w:color="auto"/>
      </w:divBdr>
    </w:div>
    <w:div w:id="569196671">
      <w:bodyDiv w:val="1"/>
      <w:marLeft w:val="0"/>
      <w:marRight w:val="0"/>
      <w:marTop w:val="0"/>
      <w:marBottom w:val="0"/>
      <w:divBdr>
        <w:top w:val="none" w:sz="0" w:space="0" w:color="auto"/>
        <w:left w:val="none" w:sz="0" w:space="0" w:color="auto"/>
        <w:bottom w:val="none" w:sz="0" w:space="0" w:color="auto"/>
        <w:right w:val="none" w:sz="0" w:space="0" w:color="auto"/>
      </w:divBdr>
    </w:div>
    <w:div w:id="1349915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4118">
          <w:marLeft w:val="0"/>
          <w:marRight w:val="0"/>
          <w:marTop w:val="0"/>
          <w:marBottom w:val="0"/>
          <w:divBdr>
            <w:top w:val="none" w:sz="0" w:space="0" w:color="auto"/>
            <w:left w:val="none" w:sz="0" w:space="0" w:color="auto"/>
            <w:bottom w:val="none" w:sz="0" w:space="0" w:color="auto"/>
            <w:right w:val="none" w:sz="0" w:space="0" w:color="auto"/>
          </w:divBdr>
          <w:divsChild>
            <w:div w:id="799569864">
              <w:marLeft w:val="0"/>
              <w:marRight w:val="0"/>
              <w:marTop w:val="0"/>
              <w:marBottom w:val="0"/>
              <w:divBdr>
                <w:top w:val="none" w:sz="0" w:space="0" w:color="auto"/>
                <w:left w:val="none" w:sz="0" w:space="0" w:color="auto"/>
                <w:bottom w:val="none" w:sz="0" w:space="0" w:color="auto"/>
                <w:right w:val="none" w:sz="0" w:space="0" w:color="auto"/>
              </w:divBdr>
              <w:divsChild>
                <w:div w:id="1867907437">
                  <w:marLeft w:val="0"/>
                  <w:marRight w:val="0"/>
                  <w:marTop w:val="0"/>
                  <w:marBottom w:val="0"/>
                  <w:divBdr>
                    <w:top w:val="none" w:sz="0" w:space="0" w:color="auto"/>
                    <w:left w:val="none" w:sz="0" w:space="0" w:color="auto"/>
                    <w:bottom w:val="none" w:sz="0" w:space="0" w:color="auto"/>
                    <w:right w:val="none" w:sz="0" w:space="0" w:color="auto"/>
                  </w:divBdr>
                  <w:divsChild>
                    <w:div w:id="177976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969499">
      <w:bodyDiv w:val="1"/>
      <w:marLeft w:val="0"/>
      <w:marRight w:val="0"/>
      <w:marTop w:val="0"/>
      <w:marBottom w:val="0"/>
      <w:divBdr>
        <w:top w:val="none" w:sz="0" w:space="0" w:color="auto"/>
        <w:left w:val="none" w:sz="0" w:space="0" w:color="auto"/>
        <w:bottom w:val="none" w:sz="0" w:space="0" w:color="auto"/>
        <w:right w:val="none" w:sz="0" w:space="0" w:color="auto"/>
      </w:divBdr>
    </w:div>
    <w:div w:id="2070228866">
      <w:bodyDiv w:val="1"/>
      <w:marLeft w:val="0"/>
      <w:marRight w:val="0"/>
      <w:marTop w:val="0"/>
      <w:marBottom w:val="0"/>
      <w:divBdr>
        <w:top w:val="none" w:sz="0" w:space="0" w:color="auto"/>
        <w:left w:val="none" w:sz="0" w:space="0" w:color="auto"/>
        <w:bottom w:val="none" w:sz="0" w:space="0" w:color="auto"/>
        <w:right w:val="none" w:sz="0" w:space="0" w:color="auto"/>
      </w:divBdr>
    </w:div>
    <w:div w:id="2121872408">
      <w:bodyDiv w:val="1"/>
      <w:marLeft w:val="0"/>
      <w:marRight w:val="0"/>
      <w:marTop w:val="0"/>
      <w:marBottom w:val="0"/>
      <w:divBdr>
        <w:top w:val="none" w:sz="0" w:space="0" w:color="auto"/>
        <w:left w:val="none" w:sz="0" w:space="0" w:color="auto"/>
        <w:bottom w:val="none" w:sz="0" w:space="0" w:color="auto"/>
        <w:right w:val="none" w:sz="0" w:space="0" w:color="auto"/>
      </w:divBdr>
      <w:divsChild>
        <w:div w:id="1160391486">
          <w:marLeft w:val="0"/>
          <w:marRight w:val="0"/>
          <w:marTop w:val="0"/>
          <w:marBottom w:val="0"/>
          <w:divBdr>
            <w:top w:val="none" w:sz="0" w:space="0" w:color="auto"/>
            <w:left w:val="none" w:sz="0" w:space="0" w:color="auto"/>
            <w:bottom w:val="none" w:sz="0" w:space="0" w:color="auto"/>
            <w:right w:val="none" w:sz="0" w:space="0" w:color="auto"/>
          </w:divBdr>
          <w:divsChild>
            <w:div w:id="1392996658">
              <w:marLeft w:val="0"/>
              <w:marRight w:val="0"/>
              <w:marTop w:val="0"/>
              <w:marBottom w:val="0"/>
              <w:divBdr>
                <w:top w:val="none" w:sz="0" w:space="0" w:color="auto"/>
                <w:left w:val="none" w:sz="0" w:space="0" w:color="auto"/>
                <w:bottom w:val="none" w:sz="0" w:space="0" w:color="auto"/>
                <w:right w:val="none" w:sz="0" w:space="0" w:color="auto"/>
              </w:divBdr>
              <w:divsChild>
                <w:div w:id="812716169">
                  <w:marLeft w:val="0"/>
                  <w:marRight w:val="0"/>
                  <w:marTop w:val="0"/>
                  <w:marBottom w:val="0"/>
                  <w:divBdr>
                    <w:top w:val="none" w:sz="0" w:space="0" w:color="auto"/>
                    <w:left w:val="none" w:sz="0" w:space="0" w:color="auto"/>
                    <w:bottom w:val="none" w:sz="0" w:space="0" w:color="auto"/>
                    <w:right w:val="none" w:sz="0" w:space="0" w:color="auto"/>
                  </w:divBdr>
                  <w:divsChild>
                    <w:div w:id="131382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9DBBF-A5B7-452F-92C9-C48E596EE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2049</Words>
  <Characters>11273</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Diana Patricia Murillo Quintero</cp:lastModifiedBy>
  <cp:revision>7</cp:revision>
  <dcterms:created xsi:type="dcterms:W3CDTF">2020-12-10T17:05:00Z</dcterms:created>
  <dcterms:modified xsi:type="dcterms:W3CDTF">2020-12-14T04:19:00Z</dcterms:modified>
</cp:coreProperties>
</file>