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2444D" w14:textId="77777777" w:rsidR="002A385E" w:rsidRPr="00F03A56"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22131484" w14:textId="77777777" w:rsidR="002A385E" w:rsidRPr="00F03A56" w:rsidRDefault="003F64E4" w:rsidP="002A385E">
      <w:pPr>
        <w:autoSpaceDE w:val="0"/>
        <w:autoSpaceDN w:val="0"/>
        <w:adjustRightInd w:val="0"/>
        <w:jc w:val="center"/>
        <w:rPr>
          <w:rFonts w:ascii="Verdana" w:eastAsiaTheme="minorHAnsi" w:hAnsi="Verdana" w:cs="Arial"/>
          <w:color w:val="000000"/>
          <w:sz w:val="20"/>
          <w:szCs w:val="20"/>
          <w:lang w:val="es-CO" w:eastAsia="en-US"/>
        </w:rPr>
      </w:pPr>
      <w:r w:rsidRPr="00F03A56">
        <w:rPr>
          <w:rFonts w:ascii="Verdana" w:eastAsiaTheme="minorHAnsi" w:hAnsi="Verdana" w:cs="Arial"/>
          <w:b/>
          <w:bCs/>
          <w:color w:val="000000"/>
          <w:sz w:val="20"/>
          <w:szCs w:val="20"/>
          <w:lang w:val="es-CO" w:eastAsia="en-US"/>
        </w:rPr>
        <w:t>ANEXO No. 02</w:t>
      </w:r>
    </w:p>
    <w:p w14:paraId="3A7969BE" w14:textId="145AE7CA" w:rsidR="002A385E" w:rsidRPr="00F03A56" w:rsidRDefault="002A385E" w:rsidP="006B2F43">
      <w:pPr>
        <w:autoSpaceDE w:val="0"/>
        <w:autoSpaceDN w:val="0"/>
        <w:adjustRightInd w:val="0"/>
        <w:jc w:val="center"/>
        <w:rPr>
          <w:rFonts w:ascii="Verdana" w:eastAsiaTheme="minorHAnsi" w:hAnsi="Verdana" w:cs="Arial"/>
          <w:b/>
          <w:bCs/>
          <w:color w:val="000000"/>
          <w:sz w:val="20"/>
          <w:szCs w:val="20"/>
          <w:lang w:val="es-CO" w:eastAsia="en-US"/>
        </w:rPr>
      </w:pPr>
      <w:r w:rsidRPr="00F03A56">
        <w:rPr>
          <w:rFonts w:ascii="Verdana" w:eastAsiaTheme="minorHAnsi" w:hAnsi="Verdana" w:cs="Arial"/>
          <w:b/>
          <w:bCs/>
          <w:color w:val="000000"/>
          <w:sz w:val="20"/>
          <w:szCs w:val="20"/>
          <w:lang w:val="es-CO" w:eastAsia="en-US"/>
        </w:rPr>
        <w:t xml:space="preserve">CONDICIONES </w:t>
      </w:r>
      <w:r w:rsidR="00EC63AB" w:rsidRPr="00F03A56">
        <w:rPr>
          <w:rFonts w:ascii="Verdana" w:eastAsiaTheme="minorHAnsi" w:hAnsi="Verdana" w:cs="Arial"/>
          <w:b/>
          <w:bCs/>
          <w:color w:val="000000"/>
          <w:sz w:val="20"/>
          <w:szCs w:val="20"/>
          <w:lang w:val="es-CO" w:eastAsia="en-US"/>
        </w:rPr>
        <w:t>ADI</w:t>
      </w:r>
      <w:r w:rsidR="00567963" w:rsidRPr="00F03A56">
        <w:rPr>
          <w:rFonts w:ascii="Verdana" w:eastAsiaTheme="minorHAnsi" w:hAnsi="Verdana" w:cs="Arial"/>
          <w:b/>
          <w:bCs/>
          <w:color w:val="000000"/>
          <w:sz w:val="20"/>
          <w:szCs w:val="20"/>
          <w:lang w:val="es-CO" w:eastAsia="en-US"/>
        </w:rPr>
        <w:t xml:space="preserve">CIONALES DEL PROCESO </w:t>
      </w:r>
      <w:r w:rsidR="00B37EF5" w:rsidRPr="00F03A56">
        <w:rPr>
          <w:rFonts w:ascii="Verdana" w:eastAsiaTheme="minorHAnsi" w:hAnsi="Verdana" w:cs="Arial"/>
          <w:b/>
          <w:bCs/>
          <w:color w:val="000000"/>
          <w:sz w:val="20"/>
          <w:szCs w:val="20"/>
          <w:lang w:val="es-CO" w:eastAsia="en-US"/>
        </w:rPr>
        <w:t>IPMC-DTOR-</w:t>
      </w:r>
      <w:r w:rsidR="008511B8" w:rsidRPr="00F03A56">
        <w:rPr>
          <w:rFonts w:ascii="Verdana" w:eastAsiaTheme="minorHAnsi" w:hAnsi="Verdana" w:cs="Arial"/>
          <w:b/>
          <w:bCs/>
          <w:color w:val="000000"/>
          <w:sz w:val="20"/>
          <w:szCs w:val="20"/>
          <w:lang w:val="es-CO" w:eastAsia="en-US"/>
        </w:rPr>
        <w:t>0</w:t>
      </w:r>
      <w:r w:rsidR="00551BCE" w:rsidRPr="00F03A56">
        <w:rPr>
          <w:rFonts w:ascii="Verdana" w:eastAsiaTheme="minorHAnsi" w:hAnsi="Verdana" w:cs="Arial"/>
          <w:b/>
          <w:bCs/>
          <w:color w:val="000000"/>
          <w:sz w:val="20"/>
          <w:szCs w:val="20"/>
          <w:lang w:val="es-CO" w:eastAsia="en-US"/>
        </w:rPr>
        <w:t>5</w:t>
      </w:r>
      <w:r w:rsidR="00CE6380" w:rsidRPr="00F03A56">
        <w:rPr>
          <w:rFonts w:ascii="Verdana" w:eastAsiaTheme="minorHAnsi" w:hAnsi="Verdana" w:cs="Arial"/>
          <w:b/>
          <w:bCs/>
          <w:color w:val="000000"/>
          <w:sz w:val="20"/>
          <w:szCs w:val="20"/>
          <w:lang w:val="es-CO" w:eastAsia="en-US"/>
        </w:rPr>
        <w:t>6</w:t>
      </w:r>
      <w:r w:rsidR="00B37EF5" w:rsidRPr="00F03A56">
        <w:rPr>
          <w:rFonts w:ascii="Verdana" w:eastAsiaTheme="minorHAnsi" w:hAnsi="Verdana" w:cs="Arial"/>
          <w:b/>
          <w:bCs/>
          <w:color w:val="000000"/>
          <w:sz w:val="20"/>
          <w:szCs w:val="20"/>
          <w:lang w:val="es-CO" w:eastAsia="en-US"/>
        </w:rPr>
        <w:t>-202</w:t>
      </w:r>
      <w:r w:rsidR="008511B8" w:rsidRPr="00F03A56">
        <w:rPr>
          <w:rFonts w:ascii="Verdana" w:eastAsiaTheme="minorHAnsi" w:hAnsi="Verdana" w:cs="Arial"/>
          <w:b/>
          <w:bCs/>
          <w:color w:val="000000"/>
          <w:sz w:val="20"/>
          <w:szCs w:val="20"/>
          <w:lang w:val="es-CO" w:eastAsia="en-US"/>
        </w:rPr>
        <w:t>6</w:t>
      </w:r>
    </w:p>
    <w:p w14:paraId="6EF09E76" w14:textId="77777777" w:rsidR="009C458E" w:rsidRPr="00F03A56" w:rsidRDefault="009C458E" w:rsidP="006B2F43">
      <w:pPr>
        <w:autoSpaceDE w:val="0"/>
        <w:autoSpaceDN w:val="0"/>
        <w:adjustRightInd w:val="0"/>
        <w:jc w:val="center"/>
        <w:rPr>
          <w:rFonts w:ascii="Verdana" w:eastAsiaTheme="minorHAnsi" w:hAnsi="Verdana" w:cs="Arial"/>
          <w:color w:val="000000"/>
          <w:sz w:val="20"/>
          <w:szCs w:val="20"/>
          <w:lang w:val="es-CO" w:eastAsia="en-US"/>
        </w:rPr>
      </w:pPr>
    </w:p>
    <w:p w14:paraId="47D05694" w14:textId="577DC3DF" w:rsidR="007D4022" w:rsidRPr="00F03A56" w:rsidRDefault="00551BCE" w:rsidP="007D4022">
      <w:pPr>
        <w:autoSpaceDE w:val="0"/>
        <w:adjustRightInd w:val="0"/>
        <w:jc w:val="both"/>
        <w:rPr>
          <w:rFonts w:ascii="Verdana" w:hAnsi="Verdana"/>
          <w:sz w:val="20"/>
          <w:szCs w:val="20"/>
        </w:rPr>
      </w:pPr>
      <w:bookmarkStart w:id="0" w:name="_Hlk213664130"/>
      <w:bookmarkStart w:id="1" w:name="_Hlk213663436"/>
      <w:r w:rsidRPr="00F03A56">
        <w:rPr>
          <w:rFonts w:ascii="Verdana" w:hAnsi="Verdana"/>
          <w:sz w:val="20"/>
          <w:szCs w:val="20"/>
        </w:rPr>
        <w:t>DR08-3202008-15-037 Adquisición de mobiliario, enseres, elementos y equipos destinados a la dotación de las sedes operativas y administrativas de las áreas protegidas adscritas a la Dirección Territorial Orinoquía de Parques Nacionales Naturales de Colombia, como aporte al cumplimiento de las actividades previstas en los instrumentos de planificación y en el marco del proyecto de conservación.</w:t>
      </w:r>
    </w:p>
    <w:p w14:paraId="639DAB46" w14:textId="77777777" w:rsidR="00126AF0" w:rsidRPr="00F03A56" w:rsidRDefault="00126AF0" w:rsidP="007D4022">
      <w:pPr>
        <w:autoSpaceDE w:val="0"/>
        <w:adjustRightInd w:val="0"/>
        <w:jc w:val="both"/>
        <w:rPr>
          <w:rFonts w:ascii="Verdana" w:hAnsi="Verdana"/>
          <w:sz w:val="20"/>
          <w:szCs w:val="20"/>
        </w:rPr>
      </w:pPr>
    </w:p>
    <w:bookmarkEnd w:id="0"/>
    <w:bookmarkEnd w:id="1"/>
    <w:p w14:paraId="1E963978" w14:textId="77777777" w:rsidR="007D4022" w:rsidRPr="00F03A56" w:rsidRDefault="007D4022" w:rsidP="007D4022">
      <w:pPr>
        <w:numPr>
          <w:ilvl w:val="0"/>
          <w:numId w:val="4"/>
        </w:numPr>
        <w:autoSpaceDE w:val="0"/>
        <w:adjustRightInd w:val="0"/>
        <w:jc w:val="center"/>
        <w:rPr>
          <w:rFonts w:ascii="Verdana" w:hAnsi="Verdana"/>
          <w:b/>
          <w:sz w:val="20"/>
          <w:szCs w:val="20"/>
        </w:rPr>
      </w:pPr>
      <w:r w:rsidRPr="00F03A56">
        <w:rPr>
          <w:rFonts w:ascii="Verdana" w:hAnsi="Verdana"/>
          <w:b/>
          <w:sz w:val="20"/>
          <w:szCs w:val="20"/>
        </w:rPr>
        <w:t xml:space="preserve">ESPECIFICACIONES TÉCNICAS DEL SERVICIO </w:t>
      </w:r>
    </w:p>
    <w:p w14:paraId="042771EF" w14:textId="77777777" w:rsidR="007D4022" w:rsidRPr="00F03A56" w:rsidRDefault="007D4022" w:rsidP="007D4022">
      <w:pPr>
        <w:autoSpaceDE w:val="0"/>
        <w:adjustRightInd w:val="0"/>
        <w:ind w:left="720"/>
        <w:rPr>
          <w:rFonts w:ascii="Verdana" w:hAnsi="Verdana"/>
          <w:b/>
          <w:sz w:val="20"/>
          <w:szCs w:val="20"/>
        </w:rPr>
      </w:pPr>
      <w:r w:rsidRPr="00F03A56">
        <w:rPr>
          <w:rFonts w:ascii="Verdana" w:hAnsi="Verdana"/>
          <w:b/>
          <w:sz w:val="20"/>
          <w:szCs w:val="20"/>
        </w:rPr>
        <w:t xml:space="preserve"> </w:t>
      </w:r>
    </w:p>
    <w:p w14:paraId="784AA048" w14:textId="77777777" w:rsidR="007D4022" w:rsidRDefault="007D4022" w:rsidP="007D4022">
      <w:pPr>
        <w:autoSpaceDE w:val="0"/>
        <w:adjustRightInd w:val="0"/>
        <w:rPr>
          <w:rFonts w:ascii="Verdana" w:hAnsi="Verdana"/>
          <w:b/>
          <w:sz w:val="20"/>
          <w:szCs w:val="20"/>
        </w:rPr>
      </w:pPr>
      <w:r w:rsidRPr="00F03A56">
        <w:rPr>
          <w:rFonts w:ascii="Verdana" w:hAnsi="Verdana"/>
          <w:b/>
          <w:sz w:val="20"/>
          <w:szCs w:val="20"/>
        </w:rPr>
        <w:t>1.1. CLASIFICACION UNSPSC</w:t>
      </w:r>
    </w:p>
    <w:p w14:paraId="7B48A58A" w14:textId="77777777" w:rsidR="00F03A56" w:rsidRPr="00F03A56" w:rsidRDefault="00F03A56" w:rsidP="007D4022">
      <w:pPr>
        <w:autoSpaceDE w:val="0"/>
        <w:adjustRightInd w:val="0"/>
        <w:rPr>
          <w:rFonts w:ascii="Verdana" w:hAnsi="Verdana"/>
          <w:b/>
          <w:sz w:val="20"/>
          <w:szCs w:val="20"/>
        </w:rPr>
      </w:pPr>
    </w:p>
    <w:p w14:paraId="72E51994" w14:textId="77777777" w:rsidR="003C197D" w:rsidRPr="00F03A56" w:rsidRDefault="003C197D" w:rsidP="003C197D">
      <w:pPr>
        <w:autoSpaceDE w:val="0"/>
        <w:adjustRightInd w:val="0"/>
        <w:rPr>
          <w:rFonts w:ascii="Verdana" w:hAnsi="Verdana"/>
          <w:sz w:val="20"/>
          <w:szCs w:val="20"/>
        </w:rPr>
      </w:pPr>
      <w:r w:rsidRPr="00F03A56">
        <w:rPr>
          <w:rFonts w:ascii="Verdana" w:hAnsi="Verdana"/>
          <w:sz w:val="20"/>
          <w:szCs w:val="20"/>
        </w:rPr>
        <w:t>El objeto contractual se enmarca dentro del siguiente código del Clasificador de Bienes y Servicios:</w:t>
      </w:r>
    </w:p>
    <w:p w14:paraId="5A133003" w14:textId="77777777" w:rsidR="003C197D" w:rsidRPr="00F03A56" w:rsidRDefault="003C197D" w:rsidP="003C197D">
      <w:pPr>
        <w:autoSpaceDE w:val="0"/>
        <w:adjustRightInd w:val="0"/>
        <w:rPr>
          <w:rFonts w:ascii="Verdana" w:hAnsi="Verdana"/>
          <w:sz w:val="20"/>
          <w:szCs w:val="20"/>
        </w:rPr>
      </w:pPr>
    </w:p>
    <w:tbl>
      <w:tblPr>
        <w:tblW w:w="56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4"/>
        <w:gridCol w:w="2373"/>
        <w:gridCol w:w="1966"/>
        <w:gridCol w:w="1958"/>
        <w:gridCol w:w="2079"/>
      </w:tblGrid>
      <w:tr w:rsidR="003C197D" w:rsidRPr="00F03A56" w14:paraId="7640B146" w14:textId="77777777" w:rsidTr="0034517D">
        <w:trPr>
          <w:trHeight w:val="445"/>
          <w:jc w:val="center"/>
        </w:trPr>
        <w:tc>
          <w:tcPr>
            <w:tcW w:w="778" w:type="pct"/>
            <w:shd w:val="clear" w:color="auto" w:fill="D9D9D9"/>
            <w:vAlign w:val="center"/>
            <w:hideMark/>
          </w:tcPr>
          <w:p w14:paraId="2D25B6A3" w14:textId="77777777" w:rsidR="003C197D" w:rsidRPr="00F03A56" w:rsidRDefault="003C197D" w:rsidP="0034517D">
            <w:pPr>
              <w:contextualSpacing/>
              <w:jc w:val="center"/>
              <w:rPr>
                <w:rFonts w:ascii="Verdana" w:hAnsi="Verdana"/>
                <w:b/>
                <w:bCs/>
                <w:color w:val="000000"/>
                <w:sz w:val="20"/>
                <w:szCs w:val="20"/>
              </w:rPr>
            </w:pPr>
            <w:r w:rsidRPr="00F03A56">
              <w:rPr>
                <w:rFonts w:ascii="Verdana" w:hAnsi="Verdana"/>
                <w:b/>
                <w:bCs/>
                <w:color w:val="000000"/>
                <w:sz w:val="20"/>
                <w:szCs w:val="20"/>
              </w:rPr>
              <w:t>Clasificación UNSPSC</w:t>
            </w:r>
          </w:p>
        </w:tc>
        <w:tc>
          <w:tcPr>
            <w:tcW w:w="1196" w:type="pct"/>
            <w:shd w:val="clear" w:color="auto" w:fill="D9D9D9"/>
            <w:vAlign w:val="center"/>
            <w:hideMark/>
          </w:tcPr>
          <w:p w14:paraId="1ADC5300" w14:textId="77777777" w:rsidR="003C197D" w:rsidRPr="00F03A56" w:rsidRDefault="003C197D" w:rsidP="0034517D">
            <w:pPr>
              <w:contextualSpacing/>
              <w:jc w:val="center"/>
              <w:rPr>
                <w:rFonts w:ascii="Verdana" w:hAnsi="Verdana"/>
                <w:b/>
                <w:bCs/>
                <w:color w:val="000000"/>
                <w:sz w:val="20"/>
                <w:szCs w:val="20"/>
              </w:rPr>
            </w:pPr>
            <w:r w:rsidRPr="00F03A56">
              <w:rPr>
                <w:rFonts w:ascii="Verdana" w:hAnsi="Verdana"/>
                <w:b/>
                <w:bCs/>
                <w:color w:val="000000"/>
                <w:sz w:val="20"/>
                <w:szCs w:val="20"/>
              </w:rPr>
              <w:t>Segmento</w:t>
            </w:r>
          </w:p>
        </w:tc>
        <w:tc>
          <w:tcPr>
            <w:tcW w:w="991" w:type="pct"/>
            <w:shd w:val="clear" w:color="auto" w:fill="D9D9D9"/>
            <w:vAlign w:val="center"/>
            <w:hideMark/>
          </w:tcPr>
          <w:p w14:paraId="1168DAEE" w14:textId="77777777" w:rsidR="003C197D" w:rsidRPr="00F03A56" w:rsidRDefault="003C197D" w:rsidP="0034517D">
            <w:pPr>
              <w:contextualSpacing/>
              <w:jc w:val="center"/>
              <w:rPr>
                <w:rFonts w:ascii="Verdana" w:hAnsi="Verdana"/>
                <w:b/>
                <w:bCs/>
                <w:color w:val="000000"/>
                <w:sz w:val="20"/>
                <w:szCs w:val="20"/>
              </w:rPr>
            </w:pPr>
            <w:r w:rsidRPr="00F03A56">
              <w:rPr>
                <w:rFonts w:ascii="Verdana" w:hAnsi="Verdana"/>
                <w:b/>
                <w:bCs/>
                <w:color w:val="000000"/>
                <w:sz w:val="20"/>
                <w:szCs w:val="20"/>
              </w:rPr>
              <w:t>Familia</w:t>
            </w:r>
          </w:p>
        </w:tc>
        <w:tc>
          <w:tcPr>
            <w:tcW w:w="987" w:type="pct"/>
            <w:shd w:val="clear" w:color="auto" w:fill="D9D9D9"/>
            <w:vAlign w:val="center"/>
            <w:hideMark/>
          </w:tcPr>
          <w:p w14:paraId="7EA38B36" w14:textId="77777777" w:rsidR="003C197D" w:rsidRPr="00F03A56" w:rsidRDefault="003C197D" w:rsidP="0034517D">
            <w:pPr>
              <w:contextualSpacing/>
              <w:jc w:val="center"/>
              <w:rPr>
                <w:rFonts w:ascii="Verdana" w:hAnsi="Verdana"/>
                <w:b/>
                <w:bCs/>
                <w:color w:val="000000"/>
                <w:sz w:val="20"/>
                <w:szCs w:val="20"/>
              </w:rPr>
            </w:pPr>
            <w:r w:rsidRPr="00F03A56">
              <w:rPr>
                <w:rFonts w:ascii="Verdana" w:hAnsi="Verdana"/>
                <w:b/>
                <w:bCs/>
                <w:color w:val="000000"/>
                <w:sz w:val="20"/>
                <w:szCs w:val="20"/>
              </w:rPr>
              <w:t>Clase</w:t>
            </w:r>
          </w:p>
        </w:tc>
        <w:tc>
          <w:tcPr>
            <w:tcW w:w="1048" w:type="pct"/>
            <w:shd w:val="clear" w:color="auto" w:fill="D9D9D9"/>
            <w:vAlign w:val="center"/>
            <w:hideMark/>
          </w:tcPr>
          <w:p w14:paraId="6320A401" w14:textId="77777777" w:rsidR="003C197D" w:rsidRPr="00F03A56" w:rsidRDefault="003C197D" w:rsidP="0034517D">
            <w:pPr>
              <w:contextualSpacing/>
              <w:jc w:val="center"/>
              <w:rPr>
                <w:rFonts w:ascii="Verdana" w:hAnsi="Verdana"/>
                <w:b/>
                <w:bCs/>
                <w:color w:val="000000"/>
                <w:sz w:val="20"/>
                <w:szCs w:val="20"/>
              </w:rPr>
            </w:pPr>
            <w:r w:rsidRPr="00F03A56">
              <w:rPr>
                <w:rFonts w:ascii="Verdana" w:hAnsi="Verdana"/>
                <w:b/>
                <w:bCs/>
                <w:color w:val="000000"/>
                <w:sz w:val="20"/>
                <w:szCs w:val="20"/>
              </w:rPr>
              <w:t>Producto</w:t>
            </w:r>
          </w:p>
        </w:tc>
      </w:tr>
      <w:tr w:rsidR="003C197D" w:rsidRPr="00F03A56" w14:paraId="3844ABFE" w14:textId="77777777" w:rsidTr="0034517D">
        <w:trPr>
          <w:trHeight w:val="992"/>
          <w:jc w:val="center"/>
        </w:trPr>
        <w:tc>
          <w:tcPr>
            <w:tcW w:w="778" w:type="pct"/>
            <w:noWrap/>
            <w:vAlign w:val="center"/>
          </w:tcPr>
          <w:p w14:paraId="2ADDAE63" w14:textId="77777777" w:rsidR="003C197D" w:rsidRPr="00F03A56" w:rsidRDefault="003C197D" w:rsidP="0034517D">
            <w:pPr>
              <w:contextualSpacing/>
              <w:jc w:val="center"/>
              <w:rPr>
                <w:rFonts w:ascii="Verdana" w:hAnsi="Verdana"/>
                <w:b/>
                <w:bCs/>
                <w:color w:val="000000"/>
                <w:sz w:val="20"/>
                <w:szCs w:val="20"/>
                <w:lang w:eastAsia="es-CO"/>
              </w:rPr>
            </w:pPr>
            <w:r w:rsidRPr="00F03A56">
              <w:rPr>
                <w:rFonts w:ascii="Verdana" w:hAnsi="Verdana"/>
                <w:b/>
                <w:bCs/>
                <w:color w:val="000000"/>
                <w:sz w:val="20"/>
                <w:szCs w:val="20"/>
                <w:lang w:eastAsia="es-CO"/>
              </w:rPr>
              <w:t>56101515</w:t>
            </w:r>
          </w:p>
        </w:tc>
        <w:tc>
          <w:tcPr>
            <w:tcW w:w="1196" w:type="pct"/>
            <w:vAlign w:val="center"/>
          </w:tcPr>
          <w:p w14:paraId="1577CB6F" w14:textId="77777777" w:rsidR="003C197D" w:rsidRPr="00F03A56" w:rsidRDefault="003C197D" w:rsidP="0034517D">
            <w:pPr>
              <w:contextualSpacing/>
              <w:jc w:val="center"/>
              <w:rPr>
                <w:rFonts w:ascii="Verdana" w:hAnsi="Verdana"/>
                <w:color w:val="000000"/>
                <w:sz w:val="20"/>
                <w:szCs w:val="20"/>
              </w:rPr>
            </w:pPr>
            <w:r w:rsidRPr="00F03A56">
              <w:rPr>
                <w:rFonts w:ascii="Verdana" w:hAnsi="Verdana"/>
                <w:color w:val="000000"/>
                <w:sz w:val="20"/>
                <w:szCs w:val="20"/>
              </w:rPr>
              <w:t>Muebles, Mobiliario y Decoración</w:t>
            </w:r>
          </w:p>
        </w:tc>
        <w:tc>
          <w:tcPr>
            <w:tcW w:w="991" w:type="pct"/>
            <w:vAlign w:val="center"/>
          </w:tcPr>
          <w:p w14:paraId="2FC40F08" w14:textId="77777777" w:rsidR="003C197D" w:rsidRPr="00F03A56" w:rsidRDefault="003C197D" w:rsidP="0034517D">
            <w:pPr>
              <w:widowControl w:val="0"/>
              <w:overflowPunct w:val="0"/>
              <w:autoSpaceDE w:val="0"/>
              <w:adjustRightInd w:val="0"/>
              <w:contextualSpacing/>
              <w:jc w:val="center"/>
              <w:rPr>
                <w:rFonts w:ascii="Verdana" w:hAnsi="Verdana"/>
                <w:color w:val="000000"/>
                <w:sz w:val="20"/>
                <w:szCs w:val="20"/>
              </w:rPr>
            </w:pPr>
            <w:r w:rsidRPr="00F03A56">
              <w:rPr>
                <w:rFonts w:ascii="Verdana" w:hAnsi="Verdana"/>
                <w:color w:val="000000"/>
                <w:sz w:val="20"/>
                <w:szCs w:val="20"/>
              </w:rPr>
              <w:t>Muebles de alojamiento</w:t>
            </w:r>
          </w:p>
        </w:tc>
        <w:tc>
          <w:tcPr>
            <w:tcW w:w="987" w:type="pct"/>
            <w:vAlign w:val="center"/>
          </w:tcPr>
          <w:p w14:paraId="0F81781B" w14:textId="77777777" w:rsidR="003C197D" w:rsidRPr="00F03A56" w:rsidRDefault="003C197D" w:rsidP="0034517D">
            <w:pPr>
              <w:contextualSpacing/>
              <w:jc w:val="center"/>
              <w:rPr>
                <w:rFonts w:ascii="Verdana" w:hAnsi="Verdana"/>
                <w:color w:val="000000"/>
                <w:sz w:val="20"/>
                <w:szCs w:val="20"/>
              </w:rPr>
            </w:pPr>
            <w:r w:rsidRPr="00F03A56">
              <w:rPr>
                <w:rFonts w:ascii="Verdana" w:hAnsi="Verdana"/>
                <w:color w:val="000000"/>
                <w:sz w:val="20"/>
                <w:szCs w:val="20"/>
              </w:rPr>
              <w:t>Muebles</w:t>
            </w:r>
          </w:p>
        </w:tc>
        <w:tc>
          <w:tcPr>
            <w:tcW w:w="1048" w:type="pct"/>
            <w:vAlign w:val="center"/>
          </w:tcPr>
          <w:p w14:paraId="74E9613F" w14:textId="77777777" w:rsidR="003C197D" w:rsidRPr="00F03A56" w:rsidRDefault="003C197D" w:rsidP="0034517D">
            <w:pPr>
              <w:contextualSpacing/>
              <w:jc w:val="center"/>
              <w:rPr>
                <w:rFonts w:ascii="Verdana" w:hAnsi="Verdana"/>
                <w:sz w:val="20"/>
                <w:szCs w:val="20"/>
              </w:rPr>
            </w:pPr>
            <w:r w:rsidRPr="00F03A56">
              <w:rPr>
                <w:rFonts w:ascii="Verdana" w:hAnsi="Verdana"/>
                <w:sz w:val="20"/>
                <w:szCs w:val="20"/>
              </w:rPr>
              <w:t>Camas</w:t>
            </w:r>
          </w:p>
        </w:tc>
      </w:tr>
      <w:tr w:rsidR="003C197D" w:rsidRPr="00F03A56" w14:paraId="7E5560F6" w14:textId="77777777" w:rsidTr="0034517D">
        <w:trPr>
          <w:trHeight w:val="129"/>
          <w:jc w:val="center"/>
        </w:trPr>
        <w:tc>
          <w:tcPr>
            <w:tcW w:w="778" w:type="pct"/>
            <w:noWrap/>
            <w:vAlign w:val="center"/>
          </w:tcPr>
          <w:p w14:paraId="3D86FDB9" w14:textId="77777777" w:rsidR="003C197D" w:rsidRPr="00F03A56" w:rsidRDefault="003C197D" w:rsidP="0034517D">
            <w:pPr>
              <w:contextualSpacing/>
              <w:jc w:val="center"/>
              <w:rPr>
                <w:rFonts w:ascii="Verdana" w:hAnsi="Verdana"/>
                <w:b/>
                <w:color w:val="000000"/>
                <w:sz w:val="20"/>
                <w:szCs w:val="20"/>
                <w:lang w:eastAsia="es-CO"/>
              </w:rPr>
            </w:pPr>
            <w:r w:rsidRPr="00F03A56">
              <w:rPr>
                <w:rFonts w:ascii="Verdana" w:hAnsi="Verdana"/>
                <w:b/>
                <w:color w:val="000000"/>
                <w:sz w:val="20"/>
                <w:szCs w:val="20"/>
                <w:lang w:eastAsia="es-CO"/>
              </w:rPr>
              <w:t>56101520</w:t>
            </w:r>
          </w:p>
        </w:tc>
        <w:tc>
          <w:tcPr>
            <w:tcW w:w="1196" w:type="pct"/>
            <w:vAlign w:val="center"/>
          </w:tcPr>
          <w:p w14:paraId="7EC082DC" w14:textId="77777777" w:rsidR="003C197D" w:rsidRPr="00F03A56" w:rsidRDefault="003C197D" w:rsidP="0034517D">
            <w:pPr>
              <w:contextualSpacing/>
              <w:jc w:val="center"/>
              <w:rPr>
                <w:rFonts w:ascii="Verdana" w:hAnsi="Verdana"/>
                <w:color w:val="000000"/>
                <w:sz w:val="20"/>
                <w:szCs w:val="20"/>
              </w:rPr>
            </w:pPr>
            <w:r w:rsidRPr="00F03A56">
              <w:rPr>
                <w:rFonts w:ascii="Verdana" w:hAnsi="Verdana"/>
                <w:color w:val="000000"/>
                <w:sz w:val="20"/>
                <w:szCs w:val="20"/>
              </w:rPr>
              <w:t>Muebles, Mobiliario y Decoración</w:t>
            </w:r>
          </w:p>
        </w:tc>
        <w:tc>
          <w:tcPr>
            <w:tcW w:w="991" w:type="pct"/>
            <w:vAlign w:val="center"/>
          </w:tcPr>
          <w:p w14:paraId="3A693E43" w14:textId="77777777" w:rsidR="003C197D" w:rsidRPr="00F03A56" w:rsidRDefault="003C197D" w:rsidP="0034517D">
            <w:pPr>
              <w:widowControl w:val="0"/>
              <w:overflowPunct w:val="0"/>
              <w:autoSpaceDE w:val="0"/>
              <w:adjustRightInd w:val="0"/>
              <w:contextualSpacing/>
              <w:jc w:val="center"/>
              <w:rPr>
                <w:rFonts w:ascii="Verdana" w:hAnsi="Verdana"/>
                <w:color w:val="000000"/>
                <w:sz w:val="20"/>
                <w:szCs w:val="20"/>
              </w:rPr>
            </w:pPr>
            <w:r w:rsidRPr="00F03A56">
              <w:rPr>
                <w:rFonts w:ascii="Verdana" w:hAnsi="Verdana"/>
                <w:color w:val="000000"/>
                <w:sz w:val="20"/>
                <w:szCs w:val="20"/>
              </w:rPr>
              <w:t>Muebles de alojamiento</w:t>
            </w:r>
          </w:p>
        </w:tc>
        <w:tc>
          <w:tcPr>
            <w:tcW w:w="987" w:type="pct"/>
            <w:vAlign w:val="center"/>
          </w:tcPr>
          <w:p w14:paraId="7286726B" w14:textId="77777777" w:rsidR="003C197D" w:rsidRPr="00F03A56" w:rsidRDefault="003C197D" w:rsidP="0034517D">
            <w:pPr>
              <w:contextualSpacing/>
              <w:jc w:val="center"/>
              <w:rPr>
                <w:rFonts w:ascii="Verdana" w:hAnsi="Verdana"/>
                <w:color w:val="000000"/>
                <w:sz w:val="20"/>
                <w:szCs w:val="20"/>
              </w:rPr>
            </w:pPr>
            <w:r w:rsidRPr="00F03A56">
              <w:rPr>
                <w:rFonts w:ascii="Verdana" w:hAnsi="Verdana"/>
                <w:color w:val="000000"/>
                <w:sz w:val="20"/>
                <w:szCs w:val="20"/>
              </w:rPr>
              <w:t>Muebles</w:t>
            </w:r>
          </w:p>
        </w:tc>
        <w:tc>
          <w:tcPr>
            <w:tcW w:w="1048" w:type="pct"/>
            <w:vAlign w:val="center"/>
          </w:tcPr>
          <w:p w14:paraId="2AE06A29" w14:textId="77777777" w:rsidR="003C197D" w:rsidRPr="00F03A56" w:rsidRDefault="003C197D" w:rsidP="0034517D">
            <w:pPr>
              <w:contextualSpacing/>
              <w:jc w:val="center"/>
              <w:rPr>
                <w:rFonts w:ascii="Verdana" w:hAnsi="Verdana"/>
                <w:sz w:val="20"/>
                <w:szCs w:val="20"/>
              </w:rPr>
            </w:pPr>
            <w:r w:rsidRPr="00F03A56">
              <w:rPr>
                <w:rFonts w:ascii="Verdana" w:hAnsi="Verdana"/>
                <w:sz w:val="20"/>
                <w:szCs w:val="20"/>
              </w:rPr>
              <w:t>Casilleros (“</w:t>
            </w:r>
            <w:proofErr w:type="spellStart"/>
            <w:r w:rsidRPr="00F03A56">
              <w:rPr>
                <w:rFonts w:ascii="Verdana" w:hAnsi="Verdana"/>
                <w:sz w:val="20"/>
                <w:szCs w:val="20"/>
              </w:rPr>
              <w:t>lockers</w:t>
            </w:r>
            <w:proofErr w:type="spellEnd"/>
            <w:r w:rsidRPr="00F03A56">
              <w:rPr>
                <w:rFonts w:ascii="Verdana" w:hAnsi="Verdana"/>
                <w:sz w:val="20"/>
                <w:szCs w:val="20"/>
              </w:rPr>
              <w:t>”)</w:t>
            </w:r>
          </w:p>
        </w:tc>
      </w:tr>
      <w:tr w:rsidR="003C197D" w:rsidRPr="00F03A56" w14:paraId="5F54C7DA" w14:textId="77777777" w:rsidTr="0034517D">
        <w:trPr>
          <w:trHeight w:val="129"/>
          <w:jc w:val="center"/>
        </w:trPr>
        <w:tc>
          <w:tcPr>
            <w:tcW w:w="778" w:type="pct"/>
            <w:noWrap/>
            <w:vAlign w:val="center"/>
          </w:tcPr>
          <w:p w14:paraId="2C75B4CE" w14:textId="77777777" w:rsidR="003C197D" w:rsidRPr="00F03A56" w:rsidRDefault="003C197D" w:rsidP="0034517D">
            <w:pPr>
              <w:contextualSpacing/>
              <w:jc w:val="center"/>
              <w:rPr>
                <w:rFonts w:ascii="Verdana" w:hAnsi="Verdana"/>
                <w:b/>
                <w:color w:val="000000"/>
                <w:sz w:val="20"/>
                <w:szCs w:val="20"/>
                <w:lang w:eastAsia="es-CO"/>
              </w:rPr>
            </w:pPr>
            <w:r w:rsidRPr="00F03A56">
              <w:rPr>
                <w:rFonts w:ascii="Verdana" w:hAnsi="Verdana"/>
                <w:b/>
                <w:color w:val="000000"/>
                <w:sz w:val="20"/>
                <w:szCs w:val="20"/>
                <w:lang w:eastAsia="es-CO"/>
              </w:rPr>
              <w:t>56101519</w:t>
            </w:r>
          </w:p>
        </w:tc>
        <w:tc>
          <w:tcPr>
            <w:tcW w:w="1196" w:type="pct"/>
            <w:vAlign w:val="center"/>
          </w:tcPr>
          <w:p w14:paraId="3AA60AFE" w14:textId="77777777" w:rsidR="003C197D" w:rsidRPr="00F03A56" w:rsidRDefault="003C197D" w:rsidP="0034517D">
            <w:pPr>
              <w:contextualSpacing/>
              <w:jc w:val="center"/>
              <w:rPr>
                <w:rFonts w:ascii="Verdana" w:hAnsi="Verdana"/>
                <w:color w:val="000000"/>
                <w:sz w:val="20"/>
                <w:szCs w:val="20"/>
              </w:rPr>
            </w:pPr>
            <w:r w:rsidRPr="00F03A56">
              <w:rPr>
                <w:rFonts w:ascii="Verdana" w:hAnsi="Verdana"/>
                <w:color w:val="000000"/>
                <w:sz w:val="20"/>
                <w:szCs w:val="20"/>
              </w:rPr>
              <w:t>Muebles, Mobiliario y Decoración</w:t>
            </w:r>
          </w:p>
        </w:tc>
        <w:tc>
          <w:tcPr>
            <w:tcW w:w="991" w:type="pct"/>
            <w:vAlign w:val="center"/>
          </w:tcPr>
          <w:p w14:paraId="0F00890B" w14:textId="77777777" w:rsidR="003C197D" w:rsidRPr="00F03A56" w:rsidRDefault="003C197D" w:rsidP="0034517D">
            <w:pPr>
              <w:widowControl w:val="0"/>
              <w:overflowPunct w:val="0"/>
              <w:autoSpaceDE w:val="0"/>
              <w:adjustRightInd w:val="0"/>
              <w:contextualSpacing/>
              <w:jc w:val="center"/>
              <w:rPr>
                <w:rFonts w:ascii="Verdana" w:hAnsi="Verdana"/>
                <w:color w:val="000000"/>
                <w:sz w:val="20"/>
                <w:szCs w:val="20"/>
              </w:rPr>
            </w:pPr>
            <w:r w:rsidRPr="00F03A56">
              <w:rPr>
                <w:rFonts w:ascii="Verdana" w:hAnsi="Verdana"/>
                <w:color w:val="000000"/>
                <w:sz w:val="20"/>
                <w:szCs w:val="20"/>
              </w:rPr>
              <w:t>Muebles de alojamiento</w:t>
            </w:r>
          </w:p>
        </w:tc>
        <w:tc>
          <w:tcPr>
            <w:tcW w:w="987" w:type="pct"/>
            <w:vAlign w:val="center"/>
          </w:tcPr>
          <w:p w14:paraId="22962B83" w14:textId="77777777" w:rsidR="003C197D" w:rsidRPr="00F03A56" w:rsidRDefault="003C197D" w:rsidP="0034517D">
            <w:pPr>
              <w:contextualSpacing/>
              <w:jc w:val="center"/>
              <w:rPr>
                <w:rFonts w:ascii="Verdana" w:hAnsi="Verdana"/>
                <w:color w:val="000000"/>
                <w:sz w:val="20"/>
                <w:szCs w:val="20"/>
              </w:rPr>
            </w:pPr>
            <w:r w:rsidRPr="00F03A56">
              <w:rPr>
                <w:rFonts w:ascii="Verdana" w:hAnsi="Verdana"/>
                <w:color w:val="000000"/>
                <w:sz w:val="20"/>
                <w:szCs w:val="20"/>
              </w:rPr>
              <w:t>Muebles</w:t>
            </w:r>
          </w:p>
        </w:tc>
        <w:tc>
          <w:tcPr>
            <w:tcW w:w="1048" w:type="pct"/>
            <w:vAlign w:val="center"/>
          </w:tcPr>
          <w:p w14:paraId="76100320" w14:textId="77777777" w:rsidR="003C197D" w:rsidRPr="00F03A56" w:rsidRDefault="003C197D" w:rsidP="0034517D">
            <w:pPr>
              <w:contextualSpacing/>
              <w:jc w:val="center"/>
              <w:rPr>
                <w:rFonts w:ascii="Verdana" w:hAnsi="Verdana"/>
                <w:sz w:val="20"/>
                <w:szCs w:val="20"/>
              </w:rPr>
            </w:pPr>
            <w:r w:rsidRPr="00F03A56">
              <w:rPr>
                <w:rFonts w:ascii="Verdana" w:hAnsi="Verdana"/>
                <w:sz w:val="20"/>
                <w:szCs w:val="20"/>
              </w:rPr>
              <w:t>Mesas</w:t>
            </w:r>
          </w:p>
        </w:tc>
      </w:tr>
      <w:tr w:rsidR="003C197D" w:rsidRPr="00F03A56" w14:paraId="6EC57A53" w14:textId="77777777" w:rsidTr="0034517D">
        <w:trPr>
          <w:trHeight w:val="129"/>
          <w:jc w:val="center"/>
        </w:trPr>
        <w:tc>
          <w:tcPr>
            <w:tcW w:w="778" w:type="pct"/>
            <w:noWrap/>
            <w:vAlign w:val="center"/>
          </w:tcPr>
          <w:p w14:paraId="5283DF52" w14:textId="77777777" w:rsidR="003C197D" w:rsidRPr="00F03A56" w:rsidRDefault="003C197D" w:rsidP="0034517D">
            <w:pPr>
              <w:contextualSpacing/>
              <w:jc w:val="center"/>
              <w:rPr>
                <w:rFonts w:ascii="Verdana" w:hAnsi="Verdana"/>
                <w:b/>
                <w:color w:val="000000"/>
                <w:sz w:val="20"/>
                <w:szCs w:val="20"/>
                <w:lang w:eastAsia="es-CO"/>
              </w:rPr>
            </w:pPr>
            <w:r w:rsidRPr="00F03A56">
              <w:rPr>
                <w:rFonts w:ascii="Verdana" w:hAnsi="Verdana"/>
                <w:b/>
                <w:color w:val="000000"/>
                <w:sz w:val="20"/>
                <w:szCs w:val="20"/>
                <w:lang w:eastAsia="es-CO"/>
              </w:rPr>
              <w:t>56101508</w:t>
            </w:r>
          </w:p>
        </w:tc>
        <w:tc>
          <w:tcPr>
            <w:tcW w:w="1196" w:type="pct"/>
            <w:vAlign w:val="center"/>
          </w:tcPr>
          <w:p w14:paraId="281B2090" w14:textId="77777777" w:rsidR="003C197D" w:rsidRPr="00F03A56" w:rsidRDefault="003C197D" w:rsidP="0034517D">
            <w:pPr>
              <w:contextualSpacing/>
              <w:jc w:val="center"/>
              <w:rPr>
                <w:rFonts w:ascii="Verdana" w:hAnsi="Verdana"/>
                <w:color w:val="000000"/>
                <w:sz w:val="20"/>
                <w:szCs w:val="20"/>
              </w:rPr>
            </w:pPr>
            <w:r w:rsidRPr="00F03A56">
              <w:rPr>
                <w:rFonts w:ascii="Verdana" w:hAnsi="Verdana"/>
                <w:color w:val="000000"/>
                <w:sz w:val="20"/>
                <w:szCs w:val="20"/>
              </w:rPr>
              <w:t>Muebles, Mobiliario y Decoración</w:t>
            </w:r>
          </w:p>
        </w:tc>
        <w:tc>
          <w:tcPr>
            <w:tcW w:w="991" w:type="pct"/>
            <w:vAlign w:val="center"/>
          </w:tcPr>
          <w:p w14:paraId="33BCEAA3" w14:textId="77777777" w:rsidR="003C197D" w:rsidRPr="00F03A56" w:rsidRDefault="003C197D" w:rsidP="0034517D">
            <w:pPr>
              <w:widowControl w:val="0"/>
              <w:overflowPunct w:val="0"/>
              <w:autoSpaceDE w:val="0"/>
              <w:adjustRightInd w:val="0"/>
              <w:contextualSpacing/>
              <w:jc w:val="center"/>
              <w:rPr>
                <w:rFonts w:ascii="Verdana" w:hAnsi="Verdana"/>
                <w:color w:val="000000"/>
                <w:sz w:val="20"/>
                <w:szCs w:val="20"/>
              </w:rPr>
            </w:pPr>
            <w:r w:rsidRPr="00F03A56">
              <w:rPr>
                <w:rFonts w:ascii="Verdana" w:hAnsi="Verdana"/>
                <w:color w:val="000000"/>
                <w:sz w:val="20"/>
                <w:szCs w:val="20"/>
              </w:rPr>
              <w:t>Muebles de alojamiento</w:t>
            </w:r>
          </w:p>
        </w:tc>
        <w:tc>
          <w:tcPr>
            <w:tcW w:w="987" w:type="pct"/>
            <w:vAlign w:val="center"/>
          </w:tcPr>
          <w:p w14:paraId="71823D23" w14:textId="77777777" w:rsidR="003C197D" w:rsidRPr="00F03A56" w:rsidRDefault="003C197D" w:rsidP="0034517D">
            <w:pPr>
              <w:contextualSpacing/>
              <w:jc w:val="center"/>
              <w:rPr>
                <w:rFonts w:ascii="Verdana" w:hAnsi="Verdana"/>
                <w:color w:val="000000"/>
                <w:sz w:val="20"/>
                <w:szCs w:val="20"/>
              </w:rPr>
            </w:pPr>
            <w:r w:rsidRPr="00F03A56">
              <w:rPr>
                <w:rFonts w:ascii="Verdana" w:hAnsi="Verdana"/>
                <w:color w:val="000000"/>
                <w:sz w:val="20"/>
                <w:szCs w:val="20"/>
              </w:rPr>
              <w:t>Muebles</w:t>
            </w:r>
          </w:p>
        </w:tc>
        <w:tc>
          <w:tcPr>
            <w:tcW w:w="1048" w:type="pct"/>
            <w:vAlign w:val="center"/>
          </w:tcPr>
          <w:p w14:paraId="2C706452" w14:textId="77777777" w:rsidR="003C197D" w:rsidRPr="00F03A56" w:rsidRDefault="003C197D" w:rsidP="0034517D">
            <w:pPr>
              <w:contextualSpacing/>
              <w:jc w:val="center"/>
              <w:rPr>
                <w:rFonts w:ascii="Verdana" w:hAnsi="Verdana"/>
                <w:sz w:val="20"/>
                <w:szCs w:val="20"/>
              </w:rPr>
            </w:pPr>
            <w:r w:rsidRPr="00F03A56">
              <w:rPr>
                <w:rFonts w:ascii="Verdana" w:hAnsi="Verdana"/>
                <w:sz w:val="20"/>
                <w:szCs w:val="20"/>
              </w:rPr>
              <w:t>Colchones o sets para dormir</w:t>
            </w:r>
          </w:p>
        </w:tc>
      </w:tr>
      <w:tr w:rsidR="003C197D" w:rsidRPr="00F03A56" w14:paraId="3F482270" w14:textId="77777777" w:rsidTr="0034517D">
        <w:trPr>
          <w:trHeight w:val="129"/>
          <w:jc w:val="center"/>
        </w:trPr>
        <w:tc>
          <w:tcPr>
            <w:tcW w:w="778" w:type="pct"/>
            <w:noWrap/>
            <w:vAlign w:val="center"/>
          </w:tcPr>
          <w:p w14:paraId="28F2A882" w14:textId="77777777" w:rsidR="003C197D" w:rsidRPr="00F03A56" w:rsidRDefault="003C197D" w:rsidP="0034517D">
            <w:pPr>
              <w:contextualSpacing/>
              <w:jc w:val="center"/>
              <w:rPr>
                <w:rFonts w:ascii="Verdana" w:hAnsi="Verdana"/>
                <w:b/>
                <w:color w:val="000000"/>
                <w:sz w:val="20"/>
                <w:szCs w:val="20"/>
                <w:lang w:eastAsia="es-CO"/>
              </w:rPr>
            </w:pPr>
            <w:r w:rsidRPr="00F03A56">
              <w:rPr>
                <w:rFonts w:ascii="Verdana" w:hAnsi="Verdana"/>
                <w:b/>
                <w:color w:val="000000"/>
                <w:sz w:val="20"/>
                <w:szCs w:val="20"/>
                <w:lang w:eastAsia="es-CO"/>
              </w:rPr>
              <w:t>56101530</w:t>
            </w:r>
          </w:p>
        </w:tc>
        <w:tc>
          <w:tcPr>
            <w:tcW w:w="1196" w:type="pct"/>
            <w:vAlign w:val="center"/>
          </w:tcPr>
          <w:p w14:paraId="00373B80" w14:textId="77777777" w:rsidR="003C197D" w:rsidRPr="00F03A56" w:rsidRDefault="003C197D" w:rsidP="0034517D">
            <w:pPr>
              <w:contextualSpacing/>
              <w:jc w:val="center"/>
              <w:rPr>
                <w:rFonts w:ascii="Verdana" w:hAnsi="Verdana"/>
                <w:color w:val="000000"/>
                <w:sz w:val="20"/>
                <w:szCs w:val="20"/>
              </w:rPr>
            </w:pPr>
            <w:r w:rsidRPr="00F03A56">
              <w:rPr>
                <w:rFonts w:ascii="Verdana" w:hAnsi="Verdana"/>
                <w:color w:val="000000"/>
                <w:sz w:val="20"/>
                <w:szCs w:val="20"/>
              </w:rPr>
              <w:t>Muebles, Mobiliario y Decoración</w:t>
            </w:r>
          </w:p>
        </w:tc>
        <w:tc>
          <w:tcPr>
            <w:tcW w:w="991" w:type="pct"/>
            <w:vAlign w:val="center"/>
          </w:tcPr>
          <w:p w14:paraId="61F260C9" w14:textId="77777777" w:rsidR="003C197D" w:rsidRPr="00F03A56" w:rsidRDefault="003C197D" w:rsidP="0034517D">
            <w:pPr>
              <w:widowControl w:val="0"/>
              <w:overflowPunct w:val="0"/>
              <w:autoSpaceDE w:val="0"/>
              <w:adjustRightInd w:val="0"/>
              <w:contextualSpacing/>
              <w:jc w:val="center"/>
              <w:rPr>
                <w:rFonts w:ascii="Verdana" w:hAnsi="Verdana"/>
                <w:color w:val="000000"/>
                <w:sz w:val="20"/>
                <w:szCs w:val="20"/>
              </w:rPr>
            </w:pPr>
            <w:r w:rsidRPr="00F03A56">
              <w:rPr>
                <w:rFonts w:ascii="Verdana" w:hAnsi="Verdana"/>
                <w:color w:val="000000"/>
                <w:sz w:val="20"/>
                <w:szCs w:val="20"/>
              </w:rPr>
              <w:t>Muebles de alojamiento</w:t>
            </w:r>
          </w:p>
        </w:tc>
        <w:tc>
          <w:tcPr>
            <w:tcW w:w="987" w:type="pct"/>
            <w:vAlign w:val="center"/>
          </w:tcPr>
          <w:p w14:paraId="2A77DD35" w14:textId="77777777" w:rsidR="003C197D" w:rsidRPr="00F03A56" w:rsidRDefault="003C197D" w:rsidP="0034517D">
            <w:pPr>
              <w:contextualSpacing/>
              <w:jc w:val="center"/>
              <w:rPr>
                <w:rFonts w:ascii="Verdana" w:hAnsi="Verdana"/>
                <w:color w:val="000000"/>
                <w:sz w:val="20"/>
                <w:szCs w:val="20"/>
              </w:rPr>
            </w:pPr>
            <w:r w:rsidRPr="00F03A56">
              <w:rPr>
                <w:rFonts w:ascii="Verdana" w:hAnsi="Verdana"/>
                <w:color w:val="000000"/>
                <w:sz w:val="20"/>
                <w:szCs w:val="20"/>
              </w:rPr>
              <w:t>Muebles</w:t>
            </w:r>
          </w:p>
        </w:tc>
        <w:tc>
          <w:tcPr>
            <w:tcW w:w="1048" w:type="pct"/>
            <w:vAlign w:val="center"/>
          </w:tcPr>
          <w:p w14:paraId="536E087A" w14:textId="77777777" w:rsidR="003C197D" w:rsidRPr="00F03A56" w:rsidRDefault="003C197D" w:rsidP="0034517D">
            <w:pPr>
              <w:contextualSpacing/>
              <w:jc w:val="center"/>
              <w:rPr>
                <w:rFonts w:ascii="Verdana" w:hAnsi="Verdana"/>
                <w:sz w:val="20"/>
                <w:szCs w:val="20"/>
              </w:rPr>
            </w:pPr>
            <w:r w:rsidRPr="00F03A56">
              <w:rPr>
                <w:rFonts w:ascii="Verdana" w:hAnsi="Verdana"/>
                <w:sz w:val="20"/>
                <w:szCs w:val="20"/>
              </w:rPr>
              <w:t>Gabinetes de almacenamiento</w:t>
            </w:r>
          </w:p>
        </w:tc>
      </w:tr>
      <w:tr w:rsidR="003C197D" w:rsidRPr="00F03A56" w14:paraId="1BAD884C" w14:textId="77777777" w:rsidTr="0034517D">
        <w:trPr>
          <w:trHeight w:val="129"/>
          <w:jc w:val="center"/>
        </w:trPr>
        <w:tc>
          <w:tcPr>
            <w:tcW w:w="778" w:type="pct"/>
            <w:noWrap/>
            <w:vAlign w:val="center"/>
          </w:tcPr>
          <w:p w14:paraId="4D5DEEAA" w14:textId="77777777" w:rsidR="003C197D" w:rsidRPr="00F03A56" w:rsidRDefault="003C197D" w:rsidP="0034517D">
            <w:pPr>
              <w:contextualSpacing/>
              <w:jc w:val="center"/>
              <w:rPr>
                <w:rFonts w:ascii="Verdana" w:hAnsi="Verdana"/>
                <w:b/>
                <w:color w:val="000000"/>
                <w:sz w:val="20"/>
                <w:szCs w:val="20"/>
                <w:lang w:eastAsia="es-CO"/>
              </w:rPr>
            </w:pPr>
            <w:r w:rsidRPr="00F03A56">
              <w:rPr>
                <w:rFonts w:ascii="Verdana" w:hAnsi="Verdana"/>
                <w:b/>
                <w:color w:val="000000"/>
                <w:sz w:val="20"/>
                <w:szCs w:val="20"/>
                <w:lang w:eastAsia="es-CO"/>
              </w:rPr>
              <w:t>52141501</w:t>
            </w:r>
          </w:p>
        </w:tc>
        <w:tc>
          <w:tcPr>
            <w:tcW w:w="1196" w:type="pct"/>
            <w:vAlign w:val="center"/>
          </w:tcPr>
          <w:p w14:paraId="2799D0A4" w14:textId="77777777" w:rsidR="003C197D" w:rsidRPr="00F03A56" w:rsidRDefault="003C197D" w:rsidP="0034517D">
            <w:pPr>
              <w:contextualSpacing/>
              <w:jc w:val="center"/>
              <w:rPr>
                <w:rFonts w:ascii="Verdana" w:hAnsi="Verdana"/>
                <w:color w:val="000000"/>
                <w:sz w:val="20"/>
                <w:szCs w:val="20"/>
              </w:rPr>
            </w:pPr>
            <w:r w:rsidRPr="00F03A56">
              <w:rPr>
                <w:rFonts w:ascii="Verdana" w:hAnsi="Verdana"/>
                <w:color w:val="000000"/>
                <w:sz w:val="20"/>
                <w:szCs w:val="20"/>
              </w:rPr>
              <w:t>Artículos Domésticos, Suministros y Productos Electrónicos de Consumo</w:t>
            </w:r>
          </w:p>
        </w:tc>
        <w:tc>
          <w:tcPr>
            <w:tcW w:w="991" w:type="pct"/>
            <w:vAlign w:val="center"/>
          </w:tcPr>
          <w:p w14:paraId="52E5F819" w14:textId="77777777" w:rsidR="003C197D" w:rsidRPr="00F03A56" w:rsidRDefault="003C197D" w:rsidP="0034517D">
            <w:pPr>
              <w:widowControl w:val="0"/>
              <w:overflowPunct w:val="0"/>
              <w:autoSpaceDE w:val="0"/>
              <w:adjustRightInd w:val="0"/>
              <w:contextualSpacing/>
              <w:jc w:val="center"/>
              <w:rPr>
                <w:rFonts w:ascii="Verdana" w:hAnsi="Verdana"/>
                <w:color w:val="000000"/>
                <w:sz w:val="20"/>
                <w:szCs w:val="20"/>
              </w:rPr>
            </w:pPr>
            <w:r w:rsidRPr="00F03A56">
              <w:rPr>
                <w:rFonts w:ascii="Verdana" w:hAnsi="Verdana"/>
                <w:color w:val="000000"/>
                <w:sz w:val="20"/>
                <w:szCs w:val="20"/>
              </w:rPr>
              <w:t>Aparatos electrodomésticos</w:t>
            </w:r>
          </w:p>
        </w:tc>
        <w:tc>
          <w:tcPr>
            <w:tcW w:w="987" w:type="pct"/>
            <w:vAlign w:val="center"/>
          </w:tcPr>
          <w:p w14:paraId="5B6BACB9" w14:textId="77777777" w:rsidR="003C197D" w:rsidRPr="00F03A56" w:rsidRDefault="003C197D" w:rsidP="0034517D">
            <w:pPr>
              <w:contextualSpacing/>
              <w:jc w:val="center"/>
              <w:rPr>
                <w:rFonts w:ascii="Verdana" w:hAnsi="Verdana"/>
                <w:color w:val="000000"/>
                <w:sz w:val="20"/>
                <w:szCs w:val="20"/>
              </w:rPr>
            </w:pPr>
            <w:r w:rsidRPr="00F03A56">
              <w:rPr>
                <w:rFonts w:ascii="Verdana" w:hAnsi="Verdana"/>
                <w:color w:val="000000"/>
                <w:sz w:val="20"/>
                <w:szCs w:val="20"/>
              </w:rPr>
              <w:t>Electrodomésticos para cocina</w:t>
            </w:r>
          </w:p>
        </w:tc>
        <w:tc>
          <w:tcPr>
            <w:tcW w:w="1048" w:type="pct"/>
            <w:vAlign w:val="center"/>
          </w:tcPr>
          <w:p w14:paraId="4CCE26A6" w14:textId="77777777" w:rsidR="003C197D" w:rsidRPr="00F03A56" w:rsidRDefault="003C197D" w:rsidP="0034517D">
            <w:pPr>
              <w:contextualSpacing/>
              <w:jc w:val="center"/>
              <w:rPr>
                <w:rFonts w:ascii="Verdana" w:hAnsi="Verdana"/>
                <w:sz w:val="20"/>
                <w:szCs w:val="20"/>
              </w:rPr>
            </w:pPr>
            <w:r w:rsidRPr="00F03A56">
              <w:rPr>
                <w:rFonts w:ascii="Verdana" w:hAnsi="Verdana"/>
                <w:sz w:val="20"/>
                <w:szCs w:val="20"/>
              </w:rPr>
              <w:t>Neveras para uso doméstico</w:t>
            </w:r>
          </w:p>
        </w:tc>
      </w:tr>
      <w:tr w:rsidR="003C197D" w:rsidRPr="00F03A56" w14:paraId="0F17F41D" w14:textId="77777777" w:rsidTr="0034517D">
        <w:trPr>
          <w:trHeight w:val="129"/>
          <w:jc w:val="center"/>
        </w:trPr>
        <w:tc>
          <w:tcPr>
            <w:tcW w:w="778" w:type="pct"/>
            <w:noWrap/>
            <w:vAlign w:val="center"/>
          </w:tcPr>
          <w:p w14:paraId="6B5284DA" w14:textId="77777777" w:rsidR="003C197D" w:rsidRPr="00F03A56" w:rsidRDefault="003C197D" w:rsidP="0034517D">
            <w:pPr>
              <w:contextualSpacing/>
              <w:jc w:val="center"/>
              <w:rPr>
                <w:rFonts w:ascii="Verdana" w:hAnsi="Verdana"/>
                <w:b/>
                <w:color w:val="000000"/>
                <w:sz w:val="20"/>
                <w:szCs w:val="20"/>
                <w:lang w:eastAsia="es-CO"/>
              </w:rPr>
            </w:pPr>
            <w:r w:rsidRPr="00F03A56">
              <w:rPr>
                <w:rFonts w:ascii="Verdana" w:hAnsi="Verdana"/>
                <w:b/>
                <w:bCs/>
                <w:color w:val="000000"/>
                <w:sz w:val="20"/>
                <w:szCs w:val="20"/>
                <w:lang w:eastAsia="es-CO"/>
              </w:rPr>
              <w:t>39121011</w:t>
            </w:r>
          </w:p>
        </w:tc>
        <w:tc>
          <w:tcPr>
            <w:tcW w:w="1196" w:type="pct"/>
            <w:vAlign w:val="center"/>
          </w:tcPr>
          <w:p w14:paraId="57BF96B4" w14:textId="77777777" w:rsidR="003C197D" w:rsidRPr="00F03A56" w:rsidRDefault="003C197D" w:rsidP="0034517D">
            <w:pPr>
              <w:contextualSpacing/>
              <w:jc w:val="center"/>
              <w:rPr>
                <w:rFonts w:ascii="Verdana" w:hAnsi="Verdana"/>
                <w:color w:val="000000"/>
                <w:sz w:val="20"/>
                <w:szCs w:val="20"/>
              </w:rPr>
            </w:pPr>
            <w:r w:rsidRPr="00F03A56">
              <w:rPr>
                <w:rFonts w:ascii="Verdana" w:hAnsi="Verdana"/>
                <w:color w:val="000000"/>
                <w:sz w:val="20"/>
                <w:szCs w:val="20"/>
              </w:rPr>
              <w:t>Componentes, Accesorios y Suministros de Sistemas Eléctricos e Iluminación</w:t>
            </w:r>
          </w:p>
        </w:tc>
        <w:tc>
          <w:tcPr>
            <w:tcW w:w="991" w:type="pct"/>
            <w:vAlign w:val="center"/>
          </w:tcPr>
          <w:p w14:paraId="6C056CCD" w14:textId="77777777" w:rsidR="003C197D" w:rsidRPr="00F03A56" w:rsidRDefault="003C197D" w:rsidP="0034517D">
            <w:pPr>
              <w:widowControl w:val="0"/>
              <w:overflowPunct w:val="0"/>
              <w:autoSpaceDE w:val="0"/>
              <w:adjustRightInd w:val="0"/>
              <w:contextualSpacing/>
              <w:jc w:val="center"/>
              <w:rPr>
                <w:rFonts w:ascii="Verdana" w:hAnsi="Verdana"/>
                <w:color w:val="000000"/>
                <w:sz w:val="20"/>
                <w:szCs w:val="20"/>
              </w:rPr>
            </w:pPr>
            <w:r w:rsidRPr="00F03A56">
              <w:rPr>
                <w:rFonts w:ascii="Verdana" w:hAnsi="Verdana"/>
                <w:color w:val="000000"/>
                <w:sz w:val="20"/>
                <w:szCs w:val="20"/>
              </w:rPr>
              <w:t>Equipos, suministros y componentes eléctricos</w:t>
            </w:r>
          </w:p>
        </w:tc>
        <w:tc>
          <w:tcPr>
            <w:tcW w:w="987" w:type="pct"/>
            <w:vAlign w:val="center"/>
          </w:tcPr>
          <w:p w14:paraId="272BE684" w14:textId="77777777" w:rsidR="003C197D" w:rsidRPr="00F03A56" w:rsidRDefault="003C197D" w:rsidP="0034517D">
            <w:pPr>
              <w:contextualSpacing/>
              <w:jc w:val="center"/>
              <w:rPr>
                <w:rFonts w:ascii="Verdana" w:hAnsi="Verdana"/>
                <w:color w:val="000000"/>
                <w:sz w:val="20"/>
                <w:szCs w:val="20"/>
              </w:rPr>
            </w:pPr>
            <w:r w:rsidRPr="00F03A56">
              <w:rPr>
                <w:rFonts w:ascii="Verdana" w:hAnsi="Verdana"/>
                <w:color w:val="000000"/>
                <w:sz w:val="20"/>
                <w:szCs w:val="20"/>
              </w:rPr>
              <w:t>Equipamiento para distribución y conversión de alimentación</w:t>
            </w:r>
          </w:p>
        </w:tc>
        <w:tc>
          <w:tcPr>
            <w:tcW w:w="1048" w:type="pct"/>
            <w:vAlign w:val="center"/>
          </w:tcPr>
          <w:p w14:paraId="5A371B1C" w14:textId="77777777" w:rsidR="003C197D" w:rsidRPr="00F03A56" w:rsidRDefault="003C197D" w:rsidP="0034517D">
            <w:pPr>
              <w:contextualSpacing/>
              <w:jc w:val="center"/>
              <w:rPr>
                <w:rFonts w:ascii="Verdana" w:hAnsi="Verdana"/>
                <w:sz w:val="20"/>
                <w:szCs w:val="20"/>
              </w:rPr>
            </w:pPr>
            <w:r w:rsidRPr="00F03A56">
              <w:rPr>
                <w:rFonts w:ascii="Verdana" w:hAnsi="Verdana"/>
                <w:sz w:val="20"/>
                <w:szCs w:val="20"/>
              </w:rPr>
              <w:t xml:space="preserve">Fuentes </w:t>
            </w:r>
            <w:proofErr w:type="spellStart"/>
            <w:r w:rsidRPr="00F03A56">
              <w:rPr>
                <w:rFonts w:ascii="Verdana" w:hAnsi="Verdana"/>
                <w:sz w:val="20"/>
                <w:szCs w:val="20"/>
              </w:rPr>
              <w:t>ininterrumpibles</w:t>
            </w:r>
            <w:proofErr w:type="spellEnd"/>
            <w:r w:rsidRPr="00F03A56">
              <w:rPr>
                <w:rFonts w:ascii="Verdana" w:hAnsi="Verdana"/>
                <w:sz w:val="20"/>
                <w:szCs w:val="20"/>
              </w:rPr>
              <w:t xml:space="preserve"> de potencia</w:t>
            </w:r>
          </w:p>
        </w:tc>
      </w:tr>
    </w:tbl>
    <w:p w14:paraId="24FCC871" w14:textId="77777777" w:rsidR="003C197D" w:rsidRPr="00F03A56" w:rsidRDefault="003C197D" w:rsidP="003C197D">
      <w:pPr>
        <w:autoSpaceDE w:val="0"/>
        <w:adjustRightInd w:val="0"/>
        <w:rPr>
          <w:rFonts w:ascii="Verdana" w:hAnsi="Verdana"/>
          <w:sz w:val="20"/>
          <w:szCs w:val="20"/>
        </w:rPr>
      </w:pPr>
    </w:p>
    <w:p w14:paraId="10A24A9B" w14:textId="77777777" w:rsidR="003C197D" w:rsidRPr="00F03A56" w:rsidRDefault="003C197D" w:rsidP="003C197D">
      <w:pPr>
        <w:autoSpaceDE w:val="0"/>
        <w:adjustRightInd w:val="0"/>
        <w:rPr>
          <w:rFonts w:ascii="Verdana" w:hAnsi="Verdana"/>
          <w:sz w:val="20"/>
          <w:szCs w:val="20"/>
        </w:rPr>
      </w:pPr>
    </w:p>
    <w:p w14:paraId="3D14CE96" w14:textId="7C8EFFC6" w:rsidR="003C197D" w:rsidRPr="00F03A56" w:rsidRDefault="00F03A56" w:rsidP="003C197D">
      <w:pPr>
        <w:rPr>
          <w:rFonts w:ascii="Verdana" w:hAnsi="Verdana"/>
          <w:b/>
          <w:color w:val="000000" w:themeColor="text1"/>
          <w:sz w:val="20"/>
          <w:szCs w:val="20"/>
        </w:rPr>
      </w:pPr>
      <w:r>
        <w:rPr>
          <w:rFonts w:ascii="Verdana" w:hAnsi="Verdana"/>
          <w:b/>
          <w:color w:val="000000" w:themeColor="text1"/>
          <w:sz w:val="20"/>
          <w:szCs w:val="20"/>
        </w:rPr>
        <w:t>1</w:t>
      </w:r>
      <w:r w:rsidR="003C197D" w:rsidRPr="00F03A56">
        <w:rPr>
          <w:rFonts w:ascii="Verdana" w:hAnsi="Verdana"/>
          <w:b/>
          <w:color w:val="000000" w:themeColor="text1"/>
          <w:sz w:val="20"/>
          <w:szCs w:val="20"/>
        </w:rPr>
        <w:t>.2. DESCRIPCIÓN TÉCNICA DE LOS SERVICIOS</w:t>
      </w:r>
    </w:p>
    <w:p w14:paraId="624625C2" w14:textId="77777777" w:rsidR="003C197D" w:rsidRPr="00F03A56" w:rsidRDefault="003C197D" w:rsidP="003C197D">
      <w:pPr>
        <w:rPr>
          <w:rFonts w:ascii="Verdana" w:hAnsi="Verdana"/>
          <w:bCs/>
          <w:color w:val="000000" w:themeColor="text1"/>
          <w:sz w:val="20"/>
          <w:szCs w:val="20"/>
        </w:rPr>
      </w:pPr>
    </w:p>
    <w:p w14:paraId="38237871" w14:textId="77777777" w:rsidR="003C197D" w:rsidRPr="00F03A56" w:rsidRDefault="003C197D" w:rsidP="003C197D">
      <w:pPr>
        <w:jc w:val="both"/>
        <w:rPr>
          <w:rFonts w:ascii="Verdana" w:hAnsi="Verdana"/>
          <w:sz w:val="20"/>
          <w:szCs w:val="20"/>
        </w:rPr>
      </w:pPr>
      <w:r w:rsidRPr="00F03A56">
        <w:rPr>
          <w:rFonts w:ascii="Verdana" w:hAnsi="Verdana"/>
          <w:sz w:val="20"/>
          <w:szCs w:val="20"/>
        </w:rPr>
        <w:t>Los artículos que se requieren deberán cumplir con las siguientes especificaciones técnicas básicas:</w:t>
      </w:r>
    </w:p>
    <w:p w14:paraId="43D04F48" w14:textId="77777777" w:rsidR="003C197D" w:rsidRPr="00F03A56" w:rsidRDefault="003C197D" w:rsidP="003C197D">
      <w:pPr>
        <w:jc w:val="both"/>
        <w:rPr>
          <w:rFonts w:ascii="Verdana" w:hAnsi="Verdana"/>
          <w:sz w:val="20"/>
          <w:szCs w:val="20"/>
        </w:rPr>
      </w:pPr>
    </w:p>
    <w:p w14:paraId="297E5AE5" w14:textId="77777777" w:rsidR="003C197D" w:rsidRPr="00F03A56" w:rsidRDefault="003C197D" w:rsidP="003C197D">
      <w:pPr>
        <w:jc w:val="both"/>
        <w:rPr>
          <w:rFonts w:ascii="Verdana" w:hAnsi="Verdana"/>
          <w:sz w:val="20"/>
          <w:szCs w:val="20"/>
        </w:rPr>
      </w:pPr>
    </w:p>
    <w:tbl>
      <w:tblPr>
        <w:tblW w:w="9634" w:type="dxa"/>
        <w:tblCellMar>
          <w:left w:w="70" w:type="dxa"/>
          <w:right w:w="70" w:type="dxa"/>
        </w:tblCellMar>
        <w:tblLook w:val="04A0" w:firstRow="1" w:lastRow="0" w:firstColumn="1" w:lastColumn="0" w:noHBand="0" w:noVBand="1"/>
      </w:tblPr>
      <w:tblGrid>
        <w:gridCol w:w="700"/>
        <w:gridCol w:w="5391"/>
        <w:gridCol w:w="2126"/>
        <w:gridCol w:w="1417"/>
      </w:tblGrid>
      <w:tr w:rsidR="003C197D" w:rsidRPr="00F03A56" w14:paraId="1296A3FA" w14:textId="77777777" w:rsidTr="0034517D">
        <w:trPr>
          <w:trHeight w:val="315"/>
        </w:trPr>
        <w:tc>
          <w:tcPr>
            <w:tcW w:w="70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6F71BF95"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No</w:t>
            </w:r>
          </w:p>
        </w:tc>
        <w:tc>
          <w:tcPr>
            <w:tcW w:w="5391" w:type="dxa"/>
            <w:tcBorders>
              <w:top w:val="single" w:sz="4" w:space="0" w:color="auto"/>
              <w:left w:val="nil"/>
              <w:bottom w:val="single" w:sz="4" w:space="0" w:color="auto"/>
              <w:right w:val="single" w:sz="4" w:space="0" w:color="auto"/>
            </w:tcBorders>
            <w:shd w:val="clear" w:color="000000" w:fill="BFBFBF"/>
            <w:noWrap/>
            <w:vAlign w:val="bottom"/>
            <w:hideMark/>
          </w:tcPr>
          <w:p w14:paraId="79CFA066"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DESCRIPCION</w:t>
            </w:r>
          </w:p>
        </w:tc>
        <w:tc>
          <w:tcPr>
            <w:tcW w:w="2126" w:type="dxa"/>
            <w:tcBorders>
              <w:top w:val="single" w:sz="4" w:space="0" w:color="auto"/>
              <w:left w:val="nil"/>
              <w:bottom w:val="single" w:sz="4" w:space="0" w:color="auto"/>
              <w:right w:val="single" w:sz="4" w:space="0" w:color="auto"/>
            </w:tcBorders>
            <w:shd w:val="clear" w:color="000000" w:fill="BFBFBF"/>
            <w:noWrap/>
            <w:vAlign w:val="center"/>
            <w:hideMark/>
          </w:tcPr>
          <w:p w14:paraId="2D497133"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Unidad de Medida</w:t>
            </w:r>
          </w:p>
        </w:tc>
        <w:tc>
          <w:tcPr>
            <w:tcW w:w="1417" w:type="dxa"/>
            <w:tcBorders>
              <w:top w:val="single" w:sz="4" w:space="0" w:color="auto"/>
              <w:left w:val="nil"/>
              <w:bottom w:val="single" w:sz="4" w:space="0" w:color="auto"/>
              <w:right w:val="single" w:sz="4" w:space="0" w:color="auto"/>
            </w:tcBorders>
            <w:shd w:val="clear" w:color="000000" w:fill="BFBFBF"/>
            <w:noWrap/>
            <w:vAlign w:val="center"/>
            <w:hideMark/>
          </w:tcPr>
          <w:p w14:paraId="75888D03"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Cantidad</w:t>
            </w:r>
          </w:p>
        </w:tc>
      </w:tr>
      <w:tr w:rsidR="003C197D" w:rsidRPr="00F03A56" w14:paraId="7B0387D2" w14:textId="77777777" w:rsidTr="0034517D">
        <w:trPr>
          <w:trHeight w:val="880"/>
        </w:trPr>
        <w:tc>
          <w:tcPr>
            <w:tcW w:w="700" w:type="dxa"/>
            <w:tcBorders>
              <w:top w:val="nil"/>
              <w:left w:val="single" w:sz="4" w:space="0" w:color="auto"/>
              <w:bottom w:val="single" w:sz="4" w:space="0" w:color="auto"/>
              <w:right w:val="single" w:sz="4" w:space="0" w:color="auto"/>
            </w:tcBorders>
            <w:noWrap/>
            <w:vAlign w:val="center"/>
            <w:hideMark/>
          </w:tcPr>
          <w:p w14:paraId="381D7946"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1</w:t>
            </w:r>
          </w:p>
        </w:tc>
        <w:tc>
          <w:tcPr>
            <w:tcW w:w="5391" w:type="dxa"/>
            <w:tcBorders>
              <w:top w:val="nil"/>
              <w:left w:val="nil"/>
              <w:bottom w:val="single" w:sz="4" w:space="0" w:color="auto"/>
              <w:right w:val="single" w:sz="4" w:space="0" w:color="auto"/>
            </w:tcBorders>
            <w:vAlign w:val="bottom"/>
            <w:hideMark/>
          </w:tcPr>
          <w:p w14:paraId="5DC248E5" w14:textId="77777777" w:rsidR="003C197D" w:rsidRPr="00F03A56" w:rsidRDefault="003C197D" w:rsidP="0034517D">
            <w:pPr>
              <w:rPr>
                <w:rFonts w:ascii="Calibri" w:hAnsi="Calibri" w:cs="Calibri"/>
                <w:color w:val="000000"/>
                <w:sz w:val="20"/>
                <w:szCs w:val="20"/>
                <w:lang w:val="es-CO" w:eastAsia="es-CO"/>
              </w:rPr>
            </w:pPr>
            <w:r w:rsidRPr="00F03A56">
              <w:rPr>
                <w:rFonts w:ascii="Calibri" w:hAnsi="Calibri" w:cs="Calibri"/>
                <w:b/>
                <w:bCs/>
                <w:color w:val="000000"/>
                <w:sz w:val="20"/>
                <w:szCs w:val="20"/>
                <w:lang w:val="es-CO" w:eastAsia="es-CO"/>
              </w:rPr>
              <w:t>Caja Plástica Organizadora con tapa</w:t>
            </w:r>
            <w:r w:rsidRPr="00F03A56">
              <w:rPr>
                <w:rFonts w:ascii="Calibri" w:hAnsi="Calibri" w:cs="Calibri"/>
                <w:color w:val="000000"/>
                <w:sz w:val="20"/>
                <w:szCs w:val="20"/>
                <w:lang w:val="es-CO" w:eastAsia="es-CO"/>
              </w:rPr>
              <w:br/>
              <w:t xml:space="preserve"> X 27Litros</w:t>
            </w:r>
            <w:r w:rsidRPr="00F03A56">
              <w:rPr>
                <w:rFonts w:ascii="Calibri" w:hAnsi="Calibri" w:cs="Calibri"/>
                <w:color w:val="000000"/>
                <w:sz w:val="20"/>
                <w:szCs w:val="20"/>
                <w:lang w:val="es-CO" w:eastAsia="es-CO"/>
              </w:rPr>
              <w:br/>
              <w:t>33cm-46,5cm-26cm</w:t>
            </w:r>
          </w:p>
        </w:tc>
        <w:tc>
          <w:tcPr>
            <w:tcW w:w="2126" w:type="dxa"/>
            <w:tcBorders>
              <w:top w:val="nil"/>
              <w:left w:val="nil"/>
              <w:bottom w:val="single" w:sz="4" w:space="0" w:color="auto"/>
              <w:right w:val="single" w:sz="4" w:space="0" w:color="auto"/>
            </w:tcBorders>
            <w:noWrap/>
            <w:vAlign w:val="center"/>
            <w:hideMark/>
          </w:tcPr>
          <w:p w14:paraId="01736A90"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Unidad</w:t>
            </w:r>
          </w:p>
        </w:tc>
        <w:tc>
          <w:tcPr>
            <w:tcW w:w="1417" w:type="dxa"/>
            <w:tcBorders>
              <w:top w:val="nil"/>
              <w:left w:val="nil"/>
              <w:bottom w:val="single" w:sz="4" w:space="0" w:color="auto"/>
              <w:right w:val="single" w:sz="4" w:space="0" w:color="auto"/>
            </w:tcBorders>
            <w:noWrap/>
            <w:vAlign w:val="center"/>
            <w:hideMark/>
          </w:tcPr>
          <w:p w14:paraId="43CBC2F8"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11</w:t>
            </w:r>
          </w:p>
        </w:tc>
      </w:tr>
      <w:tr w:rsidR="003C197D" w:rsidRPr="00F03A56" w14:paraId="65B25651" w14:textId="77777777" w:rsidTr="0034517D">
        <w:trPr>
          <w:trHeight w:val="720"/>
        </w:trPr>
        <w:tc>
          <w:tcPr>
            <w:tcW w:w="700" w:type="dxa"/>
            <w:tcBorders>
              <w:top w:val="nil"/>
              <w:left w:val="single" w:sz="4" w:space="0" w:color="auto"/>
              <w:bottom w:val="single" w:sz="4" w:space="0" w:color="auto"/>
              <w:right w:val="single" w:sz="4" w:space="0" w:color="auto"/>
            </w:tcBorders>
            <w:noWrap/>
            <w:vAlign w:val="center"/>
            <w:hideMark/>
          </w:tcPr>
          <w:p w14:paraId="517E85E3"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lastRenderedPageBreak/>
              <w:t>2</w:t>
            </w:r>
          </w:p>
        </w:tc>
        <w:tc>
          <w:tcPr>
            <w:tcW w:w="5391" w:type="dxa"/>
            <w:tcBorders>
              <w:top w:val="nil"/>
              <w:left w:val="nil"/>
              <w:bottom w:val="single" w:sz="4" w:space="0" w:color="auto"/>
              <w:right w:val="single" w:sz="4" w:space="0" w:color="auto"/>
            </w:tcBorders>
            <w:vAlign w:val="bottom"/>
            <w:hideMark/>
          </w:tcPr>
          <w:p w14:paraId="7DE34661" w14:textId="77777777" w:rsidR="003C197D" w:rsidRPr="00F03A56" w:rsidRDefault="003C197D" w:rsidP="0034517D">
            <w:pPr>
              <w:rPr>
                <w:rFonts w:ascii="Calibri" w:hAnsi="Calibri" w:cs="Calibri"/>
                <w:color w:val="000000"/>
                <w:sz w:val="20"/>
                <w:szCs w:val="20"/>
                <w:lang w:val="es-CO" w:eastAsia="es-CO"/>
              </w:rPr>
            </w:pPr>
            <w:r w:rsidRPr="00F03A56">
              <w:rPr>
                <w:rFonts w:ascii="Calibri" w:hAnsi="Calibri" w:cs="Calibri"/>
                <w:b/>
                <w:bCs/>
                <w:color w:val="000000"/>
                <w:sz w:val="20"/>
                <w:szCs w:val="20"/>
                <w:lang w:val="es-CO" w:eastAsia="es-CO"/>
              </w:rPr>
              <w:t>Mesa Plegable Portafolio</w:t>
            </w:r>
            <w:r w:rsidRPr="00F03A56">
              <w:rPr>
                <w:rFonts w:ascii="Calibri" w:hAnsi="Calibri" w:cs="Calibri"/>
                <w:color w:val="000000"/>
                <w:sz w:val="20"/>
                <w:szCs w:val="20"/>
                <w:lang w:val="es-CO" w:eastAsia="es-CO"/>
              </w:rPr>
              <w:t xml:space="preserve"> </w:t>
            </w:r>
            <w:r w:rsidRPr="00F03A56">
              <w:rPr>
                <w:rFonts w:ascii="Calibri" w:hAnsi="Calibri" w:cs="Calibri"/>
                <w:color w:val="000000"/>
                <w:sz w:val="20"/>
                <w:szCs w:val="20"/>
                <w:lang w:val="es-CO" w:eastAsia="es-CO"/>
              </w:rPr>
              <w:br/>
              <w:t>Plástica Polietileno 180X70 Cm - Blanca</w:t>
            </w:r>
          </w:p>
        </w:tc>
        <w:tc>
          <w:tcPr>
            <w:tcW w:w="2126" w:type="dxa"/>
            <w:tcBorders>
              <w:top w:val="nil"/>
              <w:left w:val="nil"/>
              <w:bottom w:val="single" w:sz="4" w:space="0" w:color="auto"/>
              <w:right w:val="single" w:sz="4" w:space="0" w:color="auto"/>
            </w:tcBorders>
            <w:noWrap/>
            <w:vAlign w:val="center"/>
            <w:hideMark/>
          </w:tcPr>
          <w:p w14:paraId="130FED2E"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Unidad</w:t>
            </w:r>
          </w:p>
        </w:tc>
        <w:tc>
          <w:tcPr>
            <w:tcW w:w="1417" w:type="dxa"/>
            <w:tcBorders>
              <w:top w:val="nil"/>
              <w:left w:val="nil"/>
              <w:bottom w:val="single" w:sz="4" w:space="0" w:color="auto"/>
              <w:right w:val="single" w:sz="4" w:space="0" w:color="auto"/>
            </w:tcBorders>
            <w:noWrap/>
            <w:vAlign w:val="center"/>
            <w:hideMark/>
          </w:tcPr>
          <w:p w14:paraId="650AAD97"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3</w:t>
            </w:r>
          </w:p>
        </w:tc>
      </w:tr>
      <w:tr w:rsidR="003C197D" w:rsidRPr="00F03A56" w14:paraId="73E14EAB" w14:textId="77777777" w:rsidTr="0034517D">
        <w:trPr>
          <w:trHeight w:val="1529"/>
        </w:trPr>
        <w:tc>
          <w:tcPr>
            <w:tcW w:w="700" w:type="dxa"/>
            <w:tcBorders>
              <w:top w:val="nil"/>
              <w:left w:val="single" w:sz="4" w:space="0" w:color="auto"/>
              <w:bottom w:val="single" w:sz="4" w:space="0" w:color="auto"/>
              <w:right w:val="single" w:sz="4" w:space="0" w:color="auto"/>
            </w:tcBorders>
            <w:noWrap/>
            <w:vAlign w:val="center"/>
            <w:hideMark/>
          </w:tcPr>
          <w:p w14:paraId="05A640D0"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3</w:t>
            </w:r>
          </w:p>
        </w:tc>
        <w:tc>
          <w:tcPr>
            <w:tcW w:w="5391" w:type="dxa"/>
            <w:tcBorders>
              <w:top w:val="nil"/>
              <w:left w:val="nil"/>
              <w:bottom w:val="single" w:sz="4" w:space="0" w:color="auto"/>
              <w:right w:val="single" w:sz="4" w:space="0" w:color="auto"/>
            </w:tcBorders>
            <w:vAlign w:val="bottom"/>
            <w:hideMark/>
          </w:tcPr>
          <w:p w14:paraId="561127CE" w14:textId="77777777" w:rsidR="003C197D" w:rsidRPr="00F03A56" w:rsidRDefault="003C197D" w:rsidP="0034517D">
            <w:pPr>
              <w:rPr>
                <w:rFonts w:ascii="Calibri" w:hAnsi="Calibri" w:cs="Calibri"/>
                <w:color w:val="000000"/>
                <w:sz w:val="20"/>
                <w:szCs w:val="20"/>
                <w:lang w:val="es-CO" w:eastAsia="es-CO"/>
              </w:rPr>
            </w:pPr>
            <w:r w:rsidRPr="00F03A56">
              <w:rPr>
                <w:rFonts w:ascii="Calibri" w:hAnsi="Calibri" w:cs="Calibri"/>
                <w:b/>
                <w:bCs/>
                <w:color w:val="000000"/>
                <w:sz w:val="20"/>
                <w:szCs w:val="20"/>
                <w:lang w:val="es-CO" w:eastAsia="es-CO"/>
              </w:rPr>
              <w:t>Armario Papelero</w:t>
            </w:r>
            <w:r w:rsidRPr="00F03A56">
              <w:rPr>
                <w:rFonts w:ascii="Calibri" w:hAnsi="Calibri" w:cs="Calibri"/>
                <w:color w:val="000000"/>
                <w:sz w:val="20"/>
                <w:szCs w:val="20"/>
                <w:lang w:val="es-CO" w:eastAsia="es-CO"/>
              </w:rPr>
              <w:t xml:space="preserve"> </w:t>
            </w:r>
            <w:r w:rsidRPr="00F03A56">
              <w:rPr>
                <w:rFonts w:ascii="Calibri" w:hAnsi="Calibri" w:cs="Calibri"/>
                <w:color w:val="000000"/>
                <w:sz w:val="20"/>
                <w:szCs w:val="20"/>
                <w:lang w:val="es-CO" w:eastAsia="es-CO"/>
              </w:rPr>
              <w:br/>
              <w:t xml:space="preserve">Elaborado en lámina </w:t>
            </w:r>
            <w:proofErr w:type="spellStart"/>
            <w:r w:rsidRPr="00F03A56">
              <w:rPr>
                <w:rFonts w:ascii="Calibri" w:hAnsi="Calibri" w:cs="Calibri"/>
                <w:color w:val="000000"/>
                <w:sz w:val="20"/>
                <w:szCs w:val="20"/>
                <w:lang w:val="es-CO" w:eastAsia="es-CO"/>
              </w:rPr>
              <w:t>cold</w:t>
            </w:r>
            <w:proofErr w:type="spellEnd"/>
            <w:r w:rsidRPr="00F03A56">
              <w:rPr>
                <w:rFonts w:ascii="Calibri" w:hAnsi="Calibri" w:cs="Calibri"/>
                <w:color w:val="000000"/>
                <w:sz w:val="20"/>
                <w:szCs w:val="20"/>
                <w:lang w:val="es-CO" w:eastAsia="es-CO"/>
              </w:rPr>
              <w:t xml:space="preserve"> </w:t>
            </w:r>
            <w:proofErr w:type="spellStart"/>
            <w:r w:rsidRPr="00F03A56">
              <w:rPr>
                <w:rFonts w:ascii="Calibri" w:hAnsi="Calibri" w:cs="Calibri"/>
                <w:color w:val="000000"/>
                <w:sz w:val="20"/>
                <w:szCs w:val="20"/>
                <w:lang w:val="es-CO" w:eastAsia="es-CO"/>
              </w:rPr>
              <w:t>rolled</w:t>
            </w:r>
            <w:proofErr w:type="spellEnd"/>
            <w:r w:rsidRPr="00F03A56">
              <w:rPr>
                <w:rFonts w:ascii="Calibri" w:hAnsi="Calibri" w:cs="Calibri"/>
                <w:color w:val="000000"/>
                <w:sz w:val="20"/>
                <w:szCs w:val="20"/>
                <w:lang w:val="es-CO" w:eastAsia="es-CO"/>
              </w:rPr>
              <w:t xml:space="preserve"> de calibre 22, cubierta en pintura electrostática </w:t>
            </w:r>
            <w:proofErr w:type="spellStart"/>
            <w:r w:rsidRPr="00F03A56">
              <w:rPr>
                <w:rFonts w:ascii="Calibri" w:hAnsi="Calibri" w:cs="Calibri"/>
                <w:color w:val="000000"/>
                <w:sz w:val="20"/>
                <w:szCs w:val="20"/>
                <w:lang w:val="es-CO" w:eastAsia="es-CO"/>
              </w:rPr>
              <w:t>termofijada</w:t>
            </w:r>
            <w:proofErr w:type="spellEnd"/>
            <w:r w:rsidRPr="00F03A56">
              <w:rPr>
                <w:rFonts w:ascii="Calibri" w:hAnsi="Calibri" w:cs="Calibri"/>
                <w:color w:val="000000"/>
                <w:sz w:val="20"/>
                <w:szCs w:val="20"/>
                <w:lang w:val="es-CO" w:eastAsia="es-CO"/>
              </w:rPr>
              <w:t>. Con Cuatro (4) entrepaños totalmente graduables. Sistema de apertura abatible con chapa tipo Yale. Cuenta con tres (3) puntos de seguridad. Dimensiones: Alto: 180 centímetros, Ancho: 92 centímetros, Fondo: 45 centímetros.</w:t>
            </w:r>
          </w:p>
        </w:tc>
        <w:tc>
          <w:tcPr>
            <w:tcW w:w="2126" w:type="dxa"/>
            <w:tcBorders>
              <w:top w:val="nil"/>
              <w:left w:val="nil"/>
              <w:bottom w:val="single" w:sz="4" w:space="0" w:color="auto"/>
              <w:right w:val="single" w:sz="4" w:space="0" w:color="auto"/>
            </w:tcBorders>
            <w:noWrap/>
            <w:vAlign w:val="center"/>
            <w:hideMark/>
          </w:tcPr>
          <w:p w14:paraId="6B30E52C"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Unidad</w:t>
            </w:r>
          </w:p>
        </w:tc>
        <w:tc>
          <w:tcPr>
            <w:tcW w:w="1417" w:type="dxa"/>
            <w:tcBorders>
              <w:top w:val="nil"/>
              <w:left w:val="nil"/>
              <w:bottom w:val="single" w:sz="4" w:space="0" w:color="auto"/>
              <w:right w:val="single" w:sz="4" w:space="0" w:color="auto"/>
            </w:tcBorders>
            <w:noWrap/>
            <w:vAlign w:val="center"/>
            <w:hideMark/>
          </w:tcPr>
          <w:p w14:paraId="4DD4B2EF"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2</w:t>
            </w:r>
          </w:p>
        </w:tc>
      </w:tr>
      <w:tr w:rsidR="003C197D" w:rsidRPr="00F03A56" w14:paraId="3B53E647" w14:textId="77777777" w:rsidTr="0034517D">
        <w:trPr>
          <w:trHeight w:val="1605"/>
        </w:trPr>
        <w:tc>
          <w:tcPr>
            <w:tcW w:w="700" w:type="dxa"/>
            <w:tcBorders>
              <w:top w:val="nil"/>
              <w:left w:val="single" w:sz="4" w:space="0" w:color="auto"/>
              <w:bottom w:val="single" w:sz="4" w:space="0" w:color="auto"/>
              <w:right w:val="single" w:sz="4" w:space="0" w:color="auto"/>
            </w:tcBorders>
            <w:noWrap/>
            <w:vAlign w:val="center"/>
            <w:hideMark/>
          </w:tcPr>
          <w:p w14:paraId="2593D9C7"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4</w:t>
            </w:r>
          </w:p>
        </w:tc>
        <w:tc>
          <w:tcPr>
            <w:tcW w:w="5391" w:type="dxa"/>
            <w:tcBorders>
              <w:top w:val="nil"/>
              <w:left w:val="nil"/>
              <w:bottom w:val="single" w:sz="4" w:space="0" w:color="auto"/>
              <w:right w:val="single" w:sz="4" w:space="0" w:color="auto"/>
            </w:tcBorders>
            <w:vAlign w:val="center"/>
            <w:hideMark/>
          </w:tcPr>
          <w:p w14:paraId="34167140" w14:textId="77777777" w:rsidR="003C197D" w:rsidRPr="00F03A56" w:rsidRDefault="003C197D" w:rsidP="0034517D">
            <w:pPr>
              <w:rPr>
                <w:rFonts w:ascii="Calibri" w:hAnsi="Calibri" w:cs="Calibri"/>
                <w:color w:val="000000"/>
                <w:sz w:val="20"/>
                <w:szCs w:val="20"/>
                <w:lang w:val="es-CO" w:eastAsia="es-CO"/>
              </w:rPr>
            </w:pPr>
            <w:r w:rsidRPr="00F03A56">
              <w:rPr>
                <w:rFonts w:ascii="Calibri" w:hAnsi="Calibri" w:cs="Calibri"/>
                <w:b/>
                <w:bCs/>
                <w:color w:val="000000"/>
                <w:sz w:val="20"/>
                <w:szCs w:val="20"/>
                <w:lang w:val="es-CO" w:eastAsia="es-CO"/>
              </w:rPr>
              <w:t>Armario tipo alacena</w:t>
            </w:r>
            <w:r w:rsidRPr="00F03A56">
              <w:rPr>
                <w:rFonts w:ascii="Calibri" w:hAnsi="Calibri" w:cs="Calibri"/>
                <w:color w:val="000000"/>
                <w:sz w:val="20"/>
                <w:szCs w:val="20"/>
                <w:lang w:val="es-CO" w:eastAsia="es-CO"/>
              </w:rPr>
              <w:t xml:space="preserve"> </w:t>
            </w:r>
            <w:r w:rsidRPr="00F03A56">
              <w:rPr>
                <w:rFonts w:ascii="Calibri" w:hAnsi="Calibri" w:cs="Calibri"/>
                <w:color w:val="000000"/>
                <w:sz w:val="20"/>
                <w:szCs w:val="20"/>
                <w:lang w:val="es-CO" w:eastAsia="es-CO"/>
              </w:rPr>
              <w:br/>
              <w:t xml:space="preserve">Plástico Grande 65 x 189 x 45 </w:t>
            </w:r>
            <w:r w:rsidRPr="00F03A56">
              <w:rPr>
                <w:rFonts w:ascii="Calibri" w:hAnsi="Calibri" w:cs="Calibri"/>
                <w:color w:val="000000"/>
                <w:sz w:val="20"/>
                <w:szCs w:val="20"/>
                <w:lang w:val="es-CO" w:eastAsia="es-CO"/>
              </w:rPr>
              <w:br/>
              <w:t>Color: Blanco- Gris</w:t>
            </w:r>
            <w:r w:rsidRPr="00F03A56">
              <w:rPr>
                <w:rFonts w:ascii="Calibri" w:hAnsi="Calibri" w:cs="Calibri"/>
                <w:color w:val="000000"/>
                <w:sz w:val="20"/>
                <w:szCs w:val="20"/>
                <w:lang w:val="es-CO" w:eastAsia="es-CO"/>
              </w:rPr>
              <w:br/>
              <w:t>4 Repisas</w:t>
            </w:r>
            <w:r w:rsidRPr="00F03A56">
              <w:rPr>
                <w:rFonts w:ascii="Calibri" w:hAnsi="Calibri" w:cs="Calibri"/>
                <w:color w:val="000000"/>
                <w:sz w:val="20"/>
                <w:szCs w:val="20"/>
                <w:lang w:val="es-CO" w:eastAsia="es-CO"/>
              </w:rPr>
              <w:br/>
              <w:t>5 Niveles</w:t>
            </w:r>
          </w:p>
        </w:tc>
        <w:tc>
          <w:tcPr>
            <w:tcW w:w="2126" w:type="dxa"/>
            <w:tcBorders>
              <w:top w:val="nil"/>
              <w:left w:val="nil"/>
              <w:bottom w:val="single" w:sz="4" w:space="0" w:color="auto"/>
              <w:right w:val="single" w:sz="4" w:space="0" w:color="auto"/>
            </w:tcBorders>
            <w:noWrap/>
            <w:vAlign w:val="center"/>
            <w:hideMark/>
          </w:tcPr>
          <w:p w14:paraId="5C036270"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Unidad</w:t>
            </w:r>
          </w:p>
        </w:tc>
        <w:tc>
          <w:tcPr>
            <w:tcW w:w="1417" w:type="dxa"/>
            <w:tcBorders>
              <w:top w:val="nil"/>
              <w:left w:val="nil"/>
              <w:bottom w:val="single" w:sz="4" w:space="0" w:color="auto"/>
              <w:right w:val="single" w:sz="4" w:space="0" w:color="auto"/>
            </w:tcBorders>
            <w:noWrap/>
            <w:vAlign w:val="center"/>
            <w:hideMark/>
          </w:tcPr>
          <w:p w14:paraId="08E459C1"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2</w:t>
            </w:r>
          </w:p>
        </w:tc>
      </w:tr>
      <w:tr w:rsidR="003C197D" w:rsidRPr="00F03A56" w14:paraId="030A5DAC" w14:textId="77777777" w:rsidTr="0034517D">
        <w:trPr>
          <w:trHeight w:val="3684"/>
        </w:trPr>
        <w:tc>
          <w:tcPr>
            <w:tcW w:w="700" w:type="dxa"/>
            <w:tcBorders>
              <w:top w:val="nil"/>
              <w:left w:val="single" w:sz="4" w:space="0" w:color="auto"/>
              <w:bottom w:val="single" w:sz="4" w:space="0" w:color="auto"/>
              <w:right w:val="single" w:sz="4" w:space="0" w:color="auto"/>
            </w:tcBorders>
            <w:noWrap/>
            <w:vAlign w:val="center"/>
            <w:hideMark/>
          </w:tcPr>
          <w:p w14:paraId="1CB60F3B"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5</w:t>
            </w:r>
          </w:p>
        </w:tc>
        <w:tc>
          <w:tcPr>
            <w:tcW w:w="5391" w:type="dxa"/>
            <w:tcBorders>
              <w:top w:val="nil"/>
              <w:left w:val="nil"/>
              <w:bottom w:val="single" w:sz="4" w:space="0" w:color="auto"/>
              <w:right w:val="single" w:sz="4" w:space="0" w:color="auto"/>
            </w:tcBorders>
            <w:vAlign w:val="bottom"/>
            <w:hideMark/>
          </w:tcPr>
          <w:p w14:paraId="0F731152" w14:textId="77777777" w:rsidR="003C197D" w:rsidRPr="00F03A56" w:rsidRDefault="003C197D" w:rsidP="0034517D">
            <w:pPr>
              <w:rPr>
                <w:rFonts w:ascii="Calibri" w:hAnsi="Calibri" w:cs="Calibri"/>
                <w:color w:val="000000"/>
                <w:sz w:val="20"/>
                <w:szCs w:val="20"/>
                <w:lang w:val="es-CO" w:eastAsia="es-CO"/>
              </w:rPr>
            </w:pPr>
            <w:r w:rsidRPr="00F03A56">
              <w:rPr>
                <w:rFonts w:ascii="Calibri" w:hAnsi="Calibri" w:cs="Calibri"/>
                <w:b/>
                <w:bCs/>
                <w:color w:val="000000"/>
                <w:sz w:val="20"/>
                <w:szCs w:val="20"/>
                <w:lang w:val="es-CO" w:eastAsia="es-CO"/>
              </w:rPr>
              <w:t>Nevera No Frost</w:t>
            </w:r>
            <w:r w:rsidRPr="00F03A56">
              <w:rPr>
                <w:rFonts w:ascii="Calibri" w:hAnsi="Calibri" w:cs="Calibri"/>
                <w:color w:val="000000"/>
                <w:sz w:val="20"/>
                <w:szCs w:val="20"/>
                <w:lang w:val="es-CO" w:eastAsia="es-CO"/>
              </w:rPr>
              <w:br/>
              <w:t>- Consumo mínimo energético: 30.6 kWh/mes</w:t>
            </w:r>
            <w:r w:rsidRPr="00F03A56">
              <w:rPr>
                <w:rFonts w:ascii="Calibri" w:hAnsi="Calibri" w:cs="Calibri"/>
                <w:color w:val="000000"/>
                <w:sz w:val="20"/>
                <w:szCs w:val="20"/>
                <w:lang w:val="es-CO" w:eastAsia="es-CO"/>
              </w:rPr>
              <w:br/>
              <w:t>- Eficiencia energética: A</w:t>
            </w:r>
            <w:r w:rsidRPr="00F03A56">
              <w:rPr>
                <w:rFonts w:ascii="Calibri" w:hAnsi="Calibri" w:cs="Calibri"/>
                <w:color w:val="000000"/>
                <w:sz w:val="20"/>
                <w:szCs w:val="20"/>
                <w:lang w:val="es-CO" w:eastAsia="es-CO"/>
              </w:rPr>
              <w:br/>
              <w:t>- Voltaje: Rango entre 110 V y 120 V</w:t>
            </w:r>
            <w:r w:rsidRPr="00F03A56">
              <w:rPr>
                <w:rFonts w:ascii="Calibri" w:hAnsi="Calibri" w:cs="Calibri"/>
                <w:color w:val="000000"/>
                <w:sz w:val="20"/>
                <w:szCs w:val="20"/>
                <w:lang w:val="es-CO" w:eastAsia="es-CO"/>
              </w:rPr>
              <w:br/>
              <w:t>- Almacenamiento: 442 litros</w:t>
            </w:r>
            <w:r w:rsidRPr="00F03A56">
              <w:rPr>
                <w:rFonts w:ascii="Calibri" w:hAnsi="Calibri" w:cs="Calibri"/>
                <w:color w:val="000000"/>
                <w:sz w:val="20"/>
                <w:szCs w:val="20"/>
                <w:lang w:val="es-CO" w:eastAsia="es-CO"/>
              </w:rPr>
              <w:br/>
              <w:t>- Tecnología de frío: No Frost</w:t>
            </w:r>
            <w:r w:rsidRPr="00F03A56">
              <w:rPr>
                <w:rFonts w:ascii="Calibri" w:hAnsi="Calibri" w:cs="Calibri"/>
                <w:color w:val="000000"/>
                <w:sz w:val="20"/>
                <w:szCs w:val="20"/>
                <w:lang w:val="es-CO" w:eastAsia="es-CO"/>
              </w:rPr>
              <w:br/>
              <w:t xml:space="preserve">- Tipo de compresor: </w:t>
            </w:r>
            <w:proofErr w:type="spellStart"/>
            <w:r w:rsidRPr="00F03A56">
              <w:rPr>
                <w:rFonts w:ascii="Calibri" w:hAnsi="Calibri" w:cs="Calibri"/>
                <w:color w:val="000000"/>
                <w:sz w:val="20"/>
                <w:szCs w:val="20"/>
                <w:lang w:val="es-CO" w:eastAsia="es-CO"/>
              </w:rPr>
              <w:t>Inverter</w:t>
            </w:r>
            <w:proofErr w:type="spellEnd"/>
            <w:r w:rsidRPr="00F03A56">
              <w:rPr>
                <w:rFonts w:ascii="Calibri" w:hAnsi="Calibri" w:cs="Calibri"/>
                <w:color w:val="000000"/>
                <w:sz w:val="20"/>
                <w:szCs w:val="20"/>
                <w:lang w:val="es-CO" w:eastAsia="es-CO"/>
              </w:rPr>
              <w:br/>
              <w:t>- Función Dual (Refrigerar/Congelar): Sí, graduable para refrigerar o congelar</w:t>
            </w:r>
            <w:r w:rsidRPr="00F03A56">
              <w:rPr>
                <w:rFonts w:ascii="Calibri" w:hAnsi="Calibri" w:cs="Calibri"/>
                <w:color w:val="000000"/>
                <w:sz w:val="20"/>
                <w:szCs w:val="20"/>
                <w:lang w:val="es-CO" w:eastAsia="es-CO"/>
              </w:rPr>
              <w:br/>
              <w:t>- Dispensador de agua: Manual</w:t>
            </w:r>
            <w:r w:rsidRPr="00F03A56">
              <w:rPr>
                <w:rFonts w:ascii="Calibri" w:hAnsi="Calibri" w:cs="Calibri"/>
                <w:color w:val="000000"/>
                <w:sz w:val="20"/>
                <w:szCs w:val="20"/>
                <w:lang w:val="es-CO" w:eastAsia="es-CO"/>
              </w:rPr>
              <w:br/>
              <w:t>- Fabricador de hielo: Manual</w:t>
            </w:r>
            <w:r w:rsidRPr="00F03A56">
              <w:rPr>
                <w:rFonts w:ascii="Calibri" w:hAnsi="Calibri" w:cs="Calibri"/>
                <w:color w:val="000000"/>
                <w:sz w:val="20"/>
                <w:szCs w:val="20"/>
                <w:lang w:val="es-CO" w:eastAsia="es-CO"/>
              </w:rPr>
              <w:br/>
              <w:t>- Diseño: Nevera con congelador superior</w:t>
            </w:r>
            <w:r w:rsidRPr="00F03A56">
              <w:rPr>
                <w:rFonts w:ascii="Calibri" w:hAnsi="Calibri" w:cs="Calibri"/>
                <w:color w:val="000000"/>
                <w:sz w:val="20"/>
                <w:szCs w:val="20"/>
                <w:lang w:val="es-CO" w:eastAsia="es-CO"/>
              </w:rPr>
              <w:br/>
              <w:t>- Tipo de puertas: 2 puertas</w:t>
            </w:r>
            <w:r w:rsidRPr="00F03A56">
              <w:rPr>
                <w:rFonts w:ascii="Calibri" w:hAnsi="Calibri" w:cs="Calibri"/>
                <w:color w:val="000000"/>
                <w:sz w:val="20"/>
                <w:szCs w:val="20"/>
                <w:lang w:val="es-CO" w:eastAsia="es-CO"/>
              </w:rPr>
              <w:br/>
              <w:t>- Tipo de panel de control: Panel digital</w:t>
            </w:r>
          </w:p>
        </w:tc>
        <w:tc>
          <w:tcPr>
            <w:tcW w:w="2126" w:type="dxa"/>
            <w:tcBorders>
              <w:top w:val="nil"/>
              <w:left w:val="nil"/>
              <w:bottom w:val="single" w:sz="4" w:space="0" w:color="auto"/>
              <w:right w:val="single" w:sz="4" w:space="0" w:color="auto"/>
            </w:tcBorders>
            <w:noWrap/>
            <w:vAlign w:val="center"/>
            <w:hideMark/>
          </w:tcPr>
          <w:p w14:paraId="4C6C23D2"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Unidad</w:t>
            </w:r>
          </w:p>
        </w:tc>
        <w:tc>
          <w:tcPr>
            <w:tcW w:w="1417" w:type="dxa"/>
            <w:tcBorders>
              <w:top w:val="nil"/>
              <w:left w:val="nil"/>
              <w:bottom w:val="single" w:sz="4" w:space="0" w:color="auto"/>
              <w:right w:val="single" w:sz="4" w:space="0" w:color="auto"/>
            </w:tcBorders>
            <w:noWrap/>
            <w:vAlign w:val="center"/>
            <w:hideMark/>
          </w:tcPr>
          <w:p w14:paraId="6BA70F7F"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1</w:t>
            </w:r>
          </w:p>
        </w:tc>
      </w:tr>
      <w:tr w:rsidR="003C197D" w:rsidRPr="00F03A56" w14:paraId="3D13F7BC" w14:textId="77777777" w:rsidTr="0034517D">
        <w:trPr>
          <w:trHeight w:val="217"/>
        </w:trPr>
        <w:tc>
          <w:tcPr>
            <w:tcW w:w="700" w:type="dxa"/>
            <w:tcBorders>
              <w:top w:val="nil"/>
              <w:left w:val="single" w:sz="4" w:space="0" w:color="auto"/>
              <w:bottom w:val="single" w:sz="4" w:space="0" w:color="auto"/>
              <w:right w:val="single" w:sz="4" w:space="0" w:color="auto"/>
            </w:tcBorders>
            <w:noWrap/>
            <w:vAlign w:val="center"/>
          </w:tcPr>
          <w:p w14:paraId="3FB83D91"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6</w:t>
            </w:r>
          </w:p>
        </w:tc>
        <w:tc>
          <w:tcPr>
            <w:tcW w:w="5391" w:type="dxa"/>
            <w:tcBorders>
              <w:top w:val="nil"/>
              <w:left w:val="nil"/>
              <w:bottom w:val="single" w:sz="4" w:space="0" w:color="auto"/>
              <w:right w:val="single" w:sz="4" w:space="0" w:color="auto"/>
            </w:tcBorders>
            <w:vAlign w:val="bottom"/>
          </w:tcPr>
          <w:p w14:paraId="1A1EB25B" w14:textId="77777777" w:rsidR="003C197D" w:rsidRPr="00F03A56" w:rsidRDefault="003C197D" w:rsidP="0034517D">
            <w:pP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UPS</w:t>
            </w:r>
          </w:p>
          <w:p w14:paraId="26AD0CE6" w14:textId="77777777" w:rsidR="003C197D" w:rsidRPr="00F03A56" w:rsidRDefault="003C197D" w:rsidP="0034517D">
            <w:pPr>
              <w:rPr>
                <w:rFonts w:ascii="Calibri" w:hAnsi="Calibri" w:cs="Calibri"/>
                <w:b/>
                <w:bCs/>
                <w:color w:val="000000"/>
                <w:sz w:val="20"/>
                <w:szCs w:val="20"/>
                <w:lang w:val="es-CO" w:eastAsia="es-CO"/>
              </w:rPr>
            </w:pPr>
            <w:r w:rsidRPr="00F03A56">
              <w:rPr>
                <w:rFonts w:ascii="Calibri" w:hAnsi="Calibri" w:cs="Calibri"/>
                <w:color w:val="000000"/>
                <w:sz w:val="20"/>
                <w:szCs w:val="20"/>
                <w:lang w:val="es-CO" w:eastAsia="es-CO"/>
              </w:rPr>
              <w:t>UPS interactiva 2000VA/Capacidad 2000VA</w:t>
            </w:r>
          </w:p>
        </w:tc>
        <w:tc>
          <w:tcPr>
            <w:tcW w:w="2126" w:type="dxa"/>
            <w:tcBorders>
              <w:top w:val="nil"/>
              <w:left w:val="nil"/>
              <w:bottom w:val="single" w:sz="4" w:space="0" w:color="auto"/>
              <w:right w:val="single" w:sz="4" w:space="0" w:color="auto"/>
            </w:tcBorders>
            <w:noWrap/>
            <w:vAlign w:val="center"/>
          </w:tcPr>
          <w:p w14:paraId="57D4A41A"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Unidad</w:t>
            </w:r>
          </w:p>
        </w:tc>
        <w:tc>
          <w:tcPr>
            <w:tcW w:w="1417" w:type="dxa"/>
            <w:tcBorders>
              <w:top w:val="nil"/>
              <w:left w:val="nil"/>
              <w:bottom w:val="single" w:sz="4" w:space="0" w:color="auto"/>
              <w:right w:val="single" w:sz="4" w:space="0" w:color="auto"/>
            </w:tcBorders>
            <w:noWrap/>
            <w:vAlign w:val="center"/>
          </w:tcPr>
          <w:p w14:paraId="13A85D67"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1</w:t>
            </w:r>
          </w:p>
        </w:tc>
      </w:tr>
      <w:tr w:rsidR="003C197D" w:rsidRPr="00F03A56" w14:paraId="33CCCF3A" w14:textId="77777777" w:rsidTr="0034517D">
        <w:trPr>
          <w:trHeight w:val="1471"/>
        </w:trPr>
        <w:tc>
          <w:tcPr>
            <w:tcW w:w="700" w:type="dxa"/>
            <w:tcBorders>
              <w:top w:val="nil"/>
              <w:left w:val="single" w:sz="4" w:space="0" w:color="auto"/>
              <w:bottom w:val="single" w:sz="4" w:space="0" w:color="auto"/>
              <w:right w:val="single" w:sz="4" w:space="0" w:color="auto"/>
            </w:tcBorders>
            <w:noWrap/>
            <w:vAlign w:val="center"/>
            <w:hideMark/>
          </w:tcPr>
          <w:p w14:paraId="4213AD6E"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7</w:t>
            </w:r>
          </w:p>
        </w:tc>
        <w:tc>
          <w:tcPr>
            <w:tcW w:w="5391" w:type="dxa"/>
            <w:tcBorders>
              <w:top w:val="nil"/>
              <w:left w:val="nil"/>
              <w:bottom w:val="single" w:sz="4" w:space="0" w:color="auto"/>
              <w:right w:val="single" w:sz="4" w:space="0" w:color="auto"/>
            </w:tcBorders>
            <w:vAlign w:val="bottom"/>
            <w:hideMark/>
          </w:tcPr>
          <w:p w14:paraId="07F12F67" w14:textId="77777777" w:rsidR="003C197D" w:rsidRPr="00F03A56" w:rsidRDefault="003C197D" w:rsidP="0034517D">
            <w:pPr>
              <w:rPr>
                <w:rFonts w:ascii="Calibri" w:hAnsi="Calibri" w:cs="Calibri"/>
                <w:color w:val="000000"/>
                <w:sz w:val="20"/>
                <w:szCs w:val="20"/>
                <w:lang w:val="es-CO" w:eastAsia="es-CO"/>
              </w:rPr>
            </w:pPr>
            <w:r w:rsidRPr="00F03A56">
              <w:rPr>
                <w:rFonts w:ascii="Calibri" w:hAnsi="Calibri" w:cs="Calibri"/>
                <w:b/>
                <w:bCs/>
                <w:color w:val="000000"/>
                <w:sz w:val="20"/>
                <w:szCs w:val="20"/>
                <w:lang w:val="es-CO" w:eastAsia="es-CO"/>
              </w:rPr>
              <w:t>Cama Sencilla</w:t>
            </w:r>
            <w:r w:rsidRPr="00F03A56">
              <w:rPr>
                <w:rFonts w:ascii="Calibri" w:hAnsi="Calibri" w:cs="Calibri"/>
                <w:color w:val="000000"/>
                <w:sz w:val="20"/>
                <w:szCs w:val="20"/>
                <w:lang w:val="es-CO" w:eastAsia="es-CO"/>
              </w:rPr>
              <w:br/>
              <w:t>Dimensiones: 190cm de largo x 100cm de ancho x 25cm de alto.</w:t>
            </w:r>
            <w:r w:rsidRPr="00F03A56">
              <w:rPr>
                <w:rFonts w:ascii="Calibri" w:hAnsi="Calibri" w:cs="Calibri"/>
                <w:color w:val="000000"/>
                <w:sz w:val="20"/>
                <w:szCs w:val="20"/>
                <w:lang w:val="es-CO" w:eastAsia="es-CO"/>
              </w:rPr>
              <w:br/>
              <w:t>Material: Madera Pino inmunizado</w:t>
            </w:r>
            <w:r w:rsidRPr="00F03A56">
              <w:rPr>
                <w:rFonts w:ascii="Calibri" w:hAnsi="Calibri" w:cs="Calibri"/>
                <w:color w:val="000000"/>
                <w:sz w:val="20"/>
                <w:szCs w:val="20"/>
                <w:lang w:val="es-CO" w:eastAsia="es-CO"/>
              </w:rPr>
              <w:br/>
              <w:t>Peso máximo soportado: 100 Kg</w:t>
            </w:r>
            <w:r w:rsidRPr="00F03A56">
              <w:rPr>
                <w:rFonts w:ascii="Calibri" w:hAnsi="Calibri" w:cs="Calibri"/>
                <w:color w:val="000000"/>
                <w:sz w:val="20"/>
                <w:szCs w:val="20"/>
                <w:lang w:val="es-CO" w:eastAsia="es-CO"/>
              </w:rPr>
              <w:br/>
              <w:t>Incluye: entablado, Tornillería y accesorios de ensamble</w:t>
            </w:r>
          </w:p>
        </w:tc>
        <w:tc>
          <w:tcPr>
            <w:tcW w:w="2126" w:type="dxa"/>
            <w:tcBorders>
              <w:top w:val="nil"/>
              <w:left w:val="nil"/>
              <w:bottom w:val="single" w:sz="4" w:space="0" w:color="auto"/>
              <w:right w:val="single" w:sz="4" w:space="0" w:color="auto"/>
            </w:tcBorders>
            <w:noWrap/>
            <w:vAlign w:val="center"/>
            <w:hideMark/>
          </w:tcPr>
          <w:p w14:paraId="4AB43F1C"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Unidad</w:t>
            </w:r>
          </w:p>
        </w:tc>
        <w:tc>
          <w:tcPr>
            <w:tcW w:w="1417" w:type="dxa"/>
            <w:tcBorders>
              <w:top w:val="nil"/>
              <w:left w:val="nil"/>
              <w:bottom w:val="single" w:sz="4" w:space="0" w:color="auto"/>
              <w:right w:val="single" w:sz="4" w:space="0" w:color="auto"/>
            </w:tcBorders>
            <w:noWrap/>
            <w:vAlign w:val="center"/>
            <w:hideMark/>
          </w:tcPr>
          <w:p w14:paraId="7FE5F3F4"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6</w:t>
            </w:r>
          </w:p>
        </w:tc>
      </w:tr>
      <w:tr w:rsidR="003C197D" w:rsidRPr="00F03A56" w14:paraId="476539AE" w14:textId="77777777" w:rsidTr="0034517D">
        <w:trPr>
          <w:trHeight w:val="1548"/>
        </w:trPr>
        <w:tc>
          <w:tcPr>
            <w:tcW w:w="700" w:type="dxa"/>
            <w:tcBorders>
              <w:top w:val="nil"/>
              <w:left w:val="single" w:sz="4" w:space="0" w:color="auto"/>
              <w:bottom w:val="single" w:sz="4" w:space="0" w:color="auto"/>
              <w:right w:val="single" w:sz="4" w:space="0" w:color="auto"/>
            </w:tcBorders>
            <w:noWrap/>
            <w:vAlign w:val="center"/>
            <w:hideMark/>
          </w:tcPr>
          <w:p w14:paraId="5336BA03"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8</w:t>
            </w:r>
          </w:p>
        </w:tc>
        <w:tc>
          <w:tcPr>
            <w:tcW w:w="5391" w:type="dxa"/>
            <w:tcBorders>
              <w:top w:val="nil"/>
              <w:left w:val="nil"/>
              <w:bottom w:val="single" w:sz="4" w:space="0" w:color="auto"/>
              <w:right w:val="single" w:sz="4" w:space="0" w:color="auto"/>
            </w:tcBorders>
            <w:vAlign w:val="bottom"/>
            <w:hideMark/>
          </w:tcPr>
          <w:p w14:paraId="758AEC0A" w14:textId="77777777" w:rsidR="003C197D" w:rsidRPr="00F03A56" w:rsidRDefault="003C197D" w:rsidP="0034517D">
            <w:pPr>
              <w:rPr>
                <w:rFonts w:ascii="Calibri" w:hAnsi="Calibri" w:cs="Calibri"/>
                <w:color w:val="000000"/>
                <w:sz w:val="20"/>
                <w:szCs w:val="20"/>
                <w:lang w:val="es-CO" w:eastAsia="es-CO"/>
              </w:rPr>
            </w:pPr>
            <w:r w:rsidRPr="00F03A56">
              <w:rPr>
                <w:rFonts w:ascii="Calibri" w:hAnsi="Calibri" w:cs="Calibri"/>
                <w:b/>
                <w:bCs/>
                <w:color w:val="000000"/>
                <w:sz w:val="20"/>
                <w:szCs w:val="20"/>
                <w:lang w:val="es-CO" w:eastAsia="es-CO"/>
              </w:rPr>
              <w:t>Colchón tamaño sencillo</w:t>
            </w:r>
            <w:r w:rsidRPr="00F03A56">
              <w:rPr>
                <w:rFonts w:ascii="Calibri" w:hAnsi="Calibri" w:cs="Calibri"/>
                <w:color w:val="000000"/>
                <w:sz w:val="20"/>
                <w:szCs w:val="20"/>
                <w:lang w:val="es-CO" w:eastAsia="es-CO"/>
              </w:rPr>
              <w:t xml:space="preserve">: Colchón de 35 cm ofrece soporte superior con resortes </w:t>
            </w:r>
            <w:proofErr w:type="spellStart"/>
            <w:r w:rsidRPr="00F03A56">
              <w:rPr>
                <w:rFonts w:ascii="Calibri" w:hAnsi="Calibri" w:cs="Calibri"/>
                <w:color w:val="000000"/>
                <w:sz w:val="20"/>
                <w:szCs w:val="20"/>
                <w:lang w:val="es-CO" w:eastAsia="es-CO"/>
              </w:rPr>
              <w:t>Bonell</w:t>
            </w:r>
            <w:proofErr w:type="spellEnd"/>
            <w:r w:rsidRPr="00F03A56">
              <w:rPr>
                <w:rFonts w:ascii="Calibri" w:hAnsi="Calibri" w:cs="Calibri"/>
                <w:color w:val="000000"/>
                <w:sz w:val="20"/>
                <w:szCs w:val="20"/>
                <w:lang w:val="es-CO" w:eastAsia="es-CO"/>
              </w:rPr>
              <w:t xml:space="preserve">, espumas con memoria y acolchado High </w:t>
            </w:r>
            <w:proofErr w:type="spellStart"/>
            <w:r w:rsidRPr="00F03A56">
              <w:rPr>
                <w:rFonts w:ascii="Calibri" w:hAnsi="Calibri" w:cs="Calibri"/>
                <w:color w:val="000000"/>
                <w:sz w:val="20"/>
                <w:szCs w:val="20"/>
                <w:lang w:val="es-CO" w:eastAsia="es-CO"/>
              </w:rPr>
              <w:t>Pillow</w:t>
            </w:r>
            <w:proofErr w:type="spellEnd"/>
            <w:r w:rsidRPr="00F03A56">
              <w:rPr>
                <w:rFonts w:ascii="Calibri" w:hAnsi="Calibri" w:cs="Calibri"/>
                <w:color w:val="000000"/>
                <w:sz w:val="20"/>
                <w:szCs w:val="20"/>
                <w:lang w:val="es-CO" w:eastAsia="es-CO"/>
              </w:rPr>
              <w:t xml:space="preserve">. Tejido de punto suave, firmeza medio suave: Altura: 35 </w:t>
            </w:r>
            <w:proofErr w:type="spellStart"/>
            <w:r w:rsidRPr="00F03A56">
              <w:rPr>
                <w:rFonts w:ascii="Calibri" w:hAnsi="Calibri" w:cs="Calibri"/>
                <w:color w:val="000000"/>
                <w:sz w:val="20"/>
                <w:szCs w:val="20"/>
                <w:lang w:val="es-CO" w:eastAsia="es-CO"/>
              </w:rPr>
              <w:t>cms</w:t>
            </w:r>
            <w:proofErr w:type="spellEnd"/>
            <w:r w:rsidRPr="00F03A56">
              <w:rPr>
                <w:rFonts w:ascii="Calibri" w:hAnsi="Calibri" w:cs="Calibri"/>
                <w:color w:val="000000"/>
                <w:sz w:val="20"/>
                <w:szCs w:val="20"/>
                <w:lang w:val="es-CO" w:eastAsia="es-CO"/>
              </w:rPr>
              <w:t xml:space="preserve"> de alto (+/- 1cms)</w:t>
            </w:r>
            <w:r w:rsidRPr="00F03A56">
              <w:rPr>
                <w:rFonts w:ascii="Calibri" w:hAnsi="Calibri" w:cs="Calibri"/>
                <w:color w:val="000000"/>
                <w:sz w:val="20"/>
                <w:szCs w:val="20"/>
                <w:lang w:val="es-CO" w:eastAsia="es-CO"/>
              </w:rPr>
              <w:br/>
              <w:t>Dimensiones: Sencillo - 100x190cms</w:t>
            </w:r>
            <w:r w:rsidRPr="00F03A56">
              <w:rPr>
                <w:rFonts w:ascii="Calibri" w:hAnsi="Calibri" w:cs="Calibri"/>
                <w:color w:val="000000"/>
                <w:sz w:val="20"/>
                <w:szCs w:val="20"/>
                <w:lang w:val="es-CO" w:eastAsia="es-CO"/>
              </w:rPr>
              <w:br/>
              <w:t>Color: Blanco</w:t>
            </w:r>
          </w:p>
        </w:tc>
        <w:tc>
          <w:tcPr>
            <w:tcW w:w="2126" w:type="dxa"/>
            <w:tcBorders>
              <w:top w:val="nil"/>
              <w:left w:val="nil"/>
              <w:bottom w:val="single" w:sz="4" w:space="0" w:color="auto"/>
              <w:right w:val="single" w:sz="4" w:space="0" w:color="auto"/>
            </w:tcBorders>
            <w:noWrap/>
            <w:vAlign w:val="center"/>
            <w:hideMark/>
          </w:tcPr>
          <w:p w14:paraId="6D8E2B80"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Unidad</w:t>
            </w:r>
          </w:p>
        </w:tc>
        <w:tc>
          <w:tcPr>
            <w:tcW w:w="1417" w:type="dxa"/>
            <w:tcBorders>
              <w:top w:val="nil"/>
              <w:left w:val="nil"/>
              <w:bottom w:val="single" w:sz="4" w:space="0" w:color="auto"/>
              <w:right w:val="single" w:sz="4" w:space="0" w:color="auto"/>
            </w:tcBorders>
            <w:noWrap/>
            <w:vAlign w:val="center"/>
            <w:hideMark/>
          </w:tcPr>
          <w:p w14:paraId="0227AEB0"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6</w:t>
            </w:r>
          </w:p>
        </w:tc>
      </w:tr>
      <w:tr w:rsidR="003C197D" w:rsidRPr="00F03A56" w14:paraId="38B81009" w14:textId="77777777" w:rsidTr="0034517D">
        <w:trPr>
          <w:trHeight w:val="900"/>
        </w:trPr>
        <w:tc>
          <w:tcPr>
            <w:tcW w:w="700" w:type="dxa"/>
            <w:tcBorders>
              <w:top w:val="nil"/>
              <w:left w:val="single" w:sz="4" w:space="0" w:color="auto"/>
              <w:bottom w:val="single" w:sz="4" w:space="0" w:color="auto"/>
              <w:right w:val="single" w:sz="4" w:space="0" w:color="auto"/>
            </w:tcBorders>
            <w:noWrap/>
            <w:vAlign w:val="center"/>
            <w:hideMark/>
          </w:tcPr>
          <w:p w14:paraId="11629458"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9</w:t>
            </w:r>
          </w:p>
        </w:tc>
        <w:tc>
          <w:tcPr>
            <w:tcW w:w="5391" w:type="dxa"/>
            <w:tcBorders>
              <w:top w:val="nil"/>
              <w:left w:val="nil"/>
              <w:bottom w:val="single" w:sz="4" w:space="0" w:color="auto"/>
              <w:right w:val="single" w:sz="4" w:space="0" w:color="auto"/>
            </w:tcBorders>
            <w:vAlign w:val="bottom"/>
            <w:hideMark/>
          </w:tcPr>
          <w:p w14:paraId="0DE1AD11" w14:textId="77777777" w:rsidR="003C197D" w:rsidRPr="00F03A56" w:rsidRDefault="003C197D" w:rsidP="0034517D">
            <w:pPr>
              <w:rPr>
                <w:rFonts w:ascii="Calibri" w:hAnsi="Calibri" w:cs="Calibri"/>
                <w:color w:val="000000"/>
                <w:sz w:val="20"/>
                <w:szCs w:val="20"/>
                <w:lang w:val="es-CO" w:eastAsia="es-CO"/>
              </w:rPr>
            </w:pPr>
            <w:r w:rsidRPr="00F03A56">
              <w:rPr>
                <w:rFonts w:ascii="Calibri" w:hAnsi="Calibri" w:cs="Calibri"/>
                <w:b/>
                <w:bCs/>
                <w:color w:val="000000"/>
                <w:sz w:val="20"/>
                <w:szCs w:val="20"/>
                <w:lang w:val="es-CO" w:eastAsia="es-CO"/>
              </w:rPr>
              <w:t>Estante Estándar Metálico</w:t>
            </w:r>
            <w:r w:rsidRPr="00F03A56">
              <w:rPr>
                <w:rFonts w:ascii="Calibri" w:hAnsi="Calibri" w:cs="Calibri"/>
                <w:color w:val="000000"/>
                <w:sz w:val="20"/>
                <w:szCs w:val="20"/>
                <w:lang w:val="es-CO" w:eastAsia="es-CO"/>
              </w:rPr>
              <w:br/>
              <w:t xml:space="preserve">Mt x 0.94 Mt x 0.40 Mt con 6 Entrepaños Cal. 22 y </w:t>
            </w:r>
            <w:proofErr w:type="spellStart"/>
            <w:r w:rsidRPr="00F03A56">
              <w:rPr>
                <w:rFonts w:ascii="Calibri" w:hAnsi="Calibri" w:cs="Calibri"/>
                <w:color w:val="000000"/>
                <w:sz w:val="20"/>
                <w:szCs w:val="20"/>
                <w:lang w:val="es-CO" w:eastAsia="es-CO"/>
              </w:rPr>
              <w:t>Paral</w:t>
            </w:r>
            <w:proofErr w:type="spellEnd"/>
            <w:r w:rsidRPr="00F03A56">
              <w:rPr>
                <w:rFonts w:ascii="Calibri" w:hAnsi="Calibri" w:cs="Calibri"/>
                <w:color w:val="000000"/>
                <w:sz w:val="20"/>
                <w:szCs w:val="20"/>
                <w:lang w:val="es-CO" w:eastAsia="es-CO"/>
              </w:rPr>
              <w:t xml:space="preserve"> Estándar Cal. 16</w:t>
            </w:r>
          </w:p>
        </w:tc>
        <w:tc>
          <w:tcPr>
            <w:tcW w:w="2126" w:type="dxa"/>
            <w:tcBorders>
              <w:top w:val="nil"/>
              <w:left w:val="nil"/>
              <w:bottom w:val="single" w:sz="4" w:space="0" w:color="auto"/>
              <w:right w:val="single" w:sz="4" w:space="0" w:color="auto"/>
            </w:tcBorders>
            <w:noWrap/>
            <w:vAlign w:val="center"/>
            <w:hideMark/>
          </w:tcPr>
          <w:p w14:paraId="25B92863"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Unidad</w:t>
            </w:r>
          </w:p>
        </w:tc>
        <w:tc>
          <w:tcPr>
            <w:tcW w:w="1417" w:type="dxa"/>
            <w:tcBorders>
              <w:top w:val="nil"/>
              <w:left w:val="nil"/>
              <w:bottom w:val="single" w:sz="4" w:space="0" w:color="auto"/>
              <w:right w:val="single" w:sz="4" w:space="0" w:color="auto"/>
            </w:tcBorders>
            <w:noWrap/>
            <w:vAlign w:val="center"/>
            <w:hideMark/>
          </w:tcPr>
          <w:p w14:paraId="4B4F352E" w14:textId="77777777" w:rsidR="003C197D" w:rsidRPr="00F03A56" w:rsidRDefault="003C197D" w:rsidP="0034517D">
            <w:pPr>
              <w:jc w:val="center"/>
              <w:rPr>
                <w:rFonts w:ascii="Calibri" w:hAnsi="Calibri" w:cs="Calibri"/>
                <w:color w:val="000000"/>
                <w:sz w:val="20"/>
                <w:szCs w:val="20"/>
                <w:lang w:val="es-CO" w:eastAsia="es-CO"/>
              </w:rPr>
            </w:pPr>
            <w:r w:rsidRPr="00F03A56">
              <w:rPr>
                <w:rFonts w:ascii="Calibri" w:hAnsi="Calibri" w:cs="Calibri"/>
                <w:color w:val="000000"/>
                <w:sz w:val="20"/>
                <w:szCs w:val="20"/>
                <w:lang w:val="es-CO" w:eastAsia="es-CO"/>
              </w:rPr>
              <w:t>2</w:t>
            </w:r>
          </w:p>
        </w:tc>
      </w:tr>
    </w:tbl>
    <w:p w14:paraId="084BF972" w14:textId="77777777" w:rsidR="003C197D" w:rsidRPr="00F03A56" w:rsidRDefault="003C197D" w:rsidP="003C197D">
      <w:pPr>
        <w:jc w:val="both"/>
        <w:rPr>
          <w:rFonts w:ascii="Verdana" w:hAnsi="Verdana" w:cs="Arial"/>
          <w:bCs/>
          <w:color w:val="000000"/>
          <w:sz w:val="20"/>
          <w:szCs w:val="20"/>
        </w:rPr>
      </w:pPr>
    </w:p>
    <w:p w14:paraId="65AD4B86" w14:textId="77777777" w:rsidR="003C197D" w:rsidRPr="00F03A56" w:rsidRDefault="003C197D" w:rsidP="003C197D">
      <w:pPr>
        <w:jc w:val="both"/>
        <w:rPr>
          <w:rFonts w:ascii="Verdana" w:hAnsi="Verdana" w:cs="Arial"/>
          <w:b/>
          <w:color w:val="000000"/>
          <w:sz w:val="20"/>
          <w:szCs w:val="20"/>
        </w:rPr>
      </w:pPr>
    </w:p>
    <w:p w14:paraId="44374DF6" w14:textId="6BAF9F09" w:rsidR="003C197D" w:rsidRPr="00F03A56" w:rsidRDefault="00F03A56" w:rsidP="003C197D">
      <w:pPr>
        <w:jc w:val="both"/>
        <w:rPr>
          <w:rFonts w:ascii="Verdana" w:hAnsi="Verdana" w:cs="Arial"/>
          <w:b/>
          <w:color w:val="000000"/>
          <w:sz w:val="20"/>
          <w:szCs w:val="20"/>
        </w:rPr>
      </w:pPr>
      <w:r>
        <w:rPr>
          <w:rFonts w:ascii="Verdana" w:hAnsi="Verdana" w:cs="Arial"/>
          <w:b/>
          <w:color w:val="000000"/>
          <w:sz w:val="20"/>
          <w:szCs w:val="20"/>
        </w:rPr>
        <w:t>1</w:t>
      </w:r>
      <w:r w:rsidR="003C197D" w:rsidRPr="00F03A56">
        <w:rPr>
          <w:rFonts w:ascii="Verdana" w:hAnsi="Verdana" w:cs="Arial"/>
          <w:b/>
          <w:color w:val="000000"/>
          <w:sz w:val="20"/>
          <w:szCs w:val="20"/>
        </w:rPr>
        <w:t>.3. UBICACIÓN GEOGRAFICA DE LA ENTREGA DE LOS ELEMENTOS Y CANTIDADES REQUERIDAS POR CADA DEPENDENCIA.</w:t>
      </w:r>
    </w:p>
    <w:p w14:paraId="18B6C0FE" w14:textId="77777777" w:rsidR="003C197D" w:rsidRPr="00F03A56" w:rsidRDefault="003C197D" w:rsidP="003C197D">
      <w:pPr>
        <w:jc w:val="both"/>
        <w:rPr>
          <w:rFonts w:ascii="Verdana" w:hAnsi="Verdana" w:cs="Arial"/>
          <w:bCs/>
          <w:color w:val="000000"/>
          <w:sz w:val="20"/>
          <w:szCs w:val="20"/>
        </w:rPr>
      </w:pPr>
    </w:p>
    <w:p w14:paraId="361695F5" w14:textId="77777777" w:rsidR="003C197D" w:rsidRPr="00F03A56" w:rsidRDefault="003C197D" w:rsidP="003C197D">
      <w:pPr>
        <w:pBdr>
          <w:top w:val="nil"/>
          <w:left w:val="nil"/>
          <w:bottom w:val="nil"/>
          <w:right w:val="nil"/>
          <w:between w:val="nil"/>
        </w:pBdr>
        <w:jc w:val="both"/>
        <w:rPr>
          <w:rFonts w:ascii="Verdana" w:eastAsiaTheme="minorHAnsi" w:hAnsi="Verdana" w:cs="Arial"/>
          <w:kern w:val="2"/>
          <w:sz w:val="20"/>
          <w:szCs w:val="20"/>
          <w:lang w:val="es-CO" w:eastAsia="en-US"/>
          <w14:ligatures w14:val="standardContextual"/>
        </w:rPr>
      </w:pPr>
      <w:r w:rsidRPr="00F03A56">
        <w:rPr>
          <w:rFonts w:ascii="Verdana" w:eastAsiaTheme="minorHAnsi" w:hAnsi="Verdana" w:cs="Arial"/>
          <w:kern w:val="2"/>
          <w:sz w:val="20"/>
          <w:szCs w:val="20"/>
          <w:lang w:val="es-CO" w:eastAsia="en-US"/>
          <w14:ligatures w14:val="standardContextual"/>
        </w:rPr>
        <w:lastRenderedPageBreak/>
        <w:t xml:space="preserve">Para la entrega de todos los elementos de mobiliario detallados anteriormente se realizará en la siguiente ubicación así: </w:t>
      </w:r>
    </w:p>
    <w:p w14:paraId="1B83AF00" w14:textId="77777777" w:rsidR="003C197D" w:rsidRPr="00F03A56" w:rsidRDefault="003C197D" w:rsidP="003C197D">
      <w:pPr>
        <w:pBdr>
          <w:top w:val="nil"/>
          <w:left w:val="nil"/>
          <w:bottom w:val="nil"/>
          <w:right w:val="nil"/>
          <w:between w:val="nil"/>
        </w:pBdr>
        <w:jc w:val="both"/>
        <w:rPr>
          <w:rFonts w:ascii="Verdana" w:eastAsiaTheme="minorHAnsi" w:hAnsi="Verdana" w:cs="Arial"/>
          <w:kern w:val="2"/>
          <w:sz w:val="20"/>
          <w:szCs w:val="20"/>
          <w:lang w:val="es-CO" w:eastAsia="en-US"/>
          <w14:ligatures w14:val="standardContextual"/>
        </w:rPr>
      </w:pPr>
    </w:p>
    <w:p w14:paraId="25DD420F" w14:textId="77777777" w:rsidR="003C197D" w:rsidRPr="00F03A56" w:rsidRDefault="003C197D" w:rsidP="003C197D">
      <w:pPr>
        <w:pBdr>
          <w:top w:val="nil"/>
          <w:left w:val="nil"/>
          <w:bottom w:val="nil"/>
          <w:right w:val="nil"/>
          <w:between w:val="nil"/>
        </w:pBdr>
        <w:jc w:val="both"/>
        <w:rPr>
          <w:rFonts w:ascii="Verdana" w:eastAsiaTheme="minorHAnsi" w:hAnsi="Verdana" w:cs="Arial"/>
          <w:b/>
          <w:bCs/>
          <w:kern w:val="2"/>
          <w:sz w:val="20"/>
          <w:szCs w:val="20"/>
          <w:lang w:val="es-CO" w:eastAsia="en-US"/>
          <w14:ligatures w14:val="standardContextual"/>
        </w:rPr>
      </w:pPr>
      <w:r w:rsidRPr="00F03A56">
        <w:rPr>
          <w:rFonts w:ascii="Verdana" w:eastAsiaTheme="minorHAnsi" w:hAnsi="Verdana" w:cs="Arial"/>
          <w:b/>
          <w:bCs/>
          <w:kern w:val="2"/>
          <w:sz w:val="20"/>
          <w:szCs w:val="20"/>
          <w:lang w:val="es-CO" w:eastAsia="en-US"/>
          <w14:ligatures w14:val="standardContextual"/>
        </w:rPr>
        <w:t xml:space="preserve">Parque Nacional Natural Serranía de </w:t>
      </w:r>
      <w:proofErr w:type="spellStart"/>
      <w:r w:rsidRPr="00F03A56">
        <w:rPr>
          <w:rFonts w:ascii="Verdana" w:eastAsiaTheme="minorHAnsi" w:hAnsi="Verdana" w:cs="Arial"/>
          <w:b/>
          <w:bCs/>
          <w:kern w:val="2"/>
          <w:sz w:val="20"/>
          <w:szCs w:val="20"/>
          <w:lang w:val="es-CO" w:eastAsia="en-US"/>
          <w14:ligatures w14:val="standardContextual"/>
        </w:rPr>
        <w:t>Manacacías</w:t>
      </w:r>
      <w:proofErr w:type="spellEnd"/>
    </w:p>
    <w:p w14:paraId="343BEFA0" w14:textId="77777777" w:rsidR="003C197D" w:rsidRPr="00F03A56" w:rsidRDefault="003C197D" w:rsidP="003C197D">
      <w:pPr>
        <w:pBdr>
          <w:top w:val="nil"/>
          <w:left w:val="nil"/>
          <w:bottom w:val="nil"/>
          <w:right w:val="nil"/>
          <w:between w:val="nil"/>
        </w:pBdr>
        <w:jc w:val="both"/>
        <w:rPr>
          <w:rFonts w:ascii="Verdana" w:eastAsiaTheme="minorHAnsi" w:hAnsi="Verdana" w:cs="Arial"/>
          <w:kern w:val="2"/>
          <w:sz w:val="20"/>
          <w:szCs w:val="20"/>
          <w:lang w:val="es-CO" w:eastAsia="en-US"/>
          <w14:ligatures w14:val="standardContextual"/>
        </w:rPr>
      </w:pPr>
      <w:r w:rsidRPr="00F03A56">
        <w:rPr>
          <w:rFonts w:ascii="Verdana" w:eastAsiaTheme="minorHAnsi" w:hAnsi="Verdana" w:cs="Arial"/>
          <w:kern w:val="2"/>
          <w:sz w:val="20"/>
          <w:szCs w:val="20"/>
          <w:lang w:val="es-CO" w:eastAsia="en-US"/>
          <w14:ligatures w14:val="standardContextual"/>
        </w:rPr>
        <w:t>Sede Administrativa</w:t>
      </w:r>
    </w:p>
    <w:p w14:paraId="7A648D1C" w14:textId="77777777" w:rsidR="003C197D" w:rsidRPr="00F03A56" w:rsidRDefault="003C197D" w:rsidP="003C197D">
      <w:pPr>
        <w:pBdr>
          <w:top w:val="nil"/>
          <w:left w:val="nil"/>
          <w:bottom w:val="nil"/>
          <w:right w:val="nil"/>
          <w:between w:val="nil"/>
        </w:pBdr>
        <w:jc w:val="both"/>
        <w:rPr>
          <w:rFonts w:ascii="Verdana" w:eastAsiaTheme="minorHAnsi" w:hAnsi="Verdana" w:cs="Arial"/>
          <w:kern w:val="2"/>
          <w:sz w:val="20"/>
          <w:szCs w:val="20"/>
          <w:lang w:val="es-CO" w:eastAsia="en-US"/>
          <w14:ligatures w14:val="standardContextual"/>
        </w:rPr>
      </w:pPr>
      <w:r w:rsidRPr="00F03A56">
        <w:rPr>
          <w:rFonts w:ascii="Verdana" w:eastAsiaTheme="minorHAnsi" w:hAnsi="Verdana" w:cs="Arial"/>
          <w:kern w:val="2"/>
          <w:sz w:val="20"/>
          <w:szCs w:val="20"/>
          <w:lang w:val="es-CO" w:eastAsia="en-US"/>
          <w14:ligatures w14:val="standardContextual"/>
        </w:rPr>
        <w:t xml:space="preserve">Carrera 9 # 8-31 Barrio la Primavera </w:t>
      </w:r>
    </w:p>
    <w:p w14:paraId="7E867004" w14:textId="77777777" w:rsidR="003C197D" w:rsidRPr="00F03A56" w:rsidRDefault="003C197D" w:rsidP="003C197D">
      <w:pPr>
        <w:pBdr>
          <w:top w:val="nil"/>
          <w:left w:val="nil"/>
          <w:bottom w:val="nil"/>
          <w:right w:val="nil"/>
          <w:between w:val="nil"/>
        </w:pBdr>
        <w:jc w:val="both"/>
        <w:rPr>
          <w:rFonts w:ascii="Verdana" w:eastAsiaTheme="minorHAnsi" w:hAnsi="Verdana" w:cs="Arial"/>
          <w:kern w:val="2"/>
          <w:sz w:val="20"/>
          <w:szCs w:val="20"/>
          <w:lang w:val="es-CO" w:eastAsia="en-US"/>
          <w14:ligatures w14:val="standardContextual"/>
        </w:rPr>
      </w:pPr>
      <w:r w:rsidRPr="00F03A56">
        <w:rPr>
          <w:rFonts w:ascii="Verdana" w:eastAsiaTheme="minorHAnsi" w:hAnsi="Verdana" w:cs="Arial"/>
          <w:kern w:val="2"/>
          <w:sz w:val="20"/>
          <w:szCs w:val="20"/>
          <w:lang w:val="es-CO" w:eastAsia="en-US"/>
          <w14:ligatures w14:val="standardContextual"/>
        </w:rPr>
        <w:t>San Martin de los Llanos - Meta.</w:t>
      </w:r>
    </w:p>
    <w:p w14:paraId="06844B9B" w14:textId="77777777" w:rsidR="003C197D" w:rsidRPr="00F03A56" w:rsidRDefault="003C197D" w:rsidP="003C197D">
      <w:pPr>
        <w:pBdr>
          <w:top w:val="nil"/>
          <w:left w:val="nil"/>
          <w:bottom w:val="nil"/>
          <w:right w:val="nil"/>
          <w:between w:val="nil"/>
        </w:pBdr>
        <w:jc w:val="both"/>
        <w:rPr>
          <w:rFonts w:ascii="Verdana" w:eastAsiaTheme="minorHAnsi" w:hAnsi="Verdana" w:cs="Arial"/>
          <w:kern w:val="2"/>
          <w:sz w:val="20"/>
          <w:szCs w:val="20"/>
          <w:lang w:val="es-CO" w:eastAsia="en-US"/>
          <w14:ligatures w14:val="standardContextual"/>
        </w:rPr>
      </w:pPr>
    </w:p>
    <w:p w14:paraId="1C55406B" w14:textId="6273F216" w:rsidR="003C197D" w:rsidRPr="00F03A56" w:rsidRDefault="00F03A56" w:rsidP="003C197D">
      <w:pPr>
        <w:autoSpaceDE w:val="0"/>
        <w:adjustRightInd w:val="0"/>
        <w:rPr>
          <w:rFonts w:ascii="Verdana" w:hAnsi="Verdana" w:cs="Verdana"/>
          <w:b/>
          <w:bCs/>
          <w:sz w:val="20"/>
          <w:szCs w:val="20"/>
          <w:lang w:eastAsia="es-CO"/>
        </w:rPr>
      </w:pPr>
      <w:r>
        <w:rPr>
          <w:rFonts w:ascii="Verdana" w:hAnsi="Verdana" w:cs="Arial"/>
          <w:b/>
          <w:color w:val="000000"/>
          <w:sz w:val="20"/>
          <w:szCs w:val="20"/>
        </w:rPr>
        <w:t>1</w:t>
      </w:r>
      <w:r w:rsidR="003C197D" w:rsidRPr="00F03A56">
        <w:rPr>
          <w:rFonts w:ascii="Verdana" w:hAnsi="Verdana" w:cs="Arial"/>
          <w:b/>
          <w:color w:val="000000"/>
          <w:sz w:val="20"/>
          <w:szCs w:val="20"/>
        </w:rPr>
        <w:t>.4. REQUERIMIENTO DE FICHA TECNICA Y/O CATALOGOS</w:t>
      </w:r>
      <w:r w:rsidR="003C197D" w:rsidRPr="00F03A56">
        <w:rPr>
          <w:rFonts w:ascii="Verdana" w:hAnsi="Verdana" w:cs="Verdana"/>
          <w:b/>
          <w:bCs/>
          <w:sz w:val="20"/>
          <w:szCs w:val="20"/>
          <w:lang w:eastAsia="es-CO"/>
        </w:rPr>
        <w:tab/>
      </w:r>
    </w:p>
    <w:p w14:paraId="0D950AD0" w14:textId="77777777" w:rsidR="003C197D" w:rsidRPr="00F03A56" w:rsidRDefault="003C197D" w:rsidP="003C197D">
      <w:pPr>
        <w:autoSpaceDE w:val="0"/>
        <w:adjustRightInd w:val="0"/>
        <w:rPr>
          <w:rFonts w:ascii="Verdana" w:hAnsi="Verdana" w:cs="Verdana"/>
          <w:b/>
          <w:bCs/>
          <w:sz w:val="20"/>
          <w:szCs w:val="20"/>
          <w:lang w:eastAsia="es-CO"/>
        </w:rPr>
      </w:pPr>
    </w:p>
    <w:p w14:paraId="29CC7B0C" w14:textId="77777777" w:rsidR="003C197D" w:rsidRPr="00F03A56" w:rsidRDefault="003C197D" w:rsidP="003C197D">
      <w:pPr>
        <w:autoSpaceDE w:val="0"/>
        <w:adjustRightInd w:val="0"/>
        <w:rPr>
          <w:rFonts w:ascii="Verdana" w:eastAsiaTheme="minorHAnsi" w:hAnsi="Verdana" w:cs="Arial"/>
          <w:kern w:val="2"/>
          <w:sz w:val="20"/>
          <w:szCs w:val="20"/>
          <w:lang w:val="es-CO" w:eastAsia="en-US"/>
          <w14:ligatures w14:val="standardContextual"/>
        </w:rPr>
      </w:pPr>
      <w:r w:rsidRPr="00F03A56">
        <w:rPr>
          <w:rFonts w:ascii="Verdana" w:eastAsiaTheme="minorHAnsi" w:hAnsi="Verdana" w:cs="Arial"/>
          <w:kern w:val="2"/>
          <w:sz w:val="20"/>
          <w:szCs w:val="20"/>
          <w:lang w:val="es-CO" w:eastAsia="en-US"/>
          <w14:ligatures w14:val="standardContextual"/>
        </w:rPr>
        <w:t>El proponente deberá anexar la ficha técnica y/o catálogos para cada uno de los siguientes ítems:</w:t>
      </w:r>
    </w:p>
    <w:p w14:paraId="249938A7" w14:textId="77777777" w:rsidR="003C197D" w:rsidRPr="00F03A56" w:rsidRDefault="003C197D" w:rsidP="003C197D">
      <w:pPr>
        <w:jc w:val="both"/>
        <w:rPr>
          <w:rFonts w:ascii="Verdana" w:hAnsi="Verdana" w:cs="Arial"/>
          <w:b/>
          <w:color w:val="000000"/>
          <w:sz w:val="20"/>
          <w:szCs w:val="20"/>
        </w:rPr>
      </w:pPr>
    </w:p>
    <w:tbl>
      <w:tblPr>
        <w:tblW w:w="8500" w:type="dxa"/>
        <w:tblCellMar>
          <w:left w:w="70" w:type="dxa"/>
          <w:right w:w="70" w:type="dxa"/>
        </w:tblCellMar>
        <w:tblLook w:val="04A0" w:firstRow="1" w:lastRow="0" w:firstColumn="1" w:lastColumn="0" w:noHBand="0" w:noVBand="1"/>
      </w:tblPr>
      <w:tblGrid>
        <w:gridCol w:w="700"/>
        <w:gridCol w:w="7800"/>
      </w:tblGrid>
      <w:tr w:rsidR="003C197D" w:rsidRPr="00F03A56" w14:paraId="0C316059" w14:textId="77777777" w:rsidTr="0034517D">
        <w:trPr>
          <w:trHeight w:val="315"/>
        </w:trPr>
        <w:tc>
          <w:tcPr>
            <w:tcW w:w="70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251F2879"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No</w:t>
            </w:r>
          </w:p>
        </w:tc>
        <w:tc>
          <w:tcPr>
            <w:tcW w:w="7800" w:type="dxa"/>
            <w:tcBorders>
              <w:top w:val="single" w:sz="4" w:space="0" w:color="auto"/>
              <w:left w:val="nil"/>
              <w:bottom w:val="single" w:sz="4" w:space="0" w:color="auto"/>
              <w:right w:val="single" w:sz="4" w:space="0" w:color="auto"/>
            </w:tcBorders>
            <w:shd w:val="clear" w:color="000000" w:fill="BFBFBF"/>
            <w:noWrap/>
            <w:vAlign w:val="bottom"/>
            <w:hideMark/>
          </w:tcPr>
          <w:p w14:paraId="37608093"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DESCRIPCION</w:t>
            </w:r>
          </w:p>
        </w:tc>
      </w:tr>
      <w:tr w:rsidR="003C197D" w:rsidRPr="00F03A56" w14:paraId="0DA2CF62" w14:textId="77777777" w:rsidTr="0034517D">
        <w:trPr>
          <w:trHeight w:val="880"/>
        </w:trPr>
        <w:tc>
          <w:tcPr>
            <w:tcW w:w="700" w:type="dxa"/>
            <w:tcBorders>
              <w:top w:val="nil"/>
              <w:left w:val="single" w:sz="4" w:space="0" w:color="auto"/>
              <w:bottom w:val="single" w:sz="4" w:space="0" w:color="auto"/>
              <w:right w:val="single" w:sz="4" w:space="0" w:color="auto"/>
            </w:tcBorders>
            <w:noWrap/>
            <w:vAlign w:val="center"/>
            <w:hideMark/>
          </w:tcPr>
          <w:p w14:paraId="5D49DABF"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1</w:t>
            </w:r>
          </w:p>
        </w:tc>
        <w:tc>
          <w:tcPr>
            <w:tcW w:w="7800" w:type="dxa"/>
            <w:tcBorders>
              <w:top w:val="nil"/>
              <w:left w:val="nil"/>
              <w:bottom w:val="single" w:sz="4" w:space="0" w:color="auto"/>
              <w:right w:val="single" w:sz="4" w:space="0" w:color="auto"/>
            </w:tcBorders>
            <w:vAlign w:val="bottom"/>
            <w:hideMark/>
          </w:tcPr>
          <w:p w14:paraId="7559B5DD" w14:textId="77777777" w:rsidR="003C197D" w:rsidRPr="00F03A56" w:rsidRDefault="003C197D" w:rsidP="0034517D">
            <w:pPr>
              <w:rPr>
                <w:rFonts w:ascii="Calibri" w:hAnsi="Calibri" w:cs="Calibri"/>
                <w:color w:val="000000"/>
                <w:sz w:val="20"/>
                <w:szCs w:val="20"/>
                <w:lang w:val="es-CO" w:eastAsia="es-CO"/>
              </w:rPr>
            </w:pPr>
            <w:r w:rsidRPr="00F03A56">
              <w:rPr>
                <w:rFonts w:ascii="Calibri" w:hAnsi="Calibri" w:cs="Calibri"/>
                <w:b/>
                <w:bCs/>
                <w:color w:val="000000"/>
                <w:sz w:val="20"/>
                <w:szCs w:val="20"/>
                <w:lang w:val="es-CO" w:eastAsia="es-CO"/>
              </w:rPr>
              <w:t>Caja Plástica Organizadora con tapa</w:t>
            </w:r>
            <w:r w:rsidRPr="00F03A56">
              <w:rPr>
                <w:rFonts w:ascii="Calibri" w:hAnsi="Calibri" w:cs="Calibri"/>
                <w:color w:val="000000"/>
                <w:sz w:val="20"/>
                <w:szCs w:val="20"/>
                <w:lang w:val="es-CO" w:eastAsia="es-CO"/>
              </w:rPr>
              <w:br/>
              <w:t xml:space="preserve"> X 27Litros</w:t>
            </w:r>
            <w:r w:rsidRPr="00F03A56">
              <w:rPr>
                <w:rFonts w:ascii="Calibri" w:hAnsi="Calibri" w:cs="Calibri"/>
                <w:color w:val="000000"/>
                <w:sz w:val="20"/>
                <w:szCs w:val="20"/>
                <w:lang w:val="es-CO" w:eastAsia="es-CO"/>
              </w:rPr>
              <w:br/>
              <w:t>33cm-46,5cm-26cm</w:t>
            </w:r>
          </w:p>
        </w:tc>
      </w:tr>
      <w:tr w:rsidR="003C197D" w:rsidRPr="00F03A56" w14:paraId="23E4E573" w14:textId="77777777" w:rsidTr="0034517D">
        <w:trPr>
          <w:trHeight w:val="720"/>
        </w:trPr>
        <w:tc>
          <w:tcPr>
            <w:tcW w:w="700" w:type="dxa"/>
            <w:tcBorders>
              <w:top w:val="nil"/>
              <w:left w:val="single" w:sz="4" w:space="0" w:color="auto"/>
              <w:bottom w:val="single" w:sz="4" w:space="0" w:color="auto"/>
              <w:right w:val="single" w:sz="4" w:space="0" w:color="auto"/>
            </w:tcBorders>
            <w:noWrap/>
            <w:vAlign w:val="center"/>
            <w:hideMark/>
          </w:tcPr>
          <w:p w14:paraId="39FA8BE3"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2</w:t>
            </w:r>
          </w:p>
        </w:tc>
        <w:tc>
          <w:tcPr>
            <w:tcW w:w="7800" w:type="dxa"/>
            <w:tcBorders>
              <w:top w:val="nil"/>
              <w:left w:val="nil"/>
              <w:bottom w:val="single" w:sz="4" w:space="0" w:color="auto"/>
              <w:right w:val="single" w:sz="4" w:space="0" w:color="auto"/>
            </w:tcBorders>
            <w:vAlign w:val="bottom"/>
            <w:hideMark/>
          </w:tcPr>
          <w:p w14:paraId="5BD56086" w14:textId="77777777" w:rsidR="003C197D" w:rsidRPr="00F03A56" w:rsidRDefault="003C197D" w:rsidP="0034517D">
            <w:pPr>
              <w:rPr>
                <w:rFonts w:ascii="Calibri" w:hAnsi="Calibri" w:cs="Calibri"/>
                <w:color w:val="000000"/>
                <w:sz w:val="20"/>
                <w:szCs w:val="20"/>
                <w:lang w:val="es-CO" w:eastAsia="es-CO"/>
              </w:rPr>
            </w:pPr>
            <w:r w:rsidRPr="00F03A56">
              <w:rPr>
                <w:rFonts w:ascii="Calibri" w:hAnsi="Calibri" w:cs="Calibri"/>
                <w:b/>
                <w:bCs/>
                <w:color w:val="000000"/>
                <w:sz w:val="20"/>
                <w:szCs w:val="20"/>
                <w:lang w:val="es-CO" w:eastAsia="es-CO"/>
              </w:rPr>
              <w:t>Mesa Plegable Portafolio</w:t>
            </w:r>
            <w:r w:rsidRPr="00F03A56">
              <w:rPr>
                <w:rFonts w:ascii="Calibri" w:hAnsi="Calibri" w:cs="Calibri"/>
                <w:color w:val="000000"/>
                <w:sz w:val="20"/>
                <w:szCs w:val="20"/>
                <w:lang w:val="es-CO" w:eastAsia="es-CO"/>
              </w:rPr>
              <w:t xml:space="preserve"> </w:t>
            </w:r>
            <w:r w:rsidRPr="00F03A56">
              <w:rPr>
                <w:rFonts w:ascii="Calibri" w:hAnsi="Calibri" w:cs="Calibri"/>
                <w:color w:val="000000"/>
                <w:sz w:val="20"/>
                <w:szCs w:val="20"/>
                <w:lang w:val="es-CO" w:eastAsia="es-CO"/>
              </w:rPr>
              <w:br/>
              <w:t>Plástica Polietileno 180X70 Cm - Blanca</w:t>
            </w:r>
          </w:p>
        </w:tc>
      </w:tr>
      <w:tr w:rsidR="003C197D" w:rsidRPr="00F03A56" w14:paraId="2FD40A3F" w14:textId="77777777" w:rsidTr="0034517D">
        <w:trPr>
          <w:trHeight w:val="1529"/>
        </w:trPr>
        <w:tc>
          <w:tcPr>
            <w:tcW w:w="700" w:type="dxa"/>
            <w:tcBorders>
              <w:top w:val="nil"/>
              <w:left w:val="single" w:sz="4" w:space="0" w:color="auto"/>
              <w:bottom w:val="single" w:sz="4" w:space="0" w:color="auto"/>
              <w:right w:val="single" w:sz="4" w:space="0" w:color="auto"/>
            </w:tcBorders>
            <w:noWrap/>
            <w:vAlign w:val="center"/>
            <w:hideMark/>
          </w:tcPr>
          <w:p w14:paraId="1F432E6B"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3</w:t>
            </w:r>
          </w:p>
        </w:tc>
        <w:tc>
          <w:tcPr>
            <w:tcW w:w="7800" w:type="dxa"/>
            <w:tcBorders>
              <w:top w:val="nil"/>
              <w:left w:val="nil"/>
              <w:bottom w:val="single" w:sz="4" w:space="0" w:color="auto"/>
              <w:right w:val="single" w:sz="4" w:space="0" w:color="auto"/>
            </w:tcBorders>
            <w:vAlign w:val="bottom"/>
            <w:hideMark/>
          </w:tcPr>
          <w:p w14:paraId="6F5876D7" w14:textId="77777777" w:rsidR="003C197D" w:rsidRPr="00F03A56" w:rsidRDefault="003C197D" w:rsidP="0034517D">
            <w:pPr>
              <w:rPr>
                <w:rFonts w:ascii="Calibri" w:hAnsi="Calibri" w:cs="Calibri"/>
                <w:color w:val="000000"/>
                <w:sz w:val="20"/>
                <w:szCs w:val="20"/>
                <w:lang w:val="es-CO" w:eastAsia="es-CO"/>
              </w:rPr>
            </w:pPr>
            <w:r w:rsidRPr="00F03A56">
              <w:rPr>
                <w:rFonts w:ascii="Calibri" w:hAnsi="Calibri" w:cs="Calibri"/>
                <w:b/>
                <w:bCs/>
                <w:color w:val="000000"/>
                <w:sz w:val="20"/>
                <w:szCs w:val="20"/>
                <w:lang w:val="es-CO" w:eastAsia="es-CO"/>
              </w:rPr>
              <w:t>Armario Papelero</w:t>
            </w:r>
            <w:r w:rsidRPr="00F03A56">
              <w:rPr>
                <w:rFonts w:ascii="Calibri" w:hAnsi="Calibri" w:cs="Calibri"/>
                <w:color w:val="000000"/>
                <w:sz w:val="20"/>
                <w:szCs w:val="20"/>
                <w:lang w:val="es-CO" w:eastAsia="es-CO"/>
              </w:rPr>
              <w:t xml:space="preserve"> </w:t>
            </w:r>
            <w:r w:rsidRPr="00F03A56">
              <w:rPr>
                <w:rFonts w:ascii="Calibri" w:hAnsi="Calibri" w:cs="Calibri"/>
                <w:color w:val="000000"/>
                <w:sz w:val="20"/>
                <w:szCs w:val="20"/>
                <w:lang w:val="es-CO" w:eastAsia="es-CO"/>
              </w:rPr>
              <w:br/>
              <w:t xml:space="preserve">Elaborado en lámina </w:t>
            </w:r>
            <w:proofErr w:type="spellStart"/>
            <w:r w:rsidRPr="00F03A56">
              <w:rPr>
                <w:rFonts w:ascii="Calibri" w:hAnsi="Calibri" w:cs="Calibri"/>
                <w:color w:val="000000"/>
                <w:sz w:val="20"/>
                <w:szCs w:val="20"/>
                <w:lang w:val="es-CO" w:eastAsia="es-CO"/>
              </w:rPr>
              <w:t>cold</w:t>
            </w:r>
            <w:proofErr w:type="spellEnd"/>
            <w:r w:rsidRPr="00F03A56">
              <w:rPr>
                <w:rFonts w:ascii="Calibri" w:hAnsi="Calibri" w:cs="Calibri"/>
                <w:color w:val="000000"/>
                <w:sz w:val="20"/>
                <w:szCs w:val="20"/>
                <w:lang w:val="es-CO" w:eastAsia="es-CO"/>
              </w:rPr>
              <w:t xml:space="preserve"> </w:t>
            </w:r>
            <w:proofErr w:type="spellStart"/>
            <w:r w:rsidRPr="00F03A56">
              <w:rPr>
                <w:rFonts w:ascii="Calibri" w:hAnsi="Calibri" w:cs="Calibri"/>
                <w:color w:val="000000"/>
                <w:sz w:val="20"/>
                <w:szCs w:val="20"/>
                <w:lang w:val="es-CO" w:eastAsia="es-CO"/>
              </w:rPr>
              <w:t>rolled</w:t>
            </w:r>
            <w:proofErr w:type="spellEnd"/>
            <w:r w:rsidRPr="00F03A56">
              <w:rPr>
                <w:rFonts w:ascii="Calibri" w:hAnsi="Calibri" w:cs="Calibri"/>
                <w:color w:val="000000"/>
                <w:sz w:val="20"/>
                <w:szCs w:val="20"/>
                <w:lang w:val="es-CO" w:eastAsia="es-CO"/>
              </w:rPr>
              <w:t xml:space="preserve"> de calibre 22, cubierta en pintura electrostática </w:t>
            </w:r>
            <w:proofErr w:type="spellStart"/>
            <w:r w:rsidRPr="00F03A56">
              <w:rPr>
                <w:rFonts w:ascii="Calibri" w:hAnsi="Calibri" w:cs="Calibri"/>
                <w:color w:val="000000"/>
                <w:sz w:val="20"/>
                <w:szCs w:val="20"/>
                <w:lang w:val="es-CO" w:eastAsia="es-CO"/>
              </w:rPr>
              <w:t>termofijada</w:t>
            </w:r>
            <w:proofErr w:type="spellEnd"/>
            <w:r w:rsidRPr="00F03A56">
              <w:rPr>
                <w:rFonts w:ascii="Calibri" w:hAnsi="Calibri" w:cs="Calibri"/>
                <w:color w:val="000000"/>
                <w:sz w:val="20"/>
                <w:szCs w:val="20"/>
                <w:lang w:val="es-CO" w:eastAsia="es-CO"/>
              </w:rPr>
              <w:t>. Con Cuatro (4) entrepaños totalmente graduables. Sistema de apertura abatible con chapa tipo Yale. Cuenta con tres (3) puntos de seguridad. Dimensiones: Alto: 180 centímetros, Ancho: 92 centímetros, Fondo: 45 centímetros.</w:t>
            </w:r>
          </w:p>
        </w:tc>
      </w:tr>
      <w:tr w:rsidR="003C197D" w:rsidRPr="00F03A56" w14:paraId="576AC66E" w14:textId="77777777" w:rsidTr="0034517D">
        <w:trPr>
          <w:trHeight w:val="1605"/>
        </w:trPr>
        <w:tc>
          <w:tcPr>
            <w:tcW w:w="700" w:type="dxa"/>
            <w:tcBorders>
              <w:top w:val="nil"/>
              <w:left w:val="single" w:sz="4" w:space="0" w:color="auto"/>
              <w:bottom w:val="single" w:sz="4" w:space="0" w:color="auto"/>
              <w:right w:val="single" w:sz="4" w:space="0" w:color="auto"/>
            </w:tcBorders>
            <w:noWrap/>
            <w:vAlign w:val="center"/>
            <w:hideMark/>
          </w:tcPr>
          <w:p w14:paraId="7499DB57"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4</w:t>
            </w:r>
          </w:p>
        </w:tc>
        <w:tc>
          <w:tcPr>
            <w:tcW w:w="7800" w:type="dxa"/>
            <w:tcBorders>
              <w:top w:val="nil"/>
              <w:left w:val="nil"/>
              <w:bottom w:val="single" w:sz="4" w:space="0" w:color="auto"/>
              <w:right w:val="single" w:sz="4" w:space="0" w:color="auto"/>
            </w:tcBorders>
            <w:vAlign w:val="center"/>
            <w:hideMark/>
          </w:tcPr>
          <w:p w14:paraId="4D808B3F" w14:textId="77777777" w:rsidR="003C197D" w:rsidRPr="00F03A56" w:rsidRDefault="003C197D" w:rsidP="0034517D">
            <w:pPr>
              <w:rPr>
                <w:rFonts w:ascii="Calibri" w:hAnsi="Calibri" w:cs="Calibri"/>
                <w:color w:val="000000"/>
                <w:sz w:val="20"/>
                <w:szCs w:val="20"/>
                <w:lang w:val="es-CO" w:eastAsia="es-CO"/>
              </w:rPr>
            </w:pPr>
            <w:r w:rsidRPr="00F03A56">
              <w:rPr>
                <w:rFonts w:ascii="Calibri" w:hAnsi="Calibri" w:cs="Calibri"/>
                <w:b/>
                <w:bCs/>
                <w:color w:val="000000"/>
                <w:sz w:val="20"/>
                <w:szCs w:val="20"/>
                <w:lang w:val="es-CO" w:eastAsia="es-CO"/>
              </w:rPr>
              <w:t>Armario tipo alacena</w:t>
            </w:r>
            <w:r w:rsidRPr="00F03A56">
              <w:rPr>
                <w:rFonts w:ascii="Calibri" w:hAnsi="Calibri" w:cs="Calibri"/>
                <w:color w:val="000000"/>
                <w:sz w:val="20"/>
                <w:szCs w:val="20"/>
                <w:lang w:val="es-CO" w:eastAsia="es-CO"/>
              </w:rPr>
              <w:t xml:space="preserve"> </w:t>
            </w:r>
            <w:r w:rsidRPr="00F03A56">
              <w:rPr>
                <w:rFonts w:ascii="Calibri" w:hAnsi="Calibri" w:cs="Calibri"/>
                <w:color w:val="000000"/>
                <w:sz w:val="20"/>
                <w:szCs w:val="20"/>
                <w:lang w:val="es-CO" w:eastAsia="es-CO"/>
              </w:rPr>
              <w:br/>
              <w:t xml:space="preserve">Plástico Grande 65 x 189 x 45 </w:t>
            </w:r>
            <w:r w:rsidRPr="00F03A56">
              <w:rPr>
                <w:rFonts w:ascii="Calibri" w:hAnsi="Calibri" w:cs="Calibri"/>
                <w:color w:val="000000"/>
                <w:sz w:val="20"/>
                <w:szCs w:val="20"/>
                <w:lang w:val="es-CO" w:eastAsia="es-CO"/>
              </w:rPr>
              <w:br/>
              <w:t>Color: Blanco- Gris</w:t>
            </w:r>
            <w:r w:rsidRPr="00F03A56">
              <w:rPr>
                <w:rFonts w:ascii="Calibri" w:hAnsi="Calibri" w:cs="Calibri"/>
                <w:color w:val="000000"/>
                <w:sz w:val="20"/>
                <w:szCs w:val="20"/>
                <w:lang w:val="es-CO" w:eastAsia="es-CO"/>
              </w:rPr>
              <w:br/>
              <w:t>4 Repisas</w:t>
            </w:r>
            <w:r w:rsidRPr="00F03A56">
              <w:rPr>
                <w:rFonts w:ascii="Calibri" w:hAnsi="Calibri" w:cs="Calibri"/>
                <w:color w:val="000000"/>
                <w:sz w:val="20"/>
                <w:szCs w:val="20"/>
                <w:lang w:val="es-CO" w:eastAsia="es-CO"/>
              </w:rPr>
              <w:br/>
              <w:t>5 Niveles</w:t>
            </w:r>
          </w:p>
        </w:tc>
      </w:tr>
      <w:tr w:rsidR="003C197D" w:rsidRPr="00F03A56" w14:paraId="640CB34F" w14:textId="77777777" w:rsidTr="00F03A56">
        <w:trPr>
          <w:trHeight w:val="3348"/>
        </w:trPr>
        <w:tc>
          <w:tcPr>
            <w:tcW w:w="700" w:type="dxa"/>
            <w:tcBorders>
              <w:top w:val="nil"/>
              <w:left w:val="single" w:sz="4" w:space="0" w:color="auto"/>
              <w:bottom w:val="single" w:sz="4" w:space="0" w:color="auto"/>
              <w:right w:val="single" w:sz="4" w:space="0" w:color="auto"/>
            </w:tcBorders>
            <w:noWrap/>
            <w:vAlign w:val="center"/>
            <w:hideMark/>
          </w:tcPr>
          <w:p w14:paraId="364B3BEF"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5</w:t>
            </w:r>
          </w:p>
        </w:tc>
        <w:tc>
          <w:tcPr>
            <w:tcW w:w="7800" w:type="dxa"/>
            <w:tcBorders>
              <w:top w:val="nil"/>
              <w:left w:val="nil"/>
              <w:bottom w:val="single" w:sz="4" w:space="0" w:color="auto"/>
              <w:right w:val="single" w:sz="4" w:space="0" w:color="auto"/>
            </w:tcBorders>
            <w:vAlign w:val="bottom"/>
            <w:hideMark/>
          </w:tcPr>
          <w:p w14:paraId="7F470EB8" w14:textId="77777777" w:rsidR="003C197D" w:rsidRPr="00F03A56" w:rsidRDefault="003C197D" w:rsidP="0034517D">
            <w:pPr>
              <w:rPr>
                <w:rFonts w:ascii="Calibri" w:hAnsi="Calibri" w:cs="Calibri"/>
                <w:color w:val="000000"/>
                <w:sz w:val="20"/>
                <w:szCs w:val="20"/>
                <w:lang w:val="es-CO" w:eastAsia="es-CO"/>
              </w:rPr>
            </w:pPr>
            <w:r w:rsidRPr="00F03A56">
              <w:rPr>
                <w:rFonts w:ascii="Calibri" w:hAnsi="Calibri" w:cs="Calibri"/>
                <w:b/>
                <w:bCs/>
                <w:color w:val="000000"/>
                <w:sz w:val="20"/>
                <w:szCs w:val="20"/>
                <w:lang w:val="es-CO" w:eastAsia="es-CO"/>
              </w:rPr>
              <w:t>Nevera No Frost</w:t>
            </w:r>
            <w:r w:rsidRPr="00F03A56">
              <w:rPr>
                <w:rFonts w:ascii="Calibri" w:hAnsi="Calibri" w:cs="Calibri"/>
                <w:color w:val="000000"/>
                <w:sz w:val="20"/>
                <w:szCs w:val="20"/>
                <w:lang w:val="es-CO" w:eastAsia="es-CO"/>
              </w:rPr>
              <w:br/>
              <w:t>- Consumo mínimo energético: 30.6 kWh/mes</w:t>
            </w:r>
            <w:r w:rsidRPr="00F03A56">
              <w:rPr>
                <w:rFonts w:ascii="Calibri" w:hAnsi="Calibri" w:cs="Calibri"/>
                <w:color w:val="000000"/>
                <w:sz w:val="20"/>
                <w:szCs w:val="20"/>
                <w:lang w:val="es-CO" w:eastAsia="es-CO"/>
              </w:rPr>
              <w:br/>
              <w:t>- Eficiencia energética: A</w:t>
            </w:r>
            <w:r w:rsidRPr="00F03A56">
              <w:rPr>
                <w:rFonts w:ascii="Calibri" w:hAnsi="Calibri" w:cs="Calibri"/>
                <w:color w:val="000000"/>
                <w:sz w:val="20"/>
                <w:szCs w:val="20"/>
                <w:lang w:val="es-CO" w:eastAsia="es-CO"/>
              </w:rPr>
              <w:br/>
              <w:t>- Voltaje: Rango entre 110 V y 120 V</w:t>
            </w:r>
            <w:r w:rsidRPr="00F03A56">
              <w:rPr>
                <w:rFonts w:ascii="Calibri" w:hAnsi="Calibri" w:cs="Calibri"/>
                <w:color w:val="000000"/>
                <w:sz w:val="20"/>
                <w:szCs w:val="20"/>
                <w:lang w:val="es-CO" w:eastAsia="es-CO"/>
              </w:rPr>
              <w:br/>
              <w:t>- Almacenamiento: 442 litros</w:t>
            </w:r>
            <w:r w:rsidRPr="00F03A56">
              <w:rPr>
                <w:rFonts w:ascii="Calibri" w:hAnsi="Calibri" w:cs="Calibri"/>
                <w:color w:val="000000"/>
                <w:sz w:val="20"/>
                <w:szCs w:val="20"/>
                <w:lang w:val="es-CO" w:eastAsia="es-CO"/>
              </w:rPr>
              <w:br/>
              <w:t>- Tecnología de frío: No Frost</w:t>
            </w:r>
            <w:r w:rsidRPr="00F03A56">
              <w:rPr>
                <w:rFonts w:ascii="Calibri" w:hAnsi="Calibri" w:cs="Calibri"/>
                <w:color w:val="000000"/>
                <w:sz w:val="20"/>
                <w:szCs w:val="20"/>
                <w:lang w:val="es-CO" w:eastAsia="es-CO"/>
              </w:rPr>
              <w:br/>
              <w:t xml:space="preserve">- Tipo de compresor: </w:t>
            </w:r>
            <w:proofErr w:type="spellStart"/>
            <w:r w:rsidRPr="00F03A56">
              <w:rPr>
                <w:rFonts w:ascii="Calibri" w:hAnsi="Calibri" w:cs="Calibri"/>
                <w:color w:val="000000"/>
                <w:sz w:val="20"/>
                <w:szCs w:val="20"/>
                <w:lang w:val="es-CO" w:eastAsia="es-CO"/>
              </w:rPr>
              <w:t>Inverter</w:t>
            </w:r>
            <w:proofErr w:type="spellEnd"/>
            <w:r w:rsidRPr="00F03A56">
              <w:rPr>
                <w:rFonts w:ascii="Calibri" w:hAnsi="Calibri" w:cs="Calibri"/>
                <w:color w:val="000000"/>
                <w:sz w:val="20"/>
                <w:szCs w:val="20"/>
                <w:lang w:val="es-CO" w:eastAsia="es-CO"/>
              </w:rPr>
              <w:br/>
              <w:t>- Función Dual (Refrigerar/Congelar): Sí, graduable para refrigerar o congelar</w:t>
            </w:r>
            <w:r w:rsidRPr="00F03A56">
              <w:rPr>
                <w:rFonts w:ascii="Calibri" w:hAnsi="Calibri" w:cs="Calibri"/>
                <w:color w:val="000000"/>
                <w:sz w:val="20"/>
                <w:szCs w:val="20"/>
                <w:lang w:val="es-CO" w:eastAsia="es-CO"/>
              </w:rPr>
              <w:br/>
              <w:t>- Dispensador de agua: Manual</w:t>
            </w:r>
            <w:r w:rsidRPr="00F03A56">
              <w:rPr>
                <w:rFonts w:ascii="Calibri" w:hAnsi="Calibri" w:cs="Calibri"/>
                <w:color w:val="000000"/>
                <w:sz w:val="20"/>
                <w:szCs w:val="20"/>
                <w:lang w:val="es-CO" w:eastAsia="es-CO"/>
              </w:rPr>
              <w:br/>
              <w:t>- Fabricador de hielo: Manual</w:t>
            </w:r>
            <w:r w:rsidRPr="00F03A56">
              <w:rPr>
                <w:rFonts w:ascii="Calibri" w:hAnsi="Calibri" w:cs="Calibri"/>
                <w:color w:val="000000"/>
                <w:sz w:val="20"/>
                <w:szCs w:val="20"/>
                <w:lang w:val="es-CO" w:eastAsia="es-CO"/>
              </w:rPr>
              <w:br/>
              <w:t>- Diseño: Nevera con congelador superior</w:t>
            </w:r>
            <w:r w:rsidRPr="00F03A56">
              <w:rPr>
                <w:rFonts w:ascii="Calibri" w:hAnsi="Calibri" w:cs="Calibri"/>
                <w:color w:val="000000"/>
                <w:sz w:val="20"/>
                <w:szCs w:val="20"/>
                <w:lang w:val="es-CO" w:eastAsia="es-CO"/>
              </w:rPr>
              <w:br/>
              <w:t>- Tipo de puertas: 2 puertas</w:t>
            </w:r>
            <w:r w:rsidRPr="00F03A56">
              <w:rPr>
                <w:rFonts w:ascii="Calibri" w:hAnsi="Calibri" w:cs="Calibri"/>
                <w:color w:val="000000"/>
                <w:sz w:val="20"/>
                <w:szCs w:val="20"/>
                <w:lang w:val="es-CO" w:eastAsia="es-CO"/>
              </w:rPr>
              <w:br/>
              <w:t>- Tipo de panel de control: Panel digital</w:t>
            </w:r>
          </w:p>
        </w:tc>
      </w:tr>
      <w:tr w:rsidR="003C197D" w:rsidRPr="00F03A56" w14:paraId="3A41670C" w14:textId="77777777" w:rsidTr="0034517D">
        <w:trPr>
          <w:trHeight w:val="217"/>
        </w:trPr>
        <w:tc>
          <w:tcPr>
            <w:tcW w:w="700" w:type="dxa"/>
            <w:tcBorders>
              <w:top w:val="nil"/>
              <w:left w:val="single" w:sz="4" w:space="0" w:color="auto"/>
              <w:bottom w:val="single" w:sz="4" w:space="0" w:color="auto"/>
              <w:right w:val="single" w:sz="4" w:space="0" w:color="auto"/>
            </w:tcBorders>
            <w:noWrap/>
            <w:vAlign w:val="center"/>
          </w:tcPr>
          <w:p w14:paraId="5647D150"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6</w:t>
            </w:r>
          </w:p>
        </w:tc>
        <w:tc>
          <w:tcPr>
            <w:tcW w:w="7800" w:type="dxa"/>
            <w:tcBorders>
              <w:top w:val="nil"/>
              <w:left w:val="nil"/>
              <w:bottom w:val="single" w:sz="4" w:space="0" w:color="auto"/>
              <w:right w:val="single" w:sz="4" w:space="0" w:color="auto"/>
            </w:tcBorders>
            <w:vAlign w:val="bottom"/>
          </w:tcPr>
          <w:p w14:paraId="1C35CE52" w14:textId="77777777" w:rsidR="003C197D" w:rsidRPr="00F03A56" w:rsidRDefault="003C197D" w:rsidP="0034517D">
            <w:pP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UPS</w:t>
            </w:r>
          </w:p>
          <w:p w14:paraId="5738D49D" w14:textId="77777777" w:rsidR="003C197D" w:rsidRPr="00F03A56" w:rsidRDefault="003C197D" w:rsidP="0034517D">
            <w:pPr>
              <w:rPr>
                <w:rFonts w:ascii="Calibri" w:hAnsi="Calibri" w:cs="Calibri"/>
                <w:b/>
                <w:bCs/>
                <w:color w:val="000000"/>
                <w:sz w:val="20"/>
                <w:szCs w:val="20"/>
                <w:lang w:val="es-CO" w:eastAsia="es-CO"/>
              </w:rPr>
            </w:pPr>
            <w:r w:rsidRPr="00F03A56">
              <w:rPr>
                <w:rFonts w:ascii="Calibri" w:hAnsi="Calibri" w:cs="Calibri"/>
                <w:color w:val="000000"/>
                <w:sz w:val="20"/>
                <w:szCs w:val="20"/>
                <w:lang w:val="es-CO" w:eastAsia="es-CO"/>
              </w:rPr>
              <w:t>UPS interactiva 2000VA/Capacidad 2000VA</w:t>
            </w:r>
          </w:p>
        </w:tc>
      </w:tr>
      <w:tr w:rsidR="003C197D" w:rsidRPr="00F03A56" w14:paraId="14884A02" w14:textId="77777777" w:rsidTr="0034517D">
        <w:trPr>
          <w:trHeight w:val="1471"/>
        </w:trPr>
        <w:tc>
          <w:tcPr>
            <w:tcW w:w="700" w:type="dxa"/>
            <w:tcBorders>
              <w:top w:val="nil"/>
              <w:left w:val="single" w:sz="4" w:space="0" w:color="auto"/>
              <w:bottom w:val="single" w:sz="4" w:space="0" w:color="auto"/>
              <w:right w:val="single" w:sz="4" w:space="0" w:color="auto"/>
            </w:tcBorders>
            <w:noWrap/>
            <w:vAlign w:val="center"/>
            <w:hideMark/>
          </w:tcPr>
          <w:p w14:paraId="7A1B134B"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7</w:t>
            </w:r>
          </w:p>
        </w:tc>
        <w:tc>
          <w:tcPr>
            <w:tcW w:w="7800" w:type="dxa"/>
            <w:tcBorders>
              <w:top w:val="nil"/>
              <w:left w:val="nil"/>
              <w:bottom w:val="single" w:sz="4" w:space="0" w:color="auto"/>
              <w:right w:val="single" w:sz="4" w:space="0" w:color="auto"/>
            </w:tcBorders>
            <w:vAlign w:val="bottom"/>
            <w:hideMark/>
          </w:tcPr>
          <w:p w14:paraId="7BC01F93" w14:textId="77777777" w:rsidR="003C197D" w:rsidRPr="00F03A56" w:rsidRDefault="003C197D" w:rsidP="0034517D">
            <w:pPr>
              <w:rPr>
                <w:rFonts w:ascii="Calibri" w:hAnsi="Calibri" w:cs="Calibri"/>
                <w:color w:val="000000"/>
                <w:sz w:val="20"/>
                <w:szCs w:val="20"/>
                <w:lang w:val="es-CO" w:eastAsia="es-CO"/>
              </w:rPr>
            </w:pPr>
            <w:r w:rsidRPr="00F03A56">
              <w:rPr>
                <w:rFonts w:ascii="Calibri" w:hAnsi="Calibri" w:cs="Calibri"/>
                <w:b/>
                <w:bCs/>
                <w:color w:val="000000"/>
                <w:sz w:val="20"/>
                <w:szCs w:val="20"/>
                <w:lang w:val="es-CO" w:eastAsia="es-CO"/>
              </w:rPr>
              <w:t>Cama Sencilla</w:t>
            </w:r>
            <w:r w:rsidRPr="00F03A56">
              <w:rPr>
                <w:rFonts w:ascii="Calibri" w:hAnsi="Calibri" w:cs="Calibri"/>
                <w:color w:val="000000"/>
                <w:sz w:val="20"/>
                <w:szCs w:val="20"/>
                <w:lang w:val="es-CO" w:eastAsia="es-CO"/>
              </w:rPr>
              <w:br/>
              <w:t>Dimensiones: 190cm de largo x 100cm de ancho x 25cm de alto.</w:t>
            </w:r>
            <w:r w:rsidRPr="00F03A56">
              <w:rPr>
                <w:rFonts w:ascii="Calibri" w:hAnsi="Calibri" w:cs="Calibri"/>
                <w:color w:val="000000"/>
                <w:sz w:val="20"/>
                <w:szCs w:val="20"/>
                <w:lang w:val="es-CO" w:eastAsia="es-CO"/>
              </w:rPr>
              <w:br/>
              <w:t>Material: Madera Pino inmunizado</w:t>
            </w:r>
            <w:r w:rsidRPr="00F03A56">
              <w:rPr>
                <w:rFonts w:ascii="Calibri" w:hAnsi="Calibri" w:cs="Calibri"/>
                <w:color w:val="000000"/>
                <w:sz w:val="20"/>
                <w:szCs w:val="20"/>
                <w:lang w:val="es-CO" w:eastAsia="es-CO"/>
              </w:rPr>
              <w:br/>
              <w:t>Peso máximo soportado: 100 Kg</w:t>
            </w:r>
            <w:r w:rsidRPr="00F03A56">
              <w:rPr>
                <w:rFonts w:ascii="Calibri" w:hAnsi="Calibri" w:cs="Calibri"/>
                <w:color w:val="000000"/>
                <w:sz w:val="20"/>
                <w:szCs w:val="20"/>
                <w:lang w:val="es-CO" w:eastAsia="es-CO"/>
              </w:rPr>
              <w:br/>
              <w:t>Incluye: entablado, Tornillería y accesorios de ensamble</w:t>
            </w:r>
          </w:p>
        </w:tc>
      </w:tr>
      <w:tr w:rsidR="003C197D" w:rsidRPr="00F03A56" w14:paraId="4CC4B0E5" w14:textId="77777777" w:rsidTr="0034517D">
        <w:trPr>
          <w:trHeight w:val="1548"/>
        </w:trPr>
        <w:tc>
          <w:tcPr>
            <w:tcW w:w="700" w:type="dxa"/>
            <w:tcBorders>
              <w:top w:val="nil"/>
              <w:left w:val="single" w:sz="4" w:space="0" w:color="auto"/>
              <w:bottom w:val="single" w:sz="4" w:space="0" w:color="auto"/>
              <w:right w:val="single" w:sz="4" w:space="0" w:color="auto"/>
            </w:tcBorders>
            <w:noWrap/>
            <w:vAlign w:val="center"/>
            <w:hideMark/>
          </w:tcPr>
          <w:p w14:paraId="4B8BEF17"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lastRenderedPageBreak/>
              <w:t>8</w:t>
            </w:r>
          </w:p>
        </w:tc>
        <w:tc>
          <w:tcPr>
            <w:tcW w:w="7800" w:type="dxa"/>
            <w:tcBorders>
              <w:top w:val="nil"/>
              <w:left w:val="nil"/>
              <w:bottom w:val="single" w:sz="4" w:space="0" w:color="auto"/>
              <w:right w:val="single" w:sz="4" w:space="0" w:color="auto"/>
            </w:tcBorders>
            <w:vAlign w:val="bottom"/>
            <w:hideMark/>
          </w:tcPr>
          <w:p w14:paraId="52602051" w14:textId="77777777" w:rsidR="003C197D" w:rsidRPr="00F03A56" w:rsidRDefault="003C197D" w:rsidP="0034517D">
            <w:pPr>
              <w:rPr>
                <w:rFonts w:ascii="Calibri" w:hAnsi="Calibri" w:cs="Calibri"/>
                <w:color w:val="000000"/>
                <w:sz w:val="20"/>
                <w:szCs w:val="20"/>
                <w:lang w:val="es-CO" w:eastAsia="es-CO"/>
              </w:rPr>
            </w:pPr>
            <w:r w:rsidRPr="00F03A56">
              <w:rPr>
                <w:rFonts w:ascii="Calibri" w:hAnsi="Calibri" w:cs="Calibri"/>
                <w:b/>
                <w:bCs/>
                <w:color w:val="000000"/>
                <w:sz w:val="20"/>
                <w:szCs w:val="20"/>
                <w:lang w:val="es-CO" w:eastAsia="es-CO"/>
              </w:rPr>
              <w:t>Colchón tamaño sencillo</w:t>
            </w:r>
            <w:r w:rsidRPr="00F03A56">
              <w:rPr>
                <w:rFonts w:ascii="Calibri" w:hAnsi="Calibri" w:cs="Calibri"/>
                <w:color w:val="000000"/>
                <w:sz w:val="20"/>
                <w:szCs w:val="20"/>
                <w:lang w:val="es-CO" w:eastAsia="es-CO"/>
              </w:rPr>
              <w:t xml:space="preserve">: Colchón de 35 cm ofrece soporte superior con resortes </w:t>
            </w:r>
            <w:proofErr w:type="spellStart"/>
            <w:r w:rsidRPr="00F03A56">
              <w:rPr>
                <w:rFonts w:ascii="Calibri" w:hAnsi="Calibri" w:cs="Calibri"/>
                <w:color w:val="000000"/>
                <w:sz w:val="20"/>
                <w:szCs w:val="20"/>
                <w:lang w:val="es-CO" w:eastAsia="es-CO"/>
              </w:rPr>
              <w:t>Bonell</w:t>
            </w:r>
            <w:proofErr w:type="spellEnd"/>
            <w:r w:rsidRPr="00F03A56">
              <w:rPr>
                <w:rFonts w:ascii="Calibri" w:hAnsi="Calibri" w:cs="Calibri"/>
                <w:color w:val="000000"/>
                <w:sz w:val="20"/>
                <w:szCs w:val="20"/>
                <w:lang w:val="es-CO" w:eastAsia="es-CO"/>
              </w:rPr>
              <w:t xml:space="preserve">, espumas con memoria y acolchado High </w:t>
            </w:r>
            <w:proofErr w:type="spellStart"/>
            <w:r w:rsidRPr="00F03A56">
              <w:rPr>
                <w:rFonts w:ascii="Calibri" w:hAnsi="Calibri" w:cs="Calibri"/>
                <w:color w:val="000000"/>
                <w:sz w:val="20"/>
                <w:szCs w:val="20"/>
                <w:lang w:val="es-CO" w:eastAsia="es-CO"/>
              </w:rPr>
              <w:t>Pillow</w:t>
            </w:r>
            <w:proofErr w:type="spellEnd"/>
            <w:r w:rsidRPr="00F03A56">
              <w:rPr>
                <w:rFonts w:ascii="Calibri" w:hAnsi="Calibri" w:cs="Calibri"/>
                <w:color w:val="000000"/>
                <w:sz w:val="20"/>
                <w:szCs w:val="20"/>
                <w:lang w:val="es-CO" w:eastAsia="es-CO"/>
              </w:rPr>
              <w:t xml:space="preserve">. Tejido de punto suave, firmeza medio suave: Altura: 35 </w:t>
            </w:r>
            <w:proofErr w:type="spellStart"/>
            <w:r w:rsidRPr="00F03A56">
              <w:rPr>
                <w:rFonts w:ascii="Calibri" w:hAnsi="Calibri" w:cs="Calibri"/>
                <w:color w:val="000000"/>
                <w:sz w:val="20"/>
                <w:szCs w:val="20"/>
                <w:lang w:val="es-CO" w:eastAsia="es-CO"/>
              </w:rPr>
              <w:t>cms</w:t>
            </w:r>
            <w:proofErr w:type="spellEnd"/>
            <w:r w:rsidRPr="00F03A56">
              <w:rPr>
                <w:rFonts w:ascii="Calibri" w:hAnsi="Calibri" w:cs="Calibri"/>
                <w:color w:val="000000"/>
                <w:sz w:val="20"/>
                <w:szCs w:val="20"/>
                <w:lang w:val="es-CO" w:eastAsia="es-CO"/>
              </w:rPr>
              <w:t xml:space="preserve"> de alto (+/- 1cms)</w:t>
            </w:r>
            <w:r w:rsidRPr="00F03A56">
              <w:rPr>
                <w:rFonts w:ascii="Calibri" w:hAnsi="Calibri" w:cs="Calibri"/>
                <w:color w:val="000000"/>
                <w:sz w:val="20"/>
                <w:szCs w:val="20"/>
                <w:lang w:val="es-CO" w:eastAsia="es-CO"/>
              </w:rPr>
              <w:br/>
              <w:t>Dimensiones: Sencillo - 100x190cms</w:t>
            </w:r>
            <w:r w:rsidRPr="00F03A56">
              <w:rPr>
                <w:rFonts w:ascii="Calibri" w:hAnsi="Calibri" w:cs="Calibri"/>
                <w:color w:val="000000"/>
                <w:sz w:val="20"/>
                <w:szCs w:val="20"/>
                <w:lang w:val="es-CO" w:eastAsia="es-CO"/>
              </w:rPr>
              <w:br/>
              <w:t>Color: Blanco</w:t>
            </w:r>
          </w:p>
        </w:tc>
      </w:tr>
      <w:tr w:rsidR="003C197D" w:rsidRPr="00F03A56" w14:paraId="2007830E" w14:textId="77777777" w:rsidTr="0034517D">
        <w:trPr>
          <w:trHeight w:val="644"/>
        </w:trPr>
        <w:tc>
          <w:tcPr>
            <w:tcW w:w="700" w:type="dxa"/>
            <w:tcBorders>
              <w:top w:val="nil"/>
              <w:left w:val="single" w:sz="4" w:space="0" w:color="auto"/>
              <w:bottom w:val="single" w:sz="4" w:space="0" w:color="auto"/>
              <w:right w:val="single" w:sz="4" w:space="0" w:color="auto"/>
            </w:tcBorders>
            <w:noWrap/>
            <w:vAlign w:val="center"/>
            <w:hideMark/>
          </w:tcPr>
          <w:p w14:paraId="30C3297E" w14:textId="77777777" w:rsidR="003C197D" w:rsidRPr="00F03A56" w:rsidRDefault="003C197D" w:rsidP="0034517D">
            <w:pPr>
              <w:jc w:val="center"/>
              <w:rPr>
                <w:rFonts w:ascii="Calibri" w:hAnsi="Calibri" w:cs="Calibri"/>
                <w:b/>
                <w:bCs/>
                <w:color w:val="000000"/>
                <w:sz w:val="20"/>
                <w:szCs w:val="20"/>
                <w:lang w:val="es-CO" w:eastAsia="es-CO"/>
              </w:rPr>
            </w:pPr>
            <w:r w:rsidRPr="00F03A56">
              <w:rPr>
                <w:rFonts w:ascii="Calibri" w:hAnsi="Calibri" w:cs="Calibri"/>
                <w:b/>
                <w:bCs/>
                <w:color w:val="000000"/>
                <w:sz w:val="20"/>
                <w:szCs w:val="20"/>
                <w:lang w:val="es-CO" w:eastAsia="es-CO"/>
              </w:rPr>
              <w:t>9</w:t>
            </w:r>
          </w:p>
        </w:tc>
        <w:tc>
          <w:tcPr>
            <w:tcW w:w="7800" w:type="dxa"/>
            <w:tcBorders>
              <w:top w:val="nil"/>
              <w:left w:val="nil"/>
              <w:bottom w:val="single" w:sz="4" w:space="0" w:color="auto"/>
              <w:right w:val="single" w:sz="4" w:space="0" w:color="auto"/>
            </w:tcBorders>
            <w:vAlign w:val="bottom"/>
            <w:hideMark/>
          </w:tcPr>
          <w:p w14:paraId="4A1B9A9E" w14:textId="77777777" w:rsidR="003C197D" w:rsidRPr="00F03A56" w:rsidRDefault="003C197D" w:rsidP="0034517D">
            <w:pPr>
              <w:rPr>
                <w:rFonts w:ascii="Calibri" w:hAnsi="Calibri" w:cs="Calibri"/>
                <w:color w:val="000000"/>
                <w:sz w:val="20"/>
                <w:szCs w:val="20"/>
                <w:lang w:val="es-CO" w:eastAsia="es-CO"/>
              </w:rPr>
            </w:pPr>
            <w:r w:rsidRPr="00F03A56">
              <w:rPr>
                <w:rFonts w:ascii="Calibri" w:hAnsi="Calibri" w:cs="Calibri"/>
                <w:b/>
                <w:bCs/>
                <w:color w:val="000000"/>
                <w:sz w:val="20"/>
                <w:szCs w:val="20"/>
                <w:lang w:val="es-CO" w:eastAsia="es-CO"/>
              </w:rPr>
              <w:t>Estante Estándar Metálico</w:t>
            </w:r>
            <w:r w:rsidRPr="00F03A56">
              <w:rPr>
                <w:rFonts w:ascii="Calibri" w:hAnsi="Calibri" w:cs="Calibri"/>
                <w:color w:val="000000"/>
                <w:sz w:val="20"/>
                <w:szCs w:val="20"/>
                <w:lang w:val="es-CO" w:eastAsia="es-CO"/>
              </w:rPr>
              <w:br/>
              <w:t xml:space="preserve">Mt x 0.94 Mt x 0.40 Mt con 6 Entrepaños Cal. 22 y </w:t>
            </w:r>
            <w:proofErr w:type="spellStart"/>
            <w:r w:rsidRPr="00F03A56">
              <w:rPr>
                <w:rFonts w:ascii="Calibri" w:hAnsi="Calibri" w:cs="Calibri"/>
                <w:color w:val="000000"/>
                <w:sz w:val="20"/>
                <w:szCs w:val="20"/>
                <w:lang w:val="es-CO" w:eastAsia="es-CO"/>
              </w:rPr>
              <w:t>Paral</w:t>
            </w:r>
            <w:proofErr w:type="spellEnd"/>
            <w:r w:rsidRPr="00F03A56">
              <w:rPr>
                <w:rFonts w:ascii="Calibri" w:hAnsi="Calibri" w:cs="Calibri"/>
                <w:color w:val="000000"/>
                <w:sz w:val="20"/>
                <w:szCs w:val="20"/>
                <w:lang w:val="es-CO" w:eastAsia="es-CO"/>
              </w:rPr>
              <w:t xml:space="preserve"> Estándar Cal. 16</w:t>
            </w:r>
          </w:p>
        </w:tc>
      </w:tr>
    </w:tbl>
    <w:p w14:paraId="5B3B79E4" w14:textId="77777777" w:rsidR="003C197D" w:rsidRPr="00F03A56" w:rsidRDefault="003C197D" w:rsidP="003C197D">
      <w:pPr>
        <w:pBdr>
          <w:top w:val="nil"/>
          <w:left w:val="nil"/>
          <w:bottom w:val="nil"/>
          <w:right w:val="nil"/>
          <w:between w:val="nil"/>
        </w:pBdr>
        <w:jc w:val="both"/>
        <w:rPr>
          <w:rFonts w:ascii="Verdana" w:eastAsiaTheme="minorHAnsi" w:hAnsi="Verdana" w:cs="Arial"/>
          <w:kern w:val="2"/>
          <w:sz w:val="20"/>
          <w:szCs w:val="20"/>
          <w:lang w:eastAsia="en-US"/>
          <w14:ligatures w14:val="standardContextual"/>
        </w:rPr>
      </w:pPr>
    </w:p>
    <w:p w14:paraId="465E4C5B" w14:textId="77777777" w:rsidR="003C197D" w:rsidRPr="00F03A56" w:rsidRDefault="003C197D" w:rsidP="003C197D">
      <w:pPr>
        <w:jc w:val="both"/>
        <w:rPr>
          <w:rFonts w:ascii="Verdana" w:hAnsi="Verdana" w:cs="Arial"/>
          <w:bCs/>
          <w:color w:val="000000"/>
          <w:sz w:val="20"/>
          <w:szCs w:val="20"/>
        </w:rPr>
      </w:pPr>
    </w:p>
    <w:p w14:paraId="2AA409D7" w14:textId="26FD8A90" w:rsidR="003C197D" w:rsidRPr="00F03A56" w:rsidRDefault="0041131C" w:rsidP="003C197D">
      <w:pPr>
        <w:autoSpaceDE w:val="0"/>
        <w:adjustRightInd w:val="0"/>
        <w:rPr>
          <w:rFonts w:ascii="Verdana" w:hAnsi="Verdana" w:cs="Arial Narrow"/>
          <w:sz w:val="20"/>
          <w:szCs w:val="20"/>
        </w:rPr>
      </w:pPr>
      <w:r>
        <w:rPr>
          <w:rFonts w:ascii="Verdana" w:hAnsi="Verdana" w:cs="Arial Narrow"/>
          <w:b/>
          <w:sz w:val="20"/>
          <w:szCs w:val="20"/>
        </w:rPr>
        <w:t>2</w:t>
      </w:r>
      <w:r w:rsidR="003C197D" w:rsidRPr="00F03A56">
        <w:rPr>
          <w:rFonts w:ascii="Verdana" w:hAnsi="Verdana" w:cs="Arial Narrow"/>
          <w:b/>
          <w:sz w:val="20"/>
          <w:szCs w:val="20"/>
        </w:rPr>
        <w:t>. OBLIGACIONES DEL CONTRATISTA</w:t>
      </w:r>
      <w:r w:rsidR="003C197D" w:rsidRPr="00F03A56">
        <w:rPr>
          <w:rFonts w:ascii="Verdana" w:hAnsi="Verdana" w:cs="Arial"/>
          <w:sz w:val="20"/>
          <w:szCs w:val="20"/>
        </w:rPr>
        <w:t xml:space="preserve"> </w:t>
      </w:r>
    </w:p>
    <w:p w14:paraId="721A3B38" w14:textId="77777777" w:rsidR="003C197D" w:rsidRPr="00F03A56" w:rsidRDefault="003C197D" w:rsidP="003C197D">
      <w:pPr>
        <w:pStyle w:val="Prrafodelista"/>
        <w:autoSpaceDE w:val="0"/>
        <w:autoSpaceDN w:val="0"/>
        <w:ind w:left="360"/>
        <w:jc w:val="both"/>
        <w:rPr>
          <w:rFonts w:ascii="Verdana" w:hAnsi="Verdana"/>
          <w:sz w:val="20"/>
          <w:szCs w:val="20"/>
          <w:highlight w:val="yellow"/>
        </w:rPr>
      </w:pPr>
    </w:p>
    <w:p w14:paraId="735EC36F" w14:textId="77777777" w:rsidR="003C197D" w:rsidRPr="00F03A56" w:rsidRDefault="003C197D" w:rsidP="003C197D">
      <w:pPr>
        <w:pStyle w:val="Prrafodelista"/>
        <w:numPr>
          <w:ilvl w:val="0"/>
          <w:numId w:val="12"/>
        </w:numPr>
        <w:autoSpaceDE w:val="0"/>
        <w:autoSpaceDN w:val="0"/>
        <w:contextualSpacing/>
        <w:jc w:val="both"/>
        <w:rPr>
          <w:rFonts w:ascii="Verdana" w:hAnsi="Verdana"/>
          <w:sz w:val="20"/>
          <w:szCs w:val="20"/>
        </w:rPr>
      </w:pPr>
      <w:r w:rsidRPr="00F03A56">
        <w:rPr>
          <w:rFonts w:ascii="Verdana" w:hAnsi="Verdana"/>
          <w:sz w:val="20"/>
          <w:szCs w:val="20"/>
        </w:rPr>
        <w:t xml:space="preserve">Entregar la totalidad de los elementos requeridos en las instalaciones de la Sede Administrativa de cada parque nacional natural así; PNN Serranía de </w:t>
      </w:r>
      <w:proofErr w:type="spellStart"/>
      <w:r w:rsidRPr="00F03A56">
        <w:rPr>
          <w:rFonts w:ascii="Verdana" w:hAnsi="Verdana"/>
          <w:sz w:val="20"/>
          <w:szCs w:val="20"/>
        </w:rPr>
        <w:t>Manacacias</w:t>
      </w:r>
      <w:proofErr w:type="spellEnd"/>
      <w:r w:rsidRPr="00F03A56">
        <w:rPr>
          <w:rFonts w:ascii="Verdana" w:hAnsi="Verdana"/>
          <w:sz w:val="20"/>
          <w:szCs w:val="20"/>
        </w:rPr>
        <w:t xml:space="preserve"> – San Martín de los llanos (Meta) Carrera 9 # 8-31, para lo cual el contratista deberá asumir los costos de </w:t>
      </w:r>
      <w:r w:rsidRPr="00F03A56">
        <w:rPr>
          <w:rFonts w:ascii="Verdana" w:hAnsi="Verdana" w:cs="Arial"/>
          <w:color w:val="000000"/>
          <w:sz w:val="20"/>
          <w:szCs w:val="20"/>
          <w:lang w:eastAsia="es-CO"/>
        </w:rPr>
        <w:t>embale,</w:t>
      </w:r>
      <w:r w:rsidRPr="00F03A56">
        <w:rPr>
          <w:rFonts w:ascii="Verdana" w:hAnsi="Verdana"/>
          <w:sz w:val="20"/>
          <w:szCs w:val="20"/>
        </w:rPr>
        <w:t xml:space="preserve"> transporte, cargue y descargue en que incurra para la entrega de los productos objeto del contrato, así como también el riesgo y propiedad de estos hasta que se realice el recibo parcial o total a satisfacción, de conformidad con las entregas realizadas a PARQUES en el lugar indicado para ello.</w:t>
      </w:r>
    </w:p>
    <w:p w14:paraId="157C6F57" w14:textId="77777777" w:rsidR="003C197D" w:rsidRPr="00F03A56" w:rsidRDefault="003C197D" w:rsidP="003C197D">
      <w:pPr>
        <w:pStyle w:val="Prrafodelista"/>
        <w:numPr>
          <w:ilvl w:val="0"/>
          <w:numId w:val="12"/>
        </w:numPr>
        <w:autoSpaceDE w:val="0"/>
        <w:autoSpaceDN w:val="0"/>
        <w:contextualSpacing/>
        <w:jc w:val="both"/>
        <w:rPr>
          <w:rFonts w:ascii="Verdana" w:hAnsi="Verdana"/>
          <w:sz w:val="20"/>
          <w:szCs w:val="20"/>
        </w:rPr>
      </w:pPr>
      <w:r w:rsidRPr="00F03A56">
        <w:rPr>
          <w:rFonts w:ascii="Verdana" w:hAnsi="Verdana" w:cs="Arial"/>
          <w:sz w:val="20"/>
          <w:szCs w:val="20"/>
        </w:rPr>
        <w:t xml:space="preserve">Concertar con el supervisor del contrato la fecha de entrega de los elementos. </w:t>
      </w:r>
    </w:p>
    <w:p w14:paraId="61C81360" w14:textId="77777777" w:rsidR="003C197D" w:rsidRPr="00F03A56" w:rsidRDefault="003C197D" w:rsidP="003C197D">
      <w:pPr>
        <w:pStyle w:val="Prrafodelista"/>
        <w:numPr>
          <w:ilvl w:val="0"/>
          <w:numId w:val="12"/>
        </w:numPr>
        <w:autoSpaceDE w:val="0"/>
        <w:autoSpaceDN w:val="0"/>
        <w:jc w:val="both"/>
        <w:rPr>
          <w:rFonts w:ascii="Verdana" w:hAnsi="Verdana"/>
          <w:sz w:val="20"/>
          <w:szCs w:val="20"/>
        </w:rPr>
      </w:pPr>
      <w:r w:rsidRPr="00F03A56">
        <w:rPr>
          <w:rFonts w:ascii="Verdana" w:hAnsi="Verdana"/>
          <w:sz w:val="20"/>
          <w:szCs w:val="20"/>
        </w:rPr>
        <w:t>Garantizar la oportuna y eficaz prestación del objeto contratado, respondiendo por la calidad de los bienes entregados.</w:t>
      </w:r>
    </w:p>
    <w:p w14:paraId="539C419C" w14:textId="77777777" w:rsidR="003C197D" w:rsidRPr="00F03A56" w:rsidRDefault="003C197D" w:rsidP="003C197D">
      <w:pPr>
        <w:pStyle w:val="Prrafodelista"/>
        <w:numPr>
          <w:ilvl w:val="0"/>
          <w:numId w:val="12"/>
        </w:numPr>
        <w:autoSpaceDE w:val="0"/>
        <w:autoSpaceDN w:val="0"/>
        <w:jc w:val="both"/>
        <w:rPr>
          <w:rFonts w:ascii="Verdana" w:hAnsi="Verdana"/>
          <w:sz w:val="20"/>
          <w:szCs w:val="20"/>
        </w:rPr>
      </w:pPr>
      <w:r w:rsidRPr="00F03A56">
        <w:rPr>
          <w:rFonts w:ascii="Verdana" w:hAnsi="Verdana"/>
          <w:sz w:val="20"/>
          <w:szCs w:val="20"/>
        </w:rPr>
        <w:t>Garantizar que los bienes objeto del contrato cumplan con las características requeridas.</w:t>
      </w:r>
    </w:p>
    <w:p w14:paraId="2C8DE18E" w14:textId="77777777" w:rsidR="003C197D" w:rsidRPr="00F03A56" w:rsidRDefault="003C197D" w:rsidP="003C197D">
      <w:pPr>
        <w:pStyle w:val="Prrafodelista"/>
        <w:numPr>
          <w:ilvl w:val="0"/>
          <w:numId w:val="12"/>
        </w:numPr>
        <w:autoSpaceDE w:val="0"/>
        <w:autoSpaceDN w:val="0"/>
        <w:jc w:val="both"/>
        <w:rPr>
          <w:rFonts w:ascii="Verdana" w:hAnsi="Verdana"/>
          <w:sz w:val="20"/>
          <w:szCs w:val="20"/>
        </w:rPr>
      </w:pPr>
      <w:r w:rsidRPr="00F03A56">
        <w:rPr>
          <w:rFonts w:ascii="Verdana" w:hAnsi="Verdana"/>
          <w:sz w:val="20"/>
          <w:szCs w:val="20"/>
        </w:rPr>
        <w:t>Garantizar la calidad de los productos entregados asegurando que sean originales, nuevos y cumplan con las características ofrecidas y de la mejor calidad.</w:t>
      </w:r>
    </w:p>
    <w:p w14:paraId="5A12BCEE" w14:textId="77777777" w:rsidR="003C197D" w:rsidRPr="00F03A56" w:rsidRDefault="003C197D" w:rsidP="003C197D">
      <w:pPr>
        <w:pStyle w:val="Prrafodelista"/>
        <w:numPr>
          <w:ilvl w:val="0"/>
          <w:numId w:val="12"/>
        </w:numPr>
        <w:autoSpaceDE w:val="0"/>
        <w:autoSpaceDN w:val="0"/>
        <w:jc w:val="both"/>
        <w:rPr>
          <w:rFonts w:ascii="Verdana" w:hAnsi="Verdana"/>
          <w:sz w:val="20"/>
          <w:szCs w:val="20"/>
        </w:rPr>
      </w:pPr>
      <w:r w:rsidRPr="00F03A56">
        <w:rPr>
          <w:rFonts w:ascii="Verdana" w:hAnsi="Verdana"/>
          <w:sz w:val="20"/>
          <w:szCs w:val="20"/>
        </w:rPr>
        <w:t>Reemplazar los elementos que por cualquier motivo sean catalogados como defectuosos, para lo cual el supervisor del contrato comunicara por escrito al contratista la situación presentada y este (el contratista) en un término máximo de cinco (05) días hábiles debe efectuar la reposición de los bienes.</w:t>
      </w:r>
    </w:p>
    <w:p w14:paraId="1BE6E715" w14:textId="77777777" w:rsidR="003C197D" w:rsidRPr="00F03A56" w:rsidRDefault="003C197D" w:rsidP="003C197D">
      <w:pPr>
        <w:pStyle w:val="Prrafodelista"/>
        <w:numPr>
          <w:ilvl w:val="0"/>
          <w:numId w:val="12"/>
        </w:numPr>
        <w:autoSpaceDE w:val="0"/>
        <w:autoSpaceDN w:val="0"/>
        <w:jc w:val="both"/>
        <w:rPr>
          <w:rFonts w:ascii="Verdana" w:hAnsi="Verdana"/>
          <w:sz w:val="20"/>
          <w:szCs w:val="20"/>
        </w:rPr>
      </w:pPr>
      <w:r w:rsidRPr="00F03A56">
        <w:rPr>
          <w:rFonts w:ascii="Verdana" w:eastAsia="Arial Narrow" w:hAnsi="Verdana" w:cs="Arial Narrow"/>
          <w:color w:val="000000"/>
          <w:sz w:val="20"/>
          <w:szCs w:val="20"/>
        </w:rPr>
        <w:t xml:space="preserve">Cargar en la plataforma transaccional de contratación SECOP II cada una de las facturas, cuentas de cobro, informes de avances y demás soportes que den cuenta de la ejecución y cumplimiento de las obligaciones a cargo del contratista, de conformidad con los requerimientos del supervisor designado luego de que dichas facturas sean radicadas ante la entidad estatal. El cargue de dichas evidencias deberá realizarse en el acápite del formulario del contrato denominado como “Ejecución Contractual”. </w:t>
      </w:r>
    </w:p>
    <w:p w14:paraId="043BC455" w14:textId="77777777" w:rsidR="003C197D" w:rsidRPr="00F03A56" w:rsidRDefault="003C197D" w:rsidP="003C197D">
      <w:pPr>
        <w:pStyle w:val="Prrafodelista"/>
        <w:numPr>
          <w:ilvl w:val="0"/>
          <w:numId w:val="12"/>
        </w:numPr>
        <w:autoSpaceDE w:val="0"/>
        <w:autoSpaceDN w:val="0"/>
        <w:jc w:val="both"/>
        <w:rPr>
          <w:rFonts w:ascii="Verdana" w:hAnsi="Verdana"/>
          <w:sz w:val="20"/>
          <w:szCs w:val="20"/>
        </w:rPr>
      </w:pPr>
      <w:r w:rsidRPr="00F03A56">
        <w:rPr>
          <w:rFonts w:ascii="Verdana" w:hAnsi="Verdana"/>
          <w:sz w:val="20"/>
          <w:szCs w:val="20"/>
        </w:rPr>
        <w:t xml:space="preserve">Responder sin perjuicio de la garantía, por la calidad de los elementos adquiridos. </w:t>
      </w:r>
    </w:p>
    <w:p w14:paraId="03E7B119" w14:textId="77777777" w:rsidR="003C197D" w:rsidRPr="00F03A56" w:rsidRDefault="003C197D" w:rsidP="003C197D">
      <w:pPr>
        <w:pStyle w:val="Prrafodelista"/>
        <w:numPr>
          <w:ilvl w:val="0"/>
          <w:numId w:val="12"/>
        </w:numPr>
        <w:autoSpaceDE w:val="0"/>
        <w:autoSpaceDN w:val="0"/>
        <w:jc w:val="both"/>
        <w:rPr>
          <w:rFonts w:ascii="Verdana" w:hAnsi="Verdana"/>
          <w:sz w:val="20"/>
          <w:szCs w:val="20"/>
        </w:rPr>
      </w:pPr>
      <w:r w:rsidRPr="00F03A56">
        <w:rPr>
          <w:rFonts w:ascii="Verdana" w:hAnsi="Verdana" w:cs="Arial"/>
          <w:bCs/>
          <w:sz w:val="20"/>
          <w:szCs w:val="20"/>
        </w:rPr>
        <w:t>Mantener fijos los precios de los productos ofrecidos durante la ejecución del contrato.</w:t>
      </w:r>
    </w:p>
    <w:p w14:paraId="6A81B2BE" w14:textId="77777777" w:rsidR="003C197D" w:rsidRPr="00F03A56" w:rsidRDefault="003C197D" w:rsidP="003C197D">
      <w:pPr>
        <w:pStyle w:val="Prrafodelista"/>
        <w:numPr>
          <w:ilvl w:val="0"/>
          <w:numId w:val="12"/>
        </w:numPr>
        <w:autoSpaceDE w:val="0"/>
        <w:autoSpaceDN w:val="0"/>
        <w:jc w:val="both"/>
        <w:rPr>
          <w:rFonts w:ascii="Verdana" w:hAnsi="Verdana"/>
          <w:sz w:val="20"/>
          <w:szCs w:val="20"/>
        </w:rPr>
      </w:pPr>
      <w:r w:rsidRPr="00F03A56">
        <w:rPr>
          <w:rFonts w:ascii="Verdana" w:hAnsi="Verdana"/>
          <w:sz w:val="20"/>
          <w:szCs w:val="20"/>
        </w:rPr>
        <w:t>Mantener indemne a la entidad por las reclamaciones que se deriven con ocasión a la ejecución contractual.</w:t>
      </w:r>
    </w:p>
    <w:p w14:paraId="0CB318BD" w14:textId="77777777" w:rsidR="003C197D" w:rsidRPr="00F03A56" w:rsidRDefault="003C197D" w:rsidP="003C197D">
      <w:pPr>
        <w:pStyle w:val="Prrafodelista"/>
        <w:numPr>
          <w:ilvl w:val="0"/>
          <w:numId w:val="12"/>
        </w:numPr>
        <w:autoSpaceDE w:val="0"/>
        <w:autoSpaceDN w:val="0"/>
        <w:jc w:val="both"/>
        <w:rPr>
          <w:rFonts w:ascii="Verdana" w:hAnsi="Verdana"/>
          <w:sz w:val="20"/>
          <w:szCs w:val="20"/>
        </w:rPr>
      </w:pPr>
      <w:r w:rsidRPr="00F03A56">
        <w:rPr>
          <w:rFonts w:ascii="Verdana" w:hAnsi="Verdana"/>
          <w:sz w:val="20"/>
          <w:szCs w:val="20"/>
        </w:rPr>
        <w:t>Acatar y cumplir las instrucciones que el supervisor le imparta en relación con el objeto contractual.</w:t>
      </w:r>
    </w:p>
    <w:p w14:paraId="4DC8CBD9" w14:textId="77777777" w:rsidR="003C197D" w:rsidRPr="00F03A56" w:rsidRDefault="003C197D" w:rsidP="003C197D">
      <w:pPr>
        <w:pStyle w:val="Prrafodelista"/>
        <w:numPr>
          <w:ilvl w:val="0"/>
          <w:numId w:val="12"/>
        </w:numPr>
        <w:autoSpaceDE w:val="0"/>
        <w:autoSpaceDN w:val="0"/>
        <w:jc w:val="both"/>
        <w:rPr>
          <w:rFonts w:ascii="Verdana" w:hAnsi="Verdana"/>
          <w:sz w:val="20"/>
          <w:szCs w:val="20"/>
        </w:rPr>
      </w:pPr>
      <w:r w:rsidRPr="00F03A56">
        <w:rPr>
          <w:rFonts w:ascii="Verdana" w:hAnsi="Verdana"/>
          <w:sz w:val="20"/>
          <w:szCs w:val="20"/>
        </w:rPr>
        <w:t>Presentar ante la entidad la correspondiente facturación de conformidad con las normas vigentes adjuntando soporte de paz y salvo en el pago de aportes al sistema de seguridad social y para fiscales correspondientes al último periodo de pago.</w:t>
      </w:r>
    </w:p>
    <w:p w14:paraId="2B411EB9" w14:textId="77777777" w:rsidR="003C197D" w:rsidRPr="00F03A56" w:rsidRDefault="003C197D" w:rsidP="003C197D">
      <w:pPr>
        <w:pStyle w:val="Prrafodelista"/>
        <w:numPr>
          <w:ilvl w:val="0"/>
          <w:numId w:val="12"/>
        </w:numPr>
        <w:autoSpaceDE w:val="0"/>
        <w:autoSpaceDN w:val="0"/>
        <w:jc w:val="both"/>
        <w:rPr>
          <w:rFonts w:ascii="Verdana" w:hAnsi="Verdana"/>
          <w:sz w:val="20"/>
          <w:szCs w:val="20"/>
        </w:rPr>
      </w:pPr>
      <w:r w:rsidRPr="00F03A56">
        <w:rPr>
          <w:rFonts w:ascii="Verdana" w:hAnsi="Verdana"/>
          <w:sz w:val="20"/>
          <w:szCs w:val="20"/>
        </w:rPr>
        <w:t>Realizar los aportes al sistema integral de seguridad social en salud y pensiones de conformidad con el artículo 50 de la Ley 789 de 2002, Ley 797 de 2003, articulo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7C445F58" w14:textId="77777777" w:rsidR="003C197D" w:rsidRPr="00F03A56" w:rsidRDefault="003C197D" w:rsidP="003C197D">
      <w:pPr>
        <w:pStyle w:val="Prrafodelista"/>
        <w:numPr>
          <w:ilvl w:val="0"/>
          <w:numId w:val="12"/>
        </w:numPr>
        <w:autoSpaceDE w:val="0"/>
        <w:autoSpaceDN w:val="0"/>
        <w:jc w:val="both"/>
        <w:rPr>
          <w:rFonts w:ascii="Verdana" w:hAnsi="Verdana"/>
          <w:sz w:val="20"/>
          <w:szCs w:val="20"/>
        </w:rPr>
      </w:pPr>
      <w:r w:rsidRPr="00F03A56">
        <w:rPr>
          <w:rFonts w:ascii="Verdana" w:hAnsi="Verdana"/>
          <w:sz w:val="20"/>
          <w:szCs w:val="20"/>
        </w:rPr>
        <w:t>Constituir las garantías exigidas y mantener su vigencia.</w:t>
      </w:r>
    </w:p>
    <w:p w14:paraId="660A9F63" w14:textId="77777777" w:rsidR="003C197D" w:rsidRPr="00F03A56" w:rsidRDefault="003C197D" w:rsidP="003C197D">
      <w:pPr>
        <w:pStyle w:val="Prrafodelista"/>
        <w:numPr>
          <w:ilvl w:val="0"/>
          <w:numId w:val="12"/>
        </w:numPr>
        <w:autoSpaceDE w:val="0"/>
        <w:autoSpaceDN w:val="0"/>
        <w:jc w:val="both"/>
        <w:rPr>
          <w:rFonts w:ascii="Verdana" w:hAnsi="Verdana"/>
          <w:sz w:val="20"/>
          <w:szCs w:val="20"/>
        </w:rPr>
      </w:pPr>
      <w:r w:rsidRPr="00F03A56">
        <w:rPr>
          <w:rFonts w:ascii="Verdana" w:hAnsi="Verdana"/>
          <w:sz w:val="20"/>
          <w:szCs w:val="20"/>
        </w:rPr>
        <w:lastRenderedPageBreak/>
        <w:t>Las demás obligaciones que se deriven de los presentes términos de referencia y de la naturaleza del contrato.</w:t>
      </w:r>
    </w:p>
    <w:p w14:paraId="0112979E" w14:textId="77777777" w:rsidR="007E4D06" w:rsidRPr="008511B8" w:rsidRDefault="007E4D06" w:rsidP="007E4D06">
      <w:pPr>
        <w:pStyle w:val="Textoindependiente"/>
        <w:contextualSpacing/>
        <w:rPr>
          <w:rFonts w:ascii="Verdana" w:hAnsi="Verdana"/>
          <w:b/>
          <w:i w:val="0"/>
          <w:iCs w:val="0"/>
          <w:sz w:val="20"/>
          <w:szCs w:val="20"/>
        </w:rPr>
      </w:pPr>
    </w:p>
    <w:p w14:paraId="305C4E85" w14:textId="77777777" w:rsidR="00B37EF5" w:rsidRPr="008511B8" w:rsidRDefault="00B37EF5" w:rsidP="00B37EF5">
      <w:pPr>
        <w:pStyle w:val="Prrafodelista"/>
        <w:autoSpaceDE w:val="0"/>
        <w:autoSpaceDN w:val="0"/>
        <w:adjustRightInd w:val="0"/>
        <w:ind w:left="720"/>
        <w:rPr>
          <w:rFonts w:ascii="Verdana" w:eastAsiaTheme="minorHAnsi" w:hAnsi="Verdana" w:cs="Arial"/>
          <w:b/>
          <w:bCs/>
          <w:color w:val="000000"/>
          <w:sz w:val="20"/>
          <w:szCs w:val="20"/>
          <w:lang w:val="es-CO" w:eastAsia="en-US"/>
        </w:rPr>
      </w:pPr>
    </w:p>
    <w:p w14:paraId="55DE0A23" w14:textId="6F24D429" w:rsidR="008A6C07" w:rsidRPr="008511B8" w:rsidRDefault="00B37EF5" w:rsidP="00B37EF5">
      <w:pPr>
        <w:autoSpaceDE w:val="0"/>
        <w:autoSpaceDN w:val="0"/>
        <w:adjustRightInd w:val="0"/>
        <w:ind w:left="360"/>
        <w:jc w:val="center"/>
        <w:rPr>
          <w:rFonts w:ascii="Verdana" w:eastAsiaTheme="minorHAnsi" w:hAnsi="Verdana" w:cs="Arial"/>
          <w:b/>
          <w:bCs/>
          <w:color w:val="000000"/>
          <w:sz w:val="20"/>
          <w:szCs w:val="20"/>
          <w:lang w:val="es-CO" w:eastAsia="en-US"/>
        </w:rPr>
      </w:pPr>
      <w:r w:rsidRPr="008511B8">
        <w:rPr>
          <w:rFonts w:ascii="Verdana" w:eastAsiaTheme="minorHAnsi" w:hAnsi="Verdana" w:cs="Arial"/>
          <w:b/>
          <w:bCs/>
          <w:color w:val="000000"/>
          <w:sz w:val="20"/>
          <w:szCs w:val="20"/>
          <w:lang w:val="es-CO" w:eastAsia="en-US"/>
        </w:rPr>
        <w:t xml:space="preserve">3. </w:t>
      </w:r>
      <w:r w:rsidR="008A6C07" w:rsidRPr="008511B8">
        <w:rPr>
          <w:rFonts w:ascii="Verdana" w:eastAsiaTheme="minorHAnsi" w:hAnsi="Verdana" w:cs="Arial"/>
          <w:b/>
          <w:bCs/>
          <w:color w:val="000000"/>
          <w:sz w:val="20"/>
          <w:szCs w:val="20"/>
          <w:lang w:val="es-CO" w:eastAsia="en-US"/>
        </w:rPr>
        <w:t>CRONOGRAMA</w:t>
      </w:r>
    </w:p>
    <w:p w14:paraId="345E633C" w14:textId="2411CE7D" w:rsidR="008A6C07" w:rsidRPr="008511B8" w:rsidRDefault="008A6C07" w:rsidP="001A040A">
      <w:pPr>
        <w:autoSpaceDE w:val="0"/>
        <w:autoSpaceDN w:val="0"/>
        <w:adjustRightInd w:val="0"/>
        <w:jc w:val="both"/>
        <w:rPr>
          <w:rFonts w:ascii="Verdana" w:eastAsiaTheme="minorHAnsi" w:hAnsi="Verdana" w:cs="Arial"/>
          <w:b/>
          <w:bCs/>
          <w:color w:val="000000"/>
          <w:sz w:val="20"/>
          <w:szCs w:val="20"/>
          <w:lang w:val="es-CO" w:eastAsia="en-US"/>
        </w:rPr>
      </w:pPr>
    </w:p>
    <w:p w14:paraId="5A2B5525" w14:textId="56005F05" w:rsidR="008A6C07" w:rsidRPr="008511B8" w:rsidRDefault="008A6C07" w:rsidP="001A040A">
      <w:pPr>
        <w:autoSpaceDE w:val="0"/>
        <w:autoSpaceDN w:val="0"/>
        <w:adjustRightInd w:val="0"/>
        <w:jc w:val="both"/>
        <w:rPr>
          <w:rFonts w:ascii="Verdana" w:hAnsi="Verdana" w:cs="Arial"/>
          <w:sz w:val="20"/>
          <w:szCs w:val="20"/>
        </w:rPr>
      </w:pPr>
      <w:r w:rsidRPr="008511B8">
        <w:rPr>
          <w:rFonts w:ascii="Verdana" w:hAnsi="Verdana" w:cs="Arial"/>
          <w:sz w:val="20"/>
          <w:szCs w:val="20"/>
        </w:rPr>
        <w:t>El cronograma corresponde al publicado en el Sistema Electrónico para la Contratación Pública – SECOP II.</w:t>
      </w:r>
    </w:p>
    <w:p w14:paraId="674A2C03" w14:textId="23877031" w:rsidR="00404A8D" w:rsidRPr="008511B8" w:rsidRDefault="00404A8D" w:rsidP="008A6C07">
      <w:pPr>
        <w:autoSpaceDE w:val="0"/>
        <w:autoSpaceDN w:val="0"/>
        <w:adjustRightInd w:val="0"/>
        <w:jc w:val="center"/>
        <w:rPr>
          <w:rFonts w:ascii="Verdana" w:hAnsi="Verdana" w:cs="Arial"/>
          <w:sz w:val="20"/>
          <w:szCs w:val="20"/>
        </w:rPr>
      </w:pPr>
    </w:p>
    <w:p w14:paraId="1DE7E05E" w14:textId="63974472" w:rsidR="00404A8D" w:rsidRPr="008511B8" w:rsidRDefault="00404A8D" w:rsidP="008A6C07">
      <w:pPr>
        <w:autoSpaceDE w:val="0"/>
        <w:autoSpaceDN w:val="0"/>
        <w:adjustRightInd w:val="0"/>
        <w:jc w:val="center"/>
        <w:rPr>
          <w:rFonts w:ascii="Verdana" w:hAnsi="Verdana" w:cs="Arial"/>
          <w:sz w:val="20"/>
          <w:szCs w:val="20"/>
        </w:rPr>
      </w:pPr>
    </w:p>
    <w:p w14:paraId="19DC6583" w14:textId="5022E86D" w:rsidR="00404A8D" w:rsidRPr="008511B8" w:rsidRDefault="00B37EF5" w:rsidP="00404A8D">
      <w:pPr>
        <w:widowControl w:val="0"/>
        <w:suppressLineNumbers/>
        <w:jc w:val="center"/>
        <w:rPr>
          <w:rFonts w:ascii="Verdana" w:hAnsi="Verdana" w:cs="Arial"/>
          <w:b/>
          <w:sz w:val="20"/>
          <w:szCs w:val="20"/>
          <w:lang w:val="es-ES_tradnl"/>
        </w:rPr>
      </w:pPr>
      <w:r w:rsidRPr="008511B8">
        <w:rPr>
          <w:rFonts w:ascii="Verdana" w:hAnsi="Verdana" w:cs="Arial"/>
          <w:b/>
          <w:sz w:val="20"/>
          <w:szCs w:val="20"/>
          <w:lang w:val="es-ES_tradnl"/>
        </w:rPr>
        <w:t>4</w:t>
      </w:r>
      <w:r w:rsidR="00404A8D" w:rsidRPr="008511B8">
        <w:rPr>
          <w:rFonts w:ascii="Verdana" w:hAnsi="Verdana" w:cs="Arial"/>
          <w:b/>
          <w:sz w:val="20"/>
          <w:szCs w:val="20"/>
          <w:lang w:val="es-ES_tradnl"/>
        </w:rPr>
        <w:t>. INTERES DE LIMITAR LA CONVOCATORIA A MIPYMES</w:t>
      </w:r>
    </w:p>
    <w:p w14:paraId="372F082A" w14:textId="77777777" w:rsidR="00404A8D" w:rsidRPr="008511B8" w:rsidRDefault="00404A8D" w:rsidP="00404A8D">
      <w:pPr>
        <w:widowControl w:val="0"/>
        <w:suppressLineNumbers/>
        <w:jc w:val="both"/>
        <w:rPr>
          <w:rFonts w:ascii="Verdana" w:hAnsi="Verdana" w:cs="Arial"/>
          <w:sz w:val="20"/>
          <w:szCs w:val="20"/>
          <w:lang w:val="es-ES_tradnl"/>
        </w:rPr>
      </w:pPr>
    </w:p>
    <w:p w14:paraId="2259083B" w14:textId="77777777" w:rsidR="00404A8D" w:rsidRPr="008511B8" w:rsidRDefault="00404A8D" w:rsidP="00404A8D">
      <w:pPr>
        <w:widowControl w:val="0"/>
        <w:suppressLineNumbers/>
        <w:jc w:val="both"/>
        <w:rPr>
          <w:rFonts w:ascii="Verdana" w:hAnsi="Verdana" w:cs="Arial"/>
          <w:sz w:val="20"/>
          <w:szCs w:val="20"/>
          <w:lang w:val="es-ES_tradnl"/>
        </w:rPr>
      </w:pPr>
      <w:r w:rsidRPr="008511B8">
        <w:rPr>
          <w:rFonts w:ascii="Verdana" w:hAnsi="Verdana" w:cs="Arial"/>
          <w:sz w:val="20"/>
          <w:szCs w:val="20"/>
        </w:rPr>
        <w:t xml:space="preserve">De conformidad con el artículo 2.2.1.2.4.2.2. del Decreto 1860 de 2021 el presente proceso podrá ser objeto de limitación a </w:t>
      </w:r>
      <w:proofErr w:type="spellStart"/>
      <w:r w:rsidRPr="008511B8">
        <w:rPr>
          <w:rFonts w:ascii="Verdana" w:hAnsi="Verdana" w:cs="Arial"/>
          <w:sz w:val="20"/>
          <w:szCs w:val="20"/>
        </w:rPr>
        <w:t>mípyme</w:t>
      </w:r>
      <w:proofErr w:type="spellEnd"/>
      <w:r w:rsidRPr="008511B8">
        <w:rPr>
          <w:rFonts w:ascii="Verdana" w:hAnsi="Verdana" w:cs="Arial"/>
          <w:sz w:val="20"/>
          <w:szCs w:val="20"/>
        </w:rPr>
        <w:t xml:space="preserve">, siempre y cuando se hayan recibido solicitudes de por lo menos dos (2) </w:t>
      </w:r>
      <w:proofErr w:type="spellStart"/>
      <w:r w:rsidRPr="008511B8">
        <w:rPr>
          <w:rFonts w:ascii="Verdana" w:hAnsi="Verdana" w:cs="Arial"/>
          <w:sz w:val="20"/>
          <w:szCs w:val="20"/>
        </w:rPr>
        <w:t>Mipyme</w:t>
      </w:r>
      <w:proofErr w:type="spellEnd"/>
      <w:r w:rsidRPr="008511B8">
        <w:rPr>
          <w:rFonts w:ascii="Verdana" w:hAnsi="Verdana" w:cs="Arial"/>
          <w:sz w:val="20"/>
          <w:szCs w:val="20"/>
        </w:rPr>
        <w:t xml:space="preserve"> colombianas para limitar la convocatoria a </w:t>
      </w:r>
      <w:proofErr w:type="spellStart"/>
      <w:r w:rsidRPr="008511B8">
        <w:rPr>
          <w:rFonts w:ascii="Verdana" w:hAnsi="Verdana" w:cs="Arial"/>
          <w:sz w:val="20"/>
          <w:szCs w:val="20"/>
        </w:rPr>
        <w:t>Mipyme</w:t>
      </w:r>
      <w:proofErr w:type="spellEnd"/>
      <w:r w:rsidRPr="008511B8">
        <w:rPr>
          <w:rFonts w:ascii="Verdana" w:hAnsi="Verdana" w:cs="Arial"/>
          <w:sz w:val="20"/>
          <w:szCs w:val="20"/>
        </w:rPr>
        <w:t xml:space="preserve"> colombianas, y que las mismas hayan sido presentadas en el término establecido para tal efecto en el cronograma del proceso.</w:t>
      </w:r>
    </w:p>
    <w:p w14:paraId="4C9D7229" w14:textId="77777777" w:rsidR="00404A8D" w:rsidRPr="008511B8" w:rsidRDefault="00404A8D" w:rsidP="00404A8D">
      <w:pPr>
        <w:widowControl w:val="0"/>
        <w:suppressLineNumbers/>
        <w:jc w:val="both"/>
        <w:rPr>
          <w:rFonts w:ascii="Verdana" w:hAnsi="Verdana" w:cs="Arial"/>
          <w:sz w:val="20"/>
          <w:szCs w:val="20"/>
          <w:lang w:val="es-ES_tradnl"/>
        </w:rPr>
      </w:pPr>
    </w:p>
    <w:p w14:paraId="4F31679C" w14:textId="4BAAEAD8" w:rsidR="00404A8D" w:rsidRPr="008511B8" w:rsidRDefault="00404A8D" w:rsidP="00404A8D">
      <w:pPr>
        <w:widowControl w:val="0"/>
        <w:suppressLineNumbers/>
        <w:jc w:val="both"/>
        <w:rPr>
          <w:rFonts w:ascii="Verdana" w:hAnsi="Verdana" w:cs="Arial"/>
          <w:sz w:val="20"/>
          <w:szCs w:val="20"/>
          <w:lang w:val="es-ES_tradnl"/>
        </w:rPr>
      </w:pPr>
      <w:r w:rsidRPr="008511B8">
        <w:rPr>
          <w:rFonts w:ascii="Verdana" w:hAnsi="Verdana" w:cs="Arial"/>
          <w:sz w:val="20"/>
          <w:szCs w:val="20"/>
          <w:lang w:val="es-ES_tradnl"/>
        </w:rPr>
        <w:t>En este orden de ideas, y en consideración con el presupuesto oficial estimado para la presente contratación, los posibles oferentes solo podrán solicitar limitar la convocatoria, quienes ostenten la calidad de MIPYME COLOMBIANAS (micro</w:t>
      </w:r>
      <w:r w:rsidR="001A040A" w:rsidRPr="008511B8">
        <w:rPr>
          <w:rFonts w:ascii="Verdana" w:hAnsi="Verdana" w:cs="Arial"/>
          <w:sz w:val="20"/>
          <w:szCs w:val="20"/>
          <w:lang w:val="es-ES_tradnl"/>
        </w:rPr>
        <w:t>, mediana y</w:t>
      </w:r>
      <w:r w:rsidRPr="008511B8">
        <w:rPr>
          <w:rFonts w:ascii="Verdana" w:hAnsi="Verdana" w:cs="Arial"/>
          <w:sz w:val="20"/>
          <w:szCs w:val="20"/>
          <w:lang w:val="es-ES_tradnl"/>
        </w:rPr>
        <w:t xml:space="preserve"> pequeña empresa), con mínimo un año de existencia y que tratándose de personas jurídicas, las solicitudes solo las podrán realizar cuando el objeto social les permita ejecutar el contrato y siempre y cuando reúnan los requisitos señalados a continuación:</w:t>
      </w:r>
    </w:p>
    <w:p w14:paraId="3560A7E9" w14:textId="77777777" w:rsidR="00404A8D" w:rsidRPr="008511B8" w:rsidRDefault="00404A8D" w:rsidP="00404A8D">
      <w:pPr>
        <w:spacing w:before="100" w:after="100" w:line="240" w:lineRule="exact"/>
        <w:jc w:val="both"/>
        <w:rPr>
          <w:rFonts w:ascii="Verdana" w:hAnsi="Verdana" w:cs="Arial"/>
          <w:sz w:val="20"/>
          <w:szCs w:val="20"/>
          <w:lang w:val="es-ES_tradnl"/>
        </w:rPr>
      </w:pPr>
    </w:p>
    <w:p w14:paraId="5816601F" w14:textId="77777777" w:rsidR="00404A8D" w:rsidRPr="008511B8" w:rsidRDefault="00404A8D" w:rsidP="00404A8D">
      <w:pPr>
        <w:spacing w:before="100" w:after="100" w:line="240" w:lineRule="exact"/>
        <w:jc w:val="both"/>
        <w:rPr>
          <w:rFonts w:ascii="Verdana" w:eastAsia="Arial Unicode MS" w:hAnsi="Verdana" w:cs="Arial"/>
          <w:bCs/>
          <w:sz w:val="20"/>
          <w:szCs w:val="20"/>
          <w:lang w:val="es-ES_tradnl"/>
        </w:rPr>
      </w:pPr>
      <w:r w:rsidRPr="008511B8">
        <w:rPr>
          <w:rFonts w:ascii="Verdana" w:eastAsia="Arial Unicode MS" w:hAnsi="Verdana" w:cs="Arial"/>
          <w:b/>
          <w:sz w:val="20"/>
          <w:szCs w:val="20"/>
          <w:lang w:val="es-ES_tradnl"/>
        </w:rPr>
        <w:t xml:space="preserve">REQUISITOS MÍNIMOS DE LAS MIPYMES. </w:t>
      </w:r>
      <w:r w:rsidRPr="008511B8">
        <w:rPr>
          <w:rFonts w:ascii="Verdana" w:eastAsia="Arial Unicode MS" w:hAnsi="Verdana" w:cs="Arial"/>
          <w:bCs/>
          <w:sz w:val="20"/>
          <w:szCs w:val="20"/>
          <w:lang w:val="es-ES_tradnl"/>
        </w:rPr>
        <w:t xml:space="preserve">Los proponentes MIPYMES deberán presentar los siguientes documentos de conformidad con el artículo 2.2.1.2.4.2.4. del Decreto 1860 de 2021: </w:t>
      </w:r>
    </w:p>
    <w:p w14:paraId="6D72743A" w14:textId="77777777" w:rsidR="00404A8D" w:rsidRPr="008511B8" w:rsidRDefault="00404A8D" w:rsidP="00404A8D">
      <w:pPr>
        <w:spacing w:before="100" w:after="100" w:line="240" w:lineRule="exact"/>
        <w:jc w:val="both"/>
        <w:rPr>
          <w:rFonts w:ascii="Verdana" w:eastAsia="Arial Unicode MS" w:hAnsi="Verdana" w:cs="Arial"/>
          <w:bCs/>
          <w:sz w:val="20"/>
          <w:szCs w:val="20"/>
          <w:lang w:val="es-ES_tradnl"/>
        </w:rPr>
      </w:pPr>
    </w:p>
    <w:p w14:paraId="5AE1D5A5" w14:textId="77777777" w:rsidR="00404A8D" w:rsidRPr="008511B8"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sz w:val="20"/>
          <w:szCs w:val="20"/>
          <w:lang w:val="es-CO" w:eastAsia="en-US"/>
        </w:rPr>
        <w:t>1. Las personas naturales mediante certificación expedida por ellos y un contador público, adjuntando copia del registro mercantil.</w:t>
      </w:r>
    </w:p>
    <w:p w14:paraId="24CE0F75" w14:textId="77777777" w:rsidR="00404A8D" w:rsidRPr="008511B8" w:rsidRDefault="00404A8D" w:rsidP="00404A8D">
      <w:pPr>
        <w:autoSpaceDE w:val="0"/>
        <w:autoSpaceDN w:val="0"/>
        <w:adjustRightInd w:val="0"/>
        <w:jc w:val="both"/>
        <w:rPr>
          <w:rFonts w:ascii="Verdana" w:eastAsiaTheme="minorHAnsi" w:hAnsi="Verdana" w:cs="Arial"/>
          <w:color w:val="000000"/>
          <w:sz w:val="20"/>
          <w:szCs w:val="20"/>
          <w:lang w:val="es-CO" w:eastAsia="en-US"/>
        </w:rPr>
      </w:pPr>
    </w:p>
    <w:p w14:paraId="1033C04B" w14:textId="77777777" w:rsidR="00404A8D" w:rsidRPr="008511B8"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sz w:val="20"/>
          <w:szCs w:val="20"/>
          <w:lang w:val="es-CO" w:eastAsia="en-U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C64A6FC" w14:textId="77777777" w:rsidR="00404A8D" w:rsidRPr="008511B8" w:rsidRDefault="00404A8D" w:rsidP="00404A8D">
      <w:pPr>
        <w:autoSpaceDE w:val="0"/>
        <w:autoSpaceDN w:val="0"/>
        <w:adjustRightInd w:val="0"/>
        <w:jc w:val="both"/>
        <w:rPr>
          <w:rFonts w:ascii="Verdana" w:eastAsiaTheme="minorHAnsi" w:hAnsi="Verdana" w:cs="Arial"/>
          <w:color w:val="000000"/>
          <w:sz w:val="20"/>
          <w:szCs w:val="20"/>
          <w:lang w:val="es-CO" w:eastAsia="en-US"/>
        </w:rPr>
      </w:pPr>
    </w:p>
    <w:p w14:paraId="2C66CBB1" w14:textId="77777777" w:rsidR="00404A8D" w:rsidRPr="008511B8"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sz w:val="20"/>
          <w:szCs w:val="20"/>
          <w:lang w:val="es-CO" w:eastAsia="en-US"/>
        </w:rPr>
        <w:t>Para la acreditación deberán observarse los rangos de clasificación empresarial establecidos de conformidad con la Ley 590 de 2000 y el Decreto 1074 de 2015, o las normas que lo modifiquen, sustituyan o complementen.</w:t>
      </w:r>
    </w:p>
    <w:p w14:paraId="7EA11D57" w14:textId="77777777" w:rsidR="00404A8D" w:rsidRPr="008511B8" w:rsidRDefault="00404A8D" w:rsidP="00404A8D">
      <w:pPr>
        <w:autoSpaceDE w:val="0"/>
        <w:autoSpaceDN w:val="0"/>
        <w:adjustRightInd w:val="0"/>
        <w:jc w:val="both"/>
        <w:rPr>
          <w:rFonts w:ascii="Verdana" w:eastAsiaTheme="minorHAnsi" w:hAnsi="Verdana" w:cs="Arial"/>
          <w:color w:val="000000"/>
          <w:sz w:val="20"/>
          <w:szCs w:val="20"/>
          <w:lang w:val="es-CO" w:eastAsia="en-US"/>
        </w:rPr>
      </w:pPr>
    </w:p>
    <w:p w14:paraId="05EF7CDC" w14:textId="77777777" w:rsidR="00404A8D" w:rsidRPr="008511B8"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8511B8">
        <w:rPr>
          <w:rFonts w:ascii="Verdana" w:eastAsiaTheme="minorHAnsi" w:hAnsi="Verdana" w:cs="Arial"/>
          <w:b/>
          <w:color w:val="000000"/>
          <w:sz w:val="20"/>
          <w:szCs w:val="20"/>
          <w:lang w:val="es-CO" w:eastAsia="en-US"/>
        </w:rPr>
        <w:t>PARÁGRAFO 1.</w:t>
      </w:r>
      <w:r w:rsidRPr="008511B8">
        <w:rPr>
          <w:rFonts w:ascii="Verdana" w:eastAsiaTheme="minorHAnsi" w:hAnsi="Verdana" w:cs="Arial"/>
          <w:color w:val="000000"/>
          <w:sz w:val="20"/>
          <w:szCs w:val="20"/>
          <w:lang w:val="es-CO" w:eastAsia="en-US"/>
        </w:rPr>
        <w:t xml:space="preserve"> En todo caso, las </w:t>
      </w:r>
      <w:proofErr w:type="spellStart"/>
      <w:r w:rsidRPr="008511B8">
        <w:rPr>
          <w:rFonts w:ascii="Verdana" w:eastAsiaTheme="minorHAnsi" w:hAnsi="Verdana" w:cs="Arial"/>
          <w:color w:val="000000"/>
          <w:sz w:val="20"/>
          <w:szCs w:val="20"/>
          <w:lang w:val="es-CO" w:eastAsia="en-US"/>
        </w:rPr>
        <w:t>Mipyme</w:t>
      </w:r>
      <w:proofErr w:type="spellEnd"/>
      <w:r w:rsidRPr="008511B8">
        <w:rPr>
          <w:rFonts w:ascii="Verdana" w:eastAsiaTheme="minorHAnsi" w:hAnsi="Verdana" w:cs="Arial"/>
          <w:color w:val="000000"/>
          <w:sz w:val="20"/>
          <w:szCs w:val="20"/>
          <w:lang w:val="es-CO" w:eastAsia="en-US"/>
        </w:rPr>
        <w:t xml:space="preserve"> también podrán acreditar esta condición con la copia del certificado del Registro Único de Proponentes, el cual deberá encontrarse vigente y en firme al momento de su presentación.</w:t>
      </w:r>
    </w:p>
    <w:p w14:paraId="4F95A6EA" w14:textId="77777777" w:rsidR="00404A8D" w:rsidRPr="008511B8" w:rsidRDefault="00404A8D" w:rsidP="00404A8D">
      <w:pPr>
        <w:autoSpaceDE w:val="0"/>
        <w:autoSpaceDN w:val="0"/>
        <w:adjustRightInd w:val="0"/>
        <w:jc w:val="both"/>
        <w:rPr>
          <w:rFonts w:ascii="Verdana" w:eastAsiaTheme="minorHAnsi" w:hAnsi="Verdana" w:cs="Arial"/>
          <w:b/>
          <w:color w:val="000000"/>
          <w:sz w:val="20"/>
          <w:szCs w:val="20"/>
          <w:lang w:val="es-CO" w:eastAsia="en-US"/>
        </w:rPr>
      </w:pPr>
    </w:p>
    <w:p w14:paraId="3B31322E" w14:textId="77777777" w:rsidR="00404A8D" w:rsidRPr="008511B8" w:rsidRDefault="00404A8D" w:rsidP="00404A8D">
      <w:pPr>
        <w:autoSpaceDE w:val="0"/>
        <w:autoSpaceDN w:val="0"/>
        <w:adjustRightInd w:val="0"/>
        <w:jc w:val="both"/>
        <w:rPr>
          <w:rFonts w:ascii="Verdana" w:eastAsiaTheme="minorHAnsi" w:hAnsi="Verdana" w:cs="Arial"/>
          <w:color w:val="000000"/>
          <w:sz w:val="20"/>
          <w:szCs w:val="20"/>
          <w:lang w:val="es-CO" w:eastAsia="en-US"/>
        </w:rPr>
      </w:pPr>
      <w:r w:rsidRPr="008511B8">
        <w:rPr>
          <w:rFonts w:ascii="Verdana" w:eastAsiaTheme="minorHAnsi" w:hAnsi="Verdana" w:cs="Arial"/>
          <w:b/>
          <w:color w:val="000000"/>
          <w:sz w:val="20"/>
          <w:szCs w:val="20"/>
          <w:lang w:val="es-CO" w:eastAsia="en-US"/>
        </w:rPr>
        <w:t>PARÁGRAFO 2.</w:t>
      </w:r>
      <w:r w:rsidRPr="008511B8">
        <w:rPr>
          <w:rFonts w:ascii="Verdana" w:eastAsiaTheme="minorHAnsi" w:hAnsi="Verdana" w:cs="Arial"/>
          <w:color w:val="000000"/>
          <w:sz w:val="20"/>
          <w:szCs w:val="20"/>
          <w:lang w:val="es-CO" w:eastAsia="en-US"/>
        </w:rPr>
        <w:t xml:space="preserve"> Para efectos de la limitación a </w:t>
      </w:r>
      <w:proofErr w:type="spellStart"/>
      <w:r w:rsidRPr="008511B8">
        <w:rPr>
          <w:rFonts w:ascii="Verdana" w:eastAsiaTheme="minorHAnsi" w:hAnsi="Verdana" w:cs="Arial"/>
          <w:color w:val="000000"/>
          <w:sz w:val="20"/>
          <w:szCs w:val="20"/>
          <w:lang w:val="es-CO" w:eastAsia="en-US"/>
        </w:rPr>
        <w:t>Mipyme</w:t>
      </w:r>
      <w:proofErr w:type="spellEnd"/>
      <w:r w:rsidRPr="008511B8">
        <w:rPr>
          <w:rFonts w:ascii="Verdana" w:eastAsiaTheme="minorHAnsi" w:hAnsi="Verdana" w:cs="Arial"/>
          <w:color w:val="000000"/>
          <w:sz w:val="20"/>
          <w:szCs w:val="20"/>
          <w:lang w:val="es-CO" w:eastAsia="en-U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95EDA03" w14:textId="77777777" w:rsidR="00404A8D" w:rsidRPr="008511B8" w:rsidRDefault="00404A8D" w:rsidP="00404A8D">
      <w:pPr>
        <w:autoSpaceDE w:val="0"/>
        <w:autoSpaceDN w:val="0"/>
        <w:adjustRightInd w:val="0"/>
        <w:jc w:val="both"/>
        <w:rPr>
          <w:rFonts w:ascii="Verdana" w:eastAsiaTheme="minorHAnsi" w:hAnsi="Verdana" w:cs="Arial"/>
          <w:color w:val="FF0000"/>
          <w:sz w:val="20"/>
          <w:szCs w:val="20"/>
          <w:lang w:val="es-CO" w:eastAsia="en-US"/>
        </w:rPr>
      </w:pPr>
    </w:p>
    <w:p w14:paraId="3D29C280" w14:textId="77777777" w:rsidR="00404A8D" w:rsidRPr="008511B8" w:rsidRDefault="00404A8D" w:rsidP="008A6C07">
      <w:pPr>
        <w:autoSpaceDE w:val="0"/>
        <w:autoSpaceDN w:val="0"/>
        <w:adjustRightInd w:val="0"/>
        <w:jc w:val="center"/>
        <w:rPr>
          <w:rFonts w:ascii="Verdana" w:eastAsiaTheme="minorHAnsi" w:hAnsi="Verdana" w:cs="Arial"/>
          <w:b/>
          <w:bCs/>
          <w:color w:val="000000"/>
          <w:sz w:val="20"/>
          <w:szCs w:val="20"/>
          <w:lang w:val="es-CO" w:eastAsia="en-US"/>
        </w:rPr>
      </w:pPr>
    </w:p>
    <w:p w14:paraId="2A9C0D3E" w14:textId="138CC7EA" w:rsidR="002A385E" w:rsidRPr="008511B8" w:rsidRDefault="00B37EF5" w:rsidP="006B2F43">
      <w:pPr>
        <w:autoSpaceDE w:val="0"/>
        <w:autoSpaceDN w:val="0"/>
        <w:adjustRightInd w:val="0"/>
        <w:jc w:val="center"/>
        <w:rPr>
          <w:rFonts w:ascii="Verdana" w:eastAsiaTheme="minorHAnsi" w:hAnsi="Verdana" w:cs="Arial"/>
          <w:color w:val="000000"/>
          <w:sz w:val="20"/>
          <w:szCs w:val="20"/>
          <w:lang w:val="es-CO" w:eastAsia="en-US"/>
        </w:rPr>
      </w:pPr>
      <w:r w:rsidRPr="008511B8">
        <w:rPr>
          <w:rFonts w:ascii="Verdana" w:eastAsiaTheme="minorHAnsi" w:hAnsi="Verdana" w:cs="Arial"/>
          <w:b/>
          <w:bCs/>
          <w:color w:val="000000"/>
          <w:sz w:val="20"/>
          <w:szCs w:val="20"/>
          <w:lang w:val="es-CO" w:eastAsia="en-US"/>
        </w:rPr>
        <w:t>5</w:t>
      </w:r>
      <w:r w:rsidR="002A385E" w:rsidRPr="008511B8">
        <w:rPr>
          <w:rFonts w:ascii="Verdana" w:eastAsiaTheme="minorHAnsi" w:hAnsi="Verdana" w:cs="Arial"/>
          <w:b/>
          <w:bCs/>
          <w:color w:val="000000"/>
          <w:sz w:val="20"/>
          <w:szCs w:val="20"/>
          <w:lang w:val="es-CO" w:eastAsia="en-US"/>
        </w:rPr>
        <w:t>. CAUSALES DE RECHAZO DE LAS OFERTAS</w:t>
      </w:r>
    </w:p>
    <w:p w14:paraId="3FB4D92B" w14:textId="77777777"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17FC11B4" w14:textId="77777777"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sz w:val="20"/>
          <w:szCs w:val="20"/>
          <w:lang w:val="es-CO" w:eastAsia="en-US"/>
        </w:rPr>
        <w:t xml:space="preserve">Son causales de rechazo de las ofertas, las siguientes: </w:t>
      </w:r>
    </w:p>
    <w:p w14:paraId="3C3FDA04" w14:textId="77777777"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789BAB0F" w14:textId="3517A980" w:rsidR="002A385E" w:rsidRPr="00076EE0" w:rsidRDefault="002A385E" w:rsidP="00076EE0">
      <w:pPr>
        <w:pStyle w:val="Prrafodelista"/>
        <w:numPr>
          <w:ilvl w:val="0"/>
          <w:numId w:val="13"/>
        </w:numPr>
        <w:autoSpaceDE w:val="0"/>
        <w:autoSpaceDN w:val="0"/>
        <w:adjustRightInd w:val="0"/>
        <w:ind w:left="426"/>
        <w:jc w:val="both"/>
        <w:rPr>
          <w:rFonts w:ascii="Verdana" w:eastAsiaTheme="minorHAnsi" w:hAnsi="Verdana" w:cs="Arial"/>
          <w:color w:val="000000"/>
          <w:sz w:val="20"/>
          <w:szCs w:val="20"/>
          <w:lang w:val="es-CO" w:eastAsia="en-US"/>
        </w:rPr>
      </w:pPr>
      <w:r w:rsidRPr="00076EE0">
        <w:rPr>
          <w:rFonts w:ascii="Verdana" w:eastAsiaTheme="minorHAnsi" w:hAnsi="Verdana" w:cs="Arial"/>
          <w:color w:val="000000"/>
          <w:sz w:val="20"/>
          <w:szCs w:val="20"/>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06FE55F7" w14:textId="3778C981" w:rsidR="002A385E" w:rsidRPr="00076EE0" w:rsidRDefault="002A385E" w:rsidP="00076EE0">
      <w:pPr>
        <w:pStyle w:val="Prrafodelista"/>
        <w:numPr>
          <w:ilvl w:val="0"/>
          <w:numId w:val="13"/>
        </w:numPr>
        <w:autoSpaceDE w:val="0"/>
        <w:autoSpaceDN w:val="0"/>
        <w:adjustRightInd w:val="0"/>
        <w:ind w:left="426"/>
        <w:jc w:val="both"/>
        <w:rPr>
          <w:rFonts w:ascii="Verdana" w:eastAsiaTheme="minorHAnsi" w:hAnsi="Verdana" w:cs="Arial"/>
          <w:color w:val="000000"/>
          <w:sz w:val="20"/>
          <w:szCs w:val="20"/>
          <w:lang w:val="es-CO" w:eastAsia="en-US"/>
        </w:rPr>
      </w:pPr>
      <w:r w:rsidRPr="00076EE0">
        <w:rPr>
          <w:rFonts w:ascii="Verdana" w:eastAsiaTheme="minorHAnsi" w:hAnsi="Verdana" w:cs="Arial"/>
          <w:color w:val="000000"/>
          <w:sz w:val="20"/>
          <w:szCs w:val="20"/>
          <w:lang w:val="es-CO" w:eastAsia="en-US"/>
        </w:rPr>
        <w:t>La omisión de oferta económica en la propuesta presentada o cuando el valor de la oferta supere el presupuesto oficial estimado</w:t>
      </w:r>
      <w:r w:rsidR="00302AA5" w:rsidRPr="00076EE0">
        <w:rPr>
          <w:rFonts w:ascii="Verdana" w:eastAsiaTheme="minorHAnsi" w:hAnsi="Verdana" w:cs="Arial"/>
          <w:color w:val="000000"/>
          <w:sz w:val="20"/>
          <w:szCs w:val="20"/>
          <w:lang w:val="es-CO" w:eastAsia="en-US"/>
        </w:rPr>
        <w:t xml:space="preserve"> o cuando la oferta no se presente en pesos colombianos</w:t>
      </w:r>
      <w:r w:rsidRPr="00076EE0">
        <w:rPr>
          <w:rFonts w:ascii="Verdana" w:eastAsiaTheme="minorHAnsi" w:hAnsi="Verdana" w:cs="Arial"/>
          <w:color w:val="000000"/>
          <w:sz w:val="20"/>
          <w:szCs w:val="20"/>
          <w:lang w:val="es-CO" w:eastAsia="en-US"/>
        </w:rPr>
        <w:t xml:space="preserve">. </w:t>
      </w:r>
    </w:p>
    <w:p w14:paraId="38A8A26B" w14:textId="2832F848" w:rsidR="00076EE0" w:rsidRPr="00076EE0" w:rsidRDefault="00076EE0" w:rsidP="00076EE0">
      <w:pPr>
        <w:pStyle w:val="Prrafodelista"/>
        <w:numPr>
          <w:ilvl w:val="0"/>
          <w:numId w:val="13"/>
        </w:numPr>
        <w:autoSpaceDE w:val="0"/>
        <w:autoSpaceDN w:val="0"/>
        <w:adjustRightInd w:val="0"/>
        <w:ind w:left="426"/>
        <w:jc w:val="both"/>
        <w:rPr>
          <w:rFonts w:ascii="Verdana" w:eastAsiaTheme="minorHAnsi" w:hAnsi="Verdana" w:cs="Arial"/>
          <w:color w:val="000000"/>
          <w:sz w:val="20"/>
          <w:szCs w:val="20"/>
          <w:lang w:val="es-CO" w:eastAsia="en-US"/>
        </w:rPr>
      </w:pPr>
      <w:r w:rsidRPr="00076EE0">
        <w:rPr>
          <w:rFonts w:ascii="Verdana" w:eastAsiaTheme="minorHAnsi" w:hAnsi="Verdana" w:cs="Arial"/>
          <w:color w:val="000000"/>
          <w:sz w:val="20"/>
          <w:szCs w:val="20"/>
          <w:lang w:val="es-CO" w:eastAsia="en-US"/>
        </w:rPr>
        <w:t>Cuando en la información económica el proponente omita la cotización de uno o más ítems, o no sean diligenciados los espacios informativos en su totalidad, será rechazada de plano y no será objeto de evaluación ni calificación.</w:t>
      </w:r>
    </w:p>
    <w:p w14:paraId="05CE6744" w14:textId="787CDC60" w:rsidR="00E44817" w:rsidRPr="008511B8" w:rsidRDefault="002A385E" w:rsidP="00076EE0">
      <w:pPr>
        <w:pStyle w:val="NormalWeb"/>
        <w:numPr>
          <w:ilvl w:val="0"/>
          <w:numId w:val="13"/>
        </w:numPr>
        <w:shd w:val="clear" w:color="auto" w:fill="FFFFFF"/>
        <w:spacing w:before="0" w:beforeAutospacing="0" w:after="0" w:afterAutospacing="0"/>
        <w:ind w:left="426"/>
        <w:jc w:val="both"/>
        <w:rPr>
          <w:rStyle w:val="Textoennegrita"/>
          <w:rFonts w:ascii="Verdana" w:hAnsi="Verdana"/>
          <w:b w:val="0"/>
          <w:color w:val="333333"/>
          <w:sz w:val="20"/>
          <w:szCs w:val="20"/>
          <w:shd w:val="clear" w:color="auto" w:fill="FFFFFF"/>
        </w:rPr>
      </w:pPr>
      <w:r w:rsidRPr="008511B8">
        <w:rPr>
          <w:rFonts w:ascii="Verdana" w:eastAsiaTheme="minorHAnsi" w:hAnsi="Verdana" w:cs="Arial"/>
          <w:color w:val="000000"/>
          <w:sz w:val="20"/>
          <w:szCs w:val="20"/>
          <w:lang w:val="es-CO" w:eastAsia="en-US"/>
        </w:rPr>
        <w:t>Cuando el proponente no cumpla con la totalidad de las condiciones técnicas mínimas establecidas en la presente invitación, presente algunas exclusiones a éstas o presente una propuesta c</w:t>
      </w:r>
      <w:r w:rsidR="00C64A3F" w:rsidRPr="008511B8">
        <w:rPr>
          <w:rFonts w:ascii="Verdana" w:eastAsiaTheme="minorHAnsi" w:hAnsi="Verdana" w:cs="Arial"/>
          <w:color w:val="000000"/>
          <w:sz w:val="20"/>
          <w:szCs w:val="20"/>
          <w:lang w:val="es-CO" w:eastAsia="en-US"/>
        </w:rPr>
        <w:t>on precio artificialmente bajo</w:t>
      </w:r>
      <w:r w:rsidR="00E44817" w:rsidRPr="008511B8">
        <w:rPr>
          <w:rFonts w:ascii="Verdana" w:eastAsiaTheme="minorHAnsi" w:hAnsi="Verdana" w:cs="Arial"/>
          <w:color w:val="000000"/>
          <w:sz w:val="20"/>
          <w:szCs w:val="20"/>
          <w:lang w:val="es-CO" w:eastAsia="en-US"/>
        </w:rPr>
        <w:t xml:space="preserve"> habiéndose surtido el trámite de que trata</w:t>
      </w:r>
      <w:r w:rsidR="00E44817" w:rsidRPr="008511B8">
        <w:rPr>
          <w:rStyle w:val="Ttulo1Car"/>
          <w:rFonts w:ascii="Verdana" w:hAnsi="Verdana"/>
          <w:i w:val="0"/>
          <w:iCs w:val="0"/>
          <w:color w:val="333333"/>
          <w:sz w:val="20"/>
          <w:szCs w:val="20"/>
          <w:shd w:val="clear" w:color="auto" w:fill="FFFFFF"/>
        </w:rPr>
        <w:t xml:space="preserve"> el a</w:t>
      </w:r>
      <w:r w:rsidR="00E44817" w:rsidRPr="008511B8">
        <w:rPr>
          <w:rStyle w:val="Textoennegrita"/>
          <w:rFonts w:ascii="Verdana" w:hAnsi="Verdana"/>
          <w:b w:val="0"/>
          <w:color w:val="333333"/>
          <w:sz w:val="20"/>
          <w:szCs w:val="20"/>
          <w:shd w:val="clear" w:color="auto" w:fill="FFFFFF"/>
        </w:rPr>
        <w:t>rtículo 2.2.1.1.2.2.4</w:t>
      </w:r>
      <w:r w:rsidR="0087192F" w:rsidRPr="008511B8">
        <w:rPr>
          <w:rStyle w:val="Textoennegrita"/>
          <w:rFonts w:ascii="Verdana" w:hAnsi="Verdana"/>
          <w:b w:val="0"/>
          <w:color w:val="333333"/>
          <w:sz w:val="20"/>
          <w:szCs w:val="20"/>
          <w:shd w:val="clear" w:color="auto" w:fill="FFFFFF"/>
        </w:rPr>
        <w:t xml:space="preserve"> del D</w:t>
      </w:r>
      <w:r w:rsidR="00E44817" w:rsidRPr="008511B8">
        <w:rPr>
          <w:rStyle w:val="Textoennegrita"/>
          <w:rFonts w:ascii="Verdana" w:hAnsi="Verdana"/>
          <w:b w:val="0"/>
          <w:color w:val="333333"/>
          <w:sz w:val="20"/>
          <w:szCs w:val="20"/>
          <w:shd w:val="clear" w:color="auto" w:fill="FFFFFF"/>
        </w:rPr>
        <w:t>ecreto 1082 de 2015</w:t>
      </w:r>
      <w:r w:rsidR="00D44AC0" w:rsidRPr="008511B8">
        <w:rPr>
          <w:rStyle w:val="Textoennegrita"/>
          <w:rFonts w:ascii="Verdana" w:hAnsi="Verdana"/>
          <w:b w:val="0"/>
          <w:color w:val="333333"/>
          <w:sz w:val="20"/>
          <w:szCs w:val="20"/>
          <w:shd w:val="clear" w:color="auto" w:fill="FFFFFF"/>
        </w:rPr>
        <w:t>.</w:t>
      </w:r>
    </w:p>
    <w:p w14:paraId="7A6E9F3A" w14:textId="691F5837" w:rsidR="002A385E" w:rsidRPr="00076EE0" w:rsidRDefault="002A385E" w:rsidP="00076EE0">
      <w:pPr>
        <w:pStyle w:val="Prrafodelista"/>
        <w:numPr>
          <w:ilvl w:val="0"/>
          <w:numId w:val="13"/>
        </w:numPr>
        <w:autoSpaceDE w:val="0"/>
        <w:autoSpaceDN w:val="0"/>
        <w:adjustRightInd w:val="0"/>
        <w:ind w:left="426"/>
        <w:jc w:val="both"/>
        <w:rPr>
          <w:rFonts w:ascii="Verdana" w:eastAsiaTheme="minorHAnsi" w:hAnsi="Verdana" w:cs="Arial"/>
          <w:color w:val="000000"/>
          <w:sz w:val="20"/>
          <w:szCs w:val="20"/>
          <w:lang w:val="es-CO" w:eastAsia="en-US"/>
        </w:rPr>
      </w:pPr>
      <w:r w:rsidRPr="00076EE0">
        <w:rPr>
          <w:rFonts w:ascii="Verdana" w:eastAsiaTheme="minorHAnsi" w:hAnsi="Verdana" w:cs="Arial"/>
          <w:color w:val="000000"/>
          <w:sz w:val="20"/>
          <w:szCs w:val="20"/>
          <w:lang w:val="es-CO" w:eastAsia="en-US"/>
        </w:rPr>
        <w:t>Cuando el proponente no responda el requerimiento efectuado por la entidad, para subsanar los requisitos y documentos</w:t>
      </w:r>
      <w:r w:rsidR="00302AA5" w:rsidRPr="00076EE0">
        <w:rPr>
          <w:rFonts w:ascii="Verdana" w:eastAsiaTheme="minorHAnsi" w:hAnsi="Verdana" w:cs="Arial"/>
          <w:color w:val="000000"/>
          <w:sz w:val="20"/>
          <w:szCs w:val="20"/>
          <w:lang w:val="es-CO" w:eastAsia="en-US"/>
        </w:rPr>
        <w:t>, en plazo concedido por la entidad para tal fin o respondiéndolo mejore su propuesta</w:t>
      </w:r>
      <w:r w:rsidR="00D44AC0" w:rsidRPr="00076EE0">
        <w:rPr>
          <w:rFonts w:ascii="Verdana" w:eastAsiaTheme="minorHAnsi" w:hAnsi="Verdana" w:cs="Arial"/>
          <w:color w:val="000000"/>
          <w:sz w:val="20"/>
          <w:szCs w:val="20"/>
          <w:lang w:val="es-CO" w:eastAsia="en-US"/>
        </w:rPr>
        <w:t xml:space="preserve">, es decir acredite requisitos </w:t>
      </w:r>
      <w:r w:rsidR="00AD19CF" w:rsidRPr="00076EE0">
        <w:rPr>
          <w:rFonts w:ascii="Verdana" w:eastAsiaTheme="minorHAnsi" w:hAnsi="Verdana" w:cs="Arial"/>
          <w:color w:val="000000"/>
          <w:sz w:val="20"/>
          <w:szCs w:val="20"/>
          <w:lang w:val="es-CO" w:eastAsia="en-US"/>
        </w:rPr>
        <w:t>con posterioridad al cierre.</w:t>
      </w:r>
    </w:p>
    <w:p w14:paraId="00DF7F71" w14:textId="441920B6" w:rsidR="002A385E" w:rsidRPr="00076EE0" w:rsidRDefault="002A385E" w:rsidP="00076EE0">
      <w:pPr>
        <w:pStyle w:val="Prrafodelista"/>
        <w:numPr>
          <w:ilvl w:val="0"/>
          <w:numId w:val="13"/>
        </w:numPr>
        <w:autoSpaceDE w:val="0"/>
        <w:autoSpaceDN w:val="0"/>
        <w:adjustRightInd w:val="0"/>
        <w:ind w:left="426"/>
        <w:jc w:val="both"/>
        <w:rPr>
          <w:rFonts w:ascii="Verdana" w:eastAsiaTheme="minorHAnsi" w:hAnsi="Verdana" w:cs="Arial"/>
          <w:color w:val="000000"/>
          <w:sz w:val="20"/>
          <w:szCs w:val="20"/>
          <w:lang w:val="es-CO" w:eastAsia="en-US"/>
        </w:rPr>
      </w:pPr>
      <w:r w:rsidRPr="00076EE0">
        <w:rPr>
          <w:rFonts w:ascii="Verdana" w:eastAsiaTheme="minorHAnsi" w:hAnsi="Verdana" w:cs="Arial"/>
          <w:color w:val="000000"/>
          <w:sz w:val="20"/>
          <w:szCs w:val="20"/>
          <w:lang w:val="es-CO" w:eastAsia="en-US"/>
        </w:rPr>
        <w:t xml:space="preserve">Cuando el proponente presente la propuesta fuera del término previsto en el Cronograma de la Invitación Pública o en lugar diferente al establecido en la presente invitación. </w:t>
      </w:r>
    </w:p>
    <w:p w14:paraId="1928BFD6" w14:textId="0167059F" w:rsidR="002A385E" w:rsidRPr="00076EE0" w:rsidRDefault="002A385E" w:rsidP="00076EE0">
      <w:pPr>
        <w:pStyle w:val="Prrafodelista"/>
        <w:numPr>
          <w:ilvl w:val="0"/>
          <w:numId w:val="13"/>
        </w:numPr>
        <w:autoSpaceDE w:val="0"/>
        <w:autoSpaceDN w:val="0"/>
        <w:adjustRightInd w:val="0"/>
        <w:ind w:left="426"/>
        <w:jc w:val="both"/>
        <w:rPr>
          <w:rFonts w:ascii="Verdana" w:eastAsiaTheme="minorHAnsi" w:hAnsi="Verdana" w:cs="Arial"/>
          <w:color w:val="000000"/>
          <w:sz w:val="20"/>
          <w:szCs w:val="20"/>
          <w:lang w:val="es-CO" w:eastAsia="en-US"/>
        </w:rPr>
      </w:pPr>
      <w:r w:rsidRPr="00076EE0">
        <w:rPr>
          <w:rFonts w:ascii="Verdana" w:eastAsiaTheme="minorHAnsi" w:hAnsi="Verdana" w:cs="Arial"/>
          <w:color w:val="000000"/>
          <w:sz w:val="20"/>
          <w:szCs w:val="20"/>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4F9903F6" w:rsidR="002A385E" w:rsidRPr="00076EE0" w:rsidRDefault="002A385E" w:rsidP="00076EE0">
      <w:pPr>
        <w:pStyle w:val="Prrafodelista"/>
        <w:numPr>
          <w:ilvl w:val="0"/>
          <w:numId w:val="13"/>
        </w:numPr>
        <w:autoSpaceDE w:val="0"/>
        <w:autoSpaceDN w:val="0"/>
        <w:adjustRightInd w:val="0"/>
        <w:ind w:left="426"/>
        <w:jc w:val="both"/>
        <w:rPr>
          <w:rFonts w:ascii="Verdana" w:eastAsiaTheme="minorHAnsi" w:hAnsi="Verdana" w:cs="Arial"/>
          <w:color w:val="000000"/>
          <w:sz w:val="20"/>
          <w:szCs w:val="20"/>
          <w:lang w:val="es-CO" w:eastAsia="en-US"/>
        </w:rPr>
      </w:pPr>
      <w:r w:rsidRPr="00076EE0">
        <w:rPr>
          <w:rFonts w:ascii="Verdana" w:eastAsiaTheme="minorHAnsi" w:hAnsi="Verdana" w:cs="Arial"/>
          <w:color w:val="000000"/>
          <w:sz w:val="20"/>
          <w:szCs w:val="20"/>
          <w:lang w:val="es-CO" w:eastAsia="en-US"/>
        </w:rPr>
        <w:t>Cuando la descripción del ítem o ítems, no coincidan en un todo con las especificaciones mínimas requeridas o no se oferte la totalidad de ítems requeridos por la entidad</w:t>
      </w:r>
      <w:r w:rsidR="00302AA5" w:rsidRPr="00076EE0">
        <w:rPr>
          <w:rFonts w:ascii="Verdana" w:eastAsiaTheme="minorHAnsi" w:hAnsi="Verdana" w:cs="Arial"/>
          <w:color w:val="000000"/>
          <w:sz w:val="20"/>
          <w:szCs w:val="20"/>
          <w:lang w:val="es-CO" w:eastAsia="en-US"/>
        </w:rPr>
        <w:t>, tanto en las especificaciones técnicas como en la oferta económica</w:t>
      </w:r>
      <w:r w:rsidRPr="00076EE0">
        <w:rPr>
          <w:rFonts w:ascii="Verdana" w:eastAsiaTheme="minorHAnsi" w:hAnsi="Verdana" w:cs="Arial"/>
          <w:color w:val="000000"/>
          <w:sz w:val="20"/>
          <w:szCs w:val="20"/>
          <w:lang w:val="es-CO" w:eastAsia="en-US"/>
        </w:rPr>
        <w:t xml:space="preserve">. </w:t>
      </w:r>
    </w:p>
    <w:p w14:paraId="63D8674D" w14:textId="23BC6DEB" w:rsidR="00B53FE3" w:rsidRPr="00076EE0" w:rsidRDefault="00FD1240" w:rsidP="00076EE0">
      <w:pPr>
        <w:pStyle w:val="Prrafodelista"/>
        <w:numPr>
          <w:ilvl w:val="0"/>
          <w:numId w:val="13"/>
        </w:numPr>
        <w:autoSpaceDE w:val="0"/>
        <w:autoSpaceDN w:val="0"/>
        <w:adjustRightInd w:val="0"/>
        <w:ind w:left="426"/>
        <w:jc w:val="both"/>
        <w:rPr>
          <w:rFonts w:ascii="Verdana" w:eastAsiaTheme="minorHAnsi" w:hAnsi="Verdana" w:cs="Arial"/>
          <w:color w:val="000000"/>
          <w:sz w:val="20"/>
          <w:szCs w:val="20"/>
          <w:lang w:val="es-CO" w:eastAsia="en-US"/>
        </w:rPr>
      </w:pPr>
      <w:r w:rsidRPr="00076EE0">
        <w:rPr>
          <w:rFonts w:ascii="Verdana" w:eastAsiaTheme="minorHAnsi" w:hAnsi="Verdana" w:cs="Arial"/>
          <w:color w:val="000000"/>
          <w:sz w:val="20"/>
          <w:szCs w:val="20"/>
          <w:lang w:val="es-CO" w:eastAsia="en-US"/>
        </w:rPr>
        <w:t>Cuando el Proponente se halle incurso en alguna de las casuales de inhabilidad e incompatibilidad para contratar establecidas en la Constitución o en la ley.</w:t>
      </w:r>
    </w:p>
    <w:p w14:paraId="6EDA6B05" w14:textId="69025231" w:rsidR="00FD1240" w:rsidRPr="00076EE0" w:rsidRDefault="00FD1240" w:rsidP="00076EE0">
      <w:pPr>
        <w:pStyle w:val="Prrafodelista"/>
        <w:numPr>
          <w:ilvl w:val="0"/>
          <w:numId w:val="13"/>
        </w:numPr>
        <w:autoSpaceDE w:val="0"/>
        <w:autoSpaceDN w:val="0"/>
        <w:adjustRightInd w:val="0"/>
        <w:ind w:left="426"/>
        <w:jc w:val="both"/>
        <w:rPr>
          <w:rFonts w:ascii="Verdana" w:eastAsiaTheme="minorHAnsi" w:hAnsi="Verdana" w:cs="Arial"/>
          <w:color w:val="000000"/>
          <w:sz w:val="20"/>
          <w:szCs w:val="20"/>
          <w:lang w:val="es-CO" w:eastAsia="en-US"/>
        </w:rPr>
      </w:pPr>
      <w:r w:rsidRPr="00076EE0">
        <w:rPr>
          <w:rFonts w:ascii="Verdana" w:eastAsiaTheme="minorHAnsi" w:hAnsi="Verdana" w:cs="Arial"/>
          <w:color w:val="000000"/>
          <w:sz w:val="20"/>
          <w:szCs w:val="20"/>
          <w:lang w:val="es-CO" w:eastAsia="en-US"/>
        </w:rPr>
        <w:t>Cuando en la propuesta se encuentre información o documentos que contengan datos tergiversados, alterados o que contengan errores que determinen el resultado de la evaluación. Lo anterior sin perjuicio de las acciones adelantadas por Parques Nacionales ante las entidades correspondientes para que inicien las investigaciones del caso.</w:t>
      </w:r>
    </w:p>
    <w:p w14:paraId="23921616" w14:textId="5BFEECF0" w:rsidR="00FD1240" w:rsidRPr="00076EE0" w:rsidRDefault="00FD1240" w:rsidP="00076EE0">
      <w:pPr>
        <w:pStyle w:val="Prrafodelista"/>
        <w:numPr>
          <w:ilvl w:val="0"/>
          <w:numId w:val="13"/>
        </w:numPr>
        <w:autoSpaceDE w:val="0"/>
        <w:autoSpaceDN w:val="0"/>
        <w:adjustRightInd w:val="0"/>
        <w:ind w:left="426"/>
        <w:jc w:val="both"/>
        <w:rPr>
          <w:rFonts w:ascii="Verdana" w:eastAsiaTheme="minorHAnsi" w:hAnsi="Verdana" w:cs="Arial"/>
          <w:color w:val="000000"/>
          <w:sz w:val="20"/>
          <w:szCs w:val="20"/>
          <w:lang w:val="es-CO" w:eastAsia="en-US"/>
        </w:rPr>
      </w:pPr>
      <w:r w:rsidRPr="00076EE0">
        <w:rPr>
          <w:rFonts w:ascii="Verdana" w:eastAsiaTheme="minorHAnsi" w:hAnsi="Verdana" w:cs="Arial"/>
          <w:color w:val="000000"/>
          <w:sz w:val="20"/>
          <w:szCs w:val="20"/>
          <w:lang w:val="es-CO" w:eastAsia="en-US"/>
        </w:rPr>
        <w:t>Cuando para esta misma SELECCIÓN DE MINIMA CUANTÍA se presenten varias propuestas por el Proponente, por sí o por interpuesta persona, en Consorcio, Unión Temporal o individualmente.</w:t>
      </w:r>
    </w:p>
    <w:p w14:paraId="511DDF2D" w14:textId="1ED2E850" w:rsidR="00FD1240" w:rsidRPr="00076EE0" w:rsidRDefault="00FD1240" w:rsidP="00076EE0">
      <w:pPr>
        <w:pStyle w:val="Prrafodelista"/>
        <w:numPr>
          <w:ilvl w:val="0"/>
          <w:numId w:val="13"/>
        </w:numPr>
        <w:autoSpaceDE w:val="0"/>
        <w:autoSpaceDN w:val="0"/>
        <w:adjustRightInd w:val="0"/>
        <w:ind w:left="426"/>
        <w:jc w:val="both"/>
        <w:rPr>
          <w:rFonts w:ascii="Verdana" w:eastAsiaTheme="minorHAnsi" w:hAnsi="Verdana" w:cs="Arial"/>
          <w:color w:val="000000"/>
          <w:sz w:val="20"/>
          <w:szCs w:val="20"/>
          <w:lang w:val="es-CO" w:eastAsia="en-US"/>
        </w:rPr>
      </w:pPr>
      <w:r w:rsidRPr="00076EE0">
        <w:rPr>
          <w:rFonts w:ascii="Verdana" w:eastAsiaTheme="minorHAnsi" w:hAnsi="Verdana" w:cs="Arial"/>
          <w:color w:val="000000"/>
          <w:sz w:val="20"/>
          <w:szCs w:val="20"/>
          <w:lang w:val="es-CO" w:eastAsia="en-US"/>
        </w:rPr>
        <w:t>Cuando el proponente no allega su propuesta la oferta económica, o no está debidamente firmada por quien está en la obligación legal.</w:t>
      </w:r>
    </w:p>
    <w:p w14:paraId="54BC1D3D" w14:textId="77777777" w:rsidR="006A4FD8" w:rsidRPr="008511B8" w:rsidRDefault="006A4FD8" w:rsidP="006B2F43">
      <w:pPr>
        <w:autoSpaceDE w:val="0"/>
        <w:autoSpaceDN w:val="0"/>
        <w:adjustRightInd w:val="0"/>
        <w:jc w:val="center"/>
        <w:rPr>
          <w:rFonts w:ascii="Verdana" w:eastAsiaTheme="minorHAnsi" w:hAnsi="Verdana" w:cs="Arial"/>
          <w:b/>
          <w:bCs/>
          <w:color w:val="000000"/>
          <w:sz w:val="20"/>
          <w:szCs w:val="20"/>
          <w:lang w:val="es-CO" w:eastAsia="en-US"/>
        </w:rPr>
      </w:pPr>
    </w:p>
    <w:p w14:paraId="3D58290B" w14:textId="52F6A5E0" w:rsidR="00DA4AF2" w:rsidRPr="008511B8" w:rsidRDefault="00B37EF5" w:rsidP="00405001">
      <w:pPr>
        <w:autoSpaceDE w:val="0"/>
        <w:autoSpaceDN w:val="0"/>
        <w:adjustRightInd w:val="0"/>
        <w:jc w:val="center"/>
        <w:rPr>
          <w:rFonts w:ascii="Verdana" w:eastAsiaTheme="minorHAnsi" w:hAnsi="Verdana" w:cs="Arial"/>
          <w:b/>
          <w:bCs/>
          <w:sz w:val="20"/>
          <w:szCs w:val="20"/>
          <w:lang w:val="es-CO" w:eastAsia="en-US"/>
        </w:rPr>
      </w:pPr>
      <w:r w:rsidRPr="008511B8">
        <w:rPr>
          <w:rFonts w:ascii="Verdana" w:eastAsiaTheme="minorHAnsi" w:hAnsi="Verdana" w:cs="Arial"/>
          <w:b/>
          <w:bCs/>
          <w:sz w:val="20"/>
          <w:szCs w:val="20"/>
          <w:lang w:val="es-CO" w:eastAsia="en-US"/>
        </w:rPr>
        <w:t>6</w:t>
      </w:r>
      <w:r w:rsidR="00DA4AF2" w:rsidRPr="008511B8">
        <w:rPr>
          <w:rFonts w:ascii="Verdana" w:eastAsiaTheme="minorHAnsi" w:hAnsi="Verdana" w:cs="Arial"/>
          <w:b/>
          <w:bCs/>
          <w:sz w:val="20"/>
          <w:szCs w:val="20"/>
          <w:lang w:val="es-CO" w:eastAsia="en-US"/>
        </w:rPr>
        <w:t>. TERMINO PARA SUBSANAR DOCUMENTACIÓN</w:t>
      </w:r>
    </w:p>
    <w:p w14:paraId="10DCB75E" w14:textId="77777777" w:rsidR="00DF1AFC" w:rsidRPr="008511B8" w:rsidRDefault="00DF1AFC" w:rsidP="00405001">
      <w:pPr>
        <w:autoSpaceDE w:val="0"/>
        <w:autoSpaceDN w:val="0"/>
        <w:adjustRightInd w:val="0"/>
        <w:jc w:val="center"/>
        <w:rPr>
          <w:rFonts w:ascii="Verdana" w:eastAsiaTheme="minorHAnsi" w:hAnsi="Verdana" w:cs="Arial"/>
          <w:b/>
          <w:bCs/>
          <w:sz w:val="20"/>
          <w:szCs w:val="20"/>
          <w:lang w:val="es-CO" w:eastAsia="en-US"/>
        </w:rPr>
      </w:pPr>
    </w:p>
    <w:p w14:paraId="3D4F7895" w14:textId="79652B39" w:rsidR="004A54D1" w:rsidRPr="008511B8" w:rsidRDefault="00DA4AF2" w:rsidP="00405001">
      <w:pPr>
        <w:autoSpaceDE w:val="0"/>
        <w:autoSpaceDN w:val="0"/>
        <w:adjustRightInd w:val="0"/>
        <w:jc w:val="both"/>
        <w:rPr>
          <w:rFonts w:ascii="Verdana" w:hAnsi="Verdana" w:cs="Arial"/>
          <w:color w:val="000000"/>
          <w:sz w:val="20"/>
          <w:szCs w:val="20"/>
        </w:rPr>
      </w:pPr>
      <w:r w:rsidRPr="008511B8">
        <w:rPr>
          <w:rFonts w:ascii="Verdana" w:eastAsiaTheme="minorHAnsi" w:hAnsi="Verdana" w:cs="Arial"/>
          <w:sz w:val="20"/>
          <w:szCs w:val="20"/>
          <w:lang w:val="es-CO" w:eastAsia="en-US"/>
        </w:rPr>
        <w:t xml:space="preserve">Parques Nacionales Naturales de Colombia establecerá </w:t>
      </w:r>
      <w:r w:rsidR="00DF1AFC" w:rsidRPr="008511B8">
        <w:rPr>
          <w:rFonts w:ascii="Verdana" w:eastAsiaTheme="minorHAnsi" w:hAnsi="Verdana" w:cs="Arial"/>
          <w:sz w:val="20"/>
          <w:szCs w:val="20"/>
          <w:lang w:val="es-CO" w:eastAsia="en-US"/>
        </w:rPr>
        <w:t>como</w:t>
      </w:r>
      <w:r w:rsidRPr="008511B8">
        <w:rPr>
          <w:rFonts w:ascii="Verdana" w:eastAsiaTheme="minorHAnsi" w:hAnsi="Verdana" w:cs="Arial"/>
          <w:sz w:val="20"/>
          <w:szCs w:val="20"/>
          <w:lang w:val="es-CO" w:eastAsia="en-US"/>
        </w:rPr>
        <w:t xml:space="preserve"> término preclusivo y perentorio para </w:t>
      </w:r>
      <w:r w:rsidR="00662C3A" w:rsidRPr="008511B8">
        <w:rPr>
          <w:rFonts w:ascii="Verdana" w:eastAsiaTheme="minorHAnsi" w:hAnsi="Verdana" w:cs="Arial"/>
          <w:sz w:val="20"/>
          <w:szCs w:val="20"/>
          <w:lang w:val="es-CO" w:eastAsia="en-US"/>
        </w:rPr>
        <w:t xml:space="preserve">que </w:t>
      </w:r>
      <w:r w:rsidR="00DF1AFC" w:rsidRPr="008511B8">
        <w:rPr>
          <w:rFonts w:ascii="Verdana" w:hAnsi="Verdana" w:cs="Arial"/>
          <w:color w:val="000000" w:themeColor="text1"/>
          <w:sz w:val="20"/>
          <w:szCs w:val="20"/>
        </w:rPr>
        <w:t>los proponentes p</w:t>
      </w:r>
      <w:r w:rsidR="00662C3A" w:rsidRPr="008511B8">
        <w:rPr>
          <w:rFonts w:ascii="Verdana" w:hAnsi="Verdana" w:cs="Arial"/>
          <w:color w:val="000000" w:themeColor="text1"/>
          <w:sz w:val="20"/>
          <w:szCs w:val="20"/>
        </w:rPr>
        <w:t>uedan</w:t>
      </w:r>
      <w:r w:rsidR="00DF1AFC" w:rsidRPr="008511B8">
        <w:rPr>
          <w:rFonts w:ascii="Verdana" w:hAnsi="Verdana" w:cs="Arial"/>
          <w:color w:val="000000" w:themeColor="text1"/>
          <w:sz w:val="20"/>
          <w:szCs w:val="20"/>
        </w:rPr>
        <w:t xml:space="preserve"> subsanar sus ofertas hasta antes de que finalice el traslado del informe de evaluación</w:t>
      </w:r>
      <w:r w:rsidRPr="008511B8">
        <w:rPr>
          <w:rFonts w:ascii="Verdana" w:eastAsiaTheme="minorHAnsi" w:hAnsi="Verdana" w:cs="Arial"/>
          <w:color w:val="000000" w:themeColor="text1"/>
          <w:sz w:val="20"/>
          <w:szCs w:val="20"/>
          <w:lang w:val="es-CO" w:eastAsia="en-US"/>
        </w:rPr>
        <w:t>, so pena de rechazo</w:t>
      </w:r>
      <w:r w:rsidR="00DF1AFC" w:rsidRPr="008511B8">
        <w:rPr>
          <w:rFonts w:ascii="Verdana" w:eastAsiaTheme="minorHAnsi" w:hAnsi="Verdana" w:cs="Arial"/>
          <w:color w:val="000000" w:themeColor="text1"/>
          <w:sz w:val="20"/>
          <w:szCs w:val="20"/>
          <w:lang w:val="es-CO" w:eastAsia="en-US"/>
        </w:rPr>
        <w:t>.</w:t>
      </w:r>
      <w:r w:rsidR="00000BF8" w:rsidRPr="008511B8">
        <w:rPr>
          <w:rFonts w:ascii="Verdana" w:eastAsiaTheme="minorHAnsi" w:hAnsi="Verdana" w:cs="Arial"/>
          <w:color w:val="000000" w:themeColor="text1"/>
          <w:sz w:val="20"/>
          <w:szCs w:val="20"/>
          <w:lang w:val="es-CO" w:eastAsia="en-US"/>
        </w:rPr>
        <w:t xml:space="preserve"> </w:t>
      </w:r>
      <w:r w:rsidR="00000BF8" w:rsidRPr="008511B8">
        <w:rPr>
          <w:rFonts w:ascii="Verdana" w:hAnsi="Verdana" w:cs="Arial"/>
          <w:color w:val="000000" w:themeColor="text1"/>
          <w:sz w:val="20"/>
          <w:szCs w:val="20"/>
        </w:rPr>
        <w:t>Durante el término otorgado para subsanar las ofertas, los proponentes no podrán acreditar circunstancias ocurridas con posterioridad al cierre del proceso.</w:t>
      </w:r>
      <w:r w:rsidR="00770E8B" w:rsidRPr="008511B8">
        <w:rPr>
          <w:rFonts w:ascii="Verdana" w:hAnsi="Verdana" w:cs="Arial"/>
          <w:color w:val="000000" w:themeColor="text1"/>
          <w:sz w:val="20"/>
          <w:szCs w:val="20"/>
        </w:rPr>
        <w:t xml:space="preserve"> </w:t>
      </w:r>
    </w:p>
    <w:p w14:paraId="34A9AF3C" w14:textId="77777777" w:rsidR="00DA4AF2" w:rsidRPr="008511B8" w:rsidRDefault="00DA4AF2" w:rsidP="00DA4AF2">
      <w:pPr>
        <w:autoSpaceDE w:val="0"/>
        <w:autoSpaceDN w:val="0"/>
        <w:adjustRightInd w:val="0"/>
        <w:jc w:val="center"/>
        <w:rPr>
          <w:rFonts w:ascii="Verdana" w:eastAsiaTheme="minorHAnsi" w:hAnsi="Verdana" w:cs="Arial Narrow"/>
          <w:sz w:val="20"/>
          <w:szCs w:val="20"/>
          <w:lang w:val="es-CO" w:eastAsia="en-US"/>
        </w:rPr>
      </w:pPr>
    </w:p>
    <w:p w14:paraId="57A0FC03" w14:textId="35CAF5F7" w:rsidR="002A385E" w:rsidRPr="008511B8" w:rsidRDefault="00B37EF5" w:rsidP="00DA4AF2">
      <w:pPr>
        <w:autoSpaceDE w:val="0"/>
        <w:autoSpaceDN w:val="0"/>
        <w:adjustRightInd w:val="0"/>
        <w:jc w:val="center"/>
        <w:rPr>
          <w:rFonts w:ascii="Verdana" w:eastAsiaTheme="minorHAnsi" w:hAnsi="Verdana" w:cs="Arial"/>
          <w:b/>
          <w:bCs/>
          <w:color w:val="000000"/>
          <w:sz w:val="20"/>
          <w:szCs w:val="20"/>
          <w:lang w:val="es-CO" w:eastAsia="en-US"/>
        </w:rPr>
      </w:pPr>
      <w:r w:rsidRPr="008511B8">
        <w:rPr>
          <w:rFonts w:ascii="Verdana" w:eastAsiaTheme="minorHAnsi" w:hAnsi="Verdana" w:cs="Arial"/>
          <w:b/>
          <w:bCs/>
          <w:color w:val="000000"/>
          <w:sz w:val="20"/>
          <w:szCs w:val="20"/>
          <w:lang w:val="es-CO" w:eastAsia="en-US"/>
        </w:rPr>
        <w:t>7</w:t>
      </w:r>
      <w:r w:rsidR="002A385E" w:rsidRPr="008511B8">
        <w:rPr>
          <w:rFonts w:ascii="Verdana" w:eastAsiaTheme="minorHAnsi" w:hAnsi="Verdana" w:cs="Arial"/>
          <w:b/>
          <w:bCs/>
          <w:color w:val="000000"/>
          <w:sz w:val="20"/>
          <w:szCs w:val="20"/>
          <w:lang w:val="es-CO" w:eastAsia="en-US"/>
        </w:rPr>
        <w:t>. VALOR ARTIFICIALMENTE BAJO</w:t>
      </w:r>
    </w:p>
    <w:p w14:paraId="55F0E105" w14:textId="77777777"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14F5662B" w14:textId="78143E26"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sz w:val="20"/>
          <w:szCs w:val="20"/>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r w:rsidR="009606A7" w:rsidRPr="008511B8">
        <w:rPr>
          <w:rFonts w:ascii="Verdana" w:eastAsiaTheme="minorHAnsi" w:hAnsi="Verdana" w:cs="Arial"/>
          <w:color w:val="000000"/>
          <w:sz w:val="20"/>
          <w:szCs w:val="20"/>
          <w:lang w:val="es-CO" w:eastAsia="en-US"/>
        </w:rPr>
        <w:t xml:space="preserve">Para su verificación, se </w:t>
      </w:r>
      <w:proofErr w:type="gramStart"/>
      <w:r w:rsidR="009606A7" w:rsidRPr="008511B8">
        <w:rPr>
          <w:rFonts w:ascii="Verdana" w:eastAsiaTheme="minorHAnsi" w:hAnsi="Verdana" w:cs="Arial"/>
          <w:color w:val="000000"/>
          <w:sz w:val="20"/>
          <w:szCs w:val="20"/>
          <w:lang w:val="es-CO" w:eastAsia="en-US"/>
        </w:rPr>
        <w:t>fijaran</w:t>
      </w:r>
      <w:proofErr w:type="gramEnd"/>
      <w:r w:rsidR="009606A7" w:rsidRPr="008511B8">
        <w:rPr>
          <w:rFonts w:ascii="Verdana" w:eastAsiaTheme="minorHAnsi" w:hAnsi="Verdana" w:cs="Arial"/>
          <w:color w:val="000000"/>
          <w:sz w:val="20"/>
          <w:szCs w:val="20"/>
          <w:lang w:val="es-CO" w:eastAsia="en-US"/>
        </w:rPr>
        <w:t xml:space="preserve"> los parámetros establecidos en la Guía de la Agencia Nacional de Contratación – Colombia Compra Eficiente, adecuada para este aspecto.</w:t>
      </w:r>
    </w:p>
    <w:p w14:paraId="255D41EF" w14:textId="77777777"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05B73E27" w14:textId="3D0AC999" w:rsidR="002A385E" w:rsidRPr="008511B8" w:rsidRDefault="00B37EF5" w:rsidP="002A385E">
      <w:pPr>
        <w:autoSpaceDE w:val="0"/>
        <w:autoSpaceDN w:val="0"/>
        <w:adjustRightInd w:val="0"/>
        <w:jc w:val="center"/>
        <w:rPr>
          <w:rFonts w:ascii="Verdana" w:eastAsiaTheme="minorHAnsi" w:hAnsi="Verdana" w:cs="Arial"/>
          <w:b/>
          <w:bCs/>
          <w:color w:val="000000"/>
          <w:sz w:val="20"/>
          <w:szCs w:val="20"/>
          <w:lang w:val="es-CO" w:eastAsia="en-US"/>
        </w:rPr>
      </w:pPr>
      <w:r w:rsidRPr="008511B8">
        <w:rPr>
          <w:rFonts w:ascii="Verdana" w:eastAsiaTheme="minorHAnsi" w:hAnsi="Verdana" w:cs="Arial"/>
          <w:b/>
          <w:bCs/>
          <w:color w:val="000000"/>
          <w:sz w:val="20"/>
          <w:szCs w:val="20"/>
          <w:lang w:val="es-CO" w:eastAsia="en-US"/>
        </w:rPr>
        <w:t>8</w:t>
      </w:r>
      <w:r w:rsidR="002A385E" w:rsidRPr="008511B8">
        <w:rPr>
          <w:rFonts w:ascii="Verdana" w:eastAsiaTheme="minorHAnsi" w:hAnsi="Verdana" w:cs="Arial"/>
          <w:b/>
          <w:bCs/>
          <w:color w:val="000000"/>
          <w:sz w:val="20"/>
          <w:szCs w:val="20"/>
          <w:lang w:val="es-CO" w:eastAsia="en-US"/>
        </w:rPr>
        <w:t>. DECLARATORIA DE DESIERTA</w:t>
      </w:r>
    </w:p>
    <w:p w14:paraId="61D806DA" w14:textId="77777777"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378BCB3D" w14:textId="77777777"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8511B8">
        <w:rPr>
          <w:rFonts w:ascii="Verdana" w:eastAsiaTheme="minorHAnsi" w:hAnsi="Verdana" w:cs="Arial"/>
          <w:b/>
          <w:bCs/>
          <w:color w:val="000000"/>
          <w:sz w:val="20"/>
          <w:szCs w:val="20"/>
          <w:lang w:val="es-CO" w:eastAsia="en-US"/>
        </w:rPr>
        <w:t xml:space="preserve">PARQUES NACIONALES NATURALES DE COLOMBIA </w:t>
      </w:r>
      <w:r w:rsidRPr="008511B8">
        <w:rPr>
          <w:rFonts w:ascii="Verdana" w:eastAsiaTheme="minorHAnsi" w:hAnsi="Verdana" w:cs="Arial"/>
          <w:color w:val="000000"/>
          <w:sz w:val="20"/>
          <w:szCs w:val="20"/>
          <w:lang w:val="es-CO" w:eastAsia="en-US"/>
        </w:rPr>
        <w:t xml:space="preserve">podrá declarar desierta la Selección en la misma fecha prevista para la adjudicación del contrato, en los siguientes casos: </w:t>
      </w:r>
    </w:p>
    <w:p w14:paraId="0900A82C" w14:textId="77777777"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79405E9F" w14:textId="77777777"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sz w:val="20"/>
          <w:szCs w:val="20"/>
          <w:lang w:val="es-CO" w:eastAsia="en-US"/>
        </w:rPr>
        <w:t xml:space="preserve">a. Cuando existan motivos o causas que impidan la selección objetiva de la propuesta más favorable para la entidad, de conformidad con lo establecido en el artículo 25, numeral 18 de la Ley 80 de 1993. </w:t>
      </w:r>
    </w:p>
    <w:p w14:paraId="357AF445" w14:textId="77777777"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sz w:val="20"/>
          <w:szCs w:val="20"/>
          <w:lang w:val="es-CO" w:eastAsia="en-US"/>
        </w:rPr>
        <w:t xml:space="preserve">b. Cuando no se hubiera presentado ninguna propuesta para la presente Invitación </w:t>
      </w:r>
    </w:p>
    <w:p w14:paraId="48F9D44E" w14:textId="77777777"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sz w:val="20"/>
          <w:szCs w:val="20"/>
          <w:lang w:val="es-CO" w:eastAsia="en-US"/>
        </w:rPr>
        <w:t xml:space="preserve">c. Cuando ninguna propuesta cumpla con los requisitos exigidos en la Invitación. </w:t>
      </w:r>
    </w:p>
    <w:p w14:paraId="33529AFD" w14:textId="77777777" w:rsidR="002A385E" w:rsidRPr="008511B8" w:rsidRDefault="002A385E" w:rsidP="002A385E">
      <w:pPr>
        <w:jc w:val="both"/>
        <w:rPr>
          <w:rFonts w:ascii="Verdana" w:eastAsiaTheme="minorHAnsi" w:hAnsi="Verdana" w:cs="Arial"/>
          <w:b/>
          <w:bCs/>
          <w:color w:val="000000"/>
          <w:sz w:val="20"/>
          <w:szCs w:val="20"/>
          <w:lang w:val="es-CO" w:eastAsia="en-US"/>
        </w:rPr>
      </w:pPr>
    </w:p>
    <w:p w14:paraId="0310AFE9" w14:textId="77777777" w:rsidR="007C568F" w:rsidRPr="008511B8" w:rsidRDefault="002A385E" w:rsidP="002A385E">
      <w:pPr>
        <w:jc w:val="both"/>
        <w:rPr>
          <w:rFonts w:ascii="Verdana" w:eastAsiaTheme="minorHAnsi" w:hAnsi="Verdana" w:cs="Arial"/>
          <w:color w:val="000000"/>
          <w:sz w:val="20"/>
          <w:szCs w:val="20"/>
          <w:lang w:val="es-CO" w:eastAsia="en-US"/>
        </w:rPr>
      </w:pPr>
      <w:r w:rsidRPr="008511B8">
        <w:rPr>
          <w:rFonts w:ascii="Verdana" w:eastAsiaTheme="minorHAnsi" w:hAnsi="Verdana" w:cs="Arial"/>
          <w:b/>
          <w:bCs/>
          <w:color w:val="000000"/>
          <w:sz w:val="20"/>
          <w:szCs w:val="20"/>
          <w:lang w:val="es-CO" w:eastAsia="en-US"/>
        </w:rPr>
        <w:t>PARQUES NACIONALES NATURALES DE COLOMBIA</w:t>
      </w:r>
      <w:r w:rsidRPr="008511B8">
        <w:rPr>
          <w:rFonts w:ascii="Verdana" w:eastAsiaTheme="minorHAnsi" w:hAnsi="Verdana" w:cs="Arial"/>
          <w:color w:val="000000"/>
          <w:sz w:val="20"/>
          <w:szCs w:val="20"/>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Pr="008511B8" w:rsidRDefault="00EC63AB" w:rsidP="002A385E">
      <w:pPr>
        <w:jc w:val="both"/>
        <w:rPr>
          <w:rFonts w:ascii="Verdana" w:eastAsiaTheme="minorHAnsi" w:hAnsi="Verdana" w:cs="Arial"/>
          <w:color w:val="000000" w:themeColor="text1"/>
          <w:sz w:val="20"/>
          <w:szCs w:val="20"/>
          <w:lang w:val="es-CO" w:eastAsia="en-US"/>
        </w:rPr>
      </w:pPr>
    </w:p>
    <w:p w14:paraId="54EDBD27" w14:textId="1F2D37CF" w:rsidR="002A385E" w:rsidRPr="008511B8" w:rsidRDefault="00B37EF5" w:rsidP="002A385E">
      <w:pPr>
        <w:autoSpaceDE w:val="0"/>
        <w:autoSpaceDN w:val="0"/>
        <w:adjustRightInd w:val="0"/>
        <w:jc w:val="center"/>
        <w:rPr>
          <w:rFonts w:ascii="Verdana" w:eastAsiaTheme="minorHAnsi" w:hAnsi="Verdana" w:cs="Arial"/>
          <w:b/>
          <w:bCs/>
          <w:color w:val="000000" w:themeColor="text1"/>
          <w:sz w:val="20"/>
          <w:szCs w:val="20"/>
          <w:lang w:val="es-CO" w:eastAsia="en-US"/>
        </w:rPr>
      </w:pPr>
      <w:r w:rsidRPr="008511B8">
        <w:rPr>
          <w:rFonts w:ascii="Verdana" w:eastAsiaTheme="minorHAnsi" w:hAnsi="Verdana" w:cs="Arial"/>
          <w:b/>
          <w:bCs/>
          <w:color w:val="000000" w:themeColor="text1"/>
          <w:sz w:val="20"/>
          <w:szCs w:val="20"/>
          <w:lang w:val="es-CO" w:eastAsia="en-US"/>
        </w:rPr>
        <w:t>9</w:t>
      </w:r>
      <w:r w:rsidR="002A385E" w:rsidRPr="008511B8">
        <w:rPr>
          <w:rFonts w:ascii="Verdana" w:eastAsiaTheme="minorHAnsi" w:hAnsi="Verdana" w:cs="Arial"/>
          <w:b/>
          <w:bCs/>
          <w:color w:val="000000" w:themeColor="text1"/>
          <w:sz w:val="20"/>
          <w:szCs w:val="20"/>
          <w:lang w:val="es-CO" w:eastAsia="en-US"/>
        </w:rPr>
        <w:t xml:space="preserve">. PRÓRROGA DE LOS PLAZOS Y </w:t>
      </w:r>
      <w:r w:rsidR="006A4FD8" w:rsidRPr="008511B8">
        <w:rPr>
          <w:rFonts w:ascii="Verdana" w:eastAsiaTheme="minorHAnsi" w:hAnsi="Verdana" w:cs="Arial"/>
          <w:b/>
          <w:bCs/>
          <w:color w:val="000000" w:themeColor="text1"/>
          <w:sz w:val="20"/>
          <w:szCs w:val="20"/>
          <w:lang w:val="es-CO" w:eastAsia="en-US"/>
        </w:rPr>
        <w:t>EXPEDICIÓN</w:t>
      </w:r>
      <w:r w:rsidR="002A385E" w:rsidRPr="008511B8">
        <w:rPr>
          <w:rFonts w:ascii="Verdana" w:eastAsiaTheme="minorHAnsi" w:hAnsi="Verdana" w:cs="Arial"/>
          <w:b/>
          <w:bCs/>
          <w:color w:val="000000" w:themeColor="text1"/>
          <w:sz w:val="20"/>
          <w:szCs w:val="20"/>
          <w:lang w:val="es-CO" w:eastAsia="en-US"/>
        </w:rPr>
        <w:t xml:space="preserve"> DE ADENDAS</w:t>
      </w:r>
    </w:p>
    <w:p w14:paraId="3F7E6F8A" w14:textId="77777777" w:rsidR="002A385E" w:rsidRPr="008511B8" w:rsidRDefault="002A385E" w:rsidP="002A385E">
      <w:pPr>
        <w:autoSpaceDE w:val="0"/>
        <w:autoSpaceDN w:val="0"/>
        <w:adjustRightInd w:val="0"/>
        <w:jc w:val="both"/>
        <w:rPr>
          <w:rFonts w:ascii="Verdana" w:eastAsiaTheme="minorHAnsi" w:hAnsi="Verdana" w:cs="Arial"/>
          <w:color w:val="000000" w:themeColor="text1"/>
          <w:sz w:val="20"/>
          <w:szCs w:val="20"/>
          <w:lang w:val="es-CO" w:eastAsia="en-US"/>
        </w:rPr>
      </w:pPr>
    </w:p>
    <w:p w14:paraId="1AA81C2C" w14:textId="616A94CC" w:rsidR="00A0550E" w:rsidRPr="008511B8" w:rsidRDefault="002A385E" w:rsidP="002A385E">
      <w:pPr>
        <w:autoSpaceDE w:val="0"/>
        <w:autoSpaceDN w:val="0"/>
        <w:adjustRightInd w:val="0"/>
        <w:jc w:val="both"/>
        <w:rPr>
          <w:rFonts w:ascii="Verdana" w:eastAsiaTheme="minorHAnsi" w:hAnsi="Verdana" w:cs="Arial"/>
          <w:color w:val="000000" w:themeColor="text1"/>
          <w:sz w:val="20"/>
          <w:szCs w:val="20"/>
          <w:lang w:val="es-CO" w:eastAsia="en-US"/>
        </w:rPr>
      </w:pPr>
      <w:r w:rsidRPr="008511B8">
        <w:rPr>
          <w:rFonts w:ascii="Verdana" w:eastAsiaTheme="minorHAnsi" w:hAnsi="Verdana" w:cs="Arial"/>
          <w:color w:val="000000" w:themeColor="text1"/>
          <w:sz w:val="20"/>
          <w:szCs w:val="20"/>
          <w:lang w:val="es-CO" w:eastAsia="en-US"/>
        </w:rPr>
        <w:t xml:space="preserve">De conformidad con el artículo </w:t>
      </w:r>
      <w:r w:rsidR="00DA4AF2" w:rsidRPr="008511B8">
        <w:rPr>
          <w:rFonts w:ascii="Verdana" w:eastAsiaTheme="minorHAnsi" w:hAnsi="Verdana" w:cs="Arial"/>
          <w:color w:val="000000" w:themeColor="text1"/>
          <w:sz w:val="20"/>
          <w:szCs w:val="20"/>
          <w:lang w:val="es-CO" w:eastAsia="en-US"/>
        </w:rPr>
        <w:t>2.2.1.2.1.5.2</w:t>
      </w:r>
      <w:r w:rsidR="005C7192" w:rsidRPr="008511B8">
        <w:rPr>
          <w:rFonts w:ascii="Verdana" w:eastAsiaTheme="minorHAnsi" w:hAnsi="Verdana" w:cs="Arial"/>
          <w:color w:val="000000" w:themeColor="text1"/>
          <w:sz w:val="20"/>
          <w:szCs w:val="20"/>
          <w:lang w:val="es-CO" w:eastAsia="en-US"/>
        </w:rPr>
        <w:t xml:space="preserve"> y 2.2.1.1.2.2.1</w:t>
      </w:r>
      <w:r w:rsidRPr="008511B8">
        <w:rPr>
          <w:rFonts w:ascii="Verdana" w:eastAsiaTheme="minorHAnsi" w:hAnsi="Verdana" w:cs="Arial"/>
          <w:color w:val="000000" w:themeColor="text1"/>
          <w:sz w:val="20"/>
          <w:szCs w:val="20"/>
          <w:lang w:val="es-CO" w:eastAsia="en-US"/>
        </w:rPr>
        <w:t xml:space="preserve"> del Decreto 1082 de 2015, </w:t>
      </w:r>
      <w:r w:rsidR="00DF5141" w:rsidRPr="008511B8">
        <w:rPr>
          <w:rFonts w:ascii="Verdana" w:eastAsiaTheme="minorHAnsi" w:hAnsi="Verdana" w:cs="Arial"/>
          <w:color w:val="000000" w:themeColor="text1"/>
          <w:sz w:val="20"/>
          <w:szCs w:val="20"/>
          <w:lang w:val="es-CO" w:eastAsia="en-US"/>
        </w:rPr>
        <w:t>los plazos establecidos en cronograma bien sean</w:t>
      </w:r>
      <w:r w:rsidRPr="008511B8">
        <w:rPr>
          <w:rFonts w:ascii="Verdana" w:eastAsiaTheme="minorHAnsi" w:hAnsi="Verdana" w:cs="Arial"/>
          <w:color w:val="000000" w:themeColor="text1"/>
          <w:sz w:val="20"/>
          <w:szCs w:val="20"/>
          <w:lang w:val="es-CO" w:eastAsia="en-US"/>
        </w:rPr>
        <w:t xml:space="preserve"> de oficio por la entidad o si ésta lo considera necesario previa solicitud de algún (os) interesado (s) podrán ser modificados mediante adenda. En todo caso</w:t>
      </w:r>
      <w:r w:rsidR="005C7192" w:rsidRPr="008511B8">
        <w:rPr>
          <w:rFonts w:ascii="Verdana" w:eastAsiaTheme="minorHAnsi" w:hAnsi="Verdana" w:cs="Arial"/>
          <w:color w:val="000000" w:themeColor="text1"/>
          <w:sz w:val="20"/>
          <w:szCs w:val="20"/>
          <w:lang w:val="es-CO" w:eastAsia="en-US"/>
        </w:rPr>
        <w:t>, tendrá como límite un día hábil antes a la fecha y hora prevista para la presentación de ofertas, sin perjuicio que con posterioridad a este momento pueda expedir adendas para modificar el cronograma del proceso hasta antes de la adjudicación del contrato; en todo caso, las adendas se publicarán en el horario</w:t>
      </w:r>
      <w:r w:rsidR="00A71B54" w:rsidRPr="008511B8">
        <w:rPr>
          <w:rFonts w:ascii="Verdana" w:eastAsiaTheme="minorHAnsi" w:hAnsi="Verdana" w:cs="Arial"/>
          <w:color w:val="000000" w:themeColor="text1"/>
          <w:sz w:val="20"/>
          <w:szCs w:val="20"/>
          <w:lang w:val="es-CO" w:eastAsia="en-US"/>
        </w:rPr>
        <w:t xml:space="preserve"> comprendido</w:t>
      </w:r>
      <w:r w:rsidR="005C7192" w:rsidRPr="008511B8">
        <w:rPr>
          <w:rFonts w:ascii="Verdana" w:eastAsiaTheme="minorHAnsi" w:hAnsi="Verdana" w:cs="Arial"/>
          <w:color w:val="000000" w:themeColor="text1"/>
          <w:sz w:val="20"/>
          <w:szCs w:val="20"/>
          <w:lang w:val="es-CO" w:eastAsia="en-US"/>
        </w:rPr>
        <w:t xml:space="preserve"> </w:t>
      </w:r>
      <w:r w:rsidR="00A71B54" w:rsidRPr="008511B8">
        <w:rPr>
          <w:rFonts w:ascii="Verdana" w:eastAsiaTheme="minorHAnsi" w:hAnsi="Verdana" w:cs="Arial"/>
          <w:color w:val="000000" w:themeColor="text1"/>
          <w:sz w:val="20"/>
          <w:szCs w:val="20"/>
          <w:lang w:val="es-CO" w:eastAsia="en-US"/>
        </w:rPr>
        <w:t>desde las</w:t>
      </w:r>
      <w:r w:rsidR="005C7192" w:rsidRPr="008511B8">
        <w:rPr>
          <w:rFonts w:ascii="Verdana" w:eastAsiaTheme="minorHAnsi" w:hAnsi="Verdana" w:cs="Arial"/>
          <w:color w:val="000000" w:themeColor="text1"/>
          <w:sz w:val="20"/>
          <w:szCs w:val="20"/>
          <w:lang w:val="es-CO" w:eastAsia="en-US"/>
        </w:rPr>
        <w:t xml:space="preserve"> 7:00 a. m. y las 7:00 p. m.</w:t>
      </w:r>
    </w:p>
    <w:p w14:paraId="3F8033FB" w14:textId="77777777" w:rsidR="00A71B54" w:rsidRPr="008511B8" w:rsidRDefault="00A71B54" w:rsidP="002A385E">
      <w:pPr>
        <w:autoSpaceDE w:val="0"/>
        <w:autoSpaceDN w:val="0"/>
        <w:adjustRightInd w:val="0"/>
        <w:jc w:val="both"/>
        <w:rPr>
          <w:rFonts w:ascii="Verdana" w:hAnsi="Verdana" w:cs="Arial"/>
          <w:color w:val="FF0000"/>
          <w:sz w:val="20"/>
          <w:szCs w:val="20"/>
          <w:shd w:val="clear" w:color="auto" w:fill="FFFFFF"/>
        </w:rPr>
      </w:pPr>
    </w:p>
    <w:p w14:paraId="248B13EF" w14:textId="77777777" w:rsidR="008A6C07" w:rsidRPr="008511B8" w:rsidRDefault="008A6C07" w:rsidP="00D465F5">
      <w:pPr>
        <w:widowControl w:val="0"/>
        <w:suppressLineNumbers/>
        <w:jc w:val="center"/>
        <w:rPr>
          <w:rFonts w:ascii="Verdana" w:hAnsi="Verdana" w:cs="Arial"/>
          <w:b/>
          <w:sz w:val="20"/>
          <w:szCs w:val="20"/>
          <w:lang w:val="es-ES_tradnl"/>
        </w:rPr>
      </w:pPr>
    </w:p>
    <w:p w14:paraId="57AD17AE" w14:textId="1B2FAA1F" w:rsidR="008A6C07" w:rsidRPr="008511B8" w:rsidRDefault="00B37EF5" w:rsidP="00D465F5">
      <w:pPr>
        <w:widowControl w:val="0"/>
        <w:suppressLineNumbers/>
        <w:jc w:val="center"/>
        <w:rPr>
          <w:rFonts w:ascii="Verdana" w:hAnsi="Verdana" w:cs="Arial"/>
          <w:b/>
          <w:color w:val="000000" w:themeColor="text1"/>
          <w:sz w:val="20"/>
          <w:szCs w:val="20"/>
          <w:lang w:val="es-ES_tradnl"/>
        </w:rPr>
      </w:pPr>
      <w:r w:rsidRPr="008511B8">
        <w:rPr>
          <w:rFonts w:ascii="Verdana" w:hAnsi="Verdana" w:cs="Arial"/>
          <w:b/>
          <w:sz w:val="20"/>
          <w:szCs w:val="20"/>
          <w:lang w:val="es-ES_tradnl"/>
        </w:rPr>
        <w:t>10</w:t>
      </w:r>
      <w:r w:rsidR="00A71B54" w:rsidRPr="008511B8">
        <w:rPr>
          <w:rFonts w:ascii="Verdana" w:hAnsi="Verdana" w:cs="Arial"/>
          <w:b/>
          <w:sz w:val="20"/>
          <w:szCs w:val="20"/>
          <w:lang w:val="es-ES_tradnl"/>
        </w:rPr>
        <w:t xml:space="preserve">. </w:t>
      </w:r>
      <w:r w:rsidR="008A6C07" w:rsidRPr="008511B8">
        <w:rPr>
          <w:rFonts w:ascii="Verdana" w:hAnsi="Verdana" w:cs="Arial"/>
          <w:b/>
          <w:sz w:val="20"/>
          <w:szCs w:val="20"/>
          <w:lang w:val="es-ES_tradnl"/>
        </w:rPr>
        <w:t xml:space="preserve">CRITERIOS DE </w:t>
      </w:r>
      <w:r w:rsidR="008A6C07" w:rsidRPr="008511B8">
        <w:rPr>
          <w:rFonts w:ascii="Verdana" w:hAnsi="Verdana" w:cs="Arial"/>
          <w:b/>
          <w:color w:val="000000" w:themeColor="text1"/>
          <w:sz w:val="20"/>
          <w:szCs w:val="20"/>
          <w:lang w:val="es-ES_tradnl"/>
        </w:rPr>
        <w:t xml:space="preserve">DESEMPATE </w:t>
      </w:r>
    </w:p>
    <w:p w14:paraId="3F40A9A4" w14:textId="2EB8BF3D" w:rsidR="008A6C07" w:rsidRPr="008511B8" w:rsidRDefault="008A6C07" w:rsidP="00D465F5">
      <w:pPr>
        <w:widowControl w:val="0"/>
        <w:suppressLineNumbers/>
        <w:jc w:val="center"/>
        <w:rPr>
          <w:rFonts w:ascii="Verdana" w:hAnsi="Verdana" w:cs="Arial"/>
          <w:b/>
          <w:color w:val="000000" w:themeColor="text1"/>
          <w:sz w:val="20"/>
          <w:szCs w:val="20"/>
          <w:lang w:val="es-ES_tradnl"/>
        </w:rPr>
      </w:pPr>
    </w:p>
    <w:p w14:paraId="008D45A8" w14:textId="459CCE11" w:rsidR="008A6C07" w:rsidRPr="008511B8" w:rsidRDefault="004D71D0" w:rsidP="008A6C07">
      <w:pPr>
        <w:widowControl w:val="0"/>
        <w:suppressLineNumbers/>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themeColor="text1"/>
          <w:sz w:val="20"/>
          <w:szCs w:val="20"/>
          <w:lang w:val="es-CO" w:eastAsia="en-US"/>
        </w:rPr>
        <w:t xml:space="preserve">De conformidad con el </w:t>
      </w:r>
      <w:r w:rsidR="002A10EE" w:rsidRPr="008511B8">
        <w:rPr>
          <w:rFonts w:ascii="Verdana" w:eastAsiaTheme="minorHAnsi" w:hAnsi="Verdana" w:cs="Arial"/>
          <w:color w:val="000000" w:themeColor="text1"/>
          <w:sz w:val="20"/>
          <w:szCs w:val="20"/>
          <w:lang w:val="es-CO" w:eastAsia="en-US"/>
        </w:rPr>
        <w:t xml:space="preserve">numeral 8 del </w:t>
      </w:r>
      <w:proofErr w:type="spellStart"/>
      <w:r w:rsidRPr="008511B8">
        <w:rPr>
          <w:rFonts w:ascii="Verdana" w:eastAsiaTheme="minorHAnsi" w:hAnsi="Verdana" w:cs="Arial"/>
          <w:color w:val="000000" w:themeColor="text1"/>
          <w:sz w:val="20"/>
          <w:szCs w:val="20"/>
          <w:lang w:val="es-CO" w:eastAsia="en-US"/>
        </w:rPr>
        <w:t>articulo</w:t>
      </w:r>
      <w:proofErr w:type="spellEnd"/>
      <w:r w:rsidRPr="008511B8">
        <w:rPr>
          <w:rStyle w:val="Textoennegrita"/>
          <w:rFonts w:ascii="Verdana" w:hAnsi="Verdana" w:cs="Arial"/>
          <w:color w:val="000000" w:themeColor="text1"/>
          <w:sz w:val="20"/>
          <w:szCs w:val="20"/>
        </w:rPr>
        <w:t xml:space="preserve"> </w:t>
      </w:r>
      <w:r w:rsidRPr="008511B8">
        <w:rPr>
          <w:rFonts w:ascii="Verdana" w:eastAsiaTheme="minorHAnsi" w:hAnsi="Verdana" w:cs="Arial"/>
          <w:color w:val="000000" w:themeColor="text1"/>
          <w:sz w:val="20"/>
          <w:szCs w:val="20"/>
          <w:lang w:val="es-CO" w:eastAsia="en-US"/>
        </w:rPr>
        <w:t>2.2.1.2.1.5.2</w:t>
      </w:r>
      <w:r w:rsidR="002A10EE" w:rsidRPr="008511B8">
        <w:rPr>
          <w:rFonts w:ascii="Verdana" w:eastAsiaTheme="minorHAnsi" w:hAnsi="Verdana" w:cs="Arial"/>
          <w:color w:val="000000" w:themeColor="text1"/>
          <w:sz w:val="20"/>
          <w:szCs w:val="20"/>
          <w:lang w:val="es-CO" w:eastAsia="en-US"/>
        </w:rPr>
        <w:t xml:space="preserve"> del Decreto 1082 de 2015</w:t>
      </w:r>
      <w:r w:rsidR="008A6C07" w:rsidRPr="008511B8">
        <w:rPr>
          <w:rFonts w:ascii="Verdana" w:eastAsiaTheme="minorHAnsi" w:hAnsi="Verdana" w:cs="Arial"/>
          <w:color w:val="000000" w:themeColor="text1"/>
          <w:sz w:val="20"/>
          <w:szCs w:val="20"/>
          <w:lang w:val="es-CO" w:eastAsia="en-US"/>
        </w:rPr>
        <w:t xml:space="preserve">, en caso de empate </w:t>
      </w:r>
      <w:r w:rsidRPr="008511B8">
        <w:rPr>
          <w:rFonts w:ascii="Verdana" w:eastAsiaTheme="minorHAnsi" w:hAnsi="Verdana" w:cs="Arial"/>
          <w:color w:val="000000" w:themeColor="text1"/>
          <w:sz w:val="20"/>
          <w:szCs w:val="20"/>
          <w:lang w:val="es-CO" w:eastAsia="en-US"/>
        </w:rPr>
        <w:t>se aplicará</w:t>
      </w:r>
      <w:r w:rsidR="008A6C07" w:rsidRPr="008511B8">
        <w:rPr>
          <w:rFonts w:ascii="Verdana" w:eastAsiaTheme="minorHAnsi" w:hAnsi="Verdana" w:cs="Arial"/>
          <w:color w:val="000000" w:themeColor="text1"/>
          <w:sz w:val="20"/>
          <w:szCs w:val="20"/>
          <w:lang w:val="es-CO" w:eastAsia="en-US"/>
        </w:rPr>
        <w:t xml:space="preserve"> los criterios</w:t>
      </w:r>
      <w:r w:rsidRPr="008511B8">
        <w:rPr>
          <w:rFonts w:ascii="Verdana" w:eastAsiaTheme="minorHAnsi" w:hAnsi="Verdana" w:cs="Arial"/>
          <w:color w:val="000000" w:themeColor="text1"/>
          <w:sz w:val="20"/>
          <w:szCs w:val="20"/>
          <w:lang w:val="es-CO" w:eastAsia="en-US"/>
        </w:rPr>
        <w:t xml:space="preserve"> en forma sucesiva y excluyente</w:t>
      </w:r>
      <w:r w:rsidR="008A6C07" w:rsidRPr="008511B8">
        <w:rPr>
          <w:rFonts w:ascii="Verdana" w:eastAsiaTheme="minorHAnsi" w:hAnsi="Verdana" w:cs="Arial"/>
          <w:color w:val="000000" w:themeColor="text1"/>
          <w:sz w:val="20"/>
          <w:szCs w:val="20"/>
          <w:lang w:val="es-CO" w:eastAsia="en-US"/>
        </w:rPr>
        <w:t xml:space="preserve"> de que trata el articulo 35 ley 2069 de </w:t>
      </w:r>
      <w:r w:rsidR="008A6C07" w:rsidRPr="008511B8">
        <w:rPr>
          <w:rFonts w:ascii="Verdana" w:eastAsiaTheme="minorHAnsi" w:hAnsi="Verdana" w:cs="Arial"/>
          <w:color w:val="000000"/>
          <w:sz w:val="20"/>
          <w:szCs w:val="20"/>
          <w:lang w:val="es-CO" w:eastAsia="en-US"/>
        </w:rPr>
        <w:t xml:space="preserve">2020, </w:t>
      </w:r>
      <w:r w:rsidRPr="008511B8">
        <w:rPr>
          <w:rFonts w:ascii="Verdana" w:eastAsiaTheme="minorHAnsi" w:hAnsi="Verdana" w:cs="Arial"/>
          <w:color w:val="000000"/>
          <w:sz w:val="20"/>
          <w:szCs w:val="20"/>
          <w:lang w:val="es-CO" w:eastAsia="en-US"/>
        </w:rPr>
        <w:t xml:space="preserve">y </w:t>
      </w:r>
      <w:r w:rsidR="008A6C07" w:rsidRPr="008511B8">
        <w:rPr>
          <w:rFonts w:ascii="Verdana" w:eastAsiaTheme="minorHAnsi" w:hAnsi="Verdana" w:cs="Arial"/>
          <w:color w:val="000000"/>
          <w:sz w:val="20"/>
          <w:szCs w:val="20"/>
          <w:lang w:val="es-CO" w:eastAsia="en-US"/>
        </w:rPr>
        <w:t xml:space="preserve">conforme a los medios de acreditación del artículo 2.2.1.2.4.2.17 de Decreto 1860 de 2021 o las normas que lo modifiquen, adicionen o sustituyan. </w:t>
      </w:r>
    </w:p>
    <w:p w14:paraId="54F4DD04" w14:textId="77777777" w:rsidR="008A6C07" w:rsidRPr="008511B8" w:rsidRDefault="008A6C07" w:rsidP="008A6C07">
      <w:pPr>
        <w:pStyle w:val="Ttulo1"/>
        <w:tabs>
          <w:tab w:val="left" w:pos="762"/>
        </w:tabs>
        <w:ind w:right="236"/>
        <w:rPr>
          <w:rFonts w:ascii="Verdana" w:hAnsi="Verdana"/>
          <w:i w:val="0"/>
          <w:iCs w:val="0"/>
          <w:w w:val="85"/>
          <w:sz w:val="20"/>
          <w:szCs w:val="20"/>
        </w:rPr>
      </w:pPr>
    </w:p>
    <w:p w14:paraId="19D4C463" w14:textId="79A35DA6" w:rsidR="00FD4D54" w:rsidRPr="008511B8" w:rsidRDefault="00FD4D54" w:rsidP="00A71B54">
      <w:pPr>
        <w:widowControl w:val="0"/>
        <w:suppressLineNumbers/>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sz w:val="20"/>
          <w:szCs w:val="20"/>
          <w:lang w:val="es-CO" w:eastAsia="en-US"/>
        </w:rPr>
        <w:t xml:space="preserve">Conforme a lo anterior, </w:t>
      </w:r>
      <w:r w:rsidR="002469E6" w:rsidRPr="008511B8">
        <w:rPr>
          <w:rFonts w:ascii="Verdana" w:eastAsiaTheme="minorHAnsi" w:hAnsi="Verdana" w:cs="Arial"/>
          <w:color w:val="000000"/>
          <w:sz w:val="20"/>
          <w:szCs w:val="20"/>
          <w:lang w:val="es-CO" w:eastAsia="en-US"/>
        </w:rPr>
        <w:t xml:space="preserve">se requiere </w:t>
      </w:r>
      <w:r w:rsidR="00A71B54" w:rsidRPr="008511B8">
        <w:rPr>
          <w:rFonts w:ascii="Verdana" w:eastAsiaTheme="minorHAnsi" w:hAnsi="Verdana" w:cs="Arial"/>
          <w:color w:val="000000"/>
          <w:sz w:val="20"/>
          <w:szCs w:val="20"/>
          <w:lang w:val="es-CO" w:eastAsia="en-US"/>
        </w:rPr>
        <w:t>identificar</w:t>
      </w:r>
      <w:r w:rsidR="004D71D0" w:rsidRPr="008511B8">
        <w:rPr>
          <w:rFonts w:ascii="Verdana" w:eastAsiaTheme="minorHAnsi" w:hAnsi="Verdana" w:cs="Arial"/>
          <w:color w:val="000000"/>
          <w:sz w:val="20"/>
          <w:szCs w:val="20"/>
          <w:lang w:val="es-CO" w:eastAsia="en-US"/>
        </w:rPr>
        <w:t xml:space="preserve"> en el presente proceso </w:t>
      </w:r>
      <w:r w:rsidR="002469E6" w:rsidRPr="008511B8">
        <w:rPr>
          <w:rFonts w:ascii="Verdana" w:eastAsiaTheme="minorHAnsi" w:hAnsi="Verdana" w:cs="Arial"/>
          <w:color w:val="000000"/>
          <w:sz w:val="20"/>
          <w:szCs w:val="20"/>
          <w:lang w:val="es-CO" w:eastAsia="en-US"/>
        </w:rPr>
        <w:t xml:space="preserve">el criterio de desempate de </w:t>
      </w:r>
      <w:r w:rsidR="002469E6" w:rsidRPr="008511B8">
        <w:rPr>
          <w:rFonts w:ascii="Verdana" w:eastAsiaTheme="minorHAnsi" w:hAnsi="Verdana" w:cs="Arial"/>
          <w:b/>
          <w:bCs/>
          <w:sz w:val="20"/>
          <w:szCs w:val="20"/>
          <w:lang w:val="es-CO" w:eastAsia="en-US"/>
        </w:rPr>
        <w:t>método</w:t>
      </w:r>
      <w:r w:rsidR="002469E6" w:rsidRPr="008511B8">
        <w:rPr>
          <w:rFonts w:ascii="Verdana" w:eastAsiaTheme="minorHAnsi" w:hAnsi="Verdana" w:cs="Arial"/>
          <w:b/>
          <w:bCs/>
          <w:color w:val="000000"/>
          <w:sz w:val="20"/>
          <w:szCs w:val="20"/>
          <w:lang w:val="es-CO" w:eastAsia="en-US"/>
        </w:rPr>
        <w:t xml:space="preserve"> aleatorio</w:t>
      </w:r>
      <w:r w:rsidR="002469E6" w:rsidRPr="008511B8">
        <w:rPr>
          <w:rFonts w:ascii="Verdana" w:eastAsiaTheme="minorHAnsi" w:hAnsi="Verdana" w:cs="Arial"/>
          <w:color w:val="000000"/>
          <w:sz w:val="20"/>
          <w:szCs w:val="20"/>
          <w:lang w:val="es-CO" w:eastAsia="en-US"/>
        </w:rPr>
        <w:t xml:space="preserve"> y </w:t>
      </w:r>
      <w:r w:rsidR="004D71D0" w:rsidRPr="008511B8">
        <w:rPr>
          <w:rFonts w:ascii="Verdana" w:eastAsiaTheme="minorHAnsi" w:hAnsi="Verdana" w:cs="Arial"/>
          <w:color w:val="000000"/>
          <w:sz w:val="20"/>
          <w:szCs w:val="20"/>
          <w:lang w:val="es-CO" w:eastAsia="en-US"/>
        </w:rPr>
        <w:t>la acreditación de</w:t>
      </w:r>
      <w:r w:rsidR="002469E6" w:rsidRPr="008511B8">
        <w:rPr>
          <w:rFonts w:ascii="Verdana" w:eastAsiaTheme="minorHAnsi" w:hAnsi="Verdana" w:cs="Arial"/>
          <w:color w:val="000000"/>
          <w:sz w:val="20"/>
          <w:szCs w:val="20"/>
          <w:lang w:val="es-CO" w:eastAsia="en-US"/>
        </w:rPr>
        <w:t xml:space="preserve">l </w:t>
      </w:r>
      <w:r w:rsidR="004D71D0" w:rsidRPr="008511B8">
        <w:rPr>
          <w:rFonts w:ascii="Verdana" w:eastAsiaTheme="minorHAnsi" w:hAnsi="Verdana" w:cs="Arial"/>
          <w:color w:val="000000"/>
          <w:sz w:val="20"/>
          <w:szCs w:val="20"/>
          <w:lang w:val="es-CO" w:eastAsia="en-US"/>
        </w:rPr>
        <w:t>factor de desempate</w:t>
      </w:r>
      <w:r w:rsidR="002469E6" w:rsidRPr="008511B8">
        <w:rPr>
          <w:rFonts w:ascii="Verdana" w:eastAsiaTheme="minorHAnsi" w:hAnsi="Verdana" w:cs="Arial"/>
          <w:color w:val="000000"/>
          <w:sz w:val="20"/>
          <w:szCs w:val="20"/>
          <w:lang w:val="es-CO" w:eastAsia="en-US"/>
        </w:rPr>
        <w:t xml:space="preserve"> de </w:t>
      </w:r>
      <w:r w:rsidR="002469E6" w:rsidRPr="008511B8">
        <w:rPr>
          <w:rFonts w:ascii="Verdana" w:eastAsiaTheme="minorHAnsi" w:hAnsi="Verdana" w:cs="Arial"/>
          <w:b/>
          <w:bCs/>
          <w:color w:val="000000"/>
          <w:sz w:val="20"/>
          <w:szCs w:val="20"/>
          <w:lang w:val="es-CO" w:eastAsia="en-US"/>
        </w:rPr>
        <w:t>Oferta</w:t>
      </w:r>
      <w:r w:rsidR="002469E6" w:rsidRPr="008511B8">
        <w:rPr>
          <w:rFonts w:ascii="Verdana" w:eastAsiaTheme="minorHAnsi" w:hAnsi="Verdana" w:cs="Arial"/>
          <w:color w:val="000000"/>
          <w:sz w:val="20"/>
          <w:szCs w:val="20"/>
          <w:lang w:val="es-CO" w:eastAsia="en-US"/>
        </w:rPr>
        <w:t xml:space="preserve"> </w:t>
      </w:r>
      <w:r w:rsidR="002469E6" w:rsidRPr="008511B8">
        <w:rPr>
          <w:rFonts w:ascii="Verdana" w:eastAsiaTheme="minorHAnsi" w:hAnsi="Verdana" w:cs="Arial"/>
          <w:b/>
          <w:bCs/>
          <w:color w:val="000000"/>
          <w:sz w:val="20"/>
          <w:szCs w:val="20"/>
          <w:lang w:val="es-CO" w:eastAsia="en-US"/>
        </w:rPr>
        <w:t>de bienes o servicios nacionales frente a la oferta de bi</w:t>
      </w:r>
      <w:r w:rsidR="00FF3482" w:rsidRPr="008511B8">
        <w:rPr>
          <w:rFonts w:ascii="Verdana" w:eastAsiaTheme="minorHAnsi" w:hAnsi="Verdana" w:cs="Arial"/>
          <w:b/>
          <w:bCs/>
          <w:color w:val="000000"/>
          <w:sz w:val="20"/>
          <w:szCs w:val="20"/>
          <w:lang w:val="es-CO" w:eastAsia="en-US"/>
        </w:rPr>
        <w:t>en</w:t>
      </w:r>
      <w:r w:rsidR="002469E6" w:rsidRPr="008511B8">
        <w:rPr>
          <w:rFonts w:ascii="Verdana" w:eastAsiaTheme="minorHAnsi" w:hAnsi="Verdana" w:cs="Arial"/>
          <w:b/>
          <w:bCs/>
          <w:color w:val="000000"/>
          <w:sz w:val="20"/>
          <w:szCs w:val="20"/>
          <w:lang w:val="es-CO" w:eastAsia="en-US"/>
        </w:rPr>
        <w:t>es o servicios extranjeros</w:t>
      </w:r>
      <w:r w:rsidR="002469E6" w:rsidRPr="008511B8">
        <w:rPr>
          <w:rFonts w:ascii="Verdana" w:eastAsiaTheme="minorHAnsi" w:hAnsi="Verdana" w:cs="Arial"/>
          <w:color w:val="000000"/>
          <w:sz w:val="20"/>
          <w:szCs w:val="20"/>
          <w:lang w:val="es-CO" w:eastAsia="en-US"/>
        </w:rPr>
        <w:t xml:space="preserve">, </w:t>
      </w:r>
      <w:r w:rsidR="00B159A0" w:rsidRPr="008511B8">
        <w:rPr>
          <w:rFonts w:ascii="Verdana" w:eastAsiaTheme="minorHAnsi" w:hAnsi="Verdana" w:cs="Arial"/>
          <w:color w:val="000000"/>
          <w:sz w:val="20"/>
          <w:szCs w:val="20"/>
          <w:lang w:val="es-CO" w:eastAsia="en-US"/>
        </w:rPr>
        <w:t xml:space="preserve">para </w:t>
      </w:r>
      <w:r w:rsidR="002469E6" w:rsidRPr="008511B8">
        <w:rPr>
          <w:rFonts w:ascii="Verdana" w:eastAsiaTheme="minorHAnsi" w:hAnsi="Verdana" w:cs="Arial"/>
          <w:color w:val="000000"/>
          <w:sz w:val="20"/>
          <w:szCs w:val="20"/>
          <w:lang w:val="es-CO" w:eastAsia="en-US"/>
        </w:rPr>
        <w:t xml:space="preserve">su </w:t>
      </w:r>
      <w:r w:rsidR="00B159A0" w:rsidRPr="008511B8">
        <w:rPr>
          <w:rFonts w:ascii="Verdana" w:eastAsiaTheme="minorHAnsi" w:hAnsi="Verdana" w:cs="Arial"/>
          <w:color w:val="000000"/>
          <w:sz w:val="20"/>
          <w:szCs w:val="20"/>
          <w:lang w:val="es-CO" w:eastAsia="en-US"/>
        </w:rPr>
        <w:t xml:space="preserve">respectiva </w:t>
      </w:r>
      <w:r w:rsidR="002469E6" w:rsidRPr="008511B8">
        <w:rPr>
          <w:rFonts w:ascii="Verdana" w:eastAsiaTheme="minorHAnsi" w:hAnsi="Verdana" w:cs="Arial"/>
          <w:color w:val="000000"/>
          <w:sz w:val="20"/>
          <w:szCs w:val="20"/>
          <w:lang w:val="es-CO" w:eastAsia="en-US"/>
        </w:rPr>
        <w:t>aplicación.</w:t>
      </w:r>
    </w:p>
    <w:p w14:paraId="41A74884" w14:textId="4995BCFB" w:rsidR="002469E6" w:rsidRPr="008511B8" w:rsidRDefault="002469E6" w:rsidP="00A71B54">
      <w:pPr>
        <w:widowControl w:val="0"/>
        <w:suppressLineNumbers/>
        <w:jc w:val="both"/>
        <w:rPr>
          <w:rFonts w:ascii="Verdana" w:eastAsiaTheme="minorHAnsi" w:hAnsi="Verdana" w:cs="Arial"/>
          <w:color w:val="000000"/>
          <w:sz w:val="20"/>
          <w:szCs w:val="20"/>
          <w:lang w:val="es-CO" w:eastAsia="en-US"/>
        </w:rPr>
      </w:pPr>
    </w:p>
    <w:p w14:paraId="6E1831E4" w14:textId="30A95B67" w:rsidR="002469E6" w:rsidRPr="008511B8" w:rsidRDefault="002469E6" w:rsidP="002469E6">
      <w:pPr>
        <w:widowControl w:val="0"/>
        <w:suppressLineNumbers/>
        <w:jc w:val="both"/>
        <w:rPr>
          <w:rFonts w:ascii="Verdana" w:eastAsiaTheme="minorHAnsi" w:hAnsi="Verdana" w:cs="Arial"/>
          <w:color w:val="000000"/>
          <w:sz w:val="20"/>
          <w:szCs w:val="20"/>
          <w:lang w:val="es-CO" w:eastAsia="en-US"/>
        </w:rPr>
      </w:pPr>
      <w:r w:rsidRPr="008511B8">
        <w:rPr>
          <w:rFonts w:ascii="Verdana" w:eastAsiaTheme="minorHAnsi" w:hAnsi="Verdana" w:cs="Arial"/>
          <w:b/>
          <w:bCs/>
          <w:color w:val="000000"/>
          <w:sz w:val="20"/>
          <w:szCs w:val="20"/>
          <w:lang w:val="es-CO" w:eastAsia="en-US"/>
        </w:rPr>
        <w:t>El método aleatorio</w:t>
      </w:r>
      <w:r w:rsidRPr="008511B8">
        <w:rPr>
          <w:rFonts w:ascii="Verdana" w:eastAsiaTheme="minorHAnsi" w:hAnsi="Verdana" w:cs="Arial"/>
          <w:color w:val="000000"/>
          <w:sz w:val="20"/>
          <w:szCs w:val="20"/>
          <w:lang w:val="es-CO" w:eastAsia="en-US"/>
        </w:rPr>
        <w:t xml:space="preserve"> para seleccionar el oferente, la entidad efectuará un sorteo entre las ofertas empatadas en Audiencia Pública,</w:t>
      </w:r>
      <w:r w:rsidR="00B159A0" w:rsidRPr="008511B8">
        <w:rPr>
          <w:rFonts w:ascii="Verdana" w:eastAsiaTheme="minorHAnsi" w:hAnsi="Verdana" w:cs="Arial"/>
          <w:color w:val="000000"/>
          <w:sz w:val="20"/>
          <w:szCs w:val="20"/>
          <w:lang w:val="es-CO" w:eastAsia="en-US"/>
        </w:rPr>
        <w:t xml:space="preserve"> que consiste en introducir en una bolsa un número de fichas igual al número de proponentes empatados, marcadas una de ellas con un círculo (O) y las demás con una equis (X). Se comenzará a sacar de una en una en el orden en que presentaron las propuestas y a quien le corresponda la ficha marcada </w:t>
      </w:r>
      <w:r w:rsidR="00B159A0" w:rsidRPr="008511B8">
        <w:rPr>
          <w:rFonts w:ascii="Verdana" w:eastAsiaTheme="minorHAnsi" w:hAnsi="Verdana" w:cs="Arial"/>
          <w:color w:val="000000"/>
          <w:sz w:val="20"/>
          <w:szCs w:val="20"/>
          <w:lang w:val="es-CO" w:eastAsia="en-US"/>
        </w:rPr>
        <w:lastRenderedPageBreak/>
        <w:t xml:space="preserve">con el círculo (O) será el favorecido, que </w:t>
      </w:r>
      <w:r w:rsidRPr="008511B8">
        <w:rPr>
          <w:rFonts w:ascii="Verdana" w:eastAsiaTheme="minorHAnsi" w:hAnsi="Verdana" w:cs="Arial"/>
          <w:color w:val="000000"/>
          <w:sz w:val="20"/>
          <w:szCs w:val="20"/>
          <w:lang w:val="es-CO" w:eastAsia="en-US"/>
        </w:rPr>
        <w:t>se</w:t>
      </w:r>
      <w:r w:rsidR="00B159A0" w:rsidRPr="008511B8">
        <w:rPr>
          <w:rFonts w:ascii="Verdana" w:eastAsiaTheme="minorHAnsi" w:hAnsi="Verdana" w:cs="Arial"/>
          <w:color w:val="000000"/>
          <w:sz w:val="20"/>
          <w:szCs w:val="20"/>
          <w:lang w:val="es-CO" w:eastAsia="en-US"/>
        </w:rPr>
        <w:t xml:space="preserve"> podrá</w:t>
      </w:r>
      <w:r w:rsidRPr="008511B8">
        <w:rPr>
          <w:rFonts w:ascii="Verdana" w:eastAsiaTheme="minorHAnsi" w:hAnsi="Verdana" w:cs="Arial"/>
          <w:color w:val="000000"/>
          <w:sz w:val="20"/>
          <w:szCs w:val="20"/>
          <w:lang w:val="es-CO" w:eastAsia="en-US"/>
        </w:rPr>
        <w:t xml:space="preserve"> realiza</w:t>
      </w:r>
      <w:r w:rsidR="00B159A0" w:rsidRPr="008511B8">
        <w:rPr>
          <w:rFonts w:ascii="Verdana" w:eastAsiaTheme="minorHAnsi" w:hAnsi="Verdana" w:cs="Arial"/>
          <w:color w:val="000000"/>
          <w:sz w:val="20"/>
          <w:szCs w:val="20"/>
          <w:lang w:val="es-CO" w:eastAsia="en-US"/>
        </w:rPr>
        <w:t>r</w:t>
      </w:r>
      <w:r w:rsidRPr="008511B8">
        <w:rPr>
          <w:rFonts w:ascii="Verdana" w:eastAsiaTheme="minorHAnsi" w:hAnsi="Verdana" w:cs="Arial"/>
          <w:color w:val="000000"/>
          <w:sz w:val="20"/>
          <w:szCs w:val="20"/>
          <w:lang w:val="es-CO" w:eastAsia="en-US"/>
        </w:rPr>
        <w:t xml:space="preserve"> de manera presencial o través de medios electrónicos</w:t>
      </w:r>
      <w:r w:rsidR="00B159A0" w:rsidRPr="008511B8">
        <w:rPr>
          <w:rFonts w:ascii="Verdana" w:eastAsiaTheme="minorHAnsi" w:hAnsi="Verdana" w:cs="Arial"/>
          <w:color w:val="000000"/>
          <w:sz w:val="20"/>
          <w:szCs w:val="20"/>
          <w:lang w:val="es-CO" w:eastAsia="en-US"/>
        </w:rPr>
        <w:t>.</w:t>
      </w:r>
    </w:p>
    <w:p w14:paraId="313EDE55" w14:textId="5F6BEDC3" w:rsidR="002469E6" w:rsidRPr="008511B8" w:rsidRDefault="002469E6" w:rsidP="002469E6">
      <w:pPr>
        <w:widowControl w:val="0"/>
        <w:suppressLineNumbers/>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sz w:val="20"/>
          <w:szCs w:val="20"/>
          <w:lang w:val="es-CO" w:eastAsia="en-US"/>
        </w:rPr>
        <w:t>Método Aleatorio Pr</w:t>
      </w:r>
      <w:r w:rsidR="00B159A0" w:rsidRPr="008511B8">
        <w:rPr>
          <w:rFonts w:ascii="Verdana" w:eastAsiaTheme="minorHAnsi" w:hAnsi="Verdana" w:cs="Arial"/>
          <w:color w:val="000000"/>
          <w:sz w:val="20"/>
          <w:szCs w:val="20"/>
          <w:lang w:val="es-CO" w:eastAsia="en-US"/>
        </w:rPr>
        <w:t>esencial</w:t>
      </w:r>
      <w:r w:rsidRPr="008511B8">
        <w:rPr>
          <w:rFonts w:ascii="Verdana" w:eastAsiaTheme="minorHAnsi" w:hAnsi="Verdana" w:cs="Arial"/>
          <w:color w:val="000000"/>
          <w:sz w:val="20"/>
          <w:szCs w:val="20"/>
          <w:lang w:val="es-CO" w:eastAsia="en-US"/>
        </w:rPr>
        <w:t>: La entidad, en presencia de los proponentes empatados, a quienes se les citará para el efecto; si no asistieren en la fecha y hora establecidas, se hará el sorteo en presencia de un funcionario designado por la Oficina de Control Interno.</w:t>
      </w:r>
    </w:p>
    <w:p w14:paraId="730352A8" w14:textId="15FF8963" w:rsidR="002469E6" w:rsidRPr="008511B8" w:rsidRDefault="00B159A0" w:rsidP="002469E6">
      <w:pPr>
        <w:widowControl w:val="0"/>
        <w:suppressLineNumbers/>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sz w:val="20"/>
          <w:szCs w:val="20"/>
          <w:lang w:val="es-CO" w:eastAsia="en-US"/>
        </w:rPr>
        <w:t xml:space="preserve">Método Aleatorio por </w:t>
      </w:r>
      <w:r w:rsidR="002469E6" w:rsidRPr="008511B8">
        <w:rPr>
          <w:rFonts w:ascii="Verdana" w:eastAsiaTheme="minorHAnsi" w:hAnsi="Verdana" w:cs="Arial"/>
          <w:color w:val="000000"/>
          <w:sz w:val="20"/>
          <w:szCs w:val="20"/>
          <w:lang w:val="es-CO" w:eastAsia="en-US"/>
        </w:rPr>
        <w:t>medios electrónicos: Se informará mediante mensaje público en la plataforma del SECOP II el nombre de los proponentes que se encuentran empatados y se remitirá el link para que se conecten conforme la hora y el día señalado a fin de llevar a cabo el sorteo.</w:t>
      </w:r>
    </w:p>
    <w:p w14:paraId="07464D8C" w14:textId="2F199847" w:rsidR="00B159A0" w:rsidRPr="008511B8" w:rsidRDefault="00B159A0" w:rsidP="002469E6">
      <w:pPr>
        <w:widowControl w:val="0"/>
        <w:suppressLineNumbers/>
        <w:jc w:val="both"/>
        <w:rPr>
          <w:rFonts w:ascii="Verdana" w:eastAsiaTheme="minorHAnsi" w:hAnsi="Verdana" w:cs="Arial"/>
          <w:color w:val="000000"/>
          <w:sz w:val="20"/>
          <w:szCs w:val="20"/>
          <w:lang w:val="es-CO" w:eastAsia="en-US"/>
        </w:rPr>
      </w:pPr>
    </w:p>
    <w:p w14:paraId="52C08023" w14:textId="7E4ABF77" w:rsidR="00FD4D54" w:rsidRPr="008511B8" w:rsidRDefault="00B159A0" w:rsidP="00A71B54">
      <w:pPr>
        <w:widowControl w:val="0"/>
        <w:suppressLineNumbers/>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sz w:val="20"/>
          <w:szCs w:val="20"/>
          <w:lang w:val="es-CO" w:eastAsia="en-US"/>
        </w:rPr>
        <w:t xml:space="preserve">Frente al criterio de </w:t>
      </w:r>
      <w:r w:rsidRPr="008511B8">
        <w:rPr>
          <w:rFonts w:ascii="Verdana" w:eastAsiaTheme="minorHAnsi" w:hAnsi="Verdana" w:cs="Arial"/>
          <w:b/>
          <w:bCs/>
          <w:color w:val="000000"/>
          <w:sz w:val="20"/>
          <w:szCs w:val="20"/>
          <w:lang w:val="es-CO" w:eastAsia="en-US"/>
        </w:rPr>
        <w:t>Oferta</w:t>
      </w:r>
      <w:r w:rsidRPr="008511B8">
        <w:rPr>
          <w:rFonts w:ascii="Verdana" w:eastAsiaTheme="minorHAnsi" w:hAnsi="Verdana" w:cs="Arial"/>
          <w:color w:val="000000"/>
          <w:sz w:val="20"/>
          <w:szCs w:val="20"/>
          <w:lang w:val="es-CO" w:eastAsia="en-US"/>
        </w:rPr>
        <w:t xml:space="preserve"> </w:t>
      </w:r>
      <w:r w:rsidRPr="008511B8">
        <w:rPr>
          <w:rFonts w:ascii="Verdana" w:eastAsiaTheme="minorHAnsi" w:hAnsi="Verdana" w:cs="Arial"/>
          <w:b/>
          <w:bCs/>
          <w:color w:val="000000"/>
          <w:sz w:val="20"/>
          <w:szCs w:val="20"/>
          <w:lang w:val="es-CO" w:eastAsia="en-US"/>
        </w:rPr>
        <w:t xml:space="preserve">de bienes o servicios nacionales frente a la oferta de bienes o servicios extranjeros, </w:t>
      </w:r>
      <w:r w:rsidRPr="008511B8">
        <w:rPr>
          <w:rFonts w:ascii="Verdana" w:eastAsiaTheme="minorHAnsi" w:hAnsi="Verdana" w:cs="Arial"/>
          <w:color w:val="000000"/>
          <w:sz w:val="20"/>
          <w:szCs w:val="20"/>
          <w:lang w:val="es-CO" w:eastAsia="en-US"/>
        </w:rPr>
        <w:t xml:space="preserve">su acreditación en el presente proceso </w:t>
      </w:r>
      <w:r w:rsidR="00CA26F1" w:rsidRPr="008511B8">
        <w:rPr>
          <w:rFonts w:ascii="Verdana" w:eastAsiaTheme="minorHAnsi" w:hAnsi="Verdana" w:cs="Arial"/>
          <w:color w:val="000000"/>
          <w:sz w:val="20"/>
          <w:szCs w:val="20"/>
          <w:lang w:val="es-CO" w:eastAsia="en-US"/>
        </w:rPr>
        <w:t xml:space="preserve">será, </w:t>
      </w:r>
      <w:r w:rsidR="00FD4D54" w:rsidRPr="008511B8">
        <w:rPr>
          <w:rFonts w:ascii="Verdana" w:eastAsiaTheme="minorHAnsi" w:hAnsi="Verdana" w:cs="Arial"/>
          <w:color w:val="000000"/>
          <w:sz w:val="20"/>
          <w:szCs w:val="20"/>
          <w:lang w:val="es-CO" w:eastAsia="en-US"/>
        </w:rPr>
        <w:t xml:space="preserve">para el caso de bienes con el registro de producto nacional según verificación realizada en el VUCE - Ventanilla Única de Comercio Exterior o para el caso de  </w:t>
      </w:r>
      <w:r w:rsidR="00E05D4E" w:rsidRPr="008511B8">
        <w:rPr>
          <w:rFonts w:ascii="Verdana" w:eastAsiaTheme="minorHAnsi" w:hAnsi="Verdana" w:cs="Arial"/>
          <w:color w:val="000000"/>
          <w:sz w:val="20"/>
          <w:szCs w:val="20"/>
          <w:lang w:val="es-CO" w:eastAsia="en-US"/>
        </w:rPr>
        <w:t xml:space="preserve">origen del proponente </w:t>
      </w:r>
      <w:r w:rsidR="00FD4D54" w:rsidRPr="008511B8">
        <w:rPr>
          <w:rFonts w:ascii="Verdana" w:eastAsiaTheme="minorHAnsi" w:hAnsi="Verdana" w:cs="Arial"/>
          <w:color w:val="000000"/>
          <w:sz w:val="20"/>
          <w:szCs w:val="20"/>
          <w:lang w:val="es-CO" w:eastAsia="en-US"/>
        </w:rPr>
        <w:t>en el certificado de Existencia y representación legal de conformidad con la definición del artículo 2.2.1.1.1.3.1 del Decreto 1082 de 2015</w:t>
      </w:r>
      <w:r w:rsidR="006920F7" w:rsidRPr="008511B8">
        <w:rPr>
          <w:rFonts w:ascii="Verdana" w:eastAsiaTheme="minorHAnsi" w:hAnsi="Verdana" w:cs="Arial"/>
          <w:color w:val="000000"/>
          <w:sz w:val="20"/>
          <w:szCs w:val="20"/>
          <w:lang w:val="es-CO" w:eastAsia="en-US"/>
        </w:rPr>
        <w:t>, o el documento de identificación si es persona natural</w:t>
      </w:r>
      <w:r w:rsidR="00E05D4E" w:rsidRPr="008511B8">
        <w:rPr>
          <w:rFonts w:ascii="Verdana" w:eastAsiaTheme="minorHAnsi" w:hAnsi="Verdana" w:cs="Arial"/>
          <w:color w:val="000000"/>
          <w:sz w:val="20"/>
          <w:szCs w:val="20"/>
          <w:lang w:val="es-CO" w:eastAsia="en-US"/>
        </w:rPr>
        <w:t xml:space="preserve"> y, para el caso del personal, se verificará mediante el documento de identificación del personal ofertado.</w:t>
      </w:r>
    </w:p>
    <w:p w14:paraId="3E009D33" w14:textId="77777777" w:rsidR="00FD4D54" w:rsidRPr="008511B8" w:rsidRDefault="00FD4D54" w:rsidP="00A71B54">
      <w:pPr>
        <w:widowControl w:val="0"/>
        <w:suppressLineNumbers/>
        <w:jc w:val="both"/>
        <w:rPr>
          <w:rFonts w:ascii="Verdana" w:eastAsiaTheme="minorHAnsi" w:hAnsi="Verdana" w:cs="Arial"/>
          <w:color w:val="000000"/>
          <w:sz w:val="20"/>
          <w:szCs w:val="20"/>
          <w:lang w:val="es-CO" w:eastAsia="en-US"/>
        </w:rPr>
      </w:pPr>
    </w:p>
    <w:p w14:paraId="389B893E" w14:textId="54A045C6" w:rsidR="00FD4D54" w:rsidRPr="008511B8" w:rsidRDefault="00FD4D54" w:rsidP="00A71B54">
      <w:pPr>
        <w:widowControl w:val="0"/>
        <w:suppressLineNumbers/>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sz w:val="20"/>
          <w:szCs w:val="20"/>
          <w:lang w:val="es-CO" w:eastAsia="en-US"/>
        </w:rPr>
        <w:t>Para el caso de los proponentes plurales, el integrante que acreditó la condición en los documentos en la propuesta, verificando en todo caso que para el momento de la suscripción del contrato tal circunstancia se encuentre vigente.</w:t>
      </w:r>
    </w:p>
    <w:p w14:paraId="50850407" w14:textId="77777777" w:rsidR="00FD4D54" w:rsidRPr="008511B8" w:rsidRDefault="00FD4D54" w:rsidP="00A71B54">
      <w:pPr>
        <w:widowControl w:val="0"/>
        <w:suppressLineNumbers/>
        <w:jc w:val="both"/>
        <w:rPr>
          <w:rFonts w:ascii="Verdana" w:eastAsiaTheme="minorHAnsi" w:hAnsi="Verdana" w:cs="Arial"/>
          <w:color w:val="000000"/>
          <w:sz w:val="20"/>
          <w:szCs w:val="20"/>
          <w:lang w:val="es-CO" w:eastAsia="en-US"/>
        </w:rPr>
      </w:pPr>
    </w:p>
    <w:p w14:paraId="47BDC014" w14:textId="507E498E" w:rsidR="008A6C07" w:rsidRPr="008511B8" w:rsidRDefault="008A6C07" w:rsidP="00A71B54">
      <w:pPr>
        <w:widowControl w:val="0"/>
        <w:suppressLineNumbers/>
        <w:jc w:val="both"/>
        <w:rPr>
          <w:rFonts w:ascii="Verdana" w:eastAsiaTheme="minorHAnsi" w:hAnsi="Verdana" w:cs="Arial"/>
          <w:b/>
          <w:bCs/>
          <w:sz w:val="20"/>
          <w:szCs w:val="20"/>
          <w:lang w:val="es-CO" w:eastAsia="en-US"/>
        </w:rPr>
      </w:pPr>
      <w:r w:rsidRPr="008511B8">
        <w:rPr>
          <w:rFonts w:ascii="Verdana" w:eastAsiaTheme="minorHAnsi" w:hAnsi="Verdana" w:cs="Arial"/>
          <w:color w:val="000000"/>
          <w:sz w:val="20"/>
          <w:szCs w:val="20"/>
          <w:lang w:val="es-CO" w:eastAsia="en-US"/>
        </w:rPr>
        <w:t>NOTA 1: Los proponentes interesados en participar y que se encuentren en algun</w:t>
      </w:r>
      <w:r w:rsidR="00000BF8" w:rsidRPr="008511B8">
        <w:rPr>
          <w:rFonts w:ascii="Verdana" w:eastAsiaTheme="minorHAnsi" w:hAnsi="Verdana" w:cs="Arial"/>
          <w:color w:val="000000"/>
          <w:sz w:val="20"/>
          <w:szCs w:val="20"/>
          <w:lang w:val="es-CO" w:eastAsia="en-US"/>
        </w:rPr>
        <w:t>o de los criterios de</w:t>
      </w:r>
      <w:r w:rsidRPr="008511B8">
        <w:rPr>
          <w:rFonts w:ascii="Verdana" w:eastAsiaTheme="minorHAnsi" w:hAnsi="Verdana" w:cs="Arial"/>
          <w:color w:val="000000"/>
          <w:sz w:val="20"/>
          <w:szCs w:val="20"/>
          <w:lang w:val="es-CO" w:eastAsia="en-US"/>
        </w:rPr>
        <w:t xml:space="preserve"> desempate, deberán </w:t>
      </w:r>
      <w:r w:rsidRPr="008511B8">
        <w:rPr>
          <w:rFonts w:ascii="Verdana" w:eastAsiaTheme="minorHAnsi" w:hAnsi="Verdana" w:cs="Arial"/>
          <w:b/>
          <w:bCs/>
          <w:sz w:val="20"/>
          <w:szCs w:val="20"/>
          <w:lang w:val="es-CO" w:eastAsia="en-US"/>
        </w:rPr>
        <w:t>aportar junto con la propuesta el respectivo documento que constate su condición</w:t>
      </w:r>
      <w:r w:rsidR="00000BF8" w:rsidRPr="008511B8">
        <w:rPr>
          <w:rFonts w:ascii="Verdana" w:eastAsiaTheme="minorHAnsi" w:hAnsi="Verdana" w:cs="Arial"/>
          <w:color w:val="000000"/>
          <w:sz w:val="20"/>
          <w:szCs w:val="20"/>
          <w:lang w:val="es-CO" w:eastAsia="en-US"/>
        </w:rPr>
        <w:t xml:space="preserve">, en todo caso, la no presentación de la información requerida no restringe la participación del proponente, ni es causal de rechazo de la propuesta.  </w:t>
      </w:r>
      <w:r w:rsidR="00000BF8" w:rsidRPr="008511B8">
        <w:rPr>
          <w:rFonts w:ascii="Verdana" w:eastAsiaTheme="minorHAnsi" w:hAnsi="Verdana" w:cs="Arial"/>
          <w:b/>
          <w:bCs/>
          <w:sz w:val="20"/>
          <w:szCs w:val="20"/>
          <w:lang w:val="es-CO" w:eastAsia="en-US"/>
        </w:rPr>
        <w:t>Por lo anterior y dado que estos documentos no son subsanables toda vez que sirven para la comparación de las ofertas en caso de empate, en el evento que se alleguen con posterioridad a esta fecha, no se tendrán en cuenta.</w:t>
      </w:r>
    </w:p>
    <w:p w14:paraId="0309EBC8" w14:textId="77777777" w:rsidR="00000BF8" w:rsidRPr="008511B8" w:rsidRDefault="00000BF8" w:rsidP="00A71B54">
      <w:pPr>
        <w:widowControl w:val="0"/>
        <w:suppressLineNumbers/>
        <w:jc w:val="both"/>
        <w:rPr>
          <w:rFonts w:ascii="Verdana" w:eastAsiaTheme="minorHAnsi" w:hAnsi="Verdana" w:cs="Arial"/>
          <w:color w:val="000000"/>
          <w:sz w:val="20"/>
          <w:szCs w:val="20"/>
          <w:lang w:val="es-CO" w:eastAsia="en-US"/>
        </w:rPr>
      </w:pPr>
    </w:p>
    <w:p w14:paraId="557E9715" w14:textId="77777777" w:rsidR="008A6C07" w:rsidRPr="008511B8" w:rsidRDefault="008A6C07" w:rsidP="00A71B54">
      <w:pPr>
        <w:widowControl w:val="0"/>
        <w:suppressLineNumbers/>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sz w:val="20"/>
          <w:szCs w:val="20"/>
          <w:lang w:val="es-CO" w:eastAsia="en-US"/>
        </w:rPr>
        <w:t>NOTA 2: Para el caso de tratamiento de información que contenga datos sensibles se debe diligenciar el Formato No. 09 denominado “AUTORIZACIÓN PARA EL TRATAMIENTO DE DATOS PARA FACTORES DE DESEMPATE ART 35 LEY 2069 DE 2020”.</w:t>
      </w:r>
    </w:p>
    <w:p w14:paraId="33BABECA" w14:textId="77777777" w:rsidR="00AD1E98" w:rsidRPr="008511B8" w:rsidRDefault="00AD1E98" w:rsidP="008A6C07">
      <w:pPr>
        <w:widowControl w:val="0"/>
        <w:suppressLineNumbers/>
        <w:jc w:val="both"/>
        <w:rPr>
          <w:rFonts w:ascii="Verdana" w:eastAsiaTheme="minorHAnsi" w:hAnsi="Verdana" w:cs="Arial"/>
          <w:color w:val="000000"/>
          <w:sz w:val="20"/>
          <w:szCs w:val="20"/>
          <w:lang w:val="es-CO" w:eastAsia="en-US"/>
        </w:rPr>
      </w:pPr>
    </w:p>
    <w:p w14:paraId="0376C98C" w14:textId="77777777" w:rsidR="008A6C07" w:rsidRPr="008511B8" w:rsidRDefault="008A6C07" w:rsidP="008A6C07">
      <w:pPr>
        <w:widowControl w:val="0"/>
        <w:suppressLineNumbers/>
        <w:jc w:val="both"/>
        <w:rPr>
          <w:rFonts w:ascii="Verdana" w:eastAsiaTheme="minorHAnsi" w:hAnsi="Verdana" w:cs="Arial"/>
          <w:color w:val="000000" w:themeColor="text1"/>
          <w:sz w:val="20"/>
          <w:szCs w:val="20"/>
          <w:lang w:val="es-CO" w:eastAsia="en-US"/>
        </w:rPr>
      </w:pPr>
    </w:p>
    <w:p w14:paraId="00567D20" w14:textId="64829EAA" w:rsidR="00D465F5" w:rsidRPr="008511B8" w:rsidRDefault="00A71B54" w:rsidP="00D465F5">
      <w:pPr>
        <w:widowControl w:val="0"/>
        <w:suppressLineNumbers/>
        <w:jc w:val="center"/>
        <w:rPr>
          <w:rFonts w:ascii="Verdana" w:eastAsiaTheme="minorHAnsi" w:hAnsi="Verdana" w:cs="Arial"/>
          <w:b/>
          <w:bCs/>
          <w:color w:val="000000" w:themeColor="text1"/>
          <w:sz w:val="20"/>
          <w:szCs w:val="20"/>
          <w:lang w:val="es-CO" w:eastAsia="en-US"/>
        </w:rPr>
      </w:pPr>
      <w:r w:rsidRPr="008511B8">
        <w:rPr>
          <w:rFonts w:ascii="Verdana" w:eastAsiaTheme="minorHAnsi" w:hAnsi="Verdana" w:cs="Arial"/>
          <w:b/>
          <w:bCs/>
          <w:color w:val="000000" w:themeColor="text1"/>
          <w:sz w:val="20"/>
          <w:szCs w:val="20"/>
          <w:lang w:val="es-CO" w:eastAsia="en-US"/>
        </w:rPr>
        <w:t>1</w:t>
      </w:r>
      <w:r w:rsidR="00B37EF5" w:rsidRPr="008511B8">
        <w:rPr>
          <w:rFonts w:ascii="Verdana" w:eastAsiaTheme="minorHAnsi" w:hAnsi="Verdana" w:cs="Arial"/>
          <w:b/>
          <w:bCs/>
          <w:color w:val="000000" w:themeColor="text1"/>
          <w:sz w:val="20"/>
          <w:szCs w:val="20"/>
          <w:lang w:val="es-CO" w:eastAsia="en-US"/>
        </w:rPr>
        <w:t>1</w:t>
      </w:r>
      <w:r w:rsidR="00D465F5" w:rsidRPr="008511B8">
        <w:rPr>
          <w:rFonts w:ascii="Verdana" w:eastAsiaTheme="minorHAnsi" w:hAnsi="Verdana" w:cs="Arial"/>
          <w:b/>
          <w:bCs/>
          <w:color w:val="000000" w:themeColor="text1"/>
          <w:sz w:val="20"/>
          <w:szCs w:val="20"/>
          <w:lang w:val="es-CO" w:eastAsia="en-US"/>
        </w:rPr>
        <w:t>. INDISPONIBILIDAD DE SECOP II</w:t>
      </w:r>
    </w:p>
    <w:p w14:paraId="61C1AD8F" w14:textId="77777777" w:rsidR="00D465F5" w:rsidRPr="008511B8" w:rsidRDefault="00D465F5" w:rsidP="00D465F5">
      <w:pPr>
        <w:widowControl w:val="0"/>
        <w:suppressLineNumbers/>
        <w:jc w:val="center"/>
        <w:rPr>
          <w:rFonts w:ascii="Verdana" w:hAnsi="Verdana" w:cs="Arial"/>
          <w:b/>
          <w:color w:val="000000" w:themeColor="text1"/>
          <w:sz w:val="20"/>
          <w:szCs w:val="20"/>
          <w:lang w:val="es-ES_tradnl"/>
        </w:rPr>
      </w:pPr>
    </w:p>
    <w:p w14:paraId="6BE9CE6F" w14:textId="6F97DF87" w:rsidR="00D465F5" w:rsidRPr="008511B8" w:rsidRDefault="00D465F5" w:rsidP="00D465F5">
      <w:pPr>
        <w:autoSpaceDE w:val="0"/>
        <w:autoSpaceDN w:val="0"/>
        <w:adjustRightInd w:val="0"/>
        <w:jc w:val="both"/>
        <w:rPr>
          <w:rFonts w:ascii="Verdana" w:eastAsiaTheme="minorHAnsi" w:hAnsi="Verdana" w:cs="Arial"/>
          <w:color w:val="000000" w:themeColor="text1"/>
          <w:sz w:val="20"/>
          <w:szCs w:val="20"/>
          <w:lang w:val="es-CO" w:eastAsia="en-US"/>
        </w:rPr>
      </w:pPr>
      <w:r w:rsidRPr="008511B8">
        <w:rPr>
          <w:rFonts w:ascii="Verdana" w:eastAsiaTheme="minorHAnsi" w:hAnsi="Verdana" w:cs="Arial"/>
          <w:color w:val="000000" w:themeColor="text1"/>
          <w:sz w:val="20"/>
          <w:szCs w:val="20"/>
          <w:lang w:val="es-CO" w:eastAsia="en-US"/>
        </w:rPr>
        <w:t>Parques Nacionales ante posibles fallas generales o particulares que se presente</w:t>
      </w:r>
      <w:r w:rsidR="00495531" w:rsidRPr="008511B8">
        <w:rPr>
          <w:rFonts w:ascii="Verdana" w:eastAsiaTheme="minorHAnsi" w:hAnsi="Verdana" w:cs="Arial"/>
          <w:color w:val="000000" w:themeColor="text1"/>
          <w:sz w:val="20"/>
          <w:szCs w:val="20"/>
          <w:lang w:val="es-CO" w:eastAsia="en-US"/>
        </w:rPr>
        <w:t>n</w:t>
      </w:r>
      <w:r w:rsidRPr="008511B8">
        <w:rPr>
          <w:rFonts w:ascii="Verdana" w:eastAsiaTheme="minorHAnsi" w:hAnsi="Verdana" w:cs="Arial"/>
          <w:color w:val="000000" w:themeColor="text1"/>
          <w:sz w:val="20"/>
          <w:szCs w:val="20"/>
          <w:lang w:val="es-CO" w:eastAsia="en-US"/>
        </w:rPr>
        <w:t xml:space="preserve"> en la plataforma electrónica</w:t>
      </w:r>
      <w:r w:rsidR="00495531" w:rsidRPr="008511B8">
        <w:rPr>
          <w:rFonts w:ascii="Verdana" w:eastAsiaTheme="minorHAnsi" w:hAnsi="Verdana" w:cs="Arial"/>
          <w:color w:val="000000" w:themeColor="text1"/>
          <w:sz w:val="20"/>
          <w:szCs w:val="20"/>
          <w:lang w:val="es-CO" w:eastAsia="en-US"/>
        </w:rPr>
        <w:t xml:space="preserve"> dentro de las cuatro (4) horas previas a los hitos de contratación,</w:t>
      </w:r>
      <w:r w:rsidR="002309F1" w:rsidRPr="008511B8">
        <w:rPr>
          <w:rFonts w:ascii="Verdana" w:eastAsiaTheme="minorHAnsi" w:hAnsi="Verdana" w:cs="Arial"/>
          <w:color w:val="000000" w:themeColor="text1"/>
          <w:sz w:val="20"/>
          <w:szCs w:val="20"/>
          <w:lang w:val="es-CO" w:eastAsia="en-US"/>
        </w:rPr>
        <w:t xml:space="preserve"> (presentación de ofertas, presentación de manifestación de </w:t>
      </w:r>
      <w:r w:rsidR="00AD1E98" w:rsidRPr="008511B8">
        <w:rPr>
          <w:rFonts w:ascii="Verdana" w:eastAsiaTheme="minorHAnsi" w:hAnsi="Verdana" w:cs="Arial"/>
          <w:color w:val="000000" w:themeColor="text1"/>
          <w:sz w:val="20"/>
          <w:szCs w:val="20"/>
          <w:lang w:val="es-CO" w:eastAsia="en-US"/>
        </w:rPr>
        <w:t>interés</w:t>
      </w:r>
      <w:r w:rsidR="002309F1" w:rsidRPr="008511B8">
        <w:rPr>
          <w:rFonts w:ascii="Verdana" w:eastAsiaTheme="minorHAnsi" w:hAnsi="Verdana" w:cs="Arial"/>
          <w:color w:val="000000" w:themeColor="text1"/>
          <w:sz w:val="20"/>
          <w:szCs w:val="20"/>
          <w:lang w:val="es-CO" w:eastAsia="en-US"/>
        </w:rPr>
        <w:t xml:space="preserve">, la elaboración o aplicación de adendas), </w:t>
      </w:r>
      <w:r w:rsidR="00495531" w:rsidRPr="008511B8">
        <w:rPr>
          <w:rFonts w:ascii="Verdana" w:eastAsiaTheme="minorHAnsi" w:hAnsi="Verdana" w:cs="Arial"/>
          <w:color w:val="000000" w:themeColor="text1"/>
          <w:sz w:val="20"/>
          <w:szCs w:val="20"/>
          <w:lang w:val="es-CO" w:eastAsia="en-US"/>
        </w:rPr>
        <w:t xml:space="preserve">aplicara el </w:t>
      </w:r>
      <w:r w:rsidRPr="008511B8">
        <w:rPr>
          <w:rFonts w:ascii="Verdana" w:eastAsiaTheme="minorHAnsi" w:hAnsi="Verdana" w:cs="Arial"/>
          <w:color w:val="000000" w:themeColor="text1"/>
          <w:sz w:val="20"/>
          <w:szCs w:val="20"/>
          <w:lang w:val="es-CO" w:eastAsia="en-US"/>
        </w:rPr>
        <w:t xml:space="preserve">Protocolo de Indisponibilidad de SECOP II, expedido </w:t>
      </w:r>
      <w:r w:rsidR="00777810" w:rsidRPr="008511B8">
        <w:rPr>
          <w:rFonts w:ascii="Verdana" w:eastAsiaTheme="minorHAnsi" w:hAnsi="Verdana" w:cs="Arial"/>
          <w:color w:val="000000" w:themeColor="text1"/>
          <w:sz w:val="20"/>
          <w:szCs w:val="20"/>
          <w:lang w:val="es-CO" w:eastAsia="en-US"/>
        </w:rPr>
        <w:t>por Colombia</w:t>
      </w:r>
      <w:r w:rsidRPr="008511B8">
        <w:rPr>
          <w:rFonts w:ascii="Verdana" w:eastAsiaTheme="minorHAnsi" w:hAnsi="Verdana" w:cs="Arial"/>
          <w:color w:val="000000" w:themeColor="text1"/>
          <w:sz w:val="20"/>
          <w:szCs w:val="20"/>
          <w:lang w:val="es-CO" w:eastAsia="en-US"/>
        </w:rPr>
        <w:t xml:space="preserve"> Compra Eficiente que se encuentre vigente, </w:t>
      </w:r>
      <w:r w:rsidR="00DF5141" w:rsidRPr="008511B8">
        <w:rPr>
          <w:rFonts w:ascii="Verdana" w:eastAsiaTheme="minorHAnsi" w:hAnsi="Verdana" w:cs="Arial"/>
          <w:color w:val="000000" w:themeColor="text1"/>
          <w:sz w:val="20"/>
          <w:szCs w:val="20"/>
          <w:lang w:val="es-CO" w:eastAsia="en-US"/>
        </w:rPr>
        <w:t>definiendo como</w:t>
      </w:r>
      <w:r w:rsidRPr="008511B8">
        <w:rPr>
          <w:rFonts w:ascii="Verdana" w:eastAsiaTheme="minorHAnsi" w:hAnsi="Verdana" w:cs="Arial"/>
          <w:color w:val="000000" w:themeColor="text1"/>
          <w:sz w:val="20"/>
          <w:szCs w:val="20"/>
          <w:lang w:val="es-CO" w:eastAsia="en-US"/>
        </w:rPr>
        <w:t xml:space="preserve"> medio de comunicación oficial los dos correos electrónicos </w:t>
      </w:r>
      <w:r w:rsidR="00495531" w:rsidRPr="008511B8">
        <w:rPr>
          <w:rFonts w:ascii="Verdana" w:eastAsiaTheme="minorHAnsi" w:hAnsi="Verdana" w:cs="Arial"/>
          <w:color w:val="000000" w:themeColor="text1"/>
          <w:sz w:val="20"/>
          <w:szCs w:val="20"/>
          <w:lang w:val="es-CO" w:eastAsia="en-US"/>
        </w:rPr>
        <w:t>que se identifican en los respectivos estudios previos</w:t>
      </w:r>
      <w:r w:rsidR="00AD1E98" w:rsidRPr="008511B8">
        <w:rPr>
          <w:rFonts w:ascii="Verdana" w:eastAsiaTheme="minorHAnsi" w:hAnsi="Verdana" w:cs="Arial"/>
          <w:color w:val="000000" w:themeColor="text1"/>
          <w:sz w:val="20"/>
          <w:szCs w:val="20"/>
          <w:lang w:val="es-CO" w:eastAsia="en-US"/>
        </w:rPr>
        <w:t>.</w:t>
      </w:r>
    </w:p>
    <w:p w14:paraId="3098CA32" w14:textId="0CB46A16" w:rsidR="00D465F5" w:rsidRPr="008511B8" w:rsidRDefault="00D465F5" w:rsidP="00D465F5">
      <w:pPr>
        <w:widowControl w:val="0"/>
        <w:suppressLineNumbers/>
        <w:jc w:val="center"/>
        <w:rPr>
          <w:rFonts w:ascii="Verdana" w:hAnsi="Verdana" w:cs="Arial"/>
          <w:b/>
          <w:sz w:val="20"/>
          <w:szCs w:val="20"/>
          <w:lang w:val="es-ES_tradnl"/>
        </w:rPr>
      </w:pPr>
      <w:r w:rsidRPr="008511B8">
        <w:rPr>
          <w:rFonts w:ascii="Verdana" w:hAnsi="Verdana" w:cs="Arial"/>
          <w:b/>
          <w:sz w:val="20"/>
          <w:szCs w:val="20"/>
          <w:lang w:val="es-ES_tradnl"/>
        </w:rPr>
        <w:t xml:space="preserve"> </w:t>
      </w:r>
    </w:p>
    <w:p w14:paraId="0702B7D2" w14:textId="3076B780" w:rsidR="00AD1E98" w:rsidRPr="008511B8" w:rsidRDefault="002309F1" w:rsidP="009A5E09">
      <w:pPr>
        <w:widowControl w:val="0"/>
        <w:suppressLineNumbers/>
        <w:jc w:val="both"/>
        <w:rPr>
          <w:rFonts w:ascii="Verdana" w:hAnsi="Verdana" w:cs="Arial"/>
          <w:b/>
          <w:sz w:val="20"/>
          <w:szCs w:val="20"/>
          <w:lang w:val="es-ES_tradnl"/>
        </w:rPr>
      </w:pPr>
      <w:r w:rsidRPr="008511B8">
        <w:rPr>
          <w:rFonts w:ascii="Verdana" w:eastAsiaTheme="minorHAnsi" w:hAnsi="Verdana" w:cs="Arial"/>
          <w:color w:val="000000"/>
          <w:sz w:val="20"/>
          <w:szCs w:val="20"/>
          <w:lang w:val="es-CO" w:eastAsia="en-US"/>
        </w:rPr>
        <w:t>Nota 1</w:t>
      </w:r>
      <w:r w:rsidR="00AD1E98" w:rsidRPr="008511B8">
        <w:rPr>
          <w:rFonts w:ascii="Verdana" w:eastAsiaTheme="minorHAnsi" w:hAnsi="Verdana" w:cs="Arial"/>
          <w:color w:val="000000"/>
          <w:sz w:val="20"/>
          <w:szCs w:val="20"/>
          <w:lang w:val="es-CO" w:eastAsia="en-US"/>
        </w:rPr>
        <w:t>.</w:t>
      </w:r>
      <w:r w:rsidR="00AD1E98" w:rsidRPr="008511B8">
        <w:rPr>
          <w:rFonts w:ascii="Verdana" w:eastAsiaTheme="minorHAnsi" w:hAnsi="Verdana" w:cs="Arial"/>
          <w:sz w:val="20"/>
          <w:szCs w:val="20"/>
          <w:lang w:val="es-CO" w:eastAsia="en-US"/>
        </w:rPr>
        <w:t xml:space="preserve"> 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ticket de la Mesa de Servicio de Colombia Compra Eficiente. Si quien desea participar corresponde a un proponente plural, el nombre y datos de este.</w:t>
      </w:r>
    </w:p>
    <w:p w14:paraId="5A94C598" w14:textId="77777777" w:rsidR="009A5E09" w:rsidRPr="008511B8" w:rsidRDefault="009A5E09" w:rsidP="009A5E09">
      <w:pPr>
        <w:widowControl w:val="0"/>
        <w:suppressLineNumbers/>
        <w:jc w:val="both"/>
        <w:rPr>
          <w:rFonts w:ascii="Verdana" w:hAnsi="Verdana" w:cs="Arial"/>
          <w:b/>
          <w:sz w:val="20"/>
          <w:szCs w:val="20"/>
          <w:lang w:val="es-ES_tradnl"/>
        </w:rPr>
      </w:pPr>
    </w:p>
    <w:p w14:paraId="75077678" w14:textId="186D3429" w:rsidR="002309F1" w:rsidRPr="008511B8" w:rsidRDefault="00AD1E98" w:rsidP="009A5E09">
      <w:pPr>
        <w:autoSpaceDE w:val="0"/>
        <w:autoSpaceDN w:val="0"/>
        <w:adjustRightInd w:val="0"/>
        <w:jc w:val="both"/>
        <w:rPr>
          <w:rFonts w:ascii="Verdana" w:eastAsiaTheme="minorHAnsi" w:hAnsi="Verdana" w:cs="Arial"/>
          <w:sz w:val="20"/>
          <w:szCs w:val="20"/>
          <w:lang w:val="es-CO" w:eastAsia="en-US"/>
        </w:rPr>
      </w:pPr>
      <w:r w:rsidRPr="008511B8">
        <w:rPr>
          <w:rFonts w:ascii="Verdana" w:eastAsiaTheme="minorHAnsi" w:hAnsi="Verdana" w:cs="Arial"/>
          <w:sz w:val="20"/>
          <w:szCs w:val="20"/>
          <w:lang w:val="es-CO" w:eastAsia="en-US"/>
        </w:rPr>
        <w:t xml:space="preserve">Nota 2 </w:t>
      </w:r>
      <w:r w:rsidR="002309F1" w:rsidRPr="008511B8">
        <w:rPr>
          <w:rFonts w:ascii="Verdana" w:eastAsiaTheme="minorHAnsi" w:hAnsi="Verdana" w:cs="Arial"/>
          <w:sz w:val="20"/>
          <w:szCs w:val="20"/>
          <w:lang w:val="es-CO" w:eastAsia="en-US"/>
        </w:rPr>
        <w:t xml:space="preserve">En caso de presentarse falla general: El correo que el Proveedor envía a la Entidad Estatal deberá contener: a. el número de Proceso; b. el nombre del usuario en la </w:t>
      </w:r>
      <w:r w:rsidR="002309F1" w:rsidRPr="008511B8">
        <w:rPr>
          <w:rFonts w:ascii="Verdana" w:eastAsiaTheme="minorHAnsi" w:hAnsi="Verdana" w:cs="Arial"/>
          <w:sz w:val="20"/>
          <w:szCs w:val="20"/>
          <w:lang w:val="es-CO" w:eastAsia="en-US"/>
        </w:rPr>
        <w:lastRenderedPageBreak/>
        <w:t xml:space="preserve">plataforma c. nombre de la cuenta del proponente que quiere presentar la oferta; d. el NIT o cédula del </w:t>
      </w:r>
      <w:proofErr w:type="gramStart"/>
      <w:r w:rsidR="002309F1" w:rsidRPr="008511B8">
        <w:rPr>
          <w:rFonts w:ascii="Verdana" w:eastAsiaTheme="minorHAnsi" w:hAnsi="Verdana" w:cs="Arial"/>
          <w:sz w:val="20"/>
          <w:szCs w:val="20"/>
          <w:lang w:val="es-CO" w:eastAsia="en-US"/>
        </w:rPr>
        <w:t xml:space="preserve">Proveedor </w:t>
      </w:r>
      <w:r w:rsidR="009A5E09" w:rsidRPr="008511B8">
        <w:rPr>
          <w:rFonts w:ascii="Verdana" w:eastAsiaTheme="minorHAnsi" w:hAnsi="Verdana" w:cs="Arial"/>
          <w:sz w:val="20"/>
          <w:szCs w:val="20"/>
          <w:lang w:val="es-CO" w:eastAsia="en-US"/>
        </w:rPr>
        <w:t>.</w:t>
      </w:r>
      <w:proofErr w:type="gramEnd"/>
    </w:p>
    <w:p w14:paraId="7115D17C" w14:textId="77777777"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6D126A45" w14:textId="657BBE65" w:rsidR="002A385E" w:rsidRPr="008511B8" w:rsidRDefault="00A71B54" w:rsidP="006B2F43">
      <w:pPr>
        <w:autoSpaceDE w:val="0"/>
        <w:autoSpaceDN w:val="0"/>
        <w:adjustRightInd w:val="0"/>
        <w:jc w:val="center"/>
        <w:rPr>
          <w:rFonts w:ascii="Verdana" w:eastAsiaTheme="minorHAnsi" w:hAnsi="Verdana" w:cs="Arial"/>
          <w:b/>
          <w:bCs/>
          <w:color w:val="000000"/>
          <w:sz w:val="20"/>
          <w:szCs w:val="20"/>
          <w:lang w:val="es-CO" w:eastAsia="en-US"/>
        </w:rPr>
      </w:pPr>
      <w:r w:rsidRPr="008511B8">
        <w:rPr>
          <w:rFonts w:ascii="Verdana" w:eastAsiaTheme="minorHAnsi" w:hAnsi="Verdana" w:cs="Arial"/>
          <w:b/>
          <w:bCs/>
          <w:color w:val="000000"/>
          <w:sz w:val="20"/>
          <w:szCs w:val="20"/>
          <w:lang w:val="es-CO" w:eastAsia="en-US"/>
        </w:rPr>
        <w:t>1</w:t>
      </w:r>
      <w:r w:rsidR="00B37EF5" w:rsidRPr="008511B8">
        <w:rPr>
          <w:rFonts w:ascii="Verdana" w:eastAsiaTheme="minorHAnsi" w:hAnsi="Verdana" w:cs="Arial"/>
          <w:b/>
          <w:bCs/>
          <w:color w:val="000000"/>
          <w:sz w:val="20"/>
          <w:szCs w:val="20"/>
          <w:lang w:val="es-CO" w:eastAsia="en-US"/>
        </w:rPr>
        <w:t>2</w:t>
      </w:r>
      <w:r w:rsidR="002A385E" w:rsidRPr="008511B8">
        <w:rPr>
          <w:rFonts w:ascii="Verdana" w:eastAsiaTheme="minorHAnsi" w:hAnsi="Verdana" w:cs="Arial"/>
          <w:b/>
          <w:bCs/>
          <w:color w:val="000000"/>
          <w:sz w:val="20"/>
          <w:szCs w:val="20"/>
          <w:lang w:val="es-CO" w:eastAsia="en-US"/>
        </w:rPr>
        <w:t xml:space="preserve">. </w:t>
      </w:r>
      <w:r w:rsidR="006A4FD8" w:rsidRPr="008511B8">
        <w:rPr>
          <w:rFonts w:ascii="Verdana" w:eastAsiaTheme="minorHAnsi" w:hAnsi="Verdana" w:cs="Arial"/>
          <w:b/>
          <w:bCs/>
          <w:color w:val="000000"/>
          <w:sz w:val="20"/>
          <w:szCs w:val="20"/>
          <w:lang w:val="es-CO" w:eastAsia="en-US"/>
        </w:rPr>
        <w:t>DESIGNACIÓN</w:t>
      </w:r>
      <w:r w:rsidR="002A385E" w:rsidRPr="008511B8">
        <w:rPr>
          <w:rFonts w:ascii="Verdana" w:eastAsiaTheme="minorHAnsi" w:hAnsi="Verdana" w:cs="Arial"/>
          <w:b/>
          <w:bCs/>
          <w:color w:val="000000"/>
          <w:sz w:val="20"/>
          <w:szCs w:val="20"/>
          <w:lang w:val="es-CO" w:eastAsia="en-US"/>
        </w:rPr>
        <w:t xml:space="preserve"> DE INTEGRANTES PARA REALIZAR LA </w:t>
      </w:r>
      <w:r w:rsidR="006A4FD8" w:rsidRPr="008511B8">
        <w:rPr>
          <w:rFonts w:ascii="Verdana" w:eastAsiaTheme="minorHAnsi" w:hAnsi="Verdana" w:cs="Arial"/>
          <w:b/>
          <w:bCs/>
          <w:color w:val="000000"/>
          <w:sz w:val="20"/>
          <w:szCs w:val="20"/>
          <w:lang w:val="es-CO" w:eastAsia="en-US"/>
        </w:rPr>
        <w:t>VERIFICACIÓN</w:t>
      </w:r>
      <w:r w:rsidR="002A385E" w:rsidRPr="008511B8">
        <w:rPr>
          <w:rFonts w:ascii="Verdana" w:eastAsiaTheme="minorHAnsi" w:hAnsi="Verdana" w:cs="Arial"/>
          <w:b/>
          <w:bCs/>
          <w:color w:val="000000"/>
          <w:sz w:val="20"/>
          <w:szCs w:val="20"/>
          <w:lang w:val="es-CO" w:eastAsia="en-US"/>
        </w:rPr>
        <w:t xml:space="preserve"> DE LOS REQUISITOS HABILITANTES</w:t>
      </w:r>
    </w:p>
    <w:p w14:paraId="7683CC61" w14:textId="77777777"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3944940F" w14:textId="77777777"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sz w:val="20"/>
          <w:szCs w:val="20"/>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16F0CFCE" w14:textId="77777777"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2F60C8D6" w14:textId="77777777"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sz w:val="20"/>
          <w:szCs w:val="20"/>
          <w:lang w:val="es-CO" w:eastAsia="en-US"/>
        </w:rPr>
        <w:t xml:space="preserve">Verificación de los requisitos habilitantes jurídicos y documentos de la propuesta: </w:t>
      </w:r>
    </w:p>
    <w:p w14:paraId="2F0579A8" w14:textId="77777777" w:rsidR="002A385E" w:rsidRPr="008511B8" w:rsidRDefault="002A385E" w:rsidP="002A385E">
      <w:pPr>
        <w:autoSpaceDE w:val="0"/>
        <w:autoSpaceDN w:val="0"/>
        <w:adjustRightInd w:val="0"/>
        <w:jc w:val="both"/>
        <w:rPr>
          <w:rFonts w:ascii="Verdana" w:eastAsiaTheme="minorHAnsi" w:hAnsi="Verdana" w:cs="Arial"/>
          <w:color w:val="000000"/>
          <w:sz w:val="20"/>
          <w:szCs w:val="20"/>
          <w:lang w:val="es-CO" w:eastAsia="en-US"/>
        </w:rPr>
      </w:pPr>
    </w:p>
    <w:p w14:paraId="0018F98D" w14:textId="534E604B" w:rsidR="002A385E" w:rsidRPr="008511B8" w:rsidRDefault="00B37EF5" w:rsidP="00C20174">
      <w:pPr>
        <w:pStyle w:val="Prrafodelista"/>
        <w:numPr>
          <w:ilvl w:val="0"/>
          <w:numId w:val="3"/>
        </w:numPr>
        <w:autoSpaceDE w:val="0"/>
        <w:autoSpaceDN w:val="0"/>
        <w:adjustRightInd w:val="0"/>
        <w:ind w:left="426"/>
        <w:jc w:val="both"/>
        <w:rPr>
          <w:rFonts w:ascii="Verdana" w:eastAsiaTheme="minorHAnsi" w:hAnsi="Verdana" w:cs="Arial"/>
          <w:color w:val="000000"/>
          <w:sz w:val="20"/>
          <w:szCs w:val="20"/>
          <w:lang w:val="es-CO" w:eastAsia="en-US"/>
        </w:rPr>
      </w:pPr>
      <w:r w:rsidRPr="008511B8">
        <w:rPr>
          <w:rFonts w:ascii="Verdana" w:hAnsi="Verdana" w:cs="Arial"/>
          <w:b/>
          <w:sz w:val="20"/>
          <w:szCs w:val="20"/>
        </w:rPr>
        <w:t xml:space="preserve">Equipo Técnico del PNN </w:t>
      </w:r>
      <w:r w:rsidR="00533162">
        <w:rPr>
          <w:rFonts w:ascii="Verdana" w:hAnsi="Verdana" w:cs="Arial"/>
          <w:b/>
          <w:sz w:val="20"/>
          <w:szCs w:val="20"/>
        </w:rPr>
        <w:t xml:space="preserve">Serranía de </w:t>
      </w:r>
      <w:proofErr w:type="spellStart"/>
      <w:r w:rsidR="00533162">
        <w:rPr>
          <w:rFonts w:ascii="Verdana" w:hAnsi="Verdana" w:cs="Arial"/>
          <w:b/>
          <w:sz w:val="20"/>
          <w:szCs w:val="20"/>
        </w:rPr>
        <w:t>Manacacias</w:t>
      </w:r>
      <w:proofErr w:type="spellEnd"/>
      <w:r w:rsidRPr="008511B8">
        <w:rPr>
          <w:rFonts w:ascii="Verdana" w:hAnsi="Verdana" w:cs="Arial"/>
          <w:b/>
          <w:sz w:val="20"/>
          <w:szCs w:val="20"/>
        </w:rPr>
        <w:t xml:space="preserve"> </w:t>
      </w:r>
      <w:r w:rsidRPr="008511B8">
        <w:rPr>
          <w:rFonts w:ascii="Verdana" w:hAnsi="Verdana" w:cs="Arial"/>
          <w:sz w:val="20"/>
          <w:szCs w:val="20"/>
        </w:rPr>
        <w:t>-</w:t>
      </w:r>
      <w:r w:rsidR="002A385E" w:rsidRPr="008511B8">
        <w:rPr>
          <w:rFonts w:ascii="Verdana" w:eastAsiaTheme="minorHAnsi" w:hAnsi="Verdana" w:cs="Arial"/>
          <w:color w:val="000000"/>
          <w:sz w:val="20"/>
          <w:szCs w:val="20"/>
          <w:lang w:val="es-CO" w:eastAsia="en-US"/>
        </w:rPr>
        <w:t xml:space="preserve"> Verificación de las condiciones técnicas mínimas exigidas y determinación del proponente que haya ofertado el menor precio. </w:t>
      </w:r>
    </w:p>
    <w:p w14:paraId="592A4FB1" w14:textId="4DA2698E" w:rsidR="002A385E" w:rsidRPr="008511B8" w:rsidRDefault="00B37EF5" w:rsidP="00C20174">
      <w:pPr>
        <w:pStyle w:val="Prrafodelista"/>
        <w:numPr>
          <w:ilvl w:val="0"/>
          <w:numId w:val="3"/>
        </w:numPr>
        <w:autoSpaceDE w:val="0"/>
        <w:autoSpaceDN w:val="0"/>
        <w:adjustRightInd w:val="0"/>
        <w:ind w:left="426"/>
        <w:jc w:val="both"/>
        <w:rPr>
          <w:rFonts w:ascii="Verdana" w:eastAsiaTheme="minorHAnsi" w:hAnsi="Verdana" w:cs="Arial"/>
          <w:color w:val="000000"/>
          <w:sz w:val="20"/>
          <w:szCs w:val="20"/>
          <w:lang w:val="es-CO" w:eastAsia="en-US"/>
        </w:rPr>
      </w:pPr>
      <w:r w:rsidRPr="008511B8">
        <w:rPr>
          <w:rFonts w:ascii="Verdana" w:hAnsi="Verdana" w:cs="Arial"/>
          <w:b/>
          <w:sz w:val="20"/>
          <w:szCs w:val="20"/>
        </w:rPr>
        <w:t>Grupo de contratos DTOR</w:t>
      </w:r>
      <w:r w:rsidR="009B617B" w:rsidRPr="008511B8">
        <w:rPr>
          <w:rFonts w:ascii="Verdana" w:hAnsi="Verdana" w:cs="Arial"/>
          <w:b/>
          <w:sz w:val="20"/>
          <w:szCs w:val="20"/>
        </w:rPr>
        <w:t xml:space="preserve"> </w:t>
      </w:r>
      <w:r w:rsidR="002A385E" w:rsidRPr="008511B8">
        <w:rPr>
          <w:rFonts w:ascii="Verdana" w:eastAsiaTheme="minorHAnsi" w:hAnsi="Verdana" w:cs="Arial"/>
          <w:color w:val="000000"/>
          <w:sz w:val="20"/>
          <w:szCs w:val="20"/>
          <w:lang w:val="es-CO" w:eastAsia="en-US"/>
        </w:rPr>
        <w:t xml:space="preserve">- Verificación de los requisitos habilitantes jurídicos y documentos de la propuesta. </w:t>
      </w:r>
    </w:p>
    <w:p w14:paraId="47401F5B" w14:textId="77777777" w:rsidR="002A385E" w:rsidRPr="008511B8" w:rsidRDefault="002A385E" w:rsidP="002A385E">
      <w:pPr>
        <w:autoSpaceDE w:val="0"/>
        <w:autoSpaceDN w:val="0"/>
        <w:adjustRightInd w:val="0"/>
        <w:jc w:val="center"/>
        <w:rPr>
          <w:rFonts w:ascii="Verdana" w:eastAsiaTheme="minorHAnsi" w:hAnsi="Verdana" w:cs="Arial"/>
          <w:color w:val="000000"/>
          <w:sz w:val="20"/>
          <w:szCs w:val="20"/>
          <w:lang w:val="es-CO" w:eastAsia="en-US"/>
        </w:rPr>
      </w:pPr>
    </w:p>
    <w:p w14:paraId="01FFB650" w14:textId="3A61560C" w:rsidR="002A385E" w:rsidRPr="008511B8" w:rsidRDefault="00A71B54" w:rsidP="002A385E">
      <w:pPr>
        <w:autoSpaceDE w:val="0"/>
        <w:autoSpaceDN w:val="0"/>
        <w:adjustRightInd w:val="0"/>
        <w:jc w:val="center"/>
        <w:rPr>
          <w:rFonts w:ascii="Verdana" w:eastAsiaTheme="minorHAnsi" w:hAnsi="Verdana" w:cs="Arial"/>
          <w:b/>
          <w:bCs/>
          <w:color w:val="000000"/>
          <w:sz w:val="20"/>
          <w:szCs w:val="20"/>
          <w:lang w:val="es-CO" w:eastAsia="en-US"/>
        </w:rPr>
      </w:pPr>
      <w:r w:rsidRPr="008511B8">
        <w:rPr>
          <w:rFonts w:ascii="Verdana" w:eastAsiaTheme="minorHAnsi" w:hAnsi="Verdana" w:cs="Arial"/>
          <w:b/>
          <w:bCs/>
          <w:color w:val="000000"/>
          <w:sz w:val="20"/>
          <w:szCs w:val="20"/>
          <w:lang w:val="es-CO" w:eastAsia="en-US"/>
        </w:rPr>
        <w:t>1</w:t>
      </w:r>
      <w:r w:rsidR="00B37EF5" w:rsidRPr="008511B8">
        <w:rPr>
          <w:rFonts w:ascii="Verdana" w:eastAsiaTheme="minorHAnsi" w:hAnsi="Verdana" w:cs="Arial"/>
          <w:b/>
          <w:bCs/>
          <w:color w:val="000000"/>
          <w:sz w:val="20"/>
          <w:szCs w:val="20"/>
          <w:lang w:val="es-CO" w:eastAsia="en-US"/>
        </w:rPr>
        <w:t>3</w:t>
      </w:r>
      <w:r w:rsidR="002A385E" w:rsidRPr="008511B8">
        <w:rPr>
          <w:rFonts w:ascii="Verdana" w:eastAsiaTheme="minorHAnsi" w:hAnsi="Verdana" w:cs="Arial"/>
          <w:b/>
          <w:bCs/>
          <w:color w:val="000000"/>
          <w:sz w:val="20"/>
          <w:szCs w:val="20"/>
          <w:lang w:val="es-CO" w:eastAsia="en-US"/>
        </w:rPr>
        <w:t>. CONTRATO</w:t>
      </w:r>
    </w:p>
    <w:p w14:paraId="4A01BCC8" w14:textId="77777777" w:rsidR="002A385E" w:rsidRPr="008511B8" w:rsidRDefault="002A385E" w:rsidP="002A385E">
      <w:pPr>
        <w:autoSpaceDE w:val="0"/>
        <w:autoSpaceDN w:val="0"/>
        <w:adjustRightInd w:val="0"/>
        <w:jc w:val="both"/>
        <w:rPr>
          <w:rFonts w:ascii="Verdana" w:eastAsiaTheme="minorHAnsi" w:hAnsi="Verdana" w:cs="Arial"/>
          <w:color w:val="000000" w:themeColor="text1"/>
          <w:sz w:val="20"/>
          <w:szCs w:val="20"/>
          <w:lang w:val="es-CO" w:eastAsia="en-US"/>
        </w:rPr>
      </w:pPr>
    </w:p>
    <w:p w14:paraId="67B10D7E" w14:textId="6D44A5E9" w:rsidR="0050103B" w:rsidRPr="008511B8" w:rsidRDefault="002A385E">
      <w:pPr>
        <w:jc w:val="both"/>
        <w:rPr>
          <w:rFonts w:ascii="Verdana" w:eastAsiaTheme="minorHAnsi" w:hAnsi="Verdana" w:cs="Arial"/>
          <w:color w:val="000000"/>
          <w:sz w:val="20"/>
          <w:szCs w:val="20"/>
          <w:lang w:val="es-CO" w:eastAsia="en-US"/>
        </w:rPr>
      </w:pPr>
      <w:r w:rsidRPr="008511B8">
        <w:rPr>
          <w:rFonts w:ascii="Verdana" w:eastAsiaTheme="minorHAnsi" w:hAnsi="Verdana" w:cs="Arial"/>
          <w:color w:val="000000" w:themeColor="text1"/>
          <w:sz w:val="20"/>
          <w:szCs w:val="20"/>
          <w:lang w:val="es-CO" w:eastAsia="en-US"/>
        </w:rPr>
        <w:t xml:space="preserve">En los términos establecidos en el numeral </w:t>
      </w:r>
      <w:r w:rsidR="00A71B54" w:rsidRPr="008511B8">
        <w:rPr>
          <w:rFonts w:ascii="Verdana" w:eastAsiaTheme="minorHAnsi" w:hAnsi="Verdana" w:cs="Arial"/>
          <w:color w:val="000000" w:themeColor="text1"/>
          <w:sz w:val="20"/>
          <w:szCs w:val="20"/>
          <w:lang w:val="es-CO" w:eastAsia="en-US"/>
        </w:rPr>
        <w:t>9</w:t>
      </w:r>
      <w:r w:rsidRPr="008511B8">
        <w:rPr>
          <w:rFonts w:ascii="Verdana" w:eastAsiaTheme="minorHAnsi" w:hAnsi="Verdana" w:cs="Arial"/>
          <w:color w:val="000000" w:themeColor="text1"/>
          <w:sz w:val="20"/>
          <w:szCs w:val="20"/>
          <w:lang w:val="es-CO" w:eastAsia="en-US"/>
        </w:rPr>
        <w:t xml:space="preserve">º del artículo 2.2.1.2.1.5.2 del Decreto 1082 de 2015, </w:t>
      </w:r>
      <w:r w:rsidR="00533162" w:rsidRPr="008511B8">
        <w:rPr>
          <w:rFonts w:ascii="Verdana" w:eastAsiaTheme="minorHAnsi" w:hAnsi="Verdana" w:cs="Arial"/>
          <w:color w:val="000000" w:themeColor="text1"/>
          <w:sz w:val="20"/>
          <w:szCs w:val="20"/>
          <w:lang w:val="es-CO" w:eastAsia="en-US"/>
        </w:rPr>
        <w:t>la comunicación de aceptación junto con la oferta constituye</w:t>
      </w:r>
      <w:r w:rsidRPr="008511B8">
        <w:rPr>
          <w:rFonts w:ascii="Verdana" w:eastAsiaTheme="minorHAnsi" w:hAnsi="Verdana" w:cs="Arial"/>
          <w:color w:val="000000" w:themeColor="text1"/>
          <w:sz w:val="20"/>
          <w:szCs w:val="20"/>
          <w:lang w:val="es-CO" w:eastAsia="en-US"/>
        </w:rPr>
        <w:t xml:space="preserve"> para todos los efectos el contrato celebrado, con base en el cual se hará el respectivo registro presu</w:t>
      </w:r>
      <w:r w:rsidRPr="008511B8">
        <w:rPr>
          <w:rFonts w:ascii="Verdana" w:eastAsiaTheme="minorHAnsi" w:hAnsi="Verdana" w:cs="Arial"/>
          <w:color w:val="000000"/>
          <w:sz w:val="20"/>
          <w:szCs w:val="20"/>
          <w:lang w:val="es-CO" w:eastAsia="en-US"/>
        </w:rPr>
        <w:t>puestal.</w:t>
      </w:r>
    </w:p>
    <w:p w14:paraId="5EBAFA4D" w14:textId="4621476B" w:rsidR="007F6027" w:rsidRPr="008511B8" w:rsidRDefault="007F6027">
      <w:pPr>
        <w:jc w:val="both"/>
        <w:rPr>
          <w:rFonts w:ascii="Verdana" w:eastAsiaTheme="minorHAnsi" w:hAnsi="Verdana" w:cs="Arial"/>
          <w:color w:val="000000"/>
          <w:sz w:val="20"/>
          <w:szCs w:val="20"/>
          <w:lang w:val="es-CO" w:eastAsia="en-US"/>
        </w:rPr>
      </w:pPr>
    </w:p>
    <w:p w14:paraId="05BDBFD9" w14:textId="5B75917E" w:rsidR="007F6027" w:rsidRPr="008511B8" w:rsidRDefault="007F6027">
      <w:pPr>
        <w:jc w:val="both"/>
        <w:rPr>
          <w:rFonts w:ascii="Verdana" w:eastAsiaTheme="minorHAnsi" w:hAnsi="Verdana" w:cs="Arial"/>
          <w:color w:val="000000"/>
          <w:sz w:val="20"/>
          <w:szCs w:val="20"/>
          <w:lang w:val="es-CO" w:eastAsia="en-US"/>
        </w:rPr>
      </w:pPr>
    </w:p>
    <w:p w14:paraId="75BDA139" w14:textId="77777777" w:rsidR="007F6027" w:rsidRPr="008511B8" w:rsidRDefault="007F6027" w:rsidP="007F6027">
      <w:pPr>
        <w:autoSpaceDE w:val="0"/>
        <w:autoSpaceDN w:val="0"/>
        <w:adjustRightInd w:val="0"/>
        <w:rPr>
          <w:rFonts w:ascii="Verdana" w:hAnsi="Verdana" w:cs="Arial"/>
          <w:color w:val="000000"/>
          <w:sz w:val="20"/>
          <w:szCs w:val="20"/>
        </w:rPr>
      </w:pPr>
      <w:r w:rsidRPr="008511B8">
        <w:rPr>
          <w:rFonts w:ascii="Verdana" w:hAnsi="Verdana" w:cs="Arial"/>
          <w:color w:val="000000"/>
          <w:sz w:val="20"/>
          <w:szCs w:val="20"/>
        </w:rPr>
        <w:t xml:space="preserve">Atentamente: </w:t>
      </w:r>
    </w:p>
    <w:p w14:paraId="06DEF196" w14:textId="77777777" w:rsidR="007F6027" w:rsidRPr="008511B8" w:rsidRDefault="007F6027" w:rsidP="007F6027">
      <w:pPr>
        <w:autoSpaceDE w:val="0"/>
        <w:autoSpaceDN w:val="0"/>
        <w:adjustRightInd w:val="0"/>
        <w:rPr>
          <w:rFonts w:ascii="Verdana" w:hAnsi="Verdana" w:cs="Arial"/>
          <w:color w:val="000000"/>
          <w:sz w:val="20"/>
          <w:szCs w:val="20"/>
        </w:rPr>
      </w:pPr>
    </w:p>
    <w:p w14:paraId="31E6ADEE" w14:textId="77777777" w:rsidR="007F6027" w:rsidRPr="008511B8" w:rsidRDefault="007F6027" w:rsidP="007F6027">
      <w:pPr>
        <w:autoSpaceDE w:val="0"/>
        <w:autoSpaceDN w:val="0"/>
        <w:adjustRightInd w:val="0"/>
        <w:rPr>
          <w:rFonts w:ascii="Verdana" w:hAnsi="Verdana" w:cs="Arial"/>
          <w:color w:val="000000"/>
          <w:sz w:val="20"/>
          <w:szCs w:val="20"/>
        </w:rPr>
      </w:pPr>
    </w:p>
    <w:p w14:paraId="79AB6444" w14:textId="77777777" w:rsidR="007F6027" w:rsidRPr="008511B8" w:rsidRDefault="007F6027" w:rsidP="007F6027">
      <w:pPr>
        <w:autoSpaceDE w:val="0"/>
        <w:autoSpaceDN w:val="0"/>
        <w:adjustRightInd w:val="0"/>
        <w:rPr>
          <w:rFonts w:ascii="Verdana" w:hAnsi="Verdana" w:cs="Arial"/>
          <w:color w:val="000000"/>
          <w:sz w:val="20"/>
          <w:szCs w:val="20"/>
        </w:rPr>
      </w:pPr>
      <w:r w:rsidRPr="008511B8">
        <w:rPr>
          <w:rFonts w:ascii="Verdana" w:hAnsi="Verdana" w:cs="Arial"/>
          <w:color w:val="000000"/>
          <w:sz w:val="20"/>
          <w:szCs w:val="20"/>
        </w:rPr>
        <w:t>Razón Social……………………………………………………………………… Nombre……………………………………………………………………</w:t>
      </w:r>
      <w:proofErr w:type="gramStart"/>
      <w:r w:rsidRPr="008511B8">
        <w:rPr>
          <w:rFonts w:ascii="Verdana" w:hAnsi="Verdana" w:cs="Arial"/>
          <w:color w:val="000000"/>
          <w:sz w:val="20"/>
          <w:szCs w:val="20"/>
        </w:rPr>
        <w:t>…….</w:t>
      </w:r>
      <w:proofErr w:type="gramEnd"/>
      <w:r w:rsidRPr="008511B8">
        <w:rPr>
          <w:rFonts w:ascii="Verdana" w:hAnsi="Verdana" w:cs="Arial"/>
          <w:color w:val="000000"/>
          <w:sz w:val="20"/>
          <w:szCs w:val="20"/>
        </w:rPr>
        <w:t xml:space="preserve">.… </w:t>
      </w:r>
    </w:p>
    <w:p w14:paraId="3F32789E" w14:textId="77777777" w:rsidR="007F6027" w:rsidRPr="008511B8" w:rsidRDefault="007F6027" w:rsidP="007F6027">
      <w:pPr>
        <w:autoSpaceDE w:val="0"/>
        <w:autoSpaceDN w:val="0"/>
        <w:adjustRightInd w:val="0"/>
        <w:rPr>
          <w:rFonts w:ascii="Verdana" w:hAnsi="Verdana" w:cs="Arial"/>
          <w:color w:val="000000"/>
          <w:sz w:val="20"/>
          <w:szCs w:val="20"/>
        </w:rPr>
      </w:pPr>
      <w:r w:rsidRPr="008511B8">
        <w:rPr>
          <w:rFonts w:ascii="Verdana" w:hAnsi="Verdana" w:cs="Arial"/>
          <w:color w:val="000000"/>
          <w:sz w:val="20"/>
          <w:szCs w:val="20"/>
        </w:rPr>
        <w:t>Dirección…………………………………………………………………</w:t>
      </w:r>
      <w:proofErr w:type="gramStart"/>
      <w:r w:rsidRPr="008511B8">
        <w:rPr>
          <w:rFonts w:ascii="Verdana" w:hAnsi="Verdana" w:cs="Arial"/>
          <w:color w:val="000000"/>
          <w:sz w:val="20"/>
          <w:szCs w:val="20"/>
        </w:rPr>
        <w:t>…….</w:t>
      </w:r>
      <w:proofErr w:type="gramEnd"/>
      <w:r w:rsidRPr="008511B8">
        <w:rPr>
          <w:rFonts w:ascii="Verdana" w:hAnsi="Verdana" w:cs="Arial"/>
          <w:color w:val="000000"/>
          <w:sz w:val="20"/>
          <w:szCs w:val="20"/>
        </w:rPr>
        <w:t xml:space="preserve">.… </w:t>
      </w:r>
    </w:p>
    <w:p w14:paraId="0E4A1F3E" w14:textId="77777777" w:rsidR="007F6027" w:rsidRPr="008511B8" w:rsidRDefault="007F6027" w:rsidP="007F6027">
      <w:pPr>
        <w:autoSpaceDE w:val="0"/>
        <w:autoSpaceDN w:val="0"/>
        <w:adjustRightInd w:val="0"/>
        <w:rPr>
          <w:rFonts w:ascii="Verdana" w:hAnsi="Verdana" w:cs="Arial"/>
          <w:color w:val="000000"/>
          <w:sz w:val="20"/>
          <w:szCs w:val="20"/>
        </w:rPr>
      </w:pPr>
      <w:r w:rsidRPr="008511B8">
        <w:rPr>
          <w:rFonts w:ascii="Verdana" w:hAnsi="Verdana" w:cs="Arial"/>
          <w:color w:val="000000"/>
          <w:sz w:val="20"/>
          <w:szCs w:val="20"/>
        </w:rPr>
        <w:t xml:space="preserve">E-mail…………………………………………………………………………… </w:t>
      </w:r>
    </w:p>
    <w:p w14:paraId="4C9D38D5" w14:textId="77777777" w:rsidR="007F6027" w:rsidRPr="008511B8" w:rsidRDefault="007F6027" w:rsidP="007F6027">
      <w:pPr>
        <w:autoSpaceDE w:val="0"/>
        <w:autoSpaceDN w:val="0"/>
        <w:adjustRightInd w:val="0"/>
        <w:rPr>
          <w:rFonts w:ascii="Verdana" w:hAnsi="Verdana" w:cs="Arial"/>
          <w:color w:val="000000"/>
          <w:sz w:val="20"/>
          <w:szCs w:val="20"/>
        </w:rPr>
      </w:pPr>
      <w:r w:rsidRPr="008511B8">
        <w:rPr>
          <w:rFonts w:ascii="Verdana" w:hAnsi="Verdana" w:cs="Arial"/>
          <w:color w:val="000000"/>
          <w:sz w:val="20"/>
          <w:szCs w:val="20"/>
        </w:rPr>
        <w:t xml:space="preserve">FAX……………………………………………………………………………… </w:t>
      </w:r>
    </w:p>
    <w:p w14:paraId="469A1CC5" w14:textId="77777777" w:rsidR="007F6027" w:rsidRPr="008511B8" w:rsidRDefault="007F6027" w:rsidP="007F6027">
      <w:pPr>
        <w:rPr>
          <w:rFonts w:ascii="Verdana" w:hAnsi="Verdana"/>
          <w:b/>
          <w:sz w:val="20"/>
          <w:szCs w:val="20"/>
        </w:rPr>
      </w:pPr>
      <w:r w:rsidRPr="008511B8">
        <w:rPr>
          <w:rFonts w:ascii="Verdana" w:hAnsi="Verdana" w:cs="Arial"/>
          <w:color w:val="000000"/>
          <w:sz w:val="20"/>
          <w:szCs w:val="20"/>
        </w:rPr>
        <w:t>FIRMA:</w:t>
      </w:r>
    </w:p>
    <w:p w14:paraId="485B6850" w14:textId="77777777" w:rsidR="007F6027" w:rsidRPr="008511B8" w:rsidRDefault="007F6027">
      <w:pPr>
        <w:jc w:val="both"/>
        <w:rPr>
          <w:rFonts w:ascii="Verdana" w:eastAsiaTheme="minorHAnsi" w:hAnsi="Verdana" w:cs="Arial"/>
          <w:color w:val="000000"/>
          <w:sz w:val="20"/>
          <w:szCs w:val="20"/>
          <w:lang w:val="es-CO" w:eastAsia="en-US"/>
        </w:rPr>
      </w:pPr>
    </w:p>
    <w:sectPr w:rsidR="007F6027" w:rsidRPr="008511B8" w:rsidSect="00B37EF5">
      <w:headerReference w:type="default" r:id="rId8"/>
      <w:footerReference w:type="even" r:id="rId9"/>
      <w:footerReference w:type="default" r:id="rId10"/>
      <w:headerReference w:type="first" r:id="rId11"/>
      <w:footerReference w:type="first" r:id="rId12"/>
      <w:pgSz w:w="12242" w:h="18722" w:code="151"/>
      <w:pgMar w:top="2410" w:right="1701" w:bottom="1985" w:left="1701" w:header="680"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EBCC1" w14:textId="77777777" w:rsidR="00171A04" w:rsidRDefault="00171A04" w:rsidP="0075047E">
      <w:r>
        <w:separator/>
      </w:r>
    </w:p>
  </w:endnote>
  <w:endnote w:type="continuationSeparator" w:id="0">
    <w:p w14:paraId="1090B3B7" w14:textId="77777777" w:rsidR="00171A04" w:rsidRDefault="00171A04"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Helvetica Neue">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74001"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927ED6" w:rsidRDefault="00927E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8E45E" w14:textId="77777777" w:rsidR="000B7FBF" w:rsidRPr="00041A89" w:rsidRDefault="000B7FBF" w:rsidP="000B7FBF">
    <w:pPr>
      <w:ind w:right="20"/>
      <w:rPr>
        <w:rFonts w:ascii="Arial" w:hAnsi="Arial" w:cs="Arial"/>
        <w:b/>
        <w:color w:val="333333"/>
        <w:sz w:val="18"/>
        <w:szCs w:val="18"/>
      </w:rPr>
    </w:pPr>
  </w:p>
  <w:p w14:paraId="5DADB4A0" w14:textId="058C0881" w:rsidR="000B7FBF" w:rsidRDefault="000B7FBF" w:rsidP="000B7FBF">
    <w:pPr>
      <w:pStyle w:val="Piedepgina"/>
      <w:jc w:val="right"/>
    </w:pPr>
    <w:r>
      <w:rPr>
        <w:rStyle w:val="Nmerodepgina"/>
      </w:rPr>
      <w:fldChar w:fldCharType="begin"/>
    </w:r>
    <w:r>
      <w:rPr>
        <w:rStyle w:val="Nmerodepgina"/>
      </w:rPr>
      <w:instrText xml:space="preserve"> PAGE </w:instrText>
    </w:r>
    <w:r>
      <w:rPr>
        <w:rStyle w:val="Nmerodepgina"/>
      </w:rPr>
      <w:fldChar w:fldCharType="separate"/>
    </w:r>
    <w:r w:rsidR="00D57D72">
      <w:rPr>
        <w:rStyle w:val="Nmerodepgina"/>
        <w:noProof/>
      </w:rPr>
      <w:t>2</w:t>
    </w:r>
    <w:r>
      <w:rPr>
        <w:rStyle w:val="Nmerodepgina"/>
      </w:rPr>
      <w:fldChar w:fldCharType="end"/>
    </w:r>
  </w:p>
  <w:p w14:paraId="7010ADA8" w14:textId="1A286774" w:rsidR="00927ED6" w:rsidRPr="000B7FBF" w:rsidRDefault="007F6027" w:rsidP="000B7FBF">
    <w:pPr>
      <w:pStyle w:val="Piedepgina"/>
      <w:ind w:left="4536" w:hanging="141"/>
      <w:jc w:val="center"/>
      <w:rPr>
        <w:rStyle w:val="Nmerodepgina"/>
      </w:rPr>
    </w:pPr>
    <w:r w:rsidRPr="000B171E">
      <w:rPr>
        <w:noProof/>
        <w:kern w:val="2"/>
        <w:lang w:val="es-CO"/>
      </w:rPr>
      <mc:AlternateContent>
        <mc:Choice Requires="wps">
          <w:drawing>
            <wp:anchor distT="0" distB="0" distL="114300" distR="114300" simplePos="0" relativeHeight="251668480" behindDoc="0" locked="0" layoutInCell="1" allowOverlap="1" wp14:anchorId="1B159BF8" wp14:editId="270D2FDE">
              <wp:simplePos x="0" y="0"/>
              <wp:positionH relativeFrom="margin">
                <wp:posOffset>0</wp:posOffset>
              </wp:positionH>
              <wp:positionV relativeFrom="paragraph">
                <wp:posOffset>0</wp:posOffset>
              </wp:positionV>
              <wp:extent cx="6010275" cy="876300"/>
              <wp:effectExtent l="0" t="0" r="0" b="0"/>
              <wp:wrapNone/>
              <wp:docPr id="1223101586" name="Cuadro de texto 1223101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10275" cy="876300"/>
                      </a:xfrm>
                      <a:prstGeom prst="rect">
                        <a:avLst/>
                      </a:prstGeom>
                      <a:noFill/>
                      <a:ln w="6350">
                        <a:noFill/>
                      </a:ln>
                    </wps:spPr>
                    <wps:txbx>
                      <w:txbxContent>
                        <w:p w14:paraId="64727D40" w14:textId="77777777" w:rsidR="000D3255" w:rsidRPr="0013215A" w:rsidRDefault="000D3255" w:rsidP="000D3255">
                          <w:pPr>
                            <w:spacing w:line="275" w:lineRule="auto"/>
                            <w:jc w:val="both"/>
                            <w:textDirection w:val="btLr"/>
                            <w:rPr>
                              <w:rFonts w:ascii="Verdana" w:hAnsi="Verdana"/>
                              <w:sz w:val="18"/>
                              <w:szCs w:val="18"/>
                            </w:rPr>
                          </w:pPr>
                          <w:bookmarkStart w:id="2" w:name="_Hlk136242354"/>
                          <w:bookmarkStart w:id="3" w:name="_Hlk136242355"/>
                          <w:r w:rsidRPr="0013215A">
                            <w:rPr>
                              <w:rFonts w:ascii="Verdana" w:eastAsia="Helvetica Neue" w:hAnsi="Verdana" w:cs="Helvetica Neue"/>
                              <w:color w:val="000000"/>
                              <w:sz w:val="18"/>
                              <w:szCs w:val="18"/>
                            </w:rPr>
                            <w:t>________________________________________________________________________</w:t>
                          </w:r>
                        </w:p>
                        <w:p w14:paraId="173BF78A" w14:textId="77777777" w:rsidR="000D3255" w:rsidRPr="0013215A" w:rsidRDefault="000D3255" w:rsidP="000D3255">
                          <w:pPr>
                            <w:spacing w:line="275" w:lineRule="auto"/>
                            <w:jc w:val="both"/>
                            <w:textDirection w:val="btLr"/>
                            <w:rPr>
                              <w:rFonts w:ascii="Verdana" w:hAnsi="Verdana"/>
                              <w:sz w:val="18"/>
                              <w:szCs w:val="18"/>
                            </w:rPr>
                          </w:pPr>
                          <w:r w:rsidRPr="0013215A">
                            <w:rPr>
                              <w:rFonts w:ascii="Verdana" w:eastAsia="Verdana" w:hAnsi="Verdana" w:cs="Verdana"/>
                              <w:b/>
                              <w:color w:val="000000"/>
                              <w:sz w:val="18"/>
                              <w:szCs w:val="18"/>
                            </w:rPr>
                            <w:t>Dirección Territorial Orinoquía</w:t>
                          </w:r>
                        </w:p>
                        <w:p w14:paraId="72942333" w14:textId="77777777" w:rsidR="000D3255" w:rsidRDefault="000D3255" w:rsidP="000D3255">
                          <w:pPr>
                            <w:spacing w:line="275" w:lineRule="auto"/>
                            <w:jc w:val="both"/>
                            <w:textDirection w:val="btLr"/>
                            <w:rPr>
                              <w:rFonts w:ascii="Verdana" w:eastAsia="Verdana" w:hAnsi="Verdana" w:cs="Verdana"/>
                              <w:color w:val="000000"/>
                              <w:sz w:val="18"/>
                              <w:szCs w:val="18"/>
                            </w:rPr>
                          </w:pPr>
                          <w:bookmarkStart w:id="4" w:name="_Hlk198826722"/>
                          <w:r w:rsidRPr="00A40A9A">
                            <w:rPr>
                              <w:rFonts w:ascii="Verdana" w:eastAsia="Verdana" w:hAnsi="Verdana" w:cs="Verdana"/>
                              <w:color w:val="000000"/>
                              <w:sz w:val="18"/>
                              <w:szCs w:val="18"/>
                            </w:rPr>
                            <w:t>Calle 41 No. 27-39 barrio El Emporio Villavicencio, Colombia</w:t>
                          </w:r>
                        </w:p>
                        <w:bookmarkEnd w:id="4"/>
                        <w:p w14:paraId="381752F7" w14:textId="77777777" w:rsidR="000D3255" w:rsidRPr="0013215A" w:rsidRDefault="000D3255" w:rsidP="000D3255">
                          <w:pPr>
                            <w:spacing w:line="275" w:lineRule="auto"/>
                            <w:jc w:val="both"/>
                            <w:textDirection w:val="btLr"/>
                            <w:rPr>
                              <w:rFonts w:ascii="Verdana" w:eastAsia="Verdana" w:hAnsi="Verdana" w:cs="Verdana"/>
                              <w:color w:val="000000"/>
                              <w:sz w:val="18"/>
                              <w:szCs w:val="18"/>
                            </w:rPr>
                          </w:pPr>
                          <w:r w:rsidRPr="0013215A">
                            <w:rPr>
                              <w:rFonts w:ascii="Verdana" w:eastAsia="Verdana" w:hAnsi="Verdana" w:cs="Verdana"/>
                              <w:color w:val="000000"/>
                              <w:sz w:val="18"/>
                              <w:szCs w:val="18"/>
                            </w:rPr>
                            <w:t>Teléfono: (+57) 608 682 0105</w:t>
                          </w:r>
                        </w:p>
                        <w:p w14:paraId="71D695E2" w14:textId="77777777" w:rsidR="000D3255" w:rsidRPr="0013215A" w:rsidRDefault="000D3255" w:rsidP="000D3255">
                          <w:pPr>
                            <w:spacing w:line="276" w:lineRule="auto"/>
                            <w:jc w:val="both"/>
                            <w:rPr>
                              <w:rFonts w:ascii="Verdana" w:hAnsi="Verdana"/>
                              <w:sz w:val="18"/>
                              <w:szCs w:val="18"/>
                            </w:rPr>
                          </w:pPr>
                          <w:r w:rsidRPr="0013215A">
                            <w:rPr>
                              <w:rFonts w:ascii="Verdana" w:hAnsi="Verdana"/>
                              <w:sz w:val="18"/>
                              <w:szCs w:val="18"/>
                            </w:rPr>
                            <w:t>Línea Gratuita: (+57) 01 8000 129722</w:t>
                          </w:r>
                        </w:p>
                        <w:p w14:paraId="1B472BA6" w14:textId="77777777" w:rsidR="007F6027" w:rsidRPr="005B34BF" w:rsidRDefault="007F6027" w:rsidP="007F6027">
                          <w:pPr>
                            <w:spacing w:line="276" w:lineRule="auto"/>
                            <w:jc w:val="both"/>
                            <w:rPr>
                              <w:rFonts w:ascii="Verdana" w:hAnsi="Verdana"/>
                              <w:sz w:val="18"/>
                              <w:szCs w:val="18"/>
                            </w:rPr>
                          </w:pPr>
                          <w:r w:rsidRPr="005B34BF">
                            <w:rPr>
                              <w:rFonts w:ascii="Verdana" w:hAnsi="Verdana"/>
                              <w:sz w:val="18"/>
                              <w:szCs w:val="18"/>
                            </w:rPr>
                            <w:t>Línea Gratuita: (+57) 01 8000 129722</w:t>
                          </w:r>
                          <w:bookmarkEnd w:id="2"/>
                          <w:bookmarkEnd w:id="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159BF8" id="_x0000_t202" coordsize="21600,21600" o:spt="202" path="m,l,21600r21600,l21600,xe">
              <v:stroke joinstyle="miter"/>
              <v:path gradientshapeok="t" o:connecttype="rect"/>
            </v:shapetype>
            <v:shape id="Cuadro de texto 1223101586" o:spid="_x0000_s1026" type="#_x0000_t202" style="position:absolute;left:0;text-align:left;margin-left:0;margin-top:0;width:473.25pt;height:69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BPfQwIAAIMEAAAOAAAAZHJzL2Uyb0RvYy54bWysVEuP2jAQvlfqf7B8L3nwWBoRVpQVVSW0&#10;uxJb7dk4DonqeFzbkNBf37ETWLTtqerFGXve3zeTxX3XSHISxtagcpqMYkqE4lDU6pDT7y+bT3NK&#10;rGOqYBKUyOlZWHq//Phh0epMpFCBLIQhGETZrNU5rZzTWRRZXomG2RFooVBZgmmYw6s5RIVhLUZv&#10;ZJTG8SxqwRTaABfW4utDr6TLEL8sBXdPZWmFIzKnWJsLpwnn3p/RcsGyg2G6qvlQBvuHKhpWK0x6&#10;DfXAHCNHU/8Rqqm5AQulG3FoIijLmovQA3aTxO+62VVMi9ALgmP1FSb7/8Lyx9OzIXWB3KXpOImT&#10;6XxGiWINcrU+ssIAKQRxonNAbiwQtlbbDL13Gv1d9wU6DBEgsHoL/IdFk+jGpnewaO1h6krT+C8C&#10;QNARmTlf2cBchOPjDAFJ76aUcNTN72bjONAVvXlrY91XAQ3xQk4Nsh0qYKetdT4/yy4mPpmCTS1l&#10;YFwq0mKG8TQODlcNekg1FN7X6ltw3b4bOt5DccaGDfSTZDXf1Jh8y6x7ZgZHB1vBdXBPeJQSMAkM&#10;EiUVmF9/e/f2yChqKWlxFHNqfx6ZEZTIbwq5/pxMJn52w2UyvUvxYm41+1uNOjZrwGlPcPE0D6K3&#10;d/IilgaaV9yalc+KKqY45s6pu4hr1y8Ibh0Xq1UwwmnVzG3VTvMLzx7al+6VGT3g76fkES5Dy7J3&#10;NPS2PRGro4OyDhx5gHtUB9xx0gN1w1b6Vbq9B6u3f8fyNwAAAP//AwBQSwMEFAAGAAgAAAAhACBc&#10;Ki/eAAAABQEAAA8AAABkcnMvZG93bnJldi54bWxMj0FLw0AQhe+C/2EZwZvdWG1J02xKCRRB9NDa&#10;i7dJdpoEd2djdttGf71rL3p5MLzHe9/kq9EacaLBd44V3E8SEMS10x03CvZvm7sUhA/IGo1jUvBF&#10;HlbF9VWOmXZn3tJpFxoRS9hnqKANoc+k9HVLFv3E9cTRO7jBYojn0Eg94DmWWyOnSTKXFjuOCy32&#10;VLZUf+yOVsFzuXnFbTW16bcpn14O6/5z/z5T6vZmXC9BBBrDXxh+8SM6FJGpckfWXhgF8ZFw0egt&#10;HuczEFUMPaQJyCKX/+mLHwAAAP//AwBQSwECLQAUAAYACAAAACEAtoM4kv4AAADhAQAAEwAAAAAA&#10;AAAAAAAAAAAAAAAAW0NvbnRlbnRfVHlwZXNdLnhtbFBLAQItABQABgAIAAAAIQA4/SH/1gAAAJQB&#10;AAALAAAAAAAAAAAAAAAAAC8BAABfcmVscy8ucmVsc1BLAQItABQABgAIAAAAIQCigBPfQwIAAIME&#10;AAAOAAAAAAAAAAAAAAAAAC4CAABkcnMvZTJvRG9jLnhtbFBLAQItABQABgAIAAAAIQAgXCov3gAA&#10;AAUBAAAPAAAAAAAAAAAAAAAAAJ0EAABkcnMvZG93bnJldi54bWxQSwUGAAAAAAQABADzAAAAqAUA&#10;AAAA&#10;" filled="f" stroked="f" strokeweight=".5pt">
              <v:textbox>
                <w:txbxContent>
                  <w:p w14:paraId="64727D40" w14:textId="77777777" w:rsidR="000D3255" w:rsidRPr="0013215A" w:rsidRDefault="000D3255" w:rsidP="000D3255">
                    <w:pPr>
                      <w:spacing w:line="275" w:lineRule="auto"/>
                      <w:jc w:val="both"/>
                      <w:textDirection w:val="btLr"/>
                      <w:rPr>
                        <w:rFonts w:ascii="Verdana" w:hAnsi="Verdana"/>
                        <w:sz w:val="18"/>
                        <w:szCs w:val="18"/>
                      </w:rPr>
                    </w:pPr>
                    <w:bookmarkStart w:id="5" w:name="_Hlk136242354"/>
                    <w:bookmarkStart w:id="6" w:name="_Hlk136242355"/>
                    <w:r w:rsidRPr="0013215A">
                      <w:rPr>
                        <w:rFonts w:ascii="Verdana" w:eastAsia="Helvetica Neue" w:hAnsi="Verdana" w:cs="Helvetica Neue"/>
                        <w:color w:val="000000"/>
                        <w:sz w:val="18"/>
                        <w:szCs w:val="18"/>
                      </w:rPr>
                      <w:t>________________________________________________________________________</w:t>
                    </w:r>
                  </w:p>
                  <w:p w14:paraId="173BF78A" w14:textId="77777777" w:rsidR="000D3255" w:rsidRPr="0013215A" w:rsidRDefault="000D3255" w:rsidP="000D3255">
                    <w:pPr>
                      <w:spacing w:line="275" w:lineRule="auto"/>
                      <w:jc w:val="both"/>
                      <w:textDirection w:val="btLr"/>
                      <w:rPr>
                        <w:rFonts w:ascii="Verdana" w:hAnsi="Verdana"/>
                        <w:sz w:val="18"/>
                        <w:szCs w:val="18"/>
                      </w:rPr>
                    </w:pPr>
                    <w:r w:rsidRPr="0013215A">
                      <w:rPr>
                        <w:rFonts w:ascii="Verdana" w:eastAsia="Verdana" w:hAnsi="Verdana" w:cs="Verdana"/>
                        <w:b/>
                        <w:color w:val="000000"/>
                        <w:sz w:val="18"/>
                        <w:szCs w:val="18"/>
                      </w:rPr>
                      <w:t>Dirección Territorial Orinoquía</w:t>
                    </w:r>
                  </w:p>
                  <w:p w14:paraId="72942333" w14:textId="77777777" w:rsidR="000D3255" w:rsidRDefault="000D3255" w:rsidP="000D3255">
                    <w:pPr>
                      <w:spacing w:line="275" w:lineRule="auto"/>
                      <w:jc w:val="both"/>
                      <w:textDirection w:val="btLr"/>
                      <w:rPr>
                        <w:rFonts w:ascii="Verdana" w:eastAsia="Verdana" w:hAnsi="Verdana" w:cs="Verdana"/>
                        <w:color w:val="000000"/>
                        <w:sz w:val="18"/>
                        <w:szCs w:val="18"/>
                      </w:rPr>
                    </w:pPr>
                    <w:bookmarkStart w:id="7" w:name="_Hlk198826722"/>
                    <w:r w:rsidRPr="00A40A9A">
                      <w:rPr>
                        <w:rFonts w:ascii="Verdana" w:eastAsia="Verdana" w:hAnsi="Verdana" w:cs="Verdana"/>
                        <w:color w:val="000000"/>
                        <w:sz w:val="18"/>
                        <w:szCs w:val="18"/>
                      </w:rPr>
                      <w:t>Calle 41 No. 27-39 barrio El Emporio Villavicencio, Colombia</w:t>
                    </w:r>
                  </w:p>
                  <w:bookmarkEnd w:id="7"/>
                  <w:p w14:paraId="381752F7" w14:textId="77777777" w:rsidR="000D3255" w:rsidRPr="0013215A" w:rsidRDefault="000D3255" w:rsidP="000D3255">
                    <w:pPr>
                      <w:spacing w:line="275" w:lineRule="auto"/>
                      <w:jc w:val="both"/>
                      <w:textDirection w:val="btLr"/>
                      <w:rPr>
                        <w:rFonts w:ascii="Verdana" w:eastAsia="Verdana" w:hAnsi="Verdana" w:cs="Verdana"/>
                        <w:color w:val="000000"/>
                        <w:sz w:val="18"/>
                        <w:szCs w:val="18"/>
                      </w:rPr>
                    </w:pPr>
                    <w:r w:rsidRPr="0013215A">
                      <w:rPr>
                        <w:rFonts w:ascii="Verdana" w:eastAsia="Verdana" w:hAnsi="Verdana" w:cs="Verdana"/>
                        <w:color w:val="000000"/>
                        <w:sz w:val="18"/>
                        <w:szCs w:val="18"/>
                      </w:rPr>
                      <w:t>Teléfono: (+57) 608 682 0105</w:t>
                    </w:r>
                  </w:p>
                  <w:p w14:paraId="71D695E2" w14:textId="77777777" w:rsidR="000D3255" w:rsidRPr="0013215A" w:rsidRDefault="000D3255" w:rsidP="000D3255">
                    <w:pPr>
                      <w:spacing w:line="276" w:lineRule="auto"/>
                      <w:jc w:val="both"/>
                      <w:rPr>
                        <w:rFonts w:ascii="Verdana" w:hAnsi="Verdana"/>
                        <w:sz w:val="18"/>
                        <w:szCs w:val="18"/>
                      </w:rPr>
                    </w:pPr>
                    <w:r w:rsidRPr="0013215A">
                      <w:rPr>
                        <w:rFonts w:ascii="Verdana" w:hAnsi="Verdana"/>
                        <w:sz w:val="18"/>
                        <w:szCs w:val="18"/>
                      </w:rPr>
                      <w:t>Línea Gratuita: (+57) 01 8000 129722</w:t>
                    </w:r>
                  </w:p>
                  <w:p w14:paraId="1B472BA6" w14:textId="77777777" w:rsidR="007F6027" w:rsidRPr="005B34BF" w:rsidRDefault="007F6027" w:rsidP="007F6027">
                    <w:pPr>
                      <w:spacing w:line="276" w:lineRule="auto"/>
                      <w:jc w:val="both"/>
                      <w:rPr>
                        <w:rFonts w:ascii="Verdana" w:hAnsi="Verdana"/>
                        <w:sz w:val="18"/>
                        <w:szCs w:val="18"/>
                      </w:rPr>
                    </w:pPr>
                    <w:r w:rsidRPr="005B34BF">
                      <w:rPr>
                        <w:rFonts w:ascii="Verdana" w:hAnsi="Verdana"/>
                        <w:sz w:val="18"/>
                        <w:szCs w:val="18"/>
                      </w:rPr>
                      <w:t>Línea Gratuita: (+57) 01 8000 129722</w:t>
                    </w:r>
                    <w:bookmarkEnd w:id="5"/>
                    <w:bookmarkEnd w:id="6"/>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CEC94" w14:textId="77777777"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927ED6" w:rsidRDefault="00927ED6">
    <w:pPr>
      <w:pStyle w:val="Piedepgina"/>
      <w:framePr w:wrap="around" w:vAnchor="text" w:hAnchor="margin" w:xAlign="right" w:y="1441"/>
      <w:ind w:right="360"/>
      <w:rPr>
        <w:rStyle w:val="Nmerodepgina"/>
      </w:rPr>
    </w:pPr>
  </w:p>
  <w:p w14:paraId="66A3F6A3" w14:textId="77777777" w:rsidR="00927ED6" w:rsidRDefault="00927ED6">
    <w:pPr>
      <w:pStyle w:val="Piedepgina"/>
      <w:framePr w:wrap="around" w:vAnchor="text" w:hAnchor="margin" w:xAlign="right" w:y="1441"/>
      <w:ind w:right="360"/>
      <w:rPr>
        <w:rStyle w:val="Nmerodepgina"/>
      </w:rPr>
    </w:pPr>
  </w:p>
  <w:p w14:paraId="3B39B158" w14:textId="77777777"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9"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11 - 81  Piso 2 Bogotá, D.C., Colombia</w:t>
    </w:r>
  </w:p>
  <w:p w14:paraId="2F55468D" w14:textId="77777777"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927ED6" w:rsidRDefault="00927ED6" w:rsidP="0075047E">
    <w:pPr>
      <w:pStyle w:val="Piedepgina"/>
      <w:ind w:left="4536" w:hanging="141"/>
      <w:jc w:val="right"/>
    </w:pPr>
    <w:r>
      <w:rPr>
        <w:rFonts w:ascii="Arial" w:hAnsi="Arial" w:cs="Arial"/>
        <w:sz w:val="18"/>
        <w:szCs w:val="18"/>
      </w:rPr>
      <w:t>www.parquesnacionales.gov.co</w:t>
    </w:r>
  </w:p>
  <w:p w14:paraId="56ADC620" w14:textId="77777777" w:rsidR="00927ED6" w:rsidRPr="0075047E" w:rsidRDefault="00927E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E7987" w14:textId="77777777" w:rsidR="00171A04" w:rsidRDefault="00171A04" w:rsidP="0075047E">
      <w:r>
        <w:separator/>
      </w:r>
    </w:p>
  </w:footnote>
  <w:footnote w:type="continuationSeparator" w:id="0">
    <w:p w14:paraId="1F2CF4C7" w14:textId="77777777" w:rsidR="00171A04" w:rsidRDefault="00171A04"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C9DC8" w14:textId="21F54F6B" w:rsidR="000B7FBF" w:rsidRDefault="00B37EF5" w:rsidP="00773DE8">
    <w:pPr>
      <w:tabs>
        <w:tab w:val="left" w:pos="8820"/>
      </w:tabs>
      <w:ind w:right="20"/>
      <w:rPr>
        <w:lang w:val="es-MX"/>
      </w:rPr>
    </w:pPr>
    <w:r>
      <w:rPr>
        <w:noProof/>
        <w:lang w:eastAsia="es-CO"/>
      </w:rPr>
      <w:drawing>
        <wp:anchor distT="0" distB="0" distL="114300" distR="114300" simplePos="0" relativeHeight="251670528" behindDoc="1" locked="0" layoutInCell="1" allowOverlap="1" wp14:anchorId="5AF47AE2" wp14:editId="640CD129">
          <wp:simplePos x="0" y="0"/>
          <wp:positionH relativeFrom="page">
            <wp:posOffset>213360</wp:posOffset>
          </wp:positionH>
          <wp:positionV relativeFrom="paragraph">
            <wp:posOffset>-372110</wp:posOffset>
          </wp:positionV>
          <wp:extent cx="7766690" cy="10051009"/>
          <wp:effectExtent l="0" t="0" r="0" b="0"/>
          <wp:wrapNone/>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66690" cy="10051009"/>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E00A7" w14:textId="77777777"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47"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8"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927ED6" w:rsidRDefault="00927ED6" w:rsidP="0075047E">
    <w:pPr>
      <w:ind w:right="20"/>
    </w:pPr>
  </w:p>
  <w:p w14:paraId="3C0E1FCD" w14:textId="77777777"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927ED6" w:rsidRDefault="00927ED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100841"/>
    <w:multiLevelType w:val="hybridMultilevel"/>
    <w:tmpl w:val="911C62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11E10CB7"/>
    <w:multiLevelType w:val="hybridMultilevel"/>
    <w:tmpl w:val="9CE44288"/>
    <w:lvl w:ilvl="0" w:tplc="F004847A">
      <w:start w:val="3"/>
      <w:numFmt w:val="bullet"/>
      <w:lvlText w:val="-"/>
      <w:lvlJc w:val="left"/>
      <w:pPr>
        <w:ind w:left="720" w:hanging="360"/>
      </w:pPr>
      <w:rPr>
        <w:rFonts w:ascii="Arial Narrow" w:eastAsia="Times New Roman" w:hAnsi="Arial Narrow" w:cs="Times New Roman"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367D230E"/>
    <w:multiLevelType w:val="hybridMultilevel"/>
    <w:tmpl w:val="26A29846"/>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4"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43D45978"/>
    <w:multiLevelType w:val="multilevel"/>
    <w:tmpl w:val="9AA06A8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6" w15:restartNumberingAfterBreak="0">
    <w:nsid w:val="44A10B9F"/>
    <w:multiLevelType w:val="hybridMultilevel"/>
    <w:tmpl w:val="222695F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67CD76A3"/>
    <w:multiLevelType w:val="hybridMultilevel"/>
    <w:tmpl w:val="AA68F06A"/>
    <w:lvl w:ilvl="0" w:tplc="29C4CDCC">
      <w:start w:val="1"/>
      <w:numFmt w:val="decimal"/>
      <w:lvlText w:val="%1."/>
      <w:lvlJc w:val="left"/>
      <w:pPr>
        <w:ind w:left="735" w:hanging="37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691C34A7"/>
    <w:multiLevelType w:val="hybridMultilevel"/>
    <w:tmpl w:val="4BDED770"/>
    <w:lvl w:ilvl="0" w:tplc="080A000F">
      <w:start w:val="1"/>
      <w:numFmt w:val="decimal"/>
      <w:lvlText w:val="%1."/>
      <w:lvlJc w:val="left"/>
      <w:pPr>
        <w:ind w:left="718" w:hanging="360"/>
      </w:pPr>
    </w:lvl>
    <w:lvl w:ilvl="1" w:tplc="080A0019" w:tentative="1">
      <w:start w:val="1"/>
      <w:numFmt w:val="lowerLetter"/>
      <w:lvlText w:val="%2."/>
      <w:lvlJc w:val="left"/>
      <w:pPr>
        <w:ind w:left="1438" w:hanging="360"/>
      </w:pPr>
    </w:lvl>
    <w:lvl w:ilvl="2" w:tplc="080A001B" w:tentative="1">
      <w:start w:val="1"/>
      <w:numFmt w:val="lowerRoman"/>
      <w:lvlText w:val="%3."/>
      <w:lvlJc w:val="right"/>
      <w:pPr>
        <w:ind w:left="2158" w:hanging="180"/>
      </w:pPr>
    </w:lvl>
    <w:lvl w:ilvl="3" w:tplc="080A000F" w:tentative="1">
      <w:start w:val="1"/>
      <w:numFmt w:val="decimal"/>
      <w:lvlText w:val="%4."/>
      <w:lvlJc w:val="left"/>
      <w:pPr>
        <w:ind w:left="2878" w:hanging="360"/>
      </w:pPr>
    </w:lvl>
    <w:lvl w:ilvl="4" w:tplc="080A0019" w:tentative="1">
      <w:start w:val="1"/>
      <w:numFmt w:val="lowerLetter"/>
      <w:lvlText w:val="%5."/>
      <w:lvlJc w:val="left"/>
      <w:pPr>
        <w:ind w:left="3598" w:hanging="360"/>
      </w:pPr>
    </w:lvl>
    <w:lvl w:ilvl="5" w:tplc="080A001B" w:tentative="1">
      <w:start w:val="1"/>
      <w:numFmt w:val="lowerRoman"/>
      <w:lvlText w:val="%6."/>
      <w:lvlJc w:val="right"/>
      <w:pPr>
        <w:ind w:left="4318" w:hanging="180"/>
      </w:pPr>
    </w:lvl>
    <w:lvl w:ilvl="6" w:tplc="080A000F" w:tentative="1">
      <w:start w:val="1"/>
      <w:numFmt w:val="decimal"/>
      <w:lvlText w:val="%7."/>
      <w:lvlJc w:val="left"/>
      <w:pPr>
        <w:ind w:left="5038" w:hanging="360"/>
      </w:pPr>
    </w:lvl>
    <w:lvl w:ilvl="7" w:tplc="080A0019" w:tentative="1">
      <w:start w:val="1"/>
      <w:numFmt w:val="lowerLetter"/>
      <w:lvlText w:val="%8."/>
      <w:lvlJc w:val="left"/>
      <w:pPr>
        <w:ind w:left="5758" w:hanging="360"/>
      </w:pPr>
    </w:lvl>
    <w:lvl w:ilvl="8" w:tplc="080A001B" w:tentative="1">
      <w:start w:val="1"/>
      <w:numFmt w:val="lowerRoman"/>
      <w:lvlText w:val="%9."/>
      <w:lvlJc w:val="right"/>
      <w:pPr>
        <w:ind w:left="6478" w:hanging="180"/>
      </w:pPr>
    </w:lvl>
  </w:abstractNum>
  <w:abstractNum w:abstractNumId="9"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E4A5B70"/>
    <w:multiLevelType w:val="hybridMultilevel"/>
    <w:tmpl w:val="60AC13BC"/>
    <w:lvl w:ilvl="0" w:tplc="57D4F58E">
      <w:numFmt w:val="bullet"/>
      <w:lvlText w:val="-"/>
      <w:lvlJc w:val="left"/>
      <w:pPr>
        <w:ind w:left="720" w:hanging="360"/>
      </w:pPr>
      <w:rPr>
        <w:rFonts w:ascii="Times New Roman" w:eastAsia="Times New Roman" w:hAnsi="Times New Roman" w:cs="Times New Roman" w:hint="default"/>
        <w:sz w:val="24"/>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74C45AC9"/>
    <w:multiLevelType w:val="hybridMultilevel"/>
    <w:tmpl w:val="40EE392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EE43B38"/>
    <w:multiLevelType w:val="hybridMultilevel"/>
    <w:tmpl w:val="844609D6"/>
    <w:lvl w:ilvl="0" w:tplc="A314C5A0">
      <w:start w:val="1"/>
      <w:numFmt w:val="decimal"/>
      <w:lvlText w:val="%1."/>
      <w:lvlJc w:val="left"/>
      <w:pPr>
        <w:ind w:left="360" w:hanging="360"/>
      </w:pPr>
      <w:rPr>
        <w:rFonts w:ascii="Verdana" w:hAnsi="Verdana" w:hint="default"/>
      </w:rPr>
    </w:lvl>
    <w:lvl w:ilvl="1" w:tplc="580A0019" w:tentative="1">
      <w:start w:val="1"/>
      <w:numFmt w:val="lowerLetter"/>
      <w:lvlText w:val="%2."/>
      <w:lvlJc w:val="left"/>
      <w:pPr>
        <w:ind w:left="1080" w:hanging="360"/>
      </w:pPr>
    </w:lvl>
    <w:lvl w:ilvl="2" w:tplc="580A001B" w:tentative="1">
      <w:start w:val="1"/>
      <w:numFmt w:val="lowerRoman"/>
      <w:lvlText w:val="%3."/>
      <w:lvlJc w:val="right"/>
      <w:pPr>
        <w:ind w:left="1800" w:hanging="180"/>
      </w:pPr>
    </w:lvl>
    <w:lvl w:ilvl="3" w:tplc="580A000F" w:tentative="1">
      <w:start w:val="1"/>
      <w:numFmt w:val="decimal"/>
      <w:lvlText w:val="%4."/>
      <w:lvlJc w:val="left"/>
      <w:pPr>
        <w:ind w:left="2520" w:hanging="360"/>
      </w:pPr>
    </w:lvl>
    <w:lvl w:ilvl="4" w:tplc="580A0019" w:tentative="1">
      <w:start w:val="1"/>
      <w:numFmt w:val="lowerLetter"/>
      <w:lvlText w:val="%5."/>
      <w:lvlJc w:val="left"/>
      <w:pPr>
        <w:ind w:left="3240" w:hanging="360"/>
      </w:pPr>
    </w:lvl>
    <w:lvl w:ilvl="5" w:tplc="580A001B" w:tentative="1">
      <w:start w:val="1"/>
      <w:numFmt w:val="lowerRoman"/>
      <w:lvlText w:val="%6."/>
      <w:lvlJc w:val="right"/>
      <w:pPr>
        <w:ind w:left="3960" w:hanging="180"/>
      </w:pPr>
    </w:lvl>
    <w:lvl w:ilvl="6" w:tplc="580A000F" w:tentative="1">
      <w:start w:val="1"/>
      <w:numFmt w:val="decimal"/>
      <w:lvlText w:val="%7."/>
      <w:lvlJc w:val="left"/>
      <w:pPr>
        <w:ind w:left="4680" w:hanging="360"/>
      </w:pPr>
    </w:lvl>
    <w:lvl w:ilvl="7" w:tplc="580A0019" w:tentative="1">
      <w:start w:val="1"/>
      <w:numFmt w:val="lowerLetter"/>
      <w:lvlText w:val="%8."/>
      <w:lvlJc w:val="left"/>
      <w:pPr>
        <w:ind w:left="5400" w:hanging="360"/>
      </w:pPr>
    </w:lvl>
    <w:lvl w:ilvl="8" w:tplc="580A001B" w:tentative="1">
      <w:start w:val="1"/>
      <w:numFmt w:val="lowerRoman"/>
      <w:lvlText w:val="%9."/>
      <w:lvlJc w:val="right"/>
      <w:pPr>
        <w:ind w:left="6120" w:hanging="180"/>
      </w:pPr>
    </w:lvl>
  </w:abstractNum>
  <w:num w:numId="1">
    <w:abstractNumId w:val="0"/>
  </w:num>
  <w:num w:numId="2">
    <w:abstractNumId w:val="9"/>
  </w:num>
  <w:num w:numId="3">
    <w:abstractNumId w:val="12"/>
  </w:num>
  <w:num w:numId="4">
    <w:abstractNumId w:val="5"/>
  </w:num>
  <w:num w:numId="5">
    <w:abstractNumId w:val="1"/>
  </w:num>
  <w:num w:numId="6">
    <w:abstractNumId w:val="3"/>
  </w:num>
  <w:num w:numId="7">
    <w:abstractNumId w:val="4"/>
  </w:num>
  <w:num w:numId="8">
    <w:abstractNumId w:val="2"/>
  </w:num>
  <w:num w:numId="9">
    <w:abstractNumId w:val="10"/>
  </w:num>
  <w:num w:numId="10">
    <w:abstractNumId w:val="11"/>
  </w:num>
  <w:num w:numId="11">
    <w:abstractNumId w:val="8"/>
  </w:num>
  <w:num w:numId="12">
    <w:abstractNumId w:val="13"/>
  </w:num>
  <w:num w:numId="13">
    <w:abstractNumId w:val="6"/>
  </w:num>
  <w:num w:numId="14">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99B"/>
    <w:rsid w:val="00000BF8"/>
    <w:rsid w:val="0000144D"/>
    <w:rsid w:val="0000726C"/>
    <w:rsid w:val="00010CF5"/>
    <w:rsid w:val="00011379"/>
    <w:rsid w:val="00014759"/>
    <w:rsid w:val="00017545"/>
    <w:rsid w:val="00020927"/>
    <w:rsid w:val="0002218B"/>
    <w:rsid w:val="00023C30"/>
    <w:rsid w:val="00024488"/>
    <w:rsid w:val="0003047B"/>
    <w:rsid w:val="00032A97"/>
    <w:rsid w:val="00033713"/>
    <w:rsid w:val="00033DB7"/>
    <w:rsid w:val="000341E5"/>
    <w:rsid w:val="00034B2E"/>
    <w:rsid w:val="00035CC4"/>
    <w:rsid w:val="000365AA"/>
    <w:rsid w:val="00040E2F"/>
    <w:rsid w:val="00045928"/>
    <w:rsid w:val="00046B9F"/>
    <w:rsid w:val="0005499B"/>
    <w:rsid w:val="000567D9"/>
    <w:rsid w:val="00062CB8"/>
    <w:rsid w:val="00063FD2"/>
    <w:rsid w:val="00070B1E"/>
    <w:rsid w:val="000711DD"/>
    <w:rsid w:val="00076EE0"/>
    <w:rsid w:val="00077343"/>
    <w:rsid w:val="00080CD9"/>
    <w:rsid w:val="00086861"/>
    <w:rsid w:val="000904DF"/>
    <w:rsid w:val="000928C1"/>
    <w:rsid w:val="000975AD"/>
    <w:rsid w:val="000A04C8"/>
    <w:rsid w:val="000A37BA"/>
    <w:rsid w:val="000A5F5A"/>
    <w:rsid w:val="000A64A9"/>
    <w:rsid w:val="000B115D"/>
    <w:rsid w:val="000B12C2"/>
    <w:rsid w:val="000B2417"/>
    <w:rsid w:val="000B43E2"/>
    <w:rsid w:val="000B7FBF"/>
    <w:rsid w:val="000C0EB9"/>
    <w:rsid w:val="000C646E"/>
    <w:rsid w:val="000D028A"/>
    <w:rsid w:val="000D09C2"/>
    <w:rsid w:val="000D3255"/>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26AF0"/>
    <w:rsid w:val="00134302"/>
    <w:rsid w:val="00137AD9"/>
    <w:rsid w:val="00137C34"/>
    <w:rsid w:val="00137F00"/>
    <w:rsid w:val="001424B1"/>
    <w:rsid w:val="001529C2"/>
    <w:rsid w:val="00156E79"/>
    <w:rsid w:val="0016736E"/>
    <w:rsid w:val="00171A04"/>
    <w:rsid w:val="00175233"/>
    <w:rsid w:val="0017781E"/>
    <w:rsid w:val="00180BF9"/>
    <w:rsid w:val="00193FF1"/>
    <w:rsid w:val="001965C3"/>
    <w:rsid w:val="001A040A"/>
    <w:rsid w:val="001A5177"/>
    <w:rsid w:val="001A5D26"/>
    <w:rsid w:val="001A612F"/>
    <w:rsid w:val="001B714F"/>
    <w:rsid w:val="001C15BA"/>
    <w:rsid w:val="001C28A7"/>
    <w:rsid w:val="001D5003"/>
    <w:rsid w:val="001E23A9"/>
    <w:rsid w:val="001E4D76"/>
    <w:rsid w:val="001F598D"/>
    <w:rsid w:val="00200FAB"/>
    <w:rsid w:val="002111EA"/>
    <w:rsid w:val="00222826"/>
    <w:rsid w:val="00222C6D"/>
    <w:rsid w:val="002247D2"/>
    <w:rsid w:val="002309F1"/>
    <w:rsid w:val="0024028C"/>
    <w:rsid w:val="0024157D"/>
    <w:rsid w:val="002423D1"/>
    <w:rsid w:val="00243607"/>
    <w:rsid w:val="00243983"/>
    <w:rsid w:val="0024556E"/>
    <w:rsid w:val="002469E6"/>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10EE"/>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5069"/>
    <w:rsid w:val="003169B9"/>
    <w:rsid w:val="00317B97"/>
    <w:rsid w:val="00317C90"/>
    <w:rsid w:val="00321C8A"/>
    <w:rsid w:val="00324223"/>
    <w:rsid w:val="00325526"/>
    <w:rsid w:val="00326563"/>
    <w:rsid w:val="00331201"/>
    <w:rsid w:val="00331C84"/>
    <w:rsid w:val="0033236F"/>
    <w:rsid w:val="0033619F"/>
    <w:rsid w:val="0035393B"/>
    <w:rsid w:val="00361416"/>
    <w:rsid w:val="003623C3"/>
    <w:rsid w:val="00365A4E"/>
    <w:rsid w:val="003728C1"/>
    <w:rsid w:val="003832DA"/>
    <w:rsid w:val="00386A0C"/>
    <w:rsid w:val="00387DF5"/>
    <w:rsid w:val="003915C4"/>
    <w:rsid w:val="00393A92"/>
    <w:rsid w:val="003952DC"/>
    <w:rsid w:val="003956DA"/>
    <w:rsid w:val="00395F3B"/>
    <w:rsid w:val="00396DC8"/>
    <w:rsid w:val="003A7BA4"/>
    <w:rsid w:val="003B235C"/>
    <w:rsid w:val="003B6402"/>
    <w:rsid w:val="003C1787"/>
    <w:rsid w:val="003C197D"/>
    <w:rsid w:val="003C62D7"/>
    <w:rsid w:val="003D0C39"/>
    <w:rsid w:val="003D15A2"/>
    <w:rsid w:val="003D1FCE"/>
    <w:rsid w:val="003D4AEE"/>
    <w:rsid w:val="003E07F3"/>
    <w:rsid w:val="003E4841"/>
    <w:rsid w:val="003F4321"/>
    <w:rsid w:val="003F64E4"/>
    <w:rsid w:val="004019AB"/>
    <w:rsid w:val="00401D7B"/>
    <w:rsid w:val="00404A39"/>
    <w:rsid w:val="00404A8D"/>
    <w:rsid w:val="00405001"/>
    <w:rsid w:val="0041131C"/>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531"/>
    <w:rsid w:val="00495694"/>
    <w:rsid w:val="0049655E"/>
    <w:rsid w:val="004A1474"/>
    <w:rsid w:val="004A4192"/>
    <w:rsid w:val="004A54D1"/>
    <w:rsid w:val="004B738D"/>
    <w:rsid w:val="004C0960"/>
    <w:rsid w:val="004C3CD9"/>
    <w:rsid w:val="004C69EE"/>
    <w:rsid w:val="004C7927"/>
    <w:rsid w:val="004D4E1A"/>
    <w:rsid w:val="004D56B4"/>
    <w:rsid w:val="004D71D0"/>
    <w:rsid w:val="00500515"/>
    <w:rsid w:val="0050103B"/>
    <w:rsid w:val="00501538"/>
    <w:rsid w:val="0051134C"/>
    <w:rsid w:val="0051219F"/>
    <w:rsid w:val="00516E37"/>
    <w:rsid w:val="00521EFE"/>
    <w:rsid w:val="005250A8"/>
    <w:rsid w:val="005255E0"/>
    <w:rsid w:val="00527225"/>
    <w:rsid w:val="00533162"/>
    <w:rsid w:val="00547082"/>
    <w:rsid w:val="00547818"/>
    <w:rsid w:val="00547C2E"/>
    <w:rsid w:val="00551BCE"/>
    <w:rsid w:val="00552EA6"/>
    <w:rsid w:val="0055594A"/>
    <w:rsid w:val="00560FFF"/>
    <w:rsid w:val="00561617"/>
    <w:rsid w:val="0056292A"/>
    <w:rsid w:val="005650FF"/>
    <w:rsid w:val="00567963"/>
    <w:rsid w:val="00571215"/>
    <w:rsid w:val="00574009"/>
    <w:rsid w:val="00574375"/>
    <w:rsid w:val="00575678"/>
    <w:rsid w:val="00576C60"/>
    <w:rsid w:val="00580A6F"/>
    <w:rsid w:val="00582481"/>
    <w:rsid w:val="005835B4"/>
    <w:rsid w:val="00583993"/>
    <w:rsid w:val="00584AE3"/>
    <w:rsid w:val="005851DC"/>
    <w:rsid w:val="00585682"/>
    <w:rsid w:val="00585DDD"/>
    <w:rsid w:val="00596839"/>
    <w:rsid w:val="005A26C1"/>
    <w:rsid w:val="005A2B81"/>
    <w:rsid w:val="005A4C7E"/>
    <w:rsid w:val="005A5BC7"/>
    <w:rsid w:val="005A7C42"/>
    <w:rsid w:val="005B17C6"/>
    <w:rsid w:val="005C180B"/>
    <w:rsid w:val="005C2164"/>
    <w:rsid w:val="005C2AF7"/>
    <w:rsid w:val="005C34DD"/>
    <w:rsid w:val="005C4182"/>
    <w:rsid w:val="005C41C5"/>
    <w:rsid w:val="005C7192"/>
    <w:rsid w:val="005D36E2"/>
    <w:rsid w:val="005E1D18"/>
    <w:rsid w:val="005E649C"/>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62C3A"/>
    <w:rsid w:val="0067118A"/>
    <w:rsid w:val="00683C50"/>
    <w:rsid w:val="00684DF1"/>
    <w:rsid w:val="00691D2C"/>
    <w:rsid w:val="006920F7"/>
    <w:rsid w:val="00694F08"/>
    <w:rsid w:val="006954DA"/>
    <w:rsid w:val="006A3759"/>
    <w:rsid w:val="006A4FD8"/>
    <w:rsid w:val="006A65D4"/>
    <w:rsid w:val="006B2F43"/>
    <w:rsid w:val="006B7DBD"/>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460F"/>
    <w:rsid w:val="00706C2D"/>
    <w:rsid w:val="00721CF4"/>
    <w:rsid w:val="007224AD"/>
    <w:rsid w:val="007224B9"/>
    <w:rsid w:val="007225BA"/>
    <w:rsid w:val="00730DD9"/>
    <w:rsid w:val="00735813"/>
    <w:rsid w:val="007430CD"/>
    <w:rsid w:val="0075047E"/>
    <w:rsid w:val="007533C1"/>
    <w:rsid w:val="00754861"/>
    <w:rsid w:val="00760BA1"/>
    <w:rsid w:val="00762835"/>
    <w:rsid w:val="00767707"/>
    <w:rsid w:val="00770E04"/>
    <w:rsid w:val="00770E8B"/>
    <w:rsid w:val="00773DE8"/>
    <w:rsid w:val="00775B19"/>
    <w:rsid w:val="00776A1F"/>
    <w:rsid w:val="00777810"/>
    <w:rsid w:val="007801C7"/>
    <w:rsid w:val="007848A0"/>
    <w:rsid w:val="00791B48"/>
    <w:rsid w:val="007A3AFA"/>
    <w:rsid w:val="007C410C"/>
    <w:rsid w:val="007C568F"/>
    <w:rsid w:val="007D20A6"/>
    <w:rsid w:val="007D4022"/>
    <w:rsid w:val="007E1FCC"/>
    <w:rsid w:val="007E202D"/>
    <w:rsid w:val="007E4154"/>
    <w:rsid w:val="007E4D06"/>
    <w:rsid w:val="007E4D6D"/>
    <w:rsid w:val="007F076F"/>
    <w:rsid w:val="007F2C97"/>
    <w:rsid w:val="007F4C66"/>
    <w:rsid w:val="007F6027"/>
    <w:rsid w:val="0080153B"/>
    <w:rsid w:val="00803948"/>
    <w:rsid w:val="0080483A"/>
    <w:rsid w:val="00813098"/>
    <w:rsid w:val="008135E3"/>
    <w:rsid w:val="008158DB"/>
    <w:rsid w:val="00820833"/>
    <w:rsid w:val="0082749B"/>
    <w:rsid w:val="008511B8"/>
    <w:rsid w:val="008513F0"/>
    <w:rsid w:val="008530D4"/>
    <w:rsid w:val="00865CB0"/>
    <w:rsid w:val="00866092"/>
    <w:rsid w:val="0087192F"/>
    <w:rsid w:val="00873D09"/>
    <w:rsid w:val="00876A2F"/>
    <w:rsid w:val="0088100F"/>
    <w:rsid w:val="00881D2F"/>
    <w:rsid w:val="00885126"/>
    <w:rsid w:val="0088585E"/>
    <w:rsid w:val="00885D7D"/>
    <w:rsid w:val="00887514"/>
    <w:rsid w:val="00892410"/>
    <w:rsid w:val="008A64B8"/>
    <w:rsid w:val="008A6C07"/>
    <w:rsid w:val="008B7FDC"/>
    <w:rsid w:val="008C0384"/>
    <w:rsid w:val="008E33CA"/>
    <w:rsid w:val="008F0036"/>
    <w:rsid w:val="008F1657"/>
    <w:rsid w:val="008F3B18"/>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606A7"/>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5E09"/>
    <w:rsid w:val="009A7D06"/>
    <w:rsid w:val="009B4B4E"/>
    <w:rsid w:val="009B617B"/>
    <w:rsid w:val="009B7A38"/>
    <w:rsid w:val="009C2888"/>
    <w:rsid w:val="009C458E"/>
    <w:rsid w:val="009C4B82"/>
    <w:rsid w:val="009D33BD"/>
    <w:rsid w:val="009D473A"/>
    <w:rsid w:val="009E0067"/>
    <w:rsid w:val="009E00E5"/>
    <w:rsid w:val="009E02A1"/>
    <w:rsid w:val="009E04C0"/>
    <w:rsid w:val="009E101E"/>
    <w:rsid w:val="009E1FE9"/>
    <w:rsid w:val="009E24B3"/>
    <w:rsid w:val="009E34FE"/>
    <w:rsid w:val="009F3E05"/>
    <w:rsid w:val="00A018D0"/>
    <w:rsid w:val="00A01E36"/>
    <w:rsid w:val="00A042D1"/>
    <w:rsid w:val="00A0550E"/>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209"/>
    <w:rsid w:val="00A61A0C"/>
    <w:rsid w:val="00A71B54"/>
    <w:rsid w:val="00A73912"/>
    <w:rsid w:val="00A806DD"/>
    <w:rsid w:val="00A828E3"/>
    <w:rsid w:val="00A90AFE"/>
    <w:rsid w:val="00A90CC5"/>
    <w:rsid w:val="00A93A11"/>
    <w:rsid w:val="00A95CDD"/>
    <w:rsid w:val="00A9699F"/>
    <w:rsid w:val="00AB1DE6"/>
    <w:rsid w:val="00AB3F57"/>
    <w:rsid w:val="00AC0530"/>
    <w:rsid w:val="00AD0009"/>
    <w:rsid w:val="00AD0510"/>
    <w:rsid w:val="00AD19CF"/>
    <w:rsid w:val="00AD1E98"/>
    <w:rsid w:val="00AD21B1"/>
    <w:rsid w:val="00AE053E"/>
    <w:rsid w:val="00AE3FAF"/>
    <w:rsid w:val="00AE544C"/>
    <w:rsid w:val="00AE7773"/>
    <w:rsid w:val="00AF2417"/>
    <w:rsid w:val="00AF3E40"/>
    <w:rsid w:val="00AF66C2"/>
    <w:rsid w:val="00B018F6"/>
    <w:rsid w:val="00B02893"/>
    <w:rsid w:val="00B10175"/>
    <w:rsid w:val="00B106DB"/>
    <w:rsid w:val="00B159A0"/>
    <w:rsid w:val="00B16A46"/>
    <w:rsid w:val="00B23783"/>
    <w:rsid w:val="00B23CB9"/>
    <w:rsid w:val="00B2452E"/>
    <w:rsid w:val="00B26910"/>
    <w:rsid w:val="00B319CB"/>
    <w:rsid w:val="00B358F3"/>
    <w:rsid w:val="00B370F0"/>
    <w:rsid w:val="00B37EF5"/>
    <w:rsid w:val="00B442E6"/>
    <w:rsid w:val="00B53FE3"/>
    <w:rsid w:val="00B6074E"/>
    <w:rsid w:val="00B60C67"/>
    <w:rsid w:val="00B60E02"/>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0174"/>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795E"/>
    <w:rsid w:val="00CA02C8"/>
    <w:rsid w:val="00CA19AC"/>
    <w:rsid w:val="00CA1FC8"/>
    <w:rsid w:val="00CA1FF3"/>
    <w:rsid w:val="00CA26F1"/>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E6380"/>
    <w:rsid w:val="00CF0533"/>
    <w:rsid w:val="00CF3BAC"/>
    <w:rsid w:val="00CF6CDE"/>
    <w:rsid w:val="00CF797B"/>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465F5"/>
    <w:rsid w:val="00D53449"/>
    <w:rsid w:val="00D53AC1"/>
    <w:rsid w:val="00D552FE"/>
    <w:rsid w:val="00D56362"/>
    <w:rsid w:val="00D56E41"/>
    <w:rsid w:val="00D57D72"/>
    <w:rsid w:val="00D701C9"/>
    <w:rsid w:val="00D7059B"/>
    <w:rsid w:val="00D7791D"/>
    <w:rsid w:val="00D83894"/>
    <w:rsid w:val="00D849CA"/>
    <w:rsid w:val="00D90666"/>
    <w:rsid w:val="00D91849"/>
    <w:rsid w:val="00D91C2D"/>
    <w:rsid w:val="00D92088"/>
    <w:rsid w:val="00D954FC"/>
    <w:rsid w:val="00D95DAD"/>
    <w:rsid w:val="00DA2760"/>
    <w:rsid w:val="00DA3D2F"/>
    <w:rsid w:val="00DA4AF2"/>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E14C5"/>
    <w:rsid w:val="00DF1AFC"/>
    <w:rsid w:val="00DF5141"/>
    <w:rsid w:val="00DF55C6"/>
    <w:rsid w:val="00E01169"/>
    <w:rsid w:val="00E05874"/>
    <w:rsid w:val="00E05D4E"/>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0E52"/>
    <w:rsid w:val="00EE19A7"/>
    <w:rsid w:val="00EE5BE6"/>
    <w:rsid w:val="00EE683C"/>
    <w:rsid w:val="00EF17AE"/>
    <w:rsid w:val="00EF347A"/>
    <w:rsid w:val="00EF53CA"/>
    <w:rsid w:val="00F01D49"/>
    <w:rsid w:val="00F0312D"/>
    <w:rsid w:val="00F03A56"/>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908"/>
    <w:rsid w:val="00FB4F73"/>
    <w:rsid w:val="00FC019F"/>
    <w:rsid w:val="00FC3F57"/>
    <w:rsid w:val="00FC76BD"/>
    <w:rsid w:val="00FD1240"/>
    <w:rsid w:val="00FD4D54"/>
    <w:rsid w:val="00FD4E02"/>
    <w:rsid w:val="00FD56D7"/>
    <w:rsid w:val="00FD5982"/>
    <w:rsid w:val="00FD711A"/>
    <w:rsid w:val="00FE0C2A"/>
    <w:rsid w:val="00FE530C"/>
    <w:rsid w:val="00FE539B"/>
    <w:rsid w:val="00FF3482"/>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6E9B8"/>
  <w15:docId w15:val="{67983C51-F07A-4DFE-9543-E3EDE499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Fotografía,Foot,List Paragraph,Colorful List Accent 1"/>
    <w:basedOn w:val="Normal"/>
    <w:link w:val="PrrafodelistaCar"/>
    <w:uiPriority w:val="34"/>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Fotografía Car,Foot Car,List Paragraph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aliases w:val="Tabla Yago"/>
    <w:basedOn w:val="Tablanormal"/>
    <w:uiPriority w:val="3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511B8"/>
    <w:rPr>
      <w:color w:val="605E5C"/>
      <w:shd w:val="clear" w:color="auto" w:fill="E1DFDD"/>
    </w:rPr>
  </w:style>
  <w:style w:type="character" w:customStyle="1" w:styleId="SinespaciadoCar">
    <w:name w:val="Sin espaciado Car"/>
    <w:link w:val="Sinespaciado"/>
    <w:uiPriority w:val="1"/>
    <w:rsid w:val="00CE6380"/>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271550599">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546603509">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8F5D1-3DA7-40F4-BC90-140E8A84C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Pages>
  <Words>3561</Words>
  <Characters>19589</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Lina Maria Ruiz S</cp:lastModifiedBy>
  <cp:revision>27</cp:revision>
  <cp:lastPrinted>2018-03-06T16:45:00Z</cp:lastPrinted>
  <dcterms:created xsi:type="dcterms:W3CDTF">2022-04-04T23:17:00Z</dcterms:created>
  <dcterms:modified xsi:type="dcterms:W3CDTF">2026-05-12T20:30:00Z</dcterms:modified>
</cp:coreProperties>
</file>