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Arial"/>
          <w:szCs w:val="22"/>
        </w:rPr>
        <w:id w:val="-1795590642"/>
        <w:docPartObj>
          <w:docPartGallery w:val="Cover Pages"/>
          <w:docPartUnique/>
        </w:docPartObj>
      </w:sdtPr>
      <w:sdtContent>
        <w:p w14:paraId="76E2B59E" w14:textId="715F67EE" w:rsidR="000846D1" w:rsidRPr="00FF7F2A" w:rsidRDefault="000846D1" w:rsidP="000846D1">
          <w:pPr>
            <w:rPr>
              <w:rFonts w:cs="Arial"/>
              <w:szCs w:val="22"/>
            </w:rPr>
          </w:pPr>
        </w:p>
        <w:p w14:paraId="3C4B723A" w14:textId="0CE7DD9C" w:rsidR="000846D1" w:rsidRPr="00FF7F2A" w:rsidRDefault="00520274" w:rsidP="000846D1">
          <w:pPr>
            <w:rPr>
              <w:rFonts w:eastAsia="Calibri" w:cs="Arial"/>
              <w:szCs w:val="22"/>
              <w:lang w:eastAsia="es-CO"/>
            </w:rPr>
          </w:pPr>
          <w:r w:rsidRPr="00FF7F2A">
            <w:rPr>
              <w:rFonts w:eastAsia="Calibri" w:cs="Arial"/>
              <w:noProof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B203092" wp14:editId="733F4AAB">
                <wp:simplePos x="0" y="0"/>
                <wp:positionH relativeFrom="page">
                  <wp:posOffset>2667000</wp:posOffset>
                </wp:positionH>
                <wp:positionV relativeFrom="paragraph">
                  <wp:posOffset>46990</wp:posOffset>
                </wp:positionV>
                <wp:extent cx="2210435" cy="2131695"/>
                <wp:effectExtent l="0" t="0" r="0" b="1905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0435" cy="213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CC878E7" w14:textId="12F65FE1" w:rsidR="000846D1" w:rsidRPr="00FF7F2A" w:rsidRDefault="000846D1" w:rsidP="000846D1">
          <w:pPr>
            <w:rPr>
              <w:rFonts w:eastAsia="Calibri" w:cs="Arial"/>
              <w:szCs w:val="22"/>
              <w:lang w:eastAsia="es-CO"/>
            </w:rPr>
          </w:pPr>
        </w:p>
        <w:p w14:paraId="725E6F6C" w14:textId="1818B0DE" w:rsidR="000846D1" w:rsidRPr="00FF7F2A" w:rsidRDefault="000846D1" w:rsidP="000846D1">
          <w:pPr>
            <w:autoSpaceDE w:val="0"/>
            <w:autoSpaceDN w:val="0"/>
            <w:adjustRightInd w:val="0"/>
            <w:rPr>
              <w:rFonts w:eastAsia="Calibri" w:cs="Arial"/>
              <w:szCs w:val="22"/>
              <w:lang w:eastAsia="es-CO"/>
            </w:rPr>
          </w:pPr>
        </w:p>
        <w:p w14:paraId="2BE585BC" w14:textId="3876D5C6" w:rsidR="000846D1" w:rsidRPr="00FF7F2A" w:rsidRDefault="000846D1" w:rsidP="000846D1">
          <w:pPr>
            <w:pStyle w:val="Ttulo3"/>
            <w:numPr>
              <w:ilvl w:val="0"/>
              <w:numId w:val="0"/>
            </w:numPr>
            <w:ind w:left="720"/>
            <w:rPr>
              <w:rFonts w:eastAsia="Calibri" w:cs="Arial"/>
              <w:lang w:eastAsia="es-CO"/>
            </w:rPr>
          </w:pPr>
          <w:r w:rsidRPr="00FF7F2A">
            <w:rPr>
              <w:rFonts w:eastAsia="Calibri" w:cs="Arial"/>
              <w:lang w:eastAsia="es-CO"/>
            </w:rPr>
            <w:br w:type="textWrapping" w:clear="all"/>
          </w:r>
        </w:p>
        <w:p w14:paraId="1F484EBF" w14:textId="49DC5CE6" w:rsidR="000846D1" w:rsidRDefault="000846D1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25E4C929" w14:textId="296C6147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3DDCA042" w14:textId="7FBC1213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6D0E6FD7" w14:textId="4356926D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6B3C4A5E" w14:textId="1A6EFFCC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2F57E597" w14:textId="77777777" w:rsidR="002257B5" w:rsidRPr="00FF7F2A" w:rsidRDefault="002257B5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Cs w:val="22"/>
            </w:rPr>
          </w:pPr>
        </w:p>
        <w:p w14:paraId="3401B9DF" w14:textId="77777777" w:rsidR="000846D1" w:rsidRPr="00FF7F2A" w:rsidRDefault="000846D1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bCs/>
              <w:szCs w:val="22"/>
              <w:lang w:eastAsia="es-CO"/>
            </w:rPr>
          </w:pPr>
        </w:p>
        <w:p w14:paraId="11E73125" w14:textId="57EAE064" w:rsidR="00003A15" w:rsidRPr="00FF7F2A" w:rsidRDefault="002257B5" w:rsidP="00003A15">
          <w:pPr>
            <w:shd w:val="clear" w:color="auto" w:fill="FFFFFF" w:themeFill="background1"/>
            <w:autoSpaceDE w:val="0"/>
            <w:autoSpaceDN w:val="0"/>
            <w:adjustRightInd w:val="0"/>
            <w:jc w:val="center"/>
            <w:rPr>
              <w:rFonts w:cs="Arial"/>
              <w:b/>
              <w:color w:val="7F7F7F" w:themeColor="text1" w:themeTint="80"/>
              <w:sz w:val="32"/>
              <w:szCs w:val="22"/>
              <w:highlight w:val="lightGray"/>
            </w:rPr>
          </w:pPr>
          <w:r w:rsidRPr="009628EB">
            <w:rPr>
              <w:rFonts w:eastAsia="Times New Roman" w:cs="Arial"/>
              <w:b/>
              <w:lang w:val="es-ES_tradnl" w:eastAsia="es-ES"/>
            </w:rPr>
            <w:t>8089-048 ALQUILER DE COMPUTADORES DE ACUERDO CON LA FICHA TÉCNICA PARA LA UAERMV</w:t>
          </w:r>
          <w:r w:rsidR="00003A15" w:rsidRPr="00FF7F2A">
            <w:rPr>
              <w:rFonts w:cs="Arial"/>
              <w:b/>
              <w:color w:val="7F7F7F" w:themeColor="text1" w:themeTint="80"/>
              <w:sz w:val="32"/>
              <w:szCs w:val="22"/>
              <w:highlight w:val="lightGray"/>
            </w:rPr>
            <w:t xml:space="preserve"> </w:t>
          </w:r>
        </w:p>
        <w:p w14:paraId="723489B1" w14:textId="6493364C" w:rsidR="000846D1" w:rsidRPr="00FF7F2A" w:rsidRDefault="000846D1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7E96EA21" w14:textId="7EA10319" w:rsidR="000846D1" w:rsidRPr="00FF7F2A" w:rsidRDefault="000846D1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0200D3E4" w14:textId="54FADC8F" w:rsidR="000846D1" w:rsidRDefault="000846D1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36EC2A59" w14:textId="049AF27B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4755185F" w14:textId="293C3D20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546CCAFA" w14:textId="1B033F26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669A4D00" w14:textId="77777777" w:rsidR="002257B5" w:rsidRDefault="002257B5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2E5D24E0" w14:textId="77777777" w:rsidR="002257B5" w:rsidRPr="00FF7F2A" w:rsidRDefault="002257B5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18"/>
              <w:szCs w:val="18"/>
              <w:lang w:eastAsia="en-US"/>
            </w:rPr>
          </w:pPr>
        </w:p>
        <w:p w14:paraId="26A936DA" w14:textId="77777777" w:rsidR="002257B5" w:rsidRDefault="002257B5" w:rsidP="002257B5">
          <w:pPr>
            <w:spacing w:after="0"/>
            <w:jc w:val="center"/>
            <w:rPr>
              <w:rFonts w:eastAsia="Times New Roman" w:cs="Arial"/>
              <w:b/>
              <w:lang w:val="es-ES_tradnl" w:eastAsia="es-ES"/>
            </w:rPr>
          </w:pPr>
          <w:r>
            <w:rPr>
              <w:rFonts w:eastAsia="Times New Roman" w:cs="Arial"/>
              <w:b/>
              <w:lang w:val="es-ES_tradnl" w:eastAsia="es-ES"/>
            </w:rPr>
            <w:t>ABRIL DE 2026</w:t>
          </w:r>
        </w:p>
        <w:p w14:paraId="6B4B77C4" w14:textId="77777777" w:rsidR="00003A15" w:rsidRPr="00520274" w:rsidRDefault="00003A15" w:rsidP="00003A15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Cs w:val="22"/>
              <w:lang w:eastAsia="en-US"/>
            </w:rPr>
          </w:pPr>
          <w:r w:rsidRPr="00520274">
            <w:rPr>
              <w:rFonts w:eastAsia="Calibri" w:cs="Arial"/>
              <w:b/>
              <w:szCs w:val="22"/>
              <w:lang w:eastAsia="en-US"/>
            </w:rPr>
            <w:t xml:space="preserve">UNIDAD ADMINISTRATIVA ESPECIAL DE REHABILITACIÓN Y MANTENIMIENTO VIAL </w:t>
          </w:r>
        </w:p>
        <w:p w14:paraId="698F01CA" w14:textId="0062CB9A" w:rsidR="00520274" w:rsidRDefault="0060098C" w:rsidP="00003A15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Cs w:val="22"/>
              <w:lang w:eastAsia="en-US"/>
            </w:rPr>
          </w:pPr>
          <w:r w:rsidRPr="00520274">
            <w:rPr>
              <w:rFonts w:eastAsia="Calibri" w:cs="Arial"/>
              <w:b/>
              <w:szCs w:val="22"/>
              <w:lang w:eastAsia="en-US"/>
            </w:rPr>
            <w:t>BOGOTÁ</w:t>
          </w:r>
          <w:r w:rsidR="00003A15" w:rsidRPr="00520274">
            <w:rPr>
              <w:rFonts w:eastAsia="Calibri" w:cs="Arial"/>
              <w:b/>
              <w:szCs w:val="22"/>
              <w:lang w:eastAsia="en-US"/>
            </w:rPr>
            <w:t xml:space="preserve"> D.C.</w:t>
          </w:r>
        </w:p>
        <w:p w14:paraId="02304FCD" w14:textId="7A4F7F54" w:rsidR="002257B5" w:rsidRDefault="002257B5">
          <w:pPr>
            <w:spacing w:after="0"/>
            <w:jc w:val="left"/>
            <w:rPr>
              <w:rFonts w:eastAsia="Calibri" w:cs="Arial"/>
              <w:b/>
              <w:szCs w:val="22"/>
              <w:lang w:eastAsia="en-US"/>
            </w:rPr>
          </w:pPr>
          <w:r>
            <w:rPr>
              <w:rFonts w:eastAsia="Calibri" w:cs="Arial"/>
              <w:b/>
              <w:szCs w:val="22"/>
              <w:lang w:eastAsia="en-US"/>
            </w:rPr>
            <w:br w:type="page"/>
          </w:r>
        </w:p>
        <w:p w14:paraId="5764229C" w14:textId="297B81D3" w:rsidR="00AD3E3E" w:rsidRPr="00FF7F2A" w:rsidRDefault="00000000" w:rsidP="002257B5">
          <w:pPr>
            <w:spacing w:after="0"/>
            <w:jc w:val="left"/>
            <w:rPr>
              <w:rFonts w:cs="Arial"/>
              <w:szCs w:val="22"/>
            </w:rPr>
          </w:pPr>
        </w:p>
      </w:sdtContent>
    </w:sdt>
    <w:sdt>
      <w:sdtPr>
        <w:rPr>
          <w:rFonts w:eastAsiaTheme="minorHAnsi" w:cs="Arial"/>
          <w:b w:val="0"/>
          <w:bCs w:val="0"/>
          <w:color w:val="auto"/>
          <w:sz w:val="22"/>
          <w:szCs w:val="22"/>
          <w:lang w:val="es-ES" w:eastAsia="en-US"/>
        </w:rPr>
        <w:id w:val="378126960"/>
        <w:docPartObj>
          <w:docPartGallery w:val="Table of Contents"/>
          <w:docPartUnique/>
        </w:docPartObj>
      </w:sdtPr>
      <w:sdtEndPr>
        <w:rPr>
          <w:rFonts w:eastAsia="MS Mincho"/>
          <w:lang w:val="es-CO" w:eastAsia="ja-JP"/>
        </w:rPr>
      </w:sdtEndPr>
      <w:sdtContent>
        <w:p w14:paraId="3790A8E4" w14:textId="77777777" w:rsidR="00AD3E3E" w:rsidRPr="00FF7F2A" w:rsidRDefault="00AD3E3E" w:rsidP="00AD3E3E">
          <w:pPr>
            <w:pStyle w:val="TtuloTDC"/>
            <w:rPr>
              <w:rFonts w:cs="Arial"/>
              <w:color w:val="auto"/>
              <w:sz w:val="22"/>
              <w:szCs w:val="22"/>
              <w:lang w:val="es-ES"/>
            </w:rPr>
          </w:pPr>
          <w:r w:rsidRPr="00FF7F2A">
            <w:rPr>
              <w:rFonts w:cs="Arial"/>
              <w:b w:val="0"/>
              <w:color w:val="auto"/>
              <w:sz w:val="22"/>
              <w:szCs w:val="22"/>
              <w:lang w:val="es-ES"/>
            </w:rPr>
            <w:t>Contenido</w:t>
          </w:r>
        </w:p>
        <w:p w14:paraId="267DE527" w14:textId="77777777" w:rsidR="002257B5" w:rsidRDefault="002257B5">
          <w:pPr>
            <w:pStyle w:val="TDC1"/>
            <w:rPr>
              <w:rFonts w:cs="Arial"/>
              <w:szCs w:val="22"/>
            </w:rPr>
          </w:pPr>
        </w:p>
        <w:p w14:paraId="584E316D" w14:textId="12AD896D" w:rsidR="002257B5" w:rsidRDefault="00AD3E3E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r w:rsidRPr="00FF7F2A">
            <w:rPr>
              <w:rFonts w:cs="Arial"/>
              <w:szCs w:val="22"/>
            </w:rPr>
            <w:fldChar w:fldCharType="begin"/>
          </w:r>
          <w:r w:rsidRPr="00FF7F2A">
            <w:rPr>
              <w:rFonts w:cs="Arial"/>
              <w:szCs w:val="22"/>
            </w:rPr>
            <w:instrText xml:space="preserve"> TOC \o "1-3" \h \z \u </w:instrText>
          </w:r>
          <w:r w:rsidRPr="00FF7F2A">
            <w:rPr>
              <w:rFonts w:cs="Arial"/>
              <w:szCs w:val="22"/>
            </w:rPr>
            <w:fldChar w:fldCharType="separate"/>
          </w:r>
          <w:hyperlink w:anchor="_Toc225347541" w:history="1">
            <w:r w:rsidR="002257B5" w:rsidRPr="003F4687">
              <w:rPr>
                <w:rStyle w:val="Hipervnculo"/>
                <w:rFonts w:cs="Arial"/>
                <w:noProof/>
              </w:rPr>
              <w:t>1. DESCRIPCIÓN DEL PROCESO</w:t>
            </w:r>
            <w:r w:rsidR="002257B5">
              <w:rPr>
                <w:noProof/>
                <w:webHidden/>
              </w:rPr>
              <w:tab/>
            </w:r>
            <w:r w:rsidR="002257B5">
              <w:rPr>
                <w:noProof/>
                <w:webHidden/>
              </w:rPr>
              <w:fldChar w:fldCharType="begin"/>
            </w:r>
            <w:r w:rsidR="002257B5">
              <w:rPr>
                <w:noProof/>
                <w:webHidden/>
              </w:rPr>
              <w:instrText xml:space="preserve"> PAGEREF _Toc225347541 \h </w:instrText>
            </w:r>
            <w:r w:rsidR="002257B5">
              <w:rPr>
                <w:noProof/>
                <w:webHidden/>
              </w:rPr>
            </w:r>
            <w:r w:rsidR="002257B5">
              <w:rPr>
                <w:noProof/>
                <w:webHidden/>
              </w:rPr>
              <w:fldChar w:fldCharType="separate"/>
            </w:r>
            <w:r w:rsidR="002257B5">
              <w:rPr>
                <w:noProof/>
                <w:webHidden/>
              </w:rPr>
              <w:t>3</w:t>
            </w:r>
            <w:r w:rsidR="002257B5">
              <w:rPr>
                <w:noProof/>
                <w:webHidden/>
              </w:rPr>
              <w:fldChar w:fldCharType="end"/>
            </w:r>
          </w:hyperlink>
        </w:p>
        <w:p w14:paraId="4ACB17DC" w14:textId="5B96A0AF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2" w:history="1">
            <w:r w:rsidRPr="003F4687">
              <w:rPr>
                <w:rStyle w:val="Hipervnculo"/>
                <w:rFonts w:cs="Arial"/>
                <w:noProof/>
              </w:rPr>
              <w:t>1.1 Objeto: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F3706" w14:textId="1B7980CF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3" w:history="1">
            <w:r w:rsidRPr="003F4687">
              <w:rPr>
                <w:rStyle w:val="Hipervnculo"/>
                <w:rFonts w:cs="Arial"/>
                <w:noProof/>
              </w:rPr>
              <w:t>1.2 Lugar de ejecución o entrega: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ED4CC" w14:textId="4340E1AA" w:rsidR="002257B5" w:rsidRDefault="002257B5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4" w:history="1">
            <w:r w:rsidRPr="003F4687">
              <w:rPr>
                <w:rStyle w:val="Hipervnculo"/>
                <w:rFonts w:cs="Arial"/>
                <w:noProof/>
              </w:rPr>
              <w:t>2. CLASIFICACIÓN DE BIENES Y SERVICIOS –Códigos UNSPSC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65413" w14:textId="234BD3CE" w:rsidR="002257B5" w:rsidRDefault="002257B5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5" w:history="1">
            <w:r w:rsidRPr="003F4687">
              <w:rPr>
                <w:rStyle w:val="Hipervnculo"/>
                <w:rFonts w:cs="Arial"/>
                <w:noProof/>
              </w:rPr>
              <w:t>3. CARACTERÍSTICAS Y REQUERIMIENTOS TÉCNICOS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43F10" w14:textId="1061A050" w:rsidR="002257B5" w:rsidRDefault="002257B5">
          <w:pPr>
            <w:pStyle w:val="TDC1"/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6" w:history="1">
            <w:r w:rsidRPr="003F4687">
              <w:rPr>
                <w:rStyle w:val="Hipervnculo"/>
                <w:rFonts w:cs="Arial"/>
                <w:noProof/>
              </w:rPr>
              <w:t>4. REQUISITOS TÉCNICOS GENERALES: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3FA58" w14:textId="522FDD44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7" w:history="1">
            <w:r w:rsidRPr="003F4687">
              <w:rPr>
                <w:rStyle w:val="Hipervnculo"/>
                <w:noProof/>
              </w:rPr>
              <w:t>4.1 Durante la Presentación de las Propuestas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7B7EB" w14:textId="1BA23C92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8" w:history="1">
            <w:r w:rsidRPr="003F4687">
              <w:rPr>
                <w:rStyle w:val="Hipervnculo"/>
                <w:rFonts w:cs="Arial"/>
                <w:noProof/>
              </w:rPr>
              <w:t>4.2 Antes de la entrega del bien o servicio, el contratista debe: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783D2" w14:textId="2E6C42ED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49" w:history="1">
            <w:r w:rsidRPr="003F4687">
              <w:rPr>
                <w:rStyle w:val="Hipervnculo"/>
                <w:rFonts w:cs="Arial"/>
                <w:noProof/>
              </w:rPr>
              <w:t>4.3 Durante la ejecución del contrato (Describir el bien o servicio) el contratista: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8D3C6" w14:textId="3D97F1EF" w:rsidR="002257B5" w:rsidRDefault="002257B5">
          <w:pPr>
            <w:pStyle w:val="TDC2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Cs w:val="22"/>
              <w:lang w:eastAsia="es-CO"/>
            </w:rPr>
          </w:pPr>
          <w:hyperlink w:anchor="_Toc225347550" w:history="1">
            <w:r w:rsidRPr="003F4687">
              <w:rPr>
                <w:rStyle w:val="Hipervnculo"/>
                <w:rFonts w:cs="Arial"/>
                <w:noProof/>
              </w:rPr>
              <w:t>4.4 Después de la Entrega del bien o servicio, el contratista: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_Toc225347550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95D17" w14:textId="63CD5BF8" w:rsidR="00AD3E3E" w:rsidRPr="00FF7F2A" w:rsidRDefault="00AD3E3E" w:rsidP="00AD3E3E">
          <w:pPr>
            <w:pStyle w:val="TDC2"/>
            <w:tabs>
              <w:tab w:val="right" w:leader="dot" w:pos="8828"/>
            </w:tabs>
            <w:rPr>
              <w:rFonts w:eastAsiaTheme="minorHAnsi" w:cs="Arial"/>
              <w:szCs w:val="22"/>
              <w:lang w:val="es-ES" w:eastAsia="en-US"/>
            </w:rPr>
          </w:pPr>
          <w:r w:rsidRPr="00FF7F2A">
            <w:rPr>
              <w:rFonts w:cs="Arial"/>
              <w:b/>
              <w:bCs/>
              <w:szCs w:val="22"/>
            </w:rPr>
            <w:fldChar w:fldCharType="end"/>
          </w:r>
        </w:p>
      </w:sdtContent>
    </w:sdt>
    <w:p w14:paraId="7F0D2FC4" w14:textId="587AA16B" w:rsidR="00AD3E3E" w:rsidRPr="00FF7F2A" w:rsidRDefault="00AD3E3E" w:rsidP="00AD3E3E">
      <w:pPr>
        <w:pStyle w:val="Ttulo1"/>
        <w:numPr>
          <w:ilvl w:val="0"/>
          <w:numId w:val="0"/>
        </w:numPr>
        <w:ind w:left="360"/>
        <w:jc w:val="both"/>
        <w:rPr>
          <w:rFonts w:cs="Arial"/>
          <w:szCs w:val="22"/>
        </w:rPr>
      </w:pPr>
    </w:p>
    <w:p w14:paraId="738F6541" w14:textId="22B6CB90" w:rsidR="00D61298" w:rsidRDefault="00D61298">
      <w:pPr>
        <w:spacing w:after="0"/>
        <w:jc w:val="left"/>
        <w:rPr>
          <w:rFonts w:cs="Arial"/>
        </w:rPr>
      </w:pPr>
      <w:r>
        <w:rPr>
          <w:rFonts w:cs="Arial"/>
        </w:rPr>
        <w:br w:type="page"/>
      </w:r>
    </w:p>
    <w:p w14:paraId="16BE0079" w14:textId="3478E4E5" w:rsidR="00AD3E3E" w:rsidRPr="00FF7F2A" w:rsidRDefault="00215B06" w:rsidP="00215B06">
      <w:pPr>
        <w:pStyle w:val="Ttulo1"/>
        <w:rPr>
          <w:rFonts w:cs="Arial"/>
          <w:szCs w:val="22"/>
        </w:rPr>
      </w:pPr>
      <w:bookmarkStart w:id="0" w:name="_Toc225347541"/>
      <w:r w:rsidRPr="00FF7F2A">
        <w:rPr>
          <w:rFonts w:cs="Arial"/>
        </w:rPr>
        <w:lastRenderedPageBreak/>
        <w:t>DESCRIPCIÓN DEL PROCESO</w:t>
      </w:r>
      <w:bookmarkEnd w:id="0"/>
    </w:p>
    <w:p w14:paraId="6C07205A" w14:textId="1CF1F2BF" w:rsidR="00215B06" w:rsidRPr="00FF7F2A" w:rsidRDefault="00215B06" w:rsidP="00215B06">
      <w:pPr>
        <w:pStyle w:val="Ttulo2"/>
        <w:rPr>
          <w:rFonts w:cs="Arial"/>
        </w:rPr>
      </w:pPr>
      <w:bookmarkStart w:id="1" w:name="_Toc225347542"/>
      <w:r w:rsidRPr="00FF7F2A">
        <w:rPr>
          <w:rFonts w:cs="Arial"/>
        </w:rPr>
        <w:t>Objeto:</w:t>
      </w:r>
      <w:bookmarkEnd w:id="1"/>
      <w:r w:rsidRPr="00FF7F2A">
        <w:rPr>
          <w:rFonts w:cs="Arial"/>
        </w:rPr>
        <w:t xml:space="preserve"> </w:t>
      </w:r>
    </w:p>
    <w:p w14:paraId="0951FC31" w14:textId="77777777" w:rsidR="00F113A9" w:rsidRPr="00F113A9" w:rsidRDefault="00F113A9" w:rsidP="00F113A9">
      <w:pPr>
        <w:suppressAutoHyphens/>
        <w:autoSpaceDN w:val="0"/>
        <w:spacing w:after="0"/>
        <w:rPr>
          <w:rFonts w:cs="Arial"/>
          <w:lang w:val="es-ES_tradnl" w:eastAsia="es-ES"/>
        </w:rPr>
      </w:pPr>
      <w:bookmarkStart w:id="2" w:name="_Hlk194069410"/>
      <w:r w:rsidRPr="00F113A9">
        <w:rPr>
          <w:rFonts w:eastAsia="Times New Roman" w:cs="Arial"/>
          <w:lang w:val="es-ES_tradnl" w:eastAsia="es-ES"/>
        </w:rPr>
        <w:t>8089-048 ALQUILER DE COMPUTADORES DE ACUERDO CON LA FICHA TÉCNICA PARA LA UAERMV.</w:t>
      </w:r>
    </w:p>
    <w:bookmarkEnd w:id="2"/>
    <w:p w14:paraId="4FA9B90B" w14:textId="77777777" w:rsidR="00215B06" w:rsidRPr="00FF7F2A" w:rsidRDefault="00215B06" w:rsidP="00215B06">
      <w:pPr>
        <w:rPr>
          <w:rFonts w:cs="Arial"/>
        </w:rPr>
      </w:pPr>
    </w:p>
    <w:p w14:paraId="3D2CAF97" w14:textId="1C46F1F7" w:rsidR="00215B06" w:rsidRPr="00FF7F2A" w:rsidRDefault="00215B06" w:rsidP="00215B06">
      <w:pPr>
        <w:pStyle w:val="Ttulo2"/>
        <w:rPr>
          <w:rFonts w:cs="Arial"/>
        </w:rPr>
      </w:pPr>
      <w:bookmarkStart w:id="3" w:name="_Toc225347543"/>
      <w:r w:rsidRPr="00FF7F2A">
        <w:rPr>
          <w:rFonts w:cs="Arial"/>
        </w:rPr>
        <w:t xml:space="preserve">Lugar de </w:t>
      </w:r>
      <w:r w:rsidR="00FF7F2A" w:rsidRPr="00FF7F2A">
        <w:rPr>
          <w:rFonts w:cs="Arial"/>
        </w:rPr>
        <w:t>e</w:t>
      </w:r>
      <w:r w:rsidRPr="00FF7F2A">
        <w:rPr>
          <w:rFonts w:cs="Arial"/>
        </w:rPr>
        <w:t>jecución o entrega:</w:t>
      </w:r>
      <w:bookmarkEnd w:id="3"/>
      <w:r w:rsidRPr="00FF7F2A">
        <w:rPr>
          <w:rFonts w:cs="Arial"/>
        </w:rPr>
        <w:t xml:space="preserve"> </w:t>
      </w:r>
    </w:p>
    <w:p w14:paraId="77F412DF" w14:textId="77777777" w:rsidR="00F113A9" w:rsidRDefault="00F113A9" w:rsidP="00F113A9">
      <w:pPr>
        <w:spacing w:after="0"/>
        <w:rPr>
          <w:rFonts w:cs="Arial"/>
        </w:rPr>
      </w:pPr>
      <w:r w:rsidRPr="00B856ED">
        <w:rPr>
          <w:rFonts w:cs="Arial"/>
        </w:rPr>
        <w:t xml:space="preserve">El servicio se debe prestar en todas sedes la Unidad Administrativa Especial de Rehabilitación y Mantenimiento Vial: </w:t>
      </w:r>
    </w:p>
    <w:p w14:paraId="6984F3DD" w14:textId="77777777" w:rsidR="00F113A9" w:rsidRPr="00B856ED" w:rsidRDefault="00F113A9" w:rsidP="00F113A9">
      <w:pPr>
        <w:spacing w:after="0"/>
        <w:rPr>
          <w:rFonts w:cs="Arial"/>
        </w:rPr>
      </w:pPr>
    </w:p>
    <w:p w14:paraId="2C8C530E" w14:textId="77777777" w:rsidR="00F113A9" w:rsidRPr="004A4ADD" w:rsidRDefault="00F113A9" w:rsidP="00F113A9">
      <w:pPr>
        <w:pStyle w:val="Prrafodelista"/>
        <w:numPr>
          <w:ilvl w:val="0"/>
          <w:numId w:val="41"/>
        </w:numPr>
        <w:suppressAutoHyphens/>
        <w:autoSpaceDN w:val="0"/>
        <w:spacing w:after="0" w:line="276" w:lineRule="auto"/>
        <w:jc w:val="left"/>
        <w:rPr>
          <w:rFonts w:cs="Arial"/>
        </w:rPr>
      </w:pPr>
      <w:r w:rsidRPr="004A4ADD">
        <w:rPr>
          <w:rFonts w:cs="Arial"/>
        </w:rPr>
        <w:t xml:space="preserve">Sede Administrativa: </w:t>
      </w:r>
      <w:r w:rsidRPr="005E3FFF">
        <w:rPr>
          <w:rFonts w:cs="Arial"/>
        </w:rPr>
        <w:t>Calle 26 No.69-76 Edificio Elemento Torre 1, Piso 3</w:t>
      </w:r>
    </w:p>
    <w:p w14:paraId="1E5B1DE6" w14:textId="77777777" w:rsidR="00F113A9" w:rsidRPr="00B856ED" w:rsidRDefault="00F113A9" w:rsidP="00F113A9">
      <w:pPr>
        <w:pStyle w:val="Prrafodelista"/>
        <w:numPr>
          <w:ilvl w:val="0"/>
          <w:numId w:val="41"/>
        </w:numPr>
        <w:suppressAutoHyphens/>
        <w:autoSpaceDN w:val="0"/>
        <w:spacing w:after="0"/>
        <w:rPr>
          <w:rFonts w:cs="Arial"/>
        </w:rPr>
      </w:pPr>
      <w:r w:rsidRPr="00B856ED">
        <w:rPr>
          <w:rFonts w:cs="Arial"/>
        </w:rPr>
        <w:t>Sede Operativa: Calle 22d # 120-40 Predio La Elvira – Localidad Fontibón</w:t>
      </w:r>
    </w:p>
    <w:p w14:paraId="2896C3EB" w14:textId="10FB1073" w:rsidR="00F113A9" w:rsidRDefault="00F113A9" w:rsidP="00F113A9">
      <w:pPr>
        <w:pStyle w:val="Prrafodelista"/>
        <w:numPr>
          <w:ilvl w:val="0"/>
          <w:numId w:val="41"/>
        </w:numPr>
        <w:suppressAutoHyphens/>
        <w:autoSpaceDN w:val="0"/>
        <w:spacing w:after="0"/>
        <w:rPr>
          <w:rFonts w:cs="Arial"/>
        </w:rPr>
      </w:pPr>
      <w:r w:rsidRPr="00B856ED">
        <w:rPr>
          <w:rFonts w:cs="Arial"/>
        </w:rPr>
        <w:t xml:space="preserve">Sede de Producción: Parque Minero Industrial “El Mochuelo”. Km 3 vía a </w:t>
      </w:r>
      <w:proofErr w:type="spellStart"/>
      <w:r w:rsidRPr="00B856ED">
        <w:rPr>
          <w:rFonts w:cs="Arial"/>
        </w:rPr>
        <w:t>Pasquilla</w:t>
      </w:r>
      <w:proofErr w:type="spellEnd"/>
      <w:r w:rsidRPr="00B856ED">
        <w:rPr>
          <w:rFonts w:cs="Arial"/>
        </w:rPr>
        <w:t xml:space="preserve"> de la localidad Ciudad Bolívar. </w:t>
      </w:r>
    </w:p>
    <w:p w14:paraId="0AB2B60A" w14:textId="77777777" w:rsidR="002257B5" w:rsidRPr="002257B5" w:rsidRDefault="002257B5" w:rsidP="002257B5">
      <w:pPr>
        <w:suppressAutoHyphens/>
        <w:autoSpaceDN w:val="0"/>
        <w:spacing w:after="0"/>
        <w:rPr>
          <w:rFonts w:cs="Arial"/>
        </w:rPr>
      </w:pPr>
    </w:p>
    <w:p w14:paraId="5270A24F" w14:textId="77777777" w:rsidR="002257B5" w:rsidRPr="00C52711" w:rsidRDefault="002257B5" w:rsidP="002257B5">
      <w:pPr>
        <w:pStyle w:val="Prrafodelista"/>
        <w:suppressAutoHyphens/>
        <w:autoSpaceDN w:val="0"/>
        <w:spacing w:after="0"/>
        <w:ind w:left="1080"/>
        <w:rPr>
          <w:rFonts w:ascii="Open Sans" w:hAnsi="Open Sans"/>
          <w:shd w:val="clear" w:color="auto" w:fill="DE3E0F"/>
        </w:rPr>
      </w:pPr>
      <w:r w:rsidRPr="00C52711">
        <w:rPr>
          <w:rFonts w:eastAsia="Times New Roman" w:cs="Arial"/>
          <w:b/>
          <w:lang w:val="es-ES_tradnl" w:eastAsia="es-ES"/>
        </w:rPr>
        <w:t>PLAZO:</w:t>
      </w:r>
      <w:r w:rsidRPr="00C52711">
        <w:rPr>
          <w:rFonts w:cs="Arial"/>
        </w:rPr>
        <w:t xml:space="preserve"> </w:t>
      </w:r>
      <w:r>
        <w:rPr>
          <w:rFonts w:cs="Arial"/>
        </w:rPr>
        <w:t>8 meses sin exceder el 31 de diciembre de 2026</w:t>
      </w:r>
    </w:p>
    <w:p w14:paraId="4FC31D60" w14:textId="59FAC2E2" w:rsidR="00F113A9" w:rsidRDefault="00F113A9" w:rsidP="00F113A9">
      <w:pPr>
        <w:suppressAutoHyphens/>
        <w:autoSpaceDN w:val="0"/>
        <w:spacing w:after="0"/>
        <w:rPr>
          <w:rFonts w:cs="Arial"/>
        </w:rPr>
      </w:pPr>
    </w:p>
    <w:p w14:paraId="70CDE951" w14:textId="31FBA059" w:rsidR="00215B06" w:rsidRPr="00FF7F2A" w:rsidRDefault="00215B06" w:rsidP="00215B06">
      <w:pPr>
        <w:pStyle w:val="Ttulo1"/>
        <w:rPr>
          <w:rFonts w:cs="Arial"/>
        </w:rPr>
      </w:pPr>
      <w:bookmarkStart w:id="4" w:name="_Toc225347544"/>
      <w:r w:rsidRPr="00FF7F2A">
        <w:rPr>
          <w:rFonts w:cs="Arial"/>
        </w:rPr>
        <w:t>CLASIFICACIÓN DE BIENES Y SERVICIOS –Códigos UNSPSC</w:t>
      </w:r>
      <w:bookmarkEnd w:id="4"/>
    </w:p>
    <w:p w14:paraId="2CEB3477" w14:textId="564887FB" w:rsidR="00215B06" w:rsidRPr="00FF7F2A" w:rsidRDefault="00215B06" w:rsidP="00215B06">
      <w:pPr>
        <w:rPr>
          <w:rFonts w:cs="Arial"/>
        </w:rPr>
      </w:pPr>
    </w:p>
    <w:tbl>
      <w:tblPr>
        <w:tblW w:w="471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1900"/>
        <w:gridCol w:w="1312"/>
        <w:gridCol w:w="2216"/>
        <w:gridCol w:w="2215"/>
      </w:tblGrid>
      <w:tr w:rsidR="00F113A9" w:rsidRPr="00B856ED" w14:paraId="2CD289AA" w14:textId="374EFCDA" w:rsidTr="00F113A9">
        <w:trPr>
          <w:trHeight w:val="70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FD34DC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Clasificación UNSPSC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E1A187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Segmento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FEAE6E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Familia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68B81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46F815" w14:textId="4F2AD945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>
              <w:rPr>
                <w:rFonts w:cs="Arial"/>
                <w:sz w:val="16"/>
                <w:szCs w:val="16"/>
                <w:lang w:eastAsia="es-CO"/>
              </w:rPr>
              <w:t>Producto</w:t>
            </w:r>
          </w:p>
        </w:tc>
      </w:tr>
      <w:tr w:rsidR="00F113A9" w:rsidRPr="00B856ED" w14:paraId="2D4FC906" w14:textId="79A82301" w:rsidTr="00F113A9">
        <w:trPr>
          <w:trHeight w:val="567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F80245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6ED">
              <w:rPr>
                <w:rFonts w:cs="Arial"/>
                <w:sz w:val="16"/>
                <w:szCs w:val="16"/>
              </w:rPr>
              <w:t>81112400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7BDDCA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(81)</w:t>
            </w:r>
          </w:p>
          <w:p w14:paraId="36F88E96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</w:rPr>
              <w:t>Servicios basados en ingeniería, investigación y tecnología</w:t>
            </w:r>
            <w:r w:rsidRPr="00B856ED">
              <w:rPr>
                <w:rFonts w:cs="Arial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2E23C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(11)</w:t>
            </w:r>
          </w:p>
          <w:p w14:paraId="502E1E84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6ED">
              <w:rPr>
                <w:rFonts w:cs="Arial"/>
                <w:sz w:val="16"/>
                <w:szCs w:val="16"/>
              </w:rPr>
              <w:t>Servicios Informativos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559E93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B856ED">
              <w:rPr>
                <w:rFonts w:cs="Arial"/>
                <w:sz w:val="16"/>
                <w:szCs w:val="16"/>
                <w:lang w:eastAsia="es-CO"/>
              </w:rPr>
              <w:t>(24)</w:t>
            </w:r>
          </w:p>
          <w:p w14:paraId="33B1211B" w14:textId="77777777" w:rsidR="00F113A9" w:rsidRPr="00B856ED" w:rsidRDefault="00F113A9" w:rsidP="004F13CB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6ED">
              <w:rPr>
                <w:rFonts w:cs="Arial"/>
                <w:sz w:val="16"/>
                <w:szCs w:val="16"/>
              </w:rPr>
              <w:t>Servicios de alquiler o arrendamiento de hardware de computador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D46D" w14:textId="4D579EA9" w:rsidR="00F113A9" w:rsidRPr="00B856ED" w:rsidRDefault="00D61298" w:rsidP="004F13CB">
            <w:pPr>
              <w:spacing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>
              <w:rPr>
                <w:rFonts w:cs="Arial"/>
                <w:sz w:val="16"/>
                <w:szCs w:val="16"/>
                <w:lang w:eastAsia="es-CO"/>
              </w:rPr>
              <w:t>00</w:t>
            </w:r>
          </w:p>
        </w:tc>
      </w:tr>
    </w:tbl>
    <w:p w14:paraId="37957E5A" w14:textId="4B59FC67" w:rsidR="00215B06" w:rsidRDefault="00215B06" w:rsidP="00215B06">
      <w:pPr>
        <w:rPr>
          <w:rFonts w:cs="Arial"/>
        </w:rPr>
      </w:pPr>
    </w:p>
    <w:p w14:paraId="64E10F8A" w14:textId="77777777" w:rsidR="00D61298" w:rsidRPr="00B856ED" w:rsidRDefault="00D61298" w:rsidP="00D61298">
      <w:pPr>
        <w:pStyle w:val="Prrafodelista"/>
        <w:spacing w:after="0"/>
        <w:ind w:left="720"/>
        <w:jc w:val="center"/>
        <w:rPr>
          <w:rFonts w:eastAsia="Times New Roman" w:cs="Arial"/>
          <w:b/>
          <w:lang w:val="es-ES_tradnl" w:eastAsia="es-ES"/>
        </w:rPr>
      </w:pPr>
      <w:r>
        <w:rPr>
          <w:rFonts w:eastAsia="Times New Roman" w:cs="Arial"/>
          <w:b/>
          <w:lang w:val="es-ES_tradnl" w:eastAsia="es-ES"/>
        </w:rPr>
        <w:t>Cantidad de equipos de computo</w:t>
      </w:r>
    </w:p>
    <w:p w14:paraId="291DFC2C" w14:textId="77777777" w:rsidR="00D61298" w:rsidRPr="00B856ED" w:rsidRDefault="00D61298" w:rsidP="00D61298">
      <w:pPr>
        <w:pStyle w:val="Prrafodelista"/>
        <w:spacing w:after="0"/>
        <w:ind w:left="720"/>
        <w:jc w:val="center"/>
        <w:rPr>
          <w:rFonts w:eastAsia="Times New Roman" w:cs="Arial"/>
          <w:b/>
          <w:lang w:val="es-ES_tradnl" w:eastAsia="es-ES"/>
        </w:rPr>
      </w:pPr>
    </w:p>
    <w:tbl>
      <w:tblPr>
        <w:tblStyle w:val="Tablaconcuadrcula"/>
        <w:tblW w:w="6799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2268"/>
      </w:tblGrid>
      <w:tr w:rsidR="00D61298" w:rsidRPr="00B856ED" w14:paraId="4BD5ADC8" w14:textId="77777777" w:rsidTr="004F13CB">
        <w:trPr>
          <w:trHeight w:val="48"/>
          <w:jc w:val="center"/>
        </w:trPr>
        <w:tc>
          <w:tcPr>
            <w:tcW w:w="4531" w:type="dxa"/>
            <w:noWrap/>
            <w:hideMark/>
          </w:tcPr>
          <w:p w14:paraId="7E5FF20E" w14:textId="65B56F21" w:rsidR="00D61298" w:rsidRPr="00B856ED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</w:p>
        </w:tc>
        <w:tc>
          <w:tcPr>
            <w:tcW w:w="2268" w:type="dxa"/>
            <w:noWrap/>
            <w:hideMark/>
          </w:tcPr>
          <w:p w14:paraId="41D60DA1" w14:textId="77777777" w:rsidR="00D61298" w:rsidRPr="00B856ED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B856ED">
              <w:rPr>
                <w:rFonts w:eastAsia="Times New Roman" w:cs="Arial"/>
                <w:szCs w:val="22"/>
                <w:lang w:eastAsia="es-CO"/>
              </w:rPr>
              <w:t>Cantidad</w:t>
            </w:r>
            <w:r>
              <w:rPr>
                <w:rFonts w:eastAsia="Times New Roman" w:cs="Arial"/>
                <w:szCs w:val="22"/>
                <w:lang w:eastAsia="es-CO"/>
              </w:rPr>
              <w:t xml:space="preserve"> Máxima Por Mes</w:t>
            </w:r>
          </w:p>
        </w:tc>
      </w:tr>
      <w:tr w:rsidR="00D61298" w:rsidRPr="00F67321" w14:paraId="0FA02D3D" w14:textId="77777777" w:rsidTr="004F13CB">
        <w:trPr>
          <w:trHeight w:val="48"/>
          <w:jc w:val="center"/>
        </w:trPr>
        <w:tc>
          <w:tcPr>
            <w:tcW w:w="4531" w:type="dxa"/>
            <w:hideMark/>
          </w:tcPr>
          <w:p w14:paraId="5F78B8C2" w14:textId="7C753275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Computador Nro. 1 –Portátiles</w:t>
            </w:r>
          </w:p>
        </w:tc>
        <w:tc>
          <w:tcPr>
            <w:tcW w:w="2268" w:type="dxa"/>
            <w:noWrap/>
          </w:tcPr>
          <w:p w14:paraId="3554C1EB" w14:textId="77777777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145</w:t>
            </w:r>
          </w:p>
        </w:tc>
      </w:tr>
      <w:tr w:rsidR="00D61298" w:rsidRPr="00F67321" w14:paraId="3C0A4005" w14:textId="77777777" w:rsidTr="004F13CB">
        <w:trPr>
          <w:trHeight w:val="48"/>
          <w:jc w:val="center"/>
        </w:trPr>
        <w:tc>
          <w:tcPr>
            <w:tcW w:w="4531" w:type="dxa"/>
            <w:hideMark/>
          </w:tcPr>
          <w:p w14:paraId="0EF440F9" w14:textId="77777777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Computador Nro. 2 – Equipos de escritorio</w:t>
            </w:r>
          </w:p>
        </w:tc>
        <w:tc>
          <w:tcPr>
            <w:tcW w:w="2268" w:type="dxa"/>
            <w:noWrap/>
          </w:tcPr>
          <w:p w14:paraId="4B6D52B1" w14:textId="77777777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94</w:t>
            </w:r>
          </w:p>
        </w:tc>
      </w:tr>
      <w:tr w:rsidR="00D61298" w:rsidRPr="00B856ED" w14:paraId="2203A997" w14:textId="77777777" w:rsidTr="004F13CB">
        <w:trPr>
          <w:trHeight w:val="70"/>
          <w:jc w:val="center"/>
        </w:trPr>
        <w:tc>
          <w:tcPr>
            <w:tcW w:w="4531" w:type="dxa"/>
          </w:tcPr>
          <w:p w14:paraId="7046D2FC" w14:textId="77777777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Total</w:t>
            </w:r>
          </w:p>
        </w:tc>
        <w:tc>
          <w:tcPr>
            <w:tcW w:w="2268" w:type="dxa"/>
            <w:noWrap/>
          </w:tcPr>
          <w:p w14:paraId="6818FF36" w14:textId="040341C0" w:rsidR="00D61298" w:rsidRPr="00F67321" w:rsidRDefault="00D61298" w:rsidP="00D61298">
            <w:pPr>
              <w:spacing w:after="0"/>
              <w:jc w:val="center"/>
              <w:rPr>
                <w:rFonts w:eastAsia="Times New Roman" w:cs="Arial"/>
                <w:szCs w:val="22"/>
                <w:lang w:eastAsia="es-CO"/>
              </w:rPr>
            </w:pPr>
            <w:r w:rsidRPr="00F67321">
              <w:rPr>
                <w:rFonts w:eastAsia="Times New Roman" w:cs="Arial"/>
                <w:szCs w:val="22"/>
                <w:lang w:eastAsia="es-CO"/>
              </w:rPr>
              <w:t>239</w:t>
            </w:r>
          </w:p>
        </w:tc>
      </w:tr>
    </w:tbl>
    <w:p w14:paraId="47F15CE1" w14:textId="04CBCEC8" w:rsidR="00D61298" w:rsidRDefault="00D61298" w:rsidP="00215B06">
      <w:pPr>
        <w:rPr>
          <w:rFonts w:cs="Arial"/>
        </w:rPr>
      </w:pPr>
    </w:p>
    <w:p w14:paraId="17AEADC4" w14:textId="46502627" w:rsidR="00215B06" w:rsidRDefault="00215B06" w:rsidP="00215B06">
      <w:pPr>
        <w:pStyle w:val="Ttulo1"/>
        <w:rPr>
          <w:rFonts w:cs="Arial"/>
        </w:rPr>
      </w:pPr>
      <w:bookmarkStart w:id="5" w:name="_Toc225347545"/>
      <w:r w:rsidRPr="00FF7F2A">
        <w:rPr>
          <w:rFonts w:cs="Arial"/>
        </w:rPr>
        <w:t>CARACTERÍSTICAS Y REQUERIMIENTOS TÉCNICOS</w:t>
      </w:r>
      <w:bookmarkEnd w:id="5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1523"/>
        <w:gridCol w:w="2929"/>
        <w:gridCol w:w="1194"/>
        <w:gridCol w:w="1482"/>
        <w:gridCol w:w="1105"/>
        <w:gridCol w:w="848"/>
      </w:tblGrid>
      <w:tr w:rsidR="0060098C" w:rsidRPr="0060098C" w14:paraId="2A357B6B" w14:textId="77777777" w:rsidTr="00D61298">
        <w:trPr>
          <w:trHeight w:val="413"/>
          <w:tblHeader/>
          <w:jc w:val="center"/>
        </w:trPr>
        <w:tc>
          <w:tcPr>
            <w:tcW w:w="599" w:type="dxa"/>
            <w:shd w:val="clear" w:color="auto" w:fill="BFBFBF" w:themeFill="background1" w:themeFillShade="BF"/>
            <w:vAlign w:val="center"/>
          </w:tcPr>
          <w:p w14:paraId="2B62BB18" w14:textId="45EE6080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ÍTEM</w:t>
            </w:r>
          </w:p>
        </w:tc>
        <w:tc>
          <w:tcPr>
            <w:tcW w:w="1523" w:type="dxa"/>
            <w:shd w:val="clear" w:color="auto" w:fill="BFBFBF" w:themeFill="background1" w:themeFillShade="BF"/>
            <w:vAlign w:val="center"/>
          </w:tcPr>
          <w:p w14:paraId="05B042EA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SERVICIO / ELEMENTO</w:t>
            </w:r>
          </w:p>
        </w:tc>
        <w:tc>
          <w:tcPr>
            <w:tcW w:w="2929" w:type="dxa"/>
            <w:shd w:val="clear" w:color="auto" w:fill="BFBFBF" w:themeFill="background1" w:themeFillShade="BF"/>
            <w:vAlign w:val="center"/>
          </w:tcPr>
          <w:p w14:paraId="5603D184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94" w:type="dxa"/>
            <w:shd w:val="clear" w:color="auto" w:fill="BFBFBF" w:themeFill="background1" w:themeFillShade="BF"/>
            <w:vAlign w:val="center"/>
          </w:tcPr>
          <w:p w14:paraId="6B898BDE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MODALIDAD</w:t>
            </w:r>
          </w:p>
          <w:p w14:paraId="16C7B877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NORMA TÉCNICA</w:t>
            </w:r>
          </w:p>
        </w:tc>
        <w:tc>
          <w:tcPr>
            <w:tcW w:w="1482" w:type="dxa"/>
            <w:shd w:val="clear" w:color="auto" w:fill="BFBFBF" w:themeFill="background1" w:themeFillShade="BF"/>
            <w:vAlign w:val="center"/>
          </w:tcPr>
          <w:p w14:paraId="06FC679A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HORAS DE INTENSIDAD</w:t>
            </w:r>
          </w:p>
          <w:p w14:paraId="1C1F4588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IMAGEN DE REFERENCIA</w:t>
            </w:r>
          </w:p>
        </w:tc>
        <w:tc>
          <w:tcPr>
            <w:tcW w:w="1105" w:type="dxa"/>
            <w:shd w:val="clear" w:color="auto" w:fill="BFBFBF" w:themeFill="background1" w:themeFillShade="BF"/>
            <w:vAlign w:val="center"/>
          </w:tcPr>
          <w:p w14:paraId="76BB29ED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CANTIDAD</w:t>
            </w:r>
          </w:p>
        </w:tc>
        <w:tc>
          <w:tcPr>
            <w:tcW w:w="848" w:type="dxa"/>
            <w:shd w:val="clear" w:color="auto" w:fill="BFBFBF" w:themeFill="background1" w:themeFillShade="BF"/>
            <w:vAlign w:val="center"/>
          </w:tcPr>
          <w:p w14:paraId="054459CB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60098C">
              <w:rPr>
                <w:rFonts w:cs="Arial"/>
                <w:b/>
                <w:sz w:val="16"/>
                <w:szCs w:val="16"/>
              </w:rPr>
              <w:t>UNIDAD</w:t>
            </w:r>
          </w:p>
        </w:tc>
      </w:tr>
      <w:tr w:rsidR="0060098C" w:rsidRPr="00D61298" w14:paraId="056020DE" w14:textId="77777777" w:rsidTr="00D61298">
        <w:trPr>
          <w:trHeight w:val="473"/>
          <w:jc w:val="center"/>
        </w:trPr>
        <w:tc>
          <w:tcPr>
            <w:tcW w:w="599" w:type="dxa"/>
            <w:vAlign w:val="center"/>
          </w:tcPr>
          <w:p w14:paraId="60CC73F6" w14:textId="0E329E47" w:rsidR="0060098C" w:rsidRPr="0060098C" w:rsidRDefault="00D61298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523" w:type="dxa"/>
            <w:vAlign w:val="center"/>
          </w:tcPr>
          <w:p w14:paraId="1E899822" w14:textId="0EFA0151" w:rsidR="0060098C" w:rsidRPr="00D61298" w:rsidRDefault="00D61298" w:rsidP="00D61298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D61298">
              <w:rPr>
                <w:rFonts w:cs="Arial"/>
                <w:b/>
                <w:sz w:val="16"/>
                <w:szCs w:val="16"/>
              </w:rPr>
              <w:t xml:space="preserve">Equipo Portátiles </w:t>
            </w:r>
          </w:p>
        </w:tc>
        <w:tc>
          <w:tcPr>
            <w:tcW w:w="2929" w:type="dxa"/>
            <w:vAlign w:val="center"/>
          </w:tcPr>
          <w:p w14:paraId="1F9E1C2E" w14:textId="30AC5456" w:rsidR="0060098C" w:rsidRPr="00D61298" w:rsidRDefault="00D61298" w:rsidP="00D61298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D61298">
              <w:rPr>
                <w:rFonts w:cs="Arial"/>
                <w:b/>
                <w:sz w:val="16"/>
                <w:szCs w:val="16"/>
              </w:rPr>
              <w:t>pantalla de 13” y peso máximo de 1,5KG con batería incluido</w:t>
            </w:r>
          </w:p>
        </w:tc>
        <w:tc>
          <w:tcPr>
            <w:tcW w:w="1194" w:type="dxa"/>
            <w:vAlign w:val="center"/>
          </w:tcPr>
          <w:p w14:paraId="0FABE3A9" w14:textId="6BF942F4" w:rsidR="0060098C" w:rsidRPr="00D61298" w:rsidRDefault="00D61298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D61298">
              <w:rPr>
                <w:rFonts w:cs="Arial"/>
                <w:b/>
                <w:sz w:val="16"/>
                <w:szCs w:val="16"/>
              </w:rPr>
              <w:t>N/A</w:t>
            </w:r>
          </w:p>
        </w:tc>
        <w:tc>
          <w:tcPr>
            <w:tcW w:w="1482" w:type="dxa"/>
            <w:vAlign w:val="center"/>
          </w:tcPr>
          <w:p w14:paraId="504980CB" w14:textId="77777777" w:rsidR="0060098C" w:rsidRPr="00D61298" w:rsidRDefault="0060098C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14:paraId="2EDEC0A4" w14:textId="5F0CB4BA" w:rsidR="0060098C" w:rsidRPr="00D61298" w:rsidRDefault="00D61298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D61298">
              <w:rPr>
                <w:rFonts w:cs="Arial"/>
                <w:b/>
                <w:sz w:val="16"/>
                <w:szCs w:val="16"/>
              </w:rPr>
              <w:t>145</w:t>
            </w:r>
          </w:p>
        </w:tc>
        <w:tc>
          <w:tcPr>
            <w:tcW w:w="848" w:type="dxa"/>
            <w:vAlign w:val="center"/>
          </w:tcPr>
          <w:p w14:paraId="329125B3" w14:textId="7229821D" w:rsidR="0060098C" w:rsidRPr="00D61298" w:rsidRDefault="00D61298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 w:rsidRPr="00D61298">
              <w:rPr>
                <w:rFonts w:cs="Arial"/>
                <w:b/>
                <w:sz w:val="16"/>
                <w:szCs w:val="16"/>
              </w:rPr>
              <w:t>UN</w:t>
            </w:r>
          </w:p>
        </w:tc>
      </w:tr>
      <w:tr w:rsidR="0060098C" w:rsidRPr="0060098C" w14:paraId="7B62C4F4" w14:textId="77777777" w:rsidTr="00D61298">
        <w:trPr>
          <w:trHeight w:val="443"/>
          <w:jc w:val="center"/>
        </w:trPr>
        <w:tc>
          <w:tcPr>
            <w:tcW w:w="599" w:type="dxa"/>
            <w:vAlign w:val="center"/>
          </w:tcPr>
          <w:p w14:paraId="53D99A25" w14:textId="321D46A0" w:rsidR="0060098C" w:rsidRPr="0060098C" w:rsidRDefault="00D61298" w:rsidP="001F346C">
            <w:pPr>
              <w:pStyle w:val="Prrafodelista"/>
              <w:ind w:left="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523" w:type="dxa"/>
            <w:vAlign w:val="center"/>
          </w:tcPr>
          <w:p w14:paraId="5DFB71CE" w14:textId="0C94C58D" w:rsidR="0060098C" w:rsidRPr="0060098C" w:rsidRDefault="00D61298" w:rsidP="001F346C">
            <w:pPr>
              <w:tabs>
                <w:tab w:val="left" w:pos="2553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Equipos de escritorio</w:t>
            </w:r>
          </w:p>
        </w:tc>
        <w:tc>
          <w:tcPr>
            <w:tcW w:w="2929" w:type="dxa"/>
            <w:vAlign w:val="center"/>
          </w:tcPr>
          <w:p w14:paraId="1249C90D" w14:textId="6052ACEE" w:rsidR="0060098C" w:rsidRPr="0060098C" w:rsidRDefault="00D61298" w:rsidP="001F346C">
            <w:pPr>
              <w:tabs>
                <w:tab w:val="left" w:pos="2553"/>
              </w:tabs>
              <w:jc w:val="left"/>
              <w:rPr>
                <w:rFonts w:cs="Arial"/>
                <w:b/>
                <w:iCs/>
                <w:sz w:val="16"/>
                <w:szCs w:val="16"/>
                <w:shd w:val="clear" w:color="auto" w:fill="FFFFFF"/>
              </w:rPr>
            </w:pPr>
            <w:r w:rsidRPr="009810AF">
              <w:t>Small Form Factor</w:t>
            </w:r>
          </w:p>
        </w:tc>
        <w:tc>
          <w:tcPr>
            <w:tcW w:w="1194" w:type="dxa"/>
            <w:vAlign w:val="center"/>
          </w:tcPr>
          <w:p w14:paraId="33B2A9B3" w14:textId="12186AB9" w:rsidR="0060098C" w:rsidRPr="0060098C" w:rsidRDefault="00D61298" w:rsidP="001F346C">
            <w:pPr>
              <w:pStyle w:val="Prrafodelista"/>
              <w:ind w:left="0"/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N/A</w:t>
            </w:r>
          </w:p>
        </w:tc>
        <w:tc>
          <w:tcPr>
            <w:tcW w:w="1482" w:type="dxa"/>
            <w:vAlign w:val="center"/>
          </w:tcPr>
          <w:p w14:paraId="682517C9" w14:textId="77777777" w:rsidR="0060098C" w:rsidRPr="0060098C" w:rsidRDefault="0060098C" w:rsidP="001F346C">
            <w:pPr>
              <w:pStyle w:val="Prrafodelista"/>
              <w:ind w:left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14:paraId="720E591A" w14:textId="247CE26A" w:rsidR="0060098C" w:rsidRPr="0060098C" w:rsidRDefault="00D61298" w:rsidP="001F346C">
            <w:pPr>
              <w:pStyle w:val="Prrafodelista"/>
              <w:ind w:left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94</w:t>
            </w:r>
          </w:p>
        </w:tc>
        <w:tc>
          <w:tcPr>
            <w:tcW w:w="848" w:type="dxa"/>
            <w:vAlign w:val="center"/>
          </w:tcPr>
          <w:p w14:paraId="2B7D278B" w14:textId="41E49790" w:rsidR="0060098C" w:rsidRPr="0060098C" w:rsidRDefault="00D61298" w:rsidP="001F346C">
            <w:pPr>
              <w:pStyle w:val="Prrafodelista"/>
              <w:ind w:left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UN</w:t>
            </w:r>
          </w:p>
        </w:tc>
      </w:tr>
    </w:tbl>
    <w:p w14:paraId="5254865D" w14:textId="77777777" w:rsidR="0060098C" w:rsidRPr="0060098C" w:rsidRDefault="0060098C" w:rsidP="0060098C"/>
    <w:p w14:paraId="7D739923" w14:textId="56C6D6EA" w:rsidR="00215B06" w:rsidRPr="00FF7F2A" w:rsidRDefault="00215B06" w:rsidP="00215B06">
      <w:pPr>
        <w:rPr>
          <w:rFonts w:cs="Arial"/>
        </w:rPr>
      </w:pPr>
    </w:p>
    <w:p w14:paraId="7A46C6A8" w14:textId="690C65CE" w:rsidR="00FD5C60" w:rsidRDefault="00FD5C60" w:rsidP="00FD5C60">
      <w:pPr>
        <w:pStyle w:val="Ttulo1"/>
        <w:rPr>
          <w:rFonts w:cs="Arial"/>
        </w:rPr>
      </w:pPr>
      <w:bookmarkStart w:id="6" w:name="_Toc225347546"/>
      <w:r w:rsidRPr="00FF7F2A">
        <w:rPr>
          <w:rFonts w:cs="Arial"/>
        </w:rPr>
        <w:lastRenderedPageBreak/>
        <w:t>REQUISITOS TÉCNICOS GENERALES:</w:t>
      </w:r>
      <w:bookmarkEnd w:id="6"/>
      <w:r w:rsidRPr="00FF7F2A">
        <w:rPr>
          <w:rFonts w:cs="Arial"/>
        </w:rPr>
        <w:t xml:space="preserve"> </w:t>
      </w:r>
    </w:p>
    <w:p w14:paraId="1BAA6C4D" w14:textId="77777777" w:rsidR="00866218" w:rsidRPr="00866218" w:rsidRDefault="00866218" w:rsidP="00866218"/>
    <w:p w14:paraId="0840062F" w14:textId="50734731" w:rsidR="00FD5C60" w:rsidRDefault="00FD5C60" w:rsidP="00FD5C60">
      <w:pPr>
        <w:rPr>
          <w:rFonts w:cs="Arial"/>
        </w:rPr>
      </w:pPr>
      <w:r w:rsidRPr="00FF7F2A">
        <w:rPr>
          <w:rFonts w:cs="Arial"/>
        </w:rPr>
        <w:t xml:space="preserve">Se deberán tener en cuenta los siguientes aspectos para la ejecución del contrato: </w:t>
      </w:r>
    </w:p>
    <w:p w14:paraId="35A84FBC" w14:textId="211D93B1" w:rsidR="0060098C" w:rsidRPr="0060098C" w:rsidRDefault="0060098C" w:rsidP="0060098C">
      <w:pPr>
        <w:pStyle w:val="Ttulo2"/>
      </w:pPr>
      <w:bookmarkStart w:id="7" w:name="_Toc225347547"/>
      <w:r w:rsidRPr="0060098C">
        <w:t>Durante la Presentación de las Propuest</w:t>
      </w:r>
      <w:r>
        <w:t>as</w:t>
      </w:r>
      <w:bookmarkEnd w:id="7"/>
    </w:p>
    <w:p w14:paraId="10E8E51D" w14:textId="77777777" w:rsidR="0060098C" w:rsidRPr="00FF7F2A" w:rsidRDefault="0060098C" w:rsidP="0060098C">
      <w:pPr>
        <w:rPr>
          <w:rFonts w:cs="Arial"/>
        </w:rPr>
      </w:pPr>
    </w:p>
    <w:p w14:paraId="16C4BF73" w14:textId="77777777" w:rsidR="00FD5C60" w:rsidRPr="00FF7F2A" w:rsidRDefault="00FD5C60" w:rsidP="00FD5C60">
      <w:pPr>
        <w:pStyle w:val="Ttulo2"/>
        <w:rPr>
          <w:rFonts w:cs="Arial"/>
        </w:rPr>
      </w:pPr>
      <w:bookmarkStart w:id="8" w:name="_Toc225347548"/>
      <w:r w:rsidRPr="00FF7F2A">
        <w:rPr>
          <w:rFonts w:cs="Arial"/>
        </w:rPr>
        <w:t>Antes de la entrega del bien o servicio, el contratista debe:</w:t>
      </w:r>
      <w:bookmarkEnd w:id="8"/>
      <w:r w:rsidRPr="00FF7F2A">
        <w:rPr>
          <w:rFonts w:cs="Arial"/>
        </w:rPr>
        <w:t xml:space="preserve"> </w:t>
      </w:r>
    </w:p>
    <w:p w14:paraId="3FDED6F3" w14:textId="77777777" w:rsidR="004D022E" w:rsidRDefault="004D022E" w:rsidP="004D022E">
      <w:pPr>
        <w:numPr>
          <w:ilvl w:val="0"/>
          <w:numId w:val="44"/>
        </w:numPr>
        <w:spacing w:after="0"/>
        <w:jc w:val="left"/>
        <w:rPr>
          <w:rFonts w:eastAsia="Times New Roman" w:cs="Arial"/>
          <w:bCs/>
          <w:lang w:val="es-419" w:eastAsia="es-ES"/>
        </w:rPr>
      </w:pPr>
      <w:r w:rsidRPr="00724709">
        <w:rPr>
          <w:rFonts w:eastAsia="Times New Roman" w:cs="Arial"/>
          <w:bCs/>
          <w:lang w:val="es-419" w:eastAsia="es-ES"/>
        </w:rPr>
        <w:t>“Windows 11 Profesional, versión vigente y soportada por el fabricante al momento de la entrega.”</w:t>
      </w:r>
    </w:p>
    <w:p w14:paraId="62E8F5D4" w14:textId="77777777" w:rsidR="004D022E" w:rsidRPr="00724709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</w:p>
    <w:p w14:paraId="7D680B83" w14:textId="77777777" w:rsidR="00FD5C60" w:rsidRPr="00FF7F2A" w:rsidRDefault="00FD5C60" w:rsidP="00FD5C60">
      <w:pPr>
        <w:pStyle w:val="Ttulo2"/>
        <w:rPr>
          <w:rFonts w:cs="Arial"/>
        </w:rPr>
      </w:pPr>
      <w:bookmarkStart w:id="9" w:name="_Toc225347549"/>
      <w:r w:rsidRPr="00FF7F2A">
        <w:rPr>
          <w:rFonts w:cs="Arial"/>
        </w:rPr>
        <w:t>Durante la ejecución del contrato (Describir el bien o servicio) el contratista:</w:t>
      </w:r>
      <w:bookmarkEnd w:id="9"/>
      <w:r w:rsidRPr="00FF7F2A">
        <w:rPr>
          <w:rFonts w:cs="Arial"/>
        </w:rPr>
        <w:t xml:space="preserve"> </w:t>
      </w:r>
    </w:p>
    <w:p w14:paraId="6C9E5868" w14:textId="77777777" w:rsidR="004D022E" w:rsidRPr="00231BDE" w:rsidRDefault="004D022E" w:rsidP="004D022E">
      <w:pPr>
        <w:spacing w:after="0"/>
        <w:jc w:val="center"/>
        <w:rPr>
          <w:rFonts w:eastAsia="Times New Roman" w:cs="Arial"/>
          <w:b/>
          <w:lang w:val="es-ES_tradnl" w:eastAsia="es-ES"/>
        </w:rPr>
      </w:pPr>
      <w:r>
        <w:rPr>
          <w:rFonts w:eastAsia="Times New Roman" w:cs="Arial"/>
          <w:b/>
          <w:lang w:eastAsia="es-ES"/>
        </w:rPr>
        <w:t>Especificaciones técnicas</w:t>
      </w:r>
    </w:p>
    <w:p w14:paraId="11B26CB8" w14:textId="77777777" w:rsidR="004D022E" w:rsidRDefault="004D022E" w:rsidP="004D022E">
      <w:pPr>
        <w:spacing w:after="0"/>
      </w:pPr>
      <w:r>
        <w:t>Equipo portátil ítem 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520"/>
      </w:tblGrid>
      <w:tr w:rsidR="004D022E" w14:paraId="3A363163" w14:textId="77777777" w:rsidTr="004F13CB">
        <w:tc>
          <w:tcPr>
            <w:tcW w:w="2689" w:type="dxa"/>
            <w:shd w:val="clear" w:color="auto" w:fill="DEEAF6" w:themeFill="accent1" w:themeFillTint="33"/>
          </w:tcPr>
          <w:p w14:paraId="050187B8" w14:textId="77777777" w:rsidR="004D022E" w:rsidRDefault="004D022E" w:rsidP="004F13CB">
            <w:pPr>
              <w:spacing w:after="0"/>
              <w:jc w:val="center"/>
            </w:pPr>
            <w:r>
              <w:t>CONCEPTO</w:t>
            </w:r>
          </w:p>
        </w:tc>
        <w:tc>
          <w:tcPr>
            <w:tcW w:w="6520" w:type="dxa"/>
            <w:shd w:val="clear" w:color="auto" w:fill="DEEAF6" w:themeFill="accent1" w:themeFillTint="33"/>
          </w:tcPr>
          <w:p w14:paraId="26C04C27" w14:textId="77777777" w:rsidR="004D022E" w:rsidRDefault="004D022E" w:rsidP="004F13CB">
            <w:pPr>
              <w:spacing w:after="0"/>
              <w:jc w:val="center"/>
            </w:pPr>
            <w:r>
              <w:t>REQUISITO</w:t>
            </w:r>
          </w:p>
        </w:tc>
      </w:tr>
      <w:tr w:rsidR="004D022E" w14:paraId="5DF4A42E" w14:textId="77777777" w:rsidTr="004F13CB">
        <w:tc>
          <w:tcPr>
            <w:tcW w:w="2689" w:type="dxa"/>
          </w:tcPr>
          <w:p w14:paraId="4C1165CD" w14:textId="77777777" w:rsidR="004D022E" w:rsidRDefault="004D022E" w:rsidP="004F13CB">
            <w:pPr>
              <w:spacing w:after="0"/>
            </w:pPr>
            <w:r w:rsidRPr="00393BEC">
              <w:t>Forma o presentación o tipo de chasís</w:t>
            </w:r>
          </w:p>
        </w:tc>
        <w:tc>
          <w:tcPr>
            <w:tcW w:w="6520" w:type="dxa"/>
          </w:tcPr>
          <w:p w14:paraId="527B4436" w14:textId="77777777" w:rsidR="004D022E" w:rsidRDefault="004D022E" w:rsidP="004F13CB">
            <w:pPr>
              <w:spacing w:after="0"/>
            </w:pPr>
            <w:r w:rsidRPr="00393BEC">
              <w:t>Portátiles con pantalla de 13” y peso máximo de 1,5KG con batería incluido</w:t>
            </w:r>
          </w:p>
        </w:tc>
      </w:tr>
      <w:tr w:rsidR="004D022E" w14:paraId="5E169D0F" w14:textId="77777777" w:rsidTr="004F13CB">
        <w:tc>
          <w:tcPr>
            <w:tcW w:w="2689" w:type="dxa"/>
          </w:tcPr>
          <w:p w14:paraId="0D4B6D61" w14:textId="77777777" w:rsidR="004D022E" w:rsidRDefault="004D022E" w:rsidP="004F13CB">
            <w:pPr>
              <w:spacing w:after="0"/>
            </w:pPr>
            <w:r w:rsidRPr="00393BEC">
              <w:t>Portátil</w:t>
            </w:r>
          </w:p>
        </w:tc>
        <w:tc>
          <w:tcPr>
            <w:tcW w:w="6520" w:type="dxa"/>
          </w:tcPr>
          <w:p w14:paraId="21AFCE99" w14:textId="77777777" w:rsidR="004D022E" w:rsidRDefault="004D022E" w:rsidP="004F13CB">
            <w:pPr>
              <w:spacing w:after="0"/>
            </w:pPr>
            <w:r w:rsidRPr="00393BEC">
              <w:t>El equipo debe ser entregado con el cargador, debe ser de uso corporativo con productividad empresarial para uso profesional.</w:t>
            </w:r>
          </w:p>
          <w:p w14:paraId="70958B70" w14:textId="77777777" w:rsidR="004D022E" w:rsidRDefault="004D022E" w:rsidP="004F13CB">
            <w:pPr>
              <w:spacing w:after="0"/>
            </w:pPr>
            <w:r w:rsidRPr="00393BEC">
              <w:t xml:space="preserve">El portátil debe tener el puerto para poder conectar teclado, mouse y ranura para poder ponerle guaya de seguridad. </w:t>
            </w:r>
          </w:p>
          <w:p w14:paraId="341328F2" w14:textId="77777777" w:rsidR="004D022E" w:rsidRDefault="004D022E" w:rsidP="004F13CB">
            <w:pPr>
              <w:spacing w:after="0"/>
            </w:pPr>
            <w:r w:rsidRPr="00393BEC">
              <w:t>Se debe entregar el portátil con todos los cargadores, cables y conectores requeridos para poner en funcionamiento el equipo</w:t>
            </w:r>
          </w:p>
        </w:tc>
      </w:tr>
      <w:tr w:rsidR="004D022E" w14:paraId="099BE8DA" w14:textId="77777777" w:rsidTr="004F13CB">
        <w:tc>
          <w:tcPr>
            <w:tcW w:w="2689" w:type="dxa"/>
          </w:tcPr>
          <w:p w14:paraId="24943DCA" w14:textId="77777777" w:rsidR="004D022E" w:rsidRDefault="004D022E" w:rsidP="004F13CB">
            <w:pPr>
              <w:spacing w:after="0"/>
            </w:pPr>
            <w:r w:rsidRPr="00393BEC">
              <w:t>Pantalla</w:t>
            </w:r>
          </w:p>
        </w:tc>
        <w:tc>
          <w:tcPr>
            <w:tcW w:w="6520" w:type="dxa"/>
          </w:tcPr>
          <w:p w14:paraId="66133317" w14:textId="77777777" w:rsidR="004D022E" w:rsidRDefault="004D022E" w:rsidP="004F13CB">
            <w:pPr>
              <w:spacing w:after="0"/>
            </w:pPr>
            <w:r w:rsidRPr="00393BEC">
              <w:t>Pantalla de alta definición, iluminada y antirreflejo. Resolución soportadas 1366 x 768 o 1280 x 800 o mejo</w:t>
            </w:r>
            <w:r>
              <w:t>r</w:t>
            </w:r>
          </w:p>
        </w:tc>
      </w:tr>
      <w:tr w:rsidR="004D022E" w14:paraId="6693F62D" w14:textId="77777777" w:rsidTr="004F13CB">
        <w:trPr>
          <w:trHeight w:val="725"/>
        </w:trPr>
        <w:tc>
          <w:tcPr>
            <w:tcW w:w="2689" w:type="dxa"/>
          </w:tcPr>
          <w:p w14:paraId="3D40B176" w14:textId="77777777" w:rsidR="004D022E" w:rsidRPr="00393BEC" w:rsidRDefault="004D022E" w:rsidP="004F13CB">
            <w:pPr>
              <w:spacing w:after="0"/>
            </w:pPr>
            <w:r w:rsidRPr="00393BEC">
              <w:t>Teclado y Mouse</w:t>
            </w:r>
          </w:p>
        </w:tc>
        <w:tc>
          <w:tcPr>
            <w:tcW w:w="6520" w:type="dxa"/>
          </w:tcPr>
          <w:p w14:paraId="75E4D388" w14:textId="77777777" w:rsidR="004D022E" w:rsidRPr="00393BEC" w:rsidRDefault="004D022E" w:rsidP="004F13CB">
            <w:pPr>
              <w:spacing w:after="0"/>
            </w:pPr>
            <w:r w:rsidRPr="00393BEC">
              <w:t>Teclado en español latinoamericano, Touchpad con función de activación/desactivación con botón o por software, desplazamiento en dos direcciones o con dos botones de selección que pueden estar incorporados en el touchpad</w:t>
            </w:r>
            <w:r>
              <w:t>.</w:t>
            </w:r>
          </w:p>
        </w:tc>
      </w:tr>
      <w:tr w:rsidR="004D022E" w14:paraId="29509EA9" w14:textId="77777777" w:rsidTr="004F13CB">
        <w:trPr>
          <w:trHeight w:val="402"/>
        </w:trPr>
        <w:tc>
          <w:tcPr>
            <w:tcW w:w="2689" w:type="dxa"/>
          </w:tcPr>
          <w:p w14:paraId="5557FA3B" w14:textId="77777777" w:rsidR="004D022E" w:rsidRPr="00393BEC" w:rsidRDefault="004D022E" w:rsidP="004F13CB">
            <w:pPr>
              <w:spacing w:after="0"/>
            </w:pPr>
            <w:r w:rsidRPr="00393BEC">
              <w:t>Batería</w:t>
            </w:r>
          </w:p>
        </w:tc>
        <w:tc>
          <w:tcPr>
            <w:tcW w:w="6520" w:type="dxa"/>
          </w:tcPr>
          <w:p w14:paraId="2B279A21" w14:textId="77777777" w:rsidR="004D022E" w:rsidRPr="00393BEC" w:rsidRDefault="004D022E" w:rsidP="004F13CB">
            <w:pPr>
              <w:spacing w:after="0"/>
            </w:pPr>
            <w:r w:rsidRPr="00393BEC">
              <w:t>Autonomía mínimo 8 horas Se debe entregar certificación FCC, CE o UL de la batería</w:t>
            </w:r>
          </w:p>
        </w:tc>
      </w:tr>
      <w:tr w:rsidR="004D022E" w14:paraId="16C19B47" w14:textId="77777777" w:rsidTr="004F13CB">
        <w:tc>
          <w:tcPr>
            <w:tcW w:w="2689" w:type="dxa"/>
          </w:tcPr>
          <w:p w14:paraId="14E3757D" w14:textId="77777777" w:rsidR="004D022E" w:rsidRPr="00393BEC" w:rsidRDefault="004D022E" w:rsidP="004F13CB">
            <w:pPr>
              <w:spacing w:after="0"/>
            </w:pPr>
            <w:r w:rsidRPr="00393BEC">
              <w:t>Cargador</w:t>
            </w:r>
          </w:p>
        </w:tc>
        <w:tc>
          <w:tcPr>
            <w:tcW w:w="6520" w:type="dxa"/>
          </w:tcPr>
          <w:p w14:paraId="751F09CF" w14:textId="77777777" w:rsidR="004D022E" w:rsidRDefault="004D022E" w:rsidP="004F13CB">
            <w:pPr>
              <w:spacing w:after="0"/>
            </w:pPr>
            <w:r>
              <w:t>Adaptador de CA 100-240 V/50-60 Hz</w:t>
            </w:r>
          </w:p>
          <w:p w14:paraId="42C83C64" w14:textId="77777777" w:rsidR="004D022E" w:rsidRPr="00393BEC" w:rsidRDefault="004D022E" w:rsidP="004F13CB">
            <w:pPr>
              <w:spacing w:after="0"/>
            </w:pPr>
            <w:r>
              <w:t>Se debe entregar certificación FCC, CE o UL del cargador</w:t>
            </w:r>
          </w:p>
        </w:tc>
      </w:tr>
      <w:tr w:rsidR="004D022E" w14:paraId="0CAB2BCA" w14:textId="77777777" w:rsidTr="004F13CB">
        <w:tc>
          <w:tcPr>
            <w:tcW w:w="2689" w:type="dxa"/>
          </w:tcPr>
          <w:p w14:paraId="1C6EA932" w14:textId="77777777" w:rsidR="004D022E" w:rsidRPr="00393BEC" w:rsidRDefault="004D022E" w:rsidP="004F13CB">
            <w:pPr>
              <w:spacing w:after="0"/>
            </w:pPr>
            <w:r w:rsidRPr="00393BEC">
              <w:t>Cámara web y micrófono integrados</w:t>
            </w:r>
          </w:p>
        </w:tc>
        <w:tc>
          <w:tcPr>
            <w:tcW w:w="6520" w:type="dxa"/>
          </w:tcPr>
          <w:p w14:paraId="5C5D91B1" w14:textId="77777777" w:rsidR="004D022E" w:rsidRPr="00393BEC" w:rsidRDefault="004D022E" w:rsidP="004F13CB">
            <w:pPr>
              <w:spacing w:after="0"/>
            </w:pPr>
            <w:r w:rsidRPr="00393BEC">
              <w:t>Cámara web integrada de 720p HD y micrófono integrado</w:t>
            </w:r>
            <w:r>
              <w:t>.</w:t>
            </w:r>
          </w:p>
        </w:tc>
      </w:tr>
      <w:tr w:rsidR="004D022E" w14:paraId="0160C03D" w14:textId="77777777" w:rsidTr="004F13CB">
        <w:tc>
          <w:tcPr>
            <w:tcW w:w="2689" w:type="dxa"/>
          </w:tcPr>
          <w:p w14:paraId="1DBB9ADC" w14:textId="77777777" w:rsidR="004D022E" w:rsidRPr="00393BEC" w:rsidRDefault="004D022E" w:rsidP="004F13CB">
            <w:pPr>
              <w:spacing w:after="0"/>
            </w:pPr>
            <w:r w:rsidRPr="00393BEC">
              <w:t>Multimedia</w:t>
            </w:r>
          </w:p>
        </w:tc>
        <w:tc>
          <w:tcPr>
            <w:tcW w:w="6520" w:type="dxa"/>
          </w:tcPr>
          <w:p w14:paraId="41309F6C" w14:textId="77777777" w:rsidR="004D022E" w:rsidRPr="00393BEC" w:rsidRDefault="004D022E" w:rsidP="004F13CB">
            <w:pPr>
              <w:spacing w:after="0"/>
            </w:pPr>
            <w:r w:rsidRPr="00393BEC">
              <w:t>Conectores auriculares y micrófono de 3,5 mm independiente o en combo y parlante o altavoz interno mono o estéreo</w:t>
            </w:r>
          </w:p>
        </w:tc>
      </w:tr>
      <w:tr w:rsidR="004D022E" w14:paraId="0B0F9B8D" w14:textId="77777777" w:rsidTr="004F13CB">
        <w:tc>
          <w:tcPr>
            <w:tcW w:w="2689" w:type="dxa"/>
          </w:tcPr>
          <w:p w14:paraId="77BB9B01" w14:textId="77777777" w:rsidR="004D022E" w:rsidRPr="00393BEC" w:rsidRDefault="004D022E" w:rsidP="004F13CB">
            <w:pPr>
              <w:spacing w:after="0"/>
            </w:pPr>
            <w:r w:rsidRPr="00393BEC">
              <w:t>Puerto de red</w:t>
            </w:r>
          </w:p>
        </w:tc>
        <w:tc>
          <w:tcPr>
            <w:tcW w:w="6520" w:type="dxa"/>
          </w:tcPr>
          <w:p w14:paraId="73367411" w14:textId="77777777" w:rsidR="004D022E" w:rsidRPr="00393BEC" w:rsidRDefault="004D022E" w:rsidP="004F13CB">
            <w:pPr>
              <w:spacing w:after="0"/>
            </w:pPr>
            <w:r w:rsidRPr="00393BEC">
              <w:t>Ethernet (RJ-45) 10/100/1000 o Ethernet mini RJ-45 integrado con compatibilidad nativa de Ipv6 en coexistencia con Ipv4.</w:t>
            </w:r>
          </w:p>
        </w:tc>
      </w:tr>
      <w:tr w:rsidR="004D022E" w14:paraId="14A1C705" w14:textId="77777777" w:rsidTr="004F13CB">
        <w:tc>
          <w:tcPr>
            <w:tcW w:w="2689" w:type="dxa"/>
          </w:tcPr>
          <w:p w14:paraId="70CF2EEF" w14:textId="77777777" w:rsidR="004D022E" w:rsidRPr="00393BEC" w:rsidRDefault="004D022E" w:rsidP="004F13CB">
            <w:pPr>
              <w:spacing w:after="0"/>
            </w:pPr>
            <w:r w:rsidRPr="00393BEC">
              <w:t xml:space="preserve">Puertos USB </w:t>
            </w:r>
          </w:p>
        </w:tc>
        <w:tc>
          <w:tcPr>
            <w:tcW w:w="6520" w:type="dxa"/>
          </w:tcPr>
          <w:p w14:paraId="5748884D" w14:textId="77777777" w:rsidR="004D022E" w:rsidRPr="00393BEC" w:rsidRDefault="004D022E" w:rsidP="004F13CB">
            <w:pPr>
              <w:spacing w:after="0"/>
            </w:pPr>
            <w:r w:rsidRPr="00393BEC">
              <w:t>Mínimo 3 puertos USB</w:t>
            </w:r>
          </w:p>
        </w:tc>
      </w:tr>
      <w:tr w:rsidR="004D022E" w14:paraId="0DECA9B0" w14:textId="77777777" w:rsidTr="004F13CB">
        <w:tc>
          <w:tcPr>
            <w:tcW w:w="2689" w:type="dxa"/>
          </w:tcPr>
          <w:p w14:paraId="1D5CC483" w14:textId="77777777" w:rsidR="004D022E" w:rsidRPr="00393BEC" w:rsidRDefault="004D022E" w:rsidP="004F13CB">
            <w:pPr>
              <w:spacing w:after="0"/>
            </w:pPr>
            <w:r w:rsidRPr="00393BEC">
              <w:t xml:space="preserve">Puertos Video </w:t>
            </w:r>
          </w:p>
        </w:tc>
        <w:tc>
          <w:tcPr>
            <w:tcW w:w="6520" w:type="dxa"/>
          </w:tcPr>
          <w:p w14:paraId="0AEBAA30" w14:textId="77777777" w:rsidR="004D022E" w:rsidRPr="00393BEC" w:rsidRDefault="004D022E" w:rsidP="004F13CB">
            <w:pPr>
              <w:spacing w:after="0"/>
            </w:pPr>
            <w:r w:rsidRPr="00393BEC">
              <w:t>Mínimo 1 puerto de video</w:t>
            </w:r>
          </w:p>
        </w:tc>
      </w:tr>
      <w:tr w:rsidR="004D022E" w14:paraId="0318E5AD" w14:textId="77777777" w:rsidTr="004F13CB">
        <w:tc>
          <w:tcPr>
            <w:tcW w:w="2689" w:type="dxa"/>
          </w:tcPr>
          <w:p w14:paraId="4B368BE5" w14:textId="77777777" w:rsidR="004D022E" w:rsidRPr="00393BEC" w:rsidRDefault="004D022E" w:rsidP="004F13CB">
            <w:pPr>
              <w:spacing w:after="0"/>
            </w:pPr>
            <w:r w:rsidRPr="00393BEC">
              <w:t>Tarjeta de video</w:t>
            </w:r>
          </w:p>
        </w:tc>
        <w:tc>
          <w:tcPr>
            <w:tcW w:w="6520" w:type="dxa"/>
          </w:tcPr>
          <w:p w14:paraId="06A1AA8F" w14:textId="77777777" w:rsidR="004D022E" w:rsidRPr="00393BEC" w:rsidRDefault="004D022E" w:rsidP="004F13CB">
            <w:pPr>
              <w:spacing w:after="0"/>
            </w:pPr>
            <w:r w:rsidRPr="00393BEC">
              <w:t>Integrada</w:t>
            </w:r>
          </w:p>
        </w:tc>
      </w:tr>
      <w:tr w:rsidR="004D022E" w:rsidRPr="003A62C5" w14:paraId="491F51D1" w14:textId="77777777" w:rsidTr="004F13CB">
        <w:tc>
          <w:tcPr>
            <w:tcW w:w="2689" w:type="dxa"/>
          </w:tcPr>
          <w:p w14:paraId="6D2FDA63" w14:textId="77777777" w:rsidR="004D022E" w:rsidRPr="00393BEC" w:rsidRDefault="004D022E" w:rsidP="004F13CB">
            <w:pPr>
              <w:spacing w:after="0"/>
            </w:pPr>
            <w:r w:rsidRPr="00393BEC">
              <w:t>WIFI</w:t>
            </w:r>
          </w:p>
        </w:tc>
        <w:tc>
          <w:tcPr>
            <w:tcW w:w="6520" w:type="dxa"/>
          </w:tcPr>
          <w:p w14:paraId="5FD9FF2D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proofErr w:type="spellStart"/>
            <w:r w:rsidRPr="00393BEC">
              <w:rPr>
                <w:lang w:val="en-US"/>
              </w:rPr>
              <w:t>Wifi</w:t>
            </w:r>
            <w:proofErr w:type="spellEnd"/>
            <w:r w:rsidRPr="00393BEC">
              <w:rPr>
                <w:lang w:val="en-US"/>
              </w:rPr>
              <w:t xml:space="preserve"> Wireless 802.11 ac (2x2) </w:t>
            </w:r>
            <w:proofErr w:type="spellStart"/>
            <w:r w:rsidRPr="00393BEC">
              <w:rPr>
                <w:lang w:val="en-US"/>
              </w:rPr>
              <w:t>integrada</w:t>
            </w:r>
            <w:proofErr w:type="spellEnd"/>
          </w:p>
        </w:tc>
      </w:tr>
      <w:tr w:rsidR="004D022E" w:rsidRPr="00393BEC" w14:paraId="169D80C7" w14:textId="77777777" w:rsidTr="004F13CB">
        <w:tc>
          <w:tcPr>
            <w:tcW w:w="2689" w:type="dxa"/>
          </w:tcPr>
          <w:p w14:paraId="51928B0D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t>Bluetooth</w:t>
            </w:r>
          </w:p>
        </w:tc>
        <w:tc>
          <w:tcPr>
            <w:tcW w:w="6520" w:type="dxa"/>
          </w:tcPr>
          <w:p w14:paraId="7DED608A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t>Bluetooth 5.x integrado</w:t>
            </w:r>
          </w:p>
        </w:tc>
      </w:tr>
      <w:tr w:rsidR="004D022E" w:rsidRPr="003A62C5" w14:paraId="3EEE525C" w14:textId="77777777" w:rsidTr="004F13CB">
        <w:tc>
          <w:tcPr>
            <w:tcW w:w="2689" w:type="dxa"/>
          </w:tcPr>
          <w:p w14:paraId="33620279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lastRenderedPageBreak/>
              <w:t>Administración de seguridad</w:t>
            </w:r>
          </w:p>
        </w:tc>
        <w:tc>
          <w:tcPr>
            <w:tcW w:w="6520" w:type="dxa"/>
          </w:tcPr>
          <w:p w14:paraId="5205ADEE" w14:textId="77777777" w:rsidR="004D022E" w:rsidRPr="00EF39AB" w:rsidRDefault="004D022E" w:rsidP="004F13CB">
            <w:pPr>
              <w:spacing w:after="0"/>
              <w:rPr>
                <w:lang w:val="en-US"/>
              </w:rPr>
            </w:pPr>
            <w:r w:rsidRPr="00EF39AB">
              <w:rPr>
                <w:lang w:val="en-US"/>
              </w:rPr>
              <w:t>Chip TPM 2.0 (Trusted Platform Module),</w:t>
            </w:r>
          </w:p>
        </w:tc>
      </w:tr>
      <w:tr w:rsidR="004D022E" w:rsidRPr="003A62C5" w14:paraId="6AAA787F" w14:textId="77777777" w:rsidTr="004F13CB">
        <w:tc>
          <w:tcPr>
            <w:tcW w:w="2689" w:type="dxa"/>
          </w:tcPr>
          <w:p w14:paraId="57DA7786" w14:textId="77777777" w:rsidR="004D022E" w:rsidRPr="00EF39AB" w:rsidRDefault="004D022E" w:rsidP="004F13CB">
            <w:pPr>
              <w:spacing w:after="0"/>
              <w:rPr>
                <w:lang w:val="en-US"/>
              </w:rPr>
            </w:pPr>
          </w:p>
        </w:tc>
        <w:tc>
          <w:tcPr>
            <w:tcW w:w="6520" w:type="dxa"/>
          </w:tcPr>
          <w:p w14:paraId="7328434B" w14:textId="77777777" w:rsidR="004D022E" w:rsidRPr="00EF39AB" w:rsidRDefault="004D022E" w:rsidP="004F13CB">
            <w:pPr>
              <w:spacing w:after="0"/>
              <w:rPr>
                <w:lang w:val="en-US"/>
              </w:rPr>
            </w:pPr>
          </w:p>
        </w:tc>
      </w:tr>
      <w:tr w:rsidR="004D022E" w:rsidRPr="00393BEC" w14:paraId="7CA0F1FE" w14:textId="77777777" w:rsidTr="004F13CB">
        <w:tc>
          <w:tcPr>
            <w:tcW w:w="2689" w:type="dxa"/>
          </w:tcPr>
          <w:p w14:paraId="28DDA1D7" w14:textId="77777777" w:rsidR="004D022E" w:rsidRPr="00EF39AB" w:rsidRDefault="004D022E" w:rsidP="004F13CB">
            <w:pPr>
              <w:spacing w:after="0"/>
              <w:rPr>
                <w:lang w:val="en-US"/>
              </w:rPr>
            </w:pPr>
          </w:p>
        </w:tc>
        <w:tc>
          <w:tcPr>
            <w:tcW w:w="6520" w:type="dxa"/>
          </w:tcPr>
          <w:p w14:paraId="599678B1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>Software licenciado y preinstalado, Sistema Operativo Windows 1</w:t>
            </w:r>
            <w:r>
              <w:t xml:space="preserve">1 </w:t>
            </w:r>
            <w:r w:rsidRPr="0062574E">
              <w:t>Profesional en la última versión disponible por el fabricante</w:t>
            </w:r>
          </w:p>
        </w:tc>
      </w:tr>
      <w:tr w:rsidR="004D022E" w:rsidRPr="00393BEC" w14:paraId="2E6883AE" w14:textId="77777777" w:rsidTr="004F13CB">
        <w:tc>
          <w:tcPr>
            <w:tcW w:w="2689" w:type="dxa"/>
          </w:tcPr>
          <w:p w14:paraId="4570995B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0BB80A1C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 xml:space="preserve">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Gold o 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Silver o 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Bronze </w:t>
            </w:r>
          </w:p>
        </w:tc>
      </w:tr>
      <w:tr w:rsidR="004D022E" w:rsidRPr="00393BEC" w14:paraId="4F36F718" w14:textId="77777777" w:rsidTr="004F13CB">
        <w:tc>
          <w:tcPr>
            <w:tcW w:w="2689" w:type="dxa"/>
          </w:tcPr>
          <w:p w14:paraId="7A9063D4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1052B002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>Manejo consumo de energía Energy Star 8.x o superior</w:t>
            </w:r>
          </w:p>
        </w:tc>
      </w:tr>
      <w:tr w:rsidR="004D022E" w:rsidRPr="00393BEC" w14:paraId="68315F45" w14:textId="77777777" w:rsidTr="004F13CB">
        <w:tc>
          <w:tcPr>
            <w:tcW w:w="2689" w:type="dxa"/>
          </w:tcPr>
          <w:p w14:paraId="0AB240AB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736797A4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</w:tr>
      <w:tr w:rsidR="004D022E" w:rsidRPr="00393BEC" w14:paraId="01D3CB8A" w14:textId="77777777" w:rsidTr="004F13CB">
        <w:tc>
          <w:tcPr>
            <w:tcW w:w="2689" w:type="dxa"/>
          </w:tcPr>
          <w:p w14:paraId="4920BB19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07B6908B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>
              <w:t>F</w:t>
            </w:r>
            <w:r w:rsidRPr="0062574E">
              <w:t>echa de lanzamiento o introducción al mercado del procesador debe estar dentro de los 60 meses anteriores a la fecha de publicación de la Orden de Compra</w:t>
            </w:r>
          </w:p>
        </w:tc>
      </w:tr>
      <w:tr w:rsidR="004D022E" w:rsidRPr="00393BEC" w14:paraId="6ACA10CE" w14:textId="77777777" w:rsidTr="004F13CB">
        <w:tc>
          <w:tcPr>
            <w:tcW w:w="2689" w:type="dxa"/>
          </w:tcPr>
          <w:p w14:paraId="35341299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29BA4A88" w14:textId="77777777" w:rsidR="004D022E" w:rsidRDefault="004D022E" w:rsidP="004F13CB">
            <w:pPr>
              <w:spacing w:after="0"/>
            </w:pPr>
          </w:p>
        </w:tc>
      </w:tr>
      <w:tr w:rsidR="004D022E" w:rsidRPr="00393BEC" w14:paraId="3E6A042C" w14:textId="77777777" w:rsidTr="004F13CB">
        <w:tc>
          <w:tcPr>
            <w:tcW w:w="2689" w:type="dxa"/>
          </w:tcPr>
          <w:p w14:paraId="64F3A106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6520" w:type="dxa"/>
          </w:tcPr>
          <w:p w14:paraId="71755C7C" w14:textId="77777777" w:rsidR="004D022E" w:rsidRDefault="004D022E" w:rsidP="004F13CB">
            <w:pPr>
              <w:spacing w:after="0"/>
            </w:pPr>
            <w:r w:rsidRPr="0065285C">
              <w:t xml:space="preserve">El Procesador definido por el Proveedor para entregar debe dar cumplimiento al umbral de rendimiento definido mediante ejecución del </w:t>
            </w:r>
            <w:proofErr w:type="spellStart"/>
            <w:r w:rsidRPr="0065285C">
              <w:t>Benchmark</w:t>
            </w:r>
            <w:proofErr w:type="spellEnd"/>
            <w:r w:rsidRPr="0065285C">
              <w:t xml:space="preserve"> Pc Mark 10 Professional – Pc Mark 10 </w:t>
            </w:r>
            <w:proofErr w:type="spellStart"/>
            <w:r w:rsidRPr="0065285C">
              <w:t>Benchmark</w:t>
            </w:r>
            <w:proofErr w:type="spellEnd"/>
            <w:r w:rsidRPr="0065285C">
              <w:t xml:space="preserve"> test al momento de la entrega y con toda la configuración definida por la Entidad en el evento de cotización y cumplimiento de las demás especificaciones técnicas de</w:t>
            </w:r>
            <w:r>
              <w:t xml:space="preserve"> </w:t>
            </w:r>
            <w:r w:rsidRPr="0065285C">
              <w:t>l</w:t>
            </w:r>
            <w:r>
              <w:t>a</w:t>
            </w:r>
            <w:r w:rsidRPr="0065285C">
              <w:t xml:space="preserve"> E</w:t>
            </w:r>
            <w:r>
              <w:t>ntidad.</w:t>
            </w:r>
          </w:p>
        </w:tc>
      </w:tr>
    </w:tbl>
    <w:p w14:paraId="042EE108" w14:textId="77777777" w:rsidR="004D022E" w:rsidRDefault="004D022E" w:rsidP="004D022E">
      <w:pPr>
        <w:spacing w:after="0"/>
        <w:rPr>
          <w:lang w:val="es-419"/>
        </w:rPr>
      </w:pPr>
    </w:p>
    <w:tbl>
      <w:tblPr>
        <w:tblW w:w="8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4961"/>
      </w:tblGrid>
      <w:tr w:rsidR="004D022E" w:rsidRPr="003A62C5" w14:paraId="0C7983BF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BA99B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Factor De Forma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64D8A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pt-PT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pt-PT" w:eastAsia="es-419"/>
              </w:rPr>
              <w:t>Portátil 13 pulgadas PESO MAXIMO 1,5KG</w:t>
            </w:r>
          </w:p>
        </w:tc>
      </w:tr>
      <w:tr w:rsidR="004D022E" w:rsidRPr="0015360A" w14:paraId="7491DFF7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FFD58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Umbral De Rendimiento PCMARK 10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6F355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4500</w:t>
            </w:r>
          </w:p>
        </w:tc>
      </w:tr>
      <w:tr w:rsidR="004D022E" w:rsidRPr="003A62C5" w14:paraId="53D7B647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9E9A3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Procesamiento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4E30F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 w:cs="Calibri"/>
                <w:color w:val="000000"/>
                <w:lang w:val="pt-PT"/>
              </w:rPr>
            </w:pPr>
            <w:r w:rsidRPr="00A718A3">
              <w:rPr>
                <w:rFonts w:ascii="Aptos Narrow" w:hAnsi="Aptos Narrow" w:cs="Calibri"/>
                <w:color w:val="000000"/>
                <w:lang w:val="pt-PT"/>
              </w:rPr>
              <w:t>Avanzado Core I7 1255 o similar</w:t>
            </w:r>
          </w:p>
        </w:tc>
      </w:tr>
      <w:tr w:rsidR="004D022E" w:rsidRPr="0015360A" w14:paraId="2BCA87A2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89724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>G</w:t>
            </w: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estión Con Procesamiento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AEF48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NA</w:t>
            </w:r>
          </w:p>
        </w:tc>
      </w:tr>
      <w:tr w:rsidR="004D022E" w:rsidRPr="0015360A" w14:paraId="42735398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2099A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Tipo Disco</w:t>
            </w: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 xml:space="preserve">          </w:t>
            </w: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Capacidad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711D2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SDD</w:t>
            </w: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 xml:space="preserve">    </w:t>
            </w: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512 GB PCIe</w:t>
            </w:r>
          </w:p>
        </w:tc>
      </w:tr>
      <w:tr w:rsidR="004D022E" w:rsidRPr="0015360A" w14:paraId="35C17970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AD1CC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Memoria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F6850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16 GB</w:t>
            </w:r>
          </w:p>
        </w:tc>
      </w:tr>
      <w:tr w:rsidR="004D022E" w:rsidRPr="0015360A" w14:paraId="049A0FE7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C9641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Cantidad</w:t>
            </w: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 xml:space="preserve"> de Equipos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D184D" w14:textId="77777777" w:rsidR="004D022E" w:rsidRPr="0015360A" w:rsidRDefault="004D022E" w:rsidP="004F13CB">
            <w:pPr>
              <w:spacing w:after="0"/>
              <w:jc w:val="center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>145</w:t>
            </w:r>
          </w:p>
        </w:tc>
      </w:tr>
    </w:tbl>
    <w:p w14:paraId="2560C0CD" w14:textId="77777777" w:rsidR="004D022E" w:rsidRDefault="004D022E" w:rsidP="004D022E">
      <w:pPr>
        <w:spacing w:after="0"/>
        <w:rPr>
          <w:lang w:val="es-419"/>
        </w:rPr>
      </w:pPr>
    </w:p>
    <w:p w14:paraId="0BD12E93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El equipo debe ser entregado con el cargador, el equipo debe ser de uso corporativo con productividad empresarial para uso profesional.</w:t>
      </w:r>
      <w:r>
        <w:rPr>
          <w:lang w:val="es-419"/>
        </w:rPr>
        <w:t xml:space="preserve"> </w:t>
      </w:r>
    </w:p>
    <w:p w14:paraId="72F4766C" w14:textId="77777777" w:rsidR="004D022E" w:rsidRDefault="004D022E" w:rsidP="004D022E">
      <w:pPr>
        <w:spacing w:after="0"/>
        <w:rPr>
          <w:lang w:val="es-419"/>
        </w:rPr>
      </w:pPr>
    </w:p>
    <w:p w14:paraId="276FEFD8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El teclado debe ser de idioma español, y contar con Touchpad con función de activación/desactivación con botón o por software, desplazamiento en dos direcciones o con dos botones de selección que pueden estar incorporados en el touchpad.</w:t>
      </w:r>
    </w:p>
    <w:p w14:paraId="0C50E672" w14:textId="77777777" w:rsidR="004D022E" w:rsidRPr="00984DF5" w:rsidRDefault="004D022E" w:rsidP="004D022E">
      <w:pPr>
        <w:spacing w:after="0"/>
        <w:rPr>
          <w:lang w:val="es-419"/>
        </w:rPr>
      </w:pPr>
    </w:p>
    <w:p w14:paraId="16A56701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El portátil debe tener el puerto para poder conectar teclado, mouse inalámbrico, debe contar con un puerto de video y ranura para poder ponerle guaya de seguridad.</w:t>
      </w:r>
    </w:p>
    <w:p w14:paraId="626D3EB1" w14:textId="77777777" w:rsidR="004D022E" w:rsidRPr="00984DF5" w:rsidRDefault="004D022E" w:rsidP="004D022E">
      <w:pPr>
        <w:spacing w:after="0"/>
        <w:rPr>
          <w:lang w:val="es-419"/>
        </w:rPr>
      </w:pPr>
    </w:p>
    <w:p w14:paraId="140B0863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Los equipos deben contar con una interfaz física de conectividad RJ45 de Ethernet 10/100/1000 integrada con compatibilidad nativa de IPV6 en coexistencia con IPV4</w:t>
      </w:r>
    </w:p>
    <w:p w14:paraId="064D69A7" w14:textId="77777777" w:rsidR="004D022E" w:rsidRDefault="004D022E" w:rsidP="004D022E">
      <w:pPr>
        <w:spacing w:after="0"/>
        <w:rPr>
          <w:lang w:val="es-419"/>
        </w:rPr>
      </w:pPr>
    </w:p>
    <w:p w14:paraId="62DADB2C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Se debe entregar el computador con todos los cargadores, cables y conectores requeridos para poner en funcionamiento el equipo.</w:t>
      </w:r>
    </w:p>
    <w:p w14:paraId="011706F9" w14:textId="77777777" w:rsidR="004D022E" w:rsidRPr="00984DF5" w:rsidRDefault="004D022E" w:rsidP="004D022E">
      <w:pPr>
        <w:spacing w:after="0"/>
        <w:rPr>
          <w:lang w:val="es-419"/>
        </w:rPr>
      </w:pPr>
    </w:p>
    <w:p w14:paraId="6B7325B8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lastRenderedPageBreak/>
        <w:t>La pantalla debe ser de alta definición, iluminada y antirreflejo, con una resolución mínima soportada de 1366x768 o 1280x280, debe contar con cámara web integrada y micrófono.</w:t>
      </w:r>
    </w:p>
    <w:p w14:paraId="3B7AE494" w14:textId="77777777" w:rsidR="004D022E" w:rsidRDefault="004D022E" w:rsidP="004D022E">
      <w:pPr>
        <w:spacing w:after="0"/>
        <w:rPr>
          <w:lang w:val="es-419"/>
        </w:rPr>
      </w:pPr>
    </w:p>
    <w:p w14:paraId="749FD3F6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Debe tener conector para auriculares y micrófono integrados en uno o independientes.</w:t>
      </w:r>
    </w:p>
    <w:p w14:paraId="3293682C" w14:textId="77777777" w:rsidR="004D022E" w:rsidRPr="00984DF5" w:rsidRDefault="004D022E" w:rsidP="004D022E">
      <w:pPr>
        <w:spacing w:after="0"/>
        <w:rPr>
          <w:lang w:val="es-419"/>
        </w:rPr>
      </w:pPr>
    </w:p>
    <w:p w14:paraId="5C1037B9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El equipo debe contar con Wireless 802.11 ac (2x2) integrada y estar certificado en Wifi-</w:t>
      </w:r>
      <w:proofErr w:type="spellStart"/>
      <w:r w:rsidRPr="00984DF5">
        <w:rPr>
          <w:lang w:val="es-419"/>
        </w:rPr>
        <w:t>Certified</w:t>
      </w:r>
      <w:proofErr w:type="spellEnd"/>
      <w:r w:rsidRPr="00984DF5">
        <w:rPr>
          <w:lang w:val="es-419"/>
        </w:rPr>
        <w:t xml:space="preserve"> al momento de la entrega.</w:t>
      </w:r>
    </w:p>
    <w:p w14:paraId="7536A8F1" w14:textId="77777777" w:rsidR="004D022E" w:rsidRPr="00984DF5" w:rsidRDefault="004D022E" w:rsidP="004D022E">
      <w:pPr>
        <w:spacing w:after="0"/>
        <w:rPr>
          <w:lang w:val="es-419"/>
        </w:rPr>
      </w:pPr>
    </w:p>
    <w:p w14:paraId="4CFC259A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Los equipos deben contar con seguridad a través del chip TPM (</w:t>
      </w:r>
      <w:proofErr w:type="spellStart"/>
      <w:r w:rsidRPr="00984DF5">
        <w:rPr>
          <w:lang w:val="es-419"/>
        </w:rPr>
        <w:t>Trusted</w:t>
      </w:r>
      <w:proofErr w:type="spellEnd"/>
      <w:r w:rsidRPr="00984DF5">
        <w:rPr>
          <w:lang w:val="es-419"/>
        </w:rPr>
        <w:t xml:space="preserve"> </w:t>
      </w:r>
      <w:proofErr w:type="spellStart"/>
      <w:r w:rsidRPr="00984DF5">
        <w:rPr>
          <w:lang w:val="es-419"/>
        </w:rPr>
        <w:t>Platform</w:t>
      </w:r>
      <w:proofErr w:type="spellEnd"/>
      <w:r w:rsidRPr="00984DF5">
        <w:rPr>
          <w:lang w:val="es-419"/>
        </w:rPr>
        <w:t xml:space="preserve"> Module), Versión 2.0 o superior.</w:t>
      </w:r>
    </w:p>
    <w:p w14:paraId="003B6F1F" w14:textId="77777777" w:rsidR="004D022E" w:rsidRPr="00984DF5" w:rsidRDefault="004D022E" w:rsidP="004D022E">
      <w:pPr>
        <w:spacing w:after="0"/>
        <w:rPr>
          <w:lang w:val="es-419"/>
        </w:rPr>
      </w:pPr>
    </w:p>
    <w:p w14:paraId="0322BA81" w14:textId="77777777" w:rsidR="004D022E" w:rsidRDefault="004D022E" w:rsidP="004D022E">
      <w:pPr>
        <w:spacing w:after="0"/>
        <w:rPr>
          <w:lang w:val="es-419"/>
        </w:rPr>
      </w:pPr>
      <w:r w:rsidRPr="00984DF5">
        <w:rPr>
          <w:lang w:val="es-419"/>
        </w:rPr>
        <w:t>Debe contar con tarjeta de video integrada.</w:t>
      </w:r>
      <w:r>
        <w:rPr>
          <w:lang w:val="es-419"/>
        </w:rPr>
        <w:t xml:space="preserve"> </w:t>
      </w:r>
      <w:r w:rsidRPr="00984DF5">
        <w:rPr>
          <w:lang w:val="es-419"/>
        </w:rPr>
        <w:t>La autonomía de la batería debe ser de mínimo 8 horas, certificada por el fabricante</w:t>
      </w:r>
      <w:r>
        <w:rPr>
          <w:lang w:val="es-419"/>
        </w:rPr>
        <w:t xml:space="preserve">. </w:t>
      </w:r>
    </w:p>
    <w:p w14:paraId="665989DB" w14:textId="77777777" w:rsidR="004D022E" w:rsidRDefault="004D022E" w:rsidP="004D022E">
      <w:pPr>
        <w:spacing w:after="0"/>
        <w:rPr>
          <w:lang w:val="es-419"/>
        </w:rPr>
      </w:pPr>
    </w:p>
    <w:p w14:paraId="140A781B" w14:textId="77777777" w:rsidR="004D022E" w:rsidRDefault="004D022E" w:rsidP="004D022E">
      <w:pPr>
        <w:spacing w:after="0"/>
      </w:pPr>
      <w:r w:rsidRPr="00984DF5">
        <w:t xml:space="preserve">Debe contar con Bluetooth integrado. </w:t>
      </w:r>
    </w:p>
    <w:p w14:paraId="70AE6A63" w14:textId="77777777" w:rsidR="004D022E" w:rsidRDefault="004D022E" w:rsidP="004D022E">
      <w:pPr>
        <w:spacing w:after="0"/>
      </w:pPr>
      <w:r w:rsidRPr="00984DF5">
        <w:t xml:space="preserve">Los equipos portátiles deben contar con certificación </w:t>
      </w:r>
      <w:proofErr w:type="spellStart"/>
      <w:r w:rsidRPr="00984DF5">
        <w:t>Engery</w:t>
      </w:r>
      <w:proofErr w:type="spellEnd"/>
      <w:r w:rsidRPr="00984DF5">
        <w:t xml:space="preserve"> Star o su equivalente.</w:t>
      </w:r>
    </w:p>
    <w:p w14:paraId="6E345C36" w14:textId="77777777" w:rsidR="004D022E" w:rsidRDefault="004D022E" w:rsidP="004D022E">
      <w:pPr>
        <w:spacing w:after="0"/>
      </w:pPr>
    </w:p>
    <w:p w14:paraId="69C27462" w14:textId="77777777" w:rsidR="004D022E" w:rsidRDefault="004D022E" w:rsidP="004D022E">
      <w:pPr>
        <w:spacing w:after="0"/>
        <w:ind w:left="708" w:hanging="708"/>
      </w:pPr>
      <w:r>
        <w:t xml:space="preserve">Equipos de </w:t>
      </w:r>
      <w:proofErr w:type="gramStart"/>
      <w:r>
        <w:t>Mesa  2</w:t>
      </w:r>
      <w:proofErr w:type="gramEnd"/>
      <w: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82"/>
        <w:gridCol w:w="7168"/>
      </w:tblGrid>
      <w:tr w:rsidR="004D022E" w14:paraId="22E9BED3" w14:textId="77777777" w:rsidTr="00F67321">
        <w:trPr>
          <w:trHeight w:val="225"/>
        </w:trPr>
        <w:tc>
          <w:tcPr>
            <w:tcW w:w="2482" w:type="dxa"/>
            <w:shd w:val="clear" w:color="auto" w:fill="DEEAF6" w:themeFill="accent1" w:themeFillTint="33"/>
          </w:tcPr>
          <w:p w14:paraId="63F7BBAD" w14:textId="77777777" w:rsidR="004D022E" w:rsidRDefault="004D022E" w:rsidP="004F13CB">
            <w:pPr>
              <w:spacing w:after="0"/>
              <w:jc w:val="center"/>
            </w:pPr>
            <w:r>
              <w:t>CONCEPTO</w:t>
            </w:r>
          </w:p>
        </w:tc>
        <w:tc>
          <w:tcPr>
            <w:tcW w:w="7168" w:type="dxa"/>
            <w:shd w:val="clear" w:color="auto" w:fill="DEEAF6" w:themeFill="accent1" w:themeFillTint="33"/>
          </w:tcPr>
          <w:p w14:paraId="31E7C127" w14:textId="77777777" w:rsidR="004D022E" w:rsidRDefault="004D022E" w:rsidP="004F13CB">
            <w:pPr>
              <w:spacing w:after="0"/>
              <w:jc w:val="center"/>
            </w:pPr>
            <w:r>
              <w:t>REQUISITO</w:t>
            </w:r>
          </w:p>
        </w:tc>
      </w:tr>
      <w:tr w:rsidR="004D022E" w14:paraId="1CBA2AEB" w14:textId="77777777" w:rsidTr="00F67321">
        <w:trPr>
          <w:trHeight w:val="460"/>
        </w:trPr>
        <w:tc>
          <w:tcPr>
            <w:tcW w:w="2482" w:type="dxa"/>
          </w:tcPr>
          <w:p w14:paraId="7C4A6D54" w14:textId="77777777" w:rsidR="004D022E" w:rsidRDefault="004D022E" w:rsidP="004F13CB">
            <w:pPr>
              <w:spacing w:after="0"/>
            </w:pPr>
            <w:r w:rsidRPr="00393BEC">
              <w:t>Forma o presentación o tipo de chasís</w:t>
            </w:r>
          </w:p>
        </w:tc>
        <w:tc>
          <w:tcPr>
            <w:tcW w:w="7168" w:type="dxa"/>
          </w:tcPr>
          <w:p w14:paraId="4E51370F" w14:textId="77777777" w:rsidR="004D022E" w:rsidRDefault="004D022E" w:rsidP="004F13CB">
            <w:pPr>
              <w:spacing w:after="0"/>
            </w:pPr>
            <w:r w:rsidRPr="009810AF">
              <w:t>Desktop - Small Form Factor</w:t>
            </w:r>
          </w:p>
        </w:tc>
      </w:tr>
      <w:tr w:rsidR="004D022E" w14:paraId="1FCBEA33" w14:textId="77777777" w:rsidTr="00F67321">
        <w:trPr>
          <w:trHeight w:val="2969"/>
        </w:trPr>
        <w:tc>
          <w:tcPr>
            <w:tcW w:w="2482" w:type="dxa"/>
          </w:tcPr>
          <w:p w14:paraId="2D0D4580" w14:textId="77777777" w:rsidR="004D022E" w:rsidRDefault="004D022E" w:rsidP="004F13CB">
            <w:pPr>
              <w:spacing w:after="0"/>
            </w:pPr>
            <w:r>
              <w:t>CPU</w:t>
            </w:r>
          </w:p>
        </w:tc>
        <w:tc>
          <w:tcPr>
            <w:tcW w:w="7168" w:type="dxa"/>
          </w:tcPr>
          <w:p w14:paraId="713007F4" w14:textId="77777777" w:rsidR="004D022E" w:rsidRDefault="004D022E" w:rsidP="004F13CB">
            <w:pPr>
              <w:spacing w:after="0"/>
            </w:pPr>
            <w:r>
              <w:t>Debe tener disponible el puerto para conexión del Monitor sin necesidad de convertidores</w:t>
            </w:r>
          </w:p>
          <w:p w14:paraId="5AAE0E48" w14:textId="77777777" w:rsidR="004D022E" w:rsidRDefault="004D022E" w:rsidP="004F13CB">
            <w:pPr>
              <w:spacing w:after="0"/>
            </w:pPr>
            <w:r>
              <w:t>Debe tener disponibles los puertos para conexión del teclado y Mouse sin necesidad de convertidores</w:t>
            </w:r>
          </w:p>
          <w:p w14:paraId="6266B6B2" w14:textId="77777777" w:rsidR="004D022E" w:rsidRDefault="004D022E" w:rsidP="004F13CB">
            <w:pPr>
              <w:spacing w:after="0"/>
            </w:pPr>
            <w:r>
              <w:t>CPU, teclado monitor y mouse deben ser de la misma marca.</w:t>
            </w:r>
          </w:p>
          <w:p w14:paraId="197BC300" w14:textId="77777777" w:rsidR="004D022E" w:rsidRDefault="004D022E" w:rsidP="004F13CB">
            <w:pPr>
              <w:spacing w:after="0"/>
            </w:pPr>
            <w:r>
              <w:t>En caso de que la Entidad solicite la Unidad, DVD/CD +/- R RW min 8X, Interna, debe ser entregada totalmente integrada en la CPU.</w:t>
            </w:r>
          </w:p>
          <w:p w14:paraId="3BF4A5E6" w14:textId="77777777" w:rsidR="004D022E" w:rsidRDefault="004D022E" w:rsidP="004F13CB">
            <w:pPr>
              <w:spacing w:after="0"/>
            </w:pPr>
            <w:r>
              <w:t>La CPU y el monitor deben contar con la interfaz de conectividad que garantice la resolución nativa del monitor.</w:t>
            </w:r>
          </w:p>
          <w:p w14:paraId="338D4CA9" w14:textId="77777777" w:rsidR="004D022E" w:rsidRDefault="004D022E" w:rsidP="004F13CB">
            <w:pPr>
              <w:spacing w:after="0"/>
            </w:pPr>
            <w:r>
              <w:t>Se debe entregar el computador de escritorio con todos los cables y conectores requeridos para poner en funcionamiento el equipo.</w:t>
            </w:r>
          </w:p>
          <w:p w14:paraId="4EC2BCA5" w14:textId="77777777" w:rsidR="004D022E" w:rsidRDefault="004D022E" w:rsidP="004F13CB">
            <w:pPr>
              <w:spacing w:after="0"/>
            </w:pPr>
            <w:r>
              <w:t>El equipo debe tener instalado la última versión estable de drivers y firmwares</w:t>
            </w:r>
          </w:p>
        </w:tc>
      </w:tr>
      <w:tr w:rsidR="004D022E" w14:paraId="584466B1" w14:textId="77777777" w:rsidTr="00F67321">
        <w:trPr>
          <w:trHeight w:val="685"/>
        </w:trPr>
        <w:tc>
          <w:tcPr>
            <w:tcW w:w="2482" w:type="dxa"/>
          </w:tcPr>
          <w:p w14:paraId="6CE45B59" w14:textId="77777777" w:rsidR="004D022E" w:rsidRDefault="004D022E" w:rsidP="004F13CB">
            <w:pPr>
              <w:spacing w:after="0"/>
            </w:pPr>
            <w:r>
              <w:t>M</w:t>
            </w:r>
            <w:r w:rsidRPr="00FA030B">
              <w:t>onitor</w:t>
            </w:r>
          </w:p>
        </w:tc>
        <w:tc>
          <w:tcPr>
            <w:tcW w:w="7168" w:type="dxa"/>
          </w:tcPr>
          <w:p w14:paraId="0F9167B6" w14:textId="77777777" w:rsidR="004D022E" w:rsidRDefault="004D022E" w:rsidP="004F13CB">
            <w:pPr>
              <w:spacing w:after="0"/>
            </w:pPr>
            <w:r>
              <w:t>M</w:t>
            </w:r>
            <w:r w:rsidRPr="00FA030B">
              <w:t>onitor por defecto con el que se entrega el computador de escritorio es de 21.5” de tecnología LED IPS o VA o PVA o MVA, antirreflejo y resolución mínimo FHD</w:t>
            </w:r>
          </w:p>
        </w:tc>
      </w:tr>
      <w:tr w:rsidR="004D022E" w14:paraId="63BAB83F" w14:textId="77777777" w:rsidTr="00F67321">
        <w:trPr>
          <w:trHeight w:val="654"/>
        </w:trPr>
        <w:tc>
          <w:tcPr>
            <w:tcW w:w="2482" w:type="dxa"/>
          </w:tcPr>
          <w:p w14:paraId="53246945" w14:textId="77777777" w:rsidR="004D022E" w:rsidRPr="00393BEC" w:rsidRDefault="004D022E" w:rsidP="004F13CB">
            <w:pPr>
              <w:spacing w:after="0"/>
            </w:pPr>
            <w:r w:rsidRPr="00393BEC">
              <w:t>Teclado y Mouse</w:t>
            </w:r>
          </w:p>
        </w:tc>
        <w:tc>
          <w:tcPr>
            <w:tcW w:w="7168" w:type="dxa"/>
          </w:tcPr>
          <w:p w14:paraId="36E75528" w14:textId="77777777" w:rsidR="004D022E" w:rsidRPr="00393BEC" w:rsidRDefault="004D022E" w:rsidP="004F13CB">
            <w:pPr>
              <w:spacing w:after="0"/>
            </w:pPr>
            <w:r w:rsidRPr="002729C6">
              <w:t>Teclado en español con cable con conexión USB, con teclado numérico</w:t>
            </w:r>
            <w:r>
              <w:t xml:space="preserve">. </w:t>
            </w:r>
            <w:r w:rsidRPr="002729C6">
              <w:t>Teclado en español con cable con conexión USB, con teclado numérico</w:t>
            </w:r>
          </w:p>
        </w:tc>
      </w:tr>
      <w:tr w:rsidR="004D022E" w14:paraId="35795F6A" w14:textId="77777777" w:rsidTr="00F67321">
        <w:trPr>
          <w:trHeight w:val="225"/>
        </w:trPr>
        <w:tc>
          <w:tcPr>
            <w:tcW w:w="2482" w:type="dxa"/>
          </w:tcPr>
          <w:p w14:paraId="0D3B2520" w14:textId="77777777" w:rsidR="004D022E" w:rsidRPr="00393BEC" w:rsidRDefault="004D022E" w:rsidP="004F13CB">
            <w:pPr>
              <w:spacing w:after="0"/>
            </w:pPr>
            <w:r w:rsidRPr="00E774D4">
              <w:t>Puertos de vídeo</w:t>
            </w:r>
          </w:p>
        </w:tc>
        <w:tc>
          <w:tcPr>
            <w:tcW w:w="7168" w:type="dxa"/>
          </w:tcPr>
          <w:p w14:paraId="310C071B" w14:textId="77777777" w:rsidR="004D022E" w:rsidRPr="00393BEC" w:rsidRDefault="004D022E" w:rsidP="004F13CB">
            <w:pPr>
              <w:spacing w:after="0"/>
            </w:pPr>
            <w:r w:rsidRPr="005B02FB">
              <w:t>Mínimo 1 Puerto de Video libre tras conectar el monitor.</w:t>
            </w:r>
          </w:p>
        </w:tc>
      </w:tr>
      <w:tr w:rsidR="004D022E" w14:paraId="6BD01034" w14:textId="77777777" w:rsidTr="00F67321">
        <w:trPr>
          <w:trHeight w:val="451"/>
        </w:trPr>
        <w:tc>
          <w:tcPr>
            <w:tcW w:w="2482" w:type="dxa"/>
          </w:tcPr>
          <w:p w14:paraId="0C4E3FBA" w14:textId="77777777" w:rsidR="004D022E" w:rsidRPr="00393BEC" w:rsidRDefault="004D022E" w:rsidP="004F13CB">
            <w:pPr>
              <w:spacing w:after="0"/>
            </w:pPr>
            <w:r w:rsidRPr="00393BEC">
              <w:t>Multimedia</w:t>
            </w:r>
          </w:p>
        </w:tc>
        <w:tc>
          <w:tcPr>
            <w:tcW w:w="7168" w:type="dxa"/>
          </w:tcPr>
          <w:p w14:paraId="30EF6A5C" w14:textId="77777777" w:rsidR="004D022E" w:rsidRPr="00393BEC" w:rsidRDefault="004D022E" w:rsidP="004F13CB">
            <w:pPr>
              <w:spacing w:after="0"/>
            </w:pPr>
            <w:r w:rsidRPr="00393BEC">
              <w:t>Conectores auriculares y micrófono de 3,5 mm independiente o en combo y parlante o altavoz interno mono o estéreo</w:t>
            </w:r>
          </w:p>
        </w:tc>
      </w:tr>
      <w:tr w:rsidR="004D022E" w14:paraId="49D224CD" w14:textId="77777777" w:rsidTr="00F67321">
        <w:trPr>
          <w:trHeight w:val="460"/>
        </w:trPr>
        <w:tc>
          <w:tcPr>
            <w:tcW w:w="2482" w:type="dxa"/>
          </w:tcPr>
          <w:p w14:paraId="280A915B" w14:textId="77777777" w:rsidR="004D022E" w:rsidRPr="00393BEC" w:rsidRDefault="004D022E" w:rsidP="004F13CB">
            <w:pPr>
              <w:spacing w:after="0"/>
            </w:pPr>
            <w:r w:rsidRPr="00393BEC">
              <w:t>Puerto de red</w:t>
            </w:r>
          </w:p>
        </w:tc>
        <w:tc>
          <w:tcPr>
            <w:tcW w:w="7168" w:type="dxa"/>
          </w:tcPr>
          <w:p w14:paraId="38770A47" w14:textId="77777777" w:rsidR="004D022E" w:rsidRPr="00393BEC" w:rsidRDefault="004D022E" w:rsidP="004F13CB">
            <w:pPr>
              <w:spacing w:after="0"/>
            </w:pPr>
            <w:r w:rsidRPr="00393BEC">
              <w:t>Ethernet (RJ-45) 10/100/1000 o Ethernet mini RJ-45 integrado con compatibilidad nativa de Ipv6 en coexistencia con Ipv4.</w:t>
            </w:r>
          </w:p>
        </w:tc>
      </w:tr>
      <w:tr w:rsidR="004D022E" w14:paraId="7E1607C0" w14:textId="77777777" w:rsidTr="00F67321">
        <w:trPr>
          <w:trHeight w:val="225"/>
        </w:trPr>
        <w:tc>
          <w:tcPr>
            <w:tcW w:w="2482" w:type="dxa"/>
          </w:tcPr>
          <w:p w14:paraId="1DDAB29A" w14:textId="77777777" w:rsidR="004D022E" w:rsidRPr="00393BEC" w:rsidRDefault="004D022E" w:rsidP="004F13CB">
            <w:pPr>
              <w:spacing w:after="0"/>
            </w:pPr>
            <w:r w:rsidRPr="00393BEC">
              <w:t xml:space="preserve">Puertos USB </w:t>
            </w:r>
          </w:p>
        </w:tc>
        <w:tc>
          <w:tcPr>
            <w:tcW w:w="7168" w:type="dxa"/>
          </w:tcPr>
          <w:p w14:paraId="6A028786" w14:textId="77777777" w:rsidR="004D022E" w:rsidRPr="00393BEC" w:rsidRDefault="004D022E" w:rsidP="004F13CB">
            <w:pPr>
              <w:spacing w:after="0"/>
            </w:pPr>
            <w:r w:rsidRPr="00393BEC">
              <w:t>Mínimo 3 puertos USB</w:t>
            </w:r>
          </w:p>
        </w:tc>
      </w:tr>
      <w:tr w:rsidR="004D022E" w14:paraId="4ECD89B9" w14:textId="77777777" w:rsidTr="00F67321">
        <w:trPr>
          <w:trHeight w:val="234"/>
        </w:trPr>
        <w:tc>
          <w:tcPr>
            <w:tcW w:w="2482" w:type="dxa"/>
          </w:tcPr>
          <w:p w14:paraId="2E345C6B" w14:textId="77777777" w:rsidR="004D022E" w:rsidRPr="00393BEC" w:rsidRDefault="004D022E" w:rsidP="004F13CB">
            <w:pPr>
              <w:spacing w:after="0"/>
            </w:pPr>
            <w:r w:rsidRPr="00393BEC">
              <w:t xml:space="preserve">Puertos Video </w:t>
            </w:r>
          </w:p>
        </w:tc>
        <w:tc>
          <w:tcPr>
            <w:tcW w:w="7168" w:type="dxa"/>
          </w:tcPr>
          <w:p w14:paraId="29CA3E87" w14:textId="77777777" w:rsidR="004D022E" w:rsidRPr="00393BEC" w:rsidRDefault="004D022E" w:rsidP="004F13CB">
            <w:pPr>
              <w:spacing w:after="0"/>
            </w:pPr>
            <w:r w:rsidRPr="00393BEC">
              <w:t>Mínimo 1 puerto de video</w:t>
            </w:r>
          </w:p>
        </w:tc>
      </w:tr>
      <w:tr w:rsidR="004D022E" w:rsidRPr="00393BEC" w14:paraId="4E341395" w14:textId="77777777" w:rsidTr="00F67321">
        <w:trPr>
          <w:trHeight w:val="225"/>
        </w:trPr>
        <w:tc>
          <w:tcPr>
            <w:tcW w:w="2482" w:type="dxa"/>
          </w:tcPr>
          <w:p w14:paraId="3E295F64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lastRenderedPageBreak/>
              <w:t>Bluetooth</w:t>
            </w:r>
          </w:p>
        </w:tc>
        <w:tc>
          <w:tcPr>
            <w:tcW w:w="7168" w:type="dxa"/>
          </w:tcPr>
          <w:p w14:paraId="543D495B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t>Bluetooth 5.x integrado</w:t>
            </w:r>
          </w:p>
        </w:tc>
      </w:tr>
      <w:tr w:rsidR="004D022E" w:rsidRPr="003A62C5" w14:paraId="6198E4F2" w14:textId="77777777" w:rsidTr="00F67321">
        <w:trPr>
          <w:trHeight w:val="460"/>
        </w:trPr>
        <w:tc>
          <w:tcPr>
            <w:tcW w:w="2482" w:type="dxa"/>
          </w:tcPr>
          <w:p w14:paraId="3EE007B5" w14:textId="77777777" w:rsidR="004D022E" w:rsidRPr="00393BEC" w:rsidRDefault="004D022E" w:rsidP="004F13CB">
            <w:pPr>
              <w:spacing w:after="0"/>
              <w:rPr>
                <w:lang w:val="en-US"/>
              </w:rPr>
            </w:pPr>
            <w:r w:rsidRPr="00393BEC">
              <w:t>Administración de seguridad</w:t>
            </w:r>
          </w:p>
        </w:tc>
        <w:tc>
          <w:tcPr>
            <w:tcW w:w="7168" w:type="dxa"/>
          </w:tcPr>
          <w:p w14:paraId="339476A8" w14:textId="77777777" w:rsidR="004D022E" w:rsidRPr="00B935B7" w:rsidRDefault="004D022E" w:rsidP="004F13CB">
            <w:pPr>
              <w:spacing w:after="0"/>
              <w:rPr>
                <w:lang w:val="en-US"/>
              </w:rPr>
            </w:pPr>
            <w:r w:rsidRPr="00B935B7">
              <w:rPr>
                <w:lang w:val="en-US"/>
              </w:rPr>
              <w:t>Chip TPM 2.0 (Trusted Platform Module),</w:t>
            </w:r>
          </w:p>
        </w:tc>
      </w:tr>
      <w:tr w:rsidR="004D022E" w:rsidRPr="00483F3A" w14:paraId="4C113C28" w14:textId="77777777" w:rsidTr="00F67321">
        <w:trPr>
          <w:trHeight w:val="685"/>
        </w:trPr>
        <w:tc>
          <w:tcPr>
            <w:tcW w:w="2482" w:type="dxa"/>
          </w:tcPr>
          <w:p w14:paraId="4193F08E" w14:textId="77777777" w:rsidR="004D022E" w:rsidRPr="00483F3A" w:rsidRDefault="004D022E" w:rsidP="004F13CB">
            <w:pPr>
              <w:jc w:val="center"/>
              <w:rPr>
                <w:lang w:val="en-US"/>
              </w:rPr>
            </w:pPr>
            <w:r w:rsidRPr="00483F3A">
              <w:t>Alimentación - Fuente de Poder</w:t>
            </w:r>
          </w:p>
        </w:tc>
        <w:tc>
          <w:tcPr>
            <w:tcW w:w="7168" w:type="dxa"/>
          </w:tcPr>
          <w:p w14:paraId="63804CDA" w14:textId="77777777" w:rsidR="004D022E" w:rsidRPr="00483F3A" w:rsidRDefault="004D022E" w:rsidP="004F13CB">
            <w:pPr>
              <w:spacing w:after="0"/>
              <w:rPr>
                <w:lang w:val="es-419"/>
              </w:rPr>
            </w:pPr>
            <w:r w:rsidRPr="00483F3A">
              <w:t>Los equipos de cómputo deben contar con fuente de poder interna con capacidad de soporte estable a la configuración final requerida, mínimo 85% de rendimiento al 50% de carga.</w:t>
            </w:r>
          </w:p>
        </w:tc>
      </w:tr>
      <w:tr w:rsidR="004D022E" w:rsidRPr="00393BEC" w14:paraId="04A6522E" w14:textId="77777777" w:rsidTr="00F67321">
        <w:trPr>
          <w:trHeight w:val="451"/>
        </w:trPr>
        <w:tc>
          <w:tcPr>
            <w:tcW w:w="2482" w:type="dxa"/>
          </w:tcPr>
          <w:p w14:paraId="4C3DB920" w14:textId="77777777" w:rsidR="004D022E" w:rsidRPr="00483F3A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76F3DE5B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>Software licenciado y preinstalado, Sistema Operativo Windows 1</w:t>
            </w:r>
            <w:r>
              <w:t>1</w:t>
            </w:r>
            <w:r w:rsidRPr="0062574E">
              <w:t xml:space="preserve"> Profesional en la última versión disponible por el fabricante</w:t>
            </w:r>
          </w:p>
        </w:tc>
      </w:tr>
      <w:tr w:rsidR="004D022E" w:rsidRPr="00393BEC" w14:paraId="41E81DF8" w14:textId="77777777" w:rsidTr="00F67321">
        <w:trPr>
          <w:trHeight w:val="234"/>
        </w:trPr>
        <w:tc>
          <w:tcPr>
            <w:tcW w:w="2482" w:type="dxa"/>
          </w:tcPr>
          <w:p w14:paraId="7BAB71C5" w14:textId="77777777" w:rsidR="004D022E" w:rsidRPr="00483F3A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7B388235" w14:textId="77777777" w:rsidR="004D022E" w:rsidRPr="007131E1" w:rsidRDefault="004D022E" w:rsidP="004F13CB">
            <w:pPr>
              <w:spacing w:after="0"/>
              <w:rPr>
                <w:lang w:val="es-419"/>
              </w:rPr>
            </w:pPr>
          </w:p>
        </w:tc>
      </w:tr>
      <w:tr w:rsidR="004D022E" w:rsidRPr="00393BEC" w14:paraId="6BB68247" w14:textId="77777777" w:rsidTr="00F67321">
        <w:trPr>
          <w:trHeight w:val="451"/>
        </w:trPr>
        <w:tc>
          <w:tcPr>
            <w:tcW w:w="2482" w:type="dxa"/>
          </w:tcPr>
          <w:p w14:paraId="00D29089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28FF784A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 xml:space="preserve">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Gold o 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Silver o Certificación </w:t>
            </w:r>
            <w:proofErr w:type="spellStart"/>
            <w:r w:rsidRPr="0062574E">
              <w:t>Epeat</w:t>
            </w:r>
            <w:proofErr w:type="spellEnd"/>
            <w:r w:rsidRPr="0062574E">
              <w:t xml:space="preserve"> Bronze </w:t>
            </w:r>
          </w:p>
        </w:tc>
      </w:tr>
      <w:tr w:rsidR="004D022E" w:rsidRPr="00393BEC" w14:paraId="6BA06BED" w14:textId="77777777" w:rsidTr="00F67321">
        <w:trPr>
          <w:trHeight w:val="234"/>
        </w:trPr>
        <w:tc>
          <w:tcPr>
            <w:tcW w:w="2482" w:type="dxa"/>
          </w:tcPr>
          <w:p w14:paraId="53B0C980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402F24B8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 w:rsidRPr="0062574E">
              <w:t>Manejo consumo de energía Energy Star 8.x o superior</w:t>
            </w:r>
          </w:p>
        </w:tc>
      </w:tr>
      <w:tr w:rsidR="004D022E" w:rsidRPr="00393BEC" w14:paraId="07858EBA" w14:textId="77777777" w:rsidTr="00F67321">
        <w:trPr>
          <w:trHeight w:val="225"/>
        </w:trPr>
        <w:tc>
          <w:tcPr>
            <w:tcW w:w="2482" w:type="dxa"/>
          </w:tcPr>
          <w:p w14:paraId="04594F13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713B35A2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</w:tr>
      <w:tr w:rsidR="004D022E" w:rsidRPr="00393BEC" w14:paraId="3F25B5EC" w14:textId="77777777" w:rsidTr="00F67321">
        <w:trPr>
          <w:trHeight w:val="685"/>
        </w:trPr>
        <w:tc>
          <w:tcPr>
            <w:tcW w:w="2482" w:type="dxa"/>
          </w:tcPr>
          <w:p w14:paraId="29C12740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720B8622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  <w:r>
              <w:t>F</w:t>
            </w:r>
            <w:r w:rsidRPr="0062574E">
              <w:t>echa de lanzamiento o introducción al mercado del procesador debe estar dentro de los 60 meses anteriores a la fecha de publicación de la Orden de Compra</w:t>
            </w:r>
          </w:p>
        </w:tc>
      </w:tr>
      <w:tr w:rsidR="004D022E" w:rsidRPr="00393BEC" w14:paraId="762BE93F" w14:textId="77777777" w:rsidTr="00F67321">
        <w:trPr>
          <w:trHeight w:val="225"/>
        </w:trPr>
        <w:tc>
          <w:tcPr>
            <w:tcW w:w="2482" w:type="dxa"/>
          </w:tcPr>
          <w:p w14:paraId="24C0E40C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16F95483" w14:textId="77777777" w:rsidR="004D022E" w:rsidRDefault="004D022E" w:rsidP="004F13CB">
            <w:pPr>
              <w:spacing w:after="0"/>
            </w:pPr>
          </w:p>
        </w:tc>
      </w:tr>
      <w:tr w:rsidR="004D022E" w:rsidRPr="00393BEC" w14:paraId="640A2C78" w14:textId="77777777" w:rsidTr="00F67321">
        <w:trPr>
          <w:trHeight w:val="1371"/>
        </w:trPr>
        <w:tc>
          <w:tcPr>
            <w:tcW w:w="2482" w:type="dxa"/>
          </w:tcPr>
          <w:p w14:paraId="0DA016EB" w14:textId="77777777" w:rsidR="004D022E" w:rsidRPr="00393BEC" w:rsidRDefault="004D022E" w:rsidP="004F13CB">
            <w:pPr>
              <w:spacing w:after="0"/>
              <w:rPr>
                <w:lang w:val="es-419"/>
              </w:rPr>
            </w:pPr>
          </w:p>
        </w:tc>
        <w:tc>
          <w:tcPr>
            <w:tcW w:w="7168" w:type="dxa"/>
          </w:tcPr>
          <w:p w14:paraId="519BE0C1" w14:textId="77777777" w:rsidR="004D022E" w:rsidRDefault="004D022E" w:rsidP="004F13CB">
            <w:pPr>
              <w:spacing w:after="0"/>
            </w:pPr>
            <w:r w:rsidRPr="0065285C">
              <w:t xml:space="preserve">El Procesador definido por el Proveedor para entregar debe dar cumplimiento al umbral de rendimiento definido mediante ejecución del </w:t>
            </w:r>
            <w:proofErr w:type="spellStart"/>
            <w:r w:rsidRPr="0065285C">
              <w:t>Benchmark</w:t>
            </w:r>
            <w:proofErr w:type="spellEnd"/>
            <w:r w:rsidRPr="0065285C">
              <w:t xml:space="preserve"> Pc Mark 10 Professional – Pc Mark 10 </w:t>
            </w:r>
            <w:proofErr w:type="spellStart"/>
            <w:r w:rsidRPr="0065285C">
              <w:t>Benchmark</w:t>
            </w:r>
            <w:proofErr w:type="spellEnd"/>
            <w:r w:rsidRPr="0065285C">
              <w:t xml:space="preserve"> test al momento de la entrega y con toda la configuración definida por la Entidad en el evento de cotización y cumplimiento de las demás especificaciones técnicas de</w:t>
            </w:r>
            <w:r>
              <w:t xml:space="preserve"> </w:t>
            </w:r>
            <w:r w:rsidRPr="0065285C">
              <w:t>l</w:t>
            </w:r>
            <w:r>
              <w:t>a</w:t>
            </w:r>
            <w:r w:rsidRPr="0065285C">
              <w:t xml:space="preserve"> E</w:t>
            </w:r>
            <w:r>
              <w:t>ntidad.</w:t>
            </w:r>
          </w:p>
        </w:tc>
      </w:tr>
    </w:tbl>
    <w:p w14:paraId="7558E80F" w14:textId="77777777" w:rsidR="004D022E" w:rsidRDefault="004D022E" w:rsidP="004D022E">
      <w:pPr>
        <w:spacing w:after="0"/>
        <w:rPr>
          <w:lang w:val="es-419"/>
        </w:rPr>
      </w:pPr>
    </w:p>
    <w:tbl>
      <w:tblPr>
        <w:tblW w:w="8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4961"/>
      </w:tblGrid>
      <w:tr w:rsidR="004D022E" w:rsidRPr="0015360A" w14:paraId="3B0BA814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B79F0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Factor De Forma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1DB02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9810AF">
              <w:t>Desktop - Small Form Factor</w:t>
            </w:r>
          </w:p>
        </w:tc>
      </w:tr>
      <w:tr w:rsidR="004D022E" w:rsidRPr="0015360A" w14:paraId="441BAAEF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BE4A0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Umbral De Rendimiento PCMARK 10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EB468" w14:textId="77777777" w:rsidR="004D022E" w:rsidRPr="0015360A" w:rsidRDefault="004D022E" w:rsidP="004F13CB">
            <w:pPr>
              <w:spacing w:after="0"/>
              <w:jc w:val="right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>5000</w:t>
            </w:r>
          </w:p>
        </w:tc>
      </w:tr>
      <w:tr w:rsidR="004D022E" w:rsidRPr="003A62C5" w14:paraId="493B77C1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972A8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Procesamiento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07D15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 w:cs="Calibri"/>
                <w:color w:val="000000"/>
                <w:lang w:val="pt-PT"/>
              </w:rPr>
            </w:pPr>
            <w:r w:rsidRPr="00EF39AB">
              <w:rPr>
                <w:rFonts w:ascii="Aptos Narrow" w:hAnsi="Aptos Narrow" w:cs="Calibri"/>
                <w:color w:val="000000"/>
                <w:lang w:val="pt-PT"/>
              </w:rPr>
              <w:t>Avanzado core I5 13500 o similar</w:t>
            </w:r>
          </w:p>
        </w:tc>
      </w:tr>
      <w:tr w:rsidR="004D022E" w:rsidRPr="0015360A" w14:paraId="77F25932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DFAF6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proofErr w:type="spellStart"/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Gestion</w:t>
            </w:r>
            <w:proofErr w:type="spellEnd"/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 xml:space="preserve"> Con Procesamiento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16CA8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NA</w:t>
            </w:r>
          </w:p>
        </w:tc>
      </w:tr>
      <w:tr w:rsidR="004D022E" w:rsidRPr="0015360A" w14:paraId="5AC91E61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4D025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Tipo Disco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1F461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SDD</w:t>
            </w:r>
          </w:p>
        </w:tc>
      </w:tr>
      <w:tr w:rsidR="004D022E" w:rsidRPr="0015360A" w14:paraId="4D6041FB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F53DD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Capacidad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14351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>1 T</w:t>
            </w: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B PCIe</w:t>
            </w:r>
          </w:p>
        </w:tc>
      </w:tr>
      <w:tr w:rsidR="004D022E" w:rsidRPr="0015360A" w14:paraId="1A338F75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025EF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Memoria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BFCF1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16 GB</w:t>
            </w:r>
          </w:p>
        </w:tc>
      </w:tr>
      <w:tr w:rsidR="004D022E" w:rsidRPr="0015360A" w14:paraId="0E54A679" w14:textId="77777777" w:rsidTr="004F13CB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33BA4" w14:textId="77777777" w:rsidR="004D022E" w:rsidRPr="0015360A" w:rsidRDefault="004D022E" w:rsidP="004F13CB">
            <w:pPr>
              <w:spacing w:after="0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 w:rsidRPr="0015360A">
              <w:rPr>
                <w:rFonts w:ascii="Aptos Narrow" w:eastAsia="Times New Roman" w:hAnsi="Aptos Narrow"/>
                <w:color w:val="000000"/>
                <w:lang w:val="es-419" w:eastAsia="es-419"/>
              </w:rPr>
              <w:t>Cantidad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3EF00" w14:textId="77777777" w:rsidR="004D022E" w:rsidRPr="0015360A" w:rsidRDefault="004D022E" w:rsidP="004F13CB">
            <w:pPr>
              <w:spacing w:after="0"/>
              <w:jc w:val="right"/>
              <w:rPr>
                <w:rFonts w:ascii="Aptos Narrow" w:eastAsia="Times New Roman" w:hAnsi="Aptos Narrow"/>
                <w:color w:val="000000"/>
                <w:lang w:val="es-419" w:eastAsia="es-419"/>
              </w:rPr>
            </w:pPr>
            <w:r>
              <w:rPr>
                <w:rFonts w:ascii="Aptos Narrow" w:eastAsia="Times New Roman" w:hAnsi="Aptos Narrow"/>
                <w:color w:val="000000"/>
                <w:lang w:val="es-419" w:eastAsia="es-419"/>
              </w:rPr>
              <w:t>94</w:t>
            </w:r>
          </w:p>
        </w:tc>
      </w:tr>
    </w:tbl>
    <w:p w14:paraId="608330C5" w14:textId="77777777" w:rsidR="004D022E" w:rsidRDefault="004D022E" w:rsidP="004D022E">
      <w:pPr>
        <w:spacing w:after="0"/>
        <w:rPr>
          <w:rFonts w:eastAsia="Times New Roman" w:cs="Arial"/>
          <w:b/>
          <w:lang w:val="es-ES_tradnl" w:eastAsia="es-ES"/>
        </w:rPr>
      </w:pPr>
    </w:p>
    <w:p w14:paraId="23F2D3FA" w14:textId="77777777" w:rsidR="004D022E" w:rsidRPr="00EF39AB" w:rsidRDefault="004D022E" w:rsidP="004D022E">
      <w:pPr>
        <w:spacing w:after="0"/>
        <w:rPr>
          <w:rFonts w:eastAsia="Times New Roman" w:cs="Arial"/>
          <w:b/>
          <w:lang w:val="es-ES_tradnl" w:eastAsia="es-ES"/>
        </w:rPr>
      </w:pPr>
      <w:r>
        <w:rPr>
          <w:rFonts w:eastAsia="Times New Roman" w:cs="Arial"/>
          <w:b/>
          <w:lang w:val="es-ES_tradnl" w:eastAsia="es-ES"/>
        </w:rPr>
        <w:t>Puntos adicionales.</w:t>
      </w:r>
    </w:p>
    <w:p w14:paraId="35BAF291" w14:textId="77777777" w:rsidR="004D022E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</w:p>
    <w:p w14:paraId="5FF868DC" w14:textId="77777777" w:rsidR="004D022E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  <w:r>
        <w:rPr>
          <w:rFonts w:eastAsia="Times New Roman" w:cs="Arial"/>
          <w:bCs/>
          <w:lang w:val="es-ES_tradnl" w:eastAsia="es-ES"/>
        </w:rPr>
        <w:t>La entrega de los equipos de cómputo se debe realizar entre los siguientes tres (3) días contados a partir de la firma del acta de inicio del contrato.</w:t>
      </w:r>
    </w:p>
    <w:p w14:paraId="57DBA500" w14:textId="77777777" w:rsidR="004D022E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</w:p>
    <w:p w14:paraId="2055CC1D" w14:textId="77777777" w:rsidR="004D022E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  <w:r>
        <w:rPr>
          <w:rFonts w:eastAsia="Times New Roman" w:cs="Arial"/>
          <w:bCs/>
          <w:lang w:val="es-ES_tradnl" w:eastAsia="es-ES"/>
        </w:rPr>
        <w:t xml:space="preserve">Los equipos de cómputo deben estar en </w:t>
      </w:r>
      <w:proofErr w:type="spellStart"/>
      <w:r>
        <w:rPr>
          <w:rFonts w:eastAsia="Times New Roman" w:cs="Arial"/>
          <w:bCs/>
          <w:lang w:val="es-ES_tradnl" w:eastAsia="es-ES"/>
        </w:rPr>
        <w:t>optimas</w:t>
      </w:r>
      <w:proofErr w:type="spellEnd"/>
      <w:r>
        <w:rPr>
          <w:rFonts w:eastAsia="Times New Roman" w:cs="Arial"/>
          <w:bCs/>
          <w:lang w:val="es-ES_tradnl" w:eastAsia="es-ES"/>
        </w:rPr>
        <w:t xml:space="preserve"> condiciones y ser adquirido en los últimos tres años.</w:t>
      </w:r>
    </w:p>
    <w:p w14:paraId="16844995" w14:textId="77777777" w:rsidR="004D022E" w:rsidRPr="00A848F6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</w:p>
    <w:p w14:paraId="6C0792D2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  <w:r w:rsidRPr="000D5595">
        <w:rPr>
          <w:rFonts w:eastAsia="Times New Roman" w:cs="Arial"/>
          <w:bCs/>
          <w:lang w:eastAsia="es-ES"/>
        </w:rPr>
        <w:t>Tiempos de respuesta a soporte técnico a fallas, reemplazo de partes o equipos Se contempla el tiempo desde que se registra el caso y hasta que la falla haya sido solucionada</w:t>
      </w:r>
      <w:r w:rsidRPr="000D5595">
        <w:rPr>
          <w:rFonts w:eastAsia="Times New Roman" w:cs="Arial"/>
          <w:bCs/>
          <w:lang w:val="es-419" w:eastAsia="es-ES"/>
        </w:rPr>
        <w:t xml:space="preserve">, </w:t>
      </w:r>
      <w:r>
        <w:rPr>
          <w:rFonts w:eastAsia="Times New Roman" w:cs="Arial"/>
          <w:bCs/>
          <w:lang w:val="es-419" w:eastAsia="es-ES"/>
        </w:rPr>
        <w:t xml:space="preserve">se debe tener una </w:t>
      </w:r>
      <w:r w:rsidRPr="000D5595">
        <w:rPr>
          <w:rFonts w:eastAsia="Times New Roman" w:cs="Arial"/>
          <w:bCs/>
          <w:lang w:val="es-419" w:eastAsia="es-ES"/>
        </w:rPr>
        <w:t xml:space="preserve">99% disponibilidad mensual </w:t>
      </w:r>
      <w:r>
        <w:rPr>
          <w:rFonts w:eastAsia="Times New Roman" w:cs="Arial"/>
          <w:bCs/>
          <w:lang w:val="es-419" w:eastAsia="es-ES"/>
        </w:rPr>
        <w:t>con la g</w:t>
      </w:r>
      <w:r w:rsidRPr="000D5595">
        <w:rPr>
          <w:rFonts w:eastAsia="Times New Roman" w:cs="Arial"/>
          <w:bCs/>
          <w:lang w:val="es-419" w:eastAsia="es-ES"/>
        </w:rPr>
        <w:t>arantía de reemplazo en caso de falla</w:t>
      </w:r>
      <w:r>
        <w:rPr>
          <w:rFonts w:eastAsia="Times New Roman" w:cs="Arial"/>
          <w:bCs/>
          <w:lang w:val="es-419" w:eastAsia="es-ES"/>
        </w:rPr>
        <w:t xml:space="preserve"> irreparable o que esta no posee arreglo en los tiempos definidos por ANS.</w:t>
      </w:r>
    </w:p>
    <w:p w14:paraId="79987D3E" w14:textId="77777777" w:rsidR="004D022E" w:rsidRDefault="004D022E" w:rsidP="004D022E">
      <w:pPr>
        <w:spacing w:after="0"/>
        <w:ind w:left="720"/>
        <w:rPr>
          <w:rFonts w:eastAsia="Times New Roman" w:cs="Arial"/>
          <w:bCs/>
          <w:lang w:eastAsia="es-ES"/>
        </w:rPr>
      </w:pPr>
    </w:p>
    <w:p w14:paraId="6A09B692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  <w:r>
        <w:rPr>
          <w:rFonts w:eastAsia="Times New Roman" w:cs="Arial"/>
          <w:bCs/>
          <w:lang w:eastAsia="es-ES"/>
        </w:rPr>
        <w:t>El tiempo m</w:t>
      </w:r>
      <w:r w:rsidRPr="0058141C">
        <w:rPr>
          <w:rFonts w:eastAsia="Times New Roman" w:cs="Arial"/>
          <w:bCs/>
          <w:lang w:eastAsia="es-ES"/>
        </w:rPr>
        <w:t>áximo 15 horas hábiles</w:t>
      </w:r>
      <w:r>
        <w:rPr>
          <w:rFonts w:eastAsia="Times New Roman" w:cs="Arial"/>
          <w:bCs/>
          <w:lang w:eastAsia="es-ES"/>
        </w:rPr>
        <w:t xml:space="preserve"> de resolución de problemas y s</w:t>
      </w:r>
      <w:r w:rsidRPr="0058141C">
        <w:rPr>
          <w:rFonts w:eastAsia="Times New Roman" w:cs="Arial"/>
          <w:bCs/>
          <w:lang w:eastAsia="es-ES"/>
        </w:rPr>
        <w:t xml:space="preserve">e aumenta en 8 horas hábiles en caso de requerir reemplazo de partes o el </w:t>
      </w:r>
      <w:r>
        <w:rPr>
          <w:rFonts w:eastAsia="Times New Roman" w:cs="Arial"/>
          <w:bCs/>
          <w:lang w:eastAsia="es-ES"/>
        </w:rPr>
        <w:t>EQUIPOS DE COMPUTO</w:t>
      </w:r>
    </w:p>
    <w:p w14:paraId="11ADF368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</w:p>
    <w:p w14:paraId="595F93A1" w14:textId="77777777" w:rsidR="004D022E" w:rsidRPr="00F959B9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  <w:r w:rsidRPr="00F959B9">
        <w:rPr>
          <w:rFonts w:eastAsia="Times New Roman" w:cs="Arial"/>
          <w:bCs/>
          <w:lang w:val="es-419" w:eastAsia="es-ES"/>
        </w:rPr>
        <w:t>Dentro de las actividades a desarrollar por el personal de soporte técnico en sitio se encuentran:</w:t>
      </w:r>
    </w:p>
    <w:p w14:paraId="42AF5FD4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</w:p>
    <w:p w14:paraId="5CFC27C6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Soporte a nivel de hardware de los EQUIPOS DE COMPUTO.</w:t>
      </w:r>
    </w:p>
    <w:p w14:paraId="508EB603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Inventario y control de Hardware y software.</w:t>
      </w:r>
    </w:p>
    <w:p w14:paraId="0DE97E30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Asistencia técnica a los usuarios funcionales de los EQUIPOS DE COMPUTO.</w:t>
      </w:r>
    </w:p>
    <w:p w14:paraId="519ABCE5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Ejecución de actividades preventivas en los EQUIPOS DE COMPUTO (detección y eliminación de virus, programas maliciosos).</w:t>
      </w:r>
    </w:p>
    <w:p w14:paraId="384D85A4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Instalación y configuración de componentes internos o externos según políticas de la Entidad Compradora.</w:t>
      </w:r>
    </w:p>
    <w:p w14:paraId="110CC65D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 xml:space="preserve">Documentar y capacitar a los usuarios en el uso de los EQUIPOS DE COMPUTO de acuerdo con la necesidad </w:t>
      </w:r>
    </w:p>
    <w:p w14:paraId="322292D6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Informar de fallas que impliquen el cambio del EQUIPOS DE COMPUTO.</w:t>
      </w:r>
    </w:p>
    <w:p w14:paraId="7367E64B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>Configurar los EQUIPOS DE COMPUTO dadas las condiciones inicialmente contratadas por la Entidad Compradora.</w:t>
      </w:r>
    </w:p>
    <w:p w14:paraId="73FAC12E" w14:textId="77777777" w:rsidR="004D022E" w:rsidRPr="00A36CDE" w:rsidRDefault="004D022E" w:rsidP="004D022E">
      <w:pPr>
        <w:pStyle w:val="Prrafodelista"/>
        <w:numPr>
          <w:ilvl w:val="0"/>
          <w:numId w:val="43"/>
        </w:numPr>
        <w:suppressAutoHyphens/>
        <w:autoSpaceDN w:val="0"/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A36CDE">
        <w:rPr>
          <w:rFonts w:eastAsia="Times New Roman" w:cs="Arial"/>
          <w:bCs/>
          <w:lang w:val="es-419" w:eastAsia="es-ES"/>
        </w:rPr>
        <w:t xml:space="preserve">Las demás que sean acordadas con la Entidad Compradora al inicio de la Orden de Compra y en el desarrollo de esta, siempre y cuando estén dentro del alcance del servicio </w:t>
      </w:r>
    </w:p>
    <w:p w14:paraId="75D1FE50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202817">
        <w:rPr>
          <w:rFonts w:eastAsia="Times New Roman" w:cs="Arial"/>
          <w:bCs/>
          <w:lang w:val="es-419" w:eastAsia="es-ES"/>
        </w:rPr>
        <w:t xml:space="preserve">Contar con equipos de reemplazo para los casos correspondientes </w:t>
      </w:r>
    </w:p>
    <w:p w14:paraId="141645F7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60"/>
        <w:jc w:val="left"/>
        <w:rPr>
          <w:rFonts w:eastAsia="Times New Roman" w:cs="Arial"/>
          <w:bCs/>
          <w:lang w:val="es-419" w:eastAsia="es-ES"/>
        </w:rPr>
      </w:pPr>
      <w:r w:rsidRPr="00DB4C18">
        <w:rPr>
          <w:rFonts w:eastAsia="Times New Roman" w:cs="Arial"/>
          <w:bCs/>
          <w:lang w:val="es-419" w:eastAsia="es-ES"/>
        </w:rPr>
        <w:t>Servicio en sitio por sede</w:t>
      </w:r>
    </w:p>
    <w:p w14:paraId="3586D4CC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48" w:hanging="348"/>
        <w:jc w:val="left"/>
        <w:rPr>
          <w:rFonts w:eastAsia="Times New Roman" w:cs="Arial"/>
          <w:bCs/>
          <w:lang w:val="es-419" w:eastAsia="es-ES"/>
        </w:rPr>
      </w:pPr>
      <w:r w:rsidRPr="00AD0387">
        <w:rPr>
          <w:rFonts w:eastAsia="Times New Roman" w:cs="Arial"/>
          <w:bCs/>
          <w:lang w:val="es-419" w:eastAsia="es-ES"/>
        </w:rPr>
        <w:t>Mesa técnica de seguimiento</w:t>
      </w:r>
    </w:p>
    <w:p w14:paraId="109E5534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48" w:hanging="348"/>
        <w:jc w:val="left"/>
        <w:rPr>
          <w:rFonts w:eastAsia="Times New Roman" w:cs="Arial"/>
          <w:bCs/>
          <w:lang w:val="es-419" w:eastAsia="es-ES"/>
        </w:rPr>
      </w:pPr>
      <w:r w:rsidRPr="00AD0387">
        <w:rPr>
          <w:rFonts w:eastAsia="Times New Roman" w:cs="Arial"/>
          <w:bCs/>
          <w:lang w:val="es-419" w:eastAsia="es-ES"/>
        </w:rPr>
        <w:t xml:space="preserve">Registro en inventario institucional, Etiquetado institucional, Integración con dominio, Entrega sin software preinstalado innecesario, </w:t>
      </w:r>
      <w:proofErr w:type="spellStart"/>
      <w:r w:rsidRPr="00AD0387">
        <w:rPr>
          <w:rFonts w:eastAsia="Times New Roman" w:cs="Arial"/>
          <w:bCs/>
          <w:lang w:val="es-419" w:eastAsia="es-ES"/>
        </w:rPr>
        <w:t>Hardening</w:t>
      </w:r>
      <w:proofErr w:type="spellEnd"/>
      <w:r w:rsidRPr="00AD0387">
        <w:rPr>
          <w:rFonts w:eastAsia="Times New Roman" w:cs="Arial"/>
          <w:bCs/>
          <w:lang w:val="es-419" w:eastAsia="es-ES"/>
        </w:rPr>
        <w:t xml:space="preserve"> mínimo.</w:t>
      </w:r>
    </w:p>
    <w:p w14:paraId="25375D1F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48" w:hanging="348"/>
        <w:jc w:val="left"/>
        <w:rPr>
          <w:rFonts w:eastAsia="Times New Roman" w:cs="Arial"/>
          <w:bCs/>
          <w:lang w:val="es-419" w:eastAsia="es-ES"/>
        </w:rPr>
      </w:pPr>
      <w:r w:rsidRPr="00AD0387">
        <w:rPr>
          <w:rFonts w:eastAsia="Times New Roman" w:cs="Arial"/>
          <w:bCs/>
          <w:lang w:val="es-419" w:eastAsia="es-ES"/>
        </w:rPr>
        <w:t>Borrado seguro de datos con certificación de disposición final al retiro de los equipos.</w:t>
      </w:r>
    </w:p>
    <w:p w14:paraId="57FC2EB3" w14:textId="77777777" w:rsidR="004D022E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48" w:hanging="348"/>
        <w:jc w:val="left"/>
        <w:rPr>
          <w:rFonts w:eastAsia="Times New Roman" w:cs="Arial"/>
          <w:bCs/>
          <w:lang w:val="es-419" w:eastAsia="es-ES"/>
        </w:rPr>
      </w:pPr>
      <w:r>
        <w:rPr>
          <w:rFonts w:eastAsia="Times New Roman" w:cs="Arial"/>
          <w:bCs/>
          <w:lang w:val="es-419" w:eastAsia="es-ES"/>
        </w:rPr>
        <w:t>Presentar</w:t>
      </w:r>
      <w:r w:rsidRPr="00B95D6F">
        <w:rPr>
          <w:rFonts w:eastAsia="Times New Roman" w:cs="Arial"/>
          <w:bCs/>
          <w:lang w:val="es-419" w:eastAsia="es-ES"/>
        </w:rPr>
        <w:t xml:space="preserve"> inventario mensual, stock de reemplazo mínimo, mesa técnica de seguimiento y reporte periódico de incidentes.</w:t>
      </w:r>
    </w:p>
    <w:p w14:paraId="00986AF6" w14:textId="77777777" w:rsidR="004D022E" w:rsidRPr="00B95D6F" w:rsidRDefault="004D022E" w:rsidP="004D022E">
      <w:pPr>
        <w:numPr>
          <w:ilvl w:val="0"/>
          <w:numId w:val="42"/>
        </w:numPr>
        <w:tabs>
          <w:tab w:val="clear" w:pos="720"/>
          <w:tab w:val="num" w:pos="360"/>
        </w:tabs>
        <w:spacing w:after="0"/>
        <w:ind w:left="348" w:hanging="348"/>
        <w:jc w:val="left"/>
        <w:rPr>
          <w:rFonts w:eastAsia="Times New Roman" w:cs="Arial"/>
          <w:bCs/>
          <w:lang w:val="es-419" w:eastAsia="es-ES"/>
        </w:rPr>
      </w:pPr>
      <w:r>
        <w:rPr>
          <w:rFonts w:eastAsia="Times New Roman" w:cs="Arial"/>
          <w:bCs/>
          <w:lang w:val="es-419" w:eastAsia="es-ES"/>
        </w:rPr>
        <w:t xml:space="preserve">Dar soporte para </w:t>
      </w:r>
      <w:r w:rsidRPr="00B95D6F">
        <w:rPr>
          <w:rFonts w:eastAsia="Times New Roman" w:cs="Arial"/>
          <w:bCs/>
          <w:lang w:val="es-419" w:eastAsia="es-ES"/>
        </w:rPr>
        <w:t xml:space="preserve">la migración de información </w:t>
      </w:r>
      <w:r>
        <w:rPr>
          <w:rFonts w:eastAsia="Times New Roman" w:cs="Arial"/>
          <w:bCs/>
          <w:lang w:val="es-419" w:eastAsia="es-ES"/>
        </w:rPr>
        <w:t>de acuerdo al caso</w:t>
      </w:r>
      <w:r w:rsidRPr="00B95D6F">
        <w:rPr>
          <w:rFonts w:eastAsia="Times New Roman" w:cs="Arial"/>
          <w:bCs/>
          <w:lang w:val="es-419" w:eastAsia="es-ES"/>
        </w:rPr>
        <w:t>.</w:t>
      </w:r>
    </w:p>
    <w:p w14:paraId="724C225A" w14:textId="77777777" w:rsidR="004D022E" w:rsidRDefault="004D022E" w:rsidP="004D022E">
      <w:pPr>
        <w:spacing w:after="0"/>
        <w:rPr>
          <w:rFonts w:eastAsia="Times New Roman" w:cs="Arial"/>
          <w:b/>
          <w:bCs/>
          <w:lang w:val="es-419" w:eastAsia="es-ES"/>
        </w:rPr>
      </w:pPr>
    </w:p>
    <w:p w14:paraId="06372D34" w14:textId="77777777" w:rsidR="004D022E" w:rsidRDefault="004D022E" w:rsidP="004D022E">
      <w:pPr>
        <w:pStyle w:val="Prrafodelista"/>
        <w:numPr>
          <w:ilvl w:val="0"/>
          <w:numId w:val="44"/>
        </w:numPr>
        <w:suppressAutoHyphens/>
        <w:autoSpaceDN w:val="0"/>
        <w:spacing w:after="0" w:line="300" w:lineRule="atLeast"/>
        <w:jc w:val="left"/>
        <w:rPr>
          <w:rFonts w:eastAsia="Times New Roman" w:cs="Arial"/>
          <w:lang w:val="es-419" w:eastAsia="es-419"/>
        </w:rPr>
      </w:pPr>
      <w:r w:rsidRPr="00CA2D31">
        <w:rPr>
          <w:rFonts w:eastAsia="Times New Roman" w:cs="Arial"/>
          <w:lang w:val="es-419" w:eastAsia="es-419"/>
        </w:rPr>
        <w:t>Borrado seguro de datos al término del contrato</w:t>
      </w:r>
      <w:r>
        <w:rPr>
          <w:rFonts w:eastAsia="Times New Roman" w:cs="Arial"/>
          <w:lang w:val="es-419" w:eastAsia="es-419"/>
        </w:rPr>
        <w:t>.</w:t>
      </w:r>
    </w:p>
    <w:p w14:paraId="5097C5CF" w14:textId="77777777" w:rsidR="004D022E" w:rsidRPr="00CA2D31" w:rsidRDefault="004D022E" w:rsidP="004D022E">
      <w:pPr>
        <w:pStyle w:val="Prrafodelista"/>
        <w:numPr>
          <w:ilvl w:val="0"/>
          <w:numId w:val="44"/>
        </w:numPr>
        <w:suppressAutoHyphens/>
        <w:autoSpaceDN w:val="0"/>
        <w:spacing w:after="0" w:line="300" w:lineRule="atLeast"/>
        <w:jc w:val="left"/>
        <w:rPr>
          <w:rFonts w:eastAsia="Times New Roman" w:cs="Arial"/>
          <w:lang w:val="es-419" w:eastAsia="es-419"/>
        </w:rPr>
      </w:pPr>
      <w:r w:rsidRPr="00CA2D31">
        <w:rPr>
          <w:rFonts w:eastAsia="Times New Roman" w:cs="Arial"/>
          <w:lang w:val="es-419" w:eastAsia="es-419"/>
        </w:rPr>
        <w:t>Cumplimiento con normas de seguridad</w:t>
      </w:r>
      <w:r>
        <w:rPr>
          <w:rFonts w:eastAsia="Times New Roman" w:cs="Arial"/>
          <w:lang w:val="es-419" w:eastAsia="es-419"/>
        </w:rPr>
        <w:t>.</w:t>
      </w:r>
      <w:r w:rsidRPr="00CA2D31">
        <w:rPr>
          <w:rFonts w:eastAsia="Times New Roman" w:cs="Arial"/>
          <w:lang w:val="es-419" w:eastAsia="es-419"/>
        </w:rPr>
        <w:t xml:space="preserve"> </w:t>
      </w:r>
    </w:p>
    <w:p w14:paraId="4F70363D" w14:textId="77777777" w:rsidR="004D022E" w:rsidRPr="00CA2D31" w:rsidRDefault="004D022E" w:rsidP="004D022E">
      <w:pPr>
        <w:pStyle w:val="Prrafodelista"/>
        <w:numPr>
          <w:ilvl w:val="0"/>
          <w:numId w:val="44"/>
        </w:numPr>
        <w:suppressAutoHyphens/>
        <w:autoSpaceDN w:val="0"/>
        <w:spacing w:after="0" w:line="300" w:lineRule="atLeast"/>
        <w:jc w:val="left"/>
        <w:rPr>
          <w:rFonts w:eastAsia="Times New Roman" w:cs="Arial"/>
          <w:lang w:val="es-419" w:eastAsia="es-419"/>
        </w:rPr>
      </w:pPr>
      <w:r w:rsidRPr="00CA2D31">
        <w:rPr>
          <w:rFonts w:eastAsia="Times New Roman" w:cs="Arial"/>
          <w:lang w:val="es-419" w:eastAsia="es-419"/>
        </w:rPr>
        <w:t>Inventario y control de activos</w:t>
      </w:r>
      <w:r>
        <w:rPr>
          <w:rFonts w:eastAsia="Times New Roman" w:cs="Arial"/>
          <w:lang w:val="es-419" w:eastAsia="es-419"/>
        </w:rPr>
        <w:t>.</w:t>
      </w:r>
    </w:p>
    <w:p w14:paraId="2F3F07A1" w14:textId="77777777" w:rsidR="003060C0" w:rsidRPr="00FF7F2A" w:rsidRDefault="003060C0" w:rsidP="00FF7F2A">
      <w:pPr>
        <w:rPr>
          <w:rFonts w:cs="Arial"/>
        </w:rPr>
      </w:pPr>
    </w:p>
    <w:p w14:paraId="581CEDD7" w14:textId="2B32CE1D" w:rsidR="00215B06" w:rsidRPr="00FF7F2A" w:rsidRDefault="00FD5C60" w:rsidP="00FD5C60">
      <w:pPr>
        <w:pStyle w:val="Ttulo2"/>
        <w:rPr>
          <w:rFonts w:cs="Arial"/>
        </w:rPr>
      </w:pPr>
      <w:bookmarkStart w:id="10" w:name="_Toc225347550"/>
      <w:r w:rsidRPr="00FF7F2A">
        <w:rPr>
          <w:rFonts w:cs="Arial"/>
        </w:rPr>
        <w:t>Después de la Entrega del bien o servicio, el contratista:</w:t>
      </w:r>
      <w:bookmarkEnd w:id="10"/>
    </w:p>
    <w:p w14:paraId="3491E1EA" w14:textId="49C00394" w:rsidR="004D022E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  <w:r>
        <w:rPr>
          <w:rFonts w:eastAsia="Times New Roman" w:cs="Arial"/>
          <w:bCs/>
          <w:lang w:val="es-ES_tradnl" w:eastAsia="es-ES"/>
        </w:rPr>
        <w:t xml:space="preserve">Los equipos de cómputo deben estar en </w:t>
      </w:r>
      <w:r w:rsidR="00006D07">
        <w:rPr>
          <w:rFonts w:eastAsia="Times New Roman" w:cs="Arial"/>
          <w:bCs/>
          <w:lang w:val="es-ES_tradnl" w:eastAsia="es-ES"/>
        </w:rPr>
        <w:t>óptimas</w:t>
      </w:r>
      <w:r>
        <w:rPr>
          <w:rFonts w:eastAsia="Times New Roman" w:cs="Arial"/>
          <w:bCs/>
          <w:lang w:val="es-ES_tradnl" w:eastAsia="es-ES"/>
        </w:rPr>
        <w:t xml:space="preserve"> condiciones y ser adquirido en los últimos tres años.</w:t>
      </w:r>
    </w:p>
    <w:p w14:paraId="5B94A872" w14:textId="77777777" w:rsidR="004D022E" w:rsidRPr="00A848F6" w:rsidRDefault="004D022E" w:rsidP="004D022E">
      <w:pPr>
        <w:spacing w:after="0"/>
        <w:rPr>
          <w:rFonts w:eastAsia="Times New Roman" w:cs="Arial"/>
          <w:bCs/>
          <w:lang w:val="es-ES_tradnl" w:eastAsia="es-ES"/>
        </w:rPr>
      </w:pPr>
    </w:p>
    <w:p w14:paraId="710F0077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  <w:r w:rsidRPr="000D5595">
        <w:rPr>
          <w:rFonts w:eastAsia="Times New Roman" w:cs="Arial"/>
          <w:bCs/>
          <w:lang w:eastAsia="es-ES"/>
        </w:rPr>
        <w:t>Tiempos de respuesta a soporte técnico a fallas, reemplazo de partes o equipos Se contempla el tiempo desde que se registra el caso y hasta que la falla haya sido solucionada</w:t>
      </w:r>
      <w:r w:rsidRPr="000D5595">
        <w:rPr>
          <w:rFonts w:eastAsia="Times New Roman" w:cs="Arial"/>
          <w:bCs/>
          <w:lang w:val="es-419" w:eastAsia="es-ES"/>
        </w:rPr>
        <w:t xml:space="preserve">, </w:t>
      </w:r>
      <w:r>
        <w:rPr>
          <w:rFonts w:eastAsia="Times New Roman" w:cs="Arial"/>
          <w:bCs/>
          <w:lang w:val="es-419" w:eastAsia="es-ES"/>
        </w:rPr>
        <w:t xml:space="preserve">se debe tener una </w:t>
      </w:r>
      <w:r w:rsidRPr="000D5595">
        <w:rPr>
          <w:rFonts w:eastAsia="Times New Roman" w:cs="Arial"/>
          <w:bCs/>
          <w:lang w:val="es-419" w:eastAsia="es-ES"/>
        </w:rPr>
        <w:t xml:space="preserve">99% disponibilidad mensual </w:t>
      </w:r>
      <w:r>
        <w:rPr>
          <w:rFonts w:eastAsia="Times New Roman" w:cs="Arial"/>
          <w:bCs/>
          <w:lang w:val="es-419" w:eastAsia="es-ES"/>
        </w:rPr>
        <w:t>con la g</w:t>
      </w:r>
      <w:r w:rsidRPr="000D5595">
        <w:rPr>
          <w:rFonts w:eastAsia="Times New Roman" w:cs="Arial"/>
          <w:bCs/>
          <w:lang w:val="es-419" w:eastAsia="es-ES"/>
        </w:rPr>
        <w:t>arantía de reemplazo en caso de falla</w:t>
      </w:r>
      <w:r>
        <w:rPr>
          <w:rFonts w:eastAsia="Times New Roman" w:cs="Arial"/>
          <w:bCs/>
          <w:lang w:val="es-419" w:eastAsia="es-ES"/>
        </w:rPr>
        <w:t xml:space="preserve"> irreparable o que esta no posee arreglo en los tiempos definidos por ANS.</w:t>
      </w:r>
    </w:p>
    <w:p w14:paraId="6791DA60" w14:textId="77777777" w:rsidR="004D022E" w:rsidRDefault="004D022E" w:rsidP="004D022E">
      <w:pPr>
        <w:spacing w:after="0"/>
        <w:ind w:left="720"/>
        <w:rPr>
          <w:rFonts w:eastAsia="Times New Roman" w:cs="Arial"/>
          <w:bCs/>
          <w:lang w:eastAsia="es-ES"/>
        </w:rPr>
      </w:pPr>
    </w:p>
    <w:p w14:paraId="61738C89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  <w:r>
        <w:rPr>
          <w:rFonts w:eastAsia="Times New Roman" w:cs="Arial"/>
          <w:bCs/>
          <w:lang w:eastAsia="es-ES"/>
        </w:rPr>
        <w:t>El tiempo m</w:t>
      </w:r>
      <w:r w:rsidRPr="0058141C">
        <w:rPr>
          <w:rFonts w:eastAsia="Times New Roman" w:cs="Arial"/>
          <w:bCs/>
          <w:lang w:eastAsia="es-ES"/>
        </w:rPr>
        <w:t>áximo 15 horas hábiles</w:t>
      </w:r>
      <w:r>
        <w:rPr>
          <w:rFonts w:eastAsia="Times New Roman" w:cs="Arial"/>
          <w:bCs/>
          <w:lang w:eastAsia="es-ES"/>
        </w:rPr>
        <w:t xml:space="preserve"> de resolución de problemas y s</w:t>
      </w:r>
      <w:r w:rsidRPr="0058141C">
        <w:rPr>
          <w:rFonts w:eastAsia="Times New Roman" w:cs="Arial"/>
          <w:bCs/>
          <w:lang w:eastAsia="es-ES"/>
        </w:rPr>
        <w:t xml:space="preserve">e aumenta en 8 horas hábiles en caso de requerir reemplazo de partes o el </w:t>
      </w:r>
      <w:r>
        <w:rPr>
          <w:rFonts w:eastAsia="Times New Roman" w:cs="Arial"/>
          <w:bCs/>
          <w:lang w:eastAsia="es-ES"/>
        </w:rPr>
        <w:t>EQUIPOS DE COMPUTO</w:t>
      </w:r>
    </w:p>
    <w:p w14:paraId="28E340AF" w14:textId="77777777" w:rsidR="004D022E" w:rsidRDefault="004D022E" w:rsidP="004D022E">
      <w:pPr>
        <w:spacing w:after="0"/>
        <w:rPr>
          <w:rFonts w:eastAsia="Times New Roman" w:cs="Arial"/>
          <w:bCs/>
          <w:lang w:val="es-419" w:eastAsia="es-ES"/>
        </w:rPr>
      </w:pPr>
    </w:p>
    <w:p w14:paraId="04214606" w14:textId="77777777" w:rsidR="00006D07" w:rsidRDefault="00006D07" w:rsidP="00006D07">
      <w:pPr>
        <w:pStyle w:val="Prrafodelista"/>
        <w:numPr>
          <w:ilvl w:val="0"/>
          <w:numId w:val="45"/>
        </w:numPr>
        <w:suppressAutoHyphens/>
        <w:autoSpaceDN w:val="0"/>
        <w:spacing w:after="0"/>
        <w:jc w:val="left"/>
        <w:rPr>
          <w:rFonts w:eastAsia="Times New Roman" w:cs="Arial"/>
          <w:b/>
          <w:lang w:val="es-ES_tradnl" w:eastAsia="es-ES"/>
        </w:rPr>
      </w:pPr>
      <w:r>
        <w:rPr>
          <w:rFonts w:eastAsia="Times New Roman" w:cs="Arial"/>
          <w:b/>
          <w:lang w:val="es-ES_tradnl" w:eastAsia="es-ES"/>
        </w:rPr>
        <w:t xml:space="preserve">Garantía </w:t>
      </w:r>
    </w:p>
    <w:p w14:paraId="0B87F693" w14:textId="77777777" w:rsidR="00006D07" w:rsidRPr="00DD1FA9" w:rsidRDefault="00006D07" w:rsidP="00006D07">
      <w:pPr>
        <w:rPr>
          <w:rFonts w:eastAsia="Times New Roman" w:cs="Arial"/>
          <w:b/>
          <w:lang w:val="es-ES_tradnl" w:eastAsia="es-ES"/>
        </w:rPr>
      </w:pPr>
      <w:r w:rsidRPr="00AC4868">
        <w:rPr>
          <w:lang w:eastAsia="es-ES"/>
        </w:rPr>
        <w:t xml:space="preserve">Los Proveedores deben constituir una garantía de cumplimiento dentro de los TRES (3) DÍAS HÁBILES siguientes a la </w:t>
      </w:r>
      <w:r>
        <w:rPr>
          <w:lang w:eastAsia="es-ES"/>
        </w:rPr>
        <w:t xml:space="preserve">firma del contrato </w:t>
      </w:r>
      <w:r w:rsidRPr="00AC4868">
        <w:rPr>
          <w:lang w:eastAsia="es-ES"/>
        </w:rPr>
        <w:t>a favor de la Entidad Compradora, por el valor, amparos y vigencia establecidos</w:t>
      </w:r>
      <w:r>
        <w:rPr>
          <w:lang w:eastAsia="es-ES"/>
        </w:rPr>
        <w:t>.</w:t>
      </w:r>
    </w:p>
    <w:tbl>
      <w:tblPr>
        <w:tblW w:w="52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0"/>
        <w:gridCol w:w="2157"/>
        <w:gridCol w:w="1420"/>
        <w:gridCol w:w="1749"/>
        <w:gridCol w:w="2512"/>
      </w:tblGrid>
      <w:tr w:rsidR="00006D07" w:rsidRPr="00A12E9B" w14:paraId="116D74A4" w14:textId="77777777" w:rsidTr="00F67321">
        <w:trPr>
          <w:trHeight w:val="635"/>
        </w:trPr>
        <w:tc>
          <w:tcPr>
            <w:tcW w:w="1115" w:type="pct"/>
            <w:shd w:val="clear" w:color="auto" w:fill="D9D9D9" w:themeFill="background1" w:themeFillShade="D9"/>
            <w:vAlign w:val="center"/>
          </w:tcPr>
          <w:p w14:paraId="7A0B2730" w14:textId="77777777" w:rsidR="00006D07" w:rsidRPr="00396202" w:rsidRDefault="00006D07" w:rsidP="004F13CB">
            <w:pPr>
              <w:jc w:val="center"/>
              <w:rPr>
                <w:b/>
                <w:bCs/>
                <w:sz w:val="16"/>
                <w:szCs w:val="16"/>
              </w:rPr>
            </w:pPr>
            <w:r w:rsidRPr="00396202">
              <w:rPr>
                <w:b/>
                <w:bCs/>
                <w:sz w:val="16"/>
                <w:szCs w:val="16"/>
              </w:rPr>
              <w:t>TIPO DE GARANTÍA (Ejemplo: Garantía Única o Póliza de Seguro de Responsabilidad Civil Extracontractual)</w:t>
            </w:r>
          </w:p>
        </w:tc>
        <w:tc>
          <w:tcPr>
            <w:tcW w:w="1069" w:type="pct"/>
            <w:shd w:val="clear" w:color="auto" w:fill="D9D9D9" w:themeFill="background1" w:themeFillShade="D9"/>
            <w:vAlign w:val="center"/>
          </w:tcPr>
          <w:p w14:paraId="18EB48B6" w14:textId="77777777" w:rsidR="00006D07" w:rsidRPr="00396202" w:rsidRDefault="00006D07" w:rsidP="004F13CB">
            <w:pPr>
              <w:jc w:val="center"/>
              <w:rPr>
                <w:b/>
                <w:bCs/>
                <w:sz w:val="16"/>
                <w:szCs w:val="16"/>
              </w:rPr>
            </w:pPr>
            <w:r w:rsidRPr="00396202">
              <w:rPr>
                <w:b/>
                <w:bCs/>
                <w:sz w:val="16"/>
                <w:szCs w:val="16"/>
              </w:rPr>
              <w:t>AMPAROS</w:t>
            </w:r>
          </w:p>
        </w:tc>
        <w:tc>
          <w:tcPr>
            <w:tcW w:w="704" w:type="pct"/>
            <w:shd w:val="clear" w:color="auto" w:fill="D9D9D9" w:themeFill="background1" w:themeFillShade="D9"/>
            <w:vAlign w:val="center"/>
          </w:tcPr>
          <w:p w14:paraId="155133BA" w14:textId="77777777" w:rsidR="00006D07" w:rsidRPr="00396202" w:rsidRDefault="00006D07" w:rsidP="004F13CB">
            <w:pPr>
              <w:jc w:val="center"/>
              <w:rPr>
                <w:b/>
                <w:bCs/>
                <w:sz w:val="16"/>
                <w:szCs w:val="16"/>
              </w:rPr>
            </w:pPr>
            <w:r w:rsidRPr="00396202">
              <w:rPr>
                <w:b/>
                <w:bCs/>
                <w:sz w:val="16"/>
                <w:szCs w:val="16"/>
              </w:rPr>
              <w:t xml:space="preserve">PORCENTAJE RESPECTO TOTAL DEL CONTRATO O No. de SMMLV </w:t>
            </w:r>
          </w:p>
        </w:tc>
        <w:tc>
          <w:tcPr>
            <w:tcW w:w="867" w:type="pct"/>
            <w:shd w:val="clear" w:color="auto" w:fill="D9D9D9" w:themeFill="background1" w:themeFillShade="D9"/>
            <w:vAlign w:val="center"/>
          </w:tcPr>
          <w:p w14:paraId="673A3697" w14:textId="77777777" w:rsidR="00006D07" w:rsidRPr="00396202" w:rsidRDefault="00006D07" w:rsidP="004F13CB">
            <w:pPr>
              <w:jc w:val="center"/>
              <w:rPr>
                <w:b/>
                <w:bCs/>
                <w:sz w:val="16"/>
                <w:szCs w:val="16"/>
              </w:rPr>
            </w:pPr>
            <w:r w:rsidRPr="00396202">
              <w:rPr>
                <w:b/>
                <w:bCs/>
                <w:sz w:val="16"/>
                <w:szCs w:val="16"/>
              </w:rPr>
              <w:t>VIGENCIA</w:t>
            </w:r>
          </w:p>
        </w:tc>
        <w:tc>
          <w:tcPr>
            <w:tcW w:w="1245" w:type="pct"/>
            <w:shd w:val="clear" w:color="auto" w:fill="D9D9D9" w:themeFill="background1" w:themeFillShade="D9"/>
            <w:vAlign w:val="center"/>
          </w:tcPr>
          <w:p w14:paraId="3F4D3EC2" w14:textId="77777777" w:rsidR="00006D07" w:rsidRPr="00396202" w:rsidRDefault="00006D07" w:rsidP="004F13CB">
            <w:pPr>
              <w:jc w:val="center"/>
              <w:rPr>
                <w:b/>
                <w:bCs/>
                <w:sz w:val="16"/>
                <w:szCs w:val="16"/>
              </w:rPr>
            </w:pPr>
            <w:r w:rsidRPr="00396202">
              <w:rPr>
                <w:b/>
                <w:bCs/>
                <w:sz w:val="16"/>
                <w:szCs w:val="16"/>
              </w:rPr>
              <w:t>JUSTIFICACIÓN</w:t>
            </w:r>
          </w:p>
        </w:tc>
      </w:tr>
      <w:tr w:rsidR="00006D07" w:rsidRPr="00321706" w14:paraId="23FD46F2" w14:textId="77777777" w:rsidTr="00F67321">
        <w:trPr>
          <w:trHeight w:val="325"/>
        </w:trPr>
        <w:tc>
          <w:tcPr>
            <w:tcW w:w="1115" w:type="pct"/>
            <w:vAlign w:val="center"/>
          </w:tcPr>
          <w:p w14:paraId="2F207B17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CONTRACTUAL</w:t>
            </w:r>
          </w:p>
        </w:tc>
        <w:tc>
          <w:tcPr>
            <w:tcW w:w="1069" w:type="pct"/>
            <w:vAlign w:val="center"/>
          </w:tcPr>
          <w:p w14:paraId="0C1EEE16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CUMPLIMENTO de las obligaciones surgidas del contrato estatal, incluyendo en ellas el pago de multas y cláusula penal pecuniaria, cuando se hayan pactado en el contrato</w:t>
            </w:r>
          </w:p>
        </w:tc>
        <w:tc>
          <w:tcPr>
            <w:tcW w:w="704" w:type="pct"/>
            <w:vAlign w:val="center"/>
          </w:tcPr>
          <w:p w14:paraId="19A07578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10% DEL VALOR DEL CONTRATO</w:t>
            </w:r>
          </w:p>
        </w:tc>
        <w:tc>
          <w:tcPr>
            <w:tcW w:w="867" w:type="pct"/>
            <w:vAlign w:val="center"/>
          </w:tcPr>
          <w:p w14:paraId="3BC74E44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 xml:space="preserve">El plazo de ejecución del contrato y </w:t>
            </w:r>
            <w:r>
              <w:rPr>
                <w:sz w:val="16"/>
                <w:szCs w:val="16"/>
              </w:rPr>
              <w:t>doce</w:t>
            </w:r>
            <w:r w:rsidRPr="00396202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12</w:t>
            </w:r>
            <w:r w:rsidRPr="00396202">
              <w:rPr>
                <w:sz w:val="16"/>
                <w:szCs w:val="16"/>
              </w:rPr>
              <w:t>) meses más y/o hasta su liquidación</w:t>
            </w:r>
          </w:p>
        </w:tc>
        <w:tc>
          <w:tcPr>
            <w:tcW w:w="1245" w:type="pct"/>
            <w:vAlign w:val="center"/>
          </w:tcPr>
          <w:p w14:paraId="68126017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Cubre a la entidad de los perjuicios directos derivados del incumplimiento total o parcial de las obligaciones nacidas del contrato, así como su cumplimiento tardío o defectuoso, cuando ellos son imputables al contratista.</w:t>
            </w:r>
          </w:p>
        </w:tc>
      </w:tr>
      <w:tr w:rsidR="00006D07" w:rsidRPr="00321706" w14:paraId="555EF058" w14:textId="77777777" w:rsidTr="00F67321">
        <w:trPr>
          <w:trHeight w:val="386"/>
        </w:trPr>
        <w:tc>
          <w:tcPr>
            <w:tcW w:w="1115" w:type="pct"/>
            <w:vAlign w:val="center"/>
          </w:tcPr>
          <w:p w14:paraId="46977DAB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CONTRACTUAL</w:t>
            </w:r>
          </w:p>
        </w:tc>
        <w:tc>
          <w:tcPr>
            <w:tcW w:w="1069" w:type="pct"/>
            <w:vAlign w:val="center"/>
          </w:tcPr>
          <w:p w14:paraId="3CBCD519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CALIDAD DE LOS BIENES SUMINISTRADO</w:t>
            </w:r>
          </w:p>
        </w:tc>
        <w:tc>
          <w:tcPr>
            <w:tcW w:w="704" w:type="pct"/>
            <w:vAlign w:val="center"/>
          </w:tcPr>
          <w:p w14:paraId="334800F7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20% DEL VALOR DEL CONTRATO RESULTANTE</w:t>
            </w:r>
          </w:p>
        </w:tc>
        <w:tc>
          <w:tcPr>
            <w:tcW w:w="867" w:type="pct"/>
            <w:vAlign w:val="center"/>
          </w:tcPr>
          <w:p w14:paraId="6C59D83F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A partir de la suscripción del contrato, comprende el plazo de ejecución del contrato y tres (3) años más contado a partir de la fecha de entrega final y recibo de la totalidad del suministro a satisfacción de la UMV y hasta su liquidación</w:t>
            </w:r>
          </w:p>
        </w:tc>
        <w:tc>
          <w:tcPr>
            <w:tcW w:w="1245" w:type="pct"/>
            <w:vAlign w:val="center"/>
          </w:tcPr>
          <w:p w14:paraId="4DC9E4E4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Cubre a la entidad de los perjuicios, derivados de la mala calidad o deficiencias técnicas de los bienes suministrados, de acuerdo con las especificaciones técnicas establecidas en el contrato, o por incumplimiento de los parámetros o normas establecidos para el respectivo bien.</w:t>
            </w:r>
          </w:p>
        </w:tc>
      </w:tr>
      <w:tr w:rsidR="00006D07" w:rsidRPr="00321706" w14:paraId="564D1DF7" w14:textId="77777777" w:rsidTr="00F67321">
        <w:trPr>
          <w:trHeight w:val="386"/>
        </w:trPr>
        <w:tc>
          <w:tcPr>
            <w:tcW w:w="1115" w:type="pct"/>
            <w:vAlign w:val="center"/>
          </w:tcPr>
          <w:p w14:paraId="363740ED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CONTRACTUAL</w:t>
            </w:r>
          </w:p>
        </w:tc>
        <w:tc>
          <w:tcPr>
            <w:tcW w:w="1069" w:type="pct"/>
            <w:vAlign w:val="center"/>
          </w:tcPr>
          <w:p w14:paraId="00C29F97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PAGO DE SALARIOS PRESTACIONES SOCIALES Y LEGALES</w:t>
            </w:r>
          </w:p>
        </w:tc>
        <w:tc>
          <w:tcPr>
            <w:tcW w:w="704" w:type="pct"/>
            <w:vAlign w:val="center"/>
          </w:tcPr>
          <w:p w14:paraId="45710F04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5% DEL VALOR DEL CONTRATO</w:t>
            </w:r>
          </w:p>
        </w:tc>
        <w:tc>
          <w:tcPr>
            <w:tcW w:w="867" w:type="pct"/>
            <w:vAlign w:val="center"/>
          </w:tcPr>
          <w:p w14:paraId="1D59D7E9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A partir de la suscripción del contrato, comprende el plazo de ejecución del contrato y tres (3) años</w:t>
            </w:r>
            <w:r>
              <w:rPr>
                <w:sz w:val="16"/>
                <w:szCs w:val="16"/>
              </w:rPr>
              <w:t xml:space="preserve"> más</w:t>
            </w:r>
          </w:p>
        </w:tc>
        <w:tc>
          <w:tcPr>
            <w:tcW w:w="1245" w:type="pct"/>
            <w:vAlign w:val="center"/>
          </w:tcPr>
          <w:p w14:paraId="1ABCC137" w14:textId="77777777" w:rsidR="00006D07" w:rsidRPr="00396202" w:rsidRDefault="00006D07" w:rsidP="004F13CB">
            <w:pPr>
              <w:jc w:val="center"/>
              <w:rPr>
                <w:sz w:val="16"/>
                <w:szCs w:val="16"/>
              </w:rPr>
            </w:pPr>
            <w:r w:rsidRPr="00396202">
              <w:rPr>
                <w:sz w:val="16"/>
                <w:szCs w:val="16"/>
              </w:rPr>
              <w:t>Cubre a la entidad de los perjuicios, derivados</w:t>
            </w:r>
            <w:r>
              <w:rPr>
                <w:sz w:val="16"/>
                <w:szCs w:val="16"/>
              </w:rPr>
              <w:t xml:space="preserve"> del incumplimiento de pagos por el contratista</w:t>
            </w:r>
          </w:p>
        </w:tc>
      </w:tr>
    </w:tbl>
    <w:p w14:paraId="67837567" w14:textId="77777777" w:rsidR="00006D07" w:rsidRPr="00EF1F86" w:rsidRDefault="00006D07" w:rsidP="00006D07">
      <w:pPr>
        <w:spacing w:after="0"/>
        <w:rPr>
          <w:rFonts w:eastAsia="Times New Roman" w:cs="Arial"/>
          <w:b/>
          <w:lang w:eastAsia="es-ES"/>
        </w:rPr>
      </w:pPr>
    </w:p>
    <w:p w14:paraId="0867D0F6" w14:textId="77777777" w:rsidR="00FD5C60" w:rsidRPr="00FF7F2A" w:rsidRDefault="00FD5C60" w:rsidP="00FD5C60">
      <w:pPr>
        <w:ind w:left="426" w:right="389"/>
        <w:jc w:val="center"/>
        <w:rPr>
          <w:rFonts w:cs="Arial"/>
          <w:b/>
          <w:lang w:val="es-ES_tradnl"/>
        </w:rPr>
      </w:pPr>
      <w:r w:rsidRPr="00FF7F2A">
        <w:rPr>
          <w:rFonts w:cs="Arial"/>
          <w:b/>
          <w:lang w:val="es-ES_tradnl"/>
        </w:rPr>
        <w:t>SUSCRITO CERTIFICA QUE:</w:t>
      </w:r>
    </w:p>
    <w:p w14:paraId="4439804E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  <w:r w:rsidRPr="00FF7F2A">
        <w:rPr>
          <w:rFonts w:cs="Arial"/>
          <w:lang w:val="es-ES_tradnl"/>
        </w:rPr>
        <w:t xml:space="preserve">Me comprometo a cumplir en su totalidad con lo descrito en la ficha técnica, asumiendo las obligaciones que este compromiso acarrea. </w:t>
      </w:r>
    </w:p>
    <w:p w14:paraId="6CFC1A22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</w:p>
    <w:p w14:paraId="1E83767A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</w:p>
    <w:p w14:paraId="3464DDFE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  <w:r w:rsidRPr="00FF7F2A">
        <w:rPr>
          <w:rFonts w:cs="Arial"/>
          <w:b/>
          <w:lang w:val="es-ES_tradnl"/>
        </w:rPr>
        <w:t>FIRMA*:</w:t>
      </w:r>
      <w:r w:rsidRPr="00FF7F2A">
        <w:rPr>
          <w:rFonts w:cs="Arial"/>
          <w:lang w:val="es-ES_tradnl"/>
        </w:rPr>
        <w:t xml:space="preserve"> ____________________________________________________ </w:t>
      </w:r>
    </w:p>
    <w:p w14:paraId="1CA5318B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</w:p>
    <w:p w14:paraId="086A53ED" w14:textId="77777777" w:rsidR="00FD5C60" w:rsidRPr="00FF7F2A" w:rsidRDefault="00FD5C60" w:rsidP="00FD5C60">
      <w:pPr>
        <w:ind w:left="426" w:right="389"/>
        <w:rPr>
          <w:rFonts w:cs="Arial"/>
          <w:lang w:val="es-ES_tradnl"/>
        </w:rPr>
      </w:pPr>
      <w:r w:rsidRPr="00FF7F2A">
        <w:rPr>
          <w:rFonts w:cs="Arial"/>
          <w:b/>
          <w:lang w:val="es-ES_tradnl"/>
        </w:rPr>
        <w:t>NOMBRE REPRESENTANTE LEGAL:</w:t>
      </w:r>
      <w:r w:rsidRPr="00FF7F2A">
        <w:rPr>
          <w:rFonts w:cs="Arial"/>
          <w:lang w:val="es-ES_tradnl"/>
        </w:rPr>
        <w:t xml:space="preserve"> __________________________ </w:t>
      </w:r>
    </w:p>
    <w:p w14:paraId="722267F0" w14:textId="112BF657" w:rsidR="00FD5C60" w:rsidRPr="007221A6" w:rsidRDefault="00FD5C60" w:rsidP="00FD5C60">
      <w:pPr>
        <w:ind w:left="426" w:right="389"/>
        <w:rPr>
          <w:rFonts w:cs="Arial"/>
          <w:sz w:val="18"/>
        </w:rPr>
      </w:pPr>
      <w:r w:rsidRPr="007221A6">
        <w:rPr>
          <w:rFonts w:cs="Arial"/>
          <w:sz w:val="20"/>
          <w:lang w:val="es-ES_tradnl"/>
        </w:rPr>
        <w:t>*Este anexo debe ser suscrito por el representante legal</w:t>
      </w:r>
      <w:r w:rsidR="003060C0" w:rsidRPr="007221A6">
        <w:rPr>
          <w:rFonts w:cs="Arial"/>
          <w:sz w:val="20"/>
          <w:lang w:val="es-ES_tradnl"/>
        </w:rPr>
        <w:t xml:space="preserve"> del oferente</w:t>
      </w:r>
      <w:r w:rsidRPr="007221A6">
        <w:rPr>
          <w:rFonts w:cs="Arial"/>
          <w:sz w:val="20"/>
          <w:lang w:val="es-ES_tradnl"/>
        </w:rPr>
        <w:t>.</w:t>
      </w:r>
    </w:p>
    <w:p w14:paraId="682256C6" w14:textId="2CFA4EE9" w:rsidR="00FD5C60" w:rsidRPr="00FF7F2A" w:rsidRDefault="00FD5C60" w:rsidP="00FD5C60">
      <w:pPr>
        <w:rPr>
          <w:rFonts w:cs="Arial"/>
        </w:rPr>
      </w:pPr>
    </w:p>
    <w:p w14:paraId="3D95DF61" w14:textId="12A045BE" w:rsidR="002C2CFD" w:rsidRPr="00FF7F2A" w:rsidRDefault="002C2CFD" w:rsidP="00696E24">
      <w:pPr>
        <w:rPr>
          <w:rFonts w:cs="Arial"/>
          <w:szCs w:val="22"/>
        </w:rPr>
      </w:pPr>
    </w:p>
    <w:sectPr w:rsidR="002C2CFD" w:rsidRPr="00FF7F2A" w:rsidSect="00D61298">
      <w:headerReference w:type="default" r:id="rId12"/>
      <w:footerReference w:type="default" r:id="rId13"/>
      <w:pgSz w:w="12242" w:h="15842" w:code="1"/>
      <w:pgMar w:top="1134" w:right="1418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3D0E" w14:textId="77777777" w:rsidR="00767489" w:rsidRDefault="00767489" w:rsidP="00B771D9">
      <w:r>
        <w:separator/>
      </w:r>
    </w:p>
  </w:endnote>
  <w:endnote w:type="continuationSeparator" w:id="0">
    <w:p w14:paraId="1B8393A5" w14:textId="77777777" w:rsidR="00767489" w:rsidRDefault="00767489" w:rsidP="00B7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DF7D" w14:textId="77777777" w:rsidR="00D92688" w:rsidRPr="007A5EBB" w:rsidRDefault="00D92688" w:rsidP="000E4439">
    <w:pPr>
      <w:tabs>
        <w:tab w:val="center" w:pos="4419"/>
        <w:tab w:val="right" w:pos="8838"/>
      </w:tabs>
      <w:rPr>
        <w:rFonts w:cs="Arial"/>
        <w:sz w:val="8"/>
        <w:szCs w:val="16"/>
      </w:rPr>
    </w:pPr>
  </w:p>
  <w:p w14:paraId="3D95DF7E" w14:textId="477C1D25" w:rsidR="00D92688" w:rsidRPr="001C37F3" w:rsidRDefault="00D92688" w:rsidP="000E4439">
    <w:pPr>
      <w:pStyle w:val="Piedepgina"/>
      <w:ind w:left="-567"/>
      <w:jc w:val="center"/>
      <w:rPr>
        <w:rFonts w:cs="Arial"/>
        <w:i/>
        <w:sz w:val="14"/>
        <w:szCs w:val="14"/>
        <w:lang w:val="es-ES"/>
      </w:rPr>
    </w:pPr>
    <w:r w:rsidRPr="001C37F3">
      <w:rPr>
        <w:rFonts w:cs="Arial"/>
        <w:i/>
        <w:sz w:val="14"/>
        <w:szCs w:val="14"/>
      </w:rPr>
      <w:t xml:space="preserve">La impresión de este documento se considera </w:t>
    </w:r>
    <w:r w:rsidRPr="001C37F3">
      <w:rPr>
        <w:rFonts w:cs="Arial"/>
        <w:i/>
        <w:sz w:val="14"/>
        <w:szCs w:val="14"/>
        <w:u w:val="single"/>
      </w:rPr>
      <w:t>Copia No Controlada</w:t>
    </w:r>
    <w:r w:rsidRPr="00B53F1B">
      <w:rPr>
        <w:rFonts w:cs="Arial"/>
        <w:i/>
        <w:sz w:val="14"/>
        <w:szCs w:val="14"/>
      </w:rPr>
      <w:t xml:space="preserve"> </w:t>
    </w:r>
    <w:r w:rsidRPr="001C37F3">
      <w:rPr>
        <w:rFonts w:cs="Arial"/>
        <w:i/>
        <w:sz w:val="14"/>
        <w:szCs w:val="14"/>
        <w:lang w:val="es-ES"/>
      </w:rPr>
      <w:t>La versión vigente se encuentra en la intranet SISGESTI</w:t>
    </w:r>
    <w:r>
      <w:rPr>
        <w:rFonts w:cs="Arial"/>
        <w:i/>
        <w:sz w:val="14"/>
        <w:szCs w:val="14"/>
        <w:lang w:val="es-ES"/>
      </w:rPr>
      <w:t>Ó</w:t>
    </w:r>
    <w:r w:rsidRPr="001C37F3">
      <w:rPr>
        <w:rFonts w:cs="Arial"/>
        <w:i/>
        <w:sz w:val="14"/>
        <w:szCs w:val="14"/>
        <w:lang w:val="es-ES"/>
      </w:rPr>
      <w:t>N de la UAERMV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85"/>
      <w:gridCol w:w="1706"/>
      <w:gridCol w:w="1466"/>
    </w:tblGrid>
    <w:tr w:rsidR="0060098C" w14:paraId="67C17AEA" w14:textId="77777777" w:rsidTr="00D61298">
      <w:trPr>
        <w:trHeight w:val="906"/>
      </w:trPr>
      <w:tc>
        <w:tcPr>
          <w:tcW w:w="5685" w:type="dxa"/>
        </w:tcPr>
        <w:p w14:paraId="03B4C202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Calle 26 No.69-76 Edificio Elemento Torre 1, Piso 3 – C.P. 111071</w:t>
          </w:r>
        </w:p>
        <w:p w14:paraId="48836991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 xml:space="preserve">PBX:(+57) 601-3779555 - Información: Línea 195 </w:t>
          </w:r>
        </w:p>
        <w:p w14:paraId="7475CB45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Sede Operativa - Calle 22D No. 120-40</w:t>
          </w:r>
        </w:p>
        <w:p w14:paraId="44E5B1AD" w14:textId="7A7E152B" w:rsidR="0060098C" w:rsidRPr="00E92243" w:rsidRDefault="0060098C" w:rsidP="00D61298">
          <w:pPr>
            <w:spacing w:after="0"/>
            <w:rPr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Página web: www.umv.gov.co</w:t>
          </w:r>
        </w:p>
      </w:tc>
      <w:tc>
        <w:tcPr>
          <w:tcW w:w="1706" w:type="dxa"/>
        </w:tcPr>
        <w:p w14:paraId="3ADE1B1B" w14:textId="77777777" w:rsidR="0060098C" w:rsidRDefault="0060098C" w:rsidP="0060098C">
          <w:pPr>
            <w:rPr>
              <w:rFonts w:cs="Arial"/>
              <w:sz w:val="16"/>
              <w:szCs w:val="16"/>
            </w:rPr>
          </w:pPr>
        </w:p>
        <w:p w14:paraId="60B2BDC7" w14:textId="44276EE8" w:rsidR="00463ADE" w:rsidRDefault="00BA6C32" w:rsidP="00463ADE">
          <w:pPr>
            <w:pStyle w:val="Piedepgina"/>
            <w:spacing w:after="0"/>
            <w:ind w:right="-123"/>
            <w:jc w:val="center"/>
            <w:rPr>
              <w:rFonts w:cs="Arial"/>
              <w:sz w:val="16"/>
              <w:szCs w:val="16"/>
            </w:rPr>
          </w:pPr>
          <w:r w:rsidRPr="00BA6C32">
            <w:rPr>
              <w:rFonts w:cs="Arial"/>
              <w:sz w:val="16"/>
              <w:szCs w:val="16"/>
            </w:rPr>
            <w:t>GGCON-FM-</w:t>
          </w:r>
          <w:r w:rsidR="00463ADE">
            <w:rPr>
              <w:rFonts w:cs="Arial"/>
              <w:sz w:val="16"/>
              <w:szCs w:val="16"/>
            </w:rPr>
            <w:t>0</w:t>
          </w:r>
          <w:r w:rsidRPr="00BA6C32">
            <w:rPr>
              <w:rFonts w:cs="Arial"/>
              <w:sz w:val="16"/>
              <w:szCs w:val="16"/>
            </w:rPr>
            <w:t>73</w:t>
          </w:r>
        </w:p>
        <w:p w14:paraId="4845E53D" w14:textId="1358DDA2" w:rsidR="0060098C" w:rsidRPr="00772902" w:rsidRDefault="0060098C" w:rsidP="00463ADE">
          <w:pPr>
            <w:pStyle w:val="Piedepgina"/>
            <w:spacing w:after="0"/>
            <w:ind w:right="-123"/>
            <w:jc w:val="center"/>
            <w:rPr>
              <w:sz w:val="16"/>
              <w:szCs w:val="16"/>
            </w:rPr>
          </w:pPr>
          <w:r>
            <w:rPr>
              <w:sz w:val="14"/>
              <w:szCs w:val="16"/>
            </w:rPr>
            <w:t xml:space="preserve">Página </w:t>
          </w:r>
          <w:r>
            <w:rPr>
              <w:sz w:val="14"/>
              <w:szCs w:val="16"/>
            </w:rPr>
            <w:fldChar w:fldCharType="begin"/>
          </w:r>
          <w:r>
            <w:rPr>
              <w:sz w:val="14"/>
              <w:szCs w:val="16"/>
            </w:rPr>
            <w:instrText xml:space="preserve"> PAGE </w:instrText>
          </w:r>
          <w:r>
            <w:rPr>
              <w:sz w:val="14"/>
              <w:szCs w:val="16"/>
            </w:rPr>
            <w:fldChar w:fldCharType="separate"/>
          </w:r>
          <w:r w:rsidR="00F67321">
            <w:rPr>
              <w:noProof/>
              <w:sz w:val="14"/>
              <w:szCs w:val="16"/>
            </w:rPr>
            <w:t>10</w:t>
          </w:r>
          <w:r>
            <w:rPr>
              <w:sz w:val="14"/>
              <w:szCs w:val="16"/>
            </w:rPr>
            <w:fldChar w:fldCharType="end"/>
          </w:r>
          <w:r>
            <w:rPr>
              <w:sz w:val="14"/>
              <w:szCs w:val="16"/>
            </w:rPr>
            <w:t xml:space="preserve"> de </w:t>
          </w:r>
          <w:r>
            <w:rPr>
              <w:sz w:val="14"/>
              <w:szCs w:val="16"/>
            </w:rPr>
            <w:fldChar w:fldCharType="begin"/>
          </w:r>
          <w:r>
            <w:rPr>
              <w:sz w:val="14"/>
              <w:szCs w:val="16"/>
            </w:rPr>
            <w:instrText xml:space="preserve"> NUMPAGES </w:instrText>
          </w:r>
          <w:r>
            <w:rPr>
              <w:sz w:val="14"/>
              <w:szCs w:val="16"/>
            </w:rPr>
            <w:fldChar w:fldCharType="separate"/>
          </w:r>
          <w:r w:rsidR="00F67321">
            <w:rPr>
              <w:noProof/>
              <w:sz w:val="14"/>
              <w:szCs w:val="16"/>
            </w:rPr>
            <w:t>10</w:t>
          </w:r>
          <w:r>
            <w:rPr>
              <w:sz w:val="14"/>
              <w:szCs w:val="16"/>
            </w:rPr>
            <w:fldChar w:fldCharType="end"/>
          </w:r>
        </w:p>
      </w:tc>
      <w:tc>
        <w:tcPr>
          <w:tcW w:w="1466" w:type="dxa"/>
        </w:tcPr>
        <w:p w14:paraId="3C78221D" w14:textId="77777777" w:rsidR="0060098C" w:rsidRDefault="0060098C" w:rsidP="0060098C">
          <w:pPr>
            <w:pStyle w:val="Piedepgina"/>
            <w:rPr>
              <w:lang w:val="es-ES"/>
            </w:rPr>
          </w:pPr>
        </w:p>
      </w:tc>
    </w:tr>
  </w:tbl>
  <w:p w14:paraId="3D95DF83" w14:textId="77777777" w:rsidR="00D92688" w:rsidRPr="000E4439" w:rsidRDefault="00D92688" w:rsidP="00D61298">
    <w:pPr>
      <w:tabs>
        <w:tab w:val="center" w:pos="4419"/>
        <w:tab w:val="right" w:pos="8838"/>
      </w:tabs>
      <w:rPr>
        <w:rFonts w:eastAsia="Calibri" w:cs="Arial"/>
        <w:sz w:val="16"/>
        <w:szCs w:val="16"/>
        <w:lang w:val="es-ES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0ED95" w14:textId="77777777" w:rsidR="00767489" w:rsidRDefault="00767489" w:rsidP="00B771D9">
      <w:r>
        <w:separator/>
      </w:r>
    </w:p>
  </w:footnote>
  <w:footnote w:type="continuationSeparator" w:id="0">
    <w:p w14:paraId="5D65C837" w14:textId="77777777" w:rsidR="00767489" w:rsidRDefault="00767489" w:rsidP="00B77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491"/>
      <w:gridCol w:w="4046"/>
      <w:gridCol w:w="4143"/>
    </w:tblGrid>
    <w:tr w:rsidR="003031EB" w:rsidRPr="005647BA" w14:paraId="5F1CB690" w14:textId="77777777" w:rsidTr="00644B3A">
      <w:trPr>
        <w:trHeight w:val="636"/>
      </w:trPr>
      <w:tc>
        <w:tcPr>
          <w:tcW w:w="770" w:type="pct"/>
          <w:vMerge w:val="restart"/>
        </w:tcPr>
        <w:p w14:paraId="2D3EEBFF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noProof/>
              <w:color w:val="000000"/>
              <w:lang w:eastAsia="es-CO"/>
            </w:rPr>
            <w:drawing>
              <wp:inline distT="0" distB="0" distL="0" distR="0" wp14:anchorId="73FD1EC5" wp14:editId="50926061">
                <wp:extent cx="684000" cy="684000"/>
                <wp:effectExtent l="0" t="0" r="1905" b="1905"/>
                <wp:docPr id="27" name="Imagen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gridSpan w:val="2"/>
          <w:vAlign w:val="center"/>
        </w:tcPr>
        <w:p w14:paraId="61F069EE" w14:textId="77777777" w:rsidR="003031EB" w:rsidRPr="003031EB" w:rsidRDefault="003031EB" w:rsidP="003031EB">
          <w:pPr>
            <w:pStyle w:val="Textoindependiente2"/>
            <w:spacing w:line="276" w:lineRule="auto"/>
            <w:jc w:val="center"/>
            <w:rPr>
              <w:rFonts w:cs="Arial"/>
              <w:b/>
              <w:color w:val="000000"/>
              <w:sz w:val="20"/>
            </w:rPr>
          </w:pPr>
          <w:r w:rsidRPr="003031EB">
            <w:rPr>
              <w:rFonts w:cs="Arial"/>
              <w:b/>
              <w:iCs/>
              <w:sz w:val="20"/>
            </w:rPr>
            <w:t>FORMATO</w:t>
          </w:r>
          <w:r w:rsidRPr="003031EB">
            <w:rPr>
              <w:rFonts w:cs="Arial"/>
              <w:b/>
              <w:sz w:val="20"/>
            </w:rPr>
            <w:t xml:space="preserve"> </w:t>
          </w:r>
          <w:r w:rsidRPr="003031EB">
            <w:rPr>
              <w:rFonts w:cs="Arial"/>
              <w:b/>
              <w:iCs/>
              <w:sz w:val="20"/>
            </w:rPr>
            <w:t>FICHA TÉCNICA</w:t>
          </w:r>
        </w:p>
      </w:tc>
    </w:tr>
    <w:tr w:rsidR="003031EB" w:rsidRPr="005647BA" w14:paraId="6C33299D" w14:textId="77777777" w:rsidTr="00644B3A">
      <w:trPr>
        <w:trHeight w:val="210"/>
      </w:trPr>
      <w:tc>
        <w:tcPr>
          <w:tcW w:w="770" w:type="pct"/>
          <w:vMerge/>
        </w:tcPr>
        <w:p w14:paraId="6B9489C0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</w:tcPr>
        <w:p w14:paraId="3C7589FB" w14:textId="636B5DF9" w:rsidR="003031EB" w:rsidRPr="005647BA" w:rsidRDefault="003031EB" w:rsidP="003031EB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CÓDIGO: </w:t>
          </w:r>
          <w:r w:rsidR="00BA6C32" w:rsidRPr="00BA6C32">
            <w:rPr>
              <w:rFonts w:cs="Arial"/>
              <w:b/>
              <w:color w:val="000000"/>
            </w:rPr>
            <w:t>GCON-FM-073</w:t>
          </w:r>
        </w:p>
      </w:tc>
      <w:tc>
        <w:tcPr>
          <w:tcW w:w="2140" w:type="pct"/>
        </w:tcPr>
        <w:p w14:paraId="043B2626" w14:textId="13EB6B40" w:rsidR="003031EB" w:rsidRPr="005647BA" w:rsidRDefault="003031EB" w:rsidP="003031EB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VERSIÓN: </w:t>
          </w:r>
          <w:r w:rsidR="00520274">
            <w:rPr>
              <w:rFonts w:cs="Arial"/>
              <w:b/>
              <w:color w:val="000000"/>
            </w:rPr>
            <w:t>1</w:t>
          </w:r>
        </w:p>
      </w:tc>
    </w:tr>
    <w:tr w:rsidR="003031EB" w:rsidRPr="005647BA" w14:paraId="6E23F1B8" w14:textId="77777777" w:rsidTr="00644B3A">
      <w:trPr>
        <w:trHeight w:val="272"/>
      </w:trPr>
      <w:tc>
        <w:tcPr>
          <w:tcW w:w="770" w:type="pct"/>
          <w:vMerge/>
        </w:tcPr>
        <w:p w14:paraId="01D05384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30" w:type="pct"/>
          <w:gridSpan w:val="2"/>
        </w:tcPr>
        <w:p w14:paraId="30209C96" w14:textId="42711ECF" w:rsidR="003031EB" w:rsidRPr="005647BA" w:rsidRDefault="003031EB" w:rsidP="0060098C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FECHA DE APLICACIÓN: </w:t>
          </w:r>
          <w:r w:rsidR="000254AD">
            <w:rPr>
              <w:rFonts w:cs="Arial"/>
              <w:b/>
              <w:color w:val="000000"/>
            </w:rPr>
            <w:t>AGOSTO</w:t>
          </w:r>
          <w:r w:rsidR="00D840CC" w:rsidRPr="00D840CC">
            <w:rPr>
              <w:rFonts w:cs="Arial"/>
              <w:b/>
              <w:color w:val="000000"/>
            </w:rPr>
            <w:t xml:space="preserve"> DE 2025</w:t>
          </w:r>
        </w:p>
      </w:tc>
    </w:tr>
  </w:tbl>
  <w:p w14:paraId="3D95DF7C" w14:textId="77777777" w:rsidR="00D92688" w:rsidRPr="002A5B7D" w:rsidRDefault="00D92688" w:rsidP="00D61298">
    <w:pPr>
      <w:pStyle w:val="Encabezad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2EA0"/>
    <w:multiLevelType w:val="hybridMultilevel"/>
    <w:tmpl w:val="CD0CFF2C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4C3651D"/>
    <w:multiLevelType w:val="hybridMultilevel"/>
    <w:tmpl w:val="95BA8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E37BF"/>
    <w:multiLevelType w:val="hybridMultilevel"/>
    <w:tmpl w:val="B198C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43F77"/>
    <w:multiLevelType w:val="hybridMultilevel"/>
    <w:tmpl w:val="C802A1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F505A"/>
    <w:multiLevelType w:val="hybridMultilevel"/>
    <w:tmpl w:val="26726126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84EEFEE0">
      <w:numFmt w:val="bullet"/>
      <w:lvlText w:val="-"/>
      <w:lvlJc w:val="left"/>
      <w:pPr>
        <w:ind w:left="2214" w:hanging="360"/>
      </w:pPr>
      <w:rPr>
        <w:rFonts w:ascii="Calibri" w:eastAsiaTheme="minorHAnsi" w:hAnsi="Calibri" w:cs="Calibri" w:hint="default"/>
      </w:rPr>
    </w:lvl>
    <w:lvl w:ilvl="2" w:tplc="24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0D7C7A00"/>
    <w:multiLevelType w:val="hybridMultilevel"/>
    <w:tmpl w:val="28EC3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555E3"/>
    <w:multiLevelType w:val="hybridMultilevel"/>
    <w:tmpl w:val="43D0D6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F11ED"/>
    <w:multiLevelType w:val="hybridMultilevel"/>
    <w:tmpl w:val="DDA21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9B4275"/>
    <w:multiLevelType w:val="hybridMultilevel"/>
    <w:tmpl w:val="7E5639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A21FC"/>
    <w:multiLevelType w:val="multilevel"/>
    <w:tmpl w:val="E57A2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4F269B"/>
    <w:multiLevelType w:val="hybridMultilevel"/>
    <w:tmpl w:val="7F321628"/>
    <w:lvl w:ilvl="0" w:tplc="4ABECF1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357C22"/>
    <w:multiLevelType w:val="hybridMultilevel"/>
    <w:tmpl w:val="D98C56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F7FD5"/>
    <w:multiLevelType w:val="hybridMultilevel"/>
    <w:tmpl w:val="C69E57FE"/>
    <w:lvl w:ilvl="0" w:tplc="240A000D">
      <w:start w:val="1"/>
      <w:numFmt w:val="bullet"/>
      <w:lvlText w:val=""/>
      <w:lvlJc w:val="left"/>
      <w:pPr>
        <w:ind w:left="182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54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6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8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70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2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4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6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86" w:hanging="360"/>
      </w:pPr>
      <w:rPr>
        <w:rFonts w:ascii="Wingdings" w:hAnsi="Wingdings" w:hint="default"/>
      </w:rPr>
    </w:lvl>
  </w:abstractNum>
  <w:abstractNum w:abstractNumId="13" w15:restartNumberingAfterBreak="0">
    <w:nsid w:val="20CB432B"/>
    <w:multiLevelType w:val="hybridMultilevel"/>
    <w:tmpl w:val="136219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1E27CB"/>
    <w:multiLevelType w:val="hybridMultilevel"/>
    <w:tmpl w:val="AD9A7F94"/>
    <w:lvl w:ilvl="0" w:tplc="B142D7E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117C01D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81AC335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857A0B1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E9206B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150142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BFCAB7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F14807E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6D1064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5" w15:restartNumberingAfterBreak="0">
    <w:nsid w:val="251608F2"/>
    <w:multiLevelType w:val="hybridMultilevel"/>
    <w:tmpl w:val="98CA00D4"/>
    <w:lvl w:ilvl="0" w:tplc="0D7CCEA2">
      <w:start w:val="1"/>
      <w:numFmt w:val="decimal"/>
      <w:lvlText w:val="%1."/>
      <w:lvlJc w:val="left"/>
      <w:pPr>
        <w:ind w:left="1440" w:hanging="360"/>
      </w:pPr>
    </w:lvl>
    <w:lvl w:ilvl="1" w:tplc="BC385B76">
      <w:start w:val="1"/>
      <w:numFmt w:val="decimal"/>
      <w:lvlText w:val="%2."/>
      <w:lvlJc w:val="left"/>
      <w:pPr>
        <w:ind w:left="1440" w:hanging="360"/>
      </w:pPr>
    </w:lvl>
    <w:lvl w:ilvl="2" w:tplc="528060BA">
      <w:start w:val="1"/>
      <w:numFmt w:val="decimal"/>
      <w:lvlText w:val="%3."/>
      <w:lvlJc w:val="left"/>
      <w:pPr>
        <w:ind w:left="1440" w:hanging="360"/>
      </w:pPr>
    </w:lvl>
    <w:lvl w:ilvl="3" w:tplc="511CF766">
      <w:start w:val="1"/>
      <w:numFmt w:val="decimal"/>
      <w:lvlText w:val="%4."/>
      <w:lvlJc w:val="left"/>
      <w:pPr>
        <w:ind w:left="1440" w:hanging="360"/>
      </w:pPr>
    </w:lvl>
    <w:lvl w:ilvl="4" w:tplc="C3EE0396">
      <w:start w:val="1"/>
      <w:numFmt w:val="decimal"/>
      <w:lvlText w:val="%5."/>
      <w:lvlJc w:val="left"/>
      <w:pPr>
        <w:ind w:left="1440" w:hanging="360"/>
      </w:pPr>
    </w:lvl>
    <w:lvl w:ilvl="5" w:tplc="FF3EB942">
      <w:start w:val="1"/>
      <w:numFmt w:val="decimal"/>
      <w:lvlText w:val="%6."/>
      <w:lvlJc w:val="left"/>
      <w:pPr>
        <w:ind w:left="1440" w:hanging="360"/>
      </w:pPr>
    </w:lvl>
    <w:lvl w:ilvl="6" w:tplc="90D4A9E2">
      <w:start w:val="1"/>
      <w:numFmt w:val="decimal"/>
      <w:lvlText w:val="%7."/>
      <w:lvlJc w:val="left"/>
      <w:pPr>
        <w:ind w:left="1440" w:hanging="360"/>
      </w:pPr>
    </w:lvl>
    <w:lvl w:ilvl="7" w:tplc="B3147E8C">
      <w:start w:val="1"/>
      <w:numFmt w:val="decimal"/>
      <w:lvlText w:val="%8."/>
      <w:lvlJc w:val="left"/>
      <w:pPr>
        <w:ind w:left="1440" w:hanging="360"/>
      </w:pPr>
    </w:lvl>
    <w:lvl w:ilvl="8" w:tplc="3FE6C5A4">
      <w:start w:val="1"/>
      <w:numFmt w:val="decimal"/>
      <w:lvlText w:val="%9."/>
      <w:lvlJc w:val="left"/>
      <w:pPr>
        <w:ind w:left="1440" w:hanging="360"/>
      </w:pPr>
    </w:lvl>
  </w:abstractNum>
  <w:abstractNum w:abstractNumId="16" w15:restartNumberingAfterBreak="0">
    <w:nsid w:val="2ECF6CD1"/>
    <w:multiLevelType w:val="hybridMultilevel"/>
    <w:tmpl w:val="B7E20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E51CA"/>
    <w:multiLevelType w:val="hybridMultilevel"/>
    <w:tmpl w:val="0CB24D5E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31B65D2B"/>
    <w:multiLevelType w:val="hybridMultilevel"/>
    <w:tmpl w:val="8CA2B5BC"/>
    <w:lvl w:ilvl="0" w:tplc="E0BAFB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B3198"/>
    <w:multiLevelType w:val="hybridMultilevel"/>
    <w:tmpl w:val="895057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56D55"/>
    <w:multiLevelType w:val="hybridMultilevel"/>
    <w:tmpl w:val="3D02EF04"/>
    <w:lvl w:ilvl="0" w:tplc="24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 w15:restartNumberingAfterBreak="0">
    <w:nsid w:val="3C9135F9"/>
    <w:multiLevelType w:val="hybridMultilevel"/>
    <w:tmpl w:val="BAF24B6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7928BD"/>
    <w:multiLevelType w:val="multilevel"/>
    <w:tmpl w:val="1EA27AC8"/>
    <w:styleLink w:val="WW8Num5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488E27E2"/>
    <w:multiLevelType w:val="hybridMultilevel"/>
    <w:tmpl w:val="680C20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A16E4"/>
    <w:multiLevelType w:val="multilevel"/>
    <w:tmpl w:val="4F98EF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2F5496" w:themeColor="accent5" w:themeShade="B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4AC76845"/>
    <w:multiLevelType w:val="hybridMultilevel"/>
    <w:tmpl w:val="CBF89B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07483"/>
    <w:multiLevelType w:val="multilevel"/>
    <w:tmpl w:val="39B2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794230"/>
    <w:multiLevelType w:val="hybridMultilevel"/>
    <w:tmpl w:val="CD7E0A46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56BA6C52"/>
    <w:multiLevelType w:val="hybridMultilevel"/>
    <w:tmpl w:val="980684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7C044C"/>
    <w:multiLevelType w:val="hybridMultilevel"/>
    <w:tmpl w:val="F79CA464"/>
    <w:lvl w:ilvl="0" w:tplc="0F40892A">
      <w:start w:val="1"/>
      <w:numFmt w:val="decimal"/>
      <w:lvlText w:val="%1."/>
      <w:lvlJc w:val="left"/>
      <w:pPr>
        <w:ind w:left="720" w:hanging="360"/>
      </w:pPr>
    </w:lvl>
    <w:lvl w:ilvl="1" w:tplc="B752417E">
      <w:start w:val="1"/>
      <w:numFmt w:val="decimal"/>
      <w:lvlText w:val="%2."/>
      <w:lvlJc w:val="left"/>
      <w:pPr>
        <w:ind w:left="720" w:hanging="360"/>
      </w:pPr>
    </w:lvl>
    <w:lvl w:ilvl="2" w:tplc="09E62C9E">
      <w:start w:val="1"/>
      <w:numFmt w:val="decimal"/>
      <w:lvlText w:val="%3."/>
      <w:lvlJc w:val="left"/>
      <w:pPr>
        <w:ind w:left="720" w:hanging="360"/>
      </w:pPr>
    </w:lvl>
    <w:lvl w:ilvl="3" w:tplc="F6A838A0">
      <w:start w:val="1"/>
      <w:numFmt w:val="decimal"/>
      <w:lvlText w:val="%4."/>
      <w:lvlJc w:val="left"/>
      <w:pPr>
        <w:ind w:left="720" w:hanging="360"/>
      </w:pPr>
    </w:lvl>
    <w:lvl w:ilvl="4" w:tplc="C77C86A4">
      <w:start w:val="1"/>
      <w:numFmt w:val="decimal"/>
      <w:lvlText w:val="%5."/>
      <w:lvlJc w:val="left"/>
      <w:pPr>
        <w:ind w:left="720" w:hanging="360"/>
      </w:pPr>
    </w:lvl>
    <w:lvl w:ilvl="5" w:tplc="D398F5E8">
      <w:start w:val="1"/>
      <w:numFmt w:val="decimal"/>
      <w:lvlText w:val="%6."/>
      <w:lvlJc w:val="left"/>
      <w:pPr>
        <w:ind w:left="720" w:hanging="360"/>
      </w:pPr>
    </w:lvl>
    <w:lvl w:ilvl="6" w:tplc="7D3A9CB8">
      <w:start w:val="1"/>
      <w:numFmt w:val="decimal"/>
      <w:lvlText w:val="%7."/>
      <w:lvlJc w:val="left"/>
      <w:pPr>
        <w:ind w:left="720" w:hanging="360"/>
      </w:pPr>
    </w:lvl>
    <w:lvl w:ilvl="7" w:tplc="B6126DE0">
      <w:start w:val="1"/>
      <w:numFmt w:val="decimal"/>
      <w:lvlText w:val="%8."/>
      <w:lvlJc w:val="left"/>
      <w:pPr>
        <w:ind w:left="720" w:hanging="360"/>
      </w:pPr>
    </w:lvl>
    <w:lvl w:ilvl="8" w:tplc="8842B526">
      <w:start w:val="1"/>
      <w:numFmt w:val="decimal"/>
      <w:lvlText w:val="%9."/>
      <w:lvlJc w:val="left"/>
      <w:pPr>
        <w:ind w:left="720" w:hanging="360"/>
      </w:pPr>
    </w:lvl>
  </w:abstractNum>
  <w:abstractNum w:abstractNumId="30" w15:restartNumberingAfterBreak="0">
    <w:nsid w:val="593F0CC5"/>
    <w:multiLevelType w:val="hybridMultilevel"/>
    <w:tmpl w:val="2466A6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CF2158"/>
    <w:multiLevelType w:val="hybridMultilevel"/>
    <w:tmpl w:val="D29A0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FA6A30"/>
    <w:multiLevelType w:val="multilevel"/>
    <w:tmpl w:val="EB803CB2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864" w:hanging="504"/>
      </w:pPr>
    </w:lvl>
    <w:lvl w:ilvl="3">
      <w:start w:val="1"/>
      <w:numFmt w:val="decimal"/>
      <w:lvlText w:val="%1.%2.%3.%4."/>
      <w:lvlJc w:val="left"/>
      <w:pPr>
        <w:ind w:left="1368" w:hanging="648"/>
      </w:pPr>
    </w:lvl>
    <w:lvl w:ilvl="4">
      <w:start w:val="1"/>
      <w:numFmt w:val="decimal"/>
      <w:lvlText w:val="%1.%2.%3.%4.%5."/>
      <w:lvlJc w:val="left"/>
      <w:pPr>
        <w:ind w:left="1872" w:hanging="792"/>
      </w:pPr>
    </w:lvl>
    <w:lvl w:ilvl="5">
      <w:start w:val="1"/>
      <w:numFmt w:val="decimal"/>
      <w:lvlText w:val="%1.%2.%3.%4.%5.%6."/>
      <w:lvlJc w:val="left"/>
      <w:pPr>
        <w:ind w:left="2376" w:hanging="936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384" w:hanging="1224"/>
      </w:pPr>
    </w:lvl>
    <w:lvl w:ilvl="8">
      <w:start w:val="1"/>
      <w:numFmt w:val="decimal"/>
      <w:lvlText w:val="%1.%2.%3.%4.%5.%6.%7.%8.%9."/>
      <w:lvlJc w:val="left"/>
      <w:pPr>
        <w:ind w:left="3960" w:hanging="1440"/>
      </w:pPr>
    </w:lvl>
  </w:abstractNum>
  <w:abstractNum w:abstractNumId="33" w15:restartNumberingAfterBreak="0">
    <w:nsid w:val="671432CC"/>
    <w:multiLevelType w:val="multilevel"/>
    <w:tmpl w:val="0F024654"/>
    <w:lvl w:ilvl="0">
      <w:numFmt w:val="bullet"/>
      <w:lvlText w:val="-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67684EBD"/>
    <w:multiLevelType w:val="hybridMultilevel"/>
    <w:tmpl w:val="C0527C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40B1A"/>
    <w:multiLevelType w:val="hybridMultilevel"/>
    <w:tmpl w:val="404635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B91AEB"/>
    <w:multiLevelType w:val="multilevel"/>
    <w:tmpl w:val="DD0826F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/>
        <w:sz w:val="24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C6E7BB4"/>
    <w:multiLevelType w:val="hybridMultilevel"/>
    <w:tmpl w:val="17B496EC"/>
    <w:lvl w:ilvl="0" w:tplc="8960C6B4">
      <w:start w:val="1"/>
      <w:numFmt w:val="decimal"/>
      <w:lvlText w:val="%1."/>
      <w:lvlJc w:val="left"/>
      <w:pPr>
        <w:ind w:left="1440" w:hanging="360"/>
      </w:pPr>
    </w:lvl>
    <w:lvl w:ilvl="1" w:tplc="64A6CDBE">
      <w:start w:val="1"/>
      <w:numFmt w:val="decimal"/>
      <w:lvlText w:val="%2."/>
      <w:lvlJc w:val="left"/>
      <w:pPr>
        <w:ind w:left="1440" w:hanging="360"/>
      </w:pPr>
    </w:lvl>
    <w:lvl w:ilvl="2" w:tplc="6C3CC076">
      <w:start w:val="1"/>
      <w:numFmt w:val="decimal"/>
      <w:lvlText w:val="%3."/>
      <w:lvlJc w:val="left"/>
      <w:pPr>
        <w:ind w:left="1440" w:hanging="360"/>
      </w:pPr>
    </w:lvl>
    <w:lvl w:ilvl="3" w:tplc="00E6ED68">
      <w:start w:val="1"/>
      <w:numFmt w:val="decimal"/>
      <w:lvlText w:val="%4."/>
      <w:lvlJc w:val="left"/>
      <w:pPr>
        <w:ind w:left="1440" w:hanging="360"/>
      </w:pPr>
    </w:lvl>
    <w:lvl w:ilvl="4" w:tplc="6C6CE998">
      <w:start w:val="1"/>
      <w:numFmt w:val="decimal"/>
      <w:lvlText w:val="%5."/>
      <w:lvlJc w:val="left"/>
      <w:pPr>
        <w:ind w:left="1440" w:hanging="360"/>
      </w:pPr>
    </w:lvl>
    <w:lvl w:ilvl="5" w:tplc="315E4C34">
      <w:start w:val="1"/>
      <w:numFmt w:val="decimal"/>
      <w:lvlText w:val="%6."/>
      <w:lvlJc w:val="left"/>
      <w:pPr>
        <w:ind w:left="1440" w:hanging="360"/>
      </w:pPr>
    </w:lvl>
    <w:lvl w:ilvl="6" w:tplc="F2C04526">
      <w:start w:val="1"/>
      <w:numFmt w:val="decimal"/>
      <w:lvlText w:val="%7."/>
      <w:lvlJc w:val="left"/>
      <w:pPr>
        <w:ind w:left="1440" w:hanging="360"/>
      </w:pPr>
    </w:lvl>
    <w:lvl w:ilvl="7" w:tplc="13422D88">
      <w:start w:val="1"/>
      <w:numFmt w:val="decimal"/>
      <w:lvlText w:val="%8."/>
      <w:lvlJc w:val="left"/>
      <w:pPr>
        <w:ind w:left="1440" w:hanging="360"/>
      </w:pPr>
    </w:lvl>
    <w:lvl w:ilvl="8" w:tplc="1D0CDDBC">
      <w:start w:val="1"/>
      <w:numFmt w:val="decimal"/>
      <w:lvlText w:val="%9."/>
      <w:lvlJc w:val="left"/>
      <w:pPr>
        <w:ind w:left="1440" w:hanging="360"/>
      </w:pPr>
    </w:lvl>
  </w:abstractNum>
  <w:abstractNum w:abstractNumId="38" w15:restartNumberingAfterBreak="0">
    <w:nsid w:val="6E201B83"/>
    <w:multiLevelType w:val="hybridMultilevel"/>
    <w:tmpl w:val="5D8E7A36"/>
    <w:lvl w:ilvl="0" w:tplc="24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9" w15:restartNumberingAfterBreak="0">
    <w:nsid w:val="71B03E59"/>
    <w:multiLevelType w:val="multilevel"/>
    <w:tmpl w:val="CB7878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color w:val="2F5496" w:themeColor="accent5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36B2774"/>
    <w:multiLevelType w:val="hybridMultilevel"/>
    <w:tmpl w:val="937EC8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C901E1"/>
    <w:multiLevelType w:val="multilevel"/>
    <w:tmpl w:val="FD820F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90" w:hanging="39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42" w15:restartNumberingAfterBreak="0">
    <w:nsid w:val="77AF5795"/>
    <w:multiLevelType w:val="hybridMultilevel"/>
    <w:tmpl w:val="7C822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202582"/>
    <w:multiLevelType w:val="multilevel"/>
    <w:tmpl w:val="110AF9E0"/>
    <w:lvl w:ilvl="0">
      <w:start w:val="1"/>
      <w:numFmt w:val="decimal"/>
      <w:pStyle w:val="Ttulo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suff w:val="space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Ttulo3"/>
      <w:suff w:val="space"/>
      <w:lvlText w:val="%1.%2.%3"/>
      <w:lvlJc w:val="left"/>
      <w:pPr>
        <w:ind w:left="927" w:hanging="360"/>
      </w:pPr>
      <w:rPr>
        <w:rFonts w:hint="default"/>
        <w:b w:val="0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086490736">
    <w:abstractNumId w:val="43"/>
  </w:num>
  <w:num w:numId="2" w16cid:durableId="697317197">
    <w:abstractNumId w:val="22"/>
  </w:num>
  <w:num w:numId="3" w16cid:durableId="184473959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2185704">
    <w:abstractNumId w:val="10"/>
  </w:num>
  <w:num w:numId="5" w16cid:durableId="19173537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874942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8157759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3353773">
    <w:abstractNumId w:val="27"/>
  </w:num>
  <w:num w:numId="9" w16cid:durableId="1812752338">
    <w:abstractNumId w:val="4"/>
  </w:num>
  <w:num w:numId="10" w16cid:durableId="1135416147">
    <w:abstractNumId w:val="0"/>
  </w:num>
  <w:num w:numId="11" w16cid:durableId="1904025787">
    <w:abstractNumId w:val="38"/>
  </w:num>
  <w:num w:numId="12" w16cid:durableId="543059853">
    <w:abstractNumId w:val="20"/>
  </w:num>
  <w:num w:numId="13" w16cid:durableId="2099211304">
    <w:abstractNumId w:val="3"/>
  </w:num>
  <w:num w:numId="14" w16cid:durableId="138232858">
    <w:abstractNumId w:val="12"/>
  </w:num>
  <w:num w:numId="15" w16cid:durableId="382408520">
    <w:abstractNumId w:val="35"/>
  </w:num>
  <w:num w:numId="16" w16cid:durableId="901253227">
    <w:abstractNumId w:val="11"/>
  </w:num>
  <w:num w:numId="17" w16cid:durableId="78598194">
    <w:abstractNumId w:val="17"/>
  </w:num>
  <w:num w:numId="18" w16cid:durableId="475682413">
    <w:abstractNumId w:val="7"/>
  </w:num>
  <w:num w:numId="19" w16cid:durableId="2013876598">
    <w:abstractNumId w:val="5"/>
  </w:num>
  <w:num w:numId="20" w16cid:durableId="1948540307">
    <w:abstractNumId w:val="2"/>
  </w:num>
  <w:num w:numId="21" w16cid:durableId="2051220671">
    <w:abstractNumId w:val="8"/>
  </w:num>
  <w:num w:numId="22" w16cid:durableId="747920443">
    <w:abstractNumId w:val="40"/>
  </w:num>
  <w:num w:numId="23" w16cid:durableId="726997019">
    <w:abstractNumId w:val="34"/>
  </w:num>
  <w:num w:numId="24" w16cid:durableId="1091244517">
    <w:abstractNumId w:val="13"/>
  </w:num>
  <w:num w:numId="25" w16cid:durableId="379138520">
    <w:abstractNumId w:val="19"/>
  </w:num>
  <w:num w:numId="26" w16cid:durableId="1586189317">
    <w:abstractNumId w:val="1"/>
  </w:num>
  <w:num w:numId="27" w16cid:durableId="2027320823">
    <w:abstractNumId w:val="28"/>
  </w:num>
  <w:num w:numId="28" w16cid:durableId="1320186986">
    <w:abstractNumId w:val="16"/>
  </w:num>
  <w:num w:numId="29" w16cid:durableId="916402098">
    <w:abstractNumId w:val="23"/>
  </w:num>
  <w:num w:numId="30" w16cid:durableId="442266812">
    <w:abstractNumId w:val="25"/>
  </w:num>
  <w:num w:numId="31" w16cid:durableId="1977753536">
    <w:abstractNumId w:val="6"/>
  </w:num>
  <w:num w:numId="32" w16cid:durableId="688413630">
    <w:abstractNumId w:val="31"/>
  </w:num>
  <w:num w:numId="33" w16cid:durableId="1898514373">
    <w:abstractNumId w:val="42"/>
  </w:num>
  <w:num w:numId="34" w16cid:durableId="73093047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40746242">
    <w:abstractNumId w:val="18"/>
  </w:num>
  <w:num w:numId="36" w16cid:durableId="853223952">
    <w:abstractNumId w:val="15"/>
  </w:num>
  <w:num w:numId="37" w16cid:durableId="1430806963">
    <w:abstractNumId w:val="29"/>
  </w:num>
  <w:num w:numId="38" w16cid:durableId="77486756">
    <w:abstractNumId w:val="37"/>
  </w:num>
  <w:num w:numId="39" w16cid:durableId="1284380441">
    <w:abstractNumId w:val="14"/>
  </w:num>
  <w:num w:numId="40" w16cid:durableId="1870145501">
    <w:abstractNumId w:val="32"/>
  </w:num>
  <w:num w:numId="41" w16cid:durableId="1182890098">
    <w:abstractNumId w:val="33"/>
  </w:num>
  <w:num w:numId="42" w16cid:durableId="2095392734">
    <w:abstractNumId w:val="9"/>
  </w:num>
  <w:num w:numId="43" w16cid:durableId="1554850403">
    <w:abstractNumId w:val="21"/>
  </w:num>
  <w:num w:numId="44" w16cid:durableId="1662732174">
    <w:abstractNumId w:val="26"/>
  </w:num>
  <w:num w:numId="45" w16cid:durableId="53165680">
    <w:abstractNumId w:val="3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1D9"/>
    <w:rsid w:val="00001194"/>
    <w:rsid w:val="00003A15"/>
    <w:rsid w:val="00006D07"/>
    <w:rsid w:val="00011E86"/>
    <w:rsid w:val="00012667"/>
    <w:rsid w:val="00012921"/>
    <w:rsid w:val="00017B98"/>
    <w:rsid w:val="0002136C"/>
    <w:rsid w:val="000217EF"/>
    <w:rsid w:val="000239E1"/>
    <w:rsid w:val="000254AD"/>
    <w:rsid w:val="00027903"/>
    <w:rsid w:val="00032C12"/>
    <w:rsid w:val="00033B3C"/>
    <w:rsid w:val="00034894"/>
    <w:rsid w:val="0003614D"/>
    <w:rsid w:val="00037C92"/>
    <w:rsid w:val="00040EB9"/>
    <w:rsid w:val="000448A6"/>
    <w:rsid w:val="00045359"/>
    <w:rsid w:val="000453B7"/>
    <w:rsid w:val="00045792"/>
    <w:rsid w:val="00046EF5"/>
    <w:rsid w:val="000521AD"/>
    <w:rsid w:val="00054409"/>
    <w:rsid w:val="0005517C"/>
    <w:rsid w:val="00060467"/>
    <w:rsid w:val="00060BBA"/>
    <w:rsid w:val="00061E46"/>
    <w:rsid w:val="0006260D"/>
    <w:rsid w:val="0006468B"/>
    <w:rsid w:val="000656E4"/>
    <w:rsid w:val="00065C8C"/>
    <w:rsid w:val="000720BD"/>
    <w:rsid w:val="00074D18"/>
    <w:rsid w:val="00076EC6"/>
    <w:rsid w:val="000818CE"/>
    <w:rsid w:val="00082382"/>
    <w:rsid w:val="00083724"/>
    <w:rsid w:val="000846D1"/>
    <w:rsid w:val="00084EBB"/>
    <w:rsid w:val="00085DD5"/>
    <w:rsid w:val="00086CC8"/>
    <w:rsid w:val="00090049"/>
    <w:rsid w:val="0009084A"/>
    <w:rsid w:val="000923C1"/>
    <w:rsid w:val="00093BCE"/>
    <w:rsid w:val="00093F6D"/>
    <w:rsid w:val="00095B3E"/>
    <w:rsid w:val="00095DA3"/>
    <w:rsid w:val="000A036D"/>
    <w:rsid w:val="000A0B02"/>
    <w:rsid w:val="000A329A"/>
    <w:rsid w:val="000A4A95"/>
    <w:rsid w:val="000A4C63"/>
    <w:rsid w:val="000B3B70"/>
    <w:rsid w:val="000B61C5"/>
    <w:rsid w:val="000B7E39"/>
    <w:rsid w:val="000C3839"/>
    <w:rsid w:val="000C6F08"/>
    <w:rsid w:val="000C7290"/>
    <w:rsid w:val="000D0D69"/>
    <w:rsid w:val="000D166F"/>
    <w:rsid w:val="000D77E0"/>
    <w:rsid w:val="000D7B33"/>
    <w:rsid w:val="000E26CA"/>
    <w:rsid w:val="000E2D9F"/>
    <w:rsid w:val="000E33E3"/>
    <w:rsid w:val="000E3A86"/>
    <w:rsid w:val="000E4439"/>
    <w:rsid w:val="000E4807"/>
    <w:rsid w:val="000E6A03"/>
    <w:rsid w:val="000E7034"/>
    <w:rsid w:val="000F09D1"/>
    <w:rsid w:val="000F5587"/>
    <w:rsid w:val="000F7885"/>
    <w:rsid w:val="001002C3"/>
    <w:rsid w:val="001024AD"/>
    <w:rsid w:val="00103D65"/>
    <w:rsid w:val="00105283"/>
    <w:rsid w:val="00106904"/>
    <w:rsid w:val="00107AA5"/>
    <w:rsid w:val="00111575"/>
    <w:rsid w:val="00113BE1"/>
    <w:rsid w:val="001140C2"/>
    <w:rsid w:val="0011655C"/>
    <w:rsid w:val="001174D9"/>
    <w:rsid w:val="00120D53"/>
    <w:rsid w:val="00122125"/>
    <w:rsid w:val="00124D5E"/>
    <w:rsid w:val="00126128"/>
    <w:rsid w:val="00126ACD"/>
    <w:rsid w:val="001274B4"/>
    <w:rsid w:val="001300E1"/>
    <w:rsid w:val="00130CCB"/>
    <w:rsid w:val="00133E3E"/>
    <w:rsid w:val="00133EA4"/>
    <w:rsid w:val="00133F17"/>
    <w:rsid w:val="001377AD"/>
    <w:rsid w:val="00137EA3"/>
    <w:rsid w:val="00137F0E"/>
    <w:rsid w:val="001419E3"/>
    <w:rsid w:val="001423CA"/>
    <w:rsid w:val="00142C14"/>
    <w:rsid w:val="00142D6B"/>
    <w:rsid w:val="00144BD4"/>
    <w:rsid w:val="00145676"/>
    <w:rsid w:val="001463FF"/>
    <w:rsid w:val="0015023B"/>
    <w:rsid w:val="00150E54"/>
    <w:rsid w:val="001516DD"/>
    <w:rsid w:val="0015247F"/>
    <w:rsid w:val="00152507"/>
    <w:rsid w:val="00154020"/>
    <w:rsid w:val="0015670E"/>
    <w:rsid w:val="0016134F"/>
    <w:rsid w:val="00162910"/>
    <w:rsid w:val="00165F21"/>
    <w:rsid w:val="00166EC8"/>
    <w:rsid w:val="0016785B"/>
    <w:rsid w:val="001733E6"/>
    <w:rsid w:val="00175E36"/>
    <w:rsid w:val="00176B72"/>
    <w:rsid w:val="00176D45"/>
    <w:rsid w:val="00177AE7"/>
    <w:rsid w:val="00181DE4"/>
    <w:rsid w:val="00186D24"/>
    <w:rsid w:val="001915DE"/>
    <w:rsid w:val="00196FCA"/>
    <w:rsid w:val="00197672"/>
    <w:rsid w:val="001A1AEE"/>
    <w:rsid w:val="001A2B23"/>
    <w:rsid w:val="001A2B26"/>
    <w:rsid w:val="001A361F"/>
    <w:rsid w:val="001A3A8F"/>
    <w:rsid w:val="001A3B3C"/>
    <w:rsid w:val="001A43FA"/>
    <w:rsid w:val="001A5776"/>
    <w:rsid w:val="001A5C28"/>
    <w:rsid w:val="001A7369"/>
    <w:rsid w:val="001B052D"/>
    <w:rsid w:val="001B2A7C"/>
    <w:rsid w:val="001B2EDB"/>
    <w:rsid w:val="001B6011"/>
    <w:rsid w:val="001C0729"/>
    <w:rsid w:val="001C2CD2"/>
    <w:rsid w:val="001C3822"/>
    <w:rsid w:val="001C6181"/>
    <w:rsid w:val="001D0D84"/>
    <w:rsid w:val="001D4886"/>
    <w:rsid w:val="001E3E98"/>
    <w:rsid w:val="001E5BB8"/>
    <w:rsid w:val="001E78E9"/>
    <w:rsid w:val="001F0039"/>
    <w:rsid w:val="001F166D"/>
    <w:rsid w:val="001F4CE6"/>
    <w:rsid w:val="0020472A"/>
    <w:rsid w:val="002067D3"/>
    <w:rsid w:val="00212CF8"/>
    <w:rsid w:val="00213620"/>
    <w:rsid w:val="00215B06"/>
    <w:rsid w:val="00215B3C"/>
    <w:rsid w:val="0021727C"/>
    <w:rsid w:val="002179FD"/>
    <w:rsid w:val="00220BCE"/>
    <w:rsid w:val="00221A34"/>
    <w:rsid w:val="002239E8"/>
    <w:rsid w:val="00225376"/>
    <w:rsid w:val="002257B5"/>
    <w:rsid w:val="00225EBF"/>
    <w:rsid w:val="00227325"/>
    <w:rsid w:val="00231B6F"/>
    <w:rsid w:val="00240912"/>
    <w:rsid w:val="00242234"/>
    <w:rsid w:val="00244136"/>
    <w:rsid w:val="002551D5"/>
    <w:rsid w:val="00256073"/>
    <w:rsid w:val="00260B8A"/>
    <w:rsid w:val="002619E7"/>
    <w:rsid w:val="002625AC"/>
    <w:rsid w:val="00263D7F"/>
    <w:rsid w:val="00265489"/>
    <w:rsid w:val="00265BC9"/>
    <w:rsid w:val="002677F7"/>
    <w:rsid w:val="002703AB"/>
    <w:rsid w:val="002730D2"/>
    <w:rsid w:val="00273323"/>
    <w:rsid w:val="00277DCA"/>
    <w:rsid w:val="00285CC1"/>
    <w:rsid w:val="00285FBF"/>
    <w:rsid w:val="002907F5"/>
    <w:rsid w:val="00290DC8"/>
    <w:rsid w:val="002923E1"/>
    <w:rsid w:val="00292A41"/>
    <w:rsid w:val="00293CA4"/>
    <w:rsid w:val="00294FD4"/>
    <w:rsid w:val="00295C74"/>
    <w:rsid w:val="002979B9"/>
    <w:rsid w:val="00297A28"/>
    <w:rsid w:val="00297B3B"/>
    <w:rsid w:val="002A0D9E"/>
    <w:rsid w:val="002A1FDB"/>
    <w:rsid w:val="002A343C"/>
    <w:rsid w:val="002A53B4"/>
    <w:rsid w:val="002A5B7D"/>
    <w:rsid w:val="002A5F4C"/>
    <w:rsid w:val="002A6ED8"/>
    <w:rsid w:val="002B0A47"/>
    <w:rsid w:val="002B1108"/>
    <w:rsid w:val="002B15B8"/>
    <w:rsid w:val="002B407E"/>
    <w:rsid w:val="002B43AF"/>
    <w:rsid w:val="002B59A8"/>
    <w:rsid w:val="002B5A5A"/>
    <w:rsid w:val="002B7B9E"/>
    <w:rsid w:val="002C0A77"/>
    <w:rsid w:val="002C0C97"/>
    <w:rsid w:val="002C12B6"/>
    <w:rsid w:val="002C2CFD"/>
    <w:rsid w:val="002C5829"/>
    <w:rsid w:val="002C6039"/>
    <w:rsid w:val="002D3335"/>
    <w:rsid w:val="002D4942"/>
    <w:rsid w:val="002D71B3"/>
    <w:rsid w:val="002D7444"/>
    <w:rsid w:val="002E2933"/>
    <w:rsid w:val="002E50AC"/>
    <w:rsid w:val="002F01C4"/>
    <w:rsid w:val="002F104D"/>
    <w:rsid w:val="002F4EDF"/>
    <w:rsid w:val="002F5A3A"/>
    <w:rsid w:val="00302429"/>
    <w:rsid w:val="003026E5"/>
    <w:rsid w:val="0030275C"/>
    <w:rsid w:val="003031EB"/>
    <w:rsid w:val="00305DF2"/>
    <w:rsid w:val="003060C0"/>
    <w:rsid w:val="003062FC"/>
    <w:rsid w:val="00310D62"/>
    <w:rsid w:val="00314FA4"/>
    <w:rsid w:val="00315ABA"/>
    <w:rsid w:val="00317E32"/>
    <w:rsid w:val="00326210"/>
    <w:rsid w:val="00326C63"/>
    <w:rsid w:val="00330775"/>
    <w:rsid w:val="00331A14"/>
    <w:rsid w:val="00331BB1"/>
    <w:rsid w:val="00331BC0"/>
    <w:rsid w:val="00332AED"/>
    <w:rsid w:val="00335AFB"/>
    <w:rsid w:val="00344455"/>
    <w:rsid w:val="003447C0"/>
    <w:rsid w:val="00344B26"/>
    <w:rsid w:val="00345B78"/>
    <w:rsid w:val="00351392"/>
    <w:rsid w:val="0035372D"/>
    <w:rsid w:val="00356770"/>
    <w:rsid w:val="0036037C"/>
    <w:rsid w:val="003621EF"/>
    <w:rsid w:val="00363F88"/>
    <w:rsid w:val="00371F02"/>
    <w:rsid w:val="00375A87"/>
    <w:rsid w:val="00377A7C"/>
    <w:rsid w:val="00381110"/>
    <w:rsid w:val="00383147"/>
    <w:rsid w:val="00383711"/>
    <w:rsid w:val="00384EBD"/>
    <w:rsid w:val="00385337"/>
    <w:rsid w:val="00385C98"/>
    <w:rsid w:val="003868CF"/>
    <w:rsid w:val="00386D1E"/>
    <w:rsid w:val="00387142"/>
    <w:rsid w:val="00392C75"/>
    <w:rsid w:val="00397E5E"/>
    <w:rsid w:val="003A5D83"/>
    <w:rsid w:val="003B0A3B"/>
    <w:rsid w:val="003B3DF3"/>
    <w:rsid w:val="003B5251"/>
    <w:rsid w:val="003B5F7B"/>
    <w:rsid w:val="003B674C"/>
    <w:rsid w:val="003B6D1B"/>
    <w:rsid w:val="003B79D2"/>
    <w:rsid w:val="003C2450"/>
    <w:rsid w:val="003C359B"/>
    <w:rsid w:val="003C7B4B"/>
    <w:rsid w:val="003D5CBD"/>
    <w:rsid w:val="003D7939"/>
    <w:rsid w:val="003E0DF9"/>
    <w:rsid w:val="003E1ACB"/>
    <w:rsid w:val="003E343B"/>
    <w:rsid w:val="003E3C24"/>
    <w:rsid w:val="003E3EB5"/>
    <w:rsid w:val="003E640B"/>
    <w:rsid w:val="003F317A"/>
    <w:rsid w:val="003F63CD"/>
    <w:rsid w:val="003F6F20"/>
    <w:rsid w:val="003F726F"/>
    <w:rsid w:val="003F74D3"/>
    <w:rsid w:val="00401527"/>
    <w:rsid w:val="00403A14"/>
    <w:rsid w:val="00404150"/>
    <w:rsid w:val="004064AD"/>
    <w:rsid w:val="00407DA6"/>
    <w:rsid w:val="00410149"/>
    <w:rsid w:val="004111B5"/>
    <w:rsid w:val="0041201E"/>
    <w:rsid w:val="004125F1"/>
    <w:rsid w:val="00414690"/>
    <w:rsid w:val="00420346"/>
    <w:rsid w:val="004208AC"/>
    <w:rsid w:val="00422C50"/>
    <w:rsid w:val="00423AD4"/>
    <w:rsid w:val="004251E9"/>
    <w:rsid w:val="00426A78"/>
    <w:rsid w:val="00427D5E"/>
    <w:rsid w:val="00433CF0"/>
    <w:rsid w:val="00434477"/>
    <w:rsid w:val="004344B8"/>
    <w:rsid w:val="00434AFD"/>
    <w:rsid w:val="004360CC"/>
    <w:rsid w:val="004362DE"/>
    <w:rsid w:val="004374F6"/>
    <w:rsid w:val="0044209A"/>
    <w:rsid w:val="00442D71"/>
    <w:rsid w:val="00444ABE"/>
    <w:rsid w:val="00444C99"/>
    <w:rsid w:val="004462AD"/>
    <w:rsid w:val="00447C5F"/>
    <w:rsid w:val="00450387"/>
    <w:rsid w:val="004507C1"/>
    <w:rsid w:val="00450979"/>
    <w:rsid w:val="00455934"/>
    <w:rsid w:val="00455A16"/>
    <w:rsid w:val="004572D6"/>
    <w:rsid w:val="004601A3"/>
    <w:rsid w:val="004601F3"/>
    <w:rsid w:val="0046120B"/>
    <w:rsid w:val="00461F47"/>
    <w:rsid w:val="00463ADE"/>
    <w:rsid w:val="0046710C"/>
    <w:rsid w:val="00470CF9"/>
    <w:rsid w:val="004723D8"/>
    <w:rsid w:val="0047264B"/>
    <w:rsid w:val="00473F47"/>
    <w:rsid w:val="00475C05"/>
    <w:rsid w:val="004813A2"/>
    <w:rsid w:val="00481940"/>
    <w:rsid w:val="004845DB"/>
    <w:rsid w:val="00484A96"/>
    <w:rsid w:val="00487847"/>
    <w:rsid w:val="00487C00"/>
    <w:rsid w:val="0049472E"/>
    <w:rsid w:val="00496A37"/>
    <w:rsid w:val="00497D8A"/>
    <w:rsid w:val="004A0519"/>
    <w:rsid w:val="004A0D30"/>
    <w:rsid w:val="004A2133"/>
    <w:rsid w:val="004A2AD1"/>
    <w:rsid w:val="004A59F8"/>
    <w:rsid w:val="004A5B5A"/>
    <w:rsid w:val="004A6645"/>
    <w:rsid w:val="004A7428"/>
    <w:rsid w:val="004B3F31"/>
    <w:rsid w:val="004B436B"/>
    <w:rsid w:val="004B52E3"/>
    <w:rsid w:val="004B531A"/>
    <w:rsid w:val="004B54E9"/>
    <w:rsid w:val="004B59CA"/>
    <w:rsid w:val="004B67BC"/>
    <w:rsid w:val="004C00B6"/>
    <w:rsid w:val="004C2858"/>
    <w:rsid w:val="004C2DE5"/>
    <w:rsid w:val="004C2E6D"/>
    <w:rsid w:val="004C7280"/>
    <w:rsid w:val="004C7C60"/>
    <w:rsid w:val="004D01F5"/>
    <w:rsid w:val="004D022E"/>
    <w:rsid w:val="004D055B"/>
    <w:rsid w:val="004D2F3E"/>
    <w:rsid w:val="004D31D8"/>
    <w:rsid w:val="004D4A49"/>
    <w:rsid w:val="004D573F"/>
    <w:rsid w:val="004D585F"/>
    <w:rsid w:val="004D59D7"/>
    <w:rsid w:val="004E0AE3"/>
    <w:rsid w:val="004E31F8"/>
    <w:rsid w:val="004E38B8"/>
    <w:rsid w:val="004E3A1F"/>
    <w:rsid w:val="004E4791"/>
    <w:rsid w:val="004E4AE8"/>
    <w:rsid w:val="004E681F"/>
    <w:rsid w:val="004E6ACF"/>
    <w:rsid w:val="004E706E"/>
    <w:rsid w:val="004F15E1"/>
    <w:rsid w:val="004F1983"/>
    <w:rsid w:val="004F1F92"/>
    <w:rsid w:val="004F2005"/>
    <w:rsid w:val="0050065A"/>
    <w:rsid w:val="00502AE1"/>
    <w:rsid w:val="005030AB"/>
    <w:rsid w:val="00504FF0"/>
    <w:rsid w:val="00505A16"/>
    <w:rsid w:val="00506B2D"/>
    <w:rsid w:val="0051653A"/>
    <w:rsid w:val="00520274"/>
    <w:rsid w:val="0052137A"/>
    <w:rsid w:val="00521AB4"/>
    <w:rsid w:val="00521F9C"/>
    <w:rsid w:val="005249E6"/>
    <w:rsid w:val="00525666"/>
    <w:rsid w:val="0052660C"/>
    <w:rsid w:val="00526D41"/>
    <w:rsid w:val="00535437"/>
    <w:rsid w:val="00536C72"/>
    <w:rsid w:val="00536F43"/>
    <w:rsid w:val="00537BEA"/>
    <w:rsid w:val="005409D4"/>
    <w:rsid w:val="00543FFC"/>
    <w:rsid w:val="0054468C"/>
    <w:rsid w:val="00546132"/>
    <w:rsid w:val="00547F53"/>
    <w:rsid w:val="00550148"/>
    <w:rsid w:val="00551D04"/>
    <w:rsid w:val="00557B50"/>
    <w:rsid w:val="0056197A"/>
    <w:rsid w:val="00563E85"/>
    <w:rsid w:val="00564467"/>
    <w:rsid w:val="00565080"/>
    <w:rsid w:val="00566653"/>
    <w:rsid w:val="0057486C"/>
    <w:rsid w:val="00574F6C"/>
    <w:rsid w:val="00576F68"/>
    <w:rsid w:val="00581FE3"/>
    <w:rsid w:val="00583284"/>
    <w:rsid w:val="005833BB"/>
    <w:rsid w:val="00584108"/>
    <w:rsid w:val="00586B97"/>
    <w:rsid w:val="00592037"/>
    <w:rsid w:val="00593760"/>
    <w:rsid w:val="00593D69"/>
    <w:rsid w:val="0059407A"/>
    <w:rsid w:val="0059421B"/>
    <w:rsid w:val="005974BE"/>
    <w:rsid w:val="005A3753"/>
    <w:rsid w:val="005A4411"/>
    <w:rsid w:val="005A47F4"/>
    <w:rsid w:val="005A553F"/>
    <w:rsid w:val="005A756A"/>
    <w:rsid w:val="005A7BCB"/>
    <w:rsid w:val="005B0E54"/>
    <w:rsid w:val="005B2C83"/>
    <w:rsid w:val="005B41A5"/>
    <w:rsid w:val="005B4CA2"/>
    <w:rsid w:val="005C37D8"/>
    <w:rsid w:val="005C429E"/>
    <w:rsid w:val="005D215E"/>
    <w:rsid w:val="005D3D19"/>
    <w:rsid w:val="005D4077"/>
    <w:rsid w:val="005D5832"/>
    <w:rsid w:val="005E2DFD"/>
    <w:rsid w:val="005E480E"/>
    <w:rsid w:val="005E6C74"/>
    <w:rsid w:val="005E6DA5"/>
    <w:rsid w:val="005E791F"/>
    <w:rsid w:val="005F0673"/>
    <w:rsid w:val="005F1612"/>
    <w:rsid w:val="005F39DC"/>
    <w:rsid w:val="005F5F18"/>
    <w:rsid w:val="005F61FC"/>
    <w:rsid w:val="0060098C"/>
    <w:rsid w:val="0060113D"/>
    <w:rsid w:val="00602A26"/>
    <w:rsid w:val="00603B8D"/>
    <w:rsid w:val="00606358"/>
    <w:rsid w:val="006070DA"/>
    <w:rsid w:val="006077B7"/>
    <w:rsid w:val="0061035C"/>
    <w:rsid w:val="00614204"/>
    <w:rsid w:val="00614EDF"/>
    <w:rsid w:val="00614FC2"/>
    <w:rsid w:val="00616F4C"/>
    <w:rsid w:val="00617E2F"/>
    <w:rsid w:val="00623D0C"/>
    <w:rsid w:val="00625C06"/>
    <w:rsid w:val="0062756B"/>
    <w:rsid w:val="006277EF"/>
    <w:rsid w:val="00632F97"/>
    <w:rsid w:val="00636A09"/>
    <w:rsid w:val="00640B18"/>
    <w:rsid w:val="00640D2F"/>
    <w:rsid w:val="0064214B"/>
    <w:rsid w:val="006502AC"/>
    <w:rsid w:val="00650944"/>
    <w:rsid w:val="00650C3B"/>
    <w:rsid w:val="00651B5B"/>
    <w:rsid w:val="00651ECA"/>
    <w:rsid w:val="00657C0B"/>
    <w:rsid w:val="00660396"/>
    <w:rsid w:val="00660E97"/>
    <w:rsid w:val="00662462"/>
    <w:rsid w:val="00663772"/>
    <w:rsid w:val="0066472E"/>
    <w:rsid w:val="00664AF6"/>
    <w:rsid w:val="006656D5"/>
    <w:rsid w:val="00667178"/>
    <w:rsid w:val="00671374"/>
    <w:rsid w:val="006717AF"/>
    <w:rsid w:val="00673F6E"/>
    <w:rsid w:val="00675EAC"/>
    <w:rsid w:val="00677685"/>
    <w:rsid w:val="0067792A"/>
    <w:rsid w:val="00682005"/>
    <w:rsid w:val="006822C3"/>
    <w:rsid w:val="006878F2"/>
    <w:rsid w:val="00692A4A"/>
    <w:rsid w:val="00693C81"/>
    <w:rsid w:val="00695A5F"/>
    <w:rsid w:val="0069663D"/>
    <w:rsid w:val="00696E24"/>
    <w:rsid w:val="00697137"/>
    <w:rsid w:val="006B0434"/>
    <w:rsid w:val="006B498C"/>
    <w:rsid w:val="006B4FFC"/>
    <w:rsid w:val="006B678E"/>
    <w:rsid w:val="006C1CD5"/>
    <w:rsid w:val="006C30B9"/>
    <w:rsid w:val="006C315C"/>
    <w:rsid w:val="006C33D6"/>
    <w:rsid w:val="006C35B5"/>
    <w:rsid w:val="006C52E3"/>
    <w:rsid w:val="006C585A"/>
    <w:rsid w:val="006D1C68"/>
    <w:rsid w:val="006D1FE6"/>
    <w:rsid w:val="006D3CC9"/>
    <w:rsid w:val="006D64C3"/>
    <w:rsid w:val="006D6627"/>
    <w:rsid w:val="006D79A9"/>
    <w:rsid w:val="006E0903"/>
    <w:rsid w:val="006E16F1"/>
    <w:rsid w:val="006E256C"/>
    <w:rsid w:val="006E3F59"/>
    <w:rsid w:val="006E4C0E"/>
    <w:rsid w:val="006E58E0"/>
    <w:rsid w:val="006E7511"/>
    <w:rsid w:val="006F2555"/>
    <w:rsid w:val="006F4339"/>
    <w:rsid w:val="006F5931"/>
    <w:rsid w:val="006F64CD"/>
    <w:rsid w:val="007005F5"/>
    <w:rsid w:val="00701715"/>
    <w:rsid w:val="0070362C"/>
    <w:rsid w:val="007046BC"/>
    <w:rsid w:val="007050A1"/>
    <w:rsid w:val="007061BB"/>
    <w:rsid w:val="0070643E"/>
    <w:rsid w:val="00707B58"/>
    <w:rsid w:val="00707F1A"/>
    <w:rsid w:val="00712AC4"/>
    <w:rsid w:val="007221A6"/>
    <w:rsid w:val="007232FD"/>
    <w:rsid w:val="0072373B"/>
    <w:rsid w:val="00724517"/>
    <w:rsid w:val="007266E7"/>
    <w:rsid w:val="0072770A"/>
    <w:rsid w:val="00727B2F"/>
    <w:rsid w:val="00727C9D"/>
    <w:rsid w:val="007342CE"/>
    <w:rsid w:val="007351BF"/>
    <w:rsid w:val="00740F8B"/>
    <w:rsid w:val="00741239"/>
    <w:rsid w:val="00742849"/>
    <w:rsid w:val="00743B5B"/>
    <w:rsid w:val="00750C63"/>
    <w:rsid w:val="0075137B"/>
    <w:rsid w:val="00752266"/>
    <w:rsid w:val="00756AC6"/>
    <w:rsid w:val="0075712D"/>
    <w:rsid w:val="00757F10"/>
    <w:rsid w:val="007603DC"/>
    <w:rsid w:val="00761CF9"/>
    <w:rsid w:val="0076604E"/>
    <w:rsid w:val="00767489"/>
    <w:rsid w:val="00770A7D"/>
    <w:rsid w:val="00771013"/>
    <w:rsid w:val="007752F5"/>
    <w:rsid w:val="00776CE5"/>
    <w:rsid w:val="00777F34"/>
    <w:rsid w:val="00781546"/>
    <w:rsid w:val="00782C1A"/>
    <w:rsid w:val="00784CF8"/>
    <w:rsid w:val="00792BAD"/>
    <w:rsid w:val="00793072"/>
    <w:rsid w:val="00793683"/>
    <w:rsid w:val="007941E3"/>
    <w:rsid w:val="00797BB0"/>
    <w:rsid w:val="007A209E"/>
    <w:rsid w:val="007A35F0"/>
    <w:rsid w:val="007A5076"/>
    <w:rsid w:val="007A6D75"/>
    <w:rsid w:val="007B01F9"/>
    <w:rsid w:val="007B3633"/>
    <w:rsid w:val="007B52DB"/>
    <w:rsid w:val="007B5C54"/>
    <w:rsid w:val="007B7043"/>
    <w:rsid w:val="007C2496"/>
    <w:rsid w:val="007C323A"/>
    <w:rsid w:val="007C347F"/>
    <w:rsid w:val="007C4151"/>
    <w:rsid w:val="007C731B"/>
    <w:rsid w:val="007C7717"/>
    <w:rsid w:val="007D5A9B"/>
    <w:rsid w:val="007E0007"/>
    <w:rsid w:val="007E35F3"/>
    <w:rsid w:val="007F0CF7"/>
    <w:rsid w:val="007F2D65"/>
    <w:rsid w:val="007F406B"/>
    <w:rsid w:val="007F4FB3"/>
    <w:rsid w:val="007F55A4"/>
    <w:rsid w:val="007F7A72"/>
    <w:rsid w:val="0080060E"/>
    <w:rsid w:val="00800B98"/>
    <w:rsid w:val="00802CC6"/>
    <w:rsid w:val="0080407C"/>
    <w:rsid w:val="00806DD8"/>
    <w:rsid w:val="0081055B"/>
    <w:rsid w:val="00812CCA"/>
    <w:rsid w:val="00815174"/>
    <w:rsid w:val="00817D77"/>
    <w:rsid w:val="0082074F"/>
    <w:rsid w:val="00821D3C"/>
    <w:rsid w:val="008223F7"/>
    <w:rsid w:val="00822939"/>
    <w:rsid w:val="008236A4"/>
    <w:rsid w:val="00823A8D"/>
    <w:rsid w:val="0082471E"/>
    <w:rsid w:val="008330BC"/>
    <w:rsid w:val="0083386E"/>
    <w:rsid w:val="00833980"/>
    <w:rsid w:val="00833DAC"/>
    <w:rsid w:val="00836420"/>
    <w:rsid w:val="00836450"/>
    <w:rsid w:val="00836E12"/>
    <w:rsid w:val="008377C9"/>
    <w:rsid w:val="00837C9C"/>
    <w:rsid w:val="00851F61"/>
    <w:rsid w:val="00854D8D"/>
    <w:rsid w:val="0085548B"/>
    <w:rsid w:val="008562D9"/>
    <w:rsid w:val="00857186"/>
    <w:rsid w:val="0086005D"/>
    <w:rsid w:val="008602C4"/>
    <w:rsid w:val="008605AA"/>
    <w:rsid w:val="0086168A"/>
    <w:rsid w:val="008629A0"/>
    <w:rsid w:val="0086338E"/>
    <w:rsid w:val="008659B0"/>
    <w:rsid w:val="00865AA5"/>
    <w:rsid w:val="00865FAA"/>
    <w:rsid w:val="00866218"/>
    <w:rsid w:val="00870389"/>
    <w:rsid w:val="008717CD"/>
    <w:rsid w:val="008746F2"/>
    <w:rsid w:val="00876CFC"/>
    <w:rsid w:val="00880E4B"/>
    <w:rsid w:val="00882178"/>
    <w:rsid w:val="0088567E"/>
    <w:rsid w:val="00886329"/>
    <w:rsid w:val="008870BD"/>
    <w:rsid w:val="0089192A"/>
    <w:rsid w:val="0089197B"/>
    <w:rsid w:val="008A061B"/>
    <w:rsid w:val="008A0CE2"/>
    <w:rsid w:val="008A2CF3"/>
    <w:rsid w:val="008A3F6B"/>
    <w:rsid w:val="008B0103"/>
    <w:rsid w:val="008B55B6"/>
    <w:rsid w:val="008B5679"/>
    <w:rsid w:val="008C0848"/>
    <w:rsid w:val="008C0C42"/>
    <w:rsid w:val="008C0C52"/>
    <w:rsid w:val="008C2192"/>
    <w:rsid w:val="008C30E4"/>
    <w:rsid w:val="008C451A"/>
    <w:rsid w:val="008D5633"/>
    <w:rsid w:val="008D715E"/>
    <w:rsid w:val="008D7782"/>
    <w:rsid w:val="008E0442"/>
    <w:rsid w:val="008E06D2"/>
    <w:rsid w:val="008E0B5B"/>
    <w:rsid w:val="008E1BDA"/>
    <w:rsid w:val="008E3166"/>
    <w:rsid w:val="008E3CBF"/>
    <w:rsid w:val="008E72C2"/>
    <w:rsid w:val="008E7581"/>
    <w:rsid w:val="008F20B2"/>
    <w:rsid w:val="008F25F1"/>
    <w:rsid w:val="008F456A"/>
    <w:rsid w:val="008F45B9"/>
    <w:rsid w:val="008F4CAB"/>
    <w:rsid w:val="00900004"/>
    <w:rsid w:val="009017E3"/>
    <w:rsid w:val="00903149"/>
    <w:rsid w:val="00903455"/>
    <w:rsid w:val="00903D69"/>
    <w:rsid w:val="00905413"/>
    <w:rsid w:val="00906F4E"/>
    <w:rsid w:val="00910359"/>
    <w:rsid w:val="0091145E"/>
    <w:rsid w:val="009128FF"/>
    <w:rsid w:val="009208E2"/>
    <w:rsid w:val="00921E5A"/>
    <w:rsid w:val="00922A3F"/>
    <w:rsid w:val="00922EC5"/>
    <w:rsid w:val="00925404"/>
    <w:rsid w:val="00931BF4"/>
    <w:rsid w:val="009330FE"/>
    <w:rsid w:val="0093442B"/>
    <w:rsid w:val="009349FB"/>
    <w:rsid w:val="00936FB9"/>
    <w:rsid w:val="00937704"/>
    <w:rsid w:val="0094049D"/>
    <w:rsid w:val="00940D9D"/>
    <w:rsid w:val="009510E6"/>
    <w:rsid w:val="00952B49"/>
    <w:rsid w:val="00952E62"/>
    <w:rsid w:val="00955F6B"/>
    <w:rsid w:val="009617C5"/>
    <w:rsid w:val="00961AF9"/>
    <w:rsid w:val="0096205D"/>
    <w:rsid w:val="009642B2"/>
    <w:rsid w:val="0096600F"/>
    <w:rsid w:val="0097058C"/>
    <w:rsid w:val="00972E92"/>
    <w:rsid w:val="00973C75"/>
    <w:rsid w:val="00974CE8"/>
    <w:rsid w:val="009754DB"/>
    <w:rsid w:val="009762EE"/>
    <w:rsid w:val="009803D1"/>
    <w:rsid w:val="009819B8"/>
    <w:rsid w:val="00983662"/>
    <w:rsid w:val="00983DBE"/>
    <w:rsid w:val="00984C7B"/>
    <w:rsid w:val="0098509B"/>
    <w:rsid w:val="00987155"/>
    <w:rsid w:val="00987618"/>
    <w:rsid w:val="009903AE"/>
    <w:rsid w:val="00991190"/>
    <w:rsid w:val="009939FD"/>
    <w:rsid w:val="00995CCA"/>
    <w:rsid w:val="00997864"/>
    <w:rsid w:val="009A2620"/>
    <w:rsid w:val="009A334D"/>
    <w:rsid w:val="009A38D9"/>
    <w:rsid w:val="009A396A"/>
    <w:rsid w:val="009A7491"/>
    <w:rsid w:val="009B0AA0"/>
    <w:rsid w:val="009B28F2"/>
    <w:rsid w:val="009B4ADE"/>
    <w:rsid w:val="009C1994"/>
    <w:rsid w:val="009C39B0"/>
    <w:rsid w:val="009C3C3E"/>
    <w:rsid w:val="009C4478"/>
    <w:rsid w:val="009C45CD"/>
    <w:rsid w:val="009C5E60"/>
    <w:rsid w:val="009C6207"/>
    <w:rsid w:val="009C7111"/>
    <w:rsid w:val="009C74D8"/>
    <w:rsid w:val="009C7AA5"/>
    <w:rsid w:val="009D2DD8"/>
    <w:rsid w:val="009D4990"/>
    <w:rsid w:val="009D6E16"/>
    <w:rsid w:val="009E20CC"/>
    <w:rsid w:val="009E30CF"/>
    <w:rsid w:val="009E507A"/>
    <w:rsid w:val="009E60F7"/>
    <w:rsid w:val="009E67CA"/>
    <w:rsid w:val="009F0804"/>
    <w:rsid w:val="009F094A"/>
    <w:rsid w:val="009F35BD"/>
    <w:rsid w:val="009F495E"/>
    <w:rsid w:val="009F70C0"/>
    <w:rsid w:val="009F76A6"/>
    <w:rsid w:val="00A0162E"/>
    <w:rsid w:val="00A0250E"/>
    <w:rsid w:val="00A02A27"/>
    <w:rsid w:val="00A05FEF"/>
    <w:rsid w:val="00A0681F"/>
    <w:rsid w:val="00A06D43"/>
    <w:rsid w:val="00A07772"/>
    <w:rsid w:val="00A14999"/>
    <w:rsid w:val="00A15B1F"/>
    <w:rsid w:val="00A2165E"/>
    <w:rsid w:val="00A22611"/>
    <w:rsid w:val="00A25500"/>
    <w:rsid w:val="00A261B6"/>
    <w:rsid w:val="00A321A3"/>
    <w:rsid w:val="00A360B0"/>
    <w:rsid w:val="00A44EFA"/>
    <w:rsid w:val="00A46DCF"/>
    <w:rsid w:val="00A515DC"/>
    <w:rsid w:val="00A5588B"/>
    <w:rsid w:val="00A56CE8"/>
    <w:rsid w:val="00A662BF"/>
    <w:rsid w:val="00A66798"/>
    <w:rsid w:val="00A67200"/>
    <w:rsid w:val="00A67797"/>
    <w:rsid w:val="00A6790D"/>
    <w:rsid w:val="00A737E7"/>
    <w:rsid w:val="00A7703A"/>
    <w:rsid w:val="00A84170"/>
    <w:rsid w:val="00A8550F"/>
    <w:rsid w:val="00A86BC1"/>
    <w:rsid w:val="00A90456"/>
    <w:rsid w:val="00A90D62"/>
    <w:rsid w:val="00A91B65"/>
    <w:rsid w:val="00A92523"/>
    <w:rsid w:val="00A927C6"/>
    <w:rsid w:val="00A93CF8"/>
    <w:rsid w:val="00A96E70"/>
    <w:rsid w:val="00AA18F2"/>
    <w:rsid w:val="00AA36F9"/>
    <w:rsid w:val="00AA5187"/>
    <w:rsid w:val="00AA5D82"/>
    <w:rsid w:val="00AB01B2"/>
    <w:rsid w:val="00AB1012"/>
    <w:rsid w:val="00AB1662"/>
    <w:rsid w:val="00AB4BE4"/>
    <w:rsid w:val="00AB57FC"/>
    <w:rsid w:val="00AB63FA"/>
    <w:rsid w:val="00AC0D07"/>
    <w:rsid w:val="00AC2076"/>
    <w:rsid w:val="00AC22C7"/>
    <w:rsid w:val="00AC2554"/>
    <w:rsid w:val="00AC51CD"/>
    <w:rsid w:val="00AC6B7E"/>
    <w:rsid w:val="00AD385B"/>
    <w:rsid w:val="00AD3999"/>
    <w:rsid w:val="00AD3E3E"/>
    <w:rsid w:val="00AD6830"/>
    <w:rsid w:val="00AD7F4D"/>
    <w:rsid w:val="00AE0163"/>
    <w:rsid w:val="00AE0F4B"/>
    <w:rsid w:val="00AE1A9C"/>
    <w:rsid w:val="00AE1D9B"/>
    <w:rsid w:val="00AE5B27"/>
    <w:rsid w:val="00AE5FD9"/>
    <w:rsid w:val="00AE6630"/>
    <w:rsid w:val="00AF06AB"/>
    <w:rsid w:val="00AF0B55"/>
    <w:rsid w:val="00AF5709"/>
    <w:rsid w:val="00AF620C"/>
    <w:rsid w:val="00B0168A"/>
    <w:rsid w:val="00B01F68"/>
    <w:rsid w:val="00B02F2E"/>
    <w:rsid w:val="00B03F09"/>
    <w:rsid w:val="00B05910"/>
    <w:rsid w:val="00B05A5F"/>
    <w:rsid w:val="00B05B23"/>
    <w:rsid w:val="00B07E2B"/>
    <w:rsid w:val="00B113B1"/>
    <w:rsid w:val="00B11C45"/>
    <w:rsid w:val="00B1257A"/>
    <w:rsid w:val="00B142FD"/>
    <w:rsid w:val="00B1537E"/>
    <w:rsid w:val="00B16A10"/>
    <w:rsid w:val="00B17579"/>
    <w:rsid w:val="00B208BB"/>
    <w:rsid w:val="00B227E7"/>
    <w:rsid w:val="00B22BF8"/>
    <w:rsid w:val="00B24BAC"/>
    <w:rsid w:val="00B27D8B"/>
    <w:rsid w:val="00B27F82"/>
    <w:rsid w:val="00B33159"/>
    <w:rsid w:val="00B33C43"/>
    <w:rsid w:val="00B35E1B"/>
    <w:rsid w:val="00B36CE9"/>
    <w:rsid w:val="00B36D20"/>
    <w:rsid w:val="00B37749"/>
    <w:rsid w:val="00B37E83"/>
    <w:rsid w:val="00B418EF"/>
    <w:rsid w:val="00B44D46"/>
    <w:rsid w:val="00B46FE3"/>
    <w:rsid w:val="00B50901"/>
    <w:rsid w:val="00B534E1"/>
    <w:rsid w:val="00B545E8"/>
    <w:rsid w:val="00B56CDE"/>
    <w:rsid w:val="00B57A52"/>
    <w:rsid w:val="00B62DE3"/>
    <w:rsid w:val="00B65463"/>
    <w:rsid w:val="00B703E1"/>
    <w:rsid w:val="00B72458"/>
    <w:rsid w:val="00B7281E"/>
    <w:rsid w:val="00B72B59"/>
    <w:rsid w:val="00B7428B"/>
    <w:rsid w:val="00B759AE"/>
    <w:rsid w:val="00B771D9"/>
    <w:rsid w:val="00B8295E"/>
    <w:rsid w:val="00B836C8"/>
    <w:rsid w:val="00B83FB4"/>
    <w:rsid w:val="00B86545"/>
    <w:rsid w:val="00B92F5F"/>
    <w:rsid w:val="00B93162"/>
    <w:rsid w:val="00B93316"/>
    <w:rsid w:val="00B934BF"/>
    <w:rsid w:val="00B94625"/>
    <w:rsid w:val="00B94E96"/>
    <w:rsid w:val="00B951C7"/>
    <w:rsid w:val="00BA1948"/>
    <w:rsid w:val="00BA1A88"/>
    <w:rsid w:val="00BA1BC6"/>
    <w:rsid w:val="00BA4F18"/>
    <w:rsid w:val="00BA6C32"/>
    <w:rsid w:val="00BB2511"/>
    <w:rsid w:val="00BB2AB2"/>
    <w:rsid w:val="00BB2B6E"/>
    <w:rsid w:val="00BB558D"/>
    <w:rsid w:val="00BB75E2"/>
    <w:rsid w:val="00BB791F"/>
    <w:rsid w:val="00BC1347"/>
    <w:rsid w:val="00BC2533"/>
    <w:rsid w:val="00BC2ECD"/>
    <w:rsid w:val="00BC34BF"/>
    <w:rsid w:val="00BC3BDB"/>
    <w:rsid w:val="00BC3C5E"/>
    <w:rsid w:val="00BC5718"/>
    <w:rsid w:val="00BC6971"/>
    <w:rsid w:val="00BC7D7E"/>
    <w:rsid w:val="00BD03B0"/>
    <w:rsid w:val="00BD14EB"/>
    <w:rsid w:val="00BD2D0A"/>
    <w:rsid w:val="00BD30C3"/>
    <w:rsid w:val="00BD4ED3"/>
    <w:rsid w:val="00BD7608"/>
    <w:rsid w:val="00BE0217"/>
    <w:rsid w:val="00BE2619"/>
    <w:rsid w:val="00BE56B4"/>
    <w:rsid w:val="00BE6589"/>
    <w:rsid w:val="00BE6BB7"/>
    <w:rsid w:val="00BE6E3D"/>
    <w:rsid w:val="00BF011E"/>
    <w:rsid w:val="00BF08A8"/>
    <w:rsid w:val="00BF15B3"/>
    <w:rsid w:val="00BF2D8D"/>
    <w:rsid w:val="00BF7146"/>
    <w:rsid w:val="00C04165"/>
    <w:rsid w:val="00C06303"/>
    <w:rsid w:val="00C066FD"/>
    <w:rsid w:val="00C109DD"/>
    <w:rsid w:val="00C11DFA"/>
    <w:rsid w:val="00C144C3"/>
    <w:rsid w:val="00C2035B"/>
    <w:rsid w:val="00C2253F"/>
    <w:rsid w:val="00C22D89"/>
    <w:rsid w:val="00C25694"/>
    <w:rsid w:val="00C25ADB"/>
    <w:rsid w:val="00C2670D"/>
    <w:rsid w:val="00C27998"/>
    <w:rsid w:val="00C309CD"/>
    <w:rsid w:val="00C31136"/>
    <w:rsid w:val="00C31C4C"/>
    <w:rsid w:val="00C3242C"/>
    <w:rsid w:val="00C35EB7"/>
    <w:rsid w:val="00C36609"/>
    <w:rsid w:val="00C369FA"/>
    <w:rsid w:val="00C37AD7"/>
    <w:rsid w:val="00C4424B"/>
    <w:rsid w:val="00C4569D"/>
    <w:rsid w:val="00C46B17"/>
    <w:rsid w:val="00C5657A"/>
    <w:rsid w:val="00C71329"/>
    <w:rsid w:val="00C73F44"/>
    <w:rsid w:val="00C77830"/>
    <w:rsid w:val="00C77A7A"/>
    <w:rsid w:val="00C81386"/>
    <w:rsid w:val="00C8299E"/>
    <w:rsid w:val="00C910D2"/>
    <w:rsid w:val="00C92F50"/>
    <w:rsid w:val="00C92FEF"/>
    <w:rsid w:val="00C9304E"/>
    <w:rsid w:val="00C93FC0"/>
    <w:rsid w:val="00C9590D"/>
    <w:rsid w:val="00CA0E8C"/>
    <w:rsid w:val="00CA10E1"/>
    <w:rsid w:val="00CA6619"/>
    <w:rsid w:val="00CB162E"/>
    <w:rsid w:val="00CB40C2"/>
    <w:rsid w:val="00CB5E51"/>
    <w:rsid w:val="00CB69DD"/>
    <w:rsid w:val="00CB6CA5"/>
    <w:rsid w:val="00CC110D"/>
    <w:rsid w:val="00CC5F23"/>
    <w:rsid w:val="00CC6653"/>
    <w:rsid w:val="00CC7FB7"/>
    <w:rsid w:val="00CD0820"/>
    <w:rsid w:val="00CD3D7C"/>
    <w:rsid w:val="00CD41AE"/>
    <w:rsid w:val="00CD632B"/>
    <w:rsid w:val="00CD7A2D"/>
    <w:rsid w:val="00CD7E63"/>
    <w:rsid w:val="00CE5787"/>
    <w:rsid w:val="00CF05F7"/>
    <w:rsid w:val="00CF5E19"/>
    <w:rsid w:val="00D01ACB"/>
    <w:rsid w:val="00D03029"/>
    <w:rsid w:val="00D0353E"/>
    <w:rsid w:val="00D05403"/>
    <w:rsid w:val="00D11AAA"/>
    <w:rsid w:val="00D12EDF"/>
    <w:rsid w:val="00D16F0C"/>
    <w:rsid w:val="00D20BE4"/>
    <w:rsid w:val="00D21151"/>
    <w:rsid w:val="00D235CA"/>
    <w:rsid w:val="00D269A0"/>
    <w:rsid w:val="00D27C99"/>
    <w:rsid w:val="00D30026"/>
    <w:rsid w:val="00D30EE3"/>
    <w:rsid w:val="00D33921"/>
    <w:rsid w:val="00D35D6B"/>
    <w:rsid w:val="00D3701A"/>
    <w:rsid w:val="00D37039"/>
    <w:rsid w:val="00D403D0"/>
    <w:rsid w:val="00D40AB1"/>
    <w:rsid w:val="00D41C6B"/>
    <w:rsid w:val="00D439BC"/>
    <w:rsid w:val="00D4526B"/>
    <w:rsid w:val="00D4606E"/>
    <w:rsid w:val="00D47097"/>
    <w:rsid w:val="00D52126"/>
    <w:rsid w:val="00D53104"/>
    <w:rsid w:val="00D539E6"/>
    <w:rsid w:val="00D56B71"/>
    <w:rsid w:val="00D57074"/>
    <w:rsid w:val="00D60AC2"/>
    <w:rsid w:val="00D60E4F"/>
    <w:rsid w:val="00D61298"/>
    <w:rsid w:val="00D61335"/>
    <w:rsid w:val="00D653DD"/>
    <w:rsid w:val="00D65637"/>
    <w:rsid w:val="00D704FC"/>
    <w:rsid w:val="00D70DA0"/>
    <w:rsid w:val="00D75990"/>
    <w:rsid w:val="00D81AD7"/>
    <w:rsid w:val="00D81FFC"/>
    <w:rsid w:val="00D82310"/>
    <w:rsid w:val="00D840CC"/>
    <w:rsid w:val="00D84E7C"/>
    <w:rsid w:val="00D85683"/>
    <w:rsid w:val="00D86729"/>
    <w:rsid w:val="00D86BB5"/>
    <w:rsid w:val="00D874A8"/>
    <w:rsid w:val="00D877C7"/>
    <w:rsid w:val="00D902A2"/>
    <w:rsid w:val="00D920C6"/>
    <w:rsid w:val="00D92688"/>
    <w:rsid w:val="00D9441D"/>
    <w:rsid w:val="00D94649"/>
    <w:rsid w:val="00DA34D0"/>
    <w:rsid w:val="00DA5975"/>
    <w:rsid w:val="00DA7C60"/>
    <w:rsid w:val="00DB130E"/>
    <w:rsid w:val="00DB2745"/>
    <w:rsid w:val="00DB3394"/>
    <w:rsid w:val="00DB44D5"/>
    <w:rsid w:val="00DB58D6"/>
    <w:rsid w:val="00DB61B1"/>
    <w:rsid w:val="00DB7305"/>
    <w:rsid w:val="00DC1B2C"/>
    <w:rsid w:val="00DC23AB"/>
    <w:rsid w:val="00DC2E8B"/>
    <w:rsid w:val="00DC33A4"/>
    <w:rsid w:val="00DC63AA"/>
    <w:rsid w:val="00DC6C14"/>
    <w:rsid w:val="00DC7B38"/>
    <w:rsid w:val="00DD0133"/>
    <w:rsid w:val="00DD0198"/>
    <w:rsid w:val="00DD0930"/>
    <w:rsid w:val="00DD1283"/>
    <w:rsid w:val="00DD3E73"/>
    <w:rsid w:val="00DD4429"/>
    <w:rsid w:val="00DD46D4"/>
    <w:rsid w:val="00DD546F"/>
    <w:rsid w:val="00DD7AC1"/>
    <w:rsid w:val="00DE187A"/>
    <w:rsid w:val="00DE4099"/>
    <w:rsid w:val="00DE67FD"/>
    <w:rsid w:val="00DF1A5A"/>
    <w:rsid w:val="00DF4F22"/>
    <w:rsid w:val="00DF6DD6"/>
    <w:rsid w:val="00DF6F5A"/>
    <w:rsid w:val="00DF7CC2"/>
    <w:rsid w:val="00DF7DF0"/>
    <w:rsid w:val="00E015DD"/>
    <w:rsid w:val="00E07445"/>
    <w:rsid w:val="00E11D77"/>
    <w:rsid w:val="00E12E0D"/>
    <w:rsid w:val="00E144BE"/>
    <w:rsid w:val="00E2041D"/>
    <w:rsid w:val="00E22701"/>
    <w:rsid w:val="00E23367"/>
    <w:rsid w:val="00E25D2D"/>
    <w:rsid w:val="00E26A2D"/>
    <w:rsid w:val="00E276FB"/>
    <w:rsid w:val="00E3030E"/>
    <w:rsid w:val="00E31678"/>
    <w:rsid w:val="00E32E4F"/>
    <w:rsid w:val="00E332FB"/>
    <w:rsid w:val="00E34777"/>
    <w:rsid w:val="00E35235"/>
    <w:rsid w:val="00E4105E"/>
    <w:rsid w:val="00E45D63"/>
    <w:rsid w:val="00E468A9"/>
    <w:rsid w:val="00E46B9B"/>
    <w:rsid w:val="00E502E7"/>
    <w:rsid w:val="00E557DB"/>
    <w:rsid w:val="00E55C1B"/>
    <w:rsid w:val="00E566A0"/>
    <w:rsid w:val="00E56C5B"/>
    <w:rsid w:val="00E56E3C"/>
    <w:rsid w:val="00E61871"/>
    <w:rsid w:val="00E65DF8"/>
    <w:rsid w:val="00E67249"/>
    <w:rsid w:val="00E70BDB"/>
    <w:rsid w:val="00E70D03"/>
    <w:rsid w:val="00E7137F"/>
    <w:rsid w:val="00E72769"/>
    <w:rsid w:val="00E73C10"/>
    <w:rsid w:val="00E75E8F"/>
    <w:rsid w:val="00E763F6"/>
    <w:rsid w:val="00E8101E"/>
    <w:rsid w:val="00E84885"/>
    <w:rsid w:val="00E850F9"/>
    <w:rsid w:val="00E85517"/>
    <w:rsid w:val="00E90B7F"/>
    <w:rsid w:val="00E92128"/>
    <w:rsid w:val="00E97D72"/>
    <w:rsid w:val="00E97F70"/>
    <w:rsid w:val="00E97FBD"/>
    <w:rsid w:val="00EA0F5A"/>
    <w:rsid w:val="00EA3251"/>
    <w:rsid w:val="00EA3329"/>
    <w:rsid w:val="00EA56F9"/>
    <w:rsid w:val="00EA7EC4"/>
    <w:rsid w:val="00EB4573"/>
    <w:rsid w:val="00EB467B"/>
    <w:rsid w:val="00EB49BF"/>
    <w:rsid w:val="00EB631B"/>
    <w:rsid w:val="00EB6B86"/>
    <w:rsid w:val="00EC1982"/>
    <w:rsid w:val="00EC2218"/>
    <w:rsid w:val="00EC4CB2"/>
    <w:rsid w:val="00ED1627"/>
    <w:rsid w:val="00ED1EA4"/>
    <w:rsid w:val="00ED4423"/>
    <w:rsid w:val="00EE11BC"/>
    <w:rsid w:val="00EE27CF"/>
    <w:rsid w:val="00EE3E07"/>
    <w:rsid w:val="00EE4EB8"/>
    <w:rsid w:val="00EE59E1"/>
    <w:rsid w:val="00EE709F"/>
    <w:rsid w:val="00EF018D"/>
    <w:rsid w:val="00EF0A0B"/>
    <w:rsid w:val="00EF0CA0"/>
    <w:rsid w:val="00EF1FBD"/>
    <w:rsid w:val="00EF48C9"/>
    <w:rsid w:val="00EF4DBD"/>
    <w:rsid w:val="00EF616F"/>
    <w:rsid w:val="00EF765C"/>
    <w:rsid w:val="00EF7CC6"/>
    <w:rsid w:val="00F00473"/>
    <w:rsid w:val="00F00B7F"/>
    <w:rsid w:val="00F04F29"/>
    <w:rsid w:val="00F06FE4"/>
    <w:rsid w:val="00F10C8C"/>
    <w:rsid w:val="00F113A9"/>
    <w:rsid w:val="00F114E5"/>
    <w:rsid w:val="00F114FA"/>
    <w:rsid w:val="00F11924"/>
    <w:rsid w:val="00F1222C"/>
    <w:rsid w:val="00F12DBE"/>
    <w:rsid w:val="00F13729"/>
    <w:rsid w:val="00F13C9D"/>
    <w:rsid w:val="00F16909"/>
    <w:rsid w:val="00F208EF"/>
    <w:rsid w:val="00F20BB5"/>
    <w:rsid w:val="00F27032"/>
    <w:rsid w:val="00F31066"/>
    <w:rsid w:val="00F33128"/>
    <w:rsid w:val="00F3365B"/>
    <w:rsid w:val="00F375BA"/>
    <w:rsid w:val="00F40D95"/>
    <w:rsid w:val="00F4410B"/>
    <w:rsid w:val="00F4642B"/>
    <w:rsid w:val="00F46B2E"/>
    <w:rsid w:val="00F501E4"/>
    <w:rsid w:val="00F52A5F"/>
    <w:rsid w:val="00F56924"/>
    <w:rsid w:val="00F56A02"/>
    <w:rsid w:val="00F638DF"/>
    <w:rsid w:val="00F64D6E"/>
    <w:rsid w:val="00F6500B"/>
    <w:rsid w:val="00F65805"/>
    <w:rsid w:val="00F67321"/>
    <w:rsid w:val="00F72165"/>
    <w:rsid w:val="00F724CC"/>
    <w:rsid w:val="00F72A12"/>
    <w:rsid w:val="00F74FCF"/>
    <w:rsid w:val="00F77B8D"/>
    <w:rsid w:val="00F81F92"/>
    <w:rsid w:val="00F82154"/>
    <w:rsid w:val="00F830EB"/>
    <w:rsid w:val="00F8390D"/>
    <w:rsid w:val="00F841CD"/>
    <w:rsid w:val="00F8491D"/>
    <w:rsid w:val="00F84AE3"/>
    <w:rsid w:val="00F857AB"/>
    <w:rsid w:val="00F85A49"/>
    <w:rsid w:val="00F85B9C"/>
    <w:rsid w:val="00F8760E"/>
    <w:rsid w:val="00F90285"/>
    <w:rsid w:val="00F91802"/>
    <w:rsid w:val="00F92721"/>
    <w:rsid w:val="00F929DE"/>
    <w:rsid w:val="00F9579A"/>
    <w:rsid w:val="00F95987"/>
    <w:rsid w:val="00F969E3"/>
    <w:rsid w:val="00F97E31"/>
    <w:rsid w:val="00FA0698"/>
    <w:rsid w:val="00FA18F1"/>
    <w:rsid w:val="00FA1EE7"/>
    <w:rsid w:val="00FA21A7"/>
    <w:rsid w:val="00FA62E0"/>
    <w:rsid w:val="00FB0AAE"/>
    <w:rsid w:val="00FB2C91"/>
    <w:rsid w:val="00FB36E9"/>
    <w:rsid w:val="00FB378A"/>
    <w:rsid w:val="00FB4DA2"/>
    <w:rsid w:val="00FB76AC"/>
    <w:rsid w:val="00FC178C"/>
    <w:rsid w:val="00FC30C1"/>
    <w:rsid w:val="00FC3A86"/>
    <w:rsid w:val="00FC792D"/>
    <w:rsid w:val="00FD14A9"/>
    <w:rsid w:val="00FD3330"/>
    <w:rsid w:val="00FD3940"/>
    <w:rsid w:val="00FD3BA1"/>
    <w:rsid w:val="00FD507D"/>
    <w:rsid w:val="00FD57D2"/>
    <w:rsid w:val="00FD5C60"/>
    <w:rsid w:val="00FE1AFE"/>
    <w:rsid w:val="00FE3B46"/>
    <w:rsid w:val="00FE62D3"/>
    <w:rsid w:val="00FE71F3"/>
    <w:rsid w:val="00FF0EB9"/>
    <w:rsid w:val="00FF3959"/>
    <w:rsid w:val="00FF51FE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5DE5A"/>
  <w15:chartTrackingRefBased/>
  <w15:docId w15:val="{8AD9BDAB-D101-435B-9EF1-AADF85F3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DD8"/>
    <w:pPr>
      <w:spacing w:after="120"/>
      <w:jc w:val="both"/>
    </w:pPr>
    <w:rPr>
      <w:rFonts w:ascii="Arial" w:eastAsia="MS Mincho" w:hAnsi="Arial"/>
      <w:sz w:val="22"/>
      <w:szCs w:val="24"/>
      <w:lang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152507"/>
    <w:pPr>
      <w:keepNext/>
      <w:keepLines/>
      <w:numPr>
        <w:numId w:val="1"/>
      </w:numPr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6B2D"/>
    <w:pPr>
      <w:keepNext/>
      <w:keepLines/>
      <w:numPr>
        <w:ilvl w:val="1"/>
        <w:numId w:val="1"/>
      </w:numPr>
      <w:jc w:val="left"/>
      <w:outlineLvl w:val="1"/>
    </w:pPr>
    <w:rPr>
      <w:rFonts w:eastAsia="Times New Roman"/>
      <w:b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95C74"/>
    <w:pPr>
      <w:keepNext/>
      <w:keepLines/>
      <w:numPr>
        <w:ilvl w:val="2"/>
        <w:numId w:val="1"/>
      </w:numPr>
      <w:ind w:left="1080"/>
      <w:jc w:val="left"/>
      <w:outlineLvl w:val="2"/>
    </w:pPr>
    <w:rPr>
      <w:rFonts w:eastAsiaTheme="majorEastAsia" w:cstheme="majorBidi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51D04"/>
    <w:pPr>
      <w:keepNext/>
      <w:keepLines/>
      <w:numPr>
        <w:ilvl w:val="3"/>
        <w:numId w:val="1"/>
      </w:numPr>
      <w:spacing w:after="0"/>
      <w:jc w:val="left"/>
      <w:outlineLvl w:val="3"/>
    </w:pPr>
    <w:rPr>
      <w:rFonts w:eastAsiaTheme="majorEastAsia" w:cstheme="majorBidi"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26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B771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B771D9"/>
  </w:style>
  <w:style w:type="paragraph" w:styleId="Piedepgina">
    <w:name w:val="footer"/>
    <w:aliases w:val="pie de página"/>
    <w:basedOn w:val="Normal"/>
    <w:link w:val="PiedepginaCar"/>
    <w:unhideWhenUsed/>
    <w:rsid w:val="00B771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B771D9"/>
  </w:style>
  <w:style w:type="paragraph" w:styleId="Textodeglobo">
    <w:name w:val="Balloon Text"/>
    <w:basedOn w:val="Normal"/>
    <w:link w:val="TextodegloboCar"/>
    <w:uiPriority w:val="99"/>
    <w:semiHidden/>
    <w:unhideWhenUsed/>
    <w:rsid w:val="00B771D9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B771D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B771D9"/>
    <w:pPr>
      <w:jc w:val="center"/>
    </w:pPr>
    <w:rPr>
      <w:b/>
      <w:color w:val="0000FF"/>
      <w:lang w:val="x-none"/>
    </w:rPr>
  </w:style>
  <w:style w:type="character" w:customStyle="1" w:styleId="TtuloCar">
    <w:name w:val="Título Car"/>
    <w:link w:val="Ttulo"/>
    <w:rsid w:val="00B771D9"/>
    <w:rPr>
      <w:rFonts w:ascii="Arial" w:eastAsia="MS Mincho" w:hAnsi="Arial" w:cs="Times New Roman"/>
      <w:b/>
      <w:color w:val="0000FF"/>
      <w:sz w:val="24"/>
      <w:szCs w:val="24"/>
      <w:lang w:val="x-none" w:eastAsia="ja-JP"/>
    </w:rPr>
  </w:style>
  <w:style w:type="table" w:styleId="Tablaconcuadrcula">
    <w:name w:val="Table Grid"/>
    <w:basedOn w:val="Tablanormal"/>
    <w:uiPriority w:val="39"/>
    <w:rsid w:val="00277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5E480E"/>
    <w:rPr>
      <w:color w:val="0000FF"/>
      <w:u w:val="single"/>
    </w:rPr>
  </w:style>
  <w:style w:type="paragraph" w:customStyle="1" w:styleId="Default">
    <w:name w:val="Default"/>
    <w:link w:val="DefaultCar"/>
    <w:rsid w:val="008A3F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character" w:customStyle="1" w:styleId="A6">
    <w:name w:val="A6"/>
    <w:uiPriority w:val="99"/>
    <w:rsid w:val="008A3F6B"/>
    <w:rPr>
      <w:rFonts w:cs="Myriad Pro"/>
      <w:color w:val="000000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Párrafo de lista3,Bullet List,FooterText,numbered,Paragraphe de liste1,Foot,列出段落,List Paragraph1,Ha"/>
    <w:basedOn w:val="Normal"/>
    <w:link w:val="PrrafodelistaCar"/>
    <w:qFormat/>
    <w:rsid w:val="001B052D"/>
    <w:pPr>
      <w:ind w:left="708"/>
    </w:pPr>
  </w:style>
  <w:style w:type="character" w:customStyle="1" w:styleId="Ttulo1Car">
    <w:name w:val="Título 1 Car"/>
    <w:link w:val="Ttulo1"/>
    <w:uiPriority w:val="9"/>
    <w:rsid w:val="00152507"/>
    <w:rPr>
      <w:rFonts w:ascii="Arial" w:eastAsia="Times New Roman" w:hAnsi="Arial"/>
      <w:b/>
      <w:bCs/>
      <w:kern w:val="32"/>
      <w:sz w:val="24"/>
      <w:szCs w:val="32"/>
      <w:lang w:eastAsia="ja-JP"/>
    </w:rPr>
  </w:style>
  <w:style w:type="character" w:customStyle="1" w:styleId="Ttulo2Car">
    <w:name w:val="Título 2 Car"/>
    <w:link w:val="Ttulo2"/>
    <w:uiPriority w:val="9"/>
    <w:rsid w:val="00506B2D"/>
    <w:rPr>
      <w:rFonts w:ascii="Arial" w:eastAsia="Times New Roman" w:hAnsi="Arial"/>
      <w:b/>
      <w:bCs/>
      <w:iCs/>
      <w:sz w:val="24"/>
      <w:szCs w:val="28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6D6627"/>
    <w:pPr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20BE4"/>
    <w:pPr>
      <w:tabs>
        <w:tab w:val="right" w:leader="dot" w:pos="9680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6D6627"/>
    <w:pPr>
      <w:ind w:left="240"/>
    </w:pPr>
  </w:style>
  <w:style w:type="character" w:customStyle="1" w:styleId="DefaultCar">
    <w:name w:val="Default Car"/>
    <w:link w:val="Default"/>
    <w:rsid w:val="002C2CFD"/>
    <w:rPr>
      <w:rFonts w:ascii="Myriad Pro" w:hAnsi="Myriad Pro" w:cs="Myriad Pro"/>
      <w:color w:val="000000"/>
      <w:sz w:val="24"/>
      <w:szCs w:val="24"/>
    </w:rPr>
  </w:style>
  <w:style w:type="character" w:styleId="Refdecomentario">
    <w:name w:val="annotation reference"/>
    <w:basedOn w:val="Fuentedeprrafopredeter"/>
    <w:unhideWhenUsed/>
    <w:rsid w:val="002D71B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71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D71B3"/>
    <w:rPr>
      <w:rFonts w:ascii="Times New Roman" w:eastAsia="MS Mincho" w:hAnsi="Times New Roman"/>
      <w:lang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7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D71B3"/>
    <w:rPr>
      <w:rFonts w:ascii="Times New Roman" w:eastAsia="MS Mincho" w:hAnsi="Times New Roman"/>
      <w:b/>
      <w:bCs/>
      <w:lang w:eastAsia="ja-JP"/>
    </w:rPr>
  </w:style>
  <w:style w:type="paragraph" w:styleId="Revisin">
    <w:name w:val="Revision"/>
    <w:hidden/>
    <w:uiPriority w:val="99"/>
    <w:semiHidden/>
    <w:rsid w:val="00650944"/>
    <w:rPr>
      <w:rFonts w:ascii="Times New Roman" w:eastAsia="MS Mincho" w:hAnsi="Times New Roman"/>
      <w:sz w:val="24"/>
      <w:szCs w:val="24"/>
      <w:lang w:eastAsia="ja-JP"/>
    </w:rPr>
  </w:style>
  <w:style w:type="paragraph" w:styleId="Sangradetextonormal">
    <w:name w:val="Body Text Indent"/>
    <w:basedOn w:val="Normal"/>
    <w:link w:val="SangradetextonormalCar"/>
    <w:rsid w:val="00B208BB"/>
    <w:pPr>
      <w:ind w:left="283"/>
      <w:jc w:val="left"/>
    </w:pPr>
    <w:rPr>
      <w:rFonts w:ascii="Times New Roman" w:eastAsia="Times New Roman" w:hAnsi="Times New Roman"/>
      <w:lang w:val="es-ES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B208BB"/>
    <w:rPr>
      <w:rFonts w:ascii="Times New Roman" w:eastAsia="Times New Roman" w:hAnsi="Times New Roman"/>
      <w:sz w:val="24"/>
      <w:szCs w:val="24"/>
      <w:lang w:val="es-ES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295C74"/>
    <w:rPr>
      <w:rFonts w:ascii="Arial" w:eastAsiaTheme="majorEastAsia" w:hAnsi="Arial" w:cstheme="majorBidi"/>
      <w:sz w:val="24"/>
      <w:szCs w:val="24"/>
      <w:lang w:eastAsia="ja-JP"/>
    </w:rPr>
  </w:style>
  <w:style w:type="paragraph" w:styleId="TDC3">
    <w:name w:val="toc 3"/>
    <w:basedOn w:val="Normal"/>
    <w:next w:val="Normal"/>
    <w:autoRedefine/>
    <w:uiPriority w:val="39"/>
    <w:unhideWhenUsed/>
    <w:rsid w:val="001C3822"/>
    <w:pPr>
      <w:spacing w:after="100"/>
      <w:ind w:left="480"/>
    </w:pPr>
  </w:style>
  <w:style w:type="character" w:styleId="Referenciasutil">
    <w:name w:val="Subtle Reference"/>
    <w:basedOn w:val="Fuentedeprrafopredeter"/>
    <w:uiPriority w:val="31"/>
    <w:qFormat/>
    <w:rsid w:val="00C77830"/>
    <w:rPr>
      <w:smallCaps/>
      <w:color w:val="5A5A5A" w:themeColor="text1" w:themeTint="A5"/>
    </w:rPr>
  </w:style>
  <w:style w:type="paragraph" w:styleId="Textonotapie">
    <w:name w:val="footnote text"/>
    <w:basedOn w:val="Normal"/>
    <w:link w:val="TextonotapieCar"/>
    <w:uiPriority w:val="99"/>
    <w:semiHidden/>
    <w:rsid w:val="001A3B3C"/>
    <w:pPr>
      <w:spacing w:after="0"/>
      <w:jc w:val="left"/>
    </w:pPr>
    <w:rPr>
      <w:rFonts w:eastAsia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3B3C"/>
    <w:rPr>
      <w:rFonts w:ascii="Arial" w:eastAsia="Times New Roman" w:hAnsi="Arial"/>
      <w:lang w:eastAsia="es-ES"/>
    </w:rPr>
  </w:style>
  <w:style w:type="character" w:styleId="Refdenotaalpie">
    <w:name w:val="footnote reference"/>
    <w:basedOn w:val="Fuentedeprrafopredeter"/>
    <w:uiPriority w:val="99"/>
    <w:rsid w:val="001A3B3C"/>
    <w:rPr>
      <w:vertAlign w:val="superscript"/>
    </w:rPr>
  </w:style>
  <w:style w:type="paragraph" w:styleId="Textoindependiente">
    <w:name w:val="Body Text"/>
    <w:basedOn w:val="Normal"/>
    <w:link w:val="TextoindependienteCar"/>
    <w:uiPriority w:val="99"/>
    <w:unhideWhenUsed/>
    <w:rsid w:val="00693C81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93C81"/>
    <w:rPr>
      <w:rFonts w:ascii="Arial" w:eastAsia="MS Mincho" w:hAnsi="Arial"/>
      <w:sz w:val="24"/>
      <w:szCs w:val="24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583284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43B5B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E56C5B"/>
    <w:rPr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56C5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56C5B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56C5B"/>
    <w:rPr>
      <w:rFonts w:ascii="Arial" w:eastAsia="MS Mincho" w:hAnsi="Arial"/>
      <w:sz w:val="16"/>
      <w:szCs w:val="16"/>
      <w:lang w:eastAsia="ja-JP"/>
    </w:rPr>
  </w:style>
  <w:style w:type="character" w:customStyle="1" w:styleId="Ttulo4Car">
    <w:name w:val="Título 4 Car"/>
    <w:basedOn w:val="Fuentedeprrafopredeter"/>
    <w:link w:val="Ttulo4"/>
    <w:uiPriority w:val="9"/>
    <w:rsid w:val="00551D04"/>
    <w:rPr>
      <w:rFonts w:ascii="Arial" w:eastAsiaTheme="majorEastAsia" w:hAnsi="Arial" w:cstheme="majorBidi"/>
      <w:iCs/>
      <w:sz w:val="24"/>
      <w:szCs w:val="24"/>
      <w:lang w:eastAsia="ja-JP"/>
    </w:rPr>
  </w:style>
  <w:style w:type="paragraph" w:customStyle="1" w:styleId="Standard">
    <w:name w:val="Standard"/>
    <w:rsid w:val="00DC63AA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es-MX"/>
    </w:rPr>
  </w:style>
  <w:style w:type="paragraph" w:customStyle="1" w:styleId="Tit3">
    <w:name w:val="Tit3"/>
    <w:basedOn w:val="Standard"/>
    <w:rsid w:val="00DC63AA"/>
    <w:pPr>
      <w:widowControl w:val="0"/>
      <w:spacing w:before="60" w:after="60"/>
      <w:jc w:val="both"/>
    </w:pPr>
    <w:rPr>
      <w:rFonts w:ascii="Verdana" w:hAnsi="Verdana"/>
      <w:b/>
      <w:sz w:val="20"/>
      <w:szCs w:val="20"/>
      <w:lang w:val="es-ES"/>
    </w:rPr>
  </w:style>
  <w:style w:type="paragraph" w:customStyle="1" w:styleId="Textoindependiente21">
    <w:name w:val="Texto independiente 21"/>
    <w:basedOn w:val="Standard"/>
    <w:rsid w:val="00142D6B"/>
    <w:pPr>
      <w:spacing w:line="260" w:lineRule="exact"/>
    </w:pPr>
    <w:rPr>
      <w:rFonts w:ascii="Arial" w:hAnsi="Arial" w:cs="Arial"/>
      <w:sz w:val="20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B69D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B69DD"/>
    <w:rPr>
      <w:rFonts w:ascii="Arial" w:eastAsia="MS Mincho" w:hAnsi="Arial"/>
      <w:sz w:val="24"/>
      <w:szCs w:val="24"/>
      <w:lang w:eastAsia="ja-JP"/>
    </w:rPr>
  </w:style>
  <w:style w:type="numbering" w:customStyle="1" w:styleId="WW8Num53">
    <w:name w:val="WW8Num53"/>
    <w:basedOn w:val="Sinlista"/>
    <w:rsid w:val="00E97FBD"/>
    <w:pPr>
      <w:numPr>
        <w:numId w:val="2"/>
      </w:numPr>
    </w:pPr>
  </w:style>
  <w:style w:type="paragraph" w:customStyle="1" w:styleId="n">
    <w:name w:val="n"/>
    <w:basedOn w:val="Ttulo8"/>
    <w:rsid w:val="009A2620"/>
    <w:pPr>
      <w:keepLines w:val="0"/>
      <w:spacing w:before="0" w:line="480" w:lineRule="auto"/>
    </w:pPr>
    <w:rPr>
      <w:rFonts w:ascii="Arial" w:eastAsia="Times New Roman" w:hAnsi="Arial" w:cs="Times New Roman"/>
      <w:b/>
      <w:color w:val="auto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26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ja-JP"/>
    </w:rPr>
  </w:style>
  <w:style w:type="paragraph" w:customStyle="1" w:styleId="Estilo1">
    <w:name w:val="Estilo1"/>
    <w:basedOn w:val="Normal"/>
    <w:rsid w:val="00045359"/>
    <w:pPr>
      <w:spacing w:after="0"/>
    </w:pPr>
    <w:rPr>
      <w:rFonts w:eastAsia="Times New Roman"/>
      <w:szCs w:val="20"/>
      <w:lang w:val="es-MX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2703AB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2703AB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2703AB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2703A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2703A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2703A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Párrafo de lista3 Car,Bullet List Car,FooterText Car"/>
    <w:link w:val="Prrafodelista"/>
    <w:uiPriority w:val="34"/>
    <w:qFormat/>
    <w:locked/>
    <w:rsid w:val="00FD5C60"/>
    <w:rPr>
      <w:rFonts w:ascii="Arial" w:eastAsia="MS Mincho" w:hAnsi="Arial"/>
      <w:sz w:val="22"/>
      <w:szCs w:val="24"/>
      <w:lang w:eastAsia="ja-JP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62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87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5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7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1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6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9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2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8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2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15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2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5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76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3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DD9F090486EC40AE19B4D155EA74C5" ma:contentTypeVersion="14" ma:contentTypeDescription="Crear nuevo documento." ma:contentTypeScope="" ma:versionID="d831451975cbac0015d30292ce4f8f14">
  <xsd:schema xmlns:xsd="http://www.w3.org/2001/XMLSchema" xmlns:xs="http://www.w3.org/2001/XMLSchema" xmlns:p="http://schemas.microsoft.com/office/2006/metadata/properties" xmlns:ns3="1d5d787f-d619-4ed2-ae72-20f7b97ca2d2" xmlns:ns4="7a094bdd-a36f-422c-aad8-60d4e7e2607b" targetNamespace="http://schemas.microsoft.com/office/2006/metadata/properties" ma:root="true" ma:fieldsID="e479b138b7811d267bf365928cd0feed" ns3:_="" ns4:_="">
    <xsd:import namespace="1d5d787f-d619-4ed2-ae72-20f7b97ca2d2"/>
    <xsd:import namespace="7a094bdd-a36f-422c-aad8-60d4e7e260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d787f-d619-4ed2-ae72-20f7b97ca2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94bdd-a36f-422c-aad8-60d4e7e26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DBE58-BF26-468D-A545-E47AAFCEA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5d787f-d619-4ed2-ae72-20f7b97ca2d2"/>
    <ds:schemaRef ds:uri="7a094bdd-a36f-422c-aad8-60d4e7e260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4EFF51-BB1F-4FD8-8090-BE4564E6E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1EE2C-0501-419E-BD9F-B6E99CDFF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B5BBD7-F5D1-4F2D-97E2-DB9CD371D1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2398</Words>
  <Characters>13195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FRENTES DE BRA DE LA UMV</vt:lpstr>
    </vt:vector>
  </TitlesOfParts>
  <Company>UAEMVR</Company>
  <LinksUpToDate>false</LinksUpToDate>
  <CharactersWithSpaces>15562</CharactersWithSpaces>
  <SharedDoc>false</SharedDoc>
  <HLinks>
    <vt:vector size="66" baseType="variant">
      <vt:variant>
        <vt:i4>1507377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_Toc466363565</vt:lpwstr>
      </vt:variant>
      <vt:variant>
        <vt:i4>1507377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_Toc466363564</vt:lpwstr>
      </vt:variant>
      <vt:variant>
        <vt:i4>1507377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_Toc466363563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_Toc466363562</vt:lpwstr>
      </vt:variant>
      <vt:variant>
        <vt:i4>1507377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_Toc466363561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_Toc466363560</vt:lpwstr>
      </vt:variant>
      <vt:variant>
        <vt:i4>1310769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_Toc466363559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_Toc466363558</vt:lpwstr>
      </vt:variant>
      <vt:variant>
        <vt:i4>1310769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_Toc466363557</vt:lpwstr>
      </vt:variant>
      <vt:variant>
        <vt:i4>1310769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_Toc466363556</vt:lpwstr>
      </vt:variant>
      <vt:variant>
        <vt:i4>7667773</vt:i4>
      </vt:variant>
      <vt:variant>
        <vt:i4>0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FRENTES DE BRA DE LA UMV</dc:title>
  <dc:subject/>
  <dc:creator>jose.roca</dc:creator>
  <cp:keywords/>
  <cp:lastModifiedBy>Lis Rojas</cp:lastModifiedBy>
  <cp:revision>2</cp:revision>
  <cp:lastPrinted>2020-01-29T14:46:00Z</cp:lastPrinted>
  <dcterms:created xsi:type="dcterms:W3CDTF">2026-05-13T14:54:00Z</dcterms:created>
  <dcterms:modified xsi:type="dcterms:W3CDTF">2026-05-13T14:54:00Z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0x010100C4DD9F090486EC40AE19B4D155EA74C5</vt:lpwstr>
  </property>
</Properties>
</file>