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EFE8" w14:textId="77777777" w:rsidR="007B4A8D" w:rsidRPr="00CB19FC" w:rsidRDefault="00661B1F" w:rsidP="0044347C">
      <w:pPr>
        <w:jc w:val="center"/>
        <w:rPr>
          <w:rFonts w:cs="Arial"/>
          <w:b/>
          <w:sz w:val="20"/>
        </w:rPr>
      </w:pPr>
      <w:r w:rsidRPr="00CB19FC">
        <w:rPr>
          <w:rFonts w:cs="Arial"/>
          <w:b/>
          <w:sz w:val="20"/>
        </w:rPr>
        <w:t>INFORME AL COMITÉ DE CONTRATACIÓN SOLICITANDO</w:t>
      </w:r>
    </w:p>
    <w:p w14:paraId="430385BA" w14:textId="77777777" w:rsidR="007B4A8D" w:rsidRPr="00CB19FC" w:rsidRDefault="007B4A8D" w:rsidP="0044347C">
      <w:pPr>
        <w:jc w:val="center"/>
        <w:rPr>
          <w:rFonts w:cs="Arial"/>
          <w:b/>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8"/>
        <w:gridCol w:w="2590"/>
      </w:tblGrid>
      <w:tr w:rsidR="006A16CA" w:rsidRPr="00CB19FC" w14:paraId="6DB2A4E5" w14:textId="77777777" w:rsidTr="006A16CA">
        <w:tc>
          <w:tcPr>
            <w:tcW w:w="6345" w:type="dxa"/>
          </w:tcPr>
          <w:p w14:paraId="792E0084" w14:textId="2C997B37" w:rsidR="006A16CA" w:rsidRPr="00CB19FC" w:rsidRDefault="006A16CA" w:rsidP="0044347C">
            <w:pPr>
              <w:jc w:val="center"/>
              <w:rPr>
                <w:rFonts w:cs="Arial"/>
                <w:sz w:val="20"/>
              </w:rPr>
            </w:pPr>
          </w:p>
        </w:tc>
        <w:tc>
          <w:tcPr>
            <w:tcW w:w="2633" w:type="dxa"/>
          </w:tcPr>
          <w:p w14:paraId="74D6C0E2" w14:textId="310BCBE2" w:rsidR="006A16CA" w:rsidRPr="00CB19FC" w:rsidRDefault="006A16CA" w:rsidP="0044347C">
            <w:pPr>
              <w:jc w:val="center"/>
              <w:rPr>
                <w:rFonts w:cs="Arial"/>
                <w:sz w:val="20"/>
              </w:rPr>
            </w:pPr>
          </w:p>
        </w:tc>
      </w:tr>
      <w:tr w:rsidR="006A16CA" w:rsidRPr="00CB19FC" w14:paraId="39261ECE" w14:textId="77777777" w:rsidTr="006A16CA">
        <w:tc>
          <w:tcPr>
            <w:tcW w:w="6345" w:type="dxa"/>
          </w:tcPr>
          <w:p w14:paraId="796CDCB3" w14:textId="62A934DF" w:rsidR="006A16CA" w:rsidRPr="00CB19FC" w:rsidRDefault="006A16CA" w:rsidP="0044347C">
            <w:pPr>
              <w:jc w:val="center"/>
              <w:rPr>
                <w:rFonts w:cs="Arial"/>
                <w:b/>
                <w:sz w:val="20"/>
              </w:rPr>
            </w:pPr>
            <w:r w:rsidRPr="00CB19FC">
              <w:rPr>
                <w:rFonts w:cs="Arial"/>
                <w:b/>
                <w:sz w:val="20"/>
              </w:rPr>
              <w:t>PRÓRROGA (</w:t>
            </w:r>
            <w:r w:rsidR="00017DEC" w:rsidRPr="00CB19FC">
              <w:rPr>
                <w:rFonts w:cs="Arial"/>
                <w:b/>
                <w:sz w:val="20"/>
              </w:rPr>
              <w:t>X</w:t>
            </w:r>
            <w:r w:rsidRPr="00CB19FC">
              <w:rPr>
                <w:rFonts w:cs="Arial"/>
                <w:b/>
                <w:sz w:val="20"/>
              </w:rPr>
              <w:t>) Y/O ADICIÓN () Y/O MODIFICACIÓN ()</w:t>
            </w:r>
          </w:p>
        </w:tc>
        <w:tc>
          <w:tcPr>
            <w:tcW w:w="2633" w:type="dxa"/>
          </w:tcPr>
          <w:p w14:paraId="605BB470" w14:textId="7679DB3B" w:rsidR="006A16CA" w:rsidRPr="00CB19FC" w:rsidRDefault="006A16CA" w:rsidP="0044347C">
            <w:pPr>
              <w:rPr>
                <w:rFonts w:cs="Arial"/>
                <w:b/>
                <w:sz w:val="20"/>
              </w:rPr>
            </w:pPr>
            <w:r w:rsidRPr="00CB19FC">
              <w:rPr>
                <w:rFonts w:cs="Arial"/>
                <w:b/>
                <w:sz w:val="20"/>
              </w:rPr>
              <w:t xml:space="preserve">No.: </w:t>
            </w:r>
            <w:r w:rsidR="00180CEF">
              <w:rPr>
                <w:rFonts w:cs="Arial"/>
                <w:b/>
                <w:sz w:val="20"/>
              </w:rPr>
              <w:t>1</w:t>
            </w:r>
          </w:p>
        </w:tc>
      </w:tr>
    </w:tbl>
    <w:p w14:paraId="067890D1" w14:textId="77777777" w:rsidR="007B4A8D" w:rsidRPr="00CB19FC" w:rsidRDefault="007B4A8D" w:rsidP="0044347C">
      <w:pPr>
        <w:rPr>
          <w:rFonts w:cs="Arial"/>
          <w:b/>
          <w:sz w:val="20"/>
        </w:rPr>
      </w:pPr>
    </w:p>
    <w:p w14:paraId="5A585C72" w14:textId="3A501BA5" w:rsidR="00661B1F" w:rsidRDefault="00661B1F" w:rsidP="0044347C">
      <w:pPr>
        <w:jc w:val="center"/>
        <w:rPr>
          <w:rFonts w:cs="Arial"/>
          <w:b/>
          <w:sz w:val="20"/>
        </w:rPr>
      </w:pPr>
      <w:r w:rsidRPr="00CB19FC">
        <w:rPr>
          <w:rFonts w:cs="Arial"/>
          <w:b/>
          <w:sz w:val="20"/>
        </w:rPr>
        <w:t xml:space="preserve">AL </w:t>
      </w:r>
      <w:r w:rsidR="00180CEF">
        <w:rPr>
          <w:rFonts w:cs="Arial"/>
          <w:b/>
          <w:sz w:val="20"/>
        </w:rPr>
        <w:t>CONTRATO</w:t>
      </w:r>
      <w:r w:rsidR="00914ED4" w:rsidRPr="00CB19FC">
        <w:rPr>
          <w:rFonts w:cs="Arial"/>
          <w:b/>
          <w:sz w:val="20"/>
        </w:rPr>
        <w:t xml:space="preserve"> </w:t>
      </w:r>
      <w:r w:rsidR="006A16CA" w:rsidRPr="00CB19FC">
        <w:rPr>
          <w:rFonts w:cs="Arial"/>
          <w:b/>
          <w:sz w:val="20"/>
        </w:rPr>
        <w:t xml:space="preserve">No. </w:t>
      </w:r>
      <w:r w:rsidR="00180CEF">
        <w:rPr>
          <w:rFonts w:cs="Arial"/>
          <w:b/>
          <w:sz w:val="20"/>
        </w:rPr>
        <w:t>452</w:t>
      </w:r>
      <w:r w:rsidR="006A31FF" w:rsidRPr="00CB19FC">
        <w:rPr>
          <w:rFonts w:cs="Arial"/>
          <w:b/>
          <w:sz w:val="20"/>
        </w:rPr>
        <w:t xml:space="preserve"> DE</w:t>
      </w:r>
      <w:r w:rsidR="00017DEC" w:rsidRPr="00CB19FC">
        <w:rPr>
          <w:rFonts w:cs="Arial"/>
          <w:b/>
          <w:sz w:val="20"/>
        </w:rPr>
        <w:t xml:space="preserve"> 20</w:t>
      </w:r>
      <w:r w:rsidR="00180CEF">
        <w:rPr>
          <w:rFonts w:cs="Arial"/>
          <w:b/>
          <w:sz w:val="20"/>
        </w:rPr>
        <w:t>2</w:t>
      </w:r>
      <w:r w:rsidR="00E80676">
        <w:rPr>
          <w:rFonts w:cs="Arial"/>
          <w:b/>
          <w:sz w:val="20"/>
        </w:rPr>
        <w:t>5</w:t>
      </w:r>
    </w:p>
    <w:p w14:paraId="5CC51B6C" w14:textId="6D40F7BF" w:rsidR="00D50338" w:rsidRPr="00D50338" w:rsidRDefault="00D50338" w:rsidP="0044347C">
      <w:pPr>
        <w:jc w:val="center"/>
        <w:rPr>
          <w:rFonts w:cs="Arial"/>
          <w:b/>
          <w:bCs/>
          <w:sz w:val="20"/>
        </w:rPr>
      </w:pPr>
      <w:r w:rsidRPr="00D50338">
        <w:rPr>
          <w:rFonts w:cs="Arial"/>
          <w:b/>
          <w:bCs/>
          <w:sz w:val="20"/>
        </w:rPr>
        <w:t>LICITACIÓN PÚBLICA – LP 006 DE 2025</w:t>
      </w:r>
    </w:p>
    <w:p w14:paraId="0ADF55F0" w14:textId="77777777" w:rsidR="00661B1F" w:rsidRPr="00CB19FC" w:rsidRDefault="00661B1F" w:rsidP="0044347C">
      <w:pPr>
        <w:jc w:val="center"/>
        <w:rPr>
          <w:rFonts w:cs="Arial"/>
          <w:sz w:val="20"/>
        </w:rPr>
      </w:pPr>
    </w:p>
    <w:p w14:paraId="0A89D1AD" w14:textId="54B1282A" w:rsidR="00661B1F" w:rsidRPr="00CB19FC" w:rsidRDefault="00661B1F" w:rsidP="0044347C">
      <w:pPr>
        <w:pStyle w:val="Default"/>
        <w:jc w:val="both"/>
        <w:rPr>
          <w:rFonts w:ascii="Arial" w:hAnsi="Arial" w:cs="Arial"/>
          <w:sz w:val="20"/>
          <w:szCs w:val="20"/>
        </w:rPr>
      </w:pPr>
      <w:r w:rsidRPr="00CB19FC">
        <w:rPr>
          <w:rFonts w:ascii="Arial" w:hAnsi="Arial" w:cs="Arial"/>
          <w:bCs/>
          <w:color w:val="auto"/>
          <w:sz w:val="20"/>
          <w:szCs w:val="20"/>
          <w:lang w:val="es-CO"/>
        </w:rPr>
        <w:t>De acuerdo con la Resolución Metropolitana No.</w:t>
      </w:r>
      <w:r w:rsidR="00307F42" w:rsidRPr="00CB19FC">
        <w:rPr>
          <w:rFonts w:ascii="Arial" w:hAnsi="Arial" w:cs="Arial"/>
          <w:bCs/>
          <w:color w:val="auto"/>
          <w:sz w:val="20"/>
          <w:szCs w:val="20"/>
          <w:lang w:val="es-CO"/>
        </w:rPr>
        <w:t xml:space="preserve"> 1655 </w:t>
      </w:r>
      <w:r w:rsidR="001F0807">
        <w:rPr>
          <w:rFonts w:ascii="Arial" w:hAnsi="Arial" w:cs="Arial"/>
          <w:bCs/>
          <w:color w:val="auto"/>
          <w:sz w:val="20"/>
          <w:szCs w:val="20"/>
          <w:lang w:val="es-CO"/>
        </w:rPr>
        <w:t xml:space="preserve">de 2023 </w:t>
      </w:r>
      <w:r w:rsidR="00307F42" w:rsidRPr="00CB19FC">
        <w:rPr>
          <w:rFonts w:ascii="Arial" w:hAnsi="Arial" w:cs="Arial"/>
          <w:bCs/>
          <w:color w:val="auto"/>
          <w:sz w:val="20"/>
          <w:szCs w:val="20"/>
          <w:lang w:val="es-CO"/>
        </w:rPr>
        <w:t xml:space="preserve">y </w:t>
      </w:r>
      <w:r w:rsidR="001F0807">
        <w:rPr>
          <w:rFonts w:ascii="Arial" w:hAnsi="Arial" w:cs="Arial"/>
          <w:bCs/>
          <w:color w:val="auto"/>
          <w:sz w:val="20"/>
          <w:szCs w:val="20"/>
          <w:lang w:val="es-CO"/>
        </w:rPr>
        <w:t>1434</w:t>
      </w:r>
      <w:r w:rsidR="00307F42" w:rsidRPr="00CB19FC">
        <w:rPr>
          <w:rFonts w:ascii="Arial" w:hAnsi="Arial" w:cs="Arial"/>
          <w:bCs/>
          <w:color w:val="auto"/>
          <w:sz w:val="20"/>
          <w:szCs w:val="20"/>
          <w:lang w:val="es-CO"/>
        </w:rPr>
        <w:t xml:space="preserve"> de 202</w:t>
      </w:r>
      <w:r w:rsidR="001F0807">
        <w:rPr>
          <w:rFonts w:ascii="Arial" w:hAnsi="Arial" w:cs="Arial"/>
          <w:bCs/>
          <w:color w:val="auto"/>
          <w:sz w:val="20"/>
          <w:szCs w:val="20"/>
          <w:lang w:val="es-CO"/>
        </w:rPr>
        <w:t>4</w:t>
      </w:r>
      <w:r w:rsidRPr="00CB19FC">
        <w:rPr>
          <w:rFonts w:ascii="Arial" w:hAnsi="Arial" w:cs="Arial"/>
          <w:bCs/>
          <w:color w:val="auto"/>
          <w:sz w:val="20"/>
          <w:szCs w:val="20"/>
          <w:lang w:val="es-CO"/>
        </w:rPr>
        <w:t xml:space="preserve">, se procede por parte de la Subdirección </w:t>
      </w:r>
      <w:r w:rsidR="00017DEC" w:rsidRPr="00CB19FC">
        <w:rPr>
          <w:rFonts w:ascii="Arial" w:hAnsi="Arial" w:cs="Arial"/>
          <w:bCs/>
          <w:color w:val="auto"/>
          <w:sz w:val="20"/>
          <w:szCs w:val="20"/>
          <w:lang w:val="es-CO"/>
        </w:rPr>
        <w:t>de Proyectos</w:t>
      </w:r>
      <w:r w:rsidRPr="00CB19FC">
        <w:rPr>
          <w:rFonts w:ascii="Arial" w:hAnsi="Arial" w:cs="Arial"/>
          <w:bCs/>
          <w:color w:val="auto"/>
          <w:sz w:val="20"/>
          <w:szCs w:val="20"/>
          <w:lang w:val="es-CO"/>
        </w:rPr>
        <w:t xml:space="preserve"> solicitar al Comité de Contratación, autorizar la </w:t>
      </w:r>
      <w:r w:rsidR="006A16CA" w:rsidRPr="00CB19FC">
        <w:rPr>
          <w:rFonts w:ascii="Arial" w:hAnsi="Arial" w:cs="Arial"/>
          <w:bCs/>
          <w:color w:val="auto"/>
          <w:sz w:val="20"/>
          <w:szCs w:val="20"/>
          <w:lang w:val="es-CO"/>
        </w:rPr>
        <w:t>p</w:t>
      </w:r>
      <w:r w:rsidRPr="00CB19FC">
        <w:rPr>
          <w:rFonts w:ascii="Arial" w:hAnsi="Arial" w:cs="Arial"/>
          <w:bCs/>
          <w:color w:val="auto"/>
          <w:sz w:val="20"/>
          <w:szCs w:val="20"/>
          <w:lang w:val="es-CO"/>
        </w:rPr>
        <w:t>rórroga</w:t>
      </w:r>
      <w:r w:rsidR="006A16CA" w:rsidRPr="00CB19FC">
        <w:rPr>
          <w:rFonts w:ascii="Arial" w:hAnsi="Arial" w:cs="Arial"/>
          <w:bCs/>
          <w:color w:val="auto"/>
          <w:sz w:val="20"/>
          <w:szCs w:val="20"/>
          <w:lang w:val="es-CO"/>
        </w:rPr>
        <w:t xml:space="preserve"> (</w:t>
      </w:r>
      <w:r w:rsidR="00017DEC" w:rsidRPr="00CB19FC">
        <w:rPr>
          <w:rFonts w:ascii="Arial" w:hAnsi="Arial" w:cs="Arial"/>
          <w:bCs/>
          <w:color w:val="auto"/>
          <w:sz w:val="20"/>
          <w:szCs w:val="20"/>
          <w:lang w:val="es-CO"/>
        </w:rPr>
        <w:t>X</w:t>
      </w:r>
      <w:r w:rsidR="007D1644" w:rsidRPr="00CB19FC">
        <w:rPr>
          <w:rFonts w:ascii="Arial" w:hAnsi="Arial" w:cs="Arial"/>
          <w:bCs/>
          <w:color w:val="auto"/>
          <w:sz w:val="20"/>
          <w:szCs w:val="20"/>
          <w:lang w:val="es-CO"/>
        </w:rPr>
        <w:t xml:space="preserve">) </w:t>
      </w:r>
      <w:r w:rsidRPr="00CB19FC">
        <w:rPr>
          <w:rFonts w:ascii="Arial" w:hAnsi="Arial" w:cs="Arial"/>
          <w:bCs/>
          <w:color w:val="auto"/>
          <w:sz w:val="20"/>
          <w:szCs w:val="20"/>
          <w:lang w:val="es-CO"/>
        </w:rPr>
        <w:t>N</w:t>
      </w:r>
      <w:r w:rsidR="00164DE3" w:rsidRPr="00CB19FC">
        <w:rPr>
          <w:rFonts w:ascii="Arial" w:hAnsi="Arial" w:cs="Arial"/>
          <w:bCs/>
          <w:color w:val="auto"/>
          <w:sz w:val="20"/>
          <w:szCs w:val="20"/>
          <w:lang w:val="es-CO"/>
        </w:rPr>
        <w:t>o.</w:t>
      </w:r>
      <w:r w:rsidR="00C254A3">
        <w:rPr>
          <w:rFonts w:ascii="Arial" w:hAnsi="Arial" w:cs="Arial"/>
          <w:bCs/>
          <w:color w:val="auto"/>
          <w:sz w:val="20"/>
          <w:szCs w:val="20"/>
          <w:lang w:val="es-CO"/>
        </w:rPr>
        <w:t>1</w:t>
      </w:r>
      <w:r w:rsidR="006A16CA" w:rsidRPr="00CB19FC">
        <w:rPr>
          <w:rFonts w:ascii="Arial" w:hAnsi="Arial" w:cs="Arial"/>
          <w:bCs/>
          <w:color w:val="auto"/>
          <w:sz w:val="20"/>
          <w:szCs w:val="20"/>
          <w:lang w:val="es-CO"/>
        </w:rPr>
        <w:t xml:space="preserve"> </w:t>
      </w:r>
      <w:r w:rsidRPr="00CB19FC">
        <w:rPr>
          <w:rFonts w:ascii="Arial" w:hAnsi="Arial" w:cs="Arial"/>
          <w:bCs/>
          <w:color w:val="auto"/>
          <w:sz w:val="20"/>
          <w:szCs w:val="20"/>
          <w:lang w:val="es-CO"/>
        </w:rPr>
        <w:t>al Con</w:t>
      </w:r>
      <w:r w:rsidR="00C254A3">
        <w:rPr>
          <w:rFonts w:ascii="Arial" w:hAnsi="Arial" w:cs="Arial"/>
          <w:bCs/>
          <w:color w:val="auto"/>
          <w:sz w:val="20"/>
          <w:szCs w:val="20"/>
          <w:lang w:val="es-CO"/>
        </w:rPr>
        <w:t>trato</w:t>
      </w:r>
      <w:r w:rsidR="000312F9">
        <w:rPr>
          <w:rFonts w:ascii="Arial" w:hAnsi="Arial" w:cs="Arial"/>
          <w:bCs/>
          <w:color w:val="auto"/>
          <w:sz w:val="20"/>
          <w:szCs w:val="20"/>
          <w:lang w:val="es-CO"/>
        </w:rPr>
        <w:t xml:space="preserve"> de Obra Pública</w:t>
      </w:r>
      <w:r w:rsidRPr="00CB19FC">
        <w:rPr>
          <w:rFonts w:ascii="Arial" w:hAnsi="Arial" w:cs="Arial"/>
          <w:bCs/>
          <w:color w:val="auto"/>
          <w:sz w:val="20"/>
          <w:szCs w:val="20"/>
          <w:lang w:val="es-CO"/>
        </w:rPr>
        <w:t xml:space="preserve"> </w:t>
      </w:r>
      <w:r w:rsidR="006A16CA" w:rsidRPr="00CB19FC">
        <w:rPr>
          <w:rFonts w:ascii="Arial" w:hAnsi="Arial" w:cs="Arial"/>
          <w:bCs/>
          <w:color w:val="auto"/>
          <w:sz w:val="20"/>
          <w:szCs w:val="20"/>
          <w:lang w:val="es-CO"/>
        </w:rPr>
        <w:t>No.</w:t>
      </w:r>
      <w:r w:rsidR="00C254A3">
        <w:rPr>
          <w:rFonts w:ascii="Arial" w:hAnsi="Arial" w:cs="Arial"/>
          <w:bCs/>
          <w:color w:val="auto"/>
          <w:sz w:val="20"/>
          <w:szCs w:val="20"/>
          <w:lang w:val="es-CO"/>
        </w:rPr>
        <w:t>452</w:t>
      </w:r>
      <w:r w:rsidR="006A16CA" w:rsidRPr="00CB19FC">
        <w:rPr>
          <w:rFonts w:ascii="Arial" w:hAnsi="Arial" w:cs="Arial"/>
          <w:bCs/>
          <w:color w:val="auto"/>
          <w:sz w:val="20"/>
          <w:szCs w:val="20"/>
          <w:lang w:val="es-CO"/>
        </w:rPr>
        <w:t xml:space="preserve"> </w:t>
      </w:r>
      <w:r w:rsidRPr="00CB19FC">
        <w:rPr>
          <w:rFonts w:ascii="Arial" w:hAnsi="Arial" w:cs="Arial"/>
          <w:bCs/>
          <w:color w:val="auto"/>
          <w:sz w:val="20"/>
          <w:szCs w:val="20"/>
          <w:lang w:val="es-CO"/>
        </w:rPr>
        <w:t xml:space="preserve">de </w:t>
      </w:r>
      <w:r w:rsidR="00017DEC" w:rsidRPr="00CB19FC">
        <w:rPr>
          <w:rFonts w:ascii="Arial" w:hAnsi="Arial" w:cs="Arial"/>
          <w:bCs/>
          <w:color w:val="auto"/>
          <w:sz w:val="20"/>
          <w:szCs w:val="20"/>
          <w:lang w:val="es-CO"/>
        </w:rPr>
        <w:t>20</w:t>
      </w:r>
      <w:r w:rsidR="00C254A3">
        <w:rPr>
          <w:rFonts w:ascii="Arial" w:hAnsi="Arial" w:cs="Arial"/>
          <w:bCs/>
          <w:color w:val="auto"/>
          <w:sz w:val="20"/>
          <w:szCs w:val="20"/>
          <w:lang w:val="es-CO"/>
        </w:rPr>
        <w:t>25</w:t>
      </w:r>
      <w:r w:rsidR="00743EA0" w:rsidRPr="00CB19FC">
        <w:rPr>
          <w:rFonts w:ascii="Arial" w:hAnsi="Arial" w:cs="Arial"/>
          <w:bCs/>
          <w:color w:val="auto"/>
          <w:sz w:val="20"/>
          <w:szCs w:val="20"/>
          <w:lang w:val="es-CO"/>
        </w:rPr>
        <w:t xml:space="preserve">, </w:t>
      </w:r>
      <w:r w:rsidRPr="00CB19FC">
        <w:rPr>
          <w:rFonts w:ascii="Arial" w:hAnsi="Arial" w:cs="Arial"/>
          <w:bCs/>
          <w:color w:val="auto"/>
          <w:sz w:val="20"/>
          <w:szCs w:val="20"/>
          <w:lang w:val="es-CO"/>
        </w:rPr>
        <w:t>en los términos que a continuación se presentan:</w:t>
      </w:r>
    </w:p>
    <w:p w14:paraId="28693A91" w14:textId="67E6995F" w:rsidR="00540D47" w:rsidRPr="009273B5" w:rsidRDefault="00540D47" w:rsidP="009273B5">
      <w:pPr>
        <w:pStyle w:val="Textoindependiente"/>
        <w:spacing w:before="229" w:after="240"/>
        <w:ind w:right="49"/>
        <w:jc w:val="both"/>
        <w:rPr>
          <w:rFonts w:cs="Arial"/>
        </w:rPr>
      </w:pPr>
      <w:r w:rsidRPr="00CB19FC">
        <w:rPr>
          <w:rFonts w:cs="Arial"/>
          <w:b/>
          <w:bCs/>
          <w:sz w:val="20"/>
        </w:rPr>
        <w:t>OBJETO:</w:t>
      </w:r>
      <w:r w:rsidR="00017DEC" w:rsidRPr="00CB19FC">
        <w:rPr>
          <w:rFonts w:cs="Arial"/>
          <w:sz w:val="20"/>
          <w:lang w:eastAsia="es-MX"/>
        </w:rPr>
        <w:t xml:space="preserve"> </w:t>
      </w:r>
      <w:r w:rsidR="002C483F">
        <w:rPr>
          <w:rFonts w:cs="Arial"/>
        </w:rPr>
        <w:t>CONSTRUCCION DE OBRAS DE URBANISMO Y MEJORAMIENTO DE INSTITUCIONES EDUCATIVAS PRIORIZADAS EN LOS DIFERENTES MUNICIPIOS DEL VALLE DE ABURRA: BABOSA, BELLO, COPACABANA, ENVIGADO, SABANETA, ITAGUI, LA ESTRELLA Y EN EL DISTRITO DE MEDELLIN, EN EL MARCO DEL PROGRAMA IMPLEMENTACION DE LA JORNADA ÚNIC DEL MINISTERIO DE EDUCACION NACIONAL (LOTE 2)</w:t>
      </w:r>
      <w:r w:rsidR="002C483F" w:rsidRPr="00A40580">
        <w:rPr>
          <w:rFonts w:cs="Arial"/>
        </w:rPr>
        <w:t>.</w:t>
      </w:r>
    </w:p>
    <w:p w14:paraId="67F89DD2" w14:textId="77777777" w:rsidR="00540D47" w:rsidRPr="00CB19FC" w:rsidRDefault="00540D47" w:rsidP="0044347C">
      <w:pPr>
        <w:jc w:val="both"/>
        <w:rPr>
          <w:rFonts w:cs="Arial"/>
          <w:sz w:val="20"/>
        </w:rPr>
      </w:pPr>
    </w:p>
    <w:tbl>
      <w:tblPr>
        <w:tblStyle w:val="Tablaconcuadrcula"/>
        <w:tblW w:w="0" w:type="auto"/>
        <w:jc w:val="center"/>
        <w:tblBorders>
          <w:top w:val="single" w:sz="6" w:space="0" w:color="92D050"/>
          <w:left w:val="single" w:sz="6" w:space="0" w:color="92D050"/>
          <w:bottom w:val="single" w:sz="6" w:space="0" w:color="92D050"/>
          <w:right w:val="single" w:sz="6" w:space="0" w:color="92D050"/>
          <w:insideH w:val="single" w:sz="6" w:space="0" w:color="92D050"/>
          <w:insideV w:val="single" w:sz="6" w:space="0" w:color="92D050"/>
        </w:tblBorders>
        <w:tblLook w:val="04A0" w:firstRow="1" w:lastRow="0" w:firstColumn="1" w:lastColumn="0" w:noHBand="0" w:noVBand="1"/>
      </w:tblPr>
      <w:tblGrid>
        <w:gridCol w:w="4007"/>
        <w:gridCol w:w="4815"/>
      </w:tblGrid>
      <w:tr w:rsidR="00017DEC" w:rsidRPr="00CB19FC" w14:paraId="6D3BAC70" w14:textId="77777777" w:rsidTr="009273B5">
        <w:trPr>
          <w:jc w:val="center"/>
        </w:trPr>
        <w:tc>
          <w:tcPr>
            <w:tcW w:w="4007" w:type="dxa"/>
            <w:vAlign w:val="center"/>
          </w:tcPr>
          <w:p w14:paraId="58E04938" w14:textId="4106BD4A" w:rsidR="00017DEC" w:rsidRPr="00CB19FC" w:rsidRDefault="00EC735F" w:rsidP="00585686">
            <w:pPr>
              <w:rPr>
                <w:rFonts w:cs="Arial"/>
                <w:sz w:val="20"/>
              </w:rPr>
            </w:pPr>
            <w:r>
              <w:rPr>
                <w:rFonts w:cs="Arial"/>
                <w:bCs/>
                <w:sz w:val="20"/>
                <w:lang w:eastAsia="en-US"/>
              </w:rPr>
              <w:t>SUSCRITO CON</w:t>
            </w:r>
            <w:r w:rsidR="00017DEC" w:rsidRPr="00CB19FC">
              <w:rPr>
                <w:rFonts w:cs="Arial"/>
                <w:bCs/>
                <w:sz w:val="20"/>
                <w:lang w:eastAsia="en-US"/>
              </w:rPr>
              <w:t>:</w:t>
            </w:r>
          </w:p>
        </w:tc>
        <w:tc>
          <w:tcPr>
            <w:tcW w:w="4815" w:type="dxa"/>
            <w:vAlign w:val="center"/>
          </w:tcPr>
          <w:p w14:paraId="2F65BE20" w14:textId="40F02C14" w:rsidR="00017DEC" w:rsidRPr="00CB19FC" w:rsidRDefault="00180CEF" w:rsidP="00585686">
            <w:pPr>
              <w:rPr>
                <w:rFonts w:cs="Arial"/>
                <w:sz w:val="20"/>
              </w:rPr>
            </w:pPr>
            <w:r>
              <w:rPr>
                <w:rFonts w:cs="Arial"/>
                <w:sz w:val="20"/>
                <w:shd w:val="clear" w:color="auto" w:fill="FFFFFF"/>
              </w:rPr>
              <w:t>CONSORCIO CONINCIL URBANO</w:t>
            </w:r>
          </w:p>
        </w:tc>
      </w:tr>
      <w:tr w:rsidR="00017DEC" w:rsidRPr="00CB19FC" w14:paraId="28447F6F" w14:textId="77777777" w:rsidTr="009273B5">
        <w:trPr>
          <w:jc w:val="center"/>
        </w:trPr>
        <w:tc>
          <w:tcPr>
            <w:tcW w:w="4007" w:type="dxa"/>
            <w:vAlign w:val="center"/>
          </w:tcPr>
          <w:p w14:paraId="25532439" w14:textId="77777777" w:rsidR="00017DEC" w:rsidRPr="00CB19FC" w:rsidRDefault="00017DEC" w:rsidP="00585686">
            <w:pPr>
              <w:rPr>
                <w:rFonts w:cs="Arial"/>
                <w:sz w:val="20"/>
              </w:rPr>
            </w:pPr>
            <w:bookmarkStart w:id="0" w:name="_Hlk160621061"/>
            <w:r w:rsidRPr="00CB19FC">
              <w:rPr>
                <w:rFonts w:cs="Arial"/>
                <w:bCs/>
                <w:sz w:val="20"/>
              </w:rPr>
              <w:t>PLAZO INICIAL:</w:t>
            </w:r>
          </w:p>
        </w:tc>
        <w:tc>
          <w:tcPr>
            <w:tcW w:w="4815" w:type="dxa"/>
            <w:vAlign w:val="center"/>
          </w:tcPr>
          <w:p w14:paraId="01A168F7" w14:textId="1692EAF4" w:rsidR="00017DEC" w:rsidRPr="00CB19FC" w:rsidRDefault="00180CEF" w:rsidP="00585686">
            <w:pPr>
              <w:rPr>
                <w:rFonts w:cs="Arial"/>
                <w:sz w:val="20"/>
              </w:rPr>
            </w:pPr>
            <w:r>
              <w:rPr>
                <w:rFonts w:cs="Arial"/>
                <w:sz w:val="20"/>
                <w:lang w:eastAsia="es-MX"/>
              </w:rPr>
              <w:t>CUATRO (4) MESES</w:t>
            </w:r>
          </w:p>
        </w:tc>
      </w:tr>
      <w:tr w:rsidR="00017DEC" w:rsidRPr="00CB19FC" w14:paraId="03324C5C" w14:textId="77777777" w:rsidTr="009273B5">
        <w:trPr>
          <w:jc w:val="center"/>
        </w:trPr>
        <w:tc>
          <w:tcPr>
            <w:tcW w:w="4007" w:type="dxa"/>
            <w:vAlign w:val="center"/>
          </w:tcPr>
          <w:p w14:paraId="66D98589" w14:textId="77777777" w:rsidR="00017DEC" w:rsidRPr="00CB19FC" w:rsidRDefault="00017DEC" w:rsidP="00585686">
            <w:pPr>
              <w:rPr>
                <w:rFonts w:cs="Arial"/>
                <w:sz w:val="20"/>
              </w:rPr>
            </w:pPr>
            <w:r w:rsidRPr="00CB19FC">
              <w:rPr>
                <w:rFonts w:cs="Arial"/>
                <w:bCs/>
                <w:sz w:val="20"/>
              </w:rPr>
              <w:t>VALOR INICIAL:</w:t>
            </w:r>
          </w:p>
        </w:tc>
        <w:tc>
          <w:tcPr>
            <w:tcW w:w="4815" w:type="dxa"/>
            <w:vAlign w:val="center"/>
          </w:tcPr>
          <w:p w14:paraId="41E4D7A9" w14:textId="0A1FDDF4" w:rsidR="00017DEC" w:rsidRPr="00CB19FC" w:rsidRDefault="00017DEC" w:rsidP="00585686">
            <w:pPr>
              <w:rPr>
                <w:rFonts w:cs="Arial"/>
                <w:sz w:val="20"/>
              </w:rPr>
            </w:pPr>
            <w:r w:rsidRPr="00CB19FC">
              <w:rPr>
                <w:rFonts w:cs="Arial"/>
                <w:sz w:val="20"/>
              </w:rPr>
              <w:t>$</w:t>
            </w:r>
            <w:r w:rsidR="00180CEF">
              <w:rPr>
                <w:rFonts w:cs="Arial"/>
                <w:sz w:val="20"/>
              </w:rPr>
              <w:t>6.863</w:t>
            </w:r>
            <w:r w:rsidR="000312F9">
              <w:rPr>
                <w:rFonts w:cs="Arial"/>
                <w:sz w:val="20"/>
              </w:rPr>
              <w:t>.</w:t>
            </w:r>
            <w:r w:rsidR="00180CEF">
              <w:rPr>
                <w:rFonts w:cs="Arial"/>
                <w:sz w:val="20"/>
              </w:rPr>
              <w:t>400.077</w:t>
            </w:r>
          </w:p>
        </w:tc>
      </w:tr>
      <w:tr w:rsidR="00017DEC" w:rsidRPr="00CB19FC" w14:paraId="3D70D6ED" w14:textId="77777777" w:rsidTr="009273B5">
        <w:trPr>
          <w:jc w:val="center"/>
        </w:trPr>
        <w:tc>
          <w:tcPr>
            <w:tcW w:w="4007" w:type="dxa"/>
            <w:vAlign w:val="center"/>
          </w:tcPr>
          <w:p w14:paraId="3BA8105B" w14:textId="77777777" w:rsidR="00017DEC" w:rsidRPr="00CB19FC" w:rsidRDefault="00017DEC" w:rsidP="00585686">
            <w:pPr>
              <w:rPr>
                <w:rFonts w:cs="Arial"/>
                <w:sz w:val="20"/>
              </w:rPr>
            </w:pPr>
            <w:r w:rsidRPr="00CB19FC">
              <w:rPr>
                <w:rFonts w:cs="Arial"/>
                <w:bCs/>
                <w:sz w:val="20"/>
              </w:rPr>
              <w:t>FECHA ACTA DE INICIO:</w:t>
            </w:r>
          </w:p>
        </w:tc>
        <w:tc>
          <w:tcPr>
            <w:tcW w:w="4815" w:type="dxa"/>
            <w:vAlign w:val="center"/>
          </w:tcPr>
          <w:p w14:paraId="39884FF9" w14:textId="6A61EFDE" w:rsidR="00017DEC" w:rsidRPr="00CB19FC" w:rsidRDefault="00180CEF" w:rsidP="00585686">
            <w:pPr>
              <w:rPr>
                <w:rFonts w:cs="Arial"/>
                <w:sz w:val="20"/>
              </w:rPr>
            </w:pPr>
            <w:r>
              <w:rPr>
                <w:rFonts w:cs="Arial"/>
                <w:sz w:val="20"/>
              </w:rPr>
              <w:t>1</w:t>
            </w:r>
            <w:r w:rsidR="00017DEC" w:rsidRPr="00CB19FC">
              <w:rPr>
                <w:rFonts w:cs="Arial"/>
                <w:sz w:val="20"/>
              </w:rPr>
              <w:t xml:space="preserve">9 DE </w:t>
            </w:r>
            <w:r>
              <w:rPr>
                <w:rFonts w:cs="Arial"/>
                <w:sz w:val="20"/>
              </w:rPr>
              <w:t>FEBRERO</w:t>
            </w:r>
            <w:r w:rsidR="00017DEC" w:rsidRPr="00CB19FC">
              <w:rPr>
                <w:rFonts w:cs="Arial"/>
                <w:sz w:val="20"/>
              </w:rPr>
              <w:t xml:space="preserve"> DE 20</w:t>
            </w:r>
            <w:r>
              <w:rPr>
                <w:rFonts w:cs="Arial"/>
                <w:sz w:val="20"/>
              </w:rPr>
              <w:t>26</w:t>
            </w:r>
          </w:p>
        </w:tc>
      </w:tr>
      <w:tr w:rsidR="00212174" w:rsidRPr="00CB19FC" w14:paraId="5286DA08" w14:textId="77777777" w:rsidTr="009273B5">
        <w:trPr>
          <w:jc w:val="center"/>
        </w:trPr>
        <w:tc>
          <w:tcPr>
            <w:tcW w:w="4007" w:type="dxa"/>
            <w:vAlign w:val="center"/>
          </w:tcPr>
          <w:p w14:paraId="71692E6D" w14:textId="7B697A86" w:rsidR="00212174" w:rsidRPr="00CB19FC" w:rsidRDefault="00212174" w:rsidP="00212174">
            <w:pPr>
              <w:rPr>
                <w:rFonts w:cs="Arial"/>
                <w:b/>
                <w:sz w:val="20"/>
                <w:u w:val="single"/>
              </w:rPr>
            </w:pPr>
            <w:r w:rsidRPr="00CB19FC">
              <w:rPr>
                <w:rFonts w:cs="Arial"/>
                <w:b/>
                <w:sz w:val="20"/>
                <w:u w:val="single"/>
              </w:rPr>
              <w:t xml:space="preserve">PRORROGA No. </w:t>
            </w:r>
            <w:r w:rsidR="00180CEF">
              <w:rPr>
                <w:rFonts w:cs="Arial"/>
                <w:b/>
                <w:sz w:val="20"/>
                <w:u w:val="single"/>
              </w:rPr>
              <w:t>1</w:t>
            </w:r>
            <w:r w:rsidRPr="00CB19FC">
              <w:rPr>
                <w:rFonts w:cs="Arial"/>
                <w:b/>
                <w:sz w:val="20"/>
                <w:u w:val="single"/>
              </w:rPr>
              <w:t xml:space="preserve">: SOLICITADA </w:t>
            </w:r>
          </w:p>
        </w:tc>
        <w:tc>
          <w:tcPr>
            <w:tcW w:w="4815" w:type="dxa"/>
            <w:vAlign w:val="center"/>
          </w:tcPr>
          <w:p w14:paraId="6B27020F" w14:textId="26A4D666" w:rsidR="00212174" w:rsidRPr="007C5D14" w:rsidRDefault="00180CEF" w:rsidP="00212174">
            <w:pPr>
              <w:rPr>
                <w:rFonts w:cs="Arial"/>
                <w:bCs/>
                <w:sz w:val="20"/>
              </w:rPr>
            </w:pPr>
            <w:r>
              <w:rPr>
                <w:rFonts w:cs="Arial"/>
                <w:b/>
                <w:sz w:val="20"/>
              </w:rPr>
              <w:t>TRES (3) MESES</w:t>
            </w:r>
          </w:p>
        </w:tc>
      </w:tr>
      <w:tr w:rsidR="00212174" w:rsidRPr="00CB19FC" w14:paraId="36293FAA" w14:textId="77777777" w:rsidTr="009273B5">
        <w:trPr>
          <w:jc w:val="center"/>
        </w:trPr>
        <w:tc>
          <w:tcPr>
            <w:tcW w:w="4007" w:type="dxa"/>
            <w:vAlign w:val="center"/>
          </w:tcPr>
          <w:p w14:paraId="6B7A8E9E" w14:textId="77777777" w:rsidR="00212174" w:rsidRPr="00CB19FC" w:rsidRDefault="00212174" w:rsidP="00212174">
            <w:pPr>
              <w:rPr>
                <w:rFonts w:cs="Arial"/>
                <w:sz w:val="20"/>
              </w:rPr>
            </w:pPr>
            <w:r w:rsidRPr="00CB19FC">
              <w:rPr>
                <w:rFonts w:cs="Arial"/>
                <w:bCs/>
                <w:sz w:val="20"/>
              </w:rPr>
              <w:t>NOMBRE SUPERVISOR:</w:t>
            </w:r>
          </w:p>
        </w:tc>
        <w:tc>
          <w:tcPr>
            <w:tcW w:w="4815" w:type="dxa"/>
            <w:vAlign w:val="center"/>
          </w:tcPr>
          <w:p w14:paraId="57BE2F4B" w14:textId="1F24228E" w:rsidR="00212174" w:rsidRPr="00CB19FC" w:rsidRDefault="00180CEF" w:rsidP="00212174">
            <w:pPr>
              <w:rPr>
                <w:rFonts w:cs="Arial"/>
                <w:sz w:val="20"/>
              </w:rPr>
            </w:pPr>
            <w:r>
              <w:rPr>
                <w:rFonts w:cs="Arial"/>
                <w:sz w:val="20"/>
              </w:rPr>
              <w:t>MARIA CECILIA ARBELAEZ CASTAÑO</w:t>
            </w:r>
          </w:p>
        </w:tc>
      </w:tr>
      <w:bookmarkEnd w:id="0"/>
    </w:tbl>
    <w:p w14:paraId="58D5A011" w14:textId="77777777" w:rsidR="00017DEC" w:rsidRPr="00CB19FC" w:rsidRDefault="00017DEC" w:rsidP="0044347C">
      <w:pPr>
        <w:jc w:val="both"/>
        <w:rPr>
          <w:rFonts w:cs="Arial"/>
          <w:sz w:val="20"/>
        </w:rPr>
      </w:pPr>
    </w:p>
    <w:p w14:paraId="65C7F727" w14:textId="77777777" w:rsidR="00C64324" w:rsidRDefault="00C64324" w:rsidP="0044347C">
      <w:pPr>
        <w:jc w:val="both"/>
        <w:rPr>
          <w:rFonts w:cs="Arial"/>
          <w:sz w:val="20"/>
        </w:rPr>
      </w:pPr>
    </w:p>
    <w:tbl>
      <w:tblPr>
        <w:tblW w:w="4853" w:type="pct"/>
        <w:tblInd w:w="108" w:type="dxa"/>
        <w:tblLayout w:type="fixed"/>
        <w:tblLook w:val="01E0" w:firstRow="1" w:lastRow="1" w:firstColumn="1" w:lastColumn="1" w:noHBand="0" w:noVBand="0"/>
      </w:tblPr>
      <w:tblGrid>
        <w:gridCol w:w="8578"/>
      </w:tblGrid>
      <w:tr w:rsidR="00FE6B75" w:rsidRPr="00CB19FC" w14:paraId="0FD2C709" w14:textId="77777777" w:rsidTr="009273B5">
        <w:trPr>
          <w:trHeight w:val="148"/>
        </w:trPr>
        <w:tc>
          <w:tcPr>
            <w:tcW w:w="5000" w:type="pct"/>
            <w:shd w:val="solid" w:color="C0C0C0" w:fill="FFFFFF"/>
          </w:tcPr>
          <w:p w14:paraId="43618908" w14:textId="5ED7C5B0" w:rsidR="009609CD" w:rsidRPr="00CB19FC" w:rsidRDefault="00CB4A08"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ANTECEDENTES</w:t>
            </w:r>
            <w:r w:rsidR="004B22EA" w:rsidRPr="00CB19FC">
              <w:rPr>
                <w:rFonts w:ascii="Arial" w:hAnsi="Arial" w:cs="Arial"/>
                <w:b/>
                <w:bCs/>
                <w:sz w:val="20"/>
                <w:szCs w:val="20"/>
              </w:rPr>
              <w:t xml:space="preserve"> DEL </w:t>
            </w:r>
            <w:r w:rsidR="00112281" w:rsidRPr="00CB19FC">
              <w:rPr>
                <w:rFonts w:ascii="Arial" w:hAnsi="Arial" w:cs="Arial"/>
                <w:b/>
                <w:bCs/>
                <w:sz w:val="20"/>
                <w:szCs w:val="20"/>
              </w:rPr>
              <w:t>CON</w:t>
            </w:r>
            <w:r w:rsidR="00D50338">
              <w:rPr>
                <w:rFonts w:ascii="Arial" w:hAnsi="Arial" w:cs="Arial"/>
                <w:b/>
                <w:bCs/>
                <w:sz w:val="20"/>
                <w:szCs w:val="20"/>
              </w:rPr>
              <w:t>TRATO</w:t>
            </w:r>
          </w:p>
        </w:tc>
      </w:tr>
    </w:tbl>
    <w:p w14:paraId="242A508E" w14:textId="77777777" w:rsidR="00FE6B75" w:rsidRPr="00AA2CAC" w:rsidRDefault="00FE6B75" w:rsidP="00AA2CAC">
      <w:pPr>
        <w:rPr>
          <w:rFonts w:cs="Arial"/>
          <w:iCs/>
          <w:sz w:val="20"/>
          <w:lang w:val="es-ES"/>
        </w:rPr>
      </w:pPr>
    </w:p>
    <w:p w14:paraId="7E9151D8" w14:textId="1AA86CEC" w:rsidR="00180CEF" w:rsidRPr="00180CEF" w:rsidRDefault="00180CEF" w:rsidP="00180CEF">
      <w:pPr>
        <w:pStyle w:val="Textoindependiente"/>
        <w:ind w:right="49"/>
        <w:jc w:val="both"/>
        <w:rPr>
          <w:rFonts w:cs="Arial"/>
          <w:bCs/>
          <w:sz w:val="20"/>
        </w:rPr>
      </w:pPr>
      <w:r w:rsidRPr="00180CEF">
        <w:rPr>
          <w:rFonts w:cs="Arial"/>
          <w:bCs/>
          <w:sz w:val="20"/>
        </w:rPr>
        <w:t xml:space="preserve">La Entidad suscribió con el Consorcio </w:t>
      </w:r>
      <w:r>
        <w:rPr>
          <w:rFonts w:cs="Arial"/>
          <w:sz w:val="20"/>
          <w:shd w:val="clear" w:color="auto" w:fill="FFFFFF"/>
        </w:rPr>
        <w:t>CONINCIL URBANO</w:t>
      </w:r>
      <w:r w:rsidRPr="00180CEF">
        <w:rPr>
          <w:rFonts w:cs="Arial"/>
          <w:bCs/>
          <w:sz w:val="20"/>
        </w:rPr>
        <w:t>, el Contrato de Obra Pública No. 45</w:t>
      </w:r>
      <w:r>
        <w:rPr>
          <w:rFonts w:cs="Arial"/>
          <w:bCs/>
          <w:sz w:val="20"/>
        </w:rPr>
        <w:t>2</w:t>
      </w:r>
      <w:r w:rsidRPr="00180CEF">
        <w:rPr>
          <w:rFonts w:cs="Arial"/>
          <w:bCs/>
          <w:sz w:val="20"/>
        </w:rPr>
        <w:t xml:space="preserve"> DE 2025, que tiene como objeto “CONSTRUCCION DE OBRAS DE URBANISMO Y MEJORAMIENTO DE INSTITUCIONES EDUCATIVAS PRIORIZADAS EN LOS DIFERENTES MUNICIPIOS DEL VALLE DE ABURRA: BABOSA, BELLO, COPACABANA, ENVIGADO, SABANETA, ITAGUI, LA ESTRELLA Y EN EL DISTRITO DE MEDELLIN, EN EL MARCO DEL PROGRAMA IMPLEMENTACION DE LA JORNADA ÚNIC DEL MINISTERIO DE EDUCACION NACIONAL (LOTE </w:t>
      </w:r>
      <w:r>
        <w:rPr>
          <w:rFonts w:cs="Arial"/>
          <w:bCs/>
          <w:sz w:val="20"/>
        </w:rPr>
        <w:t>2</w:t>
      </w:r>
      <w:r w:rsidRPr="00180CEF">
        <w:rPr>
          <w:rFonts w:cs="Arial"/>
          <w:bCs/>
          <w:sz w:val="20"/>
        </w:rPr>
        <w:t xml:space="preserve">)”, el cual cuenta con acta de inicio del 19 de enero de 2026, con un valor de </w:t>
      </w:r>
      <w:r>
        <w:rPr>
          <w:rFonts w:cs="Arial"/>
          <w:bCs/>
          <w:sz w:val="20"/>
        </w:rPr>
        <w:t>SEIS</w:t>
      </w:r>
      <w:r w:rsidRPr="00180CEF">
        <w:rPr>
          <w:rFonts w:cs="Arial"/>
          <w:bCs/>
          <w:sz w:val="20"/>
        </w:rPr>
        <w:t xml:space="preserve"> MIL </w:t>
      </w:r>
      <w:r>
        <w:rPr>
          <w:rFonts w:cs="Arial"/>
          <w:bCs/>
          <w:sz w:val="20"/>
        </w:rPr>
        <w:t xml:space="preserve">OCHOCIENTOS SESENTA Y </w:t>
      </w:r>
      <w:r w:rsidRPr="00180CEF">
        <w:rPr>
          <w:rFonts w:cs="Arial"/>
          <w:bCs/>
          <w:sz w:val="20"/>
        </w:rPr>
        <w:t>TRE</w:t>
      </w:r>
      <w:r>
        <w:rPr>
          <w:rFonts w:cs="Arial"/>
          <w:bCs/>
          <w:sz w:val="20"/>
        </w:rPr>
        <w:t xml:space="preserve">S </w:t>
      </w:r>
      <w:r w:rsidRPr="00180CEF">
        <w:rPr>
          <w:rFonts w:cs="Arial"/>
          <w:bCs/>
          <w:sz w:val="20"/>
        </w:rPr>
        <w:t xml:space="preserve">MILLONES </w:t>
      </w:r>
      <w:r>
        <w:rPr>
          <w:rFonts w:cs="Arial"/>
          <w:bCs/>
          <w:sz w:val="20"/>
        </w:rPr>
        <w:t>CUATROCIENTOS MIL</w:t>
      </w:r>
      <w:r w:rsidRPr="00180CEF">
        <w:rPr>
          <w:rFonts w:cs="Arial"/>
          <w:bCs/>
          <w:sz w:val="20"/>
        </w:rPr>
        <w:t xml:space="preserve"> TRESCIENTOS TREINTA Y </w:t>
      </w:r>
      <w:r>
        <w:rPr>
          <w:rFonts w:cs="Arial"/>
          <w:bCs/>
          <w:sz w:val="20"/>
        </w:rPr>
        <w:t>STENTA Y SIETE PESOS</w:t>
      </w:r>
      <w:r w:rsidRPr="00180CEF">
        <w:rPr>
          <w:rFonts w:cs="Arial"/>
          <w:bCs/>
          <w:sz w:val="20"/>
        </w:rPr>
        <w:t xml:space="preserve"> M/L (</w:t>
      </w:r>
      <w:r w:rsidRPr="00CB19FC">
        <w:rPr>
          <w:rFonts w:cs="Arial"/>
          <w:sz w:val="20"/>
        </w:rPr>
        <w:t>$</w:t>
      </w:r>
      <w:r>
        <w:rPr>
          <w:rFonts w:cs="Arial"/>
          <w:sz w:val="20"/>
        </w:rPr>
        <w:t>6.863</w:t>
      </w:r>
      <w:r w:rsidR="000312F9">
        <w:rPr>
          <w:rFonts w:cs="Arial"/>
          <w:sz w:val="20"/>
        </w:rPr>
        <w:t>.</w:t>
      </w:r>
      <w:r>
        <w:rPr>
          <w:rFonts w:cs="Arial"/>
          <w:sz w:val="20"/>
        </w:rPr>
        <w:t>400.077</w:t>
      </w:r>
      <w:r w:rsidRPr="00180CEF">
        <w:rPr>
          <w:rFonts w:cs="Arial"/>
          <w:bCs/>
          <w:sz w:val="20"/>
        </w:rPr>
        <w:t>), con plazo inicial de CUATRO (4) meses contados a partir de la firma del acta de inicio, previa aprobación de las garantías por parte de la Dirección Contractual.</w:t>
      </w:r>
    </w:p>
    <w:p w14:paraId="295D16DE" w14:textId="3DCE5E7E" w:rsidR="00661B1F" w:rsidRPr="00CB19FC" w:rsidRDefault="00CB673C" w:rsidP="009273B5">
      <w:pPr>
        <w:pStyle w:val="Textoindependiente"/>
        <w:ind w:right="49"/>
        <w:jc w:val="both"/>
        <w:rPr>
          <w:rFonts w:cs="Arial"/>
          <w:bCs/>
          <w:sz w:val="20"/>
        </w:rPr>
      </w:pPr>
      <w:r w:rsidRPr="00CB673C">
        <w:rPr>
          <w:rFonts w:cs="Arial"/>
          <w:bCs/>
          <w:sz w:val="20"/>
        </w:rPr>
        <w:t xml:space="preserve">El Consorcio en el desarrollo del Contrato y en cumplimiento del Objeto pactado, ha venido desarrollando de manera adecuada las </w:t>
      </w:r>
      <w:r w:rsidRPr="008E0A9C">
        <w:rPr>
          <w:rFonts w:cs="Arial"/>
          <w:bCs/>
          <w:sz w:val="20"/>
        </w:rPr>
        <w:t>actividades conforme a lo que está estipulado en el alcance contractual, a la fecha del presente Informe, el Contrato de Obra cuenta con un avance físico del 22</w:t>
      </w:r>
      <w:r w:rsidR="00C314AE" w:rsidRPr="008E0A9C">
        <w:rPr>
          <w:rFonts w:cs="Arial"/>
          <w:bCs/>
          <w:sz w:val="20"/>
        </w:rPr>
        <w:t>.84</w:t>
      </w:r>
      <w:r w:rsidRPr="008E0A9C">
        <w:rPr>
          <w:rFonts w:cs="Arial"/>
          <w:bCs/>
          <w:sz w:val="20"/>
        </w:rPr>
        <w:t>% y financiero del 40%</w:t>
      </w:r>
      <w:r w:rsidR="000D4B42" w:rsidRPr="008E0A9C">
        <w:rPr>
          <w:rFonts w:cs="Arial"/>
          <w:bCs/>
          <w:sz w:val="20"/>
        </w:rPr>
        <w:t xml:space="preserve"> correspondiente al plan de inversión del anticipo</w:t>
      </w:r>
      <w:r w:rsidR="008E0A9C" w:rsidRPr="008E0A9C">
        <w:rPr>
          <w:rFonts w:cs="Arial"/>
          <w:bCs/>
          <w:sz w:val="20"/>
        </w:rPr>
        <w:t>.</w:t>
      </w:r>
    </w:p>
    <w:p w14:paraId="3DB3BB38" w14:textId="77777777" w:rsidR="00C64324" w:rsidRPr="00CB19FC" w:rsidRDefault="00C64324" w:rsidP="0044347C">
      <w:pPr>
        <w:jc w:val="both"/>
        <w:rPr>
          <w:rFonts w:cs="Arial"/>
          <w:bCs/>
          <w:sz w:val="20"/>
        </w:rPr>
      </w:pPr>
    </w:p>
    <w:tbl>
      <w:tblPr>
        <w:tblW w:w="4853" w:type="pct"/>
        <w:tblInd w:w="108" w:type="dxa"/>
        <w:tblLayout w:type="fixed"/>
        <w:tblLook w:val="01E0" w:firstRow="1" w:lastRow="1" w:firstColumn="1" w:lastColumn="1" w:noHBand="0" w:noVBand="0"/>
      </w:tblPr>
      <w:tblGrid>
        <w:gridCol w:w="8578"/>
      </w:tblGrid>
      <w:tr w:rsidR="00FE6B75" w:rsidRPr="00CB19FC" w14:paraId="42D5A29B" w14:textId="77777777" w:rsidTr="009273B5">
        <w:trPr>
          <w:trHeight w:val="150"/>
        </w:trPr>
        <w:tc>
          <w:tcPr>
            <w:tcW w:w="5000" w:type="pct"/>
            <w:shd w:val="solid" w:color="C0C0C0" w:fill="FFFFFF"/>
          </w:tcPr>
          <w:p w14:paraId="33223846" w14:textId="0E665F5F" w:rsidR="00FE6B75" w:rsidRPr="00CB19FC" w:rsidRDefault="00FE6B75"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 xml:space="preserve">JUSTIFICACIÓN DE LA </w:t>
            </w:r>
            <w:r w:rsidR="00BA7E8B" w:rsidRPr="00CB19FC">
              <w:rPr>
                <w:rFonts w:ascii="Arial" w:hAnsi="Arial" w:cs="Arial"/>
                <w:b/>
                <w:bCs/>
                <w:sz w:val="20"/>
                <w:szCs w:val="20"/>
              </w:rPr>
              <w:t>PRORROGA</w:t>
            </w:r>
          </w:p>
        </w:tc>
      </w:tr>
    </w:tbl>
    <w:p w14:paraId="18CBF199" w14:textId="77777777" w:rsidR="000870EB" w:rsidRPr="00CB19FC" w:rsidRDefault="000870EB" w:rsidP="0044347C">
      <w:pPr>
        <w:rPr>
          <w:rFonts w:cs="Arial"/>
          <w:sz w:val="20"/>
        </w:rPr>
      </w:pPr>
    </w:p>
    <w:p w14:paraId="7BF16B52" w14:textId="64C55828" w:rsidR="00D22098" w:rsidRPr="00CB19FC" w:rsidRDefault="00324ACF" w:rsidP="00D22098">
      <w:pPr>
        <w:jc w:val="both"/>
        <w:rPr>
          <w:rFonts w:cs="Arial"/>
          <w:sz w:val="20"/>
        </w:rPr>
      </w:pPr>
      <w:bookmarkStart w:id="1" w:name="_Hlk160621231"/>
      <w:r w:rsidRPr="00C314AE">
        <w:rPr>
          <w:rFonts w:cs="Arial"/>
          <w:sz w:val="20"/>
          <w:lang w:eastAsia="es-MX"/>
        </w:rPr>
        <w:t xml:space="preserve">Mediante oficio del </w:t>
      </w:r>
      <w:r w:rsidR="00995DEB" w:rsidRPr="00C314AE">
        <w:rPr>
          <w:rFonts w:cs="Arial"/>
          <w:sz w:val="20"/>
          <w:lang w:eastAsia="es-MX"/>
        </w:rPr>
        <w:t>6</w:t>
      </w:r>
      <w:r w:rsidRPr="00C314AE">
        <w:rPr>
          <w:rFonts w:cs="Arial"/>
          <w:sz w:val="20"/>
          <w:lang w:eastAsia="es-MX"/>
        </w:rPr>
        <w:t xml:space="preserve"> de </w:t>
      </w:r>
      <w:r w:rsidR="00995DEB" w:rsidRPr="00C314AE">
        <w:rPr>
          <w:rFonts w:cs="Arial"/>
          <w:sz w:val="20"/>
          <w:lang w:eastAsia="es-MX"/>
        </w:rPr>
        <w:t>mayo</w:t>
      </w:r>
      <w:r w:rsidRPr="00C314AE">
        <w:rPr>
          <w:rFonts w:cs="Arial"/>
          <w:sz w:val="20"/>
          <w:lang w:eastAsia="es-MX"/>
        </w:rPr>
        <w:t xml:space="preserve"> de 202</w:t>
      </w:r>
      <w:r w:rsidR="009A7EDA" w:rsidRPr="00C314AE">
        <w:rPr>
          <w:rFonts w:cs="Arial"/>
          <w:sz w:val="20"/>
          <w:lang w:eastAsia="es-MX"/>
        </w:rPr>
        <w:t>6</w:t>
      </w:r>
      <w:r w:rsidRPr="00C314AE">
        <w:rPr>
          <w:rFonts w:cs="Arial"/>
          <w:sz w:val="20"/>
          <w:lang w:eastAsia="es-MX"/>
        </w:rPr>
        <w:t xml:space="preserve"> con radicado AMVA No. </w:t>
      </w:r>
      <w:r w:rsidR="00E276F0" w:rsidRPr="00C314AE">
        <w:rPr>
          <w:rFonts w:cs="Arial"/>
          <w:sz w:val="20"/>
          <w:lang w:eastAsia="es-MX"/>
        </w:rPr>
        <w:t>0</w:t>
      </w:r>
      <w:r w:rsidR="00995DEB" w:rsidRPr="00C314AE">
        <w:rPr>
          <w:rFonts w:cs="Arial"/>
          <w:sz w:val="20"/>
          <w:lang w:eastAsia="es-MX"/>
        </w:rPr>
        <w:t>16657</w:t>
      </w:r>
      <w:r w:rsidR="00D22098" w:rsidRPr="00CB19FC">
        <w:rPr>
          <w:rFonts w:cs="Arial"/>
          <w:bCs/>
          <w:sz w:val="20"/>
        </w:rPr>
        <w:t xml:space="preserve">, </w:t>
      </w:r>
      <w:r w:rsidR="009A7EDA">
        <w:rPr>
          <w:rFonts w:cs="Arial"/>
          <w:bCs/>
          <w:sz w:val="20"/>
        </w:rPr>
        <w:t xml:space="preserve">el </w:t>
      </w:r>
      <w:r w:rsidR="00995DEB">
        <w:rPr>
          <w:rFonts w:cs="Arial"/>
          <w:sz w:val="20"/>
          <w:shd w:val="clear" w:color="auto" w:fill="FFFFFF"/>
        </w:rPr>
        <w:t xml:space="preserve">Consorcio Urbanismos Medellín 2HMV interventor del contrato </w:t>
      </w:r>
      <w:r w:rsidR="00995DEB">
        <w:rPr>
          <w:rFonts w:cs="Arial"/>
          <w:sz w:val="20"/>
          <w:lang w:eastAsia="es-MX"/>
        </w:rPr>
        <w:t xml:space="preserve">notifica </w:t>
      </w:r>
      <w:r w:rsidR="009A7EDA">
        <w:rPr>
          <w:rFonts w:cs="Arial"/>
          <w:bCs/>
          <w:sz w:val="20"/>
        </w:rPr>
        <w:t xml:space="preserve">al </w:t>
      </w:r>
      <w:r w:rsidR="00D22098" w:rsidRPr="00CB19FC">
        <w:rPr>
          <w:rFonts w:cs="Arial"/>
          <w:bCs/>
          <w:sz w:val="20"/>
        </w:rPr>
        <w:t xml:space="preserve">AMVA, </w:t>
      </w:r>
      <w:r w:rsidR="00995DEB">
        <w:rPr>
          <w:rFonts w:cs="Arial"/>
          <w:bCs/>
          <w:sz w:val="20"/>
        </w:rPr>
        <w:t xml:space="preserve">de la solicitud de prórroga al contrato 452 </w:t>
      </w:r>
      <w:r w:rsidR="00995DEB">
        <w:rPr>
          <w:rFonts w:cs="Arial"/>
          <w:bCs/>
          <w:sz w:val="20"/>
        </w:rPr>
        <w:lastRenderedPageBreak/>
        <w:t>de 202</w:t>
      </w:r>
      <w:r w:rsidR="00E80676">
        <w:rPr>
          <w:rFonts w:cs="Arial"/>
          <w:bCs/>
          <w:sz w:val="20"/>
        </w:rPr>
        <w:t>5</w:t>
      </w:r>
      <w:r w:rsidR="00995DEB">
        <w:rPr>
          <w:rFonts w:cs="Arial"/>
          <w:bCs/>
          <w:sz w:val="20"/>
        </w:rPr>
        <w:t xml:space="preserve"> realizada por el contratista</w:t>
      </w:r>
      <w:r w:rsidR="00D22098" w:rsidRPr="00CB19FC">
        <w:rPr>
          <w:rFonts w:cs="Arial"/>
          <w:bCs/>
          <w:sz w:val="20"/>
        </w:rPr>
        <w:t xml:space="preserve">, a fin de ampliar el plazo en </w:t>
      </w:r>
      <w:r w:rsidR="00995DEB">
        <w:rPr>
          <w:rFonts w:cs="Arial"/>
          <w:sz w:val="20"/>
          <w:lang w:eastAsia="es-MX"/>
        </w:rPr>
        <w:t>TRES</w:t>
      </w:r>
      <w:r w:rsidR="009A7EDA" w:rsidRPr="00FC6773">
        <w:rPr>
          <w:rFonts w:cs="Arial"/>
          <w:sz w:val="20"/>
          <w:lang w:eastAsia="es-MX"/>
        </w:rPr>
        <w:t xml:space="preserve"> (</w:t>
      </w:r>
      <w:r w:rsidR="00995DEB">
        <w:rPr>
          <w:rFonts w:cs="Arial"/>
          <w:sz w:val="20"/>
          <w:lang w:eastAsia="es-MX"/>
        </w:rPr>
        <w:t>3</w:t>
      </w:r>
      <w:r w:rsidR="009A7EDA" w:rsidRPr="00FC6773">
        <w:rPr>
          <w:rFonts w:cs="Arial"/>
          <w:sz w:val="20"/>
          <w:lang w:eastAsia="es-MX"/>
        </w:rPr>
        <w:t xml:space="preserve">) meses </w:t>
      </w:r>
      <w:r w:rsidR="00D22098" w:rsidRPr="00CB19FC">
        <w:rPr>
          <w:rFonts w:cs="Arial"/>
          <w:bCs/>
          <w:sz w:val="20"/>
        </w:rPr>
        <w:t>contados a partir del vencimiento del plazo contractual</w:t>
      </w:r>
      <w:r w:rsidR="00D22098" w:rsidRPr="00CB19FC">
        <w:rPr>
          <w:rFonts w:cs="Arial"/>
          <w:sz w:val="20"/>
        </w:rPr>
        <w:t>. Ver justificación</w:t>
      </w:r>
      <w:bookmarkEnd w:id="1"/>
      <w:r w:rsidR="00D22098" w:rsidRPr="00CB19FC">
        <w:rPr>
          <w:rFonts w:cs="Arial"/>
          <w:sz w:val="20"/>
        </w:rPr>
        <w:t>:</w:t>
      </w:r>
    </w:p>
    <w:p w14:paraId="63003387" w14:textId="77777777" w:rsidR="004B498D" w:rsidRPr="00CB19FC" w:rsidRDefault="004B498D" w:rsidP="004D1008">
      <w:pPr>
        <w:jc w:val="both"/>
        <w:rPr>
          <w:rFonts w:cs="Arial"/>
          <w:sz w:val="20"/>
        </w:rPr>
      </w:pPr>
    </w:p>
    <w:p w14:paraId="2DFED7F7" w14:textId="3FDFE8B0" w:rsidR="00724E28" w:rsidRDefault="00724E28" w:rsidP="00D50338">
      <w:pPr>
        <w:ind w:left="708" w:firstLine="68"/>
        <w:rPr>
          <w:rFonts w:cs="Arial"/>
          <w:b/>
          <w:sz w:val="20"/>
        </w:rPr>
      </w:pPr>
      <w:bookmarkStart w:id="2" w:name="_Hlk160441187"/>
      <w:r w:rsidRPr="00CB19FC">
        <w:rPr>
          <w:rFonts w:cs="Arial"/>
          <w:b/>
          <w:sz w:val="20"/>
        </w:rPr>
        <w:t>JUSTIFICACION DE LA AMPLIACIÓN</w:t>
      </w:r>
    </w:p>
    <w:p w14:paraId="24AFF3ED" w14:textId="77777777" w:rsidR="00724E28" w:rsidRDefault="00724E28" w:rsidP="00D50338">
      <w:pPr>
        <w:pStyle w:val="Prrafodelista"/>
        <w:spacing w:after="0"/>
        <w:ind w:left="708"/>
        <w:rPr>
          <w:rFonts w:ascii="Arial" w:hAnsi="Arial" w:cs="Arial"/>
          <w:sz w:val="20"/>
          <w:szCs w:val="20"/>
        </w:rPr>
      </w:pPr>
    </w:p>
    <w:p w14:paraId="79631E5D" w14:textId="77777777" w:rsidR="001B29ED" w:rsidRDefault="00916C69" w:rsidP="00D50338">
      <w:pPr>
        <w:shd w:val="clear" w:color="auto" w:fill="FFFFFF"/>
        <w:ind w:left="708"/>
        <w:jc w:val="both"/>
        <w:rPr>
          <w:rFonts w:cs="Arial"/>
          <w:color w:val="000000"/>
          <w:sz w:val="20"/>
          <w:bdr w:val="none" w:sz="0" w:space="0" w:color="auto" w:frame="1"/>
          <w:lang w:val="es-ES"/>
        </w:rPr>
      </w:pPr>
      <w:r w:rsidRPr="00444FB3">
        <w:rPr>
          <w:rFonts w:cs="Arial"/>
          <w:color w:val="000000"/>
          <w:sz w:val="20"/>
          <w:bdr w:val="none" w:sz="0" w:space="0" w:color="auto" w:frame="1"/>
          <w:lang w:val="es-ES"/>
        </w:rPr>
        <w:t>En cuanto a la solicitud de prorrogar el con</w:t>
      </w:r>
      <w:r w:rsidR="00995DEB">
        <w:rPr>
          <w:rFonts w:cs="Arial"/>
          <w:color w:val="000000"/>
          <w:sz w:val="20"/>
          <w:bdr w:val="none" w:sz="0" w:space="0" w:color="auto" w:frame="1"/>
          <w:lang w:val="es-ES"/>
        </w:rPr>
        <w:t>trato</w:t>
      </w:r>
      <w:r w:rsidRPr="00444FB3">
        <w:rPr>
          <w:rFonts w:cs="Arial"/>
          <w:color w:val="000000"/>
          <w:sz w:val="20"/>
          <w:bdr w:val="none" w:sz="0" w:space="0" w:color="auto" w:frame="1"/>
          <w:lang w:val="es-ES"/>
        </w:rPr>
        <w:t>, se fundamenta en los tiempos necesarios para dar cumplimiento al alcance de</w:t>
      </w:r>
      <w:r w:rsidR="00995DEB">
        <w:rPr>
          <w:rFonts w:cs="Arial"/>
          <w:color w:val="000000"/>
          <w:sz w:val="20"/>
          <w:bdr w:val="none" w:sz="0" w:space="0" w:color="auto" w:frame="1"/>
          <w:lang w:val="es-ES"/>
        </w:rPr>
        <w:t>l</w:t>
      </w:r>
      <w:r w:rsidRPr="00444FB3">
        <w:rPr>
          <w:rFonts w:cs="Arial"/>
          <w:color w:val="000000"/>
          <w:sz w:val="20"/>
          <w:bdr w:val="none" w:sz="0" w:space="0" w:color="auto" w:frame="1"/>
          <w:lang w:val="es-ES"/>
        </w:rPr>
        <w:t xml:space="preserve"> objeto</w:t>
      </w:r>
      <w:r w:rsidR="00995DEB">
        <w:rPr>
          <w:rFonts w:cs="Arial"/>
          <w:color w:val="000000"/>
          <w:sz w:val="20"/>
          <w:bdr w:val="none" w:sz="0" w:space="0" w:color="auto" w:frame="1"/>
          <w:lang w:val="es-ES"/>
        </w:rPr>
        <w:t>, teniendo en cuenta que</w:t>
      </w:r>
      <w:r w:rsidRPr="00444FB3">
        <w:rPr>
          <w:rFonts w:cs="Arial"/>
          <w:color w:val="000000"/>
          <w:sz w:val="20"/>
          <w:bdr w:val="none" w:sz="0" w:space="0" w:color="auto" w:frame="1"/>
          <w:lang w:val="es-ES"/>
        </w:rPr>
        <w:t xml:space="preserve"> </w:t>
      </w:r>
      <w:r w:rsidR="001B29ED">
        <w:rPr>
          <w:rFonts w:cs="Arial"/>
          <w:color w:val="000000"/>
          <w:sz w:val="20"/>
          <w:bdr w:val="none" w:sz="0" w:space="0" w:color="auto" w:frame="1"/>
          <w:lang w:val="es-ES"/>
        </w:rPr>
        <w:t>durante la ejecución del contrato se han dado las siguientes circunstancias:</w:t>
      </w:r>
    </w:p>
    <w:p w14:paraId="52D84C5C" w14:textId="77777777" w:rsidR="001B29ED" w:rsidRDefault="001B29ED" w:rsidP="00D50338">
      <w:pPr>
        <w:shd w:val="clear" w:color="auto" w:fill="FFFFFF"/>
        <w:ind w:left="708"/>
        <w:jc w:val="both"/>
        <w:rPr>
          <w:rFonts w:cs="Arial"/>
          <w:color w:val="000000"/>
          <w:sz w:val="20"/>
          <w:bdr w:val="none" w:sz="0" w:space="0" w:color="auto" w:frame="1"/>
          <w:lang w:val="es-ES"/>
        </w:rPr>
      </w:pPr>
    </w:p>
    <w:p w14:paraId="14D02A7A" w14:textId="77777777" w:rsidR="001B29ED" w:rsidRPr="00D05510" w:rsidRDefault="001B29ED" w:rsidP="00D50338">
      <w:pPr>
        <w:shd w:val="clear" w:color="auto" w:fill="FFFFFF"/>
        <w:ind w:left="708"/>
        <w:jc w:val="both"/>
        <w:rPr>
          <w:rFonts w:cs="Arial"/>
          <w:b/>
          <w:bCs/>
          <w:color w:val="000000"/>
          <w:sz w:val="20"/>
          <w:bdr w:val="none" w:sz="0" w:space="0" w:color="auto" w:frame="1"/>
          <w:lang w:val="es-ES"/>
        </w:rPr>
      </w:pPr>
      <w:r w:rsidRPr="00D05510">
        <w:rPr>
          <w:rFonts w:cs="Arial"/>
          <w:b/>
          <w:bCs/>
          <w:color w:val="000000"/>
          <w:sz w:val="20"/>
          <w:bdr w:val="none" w:sz="0" w:space="0" w:color="auto" w:frame="1"/>
          <w:lang w:val="es-ES"/>
        </w:rPr>
        <w:t>1.INICIO GRADUAL DE ACTIVIDADES</w:t>
      </w:r>
    </w:p>
    <w:p w14:paraId="384C33B4" w14:textId="77777777" w:rsidR="00D05510" w:rsidRPr="00D05510" w:rsidRDefault="00D05510" w:rsidP="00D50338">
      <w:pPr>
        <w:autoSpaceDE w:val="0"/>
        <w:autoSpaceDN w:val="0"/>
        <w:adjustRightInd w:val="0"/>
        <w:ind w:left="708"/>
        <w:rPr>
          <w:rFonts w:ascii="Swis721 BT" w:hAnsi="Swis721 BT" w:cs="Swis721 BT"/>
          <w:color w:val="000000"/>
          <w:szCs w:val="24"/>
        </w:rPr>
      </w:pPr>
    </w:p>
    <w:p w14:paraId="77EDFB63" w14:textId="223AA210" w:rsidR="00444FB3" w:rsidRDefault="00D05510" w:rsidP="00D50338">
      <w:pPr>
        <w:ind w:left="708"/>
        <w:jc w:val="both"/>
        <w:rPr>
          <w:rFonts w:cs="Arial"/>
          <w:color w:val="000000"/>
          <w:sz w:val="20"/>
          <w:bdr w:val="none" w:sz="0" w:space="0" w:color="auto" w:frame="1"/>
          <w:lang w:val="es-ES"/>
        </w:rPr>
      </w:pPr>
      <w:r w:rsidRPr="00D05510">
        <w:rPr>
          <w:rFonts w:cs="Arial"/>
          <w:color w:val="000000"/>
          <w:sz w:val="20"/>
          <w:bdr w:val="none" w:sz="0" w:space="0" w:color="auto" w:frame="1"/>
          <w:lang w:val="es-ES"/>
        </w:rPr>
        <w:t>Al momento de iniciar las labores de campo, los establecimientos educativos se encontraban en el proceso institucional de matrículas y organización del calendario escolar, lo cual impidió el ingreso del equipo técnico y retrasó la programación de las reuniones de socialización, requisito previo establecido en el proceso contractual para comenzar las actividades en cada institución.</w:t>
      </w:r>
    </w:p>
    <w:p w14:paraId="7A9ACE0E" w14:textId="77777777" w:rsidR="00D05510" w:rsidRPr="00775E4A" w:rsidRDefault="00D05510" w:rsidP="00D50338">
      <w:pPr>
        <w:ind w:left="708"/>
        <w:jc w:val="both"/>
        <w:rPr>
          <w:rFonts w:cs="Arial"/>
          <w:b/>
          <w:bCs/>
          <w:color w:val="000000"/>
          <w:sz w:val="20"/>
          <w:bdr w:val="none" w:sz="0" w:space="0" w:color="auto" w:frame="1"/>
          <w:lang w:val="es-ES"/>
        </w:rPr>
      </w:pPr>
    </w:p>
    <w:p w14:paraId="6B8FEB5A" w14:textId="54BE4660" w:rsidR="00D05510" w:rsidRPr="00775E4A" w:rsidRDefault="00D05510" w:rsidP="00D50338">
      <w:pPr>
        <w:ind w:left="708"/>
        <w:jc w:val="both"/>
        <w:rPr>
          <w:rFonts w:cs="Arial"/>
          <w:b/>
          <w:bCs/>
          <w:color w:val="000000"/>
          <w:sz w:val="20"/>
          <w:bdr w:val="none" w:sz="0" w:space="0" w:color="auto" w:frame="1"/>
          <w:lang w:val="es-ES"/>
        </w:rPr>
      </w:pPr>
      <w:r w:rsidRPr="00775E4A">
        <w:rPr>
          <w:rFonts w:cs="Arial"/>
          <w:b/>
          <w:bCs/>
          <w:color w:val="000000"/>
          <w:sz w:val="20"/>
          <w:bdr w:val="none" w:sz="0" w:space="0" w:color="auto" w:frame="1"/>
          <w:lang w:val="es-ES"/>
        </w:rPr>
        <w:t>2. REPROGRAMACION DE SOCIALIZACIONES Y CONSERTACION DE ACTIVIDADES</w:t>
      </w:r>
    </w:p>
    <w:p w14:paraId="3135BA06" w14:textId="77777777" w:rsidR="00916C69" w:rsidRPr="00D05510" w:rsidRDefault="00916C69" w:rsidP="00D50338">
      <w:pPr>
        <w:ind w:left="708"/>
        <w:jc w:val="both"/>
        <w:rPr>
          <w:rFonts w:cs="Arial"/>
          <w:sz w:val="20"/>
        </w:rPr>
      </w:pPr>
    </w:p>
    <w:p w14:paraId="45E9580A" w14:textId="77777777" w:rsidR="00775E4A" w:rsidRDefault="00D05510" w:rsidP="00D50338">
      <w:pPr>
        <w:ind w:left="708"/>
        <w:jc w:val="both"/>
        <w:rPr>
          <w:rFonts w:cs="Arial"/>
          <w:color w:val="000000"/>
          <w:sz w:val="20"/>
          <w:bdr w:val="none" w:sz="0" w:space="0" w:color="auto" w:frame="1"/>
          <w:lang w:val="es-ES"/>
        </w:rPr>
      </w:pPr>
      <w:r w:rsidRPr="00D05510">
        <w:rPr>
          <w:rFonts w:cs="Arial"/>
          <w:color w:val="000000"/>
          <w:sz w:val="20"/>
          <w:bdr w:val="none" w:sz="0" w:space="0" w:color="auto" w:frame="1"/>
          <w:lang w:val="es-ES"/>
        </w:rPr>
        <w:t xml:space="preserve">Precisamente por la </w:t>
      </w:r>
      <w:r>
        <w:rPr>
          <w:rFonts w:cs="Arial"/>
          <w:color w:val="000000"/>
          <w:sz w:val="20"/>
          <w:bdr w:val="none" w:sz="0" w:space="0" w:color="auto" w:frame="1"/>
          <w:lang w:val="es-ES"/>
        </w:rPr>
        <w:t>por lo enunciado en el párrafo anterior la actividad de socialización se vio afectada en gran medida</w:t>
      </w:r>
      <w:r w:rsidR="00916C69" w:rsidRPr="00D05510">
        <w:rPr>
          <w:rFonts w:cs="Arial"/>
          <w:color w:val="000000"/>
          <w:sz w:val="20"/>
          <w:bdr w:val="none" w:sz="0" w:space="0" w:color="auto" w:frame="1"/>
          <w:lang w:val="es-ES"/>
        </w:rPr>
        <w:t xml:space="preserve"> </w:t>
      </w:r>
      <w:r>
        <w:rPr>
          <w:rFonts w:cs="Arial"/>
          <w:color w:val="000000"/>
          <w:sz w:val="20"/>
          <w:bdr w:val="none" w:sz="0" w:space="0" w:color="auto" w:frame="1"/>
          <w:lang w:val="es-ES"/>
        </w:rPr>
        <w:t>por la escasez de tiempo con el que contaban los actores de la comunidad educativa, era muy complicado articular las agendas y en algunos casos era necesario reprogramar las fechas. Adicionalmente de estas socializaciones en varias de las instituciones</w:t>
      </w:r>
      <w:r w:rsidR="00775E4A">
        <w:rPr>
          <w:rFonts w:cs="Arial"/>
          <w:color w:val="000000"/>
          <w:sz w:val="20"/>
          <w:bdr w:val="none" w:sz="0" w:space="0" w:color="auto" w:frame="1"/>
          <w:lang w:val="es-ES"/>
        </w:rPr>
        <w:t xml:space="preserve"> se generaron inquietudes que requirieron espacios complementarios y compromisos adicionales concertado</w:t>
      </w:r>
      <w:r w:rsidR="00916C69" w:rsidRPr="00D05510">
        <w:rPr>
          <w:rFonts w:cs="Arial"/>
          <w:color w:val="000000"/>
          <w:sz w:val="20"/>
          <w:bdr w:val="none" w:sz="0" w:space="0" w:color="auto" w:frame="1"/>
          <w:lang w:val="es-ES"/>
        </w:rPr>
        <w:t>s</w:t>
      </w:r>
      <w:r w:rsidR="00775E4A">
        <w:rPr>
          <w:rFonts w:cs="Arial"/>
          <w:color w:val="000000"/>
          <w:sz w:val="20"/>
          <w:bdr w:val="none" w:sz="0" w:space="0" w:color="auto" w:frame="1"/>
          <w:lang w:val="es-ES"/>
        </w:rPr>
        <w:t xml:space="preserve"> con la comunidad y las directivas para poder garantizar el correcto desarrollo del proyecto.</w:t>
      </w:r>
    </w:p>
    <w:p w14:paraId="7E42BEFF" w14:textId="77777777" w:rsidR="00775E4A" w:rsidRDefault="00775E4A" w:rsidP="00D50338">
      <w:pPr>
        <w:ind w:left="708"/>
        <w:jc w:val="both"/>
        <w:rPr>
          <w:rFonts w:cs="Arial"/>
          <w:color w:val="000000"/>
          <w:sz w:val="20"/>
          <w:bdr w:val="none" w:sz="0" w:space="0" w:color="auto" w:frame="1"/>
          <w:lang w:val="es-ES"/>
        </w:rPr>
      </w:pPr>
    </w:p>
    <w:p w14:paraId="42D78613" w14:textId="245C917B" w:rsidR="00775E4A" w:rsidRDefault="00775E4A" w:rsidP="00D50338">
      <w:pPr>
        <w:ind w:left="708"/>
        <w:jc w:val="both"/>
        <w:rPr>
          <w:rFonts w:cs="Arial"/>
          <w:color w:val="000000"/>
          <w:sz w:val="20"/>
          <w:bdr w:val="none" w:sz="0" w:space="0" w:color="auto" w:frame="1"/>
          <w:lang w:val="es-ES"/>
        </w:rPr>
      </w:pPr>
      <w:r>
        <w:rPr>
          <w:rFonts w:cs="Arial"/>
          <w:color w:val="000000"/>
          <w:sz w:val="20"/>
          <w:bdr w:val="none" w:sz="0" w:space="0" w:color="auto" w:frame="1"/>
          <w:lang w:val="es-ES"/>
        </w:rPr>
        <w:t>La realización de las socializaciones es un requisito fundamental para el inicio de obras toda vez que es fundamental para interactuar y articular con la comunidad educativa, la cual en todos los casos solicitó la elaboración de un protocolo de ingreso adicional al normalmente contemplado en obra, esto se justifica en lo delicada que es la interacción de niños y trabajadores de la construcción, esto originó un tiempo y actividades que retrasaron el inicio en pleno de las obras</w:t>
      </w:r>
    </w:p>
    <w:p w14:paraId="64826C10" w14:textId="77777777" w:rsidR="00775E4A" w:rsidRDefault="00775E4A" w:rsidP="00D50338">
      <w:pPr>
        <w:ind w:left="708"/>
        <w:jc w:val="both"/>
        <w:rPr>
          <w:rFonts w:cs="Arial"/>
          <w:color w:val="000000"/>
          <w:sz w:val="20"/>
          <w:bdr w:val="none" w:sz="0" w:space="0" w:color="auto" w:frame="1"/>
          <w:lang w:val="es-ES"/>
        </w:rPr>
      </w:pPr>
    </w:p>
    <w:p w14:paraId="42307518" w14:textId="27B335BA" w:rsidR="00916C69" w:rsidRPr="00B37F2A" w:rsidRDefault="00775E4A" w:rsidP="00D50338">
      <w:pPr>
        <w:ind w:left="708"/>
        <w:jc w:val="both"/>
        <w:rPr>
          <w:rFonts w:cs="Arial"/>
          <w:b/>
          <w:bCs/>
          <w:sz w:val="20"/>
        </w:rPr>
      </w:pPr>
      <w:r w:rsidRPr="00B37F2A">
        <w:rPr>
          <w:rFonts w:cs="Arial"/>
          <w:b/>
          <w:bCs/>
          <w:sz w:val="20"/>
        </w:rPr>
        <w:t>3. AJUSTES TECNICOS</w:t>
      </w:r>
    </w:p>
    <w:p w14:paraId="07E02F15" w14:textId="77777777" w:rsidR="00775E4A" w:rsidRDefault="00775E4A" w:rsidP="00D50338">
      <w:pPr>
        <w:ind w:left="708"/>
        <w:jc w:val="both"/>
        <w:rPr>
          <w:rFonts w:cs="Arial"/>
          <w:sz w:val="20"/>
        </w:rPr>
      </w:pPr>
    </w:p>
    <w:p w14:paraId="0AD22FBA" w14:textId="40D34489" w:rsidR="00775E4A" w:rsidRPr="00444FB3" w:rsidRDefault="00775E4A" w:rsidP="00D50338">
      <w:pPr>
        <w:ind w:left="708"/>
        <w:jc w:val="both"/>
        <w:rPr>
          <w:rFonts w:cs="Arial"/>
          <w:sz w:val="20"/>
        </w:rPr>
      </w:pPr>
      <w:r>
        <w:rPr>
          <w:rFonts w:cs="Arial"/>
          <w:sz w:val="20"/>
        </w:rPr>
        <w:t>En algunos de los casos, como conclusión de las socializaciones</w:t>
      </w:r>
      <w:r w:rsidR="00B37F2A">
        <w:rPr>
          <w:rFonts w:cs="Arial"/>
          <w:sz w:val="20"/>
        </w:rPr>
        <w:t xml:space="preserve">, </w:t>
      </w:r>
      <w:r>
        <w:rPr>
          <w:rFonts w:cs="Arial"/>
          <w:sz w:val="20"/>
        </w:rPr>
        <w:t xml:space="preserve">reuniones </w:t>
      </w:r>
      <w:r w:rsidR="00B37F2A">
        <w:rPr>
          <w:rFonts w:cs="Arial"/>
          <w:sz w:val="20"/>
        </w:rPr>
        <w:t>y recorridos,</w:t>
      </w:r>
      <w:r>
        <w:rPr>
          <w:rFonts w:cs="Arial"/>
          <w:sz w:val="20"/>
        </w:rPr>
        <w:t xml:space="preserve"> se identificaron</w:t>
      </w:r>
      <w:r w:rsidR="00B37F2A">
        <w:rPr>
          <w:rFonts w:cs="Arial"/>
          <w:sz w:val="20"/>
        </w:rPr>
        <w:t xml:space="preserve"> necesidades adicionales que requirieron revisión, análisis y priorización, generando un ajuste a la planeación de cada institución.</w:t>
      </w:r>
    </w:p>
    <w:p w14:paraId="02981E9C" w14:textId="77777777" w:rsidR="00775E4A" w:rsidRDefault="00775E4A" w:rsidP="00D50338">
      <w:pPr>
        <w:ind w:left="708"/>
        <w:jc w:val="both"/>
        <w:rPr>
          <w:rFonts w:eastAsia="Arial Narrow" w:cs="Arial"/>
          <w:sz w:val="20"/>
        </w:rPr>
      </w:pPr>
    </w:p>
    <w:p w14:paraId="0E44F841" w14:textId="2907EEDD" w:rsidR="00775E4A" w:rsidRPr="000533E7" w:rsidRDefault="00B37F2A" w:rsidP="00D50338">
      <w:pPr>
        <w:ind w:left="708"/>
        <w:jc w:val="both"/>
        <w:rPr>
          <w:rFonts w:eastAsia="Arial Narrow" w:cs="Arial"/>
          <w:b/>
          <w:bCs/>
          <w:sz w:val="20"/>
        </w:rPr>
      </w:pPr>
      <w:r w:rsidRPr="000533E7">
        <w:rPr>
          <w:rFonts w:eastAsia="Arial Narrow" w:cs="Arial"/>
          <w:b/>
          <w:bCs/>
          <w:sz w:val="20"/>
        </w:rPr>
        <w:t>4. DEMORAS EN LOS TRÁMITES DE LOS PLANES DE MANEJO DE TRANSITO PMT</w:t>
      </w:r>
    </w:p>
    <w:p w14:paraId="70051476" w14:textId="77777777" w:rsidR="00775E4A" w:rsidRDefault="00775E4A" w:rsidP="00D50338">
      <w:pPr>
        <w:ind w:left="708"/>
        <w:jc w:val="both"/>
        <w:rPr>
          <w:rFonts w:eastAsia="Arial Narrow" w:cs="Arial"/>
          <w:sz w:val="20"/>
        </w:rPr>
      </w:pPr>
    </w:p>
    <w:p w14:paraId="5B088995" w14:textId="24FF6E53" w:rsidR="00916C69" w:rsidRPr="00444FB3" w:rsidRDefault="00B37F2A" w:rsidP="00D50338">
      <w:pPr>
        <w:ind w:left="708"/>
        <w:jc w:val="both"/>
        <w:rPr>
          <w:rFonts w:eastAsiaTheme="minorHAnsi" w:cs="Arial"/>
          <w:sz w:val="20"/>
          <w:lang w:eastAsia="es-CO"/>
        </w:rPr>
      </w:pPr>
      <w:r>
        <w:rPr>
          <w:rFonts w:eastAsiaTheme="minorHAnsi" w:cs="Arial"/>
          <w:sz w:val="20"/>
          <w:lang w:eastAsia="es-CO"/>
        </w:rPr>
        <w:t>Se han presentado demoras significativas en las aprobaciones de los planes de manejo de tránsito los cuales son requeridos en todas las instituciones y sin los cuales es imposible intervenir. Teniendo en cuenta lo delicado que es la interacción de vehículos de obra como volquetas, mixer, camiones con transporte escolar y niños</w:t>
      </w:r>
      <w:r w:rsidR="000C1B15">
        <w:rPr>
          <w:rFonts w:eastAsiaTheme="minorHAnsi" w:cs="Arial"/>
          <w:sz w:val="20"/>
          <w:lang w:eastAsia="es-CO"/>
        </w:rPr>
        <w:t xml:space="preserve">, este aspecto es de los que mayores retrasos nos ha generado toda vez que como se puede ver en el siguiente cuadro hay aprobaciones que se han demorado hasta 40 días. </w:t>
      </w:r>
    </w:p>
    <w:p w14:paraId="7192F6F0" w14:textId="77777777" w:rsidR="00916C69" w:rsidRDefault="00916C69" w:rsidP="00916C69">
      <w:pPr>
        <w:jc w:val="both"/>
        <w:rPr>
          <w:rFonts w:eastAsiaTheme="minorHAnsi" w:cs="Arial"/>
          <w:sz w:val="20"/>
          <w:lang w:eastAsia="es-CO"/>
        </w:rPr>
      </w:pPr>
    </w:p>
    <w:p w14:paraId="67A53B6F" w14:textId="7F7AA621" w:rsidR="000533E7" w:rsidRDefault="000533E7" w:rsidP="00916C69">
      <w:pPr>
        <w:jc w:val="both"/>
        <w:rPr>
          <w:rFonts w:eastAsiaTheme="minorHAnsi" w:cs="Arial"/>
          <w:sz w:val="20"/>
          <w:lang w:eastAsia="es-CO"/>
        </w:rPr>
      </w:pPr>
      <w:r w:rsidRPr="000533E7">
        <w:rPr>
          <w:rFonts w:eastAsiaTheme="minorHAnsi" w:cs="Arial"/>
          <w:noProof/>
          <w:sz w:val="20"/>
          <w:lang w:eastAsia="es-CO"/>
        </w:rPr>
        <w:lastRenderedPageBreak/>
        <w:drawing>
          <wp:inline distT="0" distB="0" distL="0" distR="0" wp14:anchorId="767B3C32" wp14:editId="775F2AEF">
            <wp:extent cx="5612130" cy="2082165"/>
            <wp:effectExtent l="0" t="0" r="7620" b="0"/>
            <wp:docPr id="1697729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082165"/>
                    </a:xfrm>
                    <a:prstGeom prst="rect">
                      <a:avLst/>
                    </a:prstGeom>
                    <a:noFill/>
                    <a:ln>
                      <a:noFill/>
                    </a:ln>
                  </pic:spPr>
                </pic:pic>
              </a:graphicData>
            </a:graphic>
          </wp:inline>
        </w:drawing>
      </w:r>
    </w:p>
    <w:p w14:paraId="3B2A5183" w14:textId="77777777" w:rsidR="000533E7" w:rsidRPr="00444FB3" w:rsidRDefault="000533E7" w:rsidP="00916C69">
      <w:pPr>
        <w:jc w:val="both"/>
        <w:rPr>
          <w:rFonts w:eastAsiaTheme="minorHAnsi" w:cs="Arial"/>
          <w:sz w:val="20"/>
          <w:lang w:eastAsia="es-CO"/>
        </w:rPr>
      </w:pPr>
    </w:p>
    <w:p w14:paraId="0FC6FA50" w14:textId="7E770582" w:rsidR="00916C69" w:rsidRPr="00EB3A9D" w:rsidRDefault="000533E7" w:rsidP="00D50338">
      <w:pPr>
        <w:ind w:left="708"/>
        <w:jc w:val="both"/>
        <w:rPr>
          <w:rFonts w:eastAsiaTheme="minorHAnsi" w:cs="Arial"/>
          <w:b/>
          <w:bCs/>
          <w:sz w:val="20"/>
          <w:lang w:eastAsia="es-CO"/>
        </w:rPr>
      </w:pPr>
      <w:r w:rsidRPr="00EB3A9D">
        <w:rPr>
          <w:rFonts w:eastAsiaTheme="minorHAnsi" w:cs="Arial"/>
          <w:b/>
          <w:bCs/>
          <w:sz w:val="20"/>
          <w:lang w:eastAsia="es-CO"/>
        </w:rPr>
        <w:t>5. SOLICITUD DE OBRAS ADICIONALES:</w:t>
      </w:r>
    </w:p>
    <w:p w14:paraId="42961944" w14:textId="77777777" w:rsidR="00916C69" w:rsidRPr="00444FB3" w:rsidRDefault="00916C69" w:rsidP="00D50338">
      <w:pPr>
        <w:shd w:val="clear" w:color="auto" w:fill="FFFFFF"/>
        <w:ind w:left="708"/>
        <w:jc w:val="both"/>
        <w:textAlignment w:val="baseline"/>
        <w:rPr>
          <w:rFonts w:eastAsiaTheme="minorHAnsi" w:cs="Arial"/>
          <w:sz w:val="20"/>
          <w:lang w:eastAsia="es-CO"/>
        </w:rPr>
      </w:pPr>
    </w:p>
    <w:p w14:paraId="1354234B" w14:textId="351AD075" w:rsidR="00916C69" w:rsidRPr="00444FB3" w:rsidRDefault="000533E7" w:rsidP="00D50338">
      <w:pPr>
        <w:shd w:val="clear" w:color="auto" w:fill="FFFFFF"/>
        <w:ind w:left="708"/>
        <w:jc w:val="both"/>
        <w:textAlignment w:val="baseline"/>
        <w:rPr>
          <w:rFonts w:eastAsiaTheme="minorHAnsi" w:cs="Arial"/>
          <w:sz w:val="20"/>
          <w:lang w:eastAsia="es-CO"/>
        </w:rPr>
      </w:pPr>
      <w:r>
        <w:rPr>
          <w:rFonts w:eastAsiaTheme="minorHAnsi" w:cs="Arial"/>
          <w:sz w:val="20"/>
          <w:lang w:eastAsia="es-CO"/>
        </w:rPr>
        <w:t>Durante el desarrollo del contrato y como resultado de la interacción con los municipios sede de las obras, de las socializaciones y de las visitas técnicas se evidenció la necesidad de incorporar obras adicionales que beneficiarían a los alumnos al optimizar la funcionalidad de los espacios, específicamente la cubierta de tes de las placas polideportivas.</w:t>
      </w:r>
    </w:p>
    <w:p w14:paraId="1DDAA2B4" w14:textId="77777777" w:rsidR="00916C69" w:rsidRPr="00444FB3" w:rsidRDefault="00916C69" w:rsidP="00D50338">
      <w:pPr>
        <w:ind w:left="708"/>
        <w:jc w:val="both"/>
        <w:rPr>
          <w:rFonts w:eastAsiaTheme="minorHAnsi" w:cs="Arial"/>
          <w:sz w:val="20"/>
          <w:lang w:eastAsia="es-CO"/>
        </w:rPr>
      </w:pPr>
    </w:p>
    <w:p w14:paraId="17226EF7" w14:textId="2E3B3520" w:rsidR="00916C69" w:rsidRDefault="000533E7" w:rsidP="00D50338">
      <w:pPr>
        <w:autoSpaceDE w:val="0"/>
        <w:autoSpaceDN w:val="0"/>
        <w:adjustRightInd w:val="0"/>
        <w:ind w:left="708"/>
        <w:jc w:val="both"/>
        <w:rPr>
          <w:rFonts w:eastAsiaTheme="minorHAnsi" w:cs="Arial"/>
          <w:sz w:val="20"/>
          <w:lang w:eastAsia="es-CO"/>
        </w:rPr>
      </w:pPr>
      <w:r>
        <w:rPr>
          <w:rFonts w:eastAsiaTheme="minorHAnsi" w:cs="Arial"/>
          <w:sz w:val="20"/>
          <w:lang w:eastAsia="es-CO"/>
        </w:rPr>
        <w:t xml:space="preserve">Estas obras son viables de ejecutar con los recursos con los que cuenta </w:t>
      </w:r>
      <w:r w:rsidR="006076F6">
        <w:rPr>
          <w:rFonts w:eastAsiaTheme="minorHAnsi" w:cs="Arial"/>
          <w:sz w:val="20"/>
          <w:lang w:eastAsia="es-CO"/>
        </w:rPr>
        <w:t xml:space="preserve">actualmente </w:t>
      </w:r>
      <w:r>
        <w:rPr>
          <w:rFonts w:eastAsiaTheme="minorHAnsi" w:cs="Arial"/>
          <w:sz w:val="20"/>
          <w:lang w:eastAsia="es-CO"/>
        </w:rPr>
        <w:t>el contrato</w:t>
      </w:r>
      <w:r w:rsidR="00893BFA">
        <w:rPr>
          <w:rFonts w:eastAsiaTheme="minorHAnsi" w:cs="Arial"/>
          <w:sz w:val="20"/>
          <w:lang w:eastAsia="es-CO"/>
        </w:rPr>
        <w:t xml:space="preserve"> una vez hecho el balance económico y la redistribución de actividades.</w:t>
      </w:r>
    </w:p>
    <w:p w14:paraId="399898D3" w14:textId="77777777" w:rsidR="00893BFA" w:rsidRPr="00444FB3" w:rsidRDefault="00893BFA" w:rsidP="00916C69">
      <w:pPr>
        <w:autoSpaceDE w:val="0"/>
        <w:autoSpaceDN w:val="0"/>
        <w:adjustRightInd w:val="0"/>
        <w:jc w:val="both"/>
        <w:rPr>
          <w:rFonts w:eastAsiaTheme="minorHAnsi" w:cs="Arial"/>
          <w:sz w:val="20"/>
          <w:lang w:eastAsia="es-CO"/>
        </w:rPr>
      </w:pPr>
    </w:p>
    <w:p w14:paraId="08866AA6" w14:textId="77777777" w:rsidR="00291EAC" w:rsidRPr="00CF0EEA" w:rsidRDefault="00291EAC" w:rsidP="00724E28">
      <w:pPr>
        <w:spacing w:line="276" w:lineRule="auto"/>
        <w:jc w:val="both"/>
        <w:rPr>
          <w:rFonts w:cs="Arial"/>
          <w:bCs/>
          <w:sz w:val="20"/>
        </w:rPr>
      </w:pPr>
    </w:p>
    <w:tbl>
      <w:tblPr>
        <w:tblW w:w="4853" w:type="pct"/>
        <w:tblInd w:w="108" w:type="dxa"/>
        <w:tblLayout w:type="fixed"/>
        <w:tblLook w:val="01E0" w:firstRow="1" w:lastRow="1" w:firstColumn="1" w:lastColumn="1" w:noHBand="0" w:noVBand="0"/>
      </w:tblPr>
      <w:tblGrid>
        <w:gridCol w:w="8578"/>
      </w:tblGrid>
      <w:tr w:rsidR="00FE6B75" w:rsidRPr="00CB19FC" w14:paraId="0449B8B3" w14:textId="77777777" w:rsidTr="00952062">
        <w:trPr>
          <w:trHeight w:val="72"/>
        </w:trPr>
        <w:tc>
          <w:tcPr>
            <w:tcW w:w="5000" w:type="pct"/>
            <w:shd w:val="solid" w:color="C0C0C0" w:fill="FFFFFF"/>
          </w:tcPr>
          <w:bookmarkEnd w:id="2"/>
          <w:p w14:paraId="4D3EFBAB" w14:textId="77777777" w:rsidR="00FE6B75" w:rsidRPr="00CB19FC" w:rsidRDefault="00FE6B75"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 xml:space="preserve">FUNDAMENTOS JURÍDICOS </w:t>
            </w:r>
          </w:p>
        </w:tc>
      </w:tr>
    </w:tbl>
    <w:p w14:paraId="1B3F5BE2" w14:textId="77777777" w:rsidR="00FE6B75" w:rsidRPr="00CB19FC" w:rsidRDefault="00FE6B75" w:rsidP="0044347C">
      <w:pPr>
        <w:tabs>
          <w:tab w:val="left" w:pos="2925"/>
        </w:tabs>
        <w:jc w:val="both"/>
        <w:outlineLvl w:val="0"/>
        <w:rPr>
          <w:rFonts w:cs="Arial"/>
          <w:sz w:val="20"/>
        </w:rPr>
      </w:pPr>
    </w:p>
    <w:p w14:paraId="5E8EE9F5" w14:textId="3CE2F4F9" w:rsidR="00472CD7" w:rsidRPr="00CB19FC" w:rsidRDefault="00472CD7" w:rsidP="00472CD7">
      <w:pPr>
        <w:keepNext/>
        <w:ind w:left="112"/>
        <w:jc w:val="both"/>
        <w:outlineLvl w:val="0"/>
        <w:rPr>
          <w:rFonts w:eastAsiaTheme="minorEastAsia" w:cs="Arial"/>
          <w:bCs/>
          <w:sz w:val="20"/>
          <w:lang w:val="es-ES"/>
        </w:rPr>
      </w:pPr>
      <w:r w:rsidRPr="00C82FA7">
        <w:rPr>
          <w:rFonts w:eastAsiaTheme="minorEastAsia" w:cs="Arial"/>
          <w:bCs/>
          <w:sz w:val="20"/>
          <w:lang w:val="es-ES"/>
        </w:rPr>
        <w:t>Una vez analizada la presente solicitud de Prórroga No.</w:t>
      </w:r>
      <w:r w:rsidR="00EB3A9D">
        <w:rPr>
          <w:rFonts w:eastAsiaTheme="minorEastAsia" w:cs="Arial"/>
          <w:bCs/>
          <w:sz w:val="20"/>
          <w:lang w:val="es-ES"/>
        </w:rPr>
        <w:t>1</w:t>
      </w:r>
      <w:r w:rsidRPr="00C82FA7">
        <w:rPr>
          <w:rFonts w:eastAsiaTheme="minorEastAsia" w:cs="Arial"/>
          <w:bCs/>
          <w:sz w:val="20"/>
          <w:lang w:val="es-ES"/>
        </w:rPr>
        <w:t xml:space="preserve">, del </w:t>
      </w:r>
      <w:r w:rsidR="00EB3A9D">
        <w:rPr>
          <w:rFonts w:eastAsiaTheme="minorEastAsia" w:cs="Arial"/>
          <w:bCs/>
          <w:sz w:val="20"/>
          <w:lang w:val="es-ES"/>
        </w:rPr>
        <w:t>contrato</w:t>
      </w:r>
      <w:r w:rsidRPr="00C82FA7">
        <w:rPr>
          <w:rFonts w:eastAsiaTheme="minorEastAsia" w:cs="Arial"/>
          <w:bCs/>
          <w:sz w:val="20"/>
          <w:lang w:val="es-ES"/>
        </w:rPr>
        <w:t xml:space="preserve"> No. </w:t>
      </w:r>
      <w:r w:rsidR="00EB3A9D">
        <w:rPr>
          <w:rFonts w:eastAsiaTheme="minorEastAsia" w:cs="Arial"/>
          <w:bCs/>
          <w:sz w:val="20"/>
          <w:lang w:val="es-ES"/>
        </w:rPr>
        <w:t>45</w:t>
      </w:r>
      <w:r w:rsidRPr="00C82FA7">
        <w:rPr>
          <w:rFonts w:eastAsiaTheme="minorEastAsia" w:cs="Arial"/>
          <w:bCs/>
          <w:sz w:val="20"/>
          <w:lang w:val="es-ES"/>
        </w:rPr>
        <w:t>2 de 20</w:t>
      </w:r>
      <w:r w:rsidR="00EB3A9D">
        <w:rPr>
          <w:rFonts w:eastAsiaTheme="minorEastAsia" w:cs="Arial"/>
          <w:bCs/>
          <w:sz w:val="20"/>
          <w:lang w:val="es-ES"/>
        </w:rPr>
        <w:t>2</w:t>
      </w:r>
      <w:r w:rsidR="00E80676">
        <w:rPr>
          <w:rFonts w:eastAsiaTheme="minorEastAsia" w:cs="Arial"/>
          <w:bCs/>
          <w:sz w:val="20"/>
          <w:lang w:val="es-ES"/>
        </w:rPr>
        <w:t>5</w:t>
      </w:r>
      <w:r w:rsidRPr="00C82FA7">
        <w:rPr>
          <w:rFonts w:eastAsiaTheme="minorEastAsia" w:cs="Arial"/>
          <w:bCs/>
          <w:sz w:val="20"/>
          <w:lang w:val="es-ES"/>
        </w:rPr>
        <w:t xml:space="preserve"> y los argumentos presentados por el </w:t>
      </w:r>
      <w:r w:rsidR="00EB3A9D">
        <w:rPr>
          <w:rFonts w:eastAsiaTheme="minorEastAsia" w:cs="Arial"/>
          <w:bCs/>
          <w:sz w:val="20"/>
          <w:lang w:val="es-ES"/>
        </w:rPr>
        <w:t>contratista</w:t>
      </w:r>
      <w:r w:rsidRPr="00C82FA7">
        <w:rPr>
          <w:rFonts w:eastAsiaTheme="minorEastAsia" w:cs="Arial"/>
          <w:bCs/>
          <w:sz w:val="20"/>
          <w:lang w:val="es-ES"/>
        </w:rPr>
        <w:t xml:space="preserve"> en su </w:t>
      </w:r>
      <w:r w:rsidR="00EB3A9D">
        <w:rPr>
          <w:rFonts w:cs="Arial"/>
          <w:sz w:val="20"/>
        </w:rPr>
        <w:t>solicitud de prórroga</w:t>
      </w:r>
      <w:r w:rsidRPr="00C82FA7">
        <w:rPr>
          <w:rFonts w:cs="Arial"/>
          <w:sz w:val="20"/>
        </w:rPr>
        <w:t>, el cual se anexa y hace parte integral de la presente solicitud</w:t>
      </w:r>
      <w:r w:rsidRPr="00C82FA7">
        <w:rPr>
          <w:rFonts w:eastAsiaTheme="minorEastAsia" w:cs="Arial"/>
          <w:bCs/>
          <w:sz w:val="20"/>
          <w:lang w:val="es-ES"/>
        </w:rPr>
        <w:t xml:space="preserve"> se encuentra lo siguiente:</w:t>
      </w:r>
    </w:p>
    <w:p w14:paraId="2BB24F52" w14:textId="77777777" w:rsidR="00472CD7" w:rsidRPr="00CB19FC" w:rsidRDefault="00472CD7" w:rsidP="00472CD7">
      <w:pPr>
        <w:keepNext/>
        <w:ind w:left="112"/>
        <w:jc w:val="both"/>
        <w:outlineLvl w:val="0"/>
        <w:rPr>
          <w:rFonts w:eastAsiaTheme="minorEastAsia" w:cs="Arial"/>
          <w:bCs/>
          <w:sz w:val="20"/>
          <w:lang w:val="es-ES"/>
        </w:rPr>
      </w:pPr>
    </w:p>
    <w:p w14:paraId="7299C52B" w14:textId="77777777" w:rsidR="00472CD7" w:rsidRPr="00CB19FC" w:rsidRDefault="00472CD7" w:rsidP="00472CD7">
      <w:pPr>
        <w:keepNext/>
        <w:ind w:left="112"/>
        <w:jc w:val="both"/>
        <w:outlineLvl w:val="0"/>
        <w:rPr>
          <w:rFonts w:eastAsiaTheme="minorEastAsia" w:cs="Arial"/>
          <w:bCs/>
          <w:sz w:val="20"/>
          <w:lang w:val="es-ES"/>
        </w:rPr>
      </w:pPr>
      <w:r w:rsidRPr="00CB19FC">
        <w:rPr>
          <w:rFonts w:eastAsiaTheme="minorEastAsia" w:cs="Arial"/>
          <w:bCs/>
          <w:sz w:val="20"/>
          <w:lang w:val="es-ES"/>
        </w:rPr>
        <w:t>La prórroga solicitada resulta viable desde el punto de vista jurídico en concordancia con el artículo 3º de la Ley 80 de 1993 cuando indica:</w:t>
      </w:r>
    </w:p>
    <w:p w14:paraId="102DEE4C" w14:textId="77777777" w:rsidR="00472CD7" w:rsidRPr="00D50338" w:rsidRDefault="00472CD7" w:rsidP="00D50338">
      <w:pPr>
        <w:keepNext/>
        <w:ind w:left="708"/>
        <w:jc w:val="both"/>
        <w:outlineLvl w:val="0"/>
        <w:rPr>
          <w:rFonts w:eastAsiaTheme="minorEastAsia" w:cs="Arial"/>
          <w:bCs/>
          <w:i/>
          <w:iCs/>
          <w:sz w:val="20"/>
          <w:lang w:val="es-ES"/>
        </w:rPr>
      </w:pPr>
    </w:p>
    <w:p w14:paraId="4D1B8DD5" w14:textId="6BF1B5DD" w:rsidR="00472CD7" w:rsidRPr="00CB19FC" w:rsidRDefault="00472CD7" w:rsidP="00D50338">
      <w:pPr>
        <w:keepNext/>
        <w:ind w:left="708"/>
        <w:jc w:val="both"/>
        <w:outlineLvl w:val="0"/>
        <w:rPr>
          <w:rFonts w:eastAsiaTheme="minorEastAsia" w:cs="Arial"/>
          <w:bCs/>
          <w:sz w:val="20"/>
          <w:lang w:val="es-ES"/>
        </w:rPr>
      </w:pPr>
      <w:r w:rsidRPr="00D50338">
        <w:rPr>
          <w:rFonts w:eastAsiaTheme="minorEastAsia" w:cs="Arial"/>
          <w:bCs/>
          <w:i/>
          <w:iCs/>
          <w:sz w:val="20"/>
          <w:lang w:val="es-ES"/>
        </w:rPr>
        <w:t xml:space="preserve">“De los Fines de la Contratación Estatal. Los servidores públicos tendrán en consideración que al celebrar contratos y con la ejecución de </w:t>
      </w:r>
      <w:r w:rsidR="0061763F" w:rsidRPr="00D50338">
        <w:rPr>
          <w:rFonts w:eastAsiaTheme="minorEastAsia" w:cs="Arial"/>
          <w:bCs/>
          <w:i/>
          <w:iCs/>
          <w:sz w:val="20"/>
          <w:lang w:val="es-ES"/>
        </w:rPr>
        <w:t>estos</w:t>
      </w:r>
      <w:r w:rsidRPr="00D50338">
        <w:rPr>
          <w:rFonts w:eastAsiaTheme="minorEastAsia" w:cs="Arial"/>
          <w:bCs/>
          <w:i/>
          <w:iCs/>
          <w:sz w:val="20"/>
          <w:lang w:val="es-ES"/>
        </w:rPr>
        <w:t>, las entidades buscan el cumplimiento de los fines estatales, la continua y eficiente prestación de los servicios públicos y la efectividad de los derechos e intereses de los administrados que colaboran con ellas en la consecución de dichos fines.”</w:t>
      </w:r>
    </w:p>
    <w:p w14:paraId="351D155F" w14:textId="77777777" w:rsidR="00472CD7" w:rsidRPr="00CB19FC" w:rsidRDefault="00472CD7" w:rsidP="00472CD7">
      <w:pPr>
        <w:ind w:left="112"/>
        <w:jc w:val="center"/>
        <w:rPr>
          <w:rFonts w:eastAsiaTheme="minorEastAsia" w:cs="Arial"/>
          <w:b/>
          <w:bCs/>
          <w:sz w:val="20"/>
        </w:rPr>
      </w:pPr>
    </w:p>
    <w:p w14:paraId="37C9B40E" w14:textId="77777777" w:rsidR="00472CD7" w:rsidRPr="00CB19FC" w:rsidRDefault="00472CD7" w:rsidP="00472CD7">
      <w:pPr>
        <w:keepNext/>
        <w:ind w:left="112"/>
        <w:jc w:val="both"/>
        <w:outlineLvl w:val="0"/>
        <w:rPr>
          <w:rFonts w:eastAsiaTheme="minorEastAsia" w:cs="Arial"/>
          <w:bCs/>
          <w:sz w:val="20"/>
          <w:lang w:val="es-ES"/>
        </w:rPr>
      </w:pPr>
      <w:r w:rsidRPr="00CB19FC">
        <w:rPr>
          <w:rFonts w:eastAsiaTheme="minorEastAsia" w:cs="Arial"/>
          <w:bCs/>
          <w:sz w:val="20"/>
          <w:lang w:val="es-ES"/>
        </w:rPr>
        <w:t>De igual forma, el parágrafo del artículo 40 de la Ley 80 de 1993, dispone:</w:t>
      </w:r>
    </w:p>
    <w:p w14:paraId="500D4F0F" w14:textId="77777777" w:rsidR="00472CD7" w:rsidRPr="0061763F" w:rsidRDefault="00472CD7" w:rsidP="001F0807">
      <w:pPr>
        <w:ind w:left="112"/>
        <w:jc w:val="both"/>
        <w:rPr>
          <w:rFonts w:eastAsiaTheme="minorEastAsia" w:cs="Arial"/>
          <w:iCs/>
          <w:sz w:val="20"/>
          <w:lang w:eastAsia="es-CO"/>
        </w:rPr>
      </w:pPr>
    </w:p>
    <w:p w14:paraId="299EC15A" w14:textId="77777777" w:rsidR="00472CD7" w:rsidRPr="00CB19FC" w:rsidRDefault="00472CD7" w:rsidP="001F0807">
      <w:pPr>
        <w:ind w:left="224"/>
        <w:jc w:val="both"/>
        <w:rPr>
          <w:rFonts w:eastAsiaTheme="minorEastAsia" w:cs="Arial"/>
          <w:i/>
          <w:sz w:val="20"/>
          <w:lang w:eastAsia="es-CO"/>
        </w:rPr>
      </w:pPr>
      <w:r w:rsidRPr="00CB19FC">
        <w:rPr>
          <w:rFonts w:eastAsiaTheme="minorEastAsia" w:cs="Arial"/>
          <w:b/>
          <w:bCs/>
          <w:i/>
          <w:sz w:val="20"/>
          <w:lang w:eastAsia="es-CO"/>
        </w:rPr>
        <w:t xml:space="preserve">“Artículo 40º.- </w:t>
      </w:r>
      <w:r w:rsidRPr="00CB19FC">
        <w:rPr>
          <w:rFonts w:eastAsiaTheme="minorEastAsia" w:cs="Arial"/>
          <w:i/>
          <w:iCs/>
          <w:sz w:val="20"/>
          <w:lang w:eastAsia="es-CO"/>
        </w:rPr>
        <w:t>Del Contenido del Contrato Estatal</w:t>
      </w:r>
      <w:r w:rsidRPr="00CB19FC">
        <w:rPr>
          <w:rFonts w:eastAsiaTheme="minorEastAsia" w:cs="Arial"/>
          <w:i/>
          <w:sz w:val="20"/>
          <w:lang w:eastAsia="es-CO"/>
        </w:rPr>
        <w:t>. Las estipulaciones de los contratos serán las que, de acuerdo con las normas civiles, comerciales y las previstas en esta Ley, correspondan a su esencia y naturaleza.</w:t>
      </w:r>
    </w:p>
    <w:p w14:paraId="4A6C5770" w14:textId="77777777" w:rsidR="00472CD7" w:rsidRPr="00E03CE1" w:rsidRDefault="00472CD7" w:rsidP="001F0807">
      <w:pPr>
        <w:ind w:left="224"/>
        <w:jc w:val="both"/>
        <w:rPr>
          <w:rFonts w:eastAsiaTheme="minorEastAsia" w:cs="Arial"/>
          <w:iCs/>
          <w:sz w:val="20"/>
          <w:lang w:eastAsia="es-CO"/>
        </w:rPr>
      </w:pPr>
    </w:p>
    <w:p w14:paraId="396330F0" w14:textId="77777777" w:rsidR="00472CD7" w:rsidRPr="00CB19FC" w:rsidRDefault="00472CD7" w:rsidP="001F0807">
      <w:pPr>
        <w:ind w:left="224"/>
        <w:jc w:val="both"/>
        <w:rPr>
          <w:rFonts w:eastAsiaTheme="minorEastAsia" w:cs="Arial"/>
          <w:b/>
          <w:i/>
          <w:sz w:val="20"/>
          <w:u w:val="single"/>
          <w:lang w:eastAsia="es-CO"/>
        </w:rPr>
      </w:pPr>
      <w:r w:rsidRPr="00CB19FC">
        <w:rPr>
          <w:rFonts w:eastAsiaTheme="minorEastAsia" w:cs="Arial"/>
          <w:b/>
          <w:i/>
          <w:sz w:val="20"/>
          <w:u w:val="single"/>
          <w:lang w:eastAsia="es-CO"/>
        </w:rPr>
        <w:t>Las entidades podrán celebrar los contratos y acuerdos que permitan la autonomía de la voluntad y requieran el cumplimiento de los fines estatales.</w:t>
      </w:r>
    </w:p>
    <w:p w14:paraId="2D594B71" w14:textId="77777777" w:rsidR="00472CD7" w:rsidRPr="00E03CE1" w:rsidRDefault="00472CD7" w:rsidP="00472CD7">
      <w:pPr>
        <w:jc w:val="both"/>
        <w:rPr>
          <w:rFonts w:eastAsiaTheme="minorEastAsia" w:cs="Arial"/>
          <w:bCs/>
          <w:iCs/>
          <w:sz w:val="20"/>
          <w:lang w:eastAsia="es-CO"/>
        </w:rPr>
      </w:pPr>
    </w:p>
    <w:p w14:paraId="55B0093D" w14:textId="77777777" w:rsidR="00472CD7" w:rsidRPr="00CB19FC" w:rsidRDefault="00472CD7" w:rsidP="001F0807">
      <w:pPr>
        <w:ind w:left="224"/>
        <w:jc w:val="both"/>
        <w:rPr>
          <w:rFonts w:eastAsiaTheme="minorEastAsia" w:cs="Arial"/>
          <w:i/>
          <w:sz w:val="20"/>
          <w:lang w:eastAsia="es-CO"/>
        </w:rPr>
      </w:pPr>
      <w:r w:rsidRPr="00CB19FC">
        <w:rPr>
          <w:rFonts w:eastAsiaTheme="minorEastAsia" w:cs="Arial"/>
          <w:i/>
          <w:sz w:val="20"/>
          <w:lang w:eastAsia="es-CO"/>
        </w:rPr>
        <w:t xml:space="preserve">En los contratos que celebren las entidades estatales podrán incluirse las modalidades, condiciones y, en general, las cláusulas o estipulaciones que las partes consideren necesarias y </w:t>
      </w:r>
      <w:r w:rsidRPr="00CB19FC">
        <w:rPr>
          <w:rFonts w:eastAsiaTheme="minorEastAsia" w:cs="Arial"/>
          <w:i/>
          <w:sz w:val="20"/>
          <w:lang w:eastAsia="es-CO"/>
        </w:rPr>
        <w:lastRenderedPageBreak/>
        <w:t>convenientes, siempre que no sean contrarias a la Constitución, la ley, el orden público y a los principios y finalidades de esta Ley y a los de la buena administración.</w:t>
      </w:r>
    </w:p>
    <w:p w14:paraId="5D5F452C" w14:textId="77777777" w:rsidR="00472CD7" w:rsidRPr="00CB19FC" w:rsidRDefault="00472CD7" w:rsidP="00472CD7">
      <w:pPr>
        <w:rPr>
          <w:rFonts w:eastAsiaTheme="minorEastAsia" w:cs="Arial"/>
          <w:bCs/>
          <w:sz w:val="20"/>
        </w:rPr>
      </w:pPr>
    </w:p>
    <w:p w14:paraId="2AED84EC" w14:textId="77CB7BCB" w:rsidR="00472CD7" w:rsidRPr="00CB19FC" w:rsidRDefault="00472CD7" w:rsidP="00472CD7">
      <w:pPr>
        <w:spacing w:after="240"/>
        <w:jc w:val="both"/>
        <w:rPr>
          <w:rFonts w:cs="Arial"/>
          <w:bCs/>
          <w:sz w:val="20"/>
        </w:rPr>
      </w:pPr>
      <w:r w:rsidRPr="00CB19FC">
        <w:rPr>
          <w:rFonts w:cs="Arial"/>
          <w:bCs/>
          <w:sz w:val="20"/>
        </w:rPr>
        <w:t>La prórroga no es un Con</w:t>
      </w:r>
      <w:r w:rsidR="00D50338">
        <w:rPr>
          <w:rFonts w:cs="Arial"/>
          <w:bCs/>
          <w:sz w:val="20"/>
        </w:rPr>
        <w:t>trato</w:t>
      </w:r>
      <w:r w:rsidRPr="00CB19FC">
        <w:rPr>
          <w:rFonts w:cs="Arial"/>
          <w:bCs/>
          <w:sz w:val="20"/>
        </w:rPr>
        <w:t xml:space="preserve"> diferente, sino un acuerdo de voluntades en el que las partes agregan a las estipulaciones precedentes unas variaciones requeridas para el cumplimiento del objeto contractual; </w:t>
      </w:r>
      <w:r w:rsidR="00E03CE1" w:rsidRPr="00CB19FC">
        <w:rPr>
          <w:rFonts w:cs="Arial"/>
          <w:bCs/>
          <w:sz w:val="20"/>
        </w:rPr>
        <w:t>debido a</w:t>
      </w:r>
      <w:r w:rsidRPr="00CB19FC">
        <w:rPr>
          <w:rFonts w:cs="Arial"/>
          <w:bCs/>
          <w:sz w:val="20"/>
        </w:rPr>
        <w:t xml:space="preserve"> ello, todas las estipulaciones del contrato prorrogado conservan su vigencia y validez, con las solas modificaciones propias de la respectiva prorroga.</w:t>
      </w:r>
    </w:p>
    <w:p w14:paraId="751126B3" w14:textId="77777777" w:rsidR="00472CD7" w:rsidRPr="00CB19FC" w:rsidRDefault="00472CD7" w:rsidP="00472CD7">
      <w:pPr>
        <w:jc w:val="both"/>
        <w:rPr>
          <w:rFonts w:eastAsiaTheme="minorEastAsia" w:cs="Arial"/>
          <w:color w:val="333333"/>
          <w:sz w:val="20"/>
          <w:shd w:val="clear" w:color="auto" w:fill="FFFFFF"/>
        </w:rPr>
      </w:pPr>
      <w:bookmarkStart w:id="3" w:name="_Hlk160625855"/>
      <w:r w:rsidRPr="00CB19FC">
        <w:rPr>
          <w:rFonts w:eastAsiaTheme="minorEastAsia" w:cs="Arial"/>
          <w:bCs/>
          <w:sz w:val="20"/>
          <w:lang w:val="es-ES"/>
        </w:rPr>
        <w:t>Teniendo en cuenta la autorización expresa de la anterior disposición normativa, se infiere que las partes en las relaciones contractuales de carácter estatal podrán realizar adiciones, modificaciones y prórrogas, en ejercicio de la autonomía de la voluntad para el cumplimiento de los fines y cometidos Estatales, contenidos en la Constitución Política de Colombia. En tal sentido, tanto la Modificación, como la Prórroga solicitadas, no implican que la naturaleza del objeto contratado se vea alterado en su esencia</w:t>
      </w:r>
      <w:bookmarkEnd w:id="3"/>
      <w:r w:rsidRPr="00CB19FC">
        <w:rPr>
          <w:rFonts w:eastAsiaTheme="minorEastAsia" w:cs="Arial"/>
          <w:bCs/>
          <w:sz w:val="20"/>
          <w:lang w:val="es-ES"/>
        </w:rPr>
        <w:t xml:space="preserve">, </w:t>
      </w:r>
    </w:p>
    <w:p w14:paraId="2E06A07B" w14:textId="77777777" w:rsidR="00472CD7" w:rsidRPr="00CB19FC" w:rsidRDefault="00472CD7" w:rsidP="00472CD7">
      <w:pPr>
        <w:jc w:val="both"/>
        <w:rPr>
          <w:rFonts w:eastAsiaTheme="minorEastAsia" w:cs="Arial"/>
          <w:bCs/>
          <w:sz w:val="20"/>
          <w:lang w:val="es-ES"/>
        </w:rPr>
      </w:pPr>
    </w:p>
    <w:p w14:paraId="4F476779" w14:textId="77777777" w:rsidR="00472CD7" w:rsidRPr="00CB19FC" w:rsidRDefault="00472CD7" w:rsidP="00472CD7">
      <w:pPr>
        <w:jc w:val="both"/>
        <w:rPr>
          <w:rFonts w:eastAsiaTheme="minorEastAsia" w:cs="Arial"/>
          <w:bCs/>
          <w:sz w:val="20"/>
          <w:lang w:val="es-ES"/>
        </w:rPr>
      </w:pPr>
      <w:r w:rsidRPr="00CB19FC">
        <w:rPr>
          <w:rFonts w:eastAsiaTheme="minorEastAsia" w:cs="Arial"/>
          <w:bCs/>
          <w:sz w:val="20"/>
          <w:lang w:val="es-ES"/>
        </w:rPr>
        <w:t>A su vez, no se establece dentro del Estatuto Contractual un impedimento para la realización de la Modificación y Prórroga, las cuales se encuentran justificadas dentro del punto de vista jurídico.</w:t>
      </w:r>
    </w:p>
    <w:p w14:paraId="0159702B" w14:textId="77777777" w:rsidR="00472CD7" w:rsidRPr="00CB19FC" w:rsidRDefault="00472CD7" w:rsidP="00472CD7">
      <w:pPr>
        <w:tabs>
          <w:tab w:val="left" w:pos="2925"/>
        </w:tabs>
        <w:jc w:val="both"/>
        <w:outlineLvl w:val="0"/>
        <w:rPr>
          <w:rFonts w:eastAsiaTheme="minorEastAsia" w:cs="Arial"/>
          <w:sz w:val="20"/>
        </w:rPr>
      </w:pPr>
    </w:p>
    <w:p w14:paraId="5F30C19D" w14:textId="77777777" w:rsidR="00472CD7" w:rsidRPr="00CB19FC" w:rsidRDefault="00472CD7" w:rsidP="00472CD7">
      <w:pPr>
        <w:tabs>
          <w:tab w:val="left" w:pos="2925"/>
        </w:tabs>
        <w:jc w:val="both"/>
        <w:outlineLvl w:val="0"/>
        <w:rPr>
          <w:rFonts w:cs="Arial"/>
          <w:sz w:val="20"/>
        </w:rPr>
      </w:pPr>
      <w:r w:rsidRPr="00CB19FC">
        <w:rPr>
          <w:rFonts w:cs="Arial"/>
          <w:bCs/>
          <w:sz w:val="20"/>
          <w:lang w:val="es-ES"/>
        </w:rPr>
        <w:t>Así mismo, la presente solicitud está sustentada en lo dispuesto en los artículos 4º, 14, 16, 25, y 27 de la Ley 80 de 1993 que permiten la modificación de los acuerdos estatales para dar continuidad a la ejecución de los proyectos y funciones de las Entidades Públicas ajustando las condiciones necesarias para ello.</w:t>
      </w:r>
    </w:p>
    <w:p w14:paraId="33444C04" w14:textId="77777777" w:rsidR="001F0807" w:rsidRDefault="001F0807" w:rsidP="00472CD7">
      <w:pPr>
        <w:jc w:val="both"/>
        <w:rPr>
          <w:rFonts w:eastAsiaTheme="minorEastAsia" w:cs="Arial"/>
          <w:bCs/>
          <w:sz w:val="20"/>
          <w:lang w:val="es-ES"/>
        </w:rPr>
      </w:pPr>
      <w:bookmarkStart w:id="4" w:name="_Hlk160625876"/>
    </w:p>
    <w:p w14:paraId="1BA2D266" w14:textId="59E145DA" w:rsidR="00472CD7" w:rsidRPr="00CB19FC" w:rsidRDefault="00472CD7" w:rsidP="00472CD7">
      <w:pPr>
        <w:jc w:val="both"/>
        <w:rPr>
          <w:rFonts w:cs="Arial"/>
          <w:bCs/>
          <w:sz w:val="20"/>
          <w:lang w:val="es-ES"/>
        </w:rPr>
      </w:pPr>
      <w:r w:rsidRPr="00CB19FC">
        <w:rPr>
          <w:rFonts w:eastAsiaTheme="minorEastAsia" w:cs="Arial"/>
          <w:bCs/>
          <w:sz w:val="20"/>
          <w:lang w:val="es-ES"/>
        </w:rPr>
        <w:t xml:space="preserve">La presente solicitud, es viable desde el punto de vista jurídico ya que aparte de estar </w:t>
      </w:r>
      <w:r w:rsidR="00CB7668" w:rsidRPr="00CB19FC">
        <w:rPr>
          <w:rFonts w:eastAsiaTheme="minorEastAsia" w:cs="Arial"/>
          <w:bCs/>
          <w:sz w:val="20"/>
          <w:lang w:val="es-ES"/>
        </w:rPr>
        <w:t>autorizada por</w:t>
      </w:r>
      <w:r w:rsidRPr="00CB19FC">
        <w:rPr>
          <w:rFonts w:eastAsiaTheme="minorEastAsia" w:cs="Arial"/>
          <w:bCs/>
          <w:sz w:val="20"/>
          <w:lang w:val="es-ES"/>
        </w:rPr>
        <w:t xml:space="preserve"> la normativa referida, es preciso prorrogar el Con</w:t>
      </w:r>
      <w:r w:rsidR="00D50338">
        <w:rPr>
          <w:rFonts w:eastAsiaTheme="minorEastAsia" w:cs="Arial"/>
          <w:bCs/>
          <w:sz w:val="20"/>
          <w:lang w:val="es-ES"/>
        </w:rPr>
        <w:t>trato</w:t>
      </w:r>
      <w:r w:rsidRPr="00CB19FC">
        <w:rPr>
          <w:rFonts w:eastAsiaTheme="minorEastAsia" w:cs="Arial"/>
          <w:bCs/>
          <w:sz w:val="20"/>
          <w:lang w:val="es-ES"/>
        </w:rPr>
        <w:t xml:space="preserve">, previendo que la voluntad de ambas Entidades en </w:t>
      </w:r>
      <w:r w:rsidRPr="00CB19FC">
        <w:rPr>
          <w:rFonts w:eastAsiaTheme="minorHAnsi" w:cs="Arial"/>
          <w:sz w:val="20"/>
          <w:lang w:eastAsia="es-CO"/>
        </w:rPr>
        <w:t>seguir ejecutando y cumpliendo sin tropiezos los alcances del Con</w:t>
      </w:r>
      <w:r w:rsidR="00D50338">
        <w:rPr>
          <w:rFonts w:eastAsiaTheme="minorHAnsi" w:cs="Arial"/>
          <w:sz w:val="20"/>
          <w:lang w:eastAsia="es-CO"/>
        </w:rPr>
        <w:t>trato</w:t>
      </w:r>
      <w:r w:rsidRPr="00CB19FC">
        <w:rPr>
          <w:rFonts w:eastAsiaTheme="minorHAnsi" w:cs="Arial"/>
          <w:sz w:val="20"/>
          <w:lang w:eastAsia="es-CO"/>
        </w:rPr>
        <w:t xml:space="preserve"> y con ello cumplirle a la ciudad y a sus habitantes con este proyecto de gran impacto social</w:t>
      </w:r>
      <w:bookmarkEnd w:id="4"/>
      <w:r w:rsidRPr="00CB19FC">
        <w:rPr>
          <w:rFonts w:cs="Arial"/>
          <w:sz w:val="20"/>
        </w:rPr>
        <w:t>.</w:t>
      </w:r>
    </w:p>
    <w:p w14:paraId="76F982FC" w14:textId="77777777" w:rsidR="002C7CE9" w:rsidRDefault="002C7CE9" w:rsidP="0044347C">
      <w:pPr>
        <w:tabs>
          <w:tab w:val="left" w:pos="2925"/>
        </w:tabs>
        <w:jc w:val="both"/>
        <w:outlineLvl w:val="0"/>
        <w:rPr>
          <w:rFonts w:cs="Arial"/>
          <w:sz w:val="20"/>
          <w:lang w:val="es-ES"/>
        </w:rPr>
      </w:pPr>
    </w:p>
    <w:p w14:paraId="7DFEE31C" w14:textId="77777777" w:rsidR="007E6F6D" w:rsidRPr="007E6F6D" w:rsidRDefault="007E6F6D" w:rsidP="0044347C">
      <w:pPr>
        <w:tabs>
          <w:tab w:val="left" w:pos="2925"/>
        </w:tabs>
        <w:jc w:val="both"/>
        <w:outlineLvl w:val="0"/>
        <w:rPr>
          <w:rFonts w:cs="Arial"/>
          <w:sz w:val="20"/>
          <w:lang w:val="es-ES"/>
        </w:rPr>
      </w:pPr>
    </w:p>
    <w:tbl>
      <w:tblPr>
        <w:tblW w:w="4853" w:type="pct"/>
        <w:tblInd w:w="108" w:type="dxa"/>
        <w:tblLayout w:type="fixed"/>
        <w:tblLook w:val="01E0" w:firstRow="1" w:lastRow="1" w:firstColumn="1" w:lastColumn="1" w:noHBand="0" w:noVBand="0"/>
      </w:tblPr>
      <w:tblGrid>
        <w:gridCol w:w="8578"/>
      </w:tblGrid>
      <w:tr w:rsidR="00FE6B75" w:rsidRPr="00CB19FC" w14:paraId="1EB8EB2D" w14:textId="77777777" w:rsidTr="00952062">
        <w:trPr>
          <w:trHeight w:val="118"/>
        </w:trPr>
        <w:tc>
          <w:tcPr>
            <w:tcW w:w="5000" w:type="pct"/>
            <w:shd w:val="solid" w:color="C0C0C0" w:fill="FFFFFF"/>
          </w:tcPr>
          <w:p w14:paraId="5D22E505" w14:textId="0A2BF329" w:rsidR="00FE6B75" w:rsidRPr="00CB19FC" w:rsidRDefault="00112281"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ANÁLISIS TÉCNICO QUE SOPORTA L</w:t>
            </w:r>
            <w:r w:rsidR="0042132E" w:rsidRPr="00CB19FC">
              <w:rPr>
                <w:rFonts w:ascii="Arial" w:hAnsi="Arial" w:cs="Arial"/>
                <w:b/>
                <w:bCs/>
                <w:sz w:val="20"/>
                <w:szCs w:val="20"/>
              </w:rPr>
              <w:t>A</w:t>
            </w:r>
            <w:r w:rsidRPr="00CB19FC">
              <w:rPr>
                <w:rFonts w:ascii="Arial" w:hAnsi="Arial" w:cs="Arial"/>
                <w:b/>
                <w:bCs/>
                <w:sz w:val="20"/>
                <w:szCs w:val="20"/>
              </w:rPr>
              <w:t xml:space="preserve"> </w:t>
            </w:r>
            <w:r w:rsidR="0042132E" w:rsidRPr="00CB19FC">
              <w:rPr>
                <w:rFonts w:ascii="Arial" w:hAnsi="Arial" w:cs="Arial"/>
                <w:b/>
                <w:bCs/>
                <w:sz w:val="20"/>
                <w:szCs w:val="20"/>
              </w:rPr>
              <w:t xml:space="preserve">PRÓRROGA </w:t>
            </w:r>
          </w:p>
        </w:tc>
      </w:tr>
    </w:tbl>
    <w:p w14:paraId="3722E894" w14:textId="77777777" w:rsidR="00252CCE" w:rsidRPr="00CB19FC" w:rsidRDefault="00252CCE" w:rsidP="0044347C">
      <w:pPr>
        <w:jc w:val="both"/>
        <w:rPr>
          <w:rFonts w:cs="Arial"/>
          <w:sz w:val="20"/>
        </w:rPr>
      </w:pPr>
    </w:p>
    <w:p w14:paraId="523CC57F" w14:textId="7F2BE1DE" w:rsidR="00CB7668" w:rsidRPr="00CB19FC" w:rsidRDefault="00CB7668" w:rsidP="00CB7668">
      <w:pPr>
        <w:jc w:val="both"/>
        <w:rPr>
          <w:rFonts w:cs="Arial"/>
          <w:bCs/>
          <w:sz w:val="20"/>
        </w:rPr>
      </w:pPr>
      <w:bookmarkStart w:id="5" w:name="_Hlk160625889"/>
      <w:r w:rsidRPr="00CB19FC">
        <w:rPr>
          <w:rFonts w:cs="Arial"/>
          <w:noProof/>
          <w:color w:val="000000"/>
          <w:sz w:val="20"/>
          <w:lang w:eastAsia="es-MX"/>
        </w:rPr>
        <w:t>La prórroga No.</w:t>
      </w:r>
      <w:r w:rsidR="00EB3A9D">
        <w:rPr>
          <w:rFonts w:cs="Arial"/>
          <w:noProof/>
          <w:color w:val="000000"/>
          <w:sz w:val="20"/>
          <w:lang w:eastAsia="es-MX"/>
        </w:rPr>
        <w:t>1</w:t>
      </w:r>
      <w:r w:rsidRPr="00CB19FC">
        <w:rPr>
          <w:rFonts w:cs="Arial"/>
          <w:noProof/>
          <w:color w:val="000000"/>
          <w:sz w:val="20"/>
          <w:lang w:eastAsia="es-MX"/>
        </w:rPr>
        <w:t xml:space="preserve">, planteada es viable desde el punto de vista técnico y administrativo, toda vez que es necesario garantizar la continuidad de las actividades objeto del </w:t>
      </w:r>
      <w:r w:rsidR="00E80676">
        <w:rPr>
          <w:rFonts w:cs="Arial"/>
          <w:noProof/>
          <w:color w:val="000000"/>
          <w:sz w:val="20"/>
          <w:lang w:eastAsia="es-MX"/>
        </w:rPr>
        <w:t>contrato</w:t>
      </w:r>
      <w:r w:rsidRPr="00CB19FC">
        <w:rPr>
          <w:rFonts w:cs="Arial"/>
          <w:noProof/>
          <w:color w:val="000000"/>
          <w:sz w:val="20"/>
          <w:lang w:eastAsia="es-MX"/>
        </w:rPr>
        <w:t xml:space="preserve">, hasta su culminación. </w:t>
      </w:r>
      <w:r w:rsidRPr="00CB19FC">
        <w:rPr>
          <w:rFonts w:cs="Arial"/>
          <w:sz w:val="20"/>
        </w:rPr>
        <w:t>Y</w:t>
      </w:r>
      <w:r w:rsidRPr="00CB19FC">
        <w:rPr>
          <w:rFonts w:cs="Arial"/>
          <w:sz w:val="20"/>
          <w:lang w:eastAsia="en-US"/>
        </w:rPr>
        <w:t xml:space="preserve"> no implica cambios en el valor del </w:t>
      </w:r>
      <w:r w:rsidR="00EB3A9D">
        <w:rPr>
          <w:rFonts w:cs="Arial"/>
          <w:sz w:val="20"/>
        </w:rPr>
        <w:t>Contrato 452 de 202</w:t>
      </w:r>
      <w:r w:rsidR="00E80676">
        <w:rPr>
          <w:rFonts w:cs="Arial"/>
          <w:sz w:val="20"/>
        </w:rPr>
        <w:t>5</w:t>
      </w:r>
      <w:r w:rsidRPr="00CB19FC">
        <w:rPr>
          <w:rFonts w:cs="Arial"/>
          <w:sz w:val="20"/>
          <w:lang w:eastAsia="en-US"/>
        </w:rPr>
        <w:t>, por ello no se requieren recursos adicionales, ni apropiación presupuestal</w:t>
      </w:r>
      <w:bookmarkEnd w:id="5"/>
      <w:r w:rsidRPr="00CB19FC">
        <w:rPr>
          <w:rFonts w:cs="Arial"/>
          <w:bCs/>
          <w:sz w:val="20"/>
        </w:rPr>
        <w:t xml:space="preserve">. </w:t>
      </w:r>
    </w:p>
    <w:p w14:paraId="00718C15" w14:textId="77777777" w:rsidR="00CB7668" w:rsidRPr="00CB19FC" w:rsidRDefault="00CB7668" w:rsidP="00CB7668">
      <w:pPr>
        <w:jc w:val="both"/>
        <w:rPr>
          <w:rFonts w:cs="Arial"/>
          <w:bCs/>
          <w:sz w:val="20"/>
        </w:rPr>
      </w:pPr>
    </w:p>
    <w:p w14:paraId="743FA051" w14:textId="4BDD238B" w:rsidR="00EB3A9D" w:rsidRDefault="00EB3A9D" w:rsidP="00C21617">
      <w:pPr>
        <w:jc w:val="both"/>
        <w:rPr>
          <w:rFonts w:eastAsiaTheme="minorHAnsi" w:cs="Arial"/>
          <w:bCs/>
          <w:sz w:val="20"/>
        </w:rPr>
      </w:pPr>
      <w:r>
        <w:rPr>
          <w:rFonts w:eastAsiaTheme="minorHAnsi" w:cs="Arial"/>
          <w:bCs/>
          <w:sz w:val="20"/>
        </w:rPr>
        <w:t xml:space="preserve">El plazo requerido </w:t>
      </w:r>
      <w:r w:rsidR="001F0807">
        <w:rPr>
          <w:rFonts w:eastAsiaTheme="minorHAnsi" w:cs="Arial"/>
          <w:bCs/>
          <w:sz w:val="20"/>
        </w:rPr>
        <w:t>está</w:t>
      </w:r>
      <w:r>
        <w:rPr>
          <w:rFonts w:eastAsiaTheme="minorHAnsi" w:cs="Arial"/>
          <w:bCs/>
          <w:sz w:val="20"/>
        </w:rPr>
        <w:t xml:space="preserve"> sustentado en la programación de obra que se anexa y en la que se detallan las actividades complementarias, considerando:</w:t>
      </w:r>
    </w:p>
    <w:p w14:paraId="7C52865A" w14:textId="77777777" w:rsidR="00EB3A9D" w:rsidRDefault="00EB3A9D" w:rsidP="00C21617">
      <w:pPr>
        <w:jc w:val="both"/>
        <w:rPr>
          <w:rFonts w:eastAsiaTheme="minorHAnsi" w:cs="Arial"/>
          <w:bCs/>
          <w:sz w:val="20"/>
        </w:rPr>
      </w:pPr>
    </w:p>
    <w:p w14:paraId="05EE0C18" w14:textId="77777777" w:rsidR="00EB3A9D" w:rsidRPr="00F365F1" w:rsidRDefault="00EB3A9D" w:rsidP="00F365F1">
      <w:pPr>
        <w:pStyle w:val="Prrafodelista"/>
        <w:numPr>
          <w:ilvl w:val="0"/>
          <w:numId w:val="19"/>
        </w:numPr>
        <w:jc w:val="both"/>
        <w:rPr>
          <w:rFonts w:ascii="Arial" w:eastAsiaTheme="minorHAnsi" w:hAnsi="Arial" w:cs="Arial"/>
          <w:bCs/>
          <w:sz w:val="20"/>
          <w:szCs w:val="20"/>
          <w:lang w:val="es-CO" w:eastAsia="es-ES"/>
        </w:rPr>
      </w:pPr>
      <w:r w:rsidRPr="00F365F1">
        <w:rPr>
          <w:rFonts w:ascii="Arial" w:eastAsiaTheme="minorHAnsi" w:hAnsi="Arial" w:cs="Arial"/>
          <w:bCs/>
          <w:sz w:val="20"/>
          <w:szCs w:val="20"/>
          <w:lang w:val="es-CO" w:eastAsia="es-ES"/>
        </w:rPr>
        <w:t>Tiempos de planeación y validación</w:t>
      </w:r>
    </w:p>
    <w:p w14:paraId="284DABD7" w14:textId="5FBF11FF" w:rsidR="00A33804" w:rsidRPr="00F365F1" w:rsidRDefault="00EB3A9D" w:rsidP="00F365F1">
      <w:pPr>
        <w:pStyle w:val="Prrafodelista"/>
        <w:numPr>
          <w:ilvl w:val="0"/>
          <w:numId w:val="19"/>
        </w:numPr>
        <w:jc w:val="both"/>
        <w:rPr>
          <w:rFonts w:ascii="Arial" w:eastAsiaTheme="minorHAnsi" w:hAnsi="Arial" w:cs="Arial"/>
          <w:bCs/>
          <w:sz w:val="20"/>
          <w:szCs w:val="20"/>
          <w:lang w:val="es-CO" w:eastAsia="es-ES"/>
        </w:rPr>
      </w:pPr>
      <w:r w:rsidRPr="00F365F1">
        <w:rPr>
          <w:rFonts w:ascii="Arial" w:eastAsiaTheme="minorHAnsi" w:hAnsi="Arial" w:cs="Arial"/>
          <w:bCs/>
          <w:sz w:val="20"/>
          <w:szCs w:val="20"/>
          <w:lang w:val="es-CO" w:eastAsia="es-ES"/>
        </w:rPr>
        <w:t xml:space="preserve">Secuencia constructiva </w:t>
      </w:r>
    </w:p>
    <w:p w14:paraId="64AD99C9" w14:textId="06F0FDE8" w:rsidR="00EB3A9D" w:rsidRPr="00F365F1" w:rsidRDefault="00EB3A9D" w:rsidP="00F365F1">
      <w:pPr>
        <w:pStyle w:val="Prrafodelista"/>
        <w:numPr>
          <w:ilvl w:val="0"/>
          <w:numId w:val="19"/>
        </w:numPr>
        <w:jc w:val="both"/>
        <w:rPr>
          <w:rFonts w:ascii="Arial" w:eastAsiaTheme="minorHAnsi" w:hAnsi="Arial" w:cs="Arial"/>
          <w:bCs/>
          <w:sz w:val="20"/>
          <w:szCs w:val="20"/>
          <w:lang w:val="es-CO" w:eastAsia="es-ES"/>
        </w:rPr>
      </w:pPr>
      <w:r w:rsidRPr="00F365F1">
        <w:rPr>
          <w:rFonts w:ascii="Arial" w:eastAsiaTheme="minorHAnsi" w:hAnsi="Arial" w:cs="Arial"/>
          <w:bCs/>
          <w:sz w:val="20"/>
          <w:szCs w:val="20"/>
          <w:lang w:val="es-CO" w:eastAsia="es-ES"/>
        </w:rPr>
        <w:t xml:space="preserve">Articulación </w:t>
      </w:r>
      <w:r w:rsidR="00F365F1" w:rsidRPr="00F365F1">
        <w:rPr>
          <w:rFonts w:ascii="Arial" w:eastAsiaTheme="minorHAnsi" w:hAnsi="Arial" w:cs="Arial"/>
          <w:bCs/>
          <w:sz w:val="20"/>
          <w:szCs w:val="20"/>
          <w:lang w:val="es-CO" w:eastAsia="es-ES"/>
        </w:rPr>
        <w:t>con las condiciones operativas de la institución</w:t>
      </w:r>
    </w:p>
    <w:p w14:paraId="3E513EAD" w14:textId="140A2F8A" w:rsidR="00F365F1" w:rsidRPr="00952062" w:rsidRDefault="00F365F1" w:rsidP="00C21617">
      <w:pPr>
        <w:pStyle w:val="Prrafodelista"/>
        <w:numPr>
          <w:ilvl w:val="0"/>
          <w:numId w:val="19"/>
        </w:numPr>
        <w:jc w:val="both"/>
        <w:rPr>
          <w:rFonts w:ascii="Arial" w:eastAsiaTheme="minorHAnsi" w:hAnsi="Arial" w:cs="Arial"/>
          <w:bCs/>
          <w:sz w:val="20"/>
          <w:szCs w:val="20"/>
          <w:lang w:val="es-CO" w:eastAsia="es-ES"/>
        </w:rPr>
      </w:pPr>
      <w:r w:rsidRPr="00F365F1">
        <w:rPr>
          <w:rFonts w:ascii="Arial" w:eastAsiaTheme="minorHAnsi" w:hAnsi="Arial" w:cs="Arial"/>
          <w:bCs/>
          <w:sz w:val="20"/>
          <w:szCs w:val="20"/>
          <w:lang w:val="es-CO" w:eastAsia="es-ES"/>
        </w:rPr>
        <w:t>Ejecución sin afectación de la calidad ni interferencia con las actividades educativas.</w:t>
      </w:r>
    </w:p>
    <w:p w14:paraId="10F39325" w14:textId="77777777" w:rsidR="00C21617" w:rsidRPr="00C21617" w:rsidRDefault="00C21617" w:rsidP="0044347C">
      <w:pPr>
        <w:rPr>
          <w:rFonts w:cs="Arial"/>
          <w:sz w:val="20"/>
        </w:rPr>
      </w:pPr>
    </w:p>
    <w:tbl>
      <w:tblPr>
        <w:tblW w:w="4853" w:type="pct"/>
        <w:tblInd w:w="108" w:type="dxa"/>
        <w:tblLayout w:type="fixed"/>
        <w:tblLook w:val="01E0" w:firstRow="1" w:lastRow="1" w:firstColumn="1" w:lastColumn="1" w:noHBand="0" w:noVBand="0"/>
      </w:tblPr>
      <w:tblGrid>
        <w:gridCol w:w="8578"/>
      </w:tblGrid>
      <w:tr w:rsidR="00FE6B75" w:rsidRPr="00CB19FC" w14:paraId="15343AF6" w14:textId="77777777" w:rsidTr="00952062">
        <w:trPr>
          <w:trHeight w:val="244"/>
        </w:trPr>
        <w:tc>
          <w:tcPr>
            <w:tcW w:w="5000" w:type="pct"/>
            <w:shd w:val="solid" w:color="C0C0C0" w:fill="FFFFFF"/>
          </w:tcPr>
          <w:p w14:paraId="23086C6C" w14:textId="77777777" w:rsidR="00FE6B75" w:rsidRPr="00CB19FC" w:rsidRDefault="00FE6B75"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ESTIMACIÓN, TIPIFICACIÓN Y ASIGNACIÓN DE RIESGOS</w:t>
            </w:r>
          </w:p>
        </w:tc>
      </w:tr>
    </w:tbl>
    <w:p w14:paraId="0FC6AD09" w14:textId="77777777" w:rsidR="00252CCE" w:rsidRPr="00CB19FC" w:rsidRDefault="00252CCE" w:rsidP="0044347C">
      <w:pPr>
        <w:jc w:val="both"/>
        <w:rPr>
          <w:rFonts w:cs="Arial"/>
          <w:bCs/>
          <w:sz w:val="20"/>
        </w:rPr>
      </w:pPr>
    </w:p>
    <w:p w14:paraId="065BA904" w14:textId="5BCDC5D6" w:rsidR="00CB7668" w:rsidRPr="00CB19FC" w:rsidRDefault="00CB7668" w:rsidP="00CB7668">
      <w:pPr>
        <w:jc w:val="both"/>
        <w:rPr>
          <w:rFonts w:cs="Arial"/>
          <w:bCs/>
          <w:sz w:val="20"/>
        </w:rPr>
      </w:pPr>
      <w:r w:rsidRPr="00CB19FC">
        <w:rPr>
          <w:rFonts w:cs="Arial"/>
          <w:bCs/>
          <w:sz w:val="20"/>
        </w:rPr>
        <w:t xml:space="preserve">Se mantendrán las condiciones establecidas en el </w:t>
      </w:r>
      <w:bookmarkStart w:id="6" w:name="_Hlk160620147"/>
      <w:r w:rsidR="00E80676">
        <w:rPr>
          <w:rFonts w:cs="Arial"/>
          <w:bCs/>
          <w:sz w:val="20"/>
        </w:rPr>
        <w:t>contrato 452 de 2025</w:t>
      </w:r>
      <w:bookmarkEnd w:id="6"/>
      <w:r w:rsidRPr="00CB19FC">
        <w:rPr>
          <w:rFonts w:cs="Arial"/>
          <w:bCs/>
          <w:sz w:val="20"/>
        </w:rPr>
        <w:t>.</w:t>
      </w:r>
    </w:p>
    <w:p w14:paraId="53E8F88D" w14:textId="77777777" w:rsidR="0028084D" w:rsidRDefault="0028084D" w:rsidP="0044347C">
      <w:pPr>
        <w:jc w:val="both"/>
        <w:rPr>
          <w:rFonts w:cs="Arial"/>
          <w:bCs/>
          <w:sz w:val="20"/>
        </w:rPr>
      </w:pPr>
    </w:p>
    <w:p w14:paraId="2C6458C7" w14:textId="77777777" w:rsidR="00C21617" w:rsidRPr="00CB19FC" w:rsidRDefault="00C21617" w:rsidP="0044347C">
      <w:pPr>
        <w:jc w:val="both"/>
        <w:rPr>
          <w:rFonts w:cs="Arial"/>
          <w:bCs/>
          <w:sz w:val="20"/>
        </w:rPr>
      </w:pPr>
    </w:p>
    <w:tbl>
      <w:tblPr>
        <w:tblW w:w="4853" w:type="pct"/>
        <w:tblInd w:w="108" w:type="dxa"/>
        <w:tblLayout w:type="fixed"/>
        <w:tblLook w:val="01E0" w:firstRow="1" w:lastRow="1" w:firstColumn="1" w:lastColumn="1" w:noHBand="0" w:noVBand="0"/>
      </w:tblPr>
      <w:tblGrid>
        <w:gridCol w:w="8578"/>
      </w:tblGrid>
      <w:tr w:rsidR="00FE6B75" w:rsidRPr="00CB19FC" w14:paraId="79769339" w14:textId="77777777" w:rsidTr="00952062">
        <w:trPr>
          <w:trHeight w:val="205"/>
        </w:trPr>
        <w:tc>
          <w:tcPr>
            <w:tcW w:w="5000" w:type="pct"/>
            <w:shd w:val="solid" w:color="C0C0C0" w:fill="FFFFFF"/>
          </w:tcPr>
          <w:p w14:paraId="6CD9C565" w14:textId="77777777" w:rsidR="00FE6B75" w:rsidRPr="00CB19FC" w:rsidRDefault="00FE6B75"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 xml:space="preserve">EXIGENCIAS DE </w:t>
            </w:r>
            <w:r w:rsidR="00540D47" w:rsidRPr="00CB19FC">
              <w:rPr>
                <w:rFonts w:ascii="Arial" w:hAnsi="Arial" w:cs="Arial"/>
                <w:b/>
                <w:bCs/>
                <w:sz w:val="20"/>
                <w:szCs w:val="20"/>
              </w:rPr>
              <w:t xml:space="preserve">LAS </w:t>
            </w:r>
            <w:r w:rsidRPr="00CB19FC">
              <w:rPr>
                <w:rFonts w:ascii="Arial" w:hAnsi="Arial" w:cs="Arial"/>
                <w:b/>
                <w:bCs/>
                <w:sz w:val="20"/>
                <w:szCs w:val="20"/>
              </w:rPr>
              <w:t>GARANTIAS</w:t>
            </w:r>
          </w:p>
        </w:tc>
      </w:tr>
    </w:tbl>
    <w:p w14:paraId="54FAE253" w14:textId="77777777" w:rsidR="00252CCE" w:rsidRPr="00CB19FC" w:rsidRDefault="00252CCE" w:rsidP="0044347C">
      <w:pPr>
        <w:jc w:val="both"/>
        <w:rPr>
          <w:rFonts w:cs="Arial"/>
          <w:sz w:val="20"/>
        </w:rPr>
      </w:pPr>
    </w:p>
    <w:p w14:paraId="48E05DE9" w14:textId="11FD22CA" w:rsidR="00D50338" w:rsidRPr="00262CC0" w:rsidRDefault="00D50338" w:rsidP="00D50338">
      <w:pPr>
        <w:spacing w:before="240" w:after="240"/>
        <w:jc w:val="both"/>
        <w:rPr>
          <w:rFonts w:eastAsia="Arial" w:cs="Arial"/>
          <w:sz w:val="20"/>
        </w:rPr>
      </w:pPr>
      <w:r w:rsidRPr="33D7EE9D">
        <w:rPr>
          <w:rFonts w:eastAsia="Arial" w:cs="Arial"/>
          <w:sz w:val="20"/>
        </w:rPr>
        <w:lastRenderedPageBreak/>
        <w:t xml:space="preserve">Se mantendrán las condiciones establecidas en el Contrato </w:t>
      </w:r>
      <w:r>
        <w:rPr>
          <w:rFonts w:eastAsia="Arial" w:cs="Arial"/>
          <w:sz w:val="20"/>
        </w:rPr>
        <w:t>452</w:t>
      </w:r>
      <w:r w:rsidRPr="33D7EE9D">
        <w:rPr>
          <w:rFonts w:eastAsia="Arial" w:cs="Arial"/>
          <w:sz w:val="20"/>
        </w:rPr>
        <w:t xml:space="preserve"> de 2025.</w:t>
      </w:r>
    </w:p>
    <w:p w14:paraId="627F986C" w14:textId="77777777" w:rsidR="00D50338" w:rsidRPr="00640881" w:rsidRDefault="00D50338" w:rsidP="00D50338">
      <w:pPr>
        <w:spacing w:before="240" w:after="240"/>
        <w:jc w:val="both"/>
        <w:rPr>
          <w:rFonts w:eastAsia="Arial" w:cs="Arial"/>
          <w:sz w:val="20"/>
        </w:rPr>
      </w:pPr>
      <w:r w:rsidRPr="33D7EE9D">
        <w:rPr>
          <w:rFonts w:eastAsia="Arial" w:cs="Arial"/>
          <w:sz w:val="20"/>
        </w:rPr>
        <w:t>El artículo 2.2.1.2.3.1.3. del Decreto 1082 de 2015 indicó que la vigencia de las garantías constituidas en los Contratos Estatales debe ser por lo menos la misma establecida para la Etapa del Contrato o Periodo Contractual respectivo.</w:t>
      </w:r>
    </w:p>
    <w:p w14:paraId="54074CD6" w14:textId="0D1E563F" w:rsidR="00D50338" w:rsidRDefault="00D50338" w:rsidP="00D50338">
      <w:pPr>
        <w:jc w:val="both"/>
        <w:rPr>
          <w:rFonts w:eastAsia="Arial" w:cs="Arial"/>
          <w:sz w:val="20"/>
        </w:rPr>
      </w:pPr>
      <w:r w:rsidRPr="33D7EE9D">
        <w:rPr>
          <w:rFonts w:eastAsia="Arial" w:cs="Arial"/>
          <w:sz w:val="20"/>
        </w:rPr>
        <w:t xml:space="preserve">Por lo anterior, </w:t>
      </w:r>
      <w:r>
        <w:rPr>
          <w:rFonts w:eastAsia="Arial" w:cs="Arial"/>
          <w:sz w:val="20"/>
        </w:rPr>
        <w:t xml:space="preserve">EL </w:t>
      </w:r>
      <w:r w:rsidRPr="00D50338">
        <w:rPr>
          <w:rFonts w:eastAsia="Arial" w:cs="Arial"/>
          <w:sz w:val="20"/>
        </w:rPr>
        <w:t xml:space="preserve">CONSORCIO CONINCIL URBANO </w:t>
      </w:r>
      <w:r w:rsidRPr="33D7EE9D">
        <w:rPr>
          <w:rFonts w:eastAsia="Arial" w:cs="Arial"/>
          <w:sz w:val="20"/>
        </w:rPr>
        <w:t xml:space="preserve">deberá ampliar </w:t>
      </w:r>
      <w:r>
        <w:rPr>
          <w:rFonts w:eastAsia="Arial" w:cs="Arial"/>
          <w:sz w:val="20"/>
        </w:rPr>
        <w:t xml:space="preserve">dentro de los CINCO (5) días siguientes a la firma del presente OTROSI </w:t>
      </w:r>
      <w:r w:rsidRPr="33D7EE9D">
        <w:rPr>
          <w:rFonts w:eastAsia="Arial" w:cs="Arial"/>
          <w:sz w:val="20"/>
        </w:rPr>
        <w:t xml:space="preserve">la vigencia de las pólizas constituidas de acuerdo con la nueva fecha de finalización del Contrato y los periodos de vigencia establecidos en cada caso en la cláusula </w:t>
      </w:r>
      <w:r>
        <w:rPr>
          <w:rFonts w:eastAsia="Arial" w:cs="Arial"/>
          <w:sz w:val="20"/>
        </w:rPr>
        <w:t xml:space="preserve">diecinueve </w:t>
      </w:r>
      <w:r w:rsidRPr="33D7EE9D">
        <w:rPr>
          <w:rFonts w:eastAsia="Arial" w:cs="Arial"/>
          <w:sz w:val="20"/>
        </w:rPr>
        <w:t>del contrato.</w:t>
      </w:r>
    </w:p>
    <w:p w14:paraId="37C9644B" w14:textId="77777777" w:rsidR="0028084D" w:rsidRDefault="0028084D" w:rsidP="0044347C">
      <w:pPr>
        <w:jc w:val="both"/>
        <w:rPr>
          <w:rFonts w:cs="Arial"/>
          <w:sz w:val="20"/>
        </w:rPr>
      </w:pPr>
    </w:p>
    <w:p w14:paraId="61D0D817" w14:textId="77777777" w:rsidR="00C21617" w:rsidRDefault="00C21617" w:rsidP="0044347C">
      <w:pPr>
        <w:jc w:val="both"/>
        <w:rPr>
          <w:rFonts w:cs="Arial"/>
          <w:sz w:val="20"/>
        </w:rPr>
      </w:pPr>
    </w:p>
    <w:tbl>
      <w:tblPr>
        <w:tblW w:w="4854" w:type="pct"/>
        <w:tblInd w:w="108" w:type="dxa"/>
        <w:tblLayout w:type="fixed"/>
        <w:tblLook w:val="01E0" w:firstRow="1" w:lastRow="1" w:firstColumn="1" w:lastColumn="1" w:noHBand="0" w:noVBand="0"/>
      </w:tblPr>
      <w:tblGrid>
        <w:gridCol w:w="8580"/>
      </w:tblGrid>
      <w:tr w:rsidR="00FE6B75" w:rsidRPr="00CB19FC" w14:paraId="22C5E060" w14:textId="77777777" w:rsidTr="00952062">
        <w:trPr>
          <w:trHeight w:val="205"/>
        </w:trPr>
        <w:tc>
          <w:tcPr>
            <w:tcW w:w="5000" w:type="pct"/>
            <w:shd w:val="solid" w:color="C0C0C0" w:fill="FFFFFF"/>
          </w:tcPr>
          <w:p w14:paraId="1B623CDE" w14:textId="77777777" w:rsidR="00FE6B75" w:rsidRPr="00CB19FC" w:rsidRDefault="00FE6B75"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ASPECTOS DERIVADOS DEL OBJETO CONTRACTUAL</w:t>
            </w:r>
          </w:p>
        </w:tc>
      </w:tr>
    </w:tbl>
    <w:p w14:paraId="1C3D808B" w14:textId="77777777" w:rsidR="00252CCE" w:rsidRPr="00CB19FC" w:rsidRDefault="00252CCE" w:rsidP="0044347C">
      <w:pPr>
        <w:jc w:val="both"/>
        <w:rPr>
          <w:rFonts w:cs="Arial"/>
          <w:bCs/>
          <w:iCs/>
          <w:sz w:val="20"/>
        </w:rPr>
      </w:pPr>
    </w:p>
    <w:p w14:paraId="6B8AAB9F" w14:textId="5D39BC43" w:rsidR="00D50338" w:rsidRPr="00952062" w:rsidRDefault="00D50338" w:rsidP="00D50338">
      <w:pPr>
        <w:widowControl w:val="0"/>
        <w:autoSpaceDE w:val="0"/>
        <w:autoSpaceDN w:val="0"/>
        <w:jc w:val="both"/>
        <w:rPr>
          <w:rFonts w:eastAsia="Arial MT" w:cs="Arial"/>
          <w:sz w:val="20"/>
          <w:lang w:val="es-ES"/>
        </w:rPr>
      </w:pPr>
      <w:r w:rsidRPr="00952062">
        <w:rPr>
          <w:rFonts w:eastAsia="Arial MT" w:cs="Arial"/>
          <w:sz w:val="20"/>
          <w:lang w:val="es-ES"/>
        </w:rPr>
        <w:t>Todos los demás términos, condiciones, estipulaciones y cláusulas del Contrato No. 452 de 2025 no se modifican con el presente otro sí y tienen plena vigencia, permanecen inalterados y conservan todo su vigor y efecto.</w:t>
      </w:r>
    </w:p>
    <w:p w14:paraId="7E791AC6" w14:textId="77777777" w:rsidR="007B088F" w:rsidRPr="00CB19FC" w:rsidRDefault="007B088F" w:rsidP="0044347C">
      <w:pPr>
        <w:jc w:val="both"/>
        <w:rPr>
          <w:rFonts w:cs="Arial"/>
          <w:bCs/>
          <w:sz w:val="20"/>
        </w:rPr>
      </w:pPr>
    </w:p>
    <w:p w14:paraId="07052CAC" w14:textId="77777777" w:rsidR="00A5665D" w:rsidRPr="00CB19FC" w:rsidRDefault="00A5665D" w:rsidP="0044347C">
      <w:pPr>
        <w:jc w:val="both"/>
        <w:rPr>
          <w:rFonts w:cs="Arial"/>
          <w:bCs/>
          <w:sz w:val="20"/>
        </w:rPr>
      </w:pPr>
    </w:p>
    <w:tbl>
      <w:tblPr>
        <w:tblW w:w="4853" w:type="pct"/>
        <w:tblInd w:w="108" w:type="dxa"/>
        <w:tblLayout w:type="fixed"/>
        <w:tblLook w:val="01E0" w:firstRow="1" w:lastRow="1" w:firstColumn="1" w:lastColumn="1" w:noHBand="0" w:noVBand="0"/>
      </w:tblPr>
      <w:tblGrid>
        <w:gridCol w:w="8578"/>
      </w:tblGrid>
      <w:tr w:rsidR="007B088F" w:rsidRPr="00CB19FC" w14:paraId="56D56E3A" w14:textId="77777777" w:rsidTr="00952062">
        <w:trPr>
          <w:trHeight w:val="205"/>
        </w:trPr>
        <w:tc>
          <w:tcPr>
            <w:tcW w:w="5000" w:type="pct"/>
            <w:shd w:val="solid" w:color="C0C0C0" w:fill="FFFFFF"/>
          </w:tcPr>
          <w:p w14:paraId="6C8F7702" w14:textId="21F384F8" w:rsidR="007B088F" w:rsidRPr="00CB19FC" w:rsidRDefault="007B088F"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 xml:space="preserve">CONCEPTO DE LA </w:t>
            </w:r>
            <w:r w:rsidR="00050FF2" w:rsidRPr="00CB19FC">
              <w:rPr>
                <w:rFonts w:ascii="Arial" w:hAnsi="Arial" w:cs="Arial"/>
                <w:b/>
                <w:bCs/>
                <w:sz w:val="20"/>
                <w:szCs w:val="20"/>
              </w:rPr>
              <w:t xml:space="preserve">SUPERVISIÓN </w:t>
            </w:r>
          </w:p>
        </w:tc>
      </w:tr>
    </w:tbl>
    <w:p w14:paraId="54F2937E" w14:textId="77777777" w:rsidR="00252CCE" w:rsidRPr="00CB19FC" w:rsidRDefault="00252CCE" w:rsidP="0044347C">
      <w:pPr>
        <w:jc w:val="both"/>
        <w:rPr>
          <w:rFonts w:cs="Arial"/>
          <w:sz w:val="20"/>
          <w:lang w:val="es-MX"/>
        </w:rPr>
      </w:pPr>
    </w:p>
    <w:p w14:paraId="5EF660C1" w14:textId="00F71215" w:rsidR="002444B5" w:rsidRDefault="00475941" w:rsidP="00475941">
      <w:pPr>
        <w:jc w:val="both"/>
        <w:rPr>
          <w:rFonts w:cs="Arial"/>
          <w:color w:val="000000" w:themeColor="text1"/>
          <w:sz w:val="20"/>
        </w:rPr>
      </w:pPr>
      <w:bookmarkStart w:id="7" w:name="_Hlk160625922"/>
      <w:r w:rsidRPr="00CB19FC">
        <w:rPr>
          <w:rFonts w:cs="Arial"/>
          <w:sz w:val="20"/>
        </w:rPr>
        <w:t xml:space="preserve">La Supervisión, teniendo en cuenta las consideraciones y argumentos presentados por el </w:t>
      </w:r>
      <w:r w:rsidR="00A17A12">
        <w:rPr>
          <w:rFonts w:cs="Arial"/>
          <w:sz w:val="20"/>
          <w:shd w:val="clear" w:color="auto" w:fill="FFFFFF"/>
        </w:rPr>
        <w:t xml:space="preserve">contratista de </w:t>
      </w:r>
      <w:r w:rsidR="00E80676">
        <w:rPr>
          <w:rFonts w:cs="Arial"/>
          <w:sz w:val="20"/>
          <w:shd w:val="clear" w:color="auto" w:fill="FFFFFF"/>
        </w:rPr>
        <w:t xml:space="preserve">obra </w:t>
      </w:r>
      <w:r w:rsidR="00E80676" w:rsidRPr="00CB19FC">
        <w:rPr>
          <w:rFonts w:cs="Arial"/>
          <w:sz w:val="20"/>
        </w:rPr>
        <w:t>y</w:t>
      </w:r>
      <w:r w:rsidRPr="00CB19FC">
        <w:rPr>
          <w:rFonts w:cs="Arial"/>
          <w:sz w:val="20"/>
        </w:rPr>
        <w:t xml:space="preserve"> </w:t>
      </w:r>
      <w:r w:rsidRPr="00CB19FC">
        <w:rPr>
          <w:rFonts w:eastAsiaTheme="minorHAnsi" w:cs="Arial"/>
          <w:sz w:val="20"/>
          <w:lang w:eastAsia="es-CO"/>
        </w:rPr>
        <w:t xml:space="preserve">previendo igualmente que las obligaciones o compromisos adquiridos en el </w:t>
      </w:r>
      <w:r w:rsidR="00A17A12">
        <w:rPr>
          <w:rFonts w:eastAsiaTheme="minorHAnsi" w:cs="Arial"/>
          <w:sz w:val="20"/>
          <w:lang w:eastAsia="es-CO"/>
        </w:rPr>
        <w:t>contratista</w:t>
      </w:r>
      <w:r w:rsidRPr="00CB19FC">
        <w:rPr>
          <w:rFonts w:eastAsiaTheme="minorHAnsi" w:cs="Arial"/>
          <w:sz w:val="20"/>
          <w:lang w:eastAsia="es-CO"/>
        </w:rPr>
        <w:t xml:space="preserve"> siguen incólumes y que su cumplimiento es de estricto seguimiento por parte de</w:t>
      </w:r>
      <w:r w:rsidR="00A17A12">
        <w:rPr>
          <w:rFonts w:eastAsiaTheme="minorHAnsi" w:cs="Arial"/>
          <w:sz w:val="20"/>
          <w:lang w:eastAsia="es-CO"/>
        </w:rPr>
        <w:t xml:space="preserve"> </w:t>
      </w:r>
      <w:r w:rsidRPr="00CB19FC">
        <w:rPr>
          <w:rFonts w:eastAsiaTheme="minorHAnsi" w:cs="Arial"/>
          <w:sz w:val="20"/>
          <w:lang w:eastAsia="es-CO"/>
        </w:rPr>
        <w:t>l</w:t>
      </w:r>
      <w:r w:rsidR="00A17A12">
        <w:rPr>
          <w:rFonts w:eastAsiaTheme="minorHAnsi" w:cs="Arial"/>
          <w:sz w:val="20"/>
          <w:lang w:eastAsia="es-CO"/>
        </w:rPr>
        <w:t>a interventoría, y el</w:t>
      </w:r>
      <w:r w:rsidRPr="00CB19FC">
        <w:rPr>
          <w:rFonts w:eastAsiaTheme="minorHAnsi" w:cs="Arial"/>
          <w:sz w:val="20"/>
          <w:lang w:eastAsia="es-CO"/>
        </w:rPr>
        <w:t xml:space="preserve"> ÁREA</w:t>
      </w:r>
      <w:r w:rsidR="00A17A12">
        <w:rPr>
          <w:rFonts w:eastAsiaTheme="minorHAnsi" w:cs="Arial"/>
          <w:sz w:val="20"/>
          <w:lang w:eastAsia="es-CO"/>
        </w:rPr>
        <w:t xml:space="preserve">, </w:t>
      </w:r>
      <w:r w:rsidRPr="00CB19FC">
        <w:rPr>
          <w:rFonts w:cs="Arial"/>
          <w:sz w:val="20"/>
        </w:rPr>
        <w:t>considera viable la prórroga No.</w:t>
      </w:r>
      <w:r w:rsidR="00A17A12">
        <w:rPr>
          <w:rFonts w:cs="Arial"/>
          <w:sz w:val="20"/>
        </w:rPr>
        <w:t>1</w:t>
      </w:r>
      <w:r w:rsidRPr="00CB19FC">
        <w:rPr>
          <w:rFonts w:cs="Arial"/>
          <w:sz w:val="20"/>
        </w:rPr>
        <w:t xml:space="preserve"> solicitada, argumentada </w:t>
      </w:r>
      <w:r w:rsidR="00A17A12">
        <w:rPr>
          <w:rFonts w:cs="Arial"/>
          <w:sz w:val="20"/>
        </w:rPr>
        <w:t xml:space="preserve">en </w:t>
      </w:r>
      <w:r w:rsidRPr="00CB19FC">
        <w:rPr>
          <w:rFonts w:cs="Arial"/>
          <w:color w:val="000000" w:themeColor="text1"/>
          <w:sz w:val="20"/>
        </w:rPr>
        <w:t xml:space="preserve">que hay </w:t>
      </w:r>
      <w:r w:rsidR="00A17A12">
        <w:rPr>
          <w:rFonts w:cs="Arial"/>
          <w:color w:val="000000" w:themeColor="text1"/>
          <w:sz w:val="20"/>
        </w:rPr>
        <w:t>actividades</w:t>
      </w:r>
      <w:r w:rsidR="002444B5">
        <w:rPr>
          <w:rFonts w:cs="Arial"/>
          <w:color w:val="000000" w:themeColor="text1"/>
          <w:sz w:val="20"/>
        </w:rPr>
        <w:t xml:space="preserve"> que tienen pendientes tal</w:t>
      </w:r>
      <w:r w:rsidR="00A17A12">
        <w:rPr>
          <w:rFonts w:cs="Arial"/>
          <w:color w:val="000000" w:themeColor="text1"/>
          <w:sz w:val="20"/>
        </w:rPr>
        <w:t xml:space="preserve">es </w:t>
      </w:r>
      <w:r w:rsidR="002444B5">
        <w:rPr>
          <w:rFonts w:cs="Arial"/>
          <w:color w:val="000000" w:themeColor="text1"/>
          <w:sz w:val="20"/>
        </w:rPr>
        <w:t xml:space="preserve">como </w:t>
      </w:r>
      <w:r w:rsidR="00A17A12">
        <w:rPr>
          <w:rFonts w:cs="Arial"/>
          <w:color w:val="000000" w:themeColor="text1"/>
          <w:sz w:val="20"/>
        </w:rPr>
        <w:t>la construcción de tres cubiertas para placa polideportiva</w:t>
      </w:r>
      <w:r w:rsidR="002444B5">
        <w:rPr>
          <w:rFonts w:cs="Arial"/>
          <w:color w:val="000000" w:themeColor="text1"/>
          <w:sz w:val="20"/>
        </w:rPr>
        <w:t>.</w:t>
      </w:r>
    </w:p>
    <w:p w14:paraId="1076EF7D" w14:textId="5542B7B4" w:rsidR="002444B5" w:rsidRDefault="002444B5" w:rsidP="00475941">
      <w:pPr>
        <w:jc w:val="both"/>
        <w:rPr>
          <w:rFonts w:cs="Arial"/>
          <w:color w:val="000000" w:themeColor="text1"/>
          <w:sz w:val="20"/>
        </w:rPr>
      </w:pPr>
    </w:p>
    <w:bookmarkEnd w:id="7"/>
    <w:p w14:paraId="50A6EABB" w14:textId="77777777" w:rsidR="00292FE3" w:rsidRPr="00CB19FC" w:rsidRDefault="00292FE3" w:rsidP="00475941">
      <w:pPr>
        <w:jc w:val="both"/>
        <w:rPr>
          <w:rFonts w:cs="Arial"/>
          <w:sz w:val="20"/>
        </w:rPr>
      </w:pPr>
    </w:p>
    <w:p w14:paraId="7ACBA34B" w14:textId="40D4E522" w:rsidR="00475941" w:rsidRPr="00CB19FC" w:rsidRDefault="00475941" w:rsidP="00475941">
      <w:pPr>
        <w:jc w:val="both"/>
        <w:rPr>
          <w:rFonts w:cs="Arial"/>
          <w:sz w:val="20"/>
          <w:lang w:eastAsia="es-MX"/>
        </w:rPr>
      </w:pPr>
      <w:bookmarkStart w:id="8" w:name="_Hlk160626349"/>
      <w:r w:rsidRPr="00CB19FC">
        <w:rPr>
          <w:rFonts w:cs="Arial"/>
          <w:sz w:val="20"/>
          <w:lang w:eastAsia="es-MX"/>
        </w:rPr>
        <w:t>Teniendo en cuenta, todo lo anteriormente expuesto, se solicita al Comité, autorizar la Prórroga No.</w:t>
      </w:r>
      <w:r w:rsidR="00A17A12">
        <w:rPr>
          <w:rFonts w:cs="Arial"/>
          <w:sz w:val="20"/>
          <w:lang w:eastAsia="es-MX"/>
        </w:rPr>
        <w:t>1</w:t>
      </w:r>
      <w:r w:rsidRPr="00CB19FC">
        <w:rPr>
          <w:rFonts w:cs="Arial"/>
          <w:sz w:val="20"/>
          <w:lang w:eastAsia="es-MX"/>
        </w:rPr>
        <w:t xml:space="preserve">, </w:t>
      </w:r>
      <w:r w:rsidR="00A17A12">
        <w:rPr>
          <w:rFonts w:cs="Arial"/>
          <w:sz w:val="20"/>
        </w:rPr>
        <w:t>contrato 452 de 2025</w:t>
      </w:r>
      <w:r w:rsidRPr="00CB19FC">
        <w:rPr>
          <w:rFonts w:cs="Arial"/>
          <w:sz w:val="20"/>
        </w:rPr>
        <w:t xml:space="preserve"> suscrito con el </w:t>
      </w:r>
      <w:r w:rsidR="00A17A12">
        <w:rPr>
          <w:rFonts w:cs="Arial"/>
          <w:sz w:val="20"/>
        </w:rPr>
        <w:t xml:space="preserve">Consorcio </w:t>
      </w:r>
      <w:r w:rsidR="000A3A15">
        <w:rPr>
          <w:rFonts w:cs="Arial"/>
          <w:sz w:val="20"/>
        </w:rPr>
        <w:t xml:space="preserve">Conincil Urbano </w:t>
      </w:r>
      <w:r w:rsidRPr="00CB19FC">
        <w:rPr>
          <w:rFonts w:cs="Arial"/>
          <w:sz w:val="20"/>
          <w:lang w:eastAsia="es-MX"/>
        </w:rPr>
        <w:t>según lo descrito, con el fin de ejecutar conforme los términos contractuales cada una de las actividades del Con</w:t>
      </w:r>
      <w:r w:rsidR="000A3A15">
        <w:rPr>
          <w:rFonts w:cs="Arial"/>
          <w:sz w:val="20"/>
          <w:lang w:eastAsia="es-MX"/>
        </w:rPr>
        <w:t>trato</w:t>
      </w:r>
      <w:r w:rsidRPr="00CB19FC">
        <w:rPr>
          <w:rFonts w:cs="Arial"/>
          <w:sz w:val="20"/>
          <w:lang w:eastAsia="es-MX"/>
        </w:rPr>
        <w:t xml:space="preserve"> hasta su culminación</w:t>
      </w:r>
      <w:bookmarkEnd w:id="8"/>
      <w:r w:rsidRPr="00CB19FC">
        <w:rPr>
          <w:rFonts w:cs="Arial"/>
          <w:sz w:val="20"/>
          <w:lang w:eastAsia="es-MX"/>
        </w:rPr>
        <w:t>.</w:t>
      </w:r>
    </w:p>
    <w:p w14:paraId="454134B9" w14:textId="77777777" w:rsidR="00475941" w:rsidRPr="00CB19FC" w:rsidRDefault="00475941" w:rsidP="00475941">
      <w:pPr>
        <w:jc w:val="both"/>
        <w:rPr>
          <w:rFonts w:cs="Arial"/>
          <w:sz w:val="20"/>
        </w:rPr>
      </w:pPr>
    </w:p>
    <w:p w14:paraId="71446D41" w14:textId="5323CFB1" w:rsidR="00475941" w:rsidRPr="00CB19FC" w:rsidRDefault="00475941" w:rsidP="00475941">
      <w:pPr>
        <w:jc w:val="both"/>
        <w:rPr>
          <w:rFonts w:cs="Arial"/>
          <w:sz w:val="20"/>
        </w:rPr>
      </w:pPr>
      <w:r w:rsidRPr="00CB19FC">
        <w:rPr>
          <w:rFonts w:cs="Arial"/>
          <w:sz w:val="20"/>
          <w:lang w:eastAsia="es-MX"/>
        </w:rPr>
        <w:t xml:space="preserve">Las demás clausulas y compromisos, se mantendrán en las mismas condiciones del </w:t>
      </w:r>
      <w:r w:rsidR="000A3A15">
        <w:rPr>
          <w:rFonts w:cs="Arial"/>
          <w:sz w:val="20"/>
          <w:lang w:eastAsia="es-MX"/>
        </w:rPr>
        <w:t>Contrato 452 de 2025</w:t>
      </w:r>
    </w:p>
    <w:p w14:paraId="20755DB4" w14:textId="77777777" w:rsidR="001E5348" w:rsidRPr="00CB19FC" w:rsidRDefault="001E5348" w:rsidP="0044347C">
      <w:pPr>
        <w:jc w:val="both"/>
        <w:rPr>
          <w:rFonts w:cs="Arial"/>
          <w:sz w:val="20"/>
        </w:rPr>
      </w:pPr>
    </w:p>
    <w:p w14:paraId="13BF971B" w14:textId="77777777" w:rsidR="006B6214" w:rsidRPr="00CB19FC" w:rsidRDefault="006B6214" w:rsidP="0044347C">
      <w:pPr>
        <w:jc w:val="both"/>
        <w:rPr>
          <w:rFonts w:cs="Arial"/>
          <w:sz w:val="20"/>
        </w:rPr>
      </w:pPr>
    </w:p>
    <w:tbl>
      <w:tblPr>
        <w:tblW w:w="4853" w:type="pct"/>
        <w:tblInd w:w="108" w:type="dxa"/>
        <w:tblLayout w:type="fixed"/>
        <w:tblLook w:val="01E0" w:firstRow="1" w:lastRow="1" w:firstColumn="1" w:lastColumn="1" w:noHBand="0" w:noVBand="0"/>
      </w:tblPr>
      <w:tblGrid>
        <w:gridCol w:w="8578"/>
      </w:tblGrid>
      <w:tr w:rsidR="00FE6B75" w:rsidRPr="00CB19FC" w14:paraId="61A0CF4D" w14:textId="77777777" w:rsidTr="00952062">
        <w:trPr>
          <w:trHeight w:val="205"/>
        </w:trPr>
        <w:tc>
          <w:tcPr>
            <w:tcW w:w="5000" w:type="pct"/>
            <w:shd w:val="solid" w:color="C0C0C0" w:fill="FFFFFF"/>
          </w:tcPr>
          <w:p w14:paraId="51987A83" w14:textId="77777777" w:rsidR="00FE6B75" w:rsidRPr="00CB19FC" w:rsidRDefault="00B370BD"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NECESIDAD</w:t>
            </w:r>
          </w:p>
        </w:tc>
      </w:tr>
    </w:tbl>
    <w:p w14:paraId="713DA366" w14:textId="77777777" w:rsidR="0016111D" w:rsidRPr="00CB19FC" w:rsidRDefault="0016111D" w:rsidP="0044347C">
      <w:pPr>
        <w:jc w:val="both"/>
        <w:rPr>
          <w:rFonts w:cs="Arial"/>
          <w:sz w:val="20"/>
        </w:rPr>
      </w:pPr>
    </w:p>
    <w:p w14:paraId="56976A07" w14:textId="77777777" w:rsidR="00475941" w:rsidRPr="00CB19FC" w:rsidRDefault="00475941" w:rsidP="00475941">
      <w:pPr>
        <w:tabs>
          <w:tab w:val="left" w:pos="7557"/>
        </w:tabs>
        <w:jc w:val="both"/>
        <w:rPr>
          <w:rFonts w:cs="Arial"/>
          <w:sz w:val="20"/>
        </w:rPr>
      </w:pPr>
      <w:r w:rsidRPr="00CB19FC">
        <w:rPr>
          <w:rFonts w:cs="Arial"/>
          <w:sz w:val="20"/>
        </w:rPr>
        <w:t>De conformidad con lo expuesto, se solicita al Comité autorizar:</w:t>
      </w:r>
    </w:p>
    <w:p w14:paraId="65BDE3EC" w14:textId="77777777" w:rsidR="006B6214" w:rsidRPr="00CB19FC" w:rsidRDefault="006B6214" w:rsidP="00475941">
      <w:pPr>
        <w:jc w:val="both"/>
        <w:rPr>
          <w:rFonts w:cs="Arial"/>
          <w:sz w:val="20"/>
        </w:rPr>
      </w:pPr>
    </w:p>
    <w:p w14:paraId="5C1701C5" w14:textId="6E75DFCB" w:rsidR="00475941" w:rsidRPr="00CB19FC" w:rsidRDefault="00475941" w:rsidP="00475941">
      <w:pPr>
        <w:jc w:val="both"/>
        <w:rPr>
          <w:rFonts w:cs="Arial"/>
          <w:sz w:val="20"/>
        </w:rPr>
      </w:pPr>
      <w:r w:rsidRPr="00CB19FC">
        <w:rPr>
          <w:rFonts w:cs="Arial"/>
          <w:sz w:val="20"/>
        </w:rPr>
        <w:t>1) La Prorroga No.</w:t>
      </w:r>
      <w:r w:rsidR="000A3A15">
        <w:rPr>
          <w:rFonts w:cs="Arial"/>
          <w:sz w:val="20"/>
        </w:rPr>
        <w:t>1</w:t>
      </w:r>
      <w:r w:rsidRPr="00CB19FC">
        <w:rPr>
          <w:rFonts w:cs="Arial"/>
          <w:sz w:val="20"/>
        </w:rPr>
        <w:t xml:space="preserve"> del </w:t>
      </w:r>
      <w:r w:rsidR="000A3A15">
        <w:rPr>
          <w:rFonts w:cs="Arial"/>
          <w:sz w:val="20"/>
        </w:rPr>
        <w:t>Contrato 452 de 2025</w:t>
      </w:r>
      <w:r w:rsidRPr="00CB19FC">
        <w:rPr>
          <w:rFonts w:cs="Arial"/>
          <w:sz w:val="20"/>
        </w:rPr>
        <w:t xml:space="preserve">, ampliando el plazo en </w:t>
      </w:r>
      <w:r w:rsidR="000A3A15">
        <w:rPr>
          <w:rFonts w:cs="Arial"/>
          <w:sz w:val="20"/>
          <w:lang w:eastAsia="es-MX"/>
        </w:rPr>
        <w:t>TRES</w:t>
      </w:r>
      <w:r w:rsidR="00C22E79" w:rsidRPr="00FC6773">
        <w:rPr>
          <w:rFonts w:cs="Arial"/>
          <w:sz w:val="20"/>
          <w:lang w:eastAsia="es-MX"/>
        </w:rPr>
        <w:t xml:space="preserve"> (</w:t>
      </w:r>
      <w:r w:rsidR="000A3A15">
        <w:rPr>
          <w:rFonts w:cs="Arial"/>
          <w:sz w:val="20"/>
          <w:lang w:eastAsia="es-MX"/>
        </w:rPr>
        <w:t>3</w:t>
      </w:r>
      <w:r w:rsidR="00C22E79" w:rsidRPr="00FC6773">
        <w:rPr>
          <w:rFonts w:cs="Arial"/>
          <w:sz w:val="20"/>
          <w:lang w:eastAsia="es-MX"/>
        </w:rPr>
        <w:t xml:space="preserve">) meses, a partir del </w:t>
      </w:r>
      <w:r w:rsidR="000A3A15">
        <w:rPr>
          <w:rFonts w:cs="Arial"/>
          <w:sz w:val="20"/>
          <w:lang w:eastAsia="es-MX"/>
        </w:rPr>
        <w:t>1</w:t>
      </w:r>
      <w:r w:rsidR="00C22E79" w:rsidRPr="00FC6773">
        <w:rPr>
          <w:rFonts w:cs="Arial"/>
          <w:sz w:val="20"/>
          <w:lang w:eastAsia="es-MX"/>
        </w:rPr>
        <w:t xml:space="preserve">9 de </w:t>
      </w:r>
      <w:r w:rsidR="000A3A15">
        <w:rPr>
          <w:rFonts w:cs="Arial"/>
          <w:sz w:val="20"/>
          <w:lang w:eastAsia="es-MX"/>
        </w:rPr>
        <w:t xml:space="preserve">mayo </w:t>
      </w:r>
      <w:r w:rsidR="00C22E79" w:rsidRPr="00FC6773">
        <w:rPr>
          <w:rFonts w:cs="Arial"/>
          <w:sz w:val="20"/>
          <w:lang w:eastAsia="es-MX"/>
        </w:rPr>
        <w:t>de 202</w:t>
      </w:r>
      <w:r w:rsidR="00C22E79">
        <w:rPr>
          <w:rFonts w:cs="Arial"/>
          <w:sz w:val="20"/>
          <w:lang w:eastAsia="es-MX"/>
        </w:rPr>
        <w:t>6</w:t>
      </w:r>
      <w:r w:rsidR="00C22E79" w:rsidRPr="00FC6773">
        <w:rPr>
          <w:rFonts w:cs="Arial"/>
          <w:sz w:val="20"/>
          <w:lang w:eastAsia="es-MX"/>
        </w:rPr>
        <w:t xml:space="preserve"> hasta el </w:t>
      </w:r>
      <w:r w:rsidR="000A3A15">
        <w:rPr>
          <w:rFonts w:cs="Arial"/>
          <w:sz w:val="20"/>
          <w:lang w:eastAsia="es-MX"/>
        </w:rPr>
        <w:t>19</w:t>
      </w:r>
      <w:r w:rsidR="00C22E79" w:rsidRPr="00FC6773">
        <w:rPr>
          <w:rFonts w:cs="Arial"/>
          <w:sz w:val="20"/>
          <w:lang w:eastAsia="es-MX"/>
        </w:rPr>
        <w:t xml:space="preserve"> de </w:t>
      </w:r>
      <w:r w:rsidR="000A3A15">
        <w:rPr>
          <w:rFonts w:cs="Arial"/>
          <w:sz w:val="20"/>
          <w:lang w:eastAsia="es-MX"/>
        </w:rPr>
        <w:t>agosto</w:t>
      </w:r>
      <w:r w:rsidR="00C22E79" w:rsidRPr="00FC6773">
        <w:rPr>
          <w:rFonts w:cs="Arial"/>
          <w:sz w:val="20"/>
          <w:lang w:eastAsia="es-MX"/>
        </w:rPr>
        <w:t xml:space="preserve"> de 2026, ambas fechas incluidas</w:t>
      </w:r>
    </w:p>
    <w:p w14:paraId="79ABD979" w14:textId="487C65E5" w:rsidR="00475941" w:rsidRPr="00CB19FC" w:rsidRDefault="00475941" w:rsidP="00475941">
      <w:pPr>
        <w:tabs>
          <w:tab w:val="left" w:pos="7557"/>
        </w:tabs>
        <w:jc w:val="both"/>
        <w:rPr>
          <w:rFonts w:cs="Arial"/>
          <w:color w:val="000000"/>
          <w:sz w:val="20"/>
          <w:lang w:eastAsia="es-CO"/>
        </w:rPr>
      </w:pPr>
    </w:p>
    <w:p w14:paraId="50C30146" w14:textId="5E9A93F5" w:rsidR="00475941" w:rsidRPr="00CB19FC" w:rsidRDefault="00475941" w:rsidP="00475941">
      <w:pPr>
        <w:jc w:val="both"/>
        <w:rPr>
          <w:rFonts w:cs="Arial"/>
          <w:sz w:val="20"/>
        </w:rPr>
      </w:pPr>
      <w:r w:rsidRPr="00CB19FC">
        <w:rPr>
          <w:rFonts w:cs="Arial"/>
          <w:sz w:val="20"/>
          <w:lang w:val="es-ES" w:eastAsia="en-US"/>
        </w:rPr>
        <w:t xml:space="preserve">Todos los demás términos, condiciones, estipulaciones y cláusulas del </w:t>
      </w:r>
      <w:r w:rsidR="000A3A15">
        <w:rPr>
          <w:rFonts w:cs="Arial"/>
          <w:sz w:val="20"/>
          <w:lang w:eastAsia="es-MX"/>
        </w:rPr>
        <w:t>Contrato</w:t>
      </w:r>
      <w:r w:rsidRPr="00CB19FC">
        <w:rPr>
          <w:rFonts w:cs="Arial"/>
          <w:sz w:val="20"/>
          <w:lang w:eastAsia="es-MX"/>
        </w:rPr>
        <w:t xml:space="preserve"> No. </w:t>
      </w:r>
      <w:r w:rsidR="000A3A15">
        <w:rPr>
          <w:rFonts w:cs="Arial"/>
          <w:sz w:val="20"/>
          <w:lang w:eastAsia="es-MX"/>
        </w:rPr>
        <w:t>452</w:t>
      </w:r>
      <w:r w:rsidRPr="00CB19FC">
        <w:rPr>
          <w:rFonts w:cs="Arial"/>
          <w:sz w:val="20"/>
          <w:lang w:eastAsia="es-MX"/>
        </w:rPr>
        <w:t xml:space="preserve"> de 20</w:t>
      </w:r>
      <w:r w:rsidR="000A3A15">
        <w:rPr>
          <w:rFonts w:cs="Arial"/>
          <w:sz w:val="20"/>
          <w:lang w:eastAsia="es-MX"/>
        </w:rPr>
        <w:t>25</w:t>
      </w:r>
      <w:r w:rsidRPr="00CB19FC">
        <w:rPr>
          <w:rFonts w:cs="Arial"/>
          <w:sz w:val="20"/>
          <w:lang w:eastAsia="en-US"/>
        </w:rPr>
        <w:t xml:space="preserve">, </w:t>
      </w:r>
      <w:r w:rsidRPr="00CB19FC">
        <w:rPr>
          <w:rFonts w:cs="Arial"/>
          <w:bCs/>
          <w:sz w:val="20"/>
          <w:lang w:val="es-ES" w:eastAsia="en-US"/>
        </w:rPr>
        <w:t>no se modifican con el presente otrosí tie</w:t>
      </w:r>
      <w:r w:rsidRPr="00CB19FC">
        <w:rPr>
          <w:rFonts w:cs="Arial"/>
          <w:sz w:val="20"/>
          <w:lang w:val="es-ES" w:eastAsia="en-US"/>
        </w:rPr>
        <w:t xml:space="preserve">nen plena vigencia, permanecen inalterados y conservan todo </w:t>
      </w:r>
      <w:r w:rsidRPr="00CB19FC">
        <w:rPr>
          <w:rFonts w:cs="Arial"/>
          <w:bCs/>
          <w:sz w:val="20"/>
          <w:lang w:val="es-ES" w:eastAsia="en-US"/>
        </w:rPr>
        <w:t>su vigor y efectos.</w:t>
      </w:r>
    </w:p>
    <w:p w14:paraId="2AED03F8" w14:textId="77777777" w:rsidR="0023011F" w:rsidRPr="00CB19FC" w:rsidRDefault="0023011F" w:rsidP="0044347C">
      <w:pPr>
        <w:jc w:val="both"/>
        <w:rPr>
          <w:rFonts w:cs="Arial"/>
          <w:bCs/>
          <w:sz w:val="20"/>
        </w:rPr>
      </w:pPr>
    </w:p>
    <w:tbl>
      <w:tblPr>
        <w:tblW w:w="4853" w:type="pct"/>
        <w:tblInd w:w="108" w:type="dxa"/>
        <w:tblLayout w:type="fixed"/>
        <w:tblLook w:val="01E0" w:firstRow="1" w:lastRow="1" w:firstColumn="1" w:lastColumn="1" w:noHBand="0" w:noVBand="0"/>
      </w:tblPr>
      <w:tblGrid>
        <w:gridCol w:w="8578"/>
      </w:tblGrid>
      <w:tr w:rsidR="00FE6B75" w:rsidRPr="00CB19FC" w14:paraId="53644848" w14:textId="77777777" w:rsidTr="00952062">
        <w:trPr>
          <w:trHeight w:val="257"/>
        </w:trPr>
        <w:tc>
          <w:tcPr>
            <w:tcW w:w="5000" w:type="pct"/>
            <w:shd w:val="solid" w:color="C0C0C0" w:fill="FFFFFF"/>
          </w:tcPr>
          <w:p w14:paraId="61BE0F78" w14:textId="77777777" w:rsidR="000330F9" w:rsidRPr="00CB19FC" w:rsidRDefault="00FE6B75"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ANEXOS</w:t>
            </w:r>
          </w:p>
        </w:tc>
      </w:tr>
    </w:tbl>
    <w:p w14:paraId="4935DC41" w14:textId="77777777" w:rsidR="0023011F" w:rsidRPr="00CB19FC" w:rsidRDefault="0023011F" w:rsidP="0044347C">
      <w:pPr>
        <w:jc w:val="both"/>
        <w:rPr>
          <w:rFonts w:cs="Arial"/>
          <w:sz w:val="20"/>
        </w:rPr>
      </w:pPr>
    </w:p>
    <w:p w14:paraId="7DBB6286" w14:textId="3099E68E" w:rsidR="00245405" w:rsidRPr="000505E0" w:rsidRDefault="000A3A15" w:rsidP="00245405">
      <w:pPr>
        <w:pStyle w:val="Prrafodelista"/>
        <w:numPr>
          <w:ilvl w:val="0"/>
          <w:numId w:val="11"/>
        </w:numPr>
        <w:tabs>
          <w:tab w:val="left" w:pos="142"/>
        </w:tabs>
        <w:jc w:val="both"/>
        <w:rPr>
          <w:rFonts w:ascii="Arial" w:hAnsi="Arial" w:cs="Arial"/>
          <w:sz w:val="20"/>
          <w:szCs w:val="20"/>
          <w:lang w:val="es-CO" w:eastAsia="es-ES"/>
        </w:rPr>
      </w:pPr>
      <w:r w:rsidRPr="000505E0">
        <w:rPr>
          <w:rFonts w:ascii="Arial" w:hAnsi="Arial" w:cs="Arial"/>
          <w:sz w:val="20"/>
          <w:szCs w:val="20"/>
          <w:lang w:val="es-CO" w:eastAsia="es-ES"/>
        </w:rPr>
        <w:t xml:space="preserve">Oficio de la interventoría 016657 </w:t>
      </w:r>
      <w:r w:rsidR="00245405" w:rsidRPr="000505E0">
        <w:rPr>
          <w:rFonts w:ascii="Arial" w:hAnsi="Arial" w:cs="Arial"/>
          <w:sz w:val="20"/>
          <w:szCs w:val="20"/>
          <w:lang w:val="es-CO" w:eastAsia="es-ES"/>
        </w:rPr>
        <w:t>d</w:t>
      </w:r>
      <w:r w:rsidRPr="000505E0">
        <w:rPr>
          <w:rFonts w:ascii="Arial" w:hAnsi="Arial" w:cs="Arial"/>
          <w:sz w:val="20"/>
          <w:szCs w:val="20"/>
          <w:lang w:val="es-CO" w:eastAsia="es-ES"/>
        </w:rPr>
        <w:t>e mayo 6 de 2026, en el que se incluye oficio del contratista</w:t>
      </w:r>
      <w:r w:rsidR="00952062" w:rsidRPr="000505E0">
        <w:rPr>
          <w:rFonts w:ascii="Arial" w:hAnsi="Arial" w:cs="Arial"/>
          <w:sz w:val="20"/>
          <w:szCs w:val="20"/>
          <w:lang w:val="es-CO" w:eastAsia="es-ES"/>
        </w:rPr>
        <w:t>.</w:t>
      </w:r>
    </w:p>
    <w:p w14:paraId="55C7BA98" w14:textId="1B2EA683" w:rsidR="005D49C2" w:rsidRPr="000505E0" w:rsidRDefault="00333C3F" w:rsidP="008D5E41">
      <w:pPr>
        <w:pStyle w:val="Prrafodelista"/>
        <w:numPr>
          <w:ilvl w:val="0"/>
          <w:numId w:val="11"/>
        </w:numPr>
        <w:tabs>
          <w:tab w:val="left" w:pos="142"/>
        </w:tabs>
        <w:spacing w:after="0"/>
        <w:ind w:left="0" w:firstLine="426"/>
        <w:jc w:val="both"/>
        <w:rPr>
          <w:rFonts w:ascii="Arial" w:hAnsi="Arial" w:cs="Arial"/>
          <w:sz w:val="20"/>
          <w:szCs w:val="20"/>
          <w:lang w:val="es-CO" w:eastAsia="es-ES"/>
        </w:rPr>
      </w:pPr>
      <w:r w:rsidRPr="000505E0">
        <w:rPr>
          <w:rFonts w:ascii="Arial" w:hAnsi="Arial" w:cs="Arial"/>
          <w:sz w:val="20"/>
          <w:szCs w:val="20"/>
          <w:lang w:val="es-CO" w:eastAsia="es-ES"/>
        </w:rPr>
        <w:lastRenderedPageBreak/>
        <w:t>Informe de Supervisión</w:t>
      </w:r>
      <w:r w:rsidR="00952062" w:rsidRPr="000505E0">
        <w:rPr>
          <w:rFonts w:ascii="Arial" w:hAnsi="Arial" w:cs="Arial"/>
          <w:sz w:val="20"/>
          <w:szCs w:val="20"/>
          <w:lang w:val="es-CO" w:eastAsia="es-ES"/>
        </w:rPr>
        <w:t>.</w:t>
      </w:r>
    </w:p>
    <w:p w14:paraId="73D531AB" w14:textId="67B6A9A8" w:rsidR="000A3A15" w:rsidRPr="000505E0" w:rsidRDefault="000A3A15" w:rsidP="008D5E41">
      <w:pPr>
        <w:pStyle w:val="Prrafodelista"/>
        <w:numPr>
          <w:ilvl w:val="0"/>
          <w:numId w:val="11"/>
        </w:numPr>
        <w:tabs>
          <w:tab w:val="left" w:pos="142"/>
        </w:tabs>
        <w:spacing w:after="0"/>
        <w:ind w:left="0" w:firstLine="426"/>
        <w:jc w:val="both"/>
        <w:rPr>
          <w:rFonts w:ascii="Arial" w:hAnsi="Arial" w:cs="Arial"/>
          <w:sz w:val="20"/>
          <w:szCs w:val="20"/>
          <w:lang w:val="es-CO" w:eastAsia="es-ES"/>
        </w:rPr>
      </w:pPr>
      <w:r w:rsidRPr="000505E0">
        <w:rPr>
          <w:rFonts w:ascii="Arial" w:hAnsi="Arial" w:cs="Arial"/>
          <w:sz w:val="20"/>
          <w:szCs w:val="20"/>
          <w:lang w:val="es-CO" w:eastAsia="es-ES"/>
        </w:rPr>
        <w:t>Programación de obra</w:t>
      </w:r>
      <w:r w:rsidR="00952062" w:rsidRPr="000505E0">
        <w:rPr>
          <w:rFonts w:ascii="Arial" w:hAnsi="Arial" w:cs="Arial"/>
          <w:sz w:val="20"/>
          <w:szCs w:val="20"/>
          <w:lang w:val="es-CO" w:eastAsia="es-ES"/>
        </w:rPr>
        <w:t>.</w:t>
      </w:r>
    </w:p>
    <w:p w14:paraId="45A039FC" w14:textId="26A3B5D0" w:rsidR="000A3A15" w:rsidRPr="000505E0" w:rsidRDefault="00953C42" w:rsidP="000505E0">
      <w:pPr>
        <w:pStyle w:val="Prrafodelista"/>
        <w:numPr>
          <w:ilvl w:val="0"/>
          <w:numId w:val="11"/>
        </w:numPr>
        <w:tabs>
          <w:tab w:val="left" w:pos="142"/>
        </w:tabs>
        <w:spacing w:after="0"/>
        <w:ind w:left="0" w:firstLine="426"/>
        <w:jc w:val="both"/>
        <w:rPr>
          <w:rFonts w:ascii="Arial" w:hAnsi="Arial" w:cs="Arial"/>
          <w:sz w:val="20"/>
          <w:szCs w:val="20"/>
          <w:lang w:val="es-CO" w:eastAsia="es-ES"/>
        </w:rPr>
      </w:pPr>
      <w:r w:rsidRPr="000505E0">
        <w:rPr>
          <w:rFonts w:ascii="Arial" w:hAnsi="Arial" w:cs="Arial"/>
          <w:sz w:val="20"/>
          <w:szCs w:val="20"/>
          <w:lang w:val="es-CO" w:eastAsia="es-ES"/>
        </w:rPr>
        <w:t>Comité de Contratación N° 32 del 11 de mayo de 2026, radicado 00-0006</w:t>
      </w:r>
      <w:r w:rsidR="001F0807" w:rsidRPr="000505E0">
        <w:rPr>
          <w:rFonts w:ascii="Arial" w:hAnsi="Arial" w:cs="Arial"/>
          <w:sz w:val="20"/>
          <w:szCs w:val="20"/>
          <w:lang w:val="es-CO" w:eastAsia="es-ES"/>
        </w:rPr>
        <w:t>76</w:t>
      </w:r>
      <w:r w:rsidRPr="000505E0">
        <w:rPr>
          <w:rFonts w:ascii="Arial" w:hAnsi="Arial" w:cs="Arial"/>
          <w:sz w:val="20"/>
          <w:szCs w:val="20"/>
          <w:lang w:val="es-CO" w:eastAsia="es-ES"/>
        </w:rPr>
        <w:t>.</w:t>
      </w:r>
    </w:p>
    <w:p w14:paraId="309DBD5D" w14:textId="77777777" w:rsidR="00050FF2" w:rsidRDefault="00050FF2" w:rsidP="008D5E41">
      <w:pPr>
        <w:jc w:val="both"/>
        <w:rPr>
          <w:rFonts w:cs="Arial"/>
          <w:sz w:val="20"/>
        </w:rPr>
      </w:pPr>
    </w:p>
    <w:p w14:paraId="34912C1D" w14:textId="77777777" w:rsidR="008D5E41" w:rsidRPr="00CB19FC" w:rsidRDefault="008D5E41" w:rsidP="008D5E41">
      <w:pPr>
        <w:jc w:val="both"/>
        <w:rPr>
          <w:rFonts w:cs="Arial"/>
          <w:sz w:val="20"/>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7E56BD" w:rsidRPr="00CB19FC" w14:paraId="100A01F5" w14:textId="77777777" w:rsidTr="007E56BD">
        <w:tc>
          <w:tcPr>
            <w:tcW w:w="9180" w:type="dxa"/>
            <w:shd w:val="clear" w:color="auto" w:fill="BFBFBF" w:themeFill="background1" w:themeFillShade="BF"/>
          </w:tcPr>
          <w:p w14:paraId="2E766B95" w14:textId="77777777" w:rsidR="007E56BD" w:rsidRPr="00CB19FC" w:rsidRDefault="007E56BD" w:rsidP="00D75900">
            <w:pPr>
              <w:pStyle w:val="Prrafodelista"/>
              <w:numPr>
                <w:ilvl w:val="0"/>
                <w:numId w:val="4"/>
              </w:numPr>
              <w:spacing w:after="0" w:line="240" w:lineRule="auto"/>
              <w:ind w:left="714" w:hanging="357"/>
              <w:jc w:val="center"/>
              <w:rPr>
                <w:rFonts w:ascii="Arial" w:hAnsi="Arial" w:cs="Arial"/>
                <w:b/>
                <w:bCs/>
                <w:sz w:val="20"/>
                <w:szCs w:val="20"/>
              </w:rPr>
            </w:pPr>
            <w:r w:rsidRPr="00CB19FC">
              <w:rPr>
                <w:rFonts w:ascii="Arial" w:hAnsi="Arial" w:cs="Arial"/>
                <w:b/>
                <w:bCs/>
                <w:sz w:val="20"/>
                <w:szCs w:val="20"/>
              </w:rPr>
              <w:t>FIRMAS</w:t>
            </w:r>
          </w:p>
        </w:tc>
      </w:tr>
    </w:tbl>
    <w:p w14:paraId="6AF9CAC6" w14:textId="77777777" w:rsidR="007E56BD" w:rsidRPr="00CB19FC" w:rsidRDefault="007E56BD" w:rsidP="0044347C">
      <w:pPr>
        <w:jc w:val="both"/>
        <w:rPr>
          <w:rFonts w:cs="Arial"/>
          <w:sz w:val="20"/>
        </w:rPr>
      </w:pPr>
    </w:p>
    <w:tbl>
      <w:tblPr>
        <w:tblW w:w="932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1"/>
        <w:gridCol w:w="6046"/>
      </w:tblGrid>
      <w:tr w:rsidR="007F36BA" w:rsidRPr="0044347C" w14:paraId="64234034" w14:textId="77777777" w:rsidTr="00DE0FAD">
        <w:trPr>
          <w:cantSplit/>
          <w:trHeight w:val="356"/>
        </w:trPr>
        <w:tc>
          <w:tcPr>
            <w:tcW w:w="3281" w:type="dxa"/>
            <w:tcBorders>
              <w:top w:val="single" w:sz="4" w:space="0" w:color="auto"/>
              <w:left w:val="single" w:sz="4" w:space="0" w:color="auto"/>
              <w:bottom w:val="single" w:sz="4" w:space="0" w:color="auto"/>
              <w:right w:val="single" w:sz="4" w:space="0" w:color="auto"/>
            </w:tcBorders>
            <w:vAlign w:val="center"/>
          </w:tcPr>
          <w:p w14:paraId="5A65CA10" w14:textId="3E110438" w:rsidR="007F36BA" w:rsidRPr="0044347C" w:rsidRDefault="007F36BA" w:rsidP="00DE0FAD">
            <w:pPr>
              <w:jc w:val="right"/>
              <w:rPr>
                <w:rFonts w:cs="Arial"/>
                <w:sz w:val="16"/>
                <w:szCs w:val="16"/>
              </w:rPr>
            </w:pPr>
            <w:r w:rsidRPr="0044347C">
              <w:rPr>
                <w:rFonts w:cs="Arial"/>
                <w:sz w:val="16"/>
                <w:szCs w:val="16"/>
              </w:rPr>
              <w:t>EQUIPO ESTRUCTURADOR Y EVALUADOR:</w:t>
            </w:r>
          </w:p>
        </w:tc>
        <w:tc>
          <w:tcPr>
            <w:tcW w:w="6046" w:type="dxa"/>
            <w:tcBorders>
              <w:top w:val="single" w:sz="4" w:space="0" w:color="auto"/>
              <w:left w:val="single" w:sz="4" w:space="0" w:color="auto"/>
              <w:bottom w:val="single" w:sz="4" w:space="0" w:color="auto"/>
              <w:right w:val="single" w:sz="4" w:space="0" w:color="auto"/>
            </w:tcBorders>
          </w:tcPr>
          <w:p w14:paraId="0E05A2B4" w14:textId="348A306B" w:rsidR="007F36BA" w:rsidRPr="0044347C" w:rsidRDefault="002A43F8" w:rsidP="00DE0FAD">
            <w:pPr>
              <w:jc w:val="center"/>
              <w:rPr>
                <w:rFonts w:cs="Arial"/>
                <w:sz w:val="16"/>
                <w:szCs w:val="16"/>
              </w:rPr>
            </w:pPr>
            <w:r w:rsidRPr="00421595">
              <w:rPr>
                <w:noProof/>
              </w:rPr>
              <w:drawing>
                <wp:anchor distT="0" distB="0" distL="114300" distR="114300" simplePos="0" relativeHeight="251659264" behindDoc="1" locked="0" layoutInCell="1" allowOverlap="1" wp14:anchorId="47AC519E" wp14:editId="0722A610">
                  <wp:simplePos x="0" y="0"/>
                  <wp:positionH relativeFrom="column">
                    <wp:posOffset>1604010</wp:posOffset>
                  </wp:positionH>
                  <wp:positionV relativeFrom="paragraph">
                    <wp:posOffset>-639445</wp:posOffset>
                  </wp:positionV>
                  <wp:extent cx="704850" cy="2667000"/>
                  <wp:effectExtent l="9525" t="0" r="9525" b="9525"/>
                  <wp:wrapNone/>
                  <wp:docPr id="1511150252" name="Imagen 151115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alphaModFix amt="85000"/>
                            <a:lum bright="-20000" contrast="40000"/>
                            <a:extLst>
                              <a:ext uri="{28A0092B-C50C-407E-A947-70E740481C1C}">
                                <a14:useLocalDpi xmlns:a14="http://schemas.microsoft.com/office/drawing/2010/main" val="0"/>
                              </a:ext>
                            </a:extLst>
                          </a:blip>
                          <a:srcRect l="28778" t="42558" r="58077" b="25150"/>
                          <a:stretch/>
                        </pic:blipFill>
                        <pic:spPr bwMode="auto">
                          <a:xfrm rot="5400000">
                            <a:off x="0" y="0"/>
                            <a:ext cx="704850" cy="2667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3F9388" w14:textId="41283375" w:rsidR="007F36BA" w:rsidRDefault="007F36BA" w:rsidP="00DE0FAD">
            <w:pPr>
              <w:jc w:val="center"/>
              <w:rPr>
                <w:rFonts w:cs="Arial"/>
                <w:sz w:val="16"/>
                <w:szCs w:val="16"/>
              </w:rPr>
            </w:pPr>
          </w:p>
          <w:p w14:paraId="0181889B" w14:textId="3044284C" w:rsidR="00952062" w:rsidRDefault="00952062" w:rsidP="00DE0FAD">
            <w:pPr>
              <w:jc w:val="center"/>
              <w:rPr>
                <w:rFonts w:cs="Arial"/>
                <w:sz w:val="16"/>
                <w:szCs w:val="16"/>
              </w:rPr>
            </w:pPr>
          </w:p>
          <w:p w14:paraId="2C0079DC" w14:textId="77777777" w:rsidR="00952062" w:rsidRDefault="00952062" w:rsidP="00DE0FAD">
            <w:pPr>
              <w:jc w:val="center"/>
              <w:rPr>
                <w:rFonts w:cs="Arial"/>
                <w:sz w:val="16"/>
                <w:szCs w:val="16"/>
              </w:rPr>
            </w:pPr>
          </w:p>
          <w:p w14:paraId="74411BBE" w14:textId="57C17AA0" w:rsidR="00952062" w:rsidRDefault="00952062" w:rsidP="00DE0FAD">
            <w:pPr>
              <w:jc w:val="center"/>
              <w:rPr>
                <w:rFonts w:cs="Arial"/>
                <w:sz w:val="16"/>
                <w:szCs w:val="16"/>
              </w:rPr>
            </w:pPr>
          </w:p>
          <w:p w14:paraId="11F54F0D" w14:textId="77777777" w:rsidR="00952062" w:rsidRDefault="00952062" w:rsidP="00DE0FAD">
            <w:pPr>
              <w:jc w:val="center"/>
              <w:rPr>
                <w:rFonts w:cs="Arial"/>
                <w:sz w:val="16"/>
                <w:szCs w:val="16"/>
              </w:rPr>
            </w:pPr>
          </w:p>
          <w:p w14:paraId="51E33C5A" w14:textId="6A990608" w:rsidR="003F2E40" w:rsidRPr="0044347C" w:rsidRDefault="001F0807" w:rsidP="00DE0FAD">
            <w:pPr>
              <w:jc w:val="center"/>
              <w:rPr>
                <w:rFonts w:cs="Arial"/>
                <w:sz w:val="16"/>
                <w:szCs w:val="16"/>
              </w:rPr>
            </w:pPr>
            <w:r w:rsidRPr="001F0807">
              <w:rPr>
                <w:rFonts w:cs="Arial"/>
                <w:sz w:val="16"/>
                <w:szCs w:val="16"/>
              </w:rPr>
              <w:t>MARIA CECILIA ARBELAEZ CASTAÑO</w:t>
            </w:r>
          </w:p>
          <w:p w14:paraId="091A4286" w14:textId="59F19759" w:rsidR="008727A7" w:rsidRDefault="001F0807" w:rsidP="00DE0FAD">
            <w:pPr>
              <w:jc w:val="center"/>
              <w:rPr>
                <w:rFonts w:cs="Arial"/>
                <w:sz w:val="16"/>
                <w:szCs w:val="16"/>
              </w:rPr>
            </w:pPr>
            <w:r>
              <w:rPr>
                <w:rFonts w:cs="Arial"/>
                <w:sz w:val="16"/>
                <w:szCs w:val="16"/>
              </w:rPr>
              <w:t xml:space="preserve">Profesional Universitario- </w:t>
            </w:r>
            <w:r w:rsidRPr="001F0807">
              <w:rPr>
                <w:rFonts w:cs="Arial"/>
                <w:sz w:val="16"/>
                <w:szCs w:val="16"/>
              </w:rPr>
              <w:t xml:space="preserve">Equipo </w:t>
            </w:r>
            <w:r w:rsidR="00952062" w:rsidRPr="001F0807">
              <w:rPr>
                <w:rFonts w:cs="Arial"/>
                <w:sz w:val="16"/>
                <w:szCs w:val="16"/>
              </w:rPr>
              <w:t>Ejecución</w:t>
            </w:r>
            <w:r w:rsidRPr="001F0807">
              <w:rPr>
                <w:rFonts w:cs="Arial"/>
                <w:sz w:val="16"/>
                <w:szCs w:val="16"/>
              </w:rPr>
              <w:t xml:space="preserve"> y </w:t>
            </w:r>
            <w:r w:rsidR="00952062" w:rsidRPr="001F0807">
              <w:rPr>
                <w:rFonts w:cs="Arial"/>
                <w:sz w:val="16"/>
                <w:szCs w:val="16"/>
              </w:rPr>
              <w:t>Evaluación</w:t>
            </w:r>
            <w:r w:rsidRPr="001F0807">
              <w:rPr>
                <w:rFonts w:cs="Arial"/>
                <w:sz w:val="16"/>
                <w:szCs w:val="16"/>
              </w:rPr>
              <w:t xml:space="preserve"> de Proyectos</w:t>
            </w:r>
          </w:p>
          <w:p w14:paraId="4F76B7AA" w14:textId="77777777" w:rsidR="008727A7" w:rsidRDefault="008727A7" w:rsidP="00DE0FAD">
            <w:pPr>
              <w:jc w:val="center"/>
              <w:rPr>
                <w:rFonts w:cs="Arial"/>
                <w:sz w:val="16"/>
                <w:szCs w:val="16"/>
              </w:rPr>
            </w:pPr>
          </w:p>
          <w:p w14:paraId="417121B2" w14:textId="77777777" w:rsidR="008727A7" w:rsidRDefault="008727A7" w:rsidP="008727A7">
            <w:pPr>
              <w:jc w:val="center"/>
              <w:rPr>
                <w:rFonts w:cs="Arial"/>
                <w:sz w:val="16"/>
                <w:szCs w:val="16"/>
              </w:rPr>
            </w:pPr>
          </w:p>
          <w:p w14:paraId="2C267D23" w14:textId="3B88416A" w:rsidR="008727A7" w:rsidRDefault="008727A7" w:rsidP="008727A7">
            <w:pPr>
              <w:jc w:val="center"/>
              <w:rPr>
                <w:rFonts w:cs="Arial"/>
                <w:sz w:val="16"/>
                <w:szCs w:val="16"/>
              </w:rPr>
            </w:pPr>
            <w:r>
              <w:rPr>
                <w:rFonts w:cs="Arial"/>
                <w:noProof/>
                <w:sz w:val="16"/>
                <w:szCs w:val="16"/>
                <w:lang w:eastAsia="es-CO"/>
              </w:rPr>
              <w:drawing>
                <wp:inline distT="0" distB="0" distL="0" distR="0" wp14:anchorId="75424424" wp14:editId="0B7EA4A4">
                  <wp:extent cx="1743075" cy="585111"/>
                  <wp:effectExtent l="0" t="0" r="0" b="571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digital sin fondo vg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9332" cy="587211"/>
                          </a:xfrm>
                          <a:prstGeom prst="rect">
                            <a:avLst/>
                          </a:prstGeom>
                        </pic:spPr>
                      </pic:pic>
                    </a:graphicData>
                  </a:graphic>
                </wp:inline>
              </w:drawing>
            </w:r>
          </w:p>
          <w:p w14:paraId="5B9B6887" w14:textId="101BDEB6" w:rsidR="008727A7" w:rsidRPr="0044347C" w:rsidRDefault="008727A7" w:rsidP="008727A7">
            <w:pPr>
              <w:jc w:val="center"/>
              <w:rPr>
                <w:rFonts w:cs="Arial"/>
                <w:sz w:val="16"/>
                <w:szCs w:val="16"/>
              </w:rPr>
            </w:pPr>
            <w:r>
              <w:rPr>
                <w:rFonts w:cs="Arial"/>
                <w:sz w:val="16"/>
                <w:szCs w:val="16"/>
              </w:rPr>
              <w:t>Valentina Gómez Torres</w:t>
            </w:r>
          </w:p>
          <w:p w14:paraId="22B34469" w14:textId="1C49A058" w:rsidR="001F0807" w:rsidRDefault="008727A7" w:rsidP="008727A7">
            <w:pPr>
              <w:jc w:val="center"/>
              <w:rPr>
                <w:rFonts w:cs="Arial"/>
                <w:sz w:val="16"/>
                <w:szCs w:val="16"/>
              </w:rPr>
            </w:pPr>
            <w:r w:rsidRPr="0044347C">
              <w:rPr>
                <w:rFonts w:cs="Arial"/>
                <w:sz w:val="16"/>
                <w:szCs w:val="16"/>
              </w:rPr>
              <w:t>C</w:t>
            </w:r>
            <w:r>
              <w:rPr>
                <w:rFonts w:cs="Arial"/>
                <w:sz w:val="16"/>
                <w:szCs w:val="16"/>
              </w:rPr>
              <w:t>ontratista – Rol Financiero</w:t>
            </w:r>
          </w:p>
          <w:p w14:paraId="27C7C7C6" w14:textId="5622CEF7" w:rsidR="001F0807" w:rsidRDefault="00952062" w:rsidP="00952062">
            <w:pPr>
              <w:jc w:val="center"/>
              <w:rPr>
                <w:rFonts w:cs="Arial"/>
                <w:sz w:val="16"/>
                <w:szCs w:val="16"/>
              </w:rPr>
            </w:pPr>
            <w:r>
              <w:rPr>
                <w:rFonts w:cs="Arial"/>
                <w:noProof/>
                <w:sz w:val="16"/>
                <w:szCs w:val="16"/>
              </w:rPr>
              <w:drawing>
                <wp:inline distT="0" distB="0" distL="0" distR="0" wp14:anchorId="442C635C" wp14:editId="273AA573">
                  <wp:extent cx="2224405" cy="1228328"/>
                  <wp:effectExtent l="0" t="0" r="4445" b="0"/>
                  <wp:docPr id="672121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21121" name="Imagen 672121121"/>
                          <pic:cNvPicPr/>
                        </pic:nvPicPr>
                        <pic:blipFill rotWithShape="1">
                          <a:blip r:embed="rId14" cstate="print">
                            <a:extLst>
                              <a:ext uri="{BEBA8EAE-BF5A-486C-A8C5-ECC9F3942E4B}">
                                <a14:imgProps xmlns:a14="http://schemas.microsoft.com/office/drawing/2010/main">
                                  <a14:imgLayer r:embed="rId15">
                                    <a14:imgEffect>
                                      <a14:brightnessContrast bright="40000" contrast="40000"/>
                                    </a14:imgEffect>
                                  </a14:imgLayer>
                                </a14:imgProps>
                              </a:ext>
                              <a:ext uri="{28A0092B-C50C-407E-A947-70E740481C1C}">
                                <a14:useLocalDpi xmlns:a14="http://schemas.microsoft.com/office/drawing/2010/main" val="0"/>
                              </a:ext>
                            </a:extLst>
                          </a:blip>
                          <a:srcRect t="4844" b="17103"/>
                          <a:stretch>
                            <a:fillRect/>
                          </a:stretch>
                        </pic:blipFill>
                        <pic:spPr bwMode="auto">
                          <a:xfrm>
                            <a:off x="0" y="0"/>
                            <a:ext cx="2231333" cy="1232154"/>
                          </a:xfrm>
                          <a:prstGeom prst="rect">
                            <a:avLst/>
                          </a:prstGeom>
                          <a:ln>
                            <a:noFill/>
                          </a:ln>
                          <a:extLst>
                            <a:ext uri="{53640926-AAD7-44D8-BBD7-CCE9431645EC}">
                              <a14:shadowObscured xmlns:a14="http://schemas.microsoft.com/office/drawing/2010/main"/>
                            </a:ext>
                          </a:extLst>
                        </pic:spPr>
                      </pic:pic>
                    </a:graphicData>
                  </a:graphic>
                </wp:inline>
              </w:drawing>
            </w:r>
          </w:p>
          <w:p w14:paraId="706BD222" w14:textId="77777777" w:rsidR="001F0807" w:rsidRDefault="001F0807" w:rsidP="008727A7">
            <w:pPr>
              <w:jc w:val="center"/>
              <w:rPr>
                <w:rFonts w:cs="Arial"/>
                <w:sz w:val="16"/>
                <w:szCs w:val="16"/>
              </w:rPr>
            </w:pPr>
            <w:r>
              <w:rPr>
                <w:rFonts w:cs="Arial"/>
                <w:sz w:val="16"/>
                <w:szCs w:val="16"/>
              </w:rPr>
              <w:t>SANDRA CAROLINA CORZO ZÁRATE</w:t>
            </w:r>
          </w:p>
          <w:p w14:paraId="41653EB3" w14:textId="512097FF" w:rsidR="001F0807" w:rsidRPr="0044347C" w:rsidRDefault="001F0807" w:rsidP="008727A7">
            <w:pPr>
              <w:jc w:val="center"/>
              <w:rPr>
                <w:rFonts w:cs="Arial"/>
                <w:sz w:val="16"/>
                <w:szCs w:val="16"/>
              </w:rPr>
            </w:pPr>
            <w:r>
              <w:rPr>
                <w:rFonts w:cs="Arial"/>
                <w:sz w:val="16"/>
                <w:szCs w:val="16"/>
              </w:rPr>
              <w:t>Profesional Universitario- dirección Contractual- Jurídico</w:t>
            </w:r>
          </w:p>
        </w:tc>
      </w:tr>
    </w:tbl>
    <w:p w14:paraId="3C25B89A" w14:textId="25B4EBE0" w:rsidR="004041C7" w:rsidRPr="006148B4" w:rsidRDefault="004041C7" w:rsidP="006148B4">
      <w:pPr>
        <w:ind w:left="-142" w:right="-142"/>
        <w:jc w:val="both"/>
        <w:rPr>
          <w:rFonts w:cs="Arial"/>
          <w:color w:val="808080"/>
          <w:sz w:val="20"/>
          <w:u w:val="single"/>
        </w:rPr>
      </w:pPr>
    </w:p>
    <w:sectPr w:rsidR="004041C7" w:rsidRPr="006148B4" w:rsidSect="00F54E5F">
      <w:headerReference w:type="default" r:id="rId16"/>
      <w:footerReference w:type="even" r:id="rId17"/>
      <w:footerReference w:type="default" r:id="rId18"/>
      <w:footerReference w:type="first" r:id="rId19"/>
      <w:pgSz w:w="12240" w:h="15840" w:code="1"/>
      <w:pgMar w:top="1417" w:right="1701" w:bottom="1417"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F4F63" w14:textId="77777777" w:rsidR="00587154" w:rsidRDefault="00587154">
      <w:r>
        <w:separator/>
      </w:r>
    </w:p>
    <w:p w14:paraId="13A52EA8" w14:textId="77777777" w:rsidR="00587154" w:rsidRDefault="00587154"/>
  </w:endnote>
  <w:endnote w:type="continuationSeparator" w:id="0">
    <w:p w14:paraId="4AE352B7" w14:textId="77777777" w:rsidR="00587154" w:rsidRDefault="00587154">
      <w:r>
        <w:continuationSeparator/>
      </w:r>
    </w:p>
    <w:p w14:paraId="0DE90C80" w14:textId="77777777" w:rsidR="00587154" w:rsidRDefault="00587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wis721 BT">
    <w:altName w:val="Calibri"/>
    <w:panose1 w:val="020B0504020202020204"/>
    <w:charset w:val="00"/>
    <w:family w:val="swiss"/>
    <w:pitch w:val="variable"/>
    <w:sig w:usb0="00000087" w:usb1="00000000" w:usb2="00000000" w:usb3="00000000" w:csb0="0000001B" w:csb1="00000000"/>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7CA8C" w14:textId="77777777" w:rsidR="00E44593" w:rsidRDefault="00822FCB" w:rsidP="00FD3CD1">
    <w:pPr>
      <w:pStyle w:val="Piedepgina"/>
      <w:framePr w:wrap="around" w:vAnchor="text" w:hAnchor="margin" w:xAlign="right" w:y="1"/>
      <w:rPr>
        <w:rStyle w:val="Nmerodepgina"/>
      </w:rPr>
    </w:pPr>
    <w:r>
      <w:rPr>
        <w:rStyle w:val="Nmerodepgina"/>
      </w:rPr>
      <w:fldChar w:fldCharType="begin"/>
    </w:r>
    <w:r w:rsidR="00E44593">
      <w:rPr>
        <w:rStyle w:val="Nmerodepgina"/>
      </w:rPr>
      <w:instrText xml:space="preserve">PAGE  </w:instrText>
    </w:r>
    <w:r>
      <w:rPr>
        <w:rStyle w:val="Nmerodepgina"/>
      </w:rPr>
      <w:fldChar w:fldCharType="end"/>
    </w:r>
  </w:p>
  <w:p w14:paraId="1462271E" w14:textId="77777777" w:rsidR="00E44593" w:rsidRDefault="00E44593" w:rsidP="00136A1D">
    <w:pPr>
      <w:pStyle w:val="Piedepgina"/>
      <w:ind w:right="360"/>
    </w:pPr>
  </w:p>
  <w:p w14:paraId="14835D9A" w14:textId="77777777" w:rsidR="00E44593" w:rsidRDefault="00E445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FAEC" w14:textId="77777777" w:rsidR="00C64324" w:rsidRDefault="00C64324">
    <w:pPr>
      <w:pStyle w:val="Piedepgina"/>
    </w:pPr>
    <w:r w:rsidRPr="00975A14">
      <w:rPr>
        <w:rFonts w:cs="Arial"/>
        <w:sz w:val="16"/>
        <w:szCs w:val="16"/>
      </w:rPr>
      <w:tab/>
    </w:r>
    <w:r w:rsidRPr="00975A14">
      <w:rPr>
        <w:rFonts w:cs="Arial"/>
        <w:sz w:val="16"/>
        <w:szCs w:val="16"/>
      </w:rPr>
      <w:tab/>
      <w:t xml:space="preserve">Página </w:t>
    </w:r>
    <w:r w:rsidRPr="00975A14">
      <w:rPr>
        <w:rFonts w:cs="Arial"/>
        <w:sz w:val="16"/>
        <w:szCs w:val="16"/>
      </w:rPr>
      <w:fldChar w:fldCharType="begin"/>
    </w:r>
    <w:r w:rsidRPr="00975A14">
      <w:rPr>
        <w:rFonts w:cs="Arial"/>
        <w:sz w:val="16"/>
        <w:szCs w:val="16"/>
      </w:rPr>
      <w:instrText xml:space="preserve"> PAGE </w:instrText>
    </w:r>
    <w:r w:rsidRPr="00975A14">
      <w:rPr>
        <w:rFonts w:cs="Arial"/>
        <w:sz w:val="16"/>
        <w:szCs w:val="16"/>
      </w:rPr>
      <w:fldChar w:fldCharType="separate"/>
    </w:r>
    <w:r w:rsidR="008727A7">
      <w:rPr>
        <w:rFonts w:cs="Arial"/>
        <w:noProof/>
        <w:sz w:val="16"/>
        <w:szCs w:val="16"/>
      </w:rPr>
      <w:t>6</w:t>
    </w:r>
    <w:r w:rsidRPr="00975A14">
      <w:rPr>
        <w:rFonts w:cs="Arial"/>
        <w:sz w:val="16"/>
        <w:szCs w:val="16"/>
      </w:rPr>
      <w:fldChar w:fldCharType="end"/>
    </w:r>
    <w:r w:rsidRPr="00975A14">
      <w:rPr>
        <w:rFonts w:cs="Arial"/>
        <w:sz w:val="16"/>
        <w:szCs w:val="16"/>
      </w:rPr>
      <w:t xml:space="preserve"> de </w:t>
    </w:r>
    <w:r w:rsidRPr="00975A14">
      <w:rPr>
        <w:rFonts w:cs="Arial"/>
        <w:sz w:val="16"/>
        <w:szCs w:val="16"/>
      </w:rPr>
      <w:fldChar w:fldCharType="begin"/>
    </w:r>
    <w:r w:rsidRPr="00975A14">
      <w:rPr>
        <w:rFonts w:cs="Arial"/>
        <w:sz w:val="16"/>
        <w:szCs w:val="16"/>
      </w:rPr>
      <w:instrText xml:space="preserve"> NUMPAGES </w:instrText>
    </w:r>
    <w:r w:rsidRPr="00975A14">
      <w:rPr>
        <w:rFonts w:cs="Arial"/>
        <w:sz w:val="16"/>
        <w:szCs w:val="16"/>
      </w:rPr>
      <w:fldChar w:fldCharType="separate"/>
    </w:r>
    <w:r w:rsidR="008727A7">
      <w:rPr>
        <w:rFonts w:cs="Arial"/>
        <w:noProof/>
        <w:sz w:val="16"/>
        <w:szCs w:val="16"/>
      </w:rPr>
      <w:t>6</w:t>
    </w:r>
    <w:r w:rsidRPr="00975A14">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6715" w14:textId="77777777" w:rsidR="00257017" w:rsidRDefault="00257017">
    <w:pPr>
      <w:pStyle w:val="Piedepgina"/>
    </w:pPr>
    <w:r w:rsidRPr="00975A14">
      <w:rPr>
        <w:rFonts w:cs="Arial"/>
        <w:sz w:val="16"/>
        <w:szCs w:val="16"/>
      </w:rPr>
      <w:t>F-GJU-</w:t>
    </w:r>
    <w:r>
      <w:rPr>
        <w:rFonts w:cs="Arial"/>
        <w:sz w:val="16"/>
        <w:szCs w:val="16"/>
      </w:rPr>
      <w:t>28</w:t>
    </w:r>
    <w:r w:rsidRPr="00975A14">
      <w:rPr>
        <w:rFonts w:cs="Arial"/>
        <w:sz w:val="16"/>
        <w:szCs w:val="16"/>
      </w:rPr>
      <w:t xml:space="preserve">     </w:t>
    </w:r>
    <w:r w:rsidRPr="00975A14">
      <w:rPr>
        <w:rFonts w:cs="Arial"/>
        <w:iCs/>
        <w:sz w:val="16"/>
        <w:szCs w:val="16"/>
      </w:rPr>
      <w:t>Versión: 03     Fecha: 2015/02/10</w:t>
    </w:r>
    <w:r w:rsidRPr="00975A14">
      <w:rPr>
        <w:rFonts w:cs="Arial"/>
        <w:sz w:val="16"/>
        <w:szCs w:val="16"/>
      </w:rPr>
      <w:tab/>
    </w:r>
    <w:r w:rsidRPr="00975A14">
      <w:rPr>
        <w:rFonts w:cs="Arial"/>
        <w:sz w:val="16"/>
        <w:szCs w:val="16"/>
      </w:rPr>
      <w:tab/>
      <w:t xml:space="preserve">Página </w:t>
    </w:r>
    <w:r w:rsidRPr="00975A14">
      <w:rPr>
        <w:rFonts w:cs="Arial"/>
        <w:sz w:val="16"/>
        <w:szCs w:val="16"/>
      </w:rPr>
      <w:fldChar w:fldCharType="begin"/>
    </w:r>
    <w:r w:rsidRPr="00975A14">
      <w:rPr>
        <w:rFonts w:cs="Arial"/>
        <w:sz w:val="16"/>
        <w:szCs w:val="16"/>
      </w:rPr>
      <w:instrText xml:space="preserve"> PAGE </w:instrText>
    </w:r>
    <w:r w:rsidRPr="00975A14">
      <w:rPr>
        <w:rFonts w:cs="Arial"/>
        <w:sz w:val="16"/>
        <w:szCs w:val="16"/>
      </w:rPr>
      <w:fldChar w:fldCharType="separate"/>
    </w:r>
    <w:r w:rsidR="00C64324">
      <w:rPr>
        <w:rFonts w:cs="Arial"/>
        <w:noProof/>
        <w:sz w:val="16"/>
        <w:szCs w:val="16"/>
      </w:rPr>
      <w:t>1</w:t>
    </w:r>
    <w:r w:rsidRPr="00975A14">
      <w:rPr>
        <w:rFonts w:cs="Arial"/>
        <w:sz w:val="16"/>
        <w:szCs w:val="16"/>
      </w:rPr>
      <w:fldChar w:fldCharType="end"/>
    </w:r>
    <w:r w:rsidRPr="00975A14">
      <w:rPr>
        <w:rFonts w:cs="Arial"/>
        <w:sz w:val="16"/>
        <w:szCs w:val="16"/>
      </w:rPr>
      <w:t xml:space="preserve"> de </w:t>
    </w:r>
    <w:r w:rsidRPr="00975A14">
      <w:rPr>
        <w:rFonts w:cs="Arial"/>
        <w:sz w:val="16"/>
        <w:szCs w:val="16"/>
      </w:rPr>
      <w:fldChar w:fldCharType="begin"/>
    </w:r>
    <w:r w:rsidRPr="00975A14">
      <w:rPr>
        <w:rFonts w:cs="Arial"/>
        <w:sz w:val="16"/>
        <w:szCs w:val="16"/>
      </w:rPr>
      <w:instrText xml:space="preserve"> NUMPAGES </w:instrText>
    </w:r>
    <w:r w:rsidRPr="00975A14">
      <w:rPr>
        <w:rFonts w:cs="Arial"/>
        <w:sz w:val="16"/>
        <w:szCs w:val="16"/>
      </w:rPr>
      <w:fldChar w:fldCharType="separate"/>
    </w:r>
    <w:r w:rsidR="009413AF">
      <w:rPr>
        <w:rFonts w:cs="Arial"/>
        <w:noProof/>
        <w:sz w:val="16"/>
        <w:szCs w:val="16"/>
      </w:rPr>
      <w:t>2</w:t>
    </w:r>
    <w:r w:rsidRPr="00975A14">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BCBF" w14:textId="77777777" w:rsidR="00587154" w:rsidRDefault="00587154">
      <w:r>
        <w:separator/>
      </w:r>
    </w:p>
    <w:p w14:paraId="7386CF6A" w14:textId="77777777" w:rsidR="00587154" w:rsidRDefault="00587154"/>
  </w:footnote>
  <w:footnote w:type="continuationSeparator" w:id="0">
    <w:p w14:paraId="67EF7AB1" w14:textId="77777777" w:rsidR="00587154" w:rsidRDefault="00587154">
      <w:r>
        <w:continuationSeparator/>
      </w:r>
    </w:p>
    <w:p w14:paraId="6942C10C" w14:textId="77777777" w:rsidR="00587154" w:rsidRDefault="005871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3" w:type="dxa"/>
      <w:tblInd w:w="-142" w:type="dxa"/>
      <w:tblBorders>
        <w:top w:val="single" w:sz="4" w:space="0" w:color="92D050"/>
        <w:left w:val="none" w:sz="0" w:space="0" w:color="auto"/>
        <w:bottom w:val="single" w:sz="4" w:space="0" w:color="92D050"/>
        <w:right w:val="none" w:sz="0" w:space="0" w:color="auto"/>
        <w:insideH w:val="single" w:sz="4" w:space="0" w:color="92D050"/>
        <w:insideV w:val="single" w:sz="4" w:space="0" w:color="92D050"/>
      </w:tblBorders>
      <w:tblLook w:val="04A0" w:firstRow="1" w:lastRow="0" w:firstColumn="1" w:lastColumn="0" w:noHBand="0" w:noVBand="1"/>
    </w:tblPr>
    <w:tblGrid>
      <w:gridCol w:w="1668"/>
      <w:gridCol w:w="5562"/>
      <w:gridCol w:w="1843"/>
    </w:tblGrid>
    <w:tr w:rsidR="00885DF6" w14:paraId="52420CEA" w14:textId="77777777" w:rsidTr="00885DF6">
      <w:trPr>
        <w:trHeight w:val="385"/>
      </w:trPr>
      <w:tc>
        <w:tcPr>
          <w:tcW w:w="1668" w:type="dxa"/>
          <w:vMerge w:val="restart"/>
          <w:tcBorders>
            <w:top w:val="single" w:sz="4" w:space="0" w:color="92D050"/>
            <w:left w:val="nil"/>
            <w:bottom w:val="single" w:sz="4" w:space="0" w:color="92D050"/>
            <w:right w:val="single" w:sz="4" w:space="0" w:color="92D050"/>
          </w:tcBorders>
          <w:vAlign w:val="center"/>
          <w:hideMark/>
        </w:tcPr>
        <w:p w14:paraId="7FE7DB94" w14:textId="77777777" w:rsidR="00885DF6" w:rsidRDefault="00885DF6" w:rsidP="00885DF6">
          <w:pPr>
            <w:pStyle w:val="Encabezado"/>
            <w:jc w:val="center"/>
            <w:rPr>
              <w:rFonts w:asciiTheme="minorHAnsi" w:hAnsiTheme="minorHAnsi" w:cs="Arial"/>
              <w:sz w:val="22"/>
              <w:szCs w:val="22"/>
              <w:lang w:eastAsia="es-CO"/>
            </w:rPr>
          </w:pPr>
          <w:r>
            <w:rPr>
              <w:noProof/>
              <w:lang w:eastAsia="es-CO"/>
            </w:rPr>
            <w:drawing>
              <wp:inline distT="0" distB="0" distL="0" distR="0" wp14:anchorId="086751FB" wp14:editId="7EC0C23A">
                <wp:extent cx="850900" cy="76835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768350"/>
                        </a:xfrm>
                        <a:prstGeom prst="rect">
                          <a:avLst/>
                        </a:prstGeom>
                        <a:noFill/>
                        <a:ln>
                          <a:noFill/>
                        </a:ln>
                      </pic:spPr>
                    </pic:pic>
                  </a:graphicData>
                </a:graphic>
              </wp:inline>
            </w:drawing>
          </w:r>
        </w:p>
      </w:tc>
      <w:tc>
        <w:tcPr>
          <w:tcW w:w="5562" w:type="dxa"/>
          <w:vMerge w:val="restart"/>
          <w:tcBorders>
            <w:top w:val="single" w:sz="4" w:space="0" w:color="92D050"/>
            <w:left w:val="single" w:sz="4" w:space="0" w:color="92D050"/>
            <w:bottom w:val="single" w:sz="4" w:space="0" w:color="92D050"/>
            <w:right w:val="single" w:sz="4" w:space="0" w:color="92D050"/>
          </w:tcBorders>
          <w:vAlign w:val="center"/>
          <w:hideMark/>
        </w:tcPr>
        <w:p w14:paraId="7CDFC55B" w14:textId="77777777" w:rsidR="00885DF6" w:rsidRDefault="00885DF6" w:rsidP="00885DF6">
          <w:pPr>
            <w:pStyle w:val="Encabezado"/>
            <w:jc w:val="center"/>
            <w:rPr>
              <w:rFonts w:cs="Arial"/>
              <w:b/>
              <w:sz w:val="22"/>
              <w:szCs w:val="22"/>
              <w:lang w:val="es-MX" w:eastAsia="es-CO"/>
            </w:rPr>
          </w:pPr>
          <w:r>
            <w:rPr>
              <w:rFonts w:cs="Arial"/>
              <w:b/>
              <w:sz w:val="22"/>
              <w:szCs w:val="22"/>
              <w:lang w:eastAsia="es-CO"/>
            </w:rPr>
            <w:t>FORMATO</w:t>
          </w:r>
        </w:p>
        <w:p w14:paraId="2FA3395B" w14:textId="77777777" w:rsidR="00885DF6" w:rsidRDefault="00885DF6" w:rsidP="00885DF6">
          <w:pPr>
            <w:pStyle w:val="Encabezado"/>
            <w:jc w:val="center"/>
            <w:rPr>
              <w:rFonts w:cs="Arial"/>
              <w:sz w:val="22"/>
              <w:szCs w:val="22"/>
              <w:lang w:val="es-ES_tradnl" w:eastAsia="en-US"/>
            </w:rPr>
          </w:pPr>
          <w:r>
            <w:rPr>
              <w:rFonts w:cs="Arial"/>
              <w:b/>
              <w:sz w:val="22"/>
              <w:szCs w:val="22"/>
              <w:lang w:eastAsia="es-CO"/>
            </w:rPr>
            <w:t>INFORME AL COMITÉ DE CONTRATACIÓN</w:t>
          </w:r>
        </w:p>
      </w:tc>
      <w:tc>
        <w:tcPr>
          <w:tcW w:w="1843" w:type="dxa"/>
          <w:tcBorders>
            <w:top w:val="single" w:sz="4" w:space="0" w:color="92D050"/>
            <w:left w:val="single" w:sz="4" w:space="0" w:color="92D050"/>
            <w:bottom w:val="single" w:sz="4" w:space="0" w:color="92D050"/>
            <w:right w:val="nil"/>
          </w:tcBorders>
          <w:vAlign w:val="center"/>
          <w:hideMark/>
        </w:tcPr>
        <w:p w14:paraId="23DC374B" w14:textId="77777777" w:rsidR="00885DF6" w:rsidRDefault="00885DF6" w:rsidP="00DB6FE1">
          <w:pPr>
            <w:pStyle w:val="Encabezado"/>
            <w:rPr>
              <w:rFonts w:cs="Arial"/>
              <w:sz w:val="16"/>
              <w:szCs w:val="16"/>
              <w:lang w:val="es-ES" w:eastAsia="es-CO"/>
            </w:rPr>
          </w:pPr>
          <w:r>
            <w:rPr>
              <w:rFonts w:cs="Arial"/>
              <w:sz w:val="16"/>
              <w:szCs w:val="16"/>
              <w:lang w:eastAsia="es-CO"/>
            </w:rPr>
            <w:t>Código: F-G</w:t>
          </w:r>
          <w:r w:rsidR="00DB6FE1">
            <w:rPr>
              <w:rFonts w:cs="Arial"/>
              <w:sz w:val="16"/>
              <w:szCs w:val="16"/>
              <w:lang w:eastAsia="es-CO"/>
            </w:rPr>
            <w:t>DC</w:t>
          </w:r>
          <w:r>
            <w:rPr>
              <w:rFonts w:cs="Arial"/>
              <w:sz w:val="16"/>
              <w:szCs w:val="16"/>
              <w:lang w:eastAsia="es-CO"/>
            </w:rPr>
            <w:t>-37</w:t>
          </w:r>
        </w:p>
      </w:tc>
    </w:tr>
    <w:tr w:rsidR="00885DF6" w14:paraId="71F1E032" w14:textId="77777777" w:rsidTr="00885DF6">
      <w:trPr>
        <w:trHeight w:val="385"/>
      </w:trPr>
      <w:tc>
        <w:tcPr>
          <w:tcW w:w="0" w:type="auto"/>
          <w:vMerge/>
          <w:tcBorders>
            <w:top w:val="single" w:sz="4" w:space="0" w:color="92D050"/>
            <w:left w:val="nil"/>
            <w:bottom w:val="single" w:sz="4" w:space="0" w:color="92D050"/>
            <w:right w:val="single" w:sz="4" w:space="0" w:color="92D050"/>
          </w:tcBorders>
          <w:vAlign w:val="center"/>
          <w:hideMark/>
        </w:tcPr>
        <w:p w14:paraId="4AF65096" w14:textId="77777777" w:rsidR="00885DF6" w:rsidRDefault="00885DF6" w:rsidP="00885DF6">
          <w:pPr>
            <w:rPr>
              <w:rFonts w:asciiTheme="minorHAnsi" w:hAnsiTheme="minorHAnsi" w:cs="Arial"/>
              <w:sz w:val="22"/>
              <w:szCs w:val="22"/>
              <w:lang w:val="es-ES" w:eastAsia="es-CO"/>
            </w:rPr>
          </w:pPr>
        </w:p>
      </w:tc>
      <w:tc>
        <w:tcPr>
          <w:tcW w:w="0" w:type="auto"/>
          <w:vMerge/>
          <w:tcBorders>
            <w:top w:val="single" w:sz="4" w:space="0" w:color="92D050"/>
            <w:left w:val="single" w:sz="4" w:space="0" w:color="92D050"/>
            <w:bottom w:val="single" w:sz="4" w:space="0" w:color="92D050"/>
            <w:right w:val="single" w:sz="4" w:space="0" w:color="92D050"/>
          </w:tcBorders>
          <w:vAlign w:val="center"/>
          <w:hideMark/>
        </w:tcPr>
        <w:p w14:paraId="667E73B1" w14:textId="77777777" w:rsidR="00885DF6" w:rsidRDefault="00885DF6" w:rsidP="00885DF6">
          <w:pPr>
            <w:rPr>
              <w:rFonts w:cs="Arial"/>
              <w:sz w:val="22"/>
              <w:szCs w:val="22"/>
              <w:lang w:val="es-ES_tradnl" w:eastAsia="en-US"/>
            </w:rPr>
          </w:pPr>
        </w:p>
      </w:tc>
      <w:tc>
        <w:tcPr>
          <w:tcW w:w="1843" w:type="dxa"/>
          <w:tcBorders>
            <w:top w:val="single" w:sz="4" w:space="0" w:color="92D050"/>
            <w:left w:val="single" w:sz="4" w:space="0" w:color="92D050"/>
            <w:bottom w:val="single" w:sz="4" w:space="0" w:color="92D050"/>
            <w:right w:val="nil"/>
          </w:tcBorders>
          <w:vAlign w:val="center"/>
          <w:hideMark/>
        </w:tcPr>
        <w:p w14:paraId="1C29280B" w14:textId="48FFBFFA" w:rsidR="00885DF6" w:rsidRDefault="00885DF6" w:rsidP="00DB6FE1">
          <w:pPr>
            <w:pStyle w:val="Encabezado"/>
            <w:rPr>
              <w:rFonts w:cs="Arial"/>
              <w:sz w:val="16"/>
              <w:szCs w:val="16"/>
              <w:lang w:eastAsia="es-CO"/>
            </w:rPr>
          </w:pPr>
          <w:r>
            <w:rPr>
              <w:rFonts w:cs="Arial"/>
              <w:sz w:val="16"/>
              <w:szCs w:val="16"/>
              <w:lang w:eastAsia="es-CO"/>
            </w:rPr>
            <w:t>Versión: 0</w:t>
          </w:r>
          <w:r w:rsidR="00D84BBA">
            <w:rPr>
              <w:rFonts w:cs="Arial"/>
              <w:sz w:val="16"/>
              <w:szCs w:val="16"/>
              <w:lang w:eastAsia="es-CO"/>
            </w:rPr>
            <w:t>3</w:t>
          </w:r>
        </w:p>
      </w:tc>
    </w:tr>
    <w:tr w:rsidR="00885DF6" w14:paraId="39BD2E1A" w14:textId="77777777" w:rsidTr="00885DF6">
      <w:trPr>
        <w:trHeight w:val="397"/>
      </w:trPr>
      <w:tc>
        <w:tcPr>
          <w:tcW w:w="0" w:type="auto"/>
          <w:vMerge/>
          <w:tcBorders>
            <w:top w:val="single" w:sz="4" w:space="0" w:color="92D050"/>
            <w:left w:val="nil"/>
            <w:bottom w:val="single" w:sz="4" w:space="0" w:color="92D050"/>
            <w:right w:val="single" w:sz="4" w:space="0" w:color="92D050"/>
          </w:tcBorders>
          <w:vAlign w:val="center"/>
          <w:hideMark/>
        </w:tcPr>
        <w:p w14:paraId="6732D2D3" w14:textId="77777777" w:rsidR="00885DF6" w:rsidRDefault="00885DF6" w:rsidP="00885DF6">
          <w:pPr>
            <w:rPr>
              <w:rFonts w:asciiTheme="minorHAnsi" w:hAnsiTheme="minorHAnsi" w:cs="Arial"/>
              <w:sz w:val="22"/>
              <w:szCs w:val="22"/>
              <w:lang w:val="es-ES" w:eastAsia="es-CO"/>
            </w:rPr>
          </w:pPr>
        </w:p>
      </w:tc>
      <w:tc>
        <w:tcPr>
          <w:tcW w:w="0" w:type="auto"/>
          <w:vMerge/>
          <w:tcBorders>
            <w:top w:val="single" w:sz="4" w:space="0" w:color="92D050"/>
            <w:left w:val="single" w:sz="4" w:space="0" w:color="92D050"/>
            <w:bottom w:val="single" w:sz="4" w:space="0" w:color="92D050"/>
            <w:right w:val="single" w:sz="4" w:space="0" w:color="92D050"/>
          </w:tcBorders>
          <w:vAlign w:val="center"/>
          <w:hideMark/>
        </w:tcPr>
        <w:p w14:paraId="23CEE1D0" w14:textId="77777777" w:rsidR="00885DF6" w:rsidRDefault="00885DF6" w:rsidP="00885DF6">
          <w:pPr>
            <w:rPr>
              <w:rFonts w:cs="Arial"/>
              <w:sz w:val="22"/>
              <w:szCs w:val="22"/>
              <w:lang w:val="es-ES_tradnl" w:eastAsia="en-US"/>
            </w:rPr>
          </w:pPr>
        </w:p>
      </w:tc>
      <w:tc>
        <w:tcPr>
          <w:tcW w:w="1843" w:type="dxa"/>
          <w:tcBorders>
            <w:top w:val="single" w:sz="4" w:space="0" w:color="92D050"/>
            <w:left w:val="single" w:sz="4" w:space="0" w:color="92D050"/>
            <w:bottom w:val="single" w:sz="4" w:space="0" w:color="92D050"/>
            <w:right w:val="nil"/>
          </w:tcBorders>
          <w:vAlign w:val="center"/>
          <w:hideMark/>
        </w:tcPr>
        <w:p w14:paraId="52B9B763" w14:textId="3B4BCF5D" w:rsidR="00885DF6" w:rsidRDefault="00885DF6" w:rsidP="00DB6FE1">
          <w:pPr>
            <w:pStyle w:val="Encabezado"/>
            <w:rPr>
              <w:rFonts w:cs="Arial"/>
              <w:sz w:val="16"/>
              <w:szCs w:val="16"/>
              <w:lang w:val="es-MX" w:eastAsia="es-CO"/>
            </w:rPr>
          </w:pPr>
          <w:r>
            <w:rPr>
              <w:rFonts w:cs="Arial"/>
              <w:sz w:val="16"/>
              <w:szCs w:val="16"/>
              <w:lang w:eastAsia="es-CO"/>
            </w:rPr>
            <w:t xml:space="preserve">Fecha: </w:t>
          </w:r>
          <w:r w:rsidR="00DB6FE1">
            <w:rPr>
              <w:rFonts w:cs="Arial"/>
              <w:sz w:val="16"/>
              <w:szCs w:val="16"/>
              <w:lang w:eastAsia="es-CO"/>
            </w:rPr>
            <w:t>0</w:t>
          </w:r>
          <w:r w:rsidR="00D84BBA">
            <w:rPr>
              <w:rFonts w:cs="Arial"/>
              <w:sz w:val="16"/>
              <w:szCs w:val="16"/>
              <w:lang w:eastAsia="es-CO"/>
            </w:rPr>
            <w:t>7</w:t>
          </w:r>
          <w:r>
            <w:rPr>
              <w:rFonts w:cs="Arial"/>
              <w:sz w:val="16"/>
              <w:szCs w:val="16"/>
              <w:lang w:eastAsia="es-CO"/>
            </w:rPr>
            <w:t>/</w:t>
          </w:r>
          <w:r w:rsidR="00D84BBA">
            <w:rPr>
              <w:rFonts w:cs="Arial"/>
              <w:sz w:val="16"/>
              <w:szCs w:val="16"/>
              <w:lang w:eastAsia="es-CO"/>
            </w:rPr>
            <w:t>12</w:t>
          </w:r>
          <w:r>
            <w:rPr>
              <w:rFonts w:cs="Arial"/>
              <w:sz w:val="16"/>
              <w:szCs w:val="16"/>
              <w:lang w:eastAsia="es-CO"/>
            </w:rPr>
            <w:t>/20</w:t>
          </w:r>
          <w:r w:rsidR="00DB6FE1">
            <w:rPr>
              <w:rFonts w:cs="Arial"/>
              <w:sz w:val="16"/>
              <w:szCs w:val="16"/>
              <w:lang w:eastAsia="es-CO"/>
            </w:rPr>
            <w:t>2</w:t>
          </w:r>
          <w:r w:rsidR="00D84BBA">
            <w:rPr>
              <w:rFonts w:cs="Arial"/>
              <w:sz w:val="16"/>
              <w:szCs w:val="16"/>
              <w:lang w:eastAsia="es-CO"/>
            </w:rPr>
            <w:t>3</w:t>
          </w:r>
        </w:p>
      </w:tc>
    </w:tr>
  </w:tbl>
  <w:p w14:paraId="299E6CD2" w14:textId="77777777" w:rsidR="00E44593" w:rsidRDefault="00E445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76BFA"/>
    <w:multiLevelType w:val="hybridMultilevel"/>
    <w:tmpl w:val="40D215C4"/>
    <w:lvl w:ilvl="0" w:tplc="E9B2DFD2">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EE16BF"/>
    <w:multiLevelType w:val="hybridMultilevel"/>
    <w:tmpl w:val="316A109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0A6857"/>
    <w:multiLevelType w:val="multilevel"/>
    <w:tmpl w:val="B4386B12"/>
    <w:lvl w:ilvl="0">
      <w:start w:val="1"/>
      <w:numFmt w:val="decimal"/>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6C23524"/>
    <w:multiLevelType w:val="hybridMultilevel"/>
    <w:tmpl w:val="1C4E5092"/>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 w15:restartNumberingAfterBreak="0">
    <w:nsid w:val="19673F30"/>
    <w:multiLevelType w:val="hybridMultilevel"/>
    <w:tmpl w:val="67187D7A"/>
    <w:lvl w:ilvl="0" w:tplc="A464041E">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8F3060"/>
    <w:multiLevelType w:val="hybridMultilevel"/>
    <w:tmpl w:val="DA847A8A"/>
    <w:lvl w:ilvl="0" w:tplc="38F0B3E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8171EF"/>
    <w:multiLevelType w:val="hybridMultilevel"/>
    <w:tmpl w:val="5FB2A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A724FC"/>
    <w:multiLevelType w:val="hybridMultilevel"/>
    <w:tmpl w:val="DA78DA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CA22BC"/>
    <w:multiLevelType w:val="hybridMultilevel"/>
    <w:tmpl w:val="EFD8E694"/>
    <w:lvl w:ilvl="0" w:tplc="E6D4153C">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322D9B"/>
    <w:multiLevelType w:val="hybridMultilevel"/>
    <w:tmpl w:val="B2725A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0E0D8B"/>
    <w:multiLevelType w:val="multilevel"/>
    <w:tmpl w:val="69E4B81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405B04"/>
    <w:multiLevelType w:val="hybridMultilevel"/>
    <w:tmpl w:val="595A673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B24E19"/>
    <w:multiLevelType w:val="hybridMultilevel"/>
    <w:tmpl w:val="C7745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F2427C"/>
    <w:multiLevelType w:val="hybridMultilevel"/>
    <w:tmpl w:val="C2468F06"/>
    <w:lvl w:ilvl="0" w:tplc="7A58223C">
      <w:start w:val="1"/>
      <w:numFmt w:val="bullet"/>
      <w:lvlText w:val="-"/>
      <w:lvlJc w:val="left"/>
      <w:pPr>
        <w:tabs>
          <w:tab w:val="num" w:pos="720"/>
        </w:tabs>
        <w:ind w:left="720" w:hanging="360"/>
      </w:pPr>
      <w:rPr>
        <w:rFonts w:ascii="Times New Roman" w:hAnsi="Times New Roman" w:hint="default"/>
      </w:rPr>
    </w:lvl>
    <w:lvl w:ilvl="1" w:tplc="9C12FDA2" w:tentative="1">
      <w:start w:val="1"/>
      <w:numFmt w:val="bullet"/>
      <w:lvlText w:val="-"/>
      <w:lvlJc w:val="left"/>
      <w:pPr>
        <w:tabs>
          <w:tab w:val="num" w:pos="1440"/>
        </w:tabs>
        <w:ind w:left="1440" w:hanging="360"/>
      </w:pPr>
      <w:rPr>
        <w:rFonts w:ascii="Times New Roman" w:hAnsi="Times New Roman" w:hint="default"/>
      </w:rPr>
    </w:lvl>
    <w:lvl w:ilvl="2" w:tplc="B6267B7C" w:tentative="1">
      <w:start w:val="1"/>
      <w:numFmt w:val="bullet"/>
      <w:lvlText w:val="-"/>
      <w:lvlJc w:val="left"/>
      <w:pPr>
        <w:tabs>
          <w:tab w:val="num" w:pos="2160"/>
        </w:tabs>
        <w:ind w:left="2160" w:hanging="360"/>
      </w:pPr>
      <w:rPr>
        <w:rFonts w:ascii="Times New Roman" w:hAnsi="Times New Roman" w:hint="default"/>
      </w:rPr>
    </w:lvl>
    <w:lvl w:ilvl="3" w:tplc="D08AE2B0" w:tentative="1">
      <w:start w:val="1"/>
      <w:numFmt w:val="bullet"/>
      <w:lvlText w:val="-"/>
      <w:lvlJc w:val="left"/>
      <w:pPr>
        <w:tabs>
          <w:tab w:val="num" w:pos="2880"/>
        </w:tabs>
        <w:ind w:left="2880" w:hanging="360"/>
      </w:pPr>
      <w:rPr>
        <w:rFonts w:ascii="Times New Roman" w:hAnsi="Times New Roman" w:hint="default"/>
      </w:rPr>
    </w:lvl>
    <w:lvl w:ilvl="4" w:tplc="3238DC6C" w:tentative="1">
      <w:start w:val="1"/>
      <w:numFmt w:val="bullet"/>
      <w:lvlText w:val="-"/>
      <w:lvlJc w:val="left"/>
      <w:pPr>
        <w:tabs>
          <w:tab w:val="num" w:pos="3600"/>
        </w:tabs>
        <w:ind w:left="3600" w:hanging="360"/>
      </w:pPr>
      <w:rPr>
        <w:rFonts w:ascii="Times New Roman" w:hAnsi="Times New Roman" w:hint="default"/>
      </w:rPr>
    </w:lvl>
    <w:lvl w:ilvl="5" w:tplc="AC8278AE" w:tentative="1">
      <w:start w:val="1"/>
      <w:numFmt w:val="bullet"/>
      <w:lvlText w:val="-"/>
      <w:lvlJc w:val="left"/>
      <w:pPr>
        <w:tabs>
          <w:tab w:val="num" w:pos="4320"/>
        </w:tabs>
        <w:ind w:left="4320" w:hanging="360"/>
      </w:pPr>
      <w:rPr>
        <w:rFonts w:ascii="Times New Roman" w:hAnsi="Times New Roman" w:hint="default"/>
      </w:rPr>
    </w:lvl>
    <w:lvl w:ilvl="6" w:tplc="15547E54" w:tentative="1">
      <w:start w:val="1"/>
      <w:numFmt w:val="bullet"/>
      <w:lvlText w:val="-"/>
      <w:lvlJc w:val="left"/>
      <w:pPr>
        <w:tabs>
          <w:tab w:val="num" w:pos="5040"/>
        </w:tabs>
        <w:ind w:left="5040" w:hanging="360"/>
      </w:pPr>
      <w:rPr>
        <w:rFonts w:ascii="Times New Roman" w:hAnsi="Times New Roman" w:hint="default"/>
      </w:rPr>
    </w:lvl>
    <w:lvl w:ilvl="7" w:tplc="ED86D03E" w:tentative="1">
      <w:start w:val="1"/>
      <w:numFmt w:val="bullet"/>
      <w:lvlText w:val="-"/>
      <w:lvlJc w:val="left"/>
      <w:pPr>
        <w:tabs>
          <w:tab w:val="num" w:pos="5760"/>
        </w:tabs>
        <w:ind w:left="5760" w:hanging="360"/>
      </w:pPr>
      <w:rPr>
        <w:rFonts w:ascii="Times New Roman" w:hAnsi="Times New Roman" w:hint="default"/>
      </w:rPr>
    </w:lvl>
    <w:lvl w:ilvl="8" w:tplc="531825C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2112DB9"/>
    <w:multiLevelType w:val="hybridMultilevel"/>
    <w:tmpl w:val="A180359A"/>
    <w:lvl w:ilvl="0" w:tplc="8F541DAC">
      <w:start w:val="1"/>
      <w:numFmt w:val="bullet"/>
      <w:pStyle w:val="Tabla"/>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E907EA"/>
    <w:multiLevelType w:val="hybridMultilevel"/>
    <w:tmpl w:val="8C6A43C0"/>
    <w:lvl w:ilvl="0" w:tplc="FFFFFFFF">
      <w:start w:val="1"/>
      <w:numFmt w:val="bullet"/>
      <w:pStyle w:val="TDC3"/>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C63FD1"/>
    <w:multiLevelType w:val="hybridMultilevel"/>
    <w:tmpl w:val="15B04A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472517"/>
    <w:multiLevelType w:val="hybridMultilevel"/>
    <w:tmpl w:val="273471A0"/>
    <w:lvl w:ilvl="0" w:tplc="842E71FA">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C0934D1"/>
    <w:multiLevelType w:val="multilevel"/>
    <w:tmpl w:val="6598FB8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60855244">
    <w:abstractNumId w:val="2"/>
  </w:num>
  <w:num w:numId="2" w16cid:durableId="912079171">
    <w:abstractNumId w:val="15"/>
  </w:num>
  <w:num w:numId="3" w16cid:durableId="870799102">
    <w:abstractNumId w:val="14"/>
  </w:num>
  <w:num w:numId="4" w16cid:durableId="1571113723">
    <w:abstractNumId w:val="18"/>
  </w:num>
  <w:num w:numId="5" w16cid:durableId="1121994174">
    <w:abstractNumId w:val="11"/>
  </w:num>
  <w:num w:numId="6" w16cid:durableId="1835755069">
    <w:abstractNumId w:val="7"/>
  </w:num>
  <w:num w:numId="7" w16cid:durableId="668873761">
    <w:abstractNumId w:val="5"/>
  </w:num>
  <w:num w:numId="8" w16cid:durableId="2004699139">
    <w:abstractNumId w:val="10"/>
  </w:num>
  <w:num w:numId="9" w16cid:durableId="1488982154">
    <w:abstractNumId w:val="8"/>
  </w:num>
  <w:num w:numId="10" w16cid:durableId="746343549">
    <w:abstractNumId w:val="4"/>
  </w:num>
  <w:num w:numId="11" w16cid:durableId="827673948">
    <w:abstractNumId w:val="12"/>
  </w:num>
  <w:num w:numId="12" w16cid:durableId="917522061">
    <w:abstractNumId w:val="16"/>
  </w:num>
  <w:num w:numId="13" w16cid:durableId="2037534405">
    <w:abstractNumId w:val="3"/>
  </w:num>
  <w:num w:numId="14" w16cid:durableId="1502425925">
    <w:abstractNumId w:val="9"/>
  </w:num>
  <w:num w:numId="15" w16cid:durableId="1144467383">
    <w:abstractNumId w:val="1"/>
  </w:num>
  <w:num w:numId="16" w16cid:durableId="952637192">
    <w:abstractNumId w:val="13"/>
  </w:num>
  <w:num w:numId="17" w16cid:durableId="1688100055">
    <w:abstractNumId w:val="0"/>
  </w:num>
  <w:num w:numId="18" w16cid:durableId="577835161">
    <w:abstractNumId w:val="17"/>
  </w:num>
  <w:num w:numId="19" w16cid:durableId="2033798316">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rawingGridVerticalSpacing w:val="127"/>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398"/>
    <w:rsid w:val="0000026E"/>
    <w:rsid w:val="00001817"/>
    <w:rsid w:val="00001AA9"/>
    <w:rsid w:val="00001B64"/>
    <w:rsid w:val="00001D00"/>
    <w:rsid w:val="00002B87"/>
    <w:rsid w:val="00002DC3"/>
    <w:rsid w:val="00003302"/>
    <w:rsid w:val="000038C5"/>
    <w:rsid w:val="0000409E"/>
    <w:rsid w:val="00004FA6"/>
    <w:rsid w:val="00005326"/>
    <w:rsid w:val="000075B2"/>
    <w:rsid w:val="0001028B"/>
    <w:rsid w:val="0001072D"/>
    <w:rsid w:val="00010B4C"/>
    <w:rsid w:val="0001219A"/>
    <w:rsid w:val="000133E5"/>
    <w:rsid w:val="00013551"/>
    <w:rsid w:val="00013A14"/>
    <w:rsid w:val="00013FE7"/>
    <w:rsid w:val="000141D0"/>
    <w:rsid w:val="00014538"/>
    <w:rsid w:val="0001562F"/>
    <w:rsid w:val="00015633"/>
    <w:rsid w:val="000156A0"/>
    <w:rsid w:val="00015858"/>
    <w:rsid w:val="00015C6F"/>
    <w:rsid w:val="0001602F"/>
    <w:rsid w:val="000160A0"/>
    <w:rsid w:val="0001676A"/>
    <w:rsid w:val="00016BEC"/>
    <w:rsid w:val="0001711F"/>
    <w:rsid w:val="00017D1F"/>
    <w:rsid w:val="00017DEC"/>
    <w:rsid w:val="0002000D"/>
    <w:rsid w:val="00021559"/>
    <w:rsid w:val="00021771"/>
    <w:rsid w:val="00021C73"/>
    <w:rsid w:val="00021CD1"/>
    <w:rsid w:val="00022687"/>
    <w:rsid w:val="00022DA2"/>
    <w:rsid w:val="00022E62"/>
    <w:rsid w:val="0002303A"/>
    <w:rsid w:val="00023264"/>
    <w:rsid w:val="00023518"/>
    <w:rsid w:val="00023F4A"/>
    <w:rsid w:val="00023F75"/>
    <w:rsid w:val="00024036"/>
    <w:rsid w:val="000242AE"/>
    <w:rsid w:val="00024AE3"/>
    <w:rsid w:val="00024D5B"/>
    <w:rsid w:val="00026263"/>
    <w:rsid w:val="00026525"/>
    <w:rsid w:val="0002652C"/>
    <w:rsid w:val="00026894"/>
    <w:rsid w:val="000268F0"/>
    <w:rsid w:val="00026922"/>
    <w:rsid w:val="00026FF4"/>
    <w:rsid w:val="000277C5"/>
    <w:rsid w:val="00027887"/>
    <w:rsid w:val="0002790A"/>
    <w:rsid w:val="00027C68"/>
    <w:rsid w:val="00027F66"/>
    <w:rsid w:val="0003034E"/>
    <w:rsid w:val="00030878"/>
    <w:rsid w:val="00030905"/>
    <w:rsid w:val="000312F9"/>
    <w:rsid w:val="0003187B"/>
    <w:rsid w:val="00031B96"/>
    <w:rsid w:val="00031CAA"/>
    <w:rsid w:val="000321B2"/>
    <w:rsid w:val="000326C1"/>
    <w:rsid w:val="00032D83"/>
    <w:rsid w:val="000330F9"/>
    <w:rsid w:val="000355C2"/>
    <w:rsid w:val="000363D6"/>
    <w:rsid w:val="000364E9"/>
    <w:rsid w:val="0003655F"/>
    <w:rsid w:val="00037488"/>
    <w:rsid w:val="00037742"/>
    <w:rsid w:val="00037CC2"/>
    <w:rsid w:val="00040784"/>
    <w:rsid w:val="00040B80"/>
    <w:rsid w:val="000412BA"/>
    <w:rsid w:val="00041516"/>
    <w:rsid w:val="000415A7"/>
    <w:rsid w:val="000417AE"/>
    <w:rsid w:val="000417E6"/>
    <w:rsid w:val="000420A6"/>
    <w:rsid w:val="000420E7"/>
    <w:rsid w:val="0004268B"/>
    <w:rsid w:val="000427BA"/>
    <w:rsid w:val="000428A1"/>
    <w:rsid w:val="00042C2B"/>
    <w:rsid w:val="00043227"/>
    <w:rsid w:val="000436DC"/>
    <w:rsid w:val="00043C5D"/>
    <w:rsid w:val="000442D7"/>
    <w:rsid w:val="000447EA"/>
    <w:rsid w:val="00045289"/>
    <w:rsid w:val="00045DE2"/>
    <w:rsid w:val="000460F6"/>
    <w:rsid w:val="00047085"/>
    <w:rsid w:val="000477B4"/>
    <w:rsid w:val="0005028A"/>
    <w:rsid w:val="000505E0"/>
    <w:rsid w:val="0005086E"/>
    <w:rsid w:val="00050973"/>
    <w:rsid w:val="00050FF2"/>
    <w:rsid w:val="000523AE"/>
    <w:rsid w:val="000529B0"/>
    <w:rsid w:val="000533E7"/>
    <w:rsid w:val="000537BB"/>
    <w:rsid w:val="00053D50"/>
    <w:rsid w:val="00054324"/>
    <w:rsid w:val="00054C6C"/>
    <w:rsid w:val="00056718"/>
    <w:rsid w:val="000574DA"/>
    <w:rsid w:val="000576BC"/>
    <w:rsid w:val="00057AA4"/>
    <w:rsid w:val="00061506"/>
    <w:rsid w:val="000615EB"/>
    <w:rsid w:val="00062429"/>
    <w:rsid w:val="00062EDE"/>
    <w:rsid w:val="00063EB0"/>
    <w:rsid w:val="00065610"/>
    <w:rsid w:val="0006612D"/>
    <w:rsid w:val="00066513"/>
    <w:rsid w:val="00066795"/>
    <w:rsid w:val="00066DE0"/>
    <w:rsid w:val="00067E5D"/>
    <w:rsid w:val="0007024C"/>
    <w:rsid w:val="00070450"/>
    <w:rsid w:val="000716E0"/>
    <w:rsid w:val="000719E1"/>
    <w:rsid w:val="0007210A"/>
    <w:rsid w:val="00074DBB"/>
    <w:rsid w:val="00074EB2"/>
    <w:rsid w:val="00076260"/>
    <w:rsid w:val="00076CBC"/>
    <w:rsid w:val="00076D0F"/>
    <w:rsid w:val="00076EB6"/>
    <w:rsid w:val="000771F4"/>
    <w:rsid w:val="00077258"/>
    <w:rsid w:val="0007736B"/>
    <w:rsid w:val="00077B13"/>
    <w:rsid w:val="0008019E"/>
    <w:rsid w:val="0008058C"/>
    <w:rsid w:val="000821F2"/>
    <w:rsid w:val="00082215"/>
    <w:rsid w:val="00082607"/>
    <w:rsid w:val="00082B70"/>
    <w:rsid w:val="00083924"/>
    <w:rsid w:val="00083B9A"/>
    <w:rsid w:val="00083F03"/>
    <w:rsid w:val="00084A6A"/>
    <w:rsid w:val="00084DE2"/>
    <w:rsid w:val="00084E9B"/>
    <w:rsid w:val="000851E8"/>
    <w:rsid w:val="00085C4C"/>
    <w:rsid w:val="00085D50"/>
    <w:rsid w:val="0008607D"/>
    <w:rsid w:val="000865BF"/>
    <w:rsid w:val="000870EB"/>
    <w:rsid w:val="00090723"/>
    <w:rsid w:val="00091232"/>
    <w:rsid w:val="000939E9"/>
    <w:rsid w:val="00093BF9"/>
    <w:rsid w:val="00093FD4"/>
    <w:rsid w:val="0009466B"/>
    <w:rsid w:val="00095094"/>
    <w:rsid w:val="000959BE"/>
    <w:rsid w:val="000963F7"/>
    <w:rsid w:val="0009665C"/>
    <w:rsid w:val="000970B9"/>
    <w:rsid w:val="000973A1"/>
    <w:rsid w:val="000978CD"/>
    <w:rsid w:val="00097912"/>
    <w:rsid w:val="000A0395"/>
    <w:rsid w:val="000A0E93"/>
    <w:rsid w:val="000A1C86"/>
    <w:rsid w:val="000A1D12"/>
    <w:rsid w:val="000A33CB"/>
    <w:rsid w:val="000A3A15"/>
    <w:rsid w:val="000A4142"/>
    <w:rsid w:val="000A426A"/>
    <w:rsid w:val="000A4F88"/>
    <w:rsid w:val="000A53D2"/>
    <w:rsid w:val="000A5EA5"/>
    <w:rsid w:val="000A5FD5"/>
    <w:rsid w:val="000A6280"/>
    <w:rsid w:val="000A7673"/>
    <w:rsid w:val="000B0166"/>
    <w:rsid w:val="000B12E6"/>
    <w:rsid w:val="000B1B16"/>
    <w:rsid w:val="000B2799"/>
    <w:rsid w:val="000B2F83"/>
    <w:rsid w:val="000B40AD"/>
    <w:rsid w:val="000B4141"/>
    <w:rsid w:val="000B42FF"/>
    <w:rsid w:val="000B443F"/>
    <w:rsid w:val="000B4AB0"/>
    <w:rsid w:val="000B5BFB"/>
    <w:rsid w:val="000B7B21"/>
    <w:rsid w:val="000C0C16"/>
    <w:rsid w:val="000C1B15"/>
    <w:rsid w:val="000C20F6"/>
    <w:rsid w:val="000C2D00"/>
    <w:rsid w:val="000C3EF3"/>
    <w:rsid w:val="000C428E"/>
    <w:rsid w:val="000C4565"/>
    <w:rsid w:val="000C538B"/>
    <w:rsid w:val="000C6F7D"/>
    <w:rsid w:val="000C72E3"/>
    <w:rsid w:val="000C7597"/>
    <w:rsid w:val="000C7FE4"/>
    <w:rsid w:val="000D0A37"/>
    <w:rsid w:val="000D12EF"/>
    <w:rsid w:val="000D1C52"/>
    <w:rsid w:val="000D2AD7"/>
    <w:rsid w:val="000D2B59"/>
    <w:rsid w:val="000D49F7"/>
    <w:rsid w:val="000D4B42"/>
    <w:rsid w:val="000D5204"/>
    <w:rsid w:val="000D5395"/>
    <w:rsid w:val="000D54C6"/>
    <w:rsid w:val="000D5BF5"/>
    <w:rsid w:val="000D632B"/>
    <w:rsid w:val="000D75EE"/>
    <w:rsid w:val="000E061D"/>
    <w:rsid w:val="000E1785"/>
    <w:rsid w:val="000E191E"/>
    <w:rsid w:val="000E20D6"/>
    <w:rsid w:val="000E2C52"/>
    <w:rsid w:val="000E2CD4"/>
    <w:rsid w:val="000E31AA"/>
    <w:rsid w:val="000E32D0"/>
    <w:rsid w:val="000E3717"/>
    <w:rsid w:val="000E485A"/>
    <w:rsid w:val="000E4876"/>
    <w:rsid w:val="000E4898"/>
    <w:rsid w:val="000E52E9"/>
    <w:rsid w:val="000E5944"/>
    <w:rsid w:val="000E654F"/>
    <w:rsid w:val="000E709E"/>
    <w:rsid w:val="000E7442"/>
    <w:rsid w:val="000E76E3"/>
    <w:rsid w:val="000E78E0"/>
    <w:rsid w:val="000F08D3"/>
    <w:rsid w:val="000F2063"/>
    <w:rsid w:val="000F2590"/>
    <w:rsid w:val="000F3062"/>
    <w:rsid w:val="000F45F6"/>
    <w:rsid w:val="000F478E"/>
    <w:rsid w:val="000F4BBF"/>
    <w:rsid w:val="000F53AF"/>
    <w:rsid w:val="000F543E"/>
    <w:rsid w:val="000F565A"/>
    <w:rsid w:val="000F5810"/>
    <w:rsid w:val="000F5DD6"/>
    <w:rsid w:val="000F5E63"/>
    <w:rsid w:val="000F5F47"/>
    <w:rsid w:val="000F6069"/>
    <w:rsid w:val="000F67C8"/>
    <w:rsid w:val="000F6814"/>
    <w:rsid w:val="000F6C31"/>
    <w:rsid w:val="000F710A"/>
    <w:rsid w:val="00100B19"/>
    <w:rsid w:val="0010192A"/>
    <w:rsid w:val="00101CFE"/>
    <w:rsid w:val="00102136"/>
    <w:rsid w:val="001021C3"/>
    <w:rsid w:val="00102975"/>
    <w:rsid w:val="00102D1F"/>
    <w:rsid w:val="0010369C"/>
    <w:rsid w:val="00103F81"/>
    <w:rsid w:val="00104ACD"/>
    <w:rsid w:val="001052EA"/>
    <w:rsid w:val="0010549E"/>
    <w:rsid w:val="001054E2"/>
    <w:rsid w:val="001113D1"/>
    <w:rsid w:val="00112281"/>
    <w:rsid w:val="00112878"/>
    <w:rsid w:val="00112B75"/>
    <w:rsid w:val="00112BAC"/>
    <w:rsid w:val="00114CB9"/>
    <w:rsid w:val="001157AA"/>
    <w:rsid w:val="0011683F"/>
    <w:rsid w:val="00116E97"/>
    <w:rsid w:val="001179FA"/>
    <w:rsid w:val="0012159E"/>
    <w:rsid w:val="00122200"/>
    <w:rsid w:val="001224AE"/>
    <w:rsid w:val="001225BA"/>
    <w:rsid w:val="001225D0"/>
    <w:rsid w:val="001226CA"/>
    <w:rsid w:val="0012276B"/>
    <w:rsid w:val="001228B0"/>
    <w:rsid w:val="00122954"/>
    <w:rsid w:val="0012309A"/>
    <w:rsid w:val="001237C6"/>
    <w:rsid w:val="00123E43"/>
    <w:rsid w:val="0012419F"/>
    <w:rsid w:val="001254B9"/>
    <w:rsid w:val="001258C0"/>
    <w:rsid w:val="00125C45"/>
    <w:rsid w:val="00125D61"/>
    <w:rsid w:val="00125E51"/>
    <w:rsid w:val="00126737"/>
    <w:rsid w:val="00126832"/>
    <w:rsid w:val="00127B8A"/>
    <w:rsid w:val="001301A0"/>
    <w:rsid w:val="00130E80"/>
    <w:rsid w:val="001321BD"/>
    <w:rsid w:val="001322A7"/>
    <w:rsid w:val="001325BB"/>
    <w:rsid w:val="00133908"/>
    <w:rsid w:val="00134177"/>
    <w:rsid w:val="00134C6A"/>
    <w:rsid w:val="00135249"/>
    <w:rsid w:val="00136390"/>
    <w:rsid w:val="0013665F"/>
    <w:rsid w:val="00136A1D"/>
    <w:rsid w:val="001370F3"/>
    <w:rsid w:val="00137FBA"/>
    <w:rsid w:val="00140352"/>
    <w:rsid w:val="00141BAF"/>
    <w:rsid w:val="00141D11"/>
    <w:rsid w:val="001425CD"/>
    <w:rsid w:val="001429FC"/>
    <w:rsid w:val="001433B2"/>
    <w:rsid w:val="00143573"/>
    <w:rsid w:val="001437F7"/>
    <w:rsid w:val="00143A07"/>
    <w:rsid w:val="00143F0C"/>
    <w:rsid w:val="00145582"/>
    <w:rsid w:val="0014658F"/>
    <w:rsid w:val="00146D13"/>
    <w:rsid w:val="00147562"/>
    <w:rsid w:val="00150344"/>
    <w:rsid w:val="001507BD"/>
    <w:rsid w:val="00150E56"/>
    <w:rsid w:val="001518B7"/>
    <w:rsid w:val="00151AD2"/>
    <w:rsid w:val="00152400"/>
    <w:rsid w:val="001528DE"/>
    <w:rsid w:val="00152B18"/>
    <w:rsid w:val="00152C9E"/>
    <w:rsid w:val="00152EEF"/>
    <w:rsid w:val="001538B5"/>
    <w:rsid w:val="00153923"/>
    <w:rsid w:val="00153BFB"/>
    <w:rsid w:val="00153C63"/>
    <w:rsid w:val="0015447A"/>
    <w:rsid w:val="00154CD4"/>
    <w:rsid w:val="001559A5"/>
    <w:rsid w:val="00156374"/>
    <w:rsid w:val="0015689C"/>
    <w:rsid w:val="00156993"/>
    <w:rsid w:val="001577DD"/>
    <w:rsid w:val="00157C71"/>
    <w:rsid w:val="00160A50"/>
    <w:rsid w:val="00160AAD"/>
    <w:rsid w:val="00160D3E"/>
    <w:rsid w:val="0016111D"/>
    <w:rsid w:val="00163067"/>
    <w:rsid w:val="00163185"/>
    <w:rsid w:val="001634BA"/>
    <w:rsid w:val="00164DE3"/>
    <w:rsid w:val="00165B95"/>
    <w:rsid w:val="001664BF"/>
    <w:rsid w:val="0016719C"/>
    <w:rsid w:val="0017008F"/>
    <w:rsid w:val="0017034A"/>
    <w:rsid w:val="00171575"/>
    <w:rsid w:val="00171785"/>
    <w:rsid w:val="00174801"/>
    <w:rsid w:val="00174E1F"/>
    <w:rsid w:val="001757E0"/>
    <w:rsid w:val="00176653"/>
    <w:rsid w:val="00177CF2"/>
    <w:rsid w:val="00177E5D"/>
    <w:rsid w:val="0018034A"/>
    <w:rsid w:val="00180CEF"/>
    <w:rsid w:val="00180F8D"/>
    <w:rsid w:val="00181AC4"/>
    <w:rsid w:val="001825FF"/>
    <w:rsid w:val="00182E0D"/>
    <w:rsid w:val="00182E3C"/>
    <w:rsid w:val="001834B7"/>
    <w:rsid w:val="001834C4"/>
    <w:rsid w:val="00183A59"/>
    <w:rsid w:val="00183DE5"/>
    <w:rsid w:val="00184D10"/>
    <w:rsid w:val="001859F9"/>
    <w:rsid w:val="00185C09"/>
    <w:rsid w:val="001862E2"/>
    <w:rsid w:val="001870DA"/>
    <w:rsid w:val="0019003C"/>
    <w:rsid w:val="00190196"/>
    <w:rsid w:val="001911AE"/>
    <w:rsid w:val="00191E27"/>
    <w:rsid w:val="00192975"/>
    <w:rsid w:val="0019369F"/>
    <w:rsid w:val="00194928"/>
    <w:rsid w:val="001949F5"/>
    <w:rsid w:val="00194B53"/>
    <w:rsid w:val="001955FD"/>
    <w:rsid w:val="001956FE"/>
    <w:rsid w:val="00195781"/>
    <w:rsid w:val="001960A6"/>
    <w:rsid w:val="001960EE"/>
    <w:rsid w:val="001968AE"/>
    <w:rsid w:val="00196B51"/>
    <w:rsid w:val="00196BB8"/>
    <w:rsid w:val="00196F81"/>
    <w:rsid w:val="0019733C"/>
    <w:rsid w:val="0019736F"/>
    <w:rsid w:val="0019753D"/>
    <w:rsid w:val="00197941"/>
    <w:rsid w:val="001A0957"/>
    <w:rsid w:val="001A09C3"/>
    <w:rsid w:val="001A1066"/>
    <w:rsid w:val="001A12AA"/>
    <w:rsid w:val="001A13A5"/>
    <w:rsid w:val="001A16B3"/>
    <w:rsid w:val="001A181B"/>
    <w:rsid w:val="001A1927"/>
    <w:rsid w:val="001A2797"/>
    <w:rsid w:val="001A310C"/>
    <w:rsid w:val="001A430E"/>
    <w:rsid w:val="001A46D9"/>
    <w:rsid w:val="001A4F16"/>
    <w:rsid w:val="001A787A"/>
    <w:rsid w:val="001A7885"/>
    <w:rsid w:val="001A7BE3"/>
    <w:rsid w:val="001B00BE"/>
    <w:rsid w:val="001B14E8"/>
    <w:rsid w:val="001B15BA"/>
    <w:rsid w:val="001B2730"/>
    <w:rsid w:val="001B28F4"/>
    <w:rsid w:val="001B29ED"/>
    <w:rsid w:val="001B2F53"/>
    <w:rsid w:val="001B3107"/>
    <w:rsid w:val="001B366E"/>
    <w:rsid w:val="001B3688"/>
    <w:rsid w:val="001B38F9"/>
    <w:rsid w:val="001B449B"/>
    <w:rsid w:val="001B6259"/>
    <w:rsid w:val="001B6699"/>
    <w:rsid w:val="001B6BFF"/>
    <w:rsid w:val="001B6DC1"/>
    <w:rsid w:val="001B7675"/>
    <w:rsid w:val="001B7986"/>
    <w:rsid w:val="001B7A59"/>
    <w:rsid w:val="001C03B6"/>
    <w:rsid w:val="001C0C93"/>
    <w:rsid w:val="001C1A1F"/>
    <w:rsid w:val="001C1C5A"/>
    <w:rsid w:val="001C26F4"/>
    <w:rsid w:val="001C2D00"/>
    <w:rsid w:val="001C31BD"/>
    <w:rsid w:val="001C3965"/>
    <w:rsid w:val="001C39E4"/>
    <w:rsid w:val="001C3A09"/>
    <w:rsid w:val="001C4508"/>
    <w:rsid w:val="001C460A"/>
    <w:rsid w:val="001C4C87"/>
    <w:rsid w:val="001C4CE3"/>
    <w:rsid w:val="001C4E8A"/>
    <w:rsid w:val="001C5B37"/>
    <w:rsid w:val="001C5C0F"/>
    <w:rsid w:val="001D10EF"/>
    <w:rsid w:val="001D1240"/>
    <w:rsid w:val="001D1A21"/>
    <w:rsid w:val="001D1E9F"/>
    <w:rsid w:val="001D236B"/>
    <w:rsid w:val="001D263A"/>
    <w:rsid w:val="001D2BB8"/>
    <w:rsid w:val="001D3256"/>
    <w:rsid w:val="001D414C"/>
    <w:rsid w:val="001D6141"/>
    <w:rsid w:val="001D66FF"/>
    <w:rsid w:val="001D774D"/>
    <w:rsid w:val="001E06EC"/>
    <w:rsid w:val="001E0DAE"/>
    <w:rsid w:val="001E13A9"/>
    <w:rsid w:val="001E13CA"/>
    <w:rsid w:val="001E2071"/>
    <w:rsid w:val="001E226F"/>
    <w:rsid w:val="001E3F64"/>
    <w:rsid w:val="001E4058"/>
    <w:rsid w:val="001E5348"/>
    <w:rsid w:val="001E55C1"/>
    <w:rsid w:val="001E5B68"/>
    <w:rsid w:val="001E5D27"/>
    <w:rsid w:val="001E6401"/>
    <w:rsid w:val="001E6821"/>
    <w:rsid w:val="001F0807"/>
    <w:rsid w:val="001F0BEC"/>
    <w:rsid w:val="001F1136"/>
    <w:rsid w:val="001F120E"/>
    <w:rsid w:val="001F184B"/>
    <w:rsid w:val="001F1CE8"/>
    <w:rsid w:val="001F202C"/>
    <w:rsid w:val="001F2B79"/>
    <w:rsid w:val="001F34C4"/>
    <w:rsid w:val="001F41A7"/>
    <w:rsid w:val="001F4734"/>
    <w:rsid w:val="001F47D3"/>
    <w:rsid w:val="001F5086"/>
    <w:rsid w:val="001F53C9"/>
    <w:rsid w:val="001F54DC"/>
    <w:rsid w:val="001F62E6"/>
    <w:rsid w:val="001F6EA3"/>
    <w:rsid w:val="001F72D6"/>
    <w:rsid w:val="001F75DD"/>
    <w:rsid w:val="001F7E3A"/>
    <w:rsid w:val="002016A7"/>
    <w:rsid w:val="00201C41"/>
    <w:rsid w:val="00201E04"/>
    <w:rsid w:val="00202E46"/>
    <w:rsid w:val="002033B5"/>
    <w:rsid w:val="00203FAF"/>
    <w:rsid w:val="00205377"/>
    <w:rsid w:val="0020553B"/>
    <w:rsid w:val="00206B84"/>
    <w:rsid w:val="00206D62"/>
    <w:rsid w:val="00207401"/>
    <w:rsid w:val="0020785E"/>
    <w:rsid w:val="0021018E"/>
    <w:rsid w:val="00212174"/>
    <w:rsid w:val="0021237A"/>
    <w:rsid w:val="0021277B"/>
    <w:rsid w:val="00212A94"/>
    <w:rsid w:val="00212C2A"/>
    <w:rsid w:val="00212E5E"/>
    <w:rsid w:val="0021382A"/>
    <w:rsid w:val="002139CF"/>
    <w:rsid w:val="00213DED"/>
    <w:rsid w:val="00217D8F"/>
    <w:rsid w:val="0022046B"/>
    <w:rsid w:val="00220BF0"/>
    <w:rsid w:val="002214D5"/>
    <w:rsid w:val="0022294B"/>
    <w:rsid w:val="00222DEE"/>
    <w:rsid w:val="00222F31"/>
    <w:rsid w:val="00223DDF"/>
    <w:rsid w:val="00227678"/>
    <w:rsid w:val="0023011F"/>
    <w:rsid w:val="002304AB"/>
    <w:rsid w:val="00231793"/>
    <w:rsid w:val="00231D54"/>
    <w:rsid w:val="00232384"/>
    <w:rsid w:val="00232B39"/>
    <w:rsid w:val="00232E94"/>
    <w:rsid w:val="00233C1F"/>
    <w:rsid w:val="00233CC4"/>
    <w:rsid w:val="002342E0"/>
    <w:rsid w:val="00234A67"/>
    <w:rsid w:val="00234B61"/>
    <w:rsid w:val="002350A4"/>
    <w:rsid w:val="0023527C"/>
    <w:rsid w:val="00235696"/>
    <w:rsid w:val="0023594E"/>
    <w:rsid w:val="0023597F"/>
    <w:rsid w:val="00235C87"/>
    <w:rsid w:val="00235FDF"/>
    <w:rsid w:val="002364BC"/>
    <w:rsid w:val="00236DDA"/>
    <w:rsid w:val="0023718F"/>
    <w:rsid w:val="00237527"/>
    <w:rsid w:val="002375FA"/>
    <w:rsid w:val="002375FD"/>
    <w:rsid w:val="002401E9"/>
    <w:rsid w:val="002402F7"/>
    <w:rsid w:val="00240803"/>
    <w:rsid w:val="00241361"/>
    <w:rsid w:val="00241C9D"/>
    <w:rsid w:val="00242388"/>
    <w:rsid w:val="0024378C"/>
    <w:rsid w:val="002444B5"/>
    <w:rsid w:val="00245405"/>
    <w:rsid w:val="00245434"/>
    <w:rsid w:val="0024550B"/>
    <w:rsid w:val="002456EE"/>
    <w:rsid w:val="00245AFE"/>
    <w:rsid w:val="00245DC3"/>
    <w:rsid w:val="00245E1C"/>
    <w:rsid w:val="002470FB"/>
    <w:rsid w:val="002471A7"/>
    <w:rsid w:val="00247243"/>
    <w:rsid w:val="002509B1"/>
    <w:rsid w:val="00251A31"/>
    <w:rsid w:val="002521EB"/>
    <w:rsid w:val="00252CCE"/>
    <w:rsid w:val="00252EEE"/>
    <w:rsid w:val="00252FA0"/>
    <w:rsid w:val="0025301E"/>
    <w:rsid w:val="002530C8"/>
    <w:rsid w:val="00253C72"/>
    <w:rsid w:val="00253FBB"/>
    <w:rsid w:val="00254166"/>
    <w:rsid w:val="00254D74"/>
    <w:rsid w:val="0025514E"/>
    <w:rsid w:val="00255F30"/>
    <w:rsid w:val="00257017"/>
    <w:rsid w:val="00257A5A"/>
    <w:rsid w:val="00257F9A"/>
    <w:rsid w:val="0026185E"/>
    <w:rsid w:val="00261F40"/>
    <w:rsid w:val="002624A0"/>
    <w:rsid w:val="00262706"/>
    <w:rsid w:val="00262916"/>
    <w:rsid w:val="002637E0"/>
    <w:rsid w:val="00263D7C"/>
    <w:rsid w:val="002640C7"/>
    <w:rsid w:val="00264680"/>
    <w:rsid w:val="00264E4E"/>
    <w:rsid w:val="00265035"/>
    <w:rsid w:val="002661CB"/>
    <w:rsid w:val="002665C5"/>
    <w:rsid w:val="00266790"/>
    <w:rsid w:val="00266DF4"/>
    <w:rsid w:val="00266F18"/>
    <w:rsid w:val="00267B03"/>
    <w:rsid w:val="0027119D"/>
    <w:rsid w:val="00271B02"/>
    <w:rsid w:val="00271B44"/>
    <w:rsid w:val="00271F88"/>
    <w:rsid w:val="00272830"/>
    <w:rsid w:val="0027296E"/>
    <w:rsid w:val="00274746"/>
    <w:rsid w:val="00275120"/>
    <w:rsid w:val="00276070"/>
    <w:rsid w:val="002760EF"/>
    <w:rsid w:val="00276252"/>
    <w:rsid w:val="00276876"/>
    <w:rsid w:val="00277416"/>
    <w:rsid w:val="0027747D"/>
    <w:rsid w:val="00277CDC"/>
    <w:rsid w:val="0028084D"/>
    <w:rsid w:val="00280A8C"/>
    <w:rsid w:val="002810F3"/>
    <w:rsid w:val="00281515"/>
    <w:rsid w:val="002818CC"/>
    <w:rsid w:val="00281B65"/>
    <w:rsid w:val="002828B1"/>
    <w:rsid w:val="00282EA6"/>
    <w:rsid w:val="0028350F"/>
    <w:rsid w:val="00283709"/>
    <w:rsid w:val="002838DB"/>
    <w:rsid w:val="002841E9"/>
    <w:rsid w:val="00284D28"/>
    <w:rsid w:val="00284DAF"/>
    <w:rsid w:val="00285001"/>
    <w:rsid w:val="00285146"/>
    <w:rsid w:val="00286730"/>
    <w:rsid w:val="00286F47"/>
    <w:rsid w:val="002903A2"/>
    <w:rsid w:val="00290BCC"/>
    <w:rsid w:val="00290DC7"/>
    <w:rsid w:val="00290EB2"/>
    <w:rsid w:val="002911CA"/>
    <w:rsid w:val="00291E7B"/>
    <w:rsid w:val="00291EAC"/>
    <w:rsid w:val="00292F0E"/>
    <w:rsid w:val="00292FE3"/>
    <w:rsid w:val="002930FE"/>
    <w:rsid w:val="00293EC1"/>
    <w:rsid w:val="00294144"/>
    <w:rsid w:val="0029467B"/>
    <w:rsid w:val="00294BC1"/>
    <w:rsid w:val="0029554E"/>
    <w:rsid w:val="00296089"/>
    <w:rsid w:val="002962B6"/>
    <w:rsid w:val="0029636B"/>
    <w:rsid w:val="00296FCE"/>
    <w:rsid w:val="0029727D"/>
    <w:rsid w:val="002973EE"/>
    <w:rsid w:val="002976C9"/>
    <w:rsid w:val="00297A98"/>
    <w:rsid w:val="00297B5B"/>
    <w:rsid w:val="002A0263"/>
    <w:rsid w:val="002A0743"/>
    <w:rsid w:val="002A0C00"/>
    <w:rsid w:val="002A112C"/>
    <w:rsid w:val="002A188D"/>
    <w:rsid w:val="002A1F9C"/>
    <w:rsid w:val="002A43F8"/>
    <w:rsid w:val="002A46FE"/>
    <w:rsid w:val="002A4857"/>
    <w:rsid w:val="002A5CAB"/>
    <w:rsid w:val="002A5EF9"/>
    <w:rsid w:val="002A5F3F"/>
    <w:rsid w:val="002A6027"/>
    <w:rsid w:val="002A60FD"/>
    <w:rsid w:val="002A626C"/>
    <w:rsid w:val="002A628F"/>
    <w:rsid w:val="002A6CF9"/>
    <w:rsid w:val="002A71D4"/>
    <w:rsid w:val="002B1393"/>
    <w:rsid w:val="002B18BE"/>
    <w:rsid w:val="002B1D7C"/>
    <w:rsid w:val="002B1DF0"/>
    <w:rsid w:val="002B4C9A"/>
    <w:rsid w:val="002B4F6D"/>
    <w:rsid w:val="002B59AF"/>
    <w:rsid w:val="002B680A"/>
    <w:rsid w:val="002C00EF"/>
    <w:rsid w:val="002C07E8"/>
    <w:rsid w:val="002C129E"/>
    <w:rsid w:val="002C1956"/>
    <w:rsid w:val="002C2DCC"/>
    <w:rsid w:val="002C3AFF"/>
    <w:rsid w:val="002C3C64"/>
    <w:rsid w:val="002C4327"/>
    <w:rsid w:val="002C47C1"/>
    <w:rsid w:val="002C483F"/>
    <w:rsid w:val="002C4E59"/>
    <w:rsid w:val="002C4FA1"/>
    <w:rsid w:val="002C5933"/>
    <w:rsid w:val="002C5D30"/>
    <w:rsid w:val="002C6235"/>
    <w:rsid w:val="002C64EF"/>
    <w:rsid w:val="002C67B3"/>
    <w:rsid w:val="002C7CE9"/>
    <w:rsid w:val="002D1574"/>
    <w:rsid w:val="002D20DA"/>
    <w:rsid w:val="002D2BB3"/>
    <w:rsid w:val="002D2C5F"/>
    <w:rsid w:val="002D33FA"/>
    <w:rsid w:val="002D35DF"/>
    <w:rsid w:val="002D4C48"/>
    <w:rsid w:val="002D4EAA"/>
    <w:rsid w:val="002D5E73"/>
    <w:rsid w:val="002D6C78"/>
    <w:rsid w:val="002D7C0B"/>
    <w:rsid w:val="002E0222"/>
    <w:rsid w:val="002E1B83"/>
    <w:rsid w:val="002E3B84"/>
    <w:rsid w:val="002E5566"/>
    <w:rsid w:val="002E558D"/>
    <w:rsid w:val="002E5FF5"/>
    <w:rsid w:val="002E612D"/>
    <w:rsid w:val="002E6A8D"/>
    <w:rsid w:val="002E746B"/>
    <w:rsid w:val="002E78F4"/>
    <w:rsid w:val="002E7DA3"/>
    <w:rsid w:val="002F0C39"/>
    <w:rsid w:val="002F0D4E"/>
    <w:rsid w:val="002F0F5C"/>
    <w:rsid w:val="002F12DF"/>
    <w:rsid w:val="002F1396"/>
    <w:rsid w:val="002F162C"/>
    <w:rsid w:val="002F2839"/>
    <w:rsid w:val="002F2D2C"/>
    <w:rsid w:val="002F3FE8"/>
    <w:rsid w:val="002F4C98"/>
    <w:rsid w:val="002F50BC"/>
    <w:rsid w:val="002F5674"/>
    <w:rsid w:val="002F62EA"/>
    <w:rsid w:val="002F6ED9"/>
    <w:rsid w:val="002F6F35"/>
    <w:rsid w:val="002F7377"/>
    <w:rsid w:val="00300016"/>
    <w:rsid w:val="00300156"/>
    <w:rsid w:val="00300531"/>
    <w:rsid w:val="003007B3"/>
    <w:rsid w:val="003009DA"/>
    <w:rsid w:val="00302D96"/>
    <w:rsid w:val="0030404E"/>
    <w:rsid w:val="0030430A"/>
    <w:rsid w:val="00305601"/>
    <w:rsid w:val="003057C2"/>
    <w:rsid w:val="00305CC2"/>
    <w:rsid w:val="00305E4D"/>
    <w:rsid w:val="0030604B"/>
    <w:rsid w:val="003069D7"/>
    <w:rsid w:val="00306E2D"/>
    <w:rsid w:val="00307F42"/>
    <w:rsid w:val="0031087F"/>
    <w:rsid w:val="00310B12"/>
    <w:rsid w:val="00310E6D"/>
    <w:rsid w:val="0031308A"/>
    <w:rsid w:val="00313C2A"/>
    <w:rsid w:val="0031471D"/>
    <w:rsid w:val="00316227"/>
    <w:rsid w:val="003165C6"/>
    <w:rsid w:val="00317821"/>
    <w:rsid w:val="00317B35"/>
    <w:rsid w:val="00317DD9"/>
    <w:rsid w:val="00320FB5"/>
    <w:rsid w:val="003218C7"/>
    <w:rsid w:val="00321E80"/>
    <w:rsid w:val="003220EB"/>
    <w:rsid w:val="00322DF7"/>
    <w:rsid w:val="00323713"/>
    <w:rsid w:val="00323785"/>
    <w:rsid w:val="003240F7"/>
    <w:rsid w:val="00324322"/>
    <w:rsid w:val="003243A5"/>
    <w:rsid w:val="003243F9"/>
    <w:rsid w:val="00324ACF"/>
    <w:rsid w:val="00324B6E"/>
    <w:rsid w:val="00324F8C"/>
    <w:rsid w:val="003250DB"/>
    <w:rsid w:val="00325516"/>
    <w:rsid w:val="00325F4C"/>
    <w:rsid w:val="00326A66"/>
    <w:rsid w:val="00326B92"/>
    <w:rsid w:val="00327863"/>
    <w:rsid w:val="0033092E"/>
    <w:rsid w:val="003310B7"/>
    <w:rsid w:val="00331690"/>
    <w:rsid w:val="0033239E"/>
    <w:rsid w:val="003329FF"/>
    <w:rsid w:val="00332F67"/>
    <w:rsid w:val="00333699"/>
    <w:rsid w:val="00333C3F"/>
    <w:rsid w:val="00334960"/>
    <w:rsid w:val="00334D38"/>
    <w:rsid w:val="003351EE"/>
    <w:rsid w:val="00335405"/>
    <w:rsid w:val="00335E80"/>
    <w:rsid w:val="003369EA"/>
    <w:rsid w:val="00336BFF"/>
    <w:rsid w:val="003375D1"/>
    <w:rsid w:val="00341FCA"/>
    <w:rsid w:val="003423F4"/>
    <w:rsid w:val="003424D2"/>
    <w:rsid w:val="00342AE6"/>
    <w:rsid w:val="00342D55"/>
    <w:rsid w:val="00343409"/>
    <w:rsid w:val="00344475"/>
    <w:rsid w:val="003447FE"/>
    <w:rsid w:val="00346A6E"/>
    <w:rsid w:val="00346EAA"/>
    <w:rsid w:val="00347236"/>
    <w:rsid w:val="003475E6"/>
    <w:rsid w:val="00347F90"/>
    <w:rsid w:val="003504AE"/>
    <w:rsid w:val="003505B3"/>
    <w:rsid w:val="003509B1"/>
    <w:rsid w:val="003518BD"/>
    <w:rsid w:val="00352AEA"/>
    <w:rsid w:val="00353071"/>
    <w:rsid w:val="003534B8"/>
    <w:rsid w:val="00353A6A"/>
    <w:rsid w:val="00353DD1"/>
    <w:rsid w:val="00354309"/>
    <w:rsid w:val="0035479F"/>
    <w:rsid w:val="003558C9"/>
    <w:rsid w:val="0035596B"/>
    <w:rsid w:val="00355DB4"/>
    <w:rsid w:val="00356C45"/>
    <w:rsid w:val="00356F64"/>
    <w:rsid w:val="0035753C"/>
    <w:rsid w:val="00357692"/>
    <w:rsid w:val="00357E41"/>
    <w:rsid w:val="0036053D"/>
    <w:rsid w:val="00361932"/>
    <w:rsid w:val="00362330"/>
    <w:rsid w:val="00362F44"/>
    <w:rsid w:val="0036394C"/>
    <w:rsid w:val="003644BE"/>
    <w:rsid w:val="00364A56"/>
    <w:rsid w:val="003655F5"/>
    <w:rsid w:val="00366ADF"/>
    <w:rsid w:val="00366F4C"/>
    <w:rsid w:val="00367A5B"/>
    <w:rsid w:val="00370FE7"/>
    <w:rsid w:val="00371FF7"/>
    <w:rsid w:val="003732AF"/>
    <w:rsid w:val="00374021"/>
    <w:rsid w:val="003742CA"/>
    <w:rsid w:val="003747D8"/>
    <w:rsid w:val="003759CE"/>
    <w:rsid w:val="00375DE3"/>
    <w:rsid w:val="003764B3"/>
    <w:rsid w:val="00376818"/>
    <w:rsid w:val="003773BF"/>
    <w:rsid w:val="003773EA"/>
    <w:rsid w:val="00377D07"/>
    <w:rsid w:val="00377E28"/>
    <w:rsid w:val="003801D9"/>
    <w:rsid w:val="003808E2"/>
    <w:rsid w:val="00380D47"/>
    <w:rsid w:val="003818BE"/>
    <w:rsid w:val="00382392"/>
    <w:rsid w:val="0038313F"/>
    <w:rsid w:val="00383DF7"/>
    <w:rsid w:val="00385823"/>
    <w:rsid w:val="003864F3"/>
    <w:rsid w:val="003866B6"/>
    <w:rsid w:val="00386B77"/>
    <w:rsid w:val="00390471"/>
    <w:rsid w:val="00390D74"/>
    <w:rsid w:val="0039139F"/>
    <w:rsid w:val="00391E4A"/>
    <w:rsid w:val="0039348E"/>
    <w:rsid w:val="0039404E"/>
    <w:rsid w:val="00394689"/>
    <w:rsid w:val="003950A2"/>
    <w:rsid w:val="003951EB"/>
    <w:rsid w:val="00395295"/>
    <w:rsid w:val="00395947"/>
    <w:rsid w:val="00395CA5"/>
    <w:rsid w:val="003965B2"/>
    <w:rsid w:val="00396899"/>
    <w:rsid w:val="00396A1A"/>
    <w:rsid w:val="00396AFE"/>
    <w:rsid w:val="003A0384"/>
    <w:rsid w:val="003A08C1"/>
    <w:rsid w:val="003A0B47"/>
    <w:rsid w:val="003A0EAF"/>
    <w:rsid w:val="003A1CE7"/>
    <w:rsid w:val="003A2459"/>
    <w:rsid w:val="003A2627"/>
    <w:rsid w:val="003A308E"/>
    <w:rsid w:val="003A3284"/>
    <w:rsid w:val="003A33EE"/>
    <w:rsid w:val="003A3646"/>
    <w:rsid w:val="003A3BEE"/>
    <w:rsid w:val="003A4B64"/>
    <w:rsid w:val="003A7383"/>
    <w:rsid w:val="003A785D"/>
    <w:rsid w:val="003A7AD5"/>
    <w:rsid w:val="003A7DAE"/>
    <w:rsid w:val="003B0FE4"/>
    <w:rsid w:val="003B10B8"/>
    <w:rsid w:val="003B15DD"/>
    <w:rsid w:val="003B1637"/>
    <w:rsid w:val="003B348F"/>
    <w:rsid w:val="003B3ABF"/>
    <w:rsid w:val="003B4F77"/>
    <w:rsid w:val="003B53CC"/>
    <w:rsid w:val="003B6138"/>
    <w:rsid w:val="003B73A4"/>
    <w:rsid w:val="003B779A"/>
    <w:rsid w:val="003B7803"/>
    <w:rsid w:val="003C02C1"/>
    <w:rsid w:val="003C209A"/>
    <w:rsid w:val="003C2473"/>
    <w:rsid w:val="003C2B4B"/>
    <w:rsid w:val="003C36AA"/>
    <w:rsid w:val="003C4632"/>
    <w:rsid w:val="003C4ECD"/>
    <w:rsid w:val="003C5B94"/>
    <w:rsid w:val="003C62A3"/>
    <w:rsid w:val="003C62A8"/>
    <w:rsid w:val="003C737F"/>
    <w:rsid w:val="003C7C21"/>
    <w:rsid w:val="003D119D"/>
    <w:rsid w:val="003D2690"/>
    <w:rsid w:val="003D29E4"/>
    <w:rsid w:val="003D39F3"/>
    <w:rsid w:val="003D40C7"/>
    <w:rsid w:val="003D5772"/>
    <w:rsid w:val="003D5C20"/>
    <w:rsid w:val="003D7C3A"/>
    <w:rsid w:val="003E0865"/>
    <w:rsid w:val="003E091A"/>
    <w:rsid w:val="003E0B23"/>
    <w:rsid w:val="003E13EF"/>
    <w:rsid w:val="003E15EF"/>
    <w:rsid w:val="003E32BB"/>
    <w:rsid w:val="003E40A4"/>
    <w:rsid w:val="003E4156"/>
    <w:rsid w:val="003E4384"/>
    <w:rsid w:val="003E5942"/>
    <w:rsid w:val="003E7487"/>
    <w:rsid w:val="003E7D22"/>
    <w:rsid w:val="003F1112"/>
    <w:rsid w:val="003F13A3"/>
    <w:rsid w:val="003F2532"/>
    <w:rsid w:val="003F2E40"/>
    <w:rsid w:val="003F3469"/>
    <w:rsid w:val="003F36CF"/>
    <w:rsid w:val="003F3ACD"/>
    <w:rsid w:val="003F3B19"/>
    <w:rsid w:val="003F3F7A"/>
    <w:rsid w:val="003F4B0D"/>
    <w:rsid w:val="003F4C2A"/>
    <w:rsid w:val="003F5877"/>
    <w:rsid w:val="003F5FF5"/>
    <w:rsid w:val="003F6E0E"/>
    <w:rsid w:val="003F6F4F"/>
    <w:rsid w:val="003F73DD"/>
    <w:rsid w:val="004006D7"/>
    <w:rsid w:val="00400904"/>
    <w:rsid w:val="00402EE9"/>
    <w:rsid w:val="00403D83"/>
    <w:rsid w:val="004041C7"/>
    <w:rsid w:val="004059E5"/>
    <w:rsid w:val="00406D76"/>
    <w:rsid w:val="004070DE"/>
    <w:rsid w:val="00410C57"/>
    <w:rsid w:val="0041163A"/>
    <w:rsid w:val="00412B84"/>
    <w:rsid w:val="00413C50"/>
    <w:rsid w:val="00413D88"/>
    <w:rsid w:val="00414A20"/>
    <w:rsid w:val="0041552F"/>
    <w:rsid w:val="004155B2"/>
    <w:rsid w:val="00415715"/>
    <w:rsid w:val="00415AAA"/>
    <w:rsid w:val="0041625C"/>
    <w:rsid w:val="00416F11"/>
    <w:rsid w:val="00417677"/>
    <w:rsid w:val="00417F66"/>
    <w:rsid w:val="00420414"/>
    <w:rsid w:val="00420E80"/>
    <w:rsid w:val="0042132E"/>
    <w:rsid w:val="00422087"/>
    <w:rsid w:val="004220CC"/>
    <w:rsid w:val="004239FD"/>
    <w:rsid w:val="00423E71"/>
    <w:rsid w:val="004248DA"/>
    <w:rsid w:val="00425CBE"/>
    <w:rsid w:val="00426AAD"/>
    <w:rsid w:val="00430CDC"/>
    <w:rsid w:val="00430FD8"/>
    <w:rsid w:val="004312F6"/>
    <w:rsid w:val="004313C7"/>
    <w:rsid w:val="004318FA"/>
    <w:rsid w:val="004326D9"/>
    <w:rsid w:val="004339E1"/>
    <w:rsid w:val="0043429D"/>
    <w:rsid w:val="00435102"/>
    <w:rsid w:val="00435B31"/>
    <w:rsid w:val="00436F56"/>
    <w:rsid w:val="00436FE6"/>
    <w:rsid w:val="004370BA"/>
    <w:rsid w:val="00437174"/>
    <w:rsid w:val="00437241"/>
    <w:rsid w:val="00440B09"/>
    <w:rsid w:val="00440CD2"/>
    <w:rsid w:val="00442666"/>
    <w:rsid w:val="00442B1B"/>
    <w:rsid w:val="00442BBF"/>
    <w:rsid w:val="0044347C"/>
    <w:rsid w:val="0044352A"/>
    <w:rsid w:val="00443635"/>
    <w:rsid w:val="004437F6"/>
    <w:rsid w:val="00444B92"/>
    <w:rsid w:val="00444CFA"/>
    <w:rsid w:val="00444FB3"/>
    <w:rsid w:val="00446148"/>
    <w:rsid w:val="004465EC"/>
    <w:rsid w:val="00447FB2"/>
    <w:rsid w:val="00451910"/>
    <w:rsid w:val="00452556"/>
    <w:rsid w:val="00452838"/>
    <w:rsid w:val="00452869"/>
    <w:rsid w:val="00452A14"/>
    <w:rsid w:val="00452F72"/>
    <w:rsid w:val="00455647"/>
    <w:rsid w:val="00455BE3"/>
    <w:rsid w:val="00455E85"/>
    <w:rsid w:val="00456C12"/>
    <w:rsid w:val="00457275"/>
    <w:rsid w:val="00457770"/>
    <w:rsid w:val="004577D1"/>
    <w:rsid w:val="00457DBC"/>
    <w:rsid w:val="00457E14"/>
    <w:rsid w:val="004600CA"/>
    <w:rsid w:val="00460A76"/>
    <w:rsid w:val="00461525"/>
    <w:rsid w:val="00461567"/>
    <w:rsid w:val="00461706"/>
    <w:rsid w:val="00461992"/>
    <w:rsid w:val="004619C7"/>
    <w:rsid w:val="00462F67"/>
    <w:rsid w:val="004639C8"/>
    <w:rsid w:val="00463FFA"/>
    <w:rsid w:val="004645D9"/>
    <w:rsid w:val="00464919"/>
    <w:rsid w:val="00464E0C"/>
    <w:rsid w:val="0046668D"/>
    <w:rsid w:val="00466A38"/>
    <w:rsid w:val="00466E26"/>
    <w:rsid w:val="0046765A"/>
    <w:rsid w:val="00467813"/>
    <w:rsid w:val="004719F1"/>
    <w:rsid w:val="004720C7"/>
    <w:rsid w:val="00472CD7"/>
    <w:rsid w:val="00473642"/>
    <w:rsid w:val="0047420B"/>
    <w:rsid w:val="0047421B"/>
    <w:rsid w:val="004743CE"/>
    <w:rsid w:val="0047495D"/>
    <w:rsid w:val="004749D1"/>
    <w:rsid w:val="00474AFE"/>
    <w:rsid w:val="00475941"/>
    <w:rsid w:val="00475C3C"/>
    <w:rsid w:val="00475D10"/>
    <w:rsid w:val="00475D8D"/>
    <w:rsid w:val="0047733A"/>
    <w:rsid w:val="00477AE3"/>
    <w:rsid w:val="00477E50"/>
    <w:rsid w:val="00480497"/>
    <w:rsid w:val="0048088E"/>
    <w:rsid w:val="00480C2E"/>
    <w:rsid w:val="00481237"/>
    <w:rsid w:val="00481ED2"/>
    <w:rsid w:val="00482180"/>
    <w:rsid w:val="00482686"/>
    <w:rsid w:val="00482AC0"/>
    <w:rsid w:val="00482C92"/>
    <w:rsid w:val="00483DBB"/>
    <w:rsid w:val="004840EC"/>
    <w:rsid w:val="004847A5"/>
    <w:rsid w:val="0048484B"/>
    <w:rsid w:val="00484E5E"/>
    <w:rsid w:val="00485171"/>
    <w:rsid w:val="004856AD"/>
    <w:rsid w:val="0048580B"/>
    <w:rsid w:val="00485E43"/>
    <w:rsid w:val="00485F8F"/>
    <w:rsid w:val="004868A6"/>
    <w:rsid w:val="004870E0"/>
    <w:rsid w:val="0049010C"/>
    <w:rsid w:val="00490E2E"/>
    <w:rsid w:val="00491E5F"/>
    <w:rsid w:val="00491F3E"/>
    <w:rsid w:val="0049387F"/>
    <w:rsid w:val="00493BE6"/>
    <w:rsid w:val="00495478"/>
    <w:rsid w:val="004956BE"/>
    <w:rsid w:val="004965CF"/>
    <w:rsid w:val="00496F46"/>
    <w:rsid w:val="004A099F"/>
    <w:rsid w:val="004A10B6"/>
    <w:rsid w:val="004A12C6"/>
    <w:rsid w:val="004A16EF"/>
    <w:rsid w:val="004A17A8"/>
    <w:rsid w:val="004A1A0D"/>
    <w:rsid w:val="004A3153"/>
    <w:rsid w:val="004A31BC"/>
    <w:rsid w:val="004A334A"/>
    <w:rsid w:val="004A3358"/>
    <w:rsid w:val="004A38AD"/>
    <w:rsid w:val="004A4A1E"/>
    <w:rsid w:val="004A4A4C"/>
    <w:rsid w:val="004A4F2B"/>
    <w:rsid w:val="004A4FC0"/>
    <w:rsid w:val="004A5549"/>
    <w:rsid w:val="004A59C0"/>
    <w:rsid w:val="004A5E4F"/>
    <w:rsid w:val="004A60C5"/>
    <w:rsid w:val="004A62CE"/>
    <w:rsid w:val="004A67D1"/>
    <w:rsid w:val="004A73B6"/>
    <w:rsid w:val="004A7423"/>
    <w:rsid w:val="004B0D71"/>
    <w:rsid w:val="004B1CF4"/>
    <w:rsid w:val="004B1D40"/>
    <w:rsid w:val="004B22EA"/>
    <w:rsid w:val="004B2A31"/>
    <w:rsid w:val="004B3114"/>
    <w:rsid w:val="004B3999"/>
    <w:rsid w:val="004B399C"/>
    <w:rsid w:val="004B399D"/>
    <w:rsid w:val="004B3F3E"/>
    <w:rsid w:val="004B4657"/>
    <w:rsid w:val="004B498D"/>
    <w:rsid w:val="004B4A33"/>
    <w:rsid w:val="004B4B84"/>
    <w:rsid w:val="004B5479"/>
    <w:rsid w:val="004B6504"/>
    <w:rsid w:val="004B6B54"/>
    <w:rsid w:val="004B7CF4"/>
    <w:rsid w:val="004C0376"/>
    <w:rsid w:val="004C0AE3"/>
    <w:rsid w:val="004C16D2"/>
    <w:rsid w:val="004C1895"/>
    <w:rsid w:val="004C1A9C"/>
    <w:rsid w:val="004C1F70"/>
    <w:rsid w:val="004C20F8"/>
    <w:rsid w:val="004C2E5F"/>
    <w:rsid w:val="004C30B7"/>
    <w:rsid w:val="004C3D4D"/>
    <w:rsid w:val="004C46F3"/>
    <w:rsid w:val="004C6026"/>
    <w:rsid w:val="004C6AAD"/>
    <w:rsid w:val="004C7D30"/>
    <w:rsid w:val="004D0558"/>
    <w:rsid w:val="004D1008"/>
    <w:rsid w:val="004D2783"/>
    <w:rsid w:val="004D2B74"/>
    <w:rsid w:val="004D2D72"/>
    <w:rsid w:val="004D34B7"/>
    <w:rsid w:val="004D4023"/>
    <w:rsid w:val="004D44E7"/>
    <w:rsid w:val="004D5375"/>
    <w:rsid w:val="004D5E0F"/>
    <w:rsid w:val="004D6447"/>
    <w:rsid w:val="004D6FD4"/>
    <w:rsid w:val="004D75E8"/>
    <w:rsid w:val="004D7A23"/>
    <w:rsid w:val="004D7D9E"/>
    <w:rsid w:val="004E1093"/>
    <w:rsid w:val="004E159B"/>
    <w:rsid w:val="004E15DE"/>
    <w:rsid w:val="004E1BAA"/>
    <w:rsid w:val="004E27FE"/>
    <w:rsid w:val="004E289D"/>
    <w:rsid w:val="004E418F"/>
    <w:rsid w:val="004E69E3"/>
    <w:rsid w:val="004E6D18"/>
    <w:rsid w:val="004E7AD6"/>
    <w:rsid w:val="004F0087"/>
    <w:rsid w:val="004F0E29"/>
    <w:rsid w:val="004F10EB"/>
    <w:rsid w:val="004F192A"/>
    <w:rsid w:val="004F2255"/>
    <w:rsid w:val="004F2B6B"/>
    <w:rsid w:val="004F4815"/>
    <w:rsid w:val="004F4AC8"/>
    <w:rsid w:val="004F4AFA"/>
    <w:rsid w:val="004F4B33"/>
    <w:rsid w:val="004F55A4"/>
    <w:rsid w:val="004F5939"/>
    <w:rsid w:val="004F5F31"/>
    <w:rsid w:val="004F6B2F"/>
    <w:rsid w:val="004F6D2C"/>
    <w:rsid w:val="004F7900"/>
    <w:rsid w:val="00500017"/>
    <w:rsid w:val="005000FA"/>
    <w:rsid w:val="00500145"/>
    <w:rsid w:val="00501136"/>
    <w:rsid w:val="00501458"/>
    <w:rsid w:val="005023A8"/>
    <w:rsid w:val="00502B68"/>
    <w:rsid w:val="005056DD"/>
    <w:rsid w:val="00505F3B"/>
    <w:rsid w:val="00510055"/>
    <w:rsid w:val="005103BA"/>
    <w:rsid w:val="005104DD"/>
    <w:rsid w:val="00511A30"/>
    <w:rsid w:val="00511D4F"/>
    <w:rsid w:val="005127E6"/>
    <w:rsid w:val="0051335F"/>
    <w:rsid w:val="005134B0"/>
    <w:rsid w:val="0051392C"/>
    <w:rsid w:val="00513BA4"/>
    <w:rsid w:val="00513E6E"/>
    <w:rsid w:val="005140D2"/>
    <w:rsid w:val="00515034"/>
    <w:rsid w:val="00515EC4"/>
    <w:rsid w:val="0051792B"/>
    <w:rsid w:val="00517D2C"/>
    <w:rsid w:val="0052161D"/>
    <w:rsid w:val="005232D9"/>
    <w:rsid w:val="0052438E"/>
    <w:rsid w:val="005244F4"/>
    <w:rsid w:val="00524B30"/>
    <w:rsid w:val="00526276"/>
    <w:rsid w:val="005270ED"/>
    <w:rsid w:val="00527494"/>
    <w:rsid w:val="00527933"/>
    <w:rsid w:val="00527ACC"/>
    <w:rsid w:val="00530D82"/>
    <w:rsid w:val="00531089"/>
    <w:rsid w:val="00532AA0"/>
    <w:rsid w:val="00532C91"/>
    <w:rsid w:val="00533256"/>
    <w:rsid w:val="005332F6"/>
    <w:rsid w:val="00534E5A"/>
    <w:rsid w:val="005356FD"/>
    <w:rsid w:val="00535726"/>
    <w:rsid w:val="00536A06"/>
    <w:rsid w:val="00536EC5"/>
    <w:rsid w:val="005374EF"/>
    <w:rsid w:val="00537742"/>
    <w:rsid w:val="00537871"/>
    <w:rsid w:val="00540C16"/>
    <w:rsid w:val="00540D47"/>
    <w:rsid w:val="00542014"/>
    <w:rsid w:val="00542295"/>
    <w:rsid w:val="005422F5"/>
    <w:rsid w:val="00543819"/>
    <w:rsid w:val="005439A2"/>
    <w:rsid w:val="00546514"/>
    <w:rsid w:val="00546625"/>
    <w:rsid w:val="005507D3"/>
    <w:rsid w:val="005523B6"/>
    <w:rsid w:val="0055276A"/>
    <w:rsid w:val="00553549"/>
    <w:rsid w:val="00553DB9"/>
    <w:rsid w:val="00554511"/>
    <w:rsid w:val="0055456A"/>
    <w:rsid w:val="00555F40"/>
    <w:rsid w:val="00556AF4"/>
    <w:rsid w:val="00556E33"/>
    <w:rsid w:val="005600AB"/>
    <w:rsid w:val="00560591"/>
    <w:rsid w:val="005614BB"/>
    <w:rsid w:val="0056307A"/>
    <w:rsid w:val="00564F8B"/>
    <w:rsid w:val="0056595E"/>
    <w:rsid w:val="00565A62"/>
    <w:rsid w:val="00566636"/>
    <w:rsid w:val="0056670A"/>
    <w:rsid w:val="005668E0"/>
    <w:rsid w:val="00567D3B"/>
    <w:rsid w:val="00570963"/>
    <w:rsid w:val="00571A27"/>
    <w:rsid w:val="00573800"/>
    <w:rsid w:val="0057411A"/>
    <w:rsid w:val="005744B4"/>
    <w:rsid w:val="00574542"/>
    <w:rsid w:val="00574BA3"/>
    <w:rsid w:val="00575516"/>
    <w:rsid w:val="005757FC"/>
    <w:rsid w:val="0057668C"/>
    <w:rsid w:val="005771DB"/>
    <w:rsid w:val="00577354"/>
    <w:rsid w:val="005800DD"/>
    <w:rsid w:val="00580A0A"/>
    <w:rsid w:val="00580CEE"/>
    <w:rsid w:val="005818FD"/>
    <w:rsid w:val="00581F5D"/>
    <w:rsid w:val="005822DD"/>
    <w:rsid w:val="0058289C"/>
    <w:rsid w:val="00582CB3"/>
    <w:rsid w:val="00582EF6"/>
    <w:rsid w:val="00583131"/>
    <w:rsid w:val="005837BD"/>
    <w:rsid w:val="00583A04"/>
    <w:rsid w:val="00584130"/>
    <w:rsid w:val="00584BEB"/>
    <w:rsid w:val="00585A3F"/>
    <w:rsid w:val="00585A47"/>
    <w:rsid w:val="005869B4"/>
    <w:rsid w:val="00586E7B"/>
    <w:rsid w:val="00587154"/>
    <w:rsid w:val="0058772F"/>
    <w:rsid w:val="00590130"/>
    <w:rsid w:val="005908F6"/>
    <w:rsid w:val="005909A9"/>
    <w:rsid w:val="00590DDE"/>
    <w:rsid w:val="00591B4E"/>
    <w:rsid w:val="00592CD6"/>
    <w:rsid w:val="00592E44"/>
    <w:rsid w:val="00593779"/>
    <w:rsid w:val="00593EDA"/>
    <w:rsid w:val="00593F53"/>
    <w:rsid w:val="00594A06"/>
    <w:rsid w:val="005968CC"/>
    <w:rsid w:val="00597796"/>
    <w:rsid w:val="00597D27"/>
    <w:rsid w:val="005A0D6D"/>
    <w:rsid w:val="005A0EF2"/>
    <w:rsid w:val="005A2757"/>
    <w:rsid w:val="005A306C"/>
    <w:rsid w:val="005A43A3"/>
    <w:rsid w:val="005A682C"/>
    <w:rsid w:val="005A6C1E"/>
    <w:rsid w:val="005A6C7A"/>
    <w:rsid w:val="005A7196"/>
    <w:rsid w:val="005A763C"/>
    <w:rsid w:val="005A7C78"/>
    <w:rsid w:val="005B0024"/>
    <w:rsid w:val="005B018E"/>
    <w:rsid w:val="005B0380"/>
    <w:rsid w:val="005B0568"/>
    <w:rsid w:val="005B0C91"/>
    <w:rsid w:val="005B1F44"/>
    <w:rsid w:val="005B3A49"/>
    <w:rsid w:val="005B49F5"/>
    <w:rsid w:val="005B4A9D"/>
    <w:rsid w:val="005B4BC5"/>
    <w:rsid w:val="005B4DB1"/>
    <w:rsid w:val="005B4E7F"/>
    <w:rsid w:val="005B53E1"/>
    <w:rsid w:val="005B5D51"/>
    <w:rsid w:val="005B6A76"/>
    <w:rsid w:val="005B6B69"/>
    <w:rsid w:val="005B6E6A"/>
    <w:rsid w:val="005C00E1"/>
    <w:rsid w:val="005C1540"/>
    <w:rsid w:val="005C1AA9"/>
    <w:rsid w:val="005C1DED"/>
    <w:rsid w:val="005C1F1C"/>
    <w:rsid w:val="005C2263"/>
    <w:rsid w:val="005C3199"/>
    <w:rsid w:val="005C429F"/>
    <w:rsid w:val="005C7198"/>
    <w:rsid w:val="005C7BB1"/>
    <w:rsid w:val="005D0185"/>
    <w:rsid w:val="005D18A7"/>
    <w:rsid w:val="005D1FFC"/>
    <w:rsid w:val="005D2C2C"/>
    <w:rsid w:val="005D336F"/>
    <w:rsid w:val="005D3CC9"/>
    <w:rsid w:val="005D3F94"/>
    <w:rsid w:val="005D44D8"/>
    <w:rsid w:val="005D4674"/>
    <w:rsid w:val="005D49C2"/>
    <w:rsid w:val="005D5003"/>
    <w:rsid w:val="005D5A17"/>
    <w:rsid w:val="005D62AC"/>
    <w:rsid w:val="005D7159"/>
    <w:rsid w:val="005D7357"/>
    <w:rsid w:val="005E08AC"/>
    <w:rsid w:val="005E0923"/>
    <w:rsid w:val="005E0A0B"/>
    <w:rsid w:val="005E222A"/>
    <w:rsid w:val="005E2E95"/>
    <w:rsid w:val="005E3945"/>
    <w:rsid w:val="005E3A80"/>
    <w:rsid w:val="005E54AA"/>
    <w:rsid w:val="005E5863"/>
    <w:rsid w:val="005F0951"/>
    <w:rsid w:val="005F1011"/>
    <w:rsid w:val="005F11BF"/>
    <w:rsid w:val="005F1312"/>
    <w:rsid w:val="005F1E93"/>
    <w:rsid w:val="005F27FF"/>
    <w:rsid w:val="005F2DFB"/>
    <w:rsid w:val="005F3663"/>
    <w:rsid w:val="005F3979"/>
    <w:rsid w:val="005F3ADC"/>
    <w:rsid w:val="005F43BA"/>
    <w:rsid w:val="005F52C8"/>
    <w:rsid w:val="005F56E4"/>
    <w:rsid w:val="005F5D95"/>
    <w:rsid w:val="005F63D9"/>
    <w:rsid w:val="005F6C43"/>
    <w:rsid w:val="005F6D91"/>
    <w:rsid w:val="005F7034"/>
    <w:rsid w:val="005F750F"/>
    <w:rsid w:val="0060013D"/>
    <w:rsid w:val="00600C92"/>
    <w:rsid w:val="00600E27"/>
    <w:rsid w:val="0060131D"/>
    <w:rsid w:val="0060307C"/>
    <w:rsid w:val="006036B0"/>
    <w:rsid w:val="00603EDD"/>
    <w:rsid w:val="00604C60"/>
    <w:rsid w:val="006051C6"/>
    <w:rsid w:val="00605321"/>
    <w:rsid w:val="0060586B"/>
    <w:rsid w:val="00606007"/>
    <w:rsid w:val="00606629"/>
    <w:rsid w:val="00606E01"/>
    <w:rsid w:val="00606EC9"/>
    <w:rsid w:val="0060731D"/>
    <w:rsid w:val="006076F6"/>
    <w:rsid w:val="00607A17"/>
    <w:rsid w:val="00607AD1"/>
    <w:rsid w:val="006105AB"/>
    <w:rsid w:val="00610706"/>
    <w:rsid w:val="0061159C"/>
    <w:rsid w:val="00611CD7"/>
    <w:rsid w:val="00612662"/>
    <w:rsid w:val="006134C5"/>
    <w:rsid w:val="00613A9B"/>
    <w:rsid w:val="006148B4"/>
    <w:rsid w:val="00615E9F"/>
    <w:rsid w:val="00615EDF"/>
    <w:rsid w:val="0061698B"/>
    <w:rsid w:val="00616AA0"/>
    <w:rsid w:val="00616D0C"/>
    <w:rsid w:val="00616E07"/>
    <w:rsid w:val="00617101"/>
    <w:rsid w:val="006171DA"/>
    <w:rsid w:val="0061763F"/>
    <w:rsid w:val="00622DB1"/>
    <w:rsid w:val="0062391B"/>
    <w:rsid w:val="0062392E"/>
    <w:rsid w:val="00623A75"/>
    <w:rsid w:val="00625D50"/>
    <w:rsid w:val="0062614F"/>
    <w:rsid w:val="00626ACA"/>
    <w:rsid w:val="006277A0"/>
    <w:rsid w:val="00630293"/>
    <w:rsid w:val="00630A6C"/>
    <w:rsid w:val="00630C3A"/>
    <w:rsid w:val="00630D42"/>
    <w:rsid w:val="00632276"/>
    <w:rsid w:val="00632296"/>
    <w:rsid w:val="0063335C"/>
    <w:rsid w:val="00634198"/>
    <w:rsid w:val="006370D2"/>
    <w:rsid w:val="00637E5C"/>
    <w:rsid w:val="0064048E"/>
    <w:rsid w:val="00641A6C"/>
    <w:rsid w:val="00641B69"/>
    <w:rsid w:val="00643290"/>
    <w:rsid w:val="006433CE"/>
    <w:rsid w:val="00643595"/>
    <w:rsid w:val="00643660"/>
    <w:rsid w:val="0064475F"/>
    <w:rsid w:val="00644EE9"/>
    <w:rsid w:val="0064528A"/>
    <w:rsid w:val="00645FA5"/>
    <w:rsid w:val="00646612"/>
    <w:rsid w:val="006470F4"/>
    <w:rsid w:val="006471F0"/>
    <w:rsid w:val="006509E4"/>
    <w:rsid w:val="00651969"/>
    <w:rsid w:val="00651D2E"/>
    <w:rsid w:val="0065214F"/>
    <w:rsid w:val="006540A1"/>
    <w:rsid w:val="006549DD"/>
    <w:rsid w:val="00655217"/>
    <w:rsid w:val="0065764E"/>
    <w:rsid w:val="00660722"/>
    <w:rsid w:val="00660858"/>
    <w:rsid w:val="00661B1F"/>
    <w:rsid w:val="0066206A"/>
    <w:rsid w:val="00662F0D"/>
    <w:rsid w:val="006638E4"/>
    <w:rsid w:val="00665A98"/>
    <w:rsid w:val="006670FB"/>
    <w:rsid w:val="00667945"/>
    <w:rsid w:val="00670168"/>
    <w:rsid w:val="00670353"/>
    <w:rsid w:val="00670D72"/>
    <w:rsid w:val="00671D30"/>
    <w:rsid w:val="0067304F"/>
    <w:rsid w:val="0067310D"/>
    <w:rsid w:val="0067427C"/>
    <w:rsid w:val="00674471"/>
    <w:rsid w:val="006747C1"/>
    <w:rsid w:val="00674C60"/>
    <w:rsid w:val="00674EA0"/>
    <w:rsid w:val="0067529C"/>
    <w:rsid w:val="0067533B"/>
    <w:rsid w:val="006753C9"/>
    <w:rsid w:val="00677E66"/>
    <w:rsid w:val="00680395"/>
    <w:rsid w:val="00680B7A"/>
    <w:rsid w:val="00680DA7"/>
    <w:rsid w:val="00680E2B"/>
    <w:rsid w:val="00681213"/>
    <w:rsid w:val="00681317"/>
    <w:rsid w:val="00682E7C"/>
    <w:rsid w:val="006846B9"/>
    <w:rsid w:val="00684A72"/>
    <w:rsid w:val="00684B4B"/>
    <w:rsid w:val="00685B18"/>
    <w:rsid w:val="00686034"/>
    <w:rsid w:val="00687C45"/>
    <w:rsid w:val="00690117"/>
    <w:rsid w:val="00690415"/>
    <w:rsid w:val="006909B3"/>
    <w:rsid w:val="006912C6"/>
    <w:rsid w:val="00691520"/>
    <w:rsid w:val="0069379D"/>
    <w:rsid w:val="006943E7"/>
    <w:rsid w:val="006946FA"/>
    <w:rsid w:val="00694B28"/>
    <w:rsid w:val="0069512F"/>
    <w:rsid w:val="006955A1"/>
    <w:rsid w:val="00695610"/>
    <w:rsid w:val="006959A5"/>
    <w:rsid w:val="00695FFD"/>
    <w:rsid w:val="006962B7"/>
    <w:rsid w:val="00696735"/>
    <w:rsid w:val="00696B4A"/>
    <w:rsid w:val="006970F4"/>
    <w:rsid w:val="00697E30"/>
    <w:rsid w:val="006A0977"/>
    <w:rsid w:val="006A0C9D"/>
    <w:rsid w:val="006A0E36"/>
    <w:rsid w:val="006A145E"/>
    <w:rsid w:val="006A16CA"/>
    <w:rsid w:val="006A1E83"/>
    <w:rsid w:val="006A31FF"/>
    <w:rsid w:val="006A5804"/>
    <w:rsid w:val="006A5DD7"/>
    <w:rsid w:val="006A5DD9"/>
    <w:rsid w:val="006A5DF2"/>
    <w:rsid w:val="006A5F4F"/>
    <w:rsid w:val="006A6D97"/>
    <w:rsid w:val="006A70B9"/>
    <w:rsid w:val="006B04E3"/>
    <w:rsid w:val="006B0ECB"/>
    <w:rsid w:val="006B1E4D"/>
    <w:rsid w:val="006B1FD7"/>
    <w:rsid w:val="006B26A9"/>
    <w:rsid w:val="006B26F9"/>
    <w:rsid w:val="006B28C8"/>
    <w:rsid w:val="006B2DE3"/>
    <w:rsid w:val="006B336C"/>
    <w:rsid w:val="006B34A0"/>
    <w:rsid w:val="006B5280"/>
    <w:rsid w:val="006B6214"/>
    <w:rsid w:val="006B651E"/>
    <w:rsid w:val="006B689C"/>
    <w:rsid w:val="006B6E05"/>
    <w:rsid w:val="006B7215"/>
    <w:rsid w:val="006C13FD"/>
    <w:rsid w:val="006C1C1C"/>
    <w:rsid w:val="006C2EC8"/>
    <w:rsid w:val="006C2FD6"/>
    <w:rsid w:val="006C315C"/>
    <w:rsid w:val="006C3651"/>
    <w:rsid w:val="006C598E"/>
    <w:rsid w:val="006D2210"/>
    <w:rsid w:val="006D246F"/>
    <w:rsid w:val="006D2B50"/>
    <w:rsid w:val="006D30F8"/>
    <w:rsid w:val="006D35D8"/>
    <w:rsid w:val="006D37E8"/>
    <w:rsid w:val="006D452F"/>
    <w:rsid w:val="006D4A3E"/>
    <w:rsid w:val="006D5319"/>
    <w:rsid w:val="006D57E6"/>
    <w:rsid w:val="006D5CFE"/>
    <w:rsid w:val="006D63BC"/>
    <w:rsid w:val="006D6E68"/>
    <w:rsid w:val="006D700C"/>
    <w:rsid w:val="006D7158"/>
    <w:rsid w:val="006D7883"/>
    <w:rsid w:val="006D7D85"/>
    <w:rsid w:val="006E0377"/>
    <w:rsid w:val="006E09E6"/>
    <w:rsid w:val="006E0A98"/>
    <w:rsid w:val="006E0CBD"/>
    <w:rsid w:val="006E0DFB"/>
    <w:rsid w:val="006E1CE1"/>
    <w:rsid w:val="006E1DCD"/>
    <w:rsid w:val="006E2326"/>
    <w:rsid w:val="006E2482"/>
    <w:rsid w:val="006E35D7"/>
    <w:rsid w:val="006E3816"/>
    <w:rsid w:val="006E3B21"/>
    <w:rsid w:val="006E3BFA"/>
    <w:rsid w:val="006E4323"/>
    <w:rsid w:val="006E47E8"/>
    <w:rsid w:val="006E57EA"/>
    <w:rsid w:val="006E5ABA"/>
    <w:rsid w:val="006E659A"/>
    <w:rsid w:val="006E6E87"/>
    <w:rsid w:val="006E6E9D"/>
    <w:rsid w:val="006F0665"/>
    <w:rsid w:val="006F2930"/>
    <w:rsid w:val="006F320F"/>
    <w:rsid w:val="006F3C2E"/>
    <w:rsid w:val="006F3FD9"/>
    <w:rsid w:val="006F4181"/>
    <w:rsid w:val="006F4DE6"/>
    <w:rsid w:val="006F4FCA"/>
    <w:rsid w:val="006F581E"/>
    <w:rsid w:val="007001ED"/>
    <w:rsid w:val="007009B7"/>
    <w:rsid w:val="007016DC"/>
    <w:rsid w:val="00702855"/>
    <w:rsid w:val="00702BC1"/>
    <w:rsid w:val="00703DEB"/>
    <w:rsid w:val="007043CB"/>
    <w:rsid w:val="00704D6F"/>
    <w:rsid w:val="00704E50"/>
    <w:rsid w:val="00704FCC"/>
    <w:rsid w:val="0070536B"/>
    <w:rsid w:val="00711B2C"/>
    <w:rsid w:val="00712743"/>
    <w:rsid w:val="00712BA7"/>
    <w:rsid w:val="0071332F"/>
    <w:rsid w:val="00713961"/>
    <w:rsid w:val="00713A3A"/>
    <w:rsid w:val="00713F69"/>
    <w:rsid w:val="007145B9"/>
    <w:rsid w:val="007147C7"/>
    <w:rsid w:val="00714957"/>
    <w:rsid w:val="00715588"/>
    <w:rsid w:val="00716DF8"/>
    <w:rsid w:val="00717D5B"/>
    <w:rsid w:val="0072081E"/>
    <w:rsid w:val="007209F3"/>
    <w:rsid w:val="00720A14"/>
    <w:rsid w:val="00722793"/>
    <w:rsid w:val="00722B7E"/>
    <w:rsid w:val="00723F3D"/>
    <w:rsid w:val="007243BB"/>
    <w:rsid w:val="00724454"/>
    <w:rsid w:val="00724E28"/>
    <w:rsid w:val="007251D4"/>
    <w:rsid w:val="0072533D"/>
    <w:rsid w:val="00725C74"/>
    <w:rsid w:val="0072646A"/>
    <w:rsid w:val="0072756E"/>
    <w:rsid w:val="00727A87"/>
    <w:rsid w:val="00727E28"/>
    <w:rsid w:val="007308F0"/>
    <w:rsid w:val="00730B2D"/>
    <w:rsid w:val="007310DB"/>
    <w:rsid w:val="00731279"/>
    <w:rsid w:val="00731C3C"/>
    <w:rsid w:val="00732E44"/>
    <w:rsid w:val="00734C7E"/>
    <w:rsid w:val="00734D87"/>
    <w:rsid w:val="007369F6"/>
    <w:rsid w:val="00736C1D"/>
    <w:rsid w:val="00737CD9"/>
    <w:rsid w:val="00737E12"/>
    <w:rsid w:val="007403C0"/>
    <w:rsid w:val="00740BA1"/>
    <w:rsid w:val="007415E6"/>
    <w:rsid w:val="00741C1B"/>
    <w:rsid w:val="00742CF4"/>
    <w:rsid w:val="00743EA0"/>
    <w:rsid w:val="00743FC6"/>
    <w:rsid w:val="00744232"/>
    <w:rsid w:val="007448E4"/>
    <w:rsid w:val="007454D0"/>
    <w:rsid w:val="0074797B"/>
    <w:rsid w:val="007501F8"/>
    <w:rsid w:val="007502DE"/>
    <w:rsid w:val="00751B9F"/>
    <w:rsid w:val="00752C19"/>
    <w:rsid w:val="00752EFE"/>
    <w:rsid w:val="0075319D"/>
    <w:rsid w:val="00753250"/>
    <w:rsid w:val="00753365"/>
    <w:rsid w:val="0075367D"/>
    <w:rsid w:val="00753F16"/>
    <w:rsid w:val="007548A6"/>
    <w:rsid w:val="007550B0"/>
    <w:rsid w:val="007552C3"/>
    <w:rsid w:val="0075555F"/>
    <w:rsid w:val="0075606F"/>
    <w:rsid w:val="007576ED"/>
    <w:rsid w:val="00757CD2"/>
    <w:rsid w:val="007600A0"/>
    <w:rsid w:val="00760234"/>
    <w:rsid w:val="00760449"/>
    <w:rsid w:val="007609DB"/>
    <w:rsid w:val="00762AFD"/>
    <w:rsid w:val="00762D5D"/>
    <w:rsid w:val="00764153"/>
    <w:rsid w:val="00766365"/>
    <w:rsid w:val="0076639D"/>
    <w:rsid w:val="007714DD"/>
    <w:rsid w:val="00773766"/>
    <w:rsid w:val="00773775"/>
    <w:rsid w:val="00774018"/>
    <w:rsid w:val="00775040"/>
    <w:rsid w:val="00775E4A"/>
    <w:rsid w:val="00776026"/>
    <w:rsid w:val="0077698D"/>
    <w:rsid w:val="00776E48"/>
    <w:rsid w:val="007802C8"/>
    <w:rsid w:val="00780B44"/>
    <w:rsid w:val="007810C3"/>
    <w:rsid w:val="0078267B"/>
    <w:rsid w:val="00782BEE"/>
    <w:rsid w:val="0078305C"/>
    <w:rsid w:val="00783573"/>
    <w:rsid w:val="00783938"/>
    <w:rsid w:val="007843E8"/>
    <w:rsid w:val="00784B1D"/>
    <w:rsid w:val="00784D25"/>
    <w:rsid w:val="00784D47"/>
    <w:rsid w:val="00784E58"/>
    <w:rsid w:val="00786691"/>
    <w:rsid w:val="00787294"/>
    <w:rsid w:val="00787A8A"/>
    <w:rsid w:val="00787EA2"/>
    <w:rsid w:val="00791576"/>
    <w:rsid w:val="00791E0C"/>
    <w:rsid w:val="00792670"/>
    <w:rsid w:val="00792EC9"/>
    <w:rsid w:val="00793C87"/>
    <w:rsid w:val="00794F82"/>
    <w:rsid w:val="00794FE0"/>
    <w:rsid w:val="007956CF"/>
    <w:rsid w:val="00795DB1"/>
    <w:rsid w:val="0079653C"/>
    <w:rsid w:val="00797F32"/>
    <w:rsid w:val="00797FC0"/>
    <w:rsid w:val="007A0348"/>
    <w:rsid w:val="007A0C54"/>
    <w:rsid w:val="007A18E2"/>
    <w:rsid w:val="007A1FFC"/>
    <w:rsid w:val="007A2A73"/>
    <w:rsid w:val="007A37E2"/>
    <w:rsid w:val="007A4F59"/>
    <w:rsid w:val="007A6218"/>
    <w:rsid w:val="007A7F9B"/>
    <w:rsid w:val="007B0137"/>
    <w:rsid w:val="007B088F"/>
    <w:rsid w:val="007B1968"/>
    <w:rsid w:val="007B1978"/>
    <w:rsid w:val="007B1CE5"/>
    <w:rsid w:val="007B2209"/>
    <w:rsid w:val="007B2AD2"/>
    <w:rsid w:val="007B2AF8"/>
    <w:rsid w:val="007B463A"/>
    <w:rsid w:val="007B4A8D"/>
    <w:rsid w:val="007B5ACB"/>
    <w:rsid w:val="007B6380"/>
    <w:rsid w:val="007B6959"/>
    <w:rsid w:val="007B7717"/>
    <w:rsid w:val="007C001F"/>
    <w:rsid w:val="007C0167"/>
    <w:rsid w:val="007C149E"/>
    <w:rsid w:val="007C14DB"/>
    <w:rsid w:val="007C2502"/>
    <w:rsid w:val="007C2A67"/>
    <w:rsid w:val="007C3226"/>
    <w:rsid w:val="007C3A05"/>
    <w:rsid w:val="007C5012"/>
    <w:rsid w:val="007C5BCD"/>
    <w:rsid w:val="007C5D14"/>
    <w:rsid w:val="007C5E12"/>
    <w:rsid w:val="007C612E"/>
    <w:rsid w:val="007C714C"/>
    <w:rsid w:val="007C7D3E"/>
    <w:rsid w:val="007D0D5D"/>
    <w:rsid w:val="007D1644"/>
    <w:rsid w:val="007D1A18"/>
    <w:rsid w:val="007D1AB9"/>
    <w:rsid w:val="007D2330"/>
    <w:rsid w:val="007D23F6"/>
    <w:rsid w:val="007D4513"/>
    <w:rsid w:val="007D47FA"/>
    <w:rsid w:val="007D4C66"/>
    <w:rsid w:val="007D5823"/>
    <w:rsid w:val="007D6D0E"/>
    <w:rsid w:val="007D7B30"/>
    <w:rsid w:val="007D7F02"/>
    <w:rsid w:val="007E01FF"/>
    <w:rsid w:val="007E0D0E"/>
    <w:rsid w:val="007E0E3B"/>
    <w:rsid w:val="007E213B"/>
    <w:rsid w:val="007E252B"/>
    <w:rsid w:val="007E28A0"/>
    <w:rsid w:val="007E2DA5"/>
    <w:rsid w:val="007E3E13"/>
    <w:rsid w:val="007E4176"/>
    <w:rsid w:val="007E4392"/>
    <w:rsid w:val="007E5433"/>
    <w:rsid w:val="007E56BD"/>
    <w:rsid w:val="007E626F"/>
    <w:rsid w:val="007E676D"/>
    <w:rsid w:val="007E6F6D"/>
    <w:rsid w:val="007F07F8"/>
    <w:rsid w:val="007F0A0D"/>
    <w:rsid w:val="007F0FAC"/>
    <w:rsid w:val="007F10BE"/>
    <w:rsid w:val="007F1731"/>
    <w:rsid w:val="007F1AF4"/>
    <w:rsid w:val="007F2A44"/>
    <w:rsid w:val="007F32CE"/>
    <w:rsid w:val="007F36BA"/>
    <w:rsid w:val="007F3BDF"/>
    <w:rsid w:val="007F4B3E"/>
    <w:rsid w:val="007F565B"/>
    <w:rsid w:val="007F5902"/>
    <w:rsid w:val="007F7B2B"/>
    <w:rsid w:val="007F7E81"/>
    <w:rsid w:val="0080097A"/>
    <w:rsid w:val="008018B8"/>
    <w:rsid w:val="00801F14"/>
    <w:rsid w:val="008029FD"/>
    <w:rsid w:val="00802C26"/>
    <w:rsid w:val="008034EA"/>
    <w:rsid w:val="00805505"/>
    <w:rsid w:val="0080605D"/>
    <w:rsid w:val="00806918"/>
    <w:rsid w:val="00806EA0"/>
    <w:rsid w:val="00811BE2"/>
    <w:rsid w:val="00811BF4"/>
    <w:rsid w:val="00811F59"/>
    <w:rsid w:val="00813F86"/>
    <w:rsid w:val="008156F2"/>
    <w:rsid w:val="00815DFD"/>
    <w:rsid w:val="00815EE4"/>
    <w:rsid w:val="008165E4"/>
    <w:rsid w:val="00816CD7"/>
    <w:rsid w:val="00816F47"/>
    <w:rsid w:val="00816FE3"/>
    <w:rsid w:val="008174C9"/>
    <w:rsid w:val="00820017"/>
    <w:rsid w:val="008212CC"/>
    <w:rsid w:val="008224EF"/>
    <w:rsid w:val="00822961"/>
    <w:rsid w:val="00822CD7"/>
    <w:rsid w:val="00822FCB"/>
    <w:rsid w:val="0082315F"/>
    <w:rsid w:val="0082316D"/>
    <w:rsid w:val="00825015"/>
    <w:rsid w:val="00825CB1"/>
    <w:rsid w:val="00826466"/>
    <w:rsid w:val="00826A30"/>
    <w:rsid w:val="00826CD7"/>
    <w:rsid w:val="00826FF0"/>
    <w:rsid w:val="008312F3"/>
    <w:rsid w:val="0083179D"/>
    <w:rsid w:val="00831E0E"/>
    <w:rsid w:val="00832748"/>
    <w:rsid w:val="00832E90"/>
    <w:rsid w:val="00832E9A"/>
    <w:rsid w:val="008333B2"/>
    <w:rsid w:val="00833F83"/>
    <w:rsid w:val="008349F2"/>
    <w:rsid w:val="0083657B"/>
    <w:rsid w:val="008367DC"/>
    <w:rsid w:val="00836B66"/>
    <w:rsid w:val="00836BCE"/>
    <w:rsid w:val="0083750B"/>
    <w:rsid w:val="008416DB"/>
    <w:rsid w:val="00841A0D"/>
    <w:rsid w:val="00842242"/>
    <w:rsid w:val="00842825"/>
    <w:rsid w:val="0084356C"/>
    <w:rsid w:val="00843571"/>
    <w:rsid w:val="008439B4"/>
    <w:rsid w:val="00843F7D"/>
    <w:rsid w:val="008445D9"/>
    <w:rsid w:val="0084542C"/>
    <w:rsid w:val="00845675"/>
    <w:rsid w:val="00845717"/>
    <w:rsid w:val="00845A81"/>
    <w:rsid w:val="0084609A"/>
    <w:rsid w:val="0084638D"/>
    <w:rsid w:val="008468AC"/>
    <w:rsid w:val="008468E9"/>
    <w:rsid w:val="00846A8A"/>
    <w:rsid w:val="00846D6F"/>
    <w:rsid w:val="008473D9"/>
    <w:rsid w:val="00847F9F"/>
    <w:rsid w:val="00850718"/>
    <w:rsid w:val="00850727"/>
    <w:rsid w:val="00851388"/>
    <w:rsid w:val="008524F7"/>
    <w:rsid w:val="0085388A"/>
    <w:rsid w:val="00853990"/>
    <w:rsid w:val="008539D7"/>
    <w:rsid w:val="00854013"/>
    <w:rsid w:val="00855468"/>
    <w:rsid w:val="00855E4C"/>
    <w:rsid w:val="00857C60"/>
    <w:rsid w:val="00857EB0"/>
    <w:rsid w:val="00860848"/>
    <w:rsid w:val="00860DF5"/>
    <w:rsid w:val="00860FEF"/>
    <w:rsid w:val="008612C1"/>
    <w:rsid w:val="008614FF"/>
    <w:rsid w:val="00861A3E"/>
    <w:rsid w:val="00863734"/>
    <w:rsid w:val="00864406"/>
    <w:rsid w:val="00864C8F"/>
    <w:rsid w:val="008662EC"/>
    <w:rsid w:val="008703DE"/>
    <w:rsid w:val="0087072C"/>
    <w:rsid w:val="00870BA8"/>
    <w:rsid w:val="00870C39"/>
    <w:rsid w:val="008719CE"/>
    <w:rsid w:val="00871BDE"/>
    <w:rsid w:val="008721D8"/>
    <w:rsid w:val="008723B0"/>
    <w:rsid w:val="00872708"/>
    <w:rsid w:val="008727A7"/>
    <w:rsid w:val="0087555E"/>
    <w:rsid w:val="00876509"/>
    <w:rsid w:val="00876811"/>
    <w:rsid w:val="008774CF"/>
    <w:rsid w:val="00882AE4"/>
    <w:rsid w:val="008838D7"/>
    <w:rsid w:val="00884D28"/>
    <w:rsid w:val="00884D85"/>
    <w:rsid w:val="00885212"/>
    <w:rsid w:val="0088530D"/>
    <w:rsid w:val="0088544B"/>
    <w:rsid w:val="0088544F"/>
    <w:rsid w:val="00885DF6"/>
    <w:rsid w:val="00885EF1"/>
    <w:rsid w:val="0088653F"/>
    <w:rsid w:val="008871D1"/>
    <w:rsid w:val="00887A5D"/>
    <w:rsid w:val="00887E9E"/>
    <w:rsid w:val="008900CE"/>
    <w:rsid w:val="00890FFA"/>
    <w:rsid w:val="00891C83"/>
    <w:rsid w:val="00891EC7"/>
    <w:rsid w:val="008924CC"/>
    <w:rsid w:val="0089338F"/>
    <w:rsid w:val="00893BFA"/>
    <w:rsid w:val="00894031"/>
    <w:rsid w:val="00894740"/>
    <w:rsid w:val="00894B71"/>
    <w:rsid w:val="00894E7F"/>
    <w:rsid w:val="008957D3"/>
    <w:rsid w:val="00895B06"/>
    <w:rsid w:val="00896B54"/>
    <w:rsid w:val="008A065C"/>
    <w:rsid w:val="008A0C4B"/>
    <w:rsid w:val="008A0C5F"/>
    <w:rsid w:val="008A2B5E"/>
    <w:rsid w:val="008A3A90"/>
    <w:rsid w:val="008A4806"/>
    <w:rsid w:val="008A4D87"/>
    <w:rsid w:val="008A524C"/>
    <w:rsid w:val="008A6815"/>
    <w:rsid w:val="008A6FF9"/>
    <w:rsid w:val="008A7472"/>
    <w:rsid w:val="008A7653"/>
    <w:rsid w:val="008A7DC5"/>
    <w:rsid w:val="008B2FA9"/>
    <w:rsid w:val="008B3674"/>
    <w:rsid w:val="008B4D8E"/>
    <w:rsid w:val="008B6A3C"/>
    <w:rsid w:val="008B6CC5"/>
    <w:rsid w:val="008B6CE3"/>
    <w:rsid w:val="008B6EDD"/>
    <w:rsid w:val="008B774F"/>
    <w:rsid w:val="008B79E3"/>
    <w:rsid w:val="008B7EE6"/>
    <w:rsid w:val="008B7F3E"/>
    <w:rsid w:val="008C0D4A"/>
    <w:rsid w:val="008C1E33"/>
    <w:rsid w:val="008C20DB"/>
    <w:rsid w:val="008C26E4"/>
    <w:rsid w:val="008C3B16"/>
    <w:rsid w:val="008C3BFB"/>
    <w:rsid w:val="008C3D55"/>
    <w:rsid w:val="008C49BE"/>
    <w:rsid w:val="008C5052"/>
    <w:rsid w:val="008C5B7B"/>
    <w:rsid w:val="008C6583"/>
    <w:rsid w:val="008C6693"/>
    <w:rsid w:val="008C7329"/>
    <w:rsid w:val="008C7DAB"/>
    <w:rsid w:val="008D0645"/>
    <w:rsid w:val="008D0CD2"/>
    <w:rsid w:val="008D12C8"/>
    <w:rsid w:val="008D1957"/>
    <w:rsid w:val="008D225D"/>
    <w:rsid w:val="008D379A"/>
    <w:rsid w:val="008D37F8"/>
    <w:rsid w:val="008D3E78"/>
    <w:rsid w:val="008D42BD"/>
    <w:rsid w:val="008D46DB"/>
    <w:rsid w:val="008D57B3"/>
    <w:rsid w:val="008D5E41"/>
    <w:rsid w:val="008D74FA"/>
    <w:rsid w:val="008D7CD0"/>
    <w:rsid w:val="008E0217"/>
    <w:rsid w:val="008E0968"/>
    <w:rsid w:val="008E0A9C"/>
    <w:rsid w:val="008E1047"/>
    <w:rsid w:val="008E1140"/>
    <w:rsid w:val="008E1B7B"/>
    <w:rsid w:val="008E2378"/>
    <w:rsid w:val="008E3102"/>
    <w:rsid w:val="008E3AD2"/>
    <w:rsid w:val="008E423E"/>
    <w:rsid w:val="008E5A19"/>
    <w:rsid w:val="008E5E02"/>
    <w:rsid w:val="008E76FC"/>
    <w:rsid w:val="008E7A2B"/>
    <w:rsid w:val="008E7DDE"/>
    <w:rsid w:val="008F04EE"/>
    <w:rsid w:val="008F08F1"/>
    <w:rsid w:val="008F11D0"/>
    <w:rsid w:val="008F27BA"/>
    <w:rsid w:val="008F2B77"/>
    <w:rsid w:val="008F380D"/>
    <w:rsid w:val="008F4798"/>
    <w:rsid w:val="008F507F"/>
    <w:rsid w:val="008F5158"/>
    <w:rsid w:val="008F5269"/>
    <w:rsid w:val="008F591B"/>
    <w:rsid w:val="008F5D57"/>
    <w:rsid w:val="008F643D"/>
    <w:rsid w:val="008F6C35"/>
    <w:rsid w:val="008F6EE1"/>
    <w:rsid w:val="009000CD"/>
    <w:rsid w:val="00900386"/>
    <w:rsid w:val="00903B47"/>
    <w:rsid w:val="009043A0"/>
    <w:rsid w:val="00905117"/>
    <w:rsid w:val="0090544F"/>
    <w:rsid w:val="00905967"/>
    <w:rsid w:val="0090725F"/>
    <w:rsid w:val="009073C3"/>
    <w:rsid w:val="009073DC"/>
    <w:rsid w:val="00907626"/>
    <w:rsid w:val="00907CA8"/>
    <w:rsid w:val="00910577"/>
    <w:rsid w:val="00910BA2"/>
    <w:rsid w:val="00910DDF"/>
    <w:rsid w:val="00911296"/>
    <w:rsid w:val="00912455"/>
    <w:rsid w:val="00912703"/>
    <w:rsid w:val="00912B3F"/>
    <w:rsid w:val="00912E04"/>
    <w:rsid w:val="00912E34"/>
    <w:rsid w:val="0091310D"/>
    <w:rsid w:val="00914ED4"/>
    <w:rsid w:val="009153D0"/>
    <w:rsid w:val="00916C69"/>
    <w:rsid w:val="009171FF"/>
    <w:rsid w:val="0091734A"/>
    <w:rsid w:val="00917EF5"/>
    <w:rsid w:val="00921ADA"/>
    <w:rsid w:val="00922C9B"/>
    <w:rsid w:val="009239D8"/>
    <w:rsid w:val="009247EF"/>
    <w:rsid w:val="00924A93"/>
    <w:rsid w:val="00924C28"/>
    <w:rsid w:val="0092512A"/>
    <w:rsid w:val="00925834"/>
    <w:rsid w:val="00925D1D"/>
    <w:rsid w:val="009264D1"/>
    <w:rsid w:val="009268E7"/>
    <w:rsid w:val="00926C41"/>
    <w:rsid w:val="00927019"/>
    <w:rsid w:val="009273B5"/>
    <w:rsid w:val="00927A43"/>
    <w:rsid w:val="00930801"/>
    <w:rsid w:val="00931D16"/>
    <w:rsid w:val="00933145"/>
    <w:rsid w:val="00933370"/>
    <w:rsid w:val="00933AAE"/>
    <w:rsid w:val="0093544D"/>
    <w:rsid w:val="00935D02"/>
    <w:rsid w:val="00936990"/>
    <w:rsid w:val="00940D6C"/>
    <w:rsid w:val="009413AF"/>
    <w:rsid w:val="0094188E"/>
    <w:rsid w:val="00941FF1"/>
    <w:rsid w:val="00942A6D"/>
    <w:rsid w:val="00942B04"/>
    <w:rsid w:val="00942B82"/>
    <w:rsid w:val="00942FF2"/>
    <w:rsid w:val="00943905"/>
    <w:rsid w:val="00944251"/>
    <w:rsid w:val="00944C62"/>
    <w:rsid w:val="0094524F"/>
    <w:rsid w:val="0094528E"/>
    <w:rsid w:val="009458C3"/>
    <w:rsid w:val="00945E3B"/>
    <w:rsid w:val="00947810"/>
    <w:rsid w:val="00947840"/>
    <w:rsid w:val="009479CE"/>
    <w:rsid w:val="00947A11"/>
    <w:rsid w:val="00947CA0"/>
    <w:rsid w:val="00947F74"/>
    <w:rsid w:val="009505AC"/>
    <w:rsid w:val="00950EC5"/>
    <w:rsid w:val="00950F94"/>
    <w:rsid w:val="00952062"/>
    <w:rsid w:val="0095387B"/>
    <w:rsid w:val="00953C42"/>
    <w:rsid w:val="00953DB8"/>
    <w:rsid w:val="00954C93"/>
    <w:rsid w:val="00955C36"/>
    <w:rsid w:val="00956C5B"/>
    <w:rsid w:val="0095709D"/>
    <w:rsid w:val="00957690"/>
    <w:rsid w:val="00957788"/>
    <w:rsid w:val="009609CD"/>
    <w:rsid w:val="00961E06"/>
    <w:rsid w:val="0096247D"/>
    <w:rsid w:val="00962D6C"/>
    <w:rsid w:val="0096357C"/>
    <w:rsid w:val="00963F2C"/>
    <w:rsid w:val="00964C16"/>
    <w:rsid w:val="00964C67"/>
    <w:rsid w:val="00965667"/>
    <w:rsid w:val="009664A9"/>
    <w:rsid w:val="00966504"/>
    <w:rsid w:val="0096675D"/>
    <w:rsid w:val="00970484"/>
    <w:rsid w:val="009706B4"/>
    <w:rsid w:val="00971209"/>
    <w:rsid w:val="00971B52"/>
    <w:rsid w:val="00971F7E"/>
    <w:rsid w:val="00972000"/>
    <w:rsid w:val="00972896"/>
    <w:rsid w:val="00972A67"/>
    <w:rsid w:val="00972FC1"/>
    <w:rsid w:val="00973D33"/>
    <w:rsid w:val="00974135"/>
    <w:rsid w:val="00975480"/>
    <w:rsid w:val="009767BC"/>
    <w:rsid w:val="009767E7"/>
    <w:rsid w:val="009768C6"/>
    <w:rsid w:val="009768F4"/>
    <w:rsid w:val="009771C6"/>
    <w:rsid w:val="00977CF7"/>
    <w:rsid w:val="00981A7F"/>
    <w:rsid w:val="00981FF6"/>
    <w:rsid w:val="009824F3"/>
    <w:rsid w:val="00982888"/>
    <w:rsid w:val="0098293E"/>
    <w:rsid w:val="009829A4"/>
    <w:rsid w:val="009843B0"/>
    <w:rsid w:val="009849DA"/>
    <w:rsid w:val="00985891"/>
    <w:rsid w:val="00985968"/>
    <w:rsid w:val="00985B46"/>
    <w:rsid w:val="00985D0B"/>
    <w:rsid w:val="0098616B"/>
    <w:rsid w:val="0098649C"/>
    <w:rsid w:val="00986605"/>
    <w:rsid w:val="009868B1"/>
    <w:rsid w:val="00987829"/>
    <w:rsid w:val="00990456"/>
    <w:rsid w:val="00990C61"/>
    <w:rsid w:val="009910D5"/>
    <w:rsid w:val="00991257"/>
    <w:rsid w:val="009914B4"/>
    <w:rsid w:val="00991760"/>
    <w:rsid w:val="00991C1A"/>
    <w:rsid w:val="00992040"/>
    <w:rsid w:val="009920CD"/>
    <w:rsid w:val="00992473"/>
    <w:rsid w:val="00993CD0"/>
    <w:rsid w:val="00994301"/>
    <w:rsid w:val="00994E84"/>
    <w:rsid w:val="0099500D"/>
    <w:rsid w:val="0099541D"/>
    <w:rsid w:val="00995DEB"/>
    <w:rsid w:val="00996002"/>
    <w:rsid w:val="009A12F3"/>
    <w:rsid w:val="009A1582"/>
    <w:rsid w:val="009A17AC"/>
    <w:rsid w:val="009A26AE"/>
    <w:rsid w:val="009A2AAC"/>
    <w:rsid w:val="009A357F"/>
    <w:rsid w:val="009A38AD"/>
    <w:rsid w:val="009A4372"/>
    <w:rsid w:val="009A4FBD"/>
    <w:rsid w:val="009A5003"/>
    <w:rsid w:val="009A538E"/>
    <w:rsid w:val="009A5AFA"/>
    <w:rsid w:val="009A5C61"/>
    <w:rsid w:val="009A6004"/>
    <w:rsid w:val="009A6164"/>
    <w:rsid w:val="009A62C8"/>
    <w:rsid w:val="009A6532"/>
    <w:rsid w:val="009A6AEC"/>
    <w:rsid w:val="009A6B2D"/>
    <w:rsid w:val="009A7221"/>
    <w:rsid w:val="009A77D7"/>
    <w:rsid w:val="009A7EDA"/>
    <w:rsid w:val="009B00C1"/>
    <w:rsid w:val="009B04AA"/>
    <w:rsid w:val="009B04AF"/>
    <w:rsid w:val="009B0601"/>
    <w:rsid w:val="009B07D0"/>
    <w:rsid w:val="009B1C38"/>
    <w:rsid w:val="009B1D37"/>
    <w:rsid w:val="009B37F5"/>
    <w:rsid w:val="009B3925"/>
    <w:rsid w:val="009B3D21"/>
    <w:rsid w:val="009B45F2"/>
    <w:rsid w:val="009B4888"/>
    <w:rsid w:val="009B4C51"/>
    <w:rsid w:val="009B4D15"/>
    <w:rsid w:val="009B5438"/>
    <w:rsid w:val="009B6136"/>
    <w:rsid w:val="009B6B95"/>
    <w:rsid w:val="009B6C68"/>
    <w:rsid w:val="009B6CF9"/>
    <w:rsid w:val="009B767F"/>
    <w:rsid w:val="009C088C"/>
    <w:rsid w:val="009C0F43"/>
    <w:rsid w:val="009C1188"/>
    <w:rsid w:val="009C11E5"/>
    <w:rsid w:val="009C2A3A"/>
    <w:rsid w:val="009C32A0"/>
    <w:rsid w:val="009C33E8"/>
    <w:rsid w:val="009C341F"/>
    <w:rsid w:val="009C3767"/>
    <w:rsid w:val="009C3FB2"/>
    <w:rsid w:val="009C5403"/>
    <w:rsid w:val="009C563D"/>
    <w:rsid w:val="009C5956"/>
    <w:rsid w:val="009C5E99"/>
    <w:rsid w:val="009C622A"/>
    <w:rsid w:val="009C6B56"/>
    <w:rsid w:val="009D0977"/>
    <w:rsid w:val="009D1359"/>
    <w:rsid w:val="009D1839"/>
    <w:rsid w:val="009D1B79"/>
    <w:rsid w:val="009D2032"/>
    <w:rsid w:val="009D2824"/>
    <w:rsid w:val="009D3107"/>
    <w:rsid w:val="009D342C"/>
    <w:rsid w:val="009D35B3"/>
    <w:rsid w:val="009D3786"/>
    <w:rsid w:val="009D391C"/>
    <w:rsid w:val="009D3E5E"/>
    <w:rsid w:val="009D46D8"/>
    <w:rsid w:val="009D5473"/>
    <w:rsid w:val="009D6095"/>
    <w:rsid w:val="009D6AD6"/>
    <w:rsid w:val="009D6B04"/>
    <w:rsid w:val="009D71C2"/>
    <w:rsid w:val="009D7314"/>
    <w:rsid w:val="009D7C8E"/>
    <w:rsid w:val="009E0369"/>
    <w:rsid w:val="009E0889"/>
    <w:rsid w:val="009E17ED"/>
    <w:rsid w:val="009E1D20"/>
    <w:rsid w:val="009E3530"/>
    <w:rsid w:val="009E37ED"/>
    <w:rsid w:val="009E3AB2"/>
    <w:rsid w:val="009E4B30"/>
    <w:rsid w:val="009E4D50"/>
    <w:rsid w:val="009E591C"/>
    <w:rsid w:val="009E6C10"/>
    <w:rsid w:val="009E6E56"/>
    <w:rsid w:val="009E7241"/>
    <w:rsid w:val="009E7A2D"/>
    <w:rsid w:val="009F02C8"/>
    <w:rsid w:val="009F03DA"/>
    <w:rsid w:val="009F0FD0"/>
    <w:rsid w:val="009F1332"/>
    <w:rsid w:val="009F13DF"/>
    <w:rsid w:val="009F1563"/>
    <w:rsid w:val="009F15BA"/>
    <w:rsid w:val="009F22E3"/>
    <w:rsid w:val="009F241E"/>
    <w:rsid w:val="009F26BC"/>
    <w:rsid w:val="009F29AF"/>
    <w:rsid w:val="009F3B17"/>
    <w:rsid w:val="009F3DE7"/>
    <w:rsid w:val="009F41C0"/>
    <w:rsid w:val="009F42FB"/>
    <w:rsid w:val="009F44A8"/>
    <w:rsid w:val="009F462B"/>
    <w:rsid w:val="009F47B0"/>
    <w:rsid w:val="009F50ED"/>
    <w:rsid w:val="009F5767"/>
    <w:rsid w:val="009F58AF"/>
    <w:rsid w:val="009F5DE1"/>
    <w:rsid w:val="009F60FB"/>
    <w:rsid w:val="009F6206"/>
    <w:rsid w:val="009F6CBA"/>
    <w:rsid w:val="00A003A9"/>
    <w:rsid w:val="00A023B7"/>
    <w:rsid w:val="00A029E8"/>
    <w:rsid w:val="00A02EFB"/>
    <w:rsid w:val="00A033B4"/>
    <w:rsid w:val="00A0369F"/>
    <w:rsid w:val="00A04A13"/>
    <w:rsid w:val="00A04A5D"/>
    <w:rsid w:val="00A068D7"/>
    <w:rsid w:val="00A07C92"/>
    <w:rsid w:val="00A07CC5"/>
    <w:rsid w:val="00A07DA7"/>
    <w:rsid w:val="00A100A9"/>
    <w:rsid w:val="00A100CC"/>
    <w:rsid w:val="00A1010E"/>
    <w:rsid w:val="00A10FFA"/>
    <w:rsid w:val="00A11140"/>
    <w:rsid w:val="00A116C3"/>
    <w:rsid w:val="00A12538"/>
    <w:rsid w:val="00A12672"/>
    <w:rsid w:val="00A12677"/>
    <w:rsid w:val="00A1275F"/>
    <w:rsid w:val="00A1304F"/>
    <w:rsid w:val="00A1306D"/>
    <w:rsid w:val="00A13167"/>
    <w:rsid w:val="00A1354B"/>
    <w:rsid w:val="00A145D9"/>
    <w:rsid w:val="00A14858"/>
    <w:rsid w:val="00A15A7B"/>
    <w:rsid w:val="00A15EAA"/>
    <w:rsid w:val="00A1761C"/>
    <w:rsid w:val="00A176B7"/>
    <w:rsid w:val="00A17A12"/>
    <w:rsid w:val="00A208FA"/>
    <w:rsid w:val="00A20B16"/>
    <w:rsid w:val="00A211B0"/>
    <w:rsid w:val="00A2134E"/>
    <w:rsid w:val="00A21581"/>
    <w:rsid w:val="00A220D5"/>
    <w:rsid w:val="00A22369"/>
    <w:rsid w:val="00A22E11"/>
    <w:rsid w:val="00A22EBC"/>
    <w:rsid w:val="00A23007"/>
    <w:rsid w:val="00A234C2"/>
    <w:rsid w:val="00A237D5"/>
    <w:rsid w:val="00A23A39"/>
    <w:rsid w:val="00A23FC7"/>
    <w:rsid w:val="00A24438"/>
    <w:rsid w:val="00A248A9"/>
    <w:rsid w:val="00A24FBF"/>
    <w:rsid w:val="00A2534B"/>
    <w:rsid w:val="00A25675"/>
    <w:rsid w:val="00A2587D"/>
    <w:rsid w:val="00A25EE2"/>
    <w:rsid w:val="00A2611B"/>
    <w:rsid w:val="00A27535"/>
    <w:rsid w:val="00A2763A"/>
    <w:rsid w:val="00A300CD"/>
    <w:rsid w:val="00A3039F"/>
    <w:rsid w:val="00A305DE"/>
    <w:rsid w:val="00A312CC"/>
    <w:rsid w:val="00A31554"/>
    <w:rsid w:val="00A32495"/>
    <w:rsid w:val="00A33804"/>
    <w:rsid w:val="00A33C4D"/>
    <w:rsid w:val="00A33E2C"/>
    <w:rsid w:val="00A34960"/>
    <w:rsid w:val="00A34D24"/>
    <w:rsid w:val="00A34DD3"/>
    <w:rsid w:val="00A34E71"/>
    <w:rsid w:val="00A35232"/>
    <w:rsid w:val="00A35B94"/>
    <w:rsid w:val="00A36D28"/>
    <w:rsid w:val="00A36F6B"/>
    <w:rsid w:val="00A36FC2"/>
    <w:rsid w:val="00A37FDB"/>
    <w:rsid w:val="00A40334"/>
    <w:rsid w:val="00A41955"/>
    <w:rsid w:val="00A42D04"/>
    <w:rsid w:val="00A433CF"/>
    <w:rsid w:val="00A4475E"/>
    <w:rsid w:val="00A45231"/>
    <w:rsid w:val="00A45C10"/>
    <w:rsid w:val="00A45ED3"/>
    <w:rsid w:val="00A4666A"/>
    <w:rsid w:val="00A46DBC"/>
    <w:rsid w:val="00A5053F"/>
    <w:rsid w:val="00A52487"/>
    <w:rsid w:val="00A544F0"/>
    <w:rsid w:val="00A54E5F"/>
    <w:rsid w:val="00A54F38"/>
    <w:rsid w:val="00A55B2F"/>
    <w:rsid w:val="00A55C72"/>
    <w:rsid w:val="00A5624D"/>
    <w:rsid w:val="00A5665D"/>
    <w:rsid w:val="00A5674F"/>
    <w:rsid w:val="00A56E34"/>
    <w:rsid w:val="00A57E94"/>
    <w:rsid w:val="00A57F27"/>
    <w:rsid w:val="00A6089D"/>
    <w:rsid w:val="00A6090B"/>
    <w:rsid w:val="00A60D82"/>
    <w:rsid w:val="00A617D2"/>
    <w:rsid w:val="00A622F0"/>
    <w:rsid w:val="00A62F08"/>
    <w:rsid w:val="00A62FA5"/>
    <w:rsid w:val="00A63557"/>
    <w:rsid w:val="00A63832"/>
    <w:rsid w:val="00A64E0C"/>
    <w:rsid w:val="00A650A0"/>
    <w:rsid w:val="00A65A7B"/>
    <w:rsid w:val="00A65B6F"/>
    <w:rsid w:val="00A6607C"/>
    <w:rsid w:val="00A66A85"/>
    <w:rsid w:val="00A66CBD"/>
    <w:rsid w:val="00A67C7D"/>
    <w:rsid w:val="00A7008A"/>
    <w:rsid w:val="00A701C6"/>
    <w:rsid w:val="00A7030B"/>
    <w:rsid w:val="00A70D2C"/>
    <w:rsid w:val="00A719DE"/>
    <w:rsid w:val="00A721BD"/>
    <w:rsid w:val="00A72659"/>
    <w:rsid w:val="00A73036"/>
    <w:rsid w:val="00A736C3"/>
    <w:rsid w:val="00A73805"/>
    <w:rsid w:val="00A74494"/>
    <w:rsid w:val="00A7507D"/>
    <w:rsid w:val="00A758EB"/>
    <w:rsid w:val="00A76EEE"/>
    <w:rsid w:val="00A80135"/>
    <w:rsid w:val="00A8057C"/>
    <w:rsid w:val="00A81251"/>
    <w:rsid w:val="00A81FAE"/>
    <w:rsid w:val="00A824EA"/>
    <w:rsid w:val="00A825B4"/>
    <w:rsid w:val="00A83099"/>
    <w:rsid w:val="00A835C5"/>
    <w:rsid w:val="00A83662"/>
    <w:rsid w:val="00A83E00"/>
    <w:rsid w:val="00A8508D"/>
    <w:rsid w:val="00A85092"/>
    <w:rsid w:val="00A85214"/>
    <w:rsid w:val="00A8594D"/>
    <w:rsid w:val="00A85A69"/>
    <w:rsid w:val="00A875EC"/>
    <w:rsid w:val="00A879C6"/>
    <w:rsid w:val="00A90058"/>
    <w:rsid w:val="00A902C5"/>
    <w:rsid w:val="00A910E6"/>
    <w:rsid w:val="00A912C8"/>
    <w:rsid w:val="00A91439"/>
    <w:rsid w:val="00A91B9E"/>
    <w:rsid w:val="00A92138"/>
    <w:rsid w:val="00A9226A"/>
    <w:rsid w:val="00A927EF"/>
    <w:rsid w:val="00A92E33"/>
    <w:rsid w:val="00A932AC"/>
    <w:rsid w:val="00A93FDD"/>
    <w:rsid w:val="00A94059"/>
    <w:rsid w:val="00A943C2"/>
    <w:rsid w:val="00A9584B"/>
    <w:rsid w:val="00A95D09"/>
    <w:rsid w:val="00A962F5"/>
    <w:rsid w:val="00AA08BA"/>
    <w:rsid w:val="00AA0CF1"/>
    <w:rsid w:val="00AA16CA"/>
    <w:rsid w:val="00AA246E"/>
    <w:rsid w:val="00AA2729"/>
    <w:rsid w:val="00AA28EB"/>
    <w:rsid w:val="00AA2CAC"/>
    <w:rsid w:val="00AA2E17"/>
    <w:rsid w:val="00AA3733"/>
    <w:rsid w:val="00AA3AAD"/>
    <w:rsid w:val="00AA3EB2"/>
    <w:rsid w:val="00AA3EC1"/>
    <w:rsid w:val="00AA4001"/>
    <w:rsid w:val="00AA43B0"/>
    <w:rsid w:val="00AA5097"/>
    <w:rsid w:val="00AA553A"/>
    <w:rsid w:val="00AA57A3"/>
    <w:rsid w:val="00AA6A86"/>
    <w:rsid w:val="00AA6D36"/>
    <w:rsid w:val="00AA77DA"/>
    <w:rsid w:val="00AB0247"/>
    <w:rsid w:val="00AB03DB"/>
    <w:rsid w:val="00AB16EA"/>
    <w:rsid w:val="00AB1EF5"/>
    <w:rsid w:val="00AB2CF8"/>
    <w:rsid w:val="00AB32AE"/>
    <w:rsid w:val="00AB3574"/>
    <w:rsid w:val="00AB3F19"/>
    <w:rsid w:val="00AB4617"/>
    <w:rsid w:val="00AB491B"/>
    <w:rsid w:val="00AB49F8"/>
    <w:rsid w:val="00AB4D13"/>
    <w:rsid w:val="00AB6A45"/>
    <w:rsid w:val="00AB708A"/>
    <w:rsid w:val="00AB71F9"/>
    <w:rsid w:val="00AB763C"/>
    <w:rsid w:val="00AB7BB0"/>
    <w:rsid w:val="00AC088D"/>
    <w:rsid w:val="00AC16B1"/>
    <w:rsid w:val="00AC1F12"/>
    <w:rsid w:val="00AC1FAF"/>
    <w:rsid w:val="00AC2410"/>
    <w:rsid w:val="00AC34EE"/>
    <w:rsid w:val="00AC36FD"/>
    <w:rsid w:val="00AC37A2"/>
    <w:rsid w:val="00AC461B"/>
    <w:rsid w:val="00AC4664"/>
    <w:rsid w:val="00AC4EA7"/>
    <w:rsid w:val="00AC5C07"/>
    <w:rsid w:val="00AC5C43"/>
    <w:rsid w:val="00AC675B"/>
    <w:rsid w:val="00AC7B06"/>
    <w:rsid w:val="00AD0184"/>
    <w:rsid w:val="00AD0839"/>
    <w:rsid w:val="00AD0B9E"/>
    <w:rsid w:val="00AD0F52"/>
    <w:rsid w:val="00AD1669"/>
    <w:rsid w:val="00AD2B85"/>
    <w:rsid w:val="00AD3953"/>
    <w:rsid w:val="00AD47AD"/>
    <w:rsid w:val="00AD4DD0"/>
    <w:rsid w:val="00AD517C"/>
    <w:rsid w:val="00AD56A3"/>
    <w:rsid w:val="00AD5A31"/>
    <w:rsid w:val="00AD74D7"/>
    <w:rsid w:val="00AE0FBC"/>
    <w:rsid w:val="00AE15DF"/>
    <w:rsid w:val="00AE23AF"/>
    <w:rsid w:val="00AE2A3D"/>
    <w:rsid w:val="00AE3F7F"/>
    <w:rsid w:val="00AE4B9E"/>
    <w:rsid w:val="00AE4C46"/>
    <w:rsid w:val="00AE4CD2"/>
    <w:rsid w:val="00AE5530"/>
    <w:rsid w:val="00AE5B23"/>
    <w:rsid w:val="00AE6239"/>
    <w:rsid w:val="00AF082D"/>
    <w:rsid w:val="00AF0B1A"/>
    <w:rsid w:val="00AF0F36"/>
    <w:rsid w:val="00AF11B4"/>
    <w:rsid w:val="00AF1822"/>
    <w:rsid w:val="00AF1AFF"/>
    <w:rsid w:val="00AF238D"/>
    <w:rsid w:val="00AF2446"/>
    <w:rsid w:val="00AF2AAE"/>
    <w:rsid w:val="00AF2B32"/>
    <w:rsid w:val="00AF38B3"/>
    <w:rsid w:val="00AF4537"/>
    <w:rsid w:val="00AF53A5"/>
    <w:rsid w:val="00AF6276"/>
    <w:rsid w:val="00AF6356"/>
    <w:rsid w:val="00AF7602"/>
    <w:rsid w:val="00AF7CB8"/>
    <w:rsid w:val="00B005E4"/>
    <w:rsid w:val="00B0091A"/>
    <w:rsid w:val="00B00AA4"/>
    <w:rsid w:val="00B0203A"/>
    <w:rsid w:val="00B02DBA"/>
    <w:rsid w:val="00B0314A"/>
    <w:rsid w:val="00B047D6"/>
    <w:rsid w:val="00B05B30"/>
    <w:rsid w:val="00B05B90"/>
    <w:rsid w:val="00B06892"/>
    <w:rsid w:val="00B06D4C"/>
    <w:rsid w:val="00B06E7F"/>
    <w:rsid w:val="00B07110"/>
    <w:rsid w:val="00B077D7"/>
    <w:rsid w:val="00B07BD4"/>
    <w:rsid w:val="00B1013E"/>
    <w:rsid w:val="00B10C68"/>
    <w:rsid w:val="00B1252B"/>
    <w:rsid w:val="00B1364F"/>
    <w:rsid w:val="00B136E7"/>
    <w:rsid w:val="00B140AD"/>
    <w:rsid w:val="00B14A8D"/>
    <w:rsid w:val="00B15926"/>
    <w:rsid w:val="00B169B9"/>
    <w:rsid w:val="00B17232"/>
    <w:rsid w:val="00B20E16"/>
    <w:rsid w:val="00B21ADE"/>
    <w:rsid w:val="00B227E6"/>
    <w:rsid w:val="00B22A67"/>
    <w:rsid w:val="00B22BD3"/>
    <w:rsid w:val="00B22C81"/>
    <w:rsid w:val="00B23F80"/>
    <w:rsid w:val="00B25235"/>
    <w:rsid w:val="00B27609"/>
    <w:rsid w:val="00B323E8"/>
    <w:rsid w:val="00B336AD"/>
    <w:rsid w:val="00B336F2"/>
    <w:rsid w:val="00B34194"/>
    <w:rsid w:val="00B34B60"/>
    <w:rsid w:val="00B359D2"/>
    <w:rsid w:val="00B370BD"/>
    <w:rsid w:val="00B372AE"/>
    <w:rsid w:val="00B3799D"/>
    <w:rsid w:val="00B37F2A"/>
    <w:rsid w:val="00B4004D"/>
    <w:rsid w:val="00B40BEF"/>
    <w:rsid w:val="00B41AFC"/>
    <w:rsid w:val="00B4313C"/>
    <w:rsid w:val="00B44E77"/>
    <w:rsid w:val="00B44E97"/>
    <w:rsid w:val="00B46400"/>
    <w:rsid w:val="00B4741B"/>
    <w:rsid w:val="00B478D7"/>
    <w:rsid w:val="00B47B7D"/>
    <w:rsid w:val="00B47E40"/>
    <w:rsid w:val="00B50103"/>
    <w:rsid w:val="00B50CB3"/>
    <w:rsid w:val="00B512D7"/>
    <w:rsid w:val="00B51844"/>
    <w:rsid w:val="00B51CD3"/>
    <w:rsid w:val="00B52B46"/>
    <w:rsid w:val="00B52F28"/>
    <w:rsid w:val="00B53340"/>
    <w:rsid w:val="00B53F2A"/>
    <w:rsid w:val="00B542E7"/>
    <w:rsid w:val="00B542FA"/>
    <w:rsid w:val="00B54419"/>
    <w:rsid w:val="00B54573"/>
    <w:rsid w:val="00B5473E"/>
    <w:rsid w:val="00B54B33"/>
    <w:rsid w:val="00B56A1D"/>
    <w:rsid w:val="00B57788"/>
    <w:rsid w:val="00B6142A"/>
    <w:rsid w:val="00B61D8A"/>
    <w:rsid w:val="00B62C08"/>
    <w:rsid w:val="00B62C4E"/>
    <w:rsid w:val="00B62C95"/>
    <w:rsid w:val="00B6305B"/>
    <w:rsid w:val="00B6343D"/>
    <w:rsid w:val="00B63E40"/>
    <w:rsid w:val="00B64CD6"/>
    <w:rsid w:val="00B657B6"/>
    <w:rsid w:val="00B66297"/>
    <w:rsid w:val="00B677E9"/>
    <w:rsid w:val="00B6791B"/>
    <w:rsid w:val="00B7005E"/>
    <w:rsid w:val="00B70D4F"/>
    <w:rsid w:val="00B70EB7"/>
    <w:rsid w:val="00B7118E"/>
    <w:rsid w:val="00B713C7"/>
    <w:rsid w:val="00B71419"/>
    <w:rsid w:val="00B7257F"/>
    <w:rsid w:val="00B72C4E"/>
    <w:rsid w:val="00B72CDA"/>
    <w:rsid w:val="00B72D02"/>
    <w:rsid w:val="00B741EB"/>
    <w:rsid w:val="00B7489D"/>
    <w:rsid w:val="00B74A0E"/>
    <w:rsid w:val="00B7653B"/>
    <w:rsid w:val="00B76747"/>
    <w:rsid w:val="00B77658"/>
    <w:rsid w:val="00B77B42"/>
    <w:rsid w:val="00B804B3"/>
    <w:rsid w:val="00B80FBC"/>
    <w:rsid w:val="00B81E2B"/>
    <w:rsid w:val="00B8247C"/>
    <w:rsid w:val="00B8289D"/>
    <w:rsid w:val="00B829C9"/>
    <w:rsid w:val="00B82A66"/>
    <w:rsid w:val="00B8347D"/>
    <w:rsid w:val="00B84134"/>
    <w:rsid w:val="00B84E1D"/>
    <w:rsid w:val="00B8529C"/>
    <w:rsid w:val="00B853AE"/>
    <w:rsid w:val="00B85743"/>
    <w:rsid w:val="00B86879"/>
    <w:rsid w:val="00B86D6C"/>
    <w:rsid w:val="00B86F6F"/>
    <w:rsid w:val="00B8719B"/>
    <w:rsid w:val="00B8750E"/>
    <w:rsid w:val="00B87616"/>
    <w:rsid w:val="00B9078A"/>
    <w:rsid w:val="00B917F9"/>
    <w:rsid w:val="00B92014"/>
    <w:rsid w:val="00B92B11"/>
    <w:rsid w:val="00B935AB"/>
    <w:rsid w:val="00B939F6"/>
    <w:rsid w:val="00B93B98"/>
    <w:rsid w:val="00B94E59"/>
    <w:rsid w:val="00B97C60"/>
    <w:rsid w:val="00BA09E9"/>
    <w:rsid w:val="00BA1341"/>
    <w:rsid w:val="00BA17AC"/>
    <w:rsid w:val="00BA1A0B"/>
    <w:rsid w:val="00BA1C69"/>
    <w:rsid w:val="00BA2D0E"/>
    <w:rsid w:val="00BA3122"/>
    <w:rsid w:val="00BA3B00"/>
    <w:rsid w:val="00BA503D"/>
    <w:rsid w:val="00BA6A6D"/>
    <w:rsid w:val="00BA77F1"/>
    <w:rsid w:val="00BA780E"/>
    <w:rsid w:val="00BA7E8B"/>
    <w:rsid w:val="00BB1E75"/>
    <w:rsid w:val="00BB3C9C"/>
    <w:rsid w:val="00BB3D6C"/>
    <w:rsid w:val="00BB44B8"/>
    <w:rsid w:val="00BB44E9"/>
    <w:rsid w:val="00BB50A5"/>
    <w:rsid w:val="00BB54A6"/>
    <w:rsid w:val="00BB5E6B"/>
    <w:rsid w:val="00BB6252"/>
    <w:rsid w:val="00BB7385"/>
    <w:rsid w:val="00BC02A9"/>
    <w:rsid w:val="00BC0A52"/>
    <w:rsid w:val="00BC0C35"/>
    <w:rsid w:val="00BC1398"/>
    <w:rsid w:val="00BC13FA"/>
    <w:rsid w:val="00BC2527"/>
    <w:rsid w:val="00BC27B7"/>
    <w:rsid w:val="00BC2BD6"/>
    <w:rsid w:val="00BC331C"/>
    <w:rsid w:val="00BC3E9E"/>
    <w:rsid w:val="00BC3F96"/>
    <w:rsid w:val="00BC40F8"/>
    <w:rsid w:val="00BC4DBA"/>
    <w:rsid w:val="00BC4F1F"/>
    <w:rsid w:val="00BC56A3"/>
    <w:rsid w:val="00BC695D"/>
    <w:rsid w:val="00BC704D"/>
    <w:rsid w:val="00BC78CA"/>
    <w:rsid w:val="00BC7BA9"/>
    <w:rsid w:val="00BD2C92"/>
    <w:rsid w:val="00BD3C02"/>
    <w:rsid w:val="00BD4384"/>
    <w:rsid w:val="00BD43E4"/>
    <w:rsid w:val="00BD47D6"/>
    <w:rsid w:val="00BD4B29"/>
    <w:rsid w:val="00BD5CBB"/>
    <w:rsid w:val="00BD5E8E"/>
    <w:rsid w:val="00BD6E56"/>
    <w:rsid w:val="00BD7758"/>
    <w:rsid w:val="00BD7B6F"/>
    <w:rsid w:val="00BD7C20"/>
    <w:rsid w:val="00BD7C80"/>
    <w:rsid w:val="00BD7EAF"/>
    <w:rsid w:val="00BE0165"/>
    <w:rsid w:val="00BE0445"/>
    <w:rsid w:val="00BE0A60"/>
    <w:rsid w:val="00BE0CF4"/>
    <w:rsid w:val="00BE1693"/>
    <w:rsid w:val="00BE19A9"/>
    <w:rsid w:val="00BE3C11"/>
    <w:rsid w:val="00BE52A9"/>
    <w:rsid w:val="00BE583E"/>
    <w:rsid w:val="00BE5F5D"/>
    <w:rsid w:val="00BE707D"/>
    <w:rsid w:val="00BF0424"/>
    <w:rsid w:val="00BF07F7"/>
    <w:rsid w:val="00BF1150"/>
    <w:rsid w:val="00BF14E0"/>
    <w:rsid w:val="00BF1E19"/>
    <w:rsid w:val="00BF3245"/>
    <w:rsid w:val="00BF364C"/>
    <w:rsid w:val="00BF3894"/>
    <w:rsid w:val="00BF3E07"/>
    <w:rsid w:val="00BF5600"/>
    <w:rsid w:val="00BF5BCD"/>
    <w:rsid w:val="00BF5D52"/>
    <w:rsid w:val="00BF5E19"/>
    <w:rsid w:val="00BF6312"/>
    <w:rsid w:val="00BF66C3"/>
    <w:rsid w:val="00C00423"/>
    <w:rsid w:val="00C00E03"/>
    <w:rsid w:val="00C00E5E"/>
    <w:rsid w:val="00C013FF"/>
    <w:rsid w:val="00C02C63"/>
    <w:rsid w:val="00C03B4B"/>
    <w:rsid w:val="00C03CE2"/>
    <w:rsid w:val="00C03D15"/>
    <w:rsid w:val="00C048E0"/>
    <w:rsid w:val="00C06AA5"/>
    <w:rsid w:val="00C076BC"/>
    <w:rsid w:val="00C07E11"/>
    <w:rsid w:val="00C10A1A"/>
    <w:rsid w:val="00C12453"/>
    <w:rsid w:val="00C1294C"/>
    <w:rsid w:val="00C129E5"/>
    <w:rsid w:val="00C12CAD"/>
    <w:rsid w:val="00C12DD6"/>
    <w:rsid w:val="00C144AE"/>
    <w:rsid w:val="00C15134"/>
    <w:rsid w:val="00C15199"/>
    <w:rsid w:val="00C15389"/>
    <w:rsid w:val="00C15C96"/>
    <w:rsid w:val="00C15D7F"/>
    <w:rsid w:val="00C16815"/>
    <w:rsid w:val="00C16A46"/>
    <w:rsid w:val="00C1714D"/>
    <w:rsid w:val="00C1719B"/>
    <w:rsid w:val="00C1748D"/>
    <w:rsid w:val="00C17F95"/>
    <w:rsid w:val="00C20194"/>
    <w:rsid w:val="00C20857"/>
    <w:rsid w:val="00C20E81"/>
    <w:rsid w:val="00C21617"/>
    <w:rsid w:val="00C228EA"/>
    <w:rsid w:val="00C22E79"/>
    <w:rsid w:val="00C247FF"/>
    <w:rsid w:val="00C24981"/>
    <w:rsid w:val="00C25195"/>
    <w:rsid w:val="00C253FB"/>
    <w:rsid w:val="00C254A3"/>
    <w:rsid w:val="00C3074A"/>
    <w:rsid w:val="00C314AE"/>
    <w:rsid w:val="00C3159D"/>
    <w:rsid w:val="00C318C0"/>
    <w:rsid w:val="00C31B3D"/>
    <w:rsid w:val="00C32D4E"/>
    <w:rsid w:val="00C3333D"/>
    <w:rsid w:val="00C334D2"/>
    <w:rsid w:val="00C338E0"/>
    <w:rsid w:val="00C33F73"/>
    <w:rsid w:val="00C34348"/>
    <w:rsid w:val="00C348BA"/>
    <w:rsid w:val="00C35250"/>
    <w:rsid w:val="00C36157"/>
    <w:rsid w:val="00C36AE2"/>
    <w:rsid w:val="00C36D6E"/>
    <w:rsid w:val="00C37147"/>
    <w:rsid w:val="00C372DA"/>
    <w:rsid w:val="00C37C3E"/>
    <w:rsid w:val="00C37EE7"/>
    <w:rsid w:val="00C40335"/>
    <w:rsid w:val="00C40488"/>
    <w:rsid w:val="00C41794"/>
    <w:rsid w:val="00C42187"/>
    <w:rsid w:val="00C423CF"/>
    <w:rsid w:val="00C4251A"/>
    <w:rsid w:val="00C42FD8"/>
    <w:rsid w:val="00C43401"/>
    <w:rsid w:val="00C4454C"/>
    <w:rsid w:val="00C46A27"/>
    <w:rsid w:val="00C46FA8"/>
    <w:rsid w:val="00C475EC"/>
    <w:rsid w:val="00C50178"/>
    <w:rsid w:val="00C506A1"/>
    <w:rsid w:val="00C509D3"/>
    <w:rsid w:val="00C5107A"/>
    <w:rsid w:val="00C510BE"/>
    <w:rsid w:val="00C53420"/>
    <w:rsid w:val="00C54B9D"/>
    <w:rsid w:val="00C54C06"/>
    <w:rsid w:val="00C553DE"/>
    <w:rsid w:val="00C55773"/>
    <w:rsid w:val="00C568FD"/>
    <w:rsid w:val="00C569AA"/>
    <w:rsid w:val="00C56E4A"/>
    <w:rsid w:val="00C57124"/>
    <w:rsid w:val="00C5795D"/>
    <w:rsid w:val="00C60338"/>
    <w:rsid w:val="00C61D97"/>
    <w:rsid w:val="00C622E5"/>
    <w:rsid w:val="00C63638"/>
    <w:rsid w:val="00C641F5"/>
    <w:rsid w:val="00C64324"/>
    <w:rsid w:val="00C64497"/>
    <w:rsid w:val="00C64A6A"/>
    <w:rsid w:val="00C64CC6"/>
    <w:rsid w:val="00C6548D"/>
    <w:rsid w:val="00C65C7C"/>
    <w:rsid w:val="00C65EAC"/>
    <w:rsid w:val="00C666B8"/>
    <w:rsid w:val="00C6730C"/>
    <w:rsid w:val="00C73903"/>
    <w:rsid w:val="00C74D4C"/>
    <w:rsid w:val="00C757F4"/>
    <w:rsid w:val="00C75BF6"/>
    <w:rsid w:val="00C774C1"/>
    <w:rsid w:val="00C77DD9"/>
    <w:rsid w:val="00C77E79"/>
    <w:rsid w:val="00C80FF5"/>
    <w:rsid w:val="00C81218"/>
    <w:rsid w:val="00C82356"/>
    <w:rsid w:val="00C82719"/>
    <w:rsid w:val="00C82FA7"/>
    <w:rsid w:val="00C83539"/>
    <w:rsid w:val="00C836DF"/>
    <w:rsid w:val="00C83DEF"/>
    <w:rsid w:val="00C844BE"/>
    <w:rsid w:val="00C8636A"/>
    <w:rsid w:val="00C8711D"/>
    <w:rsid w:val="00C87671"/>
    <w:rsid w:val="00C9151C"/>
    <w:rsid w:val="00C9186E"/>
    <w:rsid w:val="00C925A2"/>
    <w:rsid w:val="00C92755"/>
    <w:rsid w:val="00C92E4C"/>
    <w:rsid w:val="00C93184"/>
    <w:rsid w:val="00C939E0"/>
    <w:rsid w:val="00C93E1B"/>
    <w:rsid w:val="00C940B5"/>
    <w:rsid w:val="00C94471"/>
    <w:rsid w:val="00C94FA3"/>
    <w:rsid w:val="00C952CD"/>
    <w:rsid w:val="00C9562E"/>
    <w:rsid w:val="00C978C0"/>
    <w:rsid w:val="00C97905"/>
    <w:rsid w:val="00CA04C4"/>
    <w:rsid w:val="00CA0AA3"/>
    <w:rsid w:val="00CA0E6E"/>
    <w:rsid w:val="00CA1C2A"/>
    <w:rsid w:val="00CA2048"/>
    <w:rsid w:val="00CA28B6"/>
    <w:rsid w:val="00CA4D6D"/>
    <w:rsid w:val="00CA6C2A"/>
    <w:rsid w:val="00CA6F84"/>
    <w:rsid w:val="00CB07E5"/>
    <w:rsid w:val="00CB0D2E"/>
    <w:rsid w:val="00CB19FC"/>
    <w:rsid w:val="00CB2550"/>
    <w:rsid w:val="00CB25AB"/>
    <w:rsid w:val="00CB2BF5"/>
    <w:rsid w:val="00CB35A5"/>
    <w:rsid w:val="00CB3A59"/>
    <w:rsid w:val="00CB4466"/>
    <w:rsid w:val="00CB4A08"/>
    <w:rsid w:val="00CB4C5B"/>
    <w:rsid w:val="00CB612E"/>
    <w:rsid w:val="00CB65E1"/>
    <w:rsid w:val="00CB673C"/>
    <w:rsid w:val="00CB6902"/>
    <w:rsid w:val="00CB6FBA"/>
    <w:rsid w:val="00CB730E"/>
    <w:rsid w:val="00CB7668"/>
    <w:rsid w:val="00CC009B"/>
    <w:rsid w:val="00CC0182"/>
    <w:rsid w:val="00CC0203"/>
    <w:rsid w:val="00CC05B3"/>
    <w:rsid w:val="00CC0A36"/>
    <w:rsid w:val="00CC15C3"/>
    <w:rsid w:val="00CC207D"/>
    <w:rsid w:val="00CC2A8C"/>
    <w:rsid w:val="00CC3686"/>
    <w:rsid w:val="00CC3E63"/>
    <w:rsid w:val="00CC4110"/>
    <w:rsid w:val="00CC43FE"/>
    <w:rsid w:val="00CC4EC8"/>
    <w:rsid w:val="00CC534C"/>
    <w:rsid w:val="00CC57DC"/>
    <w:rsid w:val="00CC6E80"/>
    <w:rsid w:val="00CC7C83"/>
    <w:rsid w:val="00CD03CF"/>
    <w:rsid w:val="00CD0681"/>
    <w:rsid w:val="00CD0685"/>
    <w:rsid w:val="00CD1410"/>
    <w:rsid w:val="00CD2031"/>
    <w:rsid w:val="00CD2897"/>
    <w:rsid w:val="00CD32AA"/>
    <w:rsid w:val="00CD3830"/>
    <w:rsid w:val="00CD3BEA"/>
    <w:rsid w:val="00CD3D1F"/>
    <w:rsid w:val="00CD48A3"/>
    <w:rsid w:val="00CD4A36"/>
    <w:rsid w:val="00CD50D9"/>
    <w:rsid w:val="00CD5658"/>
    <w:rsid w:val="00CD570D"/>
    <w:rsid w:val="00CD606B"/>
    <w:rsid w:val="00CD7889"/>
    <w:rsid w:val="00CD7B4E"/>
    <w:rsid w:val="00CE0A24"/>
    <w:rsid w:val="00CE0DEA"/>
    <w:rsid w:val="00CE2F2B"/>
    <w:rsid w:val="00CE38EF"/>
    <w:rsid w:val="00CE4B86"/>
    <w:rsid w:val="00CE4BE5"/>
    <w:rsid w:val="00CE4C9E"/>
    <w:rsid w:val="00CE4F77"/>
    <w:rsid w:val="00CE64D9"/>
    <w:rsid w:val="00CE6CEE"/>
    <w:rsid w:val="00CE6EB7"/>
    <w:rsid w:val="00CE7090"/>
    <w:rsid w:val="00CE7811"/>
    <w:rsid w:val="00CF03AB"/>
    <w:rsid w:val="00CF070B"/>
    <w:rsid w:val="00CF0EEA"/>
    <w:rsid w:val="00CF113C"/>
    <w:rsid w:val="00CF1B4C"/>
    <w:rsid w:val="00CF2175"/>
    <w:rsid w:val="00CF237C"/>
    <w:rsid w:val="00CF2A44"/>
    <w:rsid w:val="00CF31CD"/>
    <w:rsid w:val="00CF3AEA"/>
    <w:rsid w:val="00CF40BB"/>
    <w:rsid w:val="00CF5F26"/>
    <w:rsid w:val="00CF61A0"/>
    <w:rsid w:val="00CF66A2"/>
    <w:rsid w:val="00D00BBD"/>
    <w:rsid w:val="00D033CE"/>
    <w:rsid w:val="00D042D6"/>
    <w:rsid w:val="00D04C0C"/>
    <w:rsid w:val="00D05510"/>
    <w:rsid w:val="00D06CC1"/>
    <w:rsid w:val="00D107A3"/>
    <w:rsid w:val="00D11122"/>
    <w:rsid w:val="00D11213"/>
    <w:rsid w:val="00D125F4"/>
    <w:rsid w:val="00D1371F"/>
    <w:rsid w:val="00D13B04"/>
    <w:rsid w:val="00D14A89"/>
    <w:rsid w:val="00D14B57"/>
    <w:rsid w:val="00D14DCC"/>
    <w:rsid w:val="00D15320"/>
    <w:rsid w:val="00D156A7"/>
    <w:rsid w:val="00D15A14"/>
    <w:rsid w:val="00D17D78"/>
    <w:rsid w:val="00D20B57"/>
    <w:rsid w:val="00D2104A"/>
    <w:rsid w:val="00D21805"/>
    <w:rsid w:val="00D22098"/>
    <w:rsid w:val="00D2376E"/>
    <w:rsid w:val="00D23BF4"/>
    <w:rsid w:val="00D2461F"/>
    <w:rsid w:val="00D24772"/>
    <w:rsid w:val="00D24A0F"/>
    <w:rsid w:val="00D25A66"/>
    <w:rsid w:val="00D25C15"/>
    <w:rsid w:val="00D25F18"/>
    <w:rsid w:val="00D262EF"/>
    <w:rsid w:val="00D26C30"/>
    <w:rsid w:val="00D27279"/>
    <w:rsid w:val="00D30006"/>
    <w:rsid w:val="00D310B9"/>
    <w:rsid w:val="00D3127D"/>
    <w:rsid w:val="00D32C3A"/>
    <w:rsid w:val="00D337B9"/>
    <w:rsid w:val="00D33A66"/>
    <w:rsid w:val="00D33AF8"/>
    <w:rsid w:val="00D345D1"/>
    <w:rsid w:val="00D36252"/>
    <w:rsid w:val="00D37760"/>
    <w:rsid w:val="00D37B9C"/>
    <w:rsid w:val="00D40A0B"/>
    <w:rsid w:val="00D42A28"/>
    <w:rsid w:val="00D42ACE"/>
    <w:rsid w:val="00D435D5"/>
    <w:rsid w:val="00D43852"/>
    <w:rsid w:val="00D44425"/>
    <w:rsid w:val="00D45F95"/>
    <w:rsid w:val="00D46A74"/>
    <w:rsid w:val="00D470BE"/>
    <w:rsid w:val="00D4718F"/>
    <w:rsid w:val="00D4761D"/>
    <w:rsid w:val="00D478FA"/>
    <w:rsid w:val="00D47E74"/>
    <w:rsid w:val="00D50192"/>
    <w:rsid w:val="00D50338"/>
    <w:rsid w:val="00D52270"/>
    <w:rsid w:val="00D5257A"/>
    <w:rsid w:val="00D53170"/>
    <w:rsid w:val="00D544FE"/>
    <w:rsid w:val="00D5484C"/>
    <w:rsid w:val="00D5494E"/>
    <w:rsid w:val="00D54ACF"/>
    <w:rsid w:val="00D54DEC"/>
    <w:rsid w:val="00D55291"/>
    <w:rsid w:val="00D56030"/>
    <w:rsid w:val="00D56653"/>
    <w:rsid w:val="00D568D1"/>
    <w:rsid w:val="00D569A6"/>
    <w:rsid w:val="00D56D18"/>
    <w:rsid w:val="00D573BF"/>
    <w:rsid w:val="00D57C2D"/>
    <w:rsid w:val="00D60724"/>
    <w:rsid w:val="00D60D6A"/>
    <w:rsid w:val="00D610D1"/>
    <w:rsid w:val="00D617F3"/>
    <w:rsid w:val="00D61AEE"/>
    <w:rsid w:val="00D61D8C"/>
    <w:rsid w:val="00D62138"/>
    <w:rsid w:val="00D623F9"/>
    <w:rsid w:val="00D626A1"/>
    <w:rsid w:val="00D62AE0"/>
    <w:rsid w:val="00D63EBD"/>
    <w:rsid w:val="00D64A38"/>
    <w:rsid w:val="00D64E3C"/>
    <w:rsid w:val="00D65871"/>
    <w:rsid w:val="00D666D8"/>
    <w:rsid w:val="00D671A3"/>
    <w:rsid w:val="00D715F3"/>
    <w:rsid w:val="00D7224A"/>
    <w:rsid w:val="00D7260C"/>
    <w:rsid w:val="00D733FA"/>
    <w:rsid w:val="00D735FD"/>
    <w:rsid w:val="00D745B3"/>
    <w:rsid w:val="00D749DC"/>
    <w:rsid w:val="00D74C20"/>
    <w:rsid w:val="00D74C5C"/>
    <w:rsid w:val="00D755BD"/>
    <w:rsid w:val="00D75900"/>
    <w:rsid w:val="00D76013"/>
    <w:rsid w:val="00D767B3"/>
    <w:rsid w:val="00D76EC0"/>
    <w:rsid w:val="00D77D90"/>
    <w:rsid w:val="00D80398"/>
    <w:rsid w:val="00D807DA"/>
    <w:rsid w:val="00D80F83"/>
    <w:rsid w:val="00D8101B"/>
    <w:rsid w:val="00D812E5"/>
    <w:rsid w:val="00D81C0C"/>
    <w:rsid w:val="00D82954"/>
    <w:rsid w:val="00D830EF"/>
    <w:rsid w:val="00D83E17"/>
    <w:rsid w:val="00D83E82"/>
    <w:rsid w:val="00D8433F"/>
    <w:rsid w:val="00D84782"/>
    <w:rsid w:val="00D84A13"/>
    <w:rsid w:val="00D84A28"/>
    <w:rsid w:val="00D84A49"/>
    <w:rsid w:val="00D84BA4"/>
    <w:rsid w:val="00D84BBA"/>
    <w:rsid w:val="00D85018"/>
    <w:rsid w:val="00D8502C"/>
    <w:rsid w:val="00D85B86"/>
    <w:rsid w:val="00D85BB5"/>
    <w:rsid w:val="00D860B4"/>
    <w:rsid w:val="00D86D52"/>
    <w:rsid w:val="00D87375"/>
    <w:rsid w:val="00D90443"/>
    <w:rsid w:val="00D9369B"/>
    <w:rsid w:val="00D9423C"/>
    <w:rsid w:val="00D95AE3"/>
    <w:rsid w:val="00D96409"/>
    <w:rsid w:val="00D96D07"/>
    <w:rsid w:val="00D973B8"/>
    <w:rsid w:val="00D97A0A"/>
    <w:rsid w:val="00DA04B8"/>
    <w:rsid w:val="00DA0863"/>
    <w:rsid w:val="00DA0DAC"/>
    <w:rsid w:val="00DA14DE"/>
    <w:rsid w:val="00DA3BF5"/>
    <w:rsid w:val="00DA4869"/>
    <w:rsid w:val="00DA502A"/>
    <w:rsid w:val="00DA5C33"/>
    <w:rsid w:val="00DA65F2"/>
    <w:rsid w:val="00DA6B9B"/>
    <w:rsid w:val="00DA6CF9"/>
    <w:rsid w:val="00DA7BF5"/>
    <w:rsid w:val="00DB005E"/>
    <w:rsid w:val="00DB05CF"/>
    <w:rsid w:val="00DB0EFB"/>
    <w:rsid w:val="00DB17A9"/>
    <w:rsid w:val="00DB2B80"/>
    <w:rsid w:val="00DB2DC9"/>
    <w:rsid w:val="00DB44B4"/>
    <w:rsid w:val="00DB4B4F"/>
    <w:rsid w:val="00DB5785"/>
    <w:rsid w:val="00DB5B6A"/>
    <w:rsid w:val="00DB6274"/>
    <w:rsid w:val="00DB657A"/>
    <w:rsid w:val="00DB6A14"/>
    <w:rsid w:val="00DB6FE1"/>
    <w:rsid w:val="00DB7434"/>
    <w:rsid w:val="00DB7F67"/>
    <w:rsid w:val="00DC06CF"/>
    <w:rsid w:val="00DC0D1D"/>
    <w:rsid w:val="00DC1957"/>
    <w:rsid w:val="00DC19FA"/>
    <w:rsid w:val="00DC2489"/>
    <w:rsid w:val="00DC36DA"/>
    <w:rsid w:val="00DC4425"/>
    <w:rsid w:val="00DC49D7"/>
    <w:rsid w:val="00DC4F83"/>
    <w:rsid w:val="00DC507A"/>
    <w:rsid w:val="00DC6D88"/>
    <w:rsid w:val="00DC745B"/>
    <w:rsid w:val="00DD0131"/>
    <w:rsid w:val="00DD020E"/>
    <w:rsid w:val="00DD0237"/>
    <w:rsid w:val="00DD04A4"/>
    <w:rsid w:val="00DD058E"/>
    <w:rsid w:val="00DD0976"/>
    <w:rsid w:val="00DD0CDD"/>
    <w:rsid w:val="00DD1500"/>
    <w:rsid w:val="00DD17DA"/>
    <w:rsid w:val="00DD2B01"/>
    <w:rsid w:val="00DD2C1F"/>
    <w:rsid w:val="00DD40BF"/>
    <w:rsid w:val="00DD5735"/>
    <w:rsid w:val="00DD5C97"/>
    <w:rsid w:val="00DD5D66"/>
    <w:rsid w:val="00DD723E"/>
    <w:rsid w:val="00DD7A6A"/>
    <w:rsid w:val="00DE199D"/>
    <w:rsid w:val="00DE24BA"/>
    <w:rsid w:val="00DE25FD"/>
    <w:rsid w:val="00DE2E24"/>
    <w:rsid w:val="00DE35F5"/>
    <w:rsid w:val="00DE4554"/>
    <w:rsid w:val="00DE4CDB"/>
    <w:rsid w:val="00DE51B0"/>
    <w:rsid w:val="00DE54AF"/>
    <w:rsid w:val="00DE66FE"/>
    <w:rsid w:val="00DF13F5"/>
    <w:rsid w:val="00DF327E"/>
    <w:rsid w:val="00DF440B"/>
    <w:rsid w:val="00DF504A"/>
    <w:rsid w:val="00DF63C3"/>
    <w:rsid w:val="00DF63DB"/>
    <w:rsid w:val="00DF644F"/>
    <w:rsid w:val="00DF6C93"/>
    <w:rsid w:val="00E00900"/>
    <w:rsid w:val="00E00DF7"/>
    <w:rsid w:val="00E02E51"/>
    <w:rsid w:val="00E03541"/>
    <w:rsid w:val="00E03CE1"/>
    <w:rsid w:val="00E049BE"/>
    <w:rsid w:val="00E05481"/>
    <w:rsid w:val="00E0755F"/>
    <w:rsid w:val="00E107B7"/>
    <w:rsid w:val="00E11215"/>
    <w:rsid w:val="00E11412"/>
    <w:rsid w:val="00E116AD"/>
    <w:rsid w:val="00E11EEA"/>
    <w:rsid w:val="00E12134"/>
    <w:rsid w:val="00E13033"/>
    <w:rsid w:val="00E1400C"/>
    <w:rsid w:val="00E14BB6"/>
    <w:rsid w:val="00E15934"/>
    <w:rsid w:val="00E160D1"/>
    <w:rsid w:val="00E163B4"/>
    <w:rsid w:val="00E17892"/>
    <w:rsid w:val="00E2066A"/>
    <w:rsid w:val="00E206ED"/>
    <w:rsid w:val="00E20AF2"/>
    <w:rsid w:val="00E20BDA"/>
    <w:rsid w:val="00E20F3D"/>
    <w:rsid w:val="00E21149"/>
    <w:rsid w:val="00E213C9"/>
    <w:rsid w:val="00E21AC1"/>
    <w:rsid w:val="00E21FD5"/>
    <w:rsid w:val="00E2257E"/>
    <w:rsid w:val="00E22867"/>
    <w:rsid w:val="00E23418"/>
    <w:rsid w:val="00E23C0F"/>
    <w:rsid w:val="00E24012"/>
    <w:rsid w:val="00E24577"/>
    <w:rsid w:val="00E25528"/>
    <w:rsid w:val="00E25756"/>
    <w:rsid w:val="00E2591B"/>
    <w:rsid w:val="00E25A29"/>
    <w:rsid w:val="00E268EA"/>
    <w:rsid w:val="00E26B14"/>
    <w:rsid w:val="00E2742F"/>
    <w:rsid w:val="00E276F0"/>
    <w:rsid w:val="00E300E8"/>
    <w:rsid w:val="00E30A3B"/>
    <w:rsid w:val="00E31842"/>
    <w:rsid w:val="00E32C45"/>
    <w:rsid w:val="00E33E4D"/>
    <w:rsid w:val="00E349FF"/>
    <w:rsid w:val="00E3582A"/>
    <w:rsid w:val="00E35F5F"/>
    <w:rsid w:val="00E36113"/>
    <w:rsid w:val="00E3637C"/>
    <w:rsid w:val="00E36385"/>
    <w:rsid w:val="00E368E9"/>
    <w:rsid w:val="00E36D9D"/>
    <w:rsid w:val="00E40821"/>
    <w:rsid w:val="00E409CF"/>
    <w:rsid w:val="00E413EB"/>
    <w:rsid w:val="00E4152E"/>
    <w:rsid w:val="00E42CAA"/>
    <w:rsid w:val="00E4380D"/>
    <w:rsid w:val="00E44593"/>
    <w:rsid w:val="00E4480F"/>
    <w:rsid w:val="00E452C6"/>
    <w:rsid w:val="00E4564C"/>
    <w:rsid w:val="00E467F4"/>
    <w:rsid w:val="00E46AF3"/>
    <w:rsid w:val="00E471D4"/>
    <w:rsid w:val="00E4769A"/>
    <w:rsid w:val="00E47EFF"/>
    <w:rsid w:val="00E47FC5"/>
    <w:rsid w:val="00E510AD"/>
    <w:rsid w:val="00E51C38"/>
    <w:rsid w:val="00E52B16"/>
    <w:rsid w:val="00E540A0"/>
    <w:rsid w:val="00E5443F"/>
    <w:rsid w:val="00E54687"/>
    <w:rsid w:val="00E56AF3"/>
    <w:rsid w:val="00E56B3F"/>
    <w:rsid w:val="00E57983"/>
    <w:rsid w:val="00E60228"/>
    <w:rsid w:val="00E61ACD"/>
    <w:rsid w:val="00E61E08"/>
    <w:rsid w:val="00E6301B"/>
    <w:rsid w:val="00E6304E"/>
    <w:rsid w:val="00E63097"/>
    <w:rsid w:val="00E640C0"/>
    <w:rsid w:val="00E6505C"/>
    <w:rsid w:val="00E654DB"/>
    <w:rsid w:val="00E65BDE"/>
    <w:rsid w:val="00E65C6D"/>
    <w:rsid w:val="00E66351"/>
    <w:rsid w:val="00E667EA"/>
    <w:rsid w:val="00E668D4"/>
    <w:rsid w:val="00E67354"/>
    <w:rsid w:val="00E67967"/>
    <w:rsid w:val="00E717B0"/>
    <w:rsid w:val="00E71F29"/>
    <w:rsid w:val="00E7208A"/>
    <w:rsid w:val="00E72576"/>
    <w:rsid w:val="00E726B8"/>
    <w:rsid w:val="00E735B5"/>
    <w:rsid w:val="00E73652"/>
    <w:rsid w:val="00E73B5B"/>
    <w:rsid w:val="00E73C31"/>
    <w:rsid w:val="00E73DAF"/>
    <w:rsid w:val="00E74D82"/>
    <w:rsid w:val="00E74F6D"/>
    <w:rsid w:val="00E7571B"/>
    <w:rsid w:val="00E75E6C"/>
    <w:rsid w:val="00E76092"/>
    <w:rsid w:val="00E76275"/>
    <w:rsid w:val="00E76B22"/>
    <w:rsid w:val="00E76CD3"/>
    <w:rsid w:val="00E76DAC"/>
    <w:rsid w:val="00E77A34"/>
    <w:rsid w:val="00E8026C"/>
    <w:rsid w:val="00E80549"/>
    <w:rsid w:val="00E80676"/>
    <w:rsid w:val="00E81212"/>
    <w:rsid w:val="00E813D7"/>
    <w:rsid w:val="00E81AD3"/>
    <w:rsid w:val="00E82695"/>
    <w:rsid w:val="00E8300E"/>
    <w:rsid w:val="00E83787"/>
    <w:rsid w:val="00E84937"/>
    <w:rsid w:val="00E85C1A"/>
    <w:rsid w:val="00E861F4"/>
    <w:rsid w:val="00E8658A"/>
    <w:rsid w:val="00E86B1F"/>
    <w:rsid w:val="00E90096"/>
    <w:rsid w:val="00E90350"/>
    <w:rsid w:val="00E90731"/>
    <w:rsid w:val="00E9178E"/>
    <w:rsid w:val="00E91811"/>
    <w:rsid w:val="00E924D4"/>
    <w:rsid w:val="00E93217"/>
    <w:rsid w:val="00E932B7"/>
    <w:rsid w:val="00E936AA"/>
    <w:rsid w:val="00E941CE"/>
    <w:rsid w:val="00E94508"/>
    <w:rsid w:val="00E94B4E"/>
    <w:rsid w:val="00E95087"/>
    <w:rsid w:val="00E95271"/>
    <w:rsid w:val="00E96CFD"/>
    <w:rsid w:val="00E97AB4"/>
    <w:rsid w:val="00E97C44"/>
    <w:rsid w:val="00E97D53"/>
    <w:rsid w:val="00EA07CB"/>
    <w:rsid w:val="00EA0F7B"/>
    <w:rsid w:val="00EA1AC5"/>
    <w:rsid w:val="00EA1B39"/>
    <w:rsid w:val="00EA2926"/>
    <w:rsid w:val="00EA3B3D"/>
    <w:rsid w:val="00EA42D9"/>
    <w:rsid w:val="00EA57CE"/>
    <w:rsid w:val="00EA595B"/>
    <w:rsid w:val="00EA5C1B"/>
    <w:rsid w:val="00EA5ECE"/>
    <w:rsid w:val="00EA6DDE"/>
    <w:rsid w:val="00EB030C"/>
    <w:rsid w:val="00EB1562"/>
    <w:rsid w:val="00EB1A24"/>
    <w:rsid w:val="00EB26F7"/>
    <w:rsid w:val="00EB3A9D"/>
    <w:rsid w:val="00EB3D10"/>
    <w:rsid w:val="00EB4DCA"/>
    <w:rsid w:val="00EB4EC0"/>
    <w:rsid w:val="00EB5136"/>
    <w:rsid w:val="00EB56EB"/>
    <w:rsid w:val="00EB5B33"/>
    <w:rsid w:val="00EB5F35"/>
    <w:rsid w:val="00EB60C4"/>
    <w:rsid w:val="00EB61F3"/>
    <w:rsid w:val="00EB7CC3"/>
    <w:rsid w:val="00EB7DE7"/>
    <w:rsid w:val="00EC04B1"/>
    <w:rsid w:val="00EC094B"/>
    <w:rsid w:val="00EC0E19"/>
    <w:rsid w:val="00EC1520"/>
    <w:rsid w:val="00EC1A77"/>
    <w:rsid w:val="00EC3ACA"/>
    <w:rsid w:val="00EC6199"/>
    <w:rsid w:val="00EC681D"/>
    <w:rsid w:val="00EC735F"/>
    <w:rsid w:val="00ED003B"/>
    <w:rsid w:val="00ED043F"/>
    <w:rsid w:val="00ED05D8"/>
    <w:rsid w:val="00ED096C"/>
    <w:rsid w:val="00ED098F"/>
    <w:rsid w:val="00ED242B"/>
    <w:rsid w:val="00ED2A10"/>
    <w:rsid w:val="00ED2E43"/>
    <w:rsid w:val="00ED32D5"/>
    <w:rsid w:val="00ED3982"/>
    <w:rsid w:val="00ED39CF"/>
    <w:rsid w:val="00ED57F7"/>
    <w:rsid w:val="00ED580C"/>
    <w:rsid w:val="00ED6F3D"/>
    <w:rsid w:val="00EE0BD0"/>
    <w:rsid w:val="00EE115E"/>
    <w:rsid w:val="00EE176C"/>
    <w:rsid w:val="00EE1958"/>
    <w:rsid w:val="00EE1C2C"/>
    <w:rsid w:val="00EE1D46"/>
    <w:rsid w:val="00EE2FFB"/>
    <w:rsid w:val="00EE3860"/>
    <w:rsid w:val="00EE400E"/>
    <w:rsid w:val="00EE4B44"/>
    <w:rsid w:val="00EE5B3E"/>
    <w:rsid w:val="00EE5D2A"/>
    <w:rsid w:val="00EE6669"/>
    <w:rsid w:val="00EE6D54"/>
    <w:rsid w:val="00EE6E82"/>
    <w:rsid w:val="00EE6EF3"/>
    <w:rsid w:val="00EE7C0E"/>
    <w:rsid w:val="00EE7CCB"/>
    <w:rsid w:val="00EF0DF2"/>
    <w:rsid w:val="00EF1262"/>
    <w:rsid w:val="00EF16E4"/>
    <w:rsid w:val="00EF1AB5"/>
    <w:rsid w:val="00EF1CE9"/>
    <w:rsid w:val="00EF345E"/>
    <w:rsid w:val="00EF39F7"/>
    <w:rsid w:val="00EF3E52"/>
    <w:rsid w:val="00EF4DA6"/>
    <w:rsid w:val="00EF6DB7"/>
    <w:rsid w:val="00EF6EA8"/>
    <w:rsid w:val="00F024D5"/>
    <w:rsid w:val="00F02534"/>
    <w:rsid w:val="00F03345"/>
    <w:rsid w:val="00F035C8"/>
    <w:rsid w:val="00F03629"/>
    <w:rsid w:val="00F05815"/>
    <w:rsid w:val="00F061D1"/>
    <w:rsid w:val="00F10D49"/>
    <w:rsid w:val="00F10F7F"/>
    <w:rsid w:val="00F11891"/>
    <w:rsid w:val="00F11C38"/>
    <w:rsid w:val="00F11D59"/>
    <w:rsid w:val="00F11E00"/>
    <w:rsid w:val="00F123F0"/>
    <w:rsid w:val="00F13232"/>
    <w:rsid w:val="00F1348A"/>
    <w:rsid w:val="00F14621"/>
    <w:rsid w:val="00F161BB"/>
    <w:rsid w:val="00F17F42"/>
    <w:rsid w:val="00F20AD2"/>
    <w:rsid w:val="00F20C7E"/>
    <w:rsid w:val="00F214F2"/>
    <w:rsid w:val="00F22280"/>
    <w:rsid w:val="00F225E6"/>
    <w:rsid w:val="00F22B6F"/>
    <w:rsid w:val="00F22D49"/>
    <w:rsid w:val="00F22F05"/>
    <w:rsid w:val="00F237C7"/>
    <w:rsid w:val="00F24285"/>
    <w:rsid w:val="00F2474C"/>
    <w:rsid w:val="00F2595B"/>
    <w:rsid w:val="00F25DB9"/>
    <w:rsid w:val="00F279E5"/>
    <w:rsid w:val="00F30A01"/>
    <w:rsid w:val="00F30AC7"/>
    <w:rsid w:val="00F3151C"/>
    <w:rsid w:val="00F315A1"/>
    <w:rsid w:val="00F3208C"/>
    <w:rsid w:val="00F33F69"/>
    <w:rsid w:val="00F34555"/>
    <w:rsid w:val="00F34BCE"/>
    <w:rsid w:val="00F35035"/>
    <w:rsid w:val="00F36411"/>
    <w:rsid w:val="00F365F1"/>
    <w:rsid w:val="00F37051"/>
    <w:rsid w:val="00F37492"/>
    <w:rsid w:val="00F37C36"/>
    <w:rsid w:val="00F37D5A"/>
    <w:rsid w:val="00F4008E"/>
    <w:rsid w:val="00F4130C"/>
    <w:rsid w:val="00F41886"/>
    <w:rsid w:val="00F41FB6"/>
    <w:rsid w:val="00F421D1"/>
    <w:rsid w:val="00F421D2"/>
    <w:rsid w:val="00F4361A"/>
    <w:rsid w:val="00F43977"/>
    <w:rsid w:val="00F44187"/>
    <w:rsid w:val="00F4538D"/>
    <w:rsid w:val="00F5068F"/>
    <w:rsid w:val="00F50899"/>
    <w:rsid w:val="00F50BDA"/>
    <w:rsid w:val="00F52856"/>
    <w:rsid w:val="00F53203"/>
    <w:rsid w:val="00F5350E"/>
    <w:rsid w:val="00F53EC9"/>
    <w:rsid w:val="00F53F35"/>
    <w:rsid w:val="00F54E5F"/>
    <w:rsid w:val="00F55560"/>
    <w:rsid w:val="00F55639"/>
    <w:rsid w:val="00F55EFA"/>
    <w:rsid w:val="00F56381"/>
    <w:rsid w:val="00F577DF"/>
    <w:rsid w:val="00F57970"/>
    <w:rsid w:val="00F60444"/>
    <w:rsid w:val="00F60D0B"/>
    <w:rsid w:val="00F610B4"/>
    <w:rsid w:val="00F61E54"/>
    <w:rsid w:val="00F62733"/>
    <w:rsid w:val="00F62972"/>
    <w:rsid w:val="00F6301A"/>
    <w:rsid w:val="00F63425"/>
    <w:rsid w:val="00F637DF"/>
    <w:rsid w:val="00F640A3"/>
    <w:rsid w:val="00F6465D"/>
    <w:rsid w:val="00F64A1D"/>
    <w:rsid w:val="00F65DD9"/>
    <w:rsid w:val="00F6631C"/>
    <w:rsid w:val="00F66992"/>
    <w:rsid w:val="00F66E8B"/>
    <w:rsid w:val="00F671E3"/>
    <w:rsid w:val="00F67AF1"/>
    <w:rsid w:val="00F7208D"/>
    <w:rsid w:val="00F72359"/>
    <w:rsid w:val="00F725DC"/>
    <w:rsid w:val="00F73C00"/>
    <w:rsid w:val="00F74895"/>
    <w:rsid w:val="00F75DDB"/>
    <w:rsid w:val="00F762A2"/>
    <w:rsid w:val="00F767D8"/>
    <w:rsid w:val="00F7698D"/>
    <w:rsid w:val="00F77328"/>
    <w:rsid w:val="00F77A57"/>
    <w:rsid w:val="00F802C5"/>
    <w:rsid w:val="00F80474"/>
    <w:rsid w:val="00F805F3"/>
    <w:rsid w:val="00F811A5"/>
    <w:rsid w:val="00F83CB3"/>
    <w:rsid w:val="00F84140"/>
    <w:rsid w:val="00F84917"/>
    <w:rsid w:val="00F84EB6"/>
    <w:rsid w:val="00F856F7"/>
    <w:rsid w:val="00F8625B"/>
    <w:rsid w:val="00F866ED"/>
    <w:rsid w:val="00F86FF5"/>
    <w:rsid w:val="00F87238"/>
    <w:rsid w:val="00F87599"/>
    <w:rsid w:val="00F902F5"/>
    <w:rsid w:val="00F91C57"/>
    <w:rsid w:val="00F920DF"/>
    <w:rsid w:val="00F925BB"/>
    <w:rsid w:val="00F92718"/>
    <w:rsid w:val="00F92F06"/>
    <w:rsid w:val="00F939DD"/>
    <w:rsid w:val="00F94159"/>
    <w:rsid w:val="00F94696"/>
    <w:rsid w:val="00F94867"/>
    <w:rsid w:val="00F94E6E"/>
    <w:rsid w:val="00F95220"/>
    <w:rsid w:val="00F95242"/>
    <w:rsid w:val="00F95436"/>
    <w:rsid w:val="00F9581E"/>
    <w:rsid w:val="00F958EB"/>
    <w:rsid w:val="00F95CCA"/>
    <w:rsid w:val="00F96246"/>
    <w:rsid w:val="00F96487"/>
    <w:rsid w:val="00F968A9"/>
    <w:rsid w:val="00F96A96"/>
    <w:rsid w:val="00F96B96"/>
    <w:rsid w:val="00F96F08"/>
    <w:rsid w:val="00F9703F"/>
    <w:rsid w:val="00F97504"/>
    <w:rsid w:val="00F97BCC"/>
    <w:rsid w:val="00FA05E2"/>
    <w:rsid w:val="00FA19A2"/>
    <w:rsid w:val="00FA4082"/>
    <w:rsid w:val="00FA4177"/>
    <w:rsid w:val="00FA4420"/>
    <w:rsid w:val="00FA4495"/>
    <w:rsid w:val="00FA48AC"/>
    <w:rsid w:val="00FA4946"/>
    <w:rsid w:val="00FA738D"/>
    <w:rsid w:val="00FA7743"/>
    <w:rsid w:val="00FA782C"/>
    <w:rsid w:val="00FB0DA4"/>
    <w:rsid w:val="00FB121C"/>
    <w:rsid w:val="00FB199C"/>
    <w:rsid w:val="00FB2EE5"/>
    <w:rsid w:val="00FB2F0B"/>
    <w:rsid w:val="00FB305F"/>
    <w:rsid w:val="00FB4884"/>
    <w:rsid w:val="00FB4C48"/>
    <w:rsid w:val="00FB4E2D"/>
    <w:rsid w:val="00FB535D"/>
    <w:rsid w:val="00FC0420"/>
    <w:rsid w:val="00FC06A6"/>
    <w:rsid w:val="00FC0AEA"/>
    <w:rsid w:val="00FC22B2"/>
    <w:rsid w:val="00FC2580"/>
    <w:rsid w:val="00FC27BF"/>
    <w:rsid w:val="00FC2D68"/>
    <w:rsid w:val="00FC331C"/>
    <w:rsid w:val="00FC416D"/>
    <w:rsid w:val="00FC4194"/>
    <w:rsid w:val="00FC46B1"/>
    <w:rsid w:val="00FC4BB5"/>
    <w:rsid w:val="00FC4F82"/>
    <w:rsid w:val="00FC5DC4"/>
    <w:rsid w:val="00FC6773"/>
    <w:rsid w:val="00FC72BD"/>
    <w:rsid w:val="00FC742F"/>
    <w:rsid w:val="00FC74F7"/>
    <w:rsid w:val="00FC77E8"/>
    <w:rsid w:val="00FD025D"/>
    <w:rsid w:val="00FD3404"/>
    <w:rsid w:val="00FD3CD1"/>
    <w:rsid w:val="00FD504A"/>
    <w:rsid w:val="00FD52EA"/>
    <w:rsid w:val="00FD55C4"/>
    <w:rsid w:val="00FD56B1"/>
    <w:rsid w:val="00FD59D8"/>
    <w:rsid w:val="00FE0BE6"/>
    <w:rsid w:val="00FE197C"/>
    <w:rsid w:val="00FE20BD"/>
    <w:rsid w:val="00FE238E"/>
    <w:rsid w:val="00FE2F8D"/>
    <w:rsid w:val="00FE4D6B"/>
    <w:rsid w:val="00FE507D"/>
    <w:rsid w:val="00FE5980"/>
    <w:rsid w:val="00FE5A9F"/>
    <w:rsid w:val="00FE6745"/>
    <w:rsid w:val="00FE6B75"/>
    <w:rsid w:val="00FE75FF"/>
    <w:rsid w:val="00FE7C36"/>
    <w:rsid w:val="00FF084C"/>
    <w:rsid w:val="00FF0900"/>
    <w:rsid w:val="00FF1022"/>
    <w:rsid w:val="00FF12D2"/>
    <w:rsid w:val="00FF1548"/>
    <w:rsid w:val="00FF1B7C"/>
    <w:rsid w:val="00FF1BBF"/>
    <w:rsid w:val="00FF264F"/>
    <w:rsid w:val="00FF2BB4"/>
    <w:rsid w:val="00FF3758"/>
    <w:rsid w:val="00FF4280"/>
    <w:rsid w:val="00FF46FD"/>
    <w:rsid w:val="00FF5A2F"/>
    <w:rsid w:val="00FF5F64"/>
    <w:rsid w:val="00FF60CF"/>
    <w:rsid w:val="00FF64E6"/>
    <w:rsid w:val="00FF69B6"/>
    <w:rsid w:val="00FF76C0"/>
    <w:rsid w:val="00FF79BD"/>
    <w:rsid w:val="00FF7D7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0D76F9"/>
  <w15:docId w15:val="{0D97DADF-25B4-4179-9284-973C03F2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DB4"/>
    <w:rPr>
      <w:rFonts w:ascii="Arial" w:hAnsi="Arial"/>
      <w:sz w:val="24"/>
      <w:lang w:val="es-CO"/>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N"/>
    <w:basedOn w:val="Normal"/>
    <w:next w:val="Normal"/>
    <w:link w:val="Ttulo1Car"/>
    <w:uiPriority w:val="99"/>
    <w:qFormat/>
    <w:rsid w:val="00D666D8"/>
    <w:pPr>
      <w:keepNext/>
      <w:jc w:val="right"/>
      <w:outlineLvl w:val="0"/>
    </w:pPr>
    <w:rPr>
      <w:lang w:val="es-ES"/>
    </w:rPr>
  </w:style>
  <w:style w:type="paragraph" w:styleId="Ttulo2">
    <w:name w:val="heading 2"/>
    <w:basedOn w:val="Normal"/>
    <w:next w:val="Normal"/>
    <w:qFormat/>
    <w:rsid w:val="00477E50"/>
    <w:pPr>
      <w:keepNext/>
      <w:outlineLvl w:val="1"/>
    </w:pPr>
    <w:rPr>
      <w:rFonts w:ascii="Verdana" w:hAnsi="Verdana"/>
      <w:b/>
      <w:bCs/>
      <w:sz w:val="22"/>
      <w:szCs w:val="22"/>
      <w:lang w:val="es-ES"/>
    </w:rPr>
  </w:style>
  <w:style w:type="paragraph" w:styleId="Ttulo3">
    <w:name w:val="heading 3"/>
    <w:basedOn w:val="Normal"/>
    <w:next w:val="Normal"/>
    <w:qFormat/>
    <w:rsid w:val="0057668C"/>
    <w:pPr>
      <w:keepNext/>
      <w:spacing w:before="240" w:after="60"/>
      <w:outlineLvl w:val="2"/>
    </w:pPr>
    <w:rPr>
      <w:rFonts w:cs="Arial"/>
      <w:b/>
      <w:bCs/>
      <w:sz w:val="26"/>
      <w:szCs w:val="26"/>
    </w:rPr>
  </w:style>
  <w:style w:type="paragraph" w:styleId="Ttulo4">
    <w:name w:val="heading 4"/>
    <w:basedOn w:val="Normal"/>
    <w:next w:val="Normal"/>
    <w:qFormat/>
    <w:rsid w:val="00D666D8"/>
    <w:pPr>
      <w:keepNext/>
      <w:widowControl w:val="0"/>
      <w:suppressAutoHyphens/>
      <w:spacing w:before="240" w:after="60" w:line="360" w:lineRule="auto"/>
      <w:jc w:val="both"/>
      <w:outlineLvl w:val="3"/>
    </w:pPr>
    <w:rPr>
      <w:snapToGrid w:val="0"/>
      <w:lang w:val="es-ES"/>
    </w:rPr>
  </w:style>
  <w:style w:type="paragraph" w:styleId="Ttulo5">
    <w:name w:val="heading 5"/>
    <w:basedOn w:val="Normal"/>
    <w:next w:val="Normal"/>
    <w:qFormat/>
    <w:rsid w:val="0057668C"/>
    <w:pPr>
      <w:spacing w:before="240" w:after="60"/>
      <w:outlineLvl w:val="4"/>
    </w:pPr>
    <w:rPr>
      <w:b/>
      <w:bCs/>
      <w:i/>
      <w:iCs/>
      <w:sz w:val="26"/>
      <w:szCs w:val="26"/>
    </w:rPr>
  </w:style>
  <w:style w:type="paragraph" w:styleId="Ttulo8">
    <w:name w:val="heading 8"/>
    <w:basedOn w:val="Normal"/>
    <w:next w:val="Normal"/>
    <w:qFormat/>
    <w:rsid w:val="00F55560"/>
    <w:pPr>
      <w:spacing w:before="240" w:after="60"/>
      <w:outlineLvl w:val="7"/>
    </w:pPr>
    <w:rPr>
      <w:rFonts w:ascii="Times New Roman" w:hAnsi="Times New Roman"/>
      <w:i/>
      <w:i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666D8"/>
    <w:pPr>
      <w:tabs>
        <w:tab w:val="center" w:pos="4419"/>
        <w:tab w:val="right" w:pos="8838"/>
      </w:tabs>
    </w:pPr>
  </w:style>
  <w:style w:type="paragraph" w:styleId="Piedepgina">
    <w:name w:val="footer"/>
    <w:basedOn w:val="Normal"/>
    <w:link w:val="PiedepginaCar"/>
    <w:rsid w:val="00D666D8"/>
    <w:pPr>
      <w:tabs>
        <w:tab w:val="center" w:pos="4419"/>
        <w:tab w:val="right" w:pos="8838"/>
      </w:tabs>
    </w:pPr>
  </w:style>
  <w:style w:type="character" w:styleId="Refdecomentario">
    <w:name w:val="annotation reference"/>
    <w:uiPriority w:val="99"/>
    <w:rsid w:val="00D666D8"/>
    <w:rPr>
      <w:sz w:val="16"/>
    </w:rPr>
  </w:style>
  <w:style w:type="paragraph" w:styleId="Textocomentario">
    <w:name w:val="annotation text"/>
    <w:basedOn w:val="Normal"/>
    <w:link w:val="TextocomentarioCar"/>
    <w:rsid w:val="00D666D8"/>
    <w:rPr>
      <w:sz w:val="20"/>
    </w:rPr>
  </w:style>
  <w:style w:type="character" w:styleId="Hipervnculo">
    <w:name w:val="Hyperlink"/>
    <w:rsid w:val="00D666D8"/>
    <w:rPr>
      <w:color w:val="0000FF"/>
      <w:u w:val="single"/>
    </w:rPr>
  </w:style>
  <w:style w:type="character" w:styleId="Nmerodepgina">
    <w:name w:val="page number"/>
    <w:rsid w:val="00D666D8"/>
  </w:style>
  <w:style w:type="paragraph" w:customStyle="1" w:styleId="p36">
    <w:name w:val="p36"/>
    <w:basedOn w:val="Normal"/>
    <w:rsid w:val="00477E50"/>
    <w:pPr>
      <w:widowControl w:val="0"/>
      <w:tabs>
        <w:tab w:val="left" w:pos="204"/>
      </w:tabs>
      <w:autoSpaceDE w:val="0"/>
      <w:autoSpaceDN w:val="0"/>
      <w:adjustRightInd w:val="0"/>
      <w:spacing w:line="277" w:lineRule="atLeast"/>
    </w:pPr>
    <w:rPr>
      <w:rFonts w:ascii="Times New Roman" w:hAnsi="Times New Roman"/>
      <w:szCs w:val="24"/>
      <w:lang w:val="en-US"/>
    </w:rPr>
  </w:style>
  <w:style w:type="paragraph" w:styleId="Sangradetextonormal">
    <w:name w:val="Body Text Indent"/>
    <w:basedOn w:val="Normal"/>
    <w:rsid w:val="00477E50"/>
    <w:pPr>
      <w:widowControl w:val="0"/>
      <w:autoSpaceDE w:val="0"/>
      <w:autoSpaceDN w:val="0"/>
      <w:adjustRightInd w:val="0"/>
      <w:ind w:right="49"/>
      <w:jc w:val="both"/>
    </w:pPr>
    <w:rPr>
      <w:rFonts w:ascii="Verdana" w:hAnsi="Verdana"/>
      <w:sz w:val="18"/>
      <w:szCs w:val="18"/>
      <w:lang w:val="es-ES"/>
    </w:rPr>
  </w:style>
  <w:style w:type="paragraph" w:styleId="Textoindependiente">
    <w:name w:val="Body Text"/>
    <w:basedOn w:val="Normal"/>
    <w:link w:val="TextoindependienteCar"/>
    <w:rsid w:val="0057668C"/>
    <w:pPr>
      <w:spacing w:after="120"/>
    </w:pPr>
  </w:style>
  <w:style w:type="paragraph" w:styleId="Textoindependiente2">
    <w:name w:val="Body Text 2"/>
    <w:basedOn w:val="Normal"/>
    <w:link w:val="Textoindependiente2Car"/>
    <w:rsid w:val="0057668C"/>
    <w:pPr>
      <w:spacing w:after="120" w:line="480" w:lineRule="auto"/>
    </w:pPr>
  </w:style>
  <w:style w:type="table" w:styleId="Tablaconcuadrcula">
    <w:name w:val="Table Grid"/>
    <w:basedOn w:val="Tablanormal"/>
    <w:rsid w:val="004C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01219A"/>
    <w:pPr>
      <w:widowControl w:val="0"/>
      <w:autoSpaceDE w:val="0"/>
      <w:autoSpaceDN w:val="0"/>
      <w:adjustRightInd w:val="0"/>
      <w:spacing w:line="240" w:lineRule="atLeast"/>
      <w:jc w:val="center"/>
    </w:pPr>
    <w:rPr>
      <w:rFonts w:ascii="Times New Roman" w:hAnsi="Times New Roman"/>
      <w:sz w:val="20"/>
      <w:szCs w:val="24"/>
      <w:lang w:val="en-US"/>
    </w:rPr>
  </w:style>
  <w:style w:type="paragraph" w:customStyle="1" w:styleId="p29">
    <w:name w:val="p29"/>
    <w:basedOn w:val="Normal"/>
    <w:rsid w:val="00FE75FF"/>
    <w:pPr>
      <w:widowControl w:val="0"/>
      <w:tabs>
        <w:tab w:val="left" w:pos="204"/>
      </w:tabs>
      <w:autoSpaceDE w:val="0"/>
      <w:autoSpaceDN w:val="0"/>
      <w:adjustRightInd w:val="0"/>
      <w:spacing w:line="204" w:lineRule="atLeast"/>
      <w:jc w:val="both"/>
    </w:pPr>
    <w:rPr>
      <w:rFonts w:ascii="Times New Roman" w:hAnsi="Times New Roman"/>
      <w:sz w:val="20"/>
      <w:szCs w:val="24"/>
      <w:lang w:val="en-US"/>
    </w:rPr>
  </w:style>
  <w:style w:type="paragraph" w:customStyle="1" w:styleId="p22">
    <w:name w:val="p22"/>
    <w:basedOn w:val="Normal"/>
    <w:rsid w:val="00143573"/>
    <w:pPr>
      <w:widowControl w:val="0"/>
      <w:tabs>
        <w:tab w:val="left" w:pos="192"/>
        <w:tab w:val="left" w:pos="544"/>
      </w:tabs>
      <w:autoSpaceDE w:val="0"/>
      <w:autoSpaceDN w:val="0"/>
      <w:adjustRightInd w:val="0"/>
      <w:spacing w:line="240" w:lineRule="atLeast"/>
      <w:ind w:left="544" w:hanging="351"/>
      <w:jc w:val="both"/>
    </w:pPr>
    <w:rPr>
      <w:rFonts w:ascii="Times New Roman" w:hAnsi="Times New Roman"/>
      <w:szCs w:val="24"/>
      <w:lang w:val="en-US"/>
    </w:rPr>
  </w:style>
  <w:style w:type="paragraph" w:styleId="Textoindependiente3">
    <w:name w:val="Body Text 3"/>
    <w:basedOn w:val="Normal"/>
    <w:rsid w:val="00CA04C4"/>
    <w:pPr>
      <w:spacing w:after="120"/>
    </w:pPr>
    <w:rPr>
      <w:sz w:val="16"/>
      <w:szCs w:val="16"/>
    </w:rPr>
  </w:style>
  <w:style w:type="paragraph" w:customStyle="1" w:styleId="p14">
    <w:name w:val="p14"/>
    <w:basedOn w:val="Normal"/>
    <w:rsid w:val="00CA04C4"/>
    <w:pPr>
      <w:widowControl w:val="0"/>
      <w:tabs>
        <w:tab w:val="left" w:pos="198"/>
        <w:tab w:val="left" w:pos="555"/>
      </w:tabs>
      <w:autoSpaceDE w:val="0"/>
      <w:autoSpaceDN w:val="0"/>
      <w:adjustRightInd w:val="0"/>
      <w:spacing w:line="277" w:lineRule="atLeast"/>
      <w:ind w:left="556" w:hanging="357"/>
      <w:jc w:val="both"/>
    </w:pPr>
    <w:rPr>
      <w:rFonts w:ascii="Times New Roman" w:hAnsi="Times New Roman"/>
      <w:szCs w:val="24"/>
      <w:lang w:val="en-US"/>
    </w:rPr>
  </w:style>
  <w:style w:type="paragraph" w:customStyle="1" w:styleId="p18">
    <w:name w:val="p18"/>
    <w:basedOn w:val="Normal"/>
    <w:rsid w:val="00CA04C4"/>
    <w:pPr>
      <w:widowControl w:val="0"/>
      <w:tabs>
        <w:tab w:val="left" w:pos="192"/>
        <w:tab w:val="left" w:pos="561"/>
      </w:tabs>
      <w:autoSpaceDE w:val="0"/>
      <w:autoSpaceDN w:val="0"/>
      <w:adjustRightInd w:val="0"/>
      <w:spacing w:line="240" w:lineRule="atLeast"/>
      <w:ind w:left="561" w:hanging="368"/>
      <w:jc w:val="both"/>
    </w:pPr>
    <w:rPr>
      <w:rFonts w:ascii="Times New Roman" w:hAnsi="Times New Roman"/>
      <w:szCs w:val="24"/>
      <w:lang w:val="en-US"/>
    </w:rPr>
  </w:style>
  <w:style w:type="paragraph" w:customStyle="1" w:styleId="p19">
    <w:name w:val="p19"/>
    <w:basedOn w:val="Normal"/>
    <w:rsid w:val="00CA04C4"/>
    <w:pPr>
      <w:widowControl w:val="0"/>
      <w:tabs>
        <w:tab w:val="left" w:pos="192"/>
        <w:tab w:val="left" w:pos="549"/>
      </w:tabs>
      <w:autoSpaceDE w:val="0"/>
      <w:autoSpaceDN w:val="0"/>
      <w:adjustRightInd w:val="0"/>
      <w:spacing w:line="277" w:lineRule="atLeast"/>
      <w:ind w:left="550" w:hanging="357"/>
      <w:jc w:val="both"/>
    </w:pPr>
    <w:rPr>
      <w:rFonts w:ascii="Times New Roman" w:hAnsi="Times New Roman"/>
      <w:szCs w:val="24"/>
      <w:lang w:val="en-US"/>
    </w:rPr>
  </w:style>
  <w:style w:type="paragraph" w:customStyle="1" w:styleId="p23">
    <w:name w:val="p23"/>
    <w:basedOn w:val="Normal"/>
    <w:rsid w:val="00CA04C4"/>
    <w:pPr>
      <w:widowControl w:val="0"/>
      <w:tabs>
        <w:tab w:val="left" w:pos="204"/>
      </w:tabs>
      <w:autoSpaceDE w:val="0"/>
      <w:autoSpaceDN w:val="0"/>
      <w:adjustRightInd w:val="0"/>
      <w:spacing w:line="187" w:lineRule="atLeast"/>
      <w:jc w:val="both"/>
    </w:pPr>
    <w:rPr>
      <w:rFonts w:ascii="Times New Roman" w:hAnsi="Times New Roman"/>
      <w:szCs w:val="24"/>
      <w:lang w:val="en-US"/>
    </w:rPr>
  </w:style>
  <w:style w:type="paragraph" w:customStyle="1" w:styleId="p20">
    <w:name w:val="p20"/>
    <w:basedOn w:val="Normal"/>
    <w:rsid w:val="00CA04C4"/>
    <w:pPr>
      <w:widowControl w:val="0"/>
      <w:tabs>
        <w:tab w:val="left" w:pos="192"/>
      </w:tabs>
      <w:autoSpaceDE w:val="0"/>
      <w:autoSpaceDN w:val="0"/>
      <w:adjustRightInd w:val="0"/>
      <w:spacing w:line="447" w:lineRule="atLeast"/>
      <w:ind w:left="634"/>
      <w:jc w:val="both"/>
    </w:pPr>
    <w:rPr>
      <w:rFonts w:ascii="Times New Roman" w:hAnsi="Times New Roman"/>
      <w:szCs w:val="24"/>
      <w:lang w:val="en-US"/>
    </w:rPr>
  </w:style>
  <w:style w:type="paragraph" w:customStyle="1" w:styleId="p26">
    <w:name w:val="p26"/>
    <w:basedOn w:val="Normal"/>
    <w:rsid w:val="00CA04C4"/>
    <w:pPr>
      <w:widowControl w:val="0"/>
      <w:tabs>
        <w:tab w:val="left" w:pos="549"/>
        <w:tab w:val="left" w:pos="895"/>
      </w:tabs>
      <w:autoSpaceDE w:val="0"/>
      <w:autoSpaceDN w:val="0"/>
      <w:adjustRightInd w:val="0"/>
      <w:spacing w:line="402" w:lineRule="atLeast"/>
      <w:ind w:left="896" w:hanging="346"/>
      <w:jc w:val="both"/>
    </w:pPr>
    <w:rPr>
      <w:rFonts w:ascii="Times New Roman" w:hAnsi="Times New Roman"/>
      <w:szCs w:val="24"/>
      <w:lang w:val="en-US"/>
    </w:rPr>
  </w:style>
  <w:style w:type="paragraph" w:customStyle="1" w:styleId="p27">
    <w:name w:val="p27"/>
    <w:basedOn w:val="Normal"/>
    <w:rsid w:val="00CA04C4"/>
    <w:pPr>
      <w:widowControl w:val="0"/>
      <w:tabs>
        <w:tab w:val="left" w:pos="549"/>
        <w:tab w:val="left" w:pos="895"/>
      </w:tabs>
      <w:autoSpaceDE w:val="0"/>
      <w:autoSpaceDN w:val="0"/>
      <w:adjustRightInd w:val="0"/>
      <w:spacing w:line="277" w:lineRule="atLeast"/>
      <w:ind w:left="896" w:hanging="346"/>
      <w:jc w:val="both"/>
    </w:pPr>
    <w:rPr>
      <w:rFonts w:ascii="Times New Roman" w:hAnsi="Times New Roman"/>
      <w:szCs w:val="24"/>
      <w:lang w:val="en-US"/>
    </w:rPr>
  </w:style>
  <w:style w:type="paragraph" w:customStyle="1" w:styleId="p28">
    <w:name w:val="p28"/>
    <w:basedOn w:val="Normal"/>
    <w:rsid w:val="00CA04C4"/>
    <w:pPr>
      <w:widowControl w:val="0"/>
      <w:tabs>
        <w:tab w:val="left" w:pos="549"/>
        <w:tab w:val="left" w:pos="895"/>
      </w:tabs>
      <w:autoSpaceDE w:val="0"/>
      <w:autoSpaceDN w:val="0"/>
      <w:adjustRightInd w:val="0"/>
      <w:spacing w:line="277" w:lineRule="atLeast"/>
      <w:ind w:left="896" w:hanging="346"/>
    </w:pPr>
    <w:rPr>
      <w:rFonts w:ascii="Times New Roman" w:hAnsi="Times New Roman"/>
      <w:szCs w:val="24"/>
      <w:lang w:val="en-US"/>
    </w:rPr>
  </w:style>
  <w:style w:type="paragraph" w:customStyle="1" w:styleId="p31">
    <w:name w:val="p31"/>
    <w:basedOn w:val="Normal"/>
    <w:rsid w:val="00CA04C4"/>
    <w:pPr>
      <w:widowControl w:val="0"/>
      <w:tabs>
        <w:tab w:val="left" w:pos="192"/>
        <w:tab w:val="left" w:pos="549"/>
      </w:tabs>
      <w:autoSpaceDE w:val="0"/>
      <w:autoSpaceDN w:val="0"/>
      <w:adjustRightInd w:val="0"/>
      <w:spacing w:line="277" w:lineRule="atLeast"/>
      <w:ind w:left="550" w:hanging="357"/>
    </w:pPr>
    <w:rPr>
      <w:rFonts w:ascii="Times New Roman" w:hAnsi="Times New Roman"/>
      <w:szCs w:val="24"/>
      <w:lang w:val="en-US"/>
    </w:rPr>
  </w:style>
  <w:style w:type="paragraph" w:customStyle="1" w:styleId="p17">
    <w:name w:val="p17"/>
    <w:basedOn w:val="Normal"/>
    <w:rsid w:val="00CA04C4"/>
    <w:pPr>
      <w:widowControl w:val="0"/>
      <w:tabs>
        <w:tab w:val="left" w:pos="192"/>
        <w:tab w:val="left" w:pos="549"/>
      </w:tabs>
      <w:autoSpaceDE w:val="0"/>
      <w:autoSpaceDN w:val="0"/>
      <w:adjustRightInd w:val="0"/>
      <w:spacing w:line="447" w:lineRule="atLeast"/>
      <w:ind w:left="550" w:hanging="357"/>
      <w:jc w:val="both"/>
    </w:pPr>
    <w:rPr>
      <w:rFonts w:ascii="Times New Roman" w:hAnsi="Times New Roman"/>
      <w:szCs w:val="24"/>
      <w:lang w:val="en-US"/>
    </w:rPr>
  </w:style>
  <w:style w:type="paragraph" w:customStyle="1" w:styleId="p30">
    <w:name w:val="p30"/>
    <w:basedOn w:val="Normal"/>
    <w:rsid w:val="00CA04C4"/>
    <w:pPr>
      <w:widowControl w:val="0"/>
      <w:tabs>
        <w:tab w:val="left" w:pos="198"/>
        <w:tab w:val="left" w:pos="555"/>
      </w:tabs>
      <w:autoSpaceDE w:val="0"/>
      <w:autoSpaceDN w:val="0"/>
      <w:adjustRightInd w:val="0"/>
      <w:spacing w:line="277" w:lineRule="atLeast"/>
      <w:ind w:left="556" w:hanging="357"/>
    </w:pPr>
    <w:rPr>
      <w:rFonts w:ascii="Times New Roman" w:hAnsi="Times New Roman"/>
      <w:szCs w:val="24"/>
      <w:lang w:val="en-US"/>
    </w:rPr>
  </w:style>
  <w:style w:type="paragraph" w:customStyle="1" w:styleId="p34">
    <w:name w:val="p34"/>
    <w:basedOn w:val="Normal"/>
    <w:rsid w:val="00CA04C4"/>
    <w:pPr>
      <w:widowControl w:val="0"/>
      <w:tabs>
        <w:tab w:val="left" w:pos="192"/>
        <w:tab w:val="left" w:pos="549"/>
      </w:tabs>
      <w:autoSpaceDE w:val="0"/>
      <w:autoSpaceDN w:val="0"/>
      <w:adjustRightInd w:val="0"/>
      <w:spacing w:line="572" w:lineRule="atLeast"/>
      <w:ind w:left="550" w:hanging="357"/>
    </w:pPr>
    <w:rPr>
      <w:rFonts w:ascii="Times New Roman" w:hAnsi="Times New Roman"/>
      <w:szCs w:val="24"/>
      <w:lang w:val="en-US"/>
    </w:rPr>
  </w:style>
  <w:style w:type="paragraph" w:styleId="Textonotapie">
    <w:name w:val="footnote text"/>
    <w:basedOn w:val="Normal"/>
    <w:semiHidden/>
    <w:rsid w:val="00CF5F26"/>
    <w:rPr>
      <w:rFonts w:ascii="Times New Roman" w:hAnsi="Times New Roman"/>
      <w:sz w:val="20"/>
      <w:lang w:val="es-ES"/>
    </w:rPr>
  </w:style>
  <w:style w:type="character" w:styleId="Refdenotaalpie">
    <w:name w:val="footnote reference"/>
    <w:semiHidden/>
    <w:rsid w:val="00CF5F26"/>
    <w:rPr>
      <w:vertAlign w:val="superscript"/>
    </w:rPr>
  </w:style>
  <w:style w:type="character" w:styleId="Fuerte">
    <w:name w:val="Strong"/>
    <w:uiPriority w:val="99"/>
    <w:qFormat/>
    <w:rsid w:val="00567D3B"/>
    <w:rPr>
      <w:b/>
      <w:bCs/>
    </w:rPr>
  </w:style>
  <w:style w:type="paragraph" w:styleId="Sangra2detindependiente">
    <w:name w:val="Body Text Indent 2"/>
    <w:basedOn w:val="Normal"/>
    <w:rsid w:val="00F9581E"/>
    <w:pPr>
      <w:spacing w:after="120" w:line="480" w:lineRule="auto"/>
      <w:ind w:left="283"/>
    </w:pPr>
  </w:style>
  <w:style w:type="paragraph" w:styleId="NormalWeb">
    <w:name w:val="Normal (Web)"/>
    <w:basedOn w:val="Normal"/>
    <w:rsid w:val="00F9581E"/>
    <w:pPr>
      <w:spacing w:before="100" w:beforeAutospacing="1" w:after="100" w:afterAutospacing="1"/>
    </w:pPr>
    <w:rPr>
      <w:rFonts w:ascii="Arial Unicode MS" w:eastAsia="Arial Unicode MS" w:hAnsi="Arial Unicode MS" w:cs="Arial Unicode MS"/>
      <w:color w:val="000000"/>
      <w:szCs w:val="24"/>
      <w:lang w:val="es-ES"/>
    </w:rPr>
  </w:style>
  <w:style w:type="paragraph" w:styleId="Textodeglobo">
    <w:name w:val="Balloon Text"/>
    <w:basedOn w:val="Normal"/>
    <w:semiHidden/>
    <w:rsid w:val="00446148"/>
    <w:rPr>
      <w:rFonts w:ascii="Tahoma" w:hAnsi="Tahoma" w:cs="Tahoma"/>
      <w:sz w:val="16"/>
      <w:szCs w:val="16"/>
    </w:rPr>
  </w:style>
  <w:style w:type="paragraph" w:customStyle="1" w:styleId="Estilo1">
    <w:name w:val="Estilo1"/>
    <w:basedOn w:val="Ttulo1"/>
    <w:autoRedefine/>
    <w:rsid w:val="00A57E94"/>
    <w:pPr>
      <w:keepNext w:val="0"/>
      <w:jc w:val="both"/>
      <w:outlineLvl w:val="9"/>
    </w:pPr>
    <w:rPr>
      <w:bCs/>
      <w:sz w:val="20"/>
      <w:lang w:eastAsia="es-MX"/>
    </w:rPr>
  </w:style>
  <w:style w:type="paragraph" w:customStyle="1" w:styleId="Textoindependiente31">
    <w:name w:val="Texto independiente 31"/>
    <w:basedOn w:val="Normal"/>
    <w:rsid w:val="00A5624D"/>
    <w:pPr>
      <w:jc w:val="center"/>
    </w:pPr>
    <w:rPr>
      <w:rFonts w:ascii="Century Gothic" w:hAnsi="Century Gothic"/>
      <w:sz w:val="28"/>
      <w:lang w:val="es-ES_tradnl"/>
    </w:rPr>
  </w:style>
  <w:style w:type="paragraph" w:customStyle="1" w:styleId="Textosinformato1">
    <w:name w:val="Texto sin formato1"/>
    <w:basedOn w:val="Normal"/>
    <w:rsid w:val="00D96409"/>
    <w:rPr>
      <w:rFonts w:ascii="Courier New" w:hAnsi="Courier New"/>
      <w:sz w:val="20"/>
      <w:lang w:val="es-ES_tradnl"/>
    </w:rPr>
  </w:style>
  <w:style w:type="paragraph" w:customStyle="1" w:styleId="toa">
    <w:name w:val="toa"/>
    <w:basedOn w:val="Normal"/>
    <w:rsid w:val="00F55560"/>
    <w:pPr>
      <w:tabs>
        <w:tab w:val="left" w:pos="0"/>
        <w:tab w:val="left" w:pos="9000"/>
        <w:tab w:val="right" w:pos="9360"/>
      </w:tabs>
      <w:suppressAutoHyphens/>
      <w:autoSpaceDE w:val="0"/>
      <w:autoSpaceDN w:val="0"/>
      <w:jc w:val="both"/>
    </w:pPr>
    <w:rPr>
      <w:rFonts w:ascii="Times New Roman" w:hAnsi="Times New Roman"/>
      <w:spacing w:val="-2"/>
      <w:szCs w:val="24"/>
      <w:lang w:val="en-US"/>
    </w:rPr>
  </w:style>
  <w:style w:type="paragraph" w:customStyle="1" w:styleId="xl38">
    <w:name w:val="xl38"/>
    <w:basedOn w:val="Normal"/>
    <w:rsid w:val="00F55560"/>
    <w:pPr>
      <w:spacing w:before="100" w:beforeAutospacing="1" w:after="100" w:afterAutospacing="1"/>
      <w:jc w:val="both"/>
      <w:textAlignment w:val="top"/>
    </w:pPr>
    <w:rPr>
      <w:rFonts w:cs="Arial"/>
      <w:szCs w:val="24"/>
      <w:lang w:val="es-ES"/>
    </w:rPr>
  </w:style>
  <w:style w:type="paragraph" w:customStyle="1" w:styleId="MARITZA3">
    <w:name w:val="MARITZA3"/>
    <w:rsid w:val="00F55560"/>
    <w:pPr>
      <w:widowControl w:val="0"/>
      <w:tabs>
        <w:tab w:val="left" w:pos="-720"/>
        <w:tab w:val="left" w:pos="0"/>
      </w:tabs>
      <w:suppressAutoHyphens/>
      <w:jc w:val="both"/>
    </w:pPr>
    <w:rPr>
      <w:rFonts w:ascii="Courier New" w:hAnsi="Courier New"/>
      <w:spacing w:val="-2"/>
      <w:sz w:val="24"/>
      <w:lang w:val="en-US"/>
    </w:rPr>
  </w:style>
  <w:style w:type="paragraph" w:customStyle="1" w:styleId="EstiloTtulo2ArialNarrow12pt">
    <w:name w:val="Estilo Título 2 + Arial Narrow 12 pt"/>
    <w:basedOn w:val="Normal"/>
    <w:autoRedefine/>
    <w:rsid w:val="00F55560"/>
    <w:pPr>
      <w:keepNext/>
      <w:tabs>
        <w:tab w:val="left" w:pos="8040"/>
      </w:tabs>
      <w:jc w:val="center"/>
      <w:outlineLvl w:val="3"/>
    </w:pPr>
    <w:rPr>
      <w:rFonts w:ascii="Arial Narrow" w:hAnsi="Arial Narrow"/>
      <w:szCs w:val="24"/>
      <w:lang w:val="es-ES"/>
    </w:rPr>
  </w:style>
  <w:style w:type="paragraph" w:customStyle="1" w:styleId="TITULODOS">
    <w:name w:val="TITULO DOS"/>
    <w:basedOn w:val="Ttulo1"/>
    <w:rsid w:val="00F55560"/>
    <w:pPr>
      <w:numPr>
        <w:ilvl w:val="1"/>
        <w:numId w:val="1"/>
      </w:numPr>
      <w:tabs>
        <w:tab w:val="left" w:pos="567"/>
      </w:tabs>
      <w:jc w:val="both"/>
    </w:pPr>
    <w:rPr>
      <w:rFonts w:cs="Arial"/>
      <w:b/>
      <w:bCs/>
      <w:szCs w:val="24"/>
    </w:rPr>
  </w:style>
  <w:style w:type="paragraph" w:customStyle="1" w:styleId="titulotres">
    <w:name w:val="titulo tres"/>
    <w:basedOn w:val="Ttulo1"/>
    <w:rsid w:val="00F55560"/>
    <w:pPr>
      <w:numPr>
        <w:ilvl w:val="2"/>
        <w:numId w:val="1"/>
      </w:numPr>
      <w:jc w:val="both"/>
    </w:pPr>
    <w:rPr>
      <w:rFonts w:cs="Arial"/>
      <w:b/>
      <w:bCs/>
      <w:szCs w:val="22"/>
    </w:rPr>
  </w:style>
  <w:style w:type="paragraph" w:styleId="Asuntodelcomentario">
    <w:name w:val="annotation subject"/>
    <w:basedOn w:val="Textocomentario"/>
    <w:next w:val="Textocomentario"/>
    <w:semiHidden/>
    <w:rsid w:val="00F856F7"/>
    <w:rPr>
      <w:b/>
      <w:bCs/>
    </w:rPr>
  </w:style>
  <w:style w:type="paragraph" w:customStyle="1" w:styleId="c1">
    <w:name w:val="c1"/>
    <w:basedOn w:val="Normal"/>
    <w:rsid w:val="002C67B3"/>
    <w:pPr>
      <w:spacing w:before="100" w:beforeAutospacing="1" w:after="100" w:afterAutospacing="1"/>
    </w:pPr>
    <w:rPr>
      <w:rFonts w:ascii="Times New Roman" w:hAnsi="Times New Roman"/>
      <w:szCs w:val="24"/>
      <w:lang w:val="es-ES"/>
    </w:rPr>
  </w:style>
  <w:style w:type="paragraph" w:styleId="TDC3">
    <w:name w:val="toc 3"/>
    <w:basedOn w:val="Normal"/>
    <w:next w:val="Normal"/>
    <w:autoRedefine/>
    <w:rsid w:val="00F92F06"/>
    <w:pPr>
      <w:numPr>
        <w:numId w:val="2"/>
      </w:numPr>
      <w:tabs>
        <w:tab w:val="left" w:pos="720"/>
        <w:tab w:val="left" w:pos="960"/>
        <w:tab w:val="right" w:leader="dot" w:pos="9540"/>
      </w:tabs>
      <w:spacing w:before="60" w:line="360" w:lineRule="auto"/>
      <w:ind w:right="-697" w:hanging="720"/>
    </w:pPr>
    <w:rPr>
      <w:rFonts w:cs="Arial"/>
      <w:b/>
      <w:bCs/>
      <w:noProof/>
      <w:sz w:val="22"/>
      <w:szCs w:val="22"/>
      <w:lang w:val="es-ES"/>
    </w:rPr>
  </w:style>
  <w:style w:type="paragraph" w:customStyle="1" w:styleId="EstiloTtulo1Justificado">
    <w:name w:val="Estilo Título 1 + Justificado"/>
    <w:basedOn w:val="Ttulo1"/>
    <w:rsid w:val="00B1013E"/>
    <w:pPr>
      <w:jc w:val="both"/>
    </w:pPr>
    <w:rPr>
      <w:b/>
      <w:bCs/>
      <w:sz w:val="28"/>
      <w:szCs w:val="28"/>
      <w:lang w:val="es-CO"/>
    </w:rPr>
  </w:style>
  <w:style w:type="paragraph" w:customStyle="1" w:styleId="Car">
    <w:name w:val="Car"/>
    <w:basedOn w:val="Normal"/>
    <w:semiHidden/>
    <w:rsid w:val="009239D8"/>
    <w:pPr>
      <w:spacing w:after="160" w:line="240" w:lineRule="exact"/>
    </w:pPr>
    <w:rPr>
      <w:rFonts w:ascii="Tahoma" w:hAnsi="Tahoma"/>
      <w:sz w:val="20"/>
      <w:lang w:val="en-US" w:eastAsia="en-US"/>
    </w:rPr>
  </w:style>
  <w:style w:type="character" w:customStyle="1" w:styleId="Textoindependiente2Car">
    <w:name w:val="Texto independiente 2 Car"/>
    <w:link w:val="Textoindependiente2"/>
    <w:rsid w:val="00870C39"/>
    <w:rPr>
      <w:rFonts w:ascii="Arial" w:hAnsi="Arial"/>
      <w:sz w:val="24"/>
      <w:lang w:val="es-CO" w:eastAsia="es-ES" w:bidi="ar-SA"/>
    </w:rPr>
  </w:style>
  <w:style w:type="character" w:styleId="Hipervnculovisitado">
    <w:name w:val="FollowedHyperlink"/>
    <w:rsid w:val="00143A07"/>
    <w:rPr>
      <w:color w:val="800080"/>
      <w:u w:val="single"/>
    </w:rPr>
  </w:style>
  <w:style w:type="paragraph" w:customStyle="1" w:styleId="Prrafodelista1">
    <w:name w:val="Párrafo de lista1"/>
    <w:basedOn w:val="Normal"/>
    <w:rsid w:val="00D65871"/>
    <w:pPr>
      <w:spacing w:after="200" w:line="276" w:lineRule="auto"/>
      <w:ind w:left="720"/>
      <w:contextualSpacing/>
    </w:pPr>
    <w:rPr>
      <w:rFonts w:ascii="Calibri" w:hAnsi="Calibri"/>
      <w:sz w:val="22"/>
      <w:szCs w:val="22"/>
      <w:lang w:val="es-ES" w:eastAsia="en-US"/>
    </w:rPr>
  </w:style>
  <w:style w:type="character" w:customStyle="1" w:styleId="MapadeldocumentoCar">
    <w:name w:val="Mapa del documento Car"/>
    <w:link w:val="Mapadeldocumento"/>
    <w:rsid w:val="007145B9"/>
    <w:rPr>
      <w:rFonts w:ascii="Arial" w:hAnsi="Arial"/>
      <w:sz w:val="24"/>
      <w:lang w:val="es-CO" w:eastAsia="es-ES" w:bidi="ar-SA"/>
    </w:rPr>
  </w:style>
  <w:style w:type="paragraph" w:customStyle="1" w:styleId="BodyText21">
    <w:name w:val="Body Text 21"/>
    <w:basedOn w:val="Normal"/>
    <w:rsid w:val="007F7E81"/>
    <w:pPr>
      <w:widowControl w:val="0"/>
      <w:jc w:val="both"/>
    </w:pPr>
    <w:rPr>
      <w:rFonts w:ascii="Century Gothic" w:hAnsi="Century Gothic"/>
      <w:sz w:val="22"/>
      <w:szCs w:val="24"/>
      <w:lang w:val="es-ES_tradnl"/>
    </w:rPr>
  </w:style>
  <w:style w:type="paragraph" w:customStyle="1" w:styleId="Lista2">
    <w:name w:val="Lista2"/>
    <w:basedOn w:val="Lista"/>
    <w:rsid w:val="007F7E81"/>
    <w:pPr>
      <w:spacing w:after="120"/>
      <w:ind w:left="992" w:firstLine="0"/>
      <w:jc w:val="both"/>
    </w:pPr>
    <w:rPr>
      <w:rFonts w:cs="Arial"/>
      <w:sz w:val="22"/>
      <w:szCs w:val="22"/>
      <w:lang w:val="es-ES_tradnl" w:eastAsia="en-US"/>
    </w:rPr>
  </w:style>
  <w:style w:type="paragraph" w:styleId="Lista">
    <w:name w:val="List"/>
    <w:basedOn w:val="Normal"/>
    <w:rsid w:val="007F7E81"/>
    <w:pPr>
      <w:ind w:left="283" w:hanging="283"/>
    </w:p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D7224A"/>
    <w:pPr>
      <w:spacing w:after="200" w:line="276" w:lineRule="auto"/>
      <w:ind w:left="720"/>
      <w:contextualSpacing/>
    </w:pPr>
    <w:rPr>
      <w:rFonts w:ascii="Calibri" w:hAnsi="Calibri"/>
      <w:sz w:val="22"/>
      <w:szCs w:val="22"/>
      <w:lang w:val="es-ES" w:eastAsia="en-US"/>
    </w:rPr>
  </w:style>
  <w:style w:type="paragraph" w:customStyle="1" w:styleId="Default">
    <w:name w:val="Default"/>
    <w:rsid w:val="00D7224A"/>
    <w:pPr>
      <w:autoSpaceDE w:val="0"/>
      <w:autoSpaceDN w:val="0"/>
      <w:adjustRightInd w:val="0"/>
    </w:pPr>
    <w:rPr>
      <w:rFonts w:ascii="Symbol" w:hAnsi="Symbol" w:cs="Symbol"/>
      <w:color w:val="000000"/>
      <w:sz w:val="24"/>
      <w:szCs w:val="24"/>
    </w:rPr>
  </w:style>
  <w:style w:type="paragraph" w:customStyle="1" w:styleId="Tabla">
    <w:name w:val="Tabla"/>
    <w:basedOn w:val="TDC1"/>
    <w:link w:val="TablaCar"/>
    <w:autoRedefine/>
    <w:rsid w:val="00D61AEE"/>
    <w:pPr>
      <w:numPr>
        <w:numId w:val="3"/>
      </w:numPr>
      <w:tabs>
        <w:tab w:val="left" w:pos="6663"/>
        <w:tab w:val="left" w:pos="8789"/>
        <w:tab w:val="right" w:leader="dot" w:pos="8830"/>
      </w:tabs>
      <w:jc w:val="both"/>
    </w:pPr>
    <w:rPr>
      <w:noProof/>
      <w:sz w:val="18"/>
      <w:szCs w:val="18"/>
      <w:lang w:val="es-VE"/>
    </w:rPr>
  </w:style>
  <w:style w:type="character" w:customStyle="1" w:styleId="TablaCar">
    <w:name w:val="Tabla Car"/>
    <w:link w:val="Tabla"/>
    <w:rsid w:val="00D61AEE"/>
    <w:rPr>
      <w:rFonts w:ascii="Arial" w:hAnsi="Arial"/>
      <w:noProof/>
      <w:sz w:val="18"/>
      <w:szCs w:val="18"/>
      <w:lang w:val="es-VE"/>
    </w:rPr>
  </w:style>
  <w:style w:type="paragraph" w:styleId="TDC1">
    <w:name w:val="toc 1"/>
    <w:basedOn w:val="Normal"/>
    <w:next w:val="Normal"/>
    <w:autoRedefine/>
    <w:semiHidden/>
    <w:rsid w:val="00D61AEE"/>
  </w:style>
  <w:style w:type="character" w:customStyle="1" w:styleId="claudiamendoza">
    <w:name w:val="claudia.mendoza"/>
    <w:semiHidden/>
    <w:rsid w:val="001C3A09"/>
    <w:rPr>
      <w:rFonts w:ascii="Arial" w:hAnsi="Arial" w:cs="Arial"/>
      <w:color w:val="000080"/>
      <w:sz w:val="20"/>
      <w:szCs w:val="20"/>
    </w:rPr>
  </w:style>
  <w:style w:type="paragraph" w:styleId="HTMLconformatoprevio">
    <w:name w:val="HTML Preformatted"/>
    <w:basedOn w:val="Normal"/>
    <w:link w:val="HTMLconformatoprevioCar"/>
    <w:rsid w:val="006A0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s-ES"/>
    </w:rPr>
  </w:style>
  <w:style w:type="character" w:customStyle="1" w:styleId="EncabezadoCar">
    <w:name w:val="Encabezado Car"/>
    <w:link w:val="Encabezado"/>
    <w:uiPriority w:val="99"/>
    <w:locked/>
    <w:rsid w:val="00084E9B"/>
    <w:rPr>
      <w:rFonts w:ascii="Arial" w:hAnsi="Arial"/>
      <w:sz w:val="24"/>
      <w:lang w:val="es-CO" w:eastAsia="es-ES" w:bidi="ar-SA"/>
    </w:rPr>
  </w:style>
  <w:style w:type="paragraph" w:styleId="Mapadeldocumento">
    <w:name w:val="Document Map"/>
    <w:basedOn w:val="Normal"/>
    <w:link w:val="MapadeldocumentoCar"/>
    <w:semiHidden/>
    <w:rsid w:val="00084E9B"/>
    <w:pPr>
      <w:spacing w:after="200" w:line="276" w:lineRule="auto"/>
    </w:pPr>
  </w:style>
  <w:style w:type="paragraph" w:customStyle="1" w:styleId="Estilo3">
    <w:name w:val="Estilo3"/>
    <w:basedOn w:val="Normal"/>
    <w:rsid w:val="00084E9B"/>
    <w:pPr>
      <w:tabs>
        <w:tab w:val="num" w:pos="720"/>
      </w:tabs>
      <w:ind w:left="720" w:hanging="360"/>
      <w:jc w:val="both"/>
    </w:pPr>
    <w:rPr>
      <w:szCs w:val="24"/>
      <w:lang w:val="es-ES_tradnl"/>
    </w:rPr>
  </w:style>
  <w:style w:type="character" w:customStyle="1" w:styleId="PiedepginaCar">
    <w:name w:val="Pie de página Car"/>
    <w:link w:val="Piedepgina"/>
    <w:locked/>
    <w:rsid w:val="00C3159D"/>
    <w:rPr>
      <w:rFonts w:ascii="Arial" w:hAnsi="Arial"/>
      <w:sz w:val="24"/>
      <w:lang w:val="es-CO" w:eastAsia="es-ES" w:bidi="ar-SA"/>
    </w:rPr>
  </w:style>
  <w:style w:type="paragraph" w:styleId="Descripcin">
    <w:name w:val="caption"/>
    <w:basedOn w:val="Normal"/>
    <w:next w:val="Normal"/>
    <w:qFormat/>
    <w:rsid w:val="00D63EBD"/>
    <w:pPr>
      <w:jc w:val="both"/>
    </w:pPr>
    <w:rPr>
      <w:rFonts w:eastAsia="Calibri"/>
      <w:b/>
      <w:bCs/>
      <w:sz w:val="20"/>
      <w:lang w:eastAsia="en-US"/>
    </w:rPr>
  </w:style>
  <w:style w:type="character" w:customStyle="1" w:styleId="HTMLconformatoprevioCar">
    <w:name w:val="HTML con formato previo Car"/>
    <w:link w:val="HTMLconformatoprevio"/>
    <w:rsid w:val="00B86D6C"/>
    <w:rPr>
      <w:rFonts w:ascii="Courier New" w:hAnsi="Courier New" w:cs="Courier New"/>
      <w:lang w:val="es-ES" w:eastAsia="es-ES"/>
    </w:rPr>
  </w:style>
  <w:style w:type="character" w:customStyle="1" w:styleId="textonavy">
    <w:name w:val="texto_navy"/>
    <w:basedOn w:val="Fuentedeprrafopredeter"/>
    <w:rsid w:val="00847F9F"/>
  </w:style>
  <w:style w:type="character" w:customStyle="1" w:styleId="Ttulo1Car">
    <w:name w:val="Título 1 Car"/>
    <w:aliases w:val="título 1 Car,1 ghost Car,g Car,Tabla Contenido 1 Car,Head1 Car,CAPITULO Car,h1 Car,II+ Car,I Car,chapter Car,section:1 Car,level 1 Car,Level 1 Head Car,H1 Car,h11 Car,II+1 Car,h12 Car,II+2 Car,I1 Car,chapter1 Car,section:11 Car,level 11 Car"/>
    <w:link w:val="Ttulo1"/>
    <w:uiPriority w:val="99"/>
    <w:locked/>
    <w:rsid w:val="004D6FD4"/>
    <w:rPr>
      <w:rFonts w:ascii="Arial" w:hAnsi="Arial"/>
      <w:sz w:val="24"/>
    </w:rPr>
  </w:style>
  <w:style w:type="character" w:customStyle="1" w:styleId="TextoindependienteCar">
    <w:name w:val="Texto independiente Car"/>
    <w:link w:val="Textoindependiente"/>
    <w:locked/>
    <w:rsid w:val="004D6FD4"/>
    <w:rPr>
      <w:rFonts w:ascii="Arial" w:hAnsi="Arial"/>
      <w:sz w:val="24"/>
      <w:lang w:val="es-CO"/>
    </w:rPr>
  </w:style>
  <w:style w:type="character" w:customStyle="1" w:styleId="TextocomentarioCar">
    <w:name w:val="Texto comentario Car"/>
    <w:link w:val="Textocomentario"/>
    <w:locked/>
    <w:rsid w:val="00430FD8"/>
    <w:rPr>
      <w:rFonts w:ascii="Arial" w:hAnsi="Arial"/>
      <w:lang w:val="es-CO" w:eastAsia="es-ES" w:bidi="ar-SA"/>
    </w:rPr>
  </w:style>
  <w:style w:type="paragraph" w:styleId="Sangra3detindependiente">
    <w:name w:val="Body Text Indent 3"/>
    <w:basedOn w:val="Normal"/>
    <w:link w:val="Sangra3detindependienteCar"/>
    <w:rsid w:val="007714DD"/>
    <w:pPr>
      <w:spacing w:after="120"/>
      <w:ind w:left="283"/>
    </w:pPr>
    <w:rPr>
      <w:sz w:val="16"/>
      <w:szCs w:val="16"/>
    </w:rPr>
  </w:style>
  <w:style w:type="character" w:customStyle="1" w:styleId="Sangra3detindependienteCar">
    <w:name w:val="Sangría 3 de t. independiente Car"/>
    <w:link w:val="Sangra3detindependiente"/>
    <w:locked/>
    <w:rsid w:val="007714DD"/>
    <w:rPr>
      <w:rFonts w:ascii="Arial" w:hAnsi="Arial"/>
      <w:sz w:val="16"/>
      <w:szCs w:val="16"/>
      <w:lang w:val="es-CO" w:eastAsia="es-ES" w:bidi="ar-SA"/>
    </w:rPr>
  </w:style>
  <w:style w:type="character" w:styleId="nfasis">
    <w:name w:val="Emphasis"/>
    <w:qFormat/>
    <w:rsid w:val="001C4CE3"/>
    <w:rPr>
      <w:rFonts w:cs="Times New Roman"/>
      <w:i/>
      <w:iCs/>
    </w:rPr>
  </w:style>
  <w:style w:type="character" w:customStyle="1" w:styleId="Heading1Char">
    <w:name w:val="Heading 1 Char"/>
    <w:locked/>
    <w:rsid w:val="008D0CD2"/>
    <w:rPr>
      <w:rFonts w:ascii="Cambria" w:hAnsi="Cambria" w:cs="Times New Roman"/>
      <w:b/>
      <w:bCs/>
      <w:kern w:val="32"/>
      <w:sz w:val="32"/>
      <w:szCs w:val="32"/>
      <w:lang w:val="es-CO"/>
    </w:rPr>
  </w:style>
  <w:style w:type="paragraph" w:customStyle="1" w:styleId="ListParagraph1">
    <w:name w:val="List Paragraph1"/>
    <w:basedOn w:val="Normal"/>
    <w:uiPriority w:val="99"/>
    <w:rsid w:val="00DB6A14"/>
    <w:pPr>
      <w:ind w:left="708"/>
    </w:pPr>
    <w:rPr>
      <w:lang w:val="es-ES" w:eastAsia="es-MX"/>
    </w:rPr>
  </w:style>
  <w:style w:type="table" w:styleId="Tablaconefectos3D1">
    <w:name w:val="Table 3D effects 1"/>
    <w:basedOn w:val="Tablanormal"/>
    <w:rsid w:val="00FE6B75"/>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ITULO1">
    <w:name w:val="TITULO 1"/>
    <w:basedOn w:val="Normal"/>
    <w:rsid w:val="00EB4DCA"/>
    <w:pPr>
      <w:widowControl w:val="0"/>
      <w:tabs>
        <w:tab w:val="left" w:pos="-2127"/>
      </w:tabs>
      <w:spacing w:after="120"/>
      <w:jc w:val="both"/>
    </w:pPr>
    <w:rPr>
      <w:b/>
      <w:caps/>
    </w:rPr>
  </w:style>
  <w:style w:type="paragraph" w:styleId="Revisin">
    <w:name w:val="Revision"/>
    <w:hidden/>
    <w:uiPriority w:val="99"/>
    <w:semiHidden/>
    <w:rsid w:val="000C6F7D"/>
    <w:rPr>
      <w:rFonts w:ascii="Arial" w:hAnsi="Arial"/>
      <w:sz w:val="24"/>
      <w:lang w:val="es-CO"/>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724E2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7431">
      <w:bodyDiv w:val="1"/>
      <w:marLeft w:val="0"/>
      <w:marRight w:val="0"/>
      <w:marTop w:val="0"/>
      <w:marBottom w:val="0"/>
      <w:divBdr>
        <w:top w:val="none" w:sz="0" w:space="0" w:color="auto"/>
        <w:left w:val="none" w:sz="0" w:space="0" w:color="auto"/>
        <w:bottom w:val="none" w:sz="0" w:space="0" w:color="auto"/>
        <w:right w:val="none" w:sz="0" w:space="0" w:color="auto"/>
      </w:divBdr>
    </w:div>
    <w:div w:id="15859815">
      <w:bodyDiv w:val="1"/>
      <w:marLeft w:val="0"/>
      <w:marRight w:val="0"/>
      <w:marTop w:val="0"/>
      <w:marBottom w:val="0"/>
      <w:divBdr>
        <w:top w:val="none" w:sz="0" w:space="0" w:color="auto"/>
        <w:left w:val="none" w:sz="0" w:space="0" w:color="auto"/>
        <w:bottom w:val="none" w:sz="0" w:space="0" w:color="auto"/>
        <w:right w:val="none" w:sz="0" w:space="0" w:color="auto"/>
      </w:divBdr>
      <w:divsChild>
        <w:div w:id="55512488">
          <w:marLeft w:val="0"/>
          <w:marRight w:val="0"/>
          <w:marTop w:val="0"/>
          <w:marBottom w:val="0"/>
          <w:divBdr>
            <w:top w:val="none" w:sz="0" w:space="0" w:color="auto"/>
            <w:left w:val="none" w:sz="0" w:space="0" w:color="auto"/>
            <w:bottom w:val="none" w:sz="0" w:space="0" w:color="auto"/>
            <w:right w:val="none" w:sz="0" w:space="0" w:color="auto"/>
          </w:divBdr>
        </w:div>
        <w:div w:id="399639943">
          <w:marLeft w:val="0"/>
          <w:marRight w:val="0"/>
          <w:marTop w:val="0"/>
          <w:marBottom w:val="0"/>
          <w:divBdr>
            <w:top w:val="none" w:sz="0" w:space="0" w:color="auto"/>
            <w:left w:val="none" w:sz="0" w:space="0" w:color="auto"/>
            <w:bottom w:val="none" w:sz="0" w:space="0" w:color="auto"/>
            <w:right w:val="none" w:sz="0" w:space="0" w:color="auto"/>
          </w:divBdr>
        </w:div>
        <w:div w:id="531501173">
          <w:marLeft w:val="0"/>
          <w:marRight w:val="0"/>
          <w:marTop w:val="0"/>
          <w:marBottom w:val="0"/>
          <w:divBdr>
            <w:top w:val="none" w:sz="0" w:space="0" w:color="auto"/>
            <w:left w:val="none" w:sz="0" w:space="0" w:color="auto"/>
            <w:bottom w:val="none" w:sz="0" w:space="0" w:color="auto"/>
            <w:right w:val="none" w:sz="0" w:space="0" w:color="auto"/>
          </w:divBdr>
        </w:div>
        <w:div w:id="782194640">
          <w:marLeft w:val="0"/>
          <w:marRight w:val="0"/>
          <w:marTop w:val="0"/>
          <w:marBottom w:val="0"/>
          <w:divBdr>
            <w:top w:val="none" w:sz="0" w:space="0" w:color="auto"/>
            <w:left w:val="none" w:sz="0" w:space="0" w:color="auto"/>
            <w:bottom w:val="none" w:sz="0" w:space="0" w:color="auto"/>
            <w:right w:val="none" w:sz="0" w:space="0" w:color="auto"/>
          </w:divBdr>
        </w:div>
        <w:div w:id="916792827">
          <w:marLeft w:val="0"/>
          <w:marRight w:val="0"/>
          <w:marTop w:val="0"/>
          <w:marBottom w:val="0"/>
          <w:divBdr>
            <w:top w:val="none" w:sz="0" w:space="0" w:color="auto"/>
            <w:left w:val="none" w:sz="0" w:space="0" w:color="auto"/>
            <w:bottom w:val="none" w:sz="0" w:space="0" w:color="auto"/>
            <w:right w:val="none" w:sz="0" w:space="0" w:color="auto"/>
          </w:divBdr>
        </w:div>
        <w:div w:id="1330019844">
          <w:marLeft w:val="0"/>
          <w:marRight w:val="0"/>
          <w:marTop w:val="0"/>
          <w:marBottom w:val="0"/>
          <w:divBdr>
            <w:top w:val="none" w:sz="0" w:space="0" w:color="auto"/>
            <w:left w:val="none" w:sz="0" w:space="0" w:color="auto"/>
            <w:bottom w:val="none" w:sz="0" w:space="0" w:color="auto"/>
            <w:right w:val="none" w:sz="0" w:space="0" w:color="auto"/>
          </w:divBdr>
        </w:div>
        <w:div w:id="1491215007">
          <w:marLeft w:val="0"/>
          <w:marRight w:val="0"/>
          <w:marTop w:val="0"/>
          <w:marBottom w:val="0"/>
          <w:divBdr>
            <w:top w:val="none" w:sz="0" w:space="0" w:color="auto"/>
            <w:left w:val="none" w:sz="0" w:space="0" w:color="auto"/>
            <w:bottom w:val="none" w:sz="0" w:space="0" w:color="auto"/>
            <w:right w:val="none" w:sz="0" w:space="0" w:color="auto"/>
          </w:divBdr>
        </w:div>
        <w:div w:id="1712418952">
          <w:marLeft w:val="0"/>
          <w:marRight w:val="0"/>
          <w:marTop w:val="0"/>
          <w:marBottom w:val="0"/>
          <w:divBdr>
            <w:top w:val="none" w:sz="0" w:space="0" w:color="auto"/>
            <w:left w:val="none" w:sz="0" w:space="0" w:color="auto"/>
            <w:bottom w:val="none" w:sz="0" w:space="0" w:color="auto"/>
            <w:right w:val="none" w:sz="0" w:space="0" w:color="auto"/>
          </w:divBdr>
        </w:div>
        <w:div w:id="1713071957">
          <w:marLeft w:val="0"/>
          <w:marRight w:val="0"/>
          <w:marTop w:val="0"/>
          <w:marBottom w:val="0"/>
          <w:divBdr>
            <w:top w:val="none" w:sz="0" w:space="0" w:color="auto"/>
            <w:left w:val="none" w:sz="0" w:space="0" w:color="auto"/>
            <w:bottom w:val="none" w:sz="0" w:space="0" w:color="auto"/>
            <w:right w:val="none" w:sz="0" w:space="0" w:color="auto"/>
          </w:divBdr>
        </w:div>
        <w:div w:id="1889142149">
          <w:marLeft w:val="0"/>
          <w:marRight w:val="0"/>
          <w:marTop w:val="0"/>
          <w:marBottom w:val="0"/>
          <w:divBdr>
            <w:top w:val="none" w:sz="0" w:space="0" w:color="auto"/>
            <w:left w:val="none" w:sz="0" w:space="0" w:color="auto"/>
            <w:bottom w:val="none" w:sz="0" w:space="0" w:color="auto"/>
            <w:right w:val="none" w:sz="0" w:space="0" w:color="auto"/>
          </w:divBdr>
        </w:div>
      </w:divsChild>
    </w:div>
    <w:div w:id="50463157">
      <w:bodyDiv w:val="1"/>
      <w:marLeft w:val="0"/>
      <w:marRight w:val="0"/>
      <w:marTop w:val="0"/>
      <w:marBottom w:val="0"/>
      <w:divBdr>
        <w:top w:val="none" w:sz="0" w:space="0" w:color="auto"/>
        <w:left w:val="none" w:sz="0" w:space="0" w:color="auto"/>
        <w:bottom w:val="none" w:sz="0" w:space="0" w:color="auto"/>
        <w:right w:val="none" w:sz="0" w:space="0" w:color="auto"/>
      </w:divBdr>
    </w:div>
    <w:div w:id="114834234">
      <w:bodyDiv w:val="1"/>
      <w:marLeft w:val="0"/>
      <w:marRight w:val="0"/>
      <w:marTop w:val="0"/>
      <w:marBottom w:val="0"/>
      <w:divBdr>
        <w:top w:val="none" w:sz="0" w:space="0" w:color="auto"/>
        <w:left w:val="none" w:sz="0" w:space="0" w:color="auto"/>
        <w:bottom w:val="none" w:sz="0" w:space="0" w:color="auto"/>
        <w:right w:val="none" w:sz="0" w:space="0" w:color="auto"/>
      </w:divBdr>
    </w:div>
    <w:div w:id="191118678">
      <w:bodyDiv w:val="1"/>
      <w:marLeft w:val="0"/>
      <w:marRight w:val="0"/>
      <w:marTop w:val="0"/>
      <w:marBottom w:val="0"/>
      <w:divBdr>
        <w:top w:val="none" w:sz="0" w:space="0" w:color="auto"/>
        <w:left w:val="none" w:sz="0" w:space="0" w:color="auto"/>
        <w:bottom w:val="none" w:sz="0" w:space="0" w:color="auto"/>
        <w:right w:val="none" w:sz="0" w:space="0" w:color="auto"/>
      </w:divBdr>
    </w:div>
    <w:div w:id="229661450">
      <w:bodyDiv w:val="1"/>
      <w:marLeft w:val="0"/>
      <w:marRight w:val="0"/>
      <w:marTop w:val="0"/>
      <w:marBottom w:val="0"/>
      <w:divBdr>
        <w:top w:val="none" w:sz="0" w:space="0" w:color="auto"/>
        <w:left w:val="none" w:sz="0" w:space="0" w:color="auto"/>
        <w:bottom w:val="none" w:sz="0" w:space="0" w:color="auto"/>
        <w:right w:val="none" w:sz="0" w:space="0" w:color="auto"/>
      </w:divBdr>
    </w:div>
    <w:div w:id="268852896">
      <w:bodyDiv w:val="1"/>
      <w:marLeft w:val="0"/>
      <w:marRight w:val="0"/>
      <w:marTop w:val="0"/>
      <w:marBottom w:val="0"/>
      <w:divBdr>
        <w:top w:val="none" w:sz="0" w:space="0" w:color="auto"/>
        <w:left w:val="none" w:sz="0" w:space="0" w:color="auto"/>
        <w:bottom w:val="none" w:sz="0" w:space="0" w:color="auto"/>
        <w:right w:val="none" w:sz="0" w:space="0" w:color="auto"/>
      </w:divBdr>
    </w:div>
    <w:div w:id="297220598">
      <w:bodyDiv w:val="1"/>
      <w:marLeft w:val="0"/>
      <w:marRight w:val="0"/>
      <w:marTop w:val="0"/>
      <w:marBottom w:val="0"/>
      <w:divBdr>
        <w:top w:val="none" w:sz="0" w:space="0" w:color="auto"/>
        <w:left w:val="none" w:sz="0" w:space="0" w:color="auto"/>
        <w:bottom w:val="none" w:sz="0" w:space="0" w:color="auto"/>
        <w:right w:val="none" w:sz="0" w:space="0" w:color="auto"/>
      </w:divBdr>
    </w:div>
    <w:div w:id="297347892">
      <w:bodyDiv w:val="1"/>
      <w:marLeft w:val="0"/>
      <w:marRight w:val="0"/>
      <w:marTop w:val="0"/>
      <w:marBottom w:val="0"/>
      <w:divBdr>
        <w:top w:val="none" w:sz="0" w:space="0" w:color="auto"/>
        <w:left w:val="none" w:sz="0" w:space="0" w:color="auto"/>
        <w:bottom w:val="none" w:sz="0" w:space="0" w:color="auto"/>
        <w:right w:val="none" w:sz="0" w:space="0" w:color="auto"/>
      </w:divBdr>
    </w:div>
    <w:div w:id="321662295">
      <w:bodyDiv w:val="1"/>
      <w:marLeft w:val="0"/>
      <w:marRight w:val="0"/>
      <w:marTop w:val="0"/>
      <w:marBottom w:val="0"/>
      <w:divBdr>
        <w:top w:val="none" w:sz="0" w:space="0" w:color="auto"/>
        <w:left w:val="none" w:sz="0" w:space="0" w:color="auto"/>
        <w:bottom w:val="none" w:sz="0" w:space="0" w:color="auto"/>
        <w:right w:val="none" w:sz="0" w:space="0" w:color="auto"/>
      </w:divBdr>
    </w:div>
    <w:div w:id="397825809">
      <w:bodyDiv w:val="1"/>
      <w:marLeft w:val="0"/>
      <w:marRight w:val="0"/>
      <w:marTop w:val="0"/>
      <w:marBottom w:val="0"/>
      <w:divBdr>
        <w:top w:val="none" w:sz="0" w:space="0" w:color="auto"/>
        <w:left w:val="none" w:sz="0" w:space="0" w:color="auto"/>
        <w:bottom w:val="none" w:sz="0" w:space="0" w:color="auto"/>
        <w:right w:val="none" w:sz="0" w:space="0" w:color="auto"/>
      </w:divBdr>
    </w:div>
    <w:div w:id="404647839">
      <w:bodyDiv w:val="1"/>
      <w:marLeft w:val="0"/>
      <w:marRight w:val="0"/>
      <w:marTop w:val="0"/>
      <w:marBottom w:val="0"/>
      <w:divBdr>
        <w:top w:val="none" w:sz="0" w:space="0" w:color="auto"/>
        <w:left w:val="none" w:sz="0" w:space="0" w:color="auto"/>
        <w:bottom w:val="none" w:sz="0" w:space="0" w:color="auto"/>
        <w:right w:val="none" w:sz="0" w:space="0" w:color="auto"/>
      </w:divBdr>
    </w:div>
    <w:div w:id="422530857">
      <w:bodyDiv w:val="1"/>
      <w:marLeft w:val="0"/>
      <w:marRight w:val="0"/>
      <w:marTop w:val="0"/>
      <w:marBottom w:val="0"/>
      <w:divBdr>
        <w:top w:val="none" w:sz="0" w:space="0" w:color="auto"/>
        <w:left w:val="none" w:sz="0" w:space="0" w:color="auto"/>
        <w:bottom w:val="none" w:sz="0" w:space="0" w:color="auto"/>
        <w:right w:val="none" w:sz="0" w:space="0" w:color="auto"/>
      </w:divBdr>
    </w:div>
    <w:div w:id="423065819">
      <w:bodyDiv w:val="1"/>
      <w:marLeft w:val="0"/>
      <w:marRight w:val="0"/>
      <w:marTop w:val="0"/>
      <w:marBottom w:val="0"/>
      <w:divBdr>
        <w:top w:val="none" w:sz="0" w:space="0" w:color="auto"/>
        <w:left w:val="none" w:sz="0" w:space="0" w:color="auto"/>
        <w:bottom w:val="none" w:sz="0" w:space="0" w:color="auto"/>
        <w:right w:val="none" w:sz="0" w:space="0" w:color="auto"/>
      </w:divBdr>
      <w:divsChild>
        <w:div w:id="793717640">
          <w:marLeft w:val="0"/>
          <w:marRight w:val="0"/>
          <w:marTop w:val="0"/>
          <w:marBottom w:val="0"/>
          <w:divBdr>
            <w:top w:val="none" w:sz="0" w:space="0" w:color="auto"/>
            <w:left w:val="none" w:sz="0" w:space="0" w:color="auto"/>
            <w:bottom w:val="none" w:sz="0" w:space="0" w:color="auto"/>
            <w:right w:val="none" w:sz="0" w:space="0" w:color="auto"/>
          </w:divBdr>
          <w:divsChild>
            <w:div w:id="197282856">
              <w:marLeft w:val="0"/>
              <w:marRight w:val="0"/>
              <w:marTop w:val="0"/>
              <w:marBottom w:val="0"/>
              <w:divBdr>
                <w:top w:val="none" w:sz="0" w:space="0" w:color="auto"/>
                <w:left w:val="none" w:sz="0" w:space="0" w:color="auto"/>
                <w:bottom w:val="none" w:sz="0" w:space="0" w:color="auto"/>
                <w:right w:val="none" w:sz="0" w:space="0" w:color="auto"/>
              </w:divBdr>
            </w:div>
            <w:div w:id="724136172">
              <w:marLeft w:val="0"/>
              <w:marRight w:val="0"/>
              <w:marTop w:val="0"/>
              <w:marBottom w:val="0"/>
              <w:divBdr>
                <w:top w:val="none" w:sz="0" w:space="0" w:color="auto"/>
                <w:left w:val="none" w:sz="0" w:space="0" w:color="auto"/>
                <w:bottom w:val="none" w:sz="0" w:space="0" w:color="auto"/>
                <w:right w:val="none" w:sz="0" w:space="0" w:color="auto"/>
              </w:divBdr>
            </w:div>
            <w:div w:id="891582179">
              <w:marLeft w:val="0"/>
              <w:marRight w:val="0"/>
              <w:marTop w:val="0"/>
              <w:marBottom w:val="0"/>
              <w:divBdr>
                <w:top w:val="none" w:sz="0" w:space="0" w:color="auto"/>
                <w:left w:val="none" w:sz="0" w:space="0" w:color="auto"/>
                <w:bottom w:val="none" w:sz="0" w:space="0" w:color="auto"/>
                <w:right w:val="none" w:sz="0" w:space="0" w:color="auto"/>
              </w:divBdr>
            </w:div>
            <w:div w:id="940532475">
              <w:marLeft w:val="0"/>
              <w:marRight w:val="0"/>
              <w:marTop w:val="0"/>
              <w:marBottom w:val="0"/>
              <w:divBdr>
                <w:top w:val="none" w:sz="0" w:space="0" w:color="auto"/>
                <w:left w:val="none" w:sz="0" w:space="0" w:color="auto"/>
                <w:bottom w:val="none" w:sz="0" w:space="0" w:color="auto"/>
                <w:right w:val="none" w:sz="0" w:space="0" w:color="auto"/>
              </w:divBdr>
            </w:div>
            <w:div w:id="1209147525">
              <w:marLeft w:val="0"/>
              <w:marRight w:val="0"/>
              <w:marTop w:val="0"/>
              <w:marBottom w:val="0"/>
              <w:divBdr>
                <w:top w:val="none" w:sz="0" w:space="0" w:color="auto"/>
                <w:left w:val="none" w:sz="0" w:space="0" w:color="auto"/>
                <w:bottom w:val="none" w:sz="0" w:space="0" w:color="auto"/>
                <w:right w:val="none" w:sz="0" w:space="0" w:color="auto"/>
              </w:divBdr>
            </w:div>
            <w:div w:id="13010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5262">
      <w:bodyDiv w:val="1"/>
      <w:marLeft w:val="0"/>
      <w:marRight w:val="0"/>
      <w:marTop w:val="0"/>
      <w:marBottom w:val="0"/>
      <w:divBdr>
        <w:top w:val="none" w:sz="0" w:space="0" w:color="auto"/>
        <w:left w:val="none" w:sz="0" w:space="0" w:color="auto"/>
        <w:bottom w:val="none" w:sz="0" w:space="0" w:color="auto"/>
        <w:right w:val="none" w:sz="0" w:space="0" w:color="auto"/>
      </w:divBdr>
    </w:div>
    <w:div w:id="441806117">
      <w:bodyDiv w:val="1"/>
      <w:marLeft w:val="0"/>
      <w:marRight w:val="0"/>
      <w:marTop w:val="0"/>
      <w:marBottom w:val="0"/>
      <w:divBdr>
        <w:top w:val="none" w:sz="0" w:space="0" w:color="auto"/>
        <w:left w:val="none" w:sz="0" w:space="0" w:color="auto"/>
        <w:bottom w:val="none" w:sz="0" w:space="0" w:color="auto"/>
        <w:right w:val="none" w:sz="0" w:space="0" w:color="auto"/>
      </w:divBdr>
    </w:div>
    <w:div w:id="444931199">
      <w:bodyDiv w:val="1"/>
      <w:marLeft w:val="0"/>
      <w:marRight w:val="0"/>
      <w:marTop w:val="0"/>
      <w:marBottom w:val="0"/>
      <w:divBdr>
        <w:top w:val="none" w:sz="0" w:space="0" w:color="auto"/>
        <w:left w:val="none" w:sz="0" w:space="0" w:color="auto"/>
        <w:bottom w:val="none" w:sz="0" w:space="0" w:color="auto"/>
        <w:right w:val="none" w:sz="0" w:space="0" w:color="auto"/>
      </w:divBdr>
    </w:div>
    <w:div w:id="513884527">
      <w:bodyDiv w:val="1"/>
      <w:marLeft w:val="0"/>
      <w:marRight w:val="0"/>
      <w:marTop w:val="0"/>
      <w:marBottom w:val="0"/>
      <w:divBdr>
        <w:top w:val="none" w:sz="0" w:space="0" w:color="auto"/>
        <w:left w:val="none" w:sz="0" w:space="0" w:color="auto"/>
        <w:bottom w:val="none" w:sz="0" w:space="0" w:color="auto"/>
        <w:right w:val="none" w:sz="0" w:space="0" w:color="auto"/>
      </w:divBdr>
    </w:div>
    <w:div w:id="515075601">
      <w:bodyDiv w:val="1"/>
      <w:marLeft w:val="0"/>
      <w:marRight w:val="0"/>
      <w:marTop w:val="0"/>
      <w:marBottom w:val="0"/>
      <w:divBdr>
        <w:top w:val="none" w:sz="0" w:space="0" w:color="auto"/>
        <w:left w:val="none" w:sz="0" w:space="0" w:color="auto"/>
        <w:bottom w:val="none" w:sz="0" w:space="0" w:color="auto"/>
        <w:right w:val="none" w:sz="0" w:space="0" w:color="auto"/>
      </w:divBdr>
    </w:div>
    <w:div w:id="550533278">
      <w:bodyDiv w:val="1"/>
      <w:marLeft w:val="0"/>
      <w:marRight w:val="0"/>
      <w:marTop w:val="0"/>
      <w:marBottom w:val="0"/>
      <w:divBdr>
        <w:top w:val="none" w:sz="0" w:space="0" w:color="auto"/>
        <w:left w:val="none" w:sz="0" w:space="0" w:color="auto"/>
        <w:bottom w:val="none" w:sz="0" w:space="0" w:color="auto"/>
        <w:right w:val="none" w:sz="0" w:space="0" w:color="auto"/>
      </w:divBdr>
    </w:div>
    <w:div w:id="613829131">
      <w:bodyDiv w:val="1"/>
      <w:marLeft w:val="0"/>
      <w:marRight w:val="0"/>
      <w:marTop w:val="0"/>
      <w:marBottom w:val="0"/>
      <w:divBdr>
        <w:top w:val="none" w:sz="0" w:space="0" w:color="auto"/>
        <w:left w:val="none" w:sz="0" w:space="0" w:color="auto"/>
        <w:bottom w:val="none" w:sz="0" w:space="0" w:color="auto"/>
        <w:right w:val="none" w:sz="0" w:space="0" w:color="auto"/>
      </w:divBdr>
    </w:div>
    <w:div w:id="640621464">
      <w:bodyDiv w:val="1"/>
      <w:marLeft w:val="0"/>
      <w:marRight w:val="0"/>
      <w:marTop w:val="0"/>
      <w:marBottom w:val="0"/>
      <w:divBdr>
        <w:top w:val="none" w:sz="0" w:space="0" w:color="auto"/>
        <w:left w:val="none" w:sz="0" w:space="0" w:color="auto"/>
        <w:bottom w:val="none" w:sz="0" w:space="0" w:color="auto"/>
        <w:right w:val="none" w:sz="0" w:space="0" w:color="auto"/>
      </w:divBdr>
    </w:div>
    <w:div w:id="699091508">
      <w:bodyDiv w:val="1"/>
      <w:marLeft w:val="0"/>
      <w:marRight w:val="0"/>
      <w:marTop w:val="0"/>
      <w:marBottom w:val="0"/>
      <w:divBdr>
        <w:top w:val="none" w:sz="0" w:space="0" w:color="auto"/>
        <w:left w:val="none" w:sz="0" w:space="0" w:color="auto"/>
        <w:bottom w:val="none" w:sz="0" w:space="0" w:color="auto"/>
        <w:right w:val="none" w:sz="0" w:space="0" w:color="auto"/>
      </w:divBdr>
    </w:div>
    <w:div w:id="720710686">
      <w:bodyDiv w:val="1"/>
      <w:marLeft w:val="0"/>
      <w:marRight w:val="0"/>
      <w:marTop w:val="0"/>
      <w:marBottom w:val="0"/>
      <w:divBdr>
        <w:top w:val="none" w:sz="0" w:space="0" w:color="auto"/>
        <w:left w:val="none" w:sz="0" w:space="0" w:color="auto"/>
        <w:bottom w:val="none" w:sz="0" w:space="0" w:color="auto"/>
        <w:right w:val="none" w:sz="0" w:space="0" w:color="auto"/>
      </w:divBdr>
    </w:div>
    <w:div w:id="764618497">
      <w:bodyDiv w:val="1"/>
      <w:marLeft w:val="0"/>
      <w:marRight w:val="0"/>
      <w:marTop w:val="0"/>
      <w:marBottom w:val="0"/>
      <w:divBdr>
        <w:top w:val="none" w:sz="0" w:space="0" w:color="auto"/>
        <w:left w:val="none" w:sz="0" w:space="0" w:color="auto"/>
        <w:bottom w:val="none" w:sz="0" w:space="0" w:color="auto"/>
        <w:right w:val="none" w:sz="0" w:space="0" w:color="auto"/>
      </w:divBdr>
    </w:div>
    <w:div w:id="806433902">
      <w:bodyDiv w:val="1"/>
      <w:marLeft w:val="0"/>
      <w:marRight w:val="0"/>
      <w:marTop w:val="0"/>
      <w:marBottom w:val="0"/>
      <w:divBdr>
        <w:top w:val="none" w:sz="0" w:space="0" w:color="auto"/>
        <w:left w:val="none" w:sz="0" w:space="0" w:color="auto"/>
        <w:bottom w:val="none" w:sz="0" w:space="0" w:color="auto"/>
        <w:right w:val="none" w:sz="0" w:space="0" w:color="auto"/>
      </w:divBdr>
    </w:div>
    <w:div w:id="849955268">
      <w:bodyDiv w:val="1"/>
      <w:marLeft w:val="0"/>
      <w:marRight w:val="0"/>
      <w:marTop w:val="0"/>
      <w:marBottom w:val="0"/>
      <w:divBdr>
        <w:top w:val="none" w:sz="0" w:space="0" w:color="auto"/>
        <w:left w:val="none" w:sz="0" w:space="0" w:color="auto"/>
        <w:bottom w:val="none" w:sz="0" w:space="0" w:color="auto"/>
        <w:right w:val="none" w:sz="0" w:space="0" w:color="auto"/>
      </w:divBdr>
    </w:div>
    <w:div w:id="866024275">
      <w:bodyDiv w:val="1"/>
      <w:marLeft w:val="0"/>
      <w:marRight w:val="0"/>
      <w:marTop w:val="0"/>
      <w:marBottom w:val="0"/>
      <w:divBdr>
        <w:top w:val="none" w:sz="0" w:space="0" w:color="auto"/>
        <w:left w:val="none" w:sz="0" w:space="0" w:color="auto"/>
        <w:bottom w:val="none" w:sz="0" w:space="0" w:color="auto"/>
        <w:right w:val="none" w:sz="0" w:space="0" w:color="auto"/>
      </w:divBdr>
      <w:divsChild>
        <w:div w:id="1533346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562090">
      <w:bodyDiv w:val="1"/>
      <w:marLeft w:val="0"/>
      <w:marRight w:val="0"/>
      <w:marTop w:val="0"/>
      <w:marBottom w:val="0"/>
      <w:divBdr>
        <w:top w:val="none" w:sz="0" w:space="0" w:color="auto"/>
        <w:left w:val="none" w:sz="0" w:space="0" w:color="auto"/>
        <w:bottom w:val="none" w:sz="0" w:space="0" w:color="auto"/>
        <w:right w:val="none" w:sz="0" w:space="0" w:color="auto"/>
      </w:divBdr>
    </w:div>
    <w:div w:id="974334455">
      <w:bodyDiv w:val="1"/>
      <w:marLeft w:val="0"/>
      <w:marRight w:val="0"/>
      <w:marTop w:val="0"/>
      <w:marBottom w:val="0"/>
      <w:divBdr>
        <w:top w:val="none" w:sz="0" w:space="0" w:color="auto"/>
        <w:left w:val="none" w:sz="0" w:space="0" w:color="auto"/>
        <w:bottom w:val="none" w:sz="0" w:space="0" w:color="auto"/>
        <w:right w:val="none" w:sz="0" w:space="0" w:color="auto"/>
      </w:divBdr>
    </w:div>
    <w:div w:id="989480066">
      <w:bodyDiv w:val="1"/>
      <w:marLeft w:val="0"/>
      <w:marRight w:val="0"/>
      <w:marTop w:val="0"/>
      <w:marBottom w:val="0"/>
      <w:divBdr>
        <w:top w:val="none" w:sz="0" w:space="0" w:color="auto"/>
        <w:left w:val="none" w:sz="0" w:space="0" w:color="auto"/>
        <w:bottom w:val="none" w:sz="0" w:space="0" w:color="auto"/>
        <w:right w:val="none" w:sz="0" w:space="0" w:color="auto"/>
      </w:divBdr>
    </w:div>
    <w:div w:id="1004236987">
      <w:bodyDiv w:val="1"/>
      <w:marLeft w:val="0"/>
      <w:marRight w:val="0"/>
      <w:marTop w:val="0"/>
      <w:marBottom w:val="0"/>
      <w:divBdr>
        <w:top w:val="none" w:sz="0" w:space="0" w:color="auto"/>
        <w:left w:val="none" w:sz="0" w:space="0" w:color="auto"/>
        <w:bottom w:val="none" w:sz="0" w:space="0" w:color="auto"/>
        <w:right w:val="none" w:sz="0" w:space="0" w:color="auto"/>
      </w:divBdr>
      <w:divsChild>
        <w:div w:id="1279145322">
          <w:marLeft w:val="0"/>
          <w:marRight w:val="0"/>
          <w:marTop w:val="0"/>
          <w:marBottom w:val="0"/>
          <w:divBdr>
            <w:top w:val="none" w:sz="0" w:space="0" w:color="auto"/>
            <w:left w:val="none" w:sz="0" w:space="0" w:color="auto"/>
            <w:bottom w:val="none" w:sz="0" w:space="0" w:color="auto"/>
            <w:right w:val="none" w:sz="0" w:space="0" w:color="auto"/>
          </w:divBdr>
          <w:divsChild>
            <w:div w:id="4387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21013">
      <w:bodyDiv w:val="1"/>
      <w:marLeft w:val="0"/>
      <w:marRight w:val="0"/>
      <w:marTop w:val="0"/>
      <w:marBottom w:val="0"/>
      <w:divBdr>
        <w:top w:val="none" w:sz="0" w:space="0" w:color="auto"/>
        <w:left w:val="none" w:sz="0" w:space="0" w:color="auto"/>
        <w:bottom w:val="none" w:sz="0" w:space="0" w:color="auto"/>
        <w:right w:val="none" w:sz="0" w:space="0" w:color="auto"/>
      </w:divBdr>
      <w:divsChild>
        <w:div w:id="422453942">
          <w:marLeft w:val="0"/>
          <w:marRight w:val="0"/>
          <w:marTop w:val="0"/>
          <w:marBottom w:val="0"/>
          <w:divBdr>
            <w:top w:val="none" w:sz="0" w:space="0" w:color="auto"/>
            <w:left w:val="none" w:sz="0" w:space="0" w:color="auto"/>
            <w:bottom w:val="none" w:sz="0" w:space="0" w:color="auto"/>
            <w:right w:val="none" w:sz="0" w:space="0" w:color="auto"/>
          </w:divBdr>
          <w:divsChild>
            <w:div w:id="57286080">
              <w:marLeft w:val="0"/>
              <w:marRight w:val="0"/>
              <w:marTop w:val="0"/>
              <w:marBottom w:val="0"/>
              <w:divBdr>
                <w:top w:val="none" w:sz="0" w:space="0" w:color="auto"/>
                <w:left w:val="none" w:sz="0" w:space="0" w:color="auto"/>
                <w:bottom w:val="none" w:sz="0" w:space="0" w:color="auto"/>
                <w:right w:val="none" w:sz="0" w:space="0" w:color="auto"/>
              </w:divBdr>
            </w:div>
            <w:div w:id="389037821">
              <w:marLeft w:val="0"/>
              <w:marRight w:val="0"/>
              <w:marTop w:val="0"/>
              <w:marBottom w:val="0"/>
              <w:divBdr>
                <w:top w:val="none" w:sz="0" w:space="0" w:color="auto"/>
                <w:left w:val="none" w:sz="0" w:space="0" w:color="auto"/>
                <w:bottom w:val="none" w:sz="0" w:space="0" w:color="auto"/>
                <w:right w:val="none" w:sz="0" w:space="0" w:color="auto"/>
              </w:divBdr>
            </w:div>
            <w:div w:id="392117472">
              <w:marLeft w:val="0"/>
              <w:marRight w:val="0"/>
              <w:marTop w:val="0"/>
              <w:marBottom w:val="0"/>
              <w:divBdr>
                <w:top w:val="none" w:sz="0" w:space="0" w:color="auto"/>
                <w:left w:val="none" w:sz="0" w:space="0" w:color="auto"/>
                <w:bottom w:val="none" w:sz="0" w:space="0" w:color="auto"/>
                <w:right w:val="none" w:sz="0" w:space="0" w:color="auto"/>
              </w:divBdr>
            </w:div>
            <w:div w:id="1660617535">
              <w:marLeft w:val="0"/>
              <w:marRight w:val="0"/>
              <w:marTop w:val="0"/>
              <w:marBottom w:val="0"/>
              <w:divBdr>
                <w:top w:val="none" w:sz="0" w:space="0" w:color="auto"/>
                <w:left w:val="none" w:sz="0" w:space="0" w:color="auto"/>
                <w:bottom w:val="none" w:sz="0" w:space="0" w:color="auto"/>
                <w:right w:val="none" w:sz="0" w:space="0" w:color="auto"/>
              </w:divBdr>
            </w:div>
            <w:div w:id="1924754687">
              <w:marLeft w:val="0"/>
              <w:marRight w:val="0"/>
              <w:marTop w:val="0"/>
              <w:marBottom w:val="0"/>
              <w:divBdr>
                <w:top w:val="none" w:sz="0" w:space="0" w:color="auto"/>
                <w:left w:val="none" w:sz="0" w:space="0" w:color="auto"/>
                <w:bottom w:val="none" w:sz="0" w:space="0" w:color="auto"/>
                <w:right w:val="none" w:sz="0" w:space="0" w:color="auto"/>
              </w:divBdr>
            </w:div>
            <w:div w:id="1960407001">
              <w:marLeft w:val="0"/>
              <w:marRight w:val="0"/>
              <w:marTop w:val="0"/>
              <w:marBottom w:val="0"/>
              <w:divBdr>
                <w:top w:val="none" w:sz="0" w:space="0" w:color="auto"/>
                <w:left w:val="none" w:sz="0" w:space="0" w:color="auto"/>
                <w:bottom w:val="none" w:sz="0" w:space="0" w:color="auto"/>
                <w:right w:val="none" w:sz="0" w:space="0" w:color="auto"/>
              </w:divBdr>
            </w:div>
            <w:div w:id="21020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770819">
      <w:bodyDiv w:val="1"/>
      <w:marLeft w:val="0"/>
      <w:marRight w:val="0"/>
      <w:marTop w:val="0"/>
      <w:marBottom w:val="0"/>
      <w:divBdr>
        <w:top w:val="none" w:sz="0" w:space="0" w:color="auto"/>
        <w:left w:val="none" w:sz="0" w:space="0" w:color="auto"/>
        <w:bottom w:val="none" w:sz="0" w:space="0" w:color="auto"/>
        <w:right w:val="none" w:sz="0" w:space="0" w:color="auto"/>
      </w:divBdr>
    </w:div>
    <w:div w:id="1022052120">
      <w:bodyDiv w:val="1"/>
      <w:marLeft w:val="0"/>
      <w:marRight w:val="0"/>
      <w:marTop w:val="0"/>
      <w:marBottom w:val="0"/>
      <w:divBdr>
        <w:top w:val="none" w:sz="0" w:space="0" w:color="auto"/>
        <w:left w:val="none" w:sz="0" w:space="0" w:color="auto"/>
        <w:bottom w:val="none" w:sz="0" w:space="0" w:color="auto"/>
        <w:right w:val="none" w:sz="0" w:space="0" w:color="auto"/>
      </w:divBdr>
    </w:div>
    <w:div w:id="1137142478">
      <w:bodyDiv w:val="1"/>
      <w:marLeft w:val="0"/>
      <w:marRight w:val="0"/>
      <w:marTop w:val="0"/>
      <w:marBottom w:val="0"/>
      <w:divBdr>
        <w:top w:val="none" w:sz="0" w:space="0" w:color="auto"/>
        <w:left w:val="none" w:sz="0" w:space="0" w:color="auto"/>
        <w:bottom w:val="none" w:sz="0" w:space="0" w:color="auto"/>
        <w:right w:val="none" w:sz="0" w:space="0" w:color="auto"/>
      </w:divBdr>
    </w:div>
    <w:div w:id="1351645671">
      <w:bodyDiv w:val="1"/>
      <w:marLeft w:val="0"/>
      <w:marRight w:val="0"/>
      <w:marTop w:val="0"/>
      <w:marBottom w:val="0"/>
      <w:divBdr>
        <w:top w:val="none" w:sz="0" w:space="0" w:color="auto"/>
        <w:left w:val="none" w:sz="0" w:space="0" w:color="auto"/>
        <w:bottom w:val="none" w:sz="0" w:space="0" w:color="auto"/>
        <w:right w:val="none" w:sz="0" w:space="0" w:color="auto"/>
      </w:divBdr>
    </w:div>
    <w:div w:id="1369143718">
      <w:bodyDiv w:val="1"/>
      <w:marLeft w:val="0"/>
      <w:marRight w:val="0"/>
      <w:marTop w:val="0"/>
      <w:marBottom w:val="0"/>
      <w:divBdr>
        <w:top w:val="none" w:sz="0" w:space="0" w:color="auto"/>
        <w:left w:val="none" w:sz="0" w:space="0" w:color="auto"/>
        <w:bottom w:val="none" w:sz="0" w:space="0" w:color="auto"/>
        <w:right w:val="none" w:sz="0" w:space="0" w:color="auto"/>
      </w:divBdr>
    </w:div>
    <w:div w:id="1375696111">
      <w:bodyDiv w:val="1"/>
      <w:marLeft w:val="0"/>
      <w:marRight w:val="0"/>
      <w:marTop w:val="0"/>
      <w:marBottom w:val="0"/>
      <w:divBdr>
        <w:top w:val="none" w:sz="0" w:space="0" w:color="auto"/>
        <w:left w:val="none" w:sz="0" w:space="0" w:color="auto"/>
        <w:bottom w:val="none" w:sz="0" w:space="0" w:color="auto"/>
        <w:right w:val="none" w:sz="0" w:space="0" w:color="auto"/>
      </w:divBdr>
    </w:div>
    <w:div w:id="1405840520">
      <w:bodyDiv w:val="1"/>
      <w:marLeft w:val="0"/>
      <w:marRight w:val="0"/>
      <w:marTop w:val="0"/>
      <w:marBottom w:val="0"/>
      <w:divBdr>
        <w:top w:val="none" w:sz="0" w:space="0" w:color="auto"/>
        <w:left w:val="none" w:sz="0" w:space="0" w:color="auto"/>
        <w:bottom w:val="none" w:sz="0" w:space="0" w:color="auto"/>
        <w:right w:val="none" w:sz="0" w:space="0" w:color="auto"/>
      </w:divBdr>
    </w:div>
    <w:div w:id="1406688981">
      <w:bodyDiv w:val="1"/>
      <w:marLeft w:val="0"/>
      <w:marRight w:val="0"/>
      <w:marTop w:val="0"/>
      <w:marBottom w:val="0"/>
      <w:divBdr>
        <w:top w:val="none" w:sz="0" w:space="0" w:color="auto"/>
        <w:left w:val="none" w:sz="0" w:space="0" w:color="auto"/>
        <w:bottom w:val="none" w:sz="0" w:space="0" w:color="auto"/>
        <w:right w:val="none" w:sz="0" w:space="0" w:color="auto"/>
      </w:divBdr>
    </w:div>
    <w:div w:id="1418012694">
      <w:bodyDiv w:val="1"/>
      <w:marLeft w:val="0"/>
      <w:marRight w:val="0"/>
      <w:marTop w:val="0"/>
      <w:marBottom w:val="0"/>
      <w:divBdr>
        <w:top w:val="none" w:sz="0" w:space="0" w:color="auto"/>
        <w:left w:val="none" w:sz="0" w:space="0" w:color="auto"/>
        <w:bottom w:val="none" w:sz="0" w:space="0" w:color="auto"/>
        <w:right w:val="none" w:sz="0" w:space="0" w:color="auto"/>
      </w:divBdr>
    </w:div>
    <w:div w:id="1484195949">
      <w:bodyDiv w:val="1"/>
      <w:marLeft w:val="0"/>
      <w:marRight w:val="0"/>
      <w:marTop w:val="0"/>
      <w:marBottom w:val="0"/>
      <w:divBdr>
        <w:top w:val="none" w:sz="0" w:space="0" w:color="auto"/>
        <w:left w:val="none" w:sz="0" w:space="0" w:color="auto"/>
        <w:bottom w:val="none" w:sz="0" w:space="0" w:color="auto"/>
        <w:right w:val="none" w:sz="0" w:space="0" w:color="auto"/>
      </w:divBdr>
    </w:div>
    <w:div w:id="1504585570">
      <w:bodyDiv w:val="1"/>
      <w:marLeft w:val="0"/>
      <w:marRight w:val="0"/>
      <w:marTop w:val="0"/>
      <w:marBottom w:val="0"/>
      <w:divBdr>
        <w:top w:val="none" w:sz="0" w:space="0" w:color="auto"/>
        <w:left w:val="none" w:sz="0" w:space="0" w:color="auto"/>
        <w:bottom w:val="none" w:sz="0" w:space="0" w:color="auto"/>
        <w:right w:val="none" w:sz="0" w:space="0" w:color="auto"/>
      </w:divBdr>
    </w:div>
    <w:div w:id="1526553542">
      <w:bodyDiv w:val="1"/>
      <w:marLeft w:val="0"/>
      <w:marRight w:val="0"/>
      <w:marTop w:val="0"/>
      <w:marBottom w:val="0"/>
      <w:divBdr>
        <w:top w:val="none" w:sz="0" w:space="0" w:color="auto"/>
        <w:left w:val="none" w:sz="0" w:space="0" w:color="auto"/>
        <w:bottom w:val="none" w:sz="0" w:space="0" w:color="auto"/>
        <w:right w:val="none" w:sz="0" w:space="0" w:color="auto"/>
      </w:divBdr>
    </w:div>
    <w:div w:id="1647784021">
      <w:bodyDiv w:val="1"/>
      <w:marLeft w:val="0"/>
      <w:marRight w:val="0"/>
      <w:marTop w:val="0"/>
      <w:marBottom w:val="0"/>
      <w:divBdr>
        <w:top w:val="none" w:sz="0" w:space="0" w:color="auto"/>
        <w:left w:val="none" w:sz="0" w:space="0" w:color="auto"/>
        <w:bottom w:val="none" w:sz="0" w:space="0" w:color="auto"/>
        <w:right w:val="none" w:sz="0" w:space="0" w:color="auto"/>
      </w:divBdr>
    </w:div>
    <w:div w:id="1716737791">
      <w:bodyDiv w:val="1"/>
      <w:marLeft w:val="0"/>
      <w:marRight w:val="0"/>
      <w:marTop w:val="0"/>
      <w:marBottom w:val="0"/>
      <w:divBdr>
        <w:top w:val="none" w:sz="0" w:space="0" w:color="auto"/>
        <w:left w:val="none" w:sz="0" w:space="0" w:color="auto"/>
        <w:bottom w:val="none" w:sz="0" w:space="0" w:color="auto"/>
        <w:right w:val="none" w:sz="0" w:space="0" w:color="auto"/>
      </w:divBdr>
    </w:div>
    <w:div w:id="1730374005">
      <w:bodyDiv w:val="1"/>
      <w:marLeft w:val="0"/>
      <w:marRight w:val="0"/>
      <w:marTop w:val="0"/>
      <w:marBottom w:val="0"/>
      <w:divBdr>
        <w:top w:val="none" w:sz="0" w:space="0" w:color="auto"/>
        <w:left w:val="none" w:sz="0" w:space="0" w:color="auto"/>
        <w:bottom w:val="none" w:sz="0" w:space="0" w:color="auto"/>
        <w:right w:val="none" w:sz="0" w:space="0" w:color="auto"/>
      </w:divBdr>
    </w:div>
    <w:div w:id="1765875787">
      <w:bodyDiv w:val="1"/>
      <w:marLeft w:val="0"/>
      <w:marRight w:val="0"/>
      <w:marTop w:val="0"/>
      <w:marBottom w:val="0"/>
      <w:divBdr>
        <w:top w:val="none" w:sz="0" w:space="0" w:color="auto"/>
        <w:left w:val="none" w:sz="0" w:space="0" w:color="auto"/>
        <w:bottom w:val="none" w:sz="0" w:space="0" w:color="auto"/>
        <w:right w:val="none" w:sz="0" w:space="0" w:color="auto"/>
      </w:divBdr>
    </w:div>
    <w:div w:id="1791506234">
      <w:bodyDiv w:val="1"/>
      <w:marLeft w:val="0"/>
      <w:marRight w:val="0"/>
      <w:marTop w:val="0"/>
      <w:marBottom w:val="0"/>
      <w:divBdr>
        <w:top w:val="none" w:sz="0" w:space="0" w:color="auto"/>
        <w:left w:val="none" w:sz="0" w:space="0" w:color="auto"/>
        <w:bottom w:val="none" w:sz="0" w:space="0" w:color="auto"/>
        <w:right w:val="none" w:sz="0" w:space="0" w:color="auto"/>
      </w:divBdr>
    </w:div>
    <w:div w:id="1850286916">
      <w:bodyDiv w:val="1"/>
      <w:marLeft w:val="0"/>
      <w:marRight w:val="0"/>
      <w:marTop w:val="0"/>
      <w:marBottom w:val="0"/>
      <w:divBdr>
        <w:top w:val="none" w:sz="0" w:space="0" w:color="auto"/>
        <w:left w:val="none" w:sz="0" w:space="0" w:color="auto"/>
        <w:bottom w:val="none" w:sz="0" w:space="0" w:color="auto"/>
        <w:right w:val="none" w:sz="0" w:space="0" w:color="auto"/>
      </w:divBdr>
    </w:div>
    <w:div w:id="1870070548">
      <w:bodyDiv w:val="1"/>
      <w:marLeft w:val="0"/>
      <w:marRight w:val="0"/>
      <w:marTop w:val="0"/>
      <w:marBottom w:val="0"/>
      <w:divBdr>
        <w:top w:val="none" w:sz="0" w:space="0" w:color="auto"/>
        <w:left w:val="none" w:sz="0" w:space="0" w:color="auto"/>
        <w:bottom w:val="none" w:sz="0" w:space="0" w:color="auto"/>
        <w:right w:val="none" w:sz="0" w:space="0" w:color="auto"/>
      </w:divBdr>
      <w:divsChild>
        <w:div w:id="211624788">
          <w:marLeft w:val="0"/>
          <w:marRight w:val="0"/>
          <w:marTop w:val="0"/>
          <w:marBottom w:val="0"/>
          <w:divBdr>
            <w:top w:val="none" w:sz="0" w:space="0" w:color="auto"/>
            <w:left w:val="none" w:sz="0" w:space="0" w:color="auto"/>
            <w:bottom w:val="none" w:sz="0" w:space="0" w:color="auto"/>
            <w:right w:val="none" w:sz="0" w:space="0" w:color="auto"/>
          </w:divBdr>
          <w:divsChild>
            <w:div w:id="188180188">
              <w:marLeft w:val="0"/>
              <w:marRight w:val="0"/>
              <w:marTop w:val="0"/>
              <w:marBottom w:val="0"/>
              <w:divBdr>
                <w:top w:val="none" w:sz="0" w:space="0" w:color="auto"/>
                <w:left w:val="none" w:sz="0" w:space="0" w:color="auto"/>
                <w:bottom w:val="none" w:sz="0" w:space="0" w:color="auto"/>
                <w:right w:val="none" w:sz="0" w:space="0" w:color="auto"/>
              </w:divBdr>
            </w:div>
            <w:div w:id="5184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37009">
      <w:bodyDiv w:val="1"/>
      <w:marLeft w:val="0"/>
      <w:marRight w:val="0"/>
      <w:marTop w:val="0"/>
      <w:marBottom w:val="0"/>
      <w:divBdr>
        <w:top w:val="none" w:sz="0" w:space="0" w:color="auto"/>
        <w:left w:val="none" w:sz="0" w:space="0" w:color="auto"/>
        <w:bottom w:val="none" w:sz="0" w:space="0" w:color="auto"/>
        <w:right w:val="none" w:sz="0" w:space="0" w:color="auto"/>
      </w:divBdr>
    </w:div>
    <w:div w:id="1946107549">
      <w:bodyDiv w:val="1"/>
      <w:marLeft w:val="0"/>
      <w:marRight w:val="0"/>
      <w:marTop w:val="0"/>
      <w:marBottom w:val="0"/>
      <w:divBdr>
        <w:top w:val="none" w:sz="0" w:space="0" w:color="auto"/>
        <w:left w:val="none" w:sz="0" w:space="0" w:color="auto"/>
        <w:bottom w:val="none" w:sz="0" w:space="0" w:color="auto"/>
        <w:right w:val="none" w:sz="0" w:space="0" w:color="auto"/>
      </w:divBdr>
    </w:div>
    <w:div w:id="1977248543">
      <w:bodyDiv w:val="1"/>
      <w:marLeft w:val="0"/>
      <w:marRight w:val="0"/>
      <w:marTop w:val="0"/>
      <w:marBottom w:val="0"/>
      <w:divBdr>
        <w:top w:val="none" w:sz="0" w:space="0" w:color="auto"/>
        <w:left w:val="none" w:sz="0" w:space="0" w:color="auto"/>
        <w:bottom w:val="none" w:sz="0" w:space="0" w:color="auto"/>
        <w:right w:val="none" w:sz="0" w:space="0" w:color="auto"/>
      </w:divBdr>
    </w:div>
    <w:div w:id="2002537323">
      <w:bodyDiv w:val="1"/>
      <w:marLeft w:val="0"/>
      <w:marRight w:val="0"/>
      <w:marTop w:val="0"/>
      <w:marBottom w:val="0"/>
      <w:divBdr>
        <w:top w:val="none" w:sz="0" w:space="0" w:color="auto"/>
        <w:left w:val="none" w:sz="0" w:space="0" w:color="auto"/>
        <w:bottom w:val="none" w:sz="0" w:space="0" w:color="auto"/>
        <w:right w:val="none" w:sz="0" w:space="0" w:color="auto"/>
      </w:divBdr>
    </w:div>
    <w:div w:id="2038004850">
      <w:bodyDiv w:val="1"/>
      <w:marLeft w:val="0"/>
      <w:marRight w:val="0"/>
      <w:marTop w:val="0"/>
      <w:marBottom w:val="0"/>
      <w:divBdr>
        <w:top w:val="none" w:sz="0" w:space="0" w:color="auto"/>
        <w:left w:val="none" w:sz="0" w:space="0" w:color="auto"/>
        <w:bottom w:val="none" w:sz="0" w:space="0" w:color="auto"/>
        <w:right w:val="none" w:sz="0" w:space="0" w:color="auto"/>
      </w:divBdr>
      <w:divsChild>
        <w:div w:id="1787385792">
          <w:marLeft w:val="0"/>
          <w:marRight w:val="0"/>
          <w:marTop w:val="0"/>
          <w:marBottom w:val="0"/>
          <w:divBdr>
            <w:top w:val="none" w:sz="0" w:space="0" w:color="auto"/>
            <w:left w:val="none" w:sz="0" w:space="0" w:color="auto"/>
            <w:bottom w:val="none" w:sz="0" w:space="0" w:color="auto"/>
            <w:right w:val="none" w:sz="0" w:space="0" w:color="auto"/>
          </w:divBdr>
          <w:divsChild>
            <w:div w:id="10812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94318">
      <w:bodyDiv w:val="1"/>
      <w:marLeft w:val="0"/>
      <w:marRight w:val="0"/>
      <w:marTop w:val="0"/>
      <w:marBottom w:val="0"/>
      <w:divBdr>
        <w:top w:val="none" w:sz="0" w:space="0" w:color="auto"/>
        <w:left w:val="none" w:sz="0" w:space="0" w:color="auto"/>
        <w:bottom w:val="none" w:sz="0" w:space="0" w:color="auto"/>
        <w:right w:val="none" w:sz="0" w:space="0" w:color="auto"/>
      </w:divBdr>
    </w:div>
    <w:div w:id="2098287897">
      <w:bodyDiv w:val="1"/>
      <w:marLeft w:val="0"/>
      <w:marRight w:val="0"/>
      <w:marTop w:val="0"/>
      <w:marBottom w:val="0"/>
      <w:divBdr>
        <w:top w:val="none" w:sz="0" w:space="0" w:color="auto"/>
        <w:left w:val="none" w:sz="0" w:space="0" w:color="auto"/>
        <w:bottom w:val="none" w:sz="0" w:space="0" w:color="auto"/>
        <w:right w:val="none" w:sz="0" w:space="0" w:color="auto"/>
      </w:divBdr>
    </w:div>
    <w:div w:id="214650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microsoft.com/office/2007/relationships/hdphoto" Target="media/hdphoto1.wdp"/><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olanda.botero\Escritorio\Plantillas%20Area\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CB02E4B90B86314F9B39E53B9B85250C" ma:contentTypeVersion="6" ma:contentTypeDescription="Crear nuevo documento." ma:contentTypeScope="" ma:versionID="9253028675f76318a6d8169dc55a77c4">
  <xsd:schema xmlns:xsd="http://www.w3.org/2001/XMLSchema" xmlns:xs="http://www.w3.org/2001/XMLSchema" xmlns:p="http://schemas.microsoft.com/office/2006/metadata/properties" xmlns:ns2="5d52ba7a-f75e-499c-a5fd-2d99bb664258" xmlns:ns3="88acf747-ce41-4e08-8eea-0d46d55cfe2b" targetNamespace="http://schemas.microsoft.com/office/2006/metadata/properties" ma:root="true" ma:fieldsID="293e8d115fc04867b48beea0e33c9c76" ns2:_="" ns3:_="">
    <xsd:import namespace="5d52ba7a-f75e-499c-a5fd-2d99bb664258"/>
    <xsd:import namespace="88acf747-ce41-4e08-8eea-0d46d55cfe2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2ba7a-f75e-499c-a5fd-2d99bb664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acf747-ce41-4e08-8eea-0d46d55cfe2b"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Tipo de contenido"/>
        <xsd:element ref="dc:title" minOccurs="0" maxOccurs="1" ma:index="3"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773367-5AF5-41A8-94E4-84F84912DA14}">
  <ds:schemaRefs>
    <ds:schemaRef ds:uri="http://schemas.openxmlformats.org/officeDocument/2006/bibliography"/>
  </ds:schemaRefs>
</ds:datastoreItem>
</file>

<file path=customXml/itemProps2.xml><?xml version="1.0" encoding="utf-8"?>
<ds:datastoreItem xmlns:ds="http://schemas.openxmlformats.org/officeDocument/2006/customXml" ds:itemID="{B5580A10-99E1-49A8-B5EE-EED1E4429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2ba7a-f75e-499c-a5fd-2d99bb664258"/>
    <ds:schemaRef ds:uri="88acf747-ce41-4e08-8eea-0d46d55cfe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C639B-C22E-49B6-8688-CEAA89A8F599}">
  <ds:schemaRefs>
    <ds:schemaRef ds:uri="http://schemas.microsoft.com/sharepoint/v3/contenttype/forms"/>
  </ds:schemaRefs>
</ds:datastoreItem>
</file>

<file path=customXml/itemProps4.xml><?xml version="1.0" encoding="utf-8"?>
<ds:datastoreItem xmlns:ds="http://schemas.openxmlformats.org/officeDocument/2006/customXml" ds:itemID="{986168D4-6627-4B07-AC3C-3F85A3A3E8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OFICIO</Template>
  <TotalTime>4</TotalTime>
  <Pages>6</Pages>
  <Words>1973</Words>
  <Characters>11010</Characters>
  <Application>Microsoft Office Word</Application>
  <DocSecurity>0</DocSecurity>
  <Lines>256</Lines>
  <Paragraphs>104</Paragraphs>
  <ScaleCrop>false</ScaleCrop>
  <HeadingPairs>
    <vt:vector size="2" baseType="variant">
      <vt:variant>
        <vt:lpstr>Título</vt:lpstr>
      </vt:variant>
      <vt:variant>
        <vt:i4>1</vt:i4>
      </vt:variant>
    </vt:vector>
  </HeadingPairs>
  <TitlesOfParts>
    <vt:vector size="1" baseType="lpstr">
      <vt:lpstr>Medellín, 31 de mayo de 2001</vt:lpstr>
    </vt:vector>
  </TitlesOfParts>
  <Company>AREA METROPOLITANA</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Medellín, 31 de mayo de 2001</dc:title>
  <dc:creator>Alvaro Andres Zapata Velez</dc:creator>
  <cp:lastModifiedBy>María Cecilia Arbeláez Castaño</cp:lastModifiedBy>
  <cp:revision>4</cp:revision>
  <cp:lastPrinted>2015-04-15T13:20:00Z</cp:lastPrinted>
  <dcterms:created xsi:type="dcterms:W3CDTF">2026-05-12T18:37:00Z</dcterms:created>
  <dcterms:modified xsi:type="dcterms:W3CDTF">2026-05-13T11:25:00Z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699372779</vt:i4>
  </property>
  <property fmtid="{D5CDD505-2E9C-101B-9397-08002B2CF9AE}" pid="3" name="_ReviewCycleID">
    <vt:i4>699372779</vt:i4>
  </property>
  <property fmtid="{D5CDD505-2E9C-101B-9397-08002B2CF9AE}" pid="4" name="_NewReviewCycle">
    <vt:lpwstr/>
  </property>
  <property fmtid="{D5CDD505-2E9C-101B-9397-08002B2CF9AE}" pid="5" name="_EmailEntryID">
    <vt:lpwstr>0000000097AF4B933F38EB41A376A74A72A145810700598194006A8F7942AC4039619F7B62590000000CFC50000000D0C4EF735D41479F7C10961E51AA460000E15428F80000</vt:lpwstr>
  </property>
  <property fmtid="{D5CDD505-2E9C-101B-9397-08002B2CF9AE}" pid="6" name="_EmailStoreID0">
    <vt:lpwstr>0000000038A1BB1005E5101AA1BB08002B2A56C20000454D534D44422E444C4C00000000000000001B55FA20AA6611CD9BC800AA002FC45A0C0000006D61726761726974612E6361737472696C6C6F6E406D6574726F706F6C2E676F762E636F002F6F3D41726561204D6574726F706F6C6974616E612F6F753D46697273742</vt:lpwstr>
  </property>
  <property fmtid="{D5CDD505-2E9C-101B-9397-08002B2CF9AE}" pid="7" name="_EmailStoreID1">
    <vt:lpwstr>041646D696E6973747261746976652047726F75702F636E3D526563697069656E74732F636E3D6D61726761726974612E6361737472696C6C6F6E00E94632F45C00000002000000100000006D00610072006700610072006900740061002E006300610073007400720069006C006C006F006E0040006D006500740072006F00</vt:lpwstr>
  </property>
  <property fmtid="{D5CDD505-2E9C-101B-9397-08002B2CF9AE}" pid="8" name="_EmailStoreID2">
    <vt:lpwstr>70006F006C002E0067006F0076002E0063006F0000000000</vt:lpwstr>
  </property>
  <property fmtid="{D5CDD505-2E9C-101B-9397-08002B2CF9AE}" pid="9" name="ContentTypeId">
    <vt:lpwstr>0x010100CB02E4B90B86314F9B39E53B9B85250C</vt:lpwstr>
  </property>
  <property fmtid="{D5CDD505-2E9C-101B-9397-08002B2CF9AE}" pid="10" name="GrammarlyDocumentId">
    <vt:lpwstr>0af1d3144d3d8ba3bcbcaeb00b9347ca39f8fdac9c57441456432130183d0250</vt:lpwstr>
  </property>
</Properties>
</file>