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50"/>
        <w:gridCol w:w="4234"/>
        <w:gridCol w:w="848"/>
        <w:gridCol w:w="992"/>
        <w:gridCol w:w="1279"/>
        <w:gridCol w:w="1417"/>
      </w:tblGrid>
      <w:tr w:rsidR="00BF5B26" w:rsidRPr="00BF5B26" w14:paraId="0778E411" w14:textId="77777777" w:rsidTr="00BF5B26">
        <w:trPr>
          <w:trHeight w:val="189"/>
          <w:jc w:val="center"/>
        </w:trPr>
        <w:tc>
          <w:tcPr>
            <w:tcW w:w="52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FEBE85"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ITEM</w:t>
            </w:r>
          </w:p>
        </w:tc>
        <w:tc>
          <w:tcPr>
            <w:tcW w:w="10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DF97D5"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CODIGO UNSPSC</w:t>
            </w:r>
          </w:p>
        </w:tc>
        <w:tc>
          <w:tcPr>
            <w:tcW w:w="42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D0A3F7"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DESCRIPCION</w:t>
            </w:r>
          </w:p>
        </w:tc>
        <w:tc>
          <w:tcPr>
            <w:tcW w:w="84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22F0F8C"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2745F61"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CANTIDAD</w:t>
            </w:r>
          </w:p>
        </w:tc>
        <w:tc>
          <w:tcPr>
            <w:tcW w:w="1279"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57BC6E9"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VALOR UNITARIO</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88A94BD"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VALOR TOTAL</w:t>
            </w:r>
          </w:p>
        </w:tc>
      </w:tr>
      <w:tr w:rsidR="00BF5B26" w:rsidRPr="00BF5B26" w14:paraId="28BDB213" w14:textId="77777777" w:rsidTr="00BF5B26">
        <w:trPr>
          <w:trHeight w:val="335"/>
          <w:jc w:val="center"/>
        </w:trPr>
        <w:tc>
          <w:tcPr>
            <w:tcW w:w="523" w:type="dxa"/>
            <w:tcBorders>
              <w:top w:val="single" w:sz="4" w:space="0" w:color="auto"/>
              <w:left w:val="single" w:sz="4" w:space="0" w:color="auto"/>
              <w:bottom w:val="single" w:sz="4" w:space="0" w:color="auto"/>
              <w:right w:val="single" w:sz="4" w:space="0" w:color="auto"/>
            </w:tcBorders>
            <w:vAlign w:val="center"/>
            <w:hideMark/>
          </w:tcPr>
          <w:p w14:paraId="43D205A4"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14:paraId="6B2F3785"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80111620</w:t>
            </w:r>
          </w:p>
        </w:tc>
        <w:tc>
          <w:tcPr>
            <w:tcW w:w="4234" w:type="dxa"/>
            <w:tcBorders>
              <w:top w:val="single" w:sz="4" w:space="0" w:color="auto"/>
              <w:left w:val="single" w:sz="4" w:space="0" w:color="auto"/>
              <w:bottom w:val="single" w:sz="4" w:space="0" w:color="auto"/>
              <w:right w:val="single" w:sz="4" w:space="0" w:color="auto"/>
            </w:tcBorders>
            <w:vAlign w:val="center"/>
            <w:hideMark/>
          </w:tcPr>
          <w:p w14:paraId="0D71EC72"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b/>
                <w:bCs/>
                <w:color w:val="000000"/>
                <w:sz w:val="16"/>
                <w:szCs w:val="16"/>
                <w:lang w:eastAsia="es-CO"/>
              </w:rPr>
              <w:t>TALLER TEÓRICO DE PROMOCIÓN DE LOS DERECHOS DE LA COMUNIDAD LGTBIQ+</w:t>
            </w:r>
            <w:r w:rsidRPr="00BF5B26">
              <w:rPr>
                <w:rFonts w:ascii="Arial" w:eastAsia="Times New Roman" w:hAnsi="Arial" w:cs="Arial"/>
                <w:color w:val="000000"/>
                <w:sz w:val="16"/>
                <w:szCs w:val="16"/>
                <w:lang w:eastAsia="es-CO"/>
              </w:rPr>
              <w:t xml:space="preserve">: Prestación del servicio para la realización de 4 talleres dirigidos a 132 personas, orientados a la visibilidad, promoción de los mecanismos de atención y protección de los derechos de la comunidad LGBTIQ+, con énfasis en la prevención de la homofobia y la promoción de valores como el respeto, la justicia, la igualdad, la dignidad y la inclusión social. Se crearán 4 grupos de trabajo de 33 participantes cada uno, para un total de participantes: 132 personas. Dirigido a: comunidad en general, líderes sociales, jóvenes, funcionarios públicos y/o actores comunitarios. Incluye alquiler del auditorio y ayudas audiovisuales. Componentes de desarrollo de la temática: 1) Conceptos básicos sobre diversidad sexual y de género. Definición de orientación sexual, identidad de género y expresión de género. Diferencias entre sexo biológico, género y diversidad sexual. Reconocimiento de la sigla LGBTIQ+ y sus componentes. 2) Derechos humanos de la comunidad LGBTIQ+. Principios de igualdad y no discriminación. Derechos fundamentales y su aplicación en la población LGBTIQ+. Marco normativo básico en Colombia frente a la protección de </w:t>
            </w:r>
            <w:proofErr w:type="spellStart"/>
            <w:r w:rsidRPr="00BF5B26">
              <w:rPr>
                <w:rFonts w:ascii="Arial" w:eastAsia="Times New Roman" w:hAnsi="Arial" w:cs="Arial"/>
                <w:color w:val="000000"/>
                <w:sz w:val="16"/>
                <w:szCs w:val="16"/>
                <w:lang w:eastAsia="es-CO"/>
              </w:rPr>
              <w:t>de</w:t>
            </w:r>
            <w:proofErr w:type="spellEnd"/>
          </w:p>
          <w:p w14:paraId="66888018" w14:textId="77777777" w:rsidR="00BF5B26" w:rsidRPr="00BF5B26" w:rsidRDefault="00BF5B26" w:rsidP="00BF5B26">
            <w:pPr>
              <w:jc w:val="center"/>
              <w:rPr>
                <w:rFonts w:ascii="Arial" w:eastAsia="Times New Roman" w:hAnsi="Arial" w:cs="Arial"/>
                <w:color w:val="000000"/>
                <w:sz w:val="16"/>
                <w:szCs w:val="16"/>
                <w:lang w:eastAsia="es-CO"/>
              </w:rPr>
            </w:pPr>
            <w:proofErr w:type="spellStart"/>
            <w:r w:rsidRPr="00BF5B26">
              <w:rPr>
                <w:rFonts w:ascii="Arial" w:eastAsia="Times New Roman" w:hAnsi="Arial" w:cs="Arial"/>
                <w:color w:val="000000"/>
                <w:sz w:val="16"/>
                <w:szCs w:val="16"/>
                <w:lang w:eastAsia="es-CO"/>
              </w:rPr>
              <w:t>rechos</w:t>
            </w:r>
            <w:proofErr w:type="spellEnd"/>
            <w:r w:rsidRPr="00BF5B26">
              <w:rPr>
                <w:rFonts w:ascii="Arial" w:eastAsia="Times New Roman" w:hAnsi="Arial" w:cs="Arial"/>
                <w:color w:val="000000"/>
                <w:sz w:val="16"/>
                <w:szCs w:val="16"/>
                <w:lang w:eastAsia="es-CO"/>
              </w:rPr>
              <w:t>. 3) Identificación de prácticas de discriminación y violencias. Tipos de discriminación: directa, indirecta, estructural. Manifestaciones de homofobia, transfobia y estigmatización. Análisis de casos cotidianos en contextos sociales e institucionales. 4) Promoción de valores para la inclusión. Respeto por la diferencia. Justicia social e igualdad de oportunidades. Dignidad humana como principio fundamental. Construcción de entornos seguros e inclusivos. 5) Estrategias para la inclusión social y el cambio cultural. Acciones individuales y colectivas para prevenir la discriminación. Rol de líderes, instituciones y comunidad en la promoción de derechos. Buenas prácticas para la inclusión en espacios laborales, educativos y comunitarios.</w:t>
            </w:r>
          </w:p>
        </w:tc>
        <w:tc>
          <w:tcPr>
            <w:tcW w:w="8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A6F8C7"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Taller</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A2BEE4"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4</w:t>
            </w:r>
          </w:p>
        </w:tc>
        <w:tc>
          <w:tcPr>
            <w:tcW w:w="127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81E713" w14:textId="3179C424" w:rsidR="00BF5B26" w:rsidRPr="00BF5B26" w:rsidRDefault="00BF5B26" w:rsidP="00BF5B26">
            <w:pPr>
              <w:jc w:val="center"/>
              <w:rPr>
                <w:rFonts w:ascii="Arial" w:eastAsia="Times New Roman" w:hAnsi="Arial" w:cs="Arial"/>
                <w:bCs/>
                <w:color w:val="000000"/>
                <w:sz w:val="16"/>
                <w:szCs w:val="16"/>
                <w:lang w:eastAsia="es-CO"/>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098AB13A" w14:textId="615C6ACA" w:rsidR="00BF5B26" w:rsidRPr="00BF5B26" w:rsidRDefault="00BF5B26" w:rsidP="00BF5B26">
            <w:pPr>
              <w:jc w:val="center"/>
              <w:rPr>
                <w:rFonts w:ascii="Arial" w:eastAsia="Times New Roman" w:hAnsi="Arial" w:cs="Arial"/>
                <w:color w:val="000000"/>
                <w:sz w:val="16"/>
                <w:szCs w:val="16"/>
                <w:lang w:eastAsia="es-CO"/>
              </w:rPr>
            </w:pPr>
          </w:p>
        </w:tc>
      </w:tr>
      <w:tr w:rsidR="00BF5B26" w:rsidRPr="00BF5B26" w14:paraId="61A23FF2" w14:textId="77777777" w:rsidTr="00BF5B26">
        <w:trPr>
          <w:trHeight w:val="1942"/>
          <w:jc w:val="center"/>
        </w:trPr>
        <w:tc>
          <w:tcPr>
            <w:tcW w:w="523" w:type="dxa"/>
            <w:tcBorders>
              <w:top w:val="single" w:sz="4" w:space="0" w:color="auto"/>
              <w:left w:val="single" w:sz="4" w:space="0" w:color="auto"/>
              <w:bottom w:val="single" w:sz="4" w:space="0" w:color="auto"/>
              <w:right w:val="single" w:sz="4" w:space="0" w:color="auto"/>
            </w:tcBorders>
            <w:vAlign w:val="center"/>
            <w:hideMark/>
          </w:tcPr>
          <w:p w14:paraId="106538A1"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2</w:t>
            </w:r>
          </w:p>
        </w:tc>
        <w:tc>
          <w:tcPr>
            <w:tcW w:w="1050" w:type="dxa"/>
            <w:tcBorders>
              <w:top w:val="single" w:sz="4" w:space="0" w:color="auto"/>
              <w:left w:val="single" w:sz="4" w:space="0" w:color="auto"/>
              <w:bottom w:val="single" w:sz="4" w:space="0" w:color="auto"/>
              <w:right w:val="single" w:sz="4" w:space="0" w:color="auto"/>
            </w:tcBorders>
            <w:vAlign w:val="center"/>
            <w:hideMark/>
          </w:tcPr>
          <w:p w14:paraId="163A3509"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90101603</w:t>
            </w:r>
          </w:p>
        </w:tc>
        <w:tc>
          <w:tcPr>
            <w:tcW w:w="4234" w:type="dxa"/>
            <w:tcBorders>
              <w:top w:val="single" w:sz="4" w:space="0" w:color="auto"/>
              <w:left w:val="single" w:sz="4" w:space="0" w:color="auto"/>
              <w:bottom w:val="single" w:sz="4" w:space="0" w:color="auto"/>
              <w:right w:val="single" w:sz="4" w:space="0" w:color="auto"/>
            </w:tcBorders>
            <w:vAlign w:val="center"/>
            <w:hideMark/>
          </w:tcPr>
          <w:p w14:paraId="521144C1"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b/>
                <w:bCs/>
                <w:color w:val="000000"/>
                <w:sz w:val="16"/>
                <w:szCs w:val="16"/>
                <w:lang w:eastAsia="es-CO"/>
              </w:rPr>
              <w:t xml:space="preserve">ALMUERZO: </w:t>
            </w:r>
            <w:r w:rsidRPr="00BF5B26">
              <w:rPr>
                <w:rFonts w:ascii="Arial" w:eastAsia="Times New Roman" w:hAnsi="Arial" w:cs="Arial"/>
                <w:color w:val="000000"/>
                <w:sz w:val="16"/>
                <w:szCs w:val="16"/>
                <w:lang w:eastAsia="es-CO"/>
              </w:rPr>
              <w:t>El alimento a entregar debe estar compuesto por: Porción de sopa, porción de 200 gr proteína, carbohidrato, ensalada de vegetales, porción de verduras, jugo de fruta natural. En empaque individual. El lugar de entrega será el sitio en donde se desarrolle el taller. Se entregarán los horarios establecidos y acordados en la organización logística. Para los 132 participantes de los talleres de visibilidad y promoción de derechos de la comunidad LGTBIQ+ en el Municipio de Saravena.</w:t>
            </w:r>
          </w:p>
        </w:tc>
        <w:tc>
          <w:tcPr>
            <w:tcW w:w="848" w:type="dxa"/>
            <w:tcBorders>
              <w:top w:val="single" w:sz="4" w:space="0" w:color="auto"/>
              <w:left w:val="single" w:sz="4" w:space="0" w:color="auto"/>
              <w:bottom w:val="single" w:sz="4" w:space="0" w:color="auto"/>
              <w:right w:val="single" w:sz="4" w:space="0" w:color="auto"/>
            </w:tcBorders>
            <w:noWrap/>
            <w:vAlign w:val="center"/>
            <w:hideMark/>
          </w:tcPr>
          <w:p w14:paraId="7B877993"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Unidad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74FF7F6"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132</w:t>
            </w:r>
          </w:p>
        </w:tc>
        <w:tc>
          <w:tcPr>
            <w:tcW w:w="1279" w:type="dxa"/>
            <w:tcBorders>
              <w:top w:val="single" w:sz="4" w:space="0" w:color="auto"/>
              <w:left w:val="single" w:sz="4" w:space="0" w:color="auto"/>
              <w:bottom w:val="single" w:sz="4" w:space="0" w:color="auto"/>
              <w:right w:val="single" w:sz="4" w:space="0" w:color="auto"/>
            </w:tcBorders>
            <w:noWrap/>
            <w:vAlign w:val="center"/>
          </w:tcPr>
          <w:p w14:paraId="71E86012" w14:textId="1D0EF8AE" w:rsidR="00BF5B26" w:rsidRPr="00BF5B26" w:rsidRDefault="00BF5B26" w:rsidP="00BF5B26">
            <w:pPr>
              <w:jc w:val="center"/>
              <w:rPr>
                <w:rFonts w:ascii="Arial" w:eastAsia="Times New Roman" w:hAnsi="Arial" w:cs="Arial"/>
                <w:bCs/>
                <w:color w:val="000000"/>
                <w:sz w:val="16"/>
                <w:szCs w:val="16"/>
                <w:lang w:eastAsia="es-CO"/>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7ABA8C38" w14:textId="27665D1D" w:rsidR="00BF5B26" w:rsidRPr="00BF5B26" w:rsidRDefault="00BF5B26" w:rsidP="00BF5B26">
            <w:pPr>
              <w:jc w:val="center"/>
              <w:rPr>
                <w:rFonts w:ascii="Arial" w:eastAsia="Times New Roman" w:hAnsi="Arial" w:cs="Arial"/>
                <w:color w:val="000000"/>
                <w:sz w:val="16"/>
                <w:szCs w:val="16"/>
                <w:lang w:eastAsia="es-CO"/>
              </w:rPr>
            </w:pPr>
          </w:p>
        </w:tc>
      </w:tr>
      <w:tr w:rsidR="00BF5B26" w:rsidRPr="00BF5B26" w14:paraId="285FFB03" w14:textId="77777777" w:rsidTr="00BF5B26">
        <w:trPr>
          <w:trHeight w:val="924"/>
          <w:jc w:val="center"/>
        </w:trPr>
        <w:tc>
          <w:tcPr>
            <w:tcW w:w="523" w:type="dxa"/>
            <w:tcBorders>
              <w:top w:val="single" w:sz="4" w:space="0" w:color="auto"/>
              <w:left w:val="single" w:sz="4" w:space="0" w:color="auto"/>
              <w:bottom w:val="single" w:sz="4" w:space="0" w:color="auto"/>
              <w:right w:val="single" w:sz="4" w:space="0" w:color="auto"/>
            </w:tcBorders>
            <w:vAlign w:val="center"/>
            <w:hideMark/>
          </w:tcPr>
          <w:p w14:paraId="287C0DA4"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3</w:t>
            </w:r>
          </w:p>
        </w:tc>
        <w:tc>
          <w:tcPr>
            <w:tcW w:w="1050" w:type="dxa"/>
            <w:tcBorders>
              <w:top w:val="single" w:sz="4" w:space="0" w:color="auto"/>
              <w:left w:val="single" w:sz="4" w:space="0" w:color="auto"/>
              <w:bottom w:val="single" w:sz="4" w:space="0" w:color="auto"/>
              <w:right w:val="single" w:sz="4" w:space="0" w:color="auto"/>
            </w:tcBorders>
            <w:vAlign w:val="center"/>
            <w:hideMark/>
          </w:tcPr>
          <w:p w14:paraId="3A24278B"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90101603</w:t>
            </w:r>
          </w:p>
        </w:tc>
        <w:tc>
          <w:tcPr>
            <w:tcW w:w="4234" w:type="dxa"/>
            <w:tcBorders>
              <w:top w:val="single" w:sz="4" w:space="0" w:color="auto"/>
              <w:left w:val="single" w:sz="4" w:space="0" w:color="auto"/>
              <w:bottom w:val="single" w:sz="4" w:space="0" w:color="auto"/>
              <w:right w:val="single" w:sz="4" w:space="0" w:color="auto"/>
            </w:tcBorders>
            <w:vAlign w:val="center"/>
            <w:hideMark/>
          </w:tcPr>
          <w:p w14:paraId="180DC69B"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b/>
                <w:bCs/>
                <w:color w:val="000000"/>
                <w:sz w:val="16"/>
                <w:szCs w:val="16"/>
                <w:lang w:eastAsia="es-CO"/>
              </w:rPr>
              <w:t xml:space="preserve">REFRIGERIO: </w:t>
            </w:r>
            <w:r w:rsidRPr="00BF5B26">
              <w:rPr>
                <w:rFonts w:ascii="Arial" w:eastAsia="Times New Roman" w:hAnsi="Arial" w:cs="Arial"/>
                <w:color w:val="000000"/>
                <w:sz w:val="16"/>
                <w:szCs w:val="16"/>
                <w:lang w:eastAsia="es-CO"/>
              </w:rPr>
              <w:t>Compuesto por: Empanada de carne o pollo + empaque tetra pack 200 Ml.) para los 132 participantes de los talleres de visibilidad y promoción de derechos de la comunidad LGTBIQ+ en el Municipio de Saravena.</w:t>
            </w:r>
          </w:p>
        </w:tc>
        <w:tc>
          <w:tcPr>
            <w:tcW w:w="848" w:type="dxa"/>
            <w:tcBorders>
              <w:top w:val="single" w:sz="4" w:space="0" w:color="auto"/>
              <w:left w:val="single" w:sz="4" w:space="0" w:color="auto"/>
              <w:bottom w:val="single" w:sz="4" w:space="0" w:color="auto"/>
              <w:right w:val="single" w:sz="4" w:space="0" w:color="auto"/>
            </w:tcBorders>
            <w:noWrap/>
            <w:vAlign w:val="center"/>
            <w:hideMark/>
          </w:tcPr>
          <w:p w14:paraId="6388EA3E"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Unidad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68F46BC"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132</w:t>
            </w:r>
          </w:p>
        </w:tc>
        <w:tc>
          <w:tcPr>
            <w:tcW w:w="1279" w:type="dxa"/>
            <w:tcBorders>
              <w:top w:val="single" w:sz="4" w:space="0" w:color="auto"/>
              <w:left w:val="single" w:sz="4" w:space="0" w:color="auto"/>
              <w:bottom w:val="single" w:sz="4" w:space="0" w:color="auto"/>
              <w:right w:val="single" w:sz="4" w:space="0" w:color="auto"/>
            </w:tcBorders>
            <w:noWrap/>
            <w:vAlign w:val="center"/>
          </w:tcPr>
          <w:p w14:paraId="11995797" w14:textId="20E6E730" w:rsidR="00BF5B26" w:rsidRPr="00BF5B26" w:rsidRDefault="00BF5B26" w:rsidP="00BF5B26">
            <w:pPr>
              <w:jc w:val="center"/>
              <w:rPr>
                <w:rFonts w:ascii="Arial" w:eastAsia="Times New Roman" w:hAnsi="Arial" w:cs="Arial"/>
                <w:bCs/>
                <w:color w:val="000000"/>
                <w:sz w:val="16"/>
                <w:szCs w:val="16"/>
                <w:lang w:eastAsia="es-CO"/>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42C205A9" w14:textId="6266E833" w:rsidR="00BF5B26" w:rsidRPr="00BF5B26" w:rsidRDefault="00BF5B26" w:rsidP="00BF5B26">
            <w:pPr>
              <w:jc w:val="center"/>
              <w:rPr>
                <w:rFonts w:ascii="Arial" w:eastAsia="Times New Roman" w:hAnsi="Arial" w:cs="Arial"/>
                <w:color w:val="000000"/>
                <w:sz w:val="16"/>
                <w:szCs w:val="16"/>
                <w:lang w:eastAsia="es-CO"/>
              </w:rPr>
            </w:pPr>
          </w:p>
        </w:tc>
      </w:tr>
      <w:tr w:rsidR="00BF5B26" w:rsidRPr="00BF5B26" w14:paraId="602DAEDA" w14:textId="77777777" w:rsidTr="00BF5B26">
        <w:trPr>
          <w:trHeight w:val="1699"/>
          <w:jc w:val="center"/>
        </w:trPr>
        <w:tc>
          <w:tcPr>
            <w:tcW w:w="523" w:type="dxa"/>
            <w:tcBorders>
              <w:top w:val="single" w:sz="4" w:space="0" w:color="auto"/>
              <w:left w:val="single" w:sz="4" w:space="0" w:color="auto"/>
              <w:bottom w:val="single" w:sz="4" w:space="0" w:color="auto"/>
              <w:right w:val="single" w:sz="4" w:space="0" w:color="auto"/>
            </w:tcBorders>
            <w:vAlign w:val="center"/>
            <w:hideMark/>
          </w:tcPr>
          <w:p w14:paraId="052D7B09"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4</w:t>
            </w:r>
          </w:p>
        </w:tc>
        <w:tc>
          <w:tcPr>
            <w:tcW w:w="1050" w:type="dxa"/>
            <w:tcBorders>
              <w:top w:val="single" w:sz="4" w:space="0" w:color="auto"/>
              <w:left w:val="single" w:sz="4" w:space="0" w:color="auto"/>
              <w:bottom w:val="single" w:sz="4" w:space="0" w:color="auto"/>
              <w:right w:val="single" w:sz="4" w:space="0" w:color="auto"/>
            </w:tcBorders>
            <w:vAlign w:val="center"/>
            <w:hideMark/>
          </w:tcPr>
          <w:p w14:paraId="3CD5ACAF"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90101603</w:t>
            </w:r>
          </w:p>
        </w:tc>
        <w:tc>
          <w:tcPr>
            <w:tcW w:w="4234" w:type="dxa"/>
            <w:tcBorders>
              <w:top w:val="single" w:sz="4" w:space="0" w:color="auto"/>
              <w:left w:val="single" w:sz="4" w:space="0" w:color="auto"/>
              <w:bottom w:val="single" w:sz="4" w:space="0" w:color="auto"/>
              <w:right w:val="single" w:sz="4" w:space="0" w:color="auto"/>
            </w:tcBorders>
            <w:vAlign w:val="center"/>
            <w:hideMark/>
          </w:tcPr>
          <w:p w14:paraId="6C4E9A0D"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b/>
                <w:bCs/>
                <w:color w:val="000000"/>
                <w:sz w:val="16"/>
                <w:szCs w:val="16"/>
                <w:lang w:eastAsia="es-CO"/>
              </w:rPr>
              <w:t xml:space="preserve">CAFETERIA: </w:t>
            </w:r>
            <w:r w:rsidRPr="00BF5B26">
              <w:rPr>
                <w:rFonts w:ascii="Arial" w:eastAsia="Times New Roman" w:hAnsi="Arial" w:cs="Arial"/>
                <w:color w:val="000000"/>
                <w:sz w:val="16"/>
                <w:szCs w:val="16"/>
                <w:lang w:eastAsia="es-CO"/>
              </w:rPr>
              <w:t xml:space="preserve">Se contará con un punto de hidratación, agua en botella 300 Ml, servicio de cafetería, Tinto, aromática de frutas naturales 2 p/p, azúcar bolsa individual 5 </w:t>
            </w:r>
            <w:proofErr w:type="spellStart"/>
            <w:r w:rsidRPr="00BF5B26">
              <w:rPr>
                <w:rFonts w:ascii="Arial" w:eastAsia="Times New Roman" w:hAnsi="Arial" w:cs="Arial"/>
                <w:color w:val="000000"/>
                <w:sz w:val="16"/>
                <w:szCs w:val="16"/>
                <w:lang w:eastAsia="es-CO"/>
              </w:rPr>
              <w:t>grs</w:t>
            </w:r>
            <w:proofErr w:type="spellEnd"/>
            <w:r w:rsidRPr="00BF5B26">
              <w:rPr>
                <w:rFonts w:ascii="Arial" w:eastAsia="Times New Roman" w:hAnsi="Arial" w:cs="Arial"/>
                <w:color w:val="000000"/>
                <w:sz w:val="16"/>
                <w:szCs w:val="16"/>
                <w:lang w:eastAsia="es-CO"/>
              </w:rPr>
              <w:t xml:space="preserve">, crema bolsa individual 4 </w:t>
            </w:r>
            <w:proofErr w:type="spellStart"/>
            <w:r w:rsidRPr="00BF5B26">
              <w:rPr>
                <w:rFonts w:ascii="Arial" w:eastAsia="Times New Roman" w:hAnsi="Arial" w:cs="Arial"/>
                <w:color w:val="000000"/>
                <w:sz w:val="16"/>
                <w:szCs w:val="16"/>
                <w:lang w:eastAsia="es-CO"/>
              </w:rPr>
              <w:t>grs</w:t>
            </w:r>
            <w:proofErr w:type="spellEnd"/>
            <w:r w:rsidRPr="00BF5B26">
              <w:rPr>
                <w:rFonts w:ascii="Arial" w:eastAsia="Times New Roman" w:hAnsi="Arial" w:cs="Arial"/>
                <w:color w:val="000000"/>
                <w:sz w:val="16"/>
                <w:szCs w:val="16"/>
                <w:lang w:eastAsia="es-CO"/>
              </w:rPr>
              <w:t xml:space="preserve">., Vasos desechables biodegradables de 4 oz., azúcar bolsa individual 5 </w:t>
            </w:r>
            <w:proofErr w:type="spellStart"/>
            <w:r w:rsidRPr="00BF5B26">
              <w:rPr>
                <w:rFonts w:ascii="Arial" w:eastAsia="Times New Roman" w:hAnsi="Arial" w:cs="Arial"/>
                <w:color w:val="000000"/>
                <w:sz w:val="16"/>
                <w:szCs w:val="16"/>
                <w:lang w:eastAsia="es-CO"/>
              </w:rPr>
              <w:t>grs</w:t>
            </w:r>
            <w:proofErr w:type="spellEnd"/>
            <w:r w:rsidRPr="00BF5B26">
              <w:rPr>
                <w:rFonts w:ascii="Arial" w:eastAsia="Times New Roman" w:hAnsi="Arial" w:cs="Arial"/>
                <w:color w:val="000000"/>
                <w:sz w:val="16"/>
                <w:szCs w:val="16"/>
                <w:lang w:eastAsia="es-CO"/>
              </w:rPr>
              <w:t xml:space="preserve">., azúcar light bolsa individual 2 </w:t>
            </w:r>
            <w:proofErr w:type="spellStart"/>
            <w:r w:rsidRPr="00BF5B26">
              <w:rPr>
                <w:rFonts w:ascii="Arial" w:eastAsia="Times New Roman" w:hAnsi="Arial" w:cs="Arial"/>
                <w:color w:val="000000"/>
                <w:sz w:val="16"/>
                <w:szCs w:val="16"/>
                <w:lang w:eastAsia="es-CO"/>
              </w:rPr>
              <w:t>grs</w:t>
            </w:r>
            <w:proofErr w:type="spellEnd"/>
            <w:r w:rsidRPr="00BF5B26">
              <w:rPr>
                <w:rFonts w:ascii="Arial" w:eastAsia="Times New Roman" w:hAnsi="Arial" w:cs="Arial"/>
                <w:color w:val="000000"/>
                <w:sz w:val="16"/>
                <w:szCs w:val="16"/>
                <w:lang w:eastAsia="es-CO"/>
              </w:rPr>
              <w:t xml:space="preserve">., crema bolsa individual 4 </w:t>
            </w:r>
            <w:proofErr w:type="spellStart"/>
            <w:r w:rsidRPr="00BF5B26">
              <w:rPr>
                <w:rFonts w:ascii="Arial" w:eastAsia="Times New Roman" w:hAnsi="Arial" w:cs="Arial"/>
                <w:color w:val="000000"/>
                <w:sz w:val="16"/>
                <w:szCs w:val="16"/>
                <w:lang w:eastAsia="es-CO"/>
              </w:rPr>
              <w:t>grs</w:t>
            </w:r>
            <w:proofErr w:type="spellEnd"/>
            <w:r w:rsidRPr="00BF5B26">
              <w:rPr>
                <w:rFonts w:ascii="Arial" w:eastAsia="Times New Roman" w:hAnsi="Arial" w:cs="Arial"/>
                <w:color w:val="000000"/>
                <w:sz w:val="16"/>
                <w:szCs w:val="16"/>
                <w:lang w:eastAsia="es-CO"/>
              </w:rPr>
              <w:t xml:space="preserve">., mezcladores. El punto de hidratación que estará disponible y debidamente surtido, para cada taller. </w:t>
            </w:r>
          </w:p>
        </w:tc>
        <w:tc>
          <w:tcPr>
            <w:tcW w:w="848" w:type="dxa"/>
            <w:tcBorders>
              <w:top w:val="single" w:sz="4" w:space="0" w:color="auto"/>
              <w:left w:val="single" w:sz="4" w:space="0" w:color="auto"/>
              <w:bottom w:val="single" w:sz="4" w:space="0" w:color="auto"/>
              <w:right w:val="single" w:sz="4" w:space="0" w:color="auto"/>
            </w:tcBorders>
            <w:noWrap/>
            <w:vAlign w:val="center"/>
            <w:hideMark/>
          </w:tcPr>
          <w:p w14:paraId="1E78D4D1"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Unidad</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C892594"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1</w:t>
            </w:r>
          </w:p>
        </w:tc>
        <w:tc>
          <w:tcPr>
            <w:tcW w:w="1279" w:type="dxa"/>
            <w:tcBorders>
              <w:top w:val="single" w:sz="4" w:space="0" w:color="auto"/>
              <w:left w:val="single" w:sz="4" w:space="0" w:color="auto"/>
              <w:bottom w:val="single" w:sz="4" w:space="0" w:color="auto"/>
              <w:right w:val="single" w:sz="4" w:space="0" w:color="auto"/>
            </w:tcBorders>
            <w:noWrap/>
            <w:vAlign w:val="center"/>
          </w:tcPr>
          <w:p w14:paraId="54735576" w14:textId="0E14DECB" w:rsidR="00BF5B26" w:rsidRPr="00BF5B26" w:rsidRDefault="00BF5B26" w:rsidP="00BF5B26">
            <w:pPr>
              <w:jc w:val="center"/>
              <w:rPr>
                <w:rFonts w:ascii="Arial" w:eastAsia="Times New Roman" w:hAnsi="Arial" w:cs="Arial"/>
                <w:bCs/>
                <w:color w:val="000000"/>
                <w:sz w:val="16"/>
                <w:szCs w:val="16"/>
                <w:lang w:eastAsia="es-CO"/>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67A280A2" w14:textId="553FDD2D" w:rsidR="00BF5B26" w:rsidRPr="00BF5B26" w:rsidRDefault="00BF5B26" w:rsidP="00BF5B26">
            <w:pPr>
              <w:jc w:val="center"/>
              <w:rPr>
                <w:rFonts w:ascii="Arial" w:eastAsia="Times New Roman" w:hAnsi="Arial" w:cs="Arial"/>
                <w:color w:val="000000"/>
                <w:sz w:val="16"/>
                <w:szCs w:val="16"/>
                <w:lang w:eastAsia="es-CO"/>
              </w:rPr>
            </w:pPr>
          </w:p>
        </w:tc>
      </w:tr>
      <w:tr w:rsidR="00BF5B26" w:rsidRPr="00BF5B26" w14:paraId="21B73D6C" w14:textId="77777777" w:rsidTr="00BF5B26">
        <w:trPr>
          <w:trHeight w:val="194"/>
          <w:jc w:val="center"/>
        </w:trPr>
        <w:tc>
          <w:tcPr>
            <w:tcW w:w="523" w:type="dxa"/>
            <w:tcBorders>
              <w:top w:val="single" w:sz="4" w:space="0" w:color="auto"/>
              <w:left w:val="single" w:sz="4" w:space="0" w:color="auto"/>
              <w:bottom w:val="single" w:sz="4" w:space="0" w:color="auto"/>
              <w:right w:val="single" w:sz="4" w:space="0" w:color="auto"/>
            </w:tcBorders>
            <w:vAlign w:val="center"/>
            <w:hideMark/>
          </w:tcPr>
          <w:p w14:paraId="5399BF87"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5</w:t>
            </w:r>
          </w:p>
        </w:tc>
        <w:tc>
          <w:tcPr>
            <w:tcW w:w="1050" w:type="dxa"/>
            <w:tcBorders>
              <w:top w:val="single" w:sz="4" w:space="0" w:color="auto"/>
              <w:left w:val="single" w:sz="4" w:space="0" w:color="auto"/>
              <w:bottom w:val="single" w:sz="4" w:space="0" w:color="auto"/>
              <w:right w:val="single" w:sz="4" w:space="0" w:color="auto"/>
            </w:tcBorders>
            <w:vAlign w:val="center"/>
            <w:hideMark/>
          </w:tcPr>
          <w:p w14:paraId="4C55922E"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60105419</w:t>
            </w:r>
          </w:p>
        </w:tc>
        <w:tc>
          <w:tcPr>
            <w:tcW w:w="4234" w:type="dxa"/>
            <w:tcBorders>
              <w:top w:val="single" w:sz="4" w:space="0" w:color="auto"/>
              <w:left w:val="single" w:sz="4" w:space="0" w:color="auto"/>
              <w:bottom w:val="single" w:sz="4" w:space="0" w:color="auto"/>
              <w:right w:val="single" w:sz="4" w:space="0" w:color="auto"/>
            </w:tcBorders>
            <w:vAlign w:val="center"/>
            <w:hideMark/>
          </w:tcPr>
          <w:p w14:paraId="09D5DD62"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b/>
                <w:bCs/>
                <w:color w:val="000000"/>
                <w:sz w:val="16"/>
                <w:szCs w:val="16"/>
                <w:lang w:eastAsia="es-CO"/>
              </w:rPr>
              <w:t>KIT DE FORTALECIMIENTO PARA TALLERES:</w:t>
            </w:r>
            <w:r w:rsidRPr="00BF5B26">
              <w:rPr>
                <w:rFonts w:ascii="Arial" w:eastAsia="Times New Roman" w:hAnsi="Arial" w:cs="Arial"/>
                <w:color w:val="000000"/>
                <w:sz w:val="16"/>
                <w:szCs w:val="16"/>
                <w:lang w:eastAsia="es-CO"/>
              </w:rPr>
              <w:t xml:space="preserve"> Conformado por: agenda con lapicero personalizado con logo institucional. color: surtido. cubierta: tapa dura. medidas 23x15cm. hojas: 80" termo de agua </w:t>
            </w:r>
            <w:proofErr w:type="spellStart"/>
            <w:r w:rsidRPr="00BF5B26">
              <w:rPr>
                <w:rFonts w:ascii="Arial" w:eastAsia="Times New Roman" w:hAnsi="Arial" w:cs="Arial"/>
                <w:color w:val="000000"/>
                <w:sz w:val="16"/>
                <w:szCs w:val="16"/>
                <w:lang w:eastAsia="es-CO"/>
              </w:rPr>
              <w:t>metalico</w:t>
            </w:r>
            <w:proofErr w:type="spellEnd"/>
            <w:r w:rsidRPr="00BF5B26">
              <w:rPr>
                <w:rFonts w:ascii="Arial" w:eastAsia="Times New Roman" w:hAnsi="Arial" w:cs="Arial"/>
                <w:color w:val="000000"/>
                <w:sz w:val="16"/>
                <w:szCs w:val="16"/>
                <w:lang w:eastAsia="es-CO"/>
              </w:rPr>
              <w:t xml:space="preserve"> x 600ml. material: aluminio. medidas: 20,5 x 7,4 cm con argolla, 17,5 x 7,4 </w:t>
            </w:r>
            <w:proofErr w:type="spellStart"/>
            <w:r w:rsidRPr="00BF5B26">
              <w:rPr>
                <w:rFonts w:ascii="Arial" w:eastAsia="Times New Roman" w:hAnsi="Arial" w:cs="Arial"/>
                <w:color w:val="000000"/>
                <w:sz w:val="16"/>
                <w:szCs w:val="16"/>
                <w:lang w:eastAsia="es-CO"/>
              </w:rPr>
              <w:t>cms</w:t>
            </w:r>
            <w:proofErr w:type="spellEnd"/>
            <w:r w:rsidRPr="00BF5B26">
              <w:rPr>
                <w:rFonts w:ascii="Arial" w:eastAsia="Times New Roman" w:hAnsi="Arial" w:cs="Arial"/>
                <w:color w:val="000000"/>
                <w:sz w:val="16"/>
                <w:szCs w:val="16"/>
                <w:lang w:eastAsia="es-CO"/>
              </w:rPr>
              <w:t xml:space="preserve"> sin argolla. área impresión </w:t>
            </w:r>
            <w:proofErr w:type="spellStart"/>
            <w:r w:rsidRPr="00BF5B26">
              <w:rPr>
                <w:rFonts w:ascii="Arial" w:eastAsia="Times New Roman" w:hAnsi="Arial" w:cs="Arial"/>
                <w:color w:val="000000"/>
                <w:sz w:val="16"/>
                <w:szCs w:val="16"/>
                <w:lang w:eastAsia="es-CO"/>
              </w:rPr>
              <w:t>aprox</w:t>
            </w:r>
            <w:proofErr w:type="spellEnd"/>
            <w:r w:rsidRPr="00BF5B26">
              <w:rPr>
                <w:rFonts w:ascii="Arial" w:eastAsia="Times New Roman" w:hAnsi="Arial" w:cs="Arial"/>
                <w:color w:val="000000"/>
                <w:sz w:val="16"/>
                <w:szCs w:val="16"/>
                <w:lang w:eastAsia="es-CO"/>
              </w:rPr>
              <w:t xml:space="preserve">: recomendada ancho 4,5 </w:t>
            </w:r>
            <w:proofErr w:type="spellStart"/>
            <w:r w:rsidRPr="00BF5B26">
              <w:rPr>
                <w:rFonts w:ascii="Arial" w:eastAsia="Times New Roman" w:hAnsi="Arial" w:cs="Arial"/>
                <w:color w:val="000000"/>
                <w:sz w:val="16"/>
                <w:szCs w:val="16"/>
                <w:lang w:eastAsia="es-CO"/>
              </w:rPr>
              <w:t>cms</w:t>
            </w:r>
            <w:proofErr w:type="spellEnd"/>
            <w:r w:rsidRPr="00BF5B26">
              <w:rPr>
                <w:rFonts w:ascii="Arial" w:eastAsia="Times New Roman" w:hAnsi="Arial" w:cs="Arial"/>
                <w:color w:val="000000"/>
                <w:sz w:val="16"/>
                <w:szCs w:val="16"/>
                <w:lang w:eastAsia="es-CO"/>
              </w:rPr>
              <w:t xml:space="preserve"> x 8 </w:t>
            </w:r>
            <w:proofErr w:type="spellStart"/>
            <w:r w:rsidRPr="00BF5B26">
              <w:rPr>
                <w:rFonts w:ascii="Arial" w:eastAsia="Times New Roman" w:hAnsi="Arial" w:cs="Arial"/>
                <w:color w:val="000000"/>
                <w:sz w:val="16"/>
                <w:szCs w:val="16"/>
                <w:lang w:eastAsia="es-CO"/>
              </w:rPr>
              <w:t>cms</w:t>
            </w:r>
            <w:proofErr w:type="spellEnd"/>
            <w:r w:rsidRPr="00BF5B26">
              <w:rPr>
                <w:rFonts w:ascii="Arial" w:eastAsia="Times New Roman" w:hAnsi="Arial" w:cs="Arial"/>
                <w:color w:val="000000"/>
                <w:sz w:val="16"/>
                <w:szCs w:val="16"/>
                <w:lang w:eastAsia="es-CO"/>
              </w:rPr>
              <w:t>. sublimación de logo institucional caramañolas, con logos institucionales, colores surtidos. Para los 132 participantes de los talleres de visibilidad y promoción de derechos de la comunidad LGTBIQ+ en el Municipio de Saravena.</w:t>
            </w:r>
          </w:p>
        </w:tc>
        <w:tc>
          <w:tcPr>
            <w:tcW w:w="8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9AB6F1"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Kit</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691A30"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132</w:t>
            </w:r>
          </w:p>
        </w:tc>
        <w:tc>
          <w:tcPr>
            <w:tcW w:w="1279" w:type="dxa"/>
            <w:tcBorders>
              <w:top w:val="single" w:sz="4" w:space="0" w:color="auto"/>
              <w:left w:val="single" w:sz="4" w:space="0" w:color="auto"/>
              <w:bottom w:val="single" w:sz="4" w:space="0" w:color="auto"/>
              <w:right w:val="single" w:sz="4" w:space="0" w:color="auto"/>
            </w:tcBorders>
            <w:noWrap/>
            <w:vAlign w:val="center"/>
          </w:tcPr>
          <w:p w14:paraId="091E66CD" w14:textId="787C8F0F" w:rsidR="00BF5B26" w:rsidRPr="00BF5B26" w:rsidRDefault="00BF5B26" w:rsidP="00BF5B26">
            <w:pPr>
              <w:jc w:val="center"/>
              <w:rPr>
                <w:rFonts w:ascii="Arial" w:eastAsia="Times New Roman" w:hAnsi="Arial" w:cs="Arial"/>
                <w:bCs/>
                <w:color w:val="000000"/>
                <w:sz w:val="16"/>
                <w:szCs w:val="16"/>
                <w:lang w:eastAsia="es-CO"/>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6E5A8543" w14:textId="51B3C43F" w:rsidR="00BF5B26" w:rsidRPr="00BF5B26" w:rsidRDefault="00BF5B26" w:rsidP="00BF5B26">
            <w:pPr>
              <w:jc w:val="center"/>
              <w:rPr>
                <w:rFonts w:ascii="Arial" w:eastAsia="Times New Roman" w:hAnsi="Arial" w:cs="Arial"/>
                <w:color w:val="000000"/>
                <w:sz w:val="16"/>
                <w:szCs w:val="16"/>
                <w:lang w:eastAsia="es-CO"/>
              </w:rPr>
            </w:pPr>
          </w:p>
        </w:tc>
      </w:tr>
      <w:tr w:rsidR="00BF5B26" w:rsidRPr="00BF5B26" w14:paraId="0FB31172" w14:textId="77777777" w:rsidTr="00BF5B26">
        <w:trPr>
          <w:trHeight w:val="64"/>
          <w:jc w:val="center"/>
        </w:trPr>
        <w:tc>
          <w:tcPr>
            <w:tcW w:w="523" w:type="dxa"/>
            <w:tcBorders>
              <w:top w:val="single" w:sz="4" w:space="0" w:color="auto"/>
              <w:left w:val="single" w:sz="4" w:space="0" w:color="auto"/>
              <w:bottom w:val="single" w:sz="4" w:space="0" w:color="auto"/>
              <w:right w:val="single" w:sz="4" w:space="0" w:color="auto"/>
            </w:tcBorders>
            <w:vAlign w:val="center"/>
            <w:hideMark/>
          </w:tcPr>
          <w:p w14:paraId="0DBC293C"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6</w:t>
            </w:r>
          </w:p>
        </w:tc>
        <w:tc>
          <w:tcPr>
            <w:tcW w:w="1050" w:type="dxa"/>
            <w:tcBorders>
              <w:top w:val="single" w:sz="4" w:space="0" w:color="auto"/>
              <w:left w:val="single" w:sz="4" w:space="0" w:color="auto"/>
              <w:bottom w:val="single" w:sz="4" w:space="0" w:color="auto"/>
              <w:right w:val="single" w:sz="4" w:space="0" w:color="auto"/>
            </w:tcBorders>
            <w:vAlign w:val="center"/>
            <w:hideMark/>
          </w:tcPr>
          <w:p w14:paraId="0686A3D7"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53102505</w:t>
            </w:r>
          </w:p>
        </w:tc>
        <w:tc>
          <w:tcPr>
            <w:tcW w:w="4234" w:type="dxa"/>
            <w:tcBorders>
              <w:top w:val="single" w:sz="4" w:space="0" w:color="auto"/>
              <w:left w:val="single" w:sz="4" w:space="0" w:color="auto"/>
              <w:bottom w:val="single" w:sz="4" w:space="0" w:color="auto"/>
              <w:right w:val="single" w:sz="4" w:space="0" w:color="auto"/>
            </w:tcBorders>
            <w:vAlign w:val="center"/>
            <w:hideMark/>
          </w:tcPr>
          <w:p w14:paraId="764815B1"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b/>
                <w:bCs/>
                <w:color w:val="000000"/>
                <w:sz w:val="16"/>
                <w:szCs w:val="16"/>
                <w:lang w:eastAsia="es-CO"/>
              </w:rPr>
              <w:t xml:space="preserve">SOMBRILLA: </w:t>
            </w:r>
            <w:r w:rsidRPr="00BF5B26">
              <w:rPr>
                <w:rFonts w:ascii="Arial" w:eastAsia="Times New Roman" w:hAnsi="Arial" w:cs="Arial"/>
                <w:color w:val="000000"/>
                <w:sz w:val="16"/>
                <w:szCs w:val="16"/>
                <w:lang w:eastAsia="es-CO"/>
              </w:rPr>
              <w:t>Con apertura automática y cierre manual: medidas 27" x 8 cascos. Cobertura 110cm, también conocida como bandera del arcoíris, tiene seis franjas horizontales de colores: rojo, naranja, amarillo, verde, azul y violeta. Estos colores representan la diversidad dentro de la comunidad LGBTQ+. Especificaciones técnicas generales: • Material: Poliéster o satén. • Diseño: Seis franjas horizontales de colores rojo, naranja, amarillo, verde, azul y violeta. • Calidad: Doble costura en los bordes para mayor durabilidad. Para los 132 participantes de los talleres de visibilidad y promoción de derechos de la comunidad LGTBIQ+ en el Municipio de Saravena.</w:t>
            </w:r>
          </w:p>
        </w:tc>
        <w:tc>
          <w:tcPr>
            <w:tcW w:w="8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75160B"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DB8FD2"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132</w:t>
            </w:r>
          </w:p>
        </w:tc>
        <w:tc>
          <w:tcPr>
            <w:tcW w:w="127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6292D60" w14:textId="6FDF8B13" w:rsidR="00BF5B26" w:rsidRPr="00BF5B26" w:rsidRDefault="00BF5B26" w:rsidP="00BF5B26">
            <w:pPr>
              <w:jc w:val="center"/>
              <w:rPr>
                <w:rFonts w:ascii="Arial" w:eastAsia="Times New Roman" w:hAnsi="Arial" w:cs="Arial"/>
                <w:bCs/>
                <w:color w:val="000000"/>
                <w:sz w:val="16"/>
                <w:szCs w:val="16"/>
                <w:lang w:eastAsia="es-CO"/>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34BE9DA8" w14:textId="5D891B0C" w:rsidR="00BF5B26" w:rsidRPr="00BF5B26" w:rsidRDefault="00BF5B26" w:rsidP="00BF5B26">
            <w:pPr>
              <w:jc w:val="center"/>
              <w:rPr>
                <w:rFonts w:ascii="Arial" w:eastAsia="Times New Roman" w:hAnsi="Arial" w:cs="Arial"/>
                <w:color w:val="000000"/>
                <w:sz w:val="16"/>
                <w:szCs w:val="16"/>
                <w:lang w:eastAsia="es-CO"/>
              </w:rPr>
            </w:pPr>
          </w:p>
        </w:tc>
      </w:tr>
      <w:tr w:rsidR="00BF5B26" w:rsidRPr="00BF5B26" w14:paraId="6831C16C" w14:textId="77777777" w:rsidTr="00BF5B26">
        <w:trPr>
          <w:trHeight w:val="1099"/>
          <w:jc w:val="center"/>
        </w:trPr>
        <w:tc>
          <w:tcPr>
            <w:tcW w:w="523" w:type="dxa"/>
            <w:tcBorders>
              <w:top w:val="single" w:sz="4" w:space="0" w:color="auto"/>
              <w:left w:val="single" w:sz="4" w:space="0" w:color="auto"/>
              <w:bottom w:val="single" w:sz="4" w:space="0" w:color="auto"/>
              <w:right w:val="single" w:sz="4" w:space="0" w:color="auto"/>
            </w:tcBorders>
            <w:vAlign w:val="center"/>
            <w:hideMark/>
          </w:tcPr>
          <w:p w14:paraId="63B10CF7"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7</w:t>
            </w:r>
          </w:p>
        </w:tc>
        <w:tc>
          <w:tcPr>
            <w:tcW w:w="1050" w:type="dxa"/>
            <w:tcBorders>
              <w:top w:val="single" w:sz="4" w:space="0" w:color="auto"/>
              <w:left w:val="single" w:sz="4" w:space="0" w:color="auto"/>
              <w:bottom w:val="single" w:sz="4" w:space="0" w:color="auto"/>
              <w:right w:val="single" w:sz="4" w:space="0" w:color="auto"/>
            </w:tcBorders>
            <w:vAlign w:val="center"/>
            <w:hideMark/>
          </w:tcPr>
          <w:p w14:paraId="1A4B55AC"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53103001</w:t>
            </w:r>
          </w:p>
        </w:tc>
        <w:tc>
          <w:tcPr>
            <w:tcW w:w="4234" w:type="dxa"/>
            <w:tcBorders>
              <w:top w:val="single" w:sz="4" w:space="0" w:color="auto"/>
              <w:left w:val="single" w:sz="4" w:space="0" w:color="auto"/>
              <w:bottom w:val="single" w:sz="4" w:space="0" w:color="auto"/>
              <w:right w:val="single" w:sz="4" w:space="0" w:color="auto"/>
            </w:tcBorders>
            <w:vAlign w:val="center"/>
            <w:hideMark/>
          </w:tcPr>
          <w:p w14:paraId="57225736"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b/>
                <w:color w:val="000000"/>
                <w:sz w:val="16"/>
                <w:szCs w:val="16"/>
                <w:lang w:eastAsia="es-CO"/>
              </w:rPr>
              <w:t xml:space="preserve">CAMISETA DEPORTIVA: </w:t>
            </w:r>
            <w:r w:rsidRPr="00BF5B26">
              <w:rPr>
                <w:rFonts w:ascii="Arial" w:eastAsia="Times New Roman" w:hAnsi="Arial" w:cs="Arial"/>
                <w:color w:val="000000"/>
                <w:sz w:val="16"/>
                <w:szCs w:val="16"/>
                <w:lang w:eastAsia="es-CO"/>
              </w:rPr>
              <w:t>Camiseta con mangas, tipo Plutón fabricada en tejido de poliéster 100%, en sublimación, full impresión, tallas diversas: XS, S, M, L y XL, con diseño de la bandera arcoíris característico del colectivo LGTBIQ+.</w:t>
            </w:r>
          </w:p>
        </w:tc>
        <w:tc>
          <w:tcPr>
            <w:tcW w:w="8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78A781"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BEE77D" w14:textId="77777777" w:rsidR="00BF5B26" w:rsidRPr="00BF5B26" w:rsidRDefault="00BF5B26" w:rsidP="00BF5B26">
            <w:pPr>
              <w:jc w:val="center"/>
              <w:rPr>
                <w:rFonts w:ascii="Arial" w:eastAsia="Times New Roman" w:hAnsi="Arial" w:cs="Arial"/>
                <w:color w:val="000000"/>
                <w:sz w:val="16"/>
                <w:szCs w:val="16"/>
                <w:lang w:eastAsia="es-CO"/>
              </w:rPr>
            </w:pPr>
            <w:r w:rsidRPr="00BF5B26">
              <w:rPr>
                <w:rFonts w:ascii="Arial" w:eastAsia="Times New Roman" w:hAnsi="Arial" w:cs="Arial"/>
                <w:color w:val="000000"/>
                <w:sz w:val="16"/>
                <w:szCs w:val="16"/>
                <w:lang w:eastAsia="es-CO"/>
              </w:rPr>
              <w:t>132</w:t>
            </w:r>
          </w:p>
        </w:tc>
        <w:tc>
          <w:tcPr>
            <w:tcW w:w="127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C38844" w14:textId="5E2C0124" w:rsidR="00BF5B26" w:rsidRPr="00BF5B26" w:rsidRDefault="00BF5B26" w:rsidP="00BF5B26">
            <w:pPr>
              <w:jc w:val="center"/>
              <w:rPr>
                <w:rFonts w:ascii="Arial" w:eastAsia="Times New Roman" w:hAnsi="Arial" w:cs="Arial"/>
                <w:bCs/>
                <w:color w:val="000000"/>
                <w:sz w:val="16"/>
                <w:szCs w:val="16"/>
                <w:lang w:eastAsia="es-CO"/>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344F7B16" w14:textId="6DE7516F" w:rsidR="00BF5B26" w:rsidRPr="00BF5B26" w:rsidRDefault="00BF5B26" w:rsidP="00BF5B26">
            <w:pPr>
              <w:jc w:val="center"/>
              <w:rPr>
                <w:rFonts w:ascii="Arial" w:eastAsia="Times New Roman" w:hAnsi="Arial" w:cs="Arial"/>
                <w:color w:val="000000"/>
                <w:sz w:val="16"/>
                <w:szCs w:val="16"/>
                <w:lang w:eastAsia="es-CO"/>
              </w:rPr>
            </w:pPr>
          </w:p>
        </w:tc>
      </w:tr>
      <w:tr w:rsidR="00BF5B26" w:rsidRPr="00BF5B26" w14:paraId="5EC6A73E" w14:textId="77777777" w:rsidTr="00BF5B26">
        <w:trPr>
          <w:trHeight w:val="300"/>
          <w:jc w:val="center"/>
        </w:trPr>
        <w:tc>
          <w:tcPr>
            <w:tcW w:w="8926"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57D6428C" w14:textId="77777777" w:rsidR="00BF5B26" w:rsidRPr="00BF5B26" w:rsidRDefault="00BF5B26" w:rsidP="00BF5B26">
            <w:pPr>
              <w:jc w:val="center"/>
              <w:rPr>
                <w:rFonts w:ascii="Arial" w:eastAsia="Times New Roman" w:hAnsi="Arial" w:cs="Arial"/>
                <w:b/>
                <w:bCs/>
                <w:color w:val="000000"/>
                <w:sz w:val="16"/>
                <w:szCs w:val="16"/>
                <w:lang w:eastAsia="es-CO"/>
              </w:rPr>
            </w:pPr>
            <w:r w:rsidRPr="00BF5B26">
              <w:rPr>
                <w:rFonts w:ascii="Arial" w:eastAsia="Times New Roman" w:hAnsi="Arial" w:cs="Arial"/>
                <w:b/>
                <w:bCs/>
                <w:color w:val="000000"/>
                <w:sz w:val="16"/>
                <w:szCs w:val="16"/>
                <w:lang w:eastAsia="es-CO"/>
              </w:rPr>
              <w:t> </w:t>
            </w:r>
            <w:proofErr w:type="gramStart"/>
            <w:r w:rsidRPr="00BF5B26">
              <w:rPr>
                <w:rFonts w:ascii="Arial" w:eastAsia="Times New Roman" w:hAnsi="Arial" w:cs="Arial"/>
                <w:b/>
                <w:bCs/>
                <w:color w:val="000000"/>
                <w:sz w:val="16"/>
                <w:szCs w:val="16"/>
                <w:lang w:eastAsia="es-CO"/>
              </w:rPr>
              <w:t>TOTAL</w:t>
            </w:r>
            <w:proofErr w:type="gramEnd"/>
            <w:r w:rsidRPr="00BF5B26">
              <w:rPr>
                <w:rFonts w:ascii="Arial" w:eastAsia="Times New Roman" w:hAnsi="Arial" w:cs="Arial"/>
                <w:b/>
                <w:bCs/>
                <w:color w:val="000000"/>
                <w:sz w:val="16"/>
                <w:szCs w:val="16"/>
                <w:lang w:eastAsia="es-CO"/>
              </w:rPr>
              <w:t xml:space="preserve"> DEL PRESUPUESTO:</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1C3C76E" w14:textId="5934989E" w:rsidR="00BF5B26" w:rsidRPr="00BF5B26" w:rsidRDefault="00BF5B26" w:rsidP="00BF5B26">
            <w:pPr>
              <w:jc w:val="center"/>
              <w:rPr>
                <w:rFonts w:ascii="Arial" w:eastAsia="Times New Roman" w:hAnsi="Arial" w:cs="Arial"/>
                <w:b/>
                <w:bCs/>
                <w:color w:val="000000"/>
                <w:sz w:val="16"/>
                <w:szCs w:val="16"/>
                <w:lang w:eastAsia="es-CO"/>
              </w:rPr>
            </w:pPr>
          </w:p>
        </w:tc>
      </w:tr>
    </w:tbl>
    <w:p w14:paraId="56F083C3" w14:textId="77777777" w:rsidR="00BF5B26" w:rsidRDefault="00BF5B26" w:rsidP="005E1D25">
      <w:pPr>
        <w:pStyle w:val="Ttulo"/>
        <w:jc w:val="both"/>
        <w:rPr>
          <w:rFonts w:ascii="Arial" w:hAnsi="Arial" w:cs="Arial"/>
          <w:b w:val="0"/>
          <w:bCs w:val="0"/>
          <w:sz w:val="21"/>
          <w:szCs w:val="21"/>
          <w:lang w:val="es-CO" w:eastAsia="es-MX"/>
        </w:rPr>
      </w:pPr>
    </w:p>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60847EA5" w14:textId="77777777" w:rsidR="005E1D25" w:rsidRPr="00D97E21" w:rsidRDefault="005E1D25" w:rsidP="005E1D25">
      <w:pPr>
        <w:rPr>
          <w:rFonts w:ascii="Arial" w:hAnsi="Arial" w:cs="Arial"/>
          <w:b/>
          <w:bCs/>
          <w:sz w:val="21"/>
          <w:szCs w:val="21"/>
          <w:vertAlign w:val="superscript"/>
        </w:rPr>
      </w:pPr>
    </w:p>
    <w:p w14:paraId="5147A107" w14:textId="273E6ECE" w:rsidR="00AA6C91" w:rsidRPr="00BF5B26" w:rsidRDefault="005E1D25" w:rsidP="00BF5B26">
      <w:pPr>
        <w:autoSpaceDE w:val="0"/>
        <w:autoSpaceDN w:val="0"/>
        <w:adjustRightInd w:val="0"/>
        <w:jc w:val="both"/>
        <w:rPr>
          <w:rFonts w:ascii="Arial" w:hAnsi="Arial" w:cs="Arial"/>
          <w:b/>
          <w:sz w:val="21"/>
          <w:szCs w:val="21"/>
          <w:lang w:val="es-ES_tradnl" w:eastAsia="ar-SA"/>
        </w:rPr>
      </w:pPr>
      <w:r w:rsidRPr="00BF5B26">
        <w:rPr>
          <w:rFonts w:ascii="Arial" w:hAnsi="Arial" w:cs="Arial"/>
          <w:b/>
          <w:sz w:val="21"/>
          <w:szCs w:val="21"/>
          <w:lang w:val="es-ES_tradnl" w:eastAsia="ar-SA"/>
        </w:rPr>
        <w:t>ALCANCE DEL OBJETO</w:t>
      </w:r>
    </w:p>
    <w:p w14:paraId="4136007B" w14:textId="77777777" w:rsidR="00BF5B26" w:rsidRDefault="00BF5B26" w:rsidP="00BF5B26">
      <w:pPr>
        <w:autoSpaceDE w:val="0"/>
        <w:autoSpaceDN w:val="0"/>
        <w:adjustRightInd w:val="0"/>
        <w:jc w:val="both"/>
        <w:rPr>
          <w:rFonts w:ascii="Arial" w:hAnsi="Arial" w:cs="Arial"/>
          <w:b/>
          <w:sz w:val="21"/>
          <w:szCs w:val="21"/>
          <w:lang w:val="es-ES_tradnl" w:eastAsia="ar-SA"/>
        </w:rPr>
      </w:pPr>
    </w:p>
    <w:p w14:paraId="7F07C3FB" w14:textId="58FF660F" w:rsidR="00BF5B26" w:rsidRPr="00BF5B26" w:rsidRDefault="00BF5B26" w:rsidP="00BF5B26">
      <w:pPr>
        <w:autoSpaceDE w:val="0"/>
        <w:autoSpaceDN w:val="0"/>
        <w:adjustRightInd w:val="0"/>
        <w:jc w:val="both"/>
        <w:rPr>
          <w:rFonts w:ascii="Arial" w:hAnsi="Arial" w:cs="Arial"/>
          <w:b/>
          <w:sz w:val="21"/>
          <w:szCs w:val="21"/>
          <w:lang w:val="es-ES_tradnl" w:eastAsia="ar-SA"/>
        </w:rPr>
      </w:pPr>
      <w:r w:rsidRPr="00BF5B26">
        <w:rPr>
          <w:rFonts w:ascii="Arial" w:hAnsi="Arial" w:cs="Arial"/>
          <w:sz w:val="21"/>
          <w:szCs w:val="21"/>
        </w:rPr>
        <w:t>Contempla la implementación de una (1) estrategia de promoción de la garantía de derechos en el municipio de Saravena, mediante el desarrollo de talleres de sensibilización dirigidos a la población LGBTIQ+ y comunidad en general. Se proyecta capacitar a ciento treinta y dos (132) personas, a través de espacios formativos orientados a la visibilidad, promoción y garantía de los derechos, con énfasis en la prevención de la homofobia, la reducción de prácticas discriminatorias y el fortalecimiento de valores como el respeto, la igualdad, la dignidad humana y la inclusión social.</w:t>
      </w:r>
    </w:p>
    <w:p w14:paraId="243E426B" w14:textId="77777777" w:rsidR="00D31BFE" w:rsidRDefault="00D31BFE" w:rsidP="00D31BFE">
      <w:pPr>
        <w:pStyle w:val="Sinespaciado1"/>
        <w:jc w:val="both"/>
        <w:rPr>
          <w:rFonts w:ascii="Arial" w:eastAsia="Calibri" w:hAnsi="Arial" w:cs="Arial"/>
          <w:bCs/>
          <w:sz w:val="21"/>
          <w:szCs w:val="21"/>
          <w:lang w:val="es-CO" w:eastAsia="es-MX"/>
        </w:rPr>
      </w:pPr>
    </w:p>
    <w:p w14:paraId="1202CEA9" w14:textId="5F532BED" w:rsidR="00D31BFE" w:rsidRPr="00B255EF" w:rsidRDefault="00D31BFE" w:rsidP="00D31BFE">
      <w:pPr>
        <w:pStyle w:val="Sinespaciado1"/>
        <w:jc w:val="both"/>
        <w:rPr>
          <w:rFonts w:ascii="Arial" w:hAnsi="Arial" w:cs="Arial"/>
          <w:b/>
          <w:bCs/>
          <w:sz w:val="20"/>
          <w:szCs w:val="20"/>
        </w:rPr>
      </w:pPr>
      <w:r w:rsidRPr="00B255EF">
        <w:rPr>
          <w:rFonts w:ascii="Arial" w:hAnsi="Arial" w:cs="Arial"/>
          <w:b/>
          <w:bCs/>
          <w:sz w:val="20"/>
          <w:szCs w:val="20"/>
        </w:rPr>
        <w:t>CONDICIONES TÉCNICAS EXIGIDAS</w:t>
      </w:r>
    </w:p>
    <w:p w14:paraId="45AE3DE0" w14:textId="77777777" w:rsidR="00B255EF" w:rsidRPr="00B255EF" w:rsidRDefault="00B255EF" w:rsidP="00D31BFE">
      <w:pPr>
        <w:pStyle w:val="Sinespaciado1"/>
        <w:jc w:val="both"/>
        <w:rPr>
          <w:rFonts w:ascii="Arial" w:hAnsi="Arial" w:cs="Arial"/>
          <w:b/>
          <w:bCs/>
          <w:sz w:val="20"/>
          <w:szCs w:val="20"/>
        </w:rPr>
      </w:pPr>
    </w:p>
    <w:p w14:paraId="2DBF03DA"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 xml:space="preserve">El contratista deberá prestar los servicios y entregar los elementos requeridos por la administración del municipio de Saravena, con las características técnicas y cantidades establecidas en el presupuesto general del proyecto. </w:t>
      </w:r>
    </w:p>
    <w:p w14:paraId="14038363" w14:textId="77777777" w:rsidR="00BF5B26" w:rsidRPr="00BF5B26" w:rsidRDefault="00BF5B26" w:rsidP="00BF5B26">
      <w:pPr>
        <w:jc w:val="both"/>
        <w:rPr>
          <w:rFonts w:ascii="Arial" w:eastAsia="Times New Roman" w:hAnsi="Arial" w:cs="Arial"/>
          <w:sz w:val="21"/>
          <w:szCs w:val="21"/>
          <w:lang w:eastAsia="es-CO"/>
        </w:rPr>
      </w:pPr>
    </w:p>
    <w:p w14:paraId="65D4217D" w14:textId="77777777" w:rsidR="00BF5B26" w:rsidRPr="00BF5B26" w:rsidRDefault="00BF5B26" w:rsidP="00BF5B26">
      <w:pPr>
        <w:jc w:val="both"/>
        <w:rPr>
          <w:rFonts w:ascii="Arial" w:eastAsia="Times New Roman" w:hAnsi="Arial" w:cs="Arial"/>
          <w:b/>
          <w:bCs/>
          <w:sz w:val="21"/>
          <w:szCs w:val="21"/>
          <w:lang w:eastAsia="es-CO"/>
        </w:rPr>
      </w:pPr>
      <w:r w:rsidRPr="00BF5B26">
        <w:rPr>
          <w:rFonts w:ascii="Arial" w:eastAsia="Times New Roman" w:hAnsi="Arial" w:cs="Arial"/>
          <w:b/>
          <w:bCs/>
          <w:sz w:val="21"/>
          <w:szCs w:val="21"/>
          <w:lang w:eastAsia="es-CO"/>
        </w:rPr>
        <w:t>CONVOCATORIA E IDENTIFICACIÓN DE LOS BENEFICIARIOS (AS):</w:t>
      </w:r>
    </w:p>
    <w:p w14:paraId="16159EEA" w14:textId="77777777" w:rsidR="00BF5B26" w:rsidRPr="00BF5B26" w:rsidRDefault="00BF5B26" w:rsidP="00BF5B26">
      <w:pPr>
        <w:jc w:val="both"/>
        <w:rPr>
          <w:rFonts w:ascii="Arial" w:eastAsia="Times New Roman" w:hAnsi="Arial" w:cs="Arial"/>
          <w:sz w:val="21"/>
          <w:szCs w:val="21"/>
          <w:lang w:eastAsia="es-CO"/>
        </w:rPr>
      </w:pPr>
    </w:p>
    <w:p w14:paraId="567E3D11"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La convocatoria e identificación de los beneficiarios se realizará a través de la Oficina de PIIAM de la Secretaría General y de Gobierno del municipio de Saravena, en articulación con organizaciones sociales y comunitarias, especialmente con la Asociación LGTBI Saravena Diversa – ALSADI. Este proceso incluirá la difusión de la información mediante canales institucionales, redes sociales, carteleras comunitarias, garantizando un enfoque inclusivo y diferencial. La identificación de los participantes se efectuará priorizando población LGBTIQ+ y comunidad en general interesada, teniendo en cuenta criterios como voluntariedad, interés en los procesos formativos y pertenencia al territorio. Así mismo, se propiciarán condiciones de acceso equitativo, confidencialidad y respeto por la identidad de los participantes, con el fin de garantizar espacios seguros y libres de discriminación.</w:t>
      </w:r>
    </w:p>
    <w:p w14:paraId="43F988A5" w14:textId="77777777" w:rsidR="00BF5B26" w:rsidRPr="00BF5B26" w:rsidRDefault="00BF5B26" w:rsidP="00BF5B26">
      <w:pPr>
        <w:jc w:val="both"/>
        <w:rPr>
          <w:rFonts w:ascii="Arial" w:eastAsia="Times New Roman" w:hAnsi="Arial" w:cs="Arial"/>
          <w:sz w:val="21"/>
          <w:szCs w:val="21"/>
          <w:lang w:eastAsia="es-CO"/>
        </w:rPr>
      </w:pPr>
    </w:p>
    <w:p w14:paraId="56FC091E"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Este proceso permitirá asegurar la adecuada focalización de los beneficiarios, el cumplimiento de la meta establecida y la participación efectiva en los talleres de sensibilización contemplados en el proyecto.</w:t>
      </w:r>
    </w:p>
    <w:p w14:paraId="1DF6A24F" w14:textId="77777777" w:rsidR="00BF5B26" w:rsidRPr="00BF5B26" w:rsidRDefault="00BF5B26" w:rsidP="00BF5B26">
      <w:pPr>
        <w:jc w:val="both"/>
        <w:rPr>
          <w:rFonts w:ascii="Arial" w:eastAsia="Times New Roman" w:hAnsi="Arial" w:cs="Arial"/>
          <w:sz w:val="21"/>
          <w:szCs w:val="21"/>
          <w:lang w:eastAsia="es-CO"/>
        </w:rPr>
      </w:pPr>
    </w:p>
    <w:p w14:paraId="19BD8572" w14:textId="77777777" w:rsidR="00BF5B26" w:rsidRPr="00BF5B26" w:rsidRDefault="00BF5B26" w:rsidP="00BF5B26">
      <w:pPr>
        <w:numPr>
          <w:ilvl w:val="0"/>
          <w:numId w:val="21"/>
        </w:numPr>
        <w:spacing w:after="200" w:line="276" w:lineRule="auto"/>
        <w:jc w:val="both"/>
        <w:rPr>
          <w:rFonts w:ascii="Arial" w:eastAsia="Times New Roman" w:hAnsi="Arial" w:cs="Arial"/>
          <w:b/>
          <w:sz w:val="21"/>
          <w:szCs w:val="21"/>
          <w:lang w:eastAsia="es-CO"/>
        </w:rPr>
      </w:pPr>
      <w:r w:rsidRPr="00BF5B26">
        <w:rPr>
          <w:rFonts w:ascii="Arial" w:eastAsia="Times New Roman" w:hAnsi="Arial" w:cs="Arial"/>
          <w:b/>
          <w:sz w:val="21"/>
          <w:szCs w:val="21"/>
          <w:lang w:eastAsia="es-CO"/>
        </w:rPr>
        <w:t>TALLER TEÓRICO DE PROMOCIÓN DE LOS DERECHOS DE LA COMUNIDAD LGTBIQ+:</w:t>
      </w:r>
    </w:p>
    <w:p w14:paraId="16B52A9A" w14:textId="77777777" w:rsidR="00BF5B26" w:rsidRPr="00BF5B26" w:rsidRDefault="00BF5B26" w:rsidP="00BF5B26">
      <w:pPr>
        <w:jc w:val="both"/>
        <w:rPr>
          <w:rFonts w:ascii="Arial" w:eastAsia="Times New Roman" w:hAnsi="Arial" w:cs="Arial"/>
          <w:sz w:val="21"/>
          <w:szCs w:val="21"/>
          <w:lang w:eastAsia="es-CO"/>
        </w:rPr>
      </w:pPr>
    </w:p>
    <w:p w14:paraId="3F3014A9"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El desarrollo de talleres teóricos de promoción de los derechos de la comunidad LGBTIQ+ es fundamental para fortalecer el conocimiento, la sensibilización y la apropiación de principios de igualdad, respeto e inclusión en la comunidad. Estos espacios permiten prevenir la discriminación, promover la garantía de derechos y contribuir a la transformación de imaginarios sociales, generando entornos más equitativos y libres de violencias en el municipio de Saravena.</w:t>
      </w:r>
    </w:p>
    <w:p w14:paraId="32957282" w14:textId="77777777" w:rsidR="00BF5B26" w:rsidRPr="00BF5B26" w:rsidRDefault="00BF5B26" w:rsidP="00BF5B26">
      <w:pPr>
        <w:jc w:val="both"/>
        <w:rPr>
          <w:rFonts w:ascii="Arial" w:eastAsia="Times New Roman" w:hAnsi="Arial" w:cs="Arial"/>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BF5B26" w:rsidRPr="00BF5B26" w14:paraId="5C34C920" w14:textId="77777777" w:rsidTr="00BF5B26">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A56BA46"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ÍTEM 1.</w:t>
            </w:r>
          </w:p>
        </w:tc>
      </w:tr>
      <w:tr w:rsidR="00BF5B26" w:rsidRPr="00BF5B26" w14:paraId="72704AF5" w14:textId="77777777" w:rsidTr="00BF5B26">
        <w:trPr>
          <w:trHeight w:val="34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014A537"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31331F4"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80111620</w:t>
            </w:r>
          </w:p>
        </w:tc>
      </w:tr>
      <w:tr w:rsidR="00BF5B26" w:rsidRPr="00BF5B26" w14:paraId="159E9D77" w14:textId="77777777" w:rsidTr="00BF5B26">
        <w:trPr>
          <w:trHeight w:val="26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F899BB"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42E772B"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TALLER TEÓRICO DE PROMOCIÓN DE LOS DERECHOS DE LA COMUNIDAD LGTBIQ+</w:t>
            </w:r>
          </w:p>
        </w:tc>
      </w:tr>
      <w:tr w:rsidR="00BF5B26" w:rsidRPr="00BF5B26" w14:paraId="6B183A27" w14:textId="77777777" w:rsidTr="00BF5B26">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0BA6D7"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TÉCNICA DEL SERVICIO</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70C39F5"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TALLER TEÓRICO</w:t>
            </w:r>
          </w:p>
        </w:tc>
      </w:tr>
      <w:tr w:rsidR="00BF5B26" w:rsidRPr="00BF5B26" w14:paraId="7AD6A254"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7BE0C8"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A6B20CF"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Taller</w:t>
            </w:r>
          </w:p>
        </w:tc>
      </w:tr>
      <w:tr w:rsidR="00BF5B26" w:rsidRPr="00BF5B26" w14:paraId="4AD58E3B" w14:textId="77777777" w:rsidTr="00BF5B26">
        <w:trPr>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1E578B"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tcPr>
          <w:p w14:paraId="0211400C" w14:textId="77777777" w:rsidR="00BF5B26" w:rsidRPr="00BF5B26" w:rsidRDefault="00BF5B26" w:rsidP="00BF5B26">
            <w:pPr>
              <w:jc w:val="both"/>
              <w:rPr>
                <w:rFonts w:ascii="Arial" w:eastAsia="Times New Roman" w:hAnsi="Arial" w:cs="Arial"/>
                <w:b/>
                <w:bCs/>
                <w:color w:val="000000"/>
                <w:sz w:val="18"/>
                <w:szCs w:val="18"/>
                <w:lang w:eastAsia="es-ES"/>
              </w:rPr>
            </w:pPr>
          </w:p>
          <w:p w14:paraId="6AD2C9F3" w14:textId="77777777" w:rsidR="00BF5B26" w:rsidRPr="00BF5B26" w:rsidRDefault="00BF5B26" w:rsidP="00BF5B26">
            <w:pPr>
              <w:jc w:val="both"/>
              <w:rPr>
                <w:rFonts w:ascii="Arial" w:eastAsia="Times New Roman" w:hAnsi="Arial" w:cs="Arial"/>
                <w:color w:val="000000"/>
                <w:sz w:val="18"/>
                <w:szCs w:val="18"/>
                <w:lang w:eastAsia="es-ES"/>
              </w:rPr>
            </w:pPr>
            <w:r w:rsidRPr="00BF5B26">
              <w:rPr>
                <w:rFonts w:ascii="Arial" w:eastAsia="Times New Roman" w:hAnsi="Arial" w:cs="Arial"/>
                <w:b/>
                <w:bCs/>
                <w:color w:val="000000"/>
                <w:sz w:val="18"/>
                <w:szCs w:val="18"/>
                <w:lang w:eastAsia="es-ES"/>
              </w:rPr>
              <w:t>TALLER TEÓRICO DE PROMOCIÓN DE LOS DERECHOS DE LA COMUNIDAD LGTBIQ+</w:t>
            </w:r>
            <w:r w:rsidRPr="00BF5B26">
              <w:rPr>
                <w:rFonts w:ascii="Arial" w:eastAsia="Times New Roman" w:hAnsi="Arial" w:cs="Arial"/>
                <w:color w:val="000000"/>
                <w:sz w:val="18"/>
                <w:szCs w:val="18"/>
                <w:lang w:eastAsia="es-ES"/>
              </w:rPr>
              <w:t xml:space="preserve">: Prestación del servicio para la realización de 4 talleres dirigidos a 132 personas, orientados a la visibilidad, promoción de los mecanismos de atención y protección de los derechos de la comunidad LGBTIQ+, con énfasis en la prevención de la homofobia y la promoción de valores como el respeto, la justicia, la igualdad, la dignidad y la inclusión social. </w:t>
            </w:r>
          </w:p>
          <w:p w14:paraId="339A54F5" w14:textId="77777777" w:rsidR="00BF5B26" w:rsidRPr="00BF5B26" w:rsidRDefault="00BF5B26" w:rsidP="00BF5B26">
            <w:pPr>
              <w:jc w:val="both"/>
              <w:rPr>
                <w:rFonts w:ascii="Arial" w:eastAsia="Times New Roman" w:hAnsi="Arial" w:cs="Arial"/>
                <w:color w:val="000000"/>
                <w:sz w:val="18"/>
                <w:szCs w:val="18"/>
                <w:lang w:eastAsia="es-ES"/>
              </w:rPr>
            </w:pPr>
          </w:p>
          <w:p w14:paraId="42BA1824" w14:textId="77777777" w:rsidR="00BF5B26" w:rsidRPr="00BF5B26" w:rsidRDefault="00BF5B26" w:rsidP="00BF5B26">
            <w:pPr>
              <w:jc w:val="both"/>
              <w:rPr>
                <w:rFonts w:ascii="Arial" w:eastAsia="Times New Roman" w:hAnsi="Arial" w:cs="Arial"/>
                <w:b/>
                <w:color w:val="000000"/>
                <w:sz w:val="18"/>
                <w:szCs w:val="18"/>
                <w:lang w:eastAsia="es-ES"/>
              </w:rPr>
            </w:pPr>
            <w:r w:rsidRPr="00BF5B26">
              <w:rPr>
                <w:rFonts w:ascii="Arial" w:eastAsia="Times New Roman" w:hAnsi="Arial" w:cs="Arial"/>
                <w:b/>
                <w:color w:val="000000"/>
                <w:sz w:val="18"/>
                <w:szCs w:val="18"/>
                <w:lang w:eastAsia="es-ES"/>
              </w:rPr>
              <w:t>Componentes de desarrollo de la temática:</w:t>
            </w:r>
          </w:p>
          <w:p w14:paraId="783CEE72" w14:textId="77777777" w:rsidR="00BF5B26" w:rsidRPr="00BF5B26" w:rsidRDefault="00BF5B26" w:rsidP="00BF5B26">
            <w:pPr>
              <w:jc w:val="both"/>
              <w:rPr>
                <w:rFonts w:ascii="Arial" w:eastAsia="Times New Roman" w:hAnsi="Arial" w:cs="Arial"/>
                <w:b/>
                <w:color w:val="000000"/>
                <w:sz w:val="18"/>
                <w:szCs w:val="18"/>
                <w:lang w:eastAsia="es-ES"/>
              </w:rPr>
            </w:pPr>
          </w:p>
          <w:p w14:paraId="549495A8" w14:textId="77777777" w:rsidR="00BF5B26" w:rsidRPr="00BF5B26" w:rsidRDefault="00BF5B26" w:rsidP="00BF5B26">
            <w:pPr>
              <w:numPr>
                <w:ilvl w:val="0"/>
                <w:numId w:val="22"/>
              </w:numPr>
              <w:spacing w:after="200" w:line="276" w:lineRule="auto"/>
              <w:contextualSpacing/>
              <w:jc w:val="both"/>
              <w:rPr>
                <w:rFonts w:ascii="Arial" w:hAnsi="Arial" w:cs="Arial"/>
                <w:color w:val="000000"/>
                <w:sz w:val="18"/>
                <w:szCs w:val="18"/>
                <w:lang w:eastAsia="en-US"/>
              </w:rPr>
            </w:pPr>
            <w:r w:rsidRPr="00BF5B26">
              <w:rPr>
                <w:rFonts w:ascii="Arial" w:hAnsi="Arial" w:cs="Arial"/>
                <w:b/>
                <w:color w:val="000000"/>
                <w:sz w:val="18"/>
                <w:szCs w:val="18"/>
                <w:u w:val="single"/>
                <w:lang w:eastAsia="en-US"/>
              </w:rPr>
              <w:t xml:space="preserve">Conceptos básicos sobre diversidad sexual y de género. </w:t>
            </w:r>
            <w:r w:rsidRPr="00BF5B26">
              <w:rPr>
                <w:rFonts w:ascii="Arial" w:hAnsi="Arial" w:cs="Arial"/>
                <w:color w:val="000000"/>
                <w:sz w:val="18"/>
                <w:szCs w:val="18"/>
                <w:lang w:eastAsia="en-US"/>
              </w:rPr>
              <w:t xml:space="preserve">Definición de orientación sexual, identidad de género y expresión de género. Diferencias entre sexo biológico, género y diversidad sexual. Reconocimiento de la sigla LGBTIQ+ y sus componentes. </w:t>
            </w:r>
          </w:p>
          <w:p w14:paraId="633E2CD0" w14:textId="77777777" w:rsidR="00BF5B26" w:rsidRPr="00BF5B26" w:rsidRDefault="00BF5B26" w:rsidP="00BF5B26">
            <w:pPr>
              <w:spacing w:line="276" w:lineRule="auto"/>
              <w:ind w:left="720"/>
              <w:contextualSpacing/>
              <w:jc w:val="both"/>
              <w:rPr>
                <w:rFonts w:ascii="Arial" w:hAnsi="Arial" w:cs="Arial"/>
                <w:color w:val="000000"/>
                <w:sz w:val="18"/>
                <w:szCs w:val="18"/>
                <w:lang w:eastAsia="en-US"/>
              </w:rPr>
            </w:pPr>
            <w:r w:rsidRPr="00BF5B26">
              <w:rPr>
                <w:rFonts w:ascii="Arial" w:hAnsi="Arial" w:cs="Arial"/>
                <w:b/>
                <w:color w:val="000000"/>
                <w:sz w:val="18"/>
                <w:szCs w:val="18"/>
                <w:lang w:eastAsia="en-US"/>
              </w:rPr>
              <w:t>Se abordarán los siguientes temas:</w:t>
            </w:r>
            <w:r w:rsidRPr="00BF5B26">
              <w:rPr>
                <w:rFonts w:ascii="Arial" w:hAnsi="Arial" w:cs="Arial"/>
                <w:color w:val="000000"/>
                <w:sz w:val="18"/>
                <w:szCs w:val="18"/>
                <w:lang w:eastAsia="en-US"/>
              </w:rPr>
              <w:t xml:space="preserve"> Definición y diferenciación entre sexo biológico, orientación sexual, identidad de género y expresión de género. Reconocimiento de las diferentes orientaciones sexuales e identidades de género presentes en la sociedad. Explicación de la sigla LGBTIQ+ y descripción de cada uno de sus componentes. Importancia del lenguaje inclusivo y el respeto por el nombre identitario y pronombres. Desmitificación de estereotipos, prejuicios y creencias erróneas asociadas a la población LGBTIQ+. Sensibilización frente a la diversidad como elemento constitutivo de los derechos humanos y la convivencia social. Análisis de contextos sociales y culturales que influyen en la construcción de la identidad y el reconocimiento de la diversidad.</w:t>
            </w:r>
          </w:p>
          <w:p w14:paraId="634A1F25" w14:textId="77777777" w:rsidR="00BF5B26" w:rsidRPr="00BF5B26" w:rsidRDefault="00BF5B26" w:rsidP="00BF5B26">
            <w:pPr>
              <w:spacing w:line="276" w:lineRule="auto"/>
              <w:ind w:left="720"/>
              <w:contextualSpacing/>
              <w:jc w:val="both"/>
              <w:rPr>
                <w:rFonts w:ascii="Arial" w:hAnsi="Arial" w:cs="Arial"/>
                <w:color w:val="000000"/>
                <w:sz w:val="10"/>
                <w:szCs w:val="10"/>
                <w:lang w:eastAsia="en-US"/>
              </w:rPr>
            </w:pPr>
          </w:p>
          <w:p w14:paraId="2D99CAC0" w14:textId="77777777" w:rsidR="00BF5B26" w:rsidRPr="00BF5B26" w:rsidRDefault="00BF5B26" w:rsidP="00BF5B26">
            <w:pPr>
              <w:numPr>
                <w:ilvl w:val="0"/>
                <w:numId w:val="22"/>
              </w:numPr>
              <w:spacing w:after="200" w:line="276" w:lineRule="auto"/>
              <w:contextualSpacing/>
              <w:jc w:val="both"/>
              <w:rPr>
                <w:rFonts w:ascii="Arial" w:hAnsi="Arial" w:cs="Arial"/>
                <w:sz w:val="18"/>
                <w:szCs w:val="18"/>
                <w:lang w:val="es-ES" w:eastAsia="en-US"/>
              </w:rPr>
            </w:pPr>
            <w:r w:rsidRPr="00BF5B26">
              <w:rPr>
                <w:rFonts w:ascii="Arial" w:hAnsi="Arial" w:cs="Arial"/>
                <w:b/>
                <w:color w:val="000000"/>
                <w:sz w:val="18"/>
                <w:szCs w:val="18"/>
                <w:u w:val="single"/>
                <w:lang w:eastAsia="en-US"/>
              </w:rPr>
              <w:t xml:space="preserve">Derechos humanos de la comunidad LGBTIQ+. </w:t>
            </w:r>
            <w:r w:rsidRPr="00BF5B26">
              <w:rPr>
                <w:rFonts w:ascii="Arial" w:hAnsi="Arial" w:cs="Arial"/>
                <w:color w:val="000000"/>
                <w:sz w:val="18"/>
                <w:szCs w:val="18"/>
                <w:lang w:eastAsia="en-US"/>
              </w:rPr>
              <w:t>Principios de igualdad y no discriminación. Derechos fundamentales y su aplicación en la población LGBTIQ+. Marco normativo básico en Colombia frente a la protección de derechos.</w:t>
            </w:r>
          </w:p>
          <w:p w14:paraId="0003E858" w14:textId="77777777" w:rsidR="00BF5B26" w:rsidRPr="00BF5B26" w:rsidRDefault="00BF5B26" w:rsidP="00BF5B26">
            <w:pPr>
              <w:spacing w:line="276" w:lineRule="auto"/>
              <w:ind w:left="720"/>
              <w:contextualSpacing/>
              <w:jc w:val="both"/>
              <w:rPr>
                <w:rFonts w:ascii="Arial" w:hAnsi="Arial" w:cs="Arial"/>
                <w:color w:val="000000"/>
                <w:sz w:val="18"/>
                <w:szCs w:val="18"/>
                <w:lang w:eastAsia="en-US"/>
              </w:rPr>
            </w:pPr>
            <w:r w:rsidRPr="00BF5B26">
              <w:rPr>
                <w:rFonts w:ascii="Arial" w:hAnsi="Arial" w:cs="Arial"/>
                <w:b/>
                <w:bCs/>
                <w:color w:val="000000"/>
                <w:sz w:val="18"/>
                <w:szCs w:val="18"/>
                <w:lang w:eastAsia="en-US"/>
              </w:rPr>
              <w:t>Temáticas a desarrollar:</w:t>
            </w:r>
            <w:r w:rsidRPr="00BF5B26">
              <w:rPr>
                <w:rFonts w:ascii="Arial" w:hAnsi="Arial" w:cs="Arial"/>
                <w:color w:val="000000"/>
                <w:sz w:val="18"/>
                <w:szCs w:val="18"/>
                <w:lang w:eastAsia="en-US"/>
              </w:rPr>
              <w:t xml:space="preserve"> Principios constitucionales de igualdad, dignidad humana y no discriminación. Derechos fundamentales aplicables a la población LGBTIQ+. Marco normativo colombiano relacionado con la protección de derechos de personas con orientaciones sexuales e identidades de género diversas. Reconocimiento de avances jurisprudenciales en materia de derechos de la comunidad LGBTIQ+. Rutas institucionales de atención y mecanismos de denuncia frente a hechos de discriminación o vulneración de derechos. Competencias y responsabilidades de las entidades públicas frente a la garantía de derechos. Participación ciudadana e incidencia social de la población LGBTIQ+ en escenarios comunitarios e institucionales.</w:t>
            </w:r>
          </w:p>
          <w:p w14:paraId="30F51B1D" w14:textId="77777777" w:rsidR="00BF5B26" w:rsidRPr="00BF5B26" w:rsidRDefault="00BF5B26" w:rsidP="00BF5B26">
            <w:pPr>
              <w:spacing w:line="276" w:lineRule="auto"/>
              <w:ind w:left="720"/>
              <w:contextualSpacing/>
              <w:jc w:val="both"/>
              <w:rPr>
                <w:rFonts w:ascii="Arial" w:hAnsi="Arial" w:cs="Arial"/>
                <w:sz w:val="20"/>
                <w:szCs w:val="20"/>
                <w:lang w:val="es-ES" w:eastAsia="en-US"/>
              </w:rPr>
            </w:pPr>
          </w:p>
          <w:p w14:paraId="461DE248" w14:textId="77777777" w:rsidR="00BF5B26" w:rsidRPr="00BF5B26" w:rsidRDefault="00BF5B26" w:rsidP="00BF5B26">
            <w:pPr>
              <w:numPr>
                <w:ilvl w:val="0"/>
                <w:numId w:val="22"/>
              </w:numPr>
              <w:spacing w:after="200" w:line="276" w:lineRule="auto"/>
              <w:contextualSpacing/>
              <w:jc w:val="both"/>
              <w:rPr>
                <w:rFonts w:ascii="Arial" w:hAnsi="Arial" w:cs="Arial"/>
                <w:color w:val="000000"/>
                <w:sz w:val="18"/>
                <w:szCs w:val="18"/>
                <w:lang w:eastAsia="en-US"/>
              </w:rPr>
            </w:pPr>
            <w:r w:rsidRPr="00BF5B26">
              <w:rPr>
                <w:rFonts w:ascii="Arial" w:hAnsi="Arial" w:cs="Arial"/>
                <w:b/>
                <w:color w:val="000000"/>
                <w:sz w:val="18"/>
                <w:szCs w:val="18"/>
                <w:u w:val="single"/>
                <w:lang w:eastAsia="en-US"/>
              </w:rPr>
              <w:t xml:space="preserve">Identificación de prácticas de discriminación y violencias. </w:t>
            </w:r>
            <w:r w:rsidRPr="00BF5B26">
              <w:rPr>
                <w:rFonts w:ascii="Arial" w:hAnsi="Arial" w:cs="Arial"/>
                <w:color w:val="000000"/>
                <w:sz w:val="18"/>
                <w:szCs w:val="18"/>
                <w:lang w:eastAsia="en-US"/>
              </w:rPr>
              <w:t xml:space="preserve">Tipos de discriminación: directa, indirecta, estructural. Manifestaciones de homofobia, transfobia y estigmatización. Análisis de casos cotidianos en contextos sociales e institucionales. </w:t>
            </w:r>
          </w:p>
          <w:p w14:paraId="037EB50C" w14:textId="77777777" w:rsidR="00BF5B26" w:rsidRPr="00BF5B26" w:rsidRDefault="00BF5B26" w:rsidP="00BF5B26">
            <w:pPr>
              <w:spacing w:line="276" w:lineRule="auto"/>
              <w:ind w:left="720"/>
              <w:contextualSpacing/>
              <w:jc w:val="both"/>
              <w:rPr>
                <w:rFonts w:ascii="Arial" w:hAnsi="Arial" w:cs="Arial"/>
                <w:color w:val="000000"/>
                <w:sz w:val="8"/>
                <w:szCs w:val="8"/>
                <w:lang w:eastAsia="en-US"/>
              </w:rPr>
            </w:pPr>
          </w:p>
          <w:p w14:paraId="2EF430BA" w14:textId="77777777" w:rsidR="00BF5B26" w:rsidRPr="00BF5B26" w:rsidRDefault="00BF5B26" w:rsidP="00BF5B26">
            <w:pPr>
              <w:spacing w:line="276" w:lineRule="auto"/>
              <w:ind w:left="720"/>
              <w:contextualSpacing/>
              <w:jc w:val="both"/>
              <w:rPr>
                <w:rFonts w:ascii="Arial" w:hAnsi="Arial" w:cs="Arial"/>
                <w:color w:val="000000"/>
                <w:sz w:val="18"/>
                <w:szCs w:val="18"/>
                <w:lang w:eastAsia="en-US"/>
              </w:rPr>
            </w:pPr>
            <w:r w:rsidRPr="00BF5B26">
              <w:rPr>
                <w:rFonts w:ascii="Arial" w:hAnsi="Arial" w:cs="Arial"/>
                <w:b/>
                <w:color w:val="000000"/>
                <w:sz w:val="18"/>
                <w:szCs w:val="18"/>
                <w:lang w:eastAsia="en-US"/>
              </w:rPr>
              <w:t xml:space="preserve">Aspectos a tratar: </w:t>
            </w:r>
            <w:r w:rsidRPr="00BF5B26">
              <w:rPr>
                <w:rFonts w:ascii="Arial" w:hAnsi="Arial" w:cs="Arial"/>
                <w:color w:val="000000"/>
                <w:sz w:val="18"/>
                <w:szCs w:val="18"/>
                <w:lang w:eastAsia="en-US"/>
              </w:rPr>
              <w:t>Conceptualización de discriminación directa, indirecta y estructural. Identificación de prácticas de exclusión, rechazo y estigmatización en entornos familiares, educativos, laborales, institucionales y comunitarios. Manifestaciones de homofobia, transfobia, bifobia y violencias basadas en prejuicios. Reconocimiento de situaciones de acoso, violencia verbal, psicológica, física y simbólica. Consecuencias sociales y emocionales derivadas de la discriminación. Análisis de casos cotidianos y ejercicios prácticos para la identificación de conductas discriminatorias. Estrategias de prevención y promoción del respeto en escenarios públicos y privados.</w:t>
            </w:r>
          </w:p>
          <w:p w14:paraId="68FE1F38" w14:textId="77777777" w:rsidR="00BF5B26" w:rsidRPr="00BF5B26" w:rsidRDefault="00BF5B26" w:rsidP="00BF5B26">
            <w:pPr>
              <w:spacing w:line="276" w:lineRule="auto"/>
              <w:ind w:left="720"/>
              <w:contextualSpacing/>
              <w:jc w:val="both"/>
              <w:rPr>
                <w:rFonts w:ascii="Arial" w:hAnsi="Arial" w:cs="Arial"/>
                <w:sz w:val="14"/>
                <w:szCs w:val="14"/>
                <w:lang w:val="es-ES" w:eastAsia="en-US"/>
              </w:rPr>
            </w:pPr>
          </w:p>
          <w:p w14:paraId="78008467" w14:textId="77777777" w:rsidR="00BF5B26" w:rsidRPr="00BF5B26" w:rsidRDefault="00BF5B26" w:rsidP="00BF5B26">
            <w:pPr>
              <w:numPr>
                <w:ilvl w:val="0"/>
                <w:numId w:val="22"/>
              </w:numPr>
              <w:spacing w:after="200" w:line="276" w:lineRule="auto"/>
              <w:contextualSpacing/>
              <w:jc w:val="both"/>
              <w:rPr>
                <w:rFonts w:ascii="Arial" w:hAnsi="Arial" w:cs="Arial"/>
                <w:sz w:val="18"/>
                <w:szCs w:val="18"/>
                <w:lang w:eastAsia="en-US"/>
              </w:rPr>
            </w:pPr>
            <w:r w:rsidRPr="00BF5B26">
              <w:rPr>
                <w:rFonts w:ascii="Arial" w:hAnsi="Arial" w:cs="Arial"/>
                <w:b/>
                <w:color w:val="000000"/>
                <w:sz w:val="18"/>
                <w:szCs w:val="18"/>
                <w:u w:val="single"/>
                <w:lang w:eastAsia="en-US"/>
              </w:rPr>
              <w:t>Promoción de valores para la inclusión.</w:t>
            </w:r>
            <w:r w:rsidRPr="00BF5B26">
              <w:rPr>
                <w:rFonts w:ascii="Arial" w:hAnsi="Arial" w:cs="Arial"/>
                <w:color w:val="000000"/>
                <w:sz w:val="18"/>
                <w:szCs w:val="18"/>
                <w:lang w:eastAsia="en-US"/>
              </w:rPr>
              <w:t xml:space="preserve"> Respeto por la diferencia. Justicia social e igualdad de oportunidades. Dignidad humana como principio fundamental. Construcción de entornos seguros e inclusivos.</w:t>
            </w:r>
          </w:p>
          <w:p w14:paraId="46E4542F" w14:textId="77777777" w:rsidR="00BF5B26" w:rsidRPr="00BF5B26" w:rsidRDefault="00BF5B26" w:rsidP="00BF5B26">
            <w:pPr>
              <w:spacing w:line="276" w:lineRule="auto"/>
              <w:ind w:left="720"/>
              <w:contextualSpacing/>
              <w:jc w:val="both"/>
              <w:rPr>
                <w:rFonts w:ascii="Arial" w:hAnsi="Arial" w:cs="Arial"/>
                <w:sz w:val="8"/>
                <w:szCs w:val="8"/>
                <w:lang w:eastAsia="en-US"/>
              </w:rPr>
            </w:pPr>
          </w:p>
          <w:p w14:paraId="407E7726" w14:textId="77777777" w:rsidR="00BF5B26" w:rsidRPr="00BF5B26" w:rsidRDefault="00BF5B26" w:rsidP="00BF5B26">
            <w:pPr>
              <w:spacing w:line="276" w:lineRule="auto"/>
              <w:ind w:left="720"/>
              <w:contextualSpacing/>
              <w:jc w:val="both"/>
              <w:rPr>
                <w:rFonts w:ascii="Arial" w:hAnsi="Arial" w:cs="Arial"/>
                <w:color w:val="000000"/>
                <w:sz w:val="18"/>
                <w:szCs w:val="18"/>
                <w:lang w:eastAsia="en-US"/>
              </w:rPr>
            </w:pPr>
            <w:r w:rsidRPr="00BF5B26">
              <w:rPr>
                <w:rFonts w:ascii="Arial" w:hAnsi="Arial" w:cs="Arial"/>
                <w:b/>
                <w:bCs/>
                <w:color w:val="000000"/>
                <w:sz w:val="18"/>
                <w:szCs w:val="18"/>
                <w:lang w:eastAsia="en-US"/>
              </w:rPr>
              <w:t xml:space="preserve">Contenidos principales: </w:t>
            </w:r>
            <w:r w:rsidRPr="00BF5B26">
              <w:rPr>
                <w:rFonts w:ascii="Arial" w:hAnsi="Arial" w:cs="Arial"/>
                <w:color w:val="000000"/>
                <w:sz w:val="18"/>
                <w:szCs w:val="18"/>
                <w:lang w:eastAsia="en-US"/>
              </w:rPr>
              <w:t>Respeto por la diferencia como principio de convivencia pacífica. Promoción de la igualdad de oportunidades y la justicia social. Dignidad humana como fundamento de los derechos humanos. Construcción de relaciones basadas en la empatía, tolerancia y solidaridad. Reconocimiento de la diversidad como elemento positivo para el desarrollo social y comunitario. Estrategias para la construcción de ambientes seguros e inclusivos. Fomento de prácticas de convivencia orientadas al diálogo, la resolución pacífica de conflictos y la participación ciudadana.</w:t>
            </w:r>
          </w:p>
          <w:p w14:paraId="4EADD21B" w14:textId="77777777" w:rsidR="00BF5B26" w:rsidRPr="00BF5B26" w:rsidRDefault="00BF5B26" w:rsidP="00BF5B26">
            <w:pPr>
              <w:spacing w:line="276" w:lineRule="auto"/>
              <w:ind w:left="720"/>
              <w:contextualSpacing/>
              <w:jc w:val="both"/>
              <w:rPr>
                <w:rFonts w:ascii="Arial" w:hAnsi="Arial" w:cs="Arial"/>
                <w:sz w:val="18"/>
                <w:szCs w:val="18"/>
                <w:lang w:val="es-ES" w:eastAsia="en-US"/>
              </w:rPr>
            </w:pPr>
          </w:p>
          <w:p w14:paraId="7D6245D3" w14:textId="77777777" w:rsidR="00BF5B26" w:rsidRPr="00BF5B26" w:rsidRDefault="00BF5B26" w:rsidP="00BF5B26">
            <w:pPr>
              <w:numPr>
                <w:ilvl w:val="0"/>
                <w:numId w:val="22"/>
              </w:numPr>
              <w:spacing w:after="200" w:line="276" w:lineRule="auto"/>
              <w:contextualSpacing/>
              <w:jc w:val="both"/>
              <w:rPr>
                <w:rFonts w:ascii="Arial" w:hAnsi="Arial" w:cs="Arial"/>
                <w:sz w:val="18"/>
                <w:szCs w:val="18"/>
                <w:lang w:eastAsia="en-US"/>
              </w:rPr>
            </w:pPr>
            <w:r w:rsidRPr="00BF5B26">
              <w:rPr>
                <w:rFonts w:ascii="Arial" w:hAnsi="Arial" w:cs="Arial"/>
                <w:b/>
                <w:color w:val="000000"/>
                <w:sz w:val="18"/>
                <w:szCs w:val="18"/>
                <w:u w:val="single"/>
                <w:lang w:eastAsia="en-US"/>
              </w:rPr>
              <w:t xml:space="preserve">Estrategias para la inclusión social y el cambio cultural. </w:t>
            </w:r>
            <w:r w:rsidRPr="00BF5B26">
              <w:rPr>
                <w:rFonts w:ascii="Arial" w:hAnsi="Arial" w:cs="Arial"/>
                <w:color w:val="000000"/>
                <w:sz w:val="18"/>
                <w:szCs w:val="18"/>
                <w:lang w:eastAsia="en-US"/>
              </w:rPr>
              <w:t>Acciones individuales y colectivas para prevenir la discriminación. Rol de líderes, instituciones y comunidad en la promoción de derechos. Buenas prácticas para la inclusión en espacios laborales, educativos y comunitarios.</w:t>
            </w:r>
          </w:p>
          <w:p w14:paraId="3E1D9EB2" w14:textId="77777777" w:rsidR="00BF5B26" w:rsidRPr="00BF5B26" w:rsidRDefault="00BF5B26" w:rsidP="00BF5B26">
            <w:pPr>
              <w:spacing w:line="276" w:lineRule="auto"/>
              <w:ind w:left="720"/>
              <w:contextualSpacing/>
              <w:jc w:val="both"/>
              <w:rPr>
                <w:rFonts w:ascii="Arial" w:hAnsi="Arial" w:cs="Arial"/>
                <w:b/>
                <w:bCs/>
                <w:color w:val="000000"/>
                <w:sz w:val="8"/>
                <w:szCs w:val="8"/>
                <w:lang w:eastAsia="en-US"/>
              </w:rPr>
            </w:pPr>
          </w:p>
          <w:p w14:paraId="115DF400" w14:textId="77777777" w:rsidR="00BF5B26" w:rsidRPr="00BF5B26" w:rsidRDefault="00BF5B26" w:rsidP="00BF5B26">
            <w:pPr>
              <w:spacing w:line="276" w:lineRule="auto"/>
              <w:ind w:left="720"/>
              <w:contextualSpacing/>
              <w:jc w:val="both"/>
              <w:rPr>
                <w:rFonts w:ascii="Arial" w:hAnsi="Arial" w:cs="Arial"/>
                <w:color w:val="000000"/>
                <w:sz w:val="18"/>
                <w:szCs w:val="18"/>
                <w:lang w:eastAsia="en-US"/>
              </w:rPr>
            </w:pPr>
            <w:r w:rsidRPr="00BF5B26">
              <w:rPr>
                <w:rFonts w:ascii="Arial" w:hAnsi="Arial" w:cs="Arial"/>
                <w:b/>
                <w:bCs/>
                <w:color w:val="000000"/>
                <w:sz w:val="18"/>
                <w:szCs w:val="18"/>
                <w:lang w:eastAsia="en-US"/>
              </w:rPr>
              <w:t>Temas a desarrollar:</w:t>
            </w:r>
            <w:r w:rsidRPr="00BF5B26">
              <w:rPr>
                <w:rFonts w:ascii="Arial" w:hAnsi="Arial" w:cs="Arial"/>
                <w:color w:val="000000"/>
                <w:sz w:val="18"/>
                <w:szCs w:val="18"/>
                <w:lang w:eastAsia="en-US"/>
              </w:rPr>
              <w:t xml:space="preserve"> Acciones preventivas frente a la discriminación y exclusión social. Buenas prácticas para la inclusión en entornos educativos, laborales, institucionales y comunitarios. Rol de líderes sociales, instituciones públicas y comunidad en la promoción y defensa de derechos. Importancia de la corresponsabilidad social en la construcción de territorios incluyentes. Estrategias de sensibilización comunitaria y fortalecimiento del tejido social. Promoción de espacios de participación y diálogo ciudadano. Diseño de compromisos colectivos orientados al respeto por la diversidad y la convivencia pacífica. Generación de iniciativas comunitarias para la promoción de entornos libres de discriminación.</w:t>
            </w:r>
          </w:p>
          <w:p w14:paraId="5C66559A" w14:textId="77777777" w:rsidR="00BF5B26" w:rsidRPr="00BF5B26" w:rsidRDefault="00BF5B26" w:rsidP="00BF5B26">
            <w:pPr>
              <w:spacing w:line="276" w:lineRule="auto"/>
              <w:jc w:val="both"/>
              <w:rPr>
                <w:rFonts w:ascii="Arial" w:eastAsia="Times New Roman" w:hAnsi="Arial" w:cs="Arial"/>
                <w:b/>
                <w:bCs/>
                <w:sz w:val="22"/>
                <w:szCs w:val="22"/>
                <w:lang w:val="es-ES" w:eastAsia="es-ES"/>
              </w:rPr>
            </w:pPr>
          </w:p>
          <w:p w14:paraId="5CEED839" w14:textId="77777777" w:rsidR="00BF5B26" w:rsidRPr="00BF5B26" w:rsidRDefault="00BF5B26" w:rsidP="00BF5B26">
            <w:pPr>
              <w:spacing w:line="276" w:lineRule="auto"/>
              <w:jc w:val="both"/>
              <w:rPr>
                <w:rFonts w:ascii="Arial" w:eastAsia="Times New Roman" w:hAnsi="Arial" w:cs="Arial"/>
                <w:sz w:val="18"/>
                <w:szCs w:val="18"/>
                <w:lang w:val="es-ES" w:eastAsia="es-ES"/>
              </w:rPr>
            </w:pPr>
            <w:r w:rsidRPr="00BF5B26">
              <w:rPr>
                <w:rFonts w:ascii="Arial" w:eastAsia="Times New Roman" w:hAnsi="Arial" w:cs="Arial"/>
                <w:b/>
                <w:bCs/>
                <w:sz w:val="18"/>
                <w:szCs w:val="18"/>
                <w:lang w:val="es-ES" w:eastAsia="es-ES"/>
              </w:rPr>
              <w:t xml:space="preserve">Condiciones logísticas: </w:t>
            </w:r>
            <w:r w:rsidRPr="00BF5B26">
              <w:rPr>
                <w:rFonts w:ascii="Arial" w:eastAsia="Times New Roman" w:hAnsi="Arial" w:cs="Arial"/>
                <w:sz w:val="18"/>
                <w:szCs w:val="18"/>
                <w:lang w:val="es-ES" w:eastAsia="es-ES"/>
              </w:rPr>
              <w:t>Cada taller deberá realizarse en un auditorio o salón de eventos que cuente con servicio de sonido, mobiliario, equipo de cómputo y ayudas audiovisuales, garantizando un ambiente adecuado para el aprendizaje y la participación activa de los asistentes.</w:t>
            </w:r>
          </w:p>
          <w:p w14:paraId="51E9F665" w14:textId="77777777" w:rsidR="00BF5B26" w:rsidRPr="00BF5B26" w:rsidRDefault="00BF5B26" w:rsidP="00BF5B26">
            <w:pPr>
              <w:spacing w:line="276" w:lineRule="auto"/>
              <w:jc w:val="both"/>
              <w:rPr>
                <w:rFonts w:ascii="Arial" w:eastAsia="Times New Roman" w:hAnsi="Arial" w:cs="Arial"/>
                <w:sz w:val="22"/>
                <w:szCs w:val="22"/>
                <w:lang w:val="es-ES" w:eastAsia="es-ES"/>
              </w:rPr>
            </w:pPr>
          </w:p>
          <w:p w14:paraId="179E6BEB" w14:textId="77777777" w:rsidR="00BF5B26" w:rsidRPr="00BF5B26" w:rsidRDefault="00BF5B26" w:rsidP="00BF5B26">
            <w:pPr>
              <w:jc w:val="both"/>
              <w:rPr>
                <w:rFonts w:ascii="Arial" w:eastAsia="Times New Roman" w:hAnsi="Arial" w:cs="Arial"/>
                <w:color w:val="000000"/>
                <w:sz w:val="18"/>
                <w:szCs w:val="18"/>
                <w:lang w:eastAsia="es-ES"/>
              </w:rPr>
            </w:pPr>
            <w:r w:rsidRPr="00BF5B26">
              <w:rPr>
                <w:rFonts w:ascii="Arial" w:eastAsia="Times New Roman" w:hAnsi="Arial" w:cs="Arial"/>
                <w:b/>
                <w:color w:val="000000"/>
                <w:sz w:val="18"/>
                <w:szCs w:val="18"/>
                <w:lang w:eastAsia="es-ES"/>
              </w:rPr>
              <w:t xml:space="preserve">Metodología: </w:t>
            </w:r>
            <w:r w:rsidRPr="00BF5B26">
              <w:rPr>
                <w:rFonts w:ascii="Arial" w:eastAsia="Times New Roman" w:hAnsi="Arial" w:cs="Arial"/>
                <w:color w:val="000000"/>
                <w:sz w:val="18"/>
                <w:szCs w:val="18"/>
                <w:lang w:eastAsia="es-ES"/>
              </w:rPr>
              <w:t xml:space="preserve">Se crearán 4 grupos de trabajo de 33 participantes cada uno, para un total de participantes: 132 personas. Dirigido a: comunidad en general, líderes sociales, jóvenes, instituciones públicas y/o actores comunitarios. </w:t>
            </w:r>
          </w:p>
          <w:p w14:paraId="339EC713" w14:textId="77777777" w:rsidR="00BF5B26" w:rsidRPr="00BF5B26" w:rsidRDefault="00BF5B26" w:rsidP="00BF5B26">
            <w:pPr>
              <w:jc w:val="both"/>
              <w:rPr>
                <w:rFonts w:ascii="Arial" w:eastAsia="Times New Roman" w:hAnsi="Arial" w:cs="Arial"/>
                <w:color w:val="000000"/>
                <w:sz w:val="18"/>
                <w:szCs w:val="18"/>
                <w:lang w:eastAsia="es-ES"/>
              </w:rPr>
            </w:pPr>
          </w:p>
          <w:p w14:paraId="6D480049" w14:textId="77777777" w:rsidR="00BF5B26" w:rsidRPr="00BF5B26" w:rsidRDefault="00BF5B26" w:rsidP="00BF5B26">
            <w:pPr>
              <w:spacing w:line="276" w:lineRule="auto"/>
              <w:jc w:val="both"/>
              <w:rPr>
                <w:rFonts w:ascii="Arial" w:eastAsia="Times New Roman" w:hAnsi="Arial" w:cs="Arial"/>
                <w:sz w:val="12"/>
                <w:szCs w:val="12"/>
                <w:lang w:val="es-ES" w:eastAsia="es-ES"/>
              </w:rPr>
            </w:pPr>
            <w:r w:rsidRPr="00BF5B26">
              <w:rPr>
                <w:rFonts w:ascii="Arial" w:eastAsia="Times New Roman" w:hAnsi="Arial" w:cs="Arial"/>
                <w:sz w:val="18"/>
                <w:szCs w:val="18"/>
                <w:lang w:val="es-ES" w:eastAsia="es-ES"/>
              </w:rPr>
              <w:br/>
            </w:r>
            <w:r w:rsidRPr="00BF5B26">
              <w:rPr>
                <w:rFonts w:ascii="Arial" w:eastAsia="Times New Roman" w:hAnsi="Arial" w:cs="Arial"/>
                <w:b/>
                <w:bCs/>
                <w:sz w:val="18"/>
                <w:szCs w:val="18"/>
                <w:lang w:val="es-ES" w:eastAsia="es-ES"/>
              </w:rPr>
              <w:t>Perfil Profesional:</w:t>
            </w:r>
            <w:r w:rsidRPr="00BF5B26">
              <w:rPr>
                <w:rFonts w:ascii="Arial" w:eastAsia="Times New Roman" w:hAnsi="Arial" w:cs="Arial"/>
                <w:sz w:val="18"/>
                <w:szCs w:val="18"/>
                <w:lang w:val="es-ES" w:eastAsia="es-ES"/>
              </w:rPr>
              <w:t xml:space="preserve"> Esta actividad será realizada por un Profesional en Trabajo Social, Psicología, Derecho, Sociología o afines, con mínimo dos (2) años posteriores a su graduación y como mínimo una (1) certificación relacionada con actividades psicosociales, comunitarias o pedagógicas enfocadas a la promoción de derechos humanos.</w:t>
            </w:r>
          </w:p>
          <w:p w14:paraId="7E3FEF4B" w14:textId="77777777" w:rsidR="00BF5B26" w:rsidRPr="00BF5B26" w:rsidRDefault="00BF5B26" w:rsidP="00BF5B26">
            <w:pPr>
              <w:spacing w:line="276" w:lineRule="auto"/>
              <w:jc w:val="both"/>
              <w:rPr>
                <w:rFonts w:ascii="Arial" w:eastAsia="Times New Roman" w:hAnsi="Arial" w:cs="Arial"/>
                <w:sz w:val="18"/>
                <w:szCs w:val="18"/>
                <w:lang w:val="es-ES" w:eastAsia="es-ES"/>
              </w:rPr>
            </w:pPr>
          </w:p>
          <w:tbl>
            <w:tblPr>
              <w:tblW w:w="6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8"/>
              <w:gridCol w:w="1377"/>
              <w:gridCol w:w="1271"/>
              <w:gridCol w:w="9"/>
              <w:gridCol w:w="2375"/>
            </w:tblGrid>
            <w:tr w:rsidR="00BF5B26" w:rsidRPr="00BF5B26" w14:paraId="5C0F6F25" w14:textId="77777777">
              <w:trPr>
                <w:trHeight w:val="251"/>
                <w:jc w:val="center"/>
              </w:trPr>
              <w:tc>
                <w:tcPr>
                  <w:tcW w:w="12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CC1D55"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GRUPO</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8E4748"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MODALIDAD</w:t>
                  </w:r>
                </w:p>
              </w:tc>
              <w:tc>
                <w:tcPr>
                  <w:tcW w:w="127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51634F"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CANTIDAD ASISTENTES</w:t>
                  </w:r>
                </w:p>
              </w:tc>
              <w:tc>
                <w:tcPr>
                  <w:tcW w:w="238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85B927C" w14:textId="77777777" w:rsidR="00BF5B26" w:rsidRPr="00BF5B26" w:rsidRDefault="00BF5B26" w:rsidP="00BF5B26">
                  <w:pPr>
                    <w:spacing w:line="276" w:lineRule="auto"/>
                    <w:jc w:val="center"/>
                    <w:rPr>
                      <w:rFonts w:ascii="Arial" w:hAnsi="Arial" w:cs="Arial"/>
                      <w:b/>
                      <w:bCs/>
                      <w:sz w:val="18"/>
                      <w:szCs w:val="18"/>
                      <w:lang w:val="es-ES_tradnl" w:eastAsia="es-ES"/>
                    </w:rPr>
                  </w:pPr>
                  <w:proofErr w:type="spellStart"/>
                  <w:r w:rsidRPr="00BF5B26">
                    <w:rPr>
                      <w:rFonts w:ascii="Arial" w:hAnsi="Arial" w:cs="Arial"/>
                      <w:b/>
                      <w:bCs/>
                      <w:sz w:val="18"/>
                      <w:szCs w:val="18"/>
                      <w:lang w:val="es-ES_tradnl" w:eastAsia="es-ES"/>
                    </w:rPr>
                    <w:t>N°</w:t>
                  </w:r>
                  <w:proofErr w:type="spellEnd"/>
                  <w:r w:rsidRPr="00BF5B26">
                    <w:rPr>
                      <w:rFonts w:ascii="Arial" w:hAnsi="Arial" w:cs="Arial"/>
                      <w:b/>
                      <w:bCs/>
                      <w:sz w:val="18"/>
                      <w:szCs w:val="18"/>
                      <w:lang w:val="es-ES_tradnl" w:eastAsia="es-ES"/>
                    </w:rPr>
                    <w:t xml:space="preserve"> TALLERES A RECIBIR X CADA GRUPO</w:t>
                  </w:r>
                </w:p>
              </w:tc>
            </w:tr>
            <w:tr w:rsidR="00BF5B26" w:rsidRPr="00BF5B26" w14:paraId="7DD19951"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5727BEF3"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#1</w:t>
                  </w:r>
                </w:p>
              </w:tc>
              <w:tc>
                <w:tcPr>
                  <w:tcW w:w="1377" w:type="dxa"/>
                  <w:tcBorders>
                    <w:top w:val="single" w:sz="4" w:space="0" w:color="auto"/>
                    <w:left w:val="single" w:sz="4" w:space="0" w:color="auto"/>
                    <w:bottom w:val="single" w:sz="4" w:space="0" w:color="auto"/>
                    <w:right w:val="single" w:sz="4" w:space="0" w:color="auto"/>
                  </w:tcBorders>
                  <w:vAlign w:val="center"/>
                  <w:hideMark/>
                </w:tcPr>
                <w:p w14:paraId="2AD54852"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534435AC"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7ACBF70D"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w:t>
                  </w:r>
                </w:p>
              </w:tc>
            </w:tr>
            <w:tr w:rsidR="00BF5B26" w:rsidRPr="00BF5B26" w14:paraId="6402E03C"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6CF3B255"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#2</w:t>
                  </w:r>
                </w:p>
              </w:tc>
              <w:tc>
                <w:tcPr>
                  <w:tcW w:w="1377" w:type="dxa"/>
                  <w:tcBorders>
                    <w:top w:val="single" w:sz="4" w:space="0" w:color="auto"/>
                    <w:left w:val="single" w:sz="4" w:space="0" w:color="auto"/>
                    <w:bottom w:val="single" w:sz="4" w:space="0" w:color="auto"/>
                    <w:right w:val="single" w:sz="4" w:space="0" w:color="auto"/>
                  </w:tcBorders>
                  <w:vAlign w:val="center"/>
                  <w:hideMark/>
                </w:tcPr>
                <w:p w14:paraId="5C0D5519"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0686816B"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711F9779"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w:t>
                  </w:r>
                </w:p>
              </w:tc>
            </w:tr>
            <w:tr w:rsidR="00BF5B26" w:rsidRPr="00BF5B26" w14:paraId="7D5B4550"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5D61518F"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#3</w:t>
                  </w:r>
                </w:p>
              </w:tc>
              <w:tc>
                <w:tcPr>
                  <w:tcW w:w="1377" w:type="dxa"/>
                  <w:tcBorders>
                    <w:top w:val="single" w:sz="4" w:space="0" w:color="auto"/>
                    <w:left w:val="single" w:sz="4" w:space="0" w:color="auto"/>
                    <w:bottom w:val="single" w:sz="4" w:space="0" w:color="auto"/>
                    <w:right w:val="single" w:sz="4" w:space="0" w:color="auto"/>
                  </w:tcBorders>
                  <w:vAlign w:val="center"/>
                  <w:hideMark/>
                </w:tcPr>
                <w:p w14:paraId="7982CD23"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2A04B107"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11081005"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w:t>
                  </w:r>
                </w:p>
              </w:tc>
            </w:tr>
            <w:tr w:rsidR="00BF5B26" w:rsidRPr="00BF5B26" w14:paraId="5E53B41D"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317F026D"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#4</w:t>
                  </w:r>
                </w:p>
              </w:tc>
              <w:tc>
                <w:tcPr>
                  <w:tcW w:w="1377" w:type="dxa"/>
                  <w:tcBorders>
                    <w:top w:val="single" w:sz="4" w:space="0" w:color="auto"/>
                    <w:left w:val="single" w:sz="4" w:space="0" w:color="auto"/>
                    <w:bottom w:val="single" w:sz="4" w:space="0" w:color="auto"/>
                    <w:right w:val="single" w:sz="4" w:space="0" w:color="auto"/>
                  </w:tcBorders>
                  <w:vAlign w:val="center"/>
                  <w:hideMark/>
                </w:tcPr>
                <w:p w14:paraId="708CECE1"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69687968"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68068CC8"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w:t>
                  </w:r>
                </w:p>
              </w:tc>
            </w:tr>
            <w:tr w:rsidR="00BF5B26" w:rsidRPr="00BF5B26" w14:paraId="4C2B5B4A" w14:textId="77777777" w:rsidTr="00BF5B26">
              <w:trPr>
                <w:trHeight w:val="250"/>
                <w:jc w:val="center"/>
              </w:trPr>
              <w:tc>
                <w:tcPr>
                  <w:tcW w:w="389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4C31A61C" w14:textId="77777777" w:rsidR="00BF5B26" w:rsidRPr="00BF5B26" w:rsidRDefault="00BF5B26" w:rsidP="00BF5B26">
                  <w:pPr>
                    <w:spacing w:line="276" w:lineRule="auto"/>
                    <w:jc w:val="center"/>
                    <w:rPr>
                      <w:rFonts w:ascii="Arial" w:hAnsi="Arial" w:cs="Arial"/>
                      <w:b/>
                      <w:bCs/>
                      <w:sz w:val="18"/>
                      <w:szCs w:val="18"/>
                      <w:lang w:val="es-ES_tradnl" w:eastAsia="es-ES"/>
                    </w:rPr>
                  </w:pPr>
                  <w:proofErr w:type="gramStart"/>
                  <w:r w:rsidRPr="00BF5B26">
                    <w:rPr>
                      <w:rFonts w:ascii="Arial" w:hAnsi="Arial" w:cs="Arial"/>
                      <w:b/>
                      <w:bCs/>
                      <w:sz w:val="18"/>
                      <w:szCs w:val="18"/>
                      <w:lang w:val="es-ES_tradnl" w:eastAsia="es-ES"/>
                    </w:rPr>
                    <w:t>TOTAL</w:t>
                  </w:r>
                  <w:proofErr w:type="gramEnd"/>
                  <w:r w:rsidRPr="00BF5B26">
                    <w:rPr>
                      <w:rFonts w:ascii="Arial" w:hAnsi="Arial" w:cs="Arial"/>
                      <w:b/>
                      <w:bCs/>
                      <w:sz w:val="18"/>
                      <w:szCs w:val="18"/>
                      <w:lang w:val="es-ES_tradnl" w:eastAsia="es-ES"/>
                    </w:rPr>
                    <w:t xml:space="preserve"> DE TALLERES DIRIGIDOS:</w:t>
                  </w:r>
                </w:p>
              </w:tc>
              <w:tc>
                <w:tcPr>
                  <w:tcW w:w="23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BE5764"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4</w:t>
                  </w:r>
                </w:p>
              </w:tc>
            </w:tr>
          </w:tbl>
          <w:p w14:paraId="3659F60F" w14:textId="77777777" w:rsidR="00BF5B26" w:rsidRPr="00BF5B26" w:rsidRDefault="00BF5B26" w:rsidP="00BF5B26">
            <w:pPr>
              <w:spacing w:line="276" w:lineRule="auto"/>
              <w:jc w:val="both"/>
              <w:rPr>
                <w:rFonts w:ascii="Arial" w:eastAsia="Times New Roman" w:hAnsi="Arial" w:cs="Arial"/>
                <w:sz w:val="12"/>
                <w:szCs w:val="18"/>
                <w:lang w:val="es-ES" w:eastAsia="es-ES"/>
              </w:rPr>
            </w:pPr>
          </w:p>
          <w:p w14:paraId="34415E90" w14:textId="77777777" w:rsidR="00BF5B26" w:rsidRPr="00BF5B26" w:rsidRDefault="00BF5B26" w:rsidP="00BF5B26">
            <w:pPr>
              <w:spacing w:line="276" w:lineRule="auto"/>
              <w:jc w:val="both"/>
              <w:rPr>
                <w:rFonts w:ascii="Arial" w:eastAsia="Times New Roman" w:hAnsi="Arial" w:cs="Arial"/>
                <w:sz w:val="4"/>
                <w:szCs w:val="18"/>
                <w:lang w:val="es-ES" w:eastAsia="es-ES"/>
              </w:rPr>
            </w:pPr>
          </w:p>
        </w:tc>
      </w:tr>
      <w:tr w:rsidR="00BF5B26" w:rsidRPr="00BF5B26" w14:paraId="7A0E74BC" w14:textId="77777777" w:rsidTr="00BF5B26">
        <w:trPr>
          <w:trHeight w:val="165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DBE580E"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A44FD23"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Planillas de asistencia con enfoque diferencial</w:t>
            </w:r>
          </w:p>
          <w:p w14:paraId="13AFD87F"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Registro fotográfico</w:t>
            </w:r>
          </w:p>
          <w:p w14:paraId="5C113D21"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 xml:space="preserve">Documento que acredite la vinculación del profesional de apoyo, cuando aplique. </w:t>
            </w:r>
          </w:p>
          <w:p w14:paraId="1C62EF49"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Planilla de pago de la seguridad social integral</w:t>
            </w:r>
          </w:p>
          <w:p w14:paraId="1A828443"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Informe del capacitador con sus respectivos anexos</w:t>
            </w:r>
          </w:p>
          <w:p w14:paraId="1C18AF6C"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Certificado de paz y salvo del Tallerista</w:t>
            </w:r>
          </w:p>
        </w:tc>
      </w:tr>
      <w:tr w:rsidR="00BF5B26" w:rsidRPr="00BF5B26" w14:paraId="66908563" w14:textId="77777777" w:rsidTr="00BF5B26">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A13A79"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F4CF645"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4</w:t>
            </w:r>
          </w:p>
        </w:tc>
      </w:tr>
    </w:tbl>
    <w:p w14:paraId="515A1C60" w14:textId="77777777" w:rsidR="00BF5B26" w:rsidRPr="00BF5B26" w:rsidRDefault="00BF5B26" w:rsidP="00BF5B26">
      <w:pPr>
        <w:jc w:val="both"/>
        <w:rPr>
          <w:rFonts w:ascii="Arial" w:eastAsia="Times New Roman" w:hAnsi="Arial" w:cs="Arial"/>
          <w:sz w:val="16"/>
          <w:szCs w:val="16"/>
          <w:lang w:val="es-ES"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BF5B26" w:rsidRPr="00BF5B26" w14:paraId="4D017C61" w14:textId="77777777" w:rsidTr="00BF5B26">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8FF80EB"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ÍTEM 2.</w:t>
            </w:r>
          </w:p>
        </w:tc>
      </w:tr>
      <w:tr w:rsidR="00BF5B26" w:rsidRPr="00BF5B26" w14:paraId="334A2949"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D0D7A3E"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91770AC"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90101603</w:t>
            </w:r>
          </w:p>
        </w:tc>
      </w:tr>
      <w:tr w:rsidR="00BF5B26" w:rsidRPr="00BF5B26" w14:paraId="477B6B94" w14:textId="77777777" w:rsidTr="00BF5B26">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F1EB534"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1A6402"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ALMUERZO</w:t>
            </w:r>
          </w:p>
        </w:tc>
      </w:tr>
      <w:tr w:rsidR="00BF5B26" w:rsidRPr="00BF5B26" w14:paraId="713C3FE0" w14:textId="77777777" w:rsidTr="00BF5B26">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4DAF836"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TÉCNICA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F711B97"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Almuerzo</w:t>
            </w:r>
          </w:p>
        </w:tc>
      </w:tr>
      <w:tr w:rsidR="00BF5B26" w:rsidRPr="00BF5B26" w14:paraId="0B999163"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F6B7447"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858A408"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Unidad</w:t>
            </w:r>
          </w:p>
        </w:tc>
      </w:tr>
      <w:tr w:rsidR="00BF5B26" w:rsidRPr="00BF5B26" w14:paraId="70B0B370" w14:textId="77777777" w:rsidTr="00BF5B26">
        <w:trPr>
          <w:trHeight w:val="150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D6B4B93"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tcPr>
          <w:p w14:paraId="383EFA41"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ALMUERZO: El alimento a entregar debe estar compuesto por: Porción de sopa, porción de 200 gr proteína, carbohidrato, ensalada de vegetales, porción de verduras, jugo de fruta natural. En empaque individual. El lugar de entrega será el sitio en donde se desarrolle el taller. Se entregarán los horarios establecidos y acordados en la organización logística. Para los 132 participantes de los talleres de visibilidad y promoción de derechos de la comunidad LGTBIQ+ en el Municipio de Saravena.</w:t>
            </w:r>
          </w:p>
          <w:p w14:paraId="63135DC3" w14:textId="77777777" w:rsidR="00BF5B26" w:rsidRPr="00BF5B26" w:rsidRDefault="00BF5B26" w:rsidP="00BF5B26">
            <w:pPr>
              <w:spacing w:line="276" w:lineRule="auto"/>
              <w:jc w:val="both"/>
              <w:rPr>
                <w:rFonts w:ascii="Arial" w:hAnsi="Arial" w:cs="Arial"/>
                <w:bCs/>
                <w:sz w:val="18"/>
                <w:szCs w:val="18"/>
                <w:lang w:val="es-ES_tradnl" w:eastAsia="es-ES"/>
              </w:rPr>
            </w:pPr>
          </w:p>
          <w:tbl>
            <w:tblPr>
              <w:tblW w:w="6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8"/>
              <w:gridCol w:w="1377"/>
              <w:gridCol w:w="1271"/>
              <w:gridCol w:w="9"/>
              <w:gridCol w:w="2375"/>
            </w:tblGrid>
            <w:tr w:rsidR="00BF5B26" w:rsidRPr="00BF5B26" w14:paraId="5A51CCAE" w14:textId="77777777">
              <w:trPr>
                <w:trHeight w:val="251"/>
                <w:jc w:val="center"/>
              </w:trPr>
              <w:tc>
                <w:tcPr>
                  <w:tcW w:w="12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00ECFC"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GRUPO</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907602"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MODALIDAD</w:t>
                  </w:r>
                </w:p>
              </w:tc>
              <w:tc>
                <w:tcPr>
                  <w:tcW w:w="127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0C0B4F"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CANTIDAD ASISTENTES</w:t>
                  </w:r>
                </w:p>
              </w:tc>
              <w:tc>
                <w:tcPr>
                  <w:tcW w:w="238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11AB4B6" w14:textId="77777777" w:rsidR="00BF5B26" w:rsidRPr="00BF5B26" w:rsidRDefault="00BF5B26" w:rsidP="00BF5B26">
                  <w:pPr>
                    <w:spacing w:line="276" w:lineRule="auto"/>
                    <w:jc w:val="center"/>
                    <w:rPr>
                      <w:rFonts w:ascii="Arial" w:hAnsi="Arial" w:cs="Arial"/>
                      <w:b/>
                      <w:bCs/>
                      <w:sz w:val="18"/>
                      <w:szCs w:val="18"/>
                      <w:lang w:val="es-ES_tradnl" w:eastAsia="es-ES"/>
                    </w:rPr>
                  </w:pPr>
                  <w:proofErr w:type="spellStart"/>
                  <w:r w:rsidRPr="00BF5B26">
                    <w:rPr>
                      <w:rFonts w:ascii="Arial" w:hAnsi="Arial" w:cs="Arial"/>
                      <w:b/>
                      <w:bCs/>
                      <w:sz w:val="18"/>
                      <w:szCs w:val="18"/>
                      <w:lang w:val="es-ES_tradnl" w:eastAsia="es-ES"/>
                    </w:rPr>
                    <w:t>N°</w:t>
                  </w:r>
                  <w:proofErr w:type="spellEnd"/>
                  <w:r w:rsidRPr="00BF5B26">
                    <w:rPr>
                      <w:rFonts w:ascii="Arial" w:hAnsi="Arial" w:cs="Arial"/>
                      <w:b/>
                      <w:bCs/>
                      <w:sz w:val="18"/>
                      <w:szCs w:val="18"/>
                      <w:lang w:val="es-ES_tradnl" w:eastAsia="es-ES"/>
                    </w:rPr>
                    <w:t xml:space="preserve"> ALMUERZOS </w:t>
                  </w:r>
                </w:p>
                <w:p w14:paraId="489369E2"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A ENTREGAR</w:t>
                  </w:r>
                </w:p>
              </w:tc>
            </w:tr>
            <w:tr w:rsidR="00BF5B26" w:rsidRPr="00BF5B26" w14:paraId="1785C56C"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0F26174A"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#1</w:t>
                  </w:r>
                </w:p>
              </w:tc>
              <w:tc>
                <w:tcPr>
                  <w:tcW w:w="1377" w:type="dxa"/>
                  <w:tcBorders>
                    <w:top w:val="single" w:sz="4" w:space="0" w:color="auto"/>
                    <w:left w:val="single" w:sz="4" w:space="0" w:color="auto"/>
                    <w:bottom w:val="single" w:sz="4" w:space="0" w:color="auto"/>
                    <w:right w:val="single" w:sz="4" w:space="0" w:color="auto"/>
                  </w:tcBorders>
                  <w:vAlign w:val="center"/>
                  <w:hideMark/>
                </w:tcPr>
                <w:p w14:paraId="435830D3"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2955D84F"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5D581761"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r>
            <w:tr w:rsidR="00BF5B26" w:rsidRPr="00BF5B26" w14:paraId="5BF69285"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01F38A45"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#2</w:t>
                  </w:r>
                </w:p>
              </w:tc>
              <w:tc>
                <w:tcPr>
                  <w:tcW w:w="1377" w:type="dxa"/>
                  <w:tcBorders>
                    <w:top w:val="single" w:sz="4" w:space="0" w:color="auto"/>
                    <w:left w:val="single" w:sz="4" w:space="0" w:color="auto"/>
                    <w:bottom w:val="single" w:sz="4" w:space="0" w:color="auto"/>
                    <w:right w:val="single" w:sz="4" w:space="0" w:color="auto"/>
                  </w:tcBorders>
                  <w:vAlign w:val="center"/>
                  <w:hideMark/>
                </w:tcPr>
                <w:p w14:paraId="770C17DC"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25FC45DE"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5A111244"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r>
            <w:tr w:rsidR="00BF5B26" w:rsidRPr="00BF5B26" w14:paraId="346D5F16"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1D5FCDAA"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#3</w:t>
                  </w:r>
                </w:p>
              </w:tc>
              <w:tc>
                <w:tcPr>
                  <w:tcW w:w="1377" w:type="dxa"/>
                  <w:tcBorders>
                    <w:top w:val="single" w:sz="4" w:space="0" w:color="auto"/>
                    <w:left w:val="single" w:sz="4" w:space="0" w:color="auto"/>
                    <w:bottom w:val="single" w:sz="4" w:space="0" w:color="auto"/>
                    <w:right w:val="single" w:sz="4" w:space="0" w:color="auto"/>
                  </w:tcBorders>
                  <w:vAlign w:val="center"/>
                  <w:hideMark/>
                </w:tcPr>
                <w:p w14:paraId="7F61A1F6"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5F8F44D7"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1650CA4B"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r>
            <w:tr w:rsidR="00BF5B26" w:rsidRPr="00BF5B26" w14:paraId="0BF885D7"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62E59F8A"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#4</w:t>
                  </w:r>
                </w:p>
              </w:tc>
              <w:tc>
                <w:tcPr>
                  <w:tcW w:w="1377" w:type="dxa"/>
                  <w:tcBorders>
                    <w:top w:val="single" w:sz="4" w:space="0" w:color="auto"/>
                    <w:left w:val="single" w:sz="4" w:space="0" w:color="auto"/>
                    <w:bottom w:val="single" w:sz="4" w:space="0" w:color="auto"/>
                    <w:right w:val="single" w:sz="4" w:space="0" w:color="auto"/>
                  </w:tcBorders>
                  <w:vAlign w:val="center"/>
                  <w:hideMark/>
                </w:tcPr>
                <w:p w14:paraId="1E265517"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3F9B12AC"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3B28169E"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r>
            <w:tr w:rsidR="00BF5B26" w:rsidRPr="00BF5B26" w14:paraId="01C8FF6B" w14:textId="77777777" w:rsidTr="00BF5B26">
              <w:trPr>
                <w:trHeight w:val="250"/>
                <w:jc w:val="center"/>
              </w:trPr>
              <w:tc>
                <w:tcPr>
                  <w:tcW w:w="389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583345CC" w14:textId="77777777" w:rsidR="00BF5B26" w:rsidRPr="00BF5B26" w:rsidRDefault="00BF5B26" w:rsidP="00BF5B26">
                  <w:pPr>
                    <w:spacing w:line="276" w:lineRule="auto"/>
                    <w:jc w:val="center"/>
                    <w:rPr>
                      <w:rFonts w:ascii="Arial" w:hAnsi="Arial" w:cs="Arial"/>
                      <w:b/>
                      <w:bCs/>
                      <w:sz w:val="18"/>
                      <w:szCs w:val="18"/>
                      <w:lang w:val="es-ES_tradnl" w:eastAsia="es-ES"/>
                    </w:rPr>
                  </w:pPr>
                  <w:proofErr w:type="gramStart"/>
                  <w:r w:rsidRPr="00BF5B26">
                    <w:rPr>
                      <w:rFonts w:ascii="Arial" w:hAnsi="Arial" w:cs="Arial"/>
                      <w:b/>
                      <w:bCs/>
                      <w:sz w:val="18"/>
                      <w:szCs w:val="18"/>
                      <w:lang w:val="es-ES_tradnl" w:eastAsia="es-ES"/>
                    </w:rPr>
                    <w:t>TOTAL</w:t>
                  </w:r>
                  <w:proofErr w:type="gramEnd"/>
                  <w:r w:rsidRPr="00BF5B26">
                    <w:rPr>
                      <w:rFonts w:ascii="Arial" w:hAnsi="Arial" w:cs="Arial"/>
                      <w:b/>
                      <w:bCs/>
                      <w:sz w:val="18"/>
                      <w:szCs w:val="18"/>
                      <w:lang w:val="es-ES_tradnl" w:eastAsia="es-ES"/>
                    </w:rPr>
                    <w:t xml:space="preserve"> DE ALMUERZOS A ENTREGAR:</w:t>
                  </w:r>
                </w:p>
              </w:tc>
              <w:tc>
                <w:tcPr>
                  <w:tcW w:w="23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0981E5"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132</w:t>
                  </w:r>
                </w:p>
              </w:tc>
            </w:tr>
          </w:tbl>
          <w:p w14:paraId="16FB5B74" w14:textId="77777777" w:rsidR="00BF5B26" w:rsidRPr="00BF5B26" w:rsidRDefault="00BF5B26" w:rsidP="00BF5B26">
            <w:pPr>
              <w:spacing w:line="276" w:lineRule="auto"/>
              <w:jc w:val="both"/>
              <w:rPr>
                <w:rFonts w:ascii="Arial" w:hAnsi="Arial" w:cs="Arial"/>
                <w:bCs/>
                <w:sz w:val="12"/>
                <w:szCs w:val="18"/>
                <w:lang w:val="es-ES_tradnl" w:eastAsia="es-ES"/>
              </w:rPr>
            </w:pPr>
          </w:p>
          <w:p w14:paraId="43F031BB" w14:textId="77777777" w:rsidR="00BF5B26" w:rsidRPr="00BF5B26" w:rsidRDefault="00BF5B26" w:rsidP="00BF5B26">
            <w:pPr>
              <w:spacing w:line="276" w:lineRule="auto"/>
              <w:jc w:val="both"/>
              <w:rPr>
                <w:rFonts w:ascii="Arial" w:hAnsi="Arial" w:cs="Arial"/>
                <w:bCs/>
                <w:sz w:val="6"/>
                <w:szCs w:val="18"/>
                <w:lang w:val="es-ES_tradnl" w:eastAsia="es-ES"/>
              </w:rPr>
            </w:pPr>
          </w:p>
        </w:tc>
      </w:tr>
      <w:tr w:rsidR="00BF5B26" w:rsidRPr="00BF5B26" w14:paraId="1798D4B7" w14:textId="77777777" w:rsidTr="00BF5B26">
        <w:trPr>
          <w:trHeight w:val="125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5E0CE17"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C4F32AD"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Certificado de Manipulación y Alimentos</w:t>
            </w:r>
          </w:p>
          <w:p w14:paraId="65580D62"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Pago de Seguridad Social de quien presta el servicio cuando aplique</w:t>
            </w:r>
          </w:p>
          <w:p w14:paraId="7E065013"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Registro fotográfico</w:t>
            </w:r>
          </w:p>
          <w:p w14:paraId="533AE32F"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Planillas con enfoque diferencial</w:t>
            </w:r>
          </w:p>
          <w:p w14:paraId="152A6CB3"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Paz y Salvo recibido a satisfacción por el Supervisor</w:t>
            </w:r>
          </w:p>
        </w:tc>
      </w:tr>
      <w:tr w:rsidR="00BF5B26" w:rsidRPr="00BF5B26" w14:paraId="21E0F165" w14:textId="77777777" w:rsidTr="00BF5B26">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25211C"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4740496"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132</w:t>
            </w:r>
          </w:p>
        </w:tc>
      </w:tr>
    </w:tbl>
    <w:p w14:paraId="4D996FC1" w14:textId="77777777" w:rsidR="00BF5B26" w:rsidRPr="00BF5B26" w:rsidRDefault="00BF5B26" w:rsidP="00BF5B26">
      <w:pPr>
        <w:jc w:val="both"/>
        <w:rPr>
          <w:rFonts w:ascii="Arial" w:eastAsia="Times New Roman" w:hAnsi="Arial" w:cs="Arial"/>
          <w:sz w:val="16"/>
          <w:szCs w:val="16"/>
          <w:lang w:val="es-ES"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BF5B26" w:rsidRPr="00BF5B26" w14:paraId="33C4A645" w14:textId="77777777" w:rsidTr="00BF5B26">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2612492"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ÍTEM 3.</w:t>
            </w:r>
          </w:p>
        </w:tc>
      </w:tr>
      <w:tr w:rsidR="00BF5B26" w:rsidRPr="00BF5B26" w14:paraId="2E864019"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A2B6582"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DE1E7CC"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90101603</w:t>
            </w:r>
          </w:p>
        </w:tc>
      </w:tr>
      <w:tr w:rsidR="00BF5B26" w:rsidRPr="00BF5B26" w14:paraId="53183880" w14:textId="77777777" w:rsidTr="00BF5B26">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F55C164"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7E91004"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REFRIGERIO</w:t>
            </w:r>
          </w:p>
        </w:tc>
      </w:tr>
      <w:tr w:rsidR="00BF5B26" w:rsidRPr="00BF5B26" w14:paraId="0A1D06DF" w14:textId="77777777" w:rsidTr="00BF5B26">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33C788A"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TÉCNICA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1E93182"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Refrigerio</w:t>
            </w:r>
          </w:p>
        </w:tc>
      </w:tr>
      <w:tr w:rsidR="00BF5B26" w:rsidRPr="00BF5B26" w14:paraId="7E297453"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69D46CC"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AB1B2EA"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Unidad</w:t>
            </w:r>
          </w:p>
        </w:tc>
      </w:tr>
      <w:tr w:rsidR="00BF5B26" w:rsidRPr="00BF5B26" w14:paraId="6B780C86" w14:textId="77777777" w:rsidTr="00BF5B26">
        <w:trPr>
          <w:trHeight w:val="150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6092A2"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tcPr>
          <w:p w14:paraId="6EE61BB4" w14:textId="77777777" w:rsidR="00BF5B26" w:rsidRPr="00BF5B26" w:rsidRDefault="00BF5B26" w:rsidP="00BF5B26">
            <w:pPr>
              <w:spacing w:line="276" w:lineRule="auto"/>
              <w:jc w:val="both"/>
              <w:rPr>
                <w:rFonts w:ascii="Arial" w:hAnsi="Arial" w:cs="Arial"/>
                <w:bCs/>
                <w:sz w:val="18"/>
                <w:szCs w:val="18"/>
                <w:lang w:val="es-ES_tradnl" w:eastAsia="es-ES"/>
              </w:rPr>
            </w:pPr>
          </w:p>
          <w:p w14:paraId="0CC1B3D7"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REFRIGERIO: Compuesto por: Empanada de carne o pollo + empaque tetra pack 200 Ml.) para los 132 participantes de los talleres de visibilidad y promoción de derechos de la comunidad LGTBIQ+ en el Municipio de Saravena.</w:t>
            </w:r>
          </w:p>
          <w:p w14:paraId="7E1D04DC" w14:textId="77777777" w:rsidR="00BF5B26" w:rsidRPr="00BF5B26" w:rsidRDefault="00BF5B26" w:rsidP="00BF5B26">
            <w:pPr>
              <w:spacing w:line="276" w:lineRule="auto"/>
              <w:jc w:val="both"/>
              <w:rPr>
                <w:rFonts w:ascii="Arial" w:hAnsi="Arial" w:cs="Arial"/>
                <w:bCs/>
                <w:sz w:val="18"/>
                <w:szCs w:val="18"/>
                <w:lang w:val="es-ES_tradnl" w:eastAsia="es-ES"/>
              </w:rPr>
            </w:pPr>
          </w:p>
          <w:tbl>
            <w:tblPr>
              <w:tblW w:w="6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8"/>
              <w:gridCol w:w="1377"/>
              <w:gridCol w:w="1271"/>
              <w:gridCol w:w="9"/>
              <w:gridCol w:w="2375"/>
            </w:tblGrid>
            <w:tr w:rsidR="00BF5B26" w:rsidRPr="00BF5B26" w14:paraId="22347D2B" w14:textId="77777777">
              <w:trPr>
                <w:trHeight w:val="251"/>
                <w:jc w:val="center"/>
              </w:trPr>
              <w:tc>
                <w:tcPr>
                  <w:tcW w:w="12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50703F"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GRUPO</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EEF256"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MODALIDAD</w:t>
                  </w:r>
                </w:p>
              </w:tc>
              <w:tc>
                <w:tcPr>
                  <w:tcW w:w="127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D391B9"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CANTIDAD ASISTENTES</w:t>
                  </w:r>
                </w:p>
              </w:tc>
              <w:tc>
                <w:tcPr>
                  <w:tcW w:w="238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E8A6728" w14:textId="77777777" w:rsidR="00BF5B26" w:rsidRPr="00BF5B26" w:rsidRDefault="00BF5B26" w:rsidP="00BF5B26">
                  <w:pPr>
                    <w:spacing w:line="276" w:lineRule="auto"/>
                    <w:jc w:val="center"/>
                    <w:rPr>
                      <w:rFonts w:ascii="Arial" w:hAnsi="Arial" w:cs="Arial"/>
                      <w:b/>
                      <w:bCs/>
                      <w:sz w:val="18"/>
                      <w:szCs w:val="18"/>
                      <w:lang w:val="es-ES_tradnl" w:eastAsia="es-ES"/>
                    </w:rPr>
                  </w:pPr>
                  <w:proofErr w:type="spellStart"/>
                  <w:r w:rsidRPr="00BF5B26">
                    <w:rPr>
                      <w:rFonts w:ascii="Arial" w:hAnsi="Arial" w:cs="Arial"/>
                      <w:b/>
                      <w:bCs/>
                      <w:sz w:val="18"/>
                      <w:szCs w:val="18"/>
                      <w:lang w:val="es-ES_tradnl" w:eastAsia="es-ES"/>
                    </w:rPr>
                    <w:t>N°</w:t>
                  </w:r>
                  <w:proofErr w:type="spellEnd"/>
                  <w:r w:rsidRPr="00BF5B26">
                    <w:rPr>
                      <w:rFonts w:ascii="Arial" w:hAnsi="Arial" w:cs="Arial"/>
                      <w:b/>
                      <w:bCs/>
                      <w:sz w:val="18"/>
                      <w:szCs w:val="18"/>
                      <w:lang w:val="es-ES_tradnl" w:eastAsia="es-ES"/>
                    </w:rPr>
                    <w:t xml:space="preserve"> REFRIGERIOS </w:t>
                  </w:r>
                </w:p>
                <w:p w14:paraId="1EA45A9A"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A ENTREGAR</w:t>
                  </w:r>
                </w:p>
              </w:tc>
            </w:tr>
            <w:tr w:rsidR="00BF5B26" w:rsidRPr="00BF5B26" w14:paraId="287CBF50"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52B2AF70"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#1</w:t>
                  </w:r>
                </w:p>
              </w:tc>
              <w:tc>
                <w:tcPr>
                  <w:tcW w:w="1377" w:type="dxa"/>
                  <w:tcBorders>
                    <w:top w:val="single" w:sz="4" w:space="0" w:color="auto"/>
                    <w:left w:val="single" w:sz="4" w:space="0" w:color="auto"/>
                    <w:bottom w:val="single" w:sz="4" w:space="0" w:color="auto"/>
                    <w:right w:val="single" w:sz="4" w:space="0" w:color="auto"/>
                  </w:tcBorders>
                  <w:vAlign w:val="center"/>
                  <w:hideMark/>
                </w:tcPr>
                <w:p w14:paraId="2C014D35"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48FBA4D9"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78EFF451"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r>
            <w:tr w:rsidR="00BF5B26" w:rsidRPr="00BF5B26" w14:paraId="2791FE71"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54C42B84"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#2</w:t>
                  </w:r>
                </w:p>
              </w:tc>
              <w:tc>
                <w:tcPr>
                  <w:tcW w:w="1377" w:type="dxa"/>
                  <w:tcBorders>
                    <w:top w:val="single" w:sz="4" w:space="0" w:color="auto"/>
                    <w:left w:val="single" w:sz="4" w:space="0" w:color="auto"/>
                    <w:bottom w:val="single" w:sz="4" w:space="0" w:color="auto"/>
                    <w:right w:val="single" w:sz="4" w:space="0" w:color="auto"/>
                  </w:tcBorders>
                  <w:vAlign w:val="center"/>
                  <w:hideMark/>
                </w:tcPr>
                <w:p w14:paraId="04C63D6D"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442F233D"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5F67AE2E"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r>
            <w:tr w:rsidR="00BF5B26" w:rsidRPr="00BF5B26" w14:paraId="08A36732"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26DB05D3"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#3</w:t>
                  </w:r>
                </w:p>
              </w:tc>
              <w:tc>
                <w:tcPr>
                  <w:tcW w:w="1377" w:type="dxa"/>
                  <w:tcBorders>
                    <w:top w:val="single" w:sz="4" w:space="0" w:color="auto"/>
                    <w:left w:val="single" w:sz="4" w:space="0" w:color="auto"/>
                    <w:bottom w:val="single" w:sz="4" w:space="0" w:color="auto"/>
                    <w:right w:val="single" w:sz="4" w:space="0" w:color="auto"/>
                  </w:tcBorders>
                  <w:vAlign w:val="center"/>
                  <w:hideMark/>
                </w:tcPr>
                <w:p w14:paraId="3B7B4226"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02A58520"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22F0BD85"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r>
            <w:tr w:rsidR="00BF5B26" w:rsidRPr="00BF5B26" w14:paraId="38FD04A7" w14:textId="77777777">
              <w:trPr>
                <w:trHeight w:val="205"/>
                <w:jc w:val="center"/>
              </w:trPr>
              <w:tc>
                <w:tcPr>
                  <w:tcW w:w="1238" w:type="dxa"/>
                  <w:tcBorders>
                    <w:top w:val="single" w:sz="4" w:space="0" w:color="auto"/>
                    <w:left w:val="single" w:sz="4" w:space="0" w:color="auto"/>
                    <w:bottom w:val="single" w:sz="4" w:space="0" w:color="auto"/>
                    <w:right w:val="single" w:sz="4" w:space="0" w:color="auto"/>
                  </w:tcBorders>
                  <w:vAlign w:val="center"/>
                  <w:hideMark/>
                </w:tcPr>
                <w:p w14:paraId="7FBAA567"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GRUPO #4</w:t>
                  </w:r>
                </w:p>
              </w:tc>
              <w:tc>
                <w:tcPr>
                  <w:tcW w:w="1377" w:type="dxa"/>
                  <w:tcBorders>
                    <w:top w:val="single" w:sz="4" w:space="0" w:color="auto"/>
                    <w:left w:val="single" w:sz="4" w:space="0" w:color="auto"/>
                    <w:bottom w:val="single" w:sz="4" w:space="0" w:color="auto"/>
                    <w:right w:val="single" w:sz="4" w:space="0" w:color="auto"/>
                  </w:tcBorders>
                  <w:vAlign w:val="center"/>
                  <w:hideMark/>
                </w:tcPr>
                <w:p w14:paraId="3668621F"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TEÓRICA</w:t>
                  </w:r>
                </w:p>
              </w:tc>
              <w:tc>
                <w:tcPr>
                  <w:tcW w:w="1271" w:type="dxa"/>
                  <w:tcBorders>
                    <w:top w:val="single" w:sz="4" w:space="0" w:color="auto"/>
                    <w:left w:val="single" w:sz="4" w:space="0" w:color="auto"/>
                    <w:bottom w:val="single" w:sz="4" w:space="0" w:color="auto"/>
                    <w:right w:val="single" w:sz="4" w:space="0" w:color="auto"/>
                  </w:tcBorders>
                  <w:vAlign w:val="center"/>
                  <w:hideMark/>
                </w:tcPr>
                <w:p w14:paraId="5D8902EC"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c>
                <w:tcPr>
                  <w:tcW w:w="2384" w:type="dxa"/>
                  <w:gridSpan w:val="2"/>
                  <w:tcBorders>
                    <w:top w:val="single" w:sz="4" w:space="0" w:color="auto"/>
                    <w:left w:val="single" w:sz="4" w:space="0" w:color="auto"/>
                    <w:bottom w:val="single" w:sz="4" w:space="0" w:color="auto"/>
                    <w:right w:val="single" w:sz="4" w:space="0" w:color="auto"/>
                  </w:tcBorders>
                  <w:vAlign w:val="center"/>
                  <w:hideMark/>
                </w:tcPr>
                <w:p w14:paraId="6C41F265"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33</w:t>
                  </w:r>
                </w:p>
              </w:tc>
            </w:tr>
            <w:tr w:rsidR="00BF5B26" w:rsidRPr="00BF5B26" w14:paraId="056C57AA" w14:textId="77777777" w:rsidTr="00BF5B26">
              <w:trPr>
                <w:trHeight w:val="250"/>
                <w:jc w:val="center"/>
              </w:trPr>
              <w:tc>
                <w:tcPr>
                  <w:tcW w:w="389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5DA84D2A" w14:textId="77777777" w:rsidR="00BF5B26" w:rsidRPr="00BF5B26" w:rsidRDefault="00BF5B26" w:rsidP="00BF5B26">
                  <w:pPr>
                    <w:spacing w:line="276" w:lineRule="auto"/>
                    <w:jc w:val="center"/>
                    <w:rPr>
                      <w:rFonts w:ascii="Arial" w:hAnsi="Arial" w:cs="Arial"/>
                      <w:b/>
                      <w:bCs/>
                      <w:sz w:val="18"/>
                      <w:szCs w:val="18"/>
                      <w:lang w:val="es-ES_tradnl" w:eastAsia="es-ES"/>
                    </w:rPr>
                  </w:pPr>
                  <w:proofErr w:type="gramStart"/>
                  <w:r w:rsidRPr="00BF5B26">
                    <w:rPr>
                      <w:rFonts w:ascii="Arial" w:hAnsi="Arial" w:cs="Arial"/>
                      <w:b/>
                      <w:bCs/>
                      <w:sz w:val="18"/>
                      <w:szCs w:val="18"/>
                      <w:lang w:val="es-ES_tradnl" w:eastAsia="es-ES"/>
                    </w:rPr>
                    <w:t>TOTAL</w:t>
                  </w:r>
                  <w:proofErr w:type="gramEnd"/>
                  <w:r w:rsidRPr="00BF5B26">
                    <w:rPr>
                      <w:rFonts w:ascii="Arial" w:hAnsi="Arial" w:cs="Arial"/>
                      <w:b/>
                      <w:bCs/>
                      <w:sz w:val="18"/>
                      <w:szCs w:val="18"/>
                      <w:lang w:val="es-ES_tradnl" w:eastAsia="es-ES"/>
                    </w:rPr>
                    <w:t xml:space="preserve"> DE REFRIGERIOS A ENTREGAR:</w:t>
                  </w:r>
                </w:p>
              </w:tc>
              <w:tc>
                <w:tcPr>
                  <w:tcW w:w="23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A51D93"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132</w:t>
                  </w:r>
                </w:p>
              </w:tc>
            </w:tr>
          </w:tbl>
          <w:p w14:paraId="286BBE45" w14:textId="77777777" w:rsidR="00BF5B26" w:rsidRPr="00BF5B26" w:rsidRDefault="00BF5B26" w:rsidP="00BF5B26">
            <w:pPr>
              <w:spacing w:line="276" w:lineRule="auto"/>
              <w:jc w:val="both"/>
              <w:rPr>
                <w:rFonts w:ascii="Arial" w:hAnsi="Arial" w:cs="Arial"/>
                <w:bCs/>
                <w:sz w:val="12"/>
                <w:szCs w:val="18"/>
                <w:lang w:val="es-ES_tradnl" w:eastAsia="es-ES"/>
              </w:rPr>
            </w:pPr>
          </w:p>
          <w:p w14:paraId="486F28AB" w14:textId="77777777" w:rsidR="00BF5B26" w:rsidRPr="00BF5B26" w:rsidRDefault="00BF5B26" w:rsidP="00BF5B26">
            <w:pPr>
              <w:spacing w:line="276" w:lineRule="auto"/>
              <w:jc w:val="both"/>
              <w:rPr>
                <w:rFonts w:ascii="Arial" w:hAnsi="Arial" w:cs="Arial"/>
                <w:bCs/>
                <w:sz w:val="6"/>
                <w:szCs w:val="18"/>
                <w:lang w:val="es-ES_tradnl" w:eastAsia="es-ES"/>
              </w:rPr>
            </w:pPr>
          </w:p>
        </w:tc>
      </w:tr>
      <w:tr w:rsidR="00BF5B26" w:rsidRPr="00BF5B26" w14:paraId="3B0C9905" w14:textId="77777777" w:rsidTr="00BF5B26">
        <w:trPr>
          <w:trHeight w:val="141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78559CD"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1D307AE"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Certificado de Manipulación y Alimentos</w:t>
            </w:r>
          </w:p>
          <w:p w14:paraId="27DA81F1"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Pago de Seguridad Social de quien presta el servicio cuando aplique</w:t>
            </w:r>
          </w:p>
          <w:p w14:paraId="04B7CB54"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Registro fotográfico</w:t>
            </w:r>
          </w:p>
          <w:p w14:paraId="1A0001A7"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Planillas con enfoque diferencial</w:t>
            </w:r>
          </w:p>
          <w:p w14:paraId="0D4C169F"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Paz y Salvo recibido a satisfacción por el Supervisor</w:t>
            </w:r>
          </w:p>
        </w:tc>
      </w:tr>
      <w:tr w:rsidR="00BF5B26" w:rsidRPr="00BF5B26" w14:paraId="597D3365" w14:textId="77777777" w:rsidTr="00BF5B26">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D5724B0"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32765E7"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132</w:t>
            </w:r>
          </w:p>
        </w:tc>
      </w:tr>
    </w:tbl>
    <w:p w14:paraId="332999C9" w14:textId="77777777" w:rsidR="00BF5B26" w:rsidRPr="00BF5B26" w:rsidRDefault="00BF5B26" w:rsidP="00BF5B26">
      <w:pPr>
        <w:jc w:val="both"/>
        <w:rPr>
          <w:rFonts w:ascii="Arial" w:eastAsia="Times New Roman" w:hAnsi="Arial" w:cs="Arial"/>
          <w:sz w:val="21"/>
          <w:szCs w:val="21"/>
          <w:lang w:val="es-ES" w:eastAsia="es-CO"/>
        </w:rPr>
      </w:pPr>
    </w:p>
    <w:p w14:paraId="5DFD83AB" w14:textId="77777777" w:rsidR="00BF5B26" w:rsidRPr="00BF5B26" w:rsidRDefault="00BF5B26" w:rsidP="00BF5B26">
      <w:pPr>
        <w:jc w:val="both"/>
        <w:rPr>
          <w:rFonts w:ascii="Arial" w:eastAsia="Times New Roman" w:hAnsi="Arial" w:cs="Arial"/>
          <w:b/>
          <w:bCs/>
          <w:sz w:val="21"/>
          <w:szCs w:val="21"/>
          <w:lang w:eastAsia="es-CO"/>
        </w:rPr>
      </w:pPr>
      <w:r w:rsidRPr="00BF5B26">
        <w:rPr>
          <w:rFonts w:ascii="Arial" w:eastAsia="Times New Roman" w:hAnsi="Arial" w:cs="Arial"/>
          <w:b/>
          <w:bCs/>
          <w:sz w:val="21"/>
          <w:szCs w:val="21"/>
          <w:lang w:eastAsia="es-CO"/>
        </w:rPr>
        <w:t xml:space="preserve">REQUISITOS DE CALIDAD PARA ALMUERZOS Y/O REFRIGERIOS: </w:t>
      </w:r>
    </w:p>
    <w:p w14:paraId="61B1142E" w14:textId="77777777" w:rsidR="00BF5B26" w:rsidRPr="00BF5B26" w:rsidRDefault="00BF5B26" w:rsidP="00BF5B26">
      <w:pPr>
        <w:ind w:left="720"/>
        <w:jc w:val="both"/>
        <w:rPr>
          <w:rFonts w:ascii="Arial" w:eastAsia="Times New Roman" w:hAnsi="Arial" w:cs="Arial"/>
          <w:sz w:val="21"/>
          <w:szCs w:val="21"/>
          <w:lang w:eastAsia="es-CO"/>
        </w:rPr>
      </w:pPr>
    </w:p>
    <w:p w14:paraId="6160197A" w14:textId="77777777" w:rsidR="00BF5B26" w:rsidRPr="00BF5B26" w:rsidRDefault="00BF5B26" w:rsidP="00BF5B26">
      <w:pPr>
        <w:numPr>
          <w:ilvl w:val="0"/>
          <w:numId w:val="21"/>
        </w:numPr>
        <w:spacing w:after="200" w:line="276" w:lineRule="auto"/>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Frescura: Todos los ingredientes deben estar frescos y en buen estado.</w:t>
      </w:r>
    </w:p>
    <w:p w14:paraId="3EBE4552" w14:textId="77777777" w:rsidR="00BF5B26" w:rsidRPr="00BF5B26" w:rsidRDefault="00BF5B26" w:rsidP="00BF5B26">
      <w:pPr>
        <w:numPr>
          <w:ilvl w:val="0"/>
          <w:numId w:val="21"/>
        </w:numPr>
        <w:spacing w:after="200" w:line="276" w:lineRule="auto"/>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Inocuidad: La preparación debe cumplir con las normas de manipulación de alimentos (Resolución 2674 de 2013 del Ministerio de Salud de Colombia).</w:t>
      </w:r>
    </w:p>
    <w:p w14:paraId="24763920" w14:textId="77777777" w:rsidR="00BF5B26" w:rsidRPr="00BF5B26" w:rsidRDefault="00BF5B26" w:rsidP="00BF5B26">
      <w:pPr>
        <w:numPr>
          <w:ilvl w:val="0"/>
          <w:numId w:val="21"/>
        </w:numPr>
        <w:spacing w:after="200" w:line="276" w:lineRule="auto"/>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Temperatura: Debe entregarse caliente o en condiciones adecuadas para consumo inmediato.</w:t>
      </w:r>
    </w:p>
    <w:p w14:paraId="667A4E66" w14:textId="77777777" w:rsidR="00BF5B26" w:rsidRPr="00BF5B26" w:rsidRDefault="00BF5B26" w:rsidP="00BF5B26">
      <w:pPr>
        <w:ind w:left="720"/>
        <w:jc w:val="both"/>
        <w:rPr>
          <w:rFonts w:ascii="Arial" w:eastAsia="Times New Roman" w:hAnsi="Arial" w:cs="Arial"/>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BF5B26" w:rsidRPr="00BF5B26" w14:paraId="182FD6EA" w14:textId="77777777" w:rsidTr="00BF5B26">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D1E8DB8"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ÍTEM 4.</w:t>
            </w:r>
          </w:p>
        </w:tc>
      </w:tr>
      <w:tr w:rsidR="00BF5B26" w:rsidRPr="00BF5B26" w14:paraId="42A30563"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E548747"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BD69872"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90101603</w:t>
            </w:r>
          </w:p>
        </w:tc>
      </w:tr>
      <w:tr w:rsidR="00BF5B26" w:rsidRPr="00BF5B26" w14:paraId="2DDD2C39" w14:textId="77777777" w:rsidTr="00BF5B26">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31274BF"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6156554"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CAFETERIA</w:t>
            </w:r>
          </w:p>
        </w:tc>
      </w:tr>
      <w:tr w:rsidR="00BF5B26" w:rsidRPr="00BF5B26" w14:paraId="4A7FCE1A" w14:textId="77777777" w:rsidTr="00BF5B26">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8F6560F"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TÉCNICA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D503EA3"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Cafetería</w:t>
            </w:r>
          </w:p>
        </w:tc>
      </w:tr>
      <w:tr w:rsidR="00BF5B26" w:rsidRPr="00BF5B26" w14:paraId="7B958FB6"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12A1F3"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9DBAD55"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Unidad</w:t>
            </w:r>
          </w:p>
        </w:tc>
      </w:tr>
      <w:tr w:rsidR="00BF5B26" w:rsidRPr="00BF5B26" w14:paraId="10E1A46E" w14:textId="77777777" w:rsidTr="00BF5B26">
        <w:trPr>
          <w:trHeight w:val="159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3B72072"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3647B7A"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 xml:space="preserve">CAFETERIA: Se contará con un punto de hidratación, agua en botella 300 Ml, servicio de cafetería, Tinto, aromática de frutas naturales 2 p/p, azúcar bolsa individual 5 </w:t>
            </w:r>
            <w:proofErr w:type="spellStart"/>
            <w:r w:rsidRPr="00BF5B26">
              <w:rPr>
                <w:rFonts w:ascii="Arial" w:hAnsi="Arial" w:cs="Arial"/>
                <w:bCs/>
                <w:sz w:val="18"/>
                <w:szCs w:val="18"/>
                <w:lang w:val="es-ES_tradnl" w:eastAsia="es-ES"/>
              </w:rPr>
              <w:t>grs</w:t>
            </w:r>
            <w:proofErr w:type="spellEnd"/>
            <w:r w:rsidRPr="00BF5B26">
              <w:rPr>
                <w:rFonts w:ascii="Arial" w:hAnsi="Arial" w:cs="Arial"/>
                <w:bCs/>
                <w:sz w:val="18"/>
                <w:szCs w:val="18"/>
                <w:lang w:val="es-ES_tradnl" w:eastAsia="es-ES"/>
              </w:rPr>
              <w:t xml:space="preserve">, crema bolsa individual 4 </w:t>
            </w:r>
            <w:proofErr w:type="spellStart"/>
            <w:r w:rsidRPr="00BF5B26">
              <w:rPr>
                <w:rFonts w:ascii="Arial" w:hAnsi="Arial" w:cs="Arial"/>
                <w:bCs/>
                <w:sz w:val="18"/>
                <w:szCs w:val="18"/>
                <w:lang w:val="es-ES_tradnl" w:eastAsia="es-ES"/>
              </w:rPr>
              <w:t>grs</w:t>
            </w:r>
            <w:proofErr w:type="spellEnd"/>
            <w:r w:rsidRPr="00BF5B26">
              <w:rPr>
                <w:rFonts w:ascii="Arial" w:hAnsi="Arial" w:cs="Arial"/>
                <w:bCs/>
                <w:sz w:val="18"/>
                <w:szCs w:val="18"/>
                <w:lang w:val="es-ES_tradnl" w:eastAsia="es-ES"/>
              </w:rPr>
              <w:t xml:space="preserve">., Vasos desechables biodegradables de 4 oz., azúcar bolsa individual 5 </w:t>
            </w:r>
            <w:proofErr w:type="spellStart"/>
            <w:r w:rsidRPr="00BF5B26">
              <w:rPr>
                <w:rFonts w:ascii="Arial" w:hAnsi="Arial" w:cs="Arial"/>
                <w:bCs/>
                <w:sz w:val="18"/>
                <w:szCs w:val="18"/>
                <w:lang w:val="es-ES_tradnl" w:eastAsia="es-ES"/>
              </w:rPr>
              <w:t>grs</w:t>
            </w:r>
            <w:proofErr w:type="spellEnd"/>
            <w:r w:rsidRPr="00BF5B26">
              <w:rPr>
                <w:rFonts w:ascii="Arial" w:hAnsi="Arial" w:cs="Arial"/>
                <w:bCs/>
                <w:sz w:val="18"/>
                <w:szCs w:val="18"/>
                <w:lang w:val="es-ES_tradnl" w:eastAsia="es-ES"/>
              </w:rPr>
              <w:t xml:space="preserve">., azúcar light bolsa individual 2 </w:t>
            </w:r>
            <w:proofErr w:type="spellStart"/>
            <w:r w:rsidRPr="00BF5B26">
              <w:rPr>
                <w:rFonts w:ascii="Arial" w:hAnsi="Arial" w:cs="Arial"/>
                <w:bCs/>
                <w:sz w:val="18"/>
                <w:szCs w:val="18"/>
                <w:lang w:val="es-ES_tradnl" w:eastAsia="es-ES"/>
              </w:rPr>
              <w:t>grs</w:t>
            </w:r>
            <w:proofErr w:type="spellEnd"/>
            <w:r w:rsidRPr="00BF5B26">
              <w:rPr>
                <w:rFonts w:ascii="Arial" w:hAnsi="Arial" w:cs="Arial"/>
                <w:bCs/>
                <w:sz w:val="18"/>
                <w:szCs w:val="18"/>
                <w:lang w:val="es-ES_tradnl" w:eastAsia="es-ES"/>
              </w:rPr>
              <w:t xml:space="preserve">., crema bolsa individual 4 </w:t>
            </w:r>
            <w:proofErr w:type="spellStart"/>
            <w:r w:rsidRPr="00BF5B26">
              <w:rPr>
                <w:rFonts w:ascii="Arial" w:hAnsi="Arial" w:cs="Arial"/>
                <w:bCs/>
                <w:sz w:val="18"/>
                <w:szCs w:val="18"/>
                <w:lang w:val="es-ES_tradnl" w:eastAsia="es-ES"/>
              </w:rPr>
              <w:t>grs</w:t>
            </w:r>
            <w:proofErr w:type="spellEnd"/>
            <w:r w:rsidRPr="00BF5B26">
              <w:rPr>
                <w:rFonts w:ascii="Arial" w:hAnsi="Arial" w:cs="Arial"/>
                <w:bCs/>
                <w:sz w:val="18"/>
                <w:szCs w:val="18"/>
                <w:lang w:val="es-ES_tradnl" w:eastAsia="es-ES"/>
              </w:rPr>
              <w:t>., mezcladores. El punto de hidratación que estará disponible y debidamente surtido, para cada taller.</w:t>
            </w:r>
          </w:p>
        </w:tc>
      </w:tr>
      <w:tr w:rsidR="00BF5B26" w:rsidRPr="00BF5B26" w14:paraId="090112EF" w14:textId="77777777" w:rsidTr="00BF5B26">
        <w:trPr>
          <w:trHeight w:val="12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B6DD0C6"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EEF1A56"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Certificado de Manipulación y Alimentos</w:t>
            </w:r>
          </w:p>
          <w:p w14:paraId="35D2505A"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Pago de Seguridad Social de quien presta el servicio cuando aplique</w:t>
            </w:r>
          </w:p>
          <w:p w14:paraId="606150F4"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Registro fotográfico</w:t>
            </w:r>
          </w:p>
          <w:p w14:paraId="106B8CB1"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Paz y Salvo recibido a satisfacción por el Supervisor</w:t>
            </w:r>
          </w:p>
        </w:tc>
      </w:tr>
      <w:tr w:rsidR="00BF5B26" w:rsidRPr="00BF5B26" w14:paraId="25E738C9" w14:textId="77777777" w:rsidTr="00BF5B26">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94009E2"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8C7D946"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w:t>
            </w:r>
          </w:p>
        </w:tc>
      </w:tr>
    </w:tbl>
    <w:p w14:paraId="327A2F4B" w14:textId="77777777" w:rsidR="00BF5B26" w:rsidRPr="00BF5B26" w:rsidRDefault="00BF5B26" w:rsidP="00BF5B26">
      <w:pPr>
        <w:jc w:val="both"/>
        <w:rPr>
          <w:rFonts w:ascii="Arial" w:eastAsia="Times New Roman" w:hAnsi="Arial" w:cs="Arial"/>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BF5B26" w:rsidRPr="00BF5B26" w14:paraId="6A7B2697" w14:textId="77777777" w:rsidTr="00BF5B26">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4751389"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ÍTEM 5.</w:t>
            </w:r>
          </w:p>
        </w:tc>
      </w:tr>
      <w:tr w:rsidR="00BF5B26" w:rsidRPr="00BF5B26" w14:paraId="0A8D4A98"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1845510"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CBFF100"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60105419</w:t>
            </w:r>
          </w:p>
        </w:tc>
      </w:tr>
      <w:tr w:rsidR="00BF5B26" w:rsidRPr="00BF5B26" w14:paraId="7F1B195A" w14:textId="77777777" w:rsidTr="00BF5B26">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9736888"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B7E15E8"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KIT DE FORTALECIMIENTO PARA TALLERES</w:t>
            </w:r>
          </w:p>
        </w:tc>
      </w:tr>
      <w:tr w:rsidR="00BF5B26" w:rsidRPr="00BF5B26" w14:paraId="175A88C1" w14:textId="77777777" w:rsidTr="00BF5B26">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DA89B1D"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TÉCNICA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8538678"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Kit</w:t>
            </w:r>
          </w:p>
        </w:tc>
      </w:tr>
      <w:tr w:rsidR="00BF5B26" w:rsidRPr="00BF5B26" w14:paraId="7447C329"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3D21D1"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F471043"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Kit</w:t>
            </w:r>
          </w:p>
        </w:tc>
      </w:tr>
      <w:tr w:rsidR="00BF5B26" w:rsidRPr="00BF5B26" w14:paraId="5DE618CB" w14:textId="77777777" w:rsidTr="00BF5B26">
        <w:trPr>
          <w:trHeight w:val="187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0170086"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D7BB547" w14:textId="77777777" w:rsidR="00BF5B26" w:rsidRPr="00BF5B26" w:rsidRDefault="00BF5B26" w:rsidP="00BF5B26">
            <w:pPr>
              <w:spacing w:line="276" w:lineRule="auto"/>
              <w:jc w:val="both"/>
              <w:rPr>
                <w:rFonts w:ascii="Arial" w:hAnsi="Arial" w:cs="Arial"/>
                <w:sz w:val="18"/>
                <w:szCs w:val="18"/>
                <w:lang w:val="es-ES_tradnl" w:eastAsia="es-ES"/>
              </w:rPr>
            </w:pPr>
            <w:r w:rsidRPr="00BF5B26">
              <w:rPr>
                <w:rFonts w:ascii="Arial" w:hAnsi="Arial" w:cs="Arial"/>
                <w:sz w:val="18"/>
                <w:szCs w:val="18"/>
                <w:lang w:val="es-ES_tradnl" w:eastAsia="es-ES"/>
              </w:rPr>
              <w:t xml:space="preserve">KIT DE FORTALECIMIENTO PARA TALLERES: Conformado por: agenda con lapicero personalizado con logo institucional. color: surtido. cubierta: tapa dura. medidas 23x15cm. hojas: 80" termo de agua </w:t>
            </w:r>
            <w:proofErr w:type="spellStart"/>
            <w:r w:rsidRPr="00BF5B26">
              <w:rPr>
                <w:rFonts w:ascii="Arial" w:hAnsi="Arial" w:cs="Arial"/>
                <w:sz w:val="18"/>
                <w:szCs w:val="18"/>
                <w:lang w:val="es-ES_tradnl" w:eastAsia="es-ES"/>
              </w:rPr>
              <w:t>metalico</w:t>
            </w:r>
            <w:proofErr w:type="spellEnd"/>
            <w:r w:rsidRPr="00BF5B26">
              <w:rPr>
                <w:rFonts w:ascii="Arial" w:hAnsi="Arial" w:cs="Arial"/>
                <w:sz w:val="18"/>
                <w:szCs w:val="18"/>
                <w:lang w:val="es-ES_tradnl" w:eastAsia="es-ES"/>
              </w:rPr>
              <w:t xml:space="preserve"> x 600ml. material: aluminio. medidas: 20,5 x 7,4 cm con argolla, 17,5 x 7,4 </w:t>
            </w:r>
            <w:proofErr w:type="spellStart"/>
            <w:r w:rsidRPr="00BF5B26">
              <w:rPr>
                <w:rFonts w:ascii="Arial" w:hAnsi="Arial" w:cs="Arial"/>
                <w:sz w:val="18"/>
                <w:szCs w:val="18"/>
                <w:lang w:val="es-ES_tradnl" w:eastAsia="es-ES"/>
              </w:rPr>
              <w:t>cms</w:t>
            </w:r>
            <w:proofErr w:type="spellEnd"/>
            <w:r w:rsidRPr="00BF5B26">
              <w:rPr>
                <w:rFonts w:ascii="Arial" w:hAnsi="Arial" w:cs="Arial"/>
                <w:sz w:val="18"/>
                <w:szCs w:val="18"/>
                <w:lang w:val="es-ES_tradnl" w:eastAsia="es-ES"/>
              </w:rPr>
              <w:t xml:space="preserve"> sin argolla. área impresión </w:t>
            </w:r>
            <w:proofErr w:type="spellStart"/>
            <w:r w:rsidRPr="00BF5B26">
              <w:rPr>
                <w:rFonts w:ascii="Arial" w:hAnsi="Arial" w:cs="Arial"/>
                <w:sz w:val="18"/>
                <w:szCs w:val="18"/>
                <w:lang w:val="es-ES_tradnl" w:eastAsia="es-ES"/>
              </w:rPr>
              <w:t>aprox</w:t>
            </w:r>
            <w:proofErr w:type="spellEnd"/>
            <w:r w:rsidRPr="00BF5B26">
              <w:rPr>
                <w:rFonts w:ascii="Arial" w:hAnsi="Arial" w:cs="Arial"/>
                <w:sz w:val="18"/>
                <w:szCs w:val="18"/>
                <w:lang w:val="es-ES_tradnl" w:eastAsia="es-ES"/>
              </w:rPr>
              <w:t xml:space="preserve">: recomendada ancho 4,5 </w:t>
            </w:r>
            <w:proofErr w:type="spellStart"/>
            <w:r w:rsidRPr="00BF5B26">
              <w:rPr>
                <w:rFonts w:ascii="Arial" w:hAnsi="Arial" w:cs="Arial"/>
                <w:sz w:val="18"/>
                <w:szCs w:val="18"/>
                <w:lang w:val="es-ES_tradnl" w:eastAsia="es-ES"/>
              </w:rPr>
              <w:t>cms</w:t>
            </w:r>
            <w:proofErr w:type="spellEnd"/>
            <w:r w:rsidRPr="00BF5B26">
              <w:rPr>
                <w:rFonts w:ascii="Arial" w:hAnsi="Arial" w:cs="Arial"/>
                <w:sz w:val="18"/>
                <w:szCs w:val="18"/>
                <w:lang w:val="es-ES_tradnl" w:eastAsia="es-ES"/>
              </w:rPr>
              <w:t xml:space="preserve"> x 8 </w:t>
            </w:r>
            <w:proofErr w:type="spellStart"/>
            <w:r w:rsidRPr="00BF5B26">
              <w:rPr>
                <w:rFonts w:ascii="Arial" w:hAnsi="Arial" w:cs="Arial"/>
                <w:sz w:val="18"/>
                <w:szCs w:val="18"/>
                <w:lang w:val="es-ES_tradnl" w:eastAsia="es-ES"/>
              </w:rPr>
              <w:t>cms</w:t>
            </w:r>
            <w:proofErr w:type="spellEnd"/>
            <w:r w:rsidRPr="00BF5B26">
              <w:rPr>
                <w:rFonts w:ascii="Arial" w:hAnsi="Arial" w:cs="Arial"/>
                <w:sz w:val="18"/>
                <w:szCs w:val="18"/>
                <w:lang w:val="es-ES_tradnl" w:eastAsia="es-ES"/>
              </w:rPr>
              <w:t>. sublimación de logo institucional caramañolas, con logos institucionales, colores surtidos. Para los 132 participantes de los talleres de visibilidad y promoción de derechos de la comunidad LGTBIQ+ en el Municipio de Saravena.</w:t>
            </w:r>
          </w:p>
        </w:tc>
      </w:tr>
      <w:tr w:rsidR="00BF5B26" w:rsidRPr="00BF5B26" w14:paraId="1B132C2E" w14:textId="77777777" w:rsidTr="00BF5B26">
        <w:trPr>
          <w:trHeight w:val="7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F520D7D"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9DC51B2"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Actas de Almacén Municipal</w:t>
            </w:r>
          </w:p>
          <w:p w14:paraId="4436F8F9"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Registro fotográfico</w:t>
            </w:r>
          </w:p>
          <w:p w14:paraId="0BFA4419"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Planillas de Enfoque Diferencial</w:t>
            </w:r>
          </w:p>
        </w:tc>
      </w:tr>
      <w:tr w:rsidR="00BF5B26" w:rsidRPr="00BF5B26" w14:paraId="46E5339A" w14:textId="77777777" w:rsidTr="00BF5B26">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992A3EC"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9A76BF4"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132</w:t>
            </w:r>
          </w:p>
        </w:tc>
      </w:tr>
    </w:tbl>
    <w:p w14:paraId="61F96B1E" w14:textId="77777777" w:rsidR="00BF5B26" w:rsidRPr="00BF5B26" w:rsidRDefault="00BF5B26" w:rsidP="00BF5B26">
      <w:pPr>
        <w:jc w:val="both"/>
        <w:rPr>
          <w:rFonts w:ascii="Arial" w:eastAsia="Times New Roman" w:hAnsi="Arial" w:cs="Arial"/>
          <w:sz w:val="21"/>
          <w:szCs w:val="21"/>
          <w:lang w:eastAsia="es-CO"/>
        </w:rPr>
      </w:pPr>
    </w:p>
    <w:p w14:paraId="388F4560"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La entrega del kit de fortalecimiento contempla la entrega de agenda con lapicero personalizada, termo metálico puede ser con o sin argolla; para facilitar el desarrollo de los talleres al brindar herramientas básicas para el aprendizaje y la participación activa de los asistentes. Asimismo, promueve la apropiación de los contenidos, fortalece el sentido de pertenencia y garantiza condiciones adecuadas para el proceso formativo, contribuyendo al logro de los objetivos de sensibilización y promoción de derechos.</w:t>
      </w:r>
    </w:p>
    <w:p w14:paraId="6B6547CB" w14:textId="77777777" w:rsidR="00BF5B26" w:rsidRPr="00BF5B26" w:rsidRDefault="00BF5B26" w:rsidP="00BF5B26">
      <w:pPr>
        <w:jc w:val="both"/>
        <w:rPr>
          <w:rFonts w:ascii="Arial" w:eastAsia="Times New Roman" w:hAnsi="Arial" w:cs="Arial"/>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BF5B26" w:rsidRPr="00BF5B26" w14:paraId="798CFF44" w14:textId="77777777" w:rsidTr="00BF5B26">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780215F"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ÍTEM 6.</w:t>
            </w:r>
          </w:p>
        </w:tc>
      </w:tr>
      <w:tr w:rsidR="00BF5B26" w:rsidRPr="00BF5B26" w14:paraId="245CB5C3"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129D807"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D5155FE"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53102505</w:t>
            </w:r>
          </w:p>
        </w:tc>
      </w:tr>
      <w:tr w:rsidR="00BF5B26" w:rsidRPr="00BF5B26" w14:paraId="239D9161" w14:textId="77777777" w:rsidTr="00BF5B26">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3B5AE11"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BE38CCE"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SOMBRILLA</w:t>
            </w:r>
          </w:p>
        </w:tc>
      </w:tr>
      <w:tr w:rsidR="00BF5B26" w:rsidRPr="00BF5B26" w14:paraId="39E18222" w14:textId="77777777" w:rsidTr="00BF5B26">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DF0835"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TÉCNICA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D4ACE83"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Sombrilla</w:t>
            </w:r>
          </w:p>
        </w:tc>
      </w:tr>
      <w:tr w:rsidR="00BF5B26" w:rsidRPr="00BF5B26" w14:paraId="12E5D071"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4A26A6"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6B96F0C"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Unidad</w:t>
            </w:r>
          </w:p>
        </w:tc>
      </w:tr>
      <w:tr w:rsidR="00BF5B26" w:rsidRPr="00BF5B26" w14:paraId="2639834B" w14:textId="77777777" w:rsidTr="00BF5B26">
        <w:trPr>
          <w:trHeight w:val="212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57A318E"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BCBD866"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SOMBRILLA: Con apertura automática y cierre manual: medidas 27" x 8 cascos. Cobertura 110cm, también conocida como bandera del arcoíris, tiene seis franjas horizontales de colores: rojo, naranja, amarillo, verde, azul y violeta. Estos colores representan la diversidad dentro de la comunidad LGBTQ+. Especificaciones técnicas generales: • Material: Poliéster o satén. • Diseño: Seis franjas horizontales de colores rojo, naranja, amarillo, verde, azul y violeta. • Calidad: Doble costura en los bordes para mayor durabilidad. Para los 132 participantes de los talleres de visibilidad y promoción de derechos de la comunidad LGTBIQ+ en el Municipio de Saravena.</w:t>
            </w:r>
          </w:p>
        </w:tc>
      </w:tr>
      <w:tr w:rsidR="00BF5B26" w:rsidRPr="00BF5B26" w14:paraId="6542337A" w14:textId="77777777" w:rsidTr="00BF5B26">
        <w:trPr>
          <w:trHeight w:val="85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6E9D9B"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9A0F01E"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Actas de Almacén Municipal</w:t>
            </w:r>
          </w:p>
          <w:p w14:paraId="6E287A33"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Registro fotográfico</w:t>
            </w:r>
          </w:p>
          <w:p w14:paraId="21E4E56C"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Planillas de Enfoque Diferencial</w:t>
            </w:r>
          </w:p>
        </w:tc>
      </w:tr>
      <w:tr w:rsidR="00BF5B26" w:rsidRPr="00BF5B26" w14:paraId="2D44A421" w14:textId="77777777" w:rsidTr="00BF5B26">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7BDC7F5"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6ACC66B"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132</w:t>
            </w:r>
          </w:p>
        </w:tc>
      </w:tr>
    </w:tbl>
    <w:p w14:paraId="3D5954BD" w14:textId="77777777" w:rsidR="00BF5B26" w:rsidRPr="00BF5B26" w:rsidRDefault="00BF5B26" w:rsidP="00BF5B26">
      <w:pPr>
        <w:jc w:val="both"/>
        <w:rPr>
          <w:rFonts w:ascii="Arial" w:eastAsia="Times New Roman" w:hAnsi="Arial" w:cs="Arial"/>
          <w:sz w:val="21"/>
          <w:szCs w:val="21"/>
          <w:lang w:eastAsia="es-CO"/>
        </w:rPr>
      </w:pPr>
    </w:p>
    <w:p w14:paraId="2714ACD4"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 xml:space="preserve">La entrega de la sombrilla con los colores representativos de la diversidad contribuye a la </w:t>
      </w:r>
      <w:proofErr w:type="spellStart"/>
      <w:r w:rsidRPr="00BF5B26">
        <w:rPr>
          <w:rFonts w:ascii="Arial" w:eastAsia="Times New Roman" w:hAnsi="Arial" w:cs="Arial"/>
          <w:sz w:val="21"/>
          <w:szCs w:val="21"/>
          <w:lang w:eastAsia="es-CO"/>
        </w:rPr>
        <w:t>visibilización</w:t>
      </w:r>
      <w:proofErr w:type="spellEnd"/>
      <w:r w:rsidRPr="00BF5B26">
        <w:rPr>
          <w:rFonts w:ascii="Arial" w:eastAsia="Times New Roman" w:hAnsi="Arial" w:cs="Arial"/>
          <w:sz w:val="21"/>
          <w:szCs w:val="21"/>
          <w:lang w:eastAsia="es-CO"/>
        </w:rPr>
        <w:t xml:space="preserve"> de la comunidad LGBTIQ+ y refuerza el mensaje de inclusión, respeto e igualdad promovido en los talleres. Además, actúa como elemento simbólico y práctico que fortalece la identidad, el sentido de pertenencia.</w:t>
      </w:r>
    </w:p>
    <w:p w14:paraId="5F371682" w14:textId="77777777" w:rsidR="00BF5B26" w:rsidRPr="00BF5B26" w:rsidRDefault="00BF5B26" w:rsidP="00BF5B26">
      <w:pPr>
        <w:jc w:val="both"/>
        <w:rPr>
          <w:rFonts w:ascii="Arial" w:eastAsia="Times New Roman" w:hAnsi="Arial" w:cs="Arial"/>
          <w:sz w:val="21"/>
          <w:szCs w:val="21"/>
          <w:lang w:eastAsia="es-CO"/>
        </w:rPr>
      </w:pPr>
    </w:p>
    <w:p w14:paraId="5F675CBB" w14:textId="77777777" w:rsidR="00BF5B26" w:rsidRPr="00BF5B26" w:rsidRDefault="00BF5B26" w:rsidP="00BF5B26">
      <w:pPr>
        <w:jc w:val="both"/>
        <w:rPr>
          <w:rFonts w:ascii="Arial" w:eastAsia="Times New Roman" w:hAnsi="Arial" w:cs="Arial"/>
          <w:sz w:val="21"/>
          <w:szCs w:val="21"/>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521"/>
      </w:tblGrid>
      <w:tr w:rsidR="00BF5B26" w:rsidRPr="00BF5B26" w14:paraId="6672AE1D" w14:textId="77777777" w:rsidTr="00BF5B26">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B5D542B" w14:textId="77777777" w:rsidR="00BF5B26" w:rsidRPr="00BF5B26" w:rsidRDefault="00BF5B26" w:rsidP="00BF5B26">
            <w:pPr>
              <w:spacing w:line="276" w:lineRule="auto"/>
              <w:jc w:val="center"/>
              <w:rPr>
                <w:rFonts w:ascii="Arial" w:hAnsi="Arial" w:cs="Arial"/>
                <w:b/>
                <w:bCs/>
                <w:sz w:val="18"/>
                <w:szCs w:val="18"/>
                <w:lang w:val="es-ES_tradnl" w:eastAsia="es-ES"/>
              </w:rPr>
            </w:pPr>
            <w:r w:rsidRPr="00BF5B26">
              <w:rPr>
                <w:rFonts w:ascii="Arial" w:hAnsi="Arial" w:cs="Arial"/>
                <w:b/>
                <w:bCs/>
                <w:sz w:val="18"/>
                <w:szCs w:val="18"/>
                <w:lang w:val="es-ES_tradnl" w:eastAsia="es-ES"/>
              </w:rPr>
              <w:t>ÍTEM 7.</w:t>
            </w:r>
          </w:p>
        </w:tc>
      </w:tr>
      <w:tr w:rsidR="00BF5B26" w:rsidRPr="00BF5B26" w14:paraId="531A0EAC"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8E8D16"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CÓDIGO UNSPSC</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FC77D2D"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sz w:val="18"/>
                <w:szCs w:val="18"/>
                <w:lang w:val="es-ES_tradnl" w:eastAsia="es-ES"/>
              </w:rPr>
              <w:t>53103001</w:t>
            </w:r>
          </w:p>
        </w:tc>
      </w:tr>
      <w:tr w:rsidR="00BF5B26" w:rsidRPr="00BF5B26" w14:paraId="411B8FED" w14:textId="77777777" w:rsidTr="00BF5B26">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9B1C8E8"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4753FC1" w14:textId="77777777" w:rsidR="00BF5B26" w:rsidRPr="00BF5B26" w:rsidRDefault="00BF5B26" w:rsidP="00BF5B26">
            <w:pPr>
              <w:spacing w:line="276" w:lineRule="auto"/>
              <w:jc w:val="center"/>
              <w:rPr>
                <w:rFonts w:ascii="Arial" w:hAnsi="Arial" w:cs="Arial"/>
                <w:b/>
                <w:sz w:val="18"/>
                <w:szCs w:val="18"/>
                <w:lang w:val="es-ES_tradnl" w:eastAsia="es-ES"/>
              </w:rPr>
            </w:pPr>
            <w:r w:rsidRPr="00BF5B26">
              <w:rPr>
                <w:rFonts w:ascii="Arial" w:hAnsi="Arial" w:cs="Arial"/>
                <w:b/>
                <w:bCs/>
                <w:sz w:val="18"/>
                <w:szCs w:val="18"/>
                <w:lang w:val="es-ES_tradnl" w:eastAsia="es-ES"/>
              </w:rPr>
              <w:t>CAMISETA DEPORTIVA</w:t>
            </w:r>
          </w:p>
        </w:tc>
      </w:tr>
      <w:tr w:rsidR="00BF5B26" w:rsidRPr="00BF5B26" w14:paraId="1B4184A5" w14:textId="77777777" w:rsidTr="00BF5B26">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96D5582"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DENOMINACIÓN TÉCNICA DEL BIEN</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27630F8"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Camiseta Deportiva</w:t>
            </w:r>
          </w:p>
        </w:tc>
      </w:tr>
      <w:tr w:rsidR="00BF5B26" w:rsidRPr="00BF5B26" w14:paraId="227E147D" w14:textId="77777777" w:rsidTr="00BF5B26">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B8A6CA8"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UNIDAD DE MEDIDA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8774425"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Unidad</w:t>
            </w:r>
          </w:p>
        </w:tc>
      </w:tr>
      <w:tr w:rsidR="00BF5B26" w:rsidRPr="00BF5B26" w14:paraId="69A7ED07" w14:textId="77777777" w:rsidTr="00BF5B26">
        <w:trPr>
          <w:trHeight w:val="9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9E4B91B"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Descripción General</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69E1567" w14:textId="77777777" w:rsidR="00BF5B26" w:rsidRPr="00BF5B26" w:rsidRDefault="00BF5B26" w:rsidP="00BF5B26">
            <w:pPr>
              <w:spacing w:line="276" w:lineRule="auto"/>
              <w:jc w:val="both"/>
              <w:rPr>
                <w:rFonts w:ascii="Arial" w:hAnsi="Arial" w:cs="Arial"/>
                <w:bCs/>
                <w:sz w:val="18"/>
                <w:szCs w:val="18"/>
                <w:lang w:val="es-ES_tradnl" w:eastAsia="es-ES"/>
              </w:rPr>
            </w:pPr>
            <w:r w:rsidRPr="00BF5B26">
              <w:rPr>
                <w:rFonts w:ascii="Arial" w:hAnsi="Arial" w:cs="Arial"/>
                <w:bCs/>
                <w:sz w:val="18"/>
                <w:szCs w:val="18"/>
                <w:lang w:val="es-ES_tradnl" w:eastAsia="es-ES"/>
              </w:rPr>
              <w:t xml:space="preserve">CAMISETA DEPORTIVA: Camiseta con mangas, tipo Plutón fabricada en tejido de poliéster 100%, en sublimación, full impresión, tallas diversas: XS, S, M, L y XL, con diseño de la bandera arcoíris característico del colectivo LGTBIQ+. </w:t>
            </w:r>
            <w:r w:rsidRPr="00BF5B26">
              <w:rPr>
                <w:rFonts w:ascii="Arial" w:hAnsi="Arial" w:cs="Arial"/>
                <w:sz w:val="18"/>
                <w:szCs w:val="18"/>
                <w:lang w:val="es-ES_tradnl" w:eastAsia="es-ES"/>
              </w:rPr>
              <w:t>Para los 132 participantes de los talleres de visibilidad y promoción de derechos de la comunidad LGTBIQ+ en el Municipio de Saravena.</w:t>
            </w:r>
          </w:p>
        </w:tc>
      </w:tr>
      <w:tr w:rsidR="00BF5B26" w:rsidRPr="00BF5B26" w14:paraId="6F7BF7A4" w14:textId="77777777" w:rsidTr="00BF5B26">
        <w:trPr>
          <w:trHeight w:val="85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A3D12DC"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Soporte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40982A6"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Actas de Almacén Municipal</w:t>
            </w:r>
          </w:p>
          <w:p w14:paraId="3BE5F664"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Registro fotográfico</w:t>
            </w:r>
          </w:p>
          <w:p w14:paraId="002A3D3D" w14:textId="77777777" w:rsidR="00BF5B26" w:rsidRPr="00BF5B26" w:rsidRDefault="00BF5B26" w:rsidP="00BF5B26">
            <w:pPr>
              <w:numPr>
                <w:ilvl w:val="0"/>
                <w:numId w:val="21"/>
              </w:numPr>
              <w:spacing w:after="200" w:line="276" w:lineRule="auto"/>
              <w:jc w:val="both"/>
              <w:rPr>
                <w:rFonts w:ascii="Arial" w:eastAsia="Times New Roman" w:hAnsi="Arial" w:cs="Arial"/>
                <w:sz w:val="18"/>
                <w:szCs w:val="18"/>
                <w:lang w:val="es-ES" w:eastAsia="es-ES"/>
              </w:rPr>
            </w:pPr>
            <w:r w:rsidRPr="00BF5B26">
              <w:rPr>
                <w:rFonts w:ascii="Arial" w:eastAsia="Times New Roman" w:hAnsi="Arial" w:cs="Arial"/>
                <w:sz w:val="18"/>
                <w:szCs w:val="18"/>
                <w:lang w:val="es-ES" w:eastAsia="es-ES"/>
              </w:rPr>
              <w:t>Planillas de Enfoque Diferencial</w:t>
            </w:r>
          </w:p>
        </w:tc>
      </w:tr>
      <w:tr w:rsidR="00BF5B26" w:rsidRPr="00BF5B26" w14:paraId="04D3E5A1" w14:textId="77777777" w:rsidTr="00BF5B26">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D84E69" w14:textId="77777777" w:rsidR="00BF5B26" w:rsidRPr="00BF5B26" w:rsidRDefault="00BF5B26" w:rsidP="00BF5B26">
            <w:pPr>
              <w:spacing w:line="276" w:lineRule="auto"/>
              <w:jc w:val="both"/>
              <w:rPr>
                <w:rFonts w:ascii="Arial" w:hAnsi="Arial" w:cs="Arial"/>
                <w:b/>
                <w:sz w:val="18"/>
                <w:szCs w:val="18"/>
                <w:lang w:val="es-ES_tradnl" w:eastAsia="es-ES"/>
              </w:rPr>
            </w:pPr>
            <w:r w:rsidRPr="00BF5B26">
              <w:rPr>
                <w:rFonts w:ascii="Arial" w:hAnsi="Arial" w:cs="Arial"/>
                <w:b/>
                <w:sz w:val="18"/>
                <w:szCs w:val="18"/>
                <w:lang w:val="es-ES_tradnl" w:eastAsia="es-ES"/>
              </w:rPr>
              <w:t xml:space="preserve">Cantidad </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244CF5C" w14:textId="77777777" w:rsidR="00BF5B26" w:rsidRPr="00BF5B26" w:rsidRDefault="00BF5B26" w:rsidP="00BF5B26">
            <w:pPr>
              <w:spacing w:line="276" w:lineRule="auto"/>
              <w:jc w:val="center"/>
              <w:rPr>
                <w:rFonts w:ascii="Arial" w:hAnsi="Arial" w:cs="Arial"/>
                <w:sz w:val="18"/>
                <w:szCs w:val="18"/>
                <w:lang w:val="es-ES_tradnl" w:eastAsia="es-ES"/>
              </w:rPr>
            </w:pPr>
            <w:r w:rsidRPr="00BF5B26">
              <w:rPr>
                <w:rFonts w:ascii="Arial" w:hAnsi="Arial" w:cs="Arial"/>
                <w:sz w:val="18"/>
                <w:szCs w:val="18"/>
                <w:lang w:val="es-ES_tradnl" w:eastAsia="es-ES"/>
              </w:rPr>
              <w:t>132</w:t>
            </w:r>
          </w:p>
        </w:tc>
      </w:tr>
    </w:tbl>
    <w:p w14:paraId="501CF681" w14:textId="77777777" w:rsidR="00BF5B26" w:rsidRPr="00BF5B26" w:rsidRDefault="00BF5B26" w:rsidP="00BF5B26">
      <w:pPr>
        <w:jc w:val="both"/>
        <w:rPr>
          <w:rFonts w:ascii="Arial" w:eastAsia="Times New Roman" w:hAnsi="Arial" w:cs="Arial"/>
          <w:sz w:val="20"/>
          <w:szCs w:val="20"/>
          <w:lang w:eastAsia="es-CO"/>
        </w:rPr>
      </w:pPr>
    </w:p>
    <w:p w14:paraId="0229825E"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0"/>
          <w:szCs w:val="20"/>
          <w:lang w:eastAsia="es-CO"/>
        </w:rPr>
        <w:t xml:space="preserve">La entrega de la camiseta deportiva </w:t>
      </w:r>
      <w:r w:rsidRPr="00BF5B26">
        <w:rPr>
          <w:rFonts w:ascii="Arial" w:eastAsia="Times New Roman" w:hAnsi="Arial" w:cs="Arial"/>
          <w:sz w:val="21"/>
          <w:szCs w:val="21"/>
          <w:lang w:eastAsia="es-CO"/>
        </w:rPr>
        <w:t xml:space="preserve">contribuye a la </w:t>
      </w:r>
      <w:proofErr w:type="spellStart"/>
      <w:r w:rsidRPr="00BF5B26">
        <w:rPr>
          <w:rFonts w:ascii="Arial" w:eastAsia="Times New Roman" w:hAnsi="Arial" w:cs="Arial"/>
          <w:sz w:val="21"/>
          <w:szCs w:val="21"/>
          <w:lang w:eastAsia="es-CO"/>
        </w:rPr>
        <w:t>visibilización</w:t>
      </w:r>
      <w:proofErr w:type="spellEnd"/>
      <w:r w:rsidRPr="00BF5B26">
        <w:rPr>
          <w:rFonts w:ascii="Arial" w:eastAsia="Times New Roman" w:hAnsi="Arial" w:cs="Arial"/>
          <w:sz w:val="21"/>
          <w:szCs w:val="21"/>
          <w:lang w:eastAsia="es-CO"/>
        </w:rPr>
        <w:t xml:space="preserve"> y reconocimiento de la diversidad, fortaleciendo el sentido de identidad y pertenencia de los participantes. Asimismo, refuerza los mensajes de inclusión y respeto promovidos en los talleres, facilitando la apropiación de los contenidos y la proyección de una cultura de igualdad en el entorno social.</w:t>
      </w:r>
    </w:p>
    <w:p w14:paraId="0D7AF8EA" w14:textId="77777777" w:rsidR="00BF5B26" w:rsidRPr="00BF5B26" w:rsidRDefault="00BF5B26" w:rsidP="00BF5B26">
      <w:pPr>
        <w:jc w:val="both"/>
        <w:rPr>
          <w:rFonts w:ascii="Arial" w:eastAsia="Times New Roman" w:hAnsi="Arial" w:cs="Arial"/>
          <w:sz w:val="21"/>
          <w:szCs w:val="21"/>
          <w:lang w:eastAsia="es-CO"/>
        </w:rPr>
      </w:pPr>
    </w:p>
    <w:p w14:paraId="41ABD54B" w14:textId="77777777" w:rsidR="00BF5B26" w:rsidRPr="00BF5B26" w:rsidRDefault="00BF5B26" w:rsidP="00BF5B26">
      <w:pPr>
        <w:rPr>
          <w:rFonts w:ascii="Arial" w:eastAsia="Times New Roman" w:hAnsi="Arial" w:cs="Arial"/>
          <w:b/>
          <w:bCs/>
          <w:sz w:val="21"/>
          <w:szCs w:val="21"/>
          <w:lang w:eastAsia="es-CO"/>
        </w:rPr>
      </w:pPr>
      <w:r w:rsidRPr="00BF5B26">
        <w:rPr>
          <w:rFonts w:ascii="Arial" w:eastAsia="Times New Roman" w:hAnsi="Arial" w:cs="Arial"/>
          <w:b/>
          <w:bCs/>
          <w:sz w:val="21"/>
          <w:szCs w:val="21"/>
          <w:lang w:eastAsia="es-CO"/>
        </w:rPr>
        <w:t xml:space="preserve">FORMA DE ENTREGA DE LOS BIENES Y/O SERVICIOS: </w:t>
      </w:r>
    </w:p>
    <w:p w14:paraId="78227622" w14:textId="77777777" w:rsidR="00BF5B26" w:rsidRPr="00BF5B26" w:rsidRDefault="00BF5B26" w:rsidP="00BF5B26">
      <w:pPr>
        <w:rPr>
          <w:rFonts w:ascii="Arial" w:eastAsia="Times New Roman" w:hAnsi="Arial" w:cs="Arial"/>
          <w:b/>
          <w:bCs/>
          <w:sz w:val="21"/>
          <w:szCs w:val="21"/>
          <w:lang w:eastAsia="es-CO"/>
        </w:rPr>
      </w:pPr>
    </w:p>
    <w:p w14:paraId="5D1AF906"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 xml:space="preserve">El contratista deberá hacer la entrada de los bienes al Almacén Municipal los </w:t>
      </w:r>
      <w:r w:rsidRPr="00BF5B26">
        <w:rPr>
          <w:rFonts w:ascii="Arial" w:eastAsia="Times New Roman" w:hAnsi="Arial" w:cs="Arial"/>
          <w:b/>
          <w:sz w:val="21"/>
          <w:szCs w:val="21"/>
          <w:lang w:eastAsia="es-CO"/>
        </w:rPr>
        <w:t xml:space="preserve">ÍTEMS 5, 6 y 7, </w:t>
      </w:r>
      <w:r w:rsidRPr="00BF5B26">
        <w:rPr>
          <w:rFonts w:ascii="Arial" w:eastAsia="Times New Roman" w:hAnsi="Arial" w:cs="Arial"/>
          <w:sz w:val="21"/>
          <w:szCs w:val="21"/>
          <w:lang w:eastAsia="es-CO"/>
        </w:rPr>
        <w:t xml:space="preserve">previa coordinación entre el supervisor del contrato y almacenista Municipal, donde se realizará la verificación y el registro correspondiente para asegurar el cumplimiento de las especificaciones técnicas. Posteriormente, los bienes serán entregados al supervisor, quien deberá entregarlos a los </w:t>
      </w:r>
      <w:proofErr w:type="spellStart"/>
      <w:r w:rsidRPr="00BF5B26">
        <w:rPr>
          <w:rFonts w:ascii="Arial" w:eastAsia="Times New Roman" w:hAnsi="Arial" w:cs="Arial"/>
          <w:sz w:val="21"/>
          <w:szCs w:val="21"/>
          <w:lang w:eastAsia="es-CO"/>
        </w:rPr>
        <w:t>beneficarios</w:t>
      </w:r>
      <w:proofErr w:type="spellEnd"/>
      <w:r w:rsidRPr="00BF5B26">
        <w:rPr>
          <w:rFonts w:ascii="Arial" w:eastAsia="Times New Roman" w:hAnsi="Arial" w:cs="Arial"/>
          <w:sz w:val="21"/>
          <w:szCs w:val="21"/>
          <w:lang w:eastAsia="es-CO"/>
        </w:rPr>
        <w:t xml:space="preserve"> del proyecto, cumpliendo a cabalidad con el objeto contratado. </w:t>
      </w:r>
    </w:p>
    <w:p w14:paraId="6ED052FD" w14:textId="77777777" w:rsidR="00BF5B26" w:rsidRPr="00BF5B26" w:rsidRDefault="00BF5B26" w:rsidP="00BF5B26">
      <w:pPr>
        <w:jc w:val="both"/>
        <w:rPr>
          <w:rFonts w:ascii="Arial" w:eastAsia="Times New Roman" w:hAnsi="Arial" w:cs="Arial"/>
          <w:sz w:val="21"/>
          <w:szCs w:val="21"/>
          <w:lang w:eastAsia="es-CO"/>
        </w:rPr>
      </w:pPr>
    </w:p>
    <w:p w14:paraId="490C9EC2"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Los demás servicios contemplados en el presupuesto oficial, serán entregados durante la ejecución del contrato, previa coordinación y aprobación del Supervisor, verificando el cumplimiento de las condiciones técnicas establecidas; garantizando la óptima ejecución de los talleres de promoción de derechos de la comunidad LGTBIQ+ del Municipio de Saravena.</w:t>
      </w:r>
    </w:p>
    <w:p w14:paraId="04335338" w14:textId="77777777" w:rsidR="00BF5B26" w:rsidRPr="00BF5B26" w:rsidRDefault="00BF5B26" w:rsidP="00BF5B26">
      <w:pPr>
        <w:jc w:val="both"/>
        <w:rPr>
          <w:rFonts w:ascii="Arial" w:eastAsia="Times New Roman" w:hAnsi="Arial" w:cs="Arial"/>
          <w:sz w:val="21"/>
          <w:szCs w:val="21"/>
          <w:lang w:eastAsia="es-CO"/>
        </w:rPr>
      </w:pPr>
    </w:p>
    <w:p w14:paraId="400C3D8C"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b/>
          <w:bCs/>
          <w:sz w:val="21"/>
          <w:szCs w:val="21"/>
          <w:lang w:eastAsia="es-CO"/>
        </w:rPr>
        <w:t>BENEFICIARIOS DEL PROYECTO:</w:t>
      </w:r>
      <w:r w:rsidRPr="00BF5B26">
        <w:rPr>
          <w:rFonts w:ascii="Arial" w:eastAsia="Times New Roman" w:hAnsi="Arial" w:cs="Arial"/>
          <w:sz w:val="21"/>
          <w:szCs w:val="21"/>
          <w:lang w:eastAsia="es-CO"/>
        </w:rPr>
        <w:t xml:space="preserve"> </w:t>
      </w:r>
    </w:p>
    <w:p w14:paraId="30A1F229" w14:textId="77777777" w:rsidR="00BF5B26" w:rsidRPr="00BF5B26" w:rsidRDefault="00BF5B26" w:rsidP="00BF5B26">
      <w:pPr>
        <w:jc w:val="both"/>
        <w:rPr>
          <w:rFonts w:ascii="Arial" w:eastAsia="Times New Roman" w:hAnsi="Arial" w:cs="Arial"/>
          <w:sz w:val="21"/>
          <w:szCs w:val="21"/>
          <w:lang w:eastAsia="es-CO"/>
        </w:rPr>
      </w:pPr>
    </w:p>
    <w:p w14:paraId="4FD3E19D" w14:textId="77777777" w:rsidR="00BF5B26" w:rsidRPr="00BF5B26" w:rsidRDefault="00BF5B26" w:rsidP="00BF5B26">
      <w:pPr>
        <w:jc w:val="both"/>
        <w:rPr>
          <w:rFonts w:ascii="Arial" w:eastAsia="Times New Roman" w:hAnsi="Arial" w:cs="Arial"/>
          <w:sz w:val="21"/>
          <w:szCs w:val="21"/>
          <w:lang w:eastAsia="es-CO"/>
        </w:rPr>
      </w:pPr>
      <w:r w:rsidRPr="00BF5B26">
        <w:rPr>
          <w:rFonts w:ascii="Arial" w:eastAsia="Times New Roman" w:hAnsi="Arial" w:cs="Arial"/>
          <w:sz w:val="21"/>
          <w:szCs w:val="21"/>
          <w:lang w:eastAsia="es-CO"/>
        </w:rPr>
        <w:t>Los beneficiarios del proyecto corresponden a</w:t>
      </w:r>
      <w:r w:rsidRPr="00BF5B26">
        <w:rPr>
          <w:rFonts w:ascii="Arial" w:eastAsia="Times New Roman" w:hAnsi="Arial" w:cs="Arial"/>
          <w:b/>
          <w:sz w:val="21"/>
          <w:szCs w:val="21"/>
          <w:lang w:eastAsia="es-CO"/>
        </w:rPr>
        <w:t xml:space="preserve"> CIENTO TREINTA Y DOS (</w:t>
      </w:r>
      <w:r w:rsidRPr="00BF5B26">
        <w:rPr>
          <w:rFonts w:ascii="Arial" w:eastAsia="Times New Roman" w:hAnsi="Arial" w:cs="Arial"/>
          <w:b/>
          <w:bCs/>
          <w:sz w:val="21"/>
          <w:szCs w:val="21"/>
          <w:lang w:eastAsia="es-CO"/>
        </w:rPr>
        <w:t>132)</w:t>
      </w:r>
      <w:r w:rsidRPr="00BF5B26">
        <w:rPr>
          <w:rFonts w:ascii="Arial" w:eastAsia="Times New Roman" w:hAnsi="Arial" w:cs="Arial"/>
          <w:bCs/>
          <w:sz w:val="21"/>
          <w:szCs w:val="21"/>
          <w:lang w:eastAsia="es-CO"/>
        </w:rPr>
        <w:t xml:space="preserve"> personas del municipio de Saravena</w:t>
      </w:r>
      <w:r w:rsidRPr="00BF5B26">
        <w:rPr>
          <w:rFonts w:ascii="Arial" w:eastAsia="Times New Roman" w:hAnsi="Arial" w:cs="Arial"/>
          <w:sz w:val="21"/>
          <w:szCs w:val="21"/>
          <w:lang w:eastAsia="es-CO"/>
        </w:rPr>
        <w:t>, incluyendo población LGBTIQ+ y comunidad en general, entre los que se encuentran líderes sociales, jóvenes, funcionarios públicos y/o actores comunitarios. Esta población participará en los talleres de sensibilización orientados a la promoción, garantía de derechos e inclusión social, contribuyendo al fortalecimiento de capacidades y a la construcción de entornos más respetuosos e incluyentes.</w:t>
      </w:r>
    </w:p>
    <w:p w14:paraId="5CC5E402" w14:textId="77777777" w:rsidR="00BF5B26" w:rsidRPr="00BF5B26" w:rsidRDefault="00BF5B26" w:rsidP="00BF5B26">
      <w:pPr>
        <w:rPr>
          <w:rFonts w:ascii="Arial" w:eastAsia="Times New Roman" w:hAnsi="Arial" w:cs="Arial"/>
          <w:b/>
          <w:bCs/>
          <w:sz w:val="21"/>
          <w:szCs w:val="21"/>
          <w:lang w:eastAsia="es-CO"/>
        </w:rPr>
      </w:pPr>
    </w:p>
    <w:p w14:paraId="2EC90821" w14:textId="77777777" w:rsidR="00BF5B26" w:rsidRPr="00BF5B26" w:rsidRDefault="00BF5B26" w:rsidP="00BF5B26">
      <w:pPr>
        <w:spacing w:after="200" w:line="276" w:lineRule="auto"/>
        <w:rPr>
          <w:rFonts w:ascii="Arial" w:eastAsia="Times New Roman" w:hAnsi="Arial" w:cs="Arial"/>
          <w:b/>
          <w:bCs/>
          <w:sz w:val="21"/>
          <w:szCs w:val="21"/>
          <w:lang w:eastAsia="es-CO"/>
        </w:rPr>
      </w:pPr>
      <w:r w:rsidRPr="00BF5B26">
        <w:rPr>
          <w:rFonts w:ascii="Arial" w:eastAsia="Times New Roman" w:hAnsi="Arial" w:cs="Arial"/>
          <w:b/>
          <w:bCs/>
          <w:sz w:val="21"/>
          <w:szCs w:val="21"/>
          <w:lang w:eastAsia="es-CO"/>
        </w:rPr>
        <w:t>OBLIGACIONES ESPECÍFICAS DEL CONTRATISTA</w:t>
      </w:r>
    </w:p>
    <w:p w14:paraId="7149A6F0" w14:textId="77777777" w:rsidR="00BF5B26" w:rsidRPr="00BF5B26" w:rsidRDefault="00BF5B26" w:rsidP="00BF5B26">
      <w:pPr>
        <w:ind w:left="720"/>
        <w:rPr>
          <w:rFonts w:ascii="Arial" w:eastAsia="Times New Roman" w:hAnsi="Arial" w:cs="Arial"/>
          <w:b/>
          <w:bCs/>
          <w:sz w:val="21"/>
          <w:szCs w:val="21"/>
          <w:lang w:eastAsia="es-CO"/>
        </w:rPr>
      </w:pPr>
    </w:p>
    <w:p w14:paraId="319633EF" w14:textId="77777777" w:rsidR="00BF5B26" w:rsidRPr="00BF5B26" w:rsidRDefault="00BF5B26" w:rsidP="00BF5B26">
      <w:pPr>
        <w:numPr>
          <w:ilvl w:val="0"/>
          <w:numId w:val="23"/>
        </w:numPr>
        <w:spacing w:after="200" w:line="276" w:lineRule="auto"/>
        <w:jc w:val="both"/>
        <w:rPr>
          <w:rFonts w:ascii="Arial" w:eastAsia="Arial" w:hAnsi="Arial" w:cs="Arial"/>
          <w:bCs/>
          <w:sz w:val="21"/>
          <w:szCs w:val="21"/>
          <w:lang w:val="es-MX" w:eastAsia="es-CO"/>
        </w:rPr>
      </w:pPr>
      <w:r w:rsidRPr="00BF5B26">
        <w:rPr>
          <w:rFonts w:ascii="Arial" w:eastAsia="Arial" w:hAnsi="Arial" w:cs="Arial"/>
          <w:bCs/>
          <w:sz w:val="21"/>
          <w:szCs w:val="21"/>
          <w:lang w:val="es-MX" w:eastAsia="es-CO"/>
        </w:rPr>
        <w:t>Cumplir con el objeto del contrato dentro del plazo estipulado y bajo las condiciones técnicas y económicas solicitadas.</w:t>
      </w:r>
    </w:p>
    <w:p w14:paraId="6A531D48" w14:textId="77777777" w:rsidR="00BF5B26" w:rsidRPr="00BF5B26" w:rsidRDefault="00BF5B26" w:rsidP="00BF5B26">
      <w:pPr>
        <w:numPr>
          <w:ilvl w:val="0"/>
          <w:numId w:val="23"/>
        </w:numPr>
        <w:spacing w:after="200" w:line="276" w:lineRule="auto"/>
        <w:jc w:val="both"/>
        <w:rPr>
          <w:rFonts w:ascii="Arial" w:eastAsia="Arial" w:hAnsi="Arial" w:cs="Arial"/>
          <w:bCs/>
          <w:sz w:val="21"/>
          <w:szCs w:val="21"/>
          <w:lang w:val="es-MX" w:eastAsia="es-CO"/>
        </w:rPr>
      </w:pPr>
      <w:r w:rsidRPr="00BF5B26">
        <w:rPr>
          <w:rFonts w:ascii="Arial" w:eastAsia="Arial" w:hAnsi="Arial" w:cs="Arial"/>
          <w:bCs/>
          <w:sz w:val="21"/>
          <w:szCs w:val="21"/>
          <w:lang w:val="es-MX" w:eastAsia="es-CO"/>
        </w:rPr>
        <w:t>El contratista tiene la obligación de disponer del personal idóneo y con experiencia para la realización de talleres, mismo que estará bajo cuenta y riesgo del contratista.</w:t>
      </w:r>
    </w:p>
    <w:p w14:paraId="11973B9C" w14:textId="77777777" w:rsidR="00BF5B26" w:rsidRPr="00BF5B26" w:rsidRDefault="00BF5B26" w:rsidP="00BF5B26">
      <w:pPr>
        <w:numPr>
          <w:ilvl w:val="0"/>
          <w:numId w:val="23"/>
        </w:numPr>
        <w:spacing w:after="200" w:line="276" w:lineRule="auto"/>
        <w:jc w:val="both"/>
        <w:rPr>
          <w:rFonts w:ascii="Arial" w:eastAsia="Arial" w:hAnsi="Arial" w:cs="Arial"/>
          <w:bCs/>
          <w:sz w:val="21"/>
          <w:szCs w:val="21"/>
          <w:lang w:val="es-MX" w:eastAsia="es-CO"/>
        </w:rPr>
      </w:pPr>
      <w:r w:rsidRPr="00BF5B26">
        <w:rPr>
          <w:rFonts w:ascii="Arial" w:eastAsia="Arial" w:hAnsi="Arial" w:cs="Arial"/>
          <w:bCs/>
          <w:sz w:val="21"/>
          <w:szCs w:val="21"/>
          <w:lang w:val="es-MX" w:eastAsia="es-CO"/>
        </w:rPr>
        <w:t xml:space="preserve">Acreditar el pago de la seguridad social en todos los casos y los parafiscales (si tiene personal a cargo) durante el plazo de ejecución del contrato. </w:t>
      </w:r>
    </w:p>
    <w:p w14:paraId="71D68B16" w14:textId="77777777" w:rsidR="00BF5B26" w:rsidRPr="00BF5B26" w:rsidRDefault="00BF5B26" w:rsidP="00BF5B26">
      <w:pPr>
        <w:numPr>
          <w:ilvl w:val="0"/>
          <w:numId w:val="23"/>
        </w:numPr>
        <w:spacing w:after="200" w:line="276" w:lineRule="auto"/>
        <w:jc w:val="both"/>
        <w:rPr>
          <w:rFonts w:ascii="Arial" w:eastAsia="Arial" w:hAnsi="Arial" w:cs="Arial"/>
          <w:bCs/>
          <w:sz w:val="21"/>
          <w:szCs w:val="21"/>
          <w:lang w:val="es-MX" w:eastAsia="es-CO"/>
        </w:rPr>
      </w:pPr>
      <w:r w:rsidRPr="00BF5B26">
        <w:rPr>
          <w:rFonts w:ascii="Arial" w:eastAsia="Arial" w:hAnsi="Arial" w:cs="Arial"/>
          <w:bCs/>
          <w:sz w:val="21"/>
          <w:szCs w:val="21"/>
          <w:lang w:val="es-MX" w:eastAsia="es-CO"/>
        </w:rPr>
        <w:t>Garantizar los almuerzos y refrigerios en cumplimiento con la Resolución No. 2674 de 2013 y demás normas concordantes. Los productos deben ser presentados adecuadamente para su entrega a los beneficiarios del proyecto, previo cumplimiento de los requisitos establecidos, a los asistentes de los talleres.</w:t>
      </w:r>
    </w:p>
    <w:p w14:paraId="4EA2CCC4" w14:textId="77777777" w:rsidR="00BF5B26" w:rsidRPr="00BF5B26" w:rsidRDefault="00BF5B26" w:rsidP="00BF5B26">
      <w:pPr>
        <w:numPr>
          <w:ilvl w:val="0"/>
          <w:numId w:val="23"/>
        </w:numPr>
        <w:spacing w:after="200" w:line="276" w:lineRule="auto"/>
        <w:jc w:val="both"/>
        <w:rPr>
          <w:rFonts w:ascii="Arial" w:eastAsia="Arial" w:hAnsi="Arial" w:cs="Arial"/>
          <w:bCs/>
          <w:sz w:val="21"/>
          <w:szCs w:val="21"/>
          <w:lang w:val="es-MX" w:eastAsia="es-CO"/>
        </w:rPr>
      </w:pPr>
      <w:r w:rsidRPr="00BF5B26">
        <w:rPr>
          <w:rFonts w:ascii="Arial" w:eastAsia="Arial" w:hAnsi="Arial" w:cs="Arial"/>
          <w:bCs/>
          <w:sz w:val="21"/>
          <w:szCs w:val="21"/>
          <w:lang w:val="es-MX" w:eastAsia="es-CO"/>
        </w:rPr>
        <w:t>Garantizar la calidad de los bienes conforme a las especificaciones técnicas exigidas por la entidad.</w:t>
      </w:r>
    </w:p>
    <w:p w14:paraId="56966C1E" w14:textId="77777777" w:rsidR="00BF5B26" w:rsidRPr="00BF5B26" w:rsidRDefault="00BF5B26" w:rsidP="00BF5B26">
      <w:pPr>
        <w:numPr>
          <w:ilvl w:val="0"/>
          <w:numId w:val="23"/>
        </w:numPr>
        <w:spacing w:after="200" w:line="276" w:lineRule="auto"/>
        <w:jc w:val="both"/>
        <w:rPr>
          <w:rFonts w:ascii="Arial" w:eastAsia="Arial" w:hAnsi="Arial" w:cs="Arial"/>
          <w:bCs/>
          <w:sz w:val="21"/>
          <w:szCs w:val="21"/>
          <w:lang w:val="es-MX" w:eastAsia="es-CO"/>
        </w:rPr>
      </w:pPr>
      <w:r w:rsidRPr="00BF5B26">
        <w:rPr>
          <w:rFonts w:ascii="Arial" w:eastAsia="Arial" w:hAnsi="Arial" w:cs="Arial"/>
          <w:bCs/>
          <w:sz w:val="21"/>
          <w:szCs w:val="21"/>
          <w:lang w:val="es-MX" w:eastAsia="es-CO"/>
        </w:rPr>
        <w:t>El proponente deberá atender y responder oportunamente las notificaciones relacionadas con el proceso, así como garantizar la publicación de los informes de avance, ejecución y finalización del contrato en la plataforma SECOP II”.</w:t>
      </w:r>
    </w:p>
    <w:p w14:paraId="45C805F4" w14:textId="77777777" w:rsidR="00BF5B26" w:rsidRPr="00BF5B26" w:rsidRDefault="00BF5B26" w:rsidP="00BF5B26">
      <w:pPr>
        <w:jc w:val="both"/>
        <w:rPr>
          <w:rFonts w:ascii="Arial" w:eastAsia="Times New Roman" w:hAnsi="Arial" w:cs="Arial"/>
          <w:iCs/>
          <w:sz w:val="21"/>
          <w:szCs w:val="21"/>
          <w:lang w:val="es-ES" w:eastAsia="es-CO"/>
        </w:rPr>
      </w:pPr>
    </w:p>
    <w:p w14:paraId="259941DA" w14:textId="5D666E58" w:rsidR="00BF5B26" w:rsidRPr="00BF5B26" w:rsidRDefault="00BF5B26" w:rsidP="00BF5B26">
      <w:pPr>
        <w:contextualSpacing/>
        <w:jc w:val="both"/>
        <w:rPr>
          <w:rFonts w:ascii="Arial" w:hAnsi="Arial" w:cs="Arial"/>
          <w:b/>
          <w:sz w:val="21"/>
          <w:szCs w:val="21"/>
          <w:lang w:eastAsia="es-ES"/>
        </w:rPr>
      </w:pPr>
      <w:r w:rsidRPr="00BF5B26">
        <w:rPr>
          <w:rFonts w:ascii="Arial" w:hAnsi="Arial" w:cs="Arial"/>
          <w:b/>
          <w:sz w:val="21"/>
          <w:szCs w:val="21"/>
          <w:lang w:eastAsia="en-US"/>
        </w:rPr>
        <w:t>FORMA DE PAGO</w:t>
      </w:r>
    </w:p>
    <w:p w14:paraId="0380045E" w14:textId="77777777" w:rsidR="00BF5B26" w:rsidRPr="00BF5B26" w:rsidRDefault="00BF5B26" w:rsidP="00BF5B26">
      <w:pPr>
        <w:contextualSpacing/>
        <w:jc w:val="both"/>
        <w:rPr>
          <w:rFonts w:ascii="Arial" w:hAnsi="Arial" w:cs="Arial"/>
          <w:sz w:val="16"/>
          <w:szCs w:val="16"/>
          <w:lang w:eastAsia="en-US"/>
        </w:rPr>
      </w:pPr>
    </w:p>
    <w:p w14:paraId="61343827" w14:textId="77777777" w:rsidR="00BF5B26" w:rsidRPr="00BF5B26" w:rsidRDefault="00BF5B26" w:rsidP="00BF5B26">
      <w:pPr>
        <w:contextualSpacing/>
        <w:jc w:val="both"/>
        <w:rPr>
          <w:rFonts w:ascii="Arial" w:hAnsi="Arial" w:cs="Arial"/>
          <w:sz w:val="21"/>
          <w:szCs w:val="21"/>
          <w:lang w:eastAsia="en-US"/>
        </w:rPr>
      </w:pPr>
      <w:r w:rsidRPr="00BF5B26">
        <w:rPr>
          <w:rFonts w:ascii="Arial" w:hAnsi="Arial" w:cs="Arial"/>
          <w:sz w:val="21"/>
          <w:szCs w:val="21"/>
          <w:lang w:eastAsia="en-US"/>
        </w:rPr>
        <w:t>El Municipio de Saravena, cancelará al contratista el 100% valor del contrato, previo perfeccionamiento, cumplimiento de requisitos de ejecución y una vez entrega total de los ítems contratados, recibido a satisfacción por el Supervisor y previa presentación de los siguientes documentos:</w:t>
      </w:r>
    </w:p>
    <w:p w14:paraId="2B5B1E3D" w14:textId="77777777" w:rsidR="00BF5B26" w:rsidRPr="00BF5B26" w:rsidRDefault="00BF5B26" w:rsidP="00BF5B26">
      <w:pPr>
        <w:contextualSpacing/>
        <w:jc w:val="both"/>
        <w:rPr>
          <w:rFonts w:ascii="Arial" w:hAnsi="Arial" w:cs="Arial"/>
          <w:sz w:val="14"/>
          <w:szCs w:val="14"/>
          <w:lang w:eastAsia="en-US"/>
        </w:rPr>
      </w:pPr>
    </w:p>
    <w:p w14:paraId="61A3DD7B"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Acta de Recibo Final.</w:t>
      </w:r>
    </w:p>
    <w:p w14:paraId="667490EC" w14:textId="77777777" w:rsidR="00BF5B26" w:rsidRPr="00BF5B26" w:rsidRDefault="00BF5B26" w:rsidP="00BF5B26">
      <w:pPr>
        <w:numPr>
          <w:ilvl w:val="0"/>
          <w:numId w:val="25"/>
        </w:numPr>
        <w:spacing w:after="200" w:line="276" w:lineRule="auto"/>
        <w:contextualSpacing/>
        <w:rPr>
          <w:rFonts w:ascii="Arial" w:hAnsi="Arial" w:cs="Arial"/>
          <w:sz w:val="21"/>
          <w:szCs w:val="21"/>
          <w:lang w:eastAsia="en-US"/>
        </w:rPr>
      </w:pPr>
      <w:r w:rsidRPr="00BF5B26">
        <w:rPr>
          <w:rFonts w:ascii="Arial" w:hAnsi="Arial" w:cs="Arial"/>
          <w:sz w:val="21"/>
          <w:szCs w:val="21"/>
          <w:lang w:eastAsia="en-US"/>
        </w:rPr>
        <w:t xml:space="preserve">Actualización de las garantías exigidas debidamente ampliada y aprobada, si hubiese lugar. </w:t>
      </w:r>
    </w:p>
    <w:p w14:paraId="20E89463"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Presentación del Informe Detallado por parte del Contratista y sus respectivos anexos.</w:t>
      </w:r>
    </w:p>
    <w:p w14:paraId="15916DF6"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Registro Fotográfico Impreso a Color, describiendo detalladamente las actividades realizadas.</w:t>
      </w:r>
    </w:p>
    <w:p w14:paraId="07344199"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Actas de Entrada y Salida Almacén Municipal.</w:t>
      </w:r>
    </w:p>
    <w:p w14:paraId="7AC54C24"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Pago de Seguridad Social Integral del representante legal y/o cada uno de integrantes de proponente plural (cuando aplique)</w:t>
      </w:r>
    </w:p>
    <w:p w14:paraId="7E06FECE"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 xml:space="preserve">Si el pago del personal se realiza por nomina anexar: Soportes de pago de seguridad social, afiliación, salud, pensiones, riesgos profesionales, pago de aportes parafiscales, Sena, ICBF, caja de compensación familiar y nóminas. </w:t>
      </w:r>
    </w:p>
    <w:p w14:paraId="6D6A1D3E"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Si el personal es subcontratado anexar: Copia del contrato con sus respectivos pagos de seguridad social integral (salud, pensión, ARL)</w:t>
      </w:r>
    </w:p>
    <w:p w14:paraId="1AF0CFD5"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 xml:space="preserve">Certificado de paz y salvo del personal contratado </w:t>
      </w:r>
    </w:p>
    <w:p w14:paraId="2361DF0B"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Certificación de Recibido a Satisfacción por la Asociación ALSADI LGTBIQ+ y Oficina Municipal de Primera Infancia, Infancia, Adolescencia, Mujer y LGTBIQ+.</w:t>
      </w:r>
    </w:p>
    <w:p w14:paraId="7CB67977"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Factura Electrónica y/o cuenta de cobro.</w:t>
      </w:r>
    </w:p>
    <w:p w14:paraId="7F5ECD94"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Certificación Bancaria.</w:t>
      </w:r>
    </w:p>
    <w:p w14:paraId="730190A3" w14:textId="77777777" w:rsidR="00BF5B26" w:rsidRPr="00BF5B26" w:rsidRDefault="00BF5B26" w:rsidP="00BF5B26">
      <w:pPr>
        <w:numPr>
          <w:ilvl w:val="0"/>
          <w:numId w:val="25"/>
        </w:numPr>
        <w:spacing w:after="200" w:line="276" w:lineRule="auto"/>
        <w:contextualSpacing/>
        <w:rPr>
          <w:rFonts w:ascii="Arial" w:hAnsi="Arial" w:cs="Arial"/>
          <w:sz w:val="21"/>
          <w:szCs w:val="21"/>
          <w:lang w:eastAsia="en-US"/>
        </w:rPr>
      </w:pPr>
      <w:r w:rsidRPr="00BF5B26">
        <w:rPr>
          <w:rFonts w:ascii="Arial" w:hAnsi="Arial" w:cs="Arial"/>
          <w:sz w:val="21"/>
          <w:szCs w:val="21"/>
          <w:lang w:eastAsia="en-US"/>
        </w:rPr>
        <w:t xml:space="preserve">Planillas con enfoque diferencial </w:t>
      </w:r>
    </w:p>
    <w:p w14:paraId="1E16B062" w14:textId="77777777" w:rsidR="00BF5B26" w:rsidRPr="00BF5B26" w:rsidRDefault="00BF5B26" w:rsidP="00BF5B26">
      <w:pPr>
        <w:numPr>
          <w:ilvl w:val="0"/>
          <w:numId w:val="25"/>
        </w:numPr>
        <w:spacing w:after="200" w:line="276" w:lineRule="auto"/>
        <w:contextualSpacing/>
        <w:rPr>
          <w:rFonts w:ascii="Arial" w:hAnsi="Arial" w:cs="Arial"/>
          <w:sz w:val="21"/>
          <w:szCs w:val="21"/>
          <w:lang w:eastAsia="en-US"/>
        </w:rPr>
      </w:pPr>
      <w:r w:rsidRPr="00BF5B26">
        <w:rPr>
          <w:rFonts w:ascii="Arial" w:hAnsi="Arial" w:cs="Arial"/>
          <w:sz w:val="21"/>
          <w:szCs w:val="21"/>
          <w:lang w:eastAsia="en-US"/>
        </w:rPr>
        <w:t>Trazador presupuestal.</w:t>
      </w:r>
    </w:p>
    <w:p w14:paraId="67795A1E" w14:textId="77777777" w:rsidR="00BF5B26"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Informe del Supervisor.</w:t>
      </w:r>
    </w:p>
    <w:p w14:paraId="7C905181" w14:textId="77777777" w:rsid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hAnsi="Arial" w:cs="Arial"/>
          <w:sz w:val="21"/>
          <w:szCs w:val="21"/>
          <w:lang w:eastAsia="en-US"/>
        </w:rPr>
        <w:t>Certificado de Cumplimiento a Satisfacción generado desde el SIDOGEN.</w:t>
      </w:r>
    </w:p>
    <w:p w14:paraId="28947684" w14:textId="5E54F6E3" w:rsidR="00AD71B9" w:rsidRPr="00BF5B26" w:rsidRDefault="00BF5B26" w:rsidP="00BF5B26">
      <w:pPr>
        <w:numPr>
          <w:ilvl w:val="0"/>
          <w:numId w:val="25"/>
        </w:numPr>
        <w:spacing w:after="200" w:line="276" w:lineRule="auto"/>
        <w:contextualSpacing/>
        <w:jc w:val="both"/>
        <w:rPr>
          <w:rFonts w:ascii="Arial" w:hAnsi="Arial" w:cs="Arial"/>
          <w:sz w:val="21"/>
          <w:szCs w:val="21"/>
          <w:lang w:eastAsia="en-US"/>
        </w:rPr>
      </w:pPr>
      <w:r w:rsidRPr="00BF5B26">
        <w:rPr>
          <w:rFonts w:ascii="Arial" w:eastAsia="Times New Roman" w:hAnsi="Arial" w:cs="Arial"/>
          <w:sz w:val="21"/>
          <w:szCs w:val="21"/>
          <w:lang w:eastAsia="es-ES"/>
        </w:rPr>
        <w:t>Acta de Liquidación debidamente firmada.</w:t>
      </w:r>
    </w:p>
    <w:p w14:paraId="70B56ABB" w14:textId="77777777" w:rsidR="00D31BFE" w:rsidRPr="00B5732C" w:rsidRDefault="00D31BFE"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6305CEB"/>
    <w:multiLevelType w:val="hybridMultilevel"/>
    <w:tmpl w:val="CC1CFD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1"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6061480"/>
    <w:multiLevelType w:val="hybridMultilevel"/>
    <w:tmpl w:val="27D80A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4835539D"/>
    <w:multiLevelType w:val="hybridMultilevel"/>
    <w:tmpl w:val="11EA839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1E43291"/>
    <w:multiLevelType w:val="hybridMultilevel"/>
    <w:tmpl w:val="6428D70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6B5142ED"/>
    <w:multiLevelType w:val="hybridMultilevel"/>
    <w:tmpl w:val="681439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1"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3" w15:restartNumberingAfterBreak="0">
    <w:nsid w:val="7A8515B1"/>
    <w:multiLevelType w:val="hybridMultilevel"/>
    <w:tmpl w:val="F5CC2754"/>
    <w:lvl w:ilvl="0" w:tplc="45682D4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222710655">
    <w:abstractNumId w:val="22"/>
  </w:num>
  <w:num w:numId="2" w16cid:durableId="2004384281">
    <w:abstractNumId w:val="20"/>
  </w:num>
  <w:num w:numId="3" w16cid:durableId="981160482">
    <w:abstractNumId w:val="14"/>
  </w:num>
  <w:num w:numId="4" w16cid:durableId="1779569001">
    <w:abstractNumId w:val="6"/>
  </w:num>
  <w:num w:numId="5" w16cid:durableId="1024133438">
    <w:abstractNumId w:val="15"/>
  </w:num>
  <w:num w:numId="6" w16cid:durableId="11420465">
    <w:abstractNumId w:val="3"/>
  </w:num>
  <w:num w:numId="7" w16cid:durableId="1480725627">
    <w:abstractNumId w:val="19"/>
  </w:num>
  <w:num w:numId="8" w16cid:durableId="1076317989">
    <w:abstractNumId w:val="9"/>
  </w:num>
  <w:num w:numId="9" w16cid:durableId="1232154273">
    <w:abstractNumId w:val="24"/>
  </w:num>
  <w:num w:numId="10" w16cid:durableId="15044696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8407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566895">
    <w:abstractNumId w:val="8"/>
    <w:lvlOverride w:ilvl="0">
      <w:startOverride w:val="1"/>
    </w:lvlOverride>
  </w:num>
  <w:num w:numId="13" w16cid:durableId="2073305597">
    <w:abstractNumId w:val="2"/>
  </w:num>
  <w:num w:numId="14" w16cid:durableId="1463890743">
    <w:abstractNumId w:val="1"/>
  </w:num>
  <w:num w:numId="15" w16cid:durableId="1385911077">
    <w:abstractNumId w:val="0"/>
  </w:num>
  <w:num w:numId="16" w16cid:durableId="1162812779">
    <w:abstractNumId w:val="16"/>
  </w:num>
  <w:num w:numId="17" w16cid:durableId="9073775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9120844">
    <w:abstractNumId w:val="17"/>
  </w:num>
  <w:num w:numId="19" w16cid:durableId="376703695">
    <w:abstractNumId w:val="12"/>
  </w:num>
  <w:num w:numId="20" w16cid:durableId="1532575333">
    <w:abstractNumId w:val="5"/>
  </w:num>
  <w:num w:numId="21" w16cid:durableId="1352606067">
    <w:abstractNumId w:val="4"/>
    <w:lvlOverride w:ilvl="0"/>
    <w:lvlOverride w:ilvl="1"/>
    <w:lvlOverride w:ilvl="2"/>
    <w:lvlOverride w:ilvl="3"/>
    <w:lvlOverride w:ilvl="4"/>
    <w:lvlOverride w:ilvl="5"/>
    <w:lvlOverride w:ilvl="6"/>
    <w:lvlOverride w:ilvl="7"/>
    <w:lvlOverride w:ilvl="8"/>
  </w:num>
  <w:num w:numId="22" w16cid:durableId="11899526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2545215">
    <w:abstractNumId w:val="11"/>
    <w:lvlOverride w:ilvl="0"/>
    <w:lvlOverride w:ilvl="1"/>
    <w:lvlOverride w:ilvl="2"/>
    <w:lvlOverride w:ilvl="3"/>
    <w:lvlOverride w:ilvl="4"/>
    <w:lvlOverride w:ilvl="5"/>
    <w:lvlOverride w:ilvl="6"/>
    <w:lvlOverride w:ilvl="7"/>
    <w:lvlOverride w:ilvl="8"/>
  </w:num>
  <w:num w:numId="24" w16cid:durableId="1689137629">
    <w:abstractNumId w:val="21"/>
    <w:lvlOverride w:ilvl="0"/>
    <w:lvlOverride w:ilvl="1"/>
    <w:lvlOverride w:ilvl="2"/>
    <w:lvlOverride w:ilvl="3"/>
    <w:lvlOverride w:ilvl="4"/>
    <w:lvlOverride w:ilvl="5"/>
    <w:lvlOverride w:ilvl="6"/>
    <w:lvlOverride w:ilvl="7"/>
    <w:lvlOverride w:ilvl="8"/>
  </w:num>
  <w:num w:numId="25" w16cid:durableId="446583465">
    <w:abstractNumId w:val="18"/>
    <w:lvlOverride w:ilvl="0"/>
    <w:lvlOverride w:ilvl="1"/>
    <w:lvlOverride w:ilvl="2"/>
    <w:lvlOverride w:ilvl="3"/>
    <w:lvlOverride w:ilvl="4"/>
    <w:lvlOverride w:ilvl="5"/>
    <w:lvlOverride w:ilvl="6"/>
    <w:lvlOverride w:ilvl="7"/>
    <w:lvlOverride w:ilv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46445"/>
    <w:rsid w:val="000502FF"/>
    <w:rsid w:val="000C6109"/>
    <w:rsid w:val="000E3CB7"/>
    <w:rsid w:val="00123629"/>
    <w:rsid w:val="00150C5F"/>
    <w:rsid w:val="00287B9A"/>
    <w:rsid w:val="002D35E6"/>
    <w:rsid w:val="002F3201"/>
    <w:rsid w:val="003026C7"/>
    <w:rsid w:val="00344BCF"/>
    <w:rsid w:val="003451EC"/>
    <w:rsid w:val="00386788"/>
    <w:rsid w:val="00394DCB"/>
    <w:rsid w:val="003B4450"/>
    <w:rsid w:val="003B7CEF"/>
    <w:rsid w:val="003E6712"/>
    <w:rsid w:val="004721DB"/>
    <w:rsid w:val="0049435F"/>
    <w:rsid w:val="004A05F0"/>
    <w:rsid w:val="004C5584"/>
    <w:rsid w:val="004E3686"/>
    <w:rsid w:val="004F12E9"/>
    <w:rsid w:val="00531FD5"/>
    <w:rsid w:val="00550984"/>
    <w:rsid w:val="005B01D7"/>
    <w:rsid w:val="005D12B3"/>
    <w:rsid w:val="005E1D25"/>
    <w:rsid w:val="005E3702"/>
    <w:rsid w:val="005E7F4C"/>
    <w:rsid w:val="006300CD"/>
    <w:rsid w:val="00692756"/>
    <w:rsid w:val="006C5A8D"/>
    <w:rsid w:val="006D6950"/>
    <w:rsid w:val="00707F38"/>
    <w:rsid w:val="00724DAD"/>
    <w:rsid w:val="007E5D9A"/>
    <w:rsid w:val="00884D29"/>
    <w:rsid w:val="00937DC5"/>
    <w:rsid w:val="00942C80"/>
    <w:rsid w:val="009631C3"/>
    <w:rsid w:val="009809BD"/>
    <w:rsid w:val="009830EC"/>
    <w:rsid w:val="009D271E"/>
    <w:rsid w:val="00A32AAC"/>
    <w:rsid w:val="00A33BFF"/>
    <w:rsid w:val="00A44183"/>
    <w:rsid w:val="00A57C77"/>
    <w:rsid w:val="00A66EA0"/>
    <w:rsid w:val="00AA6C91"/>
    <w:rsid w:val="00AD71B9"/>
    <w:rsid w:val="00B131EB"/>
    <w:rsid w:val="00B15999"/>
    <w:rsid w:val="00B255EF"/>
    <w:rsid w:val="00B45065"/>
    <w:rsid w:val="00B5732C"/>
    <w:rsid w:val="00BB5693"/>
    <w:rsid w:val="00BF0108"/>
    <w:rsid w:val="00BF5B26"/>
    <w:rsid w:val="00C31402"/>
    <w:rsid w:val="00CF7496"/>
    <w:rsid w:val="00D03725"/>
    <w:rsid w:val="00D21031"/>
    <w:rsid w:val="00D31BFE"/>
    <w:rsid w:val="00D812AD"/>
    <w:rsid w:val="00D83F49"/>
    <w:rsid w:val="00D8703E"/>
    <w:rsid w:val="00D97E21"/>
    <w:rsid w:val="00DE6747"/>
    <w:rsid w:val="00DE7436"/>
    <w:rsid w:val="00E00BB1"/>
    <w:rsid w:val="00E8123B"/>
    <w:rsid w:val="00E873F0"/>
    <w:rsid w:val="00ED32F8"/>
    <w:rsid w:val="00F4565E"/>
    <w:rsid w:val="00F6694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3"/>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4"/>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5"/>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TotalTime>
  <Pages>38</Pages>
  <Words>12795</Words>
  <Characters>70378</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APOYO SECOP</cp:lastModifiedBy>
  <cp:revision>59</cp:revision>
  <dcterms:created xsi:type="dcterms:W3CDTF">2024-11-20T20:31:00Z</dcterms:created>
  <dcterms:modified xsi:type="dcterms:W3CDTF">2026-05-14T16:18:00Z</dcterms:modified>
</cp:coreProperties>
</file>