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E02970" w:rsidRDefault="00284BEE">
      <w:pPr>
        <w:pBdr>
          <w:top w:val="nil"/>
          <w:left w:val="nil"/>
          <w:bottom w:val="nil"/>
          <w:right w:val="nil"/>
          <w:between w:val="nil"/>
        </w:pBdr>
        <w:spacing w:line="276" w:lineRule="auto"/>
      </w:pPr>
      <w:r>
        <w:pict w14:anchorId="6A5C58A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8" type="#_x0000_t136" style="position:absolute;margin-left:0;margin-top:0;width:50pt;height:50pt;z-index:251656704;visibility:hidden">
            <o:lock v:ext="edit" selection="t"/>
          </v:shape>
        </w:pict>
      </w:r>
      <w:r>
        <w:pict w14:anchorId="73C2DF94">
          <v:shape id="_x0000_s1027" type="#_x0000_t136" style="position:absolute;margin-left:0;margin-top:0;width:50pt;height:50pt;z-index:251657728;visibility:hidden">
            <o:lock v:ext="edit" selection="t"/>
          </v:shape>
        </w:pict>
      </w:r>
      <w:r>
        <w:pict w14:anchorId="5093CB23">
          <v:shape id="_x0000_s1026" type="#_x0000_t136" style="position:absolute;margin-left:0;margin-top:0;width:50pt;height:50pt;z-index:251658752;visibility:hidden">
            <o:lock v:ext="edit" selection="t"/>
          </v:shape>
        </w:pict>
      </w:r>
    </w:p>
    <w:p w:rsidR="00E02970" w:rsidRDefault="00E02970">
      <w:pPr>
        <w:widowControl/>
        <w:pBdr>
          <w:top w:val="nil"/>
          <w:left w:val="nil"/>
          <w:bottom w:val="nil"/>
          <w:right w:val="nil"/>
          <w:between w:val="nil"/>
        </w:pBdr>
        <w:tabs>
          <w:tab w:val="left" w:pos="1701"/>
        </w:tabs>
        <w:ind w:left="-426"/>
        <w:rPr>
          <w:rFonts w:ascii="Arial" w:eastAsia="Arial" w:hAnsi="Arial" w:cs="Arial"/>
          <w:color w:val="000000"/>
          <w:sz w:val="18"/>
          <w:szCs w:val="18"/>
        </w:rPr>
      </w:pPr>
    </w:p>
    <w:p w:rsidR="00E02970" w:rsidRDefault="00A2072F">
      <w:pPr>
        <w:widowControl/>
        <w:pBdr>
          <w:top w:val="nil"/>
          <w:left w:val="nil"/>
          <w:bottom w:val="nil"/>
          <w:right w:val="nil"/>
          <w:between w:val="nil"/>
        </w:pBdr>
        <w:tabs>
          <w:tab w:val="left" w:pos="1701"/>
        </w:tabs>
        <w:ind w:left="-426"/>
        <w:rPr>
          <w:rFonts w:ascii="Arial" w:eastAsia="Arial" w:hAnsi="Arial" w:cs="Arial"/>
          <w:color w:val="000000"/>
          <w:sz w:val="18"/>
          <w:szCs w:val="18"/>
        </w:rPr>
      </w:pPr>
      <w:r>
        <w:rPr>
          <w:rFonts w:ascii="Arial" w:eastAsia="Arial" w:hAnsi="Arial" w:cs="Arial"/>
          <w:color w:val="000000"/>
          <w:sz w:val="18"/>
          <w:szCs w:val="18"/>
        </w:rPr>
        <w:t xml:space="preserve">INFORME DE GESTIÓN No.  </w:t>
      </w:r>
      <w:r>
        <w:rPr>
          <w:rFonts w:ascii="Arial" w:eastAsia="Arial" w:hAnsi="Arial" w:cs="Arial"/>
          <w:color w:val="000000"/>
          <w:sz w:val="18"/>
          <w:szCs w:val="18"/>
          <w:u w:val="single"/>
        </w:rPr>
        <w:t xml:space="preserve">     </w:t>
      </w:r>
      <w:r w:rsidR="00F00835">
        <w:rPr>
          <w:rFonts w:ascii="Arial" w:eastAsia="Arial" w:hAnsi="Arial" w:cs="Arial"/>
          <w:b/>
          <w:bCs/>
          <w:color w:val="000000"/>
          <w:sz w:val="18"/>
          <w:szCs w:val="18"/>
          <w:u w:val="single"/>
        </w:rPr>
        <w:t>03</w:t>
      </w:r>
      <w:r>
        <w:rPr>
          <w:rFonts w:ascii="Arial" w:eastAsia="Arial" w:hAnsi="Arial" w:cs="Arial"/>
          <w:color w:val="000000"/>
          <w:sz w:val="18"/>
          <w:szCs w:val="18"/>
          <w:u w:val="single"/>
        </w:rPr>
        <w:t xml:space="preserve">     </w:t>
      </w:r>
      <w:r>
        <w:rPr>
          <w:rFonts w:ascii="Arial" w:eastAsia="Arial" w:hAnsi="Arial" w:cs="Arial"/>
          <w:color w:val="000000"/>
          <w:sz w:val="18"/>
          <w:szCs w:val="18"/>
        </w:rPr>
        <w:t xml:space="preserve">  </w:t>
      </w:r>
    </w:p>
    <w:p w:rsidR="00E02970" w:rsidRDefault="00A2072F">
      <w:pPr>
        <w:widowControl/>
        <w:pBdr>
          <w:top w:val="nil"/>
          <w:left w:val="nil"/>
          <w:bottom w:val="nil"/>
          <w:right w:val="nil"/>
          <w:between w:val="nil"/>
        </w:pBdr>
        <w:tabs>
          <w:tab w:val="left" w:pos="1701"/>
        </w:tabs>
        <w:ind w:left="-426"/>
        <w:rPr>
          <w:rFonts w:ascii="Arial" w:eastAsia="Arial" w:hAnsi="Arial" w:cs="Arial"/>
          <w:color w:val="000000"/>
          <w:sz w:val="18"/>
          <w:szCs w:val="18"/>
        </w:rPr>
      </w:pPr>
      <w:r>
        <w:rPr>
          <w:rFonts w:ascii="Arial" w:eastAsia="Arial" w:hAnsi="Arial" w:cs="Arial"/>
          <w:color w:val="000000"/>
          <w:sz w:val="18"/>
          <w:szCs w:val="18"/>
        </w:rPr>
        <w:t xml:space="preserve">Bogotá (Cundinamarca), </w:t>
      </w:r>
      <w:r w:rsidR="00F00835">
        <w:rPr>
          <w:rFonts w:ascii="Arial" w:eastAsia="Arial" w:hAnsi="Arial" w:cs="Arial"/>
          <w:b/>
          <w:bCs/>
          <w:color w:val="000000"/>
          <w:sz w:val="18"/>
          <w:szCs w:val="18"/>
        </w:rPr>
        <w:t>ABRIL</w:t>
      </w:r>
      <w:r>
        <w:rPr>
          <w:rFonts w:ascii="Arial" w:eastAsia="Arial" w:hAnsi="Arial" w:cs="Arial"/>
          <w:color w:val="000000"/>
          <w:sz w:val="18"/>
          <w:szCs w:val="18"/>
        </w:rPr>
        <w:t xml:space="preserve"> 2026</w:t>
      </w:r>
    </w:p>
    <w:p w:rsidR="00E02970" w:rsidRDefault="00E02970">
      <w:pPr>
        <w:widowControl/>
        <w:pBdr>
          <w:top w:val="nil"/>
          <w:left w:val="nil"/>
          <w:bottom w:val="nil"/>
          <w:right w:val="nil"/>
          <w:between w:val="nil"/>
        </w:pBdr>
        <w:tabs>
          <w:tab w:val="left" w:pos="1701"/>
        </w:tabs>
        <w:ind w:left="-426"/>
        <w:rPr>
          <w:rFonts w:ascii="Arial" w:eastAsia="Arial" w:hAnsi="Arial" w:cs="Arial"/>
          <w:color w:val="000000"/>
          <w:sz w:val="16"/>
          <w:szCs w:val="16"/>
        </w:rPr>
      </w:pPr>
    </w:p>
    <w:p w:rsidR="00E02970" w:rsidRDefault="00E02970">
      <w:pPr>
        <w:widowControl/>
        <w:pBdr>
          <w:top w:val="nil"/>
          <w:left w:val="nil"/>
          <w:bottom w:val="nil"/>
          <w:right w:val="nil"/>
          <w:between w:val="nil"/>
        </w:pBdr>
        <w:tabs>
          <w:tab w:val="left" w:pos="1701"/>
        </w:tabs>
        <w:ind w:left="-426"/>
        <w:rPr>
          <w:rFonts w:ascii="Arial" w:eastAsia="Arial" w:hAnsi="Arial" w:cs="Arial"/>
          <w:b/>
          <w:bCs/>
          <w:color w:val="000000"/>
          <w:sz w:val="16"/>
          <w:szCs w:val="16"/>
        </w:rPr>
      </w:pPr>
    </w:p>
    <w:tbl>
      <w:tblPr>
        <w:tblStyle w:val="a"/>
        <w:tblpPr w:leftFromText="141" w:rightFromText="141" w:vertAnchor="text" w:tblpY="1"/>
        <w:tblW w:w="9942" w:type="dxa"/>
        <w:tblInd w:w="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000" w:firstRow="0" w:lastRow="0" w:firstColumn="0" w:lastColumn="0" w:noHBand="0" w:noVBand="0"/>
      </w:tblPr>
      <w:tblGrid>
        <w:gridCol w:w="2382"/>
        <w:gridCol w:w="7560"/>
      </w:tblGrid>
      <w:tr w:rsidR="00E02970">
        <w:trPr>
          <w:trHeight w:val="274"/>
        </w:trPr>
        <w:tc>
          <w:tcPr>
            <w:tcW w:w="2382" w:type="dxa"/>
            <w:tcBorders>
              <w:top w:val="single" w:sz="4" w:space="0" w:color="000000"/>
              <w:left w:val="single" w:sz="4" w:space="0" w:color="000000"/>
              <w:bottom w:val="single" w:sz="4" w:space="0" w:color="000000"/>
              <w:right w:val="single" w:sz="4" w:space="0" w:color="000000"/>
            </w:tcBorders>
            <w:vAlign w:val="center"/>
          </w:tcPr>
          <w:p w:rsidR="00E02970" w:rsidRDefault="00A2072F">
            <w:pPr>
              <w:numPr>
                <w:ilvl w:val="0"/>
                <w:numId w:val="1"/>
              </w:numPr>
              <w:pBdr>
                <w:top w:val="nil"/>
                <w:left w:val="nil"/>
                <w:bottom w:val="nil"/>
                <w:right w:val="nil"/>
                <w:between w:val="nil"/>
              </w:pBdr>
              <w:tabs>
                <w:tab w:val="left" w:pos="1701"/>
              </w:tabs>
              <w:ind w:left="498" w:hanging="283"/>
              <w:rPr>
                <w:rFonts w:ascii="Arial" w:eastAsia="Arial" w:hAnsi="Arial" w:cs="Arial"/>
                <w:b/>
                <w:bCs/>
                <w:color w:val="000000"/>
                <w:sz w:val="18"/>
                <w:szCs w:val="18"/>
              </w:rPr>
            </w:pPr>
            <w:r>
              <w:rPr>
                <w:rFonts w:ascii="Arial" w:eastAsia="Arial" w:hAnsi="Arial" w:cs="Arial"/>
                <w:b/>
                <w:bCs/>
                <w:color w:val="000000"/>
                <w:sz w:val="18"/>
                <w:szCs w:val="18"/>
              </w:rPr>
              <w:t>No. DEL CONTRATO</w:t>
            </w:r>
          </w:p>
        </w:tc>
        <w:tc>
          <w:tcPr>
            <w:tcW w:w="7560" w:type="dxa"/>
            <w:tcBorders>
              <w:top w:val="single" w:sz="4" w:space="0" w:color="000000"/>
              <w:left w:val="single" w:sz="4" w:space="0" w:color="000000"/>
              <w:bottom w:val="single" w:sz="4" w:space="0" w:color="000000"/>
              <w:right w:val="single" w:sz="4" w:space="0" w:color="000000"/>
            </w:tcBorders>
            <w:vAlign w:val="center"/>
          </w:tcPr>
          <w:p w:rsidR="00E02970" w:rsidRDefault="00A2072F">
            <w:pPr>
              <w:tabs>
                <w:tab w:val="left" w:pos="1701"/>
              </w:tabs>
              <w:jc w:val="both"/>
              <w:rPr>
                <w:rFonts w:ascii="Arial" w:eastAsia="Arial" w:hAnsi="Arial" w:cs="Arial"/>
                <w:b/>
                <w:bCs/>
                <w:sz w:val="16"/>
                <w:szCs w:val="16"/>
              </w:rPr>
            </w:pPr>
            <w:r>
              <w:rPr>
                <w:rFonts w:ascii="Arial" w:eastAsia="Arial" w:hAnsi="Arial" w:cs="Arial"/>
                <w:color w:val="FF0000"/>
                <w:sz w:val="18"/>
                <w:szCs w:val="18"/>
              </w:rPr>
              <w:t>271-CENACPERSONAL-2026</w:t>
            </w:r>
          </w:p>
        </w:tc>
      </w:tr>
      <w:tr w:rsidR="00E02970">
        <w:trPr>
          <w:trHeight w:val="166"/>
        </w:trPr>
        <w:tc>
          <w:tcPr>
            <w:tcW w:w="2382" w:type="dxa"/>
            <w:tcBorders>
              <w:top w:val="single" w:sz="4" w:space="0" w:color="000000"/>
              <w:left w:val="single" w:sz="4" w:space="0" w:color="000000"/>
              <w:bottom w:val="single" w:sz="4" w:space="0" w:color="000000"/>
              <w:right w:val="single" w:sz="4" w:space="0" w:color="000000"/>
            </w:tcBorders>
            <w:vAlign w:val="center"/>
          </w:tcPr>
          <w:p w:rsidR="00E02970" w:rsidRDefault="00A2072F">
            <w:pPr>
              <w:numPr>
                <w:ilvl w:val="0"/>
                <w:numId w:val="1"/>
              </w:numPr>
              <w:pBdr>
                <w:top w:val="nil"/>
                <w:left w:val="nil"/>
                <w:bottom w:val="nil"/>
                <w:right w:val="nil"/>
                <w:between w:val="nil"/>
              </w:pBdr>
              <w:tabs>
                <w:tab w:val="left" w:pos="1701"/>
              </w:tabs>
              <w:ind w:left="498" w:hanging="283"/>
              <w:rPr>
                <w:rFonts w:ascii="Arial" w:eastAsia="Arial" w:hAnsi="Arial" w:cs="Arial"/>
                <w:b/>
                <w:bCs/>
                <w:color w:val="000000"/>
                <w:sz w:val="18"/>
                <w:szCs w:val="18"/>
              </w:rPr>
            </w:pPr>
            <w:r>
              <w:rPr>
                <w:rFonts w:ascii="Arial" w:eastAsia="Arial" w:hAnsi="Arial" w:cs="Arial"/>
                <w:b/>
                <w:bCs/>
                <w:color w:val="000000"/>
                <w:sz w:val="18"/>
                <w:szCs w:val="18"/>
              </w:rPr>
              <w:t>FECHA SUSCRIPCIÓN CONTRATO</w:t>
            </w:r>
          </w:p>
        </w:tc>
        <w:tc>
          <w:tcPr>
            <w:tcW w:w="7560" w:type="dxa"/>
            <w:tcBorders>
              <w:top w:val="single" w:sz="4" w:space="0" w:color="000000"/>
              <w:left w:val="single" w:sz="4" w:space="0" w:color="000000"/>
              <w:bottom w:val="single" w:sz="4" w:space="0" w:color="000000"/>
              <w:right w:val="single" w:sz="4" w:space="0" w:color="000000"/>
            </w:tcBorders>
            <w:vAlign w:val="center"/>
          </w:tcPr>
          <w:p w:rsidR="00E02970" w:rsidRDefault="00AE4467">
            <w:pPr>
              <w:tabs>
                <w:tab w:val="left" w:pos="1701"/>
              </w:tabs>
              <w:jc w:val="both"/>
              <w:rPr>
                <w:rFonts w:ascii="Arial" w:eastAsia="Arial" w:hAnsi="Arial" w:cs="Arial"/>
                <w:sz w:val="18"/>
                <w:szCs w:val="18"/>
              </w:rPr>
            </w:pPr>
            <w:r>
              <w:rPr>
                <w:rFonts w:ascii="Arial" w:eastAsia="Arial" w:hAnsi="Arial" w:cs="Arial"/>
                <w:color w:val="FF0000"/>
                <w:sz w:val="18"/>
                <w:szCs w:val="18"/>
              </w:rPr>
              <w:t>05</w:t>
            </w:r>
            <w:r w:rsidR="00A2072F">
              <w:rPr>
                <w:rFonts w:ascii="Arial" w:eastAsia="Arial" w:hAnsi="Arial" w:cs="Arial"/>
                <w:color w:val="FF0000"/>
                <w:sz w:val="18"/>
                <w:szCs w:val="18"/>
              </w:rPr>
              <w:t>-FEBRERO-2026</w:t>
            </w:r>
          </w:p>
        </w:tc>
      </w:tr>
      <w:tr w:rsidR="00E02970">
        <w:trPr>
          <w:trHeight w:val="50"/>
        </w:trPr>
        <w:tc>
          <w:tcPr>
            <w:tcW w:w="2382" w:type="dxa"/>
            <w:tcBorders>
              <w:top w:val="single" w:sz="4" w:space="0" w:color="000000"/>
              <w:left w:val="single" w:sz="4" w:space="0" w:color="000000"/>
              <w:bottom w:val="single" w:sz="4" w:space="0" w:color="000000"/>
              <w:right w:val="single" w:sz="4" w:space="0" w:color="000000"/>
            </w:tcBorders>
            <w:vAlign w:val="center"/>
          </w:tcPr>
          <w:p w:rsidR="00E02970" w:rsidRDefault="00A2072F">
            <w:pPr>
              <w:numPr>
                <w:ilvl w:val="0"/>
                <w:numId w:val="1"/>
              </w:numPr>
              <w:pBdr>
                <w:top w:val="nil"/>
                <w:left w:val="nil"/>
                <w:bottom w:val="nil"/>
                <w:right w:val="nil"/>
                <w:between w:val="nil"/>
              </w:pBdr>
              <w:tabs>
                <w:tab w:val="left" w:pos="1701"/>
              </w:tabs>
              <w:ind w:left="498" w:hanging="283"/>
              <w:rPr>
                <w:rFonts w:ascii="Arial" w:eastAsia="Arial" w:hAnsi="Arial" w:cs="Arial"/>
                <w:b/>
                <w:bCs/>
                <w:color w:val="000000"/>
                <w:sz w:val="18"/>
                <w:szCs w:val="18"/>
              </w:rPr>
            </w:pPr>
            <w:r>
              <w:rPr>
                <w:rFonts w:ascii="Arial" w:eastAsia="Arial" w:hAnsi="Arial" w:cs="Arial"/>
                <w:b/>
                <w:bCs/>
                <w:color w:val="000000"/>
                <w:sz w:val="18"/>
                <w:szCs w:val="18"/>
              </w:rPr>
              <w:t>PÓLIZA DE SEGUROS</w:t>
            </w:r>
          </w:p>
          <w:p w:rsidR="00E02970" w:rsidRDefault="00E02970">
            <w:pPr>
              <w:tabs>
                <w:tab w:val="left" w:pos="1701"/>
              </w:tabs>
              <w:ind w:left="498" w:hanging="283"/>
              <w:rPr>
                <w:rFonts w:ascii="Arial" w:eastAsia="Arial" w:hAnsi="Arial" w:cs="Arial"/>
                <w:b/>
                <w:bCs/>
                <w:sz w:val="18"/>
                <w:szCs w:val="18"/>
              </w:rPr>
            </w:pPr>
          </w:p>
        </w:tc>
        <w:tc>
          <w:tcPr>
            <w:tcW w:w="7560" w:type="dxa"/>
            <w:tcBorders>
              <w:top w:val="single" w:sz="4" w:space="0" w:color="000000"/>
              <w:left w:val="single" w:sz="4" w:space="0" w:color="000000"/>
              <w:bottom w:val="single" w:sz="4" w:space="0" w:color="000000"/>
              <w:right w:val="single" w:sz="4" w:space="0" w:color="000000"/>
            </w:tcBorders>
            <w:vAlign w:val="center"/>
          </w:tcPr>
          <w:p w:rsidR="00E02970" w:rsidRDefault="00A2072F">
            <w:pPr>
              <w:tabs>
                <w:tab w:val="left" w:pos="1701"/>
              </w:tabs>
              <w:jc w:val="both"/>
              <w:rPr>
                <w:rFonts w:ascii="Arial" w:eastAsia="Arial" w:hAnsi="Arial" w:cs="Arial"/>
                <w:color w:val="FF0000"/>
                <w:sz w:val="18"/>
                <w:szCs w:val="18"/>
              </w:rPr>
            </w:pPr>
            <w:r>
              <w:rPr>
                <w:rFonts w:ascii="Arial" w:eastAsia="Arial" w:hAnsi="Arial" w:cs="Arial"/>
                <w:sz w:val="18"/>
                <w:szCs w:val="18"/>
              </w:rPr>
              <w:t>No. De la Póliza :</w:t>
            </w:r>
            <w:r>
              <w:t xml:space="preserve"> </w:t>
            </w:r>
            <w:r w:rsidR="00264302" w:rsidRPr="00264302">
              <w:rPr>
                <w:rFonts w:ascii="Arial" w:eastAsia="Arial" w:hAnsi="Arial" w:cs="Arial"/>
                <w:color w:val="FF0000"/>
                <w:sz w:val="17"/>
                <w:szCs w:val="17"/>
              </w:rPr>
              <w:t>3016964</w:t>
            </w:r>
          </w:p>
          <w:p w:rsidR="00E02970" w:rsidRDefault="00A2072F">
            <w:pPr>
              <w:tabs>
                <w:tab w:val="left" w:pos="1701"/>
              </w:tabs>
              <w:jc w:val="both"/>
              <w:rPr>
                <w:rFonts w:ascii="Arial" w:eastAsia="Arial" w:hAnsi="Arial" w:cs="Arial"/>
                <w:sz w:val="18"/>
                <w:szCs w:val="18"/>
              </w:rPr>
            </w:pPr>
            <w:r>
              <w:rPr>
                <w:rFonts w:ascii="Arial" w:eastAsia="Arial" w:hAnsi="Arial" w:cs="Arial"/>
                <w:sz w:val="18"/>
                <w:szCs w:val="18"/>
              </w:rPr>
              <w:t xml:space="preserve">Entidad que expide la póliza: </w:t>
            </w:r>
            <w:r>
              <w:rPr>
                <w:rFonts w:ascii="Arial" w:eastAsia="Arial" w:hAnsi="Arial" w:cs="Arial"/>
                <w:color w:val="FF0000"/>
                <w:sz w:val="18"/>
                <w:szCs w:val="18"/>
              </w:rPr>
              <w:t>Previsora seguros</w:t>
            </w:r>
          </w:p>
          <w:p w:rsidR="00E02970" w:rsidRDefault="00A2072F">
            <w:pPr>
              <w:tabs>
                <w:tab w:val="left" w:pos="1701"/>
              </w:tabs>
              <w:ind w:left="-4"/>
              <w:jc w:val="both"/>
              <w:rPr>
                <w:rFonts w:ascii="Arial" w:eastAsia="Arial" w:hAnsi="Arial" w:cs="Arial"/>
                <w:sz w:val="18"/>
                <w:szCs w:val="18"/>
              </w:rPr>
            </w:pPr>
            <w:r>
              <w:rPr>
                <w:rFonts w:ascii="Arial" w:eastAsia="Arial" w:hAnsi="Arial" w:cs="Arial"/>
                <w:sz w:val="18"/>
                <w:szCs w:val="18"/>
              </w:rPr>
              <w:t xml:space="preserve">Fecha del certificado de aprobación de la Póliza: </w:t>
            </w:r>
            <w:r w:rsidR="00044A47" w:rsidRPr="00F87E32">
              <w:rPr>
                <w:rFonts w:ascii="Arial" w:eastAsia="Arial" w:hAnsi="Arial" w:cs="Arial"/>
                <w:color w:val="FF0000"/>
                <w:sz w:val="18"/>
                <w:szCs w:val="18"/>
              </w:rPr>
              <w:t>28/01/2026</w:t>
            </w:r>
          </w:p>
          <w:p w:rsidR="00E02970" w:rsidRDefault="00A2072F">
            <w:pPr>
              <w:tabs>
                <w:tab w:val="left" w:pos="1701"/>
              </w:tabs>
              <w:jc w:val="both"/>
              <w:rPr>
                <w:rFonts w:ascii="Arial" w:eastAsia="Arial" w:hAnsi="Arial" w:cs="Arial"/>
                <w:sz w:val="18"/>
                <w:szCs w:val="18"/>
              </w:rPr>
            </w:pPr>
            <w:r>
              <w:rPr>
                <w:rFonts w:ascii="Arial" w:eastAsia="Arial" w:hAnsi="Arial" w:cs="Arial"/>
                <w:sz w:val="18"/>
                <w:szCs w:val="18"/>
              </w:rPr>
              <w:t xml:space="preserve">Aprobado por: </w:t>
            </w:r>
            <w:r>
              <w:rPr>
                <w:rFonts w:ascii="Arial" w:eastAsia="Arial" w:hAnsi="Arial" w:cs="Arial"/>
                <w:color w:val="FF0000"/>
                <w:sz w:val="18"/>
                <w:szCs w:val="18"/>
              </w:rPr>
              <w:t>TC. LIBARDO CERQUERA PASTRANA</w:t>
            </w:r>
          </w:p>
          <w:p w:rsidR="00E02970" w:rsidRDefault="00E02970">
            <w:pPr>
              <w:tabs>
                <w:tab w:val="left" w:pos="1701"/>
              </w:tabs>
              <w:jc w:val="both"/>
              <w:rPr>
                <w:rFonts w:ascii="Arial" w:eastAsia="Arial" w:hAnsi="Arial" w:cs="Arial"/>
                <w:sz w:val="18"/>
                <w:szCs w:val="18"/>
              </w:rPr>
            </w:pPr>
          </w:p>
        </w:tc>
      </w:tr>
      <w:tr w:rsidR="00E02970">
        <w:trPr>
          <w:trHeight w:val="50"/>
        </w:trPr>
        <w:tc>
          <w:tcPr>
            <w:tcW w:w="2382" w:type="dxa"/>
            <w:tcBorders>
              <w:top w:val="single" w:sz="4" w:space="0" w:color="000000"/>
              <w:left w:val="single" w:sz="4" w:space="0" w:color="000000"/>
              <w:bottom w:val="single" w:sz="4" w:space="0" w:color="000000"/>
              <w:right w:val="single" w:sz="4" w:space="0" w:color="000000"/>
            </w:tcBorders>
            <w:vAlign w:val="center"/>
          </w:tcPr>
          <w:p w:rsidR="00E02970" w:rsidRDefault="00A2072F">
            <w:pPr>
              <w:numPr>
                <w:ilvl w:val="0"/>
                <w:numId w:val="1"/>
              </w:numPr>
              <w:pBdr>
                <w:top w:val="nil"/>
                <w:left w:val="nil"/>
                <w:bottom w:val="nil"/>
                <w:right w:val="nil"/>
                <w:between w:val="nil"/>
              </w:pBdr>
              <w:tabs>
                <w:tab w:val="left" w:pos="1701"/>
              </w:tabs>
              <w:ind w:left="498" w:hanging="283"/>
              <w:rPr>
                <w:rFonts w:ascii="Arial" w:eastAsia="Arial" w:hAnsi="Arial" w:cs="Arial"/>
                <w:b/>
                <w:bCs/>
                <w:color w:val="000000"/>
                <w:sz w:val="18"/>
                <w:szCs w:val="18"/>
              </w:rPr>
            </w:pPr>
            <w:r>
              <w:rPr>
                <w:rFonts w:ascii="Arial" w:eastAsia="Arial" w:hAnsi="Arial" w:cs="Arial"/>
                <w:b/>
                <w:bCs/>
                <w:color w:val="000000"/>
                <w:sz w:val="18"/>
                <w:szCs w:val="18"/>
              </w:rPr>
              <w:t>CRP</w:t>
            </w:r>
          </w:p>
        </w:tc>
        <w:tc>
          <w:tcPr>
            <w:tcW w:w="7560" w:type="dxa"/>
            <w:tcBorders>
              <w:top w:val="single" w:sz="4" w:space="0" w:color="000000"/>
              <w:left w:val="single" w:sz="4" w:space="0" w:color="000000"/>
              <w:bottom w:val="single" w:sz="4" w:space="0" w:color="000000"/>
              <w:right w:val="single" w:sz="4" w:space="0" w:color="000000"/>
            </w:tcBorders>
            <w:vAlign w:val="center"/>
          </w:tcPr>
          <w:p w:rsidR="00E02970" w:rsidRDefault="00A2072F" w:rsidP="00A64DA6">
            <w:pPr>
              <w:tabs>
                <w:tab w:val="left" w:pos="1701"/>
              </w:tabs>
              <w:jc w:val="both"/>
              <w:rPr>
                <w:rFonts w:ascii="Arial" w:eastAsia="Arial" w:hAnsi="Arial" w:cs="Arial"/>
                <w:sz w:val="18"/>
                <w:szCs w:val="18"/>
              </w:rPr>
            </w:pPr>
            <w:r>
              <w:rPr>
                <w:rFonts w:ascii="Arial" w:eastAsia="Arial" w:hAnsi="Arial" w:cs="Arial"/>
                <w:sz w:val="18"/>
                <w:szCs w:val="18"/>
              </w:rPr>
              <w:t xml:space="preserve">No. </w:t>
            </w:r>
            <w:r w:rsidR="00BD39F0" w:rsidRPr="00A64DA6">
              <w:rPr>
                <w:rFonts w:ascii="Arial" w:eastAsia="Arial" w:hAnsi="Arial" w:cs="Arial"/>
                <w:color w:val="FF0000"/>
                <w:sz w:val="18"/>
                <w:szCs w:val="18"/>
              </w:rPr>
              <w:t>24226</w:t>
            </w:r>
          </w:p>
          <w:p w:rsidR="00E02970" w:rsidRDefault="00A2072F">
            <w:pPr>
              <w:tabs>
                <w:tab w:val="left" w:pos="1701"/>
              </w:tabs>
              <w:jc w:val="both"/>
              <w:rPr>
                <w:rFonts w:ascii="Arial" w:eastAsia="Arial" w:hAnsi="Arial" w:cs="Arial"/>
                <w:color w:val="FF0000"/>
                <w:sz w:val="18"/>
                <w:szCs w:val="18"/>
              </w:rPr>
            </w:pPr>
            <w:r>
              <w:rPr>
                <w:rFonts w:ascii="Arial" w:eastAsia="Arial" w:hAnsi="Arial" w:cs="Arial"/>
                <w:sz w:val="18"/>
                <w:szCs w:val="18"/>
              </w:rPr>
              <w:t xml:space="preserve">Fecha expedición </w:t>
            </w:r>
            <w:r>
              <w:rPr>
                <w:rFonts w:ascii="Arial" w:eastAsia="Arial" w:hAnsi="Arial" w:cs="Arial"/>
                <w:color w:val="FF0000"/>
                <w:sz w:val="18"/>
                <w:szCs w:val="18"/>
              </w:rPr>
              <w:t>02 DE FEBRERO DE 2026</w:t>
            </w:r>
          </w:p>
          <w:p w:rsidR="00E02970" w:rsidRDefault="00A2072F">
            <w:pPr>
              <w:tabs>
                <w:tab w:val="left" w:pos="1701"/>
              </w:tabs>
              <w:jc w:val="both"/>
              <w:rPr>
                <w:rFonts w:ascii="Arial" w:eastAsia="Arial" w:hAnsi="Arial" w:cs="Arial"/>
                <w:sz w:val="18"/>
                <w:szCs w:val="18"/>
              </w:rPr>
            </w:pPr>
            <w:r>
              <w:rPr>
                <w:rFonts w:ascii="Arial" w:eastAsia="Arial" w:hAnsi="Arial" w:cs="Arial"/>
                <w:sz w:val="18"/>
                <w:szCs w:val="18"/>
              </w:rPr>
              <w:t>Unidas/Sub-unidad ejecutora CENTRAL ADMINISTRATIVA Y CONTABLE ESPECIALIZADA PERSONAL</w:t>
            </w:r>
          </w:p>
          <w:p w:rsidR="00E02970" w:rsidRDefault="008A5981">
            <w:pPr>
              <w:tabs>
                <w:tab w:val="left" w:pos="1701"/>
              </w:tabs>
              <w:jc w:val="both"/>
              <w:rPr>
                <w:rFonts w:ascii="Arial" w:eastAsia="Arial" w:hAnsi="Arial" w:cs="Arial"/>
                <w:sz w:val="18"/>
                <w:szCs w:val="18"/>
              </w:rPr>
            </w:pPr>
            <w:r>
              <w:rPr>
                <w:rFonts w:ascii="Arial" w:eastAsia="Arial" w:hAnsi="Arial" w:cs="Arial"/>
                <w:sz w:val="18"/>
                <w:szCs w:val="18"/>
              </w:rPr>
              <w:t xml:space="preserve">Dependencia: </w:t>
            </w:r>
            <w:r w:rsidR="00E43F24" w:rsidRPr="00BB08EC">
              <w:rPr>
                <w:rFonts w:ascii="Arial" w:eastAsia="Arial" w:hAnsi="Arial" w:cs="Arial"/>
                <w:color w:val="FF0000"/>
                <w:sz w:val="18"/>
                <w:szCs w:val="18"/>
              </w:rPr>
              <w:t>DIFAB</w:t>
            </w:r>
          </w:p>
          <w:p w:rsidR="00E02970" w:rsidRDefault="00A2072F" w:rsidP="00A64DA6">
            <w:pPr>
              <w:tabs>
                <w:tab w:val="left" w:pos="1701"/>
              </w:tabs>
              <w:ind w:left="3600" w:hanging="3600"/>
              <w:jc w:val="both"/>
              <w:rPr>
                <w:rFonts w:ascii="Arial" w:eastAsia="Arial" w:hAnsi="Arial" w:cs="Arial"/>
                <w:sz w:val="18"/>
                <w:szCs w:val="18"/>
              </w:rPr>
            </w:pPr>
            <w:r>
              <w:rPr>
                <w:rFonts w:ascii="Arial" w:eastAsia="Arial" w:hAnsi="Arial" w:cs="Arial"/>
                <w:sz w:val="18"/>
                <w:szCs w:val="18"/>
              </w:rPr>
              <w:t xml:space="preserve">Posición catálogo de gasto: </w:t>
            </w:r>
            <w:r>
              <w:rPr>
                <w:rFonts w:ascii="Arial" w:eastAsia="Arial" w:hAnsi="Arial" w:cs="Arial"/>
                <w:color w:val="FF0000"/>
                <w:sz w:val="18"/>
                <w:szCs w:val="18"/>
              </w:rPr>
              <w:t>(02-02-02-008-003-09)</w:t>
            </w:r>
          </w:p>
          <w:p w:rsidR="00E02970" w:rsidRDefault="00A2072F">
            <w:pPr>
              <w:tabs>
                <w:tab w:val="left" w:pos="1701"/>
              </w:tabs>
              <w:jc w:val="both"/>
              <w:rPr>
                <w:rFonts w:ascii="Arial" w:eastAsia="Arial" w:hAnsi="Arial" w:cs="Arial"/>
                <w:sz w:val="18"/>
                <w:szCs w:val="18"/>
              </w:rPr>
            </w:pPr>
            <w:r>
              <w:rPr>
                <w:rFonts w:ascii="Arial" w:eastAsia="Arial" w:hAnsi="Arial" w:cs="Arial"/>
                <w:sz w:val="18"/>
                <w:szCs w:val="18"/>
              </w:rPr>
              <w:t>Fuente: NACIÓN</w:t>
            </w:r>
          </w:p>
          <w:p w:rsidR="00E02970" w:rsidRDefault="00A2072F">
            <w:pPr>
              <w:tabs>
                <w:tab w:val="left" w:pos="1701"/>
              </w:tabs>
              <w:jc w:val="both"/>
              <w:rPr>
                <w:rFonts w:ascii="Arial" w:eastAsia="Arial" w:hAnsi="Arial" w:cs="Arial"/>
                <w:color w:val="FF0000"/>
                <w:sz w:val="18"/>
                <w:szCs w:val="18"/>
              </w:rPr>
            </w:pPr>
            <w:r>
              <w:rPr>
                <w:rFonts w:ascii="Arial" w:eastAsia="Arial" w:hAnsi="Arial" w:cs="Arial"/>
                <w:sz w:val="18"/>
                <w:szCs w:val="18"/>
              </w:rPr>
              <w:t xml:space="preserve">Recurso </w:t>
            </w:r>
            <w:r>
              <w:rPr>
                <w:rFonts w:ascii="Arial" w:eastAsia="Arial" w:hAnsi="Arial" w:cs="Arial"/>
                <w:color w:val="FF0000"/>
                <w:sz w:val="18"/>
                <w:szCs w:val="18"/>
              </w:rPr>
              <w:t>10</w:t>
            </w:r>
          </w:p>
          <w:p w:rsidR="00E02970" w:rsidRDefault="00A2072F">
            <w:pPr>
              <w:tabs>
                <w:tab w:val="left" w:pos="1701"/>
              </w:tabs>
              <w:ind w:left="-4"/>
              <w:jc w:val="both"/>
              <w:rPr>
                <w:rFonts w:ascii="Arial" w:eastAsia="Arial" w:hAnsi="Arial" w:cs="Arial"/>
                <w:sz w:val="18"/>
                <w:szCs w:val="18"/>
              </w:rPr>
            </w:pPr>
            <w:r>
              <w:rPr>
                <w:rFonts w:ascii="Arial" w:eastAsia="Arial" w:hAnsi="Arial" w:cs="Arial"/>
                <w:sz w:val="18"/>
                <w:szCs w:val="18"/>
              </w:rPr>
              <w:t>Valor: $</w:t>
            </w:r>
            <w:r>
              <w:t xml:space="preserve"> </w:t>
            </w:r>
            <w:r>
              <w:rPr>
                <w:rFonts w:ascii="Arial" w:eastAsia="Arial" w:hAnsi="Arial" w:cs="Arial"/>
                <w:color w:val="FF0000"/>
                <w:sz w:val="18"/>
                <w:szCs w:val="18"/>
              </w:rPr>
              <w:t>39.900.000</w:t>
            </w:r>
          </w:p>
        </w:tc>
      </w:tr>
      <w:tr w:rsidR="00E02970">
        <w:trPr>
          <w:trHeight w:val="50"/>
        </w:trPr>
        <w:tc>
          <w:tcPr>
            <w:tcW w:w="2382" w:type="dxa"/>
            <w:tcBorders>
              <w:top w:val="single" w:sz="4" w:space="0" w:color="000000"/>
              <w:left w:val="single" w:sz="4" w:space="0" w:color="000000"/>
              <w:bottom w:val="single" w:sz="4" w:space="0" w:color="000000"/>
              <w:right w:val="single" w:sz="4" w:space="0" w:color="000000"/>
            </w:tcBorders>
            <w:vAlign w:val="center"/>
          </w:tcPr>
          <w:p w:rsidR="00E02970" w:rsidRDefault="00A2072F">
            <w:pPr>
              <w:numPr>
                <w:ilvl w:val="0"/>
                <w:numId w:val="1"/>
              </w:numPr>
              <w:pBdr>
                <w:top w:val="nil"/>
                <w:left w:val="nil"/>
                <w:bottom w:val="nil"/>
                <w:right w:val="nil"/>
                <w:between w:val="nil"/>
              </w:pBdr>
              <w:tabs>
                <w:tab w:val="left" w:pos="1701"/>
              </w:tabs>
              <w:ind w:left="498" w:hanging="283"/>
              <w:rPr>
                <w:rFonts w:ascii="Arial" w:eastAsia="Arial" w:hAnsi="Arial" w:cs="Arial"/>
                <w:b/>
                <w:bCs/>
                <w:color w:val="000000"/>
                <w:sz w:val="18"/>
                <w:szCs w:val="18"/>
              </w:rPr>
            </w:pPr>
            <w:r>
              <w:rPr>
                <w:rFonts w:ascii="Arial" w:eastAsia="Arial" w:hAnsi="Arial" w:cs="Arial"/>
                <w:b/>
                <w:bCs/>
                <w:color w:val="000000"/>
                <w:sz w:val="18"/>
                <w:szCs w:val="18"/>
              </w:rPr>
              <w:t>FECHA INICIO EJECUCIÓN CONTRACTUAL</w:t>
            </w:r>
          </w:p>
        </w:tc>
        <w:tc>
          <w:tcPr>
            <w:tcW w:w="7560" w:type="dxa"/>
            <w:tcBorders>
              <w:top w:val="single" w:sz="4" w:space="0" w:color="000000"/>
              <w:left w:val="single" w:sz="4" w:space="0" w:color="000000"/>
              <w:bottom w:val="single" w:sz="4" w:space="0" w:color="000000"/>
              <w:right w:val="single" w:sz="4" w:space="0" w:color="000000"/>
            </w:tcBorders>
            <w:vAlign w:val="center"/>
          </w:tcPr>
          <w:p w:rsidR="00E02970" w:rsidRDefault="00830F4E">
            <w:pPr>
              <w:tabs>
                <w:tab w:val="left" w:pos="1701"/>
              </w:tabs>
              <w:jc w:val="both"/>
              <w:rPr>
                <w:rFonts w:ascii="Arial" w:eastAsia="Arial" w:hAnsi="Arial" w:cs="Arial"/>
                <w:sz w:val="18"/>
                <w:szCs w:val="18"/>
              </w:rPr>
            </w:pPr>
            <w:r>
              <w:rPr>
                <w:rFonts w:ascii="Arial" w:eastAsia="Arial" w:hAnsi="Arial" w:cs="Arial"/>
                <w:color w:val="FF0000"/>
                <w:sz w:val="18"/>
                <w:szCs w:val="18"/>
              </w:rPr>
              <w:t>05</w:t>
            </w:r>
            <w:r w:rsidR="00A2072F">
              <w:rPr>
                <w:rFonts w:ascii="Arial" w:eastAsia="Arial" w:hAnsi="Arial" w:cs="Arial"/>
                <w:color w:val="FF0000"/>
                <w:sz w:val="18"/>
                <w:szCs w:val="18"/>
              </w:rPr>
              <w:t xml:space="preserve"> DE FEBRERO DE 2026 </w:t>
            </w:r>
          </w:p>
        </w:tc>
      </w:tr>
      <w:tr w:rsidR="00E02970">
        <w:trPr>
          <w:trHeight w:val="1129"/>
        </w:trPr>
        <w:tc>
          <w:tcPr>
            <w:tcW w:w="2382" w:type="dxa"/>
            <w:tcBorders>
              <w:top w:val="single" w:sz="4" w:space="0" w:color="000000"/>
              <w:left w:val="single" w:sz="4" w:space="0" w:color="000000"/>
              <w:bottom w:val="single" w:sz="4" w:space="0" w:color="000000"/>
              <w:right w:val="single" w:sz="4" w:space="0" w:color="000000"/>
            </w:tcBorders>
            <w:vAlign w:val="center"/>
          </w:tcPr>
          <w:p w:rsidR="00E02970" w:rsidRDefault="00A2072F">
            <w:pPr>
              <w:numPr>
                <w:ilvl w:val="0"/>
                <w:numId w:val="1"/>
              </w:numPr>
              <w:pBdr>
                <w:top w:val="nil"/>
                <w:left w:val="nil"/>
                <w:bottom w:val="nil"/>
                <w:right w:val="nil"/>
                <w:between w:val="nil"/>
              </w:pBdr>
              <w:tabs>
                <w:tab w:val="left" w:pos="1701"/>
              </w:tabs>
              <w:ind w:left="498" w:hanging="283"/>
              <w:rPr>
                <w:rFonts w:ascii="Arial" w:eastAsia="Arial" w:hAnsi="Arial" w:cs="Arial"/>
                <w:b/>
                <w:bCs/>
                <w:color w:val="000000"/>
                <w:sz w:val="18"/>
                <w:szCs w:val="18"/>
              </w:rPr>
            </w:pPr>
            <w:r>
              <w:rPr>
                <w:rFonts w:ascii="Arial" w:eastAsia="Arial" w:hAnsi="Arial" w:cs="Arial"/>
                <w:b/>
                <w:bCs/>
                <w:color w:val="000000"/>
                <w:sz w:val="18"/>
                <w:szCs w:val="18"/>
              </w:rPr>
              <w:t>CONTRATISTA</w:t>
            </w:r>
          </w:p>
          <w:p w:rsidR="00E02970" w:rsidRDefault="00E02970">
            <w:pPr>
              <w:ind w:left="498" w:hanging="283"/>
              <w:rPr>
                <w:sz w:val="18"/>
                <w:szCs w:val="18"/>
              </w:rPr>
            </w:pPr>
          </w:p>
          <w:p w:rsidR="00E02970" w:rsidRDefault="00E02970">
            <w:pPr>
              <w:ind w:left="498" w:hanging="283"/>
              <w:rPr>
                <w:sz w:val="18"/>
                <w:szCs w:val="18"/>
              </w:rPr>
            </w:pPr>
          </w:p>
          <w:p w:rsidR="00E02970" w:rsidRDefault="00E02970">
            <w:pPr>
              <w:ind w:left="498" w:hanging="283"/>
              <w:rPr>
                <w:sz w:val="18"/>
                <w:szCs w:val="18"/>
              </w:rPr>
            </w:pPr>
          </w:p>
        </w:tc>
        <w:tc>
          <w:tcPr>
            <w:tcW w:w="7560" w:type="dxa"/>
            <w:tcBorders>
              <w:top w:val="single" w:sz="4" w:space="0" w:color="000000"/>
              <w:left w:val="single" w:sz="4" w:space="0" w:color="000000"/>
              <w:bottom w:val="single" w:sz="4" w:space="0" w:color="000000"/>
              <w:right w:val="single" w:sz="4" w:space="0" w:color="000000"/>
            </w:tcBorders>
          </w:tcPr>
          <w:p w:rsidR="00E02970" w:rsidRDefault="00A2072F">
            <w:pPr>
              <w:tabs>
                <w:tab w:val="left" w:pos="1701"/>
              </w:tabs>
              <w:jc w:val="both"/>
              <w:rPr>
                <w:rFonts w:ascii="Arial" w:eastAsia="Arial" w:hAnsi="Arial" w:cs="Arial"/>
                <w:sz w:val="18"/>
                <w:szCs w:val="18"/>
              </w:rPr>
            </w:pPr>
            <w:r>
              <w:rPr>
                <w:rFonts w:ascii="Arial" w:eastAsia="Arial" w:hAnsi="Arial" w:cs="Arial"/>
                <w:sz w:val="18"/>
                <w:szCs w:val="18"/>
              </w:rPr>
              <w:t xml:space="preserve">Nombre completo: </w:t>
            </w:r>
            <w:r>
              <w:rPr>
                <w:rFonts w:ascii="Arial" w:eastAsia="Arial" w:hAnsi="Arial" w:cs="Arial"/>
                <w:color w:val="FF0000"/>
                <w:sz w:val="18"/>
                <w:szCs w:val="18"/>
              </w:rPr>
              <w:t>MICHAEL VEGA CARRILLO</w:t>
            </w:r>
          </w:p>
          <w:p w:rsidR="00E02970" w:rsidRDefault="00A2072F">
            <w:pPr>
              <w:tabs>
                <w:tab w:val="left" w:pos="1701"/>
              </w:tabs>
              <w:jc w:val="both"/>
              <w:rPr>
                <w:rFonts w:ascii="Arial" w:eastAsia="Arial" w:hAnsi="Arial" w:cs="Arial"/>
                <w:color w:val="FF0000"/>
                <w:sz w:val="18"/>
                <w:szCs w:val="18"/>
              </w:rPr>
            </w:pPr>
            <w:r>
              <w:rPr>
                <w:rFonts w:ascii="Arial" w:eastAsia="Arial" w:hAnsi="Arial" w:cs="Arial"/>
                <w:sz w:val="18"/>
                <w:szCs w:val="18"/>
              </w:rPr>
              <w:t xml:space="preserve">Identificación </w:t>
            </w:r>
            <w:r>
              <w:rPr>
                <w:rFonts w:ascii="Arial" w:eastAsia="Arial" w:hAnsi="Arial" w:cs="Arial"/>
                <w:color w:val="FF0000"/>
                <w:sz w:val="18"/>
                <w:szCs w:val="18"/>
              </w:rPr>
              <w:t>1.010.203.572</w:t>
            </w:r>
          </w:p>
          <w:p w:rsidR="00E02970" w:rsidRDefault="00A2072F">
            <w:pPr>
              <w:tabs>
                <w:tab w:val="left" w:pos="1701"/>
              </w:tabs>
              <w:jc w:val="both"/>
              <w:rPr>
                <w:rFonts w:ascii="Arial" w:eastAsia="Arial" w:hAnsi="Arial" w:cs="Arial"/>
                <w:sz w:val="18"/>
                <w:szCs w:val="18"/>
              </w:rPr>
            </w:pPr>
            <w:r>
              <w:rPr>
                <w:rFonts w:ascii="Arial" w:eastAsia="Arial" w:hAnsi="Arial" w:cs="Arial"/>
                <w:sz w:val="18"/>
                <w:szCs w:val="18"/>
              </w:rPr>
              <w:t xml:space="preserve">Nacionalidad </w:t>
            </w:r>
            <w:r>
              <w:rPr>
                <w:rFonts w:ascii="Arial" w:eastAsia="Arial" w:hAnsi="Arial" w:cs="Arial"/>
                <w:color w:val="FF0000"/>
                <w:sz w:val="18"/>
                <w:szCs w:val="18"/>
              </w:rPr>
              <w:t>Colombiana</w:t>
            </w:r>
          </w:p>
          <w:p w:rsidR="00E02970" w:rsidRDefault="00A2072F">
            <w:pPr>
              <w:tabs>
                <w:tab w:val="left" w:pos="1701"/>
              </w:tabs>
              <w:jc w:val="both"/>
              <w:rPr>
                <w:rFonts w:ascii="Arial" w:eastAsia="Arial" w:hAnsi="Arial" w:cs="Arial"/>
                <w:sz w:val="18"/>
                <w:szCs w:val="18"/>
              </w:rPr>
            </w:pPr>
            <w:r>
              <w:rPr>
                <w:rFonts w:ascii="Arial" w:eastAsia="Arial" w:hAnsi="Arial" w:cs="Arial"/>
                <w:sz w:val="18"/>
                <w:szCs w:val="18"/>
              </w:rPr>
              <w:t xml:space="preserve">Dirección: </w:t>
            </w:r>
            <w:r>
              <w:rPr>
                <w:rFonts w:ascii="Arial" w:eastAsia="Arial" w:hAnsi="Arial" w:cs="Arial"/>
                <w:color w:val="FF0000"/>
                <w:sz w:val="18"/>
                <w:szCs w:val="18"/>
              </w:rPr>
              <w:t>DG 59 0 16 SUR</w:t>
            </w:r>
          </w:p>
          <w:p w:rsidR="00E02970" w:rsidRDefault="00A2072F">
            <w:pPr>
              <w:tabs>
                <w:tab w:val="left" w:pos="1701"/>
              </w:tabs>
              <w:jc w:val="both"/>
              <w:rPr>
                <w:rFonts w:ascii="Arial" w:eastAsia="Arial" w:hAnsi="Arial" w:cs="Arial"/>
                <w:color w:val="FF0000"/>
                <w:sz w:val="18"/>
                <w:szCs w:val="18"/>
              </w:rPr>
            </w:pPr>
            <w:r>
              <w:rPr>
                <w:rFonts w:ascii="Arial" w:eastAsia="Arial" w:hAnsi="Arial" w:cs="Arial"/>
                <w:sz w:val="18"/>
                <w:szCs w:val="18"/>
              </w:rPr>
              <w:t xml:space="preserve">Teléfono de contacto </w:t>
            </w:r>
            <w:r>
              <w:rPr>
                <w:rFonts w:ascii="Arial" w:eastAsia="Arial" w:hAnsi="Arial" w:cs="Arial"/>
                <w:color w:val="FF0000"/>
                <w:sz w:val="18"/>
                <w:szCs w:val="18"/>
              </w:rPr>
              <w:t>3046036500</w:t>
            </w:r>
          </w:p>
          <w:p w:rsidR="00E02970" w:rsidRDefault="00A2072F">
            <w:pPr>
              <w:tabs>
                <w:tab w:val="left" w:pos="1701"/>
              </w:tabs>
              <w:jc w:val="both"/>
              <w:rPr>
                <w:rFonts w:ascii="Arial" w:eastAsia="Arial" w:hAnsi="Arial" w:cs="Arial"/>
                <w:sz w:val="18"/>
                <w:szCs w:val="18"/>
              </w:rPr>
            </w:pPr>
            <w:r>
              <w:rPr>
                <w:rFonts w:ascii="Arial" w:eastAsia="Arial" w:hAnsi="Arial" w:cs="Arial"/>
                <w:sz w:val="18"/>
                <w:szCs w:val="18"/>
              </w:rPr>
              <w:t xml:space="preserve">E-mail de contacto: </w:t>
            </w:r>
            <w:r>
              <w:rPr>
                <w:rFonts w:ascii="Arial" w:eastAsia="Arial" w:hAnsi="Arial" w:cs="Arial"/>
                <w:color w:val="FF0000"/>
                <w:sz w:val="18"/>
                <w:szCs w:val="18"/>
              </w:rPr>
              <w:t>micha3lvega@gmail.com</w:t>
            </w:r>
          </w:p>
        </w:tc>
      </w:tr>
      <w:tr w:rsidR="00E02970">
        <w:trPr>
          <w:trHeight w:val="523"/>
        </w:trPr>
        <w:tc>
          <w:tcPr>
            <w:tcW w:w="2382" w:type="dxa"/>
            <w:tcBorders>
              <w:top w:val="single" w:sz="4" w:space="0" w:color="000000"/>
              <w:left w:val="single" w:sz="4" w:space="0" w:color="000000"/>
              <w:bottom w:val="single" w:sz="4" w:space="0" w:color="000000"/>
              <w:right w:val="single" w:sz="4" w:space="0" w:color="000000"/>
            </w:tcBorders>
            <w:vAlign w:val="center"/>
          </w:tcPr>
          <w:p w:rsidR="00E02970" w:rsidRDefault="00A2072F">
            <w:pPr>
              <w:numPr>
                <w:ilvl w:val="0"/>
                <w:numId w:val="1"/>
              </w:numPr>
              <w:pBdr>
                <w:top w:val="nil"/>
                <w:left w:val="nil"/>
                <w:bottom w:val="nil"/>
                <w:right w:val="nil"/>
                <w:between w:val="nil"/>
              </w:pBdr>
              <w:tabs>
                <w:tab w:val="left" w:pos="1701"/>
              </w:tabs>
              <w:ind w:left="498" w:hanging="283"/>
              <w:rPr>
                <w:rFonts w:ascii="Arial" w:eastAsia="Arial" w:hAnsi="Arial" w:cs="Arial"/>
                <w:b/>
                <w:bCs/>
                <w:color w:val="000000"/>
                <w:sz w:val="18"/>
                <w:szCs w:val="18"/>
              </w:rPr>
            </w:pPr>
            <w:r>
              <w:rPr>
                <w:rFonts w:ascii="Arial" w:eastAsia="Arial" w:hAnsi="Arial" w:cs="Arial"/>
                <w:b/>
                <w:bCs/>
                <w:color w:val="000000"/>
                <w:sz w:val="18"/>
                <w:szCs w:val="18"/>
              </w:rPr>
              <w:t>SUPERVISOR</w:t>
            </w:r>
          </w:p>
        </w:tc>
        <w:tc>
          <w:tcPr>
            <w:tcW w:w="7560" w:type="dxa"/>
            <w:tcBorders>
              <w:top w:val="single" w:sz="4" w:space="0" w:color="000000"/>
              <w:left w:val="single" w:sz="4" w:space="0" w:color="000000"/>
              <w:bottom w:val="single" w:sz="4" w:space="0" w:color="000000"/>
              <w:right w:val="single" w:sz="4" w:space="0" w:color="000000"/>
            </w:tcBorders>
          </w:tcPr>
          <w:p w:rsidR="00E02970" w:rsidRDefault="00A2072F">
            <w:pPr>
              <w:tabs>
                <w:tab w:val="left" w:pos="1701"/>
              </w:tabs>
              <w:jc w:val="both"/>
              <w:rPr>
                <w:rFonts w:ascii="Arial" w:eastAsia="Arial" w:hAnsi="Arial" w:cs="Arial"/>
                <w:color w:val="FF0000"/>
                <w:sz w:val="18"/>
                <w:szCs w:val="18"/>
              </w:rPr>
            </w:pPr>
            <w:r>
              <w:rPr>
                <w:rFonts w:ascii="Arial" w:eastAsia="Arial" w:hAnsi="Arial" w:cs="Arial"/>
                <w:sz w:val="18"/>
                <w:szCs w:val="18"/>
              </w:rPr>
              <w:t xml:space="preserve">Nombre completo: </w:t>
            </w:r>
            <w:r>
              <w:t xml:space="preserve"> </w:t>
            </w:r>
            <w:r>
              <w:rPr>
                <w:rFonts w:ascii="Arial" w:eastAsia="Arial" w:hAnsi="Arial" w:cs="Arial"/>
                <w:color w:val="FF0000"/>
                <w:sz w:val="18"/>
                <w:szCs w:val="18"/>
              </w:rPr>
              <w:t xml:space="preserve"> CT. ANDRES CAMILO NARANJO ASTUADILLO</w:t>
            </w:r>
          </w:p>
          <w:p w:rsidR="00E02970" w:rsidRDefault="00A2072F">
            <w:pPr>
              <w:tabs>
                <w:tab w:val="left" w:pos="1701"/>
              </w:tabs>
              <w:jc w:val="both"/>
              <w:rPr>
                <w:rFonts w:ascii="Arial" w:eastAsia="Arial" w:hAnsi="Arial" w:cs="Arial"/>
                <w:sz w:val="18"/>
                <w:szCs w:val="18"/>
              </w:rPr>
            </w:pPr>
            <w:r>
              <w:rPr>
                <w:rFonts w:ascii="Arial" w:eastAsia="Arial" w:hAnsi="Arial" w:cs="Arial"/>
                <w:sz w:val="18"/>
                <w:szCs w:val="18"/>
              </w:rPr>
              <w:t xml:space="preserve">Cargo: </w:t>
            </w:r>
            <w:r>
              <w:t xml:space="preserve"> </w:t>
            </w:r>
            <w:r w:rsidR="00ED76A4">
              <w:rPr>
                <w:rFonts w:ascii="Arial" w:eastAsia="Arial" w:hAnsi="Arial" w:cs="Arial"/>
                <w:color w:val="FF0000"/>
                <w:sz w:val="18"/>
                <w:szCs w:val="18"/>
              </w:rPr>
              <w:t>Oficial de presupuesto</w:t>
            </w:r>
          </w:p>
          <w:p w:rsidR="00E02970" w:rsidRDefault="00A2072F">
            <w:pPr>
              <w:tabs>
                <w:tab w:val="left" w:pos="1701"/>
              </w:tabs>
              <w:jc w:val="both"/>
              <w:rPr>
                <w:rFonts w:ascii="Arial" w:eastAsia="Arial" w:hAnsi="Arial" w:cs="Arial"/>
                <w:sz w:val="18"/>
                <w:szCs w:val="18"/>
              </w:rPr>
            </w:pPr>
            <w:r>
              <w:rPr>
                <w:rFonts w:ascii="Arial" w:eastAsia="Arial" w:hAnsi="Arial" w:cs="Arial"/>
                <w:sz w:val="18"/>
                <w:szCs w:val="18"/>
              </w:rPr>
              <w:t xml:space="preserve">Resolución de nombramiento </w:t>
            </w:r>
            <w:r w:rsidR="00ED76A4">
              <w:rPr>
                <w:rFonts w:ascii="Arial" w:eastAsia="Arial" w:hAnsi="Arial" w:cs="Arial"/>
                <w:color w:val="FF0000"/>
                <w:sz w:val="18"/>
                <w:szCs w:val="18"/>
              </w:rPr>
              <w:t>(00000381 de 18</w:t>
            </w:r>
            <w:r>
              <w:rPr>
                <w:rFonts w:ascii="Arial" w:eastAsia="Arial" w:hAnsi="Arial" w:cs="Arial"/>
                <w:color w:val="FF0000"/>
                <w:sz w:val="18"/>
                <w:szCs w:val="18"/>
              </w:rPr>
              <w:t xml:space="preserve"> de ENERO de 2026)</w:t>
            </w:r>
          </w:p>
          <w:p w:rsidR="00E02970" w:rsidRDefault="00ED76A4">
            <w:pPr>
              <w:tabs>
                <w:tab w:val="left" w:pos="1701"/>
              </w:tabs>
              <w:jc w:val="both"/>
              <w:rPr>
                <w:rFonts w:ascii="Arial" w:eastAsia="Arial" w:hAnsi="Arial" w:cs="Arial"/>
                <w:sz w:val="18"/>
                <w:szCs w:val="18"/>
              </w:rPr>
            </w:pPr>
            <w:r>
              <w:rPr>
                <w:rFonts w:ascii="Arial" w:eastAsia="Arial" w:hAnsi="Arial" w:cs="Arial"/>
                <w:sz w:val="18"/>
                <w:szCs w:val="18"/>
              </w:rPr>
              <w:t xml:space="preserve">Teléfono de contacto: </w:t>
            </w:r>
            <w:r w:rsidRPr="00ED76A4">
              <w:rPr>
                <w:rFonts w:ascii="Arial" w:eastAsia="Arial" w:hAnsi="Arial" w:cs="Arial"/>
                <w:color w:val="FF0000"/>
                <w:sz w:val="18"/>
                <w:szCs w:val="18"/>
              </w:rPr>
              <w:t>3504735145</w:t>
            </w:r>
          </w:p>
          <w:p w:rsidR="00E02970" w:rsidRDefault="00A2072F" w:rsidP="00ED76A4">
            <w:pPr>
              <w:tabs>
                <w:tab w:val="left" w:pos="1701"/>
              </w:tabs>
              <w:jc w:val="both"/>
              <w:rPr>
                <w:rFonts w:ascii="Arial" w:eastAsia="Arial" w:hAnsi="Arial" w:cs="Arial"/>
                <w:sz w:val="18"/>
                <w:szCs w:val="18"/>
              </w:rPr>
            </w:pPr>
            <w:r>
              <w:rPr>
                <w:rFonts w:ascii="Arial" w:eastAsia="Arial" w:hAnsi="Arial" w:cs="Arial"/>
                <w:sz w:val="18"/>
                <w:szCs w:val="18"/>
              </w:rPr>
              <w:t>E-mail de contacto</w:t>
            </w:r>
            <w:r>
              <w:rPr>
                <w:rFonts w:ascii="Arial" w:eastAsia="Arial" w:hAnsi="Arial" w:cs="Arial"/>
                <w:color w:val="FF0000"/>
                <w:sz w:val="18"/>
                <w:szCs w:val="18"/>
              </w:rPr>
              <w:t xml:space="preserve">: </w:t>
            </w:r>
            <w:r w:rsidR="00ED76A4">
              <w:rPr>
                <w:rFonts w:ascii="Arial" w:eastAsia="Arial" w:hAnsi="Arial" w:cs="Arial"/>
                <w:color w:val="FF0000"/>
                <w:sz w:val="18"/>
                <w:szCs w:val="18"/>
              </w:rPr>
              <w:t>andres.naranjosas</w:t>
            </w:r>
            <w:r>
              <w:rPr>
                <w:rFonts w:ascii="Arial" w:eastAsia="Arial" w:hAnsi="Arial" w:cs="Arial"/>
                <w:color w:val="FF0000"/>
                <w:sz w:val="18"/>
                <w:szCs w:val="18"/>
              </w:rPr>
              <w:t>@ejercito.mil.co</w:t>
            </w:r>
          </w:p>
        </w:tc>
      </w:tr>
      <w:tr w:rsidR="00E02970">
        <w:trPr>
          <w:trHeight w:val="50"/>
        </w:trPr>
        <w:tc>
          <w:tcPr>
            <w:tcW w:w="2382" w:type="dxa"/>
            <w:tcBorders>
              <w:top w:val="single" w:sz="4" w:space="0" w:color="000000"/>
              <w:left w:val="single" w:sz="4" w:space="0" w:color="000000"/>
              <w:bottom w:val="single" w:sz="4" w:space="0" w:color="000000"/>
              <w:right w:val="single" w:sz="4" w:space="0" w:color="000000"/>
            </w:tcBorders>
            <w:vAlign w:val="center"/>
          </w:tcPr>
          <w:p w:rsidR="00E02970" w:rsidRDefault="00A2072F">
            <w:pPr>
              <w:numPr>
                <w:ilvl w:val="0"/>
                <w:numId w:val="1"/>
              </w:numPr>
              <w:pBdr>
                <w:top w:val="nil"/>
                <w:left w:val="nil"/>
                <w:bottom w:val="nil"/>
                <w:right w:val="nil"/>
                <w:between w:val="nil"/>
              </w:pBdr>
              <w:tabs>
                <w:tab w:val="left" w:pos="1701"/>
              </w:tabs>
              <w:ind w:left="498" w:hanging="283"/>
              <w:rPr>
                <w:rFonts w:ascii="Arial" w:eastAsia="Arial" w:hAnsi="Arial" w:cs="Arial"/>
                <w:b/>
                <w:bCs/>
                <w:color w:val="000000"/>
                <w:sz w:val="18"/>
                <w:szCs w:val="18"/>
              </w:rPr>
            </w:pPr>
            <w:r>
              <w:rPr>
                <w:rFonts w:ascii="Arial" w:eastAsia="Arial" w:hAnsi="Arial" w:cs="Arial"/>
                <w:b/>
                <w:bCs/>
                <w:color w:val="000000"/>
                <w:sz w:val="18"/>
                <w:szCs w:val="18"/>
              </w:rPr>
              <w:t>OBJETO CONTRACTUAL</w:t>
            </w:r>
          </w:p>
        </w:tc>
        <w:tc>
          <w:tcPr>
            <w:tcW w:w="7560" w:type="dxa"/>
            <w:tcBorders>
              <w:top w:val="single" w:sz="4" w:space="0" w:color="000000"/>
              <w:left w:val="single" w:sz="4" w:space="0" w:color="000000"/>
              <w:bottom w:val="single" w:sz="4" w:space="0" w:color="000000"/>
              <w:right w:val="single" w:sz="4" w:space="0" w:color="000000"/>
            </w:tcBorders>
            <w:vAlign w:val="center"/>
          </w:tcPr>
          <w:p w:rsidR="00E02970" w:rsidRDefault="00A2072F">
            <w:pPr>
              <w:tabs>
                <w:tab w:val="left" w:pos="1701"/>
              </w:tabs>
              <w:ind w:left="17" w:hanging="17"/>
              <w:jc w:val="both"/>
              <w:rPr>
                <w:rFonts w:ascii="Arial" w:eastAsia="Arial" w:hAnsi="Arial" w:cs="Arial"/>
                <w:color w:val="FF0000"/>
                <w:sz w:val="18"/>
                <w:szCs w:val="18"/>
              </w:rPr>
            </w:pPr>
            <w:r>
              <w:rPr>
                <w:rFonts w:ascii="Arial" w:eastAsia="Arial" w:hAnsi="Arial" w:cs="Arial"/>
                <w:color w:val="FF0000"/>
                <w:sz w:val="18"/>
                <w:szCs w:val="18"/>
              </w:rPr>
              <w:t>PRESTAR LOS SERVICIOS DE APOYO A LA GESTION PARA LA CENTRAL ADMINISTRATIVA Y CONTABLE ESPECIALIZADA DE PERSONAL</w:t>
            </w:r>
          </w:p>
        </w:tc>
      </w:tr>
      <w:tr w:rsidR="00E02970">
        <w:trPr>
          <w:trHeight w:val="50"/>
        </w:trPr>
        <w:tc>
          <w:tcPr>
            <w:tcW w:w="2382" w:type="dxa"/>
            <w:tcBorders>
              <w:top w:val="single" w:sz="4" w:space="0" w:color="000000"/>
              <w:left w:val="single" w:sz="4" w:space="0" w:color="000000"/>
              <w:bottom w:val="single" w:sz="4" w:space="0" w:color="000000"/>
              <w:right w:val="single" w:sz="4" w:space="0" w:color="000000"/>
            </w:tcBorders>
            <w:vAlign w:val="center"/>
          </w:tcPr>
          <w:p w:rsidR="00E02970" w:rsidRDefault="00A2072F">
            <w:pPr>
              <w:numPr>
                <w:ilvl w:val="0"/>
                <w:numId w:val="1"/>
              </w:numPr>
              <w:pBdr>
                <w:top w:val="nil"/>
                <w:left w:val="nil"/>
                <w:bottom w:val="nil"/>
                <w:right w:val="nil"/>
                <w:between w:val="nil"/>
              </w:pBdr>
              <w:tabs>
                <w:tab w:val="left" w:pos="1701"/>
              </w:tabs>
              <w:ind w:left="498" w:hanging="283"/>
              <w:rPr>
                <w:rFonts w:ascii="Arial" w:eastAsia="Arial" w:hAnsi="Arial" w:cs="Arial"/>
                <w:b/>
                <w:bCs/>
                <w:color w:val="000000"/>
                <w:sz w:val="18"/>
                <w:szCs w:val="18"/>
              </w:rPr>
            </w:pPr>
            <w:r>
              <w:rPr>
                <w:rFonts w:ascii="Arial" w:eastAsia="Arial" w:hAnsi="Arial" w:cs="Arial"/>
                <w:b/>
                <w:bCs/>
                <w:color w:val="000000"/>
                <w:sz w:val="18"/>
                <w:szCs w:val="18"/>
              </w:rPr>
              <w:t>OBLIGACIONES CONTRACTUALES</w:t>
            </w:r>
          </w:p>
        </w:tc>
        <w:tc>
          <w:tcPr>
            <w:tcW w:w="7560" w:type="dxa"/>
            <w:tcBorders>
              <w:top w:val="single" w:sz="4" w:space="0" w:color="000000"/>
              <w:left w:val="single" w:sz="4" w:space="0" w:color="000000"/>
              <w:bottom w:val="single" w:sz="4" w:space="0" w:color="000000"/>
              <w:right w:val="single" w:sz="4" w:space="0" w:color="000000"/>
            </w:tcBorders>
            <w:vAlign w:val="center"/>
          </w:tcPr>
          <w:p w:rsidR="004F2411" w:rsidRDefault="004F2411" w:rsidP="004F2411">
            <w:pPr>
              <w:tabs>
                <w:tab w:val="left" w:pos="1701"/>
              </w:tabs>
              <w:jc w:val="both"/>
              <w:rPr>
                <w:rFonts w:ascii="Arial" w:eastAsia="Arial" w:hAnsi="Arial" w:cs="Arial"/>
                <w:color w:val="FF0000"/>
                <w:sz w:val="18"/>
                <w:szCs w:val="18"/>
              </w:rPr>
            </w:pPr>
            <w:r>
              <w:rPr>
                <w:rFonts w:ascii="Arial" w:eastAsia="Arial" w:hAnsi="Arial" w:cs="Arial"/>
                <w:color w:val="FF0000"/>
                <w:sz w:val="18"/>
                <w:szCs w:val="18"/>
              </w:rPr>
              <w:t>OBLIGACIONES ESPECIFICAS</w:t>
            </w:r>
          </w:p>
          <w:p w:rsidR="004F2411" w:rsidRDefault="004F2411" w:rsidP="004F2411">
            <w:pPr>
              <w:tabs>
                <w:tab w:val="left" w:pos="1701"/>
              </w:tabs>
              <w:jc w:val="both"/>
              <w:rPr>
                <w:rFonts w:ascii="Arial" w:eastAsia="Arial" w:hAnsi="Arial" w:cs="Arial"/>
                <w:color w:val="FF0000"/>
                <w:sz w:val="18"/>
                <w:szCs w:val="18"/>
              </w:rPr>
            </w:pPr>
          </w:p>
          <w:p w:rsidR="004F2411" w:rsidRDefault="004F2411" w:rsidP="004F2411">
            <w:pPr>
              <w:tabs>
                <w:tab w:val="left" w:pos="1701"/>
              </w:tabs>
              <w:jc w:val="both"/>
              <w:rPr>
                <w:rFonts w:ascii="Arial" w:eastAsia="Arial" w:hAnsi="Arial" w:cs="Arial"/>
                <w:color w:val="FF0000"/>
                <w:sz w:val="18"/>
                <w:szCs w:val="18"/>
              </w:rPr>
            </w:pPr>
            <w:r>
              <w:rPr>
                <w:rFonts w:ascii="Arial" w:eastAsia="Arial" w:hAnsi="Arial" w:cs="Arial"/>
                <w:color w:val="FF0000"/>
                <w:sz w:val="18"/>
                <w:szCs w:val="18"/>
              </w:rPr>
              <w:t>1. Presentar informes de gestión de manera mensual, trimestral y al finalizar el plazo de ejecución del presente contrato, de acuerdo a las directrices emitidas por la Dirección de Familia y Bienestar del Ejército Nacional.</w:t>
            </w:r>
          </w:p>
          <w:p w:rsidR="004F2411" w:rsidRDefault="004F2411" w:rsidP="004F2411">
            <w:pPr>
              <w:tabs>
                <w:tab w:val="left" w:pos="1701"/>
              </w:tabs>
              <w:jc w:val="both"/>
              <w:rPr>
                <w:rFonts w:ascii="Arial" w:eastAsia="Arial" w:hAnsi="Arial" w:cs="Arial"/>
                <w:color w:val="FF0000"/>
                <w:sz w:val="18"/>
                <w:szCs w:val="18"/>
              </w:rPr>
            </w:pPr>
          </w:p>
          <w:p w:rsidR="004F2411" w:rsidRDefault="004F2411" w:rsidP="004F2411">
            <w:pPr>
              <w:tabs>
                <w:tab w:val="left" w:pos="1701"/>
              </w:tabs>
              <w:jc w:val="both"/>
              <w:rPr>
                <w:rFonts w:ascii="Arial" w:eastAsia="Arial" w:hAnsi="Arial" w:cs="Arial"/>
                <w:color w:val="FF0000"/>
                <w:sz w:val="18"/>
                <w:szCs w:val="18"/>
              </w:rPr>
            </w:pPr>
            <w:r>
              <w:rPr>
                <w:rFonts w:ascii="Arial" w:eastAsia="Arial" w:hAnsi="Arial" w:cs="Arial"/>
                <w:color w:val="FF0000"/>
                <w:sz w:val="18"/>
                <w:szCs w:val="18"/>
              </w:rPr>
              <w:t>2.Analizar, levantar, documentar y validar los requerimientos funcionales, no funcionales y técnicos del Sistema de Información de Control de Reservas de los Centros Vacacionales, así como de los sistemas que conforman el ecosistema de información de talento Humano, considerando enfoques de arquitectura, desacoplada, orientada a servicios y con capacidad de evolución tecnológica.</w:t>
            </w:r>
          </w:p>
          <w:p w:rsidR="004F2411" w:rsidRDefault="004F2411" w:rsidP="004F2411">
            <w:pPr>
              <w:tabs>
                <w:tab w:val="left" w:pos="1701"/>
              </w:tabs>
              <w:jc w:val="both"/>
              <w:rPr>
                <w:rFonts w:ascii="Arial" w:eastAsia="Arial" w:hAnsi="Arial" w:cs="Arial"/>
                <w:color w:val="FF0000"/>
                <w:sz w:val="18"/>
                <w:szCs w:val="18"/>
              </w:rPr>
            </w:pPr>
          </w:p>
          <w:p w:rsidR="004F2411" w:rsidRDefault="004F2411" w:rsidP="004F2411">
            <w:pPr>
              <w:tabs>
                <w:tab w:val="left" w:pos="1701"/>
              </w:tabs>
              <w:jc w:val="both"/>
              <w:rPr>
                <w:rFonts w:ascii="Arial" w:eastAsia="Arial" w:hAnsi="Arial" w:cs="Arial"/>
                <w:color w:val="FF0000"/>
                <w:sz w:val="18"/>
                <w:szCs w:val="18"/>
              </w:rPr>
            </w:pPr>
            <w:r>
              <w:rPr>
                <w:rFonts w:ascii="Arial" w:eastAsia="Arial" w:hAnsi="Arial" w:cs="Arial"/>
                <w:color w:val="FF0000"/>
                <w:sz w:val="18"/>
                <w:szCs w:val="18"/>
              </w:rPr>
              <w:lastRenderedPageBreak/>
              <w:t>3.Diseñar e implementar la arquitectura de software del sistema,</w:t>
            </w:r>
          </w:p>
          <w:p w:rsidR="004F2411" w:rsidRDefault="004F2411" w:rsidP="004F2411">
            <w:pPr>
              <w:tabs>
                <w:tab w:val="left" w:pos="1701"/>
              </w:tabs>
              <w:jc w:val="both"/>
              <w:rPr>
                <w:rFonts w:ascii="Arial" w:eastAsia="Arial" w:hAnsi="Arial" w:cs="Arial"/>
                <w:color w:val="FF0000"/>
                <w:sz w:val="18"/>
                <w:szCs w:val="18"/>
              </w:rPr>
            </w:pPr>
            <w:r>
              <w:rPr>
                <w:rFonts w:ascii="Arial" w:eastAsia="Arial" w:hAnsi="Arial" w:cs="Arial"/>
                <w:color w:val="FF0000"/>
                <w:sz w:val="18"/>
                <w:szCs w:val="18"/>
              </w:rPr>
              <w:t>bajo un enfoque de servicios, componentes reutilizables y/o</w:t>
            </w:r>
          </w:p>
          <w:p w:rsidR="004F2411" w:rsidRDefault="004F2411" w:rsidP="004F2411">
            <w:pPr>
              <w:tabs>
                <w:tab w:val="left" w:pos="1701"/>
              </w:tabs>
              <w:jc w:val="both"/>
              <w:rPr>
                <w:rFonts w:ascii="Arial" w:eastAsia="Arial" w:hAnsi="Arial" w:cs="Arial"/>
                <w:color w:val="FF0000"/>
                <w:sz w:val="18"/>
                <w:szCs w:val="18"/>
              </w:rPr>
            </w:pPr>
            <w:proofErr w:type="spellStart"/>
            <w:r>
              <w:rPr>
                <w:rFonts w:ascii="Arial" w:eastAsia="Arial" w:hAnsi="Arial" w:cs="Arial"/>
                <w:color w:val="FF0000"/>
                <w:sz w:val="18"/>
                <w:szCs w:val="18"/>
              </w:rPr>
              <w:t>microservicios</w:t>
            </w:r>
            <w:proofErr w:type="spellEnd"/>
            <w:r>
              <w:rPr>
                <w:rFonts w:ascii="Arial" w:eastAsia="Arial" w:hAnsi="Arial" w:cs="Arial"/>
                <w:color w:val="FF0000"/>
                <w:sz w:val="18"/>
                <w:szCs w:val="18"/>
              </w:rPr>
              <w:t>, garantizando escalabilidad, mantenibilidad e</w:t>
            </w:r>
          </w:p>
          <w:p w:rsidR="004F2411" w:rsidRDefault="004F2411" w:rsidP="004F2411">
            <w:pPr>
              <w:tabs>
                <w:tab w:val="left" w:pos="1701"/>
              </w:tabs>
              <w:jc w:val="both"/>
              <w:rPr>
                <w:rFonts w:ascii="Arial" w:eastAsia="Arial" w:hAnsi="Arial" w:cs="Arial"/>
                <w:color w:val="FF0000"/>
                <w:sz w:val="18"/>
                <w:szCs w:val="18"/>
              </w:rPr>
            </w:pPr>
            <w:r>
              <w:rPr>
                <w:rFonts w:ascii="Arial" w:eastAsia="Arial" w:hAnsi="Arial" w:cs="Arial"/>
                <w:color w:val="FF0000"/>
                <w:sz w:val="18"/>
                <w:szCs w:val="18"/>
              </w:rPr>
              <w:t xml:space="preserve">interoperabilidad, soportada sobre Oracle </w:t>
            </w:r>
            <w:proofErr w:type="spellStart"/>
            <w:r>
              <w:rPr>
                <w:rFonts w:ascii="Arial" w:eastAsia="Arial" w:hAnsi="Arial" w:cs="Arial"/>
                <w:color w:val="FF0000"/>
                <w:sz w:val="18"/>
                <w:szCs w:val="18"/>
              </w:rPr>
              <w:t>Database</w:t>
            </w:r>
            <w:proofErr w:type="spellEnd"/>
            <w:r>
              <w:rPr>
                <w:rFonts w:ascii="Arial" w:eastAsia="Arial" w:hAnsi="Arial" w:cs="Arial"/>
                <w:color w:val="FF0000"/>
                <w:sz w:val="18"/>
                <w:szCs w:val="18"/>
              </w:rPr>
              <w:t xml:space="preserve"> y </w:t>
            </w:r>
            <w:proofErr w:type="spellStart"/>
            <w:r>
              <w:rPr>
                <w:rFonts w:ascii="Arial" w:eastAsia="Arial" w:hAnsi="Arial" w:cs="Arial"/>
                <w:color w:val="FF0000"/>
                <w:sz w:val="18"/>
                <w:szCs w:val="18"/>
              </w:rPr>
              <w:t>WebLogic</w:t>
            </w:r>
            <w:proofErr w:type="spellEnd"/>
            <w:r>
              <w:rPr>
                <w:rFonts w:ascii="Arial" w:eastAsia="Arial" w:hAnsi="Arial" w:cs="Arial"/>
                <w:color w:val="FF0000"/>
                <w:sz w:val="18"/>
                <w:szCs w:val="18"/>
              </w:rPr>
              <w:t>,</w:t>
            </w:r>
          </w:p>
          <w:p w:rsidR="004F2411" w:rsidRDefault="004F2411" w:rsidP="004F2411">
            <w:pPr>
              <w:tabs>
                <w:tab w:val="left" w:pos="1701"/>
              </w:tabs>
              <w:jc w:val="both"/>
              <w:rPr>
                <w:rFonts w:ascii="Arial" w:eastAsia="Arial" w:hAnsi="Arial" w:cs="Arial"/>
                <w:color w:val="FF0000"/>
                <w:sz w:val="18"/>
                <w:szCs w:val="18"/>
              </w:rPr>
            </w:pPr>
            <w:r>
              <w:rPr>
                <w:rFonts w:ascii="Arial" w:eastAsia="Arial" w:hAnsi="Arial" w:cs="Arial"/>
                <w:color w:val="FF0000"/>
                <w:sz w:val="18"/>
                <w:szCs w:val="18"/>
              </w:rPr>
              <w:t>y preparada para su despliegue en infraestructuras modernas</w:t>
            </w:r>
          </w:p>
          <w:p w:rsidR="004F2411" w:rsidRDefault="004F2411" w:rsidP="004F2411">
            <w:pPr>
              <w:tabs>
                <w:tab w:val="left" w:pos="1701"/>
              </w:tabs>
              <w:jc w:val="both"/>
              <w:rPr>
                <w:rFonts w:ascii="Arial" w:eastAsia="Arial" w:hAnsi="Arial" w:cs="Arial"/>
                <w:color w:val="FF0000"/>
                <w:sz w:val="18"/>
                <w:szCs w:val="18"/>
              </w:rPr>
            </w:pPr>
          </w:p>
          <w:p w:rsidR="004F2411" w:rsidRDefault="004F2411" w:rsidP="004F2411">
            <w:pPr>
              <w:tabs>
                <w:tab w:val="left" w:pos="1701"/>
              </w:tabs>
              <w:jc w:val="both"/>
              <w:rPr>
                <w:rFonts w:ascii="Arial" w:eastAsia="Arial" w:hAnsi="Arial" w:cs="Arial"/>
                <w:color w:val="FF0000"/>
                <w:sz w:val="18"/>
                <w:szCs w:val="18"/>
              </w:rPr>
            </w:pPr>
            <w:r>
              <w:rPr>
                <w:rFonts w:ascii="Arial" w:eastAsia="Arial" w:hAnsi="Arial" w:cs="Arial"/>
                <w:color w:val="FF0000"/>
                <w:sz w:val="18"/>
                <w:szCs w:val="18"/>
              </w:rPr>
              <w:t>4.Desarrollar, implementar y mantener las funcionalidades del</w:t>
            </w:r>
          </w:p>
          <w:p w:rsidR="004F2411" w:rsidRDefault="004F2411" w:rsidP="004F2411">
            <w:pPr>
              <w:tabs>
                <w:tab w:val="left" w:pos="1701"/>
              </w:tabs>
              <w:jc w:val="both"/>
              <w:rPr>
                <w:rFonts w:ascii="Arial" w:eastAsia="Arial" w:hAnsi="Arial" w:cs="Arial"/>
                <w:color w:val="FF0000"/>
                <w:sz w:val="18"/>
                <w:szCs w:val="18"/>
              </w:rPr>
            </w:pPr>
            <w:r>
              <w:rPr>
                <w:rFonts w:ascii="Arial" w:eastAsia="Arial" w:hAnsi="Arial" w:cs="Arial"/>
                <w:color w:val="FF0000"/>
                <w:sz w:val="18"/>
                <w:szCs w:val="18"/>
              </w:rPr>
              <w:t>Sistema de Información de Control de Reservas de los Centros</w:t>
            </w:r>
          </w:p>
          <w:p w:rsidR="004F2411" w:rsidRDefault="004F2411" w:rsidP="004F2411">
            <w:pPr>
              <w:tabs>
                <w:tab w:val="left" w:pos="1701"/>
              </w:tabs>
              <w:jc w:val="both"/>
              <w:rPr>
                <w:rFonts w:ascii="Arial" w:eastAsia="Arial" w:hAnsi="Arial" w:cs="Arial"/>
                <w:color w:val="FF0000"/>
                <w:sz w:val="18"/>
                <w:szCs w:val="18"/>
              </w:rPr>
            </w:pPr>
            <w:r>
              <w:rPr>
                <w:rFonts w:ascii="Arial" w:eastAsia="Arial" w:hAnsi="Arial" w:cs="Arial"/>
                <w:color w:val="FF0000"/>
                <w:sz w:val="18"/>
                <w:szCs w:val="18"/>
              </w:rPr>
              <w:t>Vacacionales, comprendiendo de manera integral el ciclo</w:t>
            </w:r>
          </w:p>
          <w:p w:rsidR="004F2411" w:rsidRDefault="004F2411" w:rsidP="004F2411">
            <w:pPr>
              <w:tabs>
                <w:tab w:val="left" w:pos="1701"/>
              </w:tabs>
              <w:jc w:val="both"/>
              <w:rPr>
                <w:rFonts w:ascii="Arial" w:eastAsia="Arial" w:hAnsi="Arial" w:cs="Arial"/>
                <w:color w:val="FF0000"/>
                <w:sz w:val="18"/>
                <w:szCs w:val="18"/>
              </w:rPr>
            </w:pPr>
            <w:r>
              <w:rPr>
                <w:rFonts w:ascii="Arial" w:eastAsia="Arial" w:hAnsi="Arial" w:cs="Arial"/>
                <w:color w:val="FF0000"/>
                <w:sz w:val="18"/>
                <w:szCs w:val="18"/>
              </w:rPr>
              <w:t>funcional del servicio, que incluye el levantamiento y modelado de</w:t>
            </w:r>
          </w:p>
          <w:p w:rsidR="004F2411" w:rsidRDefault="004F2411" w:rsidP="004F2411">
            <w:pPr>
              <w:tabs>
                <w:tab w:val="left" w:pos="1701"/>
              </w:tabs>
              <w:jc w:val="both"/>
              <w:rPr>
                <w:rFonts w:ascii="Arial" w:eastAsia="Arial" w:hAnsi="Arial" w:cs="Arial"/>
                <w:color w:val="FF0000"/>
                <w:sz w:val="18"/>
                <w:szCs w:val="18"/>
              </w:rPr>
            </w:pPr>
            <w:r>
              <w:rPr>
                <w:rFonts w:ascii="Arial" w:eastAsia="Arial" w:hAnsi="Arial" w:cs="Arial"/>
                <w:color w:val="FF0000"/>
                <w:sz w:val="18"/>
                <w:szCs w:val="18"/>
              </w:rPr>
              <w:t>la información operativa, la gestión de usuarios y perfiles, la</w:t>
            </w:r>
          </w:p>
          <w:p w:rsidR="004F2411" w:rsidRDefault="004F2411" w:rsidP="004F2411">
            <w:pPr>
              <w:tabs>
                <w:tab w:val="left" w:pos="1701"/>
              </w:tabs>
              <w:jc w:val="both"/>
              <w:rPr>
                <w:rFonts w:ascii="Arial" w:eastAsia="Arial" w:hAnsi="Arial" w:cs="Arial"/>
                <w:color w:val="FF0000"/>
                <w:sz w:val="18"/>
                <w:szCs w:val="18"/>
              </w:rPr>
            </w:pPr>
            <w:r>
              <w:rPr>
                <w:rFonts w:ascii="Arial" w:eastAsia="Arial" w:hAnsi="Arial" w:cs="Arial"/>
                <w:color w:val="FF0000"/>
                <w:sz w:val="18"/>
                <w:szCs w:val="18"/>
              </w:rPr>
              <w:t>configuración de centros, instalaciones, habitaciones, cupos y tarifas, el control de disponibilidad, la recepción, validación,</w:t>
            </w:r>
          </w:p>
          <w:p w:rsidR="004F2411" w:rsidRDefault="004F2411" w:rsidP="004F2411">
            <w:pPr>
              <w:tabs>
                <w:tab w:val="left" w:pos="1701"/>
              </w:tabs>
              <w:jc w:val="both"/>
              <w:rPr>
                <w:rFonts w:ascii="Arial" w:eastAsia="Arial" w:hAnsi="Arial" w:cs="Arial"/>
                <w:color w:val="FF0000"/>
                <w:sz w:val="18"/>
                <w:szCs w:val="18"/>
              </w:rPr>
            </w:pPr>
            <w:r>
              <w:rPr>
                <w:rFonts w:ascii="Arial" w:eastAsia="Arial" w:hAnsi="Arial" w:cs="Arial"/>
                <w:color w:val="FF0000"/>
                <w:sz w:val="18"/>
                <w:szCs w:val="18"/>
              </w:rPr>
              <w:t>asignación (incluyendo reglas del negocio beneficiarios,</w:t>
            </w:r>
          </w:p>
          <w:p w:rsidR="004F2411" w:rsidRDefault="004F2411" w:rsidP="004F2411">
            <w:pPr>
              <w:tabs>
                <w:tab w:val="left" w:pos="1701"/>
              </w:tabs>
              <w:jc w:val="both"/>
              <w:rPr>
                <w:rFonts w:ascii="Arial" w:eastAsia="Arial" w:hAnsi="Arial" w:cs="Arial"/>
                <w:color w:val="FF0000"/>
                <w:sz w:val="18"/>
                <w:szCs w:val="18"/>
              </w:rPr>
            </w:pPr>
            <w:r>
              <w:rPr>
                <w:rFonts w:ascii="Arial" w:eastAsia="Arial" w:hAnsi="Arial" w:cs="Arial"/>
                <w:color w:val="FF0000"/>
                <w:sz w:val="18"/>
                <w:szCs w:val="18"/>
              </w:rPr>
              <w:t>validación beneficiarios entre otras) y confirmación de reservas,</w:t>
            </w:r>
          </w:p>
          <w:p w:rsidR="004F2411" w:rsidRDefault="004F2411" w:rsidP="004F2411">
            <w:pPr>
              <w:tabs>
                <w:tab w:val="left" w:pos="1701"/>
              </w:tabs>
              <w:jc w:val="both"/>
              <w:rPr>
                <w:rFonts w:ascii="Arial" w:eastAsia="Arial" w:hAnsi="Arial" w:cs="Arial"/>
                <w:color w:val="FF0000"/>
                <w:sz w:val="18"/>
                <w:szCs w:val="18"/>
              </w:rPr>
            </w:pPr>
            <w:r>
              <w:rPr>
                <w:rFonts w:ascii="Arial" w:eastAsia="Arial" w:hAnsi="Arial" w:cs="Arial"/>
                <w:color w:val="FF0000"/>
                <w:sz w:val="18"/>
                <w:szCs w:val="18"/>
              </w:rPr>
              <w:t>la administración de estados y reglas de negocio, la gestión de</w:t>
            </w:r>
          </w:p>
          <w:p w:rsidR="004F2411" w:rsidRDefault="004F2411" w:rsidP="004F2411">
            <w:pPr>
              <w:tabs>
                <w:tab w:val="left" w:pos="1701"/>
              </w:tabs>
              <w:jc w:val="both"/>
              <w:rPr>
                <w:rFonts w:ascii="Arial" w:eastAsia="Arial" w:hAnsi="Arial" w:cs="Arial"/>
                <w:color w:val="FF0000"/>
                <w:sz w:val="18"/>
                <w:szCs w:val="18"/>
              </w:rPr>
            </w:pPr>
            <w:r>
              <w:rPr>
                <w:rFonts w:ascii="Arial" w:eastAsia="Arial" w:hAnsi="Arial" w:cs="Arial"/>
                <w:color w:val="FF0000"/>
                <w:sz w:val="18"/>
                <w:szCs w:val="18"/>
              </w:rPr>
              <w:t>cancelaciones, modificaciones y reprogramaciones, la integración</w:t>
            </w:r>
          </w:p>
          <w:p w:rsidR="004F2411" w:rsidRDefault="004F2411" w:rsidP="004F2411">
            <w:pPr>
              <w:tabs>
                <w:tab w:val="left" w:pos="1701"/>
              </w:tabs>
              <w:jc w:val="both"/>
              <w:rPr>
                <w:rFonts w:ascii="Arial" w:eastAsia="Arial" w:hAnsi="Arial" w:cs="Arial"/>
                <w:color w:val="FF0000"/>
                <w:sz w:val="18"/>
                <w:szCs w:val="18"/>
              </w:rPr>
            </w:pPr>
            <w:r>
              <w:rPr>
                <w:rFonts w:ascii="Arial" w:eastAsia="Arial" w:hAnsi="Arial" w:cs="Arial"/>
                <w:color w:val="FF0000"/>
                <w:sz w:val="18"/>
                <w:szCs w:val="18"/>
              </w:rPr>
              <w:t>con mecanismos de recaudo y pago (si aplica), la generación de</w:t>
            </w:r>
          </w:p>
          <w:p w:rsidR="004F2411" w:rsidRDefault="004F2411" w:rsidP="004F2411">
            <w:pPr>
              <w:tabs>
                <w:tab w:val="left" w:pos="1701"/>
              </w:tabs>
              <w:jc w:val="both"/>
              <w:rPr>
                <w:rFonts w:ascii="Arial" w:eastAsia="Arial" w:hAnsi="Arial" w:cs="Arial"/>
                <w:color w:val="FF0000"/>
                <w:sz w:val="18"/>
                <w:szCs w:val="18"/>
              </w:rPr>
            </w:pPr>
            <w:r>
              <w:rPr>
                <w:rFonts w:ascii="Arial" w:eastAsia="Arial" w:hAnsi="Arial" w:cs="Arial"/>
                <w:color w:val="FF0000"/>
                <w:sz w:val="18"/>
                <w:szCs w:val="18"/>
              </w:rPr>
              <w:t>comprobantes y notificaciones, la administración operativa, la construcción de reportes gerenciales y operativos, y el aseguramiento de la correcta separación entre las capas de presentación, lógica de negocio y persistencia de datos, aplicando buenas prácticas de ingeniería de software, seguridad de la información y control transaccional.</w:t>
            </w:r>
          </w:p>
          <w:p w:rsidR="004F2411" w:rsidRDefault="004F2411" w:rsidP="004F2411">
            <w:pPr>
              <w:tabs>
                <w:tab w:val="left" w:pos="1701"/>
              </w:tabs>
              <w:jc w:val="both"/>
              <w:rPr>
                <w:rFonts w:ascii="Arial" w:eastAsia="Arial" w:hAnsi="Arial" w:cs="Arial"/>
                <w:color w:val="FF0000"/>
                <w:sz w:val="18"/>
                <w:szCs w:val="18"/>
              </w:rPr>
            </w:pPr>
          </w:p>
          <w:p w:rsidR="004F2411" w:rsidRDefault="004F2411" w:rsidP="004F2411">
            <w:pPr>
              <w:tabs>
                <w:tab w:val="left" w:pos="1701"/>
              </w:tabs>
              <w:jc w:val="both"/>
              <w:rPr>
                <w:rFonts w:ascii="Arial" w:eastAsia="Arial" w:hAnsi="Arial" w:cs="Arial"/>
                <w:color w:val="FF0000"/>
                <w:sz w:val="18"/>
                <w:szCs w:val="18"/>
              </w:rPr>
            </w:pPr>
            <w:r>
              <w:rPr>
                <w:rFonts w:ascii="Arial" w:eastAsia="Arial" w:hAnsi="Arial" w:cs="Arial"/>
                <w:color w:val="FF0000"/>
                <w:sz w:val="18"/>
                <w:szCs w:val="18"/>
              </w:rPr>
              <w:t>5.Desarrollar, mantener, ajustar y dar soporte técnico a módulos,</w:t>
            </w:r>
          </w:p>
          <w:p w:rsidR="004F2411" w:rsidRDefault="004F2411" w:rsidP="004F2411">
            <w:pPr>
              <w:tabs>
                <w:tab w:val="left" w:pos="1701"/>
              </w:tabs>
              <w:jc w:val="both"/>
              <w:rPr>
                <w:rFonts w:ascii="Arial" w:eastAsia="Arial" w:hAnsi="Arial" w:cs="Arial"/>
                <w:color w:val="FF0000"/>
                <w:sz w:val="18"/>
                <w:szCs w:val="18"/>
              </w:rPr>
            </w:pPr>
            <w:r>
              <w:rPr>
                <w:rFonts w:ascii="Arial" w:eastAsia="Arial" w:hAnsi="Arial" w:cs="Arial"/>
                <w:color w:val="FF0000"/>
                <w:sz w:val="18"/>
                <w:szCs w:val="18"/>
              </w:rPr>
              <w:t>servicios o aplicaciones que hagan parte del ecosistema de sistemas de información de Talento Humano, incluyendo tanto soluciones basadas en arquitecturas modernas como aplicaciones existentes o heredadas, sin que el alcance del contrato se limite exclusivamente al sistema de control de reservas.</w:t>
            </w:r>
          </w:p>
          <w:p w:rsidR="004F2411" w:rsidRDefault="004F2411" w:rsidP="004F2411">
            <w:pPr>
              <w:tabs>
                <w:tab w:val="left" w:pos="1701"/>
              </w:tabs>
              <w:jc w:val="both"/>
              <w:rPr>
                <w:rFonts w:ascii="Arial" w:eastAsia="Arial" w:hAnsi="Arial" w:cs="Arial"/>
                <w:color w:val="FF0000"/>
                <w:sz w:val="18"/>
                <w:szCs w:val="18"/>
              </w:rPr>
            </w:pPr>
          </w:p>
          <w:p w:rsidR="004F2411" w:rsidRDefault="004F2411" w:rsidP="004F2411">
            <w:pPr>
              <w:tabs>
                <w:tab w:val="left" w:pos="1701"/>
              </w:tabs>
              <w:jc w:val="both"/>
              <w:rPr>
                <w:rFonts w:ascii="Arial" w:eastAsia="Arial" w:hAnsi="Arial" w:cs="Arial"/>
                <w:color w:val="FF0000"/>
                <w:sz w:val="18"/>
                <w:szCs w:val="18"/>
              </w:rPr>
            </w:pPr>
            <w:r>
              <w:rPr>
                <w:rFonts w:ascii="Arial" w:eastAsia="Arial" w:hAnsi="Arial" w:cs="Arial"/>
                <w:color w:val="FF0000"/>
                <w:sz w:val="18"/>
                <w:szCs w:val="18"/>
              </w:rPr>
              <w:t>6.Implementar, mantener y optimizar integraciones con bases de</w:t>
            </w:r>
          </w:p>
          <w:p w:rsidR="004F2411" w:rsidRDefault="004F2411" w:rsidP="004F2411">
            <w:pPr>
              <w:tabs>
                <w:tab w:val="left" w:pos="1701"/>
              </w:tabs>
              <w:jc w:val="both"/>
              <w:rPr>
                <w:rFonts w:ascii="Arial" w:eastAsia="Arial" w:hAnsi="Arial" w:cs="Arial"/>
                <w:color w:val="FF0000"/>
                <w:sz w:val="18"/>
                <w:szCs w:val="18"/>
              </w:rPr>
            </w:pPr>
            <w:r>
              <w:rPr>
                <w:rFonts w:ascii="Arial" w:eastAsia="Arial" w:hAnsi="Arial" w:cs="Arial"/>
                <w:color w:val="FF0000"/>
                <w:sz w:val="18"/>
                <w:szCs w:val="18"/>
              </w:rPr>
              <w:t xml:space="preserve">datos, servicios, </w:t>
            </w:r>
            <w:proofErr w:type="spellStart"/>
            <w:r>
              <w:rPr>
                <w:rFonts w:ascii="Arial" w:eastAsia="Arial" w:hAnsi="Arial" w:cs="Arial"/>
                <w:color w:val="FF0000"/>
                <w:sz w:val="18"/>
                <w:szCs w:val="18"/>
              </w:rPr>
              <w:t>APIs</w:t>
            </w:r>
            <w:proofErr w:type="spellEnd"/>
            <w:r>
              <w:rPr>
                <w:rFonts w:ascii="Arial" w:eastAsia="Arial" w:hAnsi="Arial" w:cs="Arial"/>
                <w:color w:val="FF0000"/>
                <w:sz w:val="18"/>
                <w:szCs w:val="18"/>
              </w:rPr>
              <w:t xml:space="preserve"> y componentes institucionales, asegurando</w:t>
            </w:r>
          </w:p>
          <w:p w:rsidR="004F2411" w:rsidRDefault="004F2411" w:rsidP="004F2411">
            <w:pPr>
              <w:tabs>
                <w:tab w:val="left" w:pos="1701"/>
              </w:tabs>
              <w:jc w:val="both"/>
              <w:rPr>
                <w:rFonts w:ascii="Arial" w:eastAsia="Arial" w:hAnsi="Arial" w:cs="Arial"/>
                <w:color w:val="FF0000"/>
                <w:sz w:val="18"/>
                <w:szCs w:val="18"/>
              </w:rPr>
            </w:pPr>
            <w:r>
              <w:rPr>
                <w:rFonts w:ascii="Arial" w:eastAsia="Arial" w:hAnsi="Arial" w:cs="Arial"/>
                <w:color w:val="FF0000"/>
                <w:sz w:val="18"/>
                <w:szCs w:val="18"/>
              </w:rPr>
              <w:t xml:space="preserve">el uso obligatorio de Oracle </w:t>
            </w:r>
            <w:proofErr w:type="spellStart"/>
            <w:r>
              <w:rPr>
                <w:rFonts w:ascii="Arial" w:eastAsia="Arial" w:hAnsi="Arial" w:cs="Arial"/>
                <w:color w:val="FF0000"/>
                <w:sz w:val="18"/>
                <w:szCs w:val="18"/>
              </w:rPr>
              <w:t>Database</w:t>
            </w:r>
            <w:proofErr w:type="spellEnd"/>
            <w:r>
              <w:rPr>
                <w:rFonts w:ascii="Arial" w:eastAsia="Arial" w:hAnsi="Arial" w:cs="Arial"/>
                <w:color w:val="FF0000"/>
                <w:sz w:val="18"/>
                <w:szCs w:val="18"/>
              </w:rPr>
              <w:t xml:space="preserve"> como motor de persistencia</w:t>
            </w:r>
          </w:p>
          <w:p w:rsidR="004F2411" w:rsidRDefault="004F2411" w:rsidP="004F2411">
            <w:pPr>
              <w:tabs>
                <w:tab w:val="left" w:pos="1701"/>
              </w:tabs>
              <w:jc w:val="both"/>
              <w:rPr>
                <w:rFonts w:ascii="Arial" w:eastAsia="Arial" w:hAnsi="Arial" w:cs="Arial"/>
                <w:color w:val="FF0000"/>
                <w:sz w:val="18"/>
                <w:szCs w:val="18"/>
              </w:rPr>
            </w:pPr>
            <w:r>
              <w:rPr>
                <w:rFonts w:ascii="Arial" w:eastAsia="Arial" w:hAnsi="Arial" w:cs="Arial"/>
                <w:color w:val="FF0000"/>
                <w:sz w:val="18"/>
                <w:szCs w:val="18"/>
              </w:rPr>
              <w:t xml:space="preserve">y </w:t>
            </w:r>
            <w:proofErr w:type="spellStart"/>
            <w:r>
              <w:rPr>
                <w:rFonts w:ascii="Arial" w:eastAsia="Arial" w:hAnsi="Arial" w:cs="Arial"/>
                <w:color w:val="FF0000"/>
                <w:sz w:val="18"/>
                <w:szCs w:val="18"/>
              </w:rPr>
              <w:t>WebLogic</w:t>
            </w:r>
            <w:proofErr w:type="spellEnd"/>
            <w:r>
              <w:rPr>
                <w:rFonts w:ascii="Arial" w:eastAsia="Arial" w:hAnsi="Arial" w:cs="Arial"/>
                <w:color w:val="FF0000"/>
                <w:sz w:val="18"/>
                <w:szCs w:val="18"/>
              </w:rPr>
              <w:t xml:space="preserve"> como plataforma de ejecución, garantizando</w:t>
            </w:r>
          </w:p>
          <w:p w:rsidR="004F2411" w:rsidRDefault="004F2411" w:rsidP="004F2411">
            <w:pPr>
              <w:tabs>
                <w:tab w:val="left" w:pos="1701"/>
              </w:tabs>
              <w:jc w:val="both"/>
              <w:rPr>
                <w:rFonts w:ascii="Arial" w:eastAsia="Arial" w:hAnsi="Arial" w:cs="Arial"/>
                <w:color w:val="FF0000"/>
                <w:sz w:val="18"/>
                <w:szCs w:val="18"/>
              </w:rPr>
            </w:pPr>
            <w:r>
              <w:rPr>
                <w:rFonts w:ascii="Arial" w:eastAsia="Arial" w:hAnsi="Arial" w:cs="Arial"/>
                <w:color w:val="FF0000"/>
                <w:sz w:val="18"/>
                <w:szCs w:val="18"/>
              </w:rPr>
              <w:t>integridad, seguridad y trazabilidad de la información</w:t>
            </w:r>
          </w:p>
          <w:p w:rsidR="004F2411" w:rsidRDefault="004F2411" w:rsidP="004F2411">
            <w:pPr>
              <w:tabs>
                <w:tab w:val="left" w:pos="1701"/>
              </w:tabs>
              <w:jc w:val="both"/>
              <w:rPr>
                <w:rFonts w:ascii="Arial" w:eastAsia="Arial" w:hAnsi="Arial" w:cs="Arial"/>
                <w:color w:val="FF0000"/>
                <w:sz w:val="18"/>
                <w:szCs w:val="18"/>
              </w:rPr>
            </w:pPr>
          </w:p>
          <w:p w:rsidR="004F2411" w:rsidRDefault="004F2411" w:rsidP="004F2411">
            <w:pPr>
              <w:tabs>
                <w:tab w:val="left" w:pos="1701"/>
              </w:tabs>
              <w:jc w:val="both"/>
              <w:rPr>
                <w:rFonts w:ascii="Arial" w:eastAsia="Arial" w:hAnsi="Arial" w:cs="Arial"/>
                <w:color w:val="FF0000"/>
                <w:sz w:val="18"/>
                <w:szCs w:val="18"/>
              </w:rPr>
            </w:pPr>
            <w:r>
              <w:rPr>
                <w:rFonts w:ascii="Arial" w:eastAsia="Arial" w:hAnsi="Arial" w:cs="Arial"/>
                <w:color w:val="FF0000"/>
                <w:sz w:val="18"/>
                <w:szCs w:val="18"/>
              </w:rPr>
              <w:t xml:space="preserve">7. Diseñar, configurar y apoyar el despliegue de las soluciones de software en entornos </w:t>
            </w:r>
            <w:proofErr w:type="spellStart"/>
            <w:r>
              <w:rPr>
                <w:rFonts w:ascii="Arial" w:eastAsia="Arial" w:hAnsi="Arial" w:cs="Arial"/>
                <w:color w:val="FF0000"/>
                <w:sz w:val="18"/>
                <w:szCs w:val="18"/>
              </w:rPr>
              <w:t>contenerizados</w:t>
            </w:r>
            <w:proofErr w:type="spellEnd"/>
            <w:r>
              <w:rPr>
                <w:rFonts w:ascii="Arial" w:eastAsia="Arial" w:hAnsi="Arial" w:cs="Arial"/>
                <w:color w:val="FF0000"/>
                <w:sz w:val="18"/>
                <w:szCs w:val="18"/>
              </w:rPr>
              <w:t>, haciendo uso de tecnologías de contenedores y plataformas de orquestación, conforme a los lineamientos definidos por la entidad, garantizando portabilidad, disponibilidad y control de versiones.</w:t>
            </w:r>
          </w:p>
          <w:p w:rsidR="004F2411" w:rsidRDefault="004F2411" w:rsidP="004F2411">
            <w:pPr>
              <w:tabs>
                <w:tab w:val="left" w:pos="1701"/>
              </w:tabs>
              <w:jc w:val="both"/>
              <w:rPr>
                <w:rFonts w:ascii="Arial" w:eastAsia="Arial" w:hAnsi="Arial" w:cs="Arial"/>
                <w:color w:val="FF0000"/>
                <w:sz w:val="18"/>
                <w:szCs w:val="18"/>
              </w:rPr>
            </w:pPr>
          </w:p>
          <w:p w:rsidR="004F2411" w:rsidRDefault="004F2411" w:rsidP="004F2411">
            <w:pPr>
              <w:tabs>
                <w:tab w:val="left" w:pos="1701"/>
              </w:tabs>
              <w:jc w:val="both"/>
              <w:rPr>
                <w:rFonts w:ascii="Arial" w:eastAsia="Arial" w:hAnsi="Arial" w:cs="Arial"/>
                <w:color w:val="FF0000"/>
                <w:sz w:val="18"/>
                <w:szCs w:val="18"/>
              </w:rPr>
            </w:pPr>
            <w:r>
              <w:rPr>
                <w:rFonts w:ascii="Arial" w:eastAsia="Arial" w:hAnsi="Arial" w:cs="Arial"/>
                <w:color w:val="FF0000"/>
                <w:sz w:val="18"/>
                <w:szCs w:val="18"/>
              </w:rPr>
              <w:t>8. Realizar pruebas unitarias, de integración, funcionales y de regresión sobre los desarrollos efectuados, tanto en soluciones modernas como en aplicaciones existentes, asegurando estabilidad, calidad del software y continuidad operativa de los sistemas del ecosistema de Talento Humano.</w:t>
            </w:r>
          </w:p>
          <w:p w:rsidR="004F2411" w:rsidRDefault="004F2411" w:rsidP="004F2411">
            <w:pPr>
              <w:tabs>
                <w:tab w:val="left" w:pos="1701"/>
              </w:tabs>
              <w:jc w:val="both"/>
              <w:rPr>
                <w:rFonts w:ascii="Arial" w:eastAsia="Arial" w:hAnsi="Arial" w:cs="Arial"/>
                <w:color w:val="FF0000"/>
                <w:sz w:val="18"/>
                <w:szCs w:val="18"/>
              </w:rPr>
            </w:pPr>
          </w:p>
          <w:p w:rsidR="004F2411" w:rsidRDefault="004F2411" w:rsidP="004F2411">
            <w:pPr>
              <w:tabs>
                <w:tab w:val="left" w:pos="1701"/>
              </w:tabs>
              <w:jc w:val="both"/>
              <w:rPr>
                <w:rFonts w:ascii="Arial" w:eastAsia="Arial" w:hAnsi="Arial" w:cs="Arial"/>
                <w:color w:val="FF0000"/>
                <w:sz w:val="18"/>
                <w:szCs w:val="18"/>
              </w:rPr>
            </w:pPr>
            <w:r>
              <w:rPr>
                <w:rFonts w:ascii="Arial" w:eastAsia="Arial" w:hAnsi="Arial" w:cs="Arial"/>
                <w:color w:val="FF0000"/>
                <w:sz w:val="18"/>
                <w:szCs w:val="18"/>
              </w:rPr>
              <w:t>9.Brindar soporte técnico especializado y realizar mantenimiento</w:t>
            </w:r>
          </w:p>
          <w:p w:rsidR="004F2411" w:rsidRDefault="004F2411" w:rsidP="004F2411">
            <w:pPr>
              <w:tabs>
                <w:tab w:val="left" w:pos="1701"/>
              </w:tabs>
              <w:jc w:val="both"/>
              <w:rPr>
                <w:rFonts w:ascii="Arial" w:eastAsia="Arial" w:hAnsi="Arial" w:cs="Arial"/>
                <w:color w:val="FF0000"/>
                <w:sz w:val="18"/>
                <w:szCs w:val="18"/>
              </w:rPr>
            </w:pPr>
            <w:r>
              <w:rPr>
                <w:rFonts w:ascii="Arial" w:eastAsia="Arial" w:hAnsi="Arial" w:cs="Arial"/>
                <w:color w:val="FF0000"/>
                <w:sz w:val="18"/>
                <w:szCs w:val="18"/>
              </w:rPr>
              <w:t>correctivo, preventivo y evolutivo sobre el Sistema de Información</w:t>
            </w:r>
          </w:p>
          <w:p w:rsidR="004F2411" w:rsidRDefault="004F2411" w:rsidP="004F2411">
            <w:pPr>
              <w:tabs>
                <w:tab w:val="left" w:pos="1701"/>
              </w:tabs>
              <w:jc w:val="both"/>
              <w:rPr>
                <w:rFonts w:ascii="Arial" w:eastAsia="Arial" w:hAnsi="Arial" w:cs="Arial"/>
                <w:color w:val="FF0000"/>
                <w:sz w:val="18"/>
                <w:szCs w:val="18"/>
              </w:rPr>
            </w:pPr>
            <w:r>
              <w:rPr>
                <w:rFonts w:ascii="Arial" w:eastAsia="Arial" w:hAnsi="Arial" w:cs="Arial"/>
                <w:color w:val="FF0000"/>
                <w:sz w:val="18"/>
                <w:szCs w:val="18"/>
              </w:rPr>
              <w:t>de Control de Reservas de los Centros Vacacionales y sobre las</w:t>
            </w:r>
          </w:p>
          <w:p w:rsidR="004F2411" w:rsidRDefault="004F2411" w:rsidP="004F2411">
            <w:pPr>
              <w:tabs>
                <w:tab w:val="left" w:pos="1701"/>
              </w:tabs>
              <w:jc w:val="both"/>
              <w:rPr>
                <w:rFonts w:ascii="Arial" w:eastAsia="Arial" w:hAnsi="Arial" w:cs="Arial"/>
                <w:color w:val="FF0000"/>
                <w:sz w:val="18"/>
                <w:szCs w:val="18"/>
              </w:rPr>
            </w:pPr>
            <w:proofErr w:type="gramStart"/>
            <w:r>
              <w:rPr>
                <w:rFonts w:ascii="Arial" w:eastAsia="Arial" w:hAnsi="Arial" w:cs="Arial"/>
                <w:color w:val="FF0000"/>
                <w:sz w:val="18"/>
                <w:szCs w:val="18"/>
              </w:rPr>
              <w:t>aplicaciones</w:t>
            </w:r>
            <w:proofErr w:type="gramEnd"/>
            <w:r>
              <w:rPr>
                <w:rFonts w:ascii="Arial" w:eastAsia="Arial" w:hAnsi="Arial" w:cs="Arial"/>
                <w:color w:val="FF0000"/>
                <w:sz w:val="18"/>
                <w:szCs w:val="18"/>
              </w:rPr>
              <w:t xml:space="preserve"> del ecosistema de Talento Humano, incluyendo aquellas basadas en tecnologías previamente implementadas por la entidad.</w:t>
            </w:r>
          </w:p>
          <w:p w:rsidR="004F2411" w:rsidRDefault="004F2411" w:rsidP="004F2411">
            <w:pPr>
              <w:tabs>
                <w:tab w:val="left" w:pos="1701"/>
              </w:tabs>
              <w:jc w:val="both"/>
              <w:rPr>
                <w:rFonts w:ascii="Arial" w:eastAsia="Arial" w:hAnsi="Arial" w:cs="Arial"/>
                <w:color w:val="FF0000"/>
                <w:sz w:val="18"/>
                <w:szCs w:val="18"/>
              </w:rPr>
            </w:pPr>
          </w:p>
          <w:p w:rsidR="004F2411" w:rsidRDefault="004F2411" w:rsidP="004F2411">
            <w:pPr>
              <w:tabs>
                <w:tab w:val="left" w:pos="1701"/>
              </w:tabs>
              <w:jc w:val="both"/>
              <w:rPr>
                <w:rFonts w:ascii="Arial" w:eastAsia="Arial" w:hAnsi="Arial" w:cs="Arial"/>
                <w:color w:val="FF0000"/>
                <w:sz w:val="18"/>
                <w:szCs w:val="18"/>
              </w:rPr>
            </w:pPr>
            <w:r>
              <w:rPr>
                <w:rFonts w:ascii="Arial" w:eastAsia="Arial" w:hAnsi="Arial" w:cs="Arial"/>
                <w:color w:val="FF0000"/>
                <w:sz w:val="18"/>
                <w:szCs w:val="18"/>
              </w:rPr>
              <w:t>10. Elaborar y mantener actualizada la documentación técnica y funcional de los desarrollos realizados, incluyendo arquitecturas, flujos, servicios, integraciones y despliegues, así como realizar transferencia de conocimiento al equipo institucional.</w:t>
            </w:r>
          </w:p>
          <w:p w:rsidR="004F2411" w:rsidRDefault="004F2411" w:rsidP="004F2411">
            <w:pPr>
              <w:tabs>
                <w:tab w:val="left" w:pos="1701"/>
              </w:tabs>
              <w:jc w:val="both"/>
              <w:rPr>
                <w:rFonts w:ascii="Arial" w:eastAsia="Arial" w:hAnsi="Arial" w:cs="Arial"/>
                <w:color w:val="FF0000"/>
                <w:sz w:val="18"/>
                <w:szCs w:val="18"/>
              </w:rPr>
            </w:pPr>
          </w:p>
          <w:p w:rsidR="004F2411" w:rsidRDefault="004F2411" w:rsidP="004F2411">
            <w:pPr>
              <w:tabs>
                <w:tab w:val="left" w:pos="1701"/>
              </w:tabs>
              <w:jc w:val="both"/>
              <w:rPr>
                <w:rFonts w:ascii="Arial" w:eastAsia="Arial" w:hAnsi="Arial" w:cs="Arial"/>
                <w:color w:val="FF0000"/>
                <w:sz w:val="18"/>
                <w:szCs w:val="18"/>
              </w:rPr>
            </w:pPr>
            <w:r>
              <w:rPr>
                <w:rFonts w:ascii="Arial" w:eastAsia="Arial" w:hAnsi="Arial" w:cs="Arial"/>
                <w:color w:val="FF0000"/>
                <w:sz w:val="18"/>
                <w:szCs w:val="18"/>
              </w:rPr>
              <w:t>11.Ejecutar cualquier otra actividad técnica relacionada con el</w:t>
            </w:r>
          </w:p>
          <w:p w:rsidR="004F2411" w:rsidRDefault="004F2411" w:rsidP="004F2411">
            <w:pPr>
              <w:tabs>
                <w:tab w:val="left" w:pos="1701"/>
              </w:tabs>
              <w:jc w:val="both"/>
              <w:rPr>
                <w:rFonts w:ascii="Arial" w:eastAsia="Arial" w:hAnsi="Arial" w:cs="Arial"/>
                <w:color w:val="FF0000"/>
                <w:sz w:val="18"/>
                <w:szCs w:val="18"/>
              </w:rPr>
            </w:pPr>
            <w:r>
              <w:rPr>
                <w:rFonts w:ascii="Arial" w:eastAsia="Arial" w:hAnsi="Arial" w:cs="Arial"/>
                <w:color w:val="FF0000"/>
                <w:sz w:val="18"/>
                <w:szCs w:val="18"/>
              </w:rPr>
              <w:t>desarrollo, soporte, integración, modernización, evolución o</w:t>
            </w:r>
          </w:p>
          <w:p w:rsidR="004F2411" w:rsidRDefault="004F2411" w:rsidP="004F2411">
            <w:pPr>
              <w:tabs>
                <w:tab w:val="left" w:pos="1701"/>
              </w:tabs>
              <w:jc w:val="both"/>
              <w:rPr>
                <w:rFonts w:ascii="Arial" w:eastAsia="Arial" w:hAnsi="Arial" w:cs="Arial"/>
                <w:color w:val="FF0000"/>
                <w:sz w:val="18"/>
                <w:szCs w:val="18"/>
              </w:rPr>
            </w:pPr>
            <w:r>
              <w:rPr>
                <w:rFonts w:ascii="Arial" w:eastAsia="Arial" w:hAnsi="Arial" w:cs="Arial"/>
                <w:color w:val="FF0000"/>
                <w:sz w:val="18"/>
                <w:szCs w:val="18"/>
              </w:rPr>
              <w:lastRenderedPageBreak/>
              <w:t>estabilización de los sistemas de información de la entidad,</w:t>
            </w:r>
          </w:p>
          <w:p w:rsidR="004F2411" w:rsidRDefault="004F2411" w:rsidP="004F2411">
            <w:pPr>
              <w:tabs>
                <w:tab w:val="left" w:pos="1701"/>
              </w:tabs>
              <w:jc w:val="both"/>
              <w:rPr>
                <w:rFonts w:ascii="Arial" w:eastAsia="Arial" w:hAnsi="Arial" w:cs="Arial"/>
                <w:color w:val="FF0000"/>
                <w:sz w:val="18"/>
                <w:szCs w:val="18"/>
              </w:rPr>
            </w:pPr>
            <w:r>
              <w:rPr>
                <w:rFonts w:ascii="Arial" w:eastAsia="Arial" w:hAnsi="Arial" w:cs="Arial"/>
                <w:color w:val="FF0000"/>
                <w:sz w:val="18"/>
                <w:szCs w:val="18"/>
              </w:rPr>
              <w:t>siempre que se encuentre relacionada con el objeto contractual,</w:t>
            </w:r>
          </w:p>
          <w:p w:rsidR="004F2411" w:rsidRDefault="004F2411" w:rsidP="004F2411">
            <w:pPr>
              <w:tabs>
                <w:tab w:val="left" w:pos="1701"/>
              </w:tabs>
              <w:jc w:val="both"/>
              <w:rPr>
                <w:rFonts w:ascii="Arial" w:eastAsia="Arial" w:hAnsi="Arial" w:cs="Arial"/>
                <w:color w:val="FF0000"/>
                <w:sz w:val="18"/>
                <w:szCs w:val="18"/>
              </w:rPr>
            </w:pPr>
            <w:r>
              <w:rPr>
                <w:rFonts w:ascii="Arial" w:eastAsia="Arial" w:hAnsi="Arial" w:cs="Arial"/>
                <w:color w:val="FF0000"/>
                <w:sz w:val="18"/>
                <w:szCs w:val="18"/>
              </w:rPr>
              <w:t>el Sistema de Información de Control de Reservas de los Centros</w:t>
            </w:r>
          </w:p>
          <w:p w:rsidR="004F2411" w:rsidRDefault="004F2411" w:rsidP="004F2411">
            <w:pPr>
              <w:tabs>
                <w:tab w:val="left" w:pos="1701"/>
              </w:tabs>
              <w:jc w:val="both"/>
              <w:rPr>
                <w:rFonts w:ascii="Arial" w:eastAsia="Arial" w:hAnsi="Arial" w:cs="Arial"/>
                <w:color w:val="FF0000"/>
                <w:sz w:val="18"/>
                <w:szCs w:val="18"/>
              </w:rPr>
            </w:pPr>
            <w:r>
              <w:rPr>
                <w:rFonts w:ascii="Arial" w:eastAsia="Arial" w:hAnsi="Arial" w:cs="Arial"/>
                <w:color w:val="FF0000"/>
                <w:sz w:val="18"/>
                <w:szCs w:val="18"/>
              </w:rPr>
              <w:t xml:space="preserve">Vacacionales o el ecosistema de Talento Humano, y corresponda a su perfil profesional. </w:t>
            </w:r>
          </w:p>
          <w:p w:rsidR="004F2411" w:rsidRDefault="004F2411" w:rsidP="004F2411">
            <w:pPr>
              <w:tabs>
                <w:tab w:val="left" w:pos="1701"/>
              </w:tabs>
              <w:jc w:val="both"/>
              <w:rPr>
                <w:rFonts w:ascii="Arial" w:eastAsia="Arial" w:hAnsi="Arial" w:cs="Arial"/>
                <w:color w:val="FF0000"/>
                <w:sz w:val="18"/>
                <w:szCs w:val="18"/>
              </w:rPr>
            </w:pPr>
          </w:p>
          <w:p w:rsidR="004F2411" w:rsidRDefault="004F2411" w:rsidP="004F2411">
            <w:pPr>
              <w:tabs>
                <w:tab w:val="left" w:pos="1701"/>
              </w:tabs>
              <w:jc w:val="both"/>
              <w:rPr>
                <w:rFonts w:ascii="Arial" w:eastAsia="Arial" w:hAnsi="Arial" w:cs="Arial"/>
                <w:color w:val="FF0000"/>
                <w:sz w:val="18"/>
                <w:szCs w:val="18"/>
              </w:rPr>
            </w:pPr>
            <w:r>
              <w:rPr>
                <w:rFonts w:ascii="Arial" w:eastAsia="Arial" w:hAnsi="Arial" w:cs="Arial"/>
                <w:color w:val="FF0000"/>
                <w:sz w:val="18"/>
                <w:szCs w:val="18"/>
              </w:rPr>
              <w:t>OBLIGACIONES CONTRACTUALES GENERALES:</w:t>
            </w:r>
          </w:p>
          <w:p w:rsidR="004F2411" w:rsidRDefault="00284BEE" w:rsidP="004F2411">
            <w:pPr>
              <w:tabs>
                <w:tab w:val="left" w:pos="1701"/>
              </w:tabs>
              <w:jc w:val="both"/>
              <w:rPr>
                <w:rFonts w:ascii="Arial" w:eastAsia="Arial" w:hAnsi="Arial" w:cs="Arial"/>
                <w:color w:val="FF0000"/>
                <w:sz w:val="18"/>
                <w:szCs w:val="18"/>
              </w:rPr>
            </w:pPr>
            <w:sdt>
              <w:sdtPr>
                <w:tag w:val="goog_rdk_0"/>
                <w:id w:val="726956760"/>
              </w:sdtPr>
              <w:sdtEndPr/>
              <w:sdtContent>
                <w:r w:rsidR="004F2411">
                  <w:rPr>
                    <w:rFonts w:ascii="Arial Unicode MS" w:eastAsia="Arial Unicode MS" w:hAnsi="Arial Unicode MS" w:cs="Arial Unicode MS"/>
                    <w:color w:val="FF0000"/>
                    <w:sz w:val="18"/>
                    <w:szCs w:val="18"/>
                  </w:rPr>
                  <w:t>✓ Observar durante el tiempo de ejecución del contrato,</w:t>
                </w:r>
              </w:sdtContent>
            </w:sdt>
          </w:p>
          <w:p w:rsidR="004F2411" w:rsidRDefault="004F2411" w:rsidP="004F2411">
            <w:pPr>
              <w:tabs>
                <w:tab w:val="left" w:pos="1701"/>
              </w:tabs>
              <w:jc w:val="both"/>
              <w:rPr>
                <w:rFonts w:ascii="Arial" w:eastAsia="Arial" w:hAnsi="Arial" w:cs="Arial"/>
                <w:color w:val="FF0000"/>
                <w:sz w:val="18"/>
                <w:szCs w:val="18"/>
              </w:rPr>
            </w:pPr>
            <w:r>
              <w:rPr>
                <w:rFonts w:ascii="Arial" w:eastAsia="Arial" w:hAnsi="Arial" w:cs="Arial"/>
                <w:color w:val="FF0000"/>
                <w:sz w:val="18"/>
                <w:szCs w:val="18"/>
              </w:rPr>
              <w:t>buena disposición y actitud favorable hacia el trabajo,</w:t>
            </w:r>
          </w:p>
          <w:p w:rsidR="004F2411" w:rsidRDefault="004F2411" w:rsidP="004F2411">
            <w:pPr>
              <w:tabs>
                <w:tab w:val="left" w:pos="1701"/>
              </w:tabs>
              <w:jc w:val="both"/>
              <w:rPr>
                <w:rFonts w:ascii="Arial" w:eastAsia="Arial" w:hAnsi="Arial" w:cs="Arial"/>
                <w:color w:val="FF0000"/>
                <w:sz w:val="18"/>
                <w:szCs w:val="18"/>
              </w:rPr>
            </w:pPr>
            <w:r>
              <w:rPr>
                <w:rFonts w:ascii="Arial" w:eastAsia="Arial" w:hAnsi="Arial" w:cs="Arial"/>
                <w:color w:val="FF0000"/>
                <w:sz w:val="18"/>
                <w:szCs w:val="18"/>
              </w:rPr>
              <w:t>respeto hacia sus compañeros y miembros del Ejército</w:t>
            </w:r>
          </w:p>
          <w:p w:rsidR="004F2411" w:rsidRDefault="004F2411" w:rsidP="004F2411">
            <w:pPr>
              <w:tabs>
                <w:tab w:val="left" w:pos="1701"/>
              </w:tabs>
              <w:jc w:val="both"/>
              <w:rPr>
                <w:rFonts w:ascii="Arial" w:eastAsia="Arial" w:hAnsi="Arial" w:cs="Arial"/>
                <w:color w:val="FF0000"/>
                <w:sz w:val="18"/>
                <w:szCs w:val="18"/>
              </w:rPr>
            </w:pPr>
            <w:r>
              <w:rPr>
                <w:rFonts w:ascii="Arial" w:eastAsia="Arial" w:hAnsi="Arial" w:cs="Arial"/>
                <w:color w:val="FF0000"/>
                <w:sz w:val="18"/>
                <w:szCs w:val="18"/>
              </w:rPr>
              <w:t>Nacional, al igual que la aplicación permanente de principios y valores propios de la institución militar.</w:t>
            </w:r>
          </w:p>
          <w:p w:rsidR="004F2411" w:rsidRDefault="004F2411" w:rsidP="004F2411">
            <w:pPr>
              <w:tabs>
                <w:tab w:val="left" w:pos="1701"/>
              </w:tabs>
              <w:jc w:val="both"/>
              <w:rPr>
                <w:rFonts w:ascii="Arial" w:eastAsia="Arial" w:hAnsi="Arial" w:cs="Arial"/>
                <w:color w:val="FF0000"/>
                <w:sz w:val="18"/>
                <w:szCs w:val="18"/>
              </w:rPr>
            </w:pPr>
          </w:p>
          <w:p w:rsidR="004F2411" w:rsidRDefault="00284BEE" w:rsidP="004F2411">
            <w:pPr>
              <w:tabs>
                <w:tab w:val="left" w:pos="1701"/>
              </w:tabs>
              <w:jc w:val="both"/>
              <w:rPr>
                <w:rFonts w:ascii="Arial" w:eastAsia="Arial" w:hAnsi="Arial" w:cs="Arial"/>
                <w:color w:val="FF0000"/>
                <w:sz w:val="18"/>
                <w:szCs w:val="18"/>
              </w:rPr>
            </w:pPr>
            <w:sdt>
              <w:sdtPr>
                <w:tag w:val="goog_rdk_1"/>
                <w:id w:val="-1746455672"/>
              </w:sdtPr>
              <w:sdtEndPr/>
              <w:sdtContent>
                <w:r w:rsidR="004F2411">
                  <w:rPr>
                    <w:rFonts w:ascii="Arial Unicode MS" w:eastAsia="Arial Unicode MS" w:hAnsi="Arial Unicode MS" w:cs="Arial Unicode MS"/>
                    <w:color w:val="FF0000"/>
                    <w:sz w:val="18"/>
                    <w:szCs w:val="18"/>
                  </w:rPr>
                  <w:t>✓ Dar estricto cumplimiento durante todas sus actuaciones,</w:t>
                </w:r>
              </w:sdtContent>
            </w:sdt>
            <w:r w:rsidR="004F2411">
              <w:rPr>
                <w:rFonts w:ascii="Arial" w:eastAsia="Arial" w:hAnsi="Arial" w:cs="Arial"/>
                <w:color w:val="FF0000"/>
                <w:sz w:val="18"/>
                <w:szCs w:val="18"/>
              </w:rPr>
              <w:t xml:space="preserve"> al marco normativo correspondiente a la integridad, trasparencia y lucha contra la corrupción.</w:t>
            </w:r>
          </w:p>
          <w:p w:rsidR="004F2411" w:rsidRDefault="004F2411" w:rsidP="004F2411">
            <w:pPr>
              <w:tabs>
                <w:tab w:val="left" w:pos="1701"/>
              </w:tabs>
              <w:jc w:val="both"/>
              <w:rPr>
                <w:rFonts w:ascii="Arial" w:eastAsia="Arial" w:hAnsi="Arial" w:cs="Arial"/>
                <w:color w:val="FF0000"/>
                <w:sz w:val="18"/>
                <w:szCs w:val="18"/>
              </w:rPr>
            </w:pPr>
          </w:p>
          <w:p w:rsidR="004F2411" w:rsidRDefault="00284BEE" w:rsidP="004F2411">
            <w:pPr>
              <w:tabs>
                <w:tab w:val="left" w:pos="1701"/>
              </w:tabs>
              <w:jc w:val="both"/>
              <w:rPr>
                <w:rFonts w:ascii="Arial" w:eastAsia="Arial" w:hAnsi="Arial" w:cs="Arial"/>
                <w:color w:val="FF0000"/>
                <w:sz w:val="18"/>
                <w:szCs w:val="18"/>
              </w:rPr>
            </w:pPr>
            <w:sdt>
              <w:sdtPr>
                <w:tag w:val="goog_rdk_2"/>
                <w:id w:val="334464732"/>
              </w:sdtPr>
              <w:sdtEndPr/>
              <w:sdtContent>
                <w:r w:rsidR="004F2411">
                  <w:rPr>
                    <w:rFonts w:ascii="Arial Unicode MS" w:eastAsia="Arial Unicode MS" w:hAnsi="Arial Unicode MS" w:cs="Arial Unicode MS"/>
                    <w:color w:val="FF0000"/>
                    <w:sz w:val="18"/>
                    <w:szCs w:val="18"/>
                  </w:rPr>
                  <w:t>✓ Guardar y mantener la debida reserva y confiabilidad</w:t>
                </w:r>
              </w:sdtContent>
            </w:sdt>
            <w:r w:rsidR="004F2411">
              <w:rPr>
                <w:rFonts w:ascii="Arial" w:eastAsia="Arial" w:hAnsi="Arial" w:cs="Arial"/>
                <w:color w:val="FF0000"/>
                <w:sz w:val="18"/>
                <w:szCs w:val="18"/>
              </w:rPr>
              <w:t xml:space="preserve"> frente a los temas y asuntos tratados y conocidos dentro del desarrollo y ejecución del presente contrato, reserva que se hará extensiva a los derechos de autor que de los mismos se derive.</w:t>
            </w:r>
          </w:p>
          <w:p w:rsidR="004F2411" w:rsidRDefault="004F2411" w:rsidP="004F2411">
            <w:pPr>
              <w:tabs>
                <w:tab w:val="left" w:pos="1701"/>
              </w:tabs>
              <w:jc w:val="both"/>
              <w:rPr>
                <w:rFonts w:ascii="Arial" w:eastAsia="Arial" w:hAnsi="Arial" w:cs="Arial"/>
                <w:color w:val="FF0000"/>
                <w:sz w:val="18"/>
                <w:szCs w:val="18"/>
              </w:rPr>
            </w:pPr>
          </w:p>
          <w:p w:rsidR="004F2411" w:rsidRDefault="00284BEE" w:rsidP="004F2411">
            <w:pPr>
              <w:tabs>
                <w:tab w:val="left" w:pos="1701"/>
              </w:tabs>
              <w:jc w:val="both"/>
              <w:rPr>
                <w:rFonts w:ascii="Arial" w:eastAsia="Arial" w:hAnsi="Arial" w:cs="Arial"/>
                <w:color w:val="FF0000"/>
                <w:sz w:val="18"/>
                <w:szCs w:val="18"/>
              </w:rPr>
            </w:pPr>
            <w:sdt>
              <w:sdtPr>
                <w:tag w:val="goog_rdk_3"/>
                <w:id w:val="-1443952345"/>
              </w:sdtPr>
              <w:sdtEndPr/>
              <w:sdtContent>
                <w:r w:rsidR="004F2411">
                  <w:rPr>
                    <w:rFonts w:ascii="Arial Unicode MS" w:eastAsia="Arial Unicode MS" w:hAnsi="Arial Unicode MS" w:cs="Arial Unicode MS"/>
                    <w:color w:val="FF0000"/>
                    <w:sz w:val="18"/>
                    <w:szCs w:val="18"/>
                  </w:rPr>
                  <w:t>✓ Aplicar medidas pasivas de seguridad con la</w:t>
                </w:r>
              </w:sdtContent>
            </w:sdt>
          </w:p>
          <w:p w:rsidR="004F2411" w:rsidRDefault="004F2411" w:rsidP="004F2411">
            <w:pPr>
              <w:tabs>
                <w:tab w:val="left" w:pos="1701"/>
              </w:tabs>
              <w:jc w:val="both"/>
              <w:rPr>
                <w:rFonts w:ascii="Arial" w:eastAsia="Arial" w:hAnsi="Arial" w:cs="Arial"/>
                <w:color w:val="FF0000"/>
                <w:sz w:val="18"/>
                <w:szCs w:val="18"/>
              </w:rPr>
            </w:pPr>
            <w:r>
              <w:rPr>
                <w:rFonts w:ascii="Arial" w:eastAsia="Arial" w:hAnsi="Arial" w:cs="Arial"/>
                <w:color w:val="FF0000"/>
                <w:sz w:val="18"/>
                <w:szCs w:val="18"/>
              </w:rPr>
              <w:t>Documentación según clasificación con el fin de evitar la fuga de información de acuerdo con la normatividad vigente.</w:t>
            </w:r>
          </w:p>
          <w:p w:rsidR="004F2411" w:rsidRDefault="004F2411" w:rsidP="004F2411">
            <w:pPr>
              <w:tabs>
                <w:tab w:val="left" w:pos="1701"/>
              </w:tabs>
              <w:jc w:val="both"/>
              <w:rPr>
                <w:rFonts w:ascii="Arial" w:eastAsia="Arial" w:hAnsi="Arial" w:cs="Arial"/>
                <w:color w:val="FF0000"/>
                <w:sz w:val="18"/>
                <w:szCs w:val="18"/>
              </w:rPr>
            </w:pPr>
          </w:p>
          <w:p w:rsidR="004F2411" w:rsidRDefault="00284BEE" w:rsidP="004F2411">
            <w:pPr>
              <w:tabs>
                <w:tab w:val="left" w:pos="1701"/>
              </w:tabs>
              <w:jc w:val="both"/>
              <w:rPr>
                <w:rFonts w:ascii="Arial" w:eastAsia="Arial" w:hAnsi="Arial" w:cs="Arial"/>
                <w:color w:val="FF0000"/>
                <w:sz w:val="18"/>
                <w:szCs w:val="18"/>
              </w:rPr>
            </w:pPr>
            <w:sdt>
              <w:sdtPr>
                <w:tag w:val="goog_rdk_4"/>
                <w:id w:val="842277375"/>
              </w:sdtPr>
              <w:sdtEndPr/>
              <w:sdtContent>
                <w:r w:rsidR="004F2411">
                  <w:rPr>
                    <w:rFonts w:ascii="Arial Unicode MS" w:eastAsia="Arial Unicode MS" w:hAnsi="Arial Unicode MS" w:cs="Arial Unicode MS"/>
                    <w:color w:val="FF0000"/>
                    <w:sz w:val="18"/>
                    <w:szCs w:val="18"/>
                  </w:rPr>
                  <w:t>✓ De conformidad con el artículo 3 del Decreto 2609 de</w:t>
                </w:r>
              </w:sdtContent>
            </w:sdt>
          </w:p>
          <w:p w:rsidR="004F2411" w:rsidRDefault="004F2411" w:rsidP="004F2411">
            <w:pPr>
              <w:tabs>
                <w:tab w:val="left" w:pos="1701"/>
              </w:tabs>
              <w:jc w:val="both"/>
              <w:rPr>
                <w:rFonts w:ascii="Arial" w:eastAsia="Arial" w:hAnsi="Arial" w:cs="Arial"/>
                <w:color w:val="FF0000"/>
                <w:sz w:val="18"/>
                <w:szCs w:val="18"/>
              </w:rPr>
            </w:pPr>
            <w:r>
              <w:rPr>
                <w:rFonts w:ascii="Arial" w:eastAsia="Arial" w:hAnsi="Arial" w:cs="Arial"/>
                <w:color w:val="FF0000"/>
                <w:sz w:val="18"/>
                <w:szCs w:val="18"/>
              </w:rPr>
              <w:t>2012, el contratista será responsable por la gestión</w:t>
            </w:r>
          </w:p>
          <w:p w:rsidR="004F2411" w:rsidRDefault="004F2411" w:rsidP="004F2411">
            <w:pPr>
              <w:tabs>
                <w:tab w:val="left" w:pos="1701"/>
              </w:tabs>
              <w:jc w:val="both"/>
              <w:rPr>
                <w:rFonts w:ascii="Arial" w:eastAsia="Arial" w:hAnsi="Arial" w:cs="Arial"/>
                <w:color w:val="FF0000"/>
                <w:sz w:val="18"/>
                <w:szCs w:val="18"/>
              </w:rPr>
            </w:pPr>
            <w:r>
              <w:rPr>
                <w:rFonts w:ascii="Arial" w:eastAsia="Arial" w:hAnsi="Arial" w:cs="Arial"/>
                <w:color w:val="FF0000"/>
                <w:sz w:val="18"/>
                <w:szCs w:val="18"/>
              </w:rPr>
              <w:t>documental de las actividades realizadas durante la ejecución del Contrato, presentando en el cronograma de actividades y en su informe de forma mensual el barrido de los documentos en físico y el término del almacenamiento del Orfeo hasta el archivo de los documentos.</w:t>
            </w:r>
          </w:p>
          <w:p w:rsidR="004F2411" w:rsidRDefault="004F2411" w:rsidP="004F2411">
            <w:pPr>
              <w:tabs>
                <w:tab w:val="left" w:pos="1701"/>
              </w:tabs>
              <w:jc w:val="both"/>
              <w:rPr>
                <w:rFonts w:ascii="Arial" w:eastAsia="Arial" w:hAnsi="Arial" w:cs="Arial"/>
                <w:color w:val="FF0000"/>
                <w:sz w:val="18"/>
                <w:szCs w:val="18"/>
              </w:rPr>
            </w:pPr>
          </w:p>
          <w:p w:rsidR="004F2411" w:rsidRDefault="00284BEE" w:rsidP="004F2411">
            <w:pPr>
              <w:tabs>
                <w:tab w:val="left" w:pos="1701"/>
              </w:tabs>
              <w:jc w:val="both"/>
              <w:rPr>
                <w:rFonts w:ascii="Arial" w:eastAsia="Arial" w:hAnsi="Arial" w:cs="Arial"/>
                <w:color w:val="FF0000"/>
                <w:sz w:val="18"/>
                <w:szCs w:val="18"/>
              </w:rPr>
            </w:pPr>
            <w:sdt>
              <w:sdtPr>
                <w:tag w:val="goog_rdk_5"/>
                <w:id w:val="-273960431"/>
              </w:sdtPr>
              <w:sdtEndPr/>
              <w:sdtContent>
                <w:r w:rsidR="004F2411">
                  <w:rPr>
                    <w:rFonts w:ascii="Arial Unicode MS" w:eastAsia="Arial Unicode MS" w:hAnsi="Arial Unicode MS" w:cs="Arial Unicode MS"/>
                    <w:color w:val="FF0000"/>
                    <w:sz w:val="18"/>
                    <w:szCs w:val="18"/>
                  </w:rPr>
                  <w:t>✓ El contratista debe custodiar y a la terminación del</w:t>
                </w:r>
              </w:sdtContent>
            </w:sdt>
          </w:p>
          <w:p w:rsidR="004F2411" w:rsidRDefault="004F2411" w:rsidP="004F2411">
            <w:pPr>
              <w:tabs>
                <w:tab w:val="left" w:pos="1701"/>
              </w:tabs>
              <w:jc w:val="both"/>
              <w:rPr>
                <w:rFonts w:ascii="Arial" w:eastAsia="Arial" w:hAnsi="Arial" w:cs="Arial"/>
                <w:color w:val="FF0000"/>
                <w:sz w:val="18"/>
                <w:szCs w:val="18"/>
              </w:rPr>
            </w:pPr>
            <w:r>
              <w:rPr>
                <w:rFonts w:ascii="Arial" w:eastAsia="Arial" w:hAnsi="Arial" w:cs="Arial"/>
                <w:color w:val="FF0000"/>
                <w:sz w:val="18"/>
                <w:szCs w:val="18"/>
              </w:rPr>
              <w:t>Presente contrato devolver los insumos, suministros, herramientas, dotación, implementación, inventarios y/o materiales que sean puestos a su disposición para la prestación del servicio objeto de este contrato.</w:t>
            </w:r>
          </w:p>
          <w:p w:rsidR="004F2411" w:rsidRDefault="004F2411" w:rsidP="004F2411">
            <w:pPr>
              <w:tabs>
                <w:tab w:val="left" w:pos="1701"/>
              </w:tabs>
              <w:jc w:val="both"/>
              <w:rPr>
                <w:rFonts w:ascii="Arial" w:eastAsia="Arial" w:hAnsi="Arial" w:cs="Arial"/>
                <w:color w:val="FF0000"/>
                <w:sz w:val="18"/>
                <w:szCs w:val="18"/>
              </w:rPr>
            </w:pPr>
          </w:p>
          <w:p w:rsidR="004F2411" w:rsidRDefault="00284BEE" w:rsidP="004F2411">
            <w:pPr>
              <w:tabs>
                <w:tab w:val="left" w:pos="1701"/>
              </w:tabs>
              <w:jc w:val="both"/>
              <w:rPr>
                <w:rFonts w:ascii="Arial" w:eastAsia="Arial" w:hAnsi="Arial" w:cs="Arial"/>
                <w:color w:val="FF0000"/>
                <w:sz w:val="18"/>
                <w:szCs w:val="18"/>
              </w:rPr>
            </w:pPr>
            <w:sdt>
              <w:sdtPr>
                <w:tag w:val="goog_rdk_6"/>
                <w:id w:val="148619331"/>
              </w:sdtPr>
              <w:sdtEndPr/>
              <w:sdtContent>
                <w:r w:rsidR="004F2411">
                  <w:rPr>
                    <w:rFonts w:ascii="Arial Unicode MS" w:eastAsia="Arial Unicode MS" w:hAnsi="Arial Unicode MS" w:cs="Arial Unicode MS"/>
                    <w:color w:val="FF0000"/>
                    <w:sz w:val="18"/>
                    <w:szCs w:val="18"/>
                  </w:rPr>
                  <w:t xml:space="preserve">✓ Entregar al final de la prestación del servicio, </w:t>
                </w:r>
                <w:proofErr w:type="spellStart"/>
                <w:r w:rsidR="004F2411">
                  <w:rPr>
                    <w:rFonts w:ascii="Arial Unicode MS" w:eastAsia="Arial Unicode MS" w:hAnsi="Arial Unicode MS" w:cs="Arial Unicode MS"/>
                    <w:color w:val="FF0000"/>
                    <w:sz w:val="18"/>
                    <w:szCs w:val="18"/>
                  </w:rPr>
                  <w:t>backup</w:t>
                </w:r>
                <w:proofErr w:type="spellEnd"/>
                <w:r w:rsidR="004F2411">
                  <w:rPr>
                    <w:rFonts w:ascii="Arial Unicode MS" w:eastAsia="Arial Unicode MS" w:hAnsi="Arial Unicode MS" w:cs="Arial Unicode MS"/>
                    <w:color w:val="FF0000"/>
                    <w:sz w:val="18"/>
                    <w:szCs w:val="18"/>
                  </w:rPr>
                  <w:t xml:space="preserve"> de</w:t>
                </w:r>
              </w:sdtContent>
            </w:sdt>
          </w:p>
          <w:p w:rsidR="004F2411" w:rsidRDefault="004F2411" w:rsidP="004F2411">
            <w:pPr>
              <w:tabs>
                <w:tab w:val="left" w:pos="1701"/>
              </w:tabs>
              <w:jc w:val="both"/>
              <w:rPr>
                <w:rFonts w:ascii="Arial" w:eastAsia="Arial" w:hAnsi="Arial" w:cs="Arial"/>
                <w:color w:val="FF0000"/>
                <w:sz w:val="18"/>
                <w:szCs w:val="18"/>
              </w:rPr>
            </w:pPr>
            <w:r>
              <w:rPr>
                <w:rFonts w:ascii="Arial" w:eastAsia="Arial" w:hAnsi="Arial" w:cs="Arial"/>
                <w:color w:val="FF0000"/>
                <w:sz w:val="18"/>
                <w:szCs w:val="18"/>
              </w:rPr>
              <w:t>La información producto ejecución del contrato.</w:t>
            </w:r>
          </w:p>
          <w:p w:rsidR="004F2411" w:rsidRDefault="004F2411" w:rsidP="004F2411">
            <w:pPr>
              <w:tabs>
                <w:tab w:val="left" w:pos="1701"/>
              </w:tabs>
              <w:jc w:val="both"/>
              <w:rPr>
                <w:rFonts w:ascii="Arial" w:eastAsia="Arial" w:hAnsi="Arial" w:cs="Arial"/>
                <w:color w:val="FF0000"/>
                <w:sz w:val="18"/>
                <w:szCs w:val="18"/>
              </w:rPr>
            </w:pPr>
          </w:p>
          <w:p w:rsidR="004F2411" w:rsidRDefault="00284BEE" w:rsidP="004F2411">
            <w:pPr>
              <w:tabs>
                <w:tab w:val="left" w:pos="1701"/>
              </w:tabs>
              <w:jc w:val="both"/>
              <w:rPr>
                <w:rFonts w:ascii="Arial" w:eastAsia="Arial" w:hAnsi="Arial" w:cs="Arial"/>
                <w:color w:val="FF0000"/>
                <w:sz w:val="18"/>
                <w:szCs w:val="18"/>
              </w:rPr>
            </w:pPr>
            <w:sdt>
              <w:sdtPr>
                <w:tag w:val="goog_rdk_7"/>
                <w:id w:val="-1997538147"/>
              </w:sdtPr>
              <w:sdtEndPr/>
              <w:sdtContent>
                <w:r w:rsidR="004F2411">
                  <w:rPr>
                    <w:rFonts w:ascii="Arial Unicode MS" w:eastAsia="Arial Unicode MS" w:hAnsi="Arial Unicode MS" w:cs="Arial Unicode MS"/>
                    <w:color w:val="FF0000"/>
                    <w:sz w:val="18"/>
                    <w:szCs w:val="18"/>
                  </w:rPr>
                  <w:t>✓ El contratista autoriza al MDN – EJÉRCITO NACIONAL</w:t>
                </w:r>
              </w:sdtContent>
            </w:sdt>
          </w:p>
          <w:p w:rsidR="004F2411" w:rsidRDefault="004F2411" w:rsidP="004F2411">
            <w:pPr>
              <w:tabs>
                <w:tab w:val="left" w:pos="1701"/>
              </w:tabs>
              <w:jc w:val="both"/>
              <w:rPr>
                <w:rFonts w:ascii="Arial" w:eastAsia="Arial" w:hAnsi="Arial" w:cs="Arial"/>
                <w:color w:val="FF0000"/>
                <w:sz w:val="18"/>
                <w:szCs w:val="18"/>
              </w:rPr>
            </w:pPr>
            <w:r>
              <w:rPr>
                <w:rFonts w:ascii="Arial" w:eastAsia="Arial" w:hAnsi="Arial" w:cs="Arial"/>
                <w:color w:val="FF0000"/>
                <w:sz w:val="18"/>
                <w:szCs w:val="18"/>
              </w:rPr>
              <w:t>A realizar los estudios de seguridad, comprobación de lealtad, realización de los exámenes de poligrafía y pruebas sicométricas antes y durante la contratación.</w:t>
            </w:r>
          </w:p>
          <w:p w:rsidR="004F2411" w:rsidRDefault="004F2411" w:rsidP="004F2411">
            <w:pPr>
              <w:tabs>
                <w:tab w:val="left" w:pos="1701"/>
              </w:tabs>
              <w:jc w:val="both"/>
              <w:rPr>
                <w:rFonts w:ascii="Arial" w:eastAsia="Arial" w:hAnsi="Arial" w:cs="Arial"/>
                <w:color w:val="FF0000"/>
                <w:sz w:val="18"/>
                <w:szCs w:val="18"/>
              </w:rPr>
            </w:pPr>
          </w:p>
          <w:p w:rsidR="004F2411" w:rsidRDefault="00284BEE" w:rsidP="004F2411">
            <w:pPr>
              <w:tabs>
                <w:tab w:val="left" w:pos="1701"/>
              </w:tabs>
              <w:jc w:val="both"/>
              <w:rPr>
                <w:rFonts w:ascii="Arial" w:eastAsia="Arial" w:hAnsi="Arial" w:cs="Arial"/>
                <w:color w:val="FF0000"/>
                <w:sz w:val="18"/>
                <w:szCs w:val="18"/>
              </w:rPr>
            </w:pPr>
            <w:sdt>
              <w:sdtPr>
                <w:tag w:val="goog_rdk_8"/>
                <w:id w:val="-1641058496"/>
              </w:sdtPr>
              <w:sdtEndPr/>
              <w:sdtContent>
                <w:r w:rsidR="004F2411">
                  <w:rPr>
                    <w:rFonts w:ascii="Arial Unicode MS" w:eastAsia="Arial Unicode MS" w:hAnsi="Arial Unicode MS" w:cs="Arial Unicode MS"/>
                    <w:color w:val="FF0000"/>
                    <w:sz w:val="18"/>
                    <w:szCs w:val="18"/>
                  </w:rPr>
                  <w:t>✓ Las demás obligaciones establecidas en el estudio</w:t>
                </w:r>
              </w:sdtContent>
            </w:sdt>
          </w:p>
          <w:p w:rsidR="004F2411" w:rsidRDefault="00C12FB0" w:rsidP="004F2411">
            <w:pPr>
              <w:tabs>
                <w:tab w:val="left" w:pos="1701"/>
              </w:tabs>
              <w:jc w:val="both"/>
              <w:rPr>
                <w:rFonts w:ascii="Arial" w:eastAsia="Arial" w:hAnsi="Arial" w:cs="Arial"/>
                <w:color w:val="FF0000"/>
                <w:sz w:val="18"/>
                <w:szCs w:val="18"/>
              </w:rPr>
            </w:pPr>
            <w:r>
              <w:rPr>
                <w:rFonts w:ascii="Arial" w:eastAsia="Arial" w:hAnsi="Arial" w:cs="Arial"/>
                <w:color w:val="FF0000"/>
                <w:sz w:val="18"/>
                <w:szCs w:val="18"/>
              </w:rPr>
              <w:t>Previo</w:t>
            </w:r>
            <w:r w:rsidR="004F2411">
              <w:rPr>
                <w:rFonts w:ascii="Arial" w:eastAsia="Arial" w:hAnsi="Arial" w:cs="Arial"/>
                <w:color w:val="FF0000"/>
                <w:sz w:val="18"/>
                <w:szCs w:val="18"/>
              </w:rPr>
              <w:t>, documento que el contratista declara conocer, y que hace parte del presente contrato.</w:t>
            </w:r>
          </w:p>
          <w:sdt>
            <w:sdtPr>
              <w:tag w:val="goog_rdk_9"/>
              <w:id w:val="-211651615"/>
            </w:sdtPr>
            <w:sdtEndPr/>
            <w:sdtContent>
              <w:p w:rsidR="00A50826" w:rsidRDefault="004F2411" w:rsidP="004F2411">
                <w:pPr>
                  <w:tabs>
                    <w:tab w:val="left" w:pos="1701"/>
                  </w:tabs>
                  <w:jc w:val="both"/>
                  <w:rPr>
                    <w:rFonts w:ascii="Arial Unicode MS" w:eastAsia="Arial Unicode MS" w:hAnsi="Arial Unicode MS" w:cs="Arial Unicode MS"/>
                    <w:color w:val="FF0000"/>
                    <w:sz w:val="18"/>
                    <w:szCs w:val="18"/>
                  </w:rPr>
                </w:pPr>
                <w:r>
                  <w:rPr>
                    <w:rFonts w:ascii="Arial Unicode MS" w:eastAsia="Arial Unicode MS" w:hAnsi="Arial Unicode MS" w:cs="Arial Unicode MS"/>
                    <w:color w:val="FF0000"/>
                    <w:sz w:val="18"/>
                    <w:szCs w:val="18"/>
                  </w:rPr>
                  <w:t>✓ Las demás obligaciones</w:t>
                </w:r>
              </w:p>
              <w:p w:rsidR="00A50826" w:rsidRPr="0067433B" w:rsidRDefault="00284BEE" w:rsidP="0067433B">
                <w:pPr>
                  <w:tabs>
                    <w:tab w:val="left" w:pos="1701"/>
                  </w:tabs>
                  <w:jc w:val="both"/>
                  <w:rPr>
                    <w:rFonts w:ascii="Arial" w:eastAsia="Arial" w:hAnsi="Arial" w:cs="Arial"/>
                    <w:color w:val="FF0000"/>
                    <w:sz w:val="18"/>
                    <w:szCs w:val="18"/>
                  </w:rPr>
                </w:pPr>
              </w:p>
            </w:sdtContent>
          </w:sdt>
        </w:tc>
      </w:tr>
    </w:tbl>
    <w:p w:rsidR="00E0421A" w:rsidRDefault="002C4C61">
      <w:r>
        <w:lastRenderedPageBreak/>
        <w:br w:type="page"/>
      </w:r>
    </w:p>
    <w:tbl>
      <w:tblPr>
        <w:tblStyle w:val="a"/>
        <w:tblpPr w:leftFromText="141" w:rightFromText="141" w:vertAnchor="text" w:tblpY="1"/>
        <w:tblW w:w="9942" w:type="dxa"/>
        <w:tblInd w:w="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000" w:firstRow="0" w:lastRow="0" w:firstColumn="0" w:lastColumn="0" w:noHBand="0" w:noVBand="0"/>
      </w:tblPr>
      <w:tblGrid>
        <w:gridCol w:w="2405"/>
        <w:gridCol w:w="7537"/>
      </w:tblGrid>
      <w:tr w:rsidR="00E02970">
        <w:trPr>
          <w:trHeight w:val="699"/>
        </w:trPr>
        <w:tc>
          <w:tcPr>
            <w:tcW w:w="2405" w:type="dxa"/>
            <w:tcBorders>
              <w:top w:val="single" w:sz="4" w:space="0" w:color="000000"/>
              <w:left w:val="single" w:sz="4" w:space="0" w:color="000000"/>
              <w:bottom w:val="single" w:sz="4" w:space="0" w:color="000000"/>
              <w:right w:val="single" w:sz="4" w:space="0" w:color="000000"/>
            </w:tcBorders>
            <w:vAlign w:val="center"/>
          </w:tcPr>
          <w:p w:rsidR="00E02970" w:rsidRDefault="00A2072F">
            <w:pPr>
              <w:numPr>
                <w:ilvl w:val="0"/>
                <w:numId w:val="1"/>
              </w:numPr>
              <w:pBdr>
                <w:top w:val="nil"/>
                <w:left w:val="nil"/>
                <w:bottom w:val="nil"/>
                <w:right w:val="nil"/>
                <w:between w:val="nil"/>
              </w:pBdr>
              <w:tabs>
                <w:tab w:val="left" w:pos="1701"/>
              </w:tabs>
              <w:ind w:left="498" w:hanging="283"/>
              <w:rPr>
                <w:rFonts w:ascii="Arial" w:eastAsia="Arial" w:hAnsi="Arial" w:cs="Arial"/>
                <w:b/>
                <w:bCs/>
                <w:color w:val="000000"/>
                <w:sz w:val="18"/>
                <w:szCs w:val="18"/>
              </w:rPr>
            </w:pPr>
            <w:r>
              <w:rPr>
                <w:rFonts w:ascii="Arial" w:eastAsia="Arial" w:hAnsi="Arial" w:cs="Arial"/>
                <w:b/>
                <w:bCs/>
                <w:color w:val="000000"/>
                <w:sz w:val="18"/>
                <w:szCs w:val="18"/>
              </w:rPr>
              <w:lastRenderedPageBreak/>
              <w:t>DOCUMENTOS QUE SOPORTAN EL CUMPLIMIENTO DE LAS OBLIGACIONES CONTRACTUALES</w:t>
            </w:r>
          </w:p>
        </w:tc>
        <w:tc>
          <w:tcPr>
            <w:tcW w:w="7537" w:type="dxa"/>
            <w:tcBorders>
              <w:top w:val="single" w:sz="4" w:space="0" w:color="000000"/>
              <w:left w:val="single" w:sz="4" w:space="0" w:color="000000"/>
              <w:bottom w:val="single" w:sz="4" w:space="0" w:color="000000"/>
              <w:right w:val="single" w:sz="4" w:space="0" w:color="000000"/>
            </w:tcBorders>
            <w:vAlign w:val="center"/>
          </w:tcPr>
          <w:p w:rsidR="00E02970" w:rsidRDefault="00E02970">
            <w:pPr>
              <w:tabs>
                <w:tab w:val="left" w:pos="1701"/>
              </w:tabs>
              <w:jc w:val="both"/>
              <w:rPr>
                <w:rFonts w:ascii="Arial" w:eastAsia="Arial" w:hAnsi="Arial" w:cs="Arial"/>
                <w:sz w:val="18"/>
                <w:szCs w:val="18"/>
              </w:rPr>
            </w:pPr>
          </w:p>
          <w:p w:rsidR="00C85FAC" w:rsidRDefault="002C4C61" w:rsidP="00C85FAC">
            <w:pPr>
              <w:tabs>
                <w:tab w:val="left" w:pos="1701"/>
              </w:tabs>
              <w:jc w:val="both"/>
              <w:rPr>
                <w:rFonts w:ascii="Arial" w:eastAsia="Arial" w:hAnsi="Arial" w:cs="Arial"/>
                <w:sz w:val="17"/>
                <w:szCs w:val="17"/>
              </w:rPr>
            </w:pPr>
            <w:r>
              <w:rPr>
                <w:rFonts w:ascii="Arial" w:eastAsia="Arial" w:hAnsi="Arial" w:cs="Arial"/>
                <w:color w:val="FF0000"/>
                <w:sz w:val="18"/>
                <w:szCs w:val="18"/>
              </w:rPr>
              <w:t>S</w:t>
            </w:r>
            <w:r w:rsidR="00C85FAC">
              <w:rPr>
                <w:rFonts w:ascii="Arial" w:eastAsia="Arial" w:hAnsi="Arial" w:cs="Arial"/>
                <w:color w:val="FF0000"/>
                <w:sz w:val="18"/>
                <w:szCs w:val="18"/>
              </w:rPr>
              <w:t>e relacionan las actividades relacionadas con el sistema de reservas de la DIFAB (MORAL)</w:t>
            </w:r>
          </w:p>
          <w:p w:rsidR="00C85FAC" w:rsidRDefault="00C85FAC" w:rsidP="00C85FAC">
            <w:pPr>
              <w:tabs>
                <w:tab w:val="left" w:pos="1701"/>
              </w:tabs>
              <w:jc w:val="both"/>
              <w:rPr>
                <w:rFonts w:ascii="Arial" w:eastAsia="Arial" w:hAnsi="Arial" w:cs="Arial"/>
                <w:sz w:val="17"/>
                <w:szCs w:val="17"/>
              </w:rPr>
            </w:pPr>
          </w:p>
          <w:tbl>
            <w:tblPr>
              <w:tblW w:w="85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82"/>
              <w:gridCol w:w="6818"/>
            </w:tblGrid>
            <w:tr w:rsidR="002C4C61" w:rsidTr="002C4C61">
              <w:trPr>
                <w:trHeight w:val="268"/>
              </w:trPr>
              <w:tc>
                <w:tcPr>
                  <w:tcW w:w="1682" w:type="dxa"/>
                </w:tcPr>
                <w:p w:rsidR="002C4C61" w:rsidRDefault="002C4C61" w:rsidP="0067433B">
                  <w:pPr>
                    <w:framePr w:hSpace="141" w:wrap="around" w:vAnchor="text" w:hAnchor="text" w:y="1"/>
                    <w:tabs>
                      <w:tab w:val="left" w:pos="1701"/>
                    </w:tabs>
                    <w:spacing w:line="276" w:lineRule="auto"/>
                    <w:jc w:val="both"/>
                    <w:rPr>
                      <w:rFonts w:ascii="Arial" w:eastAsia="Arial" w:hAnsi="Arial" w:cs="Arial"/>
                      <w:b/>
                      <w:bCs/>
                      <w:sz w:val="18"/>
                      <w:szCs w:val="18"/>
                    </w:rPr>
                  </w:pPr>
                  <w:r>
                    <w:rPr>
                      <w:rFonts w:ascii="Arial" w:eastAsia="Arial" w:hAnsi="Arial" w:cs="Arial"/>
                      <w:b/>
                      <w:bCs/>
                      <w:sz w:val="18"/>
                      <w:szCs w:val="18"/>
                    </w:rPr>
                    <w:t>OBLIGACION</w:t>
                  </w:r>
                </w:p>
              </w:tc>
              <w:tc>
                <w:tcPr>
                  <w:tcW w:w="6818" w:type="dxa"/>
                </w:tcPr>
                <w:p w:rsidR="002C4C61" w:rsidRDefault="002C4C61" w:rsidP="0067433B">
                  <w:pPr>
                    <w:framePr w:hSpace="141" w:wrap="around" w:vAnchor="text" w:hAnchor="text" w:y="1"/>
                    <w:tabs>
                      <w:tab w:val="left" w:pos="1701"/>
                    </w:tabs>
                    <w:spacing w:line="276" w:lineRule="auto"/>
                    <w:jc w:val="both"/>
                    <w:rPr>
                      <w:rFonts w:ascii="Arial" w:eastAsia="Arial" w:hAnsi="Arial" w:cs="Arial"/>
                      <w:b/>
                      <w:bCs/>
                      <w:sz w:val="18"/>
                      <w:szCs w:val="18"/>
                    </w:rPr>
                  </w:pPr>
                  <w:r>
                    <w:rPr>
                      <w:rFonts w:ascii="Arial" w:eastAsia="Arial" w:hAnsi="Arial" w:cs="Arial"/>
                      <w:b/>
                      <w:bCs/>
                      <w:sz w:val="18"/>
                      <w:szCs w:val="18"/>
                    </w:rPr>
                    <w:t>DESCRIPCION</w:t>
                  </w:r>
                </w:p>
              </w:tc>
            </w:tr>
            <w:tr w:rsidR="002C4C61" w:rsidTr="002C4C61">
              <w:trPr>
                <w:trHeight w:val="282"/>
              </w:trPr>
              <w:tc>
                <w:tcPr>
                  <w:tcW w:w="1682" w:type="dxa"/>
                  <w:vAlign w:val="center"/>
                </w:tcPr>
                <w:p w:rsidR="002C4C61" w:rsidRDefault="002C4C61" w:rsidP="0067433B">
                  <w:pPr>
                    <w:framePr w:hSpace="141" w:wrap="around" w:vAnchor="text" w:hAnchor="text" w:y="1"/>
                    <w:tabs>
                      <w:tab w:val="left" w:pos="1701"/>
                    </w:tabs>
                    <w:jc w:val="both"/>
                    <w:rPr>
                      <w:rFonts w:ascii="Arial" w:eastAsia="Arial" w:hAnsi="Arial" w:cs="Arial"/>
                      <w:color w:val="FF0000"/>
                      <w:sz w:val="18"/>
                      <w:szCs w:val="18"/>
                    </w:rPr>
                  </w:pPr>
                  <w:r>
                    <w:rPr>
                      <w:rFonts w:ascii="Arial" w:eastAsia="Arial" w:hAnsi="Arial" w:cs="Arial"/>
                      <w:color w:val="FF0000"/>
                      <w:sz w:val="18"/>
                      <w:szCs w:val="18"/>
                    </w:rPr>
                    <w:t>1. Presentar informes de gestión de manera mensual, trimestral y al finalizar el plazo de ejecución del presente contrato, de acuerdo a las directrices emitidas por la Dirección de Familia y Bienestar del Ejército Nacional.</w:t>
                  </w:r>
                </w:p>
                <w:p w:rsidR="002C4C61" w:rsidRPr="002C4C61" w:rsidRDefault="002C4C61" w:rsidP="0067433B">
                  <w:pPr>
                    <w:pStyle w:val="Prrafodelista"/>
                    <w:framePr w:hSpace="141" w:wrap="around" w:vAnchor="text" w:hAnchor="text" w:y="1"/>
                    <w:numPr>
                      <w:ilvl w:val="3"/>
                      <w:numId w:val="1"/>
                    </w:numPr>
                    <w:spacing w:after="160" w:line="259" w:lineRule="auto"/>
                    <w:jc w:val="center"/>
                    <w:rPr>
                      <w:rFonts w:ascii="Arial" w:eastAsia="Arial" w:hAnsi="Arial" w:cs="Arial"/>
                      <w:b/>
                      <w:bCs/>
                      <w:sz w:val="18"/>
                      <w:szCs w:val="18"/>
                    </w:rPr>
                  </w:pPr>
                </w:p>
              </w:tc>
              <w:tc>
                <w:tcPr>
                  <w:tcW w:w="6818" w:type="dxa"/>
                </w:tcPr>
                <w:p w:rsidR="002C4C61" w:rsidRDefault="002C4C61" w:rsidP="0067433B">
                  <w:pPr>
                    <w:framePr w:hSpace="141" w:wrap="around" w:vAnchor="text" w:hAnchor="text" w:y="1"/>
                    <w:tabs>
                      <w:tab w:val="left" w:pos="1701"/>
                    </w:tabs>
                    <w:spacing w:line="276" w:lineRule="auto"/>
                    <w:ind w:left="2880" w:hanging="2160"/>
                    <w:jc w:val="both"/>
                    <w:rPr>
                      <w:rFonts w:ascii="Arial" w:eastAsia="Arial" w:hAnsi="Arial" w:cs="Arial"/>
                      <w:sz w:val="18"/>
                      <w:szCs w:val="18"/>
                    </w:rPr>
                  </w:pPr>
                  <w:r>
                    <w:rPr>
                      <w:rFonts w:ascii="Arial" w:eastAsia="Arial" w:hAnsi="Arial" w:cs="Arial"/>
                      <w:sz w:val="18"/>
                      <w:szCs w:val="18"/>
                    </w:rPr>
                    <w:t xml:space="preserve">Se presentó informe de gestión del mes de </w:t>
                  </w:r>
                  <w:r w:rsidR="006F4802">
                    <w:rPr>
                      <w:rFonts w:ascii="Arial" w:eastAsia="Arial" w:hAnsi="Arial" w:cs="Arial"/>
                      <w:sz w:val="18"/>
                      <w:szCs w:val="18"/>
                    </w:rPr>
                    <w:t>ABRIL</w:t>
                  </w:r>
                </w:p>
              </w:tc>
            </w:tr>
            <w:tr w:rsidR="002C4C61" w:rsidTr="002C4C61">
              <w:trPr>
                <w:trHeight w:val="282"/>
              </w:trPr>
              <w:tc>
                <w:tcPr>
                  <w:tcW w:w="1682" w:type="dxa"/>
                  <w:vAlign w:val="center"/>
                </w:tcPr>
                <w:p w:rsidR="002C4C61" w:rsidRDefault="002C4C61" w:rsidP="0067433B">
                  <w:pPr>
                    <w:framePr w:hSpace="141" w:wrap="around" w:vAnchor="text" w:hAnchor="text" w:y="1"/>
                    <w:tabs>
                      <w:tab w:val="left" w:pos="1701"/>
                    </w:tabs>
                    <w:jc w:val="both"/>
                    <w:rPr>
                      <w:rFonts w:ascii="Arial" w:eastAsia="Arial" w:hAnsi="Arial" w:cs="Arial"/>
                      <w:color w:val="FF0000"/>
                      <w:sz w:val="18"/>
                      <w:szCs w:val="18"/>
                    </w:rPr>
                  </w:pPr>
                  <w:r>
                    <w:rPr>
                      <w:rFonts w:ascii="Arial" w:eastAsia="Arial" w:hAnsi="Arial" w:cs="Arial"/>
                      <w:color w:val="FF0000"/>
                      <w:sz w:val="18"/>
                      <w:szCs w:val="18"/>
                    </w:rPr>
                    <w:t>2.Analizar, levantar, documentar y validar los requerimientos funcionales, no funcionales y técnicos del Sistema de Información de Control de Reservas de los Centros Vacacionales, así como de los sistemas que conforman el ecosistema de información de talento Humano, considerando enfoques de arquitectura, desacoplada, orientada a servicios y con capacidad de evolución tecnológica.</w:t>
                  </w:r>
                </w:p>
                <w:p w:rsidR="002C4C61" w:rsidRDefault="002C4C61" w:rsidP="0067433B">
                  <w:pPr>
                    <w:framePr w:hSpace="141" w:wrap="around" w:vAnchor="text" w:hAnchor="text" w:y="1"/>
                    <w:widowControl/>
                    <w:spacing w:after="160" w:line="259" w:lineRule="auto"/>
                    <w:jc w:val="center"/>
                    <w:rPr>
                      <w:rFonts w:ascii="Arial" w:eastAsia="Arial" w:hAnsi="Arial" w:cs="Arial"/>
                      <w:b/>
                      <w:bCs/>
                      <w:sz w:val="18"/>
                      <w:szCs w:val="18"/>
                    </w:rPr>
                  </w:pPr>
                </w:p>
              </w:tc>
              <w:tc>
                <w:tcPr>
                  <w:tcW w:w="6818" w:type="dxa"/>
                </w:tcPr>
                <w:p w:rsidR="002C4C61" w:rsidRDefault="002C4C61" w:rsidP="0067433B">
                  <w:pPr>
                    <w:framePr w:hSpace="141" w:wrap="around" w:vAnchor="text" w:hAnchor="text" w:y="1"/>
                    <w:tabs>
                      <w:tab w:val="left" w:pos="1701"/>
                    </w:tabs>
                    <w:spacing w:line="276" w:lineRule="auto"/>
                    <w:jc w:val="both"/>
                    <w:rPr>
                      <w:rFonts w:ascii="Arial" w:eastAsia="Arial" w:hAnsi="Arial" w:cs="Arial"/>
                      <w:sz w:val="18"/>
                      <w:szCs w:val="18"/>
                    </w:rPr>
                  </w:pPr>
                  <w:r>
                    <w:rPr>
                      <w:rFonts w:ascii="Arial" w:eastAsia="Arial" w:hAnsi="Arial" w:cs="Arial"/>
                      <w:sz w:val="18"/>
                      <w:szCs w:val="18"/>
                    </w:rPr>
                    <w:t xml:space="preserve">Con el fin de hacer el levantamiento de requerimientos de la aplicación, se generó el </w:t>
                  </w:r>
                  <w:proofErr w:type="spellStart"/>
                  <w:r>
                    <w:rPr>
                      <w:rFonts w:ascii="Arial" w:eastAsia="Arial" w:hAnsi="Arial" w:cs="Arial"/>
                      <w:sz w:val="18"/>
                      <w:szCs w:val="18"/>
                    </w:rPr>
                    <w:t>mockups</w:t>
                  </w:r>
                  <w:proofErr w:type="spellEnd"/>
                  <w:r>
                    <w:rPr>
                      <w:rFonts w:ascii="Arial" w:eastAsia="Arial" w:hAnsi="Arial" w:cs="Arial"/>
                      <w:sz w:val="18"/>
                      <w:szCs w:val="18"/>
                    </w:rPr>
                    <w:t xml:space="preserve"> de las vistas que serán creadas</w:t>
                  </w:r>
                </w:p>
                <w:p w:rsidR="002C4C61" w:rsidRDefault="002C4C61" w:rsidP="0067433B">
                  <w:pPr>
                    <w:framePr w:hSpace="141" w:wrap="around" w:vAnchor="text" w:hAnchor="text" w:y="1"/>
                    <w:tabs>
                      <w:tab w:val="left" w:pos="1701"/>
                    </w:tabs>
                    <w:spacing w:line="276" w:lineRule="auto"/>
                    <w:jc w:val="both"/>
                    <w:rPr>
                      <w:rFonts w:ascii="Arial" w:eastAsia="Arial" w:hAnsi="Arial" w:cs="Arial"/>
                      <w:sz w:val="18"/>
                      <w:szCs w:val="18"/>
                    </w:rPr>
                  </w:pPr>
                  <w:r w:rsidRPr="002C4C61">
                    <w:rPr>
                      <w:rFonts w:ascii="Arial" w:eastAsia="Arial" w:hAnsi="Arial" w:cs="Arial"/>
                      <w:noProof/>
                      <w:sz w:val="18"/>
                      <w:szCs w:val="18"/>
                    </w:rPr>
                    <w:drawing>
                      <wp:anchor distT="0" distB="0" distL="114300" distR="114300" simplePos="0" relativeHeight="251659776" behindDoc="0" locked="0" layoutInCell="1" allowOverlap="1">
                        <wp:simplePos x="0" y="0"/>
                        <wp:positionH relativeFrom="column">
                          <wp:posOffset>292293</wp:posOffset>
                        </wp:positionH>
                        <wp:positionV relativeFrom="paragraph">
                          <wp:posOffset>118910</wp:posOffset>
                        </wp:positionV>
                        <wp:extent cx="2705376" cy="1825166"/>
                        <wp:effectExtent l="0" t="0" r="0" b="381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2705376" cy="1825166"/>
                                </a:xfrm>
                                <a:prstGeom prst="rect">
                                  <a:avLst/>
                                </a:prstGeom>
                              </pic:spPr>
                            </pic:pic>
                          </a:graphicData>
                        </a:graphic>
                      </wp:anchor>
                    </w:drawing>
                  </w:r>
                </w:p>
                <w:p w:rsidR="002C4C61" w:rsidRDefault="002C4C61" w:rsidP="0067433B">
                  <w:pPr>
                    <w:framePr w:hSpace="141" w:wrap="around" w:vAnchor="text" w:hAnchor="text" w:y="1"/>
                    <w:tabs>
                      <w:tab w:val="left" w:pos="1701"/>
                    </w:tabs>
                    <w:spacing w:line="276" w:lineRule="auto"/>
                    <w:jc w:val="both"/>
                    <w:rPr>
                      <w:rFonts w:ascii="Arial" w:eastAsia="Arial" w:hAnsi="Arial" w:cs="Arial"/>
                      <w:sz w:val="18"/>
                      <w:szCs w:val="18"/>
                    </w:rPr>
                  </w:pPr>
                </w:p>
                <w:p w:rsidR="002C4C61" w:rsidRDefault="002C4C61" w:rsidP="0067433B">
                  <w:pPr>
                    <w:framePr w:hSpace="141" w:wrap="around" w:vAnchor="text" w:hAnchor="text" w:y="1"/>
                    <w:tabs>
                      <w:tab w:val="left" w:pos="1701"/>
                    </w:tabs>
                    <w:spacing w:line="276" w:lineRule="auto"/>
                    <w:jc w:val="both"/>
                    <w:rPr>
                      <w:rFonts w:ascii="Arial" w:eastAsia="Arial" w:hAnsi="Arial" w:cs="Arial"/>
                      <w:sz w:val="18"/>
                      <w:szCs w:val="18"/>
                    </w:rPr>
                  </w:pPr>
                </w:p>
                <w:p w:rsidR="002C4C61" w:rsidRDefault="002C4C61" w:rsidP="0067433B">
                  <w:pPr>
                    <w:framePr w:hSpace="141" w:wrap="around" w:vAnchor="text" w:hAnchor="text" w:y="1"/>
                    <w:tabs>
                      <w:tab w:val="left" w:pos="1701"/>
                    </w:tabs>
                    <w:spacing w:line="276" w:lineRule="auto"/>
                    <w:jc w:val="both"/>
                    <w:rPr>
                      <w:rFonts w:ascii="Arial" w:eastAsia="Arial" w:hAnsi="Arial" w:cs="Arial"/>
                      <w:sz w:val="18"/>
                      <w:szCs w:val="18"/>
                    </w:rPr>
                  </w:pPr>
                </w:p>
                <w:p w:rsidR="002C4C61" w:rsidRDefault="002C4C61" w:rsidP="0067433B">
                  <w:pPr>
                    <w:framePr w:hSpace="141" w:wrap="around" w:vAnchor="text" w:hAnchor="text" w:y="1"/>
                    <w:tabs>
                      <w:tab w:val="left" w:pos="1701"/>
                    </w:tabs>
                    <w:spacing w:line="276" w:lineRule="auto"/>
                    <w:jc w:val="both"/>
                    <w:rPr>
                      <w:rFonts w:ascii="Arial" w:eastAsia="Arial" w:hAnsi="Arial" w:cs="Arial"/>
                      <w:sz w:val="18"/>
                      <w:szCs w:val="18"/>
                    </w:rPr>
                  </w:pPr>
                </w:p>
                <w:p w:rsidR="002C4C61" w:rsidRDefault="002C4C61" w:rsidP="0067433B">
                  <w:pPr>
                    <w:framePr w:hSpace="141" w:wrap="around" w:vAnchor="text" w:hAnchor="text" w:y="1"/>
                    <w:tabs>
                      <w:tab w:val="left" w:pos="1701"/>
                    </w:tabs>
                    <w:spacing w:line="276" w:lineRule="auto"/>
                    <w:jc w:val="both"/>
                    <w:rPr>
                      <w:rFonts w:ascii="Arial" w:eastAsia="Arial" w:hAnsi="Arial" w:cs="Arial"/>
                      <w:sz w:val="18"/>
                      <w:szCs w:val="18"/>
                    </w:rPr>
                  </w:pPr>
                </w:p>
                <w:p w:rsidR="002C4C61" w:rsidRDefault="002C4C61" w:rsidP="0067433B">
                  <w:pPr>
                    <w:framePr w:hSpace="141" w:wrap="around" w:vAnchor="text" w:hAnchor="text" w:y="1"/>
                    <w:tabs>
                      <w:tab w:val="left" w:pos="1701"/>
                    </w:tabs>
                    <w:spacing w:line="276" w:lineRule="auto"/>
                    <w:jc w:val="both"/>
                    <w:rPr>
                      <w:rFonts w:ascii="Arial" w:eastAsia="Arial" w:hAnsi="Arial" w:cs="Arial"/>
                      <w:sz w:val="18"/>
                      <w:szCs w:val="18"/>
                    </w:rPr>
                  </w:pPr>
                </w:p>
                <w:p w:rsidR="002C4C61" w:rsidRDefault="002C4C61" w:rsidP="0067433B">
                  <w:pPr>
                    <w:framePr w:hSpace="141" w:wrap="around" w:vAnchor="text" w:hAnchor="text" w:y="1"/>
                    <w:tabs>
                      <w:tab w:val="left" w:pos="1701"/>
                    </w:tabs>
                    <w:spacing w:line="276" w:lineRule="auto"/>
                    <w:jc w:val="both"/>
                    <w:rPr>
                      <w:rFonts w:ascii="Arial" w:eastAsia="Arial" w:hAnsi="Arial" w:cs="Arial"/>
                      <w:sz w:val="18"/>
                      <w:szCs w:val="18"/>
                    </w:rPr>
                  </w:pPr>
                </w:p>
                <w:p w:rsidR="002C4C61" w:rsidRDefault="002C4C61" w:rsidP="0067433B">
                  <w:pPr>
                    <w:framePr w:hSpace="141" w:wrap="around" w:vAnchor="text" w:hAnchor="text" w:y="1"/>
                    <w:tabs>
                      <w:tab w:val="left" w:pos="1701"/>
                    </w:tabs>
                    <w:spacing w:line="276" w:lineRule="auto"/>
                    <w:jc w:val="both"/>
                    <w:rPr>
                      <w:rFonts w:ascii="Arial" w:eastAsia="Arial" w:hAnsi="Arial" w:cs="Arial"/>
                      <w:sz w:val="18"/>
                      <w:szCs w:val="18"/>
                    </w:rPr>
                  </w:pPr>
                </w:p>
                <w:p w:rsidR="002C4C61" w:rsidRDefault="002C4C61" w:rsidP="0067433B">
                  <w:pPr>
                    <w:framePr w:hSpace="141" w:wrap="around" w:vAnchor="text" w:hAnchor="text" w:y="1"/>
                    <w:tabs>
                      <w:tab w:val="left" w:pos="1701"/>
                    </w:tabs>
                    <w:spacing w:line="276" w:lineRule="auto"/>
                    <w:jc w:val="both"/>
                    <w:rPr>
                      <w:rFonts w:ascii="Arial" w:eastAsia="Arial" w:hAnsi="Arial" w:cs="Arial"/>
                      <w:sz w:val="18"/>
                      <w:szCs w:val="18"/>
                    </w:rPr>
                  </w:pPr>
                </w:p>
                <w:p w:rsidR="002C4C61" w:rsidRDefault="002C4C61" w:rsidP="0067433B">
                  <w:pPr>
                    <w:framePr w:hSpace="141" w:wrap="around" w:vAnchor="text" w:hAnchor="text" w:y="1"/>
                    <w:tabs>
                      <w:tab w:val="left" w:pos="1701"/>
                    </w:tabs>
                    <w:spacing w:line="276" w:lineRule="auto"/>
                    <w:jc w:val="both"/>
                    <w:rPr>
                      <w:rFonts w:ascii="Arial" w:eastAsia="Arial" w:hAnsi="Arial" w:cs="Arial"/>
                      <w:sz w:val="18"/>
                      <w:szCs w:val="18"/>
                    </w:rPr>
                  </w:pPr>
                </w:p>
                <w:p w:rsidR="002C4C61" w:rsidRDefault="002C4C61" w:rsidP="0067433B">
                  <w:pPr>
                    <w:framePr w:hSpace="141" w:wrap="around" w:vAnchor="text" w:hAnchor="text" w:y="1"/>
                    <w:tabs>
                      <w:tab w:val="left" w:pos="1701"/>
                    </w:tabs>
                    <w:spacing w:line="276" w:lineRule="auto"/>
                    <w:jc w:val="both"/>
                    <w:rPr>
                      <w:rFonts w:ascii="Arial" w:eastAsia="Arial" w:hAnsi="Arial" w:cs="Arial"/>
                      <w:sz w:val="18"/>
                      <w:szCs w:val="18"/>
                    </w:rPr>
                  </w:pPr>
                </w:p>
                <w:p w:rsidR="002C4C61" w:rsidRDefault="002C4C61" w:rsidP="0067433B">
                  <w:pPr>
                    <w:framePr w:hSpace="141" w:wrap="around" w:vAnchor="text" w:hAnchor="text" w:y="1"/>
                    <w:tabs>
                      <w:tab w:val="left" w:pos="1701"/>
                    </w:tabs>
                    <w:spacing w:line="276" w:lineRule="auto"/>
                    <w:jc w:val="both"/>
                    <w:rPr>
                      <w:rFonts w:ascii="Arial" w:eastAsia="Arial" w:hAnsi="Arial" w:cs="Arial"/>
                      <w:sz w:val="18"/>
                      <w:szCs w:val="18"/>
                    </w:rPr>
                  </w:pPr>
                </w:p>
                <w:p w:rsidR="002C4C61" w:rsidRDefault="002C4C61" w:rsidP="0067433B">
                  <w:pPr>
                    <w:framePr w:hSpace="141" w:wrap="around" w:vAnchor="text" w:hAnchor="text" w:y="1"/>
                    <w:tabs>
                      <w:tab w:val="left" w:pos="1701"/>
                    </w:tabs>
                    <w:spacing w:line="276" w:lineRule="auto"/>
                    <w:jc w:val="both"/>
                    <w:rPr>
                      <w:rFonts w:ascii="Arial" w:eastAsia="Arial" w:hAnsi="Arial" w:cs="Arial"/>
                      <w:sz w:val="18"/>
                      <w:szCs w:val="18"/>
                    </w:rPr>
                  </w:pPr>
                  <w:r w:rsidRPr="002C4C61">
                    <w:rPr>
                      <w:rFonts w:ascii="Arial" w:eastAsia="Arial" w:hAnsi="Arial" w:cs="Arial"/>
                      <w:noProof/>
                      <w:sz w:val="18"/>
                      <w:szCs w:val="18"/>
                    </w:rPr>
                    <w:drawing>
                      <wp:anchor distT="0" distB="0" distL="114300" distR="114300" simplePos="0" relativeHeight="251660800" behindDoc="0" locked="0" layoutInCell="1" allowOverlap="1">
                        <wp:simplePos x="0" y="0"/>
                        <wp:positionH relativeFrom="column">
                          <wp:posOffset>483124</wp:posOffset>
                        </wp:positionH>
                        <wp:positionV relativeFrom="paragraph">
                          <wp:posOffset>22639</wp:posOffset>
                        </wp:positionV>
                        <wp:extent cx="2586106" cy="1469717"/>
                        <wp:effectExtent l="0" t="0" r="508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2586106" cy="1469717"/>
                                </a:xfrm>
                                <a:prstGeom prst="rect">
                                  <a:avLst/>
                                </a:prstGeom>
                              </pic:spPr>
                            </pic:pic>
                          </a:graphicData>
                        </a:graphic>
                      </wp:anchor>
                    </w:drawing>
                  </w:r>
                </w:p>
                <w:p w:rsidR="002C4C61" w:rsidRDefault="002C4C61" w:rsidP="0067433B">
                  <w:pPr>
                    <w:framePr w:hSpace="141" w:wrap="around" w:vAnchor="text" w:hAnchor="text" w:y="1"/>
                    <w:tabs>
                      <w:tab w:val="left" w:pos="1701"/>
                    </w:tabs>
                    <w:spacing w:line="276" w:lineRule="auto"/>
                    <w:jc w:val="both"/>
                    <w:rPr>
                      <w:rFonts w:ascii="Arial" w:eastAsia="Arial" w:hAnsi="Arial" w:cs="Arial"/>
                      <w:sz w:val="18"/>
                      <w:szCs w:val="18"/>
                    </w:rPr>
                  </w:pPr>
                </w:p>
                <w:p w:rsidR="002C4C61" w:rsidRDefault="002C4C61" w:rsidP="0067433B">
                  <w:pPr>
                    <w:framePr w:hSpace="141" w:wrap="around" w:vAnchor="text" w:hAnchor="text" w:y="1"/>
                    <w:tabs>
                      <w:tab w:val="left" w:pos="1701"/>
                    </w:tabs>
                    <w:spacing w:line="276" w:lineRule="auto"/>
                    <w:jc w:val="both"/>
                    <w:rPr>
                      <w:rFonts w:ascii="Arial" w:eastAsia="Arial" w:hAnsi="Arial" w:cs="Arial"/>
                      <w:sz w:val="18"/>
                      <w:szCs w:val="18"/>
                    </w:rPr>
                  </w:pPr>
                </w:p>
                <w:p w:rsidR="002C4C61" w:rsidRDefault="002C4C61" w:rsidP="0067433B">
                  <w:pPr>
                    <w:framePr w:hSpace="141" w:wrap="around" w:vAnchor="text" w:hAnchor="text" w:y="1"/>
                    <w:tabs>
                      <w:tab w:val="left" w:pos="1701"/>
                    </w:tabs>
                    <w:spacing w:line="276" w:lineRule="auto"/>
                    <w:jc w:val="both"/>
                    <w:rPr>
                      <w:rFonts w:ascii="Arial" w:eastAsia="Arial" w:hAnsi="Arial" w:cs="Arial"/>
                      <w:sz w:val="18"/>
                      <w:szCs w:val="18"/>
                    </w:rPr>
                  </w:pPr>
                </w:p>
              </w:tc>
            </w:tr>
            <w:tr w:rsidR="002C4C61" w:rsidTr="002C4C61">
              <w:trPr>
                <w:trHeight w:val="282"/>
              </w:trPr>
              <w:tc>
                <w:tcPr>
                  <w:tcW w:w="1682" w:type="dxa"/>
                  <w:vAlign w:val="center"/>
                </w:tcPr>
                <w:p w:rsidR="002C4C61" w:rsidRDefault="002C4C61" w:rsidP="0067433B">
                  <w:pPr>
                    <w:framePr w:hSpace="141" w:wrap="around" w:vAnchor="text" w:hAnchor="text" w:y="1"/>
                    <w:tabs>
                      <w:tab w:val="left" w:pos="1701"/>
                    </w:tabs>
                    <w:jc w:val="both"/>
                    <w:rPr>
                      <w:rFonts w:ascii="Arial" w:eastAsia="Arial" w:hAnsi="Arial" w:cs="Arial"/>
                      <w:color w:val="FF0000"/>
                      <w:sz w:val="18"/>
                      <w:szCs w:val="18"/>
                    </w:rPr>
                  </w:pPr>
                  <w:r>
                    <w:rPr>
                      <w:rFonts w:ascii="Arial" w:eastAsia="Arial" w:hAnsi="Arial" w:cs="Arial"/>
                      <w:color w:val="FF0000"/>
                      <w:sz w:val="18"/>
                      <w:szCs w:val="18"/>
                    </w:rPr>
                    <w:t>3.Diseñar e implementar la arquitectura de software del sistema,</w:t>
                  </w:r>
                </w:p>
                <w:p w:rsidR="002C4C61" w:rsidRDefault="002C4C61" w:rsidP="0067433B">
                  <w:pPr>
                    <w:framePr w:hSpace="141" w:wrap="around" w:vAnchor="text" w:hAnchor="text" w:y="1"/>
                    <w:tabs>
                      <w:tab w:val="left" w:pos="1701"/>
                    </w:tabs>
                    <w:jc w:val="both"/>
                    <w:rPr>
                      <w:rFonts w:ascii="Arial" w:eastAsia="Arial" w:hAnsi="Arial" w:cs="Arial"/>
                      <w:color w:val="FF0000"/>
                      <w:sz w:val="18"/>
                      <w:szCs w:val="18"/>
                    </w:rPr>
                  </w:pPr>
                  <w:r>
                    <w:rPr>
                      <w:rFonts w:ascii="Arial" w:eastAsia="Arial" w:hAnsi="Arial" w:cs="Arial"/>
                      <w:color w:val="FF0000"/>
                      <w:sz w:val="18"/>
                      <w:szCs w:val="18"/>
                    </w:rPr>
                    <w:lastRenderedPageBreak/>
                    <w:t>bajo un enfoque de servicios, componentes reutilizables y/o</w:t>
                  </w:r>
                </w:p>
                <w:p w:rsidR="002C4C61" w:rsidRDefault="002C4C61" w:rsidP="0067433B">
                  <w:pPr>
                    <w:framePr w:hSpace="141" w:wrap="around" w:vAnchor="text" w:hAnchor="text" w:y="1"/>
                    <w:tabs>
                      <w:tab w:val="left" w:pos="1701"/>
                    </w:tabs>
                    <w:jc w:val="both"/>
                    <w:rPr>
                      <w:rFonts w:ascii="Arial" w:eastAsia="Arial" w:hAnsi="Arial" w:cs="Arial"/>
                      <w:color w:val="FF0000"/>
                      <w:sz w:val="18"/>
                      <w:szCs w:val="18"/>
                    </w:rPr>
                  </w:pPr>
                  <w:proofErr w:type="spellStart"/>
                  <w:r>
                    <w:rPr>
                      <w:rFonts w:ascii="Arial" w:eastAsia="Arial" w:hAnsi="Arial" w:cs="Arial"/>
                      <w:color w:val="FF0000"/>
                      <w:sz w:val="18"/>
                      <w:szCs w:val="18"/>
                    </w:rPr>
                    <w:t>microservicios</w:t>
                  </w:r>
                  <w:proofErr w:type="spellEnd"/>
                  <w:r>
                    <w:rPr>
                      <w:rFonts w:ascii="Arial" w:eastAsia="Arial" w:hAnsi="Arial" w:cs="Arial"/>
                      <w:color w:val="FF0000"/>
                      <w:sz w:val="18"/>
                      <w:szCs w:val="18"/>
                    </w:rPr>
                    <w:t>, garantizando escalabilidad, mantenibilidad e</w:t>
                  </w:r>
                </w:p>
                <w:p w:rsidR="002C4C61" w:rsidRDefault="002C4C61" w:rsidP="0067433B">
                  <w:pPr>
                    <w:framePr w:hSpace="141" w:wrap="around" w:vAnchor="text" w:hAnchor="text" w:y="1"/>
                    <w:tabs>
                      <w:tab w:val="left" w:pos="1701"/>
                    </w:tabs>
                    <w:jc w:val="both"/>
                    <w:rPr>
                      <w:rFonts w:ascii="Arial" w:eastAsia="Arial" w:hAnsi="Arial" w:cs="Arial"/>
                      <w:color w:val="FF0000"/>
                      <w:sz w:val="18"/>
                      <w:szCs w:val="18"/>
                    </w:rPr>
                  </w:pPr>
                  <w:r>
                    <w:rPr>
                      <w:rFonts w:ascii="Arial" w:eastAsia="Arial" w:hAnsi="Arial" w:cs="Arial"/>
                      <w:color w:val="FF0000"/>
                      <w:sz w:val="18"/>
                      <w:szCs w:val="18"/>
                    </w:rPr>
                    <w:t xml:space="preserve">interoperabilidad, soportada sobre Oracle </w:t>
                  </w:r>
                  <w:proofErr w:type="spellStart"/>
                  <w:r>
                    <w:rPr>
                      <w:rFonts w:ascii="Arial" w:eastAsia="Arial" w:hAnsi="Arial" w:cs="Arial"/>
                      <w:color w:val="FF0000"/>
                      <w:sz w:val="18"/>
                      <w:szCs w:val="18"/>
                    </w:rPr>
                    <w:t>Database</w:t>
                  </w:r>
                  <w:proofErr w:type="spellEnd"/>
                  <w:r>
                    <w:rPr>
                      <w:rFonts w:ascii="Arial" w:eastAsia="Arial" w:hAnsi="Arial" w:cs="Arial"/>
                      <w:color w:val="FF0000"/>
                      <w:sz w:val="18"/>
                      <w:szCs w:val="18"/>
                    </w:rPr>
                    <w:t xml:space="preserve"> y </w:t>
                  </w:r>
                  <w:proofErr w:type="spellStart"/>
                  <w:r>
                    <w:rPr>
                      <w:rFonts w:ascii="Arial" w:eastAsia="Arial" w:hAnsi="Arial" w:cs="Arial"/>
                      <w:color w:val="FF0000"/>
                      <w:sz w:val="18"/>
                      <w:szCs w:val="18"/>
                    </w:rPr>
                    <w:t>WebLogic</w:t>
                  </w:r>
                  <w:proofErr w:type="spellEnd"/>
                  <w:r>
                    <w:rPr>
                      <w:rFonts w:ascii="Arial" w:eastAsia="Arial" w:hAnsi="Arial" w:cs="Arial"/>
                      <w:color w:val="FF0000"/>
                      <w:sz w:val="18"/>
                      <w:szCs w:val="18"/>
                    </w:rPr>
                    <w:t>,</w:t>
                  </w:r>
                </w:p>
                <w:p w:rsidR="002C4C61" w:rsidRDefault="002C4C61" w:rsidP="0067433B">
                  <w:pPr>
                    <w:framePr w:hSpace="141" w:wrap="around" w:vAnchor="text" w:hAnchor="text" w:y="1"/>
                    <w:tabs>
                      <w:tab w:val="left" w:pos="1701"/>
                    </w:tabs>
                    <w:jc w:val="both"/>
                    <w:rPr>
                      <w:rFonts w:ascii="Arial" w:eastAsia="Arial" w:hAnsi="Arial" w:cs="Arial"/>
                      <w:color w:val="FF0000"/>
                      <w:sz w:val="18"/>
                      <w:szCs w:val="18"/>
                    </w:rPr>
                  </w:pPr>
                  <w:r>
                    <w:rPr>
                      <w:rFonts w:ascii="Arial" w:eastAsia="Arial" w:hAnsi="Arial" w:cs="Arial"/>
                      <w:color w:val="FF0000"/>
                      <w:sz w:val="18"/>
                      <w:szCs w:val="18"/>
                    </w:rPr>
                    <w:t>y preparada para su despliegue en infraestructuras modernas</w:t>
                  </w:r>
                </w:p>
                <w:p w:rsidR="002C4C61" w:rsidRDefault="002C4C61" w:rsidP="0067433B">
                  <w:pPr>
                    <w:framePr w:hSpace="141" w:wrap="around" w:vAnchor="text" w:hAnchor="text" w:y="1"/>
                    <w:widowControl/>
                    <w:spacing w:after="160" w:line="259" w:lineRule="auto"/>
                    <w:jc w:val="center"/>
                    <w:rPr>
                      <w:rFonts w:ascii="Arial" w:eastAsia="Arial" w:hAnsi="Arial" w:cs="Arial"/>
                      <w:b/>
                      <w:bCs/>
                      <w:sz w:val="18"/>
                      <w:szCs w:val="18"/>
                    </w:rPr>
                  </w:pPr>
                </w:p>
              </w:tc>
              <w:tc>
                <w:tcPr>
                  <w:tcW w:w="6818" w:type="dxa"/>
                </w:tcPr>
                <w:p w:rsidR="002C4C61" w:rsidRDefault="002C4C61" w:rsidP="0067433B">
                  <w:pPr>
                    <w:framePr w:hSpace="141" w:wrap="around" w:vAnchor="text" w:hAnchor="text" w:y="1"/>
                    <w:tabs>
                      <w:tab w:val="left" w:pos="1701"/>
                    </w:tabs>
                    <w:spacing w:line="276" w:lineRule="auto"/>
                    <w:jc w:val="both"/>
                    <w:rPr>
                      <w:rFonts w:ascii="Arial" w:eastAsia="Arial" w:hAnsi="Arial" w:cs="Arial"/>
                      <w:sz w:val="18"/>
                      <w:szCs w:val="18"/>
                    </w:rPr>
                  </w:pPr>
                  <w:r>
                    <w:rPr>
                      <w:rFonts w:ascii="Arial" w:eastAsia="Arial" w:hAnsi="Arial" w:cs="Arial"/>
                      <w:sz w:val="18"/>
                      <w:szCs w:val="18"/>
                    </w:rPr>
                    <w:lastRenderedPageBreak/>
                    <w:t xml:space="preserve">Con el fin de iniciar con el diseño de la aplicación se crearon las aplicaciones de </w:t>
                  </w:r>
                  <w:proofErr w:type="spellStart"/>
                  <w:r>
                    <w:rPr>
                      <w:rFonts w:ascii="Arial" w:eastAsia="Arial" w:hAnsi="Arial" w:cs="Arial"/>
                      <w:sz w:val="18"/>
                      <w:szCs w:val="18"/>
                    </w:rPr>
                    <w:t>backend</w:t>
                  </w:r>
                  <w:proofErr w:type="spellEnd"/>
                  <w:r>
                    <w:rPr>
                      <w:rFonts w:ascii="Arial" w:eastAsia="Arial" w:hAnsi="Arial" w:cs="Arial"/>
                      <w:sz w:val="18"/>
                      <w:szCs w:val="18"/>
                    </w:rPr>
                    <w:t xml:space="preserve"> y </w:t>
                  </w:r>
                  <w:proofErr w:type="spellStart"/>
                  <w:r>
                    <w:rPr>
                      <w:rFonts w:ascii="Arial" w:eastAsia="Arial" w:hAnsi="Arial" w:cs="Arial"/>
                      <w:sz w:val="18"/>
                      <w:szCs w:val="18"/>
                    </w:rPr>
                    <w:t>frontend</w:t>
                  </w:r>
                  <w:proofErr w:type="spellEnd"/>
                  <w:r>
                    <w:rPr>
                      <w:rFonts w:ascii="Arial" w:eastAsia="Arial" w:hAnsi="Arial" w:cs="Arial"/>
                      <w:sz w:val="18"/>
                      <w:szCs w:val="18"/>
                    </w:rPr>
                    <w:t xml:space="preserve">, que se pueden encontrar en </w:t>
                  </w:r>
                  <w:hyperlink r:id="rId10" w:history="1">
                    <w:r w:rsidRPr="008C33E7">
                      <w:rPr>
                        <w:rStyle w:val="Hipervnculo"/>
                        <w:rFonts w:ascii="Arial" w:eastAsia="Arial" w:hAnsi="Arial" w:cs="Arial"/>
                        <w:sz w:val="18"/>
                        <w:szCs w:val="18"/>
                      </w:rPr>
                      <w:t>http://172.22.2.234/reservas</w:t>
                    </w:r>
                  </w:hyperlink>
                </w:p>
                <w:p w:rsidR="002C4C61" w:rsidRDefault="002C4C61" w:rsidP="0067433B">
                  <w:pPr>
                    <w:framePr w:hSpace="141" w:wrap="around" w:vAnchor="text" w:hAnchor="text" w:y="1"/>
                    <w:tabs>
                      <w:tab w:val="left" w:pos="1701"/>
                    </w:tabs>
                    <w:spacing w:line="276" w:lineRule="auto"/>
                    <w:jc w:val="both"/>
                    <w:rPr>
                      <w:rFonts w:ascii="Arial" w:eastAsia="Arial" w:hAnsi="Arial" w:cs="Arial"/>
                      <w:sz w:val="18"/>
                      <w:szCs w:val="18"/>
                    </w:rPr>
                  </w:pPr>
                </w:p>
                <w:p w:rsidR="002C4C61" w:rsidRDefault="002C4C61" w:rsidP="0067433B">
                  <w:pPr>
                    <w:framePr w:hSpace="141" w:wrap="around" w:vAnchor="text" w:hAnchor="text" w:y="1"/>
                    <w:tabs>
                      <w:tab w:val="left" w:pos="1701"/>
                    </w:tabs>
                    <w:spacing w:line="276" w:lineRule="auto"/>
                    <w:jc w:val="both"/>
                    <w:rPr>
                      <w:rFonts w:ascii="Arial" w:eastAsia="Arial" w:hAnsi="Arial" w:cs="Arial"/>
                      <w:sz w:val="18"/>
                      <w:szCs w:val="18"/>
                    </w:rPr>
                  </w:pPr>
                </w:p>
                <w:p w:rsidR="002C4C61" w:rsidRDefault="002C4C61" w:rsidP="0067433B">
                  <w:pPr>
                    <w:framePr w:hSpace="141" w:wrap="around" w:vAnchor="text" w:hAnchor="text" w:y="1"/>
                    <w:tabs>
                      <w:tab w:val="left" w:pos="1701"/>
                    </w:tabs>
                    <w:spacing w:line="276" w:lineRule="auto"/>
                    <w:jc w:val="both"/>
                    <w:rPr>
                      <w:rFonts w:ascii="Arial" w:eastAsia="Arial" w:hAnsi="Arial" w:cs="Arial"/>
                      <w:sz w:val="18"/>
                      <w:szCs w:val="18"/>
                    </w:rPr>
                  </w:pPr>
                </w:p>
                <w:p w:rsidR="002C4C61" w:rsidRDefault="00DD0BB6" w:rsidP="0067433B">
                  <w:pPr>
                    <w:framePr w:hSpace="141" w:wrap="around" w:vAnchor="text" w:hAnchor="text" w:y="1"/>
                    <w:tabs>
                      <w:tab w:val="left" w:pos="1701"/>
                    </w:tabs>
                    <w:spacing w:line="276" w:lineRule="auto"/>
                    <w:jc w:val="both"/>
                    <w:rPr>
                      <w:rFonts w:ascii="Arial" w:eastAsia="Arial" w:hAnsi="Arial" w:cs="Arial"/>
                      <w:sz w:val="18"/>
                      <w:szCs w:val="18"/>
                    </w:rPr>
                  </w:pPr>
                  <w:r w:rsidRPr="00DD0BB6">
                    <w:rPr>
                      <w:rFonts w:ascii="Arial" w:eastAsia="Arial" w:hAnsi="Arial" w:cs="Arial"/>
                      <w:noProof/>
                      <w:sz w:val="18"/>
                      <w:szCs w:val="18"/>
                    </w:rPr>
                    <w:drawing>
                      <wp:inline distT="0" distB="0" distL="0" distR="0" wp14:anchorId="6DE20F39" wp14:editId="0068FAA4">
                        <wp:extent cx="3100070" cy="3034911"/>
                        <wp:effectExtent l="0" t="0" r="508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b="59719"/>
                                <a:stretch/>
                              </pic:blipFill>
                              <pic:spPr bwMode="auto">
                                <a:xfrm>
                                  <a:off x="0" y="0"/>
                                  <a:ext cx="3100070" cy="3034911"/>
                                </a:xfrm>
                                <a:prstGeom prst="rect">
                                  <a:avLst/>
                                </a:prstGeom>
                                <a:ln>
                                  <a:noFill/>
                                </a:ln>
                                <a:extLst>
                                  <a:ext uri="{53640926-AAD7-44D8-BBD7-CCE9431645EC}">
                                    <a14:shadowObscured xmlns:a14="http://schemas.microsoft.com/office/drawing/2010/main"/>
                                  </a:ext>
                                </a:extLst>
                              </pic:spPr>
                            </pic:pic>
                          </a:graphicData>
                        </a:graphic>
                      </wp:inline>
                    </w:drawing>
                  </w:r>
                </w:p>
                <w:p w:rsidR="002C4C61" w:rsidRDefault="002C4C61" w:rsidP="0067433B">
                  <w:pPr>
                    <w:framePr w:hSpace="141" w:wrap="around" w:vAnchor="text" w:hAnchor="text" w:y="1"/>
                    <w:tabs>
                      <w:tab w:val="left" w:pos="1701"/>
                    </w:tabs>
                    <w:spacing w:line="276" w:lineRule="auto"/>
                    <w:jc w:val="both"/>
                    <w:rPr>
                      <w:rFonts w:ascii="Arial" w:eastAsia="Arial" w:hAnsi="Arial" w:cs="Arial"/>
                      <w:sz w:val="18"/>
                      <w:szCs w:val="18"/>
                    </w:rPr>
                  </w:pPr>
                </w:p>
              </w:tc>
            </w:tr>
            <w:tr w:rsidR="002C4C61" w:rsidTr="002C4C61">
              <w:trPr>
                <w:trHeight w:val="282"/>
              </w:trPr>
              <w:tc>
                <w:tcPr>
                  <w:tcW w:w="1682" w:type="dxa"/>
                  <w:tcBorders>
                    <w:bottom w:val="single" w:sz="4" w:space="0" w:color="000000"/>
                  </w:tcBorders>
                  <w:vAlign w:val="center"/>
                </w:tcPr>
                <w:p w:rsidR="002C4C61" w:rsidRPr="00E0421A" w:rsidRDefault="002C4C61" w:rsidP="0067433B">
                  <w:pPr>
                    <w:framePr w:hSpace="141" w:wrap="around" w:vAnchor="text" w:hAnchor="text" w:y="1"/>
                    <w:tabs>
                      <w:tab w:val="left" w:pos="1701"/>
                    </w:tabs>
                    <w:jc w:val="both"/>
                    <w:rPr>
                      <w:rFonts w:ascii="Arial" w:eastAsia="Arial" w:hAnsi="Arial" w:cs="Arial"/>
                      <w:color w:val="FF0000"/>
                      <w:sz w:val="16"/>
                      <w:szCs w:val="18"/>
                    </w:rPr>
                  </w:pPr>
                  <w:r w:rsidRPr="00E0421A">
                    <w:rPr>
                      <w:rFonts w:ascii="Arial" w:eastAsia="Arial" w:hAnsi="Arial" w:cs="Arial"/>
                      <w:color w:val="FF0000"/>
                      <w:sz w:val="16"/>
                      <w:szCs w:val="18"/>
                    </w:rPr>
                    <w:lastRenderedPageBreak/>
                    <w:t>4.Desarrollar, implementar y mantener las funcionalidades del</w:t>
                  </w:r>
                </w:p>
                <w:p w:rsidR="002C4C61" w:rsidRPr="00E0421A" w:rsidRDefault="002C4C61" w:rsidP="0067433B">
                  <w:pPr>
                    <w:framePr w:hSpace="141" w:wrap="around" w:vAnchor="text" w:hAnchor="text" w:y="1"/>
                    <w:tabs>
                      <w:tab w:val="left" w:pos="1701"/>
                    </w:tabs>
                    <w:jc w:val="both"/>
                    <w:rPr>
                      <w:rFonts w:ascii="Arial" w:eastAsia="Arial" w:hAnsi="Arial" w:cs="Arial"/>
                      <w:color w:val="FF0000"/>
                      <w:sz w:val="16"/>
                      <w:szCs w:val="18"/>
                    </w:rPr>
                  </w:pPr>
                  <w:r w:rsidRPr="00E0421A">
                    <w:rPr>
                      <w:rFonts w:ascii="Arial" w:eastAsia="Arial" w:hAnsi="Arial" w:cs="Arial"/>
                      <w:color w:val="FF0000"/>
                      <w:sz w:val="16"/>
                      <w:szCs w:val="18"/>
                    </w:rPr>
                    <w:t>Sistema de Información de Control de Reservas de los Centros</w:t>
                  </w:r>
                </w:p>
                <w:p w:rsidR="002C4C61" w:rsidRPr="00E0421A" w:rsidRDefault="002C4C61" w:rsidP="0067433B">
                  <w:pPr>
                    <w:framePr w:hSpace="141" w:wrap="around" w:vAnchor="text" w:hAnchor="text" w:y="1"/>
                    <w:tabs>
                      <w:tab w:val="left" w:pos="1701"/>
                    </w:tabs>
                    <w:jc w:val="both"/>
                    <w:rPr>
                      <w:rFonts w:ascii="Arial" w:eastAsia="Arial" w:hAnsi="Arial" w:cs="Arial"/>
                      <w:color w:val="FF0000"/>
                      <w:sz w:val="16"/>
                      <w:szCs w:val="18"/>
                    </w:rPr>
                  </w:pPr>
                  <w:r w:rsidRPr="00E0421A">
                    <w:rPr>
                      <w:rFonts w:ascii="Arial" w:eastAsia="Arial" w:hAnsi="Arial" w:cs="Arial"/>
                      <w:color w:val="FF0000"/>
                      <w:sz w:val="16"/>
                      <w:szCs w:val="18"/>
                    </w:rPr>
                    <w:t>Vacacionales, comprendiendo de manera integral el ciclo</w:t>
                  </w:r>
                </w:p>
                <w:p w:rsidR="002C4C61" w:rsidRPr="00E0421A" w:rsidRDefault="002C4C61" w:rsidP="0067433B">
                  <w:pPr>
                    <w:framePr w:hSpace="141" w:wrap="around" w:vAnchor="text" w:hAnchor="text" w:y="1"/>
                    <w:tabs>
                      <w:tab w:val="left" w:pos="1701"/>
                    </w:tabs>
                    <w:jc w:val="both"/>
                    <w:rPr>
                      <w:rFonts w:ascii="Arial" w:eastAsia="Arial" w:hAnsi="Arial" w:cs="Arial"/>
                      <w:color w:val="FF0000"/>
                      <w:sz w:val="16"/>
                      <w:szCs w:val="18"/>
                    </w:rPr>
                  </w:pPr>
                  <w:r w:rsidRPr="00E0421A">
                    <w:rPr>
                      <w:rFonts w:ascii="Arial" w:eastAsia="Arial" w:hAnsi="Arial" w:cs="Arial"/>
                      <w:color w:val="FF0000"/>
                      <w:sz w:val="16"/>
                      <w:szCs w:val="18"/>
                    </w:rPr>
                    <w:t>funcional del servicio, que incluye el levantamiento y modelado de</w:t>
                  </w:r>
                </w:p>
                <w:p w:rsidR="002C4C61" w:rsidRPr="00E0421A" w:rsidRDefault="002C4C61" w:rsidP="0067433B">
                  <w:pPr>
                    <w:framePr w:hSpace="141" w:wrap="around" w:vAnchor="text" w:hAnchor="text" w:y="1"/>
                    <w:tabs>
                      <w:tab w:val="left" w:pos="1701"/>
                    </w:tabs>
                    <w:jc w:val="both"/>
                    <w:rPr>
                      <w:rFonts w:ascii="Arial" w:eastAsia="Arial" w:hAnsi="Arial" w:cs="Arial"/>
                      <w:color w:val="FF0000"/>
                      <w:sz w:val="16"/>
                      <w:szCs w:val="18"/>
                    </w:rPr>
                  </w:pPr>
                  <w:r w:rsidRPr="00E0421A">
                    <w:rPr>
                      <w:rFonts w:ascii="Arial" w:eastAsia="Arial" w:hAnsi="Arial" w:cs="Arial"/>
                      <w:color w:val="FF0000"/>
                      <w:sz w:val="16"/>
                      <w:szCs w:val="18"/>
                    </w:rPr>
                    <w:t>la información operativa, la gestión de usuarios y perfiles, la</w:t>
                  </w:r>
                </w:p>
                <w:p w:rsidR="002C4C61" w:rsidRPr="00E0421A" w:rsidRDefault="002C4C61" w:rsidP="0067433B">
                  <w:pPr>
                    <w:framePr w:hSpace="141" w:wrap="around" w:vAnchor="text" w:hAnchor="text" w:y="1"/>
                    <w:tabs>
                      <w:tab w:val="left" w:pos="1701"/>
                    </w:tabs>
                    <w:jc w:val="both"/>
                    <w:rPr>
                      <w:rFonts w:ascii="Arial" w:eastAsia="Arial" w:hAnsi="Arial" w:cs="Arial"/>
                      <w:color w:val="FF0000"/>
                      <w:sz w:val="16"/>
                      <w:szCs w:val="18"/>
                    </w:rPr>
                  </w:pPr>
                  <w:r w:rsidRPr="00E0421A">
                    <w:rPr>
                      <w:rFonts w:ascii="Arial" w:eastAsia="Arial" w:hAnsi="Arial" w:cs="Arial"/>
                      <w:color w:val="FF0000"/>
                      <w:sz w:val="16"/>
                      <w:szCs w:val="18"/>
                    </w:rPr>
                    <w:t>configuración de centros, instalaciones, habitaciones, cupos y tarifas, el control de disponibilidad, la recepción, validación,</w:t>
                  </w:r>
                </w:p>
                <w:p w:rsidR="002C4C61" w:rsidRPr="00E0421A" w:rsidRDefault="002C4C61" w:rsidP="0067433B">
                  <w:pPr>
                    <w:framePr w:hSpace="141" w:wrap="around" w:vAnchor="text" w:hAnchor="text" w:y="1"/>
                    <w:tabs>
                      <w:tab w:val="left" w:pos="1701"/>
                    </w:tabs>
                    <w:jc w:val="both"/>
                    <w:rPr>
                      <w:rFonts w:ascii="Arial" w:eastAsia="Arial" w:hAnsi="Arial" w:cs="Arial"/>
                      <w:color w:val="FF0000"/>
                      <w:sz w:val="16"/>
                      <w:szCs w:val="18"/>
                    </w:rPr>
                  </w:pPr>
                  <w:r w:rsidRPr="00E0421A">
                    <w:rPr>
                      <w:rFonts w:ascii="Arial" w:eastAsia="Arial" w:hAnsi="Arial" w:cs="Arial"/>
                      <w:color w:val="FF0000"/>
                      <w:sz w:val="16"/>
                      <w:szCs w:val="18"/>
                    </w:rPr>
                    <w:t>asignación (incluyendo reglas del negocio beneficiarios,</w:t>
                  </w:r>
                </w:p>
                <w:p w:rsidR="002C4C61" w:rsidRPr="00E0421A" w:rsidRDefault="002C4C61" w:rsidP="0067433B">
                  <w:pPr>
                    <w:framePr w:hSpace="141" w:wrap="around" w:vAnchor="text" w:hAnchor="text" w:y="1"/>
                    <w:tabs>
                      <w:tab w:val="left" w:pos="1701"/>
                    </w:tabs>
                    <w:jc w:val="both"/>
                    <w:rPr>
                      <w:rFonts w:ascii="Arial" w:eastAsia="Arial" w:hAnsi="Arial" w:cs="Arial"/>
                      <w:color w:val="FF0000"/>
                      <w:sz w:val="16"/>
                      <w:szCs w:val="18"/>
                    </w:rPr>
                  </w:pPr>
                  <w:r w:rsidRPr="00E0421A">
                    <w:rPr>
                      <w:rFonts w:ascii="Arial" w:eastAsia="Arial" w:hAnsi="Arial" w:cs="Arial"/>
                      <w:color w:val="FF0000"/>
                      <w:sz w:val="16"/>
                      <w:szCs w:val="18"/>
                    </w:rPr>
                    <w:t xml:space="preserve">validación beneficiarios entre otras) y confirmación </w:t>
                  </w:r>
                  <w:r w:rsidRPr="00E0421A">
                    <w:rPr>
                      <w:rFonts w:ascii="Arial" w:eastAsia="Arial" w:hAnsi="Arial" w:cs="Arial"/>
                      <w:color w:val="FF0000"/>
                      <w:sz w:val="16"/>
                      <w:szCs w:val="18"/>
                    </w:rPr>
                    <w:lastRenderedPageBreak/>
                    <w:t>de reservas,</w:t>
                  </w:r>
                </w:p>
                <w:p w:rsidR="002C4C61" w:rsidRPr="00E0421A" w:rsidRDefault="002C4C61" w:rsidP="0067433B">
                  <w:pPr>
                    <w:framePr w:hSpace="141" w:wrap="around" w:vAnchor="text" w:hAnchor="text" w:y="1"/>
                    <w:tabs>
                      <w:tab w:val="left" w:pos="1701"/>
                    </w:tabs>
                    <w:jc w:val="both"/>
                    <w:rPr>
                      <w:rFonts w:ascii="Arial" w:eastAsia="Arial" w:hAnsi="Arial" w:cs="Arial"/>
                      <w:color w:val="FF0000"/>
                      <w:sz w:val="16"/>
                      <w:szCs w:val="18"/>
                    </w:rPr>
                  </w:pPr>
                  <w:r w:rsidRPr="00E0421A">
                    <w:rPr>
                      <w:rFonts w:ascii="Arial" w:eastAsia="Arial" w:hAnsi="Arial" w:cs="Arial"/>
                      <w:color w:val="FF0000"/>
                      <w:sz w:val="16"/>
                      <w:szCs w:val="18"/>
                    </w:rPr>
                    <w:t>la administración de estados y reglas de negocio, la gestión de</w:t>
                  </w:r>
                </w:p>
                <w:p w:rsidR="002C4C61" w:rsidRPr="00E0421A" w:rsidRDefault="002C4C61" w:rsidP="0067433B">
                  <w:pPr>
                    <w:framePr w:hSpace="141" w:wrap="around" w:vAnchor="text" w:hAnchor="text" w:y="1"/>
                    <w:tabs>
                      <w:tab w:val="left" w:pos="1701"/>
                    </w:tabs>
                    <w:jc w:val="both"/>
                    <w:rPr>
                      <w:rFonts w:ascii="Arial" w:eastAsia="Arial" w:hAnsi="Arial" w:cs="Arial"/>
                      <w:color w:val="FF0000"/>
                      <w:sz w:val="16"/>
                      <w:szCs w:val="18"/>
                    </w:rPr>
                  </w:pPr>
                  <w:r w:rsidRPr="00E0421A">
                    <w:rPr>
                      <w:rFonts w:ascii="Arial" w:eastAsia="Arial" w:hAnsi="Arial" w:cs="Arial"/>
                      <w:color w:val="FF0000"/>
                      <w:sz w:val="16"/>
                      <w:szCs w:val="18"/>
                    </w:rPr>
                    <w:t>cancelaciones, modificaciones y reprogramaciones, la integración</w:t>
                  </w:r>
                </w:p>
                <w:p w:rsidR="002C4C61" w:rsidRPr="00E0421A" w:rsidRDefault="002C4C61" w:rsidP="0067433B">
                  <w:pPr>
                    <w:framePr w:hSpace="141" w:wrap="around" w:vAnchor="text" w:hAnchor="text" w:y="1"/>
                    <w:tabs>
                      <w:tab w:val="left" w:pos="1701"/>
                    </w:tabs>
                    <w:jc w:val="both"/>
                    <w:rPr>
                      <w:rFonts w:ascii="Arial" w:eastAsia="Arial" w:hAnsi="Arial" w:cs="Arial"/>
                      <w:color w:val="FF0000"/>
                      <w:sz w:val="16"/>
                      <w:szCs w:val="18"/>
                    </w:rPr>
                  </w:pPr>
                  <w:r w:rsidRPr="00E0421A">
                    <w:rPr>
                      <w:rFonts w:ascii="Arial" w:eastAsia="Arial" w:hAnsi="Arial" w:cs="Arial"/>
                      <w:color w:val="FF0000"/>
                      <w:sz w:val="16"/>
                      <w:szCs w:val="18"/>
                    </w:rPr>
                    <w:t>con mecanismos de recaudo y pago (si aplica), la generación de</w:t>
                  </w:r>
                </w:p>
                <w:p w:rsidR="002C4C61" w:rsidRPr="00E0421A" w:rsidRDefault="002C4C61" w:rsidP="0067433B">
                  <w:pPr>
                    <w:framePr w:hSpace="141" w:wrap="around" w:vAnchor="text" w:hAnchor="text" w:y="1"/>
                    <w:tabs>
                      <w:tab w:val="left" w:pos="1701"/>
                    </w:tabs>
                    <w:jc w:val="both"/>
                    <w:rPr>
                      <w:rFonts w:ascii="Arial" w:eastAsia="Arial" w:hAnsi="Arial" w:cs="Arial"/>
                      <w:color w:val="FF0000"/>
                      <w:sz w:val="16"/>
                      <w:szCs w:val="18"/>
                    </w:rPr>
                  </w:pPr>
                  <w:r w:rsidRPr="00E0421A">
                    <w:rPr>
                      <w:rFonts w:ascii="Arial" w:eastAsia="Arial" w:hAnsi="Arial" w:cs="Arial"/>
                      <w:color w:val="FF0000"/>
                      <w:sz w:val="16"/>
                      <w:szCs w:val="18"/>
                    </w:rPr>
                    <w:t>comprobantes y notificaciones, la administración operativa, la construcción de reportes gerenciales y operativos, y el aseguramiento de la correcta separación entre las capas de presentación, lógica de negocio y persistencia de datos, aplicando buenas prácticas de ingeniería de software, seguridad de la información y control transaccional.</w:t>
                  </w:r>
                </w:p>
                <w:p w:rsidR="002C4C61" w:rsidRDefault="002C4C61" w:rsidP="0067433B">
                  <w:pPr>
                    <w:framePr w:hSpace="141" w:wrap="around" w:vAnchor="text" w:hAnchor="text" w:y="1"/>
                    <w:tabs>
                      <w:tab w:val="left" w:pos="1701"/>
                    </w:tabs>
                    <w:jc w:val="both"/>
                    <w:rPr>
                      <w:rFonts w:ascii="Arial" w:eastAsia="Arial" w:hAnsi="Arial" w:cs="Arial"/>
                      <w:color w:val="FF0000"/>
                      <w:sz w:val="18"/>
                      <w:szCs w:val="18"/>
                    </w:rPr>
                  </w:pPr>
                </w:p>
              </w:tc>
              <w:tc>
                <w:tcPr>
                  <w:tcW w:w="6818" w:type="dxa"/>
                </w:tcPr>
                <w:p w:rsidR="00C47C77" w:rsidRDefault="00DC0DF2" w:rsidP="0067433B">
                  <w:pPr>
                    <w:framePr w:hSpace="141" w:wrap="around" w:vAnchor="text" w:hAnchor="text" w:y="1"/>
                    <w:tabs>
                      <w:tab w:val="left" w:pos="1701"/>
                    </w:tabs>
                    <w:spacing w:line="276" w:lineRule="auto"/>
                    <w:jc w:val="both"/>
                    <w:rPr>
                      <w:rFonts w:ascii="Arial" w:eastAsia="Arial" w:hAnsi="Arial" w:cs="Arial"/>
                      <w:sz w:val="18"/>
                      <w:szCs w:val="18"/>
                    </w:rPr>
                  </w:pPr>
                  <w:r w:rsidRPr="00DC0DF2">
                    <w:rPr>
                      <w:rFonts w:ascii="Arial" w:eastAsia="Arial" w:hAnsi="Arial" w:cs="Arial"/>
                      <w:noProof/>
                      <w:sz w:val="18"/>
                      <w:szCs w:val="18"/>
                    </w:rPr>
                    <w:lastRenderedPageBreak/>
                    <w:drawing>
                      <wp:anchor distT="0" distB="0" distL="114300" distR="114300" simplePos="0" relativeHeight="251661824" behindDoc="1" locked="0" layoutInCell="1" allowOverlap="1">
                        <wp:simplePos x="0" y="0"/>
                        <wp:positionH relativeFrom="column">
                          <wp:posOffset>20955</wp:posOffset>
                        </wp:positionH>
                        <wp:positionV relativeFrom="paragraph">
                          <wp:posOffset>78105</wp:posOffset>
                        </wp:positionV>
                        <wp:extent cx="2548255" cy="1217295"/>
                        <wp:effectExtent l="0" t="0" r="4445" b="1905"/>
                        <wp:wrapTight wrapText="bothSides">
                          <wp:wrapPolygon edited="0">
                            <wp:start x="0" y="0"/>
                            <wp:lineTo x="0" y="21296"/>
                            <wp:lineTo x="21476" y="21296"/>
                            <wp:lineTo x="21476" y="0"/>
                            <wp:lineTo x="0" y="0"/>
                          </wp:wrapPolygon>
                        </wp:wrapTight>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548255" cy="1217295"/>
                                </a:xfrm>
                                <a:prstGeom prst="rect">
                                  <a:avLst/>
                                </a:prstGeom>
                              </pic:spPr>
                            </pic:pic>
                          </a:graphicData>
                        </a:graphic>
                      </wp:anchor>
                    </w:drawing>
                  </w:r>
                </w:p>
                <w:p w:rsidR="00C47C77" w:rsidRDefault="00C47C77" w:rsidP="0067433B">
                  <w:pPr>
                    <w:framePr w:hSpace="141" w:wrap="around" w:vAnchor="text" w:hAnchor="text" w:y="1"/>
                    <w:tabs>
                      <w:tab w:val="left" w:pos="1701"/>
                    </w:tabs>
                    <w:spacing w:line="276" w:lineRule="auto"/>
                    <w:jc w:val="both"/>
                    <w:rPr>
                      <w:rFonts w:ascii="Arial" w:eastAsia="Arial" w:hAnsi="Arial" w:cs="Arial"/>
                      <w:sz w:val="18"/>
                      <w:szCs w:val="18"/>
                    </w:rPr>
                  </w:pPr>
                </w:p>
                <w:p w:rsidR="00C47C77" w:rsidRDefault="00C47C77" w:rsidP="0067433B">
                  <w:pPr>
                    <w:framePr w:hSpace="141" w:wrap="around" w:vAnchor="text" w:hAnchor="text" w:y="1"/>
                    <w:tabs>
                      <w:tab w:val="left" w:pos="1701"/>
                    </w:tabs>
                    <w:spacing w:line="276" w:lineRule="auto"/>
                    <w:jc w:val="both"/>
                    <w:rPr>
                      <w:rFonts w:ascii="Arial" w:eastAsia="Arial" w:hAnsi="Arial" w:cs="Arial"/>
                      <w:sz w:val="18"/>
                      <w:szCs w:val="18"/>
                    </w:rPr>
                  </w:pPr>
                </w:p>
                <w:p w:rsidR="00C47C77" w:rsidRDefault="00C47C77" w:rsidP="0067433B">
                  <w:pPr>
                    <w:framePr w:hSpace="141" w:wrap="around" w:vAnchor="text" w:hAnchor="text" w:y="1"/>
                    <w:tabs>
                      <w:tab w:val="left" w:pos="1701"/>
                    </w:tabs>
                    <w:spacing w:line="276" w:lineRule="auto"/>
                    <w:jc w:val="both"/>
                    <w:rPr>
                      <w:rFonts w:ascii="Arial" w:eastAsia="Arial" w:hAnsi="Arial" w:cs="Arial"/>
                      <w:sz w:val="18"/>
                      <w:szCs w:val="18"/>
                    </w:rPr>
                  </w:pPr>
                </w:p>
                <w:p w:rsidR="002C4C61" w:rsidRDefault="002C4C61" w:rsidP="0067433B">
                  <w:pPr>
                    <w:framePr w:hSpace="141" w:wrap="around" w:vAnchor="text" w:hAnchor="text" w:y="1"/>
                    <w:tabs>
                      <w:tab w:val="left" w:pos="1701"/>
                    </w:tabs>
                    <w:spacing w:line="276" w:lineRule="auto"/>
                    <w:jc w:val="both"/>
                    <w:rPr>
                      <w:rFonts w:ascii="Arial" w:eastAsia="Arial" w:hAnsi="Arial" w:cs="Arial"/>
                      <w:sz w:val="18"/>
                      <w:szCs w:val="18"/>
                    </w:rPr>
                  </w:pPr>
                </w:p>
                <w:p w:rsidR="00DF19CB" w:rsidRDefault="00DF19CB" w:rsidP="0067433B">
                  <w:pPr>
                    <w:framePr w:hSpace="141" w:wrap="around" w:vAnchor="text" w:hAnchor="text" w:y="1"/>
                    <w:tabs>
                      <w:tab w:val="left" w:pos="1701"/>
                    </w:tabs>
                    <w:spacing w:line="276" w:lineRule="auto"/>
                    <w:jc w:val="both"/>
                    <w:rPr>
                      <w:rFonts w:ascii="Arial" w:eastAsia="Arial" w:hAnsi="Arial" w:cs="Arial"/>
                      <w:sz w:val="18"/>
                      <w:szCs w:val="18"/>
                    </w:rPr>
                  </w:pPr>
                </w:p>
                <w:p w:rsidR="00DF19CB" w:rsidRDefault="00DF19CB" w:rsidP="0067433B">
                  <w:pPr>
                    <w:framePr w:hSpace="141" w:wrap="around" w:vAnchor="text" w:hAnchor="text" w:y="1"/>
                    <w:tabs>
                      <w:tab w:val="left" w:pos="1701"/>
                    </w:tabs>
                    <w:spacing w:line="276" w:lineRule="auto"/>
                    <w:jc w:val="both"/>
                    <w:rPr>
                      <w:rFonts w:ascii="Arial" w:eastAsia="Arial" w:hAnsi="Arial" w:cs="Arial"/>
                      <w:sz w:val="18"/>
                      <w:szCs w:val="18"/>
                    </w:rPr>
                  </w:pPr>
                </w:p>
                <w:p w:rsidR="00DC0DF2" w:rsidRDefault="00DC0DF2" w:rsidP="0067433B">
                  <w:pPr>
                    <w:framePr w:hSpace="141" w:wrap="around" w:vAnchor="text" w:hAnchor="text" w:y="1"/>
                    <w:tabs>
                      <w:tab w:val="left" w:pos="1701"/>
                    </w:tabs>
                    <w:spacing w:line="276" w:lineRule="auto"/>
                    <w:jc w:val="both"/>
                    <w:rPr>
                      <w:rFonts w:ascii="Arial" w:eastAsia="Arial" w:hAnsi="Arial" w:cs="Arial"/>
                      <w:sz w:val="18"/>
                      <w:szCs w:val="18"/>
                    </w:rPr>
                  </w:pPr>
                </w:p>
                <w:p w:rsidR="00DC0DF2" w:rsidRDefault="00DC0DF2" w:rsidP="0067433B">
                  <w:pPr>
                    <w:framePr w:hSpace="141" w:wrap="around" w:vAnchor="text" w:hAnchor="text" w:y="1"/>
                    <w:tabs>
                      <w:tab w:val="left" w:pos="1701"/>
                    </w:tabs>
                    <w:spacing w:line="276" w:lineRule="auto"/>
                    <w:jc w:val="both"/>
                    <w:rPr>
                      <w:rFonts w:ascii="Arial" w:eastAsia="Arial" w:hAnsi="Arial" w:cs="Arial"/>
                      <w:sz w:val="18"/>
                      <w:szCs w:val="18"/>
                    </w:rPr>
                  </w:pPr>
                </w:p>
                <w:p w:rsidR="00DC0DF2" w:rsidRDefault="00DC0DF2" w:rsidP="0067433B">
                  <w:pPr>
                    <w:framePr w:hSpace="141" w:wrap="around" w:vAnchor="text" w:hAnchor="text" w:y="1"/>
                    <w:tabs>
                      <w:tab w:val="left" w:pos="1701"/>
                    </w:tabs>
                    <w:spacing w:line="276" w:lineRule="auto"/>
                    <w:jc w:val="both"/>
                    <w:rPr>
                      <w:rFonts w:ascii="Arial" w:eastAsia="Arial" w:hAnsi="Arial" w:cs="Arial"/>
                      <w:sz w:val="18"/>
                      <w:szCs w:val="18"/>
                    </w:rPr>
                  </w:pPr>
                  <w:r w:rsidRPr="00DC0DF2">
                    <w:rPr>
                      <w:rFonts w:ascii="Arial" w:eastAsia="Arial" w:hAnsi="Arial" w:cs="Arial"/>
                      <w:noProof/>
                      <w:sz w:val="18"/>
                      <w:szCs w:val="18"/>
                    </w:rPr>
                    <w:drawing>
                      <wp:inline distT="0" distB="0" distL="0" distR="0" wp14:anchorId="5BEEF229" wp14:editId="205CC24C">
                        <wp:extent cx="2870882" cy="2211649"/>
                        <wp:effectExtent l="0" t="0" r="5715"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874807" cy="2214673"/>
                                </a:xfrm>
                                <a:prstGeom prst="rect">
                                  <a:avLst/>
                                </a:prstGeom>
                              </pic:spPr>
                            </pic:pic>
                          </a:graphicData>
                        </a:graphic>
                      </wp:inline>
                    </w:drawing>
                  </w:r>
                </w:p>
                <w:p w:rsidR="00DC0DF2" w:rsidRDefault="00DC0DF2" w:rsidP="0067433B">
                  <w:pPr>
                    <w:framePr w:hSpace="141" w:wrap="around" w:vAnchor="text" w:hAnchor="text" w:y="1"/>
                    <w:tabs>
                      <w:tab w:val="left" w:pos="1701"/>
                    </w:tabs>
                    <w:spacing w:line="276" w:lineRule="auto"/>
                    <w:jc w:val="both"/>
                    <w:rPr>
                      <w:rFonts w:ascii="Arial" w:eastAsia="Arial" w:hAnsi="Arial" w:cs="Arial"/>
                      <w:sz w:val="18"/>
                      <w:szCs w:val="18"/>
                    </w:rPr>
                  </w:pPr>
                </w:p>
                <w:p w:rsidR="00DC0DF2" w:rsidRDefault="00DC0DF2" w:rsidP="0067433B">
                  <w:pPr>
                    <w:framePr w:hSpace="141" w:wrap="around" w:vAnchor="text" w:hAnchor="text" w:y="1"/>
                    <w:tabs>
                      <w:tab w:val="left" w:pos="1701"/>
                    </w:tabs>
                    <w:spacing w:line="276" w:lineRule="auto"/>
                    <w:jc w:val="both"/>
                    <w:rPr>
                      <w:rFonts w:ascii="Arial" w:eastAsia="Arial" w:hAnsi="Arial" w:cs="Arial"/>
                      <w:sz w:val="18"/>
                      <w:szCs w:val="18"/>
                    </w:rPr>
                  </w:pPr>
                </w:p>
                <w:p w:rsidR="00DC0DF2" w:rsidRDefault="00DC0DF2" w:rsidP="0067433B">
                  <w:pPr>
                    <w:framePr w:hSpace="141" w:wrap="around" w:vAnchor="text" w:hAnchor="text" w:y="1"/>
                    <w:tabs>
                      <w:tab w:val="left" w:pos="1701"/>
                    </w:tabs>
                    <w:spacing w:line="276" w:lineRule="auto"/>
                    <w:jc w:val="both"/>
                    <w:rPr>
                      <w:rFonts w:ascii="Arial" w:eastAsia="Arial" w:hAnsi="Arial" w:cs="Arial"/>
                      <w:sz w:val="18"/>
                      <w:szCs w:val="18"/>
                    </w:rPr>
                  </w:pPr>
                </w:p>
                <w:p w:rsidR="00DC0DF2" w:rsidRDefault="00DC0DF2" w:rsidP="0067433B">
                  <w:pPr>
                    <w:framePr w:hSpace="141" w:wrap="around" w:vAnchor="text" w:hAnchor="text" w:y="1"/>
                    <w:tabs>
                      <w:tab w:val="left" w:pos="1701"/>
                    </w:tabs>
                    <w:spacing w:line="276" w:lineRule="auto"/>
                    <w:jc w:val="both"/>
                    <w:rPr>
                      <w:rFonts w:ascii="Arial" w:eastAsia="Arial" w:hAnsi="Arial" w:cs="Arial"/>
                      <w:sz w:val="18"/>
                      <w:szCs w:val="18"/>
                    </w:rPr>
                  </w:pPr>
                </w:p>
                <w:p w:rsidR="00DC0DF2" w:rsidRDefault="00DC0DF2" w:rsidP="0067433B">
                  <w:pPr>
                    <w:framePr w:hSpace="141" w:wrap="around" w:vAnchor="text" w:hAnchor="text" w:y="1"/>
                    <w:tabs>
                      <w:tab w:val="left" w:pos="1701"/>
                    </w:tabs>
                    <w:spacing w:line="276" w:lineRule="auto"/>
                    <w:jc w:val="both"/>
                    <w:rPr>
                      <w:rFonts w:ascii="Arial" w:eastAsia="Arial" w:hAnsi="Arial" w:cs="Arial"/>
                      <w:sz w:val="18"/>
                      <w:szCs w:val="18"/>
                    </w:rPr>
                  </w:pPr>
                  <w:r w:rsidRPr="00DC0DF2">
                    <w:rPr>
                      <w:rFonts w:ascii="Arial" w:eastAsia="Arial" w:hAnsi="Arial" w:cs="Arial"/>
                      <w:noProof/>
                      <w:sz w:val="18"/>
                      <w:szCs w:val="18"/>
                    </w:rPr>
                    <w:drawing>
                      <wp:inline distT="0" distB="0" distL="0" distR="0" wp14:anchorId="6155B281" wp14:editId="2E00AF73">
                        <wp:extent cx="2981879" cy="2297158"/>
                        <wp:effectExtent l="0" t="0" r="9525" b="8255"/>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984562" cy="2299225"/>
                                </a:xfrm>
                                <a:prstGeom prst="rect">
                                  <a:avLst/>
                                </a:prstGeom>
                              </pic:spPr>
                            </pic:pic>
                          </a:graphicData>
                        </a:graphic>
                      </wp:inline>
                    </w:drawing>
                  </w:r>
                </w:p>
              </w:tc>
            </w:tr>
          </w:tbl>
          <w:p w:rsidR="00C85FAC" w:rsidRDefault="00C85FAC" w:rsidP="00C85FAC">
            <w:pPr>
              <w:widowControl/>
              <w:pBdr>
                <w:top w:val="nil"/>
                <w:left w:val="nil"/>
                <w:bottom w:val="nil"/>
                <w:right w:val="nil"/>
                <w:between w:val="nil"/>
              </w:pBdr>
              <w:tabs>
                <w:tab w:val="left" w:pos="1701"/>
              </w:tabs>
              <w:jc w:val="both"/>
              <w:rPr>
                <w:rFonts w:ascii="Arial" w:eastAsia="Arial" w:hAnsi="Arial" w:cs="Arial"/>
                <w:color w:val="000000"/>
                <w:sz w:val="16"/>
                <w:szCs w:val="16"/>
              </w:rPr>
            </w:pPr>
          </w:p>
          <w:p w:rsidR="00E02970" w:rsidRDefault="00E02970">
            <w:pPr>
              <w:rPr>
                <w:rFonts w:ascii="Arial" w:eastAsia="Arial" w:hAnsi="Arial" w:cs="Arial"/>
                <w:sz w:val="17"/>
                <w:szCs w:val="17"/>
              </w:rPr>
            </w:pPr>
          </w:p>
        </w:tc>
      </w:tr>
      <w:tr w:rsidR="00E02970">
        <w:trPr>
          <w:trHeight w:val="1580"/>
        </w:trPr>
        <w:tc>
          <w:tcPr>
            <w:tcW w:w="2405" w:type="dxa"/>
            <w:tcBorders>
              <w:top w:val="single" w:sz="4" w:space="0" w:color="000000"/>
              <w:left w:val="single" w:sz="4" w:space="0" w:color="000000"/>
              <w:bottom w:val="single" w:sz="4" w:space="0" w:color="000000"/>
              <w:right w:val="single" w:sz="4" w:space="0" w:color="000000"/>
            </w:tcBorders>
            <w:vAlign w:val="center"/>
          </w:tcPr>
          <w:p w:rsidR="00E02970" w:rsidRDefault="00A2072F">
            <w:pPr>
              <w:numPr>
                <w:ilvl w:val="0"/>
                <w:numId w:val="1"/>
              </w:numPr>
              <w:pBdr>
                <w:top w:val="nil"/>
                <w:left w:val="nil"/>
                <w:bottom w:val="nil"/>
                <w:right w:val="nil"/>
                <w:between w:val="nil"/>
              </w:pBdr>
              <w:tabs>
                <w:tab w:val="left" w:pos="1701"/>
              </w:tabs>
              <w:ind w:left="498" w:hanging="283"/>
              <w:rPr>
                <w:rFonts w:ascii="Arial" w:eastAsia="Arial" w:hAnsi="Arial" w:cs="Arial"/>
                <w:b/>
                <w:bCs/>
                <w:color w:val="000000"/>
                <w:sz w:val="18"/>
                <w:szCs w:val="18"/>
              </w:rPr>
            </w:pPr>
            <w:r>
              <w:rPr>
                <w:rFonts w:ascii="Arial" w:eastAsia="Arial" w:hAnsi="Arial" w:cs="Arial"/>
                <w:b/>
                <w:bCs/>
                <w:color w:val="000000"/>
                <w:sz w:val="18"/>
                <w:szCs w:val="18"/>
              </w:rPr>
              <w:lastRenderedPageBreak/>
              <w:t>CONSTANCIAS</w:t>
            </w:r>
          </w:p>
        </w:tc>
        <w:tc>
          <w:tcPr>
            <w:tcW w:w="7537" w:type="dxa"/>
            <w:tcBorders>
              <w:top w:val="single" w:sz="4" w:space="0" w:color="000000"/>
              <w:left w:val="single" w:sz="4" w:space="0" w:color="000000"/>
              <w:bottom w:val="single" w:sz="4" w:space="0" w:color="000000"/>
              <w:right w:val="single" w:sz="4" w:space="0" w:color="000000"/>
            </w:tcBorders>
          </w:tcPr>
          <w:p w:rsidR="00AB1A11" w:rsidRDefault="00AB1A11">
            <w:pPr>
              <w:tabs>
                <w:tab w:val="left" w:pos="1701"/>
              </w:tabs>
              <w:jc w:val="both"/>
              <w:rPr>
                <w:rFonts w:ascii="Arial" w:eastAsia="Arial" w:hAnsi="Arial" w:cs="Arial"/>
                <w:sz w:val="18"/>
                <w:szCs w:val="18"/>
              </w:rPr>
            </w:pPr>
          </w:p>
          <w:p w:rsidR="00E02970" w:rsidRDefault="00A2072F">
            <w:pPr>
              <w:tabs>
                <w:tab w:val="left" w:pos="1701"/>
              </w:tabs>
              <w:jc w:val="both"/>
              <w:rPr>
                <w:rFonts w:ascii="Arial" w:eastAsia="Arial" w:hAnsi="Arial" w:cs="Arial"/>
                <w:sz w:val="18"/>
                <w:szCs w:val="18"/>
              </w:rPr>
            </w:pPr>
            <w:r>
              <w:rPr>
                <w:rFonts w:ascii="Arial" w:eastAsia="Arial" w:hAnsi="Arial" w:cs="Arial"/>
                <w:sz w:val="18"/>
                <w:szCs w:val="18"/>
              </w:rPr>
              <w:t>Dejo constancia que, durante el plazo de ejecución del contrato, no se han configurado los presupuestos legales del contrato laboral y que he gozado de plena autonomía para ejecutar las obligaciones contractuales relacionadas en el contrato.</w:t>
            </w:r>
          </w:p>
          <w:p w:rsidR="00E02970" w:rsidRDefault="00E02970">
            <w:pPr>
              <w:tabs>
                <w:tab w:val="left" w:pos="1701"/>
              </w:tabs>
              <w:jc w:val="both"/>
              <w:rPr>
                <w:rFonts w:ascii="Arial" w:eastAsia="Arial" w:hAnsi="Arial" w:cs="Arial"/>
                <w:sz w:val="18"/>
                <w:szCs w:val="18"/>
              </w:rPr>
            </w:pPr>
          </w:p>
          <w:p w:rsidR="00E02970" w:rsidRDefault="00A2072F">
            <w:pPr>
              <w:tabs>
                <w:tab w:val="left" w:pos="1701"/>
              </w:tabs>
              <w:jc w:val="both"/>
              <w:rPr>
                <w:rFonts w:ascii="Arial" w:eastAsia="Arial" w:hAnsi="Arial" w:cs="Arial"/>
                <w:sz w:val="18"/>
                <w:szCs w:val="18"/>
              </w:rPr>
            </w:pPr>
            <w:r>
              <w:rPr>
                <w:rFonts w:ascii="Arial" w:eastAsia="Arial" w:hAnsi="Arial" w:cs="Arial"/>
                <w:sz w:val="18"/>
                <w:szCs w:val="18"/>
              </w:rPr>
              <w:t xml:space="preserve">Así mismo, tanto el/la suscrito/a y el Ministerio de Defensa – Ejército Nacional – Unidad Ejecutora ha dado cumplimiento a las obligaciones legales y contractuales registradas en el contrato. </w:t>
            </w:r>
          </w:p>
          <w:p w:rsidR="00E02970" w:rsidRDefault="00E02970">
            <w:pPr>
              <w:tabs>
                <w:tab w:val="left" w:pos="1701"/>
              </w:tabs>
              <w:jc w:val="both"/>
              <w:rPr>
                <w:rFonts w:ascii="Arial" w:eastAsia="Arial" w:hAnsi="Arial" w:cs="Arial"/>
                <w:sz w:val="18"/>
                <w:szCs w:val="18"/>
              </w:rPr>
            </w:pPr>
          </w:p>
        </w:tc>
      </w:tr>
    </w:tbl>
    <w:p w:rsidR="00E02970" w:rsidRDefault="00E02970">
      <w:pPr>
        <w:widowControl/>
        <w:pBdr>
          <w:top w:val="nil"/>
          <w:left w:val="nil"/>
          <w:bottom w:val="nil"/>
          <w:right w:val="nil"/>
          <w:between w:val="nil"/>
        </w:pBdr>
        <w:tabs>
          <w:tab w:val="left" w:pos="1701"/>
        </w:tabs>
        <w:ind w:left="-426"/>
        <w:rPr>
          <w:rFonts w:ascii="Arial" w:eastAsia="Arial" w:hAnsi="Arial" w:cs="Arial"/>
          <w:b/>
          <w:bCs/>
          <w:color w:val="000000"/>
          <w:sz w:val="16"/>
          <w:szCs w:val="16"/>
        </w:rPr>
      </w:pPr>
    </w:p>
    <w:p w:rsidR="00E02970" w:rsidRDefault="00E02970"/>
    <w:p w:rsidR="00B252FF" w:rsidRDefault="00A2072F" w:rsidP="0067433B">
      <w:pPr>
        <w:ind w:left="720" w:hanging="720"/>
      </w:pPr>
      <w:r>
        <w:rPr>
          <w:rFonts w:ascii="Arial" w:eastAsia="Arial" w:hAnsi="Arial" w:cs="Arial"/>
          <w:sz w:val="18"/>
          <w:szCs w:val="18"/>
        </w:rPr>
        <w:t xml:space="preserve">BOGOTA, </w:t>
      </w:r>
      <w:r w:rsidR="00374B4D">
        <w:rPr>
          <w:rFonts w:ascii="Arial" w:eastAsia="Arial" w:hAnsi="Arial" w:cs="Arial"/>
          <w:sz w:val="18"/>
          <w:szCs w:val="18"/>
        </w:rPr>
        <w:t>Abril</w:t>
      </w:r>
      <w:r>
        <w:rPr>
          <w:rFonts w:ascii="Arial" w:eastAsia="Arial" w:hAnsi="Arial" w:cs="Arial"/>
          <w:sz w:val="18"/>
          <w:szCs w:val="18"/>
        </w:rPr>
        <w:t xml:space="preserve"> 2026</w:t>
      </w:r>
    </w:p>
    <w:p w:rsidR="00B252FF" w:rsidRDefault="00B252FF"/>
    <w:p w:rsidR="00B252FF" w:rsidRDefault="00B252FF"/>
    <w:p w:rsidR="00B252FF" w:rsidRDefault="00B252FF"/>
    <w:p w:rsidR="00B252FF" w:rsidRDefault="00B252FF">
      <w:bookmarkStart w:id="0" w:name="_GoBack"/>
      <w:bookmarkEnd w:id="0"/>
    </w:p>
    <w:p w:rsidR="00A64DA6" w:rsidRDefault="00A64DA6">
      <w:r>
        <w:t>____________________________________________</w:t>
      </w:r>
    </w:p>
    <w:p w:rsidR="00E221C9" w:rsidRDefault="00E221C9">
      <w:pPr>
        <w:tabs>
          <w:tab w:val="left" w:pos="1701"/>
        </w:tabs>
        <w:jc w:val="both"/>
        <w:rPr>
          <w:rFonts w:ascii="Arial" w:eastAsia="Arial" w:hAnsi="Arial" w:cs="Arial"/>
          <w:sz w:val="18"/>
          <w:szCs w:val="18"/>
        </w:rPr>
      </w:pPr>
    </w:p>
    <w:p w:rsidR="00E02970" w:rsidRDefault="00A2072F">
      <w:pPr>
        <w:tabs>
          <w:tab w:val="left" w:pos="1701"/>
        </w:tabs>
        <w:jc w:val="both"/>
        <w:rPr>
          <w:rFonts w:ascii="Arial" w:eastAsia="Arial" w:hAnsi="Arial" w:cs="Arial"/>
          <w:sz w:val="18"/>
          <w:szCs w:val="18"/>
        </w:rPr>
      </w:pPr>
      <w:r>
        <w:rPr>
          <w:rFonts w:ascii="Arial" w:eastAsia="Arial" w:hAnsi="Arial" w:cs="Arial"/>
          <w:sz w:val="18"/>
          <w:szCs w:val="18"/>
        </w:rPr>
        <w:t>FIRMA</w:t>
      </w:r>
    </w:p>
    <w:p w:rsidR="00E02970" w:rsidRDefault="00A2072F">
      <w:pPr>
        <w:tabs>
          <w:tab w:val="left" w:pos="1701"/>
        </w:tabs>
        <w:jc w:val="both"/>
        <w:rPr>
          <w:rFonts w:ascii="Arial" w:eastAsia="Arial" w:hAnsi="Arial" w:cs="Arial"/>
          <w:sz w:val="18"/>
          <w:szCs w:val="18"/>
        </w:rPr>
      </w:pPr>
      <w:r>
        <w:rPr>
          <w:rFonts w:ascii="Arial" w:eastAsia="Arial" w:hAnsi="Arial" w:cs="Arial"/>
          <w:sz w:val="18"/>
          <w:szCs w:val="18"/>
        </w:rPr>
        <w:t xml:space="preserve">POST FIRMA: </w:t>
      </w:r>
      <w:r>
        <w:rPr>
          <w:rFonts w:ascii="Arial" w:eastAsia="Arial" w:hAnsi="Arial" w:cs="Arial"/>
          <w:color w:val="FF0000"/>
          <w:sz w:val="18"/>
          <w:szCs w:val="18"/>
        </w:rPr>
        <w:t>MICHAEL VEGA CARRILLO</w:t>
      </w:r>
    </w:p>
    <w:p w:rsidR="00E02970" w:rsidRDefault="00A2072F">
      <w:pPr>
        <w:tabs>
          <w:tab w:val="left" w:pos="1701"/>
        </w:tabs>
        <w:jc w:val="both"/>
        <w:rPr>
          <w:rFonts w:ascii="Arial" w:eastAsia="Arial" w:hAnsi="Arial" w:cs="Arial"/>
          <w:sz w:val="18"/>
          <w:szCs w:val="18"/>
        </w:rPr>
      </w:pPr>
      <w:r>
        <w:rPr>
          <w:rFonts w:ascii="Arial" w:eastAsia="Arial" w:hAnsi="Arial" w:cs="Arial"/>
          <w:sz w:val="18"/>
          <w:szCs w:val="18"/>
        </w:rPr>
        <w:t xml:space="preserve">CC. </w:t>
      </w:r>
      <w:r>
        <w:rPr>
          <w:rFonts w:ascii="Arial" w:eastAsia="Arial" w:hAnsi="Arial" w:cs="Arial"/>
          <w:color w:val="FF0000"/>
          <w:sz w:val="18"/>
          <w:szCs w:val="18"/>
        </w:rPr>
        <w:t>1.010.203.572</w:t>
      </w:r>
    </w:p>
    <w:p w:rsidR="00E02970" w:rsidRDefault="00A2072F">
      <w:r>
        <w:rPr>
          <w:rFonts w:ascii="Arial" w:eastAsia="Arial" w:hAnsi="Arial" w:cs="Arial"/>
          <w:sz w:val="18"/>
          <w:szCs w:val="18"/>
        </w:rPr>
        <w:t xml:space="preserve">Contrato No. </w:t>
      </w:r>
      <w:r>
        <w:rPr>
          <w:rFonts w:ascii="Arial" w:eastAsia="Arial" w:hAnsi="Arial" w:cs="Arial"/>
          <w:color w:val="FF0000"/>
          <w:sz w:val="18"/>
          <w:szCs w:val="18"/>
        </w:rPr>
        <w:t>271-CENACPERSONAL-2026</w:t>
      </w:r>
    </w:p>
    <w:sectPr w:rsidR="00E02970" w:rsidSect="006B3FDC">
      <w:headerReference w:type="even" r:id="rId14"/>
      <w:headerReference w:type="default" r:id="rId15"/>
      <w:footerReference w:type="even" r:id="rId16"/>
      <w:footerReference w:type="default" r:id="rId17"/>
      <w:headerReference w:type="first" r:id="rId18"/>
      <w:footerReference w:type="first" r:id="rId19"/>
      <w:pgSz w:w="12240" w:h="15840"/>
      <w:pgMar w:top="2268" w:right="1701" w:bottom="1707" w:left="1701" w:header="714" w:footer="374" w:gutter="0"/>
      <w:pgNumType w:start="1"/>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84BEE" w:rsidRDefault="00284BEE">
      <w:r>
        <w:separator/>
      </w:r>
    </w:p>
  </w:endnote>
  <w:endnote w:type="continuationSeparator" w:id="0">
    <w:p w:rsidR="00284BEE" w:rsidRDefault="00284B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Liberation Serif">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1" w:fontKey="{639C1675-8BD3-4001-A0BD-E8D4915F752B}"/>
    <w:embedItalic r:id="rId2" w:fontKey="{5EF010B6-61B2-4EBF-A506-475B150DF204}"/>
  </w:font>
  <w:font w:name="Liberation Sans">
    <w:panose1 w:val="00000000000000000000"/>
    <w:charset w:val="00"/>
    <w:family w:val="roman"/>
    <w:notTrueType/>
    <w:pitch w:val="default"/>
  </w:font>
  <w:font w:name="DejaVu Sans">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embedRegular r:id="rId3" w:fontKey="{B1C31D19-2ABF-46F6-A07A-559A99948F78}"/>
  </w:font>
  <w:font w:name="Georgia">
    <w:panose1 w:val="02040502050405020303"/>
    <w:charset w:val="00"/>
    <w:family w:val="roman"/>
    <w:pitch w:val="variable"/>
    <w:sig w:usb0="00000287" w:usb1="00000000" w:usb2="00000000" w:usb3="00000000" w:csb0="0000009F" w:csb1="00000000"/>
    <w:embedItalic r:id="rId4" w:fontKey="{8E565774-7260-4016-8E1C-51E3D50DE3F4}"/>
  </w:font>
  <w:font w:name="Arial Unicode MS">
    <w:panose1 w:val="020B0604020202020204"/>
    <w:charset w:val="80"/>
    <w:family w:val="swiss"/>
    <w:pitch w:val="variable"/>
    <w:sig w:usb0="F7FFAFFF" w:usb1="E9DFFFFF" w:usb2="0000003F" w:usb3="00000000" w:csb0="003F01FF" w:csb1="00000000"/>
    <w:embedRegular r:id="rId5" w:subsetted="1" w:fontKey="{98C094EF-2DA5-44CA-9674-228115892E31}"/>
  </w:font>
  <w:font w:name="Calibri">
    <w:panose1 w:val="020F0502020204030204"/>
    <w:charset w:val="00"/>
    <w:family w:val="swiss"/>
    <w:pitch w:val="variable"/>
    <w:sig w:usb0="E4002EFF" w:usb1="C200247B" w:usb2="00000009" w:usb3="00000000" w:csb0="000001FF" w:csb1="00000000"/>
    <w:embedRegular r:id="rId6" w:fontKey="{DF3104C7-74FB-4D43-8546-FCCA3667A3EC}"/>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02970" w:rsidRDefault="00E02970">
    <w:pPr>
      <w:pBdr>
        <w:top w:val="nil"/>
        <w:left w:val="nil"/>
        <w:bottom w:val="nil"/>
        <w:right w:val="nil"/>
        <w:between w:val="nil"/>
      </w:pBdr>
      <w:tabs>
        <w:tab w:val="center" w:pos="4419"/>
        <w:tab w:val="right" w:pos="8838"/>
      </w:tabs>
      <w:rPr>
        <w:color w:val="00000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02970" w:rsidRDefault="00A2072F">
    <w:pPr>
      <w:keepNext/>
      <w:tabs>
        <w:tab w:val="left" w:pos="360"/>
      </w:tabs>
      <w:rPr>
        <w:rFonts w:ascii="Arial" w:eastAsia="Arial" w:hAnsi="Arial" w:cs="Arial"/>
        <w:sz w:val="16"/>
        <w:szCs w:val="16"/>
      </w:rPr>
    </w:pPr>
    <w:r>
      <w:rPr>
        <w:noProof/>
      </w:rPr>
      <w:drawing>
        <wp:anchor distT="0" distB="0" distL="0" distR="0" simplePos="0" relativeHeight="251655168" behindDoc="1" locked="0" layoutInCell="1" hidden="0" allowOverlap="1">
          <wp:simplePos x="0" y="0"/>
          <wp:positionH relativeFrom="column">
            <wp:posOffset>-57149</wp:posOffset>
          </wp:positionH>
          <wp:positionV relativeFrom="paragraph">
            <wp:posOffset>16510</wp:posOffset>
          </wp:positionV>
          <wp:extent cx="1165225" cy="574675"/>
          <wp:effectExtent l="0" t="0" r="0" b="0"/>
          <wp:wrapNone/>
          <wp:docPr id="13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a:stretch>
                    <a:fillRect/>
                  </a:stretch>
                </pic:blipFill>
                <pic:spPr>
                  <a:xfrm>
                    <a:off x="0" y="0"/>
                    <a:ext cx="1165225" cy="574675"/>
                  </a:xfrm>
                  <a:prstGeom prst="rect">
                    <a:avLst/>
                  </a:prstGeom>
                  <a:ln/>
                </pic:spPr>
              </pic:pic>
            </a:graphicData>
          </a:graphic>
        </wp:anchor>
      </w:drawing>
    </w:r>
    <w:r>
      <w:rPr>
        <w:noProof/>
      </w:rPr>
      <w:drawing>
        <wp:anchor distT="0" distB="0" distL="114300" distR="114300" simplePos="0" relativeHeight="251656192" behindDoc="0" locked="0" layoutInCell="1" hidden="0" allowOverlap="1">
          <wp:simplePos x="0" y="0"/>
          <wp:positionH relativeFrom="column">
            <wp:posOffset>5012055</wp:posOffset>
          </wp:positionH>
          <wp:positionV relativeFrom="paragraph">
            <wp:posOffset>64769</wp:posOffset>
          </wp:positionV>
          <wp:extent cx="960120" cy="587375"/>
          <wp:effectExtent l="0" t="0" r="0" b="0"/>
          <wp:wrapNone/>
          <wp:docPr id="13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
                  <a:srcRect/>
                  <a:stretch>
                    <a:fillRect/>
                  </a:stretch>
                </pic:blipFill>
                <pic:spPr>
                  <a:xfrm>
                    <a:off x="0" y="0"/>
                    <a:ext cx="960120" cy="587375"/>
                  </a:xfrm>
                  <a:prstGeom prst="rect">
                    <a:avLst/>
                  </a:prstGeom>
                  <a:ln/>
                </pic:spPr>
              </pic:pic>
            </a:graphicData>
          </a:graphic>
        </wp:anchor>
      </w:drawing>
    </w:r>
  </w:p>
  <w:p w:rsidR="00E02970" w:rsidRDefault="00A2072F">
    <w:pPr>
      <w:tabs>
        <w:tab w:val="left" w:pos="1843"/>
      </w:tabs>
      <w:ind w:left="1843" w:right="49"/>
      <w:rPr>
        <w:rFonts w:ascii="Arial" w:eastAsia="Arial" w:hAnsi="Arial" w:cs="Arial"/>
        <w:color w:val="FF0000"/>
        <w:sz w:val="15"/>
        <w:szCs w:val="15"/>
      </w:rPr>
    </w:pPr>
    <w:r>
      <w:rPr>
        <w:rFonts w:ascii="Arial" w:eastAsia="Arial" w:hAnsi="Arial" w:cs="Arial"/>
        <w:color w:val="FF0000"/>
        <w:sz w:val="15"/>
        <w:szCs w:val="15"/>
      </w:rPr>
      <w:t>Carrera 46 No 20C – 79 edificio COPER Bogotá D.C</w:t>
    </w:r>
  </w:p>
  <w:p w:rsidR="00E02970" w:rsidRDefault="00A2072F">
    <w:pPr>
      <w:tabs>
        <w:tab w:val="left" w:pos="1843"/>
      </w:tabs>
      <w:ind w:left="1843" w:right="49"/>
      <w:rPr>
        <w:rFonts w:ascii="Arial" w:eastAsia="Arial" w:hAnsi="Arial" w:cs="Arial"/>
        <w:color w:val="FF0000"/>
        <w:sz w:val="15"/>
        <w:szCs w:val="15"/>
      </w:rPr>
    </w:pPr>
    <w:r>
      <w:rPr>
        <w:rFonts w:ascii="Arial" w:eastAsia="Arial" w:hAnsi="Arial" w:cs="Arial"/>
        <w:color w:val="FF0000"/>
        <w:sz w:val="15"/>
        <w:szCs w:val="15"/>
      </w:rPr>
      <w:t>cenacper@ejercito.mil.co</w:t>
    </w:r>
  </w:p>
  <w:p w:rsidR="00E02970" w:rsidRDefault="00A2072F">
    <w:pPr>
      <w:tabs>
        <w:tab w:val="left" w:pos="1843"/>
      </w:tabs>
      <w:ind w:left="1843" w:right="49"/>
      <w:rPr>
        <w:rFonts w:ascii="Arial" w:eastAsia="Arial" w:hAnsi="Arial" w:cs="Arial"/>
        <w:sz w:val="14"/>
        <w:szCs w:val="14"/>
      </w:rPr>
    </w:pPr>
    <w:r>
      <w:rPr>
        <w:rFonts w:ascii="Arial" w:eastAsia="Arial" w:hAnsi="Arial" w:cs="Arial"/>
        <w:color w:val="000000"/>
        <w:sz w:val="15"/>
        <w:szCs w:val="15"/>
      </w:rPr>
      <w:t>www.ejercito.mil.co</w:t>
    </w:r>
    <w:r>
      <w:rPr>
        <w:rFonts w:ascii="Arial" w:eastAsia="Arial" w:hAnsi="Arial" w:cs="Arial"/>
        <w:sz w:val="14"/>
        <w:szCs w:val="14"/>
      </w:rPr>
      <w:tab/>
    </w:r>
  </w:p>
  <w:p w:rsidR="00E02970" w:rsidRDefault="00E02970">
    <w:pPr>
      <w:tabs>
        <w:tab w:val="left" w:pos="360"/>
      </w:tabs>
      <w:ind w:right="-20"/>
      <w:rPr>
        <w:rFonts w:ascii="Arial" w:eastAsia="Arial" w:hAnsi="Arial" w:cs="Arial"/>
        <w:color w:val="0000FF"/>
        <w:sz w:val="10"/>
        <w:szCs w:val="10"/>
        <w:u w:val="single"/>
      </w:rPr>
    </w:pPr>
  </w:p>
  <w:p w:rsidR="00E02970" w:rsidRDefault="00E02970">
    <w:pPr>
      <w:tabs>
        <w:tab w:val="left" w:pos="360"/>
      </w:tabs>
      <w:ind w:right="-20"/>
      <w:rPr>
        <w:rFonts w:ascii="Arial" w:eastAsia="Arial" w:hAnsi="Arial" w:cs="Arial"/>
        <w:color w:val="0000FF"/>
        <w:sz w:val="10"/>
        <w:szCs w:val="10"/>
        <w:u w:val="single"/>
      </w:rPr>
    </w:pPr>
  </w:p>
  <w:p w:rsidR="00E02970" w:rsidRDefault="00E02970">
    <w:pPr>
      <w:tabs>
        <w:tab w:val="left" w:pos="360"/>
      </w:tabs>
      <w:ind w:right="-20"/>
      <w:rPr>
        <w:rFonts w:ascii="Arial" w:eastAsia="Arial" w:hAnsi="Arial" w:cs="Arial"/>
        <w:b/>
        <w:bCs/>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02970" w:rsidRDefault="00A2072F">
    <w:pPr>
      <w:keepNext/>
      <w:tabs>
        <w:tab w:val="left" w:pos="360"/>
      </w:tabs>
      <w:rPr>
        <w:rFonts w:ascii="Arial" w:eastAsia="Arial" w:hAnsi="Arial" w:cs="Arial"/>
        <w:sz w:val="16"/>
        <w:szCs w:val="16"/>
      </w:rPr>
    </w:pPr>
    <w:r>
      <w:rPr>
        <w:noProof/>
      </w:rPr>
      <w:drawing>
        <wp:anchor distT="0" distB="0" distL="0" distR="0" simplePos="0" relativeHeight="251657216" behindDoc="1" locked="0" layoutInCell="1" hidden="0" allowOverlap="1">
          <wp:simplePos x="0" y="0"/>
          <wp:positionH relativeFrom="column">
            <wp:posOffset>-57149</wp:posOffset>
          </wp:positionH>
          <wp:positionV relativeFrom="paragraph">
            <wp:posOffset>16510</wp:posOffset>
          </wp:positionV>
          <wp:extent cx="1165225" cy="574675"/>
          <wp:effectExtent l="0" t="0" r="0" b="0"/>
          <wp:wrapNone/>
          <wp:docPr id="13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a:stretch>
                    <a:fillRect/>
                  </a:stretch>
                </pic:blipFill>
                <pic:spPr>
                  <a:xfrm>
                    <a:off x="0" y="0"/>
                    <a:ext cx="1165225" cy="574675"/>
                  </a:xfrm>
                  <a:prstGeom prst="rect">
                    <a:avLst/>
                  </a:prstGeom>
                  <a:ln/>
                </pic:spPr>
              </pic:pic>
            </a:graphicData>
          </a:graphic>
        </wp:anchor>
      </w:drawing>
    </w:r>
    <w:r>
      <w:rPr>
        <w:noProof/>
      </w:rPr>
      <w:drawing>
        <wp:anchor distT="0" distB="0" distL="114300" distR="114300" simplePos="0" relativeHeight="251658240" behindDoc="0" locked="0" layoutInCell="1" hidden="0" allowOverlap="1">
          <wp:simplePos x="0" y="0"/>
          <wp:positionH relativeFrom="column">
            <wp:posOffset>5012055</wp:posOffset>
          </wp:positionH>
          <wp:positionV relativeFrom="paragraph">
            <wp:posOffset>64769</wp:posOffset>
          </wp:positionV>
          <wp:extent cx="960120" cy="587375"/>
          <wp:effectExtent l="0" t="0" r="0" b="0"/>
          <wp:wrapNone/>
          <wp:docPr id="13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
                  <a:srcRect/>
                  <a:stretch>
                    <a:fillRect/>
                  </a:stretch>
                </pic:blipFill>
                <pic:spPr>
                  <a:xfrm>
                    <a:off x="0" y="0"/>
                    <a:ext cx="960120" cy="587375"/>
                  </a:xfrm>
                  <a:prstGeom prst="rect">
                    <a:avLst/>
                  </a:prstGeom>
                  <a:ln/>
                </pic:spPr>
              </pic:pic>
            </a:graphicData>
          </a:graphic>
        </wp:anchor>
      </w:drawing>
    </w:r>
  </w:p>
  <w:p w:rsidR="00E02970" w:rsidRDefault="00A2072F">
    <w:pPr>
      <w:tabs>
        <w:tab w:val="left" w:pos="1843"/>
      </w:tabs>
      <w:ind w:left="1843" w:right="49"/>
      <w:rPr>
        <w:rFonts w:ascii="Arial" w:eastAsia="Arial" w:hAnsi="Arial" w:cs="Arial"/>
        <w:color w:val="FF0000"/>
        <w:sz w:val="15"/>
        <w:szCs w:val="15"/>
      </w:rPr>
    </w:pPr>
    <w:r>
      <w:rPr>
        <w:rFonts w:ascii="Arial" w:eastAsia="Arial" w:hAnsi="Arial" w:cs="Arial"/>
        <w:color w:val="FF0000"/>
        <w:sz w:val="15"/>
        <w:szCs w:val="15"/>
      </w:rPr>
      <w:t>Carrera 46 No 20C – 79 edificio COPER Bogotá D.C</w:t>
    </w:r>
  </w:p>
  <w:p w:rsidR="00E02970" w:rsidRDefault="00A2072F">
    <w:pPr>
      <w:tabs>
        <w:tab w:val="left" w:pos="1843"/>
      </w:tabs>
      <w:ind w:left="1843" w:right="49"/>
      <w:rPr>
        <w:rFonts w:ascii="Arial" w:eastAsia="Arial" w:hAnsi="Arial" w:cs="Arial"/>
        <w:color w:val="FF0000"/>
        <w:sz w:val="15"/>
        <w:szCs w:val="15"/>
      </w:rPr>
    </w:pPr>
    <w:r>
      <w:rPr>
        <w:rFonts w:ascii="Arial" w:eastAsia="Arial" w:hAnsi="Arial" w:cs="Arial"/>
        <w:color w:val="FF0000"/>
        <w:sz w:val="15"/>
        <w:szCs w:val="15"/>
      </w:rPr>
      <w:t>cenacper@ejercito.mil.co</w:t>
    </w:r>
  </w:p>
  <w:p w:rsidR="00E02970" w:rsidRDefault="00A2072F">
    <w:pPr>
      <w:tabs>
        <w:tab w:val="left" w:pos="1843"/>
      </w:tabs>
      <w:ind w:left="1843" w:right="49"/>
      <w:rPr>
        <w:rFonts w:ascii="Arial" w:eastAsia="Arial" w:hAnsi="Arial" w:cs="Arial"/>
        <w:sz w:val="14"/>
        <w:szCs w:val="14"/>
      </w:rPr>
    </w:pPr>
    <w:r>
      <w:rPr>
        <w:rFonts w:ascii="Arial" w:eastAsia="Arial" w:hAnsi="Arial" w:cs="Arial"/>
        <w:color w:val="000000"/>
        <w:sz w:val="15"/>
        <w:szCs w:val="15"/>
      </w:rPr>
      <w:t>www.ejercito.mil.co</w:t>
    </w:r>
    <w:r>
      <w:rPr>
        <w:rFonts w:ascii="Arial" w:eastAsia="Arial" w:hAnsi="Arial" w:cs="Arial"/>
        <w:sz w:val="14"/>
        <w:szCs w:val="14"/>
      </w:rPr>
      <w:tab/>
    </w:r>
  </w:p>
  <w:p w:rsidR="00E02970" w:rsidRDefault="00E02970">
    <w:pPr>
      <w:tabs>
        <w:tab w:val="left" w:pos="360"/>
      </w:tabs>
      <w:ind w:right="49"/>
      <w:rPr>
        <w:rFonts w:ascii="Arial" w:eastAsia="Arial" w:hAnsi="Arial" w:cs="Arial"/>
        <w:color w:val="0000FF"/>
        <w:sz w:val="10"/>
        <w:szCs w:val="10"/>
        <w:u w:val="single"/>
      </w:rPr>
    </w:pPr>
  </w:p>
  <w:p w:rsidR="00E02970" w:rsidRDefault="00E02970">
    <w:pPr>
      <w:tabs>
        <w:tab w:val="left" w:pos="360"/>
      </w:tabs>
      <w:ind w:right="-20"/>
      <w:jc w:val="center"/>
      <w:rPr>
        <w:rFonts w:ascii="Arial" w:eastAsia="Arial" w:hAnsi="Arial" w:cs="Arial"/>
        <w:b/>
        <w:bC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84BEE" w:rsidRDefault="00284BEE">
      <w:r>
        <w:separator/>
      </w:r>
    </w:p>
  </w:footnote>
  <w:footnote w:type="continuationSeparator" w:id="0">
    <w:p w:rsidR="00284BEE" w:rsidRDefault="00284BE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B3FDC" w:rsidRDefault="006B3FDC" w:rsidP="006B3FDC">
    <w:pPr>
      <w:ind w:left="993"/>
      <w:rPr>
        <w:rFonts w:ascii="Arial" w:eastAsia="Arial" w:hAnsi="Arial" w:cs="Arial"/>
        <w:b/>
        <w:bCs/>
        <w:sz w:val="20"/>
        <w:szCs w:val="20"/>
      </w:rPr>
    </w:pPr>
  </w:p>
  <w:p w:rsidR="00E02970" w:rsidRDefault="00284BEE" w:rsidP="00133B85">
    <w:pPr>
      <w:pBdr>
        <w:top w:val="nil"/>
        <w:left w:val="nil"/>
        <w:bottom w:val="nil"/>
        <w:right w:val="nil"/>
        <w:between w:val="nil"/>
      </w:pBdr>
      <w:tabs>
        <w:tab w:val="center" w:pos="4818"/>
        <w:tab w:val="right" w:pos="9637"/>
      </w:tabs>
      <w:rPr>
        <w:color w:val="000000"/>
      </w:rPr>
    </w:pPr>
    <w:r>
      <w:rPr>
        <w:color w:val="000000"/>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 o:spid="_x0000_s2049" type="#_x0000_t136" style="position:absolute;margin-left:0;margin-top:0;width:498.4pt;height:124.6pt;rotation:315;z-index:-251655168;visibility:visible;mso-position-horizontal:center;mso-position-horizontal-relative:margin;mso-position-vertical:center;mso-position-vertical-relative:margin" fillcolor="silver" stroked="f">
          <v:fill opacity=".5"/>
          <v:textpath style="font-family:&quot;&amp;quot&quot;;font-size:1pt" string="DIFAB"/>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02970" w:rsidRDefault="00284BEE">
    <w:pPr>
      <w:pBdr>
        <w:top w:val="nil"/>
        <w:left w:val="nil"/>
        <w:bottom w:val="nil"/>
        <w:right w:val="nil"/>
        <w:between w:val="nil"/>
      </w:pBdr>
      <w:tabs>
        <w:tab w:val="center" w:pos="4818"/>
        <w:tab w:val="right" w:pos="9637"/>
      </w:tabs>
      <w:rPr>
        <w:color w:val="000000"/>
      </w:rPr>
    </w:pPr>
    <w:r>
      <w:rPr>
        <w:color w:val="000000"/>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2051" type="#_x0000_t136" style="position:absolute;margin-left:0;margin-top:0;width:498.4pt;height:124.6pt;rotation:315;z-index:-251657216;visibility:visible;mso-position-horizontal:center;mso-position-horizontal-relative:margin;mso-position-vertical:center;mso-position-vertical-relative:margin" fillcolor="silver" stroked="f">
          <v:fill opacity=".5"/>
          <v:textpath style="font-family:&quot;&amp;quot&quot;;font-size:1pt" string="DIFAB"/>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02970" w:rsidRDefault="00E02970">
    <w:pPr>
      <w:tabs>
        <w:tab w:val="left" w:pos="360"/>
      </w:tabs>
      <w:ind w:right="-20"/>
      <w:jc w:val="center"/>
      <w:rPr>
        <w:rFonts w:ascii="Arial" w:eastAsia="Arial" w:hAnsi="Arial" w:cs="Arial"/>
        <w:b/>
        <w:bCs/>
      </w:rPr>
    </w:pPr>
  </w:p>
  <w:p w:rsidR="00E02970" w:rsidRDefault="0073503F">
    <w:pPr>
      <w:tabs>
        <w:tab w:val="left" w:pos="360"/>
      </w:tabs>
      <w:ind w:right="-20"/>
      <w:jc w:val="center"/>
      <w:rPr>
        <w:rFonts w:ascii="Arial" w:eastAsia="Arial" w:hAnsi="Arial" w:cs="Arial"/>
        <w:b/>
        <w:bCs/>
      </w:rPr>
    </w:pPr>
    <w:r>
      <w:rPr>
        <w:noProof/>
      </w:rPr>
      <w:drawing>
        <wp:anchor distT="0" distB="0" distL="114300" distR="114300" simplePos="0" relativeHeight="251654144" behindDoc="0" locked="0" layoutInCell="1" hidden="0" allowOverlap="1">
          <wp:simplePos x="0" y="0"/>
          <wp:positionH relativeFrom="column">
            <wp:posOffset>-433153</wp:posOffset>
          </wp:positionH>
          <wp:positionV relativeFrom="paragraph">
            <wp:posOffset>182233</wp:posOffset>
          </wp:positionV>
          <wp:extent cx="1267784" cy="960671"/>
          <wp:effectExtent l="0" t="0" r="0" b="0"/>
          <wp:wrapNone/>
          <wp:docPr id="133" name="image1.png"/>
          <wp:cNvGraphicFramePr/>
          <a:graphic xmlns:a="http://schemas.openxmlformats.org/drawingml/2006/main">
            <a:graphicData uri="http://schemas.openxmlformats.org/drawingml/2006/picture">
              <pic:pic xmlns:pic="http://schemas.openxmlformats.org/drawingml/2006/picture">
                <pic:nvPicPr>
                  <pic:cNvPr id="0" name="image1.png" descr="C:\Users\sol.duarte\AppData\Local\Microsoft\Windows\Temporary Internet Files\Content.Outlook\3NYT3MMI\LOGO_EJC.png"/>
                  <pic:cNvPicPr preferRelativeResize="0"/>
                </pic:nvPicPr>
                <pic:blipFill>
                  <a:blip r:embed="rId1">
                    <a:extLst>
                      <a:ext uri="{28A0092B-C50C-407E-A947-70E740481C1C}">
                        <a14:useLocalDpi xmlns:a14="http://schemas.microsoft.com/office/drawing/2010/main" val="0"/>
                      </a:ext>
                    </a:extLst>
                  </a:blip>
                  <a:stretch>
                    <a:fillRect/>
                  </a:stretch>
                </pic:blipFill>
                <pic:spPr>
                  <a:xfrm>
                    <a:off x="0" y="0"/>
                    <a:ext cx="1284624" cy="973431"/>
                  </a:xfrm>
                  <a:prstGeom prst="rect">
                    <a:avLst/>
                  </a:prstGeom>
                  <a:ln/>
                </pic:spPr>
              </pic:pic>
            </a:graphicData>
          </a:graphic>
          <wp14:sizeRelH relativeFrom="margin">
            <wp14:pctWidth>0</wp14:pctWidth>
          </wp14:sizeRelH>
          <wp14:sizeRelV relativeFrom="margin">
            <wp14:pctHeight>0</wp14:pctHeight>
          </wp14:sizeRelV>
        </wp:anchor>
      </w:drawing>
    </w:r>
    <w:r w:rsidR="00284BEE">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2050" type="#_x0000_t136" style="position:absolute;left:0;text-align:left;margin-left:0;margin-top:0;width:498.4pt;height:124.6pt;rotation:315;z-index:-251656192;visibility:visible;mso-position-horizontal:center;mso-position-horizontal-relative:margin;mso-position-vertical:center;mso-position-vertical-relative:margin" fillcolor="silver" stroked="f">
          <v:fill opacity=".5"/>
          <v:textpath style="font-family:&quot;&amp;quot&quot;;font-size:1pt" string="DIFAB"/>
          <w10:wrap anchorx="margin" anchory="margin"/>
        </v:shape>
      </w:pict>
    </w:r>
  </w:p>
  <w:p w:rsidR="00E02970" w:rsidRDefault="00A2072F">
    <w:pPr>
      <w:tabs>
        <w:tab w:val="left" w:pos="360"/>
      </w:tabs>
      <w:ind w:right="-20"/>
      <w:jc w:val="center"/>
      <w:rPr>
        <w:rFonts w:ascii="Arial" w:eastAsia="Arial" w:hAnsi="Arial" w:cs="Arial"/>
        <w:b/>
        <w:bCs/>
      </w:rPr>
    </w:pPr>
    <w:r>
      <w:rPr>
        <w:rFonts w:ascii="Arial" w:eastAsia="Arial" w:hAnsi="Arial" w:cs="Arial"/>
        <w:b/>
        <w:bCs/>
      </w:rPr>
      <w:t>PÚBLICA</w:t>
    </w:r>
  </w:p>
  <w:p w:rsidR="00E02970" w:rsidRDefault="00E02970">
    <w:pPr>
      <w:jc w:val="center"/>
      <w:rPr>
        <w:rFonts w:ascii="Arial" w:eastAsia="Arial" w:hAnsi="Arial" w:cs="Arial"/>
        <w:b/>
        <w:bCs/>
        <w:sz w:val="18"/>
        <w:szCs w:val="18"/>
      </w:rPr>
    </w:pPr>
  </w:p>
  <w:p w:rsidR="00E02970" w:rsidRDefault="00A2072F">
    <w:pPr>
      <w:ind w:left="993"/>
      <w:rPr>
        <w:rFonts w:ascii="Arial" w:eastAsia="Arial" w:hAnsi="Arial" w:cs="Arial"/>
        <w:b/>
        <w:bCs/>
        <w:sz w:val="20"/>
        <w:szCs w:val="20"/>
      </w:rPr>
    </w:pPr>
    <w:r>
      <w:rPr>
        <w:rFonts w:ascii="Arial" w:eastAsia="Arial" w:hAnsi="Arial" w:cs="Arial"/>
        <w:b/>
        <w:bCs/>
        <w:sz w:val="20"/>
        <w:szCs w:val="20"/>
      </w:rPr>
      <w:t>MINISTERIO DE DEFENSA NACIONAL</w:t>
    </w:r>
  </w:p>
  <w:p w:rsidR="00E02970" w:rsidRDefault="00A2072F">
    <w:pPr>
      <w:ind w:left="993"/>
      <w:rPr>
        <w:rFonts w:ascii="Arial" w:eastAsia="Arial" w:hAnsi="Arial" w:cs="Arial"/>
        <w:b/>
        <w:bCs/>
        <w:sz w:val="20"/>
        <w:szCs w:val="20"/>
      </w:rPr>
    </w:pPr>
    <w:r>
      <w:rPr>
        <w:rFonts w:ascii="Arial" w:eastAsia="Arial" w:hAnsi="Arial" w:cs="Arial"/>
        <w:b/>
        <w:bCs/>
        <w:sz w:val="20"/>
        <w:szCs w:val="20"/>
      </w:rPr>
      <w:t>COMANDO GENERAL DE LAS FUERZAS MILITARES</w:t>
    </w:r>
  </w:p>
  <w:p w:rsidR="00E02970" w:rsidRDefault="00A2072F">
    <w:pPr>
      <w:ind w:left="993"/>
      <w:rPr>
        <w:rFonts w:ascii="Arial" w:eastAsia="Arial" w:hAnsi="Arial" w:cs="Arial"/>
        <w:b/>
        <w:bCs/>
        <w:sz w:val="20"/>
        <w:szCs w:val="20"/>
      </w:rPr>
    </w:pPr>
    <w:r>
      <w:rPr>
        <w:rFonts w:ascii="Arial" w:eastAsia="Arial" w:hAnsi="Arial" w:cs="Arial"/>
        <w:b/>
        <w:bCs/>
        <w:sz w:val="20"/>
        <w:szCs w:val="20"/>
      </w:rPr>
      <w:t>EJÉRCITO NACIONAL</w:t>
    </w:r>
  </w:p>
  <w:p w:rsidR="00E02970" w:rsidRDefault="00741356">
    <w:pPr>
      <w:ind w:left="993"/>
      <w:rPr>
        <w:rFonts w:ascii="Arial" w:eastAsia="Arial" w:hAnsi="Arial" w:cs="Arial"/>
        <w:b/>
        <w:bCs/>
        <w:sz w:val="20"/>
        <w:szCs w:val="20"/>
      </w:rPr>
    </w:pPr>
    <w:r>
      <w:rPr>
        <w:rFonts w:ascii="Arial" w:eastAsia="Arial" w:hAnsi="Arial" w:cs="Arial"/>
        <w:b/>
        <w:bCs/>
        <w:sz w:val="20"/>
        <w:szCs w:val="20"/>
      </w:rPr>
      <w:t>DIRECCION DE FAMILIA Y BIENESTAR</w:t>
    </w:r>
  </w:p>
  <w:p w:rsidR="00E02970" w:rsidRDefault="00E02970">
    <w:pPr>
      <w:ind w:left="993"/>
      <w:rPr>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F73797"/>
    <w:multiLevelType w:val="multilevel"/>
    <w:tmpl w:val="8FB6C01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 w15:restartNumberingAfterBreak="0">
    <w:nsid w:val="2CA167D2"/>
    <w:multiLevelType w:val="multilevel"/>
    <w:tmpl w:val="81449682"/>
    <w:lvl w:ilvl="0">
      <w:start w:val="1"/>
      <w:numFmt w:val="decimal"/>
      <w:lvlText w:val="%1."/>
      <w:lvlJc w:val="left"/>
      <w:pPr>
        <w:ind w:left="737" w:hanging="360"/>
      </w:pPr>
    </w:lvl>
    <w:lvl w:ilvl="1">
      <w:start w:val="1"/>
      <w:numFmt w:val="lowerLetter"/>
      <w:lvlText w:val="%2."/>
      <w:lvlJc w:val="left"/>
      <w:pPr>
        <w:ind w:left="1457" w:hanging="360"/>
      </w:pPr>
    </w:lvl>
    <w:lvl w:ilvl="2">
      <w:start w:val="1"/>
      <w:numFmt w:val="lowerRoman"/>
      <w:lvlText w:val="%3."/>
      <w:lvlJc w:val="right"/>
      <w:pPr>
        <w:ind w:left="2177" w:hanging="180"/>
      </w:pPr>
    </w:lvl>
    <w:lvl w:ilvl="3">
      <w:start w:val="1"/>
      <w:numFmt w:val="decimal"/>
      <w:lvlText w:val="%4."/>
      <w:lvlJc w:val="left"/>
      <w:pPr>
        <w:ind w:left="2897" w:hanging="360"/>
      </w:pPr>
    </w:lvl>
    <w:lvl w:ilvl="4">
      <w:start w:val="1"/>
      <w:numFmt w:val="lowerLetter"/>
      <w:lvlText w:val="%5."/>
      <w:lvlJc w:val="left"/>
      <w:pPr>
        <w:ind w:left="3617" w:hanging="360"/>
      </w:pPr>
    </w:lvl>
    <w:lvl w:ilvl="5">
      <w:start w:val="1"/>
      <w:numFmt w:val="lowerRoman"/>
      <w:lvlText w:val="%6."/>
      <w:lvlJc w:val="right"/>
      <w:pPr>
        <w:ind w:left="4337" w:hanging="180"/>
      </w:pPr>
    </w:lvl>
    <w:lvl w:ilvl="6">
      <w:start w:val="1"/>
      <w:numFmt w:val="decimal"/>
      <w:lvlText w:val="%7."/>
      <w:lvlJc w:val="left"/>
      <w:pPr>
        <w:ind w:left="5057" w:hanging="360"/>
      </w:pPr>
    </w:lvl>
    <w:lvl w:ilvl="7">
      <w:start w:val="1"/>
      <w:numFmt w:val="lowerLetter"/>
      <w:lvlText w:val="%8."/>
      <w:lvlJc w:val="left"/>
      <w:pPr>
        <w:ind w:left="5777" w:hanging="360"/>
      </w:pPr>
    </w:lvl>
    <w:lvl w:ilvl="8">
      <w:start w:val="1"/>
      <w:numFmt w:val="lowerRoman"/>
      <w:lvlText w:val="%9."/>
      <w:lvlJc w:val="right"/>
      <w:pPr>
        <w:ind w:left="6497" w:hanging="180"/>
      </w:pPr>
    </w:lvl>
  </w:abstractNum>
  <w:abstractNum w:abstractNumId="2" w15:restartNumberingAfterBreak="0">
    <w:nsid w:val="344E6103"/>
    <w:multiLevelType w:val="multilevel"/>
    <w:tmpl w:val="16981C74"/>
    <w:lvl w:ilvl="0">
      <w:start w:val="1"/>
      <w:numFmt w:val="decimal"/>
      <w:lvlText w:val="%1."/>
      <w:lvlJc w:val="left"/>
      <w:pPr>
        <w:ind w:left="643" w:hanging="360"/>
      </w:pPr>
      <w:rPr>
        <w:i w:val="0"/>
        <w:i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751F73A1"/>
    <w:multiLevelType w:val="multilevel"/>
    <w:tmpl w:val="63A668B2"/>
    <w:lvl w:ilvl="0">
      <w:start w:val="1"/>
      <w:numFmt w:val="decimal"/>
      <w:lvlText w:val="%1."/>
      <w:lvlJc w:val="left"/>
      <w:pPr>
        <w:ind w:left="737" w:hanging="360"/>
      </w:pPr>
    </w:lvl>
    <w:lvl w:ilvl="1">
      <w:start w:val="1"/>
      <w:numFmt w:val="lowerLetter"/>
      <w:lvlText w:val="%2."/>
      <w:lvlJc w:val="left"/>
      <w:pPr>
        <w:ind w:left="1457" w:hanging="360"/>
      </w:pPr>
    </w:lvl>
    <w:lvl w:ilvl="2">
      <w:start w:val="1"/>
      <w:numFmt w:val="lowerRoman"/>
      <w:lvlText w:val="%3."/>
      <w:lvlJc w:val="right"/>
      <w:pPr>
        <w:ind w:left="2177" w:hanging="180"/>
      </w:pPr>
    </w:lvl>
    <w:lvl w:ilvl="3">
      <w:start w:val="1"/>
      <w:numFmt w:val="decimal"/>
      <w:lvlText w:val="%4."/>
      <w:lvlJc w:val="left"/>
      <w:pPr>
        <w:ind w:left="2897" w:hanging="360"/>
      </w:pPr>
    </w:lvl>
    <w:lvl w:ilvl="4">
      <w:start w:val="1"/>
      <w:numFmt w:val="lowerLetter"/>
      <w:lvlText w:val="%5."/>
      <w:lvlJc w:val="left"/>
      <w:pPr>
        <w:ind w:left="3617" w:hanging="360"/>
      </w:pPr>
    </w:lvl>
    <w:lvl w:ilvl="5">
      <w:start w:val="1"/>
      <w:numFmt w:val="lowerRoman"/>
      <w:lvlText w:val="%6."/>
      <w:lvlJc w:val="right"/>
      <w:pPr>
        <w:ind w:left="4337" w:hanging="180"/>
      </w:pPr>
    </w:lvl>
    <w:lvl w:ilvl="6">
      <w:start w:val="1"/>
      <w:numFmt w:val="decimal"/>
      <w:lvlText w:val="%7."/>
      <w:lvlJc w:val="left"/>
      <w:pPr>
        <w:ind w:left="5057" w:hanging="360"/>
      </w:pPr>
    </w:lvl>
    <w:lvl w:ilvl="7">
      <w:start w:val="1"/>
      <w:numFmt w:val="lowerLetter"/>
      <w:lvlText w:val="%8."/>
      <w:lvlJc w:val="left"/>
      <w:pPr>
        <w:ind w:left="5777" w:hanging="360"/>
      </w:pPr>
    </w:lvl>
    <w:lvl w:ilvl="8">
      <w:start w:val="1"/>
      <w:numFmt w:val="lowerRoman"/>
      <w:lvlText w:val="%9."/>
      <w:lvlJc w:val="right"/>
      <w:pPr>
        <w:ind w:left="6497" w:hanging="180"/>
      </w:p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TrueTypeFonts/>
  <w:proofState w:spelling="clean" w:grammar="clean"/>
  <w:defaultTabStop w:val="720"/>
  <w:hyphenationZone w:val="425"/>
  <w:evenAndOddHeaders/>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2970"/>
    <w:rsid w:val="00017977"/>
    <w:rsid w:val="0002757B"/>
    <w:rsid w:val="00044A47"/>
    <w:rsid w:val="000A1A3A"/>
    <w:rsid w:val="000F1A1E"/>
    <w:rsid w:val="00124785"/>
    <w:rsid w:val="00133B85"/>
    <w:rsid w:val="001D0780"/>
    <w:rsid w:val="00264302"/>
    <w:rsid w:val="00284BEE"/>
    <w:rsid w:val="002C4C61"/>
    <w:rsid w:val="00374B4D"/>
    <w:rsid w:val="00376993"/>
    <w:rsid w:val="00456209"/>
    <w:rsid w:val="004D393A"/>
    <w:rsid w:val="004F2411"/>
    <w:rsid w:val="00574574"/>
    <w:rsid w:val="005C6A77"/>
    <w:rsid w:val="0067433B"/>
    <w:rsid w:val="006B3FDC"/>
    <w:rsid w:val="006F4802"/>
    <w:rsid w:val="00705CCA"/>
    <w:rsid w:val="0073503F"/>
    <w:rsid w:val="00741356"/>
    <w:rsid w:val="007C2537"/>
    <w:rsid w:val="00830F4E"/>
    <w:rsid w:val="00887712"/>
    <w:rsid w:val="00897B4A"/>
    <w:rsid w:val="008A5981"/>
    <w:rsid w:val="008E54C2"/>
    <w:rsid w:val="0092264B"/>
    <w:rsid w:val="00A2072F"/>
    <w:rsid w:val="00A2351C"/>
    <w:rsid w:val="00A50826"/>
    <w:rsid w:val="00A6181B"/>
    <w:rsid w:val="00A64DA6"/>
    <w:rsid w:val="00AB1A11"/>
    <w:rsid w:val="00AE1446"/>
    <w:rsid w:val="00AE4467"/>
    <w:rsid w:val="00B252FF"/>
    <w:rsid w:val="00B60116"/>
    <w:rsid w:val="00B95A8F"/>
    <w:rsid w:val="00BB08EC"/>
    <w:rsid w:val="00BD39F0"/>
    <w:rsid w:val="00C12FB0"/>
    <w:rsid w:val="00C1439A"/>
    <w:rsid w:val="00C36F5F"/>
    <w:rsid w:val="00C47C77"/>
    <w:rsid w:val="00C85FAC"/>
    <w:rsid w:val="00D665A4"/>
    <w:rsid w:val="00DC0DF2"/>
    <w:rsid w:val="00DD0BB6"/>
    <w:rsid w:val="00DE0393"/>
    <w:rsid w:val="00DF19CB"/>
    <w:rsid w:val="00E02970"/>
    <w:rsid w:val="00E0421A"/>
    <w:rsid w:val="00E221C9"/>
    <w:rsid w:val="00E43F24"/>
    <w:rsid w:val="00ED76A4"/>
    <w:rsid w:val="00F00835"/>
    <w:rsid w:val="00F73FE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5:docId w15:val="{8DFA5C5A-12E4-4A56-9853-7FC42A45FD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Liberation Serif" w:eastAsia="Liberation Serif" w:hAnsi="Liberation Serif" w:cs="Liberation Serif"/>
        <w:sz w:val="24"/>
        <w:szCs w:val="24"/>
        <w:lang w:val="es-CO" w:eastAsia="es-CO"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6B3FDC"/>
  </w:style>
  <w:style w:type="paragraph" w:styleId="Ttulo1">
    <w:name w:val="heading 1"/>
    <w:basedOn w:val="Normal"/>
    <w:next w:val="Normal"/>
    <w:pPr>
      <w:keepNext/>
      <w:spacing w:before="120" w:after="120"/>
      <w:jc w:val="center"/>
      <w:outlineLvl w:val="0"/>
    </w:pPr>
    <w:rPr>
      <w:rFonts w:ascii="Arial" w:eastAsia="Arial" w:hAnsi="Arial" w:cs="Arial"/>
      <w:b/>
      <w:bCs/>
    </w:rPr>
  </w:style>
  <w:style w:type="paragraph" w:styleId="Ttulo2">
    <w:name w:val="heading 2"/>
    <w:basedOn w:val="Normal"/>
    <w:next w:val="Normal"/>
    <w:pPr>
      <w:keepNext/>
      <w:spacing w:before="120" w:after="120"/>
      <w:jc w:val="center"/>
      <w:outlineLvl w:val="1"/>
    </w:pPr>
    <w:rPr>
      <w:rFonts w:ascii="Arial" w:eastAsia="Arial" w:hAnsi="Arial" w:cs="Arial"/>
      <w:b/>
      <w:bCs/>
      <w:sz w:val="22"/>
      <w:szCs w:val="22"/>
    </w:rPr>
  </w:style>
  <w:style w:type="paragraph" w:styleId="Ttulo3">
    <w:name w:val="heading 3"/>
    <w:basedOn w:val="Normal"/>
    <w:next w:val="Normal"/>
    <w:pPr>
      <w:keepNext/>
      <w:ind w:left="360"/>
      <w:jc w:val="center"/>
      <w:outlineLvl w:val="2"/>
    </w:pPr>
    <w:rPr>
      <w:rFonts w:ascii="Arial" w:eastAsia="Arial" w:hAnsi="Arial" w:cs="Arial"/>
      <w:b/>
      <w:bCs/>
    </w:rPr>
  </w:style>
  <w:style w:type="paragraph" w:styleId="Ttulo4">
    <w:name w:val="heading 4"/>
    <w:basedOn w:val="Normal"/>
    <w:next w:val="Normal"/>
    <w:pPr>
      <w:keepNext/>
      <w:keepLines/>
      <w:spacing w:before="40"/>
      <w:outlineLvl w:val="3"/>
    </w:pPr>
    <w:rPr>
      <w:rFonts w:ascii="Cambria" w:eastAsia="Cambria" w:hAnsi="Cambria" w:cs="Cambria"/>
      <w:i/>
      <w:iCs/>
      <w:color w:val="366091"/>
    </w:rPr>
  </w:style>
  <w:style w:type="paragraph" w:styleId="Ttulo5">
    <w:name w:val="heading 5"/>
    <w:basedOn w:val="Normal"/>
    <w:next w:val="Normal"/>
    <w:pPr>
      <w:keepNext/>
      <w:keepLines/>
      <w:spacing w:before="220" w:after="40"/>
      <w:outlineLvl w:val="4"/>
    </w:pPr>
    <w:rPr>
      <w:b/>
      <w:bCs/>
      <w:sz w:val="22"/>
      <w:szCs w:val="22"/>
    </w:rPr>
  </w:style>
  <w:style w:type="paragraph" w:styleId="Ttulo6">
    <w:name w:val="heading 6"/>
    <w:basedOn w:val="Normal"/>
    <w:next w:val="Normal"/>
    <w:pPr>
      <w:keepNext/>
      <w:keepLines/>
      <w:spacing w:before="200" w:after="40"/>
      <w:outlineLvl w:val="5"/>
    </w:pPr>
    <w:rPr>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Puesto">
    <w:name w:val="Title"/>
    <w:basedOn w:val="Normal"/>
    <w:next w:val="Normal"/>
    <w:pPr>
      <w:keepNext/>
      <w:keepLines/>
      <w:spacing w:before="480" w:after="120"/>
    </w:pPr>
    <w:rPr>
      <w:b/>
      <w:bCs/>
      <w:sz w:val="72"/>
      <w:szCs w:val="72"/>
    </w:rPr>
  </w:style>
  <w:style w:type="character" w:customStyle="1" w:styleId="Fuentedeprrafopredeter1">
    <w:name w:val="Fuente de párrafo predeter.1"/>
  </w:style>
  <w:style w:type="character" w:styleId="Hipervnculo">
    <w:name w:val="Hyperlink"/>
    <w:uiPriority w:val="99"/>
    <w:rPr>
      <w:color w:val="0000FF"/>
      <w:u w:val="single"/>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
    <w:basedOn w:val="Normal"/>
    <w:link w:val="TextoindependienteCar"/>
    <w:pPr>
      <w:spacing w:after="120"/>
    </w:pPr>
  </w:style>
  <w:style w:type="paragraph" w:customStyle="1" w:styleId="Encabezado1">
    <w:name w:val="Encabezado1"/>
    <w:basedOn w:val="Normal"/>
    <w:next w:val="Textoindependiente"/>
    <w:pPr>
      <w:keepNext/>
      <w:spacing w:before="240" w:after="120"/>
    </w:pPr>
    <w:rPr>
      <w:rFonts w:ascii="Liberation Sans" w:hAnsi="Liberation Sans" w:cs="DejaVu Sans"/>
      <w:sz w:val="28"/>
      <w:szCs w:val="28"/>
    </w:rPr>
  </w:style>
  <w:style w:type="paragraph" w:styleId="Lista">
    <w:name w:val="List"/>
    <w:basedOn w:val="Textoindependiente"/>
  </w:style>
  <w:style w:type="paragraph" w:styleId="Encabezado">
    <w:name w:val="header"/>
    <w:basedOn w:val="Normal"/>
    <w:pPr>
      <w:suppressLineNumbers/>
      <w:tabs>
        <w:tab w:val="center" w:pos="4818"/>
        <w:tab w:val="right" w:pos="9637"/>
      </w:tabs>
    </w:pPr>
  </w:style>
  <w:style w:type="paragraph" w:customStyle="1" w:styleId="Etiqueta">
    <w:name w:val="Etiqueta"/>
    <w:basedOn w:val="Normal"/>
    <w:pPr>
      <w:suppressLineNumbers/>
      <w:spacing w:before="120" w:after="120"/>
    </w:pPr>
    <w:rPr>
      <w:i/>
      <w:iCs/>
    </w:rPr>
  </w:style>
  <w:style w:type="paragraph" w:customStyle="1" w:styleId="ndice">
    <w:name w:val="Índice"/>
    <w:basedOn w:val="Normal"/>
    <w:pPr>
      <w:suppressLineNumbers/>
    </w:pPr>
  </w:style>
  <w:style w:type="paragraph" w:customStyle="1" w:styleId="Normal1">
    <w:name w:val="Normal1"/>
    <w:pPr>
      <w:suppressAutoHyphens/>
    </w:pPr>
    <w:rPr>
      <w:rFonts w:eastAsia="DejaVu Sans"/>
      <w:kern w:val="1"/>
      <w:lang w:val="es-ES"/>
    </w:rPr>
  </w:style>
  <w:style w:type="paragraph" w:customStyle="1" w:styleId="Encabezado2">
    <w:name w:val="Encabezado2"/>
    <w:basedOn w:val="Normal1"/>
    <w:pPr>
      <w:widowControl/>
      <w:tabs>
        <w:tab w:val="center" w:pos="4252"/>
        <w:tab w:val="right" w:pos="8504"/>
      </w:tabs>
    </w:pPr>
  </w:style>
  <w:style w:type="paragraph" w:styleId="Piedepgina">
    <w:name w:val="footer"/>
    <w:basedOn w:val="Normal"/>
    <w:pPr>
      <w:suppressLineNumbers/>
      <w:tabs>
        <w:tab w:val="center" w:pos="4419"/>
        <w:tab w:val="right" w:pos="8838"/>
      </w:tabs>
    </w:pPr>
  </w:style>
  <w:style w:type="paragraph" w:customStyle="1" w:styleId="Contenidodelmarco">
    <w:name w:val="Contenido del marco"/>
    <w:basedOn w:val="Textoindependiente"/>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styleId="NormalWeb">
    <w:name w:val="Normal (Web)"/>
    <w:aliases w:val="Normal (Web) Car Car"/>
    <w:basedOn w:val="Normal"/>
    <w:link w:val="NormalWebCar"/>
    <w:uiPriority w:val="99"/>
    <w:unhideWhenUsed/>
    <w:qFormat/>
    <w:rsid w:val="004A444E"/>
    <w:pPr>
      <w:widowControl/>
      <w:spacing w:before="100" w:beforeAutospacing="1" w:after="119"/>
    </w:pPr>
    <w:rPr>
      <w:rFonts w:ascii="Times New Roman" w:eastAsia="Times New Roman" w:hAnsi="Times New Roman"/>
      <w:lang w:val="es-ES" w:eastAsia="es-ES"/>
    </w:rPr>
  </w:style>
  <w:style w:type="table" w:styleId="Tablaconcuadrcula">
    <w:name w:val="Table Grid"/>
    <w:basedOn w:val="Tablanormal"/>
    <w:uiPriority w:val="59"/>
    <w:rsid w:val="008669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Aries,k"/>
    <w:link w:val="SinespaciadoCar"/>
    <w:qFormat/>
    <w:rsid w:val="00E74C72"/>
    <w:pPr>
      <w:suppressAutoHyphens/>
    </w:pPr>
    <w:rPr>
      <w:rFonts w:eastAsia="DejaVu Sans"/>
      <w:kern w:val="1"/>
    </w:rPr>
  </w:style>
  <w:style w:type="paragraph" w:styleId="Textodeglobo">
    <w:name w:val="Balloon Text"/>
    <w:basedOn w:val="Normal"/>
    <w:link w:val="TextodegloboCar"/>
    <w:uiPriority w:val="99"/>
    <w:semiHidden/>
    <w:unhideWhenUsed/>
    <w:rsid w:val="00767C36"/>
    <w:rPr>
      <w:rFonts w:ascii="Tahoma" w:hAnsi="Tahoma" w:cs="Tahoma"/>
      <w:sz w:val="16"/>
      <w:szCs w:val="16"/>
    </w:rPr>
  </w:style>
  <w:style w:type="character" w:customStyle="1" w:styleId="TextodegloboCar">
    <w:name w:val="Texto de globo Car"/>
    <w:link w:val="Textodeglobo"/>
    <w:uiPriority w:val="99"/>
    <w:semiHidden/>
    <w:rsid w:val="00767C36"/>
    <w:rPr>
      <w:rFonts w:ascii="Tahoma" w:eastAsia="DejaVu Sans" w:hAnsi="Tahoma" w:cs="Tahoma"/>
      <w:kern w:val="1"/>
      <w:sz w:val="16"/>
      <w:szCs w:val="16"/>
    </w:rPr>
  </w:style>
  <w:style w:type="character" w:customStyle="1" w:styleId="SinespaciadoCar">
    <w:name w:val="Sin espaciado Car"/>
    <w:aliases w:val="Aries Car,k Car"/>
    <w:link w:val="Sinespaciado"/>
    <w:qFormat/>
    <w:rsid w:val="00A059A4"/>
    <w:rPr>
      <w:rFonts w:ascii="Liberation Serif" w:eastAsia="DejaVu Sans" w:hAnsi="Liberation Serif"/>
      <w:kern w:val="1"/>
      <w:sz w:val="24"/>
      <w:szCs w:val="24"/>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link w:val="Textoindependiente"/>
    <w:rsid w:val="003F0388"/>
    <w:rPr>
      <w:rFonts w:ascii="Liberation Serif" w:eastAsia="DejaVu Sans" w:hAnsi="Liberation Serif"/>
      <w:kern w:val="1"/>
      <w:sz w:val="24"/>
      <w:szCs w:val="24"/>
    </w:rPr>
  </w:style>
  <w:style w:type="paragraph" w:styleId="Sangra2detindependiente">
    <w:name w:val="Body Text Indent 2"/>
    <w:basedOn w:val="Normal"/>
    <w:link w:val="Sangra2detindependienteCar"/>
    <w:uiPriority w:val="99"/>
    <w:unhideWhenUsed/>
    <w:rsid w:val="003F0388"/>
    <w:pPr>
      <w:spacing w:after="120" w:line="480" w:lineRule="auto"/>
      <w:ind w:left="283"/>
    </w:pPr>
    <w:rPr>
      <w:lang w:eastAsia="zh-CN"/>
    </w:rPr>
  </w:style>
  <w:style w:type="character" w:customStyle="1" w:styleId="Sangra2detindependienteCar">
    <w:name w:val="Sangría 2 de t. independiente Car"/>
    <w:link w:val="Sangra2detindependiente"/>
    <w:uiPriority w:val="99"/>
    <w:rsid w:val="003F0388"/>
    <w:rPr>
      <w:rFonts w:ascii="Liberation Serif" w:eastAsia="DejaVu Sans" w:hAnsi="Liberation Serif" w:cs="Liberation Serif"/>
      <w:kern w:val="1"/>
      <w:sz w:val="24"/>
      <w:szCs w:val="24"/>
      <w:lang w:eastAsia="zh-CN"/>
    </w:rPr>
  </w:style>
  <w:style w:type="paragraph" w:styleId="Prrafodelista">
    <w:name w:val="List Paragraph"/>
    <w:aliases w:val="Bullet List,FooterText,numbered,List Paragraph1,Paragraphe de liste1,lp1,Párrafo de lista1,Scitum normal,Párrafo de lista11,Cuadrícula media 1 - Énfasis 21,List Paragraph,Lista vistosa - Énfasis 11,Lista vistosa - Énfasis 13,Foot,列出段落"/>
    <w:basedOn w:val="Normal"/>
    <w:link w:val="PrrafodelistaCar"/>
    <w:qFormat/>
    <w:rsid w:val="003F0388"/>
    <w:pPr>
      <w:widowControl/>
      <w:ind w:left="708"/>
    </w:pPr>
    <w:rPr>
      <w:rFonts w:ascii="Times New Roman" w:eastAsia="Times New Roman" w:hAnsi="Times New Roman"/>
      <w:lang w:val="es-ES" w:eastAsia="es-ES"/>
    </w:rPr>
  </w:style>
  <w:style w:type="character" w:customStyle="1" w:styleId="PrrafodelistaCar">
    <w:name w:val="Párrafo de lista Car"/>
    <w:aliases w:val="Bullet List Car,FooterText Car,numbered Car,List Paragraph1 Car,Paragraphe de liste1 Car,lp1 Car,Párrafo de lista1 Car,Scitum normal Car,Párrafo de lista11 Car,Cuadrícula media 1 - Énfasis 21 Car,List Paragraph Car,Foot Car,列出段落 Car"/>
    <w:link w:val="Prrafodelista"/>
    <w:qFormat/>
    <w:locked/>
    <w:rsid w:val="003F0388"/>
    <w:rPr>
      <w:sz w:val="24"/>
      <w:szCs w:val="24"/>
      <w:lang w:val="es-ES" w:eastAsia="es-ES"/>
    </w:rPr>
  </w:style>
  <w:style w:type="character" w:styleId="Textodelmarcadordeposicin">
    <w:name w:val="Placeholder Text"/>
    <w:basedOn w:val="Fuentedeprrafopredeter"/>
    <w:uiPriority w:val="99"/>
    <w:semiHidden/>
    <w:rsid w:val="003E6661"/>
    <w:rPr>
      <w:color w:val="808080"/>
    </w:rPr>
  </w:style>
  <w:style w:type="character" w:customStyle="1" w:styleId="Ttulo4Car">
    <w:name w:val="Título 4 Car"/>
    <w:basedOn w:val="Fuentedeprrafopredeter"/>
    <w:uiPriority w:val="9"/>
    <w:semiHidden/>
    <w:rsid w:val="00DA000F"/>
    <w:rPr>
      <w:rFonts w:asciiTheme="majorHAnsi" w:eastAsiaTheme="majorEastAsia" w:hAnsiTheme="majorHAnsi" w:cstheme="majorBidi"/>
      <w:i/>
      <w:iCs/>
      <w:color w:val="365F91" w:themeColor="accent1" w:themeShade="BF"/>
      <w:kern w:val="1"/>
      <w:sz w:val="24"/>
      <w:szCs w:val="24"/>
    </w:rPr>
  </w:style>
  <w:style w:type="character" w:styleId="Refdecomentario">
    <w:name w:val="annotation reference"/>
    <w:basedOn w:val="Fuentedeprrafopredeter"/>
    <w:uiPriority w:val="99"/>
    <w:semiHidden/>
    <w:unhideWhenUsed/>
    <w:rsid w:val="00A261FB"/>
    <w:rPr>
      <w:sz w:val="16"/>
      <w:szCs w:val="16"/>
    </w:rPr>
  </w:style>
  <w:style w:type="paragraph" w:styleId="Textocomentario">
    <w:name w:val="annotation text"/>
    <w:basedOn w:val="Normal"/>
    <w:link w:val="TextocomentarioCar"/>
    <w:uiPriority w:val="99"/>
    <w:semiHidden/>
    <w:unhideWhenUsed/>
    <w:rsid w:val="00A261FB"/>
    <w:rPr>
      <w:sz w:val="20"/>
      <w:szCs w:val="20"/>
    </w:rPr>
  </w:style>
  <w:style w:type="character" w:customStyle="1" w:styleId="TextocomentarioCar">
    <w:name w:val="Texto comentario Car"/>
    <w:basedOn w:val="Fuentedeprrafopredeter"/>
    <w:link w:val="Textocomentario"/>
    <w:uiPriority w:val="99"/>
    <w:semiHidden/>
    <w:rsid w:val="00A261FB"/>
    <w:rPr>
      <w:rFonts w:ascii="Liberation Serif" w:eastAsia="DejaVu Sans" w:hAnsi="Liberation Serif"/>
      <w:kern w:val="1"/>
    </w:rPr>
  </w:style>
  <w:style w:type="paragraph" w:styleId="Asuntodelcomentario">
    <w:name w:val="annotation subject"/>
    <w:basedOn w:val="Textocomentario"/>
    <w:next w:val="Textocomentario"/>
    <w:link w:val="AsuntodelcomentarioCar"/>
    <w:uiPriority w:val="99"/>
    <w:semiHidden/>
    <w:unhideWhenUsed/>
    <w:rsid w:val="00A261FB"/>
    <w:rPr>
      <w:b/>
      <w:bCs/>
    </w:rPr>
  </w:style>
  <w:style w:type="character" w:customStyle="1" w:styleId="AsuntodelcomentarioCar">
    <w:name w:val="Asunto del comentario Car"/>
    <w:basedOn w:val="TextocomentarioCar"/>
    <w:link w:val="Asuntodelcomentario"/>
    <w:uiPriority w:val="99"/>
    <w:semiHidden/>
    <w:rsid w:val="00A261FB"/>
    <w:rPr>
      <w:rFonts w:ascii="Liberation Serif" w:eastAsia="DejaVu Sans" w:hAnsi="Liberation Serif"/>
      <w:b/>
      <w:bCs/>
      <w:kern w:val="1"/>
    </w:rPr>
  </w:style>
  <w:style w:type="character" w:customStyle="1" w:styleId="NormalWebCar">
    <w:name w:val="Normal (Web) Car"/>
    <w:aliases w:val="Normal (Web) Car Car Car"/>
    <w:link w:val="NormalWeb"/>
    <w:uiPriority w:val="99"/>
    <w:locked/>
    <w:rsid w:val="00886759"/>
    <w:rPr>
      <w:sz w:val="24"/>
      <w:szCs w:val="24"/>
      <w:lang w:val="es-ES" w:eastAsia="es-ES"/>
    </w:rPr>
  </w:style>
  <w:style w:type="character" w:customStyle="1" w:styleId="UnresolvedMention">
    <w:name w:val="Unresolved Mention"/>
    <w:basedOn w:val="Fuentedeprrafopredeter"/>
    <w:uiPriority w:val="99"/>
    <w:semiHidden/>
    <w:unhideWhenUsed/>
    <w:rsid w:val="00F827EA"/>
    <w:rPr>
      <w:color w:val="605E5C"/>
      <w:shd w:val="clear" w:color="auto" w:fill="E1DFDD"/>
    </w:rPr>
  </w:style>
  <w:style w:type="paragraph" w:styleId="Subttulo">
    <w:name w:val="Subtitle"/>
    <w:basedOn w:val="Normal"/>
    <w:next w:val="Normal"/>
    <w:pPr>
      <w:keepNext/>
      <w:keepLines/>
      <w:spacing w:before="360" w:after="80"/>
    </w:pPr>
    <w:rPr>
      <w:rFonts w:ascii="Georgia" w:eastAsia="Georgia" w:hAnsi="Georgia" w:cs="Georgia"/>
      <w:i/>
      <w:iCs/>
      <w:color w:val="666666"/>
      <w:sz w:val="48"/>
      <w:szCs w:val="48"/>
    </w:rPr>
  </w:style>
  <w:style w:type="table" w:customStyle="1" w:styleId="a">
    <w:basedOn w:val="TableNormal"/>
    <w:tblPr>
      <w:tblStyleRowBandSize w:val="1"/>
      <w:tblStyleColBandSize w:val="1"/>
      <w:tblCellMar>
        <w:top w:w="0" w:type="dxa"/>
        <w:left w:w="70" w:type="dxa"/>
        <w:bottom w:w="0" w:type="dxa"/>
        <w:right w:w="70" w:type="dxa"/>
      </w:tblCellMar>
    </w:tblPr>
  </w:style>
  <w:style w:type="table" w:customStyle="1" w:styleId="a0">
    <w:basedOn w:val="TableNormal"/>
    <w:tblPr>
      <w:tblStyleRowBandSize w:val="1"/>
      <w:tblStyleColBandSize w:val="1"/>
      <w:tblCellMar>
        <w:top w:w="0" w:type="dxa"/>
        <w:left w:w="108" w:type="dxa"/>
        <w:bottom w:w="0" w:type="dxa"/>
        <w:right w:w="108" w:type="dxa"/>
      </w:tblCellMar>
    </w:tblPr>
  </w:style>
  <w:style w:type="table" w:customStyle="1" w:styleId="a1">
    <w:basedOn w:val="TableNormal"/>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172.22.2.234/reservas"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footer2.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png"/></Relationships>
</file>

<file path=word/_rels/footer3.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png"/></Relationships>
</file>

<file path=word/_rels/header3.xml.rels><?xml version="1.0" encoding="UTF-8" standalone="yes"?>
<Relationships xmlns="http://schemas.openxmlformats.org/package/2006/relationships"><Relationship Id="rId1" Type="http://schemas.openxmlformats.org/officeDocument/2006/relationships/image" Target="media/image8.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hOg74FNuBFj6rf13TCbjVxW+C5A==">CgMxLjA4AHIhMWtycTFDdHJMbVVERUlPNUpKR0kxYUpMcVFId3lUSFZ5</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153</TotalTime>
  <Pages>6</Pages>
  <Words>1672</Words>
  <Characters>9196</Characters>
  <Application>Microsoft Office Word</Application>
  <DocSecurity>0</DocSecurity>
  <Lines>76</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10847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mensajeriaarchivocen</dc:creator>
  <cp:lastModifiedBy>CT. Carlos Andres Velasco Zuluaga</cp:lastModifiedBy>
  <cp:revision>55</cp:revision>
  <cp:lastPrinted>2026-02-19T21:37:00Z</cp:lastPrinted>
  <dcterms:created xsi:type="dcterms:W3CDTF">2026-02-05T18:32:00Z</dcterms:created>
  <dcterms:modified xsi:type="dcterms:W3CDTF">2026-04-21T15:20:00Z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-110948513</vt:i4>
  </property>
</Properties>
</file>