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6438C" w14:textId="57B5AA18" w:rsidR="00A0730B" w:rsidRPr="00294FA8" w:rsidRDefault="00294FA8" w:rsidP="00B26ECB">
      <w:pPr>
        <w:pStyle w:val="Default"/>
        <w:jc w:val="both"/>
        <w:rPr>
          <w:rFonts w:asciiTheme="majorHAnsi" w:hAnsiTheme="majorHAnsi"/>
          <w:color w:val="auto"/>
          <w:sz w:val="21"/>
          <w:szCs w:val="21"/>
          <w:lang w:val="es-CO"/>
        </w:rPr>
      </w:pPr>
      <w:r w:rsidRPr="00294FA8">
        <w:rPr>
          <w:rFonts w:ascii="Cambria" w:hAnsi="Cambria"/>
          <w:b/>
          <w:sz w:val="21"/>
          <w:szCs w:val="21"/>
        </w:rPr>
        <w:t xml:space="preserve">JOHN EDISON OSORIO RAMÍREZ, </w:t>
      </w:r>
      <w:r w:rsidRPr="00294FA8">
        <w:rPr>
          <w:rFonts w:ascii="Cambria" w:hAnsi="Cambria"/>
          <w:sz w:val="21"/>
          <w:szCs w:val="21"/>
        </w:rPr>
        <w:t xml:space="preserve">mayor de edad y de esta vecindad, identificado con cédula de ciudadanía número 1.053.797.214 quien en calidad de Secretario de Planeación del Municipio de Villamaria-Caldas, facultado para contratar, según </w:t>
      </w:r>
      <w:r w:rsidRPr="00294FA8">
        <w:rPr>
          <w:rFonts w:ascii="Cambria" w:hAnsi="Cambria"/>
          <w:color w:val="auto"/>
          <w:sz w:val="21"/>
          <w:szCs w:val="21"/>
        </w:rPr>
        <w:t>Decreto 027 del 28 de enero de 2026 “Por medio del cual se modifica el Decreto 300 de octubre de 2025 y dictan disposiciones relacionadas con la delegación en la ordenación del gasto en materia de la actividad contractual y se dictan otras disposiciones”</w:t>
      </w:r>
      <w:r w:rsidRPr="00294FA8">
        <w:rPr>
          <w:rFonts w:ascii="Cambria" w:hAnsi="Cambria"/>
          <w:sz w:val="21"/>
          <w:szCs w:val="21"/>
        </w:rPr>
        <w:t>, que para todos los efectos del presente contrato se denomina en adelante:</w:t>
      </w:r>
      <w:r>
        <w:rPr>
          <w:rFonts w:asciiTheme="majorHAnsi" w:hAnsiTheme="majorHAnsi"/>
          <w:color w:val="auto"/>
          <w:sz w:val="21"/>
          <w:szCs w:val="21"/>
          <w:lang w:val="es-CO"/>
        </w:rPr>
        <w:t xml:space="preserve"> </w:t>
      </w:r>
      <w:r w:rsidR="00EB0E10" w:rsidRPr="009D7AF4">
        <w:rPr>
          <w:rFonts w:asciiTheme="majorHAnsi" w:hAnsiTheme="majorHAnsi"/>
          <w:b/>
          <w:sz w:val="21"/>
          <w:szCs w:val="21"/>
          <w:lang w:val="es-CO"/>
        </w:rPr>
        <w:t>EL MUNICIPIO</w:t>
      </w:r>
      <w:r w:rsidR="00EB0E10" w:rsidRPr="009D7AF4">
        <w:rPr>
          <w:rFonts w:asciiTheme="majorHAnsi" w:hAnsiTheme="majorHAnsi"/>
          <w:color w:val="auto"/>
          <w:sz w:val="21"/>
          <w:szCs w:val="21"/>
          <w:lang w:val="es-CO"/>
        </w:rPr>
        <w:t xml:space="preserve"> </w:t>
      </w:r>
      <w:r w:rsidR="00EB0E10" w:rsidRPr="009D7AF4">
        <w:rPr>
          <w:rFonts w:asciiTheme="majorHAnsi" w:hAnsiTheme="majorHAnsi"/>
          <w:color w:val="auto"/>
          <w:sz w:val="21"/>
          <w:szCs w:val="21"/>
        </w:rPr>
        <w:t>de acuerdo con los términos de la Invitación Pública</w:t>
      </w:r>
      <w:r w:rsidR="00EB0E10" w:rsidRPr="009D7AF4">
        <w:rPr>
          <w:rFonts w:asciiTheme="majorHAnsi" w:hAnsiTheme="majorHAnsi"/>
          <w:color w:val="auto"/>
          <w:sz w:val="21"/>
          <w:szCs w:val="21"/>
          <w:lang w:val="es-CO"/>
        </w:rPr>
        <w:t xml:space="preserve"> </w:t>
      </w:r>
      <w:r w:rsidR="00FB7C9E" w:rsidRPr="009D7AF4">
        <w:rPr>
          <w:rFonts w:asciiTheme="majorHAnsi" w:hAnsiTheme="majorHAnsi"/>
          <w:b/>
          <w:color w:val="auto"/>
          <w:sz w:val="21"/>
          <w:szCs w:val="21"/>
        </w:rPr>
        <w:t>SMC-</w:t>
      </w:r>
      <w:r w:rsidR="00C93AB5" w:rsidRPr="009D7AF4">
        <w:rPr>
          <w:rFonts w:asciiTheme="majorHAnsi" w:hAnsiTheme="majorHAnsi"/>
          <w:b/>
          <w:color w:val="auto"/>
          <w:sz w:val="21"/>
          <w:szCs w:val="21"/>
        </w:rPr>
        <w:t>1</w:t>
      </w:r>
      <w:r w:rsidR="001C67C7" w:rsidRPr="009D7AF4">
        <w:rPr>
          <w:rFonts w:asciiTheme="majorHAnsi" w:hAnsiTheme="majorHAnsi"/>
          <w:b/>
          <w:color w:val="auto"/>
          <w:sz w:val="21"/>
          <w:szCs w:val="21"/>
        </w:rPr>
        <w:t>5</w:t>
      </w:r>
      <w:r w:rsidR="00FF6D26" w:rsidRPr="009D7AF4">
        <w:rPr>
          <w:rFonts w:asciiTheme="majorHAnsi" w:hAnsiTheme="majorHAnsi"/>
          <w:b/>
          <w:color w:val="auto"/>
          <w:sz w:val="21"/>
          <w:szCs w:val="21"/>
        </w:rPr>
        <w:t>2</w:t>
      </w:r>
      <w:r w:rsidR="00E7206B" w:rsidRPr="009D7AF4">
        <w:rPr>
          <w:rFonts w:asciiTheme="majorHAnsi" w:hAnsiTheme="majorHAnsi"/>
          <w:b/>
          <w:color w:val="auto"/>
          <w:sz w:val="21"/>
          <w:szCs w:val="21"/>
        </w:rPr>
        <w:t>-</w:t>
      </w:r>
      <w:r w:rsidR="00AE4479" w:rsidRPr="009D7AF4">
        <w:rPr>
          <w:rFonts w:asciiTheme="majorHAnsi" w:hAnsiTheme="majorHAnsi"/>
          <w:b/>
          <w:color w:val="auto"/>
          <w:sz w:val="21"/>
          <w:szCs w:val="21"/>
        </w:rPr>
        <w:t>202</w:t>
      </w:r>
      <w:r w:rsidR="00E60960" w:rsidRPr="009D7AF4">
        <w:rPr>
          <w:rFonts w:asciiTheme="majorHAnsi" w:hAnsiTheme="majorHAnsi"/>
          <w:b/>
          <w:color w:val="auto"/>
          <w:sz w:val="21"/>
          <w:szCs w:val="21"/>
        </w:rPr>
        <w:t xml:space="preserve">6 </w:t>
      </w:r>
      <w:r w:rsidR="00442F40" w:rsidRPr="009D7AF4">
        <w:rPr>
          <w:rFonts w:asciiTheme="majorHAnsi" w:hAnsiTheme="majorHAnsi"/>
          <w:b/>
          <w:color w:val="auto"/>
          <w:sz w:val="21"/>
          <w:szCs w:val="21"/>
          <w:u w:val="single"/>
        </w:rPr>
        <w:t>ACEPTA</w:t>
      </w:r>
      <w:r w:rsidR="00FB7C9E" w:rsidRPr="009D7AF4">
        <w:rPr>
          <w:rFonts w:asciiTheme="majorHAnsi" w:hAnsiTheme="majorHAnsi"/>
          <w:color w:val="auto"/>
          <w:sz w:val="21"/>
          <w:szCs w:val="21"/>
        </w:rPr>
        <w:t xml:space="preserve"> la </w:t>
      </w:r>
      <w:r w:rsidR="00FB7C9E" w:rsidRPr="009D7AF4">
        <w:rPr>
          <w:rFonts w:asciiTheme="majorHAnsi" w:hAnsiTheme="majorHAnsi"/>
          <w:color w:val="auto"/>
          <w:sz w:val="21"/>
          <w:szCs w:val="21"/>
          <w:shd w:val="clear" w:color="auto" w:fill="FFFFFF" w:themeFill="background1"/>
        </w:rPr>
        <w:t xml:space="preserve">propuesta </w:t>
      </w:r>
      <w:r w:rsidR="00785AEA" w:rsidRPr="009D7AF4">
        <w:rPr>
          <w:rFonts w:asciiTheme="majorHAnsi" w:hAnsiTheme="majorHAnsi"/>
          <w:color w:val="auto"/>
          <w:sz w:val="21"/>
          <w:szCs w:val="21"/>
          <w:shd w:val="clear" w:color="auto" w:fill="FFFFFF" w:themeFill="background1"/>
        </w:rPr>
        <w:t xml:space="preserve">de </w:t>
      </w:r>
      <w:r w:rsidR="00FB2110" w:rsidRPr="009D7AF4">
        <w:rPr>
          <w:rFonts w:asciiTheme="majorHAnsi" w:hAnsiTheme="majorHAnsi"/>
          <w:bCs/>
          <w:sz w:val="21"/>
          <w:szCs w:val="21"/>
          <w:lang w:eastAsia="es-CO"/>
        </w:rPr>
        <w:t xml:space="preserve">oferente </w:t>
      </w:r>
      <w:r w:rsidR="00FB2110" w:rsidRPr="009D7AF4">
        <w:rPr>
          <w:rFonts w:asciiTheme="majorHAnsi" w:hAnsiTheme="majorHAnsi"/>
          <w:b/>
          <w:sz w:val="21"/>
          <w:szCs w:val="21"/>
          <w:lang w:eastAsia="es-CO"/>
        </w:rPr>
        <w:t xml:space="preserve">ACABADOS DE OBRAS CIVILES S.A.S. </w:t>
      </w:r>
      <w:r w:rsidR="00FB2110" w:rsidRPr="009D7AF4">
        <w:rPr>
          <w:rFonts w:asciiTheme="majorHAnsi" w:hAnsiTheme="majorHAnsi"/>
          <w:bCs/>
          <w:sz w:val="21"/>
          <w:szCs w:val="21"/>
          <w:lang w:eastAsia="es-CO"/>
        </w:rPr>
        <w:t xml:space="preserve">con NIT </w:t>
      </w:r>
      <w:proofErr w:type="spellStart"/>
      <w:r w:rsidR="00FB2110" w:rsidRPr="009D7AF4">
        <w:rPr>
          <w:rFonts w:asciiTheme="majorHAnsi" w:hAnsiTheme="majorHAnsi"/>
          <w:bCs/>
          <w:sz w:val="21"/>
          <w:szCs w:val="21"/>
          <w:lang w:eastAsia="es-CO"/>
        </w:rPr>
        <w:t>Nº</w:t>
      </w:r>
      <w:proofErr w:type="spellEnd"/>
      <w:r w:rsidR="00FB2110" w:rsidRPr="009D7AF4">
        <w:rPr>
          <w:rFonts w:asciiTheme="majorHAnsi" w:hAnsiTheme="majorHAnsi"/>
          <w:bCs/>
          <w:sz w:val="21"/>
          <w:szCs w:val="21"/>
          <w:lang w:eastAsia="es-CO"/>
        </w:rPr>
        <w:t xml:space="preserve"> 900.644.922-4</w:t>
      </w:r>
      <w:r w:rsidR="00B05610" w:rsidRPr="009D7AF4">
        <w:rPr>
          <w:rFonts w:asciiTheme="majorHAnsi" w:hAnsiTheme="majorHAnsi"/>
          <w:color w:val="auto"/>
          <w:sz w:val="21"/>
          <w:szCs w:val="21"/>
          <w:shd w:val="clear" w:color="auto" w:fill="FFFFFF" w:themeFill="background1"/>
        </w:rPr>
        <w:t xml:space="preserve"> </w:t>
      </w:r>
      <w:r w:rsidR="00C93AB5" w:rsidRPr="009D7AF4">
        <w:rPr>
          <w:rFonts w:asciiTheme="majorHAnsi" w:hAnsiTheme="majorHAnsi"/>
          <w:sz w:val="21"/>
          <w:szCs w:val="21"/>
          <w:lang w:val="es-CO" w:eastAsia="es-CO"/>
        </w:rPr>
        <w:t xml:space="preserve">que ofertó </w:t>
      </w:r>
      <w:bookmarkStart w:id="0" w:name="_Hlk188538160"/>
      <w:r w:rsidR="00C93AB5" w:rsidRPr="009D7AF4">
        <w:rPr>
          <w:rFonts w:asciiTheme="majorHAnsi" w:hAnsiTheme="majorHAnsi"/>
          <w:sz w:val="21"/>
          <w:szCs w:val="21"/>
          <w:lang w:val="es-CO" w:eastAsia="es-CO"/>
        </w:rPr>
        <w:t>por</w:t>
      </w:r>
      <w:r w:rsidR="00C93AB5" w:rsidRPr="009D7AF4">
        <w:rPr>
          <w:rFonts w:asciiTheme="majorHAnsi" w:hAnsiTheme="majorHAnsi"/>
          <w:b/>
          <w:sz w:val="21"/>
          <w:szCs w:val="21"/>
          <w:lang w:val="es-CO" w:eastAsia="es-CO"/>
        </w:rPr>
        <w:t xml:space="preserve"> </w:t>
      </w:r>
      <w:bookmarkEnd w:id="0"/>
      <w:r w:rsidR="00FB2110" w:rsidRPr="009D7AF4">
        <w:rPr>
          <w:rFonts w:asciiTheme="majorHAnsi" w:hAnsiTheme="majorHAnsi"/>
          <w:b/>
          <w:sz w:val="21"/>
          <w:szCs w:val="21"/>
          <w:lang w:val="es-CO" w:eastAsia="es-CO"/>
        </w:rPr>
        <w:t>DOCE MILLONES ($12.000.000) M/CTE (MONTO AGOTABLE)</w:t>
      </w:r>
      <w:r w:rsidR="00963CED" w:rsidRPr="009D7AF4">
        <w:rPr>
          <w:rFonts w:asciiTheme="majorHAnsi" w:hAnsiTheme="majorHAnsi"/>
          <w:b/>
          <w:sz w:val="21"/>
          <w:szCs w:val="21"/>
          <w:lang w:eastAsia="es-CO"/>
        </w:rPr>
        <w:t>;</w:t>
      </w:r>
      <w:r w:rsidR="00963CED" w:rsidRPr="009D7AF4">
        <w:rPr>
          <w:rFonts w:asciiTheme="majorHAnsi" w:hAnsiTheme="majorHAnsi"/>
          <w:color w:val="auto"/>
          <w:sz w:val="21"/>
          <w:szCs w:val="21"/>
          <w:shd w:val="clear" w:color="auto" w:fill="FFFFFF" w:themeFill="background1"/>
        </w:rPr>
        <w:t xml:space="preserve"> </w:t>
      </w:r>
      <w:r w:rsidR="00464623" w:rsidRPr="009D7AF4">
        <w:rPr>
          <w:rFonts w:asciiTheme="majorHAnsi" w:hAnsiTheme="majorHAnsi"/>
          <w:color w:val="auto"/>
          <w:sz w:val="21"/>
          <w:szCs w:val="21"/>
          <w:shd w:val="clear" w:color="auto" w:fill="FFFFFF" w:themeFill="background1"/>
          <w:lang w:val="es-CO"/>
        </w:rPr>
        <w:t>q</w:t>
      </w:r>
      <w:r w:rsidR="00A115C1" w:rsidRPr="009D7AF4">
        <w:rPr>
          <w:rFonts w:asciiTheme="majorHAnsi" w:hAnsiTheme="majorHAnsi"/>
          <w:color w:val="auto"/>
          <w:sz w:val="21"/>
          <w:szCs w:val="21"/>
          <w:shd w:val="clear" w:color="auto" w:fill="FFFFFF" w:themeFill="background1"/>
          <w:lang w:val="es-CO"/>
        </w:rPr>
        <w:t>uien</w:t>
      </w:r>
      <w:r w:rsidR="00801DF8" w:rsidRPr="009D7AF4">
        <w:rPr>
          <w:rFonts w:asciiTheme="majorHAnsi" w:hAnsiTheme="majorHAnsi"/>
          <w:color w:val="auto"/>
          <w:sz w:val="21"/>
          <w:szCs w:val="21"/>
          <w:shd w:val="clear" w:color="auto" w:fill="FFFFFF" w:themeFill="background1"/>
          <w:lang w:val="es-CO"/>
        </w:rPr>
        <w:t xml:space="preserve"> en este documento se denominará El</w:t>
      </w:r>
      <w:r w:rsidR="00801DF8" w:rsidRPr="009D7AF4">
        <w:rPr>
          <w:rFonts w:asciiTheme="majorHAnsi" w:hAnsiTheme="majorHAnsi"/>
          <w:color w:val="auto"/>
          <w:sz w:val="21"/>
          <w:szCs w:val="21"/>
          <w:lang w:val="es-CO"/>
        </w:rPr>
        <w:t xml:space="preserve"> CONTRATISTA, </w:t>
      </w:r>
      <w:r w:rsidR="009A266F" w:rsidRPr="009D7AF4">
        <w:rPr>
          <w:rFonts w:asciiTheme="majorHAnsi" w:hAnsiTheme="majorHAnsi"/>
          <w:color w:val="auto"/>
          <w:sz w:val="21"/>
          <w:szCs w:val="21"/>
          <w:lang w:val="es-CO"/>
        </w:rPr>
        <w:t>tiene</w:t>
      </w:r>
      <w:r w:rsidR="00801DF8" w:rsidRPr="009D7AF4">
        <w:rPr>
          <w:rFonts w:asciiTheme="majorHAnsi" w:hAnsiTheme="majorHAnsi"/>
          <w:color w:val="auto"/>
          <w:sz w:val="21"/>
          <w:szCs w:val="21"/>
          <w:lang w:val="es-CO"/>
        </w:rPr>
        <w:t xml:space="preserve"> en cuenta que la presente comunicación de aceptación junto con la oferta constituyen para todos los efectos el contrato celebrado, con base en cual se efectuará el respectivo registro presupuestal. El contrato se regirá por lo dispuesto en las normas de contratación estatal vigentes, las condiciones de la invitación pública, de la oferta y en especial por las que se indican continuación:</w:t>
      </w:r>
    </w:p>
    <w:p w14:paraId="048261D3" w14:textId="77777777" w:rsidR="00B672BB" w:rsidRPr="009D7AF4" w:rsidRDefault="00B672BB" w:rsidP="003135FE">
      <w:pPr>
        <w:pStyle w:val="Default"/>
        <w:jc w:val="both"/>
        <w:rPr>
          <w:rFonts w:asciiTheme="majorHAnsi" w:hAnsiTheme="majorHAnsi"/>
          <w:color w:val="auto"/>
          <w:sz w:val="21"/>
          <w:szCs w:val="21"/>
          <w:shd w:val="clear" w:color="auto" w:fill="FFFFFF" w:themeFill="background1"/>
        </w:rPr>
      </w:pPr>
    </w:p>
    <w:p w14:paraId="116AA7F4" w14:textId="2A92EA78" w:rsidR="00937AEB" w:rsidRPr="009D7AF4" w:rsidRDefault="00801DF8" w:rsidP="00937AEB">
      <w:pPr>
        <w:spacing w:after="0"/>
        <w:jc w:val="both"/>
        <w:rPr>
          <w:rFonts w:asciiTheme="majorHAnsi" w:hAnsiTheme="majorHAnsi"/>
          <w:b/>
          <w:bCs/>
          <w:sz w:val="21"/>
          <w:szCs w:val="21"/>
        </w:rPr>
      </w:pPr>
      <w:r w:rsidRPr="009D7AF4">
        <w:rPr>
          <w:rFonts w:asciiTheme="majorHAnsi" w:hAnsiTheme="majorHAnsi" w:cs="Arial"/>
          <w:b/>
          <w:bCs/>
          <w:sz w:val="21"/>
          <w:szCs w:val="21"/>
        </w:rPr>
        <w:t xml:space="preserve">PRIMERA - </w:t>
      </w:r>
      <w:r w:rsidRPr="009D7AF4">
        <w:rPr>
          <w:rFonts w:asciiTheme="majorHAnsi" w:hAnsiTheme="majorHAnsi"/>
          <w:b/>
          <w:bCs/>
          <w:sz w:val="21"/>
          <w:szCs w:val="21"/>
        </w:rPr>
        <w:t xml:space="preserve">OBJETO: </w:t>
      </w:r>
      <w:r w:rsidR="00FB2110" w:rsidRPr="009D7AF4">
        <w:rPr>
          <w:rFonts w:asciiTheme="majorHAnsi" w:hAnsiTheme="majorHAnsi"/>
          <w:b/>
          <w:bCs/>
          <w:sz w:val="21"/>
          <w:szCs w:val="21"/>
        </w:rPr>
        <w:t>“CONTRATO DE SUMINISTRO DE ELEMENTOS DE FERRETERÍA, TALES COMO TEJAS Y PLÁSTICO, DESTINADOS A APOYAR LAS ACCIONES DE ATENCIÓN Y ASISTENCIA HUMANITARIA TEMPORAL A FAMILIAS AFECTADAS POR EMERGENCIAS Y DESASTRES EN EL MUNICIPIO DE VILLAMARÍA – CALDAS, A CARGO DE LA SECRETARÍA DE PLANEACIÓN – DIVISIÓN DE GESTIÓN DEL RIESGO”.</w:t>
      </w:r>
    </w:p>
    <w:p w14:paraId="08A910DA" w14:textId="77777777" w:rsidR="00937AEB" w:rsidRPr="009D7AF4" w:rsidRDefault="00937AEB" w:rsidP="003135FE">
      <w:pPr>
        <w:tabs>
          <w:tab w:val="left" w:pos="4530"/>
        </w:tabs>
        <w:spacing w:after="0" w:line="240" w:lineRule="auto"/>
        <w:jc w:val="both"/>
        <w:rPr>
          <w:rFonts w:asciiTheme="majorHAnsi" w:hAnsiTheme="majorHAnsi" w:cs="Arial"/>
          <w:b/>
          <w:iCs/>
          <w:sz w:val="21"/>
          <w:szCs w:val="21"/>
          <w:lang w:val="es-ES_tradnl" w:eastAsia="x-none"/>
        </w:rPr>
      </w:pPr>
    </w:p>
    <w:p w14:paraId="6AB3ADDE" w14:textId="77777777" w:rsidR="003F1705" w:rsidRPr="009D7AF4" w:rsidRDefault="003F1705" w:rsidP="003F1705">
      <w:pPr>
        <w:spacing w:after="0"/>
        <w:jc w:val="both"/>
        <w:rPr>
          <w:rFonts w:ascii="Cambria" w:hAnsi="Cambria" w:cs="Arial"/>
          <w:b/>
          <w:sz w:val="21"/>
          <w:szCs w:val="21"/>
          <w:lang w:val="es-CO"/>
        </w:rPr>
      </w:pPr>
      <w:r w:rsidRPr="009D7AF4">
        <w:rPr>
          <w:rFonts w:ascii="Cambria" w:hAnsi="Cambria" w:cs="Arial"/>
          <w:b/>
          <w:sz w:val="21"/>
          <w:szCs w:val="21"/>
          <w:lang w:val="es-CO"/>
        </w:rPr>
        <w:t>CÓDIGOS UNSPSC:</w:t>
      </w:r>
    </w:p>
    <w:p w14:paraId="7EF07B35" w14:textId="77777777" w:rsidR="003F1705" w:rsidRPr="009D7AF4" w:rsidRDefault="003F1705" w:rsidP="003135FE">
      <w:pPr>
        <w:tabs>
          <w:tab w:val="left" w:pos="4530"/>
        </w:tabs>
        <w:spacing w:after="0" w:line="240" w:lineRule="auto"/>
        <w:jc w:val="both"/>
        <w:rPr>
          <w:rFonts w:asciiTheme="majorHAnsi" w:hAnsiTheme="majorHAnsi" w:cs="Arial"/>
          <w:b/>
          <w:iCs/>
          <w:sz w:val="21"/>
          <w:szCs w:val="21"/>
          <w:lang w:val="es-ES_tradnl" w:eastAsia="x-none"/>
        </w:rPr>
      </w:pP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39"/>
        <w:gridCol w:w="1049"/>
        <w:gridCol w:w="956"/>
        <w:gridCol w:w="5887"/>
      </w:tblGrid>
      <w:tr w:rsidR="003F1705" w:rsidRPr="009D7AF4" w14:paraId="1CC84861" w14:textId="77777777" w:rsidTr="00C84882">
        <w:trPr>
          <w:trHeight w:val="370"/>
          <w:jc w:val="center"/>
        </w:trPr>
        <w:tc>
          <w:tcPr>
            <w:tcW w:w="456" w:type="pct"/>
            <w:shd w:val="clear" w:color="auto" w:fill="D9D9D9"/>
            <w:vAlign w:val="center"/>
          </w:tcPr>
          <w:p w14:paraId="0CFD1F51"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b/>
                <w:color w:val="000000"/>
                <w:sz w:val="20"/>
                <w:szCs w:val="20"/>
              </w:rPr>
            </w:pPr>
            <w:r w:rsidRPr="009D7AF4">
              <w:rPr>
                <w:rFonts w:ascii="Cambria" w:hAnsi="Cambria" w:cs="Arial"/>
                <w:b/>
                <w:color w:val="000000"/>
                <w:sz w:val="20"/>
                <w:szCs w:val="20"/>
              </w:rPr>
              <w:t>SEGM</w:t>
            </w:r>
          </w:p>
        </w:tc>
        <w:tc>
          <w:tcPr>
            <w:tcW w:w="483" w:type="pct"/>
            <w:shd w:val="clear" w:color="auto" w:fill="D9D9D9"/>
            <w:vAlign w:val="center"/>
          </w:tcPr>
          <w:p w14:paraId="65A710FC"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b/>
                <w:color w:val="000000"/>
                <w:sz w:val="20"/>
                <w:szCs w:val="20"/>
              </w:rPr>
            </w:pPr>
            <w:r w:rsidRPr="009D7AF4">
              <w:rPr>
                <w:rFonts w:ascii="Cambria" w:hAnsi="Cambria" w:cs="Arial"/>
                <w:b/>
                <w:color w:val="000000"/>
                <w:sz w:val="20"/>
                <w:szCs w:val="20"/>
              </w:rPr>
              <w:t>FAM</w:t>
            </w:r>
          </w:p>
        </w:tc>
        <w:tc>
          <w:tcPr>
            <w:tcW w:w="540" w:type="pct"/>
            <w:shd w:val="clear" w:color="auto" w:fill="D9D9D9"/>
            <w:vAlign w:val="center"/>
          </w:tcPr>
          <w:p w14:paraId="554373FB"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b/>
                <w:color w:val="000000"/>
                <w:sz w:val="20"/>
                <w:szCs w:val="20"/>
              </w:rPr>
            </w:pPr>
            <w:r w:rsidRPr="009D7AF4">
              <w:rPr>
                <w:rFonts w:ascii="Cambria" w:hAnsi="Cambria" w:cs="Arial"/>
                <w:b/>
                <w:color w:val="000000"/>
                <w:sz w:val="20"/>
                <w:szCs w:val="20"/>
              </w:rPr>
              <w:t>CLAS</w:t>
            </w:r>
          </w:p>
        </w:tc>
        <w:tc>
          <w:tcPr>
            <w:tcW w:w="492" w:type="pct"/>
            <w:shd w:val="clear" w:color="auto" w:fill="D9D9D9"/>
            <w:vAlign w:val="center"/>
          </w:tcPr>
          <w:p w14:paraId="17C53542" w14:textId="77777777" w:rsidR="003F1705" w:rsidRPr="009D7AF4" w:rsidRDefault="003F1705" w:rsidP="00C84882">
            <w:pPr>
              <w:autoSpaceDE w:val="0"/>
              <w:autoSpaceDN w:val="0"/>
              <w:adjustRightInd w:val="0"/>
              <w:spacing w:after="100" w:afterAutospacing="1" w:line="240" w:lineRule="auto"/>
              <w:ind w:hanging="108"/>
              <w:jc w:val="center"/>
              <w:rPr>
                <w:rFonts w:ascii="Cambria" w:hAnsi="Cambria" w:cs="Arial"/>
                <w:b/>
                <w:color w:val="000000"/>
                <w:sz w:val="20"/>
                <w:szCs w:val="20"/>
              </w:rPr>
            </w:pPr>
            <w:r w:rsidRPr="009D7AF4">
              <w:rPr>
                <w:rFonts w:ascii="Cambria" w:hAnsi="Cambria" w:cs="Arial"/>
                <w:b/>
                <w:color w:val="000000"/>
                <w:sz w:val="20"/>
                <w:szCs w:val="20"/>
              </w:rPr>
              <w:t>PROD</w:t>
            </w:r>
          </w:p>
        </w:tc>
        <w:tc>
          <w:tcPr>
            <w:tcW w:w="3028" w:type="pct"/>
            <w:shd w:val="clear" w:color="auto" w:fill="D9D9D9"/>
            <w:vAlign w:val="center"/>
          </w:tcPr>
          <w:p w14:paraId="0398ECFD"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b/>
                <w:bCs/>
                <w:color w:val="000000"/>
                <w:sz w:val="20"/>
                <w:szCs w:val="20"/>
              </w:rPr>
            </w:pPr>
            <w:r w:rsidRPr="009D7AF4">
              <w:rPr>
                <w:rFonts w:ascii="Cambria" w:hAnsi="Cambria" w:cs="Arial"/>
                <w:b/>
                <w:bCs/>
                <w:color w:val="000000"/>
                <w:sz w:val="20"/>
                <w:szCs w:val="20"/>
              </w:rPr>
              <w:t>PRODUCTO</w:t>
            </w:r>
          </w:p>
        </w:tc>
      </w:tr>
      <w:tr w:rsidR="003F1705" w:rsidRPr="009D7AF4" w14:paraId="750CCFDA" w14:textId="77777777" w:rsidTr="00C84882">
        <w:trPr>
          <w:trHeight w:val="70"/>
          <w:jc w:val="center"/>
        </w:trPr>
        <w:tc>
          <w:tcPr>
            <w:tcW w:w="456" w:type="pct"/>
            <w:shd w:val="clear" w:color="auto" w:fill="FFFFFF"/>
            <w:vAlign w:val="center"/>
          </w:tcPr>
          <w:p w14:paraId="4A8D79FE"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cs="Arial"/>
                <w:color w:val="000000"/>
                <w:sz w:val="20"/>
                <w:szCs w:val="20"/>
              </w:rPr>
              <w:t>27</w:t>
            </w:r>
          </w:p>
        </w:tc>
        <w:tc>
          <w:tcPr>
            <w:tcW w:w="483" w:type="pct"/>
            <w:shd w:val="clear" w:color="auto" w:fill="FFFFFF"/>
            <w:vAlign w:val="center"/>
          </w:tcPr>
          <w:p w14:paraId="308DED6D"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cs="Arial"/>
                <w:color w:val="000000"/>
                <w:sz w:val="20"/>
                <w:szCs w:val="20"/>
              </w:rPr>
              <w:t>00</w:t>
            </w:r>
          </w:p>
        </w:tc>
        <w:tc>
          <w:tcPr>
            <w:tcW w:w="540" w:type="pct"/>
            <w:shd w:val="clear" w:color="auto" w:fill="FFFFFF"/>
            <w:vAlign w:val="center"/>
          </w:tcPr>
          <w:p w14:paraId="4FDA3481"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cs="Arial"/>
                <w:color w:val="000000"/>
                <w:sz w:val="20"/>
                <w:szCs w:val="20"/>
              </w:rPr>
              <w:t>00</w:t>
            </w:r>
          </w:p>
        </w:tc>
        <w:tc>
          <w:tcPr>
            <w:tcW w:w="492" w:type="pct"/>
            <w:shd w:val="clear" w:color="auto" w:fill="FFFFFF"/>
            <w:vAlign w:val="center"/>
          </w:tcPr>
          <w:p w14:paraId="011D24C4"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sz w:val="20"/>
                <w:szCs w:val="20"/>
              </w:rPr>
              <w:t>00</w:t>
            </w:r>
          </w:p>
        </w:tc>
        <w:tc>
          <w:tcPr>
            <w:tcW w:w="3028" w:type="pct"/>
            <w:vAlign w:val="center"/>
          </w:tcPr>
          <w:p w14:paraId="561815E5"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sz w:val="20"/>
                <w:szCs w:val="20"/>
              </w:rPr>
              <w:t>Herramienta y maquinaria general</w:t>
            </w:r>
          </w:p>
        </w:tc>
      </w:tr>
      <w:tr w:rsidR="003F1705" w:rsidRPr="009D7AF4" w14:paraId="37836854" w14:textId="77777777" w:rsidTr="00C84882">
        <w:trPr>
          <w:trHeight w:val="70"/>
          <w:jc w:val="center"/>
        </w:trPr>
        <w:tc>
          <w:tcPr>
            <w:tcW w:w="456" w:type="pct"/>
            <w:shd w:val="clear" w:color="auto" w:fill="FFFFFF"/>
            <w:vAlign w:val="center"/>
          </w:tcPr>
          <w:p w14:paraId="078EC573"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cs="Arial"/>
                <w:color w:val="000000"/>
                <w:sz w:val="20"/>
                <w:szCs w:val="20"/>
              </w:rPr>
              <w:t>31</w:t>
            </w:r>
          </w:p>
        </w:tc>
        <w:tc>
          <w:tcPr>
            <w:tcW w:w="483" w:type="pct"/>
            <w:shd w:val="clear" w:color="auto" w:fill="FFFFFF"/>
            <w:vAlign w:val="center"/>
          </w:tcPr>
          <w:p w14:paraId="0B398BF2"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cs="Arial"/>
                <w:color w:val="000000"/>
                <w:sz w:val="20"/>
                <w:szCs w:val="20"/>
              </w:rPr>
              <w:t>16</w:t>
            </w:r>
          </w:p>
        </w:tc>
        <w:tc>
          <w:tcPr>
            <w:tcW w:w="540" w:type="pct"/>
            <w:shd w:val="clear" w:color="auto" w:fill="FFFFFF"/>
            <w:vAlign w:val="center"/>
          </w:tcPr>
          <w:p w14:paraId="39BA7B1C"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cs="Arial"/>
                <w:color w:val="000000"/>
                <w:sz w:val="20"/>
                <w:szCs w:val="20"/>
              </w:rPr>
              <w:t>28</w:t>
            </w:r>
          </w:p>
        </w:tc>
        <w:tc>
          <w:tcPr>
            <w:tcW w:w="492" w:type="pct"/>
            <w:shd w:val="clear" w:color="auto" w:fill="FFFFFF"/>
            <w:vAlign w:val="center"/>
          </w:tcPr>
          <w:p w14:paraId="4211C3DA" w14:textId="77777777" w:rsidR="003F1705" w:rsidRPr="009D7AF4" w:rsidRDefault="003F1705" w:rsidP="00C84882">
            <w:pPr>
              <w:autoSpaceDE w:val="0"/>
              <w:autoSpaceDN w:val="0"/>
              <w:adjustRightInd w:val="0"/>
              <w:spacing w:after="100" w:afterAutospacing="1" w:line="240" w:lineRule="auto"/>
              <w:jc w:val="center"/>
              <w:rPr>
                <w:rFonts w:ascii="Cambria" w:hAnsi="Cambria" w:cs="Arial"/>
                <w:color w:val="000000"/>
                <w:sz w:val="20"/>
                <w:szCs w:val="20"/>
              </w:rPr>
            </w:pPr>
            <w:r w:rsidRPr="009D7AF4">
              <w:rPr>
                <w:rFonts w:ascii="Cambria" w:hAnsi="Cambria" w:cs="Arial"/>
                <w:color w:val="000000"/>
                <w:sz w:val="20"/>
                <w:szCs w:val="20"/>
              </w:rPr>
              <w:t>00</w:t>
            </w:r>
          </w:p>
        </w:tc>
        <w:tc>
          <w:tcPr>
            <w:tcW w:w="3028" w:type="pct"/>
            <w:vAlign w:val="center"/>
          </w:tcPr>
          <w:p w14:paraId="3E936480" w14:textId="77777777" w:rsidR="003F1705" w:rsidRPr="009D7AF4" w:rsidRDefault="003F1705" w:rsidP="00C84882">
            <w:pPr>
              <w:autoSpaceDE w:val="0"/>
              <w:autoSpaceDN w:val="0"/>
              <w:adjustRightInd w:val="0"/>
              <w:spacing w:after="100" w:afterAutospacing="1" w:line="240" w:lineRule="auto"/>
              <w:jc w:val="center"/>
              <w:rPr>
                <w:rFonts w:ascii="Cambria" w:hAnsi="Cambria"/>
                <w:sz w:val="20"/>
                <w:szCs w:val="20"/>
              </w:rPr>
            </w:pPr>
            <w:r w:rsidRPr="009D7AF4">
              <w:rPr>
                <w:rFonts w:ascii="Cambria" w:hAnsi="Cambria"/>
                <w:sz w:val="20"/>
                <w:szCs w:val="20"/>
              </w:rPr>
              <w:t>Ferretería en general</w:t>
            </w:r>
          </w:p>
        </w:tc>
      </w:tr>
    </w:tbl>
    <w:p w14:paraId="39358DC4" w14:textId="77777777" w:rsidR="003F1705" w:rsidRPr="009D7AF4" w:rsidRDefault="003F1705" w:rsidP="003135FE">
      <w:pPr>
        <w:tabs>
          <w:tab w:val="left" w:pos="4530"/>
        </w:tabs>
        <w:spacing w:after="0" w:line="240" w:lineRule="auto"/>
        <w:jc w:val="both"/>
        <w:rPr>
          <w:rFonts w:asciiTheme="majorHAnsi" w:hAnsiTheme="majorHAnsi" w:cs="Arial"/>
          <w:b/>
          <w:iCs/>
          <w:sz w:val="21"/>
          <w:szCs w:val="21"/>
          <w:lang w:val="es-ES_tradnl" w:eastAsia="x-none"/>
        </w:rPr>
      </w:pPr>
    </w:p>
    <w:p w14:paraId="168DB055" w14:textId="77777777" w:rsidR="00937AEB" w:rsidRPr="009D7AF4" w:rsidRDefault="00801DF8" w:rsidP="003135FE">
      <w:pPr>
        <w:tabs>
          <w:tab w:val="left" w:pos="4530"/>
        </w:tabs>
        <w:spacing w:after="0" w:line="240" w:lineRule="auto"/>
        <w:jc w:val="both"/>
        <w:rPr>
          <w:rFonts w:asciiTheme="majorHAnsi" w:hAnsiTheme="majorHAnsi" w:cs="Arial"/>
          <w:b/>
          <w:iCs/>
          <w:sz w:val="21"/>
          <w:szCs w:val="21"/>
          <w:lang w:val="es-ES_tradnl" w:eastAsia="x-none"/>
        </w:rPr>
      </w:pPr>
      <w:r w:rsidRPr="009D7AF4">
        <w:rPr>
          <w:rFonts w:asciiTheme="majorHAnsi" w:hAnsiTheme="majorHAnsi" w:cs="Arial"/>
          <w:b/>
          <w:iCs/>
          <w:sz w:val="21"/>
          <w:szCs w:val="21"/>
          <w:lang w:val="es-ES_tradnl" w:eastAsia="x-none"/>
        </w:rPr>
        <w:t xml:space="preserve">SEGUNDA - ESPECIFICACIONES TÉCNICAS: </w:t>
      </w:r>
    </w:p>
    <w:p w14:paraId="58E28358" w14:textId="77777777" w:rsidR="00937AEB" w:rsidRPr="009D7AF4" w:rsidRDefault="00937AEB" w:rsidP="003135FE">
      <w:pPr>
        <w:tabs>
          <w:tab w:val="left" w:pos="4530"/>
        </w:tabs>
        <w:spacing w:after="0" w:line="240" w:lineRule="auto"/>
        <w:jc w:val="both"/>
        <w:rPr>
          <w:rFonts w:asciiTheme="majorHAnsi" w:hAnsiTheme="majorHAnsi" w:cs="Arial"/>
          <w:b/>
          <w:iCs/>
          <w:sz w:val="21"/>
          <w:szCs w:val="21"/>
          <w:lang w:val="es-ES_tradnl" w:eastAsia="x-none"/>
        </w:rPr>
      </w:pPr>
    </w:p>
    <w:p w14:paraId="2ECAB090" w14:textId="5B91FAFF" w:rsidR="00E17287" w:rsidRPr="009D7AF4" w:rsidRDefault="00134832" w:rsidP="00AD7308">
      <w:pPr>
        <w:spacing w:line="240" w:lineRule="auto"/>
        <w:jc w:val="center"/>
        <w:rPr>
          <w:rFonts w:asciiTheme="majorHAnsi" w:hAnsiTheme="majorHAnsi" w:cs="Arial"/>
          <w:bCs/>
          <w:sz w:val="21"/>
          <w:szCs w:val="21"/>
        </w:rPr>
      </w:pPr>
      <w:r w:rsidRPr="009D7AF4">
        <w:rPr>
          <w:rFonts w:asciiTheme="majorHAnsi" w:hAnsiTheme="majorHAnsi" w:cs="Arial"/>
          <w:bCs/>
          <w:sz w:val="21"/>
          <w:szCs w:val="21"/>
        </w:rPr>
        <w:drawing>
          <wp:inline distT="0" distB="0" distL="0" distR="0" wp14:anchorId="0A56F343" wp14:editId="0F42AD8D">
            <wp:extent cx="5743575" cy="2003710"/>
            <wp:effectExtent l="0" t="0" r="0" b="0"/>
            <wp:docPr id="2073425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25452" name=""/>
                    <pic:cNvPicPr/>
                  </pic:nvPicPr>
                  <pic:blipFill>
                    <a:blip r:embed="rId8"/>
                    <a:stretch>
                      <a:fillRect/>
                    </a:stretch>
                  </pic:blipFill>
                  <pic:spPr>
                    <a:xfrm>
                      <a:off x="0" y="0"/>
                      <a:ext cx="5808458" cy="2026345"/>
                    </a:xfrm>
                    <a:prstGeom prst="rect">
                      <a:avLst/>
                    </a:prstGeom>
                  </pic:spPr>
                </pic:pic>
              </a:graphicData>
            </a:graphic>
          </wp:inline>
        </w:drawing>
      </w:r>
    </w:p>
    <w:p w14:paraId="77048E4E" w14:textId="77777777" w:rsidR="003F1705" w:rsidRPr="009D7AF4" w:rsidRDefault="003F1705" w:rsidP="003F1705">
      <w:pPr>
        <w:spacing w:before="100" w:beforeAutospacing="1" w:after="100" w:afterAutospacing="1" w:line="240" w:lineRule="auto"/>
        <w:jc w:val="both"/>
        <w:rPr>
          <w:rFonts w:ascii="Cambria" w:hAnsi="Cambria"/>
          <w:b/>
          <w:bCs/>
          <w:sz w:val="21"/>
          <w:szCs w:val="21"/>
        </w:rPr>
      </w:pPr>
      <w:r w:rsidRPr="009D7AF4">
        <w:rPr>
          <w:rFonts w:ascii="Cambria" w:hAnsi="Cambria"/>
          <w:b/>
          <w:bCs/>
          <w:sz w:val="21"/>
          <w:szCs w:val="21"/>
        </w:rPr>
        <w:t>NOTAS:</w:t>
      </w:r>
    </w:p>
    <w:p w14:paraId="04D44259" w14:textId="77777777" w:rsidR="003F1705" w:rsidRPr="009D7AF4" w:rsidRDefault="003F1705" w:rsidP="003F1705">
      <w:pPr>
        <w:pStyle w:val="Prrafodelista"/>
        <w:numPr>
          <w:ilvl w:val="0"/>
          <w:numId w:val="48"/>
        </w:numPr>
        <w:spacing w:before="100" w:beforeAutospacing="1" w:after="100" w:afterAutospacing="1" w:line="240" w:lineRule="auto"/>
        <w:rPr>
          <w:rFonts w:ascii="Cambria" w:hAnsi="Cambria"/>
          <w:sz w:val="21"/>
          <w:szCs w:val="21"/>
        </w:rPr>
      </w:pPr>
      <w:r w:rsidRPr="009D7AF4">
        <w:rPr>
          <w:rFonts w:ascii="Cambria" w:hAnsi="Cambria"/>
          <w:sz w:val="21"/>
          <w:szCs w:val="21"/>
        </w:rPr>
        <w:t xml:space="preserve">El presente proceso de contratación se adelantará bajo la modalidad de monto agotable. Esto significa que la Entidad ha definido un presupuesto máximo, el cual se irá utilizando de manera gradual, según las necesidades reales que se presenten durante la ejecución del contrato. En razón de lo anterior, los oferentes deberán presentar sus propuestas indicando el valor unitario de cada uno de los ítems requeridos. Para efectos de la elaboración de la oferta, la Entidad ha establecido </w:t>
      </w:r>
      <w:r w:rsidRPr="009D7AF4">
        <w:rPr>
          <w:rFonts w:ascii="Cambria" w:hAnsi="Cambria"/>
          <w:sz w:val="21"/>
          <w:szCs w:val="21"/>
        </w:rPr>
        <w:lastRenderedPageBreak/>
        <w:t>cantidades aproximadas por ítem, las cuales tienen un carácter meramente referencial y sirven únicamente como guía para estructurar la propuesta económica. Se aclara que la Entidad no está obligada a solicitar la totalidad de las cantidades estimadas, ni a ejecutar todos los ítems previstos. El valor a pagar corresponderá exclusivamente a los bienes o servicios efectivamente solicitados y entregados, hasta el agotamiento del monto contractual, sin que ello genere derecho a reclamaciones, compensaciones o reconocimientos adicionales por parte del contratista.</w:t>
      </w:r>
    </w:p>
    <w:p w14:paraId="5E01F51F" w14:textId="77777777" w:rsidR="003F1705" w:rsidRPr="009D7AF4" w:rsidRDefault="003F1705" w:rsidP="003F1705">
      <w:pPr>
        <w:pStyle w:val="Prrafodelista"/>
        <w:spacing w:before="100" w:beforeAutospacing="1" w:after="100" w:afterAutospacing="1" w:line="240" w:lineRule="auto"/>
        <w:rPr>
          <w:rFonts w:ascii="Cambria" w:hAnsi="Cambria"/>
          <w:sz w:val="21"/>
          <w:szCs w:val="21"/>
        </w:rPr>
      </w:pPr>
    </w:p>
    <w:p w14:paraId="0C258739" w14:textId="77777777" w:rsidR="003F1705" w:rsidRPr="009D7AF4" w:rsidRDefault="003F1705" w:rsidP="003F1705">
      <w:pPr>
        <w:pStyle w:val="Prrafodelista"/>
        <w:numPr>
          <w:ilvl w:val="0"/>
          <w:numId w:val="48"/>
        </w:numPr>
        <w:spacing w:before="100" w:beforeAutospacing="1" w:after="100" w:afterAutospacing="1" w:line="240" w:lineRule="auto"/>
        <w:rPr>
          <w:rFonts w:ascii="Cambria" w:hAnsi="Cambria"/>
          <w:sz w:val="21"/>
          <w:szCs w:val="21"/>
        </w:rPr>
      </w:pPr>
      <w:r w:rsidRPr="009D7AF4">
        <w:rPr>
          <w:rFonts w:ascii="Cambria" w:hAnsi="Cambria"/>
          <w:sz w:val="21"/>
          <w:szCs w:val="21"/>
        </w:rPr>
        <w:t xml:space="preserve">Las cantidades relacionadas corresponden a una estimación basada en eventos recientes; no obstante, el suministro podrá variar de acuerdo con las necesidades que se presenten durante la ejecución del contrato, en el marco de la atención de emergencias y desastres. En este sentido, la entidad podrá requerir cantidades menores o mayores de los elementos descritos, </w:t>
      </w:r>
      <w:r w:rsidRPr="009D7AF4">
        <w:rPr>
          <w:rFonts w:ascii="Cambria" w:hAnsi="Cambria"/>
          <w:b/>
          <w:bCs/>
          <w:sz w:val="21"/>
          <w:szCs w:val="21"/>
        </w:rPr>
        <w:t>así como elementos o insumos no relacionados en este cuadro</w:t>
      </w:r>
      <w:r w:rsidRPr="009D7AF4">
        <w:rPr>
          <w:rFonts w:ascii="Cambria" w:hAnsi="Cambria"/>
          <w:sz w:val="21"/>
          <w:szCs w:val="21"/>
        </w:rPr>
        <w:t xml:space="preserve"> y otros insumos de ferretería que se requieran y estén relacionados con el objeto contractual.</w:t>
      </w:r>
    </w:p>
    <w:p w14:paraId="16C14AD6" w14:textId="77777777" w:rsidR="003F1705" w:rsidRPr="009D7AF4" w:rsidRDefault="003F1705" w:rsidP="003F1705">
      <w:pPr>
        <w:pStyle w:val="Prrafodelista"/>
        <w:rPr>
          <w:rFonts w:ascii="Cambria" w:hAnsi="Cambria"/>
          <w:sz w:val="21"/>
          <w:szCs w:val="21"/>
        </w:rPr>
      </w:pPr>
    </w:p>
    <w:p w14:paraId="10609EE7" w14:textId="77777777" w:rsidR="003F1705" w:rsidRPr="009D7AF4" w:rsidRDefault="003F1705" w:rsidP="003F1705">
      <w:pPr>
        <w:pStyle w:val="Prrafodelista"/>
        <w:numPr>
          <w:ilvl w:val="0"/>
          <w:numId w:val="48"/>
        </w:numPr>
        <w:spacing w:before="100" w:beforeAutospacing="1" w:after="100" w:afterAutospacing="1" w:line="240" w:lineRule="auto"/>
        <w:rPr>
          <w:rFonts w:ascii="Cambria" w:hAnsi="Cambria"/>
          <w:sz w:val="21"/>
          <w:szCs w:val="21"/>
        </w:rPr>
      </w:pPr>
      <w:r w:rsidRPr="009D7AF4">
        <w:rPr>
          <w:rFonts w:ascii="Cambria" w:hAnsi="Cambria"/>
          <w:sz w:val="21"/>
          <w:szCs w:val="21"/>
        </w:rPr>
        <w:t xml:space="preserve">El proveedor debe estar en capacidad permanente de proveer, de acuerdo a las cantidades requeridas y a los precios del mercado, los anteriores bienes. </w:t>
      </w:r>
    </w:p>
    <w:p w14:paraId="65BCCF5E" w14:textId="77777777" w:rsidR="003F1705" w:rsidRPr="009D7AF4" w:rsidRDefault="003F1705" w:rsidP="003F1705">
      <w:pPr>
        <w:pStyle w:val="Prrafodelista"/>
        <w:rPr>
          <w:rFonts w:ascii="Cambria" w:hAnsi="Cambria"/>
          <w:sz w:val="21"/>
          <w:szCs w:val="21"/>
        </w:rPr>
      </w:pPr>
    </w:p>
    <w:p w14:paraId="176C45FB" w14:textId="77777777" w:rsidR="003F1705" w:rsidRPr="009D7AF4" w:rsidRDefault="003F1705" w:rsidP="003F1705">
      <w:pPr>
        <w:pStyle w:val="Prrafodelista"/>
        <w:numPr>
          <w:ilvl w:val="0"/>
          <w:numId w:val="48"/>
        </w:numPr>
        <w:spacing w:before="100" w:beforeAutospacing="1" w:after="100" w:afterAutospacing="1" w:line="240" w:lineRule="auto"/>
        <w:rPr>
          <w:rFonts w:ascii="Cambria" w:hAnsi="Cambria"/>
          <w:sz w:val="21"/>
          <w:szCs w:val="21"/>
        </w:rPr>
      </w:pPr>
      <w:r w:rsidRPr="009D7AF4">
        <w:rPr>
          <w:rFonts w:ascii="Cambria" w:hAnsi="Cambria"/>
          <w:sz w:val="21"/>
          <w:szCs w:val="21"/>
        </w:rPr>
        <w:t>Las cantidades señaladas corresponden a estimaciones de consumo, por lo cual podrán variar (aumentar o disminuir) de acuerdo con las necesidades del servicio.</w:t>
      </w:r>
    </w:p>
    <w:p w14:paraId="2FC57930" w14:textId="77777777" w:rsidR="003F1705" w:rsidRPr="009D7AF4" w:rsidRDefault="003F1705" w:rsidP="003F1705">
      <w:pPr>
        <w:pStyle w:val="Prrafodelista"/>
        <w:rPr>
          <w:rFonts w:ascii="Cambria" w:hAnsi="Cambria"/>
          <w:sz w:val="21"/>
          <w:szCs w:val="21"/>
        </w:rPr>
      </w:pPr>
    </w:p>
    <w:p w14:paraId="02B1FF63" w14:textId="4C53474A" w:rsidR="00DF1024" w:rsidRPr="009D7AF4" w:rsidRDefault="003F1705" w:rsidP="003F1705">
      <w:pPr>
        <w:pStyle w:val="Prrafodelista"/>
        <w:numPr>
          <w:ilvl w:val="0"/>
          <w:numId w:val="48"/>
        </w:numPr>
        <w:spacing w:before="100" w:beforeAutospacing="1" w:after="100" w:afterAutospacing="1" w:line="240" w:lineRule="auto"/>
        <w:rPr>
          <w:rFonts w:ascii="Cambria" w:hAnsi="Cambria"/>
          <w:sz w:val="21"/>
          <w:szCs w:val="21"/>
        </w:rPr>
      </w:pPr>
      <w:r w:rsidRPr="009D7AF4">
        <w:rPr>
          <w:rFonts w:ascii="Cambria" w:hAnsi="Cambria"/>
          <w:sz w:val="21"/>
          <w:szCs w:val="21"/>
        </w:rPr>
        <w:t>La entrega de los bienes se realizará de manera parcial, conforme a los requerimientos que efectúe la entidad mediante órdenes de pedido.</w:t>
      </w:r>
    </w:p>
    <w:p w14:paraId="4C9B3992" w14:textId="7FF28DA6" w:rsidR="00274DFE" w:rsidRPr="009D7AF4" w:rsidRDefault="00274DFE" w:rsidP="00555A5A">
      <w:pPr>
        <w:spacing w:before="100" w:beforeAutospacing="1" w:after="100" w:afterAutospacing="1"/>
        <w:jc w:val="both"/>
        <w:rPr>
          <w:rFonts w:asciiTheme="majorHAnsi" w:eastAsia="Times New Roman" w:hAnsiTheme="majorHAnsi" w:cs="Arial"/>
          <w:b/>
          <w:iCs/>
          <w:sz w:val="21"/>
          <w:szCs w:val="21"/>
          <w:lang w:val="es-ES_tradnl" w:eastAsia="es-ES"/>
        </w:rPr>
      </w:pPr>
      <w:r w:rsidRPr="009D7AF4">
        <w:rPr>
          <w:rFonts w:asciiTheme="majorHAnsi" w:eastAsia="Times New Roman" w:hAnsiTheme="majorHAnsi" w:cs="Arial"/>
          <w:b/>
          <w:iCs/>
          <w:sz w:val="21"/>
          <w:szCs w:val="21"/>
          <w:lang w:val="es-ES_tradnl" w:eastAsia="es-ES"/>
        </w:rPr>
        <w:t>OBLIGACIONES ESPECÍFICAS DEL CONTRATISTA:</w:t>
      </w:r>
    </w:p>
    <w:p w14:paraId="545C15E6" w14:textId="77777777"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Ejecutar el objeto contractual en condiciones de eficiencia, oportunidad y calidad de conformidad a los parámetros establecidos por la Alcaldía de Villamaría, Caldas.  </w:t>
      </w:r>
    </w:p>
    <w:p w14:paraId="4604C64B" w14:textId="77777777" w:rsidR="009D7AF4" w:rsidRDefault="009D7AF4" w:rsidP="009D7AF4">
      <w:pPr>
        <w:spacing w:after="0" w:line="240" w:lineRule="auto"/>
        <w:ind w:left="720"/>
        <w:jc w:val="both"/>
        <w:rPr>
          <w:rFonts w:ascii="Cambria" w:hAnsi="Cambria" w:cs="Arial"/>
          <w:iCs/>
          <w:sz w:val="21"/>
          <w:szCs w:val="21"/>
          <w:lang w:val="es-ES_tradnl" w:eastAsia="x-none"/>
        </w:rPr>
      </w:pPr>
    </w:p>
    <w:p w14:paraId="6BC0F11E" w14:textId="0C08BB44"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Avisar a la Alcaldía de Villamaría, Caldas dentro de las veinticuatro (24) horas siguientes al conocimiento del hecho o circunstancias que puedan incidir en la no oportuna o debida ejecución del contrato o que puedan poner en peligro los intereses legítimos de la entidad. </w:t>
      </w:r>
    </w:p>
    <w:p w14:paraId="3D8A2CCC" w14:textId="77777777" w:rsidR="009D7AF4" w:rsidRDefault="009D7AF4" w:rsidP="009D7AF4">
      <w:pPr>
        <w:spacing w:after="0" w:line="240" w:lineRule="auto"/>
        <w:ind w:left="720"/>
        <w:jc w:val="both"/>
        <w:rPr>
          <w:rFonts w:ascii="Cambria" w:hAnsi="Cambria" w:cs="Arial"/>
          <w:iCs/>
          <w:sz w:val="21"/>
          <w:szCs w:val="21"/>
          <w:lang w:val="es-ES_tradnl" w:eastAsia="x-none"/>
        </w:rPr>
      </w:pPr>
    </w:p>
    <w:p w14:paraId="63EF008F" w14:textId="4037F3A1"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Ejecutar el objeto del contrato en los plazos establecidos, bajo las condiciones económicas, técnicas y financieras estipuladas en las cláusulas correspondientes y de acuerdo con su oferta y la invitación pública los cuales hacen parte vinculante del contrato. </w:t>
      </w:r>
    </w:p>
    <w:p w14:paraId="13EB85CA" w14:textId="77777777" w:rsidR="009D7AF4" w:rsidRDefault="009D7AF4" w:rsidP="009D7AF4">
      <w:pPr>
        <w:spacing w:after="0" w:line="240" w:lineRule="auto"/>
        <w:ind w:left="720"/>
        <w:jc w:val="both"/>
        <w:rPr>
          <w:rFonts w:ascii="Cambria" w:hAnsi="Cambria" w:cs="Arial"/>
          <w:iCs/>
          <w:sz w:val="21"/>
          <w:szCs w:val="21"/>
          <w:lang w:val="es-ES_tradnl" w:eastAsia="x-none"/>
        </w:rPr>
      </w:pPr>
    </w:p>
    <w:p w14:paraId="62F5671B" w14:textId="78E5689F"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Proveer bienes, productos o elementos nuevos, de óptima calidad y </w:t>
      </w:r>
    </w:p>
    <w:p w14:paraId="1AD8CD0B" w14:textId="77777777" w:rsidR="009D7AF4" w:rsidRDefault="009D7AF4" w:rsidP="009D7AF4">
      <w:pPr>
        <w:spacing w:after="0" w:line="240" w:lineRule="auto"/>
        <w:ind w:left="720"/>
        <w:jc w:val="both"/>
        <w:rPr>
          <w:rFonts w:ascii="Cambria" w:hAnsi="Cambria" w:cs="Arial"/>
          <w:iCs/>
          <w:sz w:val="21"/>
          <w:szCs w:val="21"/>
          <w:lang w:val="es-ES_tradnl" w:eastAsia="x-none"/>
        </w:rPr>
      </w:pPr>
    </w:p>
    <w:p w14:paraId="7B816BFE" w14:textId="4D784AC2"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elaborados de conformidad a las normas técnicas y de calidad del producto. </w:t>
      </w:r>
    </w:p>
    <w:p w14:paraId="2B224F55" w14:textId="77777777" w:rsidR="009D7AF4" w:rsidRDefault="009D7AF4" w:rsidP="009D7AF4">
      <w:pPr>
        <w:spacing w:after="0" w:line="240" w:lineRule="auto"/>
        <w:ind w:left="720"/>
        <w:jc w:val="both"/>
        <w:rPr>
          <w:rFonts w:ascii="Cambria" w:hAnsi="Cambria" w:cs="Arial"/>
          <w:iCs/>
          <w:sz w:val="21"/>
          <w:szCs w:val="21"/>
          <w:lang w:val="es-ES_tradnl" w:eastAsia="x-none"/>
        </w:rPr>
      </w:pPr>
    </w:p>
    <w:p w14:paraId="2F18F2C6" w14:textId="0A3EED4D"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Remplazar los bienes, productos o elementos que resulten defectuosos o de mala calidad. Igualmente deberá restituir a su costa, sin que implique modificación al plazo de entrega, los bienes, productos o elementos defectuosos o de especificaciones diferentes o inferiores a los requeridos. Si el PROVEEDOR no restituye los bienes, productos o elementos defectuosos dentro del término señalado, éste podrá proceder a declarar el siniestro de incumplimiento y/o a solicitar el pago de las multas señaladas en el contrato. </w:t>
      </w:r>
    </w:p>
    <w:p w14:paraId="6B266760" w14:textId="77777777" w:rsidR="009D7AF4" w:rsidRPr="009D7AF4" w:rsidRDefault="009D7AF4" w:rsidP="009D7AF4">
      <w:pPr>
        <w:spacing w:after="0" w:line="240" w:lineRule="auto"/>
        <w:ind w:left="720"/>
        <w:jc w:val="both"/>
        <w:rPr>
          <w:rFonts w:ascii="Cambria" w:hAnsi="Cambria" w:cs="Arial"/>
          <w:iCs/>
          <w:sz w:val="21"/>
          <w:szCs w:val="21"/>
          <w:lang w:val="es-ES_tradnl" w:eastAsia="x-none"/>
        </w:rPr>
      </w:pPr>
    </w:p>
    <w:p w14:paraId="3B58B8B9" w14:textId="77777777"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El CONTRATISTA es el único responsable por la vinculación de su personal y la celebración de subcontratos todo lo cual debe realizar en su propio nombre y por su propia cuenta y riesgo sin que la Alcaldía de Villamaría, Caldas adquiera responsabilidad ni solidaridad alguna por dichos actos. </w:t>
      </w:r>
    </w:p>
    <w:p w14:paraId="55B36BF2" w14:textId="77777777" w:rsidR="009D7AF4" w:rsidRPr="009D7AF4" w:rsidRDefault="009D7AF4" w:rsidP="009D7AF4">
      <w:pPr>
        <w:spacing w:after="0" w:line="240" w:lineRule="auto"/>
        <w:ind w:left="720"/>
        <w:jc w:val="both"/>
        <w:rPr>
          <w:rFonts w:ascii="Cambria" w:hAnsi="Cambria" w:cs="Arial"/>
          <w:iCs/>
          <w:sz w:val="21"/>
          <w:szCs w:val="21"/>
          <w:lang w:val="es-ES_tradnl" w:eastAsia="x-none"/>
        </w:rPr>
      </w:pPr>
    </w:p>
    <w:p w14:paraId="5F40FB7A" w14:textId="77777777"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El contratista deberá presentar la facturación correspondiente por el valor del servicio de acuerdo a lo solicitado, soportado con las FACTURAS, copias de contrato, CDP, CRP, RUT, seguridad social y parafiscal.  </w:t>
      </w:r>
    </w:p>
    <w:p w14:paraId="5AFC6BFB" w14:textId="77777777" w:rsidR="009D7AF4" w:rsidRPr="009D7AF4" w:rsidRDefault="009D7AF4" w:rsidP="009D7AF4">
      <w:pPr>
        <w:spacing w:after="0" w:line="240" w:lineRule="auto"/>
        <w:ind w:left="720"/>
        <w:jc w:val="both"/>
        <w:rPr>
          <w:rFonts w:ascii="Cambria" w:hAnsi="Cambria" w:cs="Arial"/>
          <w:iCs/>
          <w:sz w:val="21"/>
          <w:szCs w:val="21"/>
          <w:lang w:val="es-ES_tradnl" w:eastAsia="x-none"/>
        </w:rPr>
      </w:pPr>
    </w:p>
    <w:p w14:paraId="20C77545" w14:textId="77777777" w:rsidR="009D7AF4" w:rsidRPr="009D7AF4" w:rsidRDefault="009D7AF4" w:rsidP="009D7AF4">
      <w:pPr>
        <w:numPr>
          <w:ilvl w:val="0"/>
          <w:numId w:val="49"/>
        </w:numPr>
        <w:spacing w:after="0" w:line="240" w:lineRule="auto"/>
        <w:jc w:val="both"/>
        <w:rPr>
          <w:rFonts w:ascii="Cambria" w:hAnsi="Cambria" w:cs="Arial"/>
          <w:iCs/>
          <w:sz w:val="21"/>
          <w:szCs w:val="21"/>
          <w:lang w:val="es-ES_tradnl" w:eastAsia="x-none"/>
        </w:rPr>
      </w:pPr>
      <w:r w:rsidRPr="009D7AF4">
        <w:rPr>
          <w:rFonts w:ascii="Cambria" w:hAnsi="Cambria" w:cs="Arial"/>
          <w:iCs/>
          <w:sz w:val="21"/>
          <w:szCs w:val="21"/>
          <w:lang w:val="es-ES_tradnl" w:eastAsia="x-none"/>
        </w:rPr>
        <w:t xml:space="preserve">El transporte, cargue, descargue y entrega de los bienes, productos o elementos requeridos por la Alcaldía de Villamaría, Caldas, serán asumidos por el PROVEEDOR.  </w:t>
      </w:r>
    </w:p>
    <w:p w14:paraId="436DD237" w14:textId="77777777" w:rsidR="00FA7A81" w:rsidRPr="009D7AF4" w:rsidRDefault="00FA7A81" w:rsidP="00FA7A81">
      <w:pPr>
        <w:pStyle w:val="Textoindependiente"/>
        <w:spacing w:after="0" w:line="240" w:lineRule="auto"/>
        <w:ind w:left="720"/>
        <w:jc w:val="both"/>
        <w:rPr>
          <w:rFonts w:ascii="Cambria" w:hAnsi="Cambria" w:cs="Arial"/>
          <w:sz w:val="21"/>
          <w:szCs w:val="21"/>
          <w:lang w:val="es-CO"/>
        </w:rPr>
      </w:pPr>
    </w:p>
    <w:p w14:paraId="1438D197" w14:textId="799F3F25" w:rsidR="00D02C1E" w:rsidRPr="009D7AF4" w:rsidRDefault="00801DF8" w:rsidP="003135FE">
      <w:pPr>
        <w:autoSpaceDE w:val="0"/>
        <w:spacing w:after="0" w:line="280" w:lineRule="exact"/>
        <w:jc w:val="both"/>
        <w:rPr>
          <w:rFonts w:ascii="Cambria" w:hAnsi="Cambria" w:cs="Arial"/>
          <w:b/>
          <w:sz w:val="21"/>
          <w:szCs w:val="21"/>
          <w:lang w:val="es-MX"/>
        </w:rPr>
      </w:pPr>
      <w:r w:rsidRPr="009D7AF4">
        <w:rPr>
          <w:rFonts w:asciiTheme="majorHAnsi" w:hAnsiTheme="majorHAnsi" w:cs="Arial"/>
          <w:b/>
          <w:sz w:val="21"/>
          <w:szCs w:val="21"/>
        </w:rPr>
        <w:t>CUARTA - VALOR Y FORMA DE PAGO</w:t>
      </w:r>
      <w:r w:rsidR="003B45DA" w:rsidRPr="009D7AF4">
        <w:rPr>
          <w:rFonts w:asciiTheme="majorHAnsi" w:hAnsiTheme="majorHAnsi" w:cs="Arial"/>
          <w:b/>
          <w:sz w:val="21"/>
          <w:szCs w:val="21"/>
        </w:rPr>
        <w:t>:</w:t>
      </w:r>
      <w:r w:rsidR="00957066" w:rsidRPr="009D7AF4">
        <w:rPr>
          <w:rFonts w:asciiTheme="majorHAnsi" w:hAnsiTheme="majorHAnsi" w:cs="Arial"/>
          <w:b/>
          <w:sz w:val="21"/>
          <w:szCs w:val="21"/>
        </w:rPr>
        <w:t xml:space="preserve"> </w:t>
      </w:r>
      <w:r w:rsidR="009D7AF4" w:rsidRPr="009D7AF4">
        <w:rPr>
          <w:rFonts w:asciiTheme="majorHAnsi" w:hAnsiTheme="majorHAnsi" w:cs="Arial"/>
          <w:b/>
          <w:sz w:val="21"/>
          <w:szCs w:val="21"/>
        </w:rPr>
        <w:t xml:space="preserve">MONTO AGOTABLE. </w:t>
      </w:r>
      <w:r w:rsidR="009D7AF4" w:rsidRPr="009D7AF4">
        <w:rPr>
          <w:rFonts w:asciiTheme="majorHAnsi" w:hAnsiTheme="majorHAnsi" w:cs="Arial"/>
          <w:bCs/>
          <w:sz w:val="21"/>
          <w:szCs w:val="21"/>
        </w:rPr>
        <w:t>El valor estimado del contrato es de DOCE MILLONES ($12.000.000) M/CTE, incluido el IVA y todos los tributos que se generen con ocasión a la celebración, ejecución y liquidación del contrato serán a cargo del contratista.</w:t>
      </w:r>
    </w:p>
    <w:p w14:paraId="37A999A4" w14:textId="31B3F428" w:rsidR="008C1DE4" w:rsidRPr="009D7AF4" w:rsidRDefault="008C1DE4" w:rsidP="003135FE">
      <w:pPr>
        <w:autoSpaceDE w:val="0"/>
        <w:spacing w:after="0" w:line="280" w:lineRule="exact"/>
        <w:jc w:val="both"/>
        <w:rPr>
          <w:rFonts w:asciiTheme="majorHAnsi" w:hAnsiTheme="majorHAnsi"/>
          <w:b/>
          <w:sz w:val="21"/>
          <w:szCs w:val="21"/>
          <w:lang w:eastAsia="es-CO"/>
        </w:rPr>
      </w:pPr>
    </w:p>
    <w:p w14:paraId="5FAA60DF" w14:textId="432EB85A" w:rsidR="009B5307" w:rsidRPr="009D7AF4" w:rsidRDefault="009B5307" w:rsidP="003135FE">
      <w:pPr>
        <w:autoSpaceDE w:val="0"/>
        <w:spacing w:after="0" w:line="280" w:lineRule="exact"/>
        <w:jc w:val="both"/>
        <w:rPr>
          <w:rFonts w:asciiTheme="majorHAnsi" w:hAnsiTheme="majorHAnsi"/>
          <w:b/>
          <w:sz w:val="21"/>
          <w:szCs w:val="21"/>
          <w:lang w:eastAsia="es-CO"/>
        </w:rPr>
      </w:pPr>
      <w:r w:rsidRPr="009D7AF4">
        <w:rPr>
          <w:rFonts w:asciiTheme="majorHAnsi" w:hAnsiTheme="majorHAnsi"/>
          <w:b/>
          <w:sz w:val="21"/>
          <w:szCs w:val="21"/>
          <w:lang w:eastAsia="es-CO"/>
        </w:rPr>
        <w:t xml:space="preserve">FORMA DE PAGO: </w:t>
      </w:r>
    </w:p>
    <w:p w14:paraId="72632E75" w14:textId="77777777" w:rsidR="009B5307" w:rsidRPr="009D7AF4" w:rsidRDefault="009B5307" w:rsidP="003135FE">
      <w:pPr>
        <w:autoSpaceDE w:val="0"/>
        <w:spacing w:after="0" w:line="280" w:lineRule="exact"/>
        <w:jc w:val="both"/>
        <w:rPr>
          <w:rFonts w:asciiTheme="majorHAnsi" w:hAnsiTheme="majorHAnsi"/>
          <w:b/>
          <w:sz w:val="21"/>
          <w:szCs w:val="21"/>
          <w:lang w:eastAsia="es-CO"/>
        </w:rPr>
      </w:pPr>
    </w:p>
    <w:p w14:paraId="52E153B0" w14:textId="77777777" w:rsidR="009D7AF4" w:rsidRPr="009D7AF4" w:rsidRDefault="009D7AF4" w:rsidP="009D7AF4">
      <w:pPr>
        <w:spacing w:after="0" w:line="240" w:lineRule="auto"/>
        <w:jc w:val="both"/>
        <w:rPr>
          <w:rFonts w:ascii="Cambria" w:hAnsi="Cambria" w:cs="Arial"/>
          <w:sz w:val="21"/>
          <w:szCs w:val="21"/>
          <w:lang w:val="es-MX"/>
        </w:rPr>
      </w:pPr>
      <w:r w:rsidRPr="009D7AF4">
        <w:rPr>
          <w:rFonts w:ascii="Cambria" w:hAnsi="Cambria" w:cs="Arial"/>
          <w:sz w:val="21"/>
          <w:szCs w:val="21"/>
          <w:lang w:val="es-MX"/>
        </w:rPr>
        <w:t>Pagos parciales previa certificación de recibido a satisfacción expedida por el Supervisor del contrato, en la que conste el cumplimiento integral del objeto contractual y la entrega total de los productos, de conformidad con las especificaciones técnicas y los requerimientos establecidos por la Entidad, así como la presentación de la factura y demás documentos exigidos, con pago posterior a la entrega de la correspondiente orden de pedido.</w:t>
      </w:r>
    </w:p>
    <w:p w14:paraId="094408E2" w14:textId="77777777" w:rsidR="00FA7A81" w:rsidRPr="009D7AF4" w:rsidRDefault="00FA7A81" w:rsidP="00C64508">
      <w:pPr>
        <w:spacing w:after="0" w:line="240" w:lineRule="auto"/>
        <w:jc w:val="both"/>
        <w:rPr>
          <w:rFonts w:ascii="Cambria" w:hAnsi="Cambria" w:cs="Arial"/>
          <w:sz w:val="21"/>
          <w:szCs w:val="21"/>
          <w:lang w:val="es-MX"/>
        </w:rPr>
      </w:pPr>
    </w:p>
    <w:p w14:paraId="5D73E787" w14:textId="5A1596B8" w:rsidR="00C64508" w:rsidRPr="009D7AF4" w:rsidRDefault="00C64508" w:rsidP="00C64508">
      <w:pPr>
        <w:spacing w:after="0" w:line="240" w:lineRule="auto"/>
        <w:jc w:val="both"/>
        <w:rPr>
          <w:rFonts w:ascii="Cambria" w:hAnsi="Cambria" w:cs="Arial"/>
          <w:b/>
          <w:sz w:val="21"/>
          <w:szCs w:val="21"/>
        </w:rPr>
      </w:pPr>
      <w:r w:rsidRPr="009D7AF4">
        <w:rPr>
          <w:rFonts w:ascii="Cambria" w:hAnsi="Cambria" w:cs="Arial"/>
          <w:b/>
          <w:sz w:val="21"/>
          <w:szCs w:val="21"/>
        </w:rPr>
        <w:t>CERTIFICADO DE DISPONIBILIDAD PRESUPUESTAL:</w:t>
      </w:r>
      <w:r w:rsidRPr="009D7AF4">
        <w:rPr>
          <w:rFonts w:ascii="Cambria" w:hAnsi="Cambria" w:cs="Arial"/>
          <w:sz w:val="21"/>
          <w:szCs w:val="21"/>
        </w:rPr>
        <w:t xml:space="preserve"> </w:t>
      </w:r>
      <w:r w:rsidRPr="009D7AF4">
        <w:rPr>
          <w:rFonts w:ascii="Cambria" w:hAnsi="Cambria" w:cs="Arial"/>
          <w:sz w:val="21"/>
          <w:szCs w:val="21"/>
          <w:lang w:val="es-MX"/>
        </w:rPr>
        <w:t>Para el desarrollo de los diferentes procesos pre-contractuales, Contractuales y post – contractuales para subsanar la necesidad identificada, se cuenta con el Certificado de Disponibilidad Presupuestal:</w:t>
      </w:r>
    </w:p>
    <w:p w14:paraId="22262709" w14:textId="77777777" w:rsidR="00937AEB" w:rsidRPr="009D7AF4" w:rsidRDefault="00937AEB" w:rsidP="00937AEB">
      <w:pPr>
        <w:spacing w:after="0" w:line="240" w:lineRule="auto"/>
        <w:jc w:val="both"/>
        <w:rPr>
          <w:rFonts w:asciiTheme="majorHAnsi" w:hAnsiTheme="majorHAnsi" w:cs="Arial"/>
          <w:sz w:val="21"/>
          <w:szCs w:val="21"/>
        </w:rPr>
      </w:pPr>
    </w:p>
    <w:p w14:paraId="2CB45532" w14:textId="77777777" w:rsidR="00937AEB" w:rsidRPr="009D7AF4" w:rsidRDefault="00937AEB" w:rsidP="00C64508">
      <w:pPr>
        <w:spacing w:after="0" w:line="240" w:lineRule="auto"/>
        <w:jc w:val="both"/>
        <w:rPr>
          <w:rFonts w:asciiTheme="majorHAnsi" w:hAnsiTheme="majorHAnsi" w:cs="Arial"/>
          <w:b/>
          <w:sz w:val="21"/>
          <w:szCs w:val="21"/>
        </w:rPr>
      </w:pPr>
      <w:r w:rsidRPr="009D7AF4">
        <w:rPr>
          <w:rFonts w:asciiTheme="majorHAnsi" w:hAnsiTheme="majorHAnsi" w:cs="Arial"/>
          <w:sz w:val="21"/>
          <w:szCs w:val="21"/>
        </w:rPr>
        <w:t xml:space="preserve">Dando aplicación a los acuerdos 23 de 2012 y 60 de 2014, se informa sobre los posibles descuentos aplicables al proponente por conceptos de </w:t>
      </w:r>
      <w:r w:rsidRPr="009D7AF4">
        <w:rPr>
          <w:rFonts w:asciiTheme="majorHAnsi" w:hAnsiTheme="majorHAnsi" w:cs="Arial"/>
          <w:b/>
          <w:sz w:val="21"/>
          <w:szCs w:val="21"/>
        </w:rPr>
        <w:t xml:space="preserve">ESTAMPILLAS, IMPUESTOS Y CONTRIBUCIONES: </w:t>
      </w:r>
    </w:p>
    <w:p w14:paraId="1D35193C" w14:textId="77777777" w:rsidR="00937AEB" w:rsidRPr="009D7AF4" w:rsidRDefault="00937AEB" w:rsidP="00937AEB">
      <w:pPr>
        <w:spacing w:after="0" w:line="240" w:lineRule="auto"/>
        <w:jc w:val="both"/>
        <w:rPr>
          <w:rFonts w:asciiTheme="majorHAnsi" w:hAnsiTheme="majorHAnsi" w:cs="Arial"/>
          <w:b/>
          <w:sz w:val="21"/>
          <w:szCs w:val="21"/>
        </w:rPr>
      </w:pPr>
    </w:p>
    <w:p w14:paraId="1915E3DF" w14:textId="77777777" w:rsidR="00937AEB" w:rsidRPr="009D7AF4" w:rsidRDefault="00937AEB" w:rsidP="00937AEB">
      <w:pPr>
        <w:numPr>
          <w:ilvl w:val="0"/>
          <w:numId w:val="32"/>
        </w:numPr>
        <w:spacing w:after="0" w:line="240" w:lineRule="auto"/>
        <w:jc w:val="both"/>
        <w:rPr>
          <w:rFonts w:asciiTheme="majorHAnsi" w:hAnsiTheme="majorHAnsi" w:cs="Arial"/>
          <w:sz w:val="21"/>
          <w:szCs w:val="21"/>
        </w:rPr>
      </w:pPr>
      <w:r w:rsidRPr="009D7AF4">
        <w:rPr>
          <w:rFonts w:asciiTheme="majorHAnsi" w:hAnsiTheme="majorHAnsi" w:cs="Arial"/>
          <w:sz w:val="21"/>
          <w:szCs w:val="21"/>
        </w:rPr>
        <w:t xml:space="preserve">Estampilla </w:t>
      </w:r>
      <w:proofErr w:type="spellStart"/>
      <w:r w:rsidRPr="009D7AF4">
        <w:rPr>
          <w:rFonts w:asciiTheme="majorHAnsi" w:hAnsiTheme="majorHAnsi" w:cs="Arial"/>
          <w:sz w:val="21"/>
          <w:szCs w:val="21"/>
        </w:rPr>
        <w:t>pro-adulto</w:t>
      </w:r>
      <w:proofErr w:type="spellEnd"/>
      <w:r w:rsidRPr="009D7AF4">
        <w:rPr>
          <w:rFonts w:asciiTheme="majorHAnsi" w:hAnsiTheme="majorHAnsi" w:cs="Arial"/>
          <w:sz w:val="21"/>
          <w:szCs w:val="21"/>
        </w:rPr>
        <w:t xml:space="preserve"> mayor 4%</w:t>
      </w:r>
    </w:p>
    <w:p w14:paraId="77D3AA04" w14:textId="77777777" w:rsidR="00937AEB" w:rsidRPr="009D7AF4" w:rsidRDefault="00937AEB" w:rsidP="00937AEB">
      <w:pPr>
        <w:numPr>
          <w:ilvl w:val="0"/>
          <w:numId w:val="32"/>
        </w:numPr>
        <w:spacing w:after="0" w:line="240" w:lineRule="auto"/>
        <w:jc w:val="both"/>
        <w:rPr>
          <w:rFonts w:asciiTheme="majorHAnsi" w:hAnsiTheme="majorHAnsi" w:cs="Arial"/>
          <w:sz w:val="21"/>
          <w:szCs w:val="21"/>
        </w:rPr>
      </w:pPr>
      <w:r w:rsidRPr="009D7AF4">
        <w:rPr>
          <w:rFonts w:asciiTheme="majorHAnsi" w:hAnsiTheme="majorHAnsi" w:cs="Arial"/>
          <w:sz w:val="21"/>
          <w:szCs w:val="21"/>
        </w:rPr>
        <w:t xml:space="preserve">Estampilla </w:t>
      </w:r>
      <w:proofErr w:type="spellStart"/>
      <w:r w:rsidRPr="009D7AF4">
        <w:rPr>
          <w:rFonts w:asciiTheme="majorHAnsi" w:hAnsiTheme="majorHAnsi" w:cs="Arial"/>
          <w:sz w:val="21"/>
          <w:szCs w:val="21"/>
        </w:rPr>
        <w:t>pro-cultura</w:t>
      </w:r>
      <w:proofErr w:type="spellEnd"/>
      <w:r w:rsidRPr="009D7AF4">
        <w:rPr>
          <w:rFonts w:asciiTheme="majorHAnsi" w:hAnsiTheme="majorHAnsi" w:cs="Arial"/>
          <w:sz w:val="21"/>
          <w:szCs w:val="21"/>
        </w:rPr>
        <w:t xml:space="preserve"> 1.5%</w:t>
      </w:r>
    </w:p>
    <w:p w14:paraId="0E2E4AA6" w14:textId="77777777" w:rsidR="00937AEB" w:rsidRPr="009D7AF4" w:rsidRDefault="00937AEB" w:rsidP="00937AEB">
      <w:pPr>
        <w:numPr>
          <w:ilvl w:val="0"/>
          <w:numId w:val="32"/>
        </w:numPr>
        <w:spacing w:after="0" w:line="240" w:lineRule="auto"/>
        <w:jc w:val="both"/>
        <w:rPr>
          <w:rFonts w:asciiTheme="majorHAnsi" w:hAnsiTheme="majorHAnsi" w:cs="Arial"/>
          <w:sz w:val="21"/>
          <w:szCs w:val="21"/>
        </w:rPr>
      </w:pPr>
      <w:r w:rsidRPr="009D7AF4">
        <w:rPr>
          <w:rFonts w:asciiTheme="majorHAnsi" w:hAnsiTheme="majorHAnsi" w:cs="Arial"/>
          <w:sz w:val="21"/>
          <w:szCs w:val="21"/>
        </w:rPr>
        <w:t>Retención de industria y comercio 0.5%</w:t>
      </w:r>
    </w:p>
    <w:p w14:paraId="20F28B10" w14:textId="77777777" w:rsidR="00937AEB" w:rsidRPr="009D7AF4" w:rsidRDefault="00937AEB" w:rsidP="00937AEB">
      <w:pPr>
        <w:numPr>
          <w:ilvl w:val="0"/>
          <w:numId w:val="32"/>
        </w:numPr>
        <w:spacing w:after="0" w:line="240" w:lineRule="auto"/>
        <w:jc w:val="both"/>
        <w:rPr>
          <w:rFonts w:asciiTheme="majorHAnsi" w:hAnsiTheme="majorHAnsi" w:cs="Arial"/>
          <w:sz w:val="21"/>
          <w:szCs w:val="21"/>
        </w:rPr>
      </w:pPr>
      <w:r w:rsidRPr="009D7AF4">
        <w:rPr>
          <w:rFonts w:asciiTheme="majorHAnsi" w:hAnsiTheme="majorHAnsi" w:cs="Arial"/>
          <w:sz w:val="21"/>
          <w:szCs w:val="21"/>
        </w:rPr>
        <w:t>Compras a persona naturales 3.5%</w:t>
      </w:r>
    </w:p>
    <w:p w14:paraId="13CDA69A" w14:textId="77777777" w:rsidR="00937AEB" w:rsidRPr="009D7AF4" w:rsidRDefault="00937AEB" w:rsidP="00937AEB">
      <w:pPr>
        <w:numPr>
          <w:ilvl w:val="0"/>
          <w:numId w:val="32"/>
        </w:numPr>
        <w:spacing w:after="0" w:line="240" w:lineRule="auto"/>
        <w:jc w:val="both"/>
        <w:rPr>
          <w:rFonts w:asciiTheme="majorHAnsi" w:hAnsiTheme="majorHAnsi" w:cs="Arial"/>
          <w:sz w:val="21"/>
          <w:szCs w:val="21"/>
        </w:rPr>
      </w:pPr>
      <w:r w:rsidRPr="009D7AF4">
        <w:rPr>
          <w:rFonts w:asciiTheme="majorHAnsi" w:hAnsiTheme="majorHAnsi" w:cs="Arial"/>
          <w:sz w:val="21"/>
          <w:szCs w:val="21"/>
        </w:rPr>
        <w:t>Compra a personas jurídicas 2.5%</w:t>
      </w:r>
    </w:p>
    <w:p w14:paraId="537D27DA" w14:textId="77777777" w:rsidR="00937AEB" w:rsidRDefault="00937AEB" w:rsidP="00937AEB">
      <w:pPr>
        <w:numPr>
          <w:ilvl w:val="0"/>
          <w:numId w:val="32"/>
        </w:numPr>
        <w:spacing w:after="0" w:line="240" w:lineRule="auto"/>
        <w:jc w:val="both"/>
        <w:rPr>
          <w:rFonts w:asciiTheme="majorHAnsi" w:hAnsiTheme="majorHAnsi" w:cs="Arial"/>
          <w:sz w:val="21"/>
          <w:szCs w:val="21"/>
        </w:rPr>
      </w:pPr>
      <w:r w:rsidRPr="009D7AF4">
        <w:rPr>
          <w:rFonts w:asciiTheme="majorHAnsi" w:hAnsiTheme="majorHAnsi" w:cs="Arial"/>
          <w:sz w:val="21"/>
          <w:szCs w:val="21"/>
        </w:rPr>
        <w:t xml:space="preserve">Retención IVA si ahí facturación   </w:t>
      </w:r>
    </w:p>
    <w:p w14:paraId="2C354A44" w14:textId="77777777" w:rsidR="009D7AF4" w:rsidRPr="009D7AF4" w:rsidRDefault="009D7AF4" w:rsidP="009D7AF4">
      <w:pPr>
        <w:spacing w:after="0" w:line="240" w:lineRule="auto"/>
        <w:ind w:left="720"/>
        <w:jc w:val="both"/>
        <w:rPr>
          <w:rFonts w:asciiTheme="majorHAnsi" w:hAnsiTheme="majorHAnsi" w:cs="Arial"/>
          <w:sz w:val="21"/>
          <w:szCs w:val="21"/>
        </w:rPr>
      </w:pPr>
    </w:p>
    <w:p w14:paraId="3FFD8EAF" w14:textId="77777777" w:rsidR="001C639B" w:rsidRPr="009D7AF4" w:rsidRDefault="001C639B" w:rsidP="001C639B">
      <w:pPr>
        <w:spacing w:after="0" w:line="240" w:lineRule="auto"/>
        <w:ind w:left="720"/>
        <w:jc w:val="both"/>
        <w:rPr>
          <w:rFonts w:asciiTheme="majorHAnsi" w:hAnsiTheme="majorHAnsi" w:cs="Arial"/>
          <w:sz w:val="21"/>
          <w:szCs w:val="21"/>
        </w:rPr>
      </w:pPr>
    </w:p>
    <w:tbl>
      <w:tblPr>
        <w:tblpPr w:leftFromText="141" w:rightFromText="141" w:vertAnchor="text" w:horzAnchor="margin" w:tblpXSpec="center" w:tblpY="-175"/>
        <w:tblOverlap w:val="neve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15"/>
        <w:gridCol w:w="5898"/>
      </w:tblGrid>
      <w:tr w:rsidR="009D7AF4" w:rsidRPr="008254A3" w14:paraId="60BB6596" w14:textId="77777777" w:rsidTr="009D7AF4">
        <w:trPr>
          <w:trHeight w:val="130"/>
        </w:trPr>
        <w:tc>
          <w:tcPr>
            <w:tcW w:w="1964" w:type="pct"/>
            <w:tcBorders>
              <w:top w:val="single" w:sz="4" w:space="0" w:color="auto"/>
              <w:left w:val="single" w:sz="4" w:space="0" w:color="auto"/>
              <w:bottom w:val="single" w:sz="4" w:space="0" w:color="auto"/>
              <w:right w:val="single" w:sz="4" w:space="0" w:color="auto"/>
            </w:tcBorders>
            <w:hideMark/>
          </w:tcPr>
          <w:p w14:paraId="4A5162C8" w14:textId="77777777" w:rsidR="009D7AF4" w:rsidRPr="008254A3" w:rsidRDefault="009D7AF4" w:rsidP="00C84882">
            <w:pPr>
              <w:spacing w:after="0" w:line="240" w:lineRule="auto"/>
              <w:rPr>
                <w:rFonts w:ascii="Cambria" w:hAnsi="Cambria" w:cs="Arial"/>
                <w:sz w:val="20"/>
                <w:szCs w:val="20"/>
                <w:lang w:val="es-MX"/>
              </w:rPr>
            </w:pPr>
            <w:r w:rsidRPr="008254A3">
              <w:rPr>
                <w:rFonts w:ascii="Cambria" w:hAnsi="Cambria" w:cs="Arial"/>
                <w:sz w:val="20"/>
                <w:szCs w:val="20"/>
                <w:lang w:val="es-MX"/>
              </w:rPr>
              <w:t>Número:</w:t>
            </w:r>
          </w:p>
        </w:tc>
        <w:tc>
          <w:tcPr>
            <w:tcW w:w="3036" w:type="pct"/>
            <w:tcBorders>
              <w:top w:val="single" w:sz="4" w:space="0" w:color="auto"/>
              <w:left w:val="single" w:sz="4" w:space="0" w:color="auto"/>
              <w:bottom w:val="single" w:sz="4" w:space="0" w:color="auto"/>
              <w:right w:val="single" w:sz="4" w:space="0" w:color="auto"/>
            </w:tcBorders>
            <w:vAlign w:val="center"/>
          </w:tcPr>
          <w:p w14:paraId="2F47635B" w14:textId="77777777" w:rsidR="009D7AF4" w:rsidRPr="008254A3" w:rsidRDefault="009D7AF4" w:rsidP="00C84882">
            <w:pPr>
              <w:spacing w:after="0" w:line="240" w:lineRule="auto"/>
              <w:jc w:val="center"/>
              <w:rPr>
                <w:rFonts w:ascii="Cambria" w:hAnsi="Cambria" w:cs="Arial"/>
                <w:sz w:val="20"/>
                <w:szCs w:val="20"/>
                <w:lang w:val="es-MX"/>
              </w:rPr>
            </w:pPr>
            <w:r w:rsidRPr="008254A3">
              <w:rPr>
                <w:rFonts w:ascii="Cambria" w:hAnsi="Cambria" w:cs="Arial"/>
                <w:sz w:val="20"/>
                <w:szCs w:val="20"/>
                <w:lang w:val="es-MX"/>
              </w:rPr>
              <w:t>668</w:t>
            </w:r>
          </w:p>
        </w:tc>
      </w:tr>
      <w:tr w:rsidR="009D7AF4" w:rsidRPr="008254A3" w14:paraId="0504585E" w14:textId="77777777" w:rsidTr="009D7AF4">
        <w:trPr>
          <w:trHeight w:val="145"/>
        </w:trPr>
        <w:tc>
          <w:tcPr>
            <w:tcW w:w="1964" w:type="pct"/>
            <w:tcBorders>
              <w:top w:val="single" w:sz="4" w:space="0" w:color="auto"/>
              <w:left w:val="single" w:sz="4" w:space="0" w:color="auto"/>
              <w:bottom w:val="single" w:sz="4" w:space="0" w:color="auto"/>
              <w:right w:val="single" w:sz="4" w:space="0" w:color="auto"/>
            </w:tcBorders>
            <w:hideMark/>
          </w:tcPr>
          <w:p w14:paraId="103508EE" w14:textId="77777777" w:rsidR="009D7AF4" w:rsidRPr="008254A3" w:rsidRDefault="009D7AF4" w:rsidP="00C84882">
            <w:pPr>
              <w:spacing w:after="0" w:line="240" w:lineRule="auto"/>
              <w:rPr>
                <w:rFonts w:ascii="Cambria" w:hAnsi="Cambria" w:cs="Arial"/>
                <w:sz w:val="20"/>
                <w:szCs w:val="20"/>
                <w:lang w:val="es-MX"/>
              </w:rPr>
            </w:pPr>
            <w:r w:rsidRPr="008254A3">
              <w:rPr>
                <w:rFonts w:ascii="Cambria" w:hAnsi="Cambria" w:cs="Arial"/>
                <w:sz w:val="20"/>
                <w:szCs w:val="20"/>
                <w:lang w:val="es-MX"/>
              </w:rPr>
              <w:t>Valor:</w:t>
            </w:r>
          </w:p>
        </w:tc>
        <w:tc>
          <w:tcPr>
            <w:tcW w:w="3036" w:type="pct"/>
            <w:tcBorders>
              <w:top w:val="single" w:sz="4" w:space="0" w:color="auto"/>
              <w:left w:val="single" w:sz="4" w:space="0" w:color="auto"/>
              <w:bottom w:val="single" w:sz="4" w:space="0" w:color="auto"/>
              <w:right w:val="single" w:sz="4" w:space="0" w:color="auto"/>
            </w:tcBorders>
            <w:vAlign w:val="center"/>
          </w:tcPr>
          <w:p w14:paraId="5DA45957" w14:textId="77777777" w:rsidR="009D7AF4" w:rsidRPr="008254A3" w:rsidRDefault="009D7AF4" w:rsidP="00C84882">
            <w:pPr>
              <w:spacing w:after="0" w:line="240" w:lineRule="auto"/>
              <w:jc w:val="center"/>
              <w:rPr>
                <w:rFonts w:ascii="Cambria" w:hAnsi="Cambria" w:cs="Arial"/>
                <w:sz w:val="20"/>
                <w:szCs w:val="20"/>
                <w:lang w:val="es-MX"/>
              </w:rPr>
            </w:pPr>
            <w:r w:rsidRPr="008254A3">
              <w:rPr>
                <w:rFonts w:ascii="Cambria" w:hAnsi="Cambria" w:cs="Arial"/>
                <w:sz w:val="20"/>
                <w:szCs w:val="20"/>
                <w:lang w:val="es-MX"/>
              </w:rPr>
              <w:t>$12.000.000</w:t>
            </w:r>
          </w:p>
        </w:tc>
      </w:tr>
      <w:tr w:rsidR="009D7AF4" w:rsidRPr="008254A3" w14:paraId="164EDC35" w14:textId="77777777" w:rsidTr="009D7AF4">
        <w:trPr>
          <w:trHeight w:val="145"/>
        </w:trPr>
        <w:tc>
          <w:tcPr>
            <w:tcW w:w="1964" w:type="pct"/>
            <w:tcBorders>
              <w:top w:val="single" w:sz="4" w:space="0" w:color="auto"/>
              <w:left w:val="single" w:sz="4" w:space="0" w:color="auto"/>
              <w:bottom w:val="single" w:sz="4" w:space="0" w:color="auto"/>
              <w:right w:val="single" w:sz="4" w:space="0" w:color="auto"/>
            </w:tcBorders>
            <w:hideMark/>
          </w:tcPr>
          <w:p w14:paraId="12BEC7FF" w14:textId="77777777" w:rsidR="009D7AF4" w:rsidRPr="008254A3" w:rsidRDefault="009D7AF4" w:rsidP="00C84882">
            <w:pPr>
              <w:spacing w:after="0" w:line="240" w:lineRule="auto"/>
              <w:rPr>
                <w:rFonts w:ascii="Cambria" w:hAnsi="Cambria" w:cs="Arial"/>
                <w:sz w:val="20"/>
                <w:szCs w:val="20"/>
                <w:lang w:val="es-MX"/>
              </w:rPr>
            </w:pPr>
            <w:r w:rsidRPr="008254A3">
              <w:rPr>
                <w:rFonts w:ascii="Cambria" w:hAnsi="Cambria" w:cs="Arial"/>
                <w:sz w:val="20"/>
                <w:szCs w:val="20"/>
                <w:lang w:val="es-MX"/>
              </w:rPr>
              <w:t>Rubro:</w:t>
            </w:r>
          </w:p>
        </w:tc>
        <w:tc>
          <w:tcPr>
            <w:tcW w:w="3036" w:type="pct"/>
            <w:tcBorders>
              <w:top w:val="single" w:sz="4" w:space="0" w:color="auto"/>
              <w:left w:val="single" w:sz="4" w:space="0" w:color="auto"/>
              <w:bottom w:val="single" w:sz="4" w:space="0" w:color="auto"/>
              <w:right w:val="single" w:sz="4" w:space="0" w:color="auto"/>
            </w:tcBorders>
            <w:vAlign w:val="center"/>
          </w:tcPr>
          <w:p w14:paraId="3C0B3DCE" w14:textId="77777777" w:rsidR="009D7AF4" w:rsidRPr="008254A3" w:rsidRDefault="009D7AF4" w:rsidP="00C84882">
            <w:pPr>
              <w:spacing w:after="0" w:line="240" w:lineRule="auto"/>
              <w:jc w:val="center"/>
              <w:rPr>
                <w:rFonts w:ascii="Cambria" w:hAnsi="Cambria" w:cs="Arial"/>
                <w:sz w:val="20"/>
                <w:szCs w:val="20"/>
                <w:lang w:val="es-MX"/>
              </w:rPr>
            </w:pPr>
            <w:r w:rsidRPr="008254A3">
              <w:rPr>
                <w:rFonts w:ascii="Cambria" w:hAnsi="Cambria" w:cs="Arial"/>
                <w:sz w:val="20"/>
                <w:szCs w:val="20"/>
                <w:lang w:val="es-MX"/>
              </w:rPr>
              <w:t>2.3.2.02.02.009</w:t>
            </w:r>
          </w:p>
        </w:tc>
      </w:tr>
      <w:tr w:rsidR="009D7AF4" w:rsidRPr="008254A3" w14:paraId="12DAED2E" w14:textId="77777777" w:rsidTr="009D7AF4">
        <w:trPr>
          <w:trHeight w:val="145"/>
        </w:trPr>
        <w:tc>
          <w:tcPr>
            <w:tcW w:w="1964" w:type="pct"/>
            <w:tcBorders>
              <w:top w:val="single" w:sz="4" w:space="0" w:color="auto"/>
              <w:left w:val="single" w:sz="4" w:space="0" w:color="auto"/>
              <w:bottom w:val="single" w:sz="4" w:space="0" w:color="auto"/>
              <w:right w:val="single" w:sz="4" w:space="0" w:color="auto"/>
            </w:tcBorders>
            <w:hideMark/>
          </w:tcPr>
          <w:p w14:paraId="6A62A4F5" w14:textId="77777777" w:rsidR="009D7AF4" w:rsidRPr="008254A3" w:rsidRDefault="009D7AF4" w:rsidP="00C84882">
            <w:pPr>
              <w:spacing w:after="0" w:line="240" w:lineRule="auto"/>
              <w:rPr>
                <w:rFonts w:ascii="Cambria" w:hAnsi="Cambria" w:cs="Arial"/>
                <w:sz w:val="20"/>
                <w:szCs w:val="20"/>
                <w:lang w:val="es-MX"/>
              </w:rPr>
            </w:pPr>
            <w:r w:rsidRPr="008254A3">
              <w:rPr>
                <w:rFonts w:ascii="Cambria" w:hAnsi="Cambria" w:cs="Arial"/>
                <w:sz w:val="20"/>
                <w:szCs w:val="20"/>
                <w:lang w:val="es-MX"/>
              </w:rPr>
              <w:t>Vigencia:</w:t>
            </w:r>
          </w:p>
        </w:tc>
        <w:tc>
          <w:tcPr>
            <w:tcW w:w="3036" w:type="pct"/>
            <w:tcBorders>
              <w:top w:val="single" w:sz="4" w:space="0" w:color="auto"/>
              <w:left w:val="single" w:sz="4" w:space="0" w:color="auto"/>
              <w:bottom w:val="single" w:sz="4" w:space="0" w:color="auto"/>
              <w:right w:val="single" w:sz="4" w:space="0" w:color="auto"/>
            </w:tcBorders>
          </w:tcPr>
          <w:p w14:paraId="655F44AF" w14:textId="77777777" w:rsidR="009D7AF4" w:rsidRPr="008254A3" w:rsidRDefault="009D7AF4" w:rsidP="00C84882">
            <w:pPr>
              <w:spacing w:after="0" w:line="240" w:lineRule="auto"/>
              <w:jc w:val="center"/>
              <w:rPr>
                <w:rFonts w:ascii="Cambria" w:hAnsi="Cambria" w:cs="Arial"/>
                <w:sz w:val="20"/>
                <w:szCs w:val="20"/>
                <w:lang w:val="es-MX"/>
              </w:rPr>
            </w:pPr>
            <w:r w:rsidRPr="008254A3">
              <w:rPr>
                <w:rFonts w:ascii="Cambria" w:hAnsi="Cambria" w:cs="Arial"/>
                <w:sz w:val="20"/>
                <w:szCs w:val="20"/>
                <w:lang w:val="es-MX"/>
              </w:rPr>
              <w:t>2026</w:t>
            </w:r>
          </w:p>
        </w:tc>
      </w:tr>
      <w:tr w:rsidR="009D7AF4" w:rsidRPr="008254A3" w14:paraId="2A17A415" w14:textId="77777777" w:rsidTr="009D7AF4">
        <w:trPr>
          <w:trHeight w:val="158"/>
        </w:trPr>
        <w:tc>
          <w:tcPr>
            <w:tcW w:w="1964" w:type="pct"/>
            <w:tcBorders>
              <w:top w:val="single" w:sz="4" w:space="0" w:color="auto"/>
              <w:left w:val="single" w:sz="4" w:space="0" w:color="auto"/>
              <w:bottom w:val="single" w:sz="4" w:space="0" w:color="auto"/>
              <w:right w:val="single" w:sz="4" w:space="0" w:color="auto"/>
            </w:tcBorders>
            <w:hideMark/>
          </w:tcPr>
          <w:p w14:paraId="73C9BDFF" w14:textId="77777777" w:rsidR="009D7AF4" w:rsidRPr="008254A3" w:rsidRDefault="009D7AF4" w:rsidP="00C84882">
            <w:pPr>
              <w:spacing w:after="0" w:line="240" w:lineRule="auto"/>
              <w:rPr>
                <w:rFonts w:ascii="Cambria" w:hAnsi="Cambria" w:cs="Arial"/>
                <w:sz w:val="20"/>
                <w:szCs w:val="20"/>
                <w:lang w:val="es-MX"/>
              </w:rPr>
            </w:pPr>
            <w:r w:rsidRPr="008254A3">
              <w:rPr>
                <w:rFonts w:ascii="Cambria" w:hAnsi="Cambria" w:cs="Arial"/>
                <w:sz w:val="20"/>
                <w:szCs w:val="20"/>
                <w:lang w:val="es-MX"/>
              </w:rPr>
              <w:t>Firmado por:</w:t>
            </w:r>
          </w:p>
        </w:tc>
        <w:tc>
          <w:tcPr>
            <w:tcW w:w="3036" w:type="pct"/>
            <w:tcBorders>
              <w:top w:val="single" w:sz="4" w:space="0" w:color="auto"/>
              <w:left w:val="single" w:sz="4" w:space="0" w:color="auto"/>
              <w:bottom w:val="single" w:sz="4" w:space="0" w:color="auto"/>
              <w:right w:val="single" w:sz="4" w:space="0" w:color="auto"/>
            </w:tcBorders>
          </w:tcPr>
          <w:p w14:paraId="1D8AD9FF" w14:textId="77777777" w:rsidR="009D7AF4" w:rsidRPr="008254A3" w:rsidRDefault="009D7AF4" w:rsidP="00C84882">
            <w:pPr>
              <w:spacing w:after="0" w:line="240" w:lineRule="auto"/>
              <w:jc w:val="center"/>
              <w:rPr>
                <w:rFonts w:ascii="Cambria" w:hAnsi="Cambria" w:cs="Arial"/>
                <w:sz w:val="20"/>
                <w:szCs w:val="20"/>
                <w:lang w:val="es-MX" w:eastAsia="es-ES"/>
              </w:rPr>
            </w:pPr>
            <w:r w:rsidRPr="008254A3">
              <w:rPr>
                <w:rFonts w:ascii="Cambria" w:hAnsi="Cambria" w:cs="Arial"/>
                <w:sz w:val="20"/>
                <w:szCs w:val="20"/>
                <w:lang w:val="es-MX" w:eastAsia="es-ES"/>
              </w:rPr>
              <w:t>CRISTHIAN LEONARDO PATIÑO VASQUEZ</w:t>
            </w:r>
          </w:p>
          <w:p w14:paraId="72D9D6F0" w14:textId="77777777" w:rsidR="009D7AF4" w:rsidRPr="008254A3" w:rsidRDefault="009D7AF4" w:rsidP="00C84882">
            <w:pPr>
              <w:spacing w:after="0" w:line="240" w:lineRule="auto"/>
              <w:jc w:val="center"/>
              <w:rPr>
                <w:rFonts w:ascii="Cambria" w:hAnsi="Cambria" w:cs="Arial"/>
                <w:sz w:val="20"/>
                <w:szCs w:val="20"/>
                <w:lang w:val="es-MX"/>
              </w:rPr>
            </w:pPr>
            <w:r w:rsidRPr="008254A3">
              <w:rPr>
                <w:rFonts w:ascii="Cambria" w:hAnsi="Cambria" w:cs="Arial"/>
                <w:sz w:val="20"/>
                <w:szCs w:val="20"/>
                <w:lang w:val="es-MX" w:eastAsia="es-ES"/>
              </w:rPr>
              <w:t>Jefe Oficina de Presupuesto</w:t>
            </w:r>
          </w:p>
        </w:tc>
      </w:tr>
    </w:tbl>
    <w:p w14:paraId="3CDAA736" w14:textId="77777777" w:rsidR="00502D1A" w:rsidRPr="00502D1A" w:rsidRDefault="002B64D4" w:rsidP="00502D1A">
      <w:pPr>
        <w:spacing w:after="0" w:line="240" w:lineRule="auto"/>
        <w:jc w:val="both"/>
        <w:rPr>
          <w:rFonts w:ascii="Cambria" w:hAnsi="Cambria" w:cs="Arial"/>
          <w:sz w:val="21"/>
          <w:szCs w:val="21"/>
          <w:lang w:val="es-MX"/>
        </w:rPr>
      </w:pPr>
      <w:r w:rsidRPr="009D7AF4">
        <w:rPr>
          <w:rFonts w:asciiTheme="majorHAnsi" w:hAnsiTheme="majorHAnsi" w:cs="Arial"/>
          <w:b/>
          <w:sz w:val="21"/>
          <w:szCs w:val="21"/>
        </w:rPr>
        <w:t xml:space="preserve">QUINTA - </w:t>
      </w:r>
      <w:r w:rsidR="00A06358" w:rsidRPr="009D7AF4">
        <w:rPr>
          <w:rFonts w:asciiTheme="majorHAnsi" w:hAnsiTheme="majorHAnsi" w:cs="Arial"/>
          <w:b/>
          <w:sz w:val="21"/>
          <w:szCs w:val="21"/>
        </w:rPr>
        <w:t xml:space="preserve">DURACIÓN O PLAZO DE EJECUCIÓN: </w:t>
      </w:r>
      <w:r w:rsidR="00502D1A" w:rsidRPr="00502D1A">
        <w:rPr>
          <w:rFonts w:ascii="Cambria" w:hAnsi="Cambria" w:cs="Arial"/>
          <w:sz w:val="21"/>
          <w:szCs w:val="21"/>
          <w:lang w:val="es-MX"/>
        </w:rPr>
        <w:t>Desde la firma del acta de inicio y hasta 10 días hábiles y/o agotar presupuesto designado para esta, según la necesidad del suministro que vaya teniendo el Municipio en cuanto a la necesidad de herramientas.</w:t>
      </w:r>
    </w:p>
    <w:p w14:paraId="2B4D86D7" w14:textId="77777777" w:rsidR="00502D1A" w:rsidRPr="00502D1A" w:rsidRDefault="00502D1A" w:rsidP="00502D1A">
      <w:pPr>
        <w:spacing w:after="0" w:line="240" w:lineRule="auto"/>
        <w:jc w:val="both"/>
        <w:rPr>
          <w:rFonts w:ascii="Cambria" w:hAnsi="Cambria" w:cs="Arial"/>
          <w:sz w:val="21"/>
          <w:szCs w:val="21"/>
          <w:lang w:val="es-MX"/>
        </w:rPr>
      </w:pPr>
    </w:p>
    <w:p w14:paraId="0CA8ECFA" w14:textId="583ABB86" w:rsidR="0063690B" w:rsidRPr="009D7AF4" w:rsidRDefault="00502D1A" w:rsidP="00502D1A">
      <w:pPr>
        <w:spacing w:after="0" w:line="240" w:lineRule="auto"/>
        <w:jc w:val="both"/>
        <w:rPr>
          <w:rFonts w:ascii="Cambria" w:hAnsi="Cambria" w:cs="Arial"/>
          <w:sz w:val="21"/>
          <w:szCs w:val="21"/>
          <w:lang w:val="es-MX"/>
        </w:rPr>
      </w:pPr>
      <w:r w:rsidRPr="00502D1A">
        <w:rPr>
          <w:rFonts w:ascii="Cambria" w:hAnsi="Cambria" w:cs="Arial"/>
          <w:b/>
          <w:bCs/>
          <w:sz w:val="21"/>
          <w:szCs w:val="21"/>
          <w:lang w:val="es-MX"/>
        </w:rPr>
        <w:t>Parágrafo:</w:t>
      </w:r>
      <w:r w:rsidRPr="00502D1A">
        <w:rPr>
          <w:rFonts w:ascii="Cambria" w:hAnsi="Cambria" w:cs="Arial"/>
          <w:sz w:val="21"/>
          <w:szCs w:val="21"/>
          <w:lang w:val="es-MX"/>
        </w:rPr>
        <w:t xml:space="preserve"> El plazo podrá ser modificado mediante acuerdo entre las partes, debidamente justificado y conforme a la normativa vigente, sin que ello implique modificación del valor del contrato, salvo las excepciones legales.</w:t>
      </w:r>
    </w:p>
    <w:p w14:paraId="6DC9AD8F" w14:textId="77777777" w:rsidR="004F5B3F" w:rsidRPr="009D7AF4" w:rsidRDefault="004F5B3F" w:rsidP="0063690B">
      <w:pPr>
        <w:spacing w:after="0" w:line="240" w:lineRule="auto"/>
        <w:jc w:val="both"/>
        <w:rPr>
          <w:rFonts w:ascii="Cambria" w:hAnsi="Cambria" w:cs="Arial"/>
          <w:b/>
          <w:sz w:val="21"/>
          <w:szCs w:val="21"/>
          <w:lang w:val="es-MX"/>
        </w:rPr>
      </w:pPr>
    </w:p>
    <w:p w14:paraId="64343390" w14:textId="3962EE8F" w:rsidR="004847A1" w:rsidRPr="009D7AF4" w:rsidRDefault="00801DF8" w:rsidP="003135FE">
      <w:pPr>
        <w:spacing w:after="0" w:line="240" w:lineRule="auto"/>
        <w:jc w:val="both"/>
        <w:rPr>
          <w:rFonts w:asciiTheme="majorHAnsi" w:hAnsiTheme="majorHAnsi"/>
          <w:sz w:val="21"/>
          <w:szCs w:val="21"/>
          <w:lang w:val="es-CO"/>
        </w:rPr>
      </w:pPr>
      <w:r w:rsidRPr="009D7AF4">
        <w:rPr>
          <w:rFonts w:asciiTheme="majorHAnsi" w:hAnsiTheme="majorHAnsi"/>
          <w:b/>
          <w:sz w:val="21"/>
          <w:szCs w:val="21"/>
          <w:lang w:val="es-CO"/>
        </w:rPr>
        <w:lastRenderedPageBreak/>
        <w:t>SEXTA - SUPERVISOR</w:t>
      </w:r>
      <w:r w:rsidR="00F00808" w:rsidRPr="009D7AF4">
        <w:rPr>
          <w:rFonts w:asciiTheme="majorHAnsi" w:hAnsiTheme="majorHAnsi"/>
          <w:sz w:val="21"/>
          <w:szCs w:val="21"/>
          <w:lang w:val="es-CO"/>
        </w:rPr>
        <w:t>:</w:t>
      </w:r>
      <w:r w:rsidR="004847A1" w:rsidRPr="009D7AF4">
        <w:rPr>
          <w:rFonts w:asciiTheme="majorHAnsi" w:hAnsiTheme="majorHAnsi"/>
          <w:sz w:val="21"/>
          <w:szCs w:val="21"/>
          <w:lang w:val="es-CO"/>
        </w:rPr>
        <w:t xml:space="preserve"> La supervisión d</w:t>
      </w:r>
      <w:r w:rsidR="00F00808" w:rsidRPr="009D7AF4">
        <w:rPr>
          <w:rFonts w:asciiTheme="majorHAnsi" w:hAnsiTheme="majorHAnsi"/>
          <w:sz w:val="21"/>
          <w:szCs w:val="21"/>
          <w:lang w:val="es-CO"/>
        </w:rPr>
        <w:t xml:space="preserve">el contrato estará a </w:t>
      </w:r>
      <w:r w:rsidR="008F5179" w:rsidRPr="009D7AF4">
        <w:rPr>
          <w:rFonts w:asciiTheme="majorHAnsi" w:hAnsiTheme="majorHAnsi"/>
          <w:sz w:val="21"/>
          <w:szCs w:val="21"/>
          <w:lang w:val="es-CO"/>
        </w:rPr>
        <w:t xml:space="preserve">cargo </w:t>
      </w:r>
      <w:r w:rsidR="0033504B" w:rsidRPr="009D7AF4">
        <w:rPr>
          <w:rFonts w:asciiTheme="majorHAnsi" w:hAnsiTheme="majorHAnsi"/>
          <w:sz w:val="21"/>
          <w:szCs w:val="21"/>
          <w:lang w:val="es-CO"/>
        </w:rPr>
        <w:t>de</w:t>
      </w:r>
      <w:r w:rsidR="00502D1A">
        <w:rPr>
          <w:rFonts w:asciiTheme="majorHAnsi" w:hAnsiTheme="majorHAnsi"/>
          <w:sz w:val="21"/>
          <w:szCs w:val="21"/>
          <w:lang w:val="es-CO"/>
        </w:rPr>
        <w:t xml:space="preserve"> un profesional Universitario Adscrito a la </w:t>
      </w:r>
      <w:proofErr w:type="gramStart"/>
      <w:r w:rsidR="00502D1A">
        <w:rPr>
          <w:rFonts w:asciiTheme="majorHAnsi" w:hAnsiTheme="majorHAnsi"/>
          <w:sz w:val="21"/>
          <w:szCs w:val="21"/>
          <w:lang w:val="es-CO"/>
        </w:rPr>
        <w:t>Secretaria</w:t>
      </w:r>
      <w:proofErr w:type="gramEnd"/>
      <w:r w:rsidR="00502D1A">
        <w:rPr>
          <w:rFonts w:asciiTheme="majorHAnsi" w:hAnsiTheme="majorHAnsi"/>
          <w:sz w:val="21"/>
          <w:szCs w:val="21"/>
          <w:lang w:val="es-CO"/>
        </w:rPr>
        <w:t xml:space="preserve"> de Planeación </w:t>
      </w:r>
      <w:r w:rsidR="009B5307" w:rsidRPr="009D7AF4">
        <w:rPr>
          <w:rFonts w:asciiTheme="majorHAnsi" w:hAnsiTheme="majorHAnsi"/>
          <w:sz w:val="21"/>
          <w:szCs w:val="21"/>
          <w:lang w:val="es-CO"/>
        </w:rPr>
        <w:t xml:space="preserve">del Municipio </w:t>
      </w:r>
      <w:r w:rsidR="00D52A95" w:rsidRPr="009D7AF4">
        <w:rPr>
          <w:rFonts w:asciiTheme="majorHAnsi" w:hAnsiTheme="majorHAnsi"/>
          <w:sz w:val="21"/>
          <w:szCs w:val="21"/>
          <w:lang w:val="es-CO"/>
        </w:rPr>
        <w:t>de</w:t>
      </w:r>
      <w:r w:rsidR="004847A1" w:rsidRPr="009D7AF4">
        <w:rPr>
          <w:rFonts w:asciiTheme="majorHAnsi" w:hAnsiTheme="majorHAnsi"/>
          <w:sz w:val="21"/>
          <w:szCs w:val="21"/>
          <w:lang w:val="es-CO"/>
        </w:rPr>
        <w:t xml:space="preserve"> </w:t>
      </w:r>
      <w:r w:rsidR="009B5307" w:rsidRPr="009D7AF4">
        <w:rPr>
          <w:rFonts w:asciiTheme="majorHAnsi" w:hAnsiTheme="majorHAnsi"/>
          <w:sz w:val="21"/>
          <w:szCs w:val="21"/>
          <w:lang w:val="es-CO"/>
        </w:rPr>
        <w:t>Villamaría</w:t>
      </w:r>
      <w:r w:rsidR="004847A1" w:rsidRPr="009D7AF4">
        <w:rPr>
          <w:rFonts w:asciiTheme="majorHAnsi" w:hAnsiTheme="majorHAnsi"/>
          <w:sz w:val="21"/>
          <w:szCs w:val="21"/>
          <w:lang w:val="es-CO"/>
        </w:rPr>
        <w:t xml:space="preserve"> o quien haga sus veces, quien certificará la cantidad y calidad de lo recibido.</w:t>
      </w:r>
    </w:p>
    <w:p w14:paraId="472735FE" w14:textId="7405D5C7" w:rsidR="009C4A5B" w:rsidRPr="009D7AF4" w:rsidRDefault="009C4A5B" w:rsidP="003135FE">
      <w:pPr>
        <w:spacing w:after="0" w:line="240" w:lineRule="auto"/>
        <w:jc w:val="both"/>
        <w:rPr>
          <w:rFonts w:asciiTheme="majorHAnsi" w:hAnsiTheme="majorHAnsi" w:cs="Arial"/>
          <w:sz w:val="21"/>
          <w:szCs w:val="21"/>
          <w:lang w:val="es-CO"/>
        </w:rPr>
      </w:pPr>
    </w:p>
    <w:p w14:paraId="7ABBA7FE" w14:textId="1B1DD3CF" w:rsidR="004E7661" w:rsidRPr="009D7AF4" w:rsidRDefault="00E1085D" w:rsidP="003135FE">
      <w:pPr>
        <w:spacing w:after="0" w:line="240" w:lineRule="auto"/>
        <w:jc w:val="both"/>
        <w:rPr>
          <w:rFonts w:asciiTheme="majorHAnsi" w:hAnsiTheme="majorHAnsi" w:cs="Arial"/>
          <w:sz w:val="21"/>
          <w:szCs w:val="21"/>
          <w:lang w:val="es-CO"/>
        </w:rPr>
      </w:pPr>
      <w:r w:rsidRPr="009D7AF4">
        <w:rPr>
          <w:rFonts w:asciiTheme="majorHAnsi" w:hAnsiTheme="majorHAnsi" w:cstheme="minorHAnsi"/>
          <w:b/>
          <w:sz w:val="21"/>
          <w:szCs w:val="21"/>
        </w:rPr>
        <w:t xml:space="preserve">SEPTIMA – </w:t>
      </w:r>
      <w:r w:rsidR="004847A1" w:rsidRPr="009D7AF4">
        <w:rPr>
          <w:rFonts w:asciiTheme="majorHAnsi" w:hAnsiTheme="majorHAnsi" w:cstheme="minorHAnsi"/>
          <w:b/>
          <w:sz w:val="21"/>
          <w:szCs w:val="21"/>
        </w:rPr>
        <w:t>GARANTÍAS</w:t>
      </w:r>
      <w:r w:rsidRPr="009D7AF4">
        <w:rPr>
          <w:rFonts w:asciiTheme="majorHAnsi" w:hAnsiTheme="majorHAnsi" w:cstheme="minorHAnsi"/>
          <w:b/>
          <w:sz w:val="21"/>
          <w:szCs w:val="21"/>
        </w:rPr>
        <w:t>:</w:t>
      </w:r>
      <w:r w:rsidR="004847A1" w:rsidRPr="009D7AF4">
        <w:rPr>
          <w:rFonts w:asciiTheme="majorHAnsi" w:hAnsiTheme="majorHAnsi" w:cs="Arial"/>
          <w:sz w:val="21"/>
          <w:szCs w:val="21"/>
          <w:lang w:val="es-CO"/>
        </w:rPr>
        <w:t xml:space="preserve"> </w:t>
      </w:r>
      <w:r w:rsidR="00274DFE" w:rsidRPr="009D7AF4">
        <w:rPr>
          <w:rFonts w:asciiTheme="majorHAnsi" w:hAnsiTheme="majorHAnsi" w:cs="Arial"/>
          <w:sz w:val="21"/>
          <w:szCs w:val="21"/>
          <w:lang w:val="es-CO"/>
        </w:rPr>
        <w:t>De conformidad con lo establecido en el artículo 2.2.1.2.1.5.4.del Decreto 1082 de 2015, la forma de pago y el plazo de ejecución se hará necesario exigir garantías en el presente proceso de selección de mínima cuantía.</w:t>
      </w:r>
    </w:p>
    <w:p w14:paraId="5667DDB6" w14:textId="77777777" w:rsidR="004D5548" w:rsidRPr="009D7AF4" w:rsidRDefault="004D5548" w:rsidP="003135FE">
      <w:pPr>
        <w:spacing w:after="0" w:line="240" w:lineRule="auto"/>
        <w:jc w:val="both"/>
        <w:rPr>
          <w:rFonts w:asciiTheme="majorHAnsi" w:hAnsiTheme="majorHAnsi" w:cs="Arial"/>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222"/>
        <w:gridCol w:w="946"/>
        <w:gridCol w:w="636"/>
        <w:gridCol w:w="833"/>
        <w:gridCol w:w="1235"/>
        <w:gridCol w:w="2024"/>
        <w:gridCol w:w="2066"/>
      </w:tblGrid>
      <w:tr w:rsidR="00E37C72" w:rsidRPr="00E37C72" w14:paraId="3EB360A6" w14:textId="77777777" w:rsidTr="00C84882">
        <w:trPr>
          <w:cantSplit/>
          <w:trHeight w:val="1322"/>
          <w:tblHeader/>
        </w:trPr>
        <w:tc>
          <w:tcPr>
            <w:tcW w:w="11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49C39D9"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GARANTÍA</w:t>
            </w:r>
          </w:p>
        </w:tc>
        <w:tc>
          <w:tcPr>
            <w:tcW w:w="475"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86438B0"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PRE-</w:t>
            </w:r>
          </w:p>
          <w:p w14:paraId="27DF7F59"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CONTRACTUAL</w:t>
            </w:r>
          </w:p>
        </w:tc>
        <w:tc>
          <w:tcPr>
            <w:tcW w:w="319"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42530C7"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CONTRACTUAL</w:t>
            </w:r>
          </w:p>
        </w:tc>
        <w:tc>
          <w:tcPr>
            <w:tcW w:w="418"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1CD2C04"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POST-CONTRACTUAL</w:t>
            </w:r>
          </w:p>
        </w:tc>
        <w:tc>
          <w:tcPr>
            <w:tcW w:w="62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1E7A9C"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APLICA</w:t>
            </w:r>
          </w:p>
        </w:tc>
        <w:tc>
          <w:tcPr>
            <w:tcW w:w="10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526E65"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PORCENTAJE</w:t>
            </w:r>
          </w:p>
          <w:p w14:paraId="0061C341"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w:t>
            </w:r>
          </w:p>
        </w:tc>
        <w:tc>
          <w:tcPr>
            <w:tcW w:w="103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18C4EAF" w14:textId="77777777" w:rsidR="00E37C72" w:rsidRPr="00E37C72" w:rsidRDefault="00E37C72" w:rsidP="00C84882">
            <w:pPr>
              <w:spacing w:after="0" w:line="240" w:lineRule="auto"/>
              <w:jc w:val="center"/>
              <w:rPr>
                <w:rFonts w:ascii="Cambria" w:hAnsi="Cambria"/>
                <w:b/>
                <w:sz w:val="16"/>
                <w:szCs w:val="16"/>
                <w:lang w:eastAsia="es-ES"/>
              </w:rPr>
            </w:pPr>
            <w:r w:rsidRPr="00E37C72">
              <w:rPr>
                <w:rFonts w:ascii="Cambria" w:hAnsi="Cambria"/>
                <w:b/>
                <w:sz w:val="16"/>
                <w:szCs w:val="16"/>
                <w:lang w:eastAsia="es-ES"/>
              </w:rPr>
              <w:t>PLAZO</w:t>
            </w:r>
          </w:p>
        </w:tc>
      </w:tr>
      <w:tr w:rsidR="00E37C72" w:rsidRPr="00E37C72" w14:paraId="55DA7142" w14:textId="77777777" w:rsidTr="00C84882">
        <w:trPr>
          <w:trHeight w:val="155"/>
        </w:trPr>
        <w:tc>
          <w:tcPr>
            <w:tcW w:w="1115" w:type="pct"/>
            <w:tcBorders>
              <w:top w:val="single" w:sz="4" w:space="0" w:color="auto"/>
              <w:left w:val="single" w:sz="4" w:space="0" w:color="auto"/>
              <w:bottom w:val="single" w:sz="4" w:space="0" w:color="auto"/>
              <w:right w:val="single" w:sz="4" w:space="0" w:color="auto"/>
            </w:tcBorders>
            <w:vAlign w:val="center"/>
            <w:hideMark/>
          </w:tcPr>
          <w:p w14:paraId="028F96B3"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Cumplimiento</w:t>
            </w:r>
          </w:p>
        </w:tc>
        <w:tc>
          <w:tcPr>
            <w:tcW w:w="475" w:type="pct"/>
            <w:tcBorders>
              <w:top w:val="single" w:sz="4" w:space="0" w:color="auto"/>
              <w:left w:val="single" w:sz="4" w:space="0" w:color="auto"/>
              <w:bottom w:val="single" w:sz="4" w:space="0" w:color="auto"/>
              <w:right w:val="single" w:sz="4" w:space="0" w:color="auto"/>
            </w:tcBorders>
            <w:vAlign w:val="center"/>
          </w:tcPr>
          <w:p w14:paraId="59951510" w14:textId="77777777" w:rsidR="00E37C72" w:rsidRPr="00E37C72" w:rsidRDefault="00E37C72" w:rsidP="00C84882">
            <w:pPr>
              <w:spacing w:after="0" w:line="240" w:lineRule="auto"/>
              <w:jc w:val="both"/>
              <w:rPr>
                <w:rFonts w:ascii="Cambria" w:hAnsi="Cambria"/>
                <w:sz w:val="16"/>
                <w:szCs w:val="16"/>
                <w:lang w:eastAsia="es-ES"/>
              </w:rPr>
            </w:pPr>
          </w:p>
        </w:tc>
        <w:tc>
          <w:tcPr>
            <w:tcW w:w="319" w:type="pct"/>
            <w:tcBorders>
              <w:top w:val="single" w:sz="4" w:space="0" w:color="auto"/>
              <w:left w:val="single" w:sz="4" w:space="0" w:color="auto"/>
              <w:bottom w:val="single" w:sz="4" w:space="0" w:color="auto"/>
              <w:right w:val="single" w:sz="4" w:space="0" w:color="auto"/>
            </w:tcBorders>
            <w:vAlign w:val="center"/>
            <w:hideMark/>
          </w:tcPr>
          <w:p w14:paraId="4755DDF5"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X</w:t>
            </w:r>
          </w:p>
        </w:tc>
        <w:tc>
          <w:tcPr>
            <w:tcW w:w="418" w:type="pct"/>
            <w:tcBorders>
              <w:top w:val="single" w:sz="4" w:space="0" w:color="auto"/>
              <w:left w:val="single" w:sz="4" w:space="0" w:color="auto"/>
              <w:bottom w:val="single" w:sz="4" w:space="0" w:color="auto"/>
              <w:right w:val="single" w:sz="4" w:space="0" w:color="auto"/>
            </w:tcBorders>
            <w:vAlign w:val="center"/>
          </w:tcPr>
          <w:p w14:paraId="4430D400" w14:textId="77777777" w:rsidR="00E37C72" w:rsidRPr="00E37C72" w:rsidRDefault="00E37C72" w:rsidP="00C84882">
            <w:pPr>
              <w:spacing w:after="0" w:line="240" w:lineRule="auto"/>
              <w:jc w:val="both"/>
              <w:rPr>
                <w:rFonts w:ascii="Cambria" w:hAnsi="Cambria"/>
                <w:sz w:val="16"/>
                <w:szCs w:val="16"/>
                <w:lang w:eastAsia="es-ES"/>
              </w:rPr>
            </w:pPr>
          </w:p>
        </w:tc>
        <w:tc>
          <w:tcPr>
            <w:tcW w:w="620" w:type="pct"/>
            <w:tcBorders>
              <w:top w:val="single" w:sz="4" w:space="0" w:color="auto"/>
              <w:left w:val="single" w:sz="4" w:space="0" w:color="auto"/>
              <w:bottom w:val="single" w:sz="4" w:space="0" w:color="auto"/>
              <w:right w:val="single" w:sz="4" w:space="0" w:color="auto"/>
            </w:tcBorders>
            <w:vAlign w:val="center"/>
            <w:hideMark/>
          </w:tcPr>
          <w:p w14:paraId="2041CF3B"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SI</w:t>
            </w:r>
          </w:p>
        </w:tc>
        <w:tc>
          <w:tcPr>
            <w:tcW w:w="1016" w:type="pct"/>
            <w:tcBorders>
              <w:top w:val="single" w:sz="4" w:space="0" w:color="auto"/>
              <w:left w:val="single" w:sz="4" w:space="0" w:color="auto"/>
              <w:bottom w:val="single" w:sz="4" w:space="0" w:color="auto"/>
              <w:right w:val="single" w:sz="4" w:space="0" w:color="auto"/>
            </w:tcBorders>
            <w:vAlign w:val="center"/>
          </w:tcPr>
          <w:p w14:paraId="17B7CC00" w14:textId="77777777" w:rsidR="00E37C72" w:rsidRPr="00E37C72" w:rsidRDefault="00E37C72" w:rsidP="00C84882">
            <w:pPr>
              <w:spacing w:after="0" w:line="240" w:lineRule="auto"/>
              <w:jc w:val="both"/>
              <w:rPr>
                <w:rFonts w:ascii="Cambria" w:hAnsi="Cambria"/>
                <w:b/>
                <w:sz w:val="16"/>
                <w:szCs w:val="16"/>
                <w:lang w:eastAsia="es-ES"/>
              </w:rPr>
            </w:pPr>
            <w:r w:rsidRPr="00E37C72">
              <w:rPr>
                <w:rFonts w:ascii="Cambria" w:hAnsi="Cambria"/>
                <w:sz w:val="16"/>
                <w:szCs w:val="16"/>
                <w:lang w:eastAsia="es-ES"/>
              </w:rPr>
              <w:t>10%</w:t>
            </w:r>
          </w:p>
        </w:tc>
        <w:tc>
          <w:tcPr>
            <w:tcW w:w="1037" w:type="pct"/>
            <w:tcBorders>
              <w:top w:val="single" w:sz="4" w:space="0" w:color="auto"/>
              <w:left w:val="single" w:sz="4" w:space="0" w:color="auto"/>
              <w:bottom w:val="single" w:sz="4" w:space="0" w:color="auto"/>
              <w:right w:val="single" w:sz="4" w:space="0" w:color="auto"/>
            </w:tcBorders>
            <w:vAlign w:val="center"/>
          </w:tcPr>
          <w:p w14:paraId="0119CD02" w14:textId="77777777" w:rsidR="00E37C72" w:rsidRPr="00E37C72" w:rsidRDefault="00E37C72" w:rsidP="00C84882">
            <w:pPr>
              <w:spacing w:after="0" w:line="240" w:lineRule="auto"/>
              <w:jc w:val="both"/>
              <w:rPr>
                <w:rFonts w:ascii="Cambria" w:hAnsi="Cambria"/>
                <w:b/>
                <w:sz w:val="16"/>
                <w:szCs w:val="16"/>
                <w:lang w:eastAsia="es-ES"/>
              </w:rPr>
            </w:pPr>
            <w:r w:rsidRPr="00E37C72">
              <w:rPr>
                <w:rFonts w:ascii="Cambria" w:hAnsi="Cambria"/>
                <w:sz w:val="16"/>
                <w:szCs w:val="16"/>
                <w:lang w:eastAsia="es-ES"/>
              </w:rPr>
              <w:t>Equivalente a la duración del mismo y cuatro (4) meses más</w:t>
            </w:r>
          </w:p>
        </w:tc>
      </w:tr>
      <w:tr w:rsidR="00E37C72" w:rsidRPr="00E37C72" w14:paraId="59B72357" w14:textId="77777777" w:rsidTr="00C84882">
        <w:trPr>
          <w:trHeight w:val="57"/>
        </w:trPr>
        <w:tc>
          <w:tcPr>
            <w:tcW w:w="1115" w:type="pct"/>
            <w:tcBorders>
              <w:top w:val="single" w:sz="4" w:space="0" w:color="auto"/>
              <w:left w:val="single" w:sz="4" w:space="0" w:color="auto"/>
              <w:bottom w:val="single" w:sz="4" w:space="0" w:color="auto"/>
              <w:right w:val="single" w:sz="4" w:space="0" w:color="auto"/>
            </w:tcBorders>
            <w:vAlign w:val="center"/>
            <w:hideMark/>
          </w:tcPr>
          <w:p w14:paraId="3837DF46"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Calidad del servicio</w:t>
            </w:r>
          </w:p>
        </w:tc>
        <w:tc>
          <w:tcPr>
            <w:tcW w:w="475" w:type="pct"/>
            <w:tcBorders>
              <w:top w:val="single" w:sz="4" w:space="0" w:color="auto"/>
              <w:left w:val="single" w:sz="4" w:space="0" w:color="auto"/>
              <w:bottom w:val="single" w:sz="4" w:space="0" w:color="auto"/>
              <w:right w:val="single" w:sz="4" w:space="0" w:color="auto"/>
            </w:tcBorders>
            <w:vAlign w:val="center"/>
          </w:tcPr>
          <w:p w14:paraId="527D4DC1" w14:textId="77777777" w:rsidR="00E37C72" w:rsidRPr="00E37C72" w:rsidRDefault="00E37C72" w:rsidP="00C84882">
            <w:pPr>
              <w:spacing w:after="0" w:line="240" w:lineRule="auto"/>
              <w:jc w:val="both"/>
              <w:rPr>
                <w:rFonts w:ascii="Cambria" w:hAnsi="Cambria"/>
                <w:sz w:val="16"/>
                <w:szCs w:val="16"/>
                <w:lang w:eastAsia="es-ES"/>
              </w:rPr>
            </w:pPr>
          </w:p>
        </w:tc>
        <w:tc>
          <w:tcPr>
            <w:tcW w:w="319" w:type="pct"/>
            <w:tcBorders>
              <w:top w:val="single" w:sz="4" w:space="0" w:color="auto"/>
              <w:left w:val="single" w:sz="4" w:space="0" w:color="auto"/>
              <w:bottom w:val="single" w:sz="4" w:space="0" w:color="auto"/>
              <w:right w:val="single" w:sz="4" w:space="0" w:color="auto"/>
            </w:tcBorders>
            <w:vAlign w:val="center"/>
          </w:tcPr>
          <w:p w14:paraId="2C1CD056" w14:textId="77777777" w:rsidR="00E37C72" w:rsidRPr="00E37C72" w:rsidRDefault="00E37C72" w:rsidP="00C84882">
            <w:pPr>
              <w:spacing w:after="0" w:line="240" w:lineRule="auto"/>
              <w:jc w:val="both"/>
              <w:rPr>
                <w:rFonts w:ascii="Cambria" w:hAnsi="Cambria"/>
                <w:sz w:val="16"/>
                <w:szCs w:val="16"/>
                <w:lang w:eastAsia="es-ES"/>
              </w:rPr>
            </w:pPr>
          </w:p>
        </w:tc>
        <w:tc>
          <w:tcPr>
            <w:tcW w:w="418" w:type="pct"/>
            <w:tcBorders>
              <w:top w:val="single" w:sz="4" w:space="0" w:color="auto"/>
              <w:left w:val="single" w:sz="4" w:space="0" w:color="auto"/>
              <w:bottom w:val="single" w:sz="4" w:space="0" w:color="auto"/>
              <w:right w:val="single" w:sz="4" w:space="0" w:color="auto"/>
            </w:tcBorders>
            <w:vAlign w:val="center"/>
            <w:hideMark/>
          </w:tcPr>
          <w:p w14:paraId="68714A4F"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X</w:t>
            </w:r>
          </w:p>
        </w:tc>
        <w:tc>
          <w:tcPr>
            <w:tcW w:w="620" w:type="pct"/>
            <w:tcBorders>
              <w:top w:val="single" w:sz="4" w:space="0" w:color="auto"/>
              <w:left w:val="single" w:sz="4" w:space="0" w:color="auto"/>
              <w:bottom w:val="single" w:sz="4" w:space="0" w:color="auto"/>
              <w:right w:val="single" w:sz="4" w:space="0" w:color="auto"/>
            </w:tcBorders>
            <w:vAlign w:val="center"/>
            <w:hideMark/>
          </w:tcPr>
          <w:p w14:paraId="5D3C9516"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NO</w:t>
            </w:r>
          </w:p>
        </w:tc>
        <w:tc>
          <w:tcPr>
            <w:tcW w:w="1016" w:type="pct"/>
            <w:tcBorders>
              <w:top w:val="single" w:sz="4" w:space="0" w:color="auto"/>
              <w:left w:val="single" w:sz="4" w:space="0" w:color="auto"/>
              <w:bottom w:val="single" w:sz="4" w:space="0" w:color="auto"/>
              <w:right w:val="single" w:sz="4" w:space="0" w:color="auto"/>
            </w:tcBorders>
          </w:tcPr>
          <w:p w14:paraId="78304568" w14:textId="77777777" w:rsidR="00E37C72" w:rsidRPr="00E37C72" w:rsidRDefault="00E37C72" w:rsidP="00C84882">
            <w:pPr>
              <w:spacing w:after="0" w:line="240" w:lineRule="auto"/>
              <w:jc w:val="both"/>
              <w:rPr>
                <w:rFonts w:ascii="Cambria" w:hAnsi="Cambria"/>
                <w:sz w:val="16"/>
                <w:szCs w:val="16"/>
                <w:lang w:eastAsia="es-ES"/>
              </w:rPr>
            </w:pPr>
          </w:p>
          <w:p w14:paraId="6EE38D81" w14:textId="77777777" w:rsidR="00E37C72" w:rsidRPr="00E37C72" w:rsidRDefault="00E37C72" w:rsidP="00C84882">
            <w:pPr>
              <w:spacing w:after="0" w:line="240" w:lineRule="auto"/>
              <w:jc w:val="both"/>
              <w:rPr>
                <w:rFonts w:ascii="Cambria" w:hAnsi="Cambria"/>
                <w:sz w:val="16"/>
                <w:szCs w:val="16"/>
                <w:lang w:eastAsia="es-ES"/>
              </w:rPr>
            </w:pPr>
          </w:p>
          <w:p w14:paraId="2AB88F44"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30%</w:t>
            </w:r>
          </w:p>
        </w:tc>
        <w:tc>
          <w:tcPr>
            <w:tcW w:w="1037" w:type="pct"/>
            <w:tcBorders>
              <w:top w:val="single" w:sz="4" w:space="0" w:color="auto"/>
              <w:left w:val="single" w:sz="4" w:space="0" w:color="auto"/>
              <w:bottom w:val="single" w:sz="4" w:space="0" w:color="auto"/>
              <w:right w:val="single" w:sz="4" w:space="0" w:color="auto"/>
            </w:tcBorders>
          </w:tcPr>
          <w:p w14:paraId="055CF1DB" w14:textId="77777777" w:rsidR="00E37C72" w:rsidRPr="00E37C72" w:rsidRDefault="00E37C72" w:rsidP="00C84882">
            <w:pPr>
              <w:spacing w:after="0" w:line="240" w:lineRule="auto"/>
              <w:jc w:val="both"/>
              <w:rPr>
                <w:rFonts w:ascii="Cambria" w:hAnsi="Cambria"/>
                <w:sz w:val="16"/>
                <w:szCs w:val="16"/>
                <w:lang w:eastAsia="es-ES"/>
              </w:rPr>
            </w:pPr>
            <w:r w:rsidRPr="00E37C72">
              <w:rPr>
                <w:rFonts w:ascii="Cambria" w:hAnsi="Cambria"/>
                <w:sz w:val="16"/>
                <w:szCs w:val="16"/>
                <w:lang w:eastAsia="es-ES"/>
              </w:rPr>
              <w:t>Equivalente a la duración del contrato y seis (06) meses más.</w:t>
            </w:r>
          </w:p>
        </w:tc>
      </w:tr>
    </w:tbl>
    <w:p w14:paraId="75BECA7C" w14:textId="77777777" w:rsidR="009C2263" w:rsidRPr="009D7AF4" w:rsidRDefault="009C2263" w:rsidP="003135FE">
      <w:pPr>
        <w:spacing w:after="0" w:line="240" w:lineRule="auto"/>
        <w:jc w:val="both"/>
        <w:rPr>
          <w:rFonts w:asciiTheme="majorHAnsi" w:hAnsiTheme="majorHAnsi" w:cs="Arial"/>
          <w:sz w:val="21"/>
          <w:szCs w:val="21"/>
          <w:lang w:val="es-CO"/>
        </w:rPr>
      </w:pPr>
    </w:p>
    <w:p w14:paraId="6BDD3C42" w14:textId="3B2ED1D1" w:rsidR="00801DF8" w:rsidRPr="009D7AF4" w:rsidRDefault="00801DF8" w:rsidP="003135FE">
      <w:pPr>
        <w:pStyle w:val="Textoindependiente"/>
        <w:spacing w:after="0"/>
        <w:jc w:val="both"/>
        <w:rPr>
          <w:rFonts w:asciiTheme="majorHAnsi" w:hAnsiTheme="majorHAnsi" w:cs="Arial"/>
          <w:sz w:val="21"/>
          <w:szCs w:val="21"/>
        </w:rPr>
      </w:pPr>
      <w:r w:rsidRPr="009D7AF4">
        <w:rPr>
          <w:rFonts w:asciiTheme="majorHAnsi" w:hAnsiTheme="majorHAnsi" w:cs="Arial"/>
          <w:b/>
          <w:sz w:val="21"/>
          <w:szCs w:val="21"/>
        </w:rPr>
        <w:t>OCTAVA -</w:t>
      </w:r>
      <w:r w:rsidRPr="009D7AF4">
        <w:rPr>
          <w:rFonts w:asciiTheme="majorHAnsi" w:hAnsiTheme="majorHAnsi" w:cs="Arial"/>
          <w:b/>
          <w:bCs/>
          <w:sz w:val="21"/>
          <w:szCs w:val="21"/>
        </w:rPr>
        <w:t xml:space="preserve"> REQUISITOS DE PERFECCIONAMIENTO, Y </w:t>
      </w:r>
      <w:r w:rsidR="003B74A9" w:rsidRPr="009D7AF4">
        <w:rPr>
          <w:rFonts w:asciiTheme="majorHAnsi" w:hAnsiTheme="majorHAnsi" w:cs="Arial"/>
          <w:b/>
          <w:bCs/>
          <w:sz w:val="21"/>
          <w:szCs w:val="21"/>
        </w:rPr>
        <w:t>EJECUCIÓN</w:t>
      </w:r>
      <w:r w:rsidR="003D1D1E" w:rsidRPr="009D7AF4">
        <w:rPr>
          <w:rFonts w:asciiTheme="majorHAnsi" w:hAnsiTheme="majorHAnsi" w:cs="Arial"/>
          <w:sz w:val="21"/>
          <w:szCs w:val="21"/>
        </w:rPr>
        <w:t xml:space="preserve">. </w:t>
      </w:r>
      <w:r w:rsidR="003D1D1E" w:rsidRPr="009D7AF4">
        <w:rPr>
          <w:rFonts w:asciiTheme="majorHAnsi" w:hAnsiTheme="majorHAnsi" w:cs="Arial"/>
          <w:sz w:val="21"/>
          <w:szCs w:val="21"/>
        </w:rPr>
        <w:noBreakHyphen/>
      </w:r>
      <w:r w:rsidRPr="009D7AF4">
        <w:rPr>
          <w:rFonts w:asciiTheme="majorHAnsi" w:hAnsiTheme="majorHAnsi" w:cs="Arial"/>
          <w:sz w:val="21"/>
          <w:szCs w:val="21"/>
        </w:rPr>
        <w:t xml:space="preserve"> El contrato se perfecciona con la firma y la publicación en el SECOP</w:t>
      </w:r>
      <w:r w:rsidR="00070E5D" w:rsidRPr="009D7AF4">
        <w:rPr>
          <w:rFonts w:asciiTheme="majorHAnsi" w:hAnsiTheme="majorHAnsi" w:cs="Arial"/>
          <w:sz w:val="21"/>
          <w:szCs w:val="21"/>
        </w:rPr>
        <w:t xml:space="preserve"> II</w:t>
      </w:r>
      <w:r w:rsidRPr="009D7AF4">
        <w:rPr>
          <w:rFonts w:asciiTheme="majorHAnsi" w:hAnsiTheme="majorHAnsi" w:cs="Arial"/>
          <w:sz w:val="21"/>
          <w:szCs w:val="21"/>
        </w:rPr>
        <w:t xml:space="preserve"> de la presente comunicación de aceptación de la oferta. Para su ejecución se requiere de la expedición del respectivo Certificado de Registro Presupuestal por la </w:t>
      </w:r>
      <w:proofErr w:type="gramStart"/>
      <w:r w:rsidRPr="009D7AF4">
        <w:rPr>
          <w:rFonts w:asciiTheme="majorHAnsi" w:hAnsiTheme="majorHAnsi" w:cs="Arial"/>
          <w:sz w:val="21"/>
          <w:szCs w:val="21"/>
        </w:rPr>
        <w:t>Secretaria</w:t>
      </w:r>
      <w:proofErr w:type="gramEnd"/>
      <w:r w:rsidRPr="009D7AF4">
        <w:rPr>
          <w:rFonts w:asciiTheme="majorHAnsi" w:hAnsiTheme="majorHAnsi" w:cs="Arial"/>
          <w:sz w:val="21"/>
          <w:szCs w:val="21"/>
        </w:rPr>
        <w:t xml:space="preserve"> de Hacienda Municipal, la firma del acta de inicio, aprobación de las garantías y la certificación o planilla de pago de la seguridad Social del contratista. </w:t>
      </w:r>
    </w:p>
    <w:p w14:paraId="7417D1C6" w14:textId="77777777" w:rsidR="002B121C" w:rsidRPr="009D7AF4" w:rsidRDefault="002B121C" w:rsidP="003135FE">
      <w:pPr>
        <w:pStyle w:val="NormalWeb"/>
        <w:spacing w:before="0" w:beforeAutospacing="0" w:after="0" w:afterAutospacing="0"/>
        <w:jc w:val="both"/>
        <w:rPr>
          <w:rFonts w:asciiTheme="majorHAnsi" w:hAnsiTheme="majorHAnsi" w:cs="Arial"/>
          <w:sz w:val="21"/>
          <w:szCs w:val="21"/>
        </w:rPr>
      </w:pPr>
    </w:p>
    <w:p w14:paraId="72EF250D" w14:textId="6F5C1BC5" w:rsidR="00801DF8" w:rsidRPr="009D7AF4" w:rsidRDefault="00A24961" w:rsidP="003135FE">
      <w:pPr>
        <w:pStyle w:val="NormalWeb"/>
        <w:spacing w:before="0" w:beforeAutospacing="0" w:after="0" w:afterAutospacing="0"/>
        <w:jc w:val="both"/>
        <w:rPr>
          <w:rFonts w:asciiTheme="majorHAnsi" w:hAnsiTheme="majorHAnsi" w:cs="Arial"/>
          <w:sz w:val="21"/>
          <w:szCs w:val="21"/>
        </w:rPr>
      </w:pPr>
      <w:r w:rsidRPr="009D7AF4">
        <w:rPr>
          <w:rFonts w:asciiTheme="majorHAnsi" w:hAnsiTheme="majorHAnsi" w:cs="Arial"/>
          <w:sz w:val="21"/>
          <w:szCs w:val="21"/>
        </w:rPr>
        <w:t>Para constancia s</w:t>
      </w:r>
      <w:r w:rsidR="000E6BC3" w:rsidRPr="009D7AF4">
        <w:rPr>
          <w:rFonts w:asciiTheme="majorHAnsi" w:hAnsiTheme="majorHAnsi" w:cs="Arial"/>
          <w:sz w:val="21"/>
          <w:szCs w:val="21"/>
        </w:rPr>
        <w:t>e firma, hoy a los</w:t>
      </w:r>
      <w:r w:rsidR="008D35A7" w:rsidRPr="009D7AF4">
        <w:rPr>
          <w:rFonts w:asciiTheme="majorHAnsi" w:hAnsiTheme="majorHAnsi" w:cs="Arial"/>
          <w:sz w:val="21"/>
          <w:szCs w:val="21"/>
        </w:rPr>
        <w:t xml:space="preserve"> </w:t>
      </w:r>
      <w:r w:rsidR="003C3461" w:rsidRPr="009D7AF4">
        <w:rPr>
          <w:rFonts w:asciiTheme="majorHAnsi" w:hAnsiTheme="majorHAnsi" w:cs="Arial"/>
          <w:sz w:val="21"/>
          <w:szCs w:val="21"/>
        </w:rPr>
        <w:t>(</w:t>
      </w:r>
      <w:r w:rsidR="00AA298D" w:rsidRPr="009D7AF4">
        <w:rPr>
          <w:rFonts w:asciiTheme="majorHAnsi" w:hAnsiTheme="majorHAnsi" w:cs="Arial"/>
          <w:sz w:val="21"/>
          <w:szCs w:val="21"/>
        </w:rPr>
        <w:t>19</w:t>
      </w:r>
      <w:r w:rsidR="00893096" w:rsidRPr="009D7AF4">
        <w:rPr>
          <w:rFonts w:asciiTheme="majorHAnsi" w:hAnsiTheme="majorHAnsi" w:cs="Arial"/>
          <w:sz w:val="21"/>
          <w:szCs w:val="21"/>
        </w:rPr>
        <w:t>) días del mes de</w:t>
      </w:r>
      <w:r w:rsidR="00957066" w:rsidRPr="009D7AF4">
        <w:rPr>
          <w:rFonts w:asciiTheme="majorHAnsi" w:hAnsiTheme="majorHAnsi" w:cs="Arial"/>
          <w:sz w:val="21"/>
          <w:szCs w:val="21"/>
        </w:rPr>
        <w:t xml:space="preserve"> </w:t>
      </w:r>
      <w:r w:rsidR="00AA298D" w:rsidRPr="009D7AF4">
        <w:rPr>
          <w:rFonts w:asciiTheme="majorHAnsi" w:hAnsiTheme="majorHAnsi" w:cs="Arial"/>
          <w:sz w:val="21"/>
          <w:szCs w:val="21"/>
        </w:rPr>
        <w:t>mayo</w:t>
      </w:r>
      <w:r w:rsidR="00BD26D9" w:rsidRPr="009D7AF4">
        <w:rPr>
          <w:rFonts w:asciiTheme="majorHAnsi" w:hAnsiTheme="majorHAnsi" w:cs="Arial"/>
          <w:sz w:val="21"/>
          <w:szCs w:val="21"/>
        </w:rPr>
        <w:t xml:space="preserve"> de 2026.</w:t>
      </w:r>
    </w:p>
    <w:p w14:paraId="5C7C7DCC" w14:textId="116BC5F3" w:rsidR="003B45DA" w:rsidRPr="009D7AF4" w:rsidRDefault="003B45DA" w:rsidP="003135FE">
      <w:pPr>
        <w:spacing w:after="0" w:line="240" w:lineRule="auto"/>
        <w:jc w:val="both"/>
        <w:outlineLvl w:val="0"/>
        <w:rPr>
          <w:rFonts w:asciiTheme="majorHAnsi" w:hAnsiTheme="majorHAnsi" w:cs="Arial"/>
          <w:b/>
          <w:sz w:val="21"/>
          <w:szCs w:val="21"/>
        </w:rPr>
      </w:pPr>
    </w:p>
    <w:p w14:paraId="23A4DA81" w14:textId="77777777" w:rsidR="009C2263" w:rsidRPr="009D7AF4" w:rsidRDefault="009C2263" w:rsidP="003135FE">
      <w:pPr>
        <w:spacing w:after="0" w:line="240" w:lineRule="auto"/>
        <w:jc w:val="both"/>
        <w:outlineLvl w:val="0"/>
        <w:rPr>
          <w:rFonts w:asciiTheme="majorHAnsi" w:hAnsiTheme="majorHAnsi" w:cs="Arial"/>
          <w:b/>
          <w:sz w:val="21"/>
          <w:szCs w:val="21"/>
        </w:rPr>
      </w:pPr>
    </w:p>
    <w:p w14:paraId="774DBA69" w14:textId="77777777" w:rsidR="00AA298D" w:rsidRPr="009D7AF4" w:rsidRDefault="00AA298D" w:rsidP="003135FE">
      <w:pPr>
        <w:spacing w:after="0" w:line="240" w:lineRule="auto"/>
        <w:jc w:val="both"/>
        <w:outlineLvl w:val="0"/>
        <w:rPr>
          <w:rFonts w:asciiTheme="majorHAnsi" w:hAnsiTheme="majorHAnsi" w:cs="Arial"/>
          <w:b/>
          <w:sz w:val="21"/>
          <w:szCs w:val="21"/>
        </w:rPr>
      </w:pPr>
    </w:p>
    <w:p w14:paraId="0EF4A5C8" w14:textId="77777777" w:rsidR="009C2263" w:rsidRPr="009D7AF4" w:rsidRDefault="009C2263" w:rsidP="003135FE">
      <w:pPr>
        <w:spacing w:after="0" w:line="240" w:lineRule="auto"/>
        <w:jc w:val="both"/>
        <w:outlineLvl w:val="0"/>
        <w:rPr>
          <w:rFonts w:asciiTheme="majorHAnsi" w:hAnsiTheme="majorHAnsi" w:cs="Arial"/>
          <w:b/>
          <w:sz w:val="21"/>
          <w:szCs w:val="21"/>
        </w:rPr>
      </w:pPr>
    </w:p>
    <w:p w14:paraId="18C1DA8E" w14:textId="77777777" w:rsidR="00E83531" w:rsidRDefault="00E83531" w:rsidP="00AA298D">
      <w:pPr>
        <w:spacing w:after="0"/>
        <w:jc w:val="center"/>
        <w:rPr>
          <w:rFonts w:ascii="Cambria" w:hAnsi="Cambria" w:cs="Arial"/>
          <w:b/>
          <w:sz w:val="21"/>
          <w:szCs w:val="21"/>
        </w:rPr>
      </w:pPr>
      <w:r w:rsidRPr="00E83531">
        <w:rPr>
          <w:rFonts w:ascii="Cambria" w:hAnsi="Cambria" w:cs="Arial"/>
          <w:b/>
          <w:sz w:val="21"/>
          <w:szCs w:val="21"/>
        </w:rPr>
        <w:t>JOHN EDISON OSORIO RAMÍREZ</w:t>
      </w:r>
      <w:r w:rsidRPr="00E83531">
        <w:rPr>
          <w:rFonts w:ascii="Cambria" w:hAnsi="Cambria" w:cs="Arial"/>
          <w:b/>
          <w:sz w:val="21"/>
          <w:szCs w:val="21"/>
        </w:rPr>
        <w:t xml:space="preserve"> </w:t>
      </w:r>
    </w:p>
    <w:p w14:paraId="6AD4E548" w14:textId="209CF0AB" w:rsidR="00AA298D" w:rsidRPr="009D7AF4" w:rsidRDefault="00AA298D" w:rsidP="00AA298D">
      <w:pPr>
        <w:spacing w:after="0"/>
        <w:jc w:val="center"/>
        <w:rPr>
          <w:rFonts w:ascii="Cambria" w:hAnsi="Cambria" w:cs="Arial"/>
          <w:b/>
          <w:sz w:val="21"/>
          <w:szCs w:val="21"/>
        </w:rPr>
      </w:pPr>
      <w:r w:rsidRPr="009D7AF4">
        <w:rPr>
          <w:rFonts w:ascii="Cambria" w:hAnsi="Cambria" w:cs="Arial"/>
          <w:b/>
          <w:sz w:val="21"/>
          <w:szCs w:val="21"/>
        </w:rPr>
        <w:t>SECRETARI</w:t>
      </w:r>
      <w:r w:rsidR="00E83531">
        <w:rPr>
          <w:rFonts w:ascii="Cambria" w:hAnsi="Cambria" w:cs="Arial"/>
          <w:b/>
          <w:sz w:val="21"/>
          <w:szCs w:val="21"/>
        </w:rPr>
        <w:t>O DE PLANEACION</w:t>
      </w:r>
    </w:p>
    <w:p w14:paraId="046CFA50" w14:textId="77777777" w:rsidR="00AA298D" w:rsidRPr="009D7AF4" w:rsidRDefault="00AA298D" w:rsidP="00AA298D">
      <w:pPr>
        <w:spacing w:after="0"/>
        <w:jc w:val="center"/>
        <w:rPr>
          <w:rFonts w:ascii="Cambria" w:hAnsi="Cambria" w:cs="Arial"/>
          <w:b/>
          <w:sz w:val="21"/>
          <w:szCs w:val="21"/>
        </w:rPr>
      </w:pPr>
      <w:r w:rsidRPr="009D7AF4">
        <w:rPr>
          <w:rFonts w:ascii="Cambria" w:hAnsi="Cambria" w:cs="Arial"/>
          <w:b/>
          <w:sz w:val="21"/>
          <w:szCs w:val="21"/>
        </w:rPr>
        <w:t>(ORDENADOR DEL GASTO)</w:t>
      </w:r>
    </w:p>
    <w:p w14:paraId="63CB8BFA" w14:textId="77777777" w:rsidR="00AA298D" w:rsidRPr="009D7AF4" w:rsidRDefault="00AA298D" w:rsidP="00AA298D">
      <w:pPr>
        <w:spacing w:after="0"/>
        <w:rPr>
          <w:rFonts w:ascii="Cambria" w:hAnsi="Cambria" w:cs="Arial"/>
          <w:b/>
          <w:sz w:val="21"/>
          <w:szCs w:val="21"/>
        </w:rPr>
      </w:pPr>
    </w:p>
    <w:p w14:paraId="12C5E983" w14:textId="77777777" w:rsidR="00AA298D" w:rsidRPr="009D7AF4" w:rsidRDefault="00AA298D" w:rsidP="00AA298D">
      <w:pPr>
        <w:spacing w:after="0"/>
        <w:rPr>
          <w:rFonts w:ascii="Cambria" w:hAnsi="Cambria" w:cs="Arial"/>
          <w:b/>
          <w:sz w:val="21"/>
          <w:szCs w:val="21"/>
        </w:rPr>
      </w:pPr>
    </w:p>
    <w:p w14:paraId="4D9C0B73" w14:textId="77777777" w:rsidR="00AA298D" w:rsidRPr="002919BE" w:rsidRDefault="00AA298D" w:rsidP="00AA298D">
      <w:pPr>
        <w:autoSpaceDE w:val="0"/>
        <w:autoSpaceDN w:val="0"/>
        <w:adjustRightInd w:val="0"/>
        <w:spacing w:after="0" w:line="240" w:lineRule="auto"/>
        <w:rPr>
          <w:rFonts w:ascii="Cambria" w:hAnsi="Cambria" w:cs="Arial"/>
          <w:i/>
          <w:sz w:val="18"/>
          <w:szCs w:val="18"/>
        </w:rPr>
      </w:pPr>
      <w:r w:rsidRPr="002919BE">
        <w:rPr>
          <w:rFonts w:ascii="Cambria" w:hAnsi="Cambria" w:cs="Arial"/>
          <w:i/>
          <w:sz w:val="18"/>
          <w:szCs w:val="18"/>
        </w:rPr>
        <w:t xml:space="preserve">Revisó: </w:t>
      </w:r>
      <w:r w:rsidRPr="002919BE">
        <w:rPr>
          <w:rFonts w:ascii="Cambria" w:hAnsi="Cambria" w:cs="Arial"/>
          <w:i/>
          <w:sz w:val="18"/>
          <w:szCs w:val="18"/>
        </w:rPr>
        <w:tab/>
        <w:t xml:space="preserve">Williams Andrés Mejía Mendoza – </w:t>
      </w:r>
      <w:proofErr w:type="gramStart"/>
      <w:r w:rsidRPr="002919BE">
        <w:rPr>
          <w:rFonts w:ascii="Cambria" w:hAnsi="Cambria" w:cs="Arial"/>
          <w:i/>
          <w:sz w:val="18"/>
          <w:szCs w:val="18"/>
        </w:rPr>
        <w:t>Jefe</w:t>
      </w:r>
      <w:proofErr w:type="gramEnd"/>
      <w:r w:rsidRPr="002919BE">
        <w:rPr>
          <w:rFonts w:ascii="Cambria" w:hAnsi="Cambria" w:cs="Arial"/>
          <w:i/>
          <w:sz w:val="18"/>
          <w:szCs w:val="18"/>
        </w:rPr>
        <w:t xml:space="preserve"> Unidad Juridica </w:t>
      </w:r>
    </w:p>
    <w:p w14:paraId="767011D7" w14:textId="77777777" w:rsidR="00AA298D" w:rsidRPr="002919BE" w:rsidRDefault="00AA298D" w:rsidP="00AA298D">
      <w:pPr>
        <w:autoSpaceDE w:val="0"/>
        <w:autoSpaceDN w:val="0"/>
        <w:adjustRightInd w:val="0"/>
        <w:spacing w:after="0" w:line="240" w:lineRule="auto"/>
        <w:rPr>
          <w:rFonts w:ascii="Cambria" w:hAnsi="Cambria" w:cs="Arial"/>
          <w:i/>
          <w:sz w:val="18"/>
          <w:szCs w:val="18"/>
        </w:rPr>
      </w:pPr>
    </w:p>
    <w:p w14:paraId="446967DB" w14:textId="77777777" w:rsidR="00AA298D" w:rsidRPr="002919BE" w:rsidRDefault="00AA298D" w:rsidP="00AA298D">
      <w:pPr>
        <w:autoSpaceDE w:val="0"/>
        <w:autoSpaceDN w:val="0"/>
        <w:adjustRightInd w:val="0"/>
        <w:spacing w:after="0" w:line="240" w:lineRule="auto"/>
        <w:rPr>
          <w:rFonts w:ascii="Cambria" w:hAnsi="Cambria" w:cs="Arial"/>
          <w:i/>
          <w:sz w:val="18"/>
          <w:szCs w:val="18"/>
        </w:rPr>
      </w:pPr>
    </w:p>
    <w:p w14:paraId="1AC2150D" w14:textId="77777777" w:rsidR="00AA298D" w:rsidRPr="002919BE" w:rsidRDefault="00AA298D" w:rsidP="00AA298D">
      <w:pPr>
        <w:autoSpaceDE w:val="0"/>
        <w:autoSpaceDN w:val="0"/>
        <w:adjustRightInd w:val="0"/>
        <w:spacing w:after="0" w:line="240" w:lineRule="auto"/>
        <w:rPr>
          <w:rFonts w:ascii="Cambria" w:hAnsi="Cambria" w:cs="Arial"/>
          <w:i/>
          <w:sz w:val="18"/>
          <w:szCs w:val="18"/>
        </w:rPr>
      </w:pPr>
      <w:r w:rsidRPr="002919BE">
        <w:rPr>
          <w:rFonts w:ascii="Cambria" w:hAnsi="Cambria" w:cs="Arial"/>
          <w:i/>
          <w:sz w:val="18"/>
          <w:szCs w:val="18"/>
        </w:rPr>
        <w:t xml:space="preserve">Proyecto y revisó: </w:t>
      </w:r>
      <w:r w:rsidRPr="002919BE">
        <w:rPr>
          <w:rFonts w:ascii="Cambria" w:hAnsi="Cambria" w:cs="Arial"/>
          <w:i/>
          <w:sz w:val="18"/>
          <w:szCs w:val="18"/>
        </w:rPr>
        <w:tab/>
        <w:t>Juan Carlos Marín Gaviria – Asesor Jurídico</w:t>
      </w:r>
    </w:p>
    <w:p w14:paraId="449C830F" w14:textId="77777777" w:rsidR="009C2263" w:rsidRPr="002919BE" w:rsidRDefault="009C2263" w:rsidP="003135FE">
      <w:pPr>
        <w:spacing w:after="0" w:line="240" w:lineRule="auto"/>
        <w:jc w:val="both"/>
        <w:outlineLvl w:val="0"/>
        <w:rPr>
          <w:rFonts w:asciiTheme="majorHAnsi" w:hAnsiTheme="majorHAnsi" w:cs="Arial"/>
          <w:b/>
          <w:sz w:val="18"/>
          <w:szCs w:val="18"/>
        </w:rPr>
      </w:pPr>
    </w:p>
    <w:p w14:paraId="57AA041F" w14:textId="77777777" w:rsidR="009C2263" w:rsidRPr="002919BE" w:rsidRDefault="009C2263" w:rsidP="003135FE">
      <w:pPr>
        <w:spacing w:after="0" w:line="240" w:lineRule="auto"/>
        <w:jc w:val="both"/>
        <w:outlineLvl w:val="0"/>
        <w:rPr>
          <w:rFonts w:asciiTheme="majorHAnsi" w:hAnsiTheme="majorHAnsi" w:cs="Arial"/>
          <w:b/>
          <w:sz w:val="18"/>
          <w:szCs w:val="18"/>
        </w:rPr>
      </w:pPr>
    </w:p>
    <w:p w14:paraId="79073566" w14:textId="77777777" w:rsidR="001C639B" w:rsidRPr="009D7AF4" w:rsidRDefault="001C639B">
      <w:pPr>
        <w:autoSpaceDE w:val="0"/>
        <w:autoSpaceDN w:val="0"/>
        <w:adjustRightInd w:val="0"/>
        <w:spacing w:after="0" w:line="240" w:lineRule="auto"/>
        <w:rPr>
          <w:rFonts w:asciiTheme="majorHAnsi" w:hAnsiTheme="majorHAnsi" w:cs="Arial"/>
          <w:i/>
          <w:sz w:val="21"/>
          <w:szCs w:val="21"/>
        </w:rPr>
      </w:pPr>
    </w:p>
    <w:sectPr w:rsidR="001C639B" w:rsidRPr="009D7AF4" w:rsidSect="0092142F">
      <w:headerReference w:type="even" r:id="rId9"/>
      <w:headerReference w:type="default" r:id="rId10"/>
      <w:footerReference w:type="default" r:id="rId11"/>
      <w:headerReference w:type="first" r:id="rId12"/>
      <w:pgSz w:w="11906" w:h="16838" w:code="9"/>
      <w:pgMar w:top="1440" w:right="1080" w:bottom="1702" w:left="1080" w:header="0" w:footer="7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BCF33" w14:textId="77777777" w:rsidR="00217EBE" w:rsidRDefault="00217EBE" w:rsidP="00D30512">
      <w:pPr>
        <w:spacing w:after="0" w:line="240" w:lineRule="auto"/>
      </w:pPr>
      <w:r>
        <w:separator/>
      </w:r>
    </w:p>
  </w:endnote>
  <w:endnote w:type="continuationSeparator" w:id="0">
    <w:p w14:paraId="071A849A" w14:textId="77777777" w:rsidR="00217EBE" w:rsidRDefault="00217EBE" w:rsidP="00D30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61ED1" w14:textId="77777777" w:rsidR="0082323D" w:rsidRPr="0082323D" w:rsidRDefault="0082323D" w:rsidP="0082323D">
    <w:pPr>
      <w:tabs>
        <w:tab w:val="center" w:pos="4132"/>
        <w:tab w:val="right" w:pos="8265"/>
      </w:tabs>
      <w:autoSpaceDE w:val="0"/>
      <w:autoSpaceDN w:val="0"/>
      <w:adjustRightInd w:val="0"/>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Palacio Municipal Carrera 4 calle 9 esquina - Villamaría, Caldas</w:t>
    </w:r>
  </w:p>
  <w:p w14:paraId="5DA8F07F" w14:textId="77777777" w:rsidR="0082323D" w:rsidRPr="0082323D" w:rsidRDefault="0082323D" w:rsidP="0082323D">
    <w:pPr>
      <w:tabs>
        <w:tab w:val="center" w:pos="4252"/>
        <w:tab w:val="right" w:pos="8504"/>
      </w:tabs>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 xml:space="preserve">e-mail </w:t>
    </w:r>
    <w:hyperlink r:id="rId1" w:history="1">
      <w:r w:rsidRPr="0082323D">
        <w:rPr>
          <w:rFonts w:ascii="Arial" w:eastAsiaTheme="minorHAnsi" w:hAnsi="Arial" w:cs="Arial"/>
          <w:color w:val="0000FF" w:themeColor="hyperlink"/>
          <w:sz w:val="20"/>
          <w:szCs w:val="20"/>
          <w:u w:val="single"/>
          <w:lang w:val="es-CO"/>
        </w:rPr>
        <w:t>juridica@villamaría-caldas.gov.co</w:t>
      </w:r>
    </w:hyperlink>
  </w:p>
  <w:p w14:paraId="52024096" w14:textId="35DFB546" w:rsidR="00E76D5B" w:rsidRPr="00196CFC" w:rsidRDefault="00E76D5B" w:rsidP="00E76D5B">
    <w:pPr>
      <w:pStyle w:val="Piedepgina"/>
      <w:jc w:val="center"/>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95E73" w14:textId="77777777" w:rsidR="00217EBE" w:rsidRDefault="00217EBE" w:rsidP="00D30512">
      <w:pPr>
        <w:spacing w:after="0" w:line="240" w:lineRule="auto"/>
      </w:pPr>
      <w:r>
        <w:separator/>
      </w:r>
    </w:p>
  </w:footnote>
  <w:footnote w:type="continuationSeparator" w:id="0">
    <w:p w14:paraId="70189B13" w14:textId="77777777" w:rsidR="00217EBE" w:rsidRDefault="00217EBE" w:rsidP="00D30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2625" w14:textId="77777777" w:rsidR="00E76D5B" w:rsidRDefault="00000000">
    <w:pPr>
      <w:pStyle w:val="Encabezado"/>
    </w:pPr>
    <w:r>
      <w:rPr>
        <w:noProof/>
        <w:lang w:eastAsia="es-ES"/>
      </w:rPr>
      <w:pict w14:anchorId="4FCFC6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1" o:spid="_x0000_s1025" type="#_x0000_t75" style="position:absolute;margin-left:0;margin-top:0;width:612pt;height:11in;z-index:-251657216;mso-position-horizontal:center;mso-position-horizontal-relative:margin;mso-position-vertical:center;mso-position-vertical-relative:margin" o:allowincell="f">
          <v:imagedata r:id="rId1" o:title="Carta-1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EE055" w14:textId="1E90033F" w:rsidR="0082323D" w:rsidRDefault="0082323D" w:rsidP="00E76D5B">
    <w:pPr>
      <w:pStyle w:val="Encabezado"/>
      <w:jc w:val="center"/>
      <w:rPr>
        <w:noProof/>
        <w:lang w:eastAsia="es-ES"/>
      </w:rPr>
    </w:pPr>
    <w:r>
      <w:rPr>
        <w:noProof/>
        <w:lang w:val="en-US"/>
      </w:rPr>
      <w:drawing>
        <wp:anchor distT="0" distB="0" distL="114300" distR="114300" simplePos="0" relativeHeight="251661312" behindDoc="0" locked="0" layoutInCell="1" allowOverlap="1" wp14:anchorId="6565BCF6" wp14:editId="17DA7E21">
          <wp:simplePos x="0" y="0"/>
          <wp:positionH relativeFrom="column">
            <wp:posOffset>-685800</wp:posOffset>
          </wp:positionH>
          <wp:positionV relativeFrom="paragraph">
            <wp:posOffset>44450</wp:posOffset>
          </wp:positionV>
          <wp:extent cx="7848600" cy="1154430"/>
          <wp:effectExtent l="0" t="0" r="0" b="1270"/>
          <wp:wrapThrough wrapText="bothSides">
            <wp:wrapPolygon edited="0">
              <wp:start x="0" y="0"/>
              <wp:lineTo x="0" y="17584"/>
              <wp:lineTo x="12058" y="19010"/>
              <wp:lineTo x="12058" y="20436"/>
              <wp:lineTo x="16287" y="21386"/>
              <wp:lineTo x="21460" y="21386"/>
              <wp:lineTo x="21565" y="21386"/>
              <wp:lineTo x="2156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2108" name="Imagen 697602108"/>
                  <pic:cNvPicPr/>
                </pic:nvPicPr>
                <pic:blipFill>
                  <a:blip r:embed="rId1">
                    <a:extLst>
                      <a:ext uri="{28A0092B-C50C-407E-A947-70E740481C1C}">
                        <a14:useLocalDpi xmlns:a14="http://schemas.microsoft.com/office/drawing/2010/main" val="0"/>
                      </a:ext>
                    </a:extLst>
                  </a:blip>
                  <a:stretch>
                    <a:fillRect/>
                  </a:stretch>
                </pic:blipFill>
                <pic:spPr>
                  <a:xfrm>
                    <a:off x="0" y="0"/>
                    <a:ext cx="7848600" cy="1154430"/>
                  </a:xfrm>
                  <a:prstGeom prst="rect">
                    <a:avLst/>
                  </a:prstGeom>
                </pic:spPr>
              </pic:pic>
            </a:graphicData>
          </a:graphic>
          <wp14:sizeRelH relativeFrom="page">
            <wp14:pctWidth>0</wp14:pctWidth>
          </wp14:sizeRelH>
          <wp14:sizeRelV relativeFrom="page">
            <wp14:pctHeight>0</wp14:pctHeight>
          </wp14:sizeRelV>
        </wp:anchor>
      </w:drawing>
    </w:r>
  </w:p>
  <w:p w14:paraId="336BD086" w14:textId="67ED883A" w:rsidR="0082323D" w:rsidRDefault="0082323D" w:rsidP="00E76D5B">
    <w:pPr>
      <w:pStyle w:val="Encabezado"/>
      <w:jc w:val="center"/>
      <w:rPr>
        <w:noProof/>
        <w:lang w:eastAsia="es-ES"/>
      </w:rPr>
    </w:pPr>
  </w:p>
  <w:p w14:paraId="33E2C05F" w14:textId="3F9B355B" w:rsidR="00E76D5B" w:rsidRDefault="000B0DD7" w:rsidP="00E76D5B">
    <w:pPr>
      <w:pStyle w:val="Encabezado"/>
      <w:jc w:val="center"/>
    </w:pPr>
    <w:r>
      <w:t xml:space="preserve"> </w:t>
    </w:r>
  </w:p>
  <w:p w14:paraId="1CFAD455" w14:textId="760B4829" w:rsidR="00E76D5B" w:rsidRDefault="00E76D5B" w:rsidP="00E76D5B">
    <w:pPr>
      <w:pStyle w:val="Encabezado"/>
      <w:jc w:val="center"/>
    </w:pPr>
  </w:p>
  <w:p w14:paraId="5DB06FDC" w14:textId="7DD95B3A" w:rsidR="00E76D5B" w:rsidRDefault="00E76D5B" w:rsidP="00E76D5B">
    <w:pPr>
      <w:pStyle w:val="Encabezado"/>
      <w:jc w:val="center"/>
    </w:pPr>
  </w:p>
  <w:p w14:paraId="54C0207D" w14:textId="3A2E9D20" w:rsidR="00E76D5B" w:rsidRDefault="00E76D5B" w:rsidP="00E76D5B">
    <w:pPr>
      <w:pStyle w:val="Encabezado"/>
      <w:jc w:val="center"/>
    </w:pPr>
  </w:p>
  <w:p w14:paraId="6CF1FA96" w14:textId="77777777" w:rsidR="00A31E35" w:rsidRDefault="00A31E35" w:rsidP="00AB2D46">
    <w:pPr>
      <w:pStyle w:val="Encabezado"/>
      <w:jc w:val="center"/>
      <w:rPr>
        <w:rFonts w:ascii="Cambria" w:hAnsi="Cambria"/>
        <w:b/>
        <w:sz w:val="24"/>
        <w:szCs w:val="20"/>
      </w:rPr>
    </w:pPr>
  </w:p>
  <w:p w14:paraId="652C4E23" w14:textId="0472DAEC" w:rsidR="00AB2D46" w:rsidRDefault="00F71614" w:rsidP="00AB2D46">
    <w:pPr>
      <w:pStyle w:val="Encabezado"/>
      <w:jc w:val="center"/>
      <w:rPr>
        <w:rFonts w:ascii="Cambria" w:hAnsi="Cambria"/>
        <w:b/>
        <w:sz w:val="24"/>
        <w:szCs w:val="20"/>
      </w:rPr>
    </w:pPr>
    <w:r>
      <w:rPr>
        <w:rFonts w:ascii="Cambria" w:hAnsi="Cambria"/>
        <w:b/>
        <w:sz w:val="24"/>
        <w:szCs w:val="20"/>
      </w:rPr>
      <w:t>CO</w:t>
    </w:r>
    <w:r w:rsidR="00773B43">
      <w:rPr>
        <w:rFonts w:ascii="Cambria" w:hAnsi="Cambria"/>
        <w:b/>
        <w:sz w:val="24"/>
        <w:szCs w:val="20"/>
      </w:rPr>
      <w:t>MUNICACIÓN DE ACEPTACIÓN SMC-</w:t>
    </w:r>
    <w:r w:rsidR="00C93AB5">
      <w:rPr>
        <w:rFonts w:ascii="Cambria" w:hAnsi="Cambria"/>
        <w:b/>
        <w:sz w:val="24"/>
        <w:szCs w:val="20"/>
      </w:rPr>
      <w:t>1</w:t>
    </w:r>
    <w:r w:rsidR="00123529">
      <w:rPr>
        <w:rFonts w:ascii="Cambria" w:hAnsi="Cambria"/>
        <w:b/>
        <w:sz w:val="24"/>
        <w:szCs w:val="20"/>
      </w:rPr>
      <w:t>5</w:t>
    </w:r>
    <w:r w:rsidR="00FF6D26">
      <w:rPr>
        <w:rFonts w:ascii="Cambria" w:hAnsi="Cambria"/>
        <w:b/>
        <w:sz w:val="24"/>
        <w:szCs w:val="20"/>
      </w:rPr>
      <w:t>2</w:t>
    </w:r>
    <w:r w:rsidR="00442F40">
      <w:rPr>
        <w:rFonts w:ascii="Cambria" w:hAnsi="Cambria"/>
        <w:b/>
        <w:sz w:val="24"/>
        <w:szCs w:val="20"/>
      </w:rPr>
      <w:t>-202</w:t>
    </w:r>
    <w:r w:rsidR="00E60960">
      <w:rPr>
        <w:rFonts w:ascii="Cambria" w:hAnsi="Cambria"/>
        <w:b/>
        <w:sz w:val="24"/>
        <w:szCs w:val="20"/>
      </w:rPr>
      <w:t>6</w:t>
    </w:r>
  </w:p>
  <w:p w14:paraId="4F616FDA" w14:textId="77777777" w:rsidR="00E76D5B" w:rsidRPr="00196CFC" w:rsidRDefault="00E76D5B" w:rsidP="00E76D5B">
    <w:pPr>
      <w:pStyle w:val="Encabezado"/>
      <w:jc w:val="right"/>
      <w:rPr>
        <w:rFonts w:ascii="Cambria" w:hAnsi="Cambria"/>
        <w:i/>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66636" w14:textId="77777777" w:rsidR="00E76D5B" w:rsidRDefault="00000000">
    <w:pPr>
      <w:pStyle w:val="Encabezado"/>
    </w:pPr>
    <w:r>
      <w:rPr>
        <w:noProof/>
        <w:lang w:eastAsia="es-ES"/>
      </w:rPr>
      <w:pict w14:anchorId="666026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0" o:spid="_x0000_s1026" type="#_x0000_t75" style="position:absolute;margin-left:0;margin-top:0;width:612pt;height:11in;z-index:-251656192;mso-position-horizontal:center;mso-position-horizontal-relative:margin;mso-position-vertical:center;mso-position-vertical-relative:margin" o:allowincell="f">
          <v:imagedata r:id="rId1" o:title="Carta-1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7EC8E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9048E4"/>
    <w:multiLevelType w:val="hybridMultilevel"/>
    <w:tmpl w:val="D31C8564"/>
    <w:lvl w:ilvl="0" w:tplc="F4948416">
      <w:start w:val="1"/>
      <w:numFmt w:val="decimal"/>
      <w:lvlText w:val="%1."/>
      <w:lvlJc w:val="left"/>
      <w:pPr>
        <w:ind w:left="927" w:hanging="360"/>
      </w:pPr>
      <w:rPr>
        <w:b/>
      </w:rPr>
    </w:lvl>
    <w:lvl w:ilvl="1" w:tplc="240A000F">
      <w:start w:val="1"/>
      <w:numFmt w:val="decimal"/>
      <w:lvlText w:val="%2."/>
      <w:lvlJc w:val="left"/>
      <w:pPr>
        <w:ind w:left="1068" w:hanging="360"/>
      </w:pPr>
      <w:rPr>
        <w:rFonts w:hint="default"/>
        <w:b/>
      </w:r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04EB5E03"/>
    <w:multiLevelType w:val="hybridMultilevel"/>
    <w:tmpl w:val="E1D6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F49AF"/>
    <w:multiLevelType w:val="hybridMultilevel"/>
    <w:tmpl w:val="9E14D422"/>
    <w:lvl w:ilvl="0" w:tplc="88DE55C4">
      <w:start w:val="5"/>
      <w:numFmt w:val="bullet"/>
      <w:lvlText w:val="-"/>
      <w:lvlJc w:val="left"/>
      <w:pPr>
        <w:ind w:left="720" w:hanging="360"/>
      </w:pPr>
      <w:rPr>
        <w:rFonts w:ascii="Cambria" w:eastAsia="Times New Roman" w:hAnsi="Cambri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AB15A6"/>
    <w:multiLevelType w:val="hybridMultilevel"/>
    <w:tmpl w:val="716EF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E01E3"/>
    <w:multiLevelType w:val="hybridMultilevel"/>
    <w:tmpl w:val="324E6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636BF4"/>
    <w:multiLevelType w:val="hybridMultilevel"/>
    <w:tmpl w:val="73723ABE"/>
    <w:lvl w:ilvl="0" w:tplc="04023A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2F7DE1"/>
    <w:multiLevelType w:val="hybridMultilevel"/>
    <w:tmpl w:val="DEB67A5E"/>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11DB34A5"/>
    <w:multiLevelType w:val="multilevel"/>
    <w:tmpl w:val="C296760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3C2318E"/>
    <w:multiLevelType w:val="hybridMultilevel"/>
    <w:tmpl w:val="C03EB49E"/>
    <w:lvl w:ilvl="0" w:tplc="050ACDB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66629A"/>
    <w:multiLevelType w:val="hybridMultilevel"/>
    <w:tmpl w:val="D6FAB220"/>
    <w:lvl w:ilvl="0" w:tplc="1F2C613C">
      <w:start w:val="1"/>
      <w:numFmt w:val="decimal"/>
      <w:lvlText w:val="%1."/>
      <w:lvlJc w:val="left"/>
      <w:pPr>
        <w:tabs>
          <w:tab w:val="num" w:pos="720"/>
        </w:tabs>
        <w:ind w:left="720" w:hanging="360"/>
      </w:pPr>
      <w:rPr>
        <w:rFonts w:hint="default"/>
        <w:b/>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83192D"/>
    <w:multiLevelType w:val="hybridMultilevel"/>
    <w:tmpl w:val="32926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010E7"/>
    <w:multiLevelType w:val="hybridMultilevel"/>
    <w:tmpl w:val="40C67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FB56AC"/>
    <w:multiLevelType w:val="hybridMultilevel"/>
    <w:tmpl w:val="B636A56E"/>
    <w:lvl w:ilvl="0" w:tplc="E28841EE">
      <w:start w:val="1"/>
      <w:numFmt w:val="decimal"/>
      <w:lvlText w:val="%1."/>
      <w:lvlJc w:val="left"/>
      <w:pPr>
        <w:ind w:left="502" w:hanging="360"/>
      </w:pPr>
      <w:rPr>
        <w:rFonts w:eastAsia="Arial Narrow" w:cs="Arial Narrow" w:hint="default"/>
        <w:b/>
        <w:sz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15:restartNumberingAfterBreak="0">
    <w:nsid w:val="28A16E73"/>
    <w:multiLevelType w:val="hybridMultilevel"/>
    <w:tmpl w:val="1848F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1866BB"/>
    <w:multiLevelType w:val="hybridMultilevel"/>
    <w:tmpl w:val="ABAEC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E534F1"/>
    <w:multiLevelType w:val="hybridMultilevel"/>
    <w:tmpl w:val="3BFCB4A6"/>
    <w:lvl w:ilvl="0" w:tplc="F23C6702">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FC01D8F"/>
    <w:multiLevelType w:val="multilevel"/>
    <w:tmpl w:val="4540292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30C81E55"/>
    <w:multiLevelType w:val="hybridMultilevel"/>
    <w:tmpl w:val="C6D0CDE8"/>
    <w:lvl w:ilvl="0" w:tplc="AD7E4A68">
      <w:start w:val="20"/>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6E41917"/>
    <w:multiLevelType w:val="hybridMultilevel"/>
    <w:tmpl w:val="A2A414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DC773C"/>
    <w:multiLevelType w:val="hybridMultilevel"/>
    <w:tmpl w:val="A75E6480"/>
    <w:lvl w:ilvl="0" w:tplc="7F8A785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C497901"/>
    <w:multiLevelType w:val="hybridMultilevel"/>
    <w:tmpl w:val="87DEDBD0"/>
    <w:lvl w:ilvl="0" w:tplc="05D2CC9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C8B66AB"/>
    <w:multiLevelType w:val="hybridMultilevel"/>
    <w:tmpl w:val="E4E0E7B8"/>
    <w:lvl w:ilvl="0" w:tplc="240A0001">
      <w:start w:val="1"/>
      <w:numFmt w:val="bullet"/>
      <w:lvlText w:val=""/>
      <w:lvlJc w:val="left"/>
      <w:pPr>
        <w:ind w:left="1710" w:hanging="360"/>
      </w:pPr>
      <w:rPr>
        <w:rFonts w:ascii="Symbol" w:hAnsi="Symbol" w:hint="default"/>
      </w:rPr>
    </w:lvl>
    <w:lvl w:ilvl="1" w:tplc="240A0003" w:tentative="1">
      <w:start w:val="1"/>
      <w:numFmt w:val="bullet"/>
      <w:lvlText w:val="o"/>
      <w:lvlJc w:val="left"/>
      <w:pPr>
        <w:ind w:left="2430" w:hanging="360"/>
      </w:pPr>
      <w:rPr>
        <w:rFonts w:ascii="Courier New" w:hAnsi="Courier New" w:cs="Courier New" w:hint="default"/>
      </w:rPr>
    </w:lvl>
    <w:lvl w:ilvl="2" w:tplc="240A0005" w:tentative="1">
      <w:start w:val="1"/>
      <w:numFmt w:val="bullet"/>
      <w:lvlText w:val=""/>
      <w:lvlJc w:val="left"/>
      <w:pPr>
        <w:ind w:left="3150" w:hanging="360"/>
      </w:pPr>
      <w:rPr>
        <w:rFonts w:ascii="Wingdings" w:hAnsi="Wingdings" w:hint="default"/>
      </w:rPr>
    </w:lvl>
    <w:lvl w:ilvl="3" w:tplc="240A0001" w:tentative="1">
      <w:start w:val="1"/>
      <w:numFmt w:val="bullet"/>
      <w:lvlText w:val=""/>
      <w:lvlJc w:val="left"/>
      <w:pPr>
        <w:ind w:left="3870" w:hanging="360"/>
      </w:pPr>
      <w:rPr>
        <w:rFonts w:ascii="Symbol" w:hAnsi="Symbol" w:hint="default"/>
      </w:rPr>
    </w:lvl>
    <w:lvl w:ilvl="4" w:tplc="240A0003" w:tentative="1">
      <w:start w:val="1"/>
      <w:numFmt w:val="bullet"/>
      <w:lvlText w:val="o"/>
      <w:lvlJc w:val="left"/>
      <w:pPr>
        <w:ind w:left="4590" w:hanging="360"/>
      </w:pPr>
      <w:rPr>
        <w:rFonts w:ascii="Courier New" w:hAnsi="Courier New" w:cs="Courier New" w:hint="default"/>
      </w:rPr>
    </w:lvl>
    <w:lvl w:ilvl="5" w:tplc="240A0005" w:tentative="1">
      <w:start w:val="1"/>
      <w:numFmt w:val="bullet"/>
      <w:lvlText w:val=""/>
      <w:lvlJc w:val="left"/>
      <w:pPr>
        <w:ind w:left="5310" w:hanging="360"/>
      </w:pPr>
      <w:rPr>
        <w:rFonts w:ascii="Wingdings" w:hAnsi="Wingdings" w:hint="default"/>
      </w:rPr>
    </w:lvl>
    <w:lvl w:ilvl="6" w:tplc="240A0001" w:tentative="1">
      <w:start w:val="1"/>
      <w:numFmt w:val="bullet"/>
      <w:lvlText w:val=""/>
      <w:lvlJc w:val="left"/>
      <w:pPr>
        <w:ind w:left="6030" w:hanging="360"/>
      </w:pPr>
      <w:rPr>
        <w:rFonts w:ascii="Symbol" w:hAnsi="Symbol" w:hint="default"/>
      </w:rPr>
    </w:lvl>
    <w:lvl w:ilvl="7" w:tplc="240A0003" w:tentative="1">
      <w:start w:val="1"/>
      <w:numFmt w:val="bullet"/>
      <w:lvlText w:val="o"/>
      <w:lvlJc w:val="left"/>
      <w:pPr>
        <w:ind w:left="6750" w:hanging="360"/>
      </w:pPr>
      <w:rPr>
        <w:rFonts w:ascii="Courier New" w:hAnsi="Courier New" w:cs="Courier New" w:hint="default"/>
      </w:rPr>
    </w:lvl>
    <w:lvl w:ilvl="8" w:tplc="240A0005" w:tentative="1">
      <w:start w:val="1"/>
      <w:numFmt w:val="bullet"/>
      <w:lvlText w:val=""/>
      <w:lvlJc w:val="left"/>
      <w:pPr>
        <w:ind w:left="7470" w:hanging="360"/>
      </w:pPr>
      <w:rPr>
        <w:rFonts w:ascii="Wingdings" w:hAnsi="Wingdings" w:hint="default"/>
      </w:rPr>
    </w:lvl>
  </w:abstractNum>
  <w:abstractNum w:abstractNumId="23" w15:restartNumberingAfterBreak="0">
    <w:nsid w:val="3CC22A45"/>
    <w:multiLevelType w:val="hybridMultilevel"/>
    <w:tmpl w:val="84C86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F953FA"/>
    <w:multiLevelType w:val="hybridMultilevel"/>
    <w:tmpl w:val="916664FE"/>
    <w:lvl w:ilvl="0" w:tplc="FB4AD03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0220DD6"/>
    <w:multiLevelType w:val="hybridMultilevel"/>
    <w:tmpl w:val="203A9C26"/>
    <w:lvl w:ilvl="0" w:tplc="2D9C4262">
      <w:numFmt w:val="bullet"/>
      <w:lvlText w:val=""/>
      <w:lvlJc w:val="left"/>
      <w:pPr>
        <w:ind w:left="357" w:hanging="360"/>
      </w:pPr>
      <w:rPr>
        <w:rFonts w:ascii="Symbol" w:eastAsia="Arial" w:hAnsi="Symbol" w:cs="Aria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26" w15:restartNumberingAfterBreak="0">
    <w:nsid w:val="43263E73"/>
    <w:multiLevelType w:val="hybridMultilevel"/>
    <w:tmpl w:val="A4AE4C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FE2F6A"/>
    <w:multiLevelType w:val="multilevel"/>
    <w:tmpl w:val="309057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A513F46"/>
    <w:multiLevelType w:val="hybridMultilevel"/>
    <w:tmpl w:val="28C6B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0836E4"/>
    <w:multiLevelType w:val="hybridMultilevel"/>
    <w:tmpl w:val="299250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0961E0"/>
    <w:multiLevelType w:val="hybridMultilevel"/>
    <w:tmpl w:val="19CACA3A"/>
    <w:lvl w:ilvl="0" w:tplc="71008C68">
      <w:start w:val="1"/>
      <w:numFmt w:val="decimal"/>
      <w:lvlText w:val="%1."/>
      <w:lvlJc w:val="left"/>
      <w:pPr>
        <w:ind w:left="360" w:hanging="360"/>
      </w:pPr>
      <w:rPr>
        <w:b/>
      </w:rPr>
    </w:lvl>
    <w:lvl w:ilvl="1" w:tplc="9CA607BA">
      <w:start w:val="1"/>
      <w:numFmt w:val="decimal"/>
      <w:lvlText w:val="%2."/>
      <w:lvlJc w:val="left"/>
      <w:pPr>
        <w:ind w:left="1080" w:hanging="360"/>
      </w:pPr>
      <w:rPr>
        <w:rFonts w:ascii="Cambria" w:eastAsia="Times New Roman" w:hAnsi="Cambria" w:cs="Arial"/>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53110AF7"/>
    <w:multiLevelType w:val="hybridMultilevel"/>
    <w:tmpl w:val="5146849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50038D3"/>
    <w:multiLevelType w:val="hybridMultilevel"/>
    <w:tmpl w:val="5C965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6E02B1"/>
    <w:multiLevelType w:val="hybridMultilevel"/>
    <w:tmpl w:val="E3863FB4"/>
    <w:lvl w:ilvl="0" w:tplc="52CA67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9A4389"/>
    <w:multiLevelType w:val="hybridMultilevel"/>
    <w:tmpl w:val="29F27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1E7B4C"/>
    <w:multiLevelType w:val="hybridMultilevel"/>
    <w:tmpl w:val="8C040A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33247B6"/>
    <w:multiLevelType w:val="hybridMultilevel"/>
    <w:tmpl w:val="265AC4E8"/>
    <w:lvl w:ilvl="0" w:tplc="240A0001">
      <w:start w:val="1"/>
      <w:numFmt w:val="bullet"/>
      <w:lvlText w:val=""/>
      <w:lvlJc w:val="left"/>
      <w:pPr>
        <w:ind w:left="720" w:hanging="360"/>
      </w:pPr>
      <w:rPr>
        <w:rFonts w:ascii="Symbol" w:hAnsi="Symbol" w:hint="default"/>
      </w:rPr>
    </w:lvl>
    <w:lvl w:ilvl="1" w:tplc="449EC3B0">
      <w:start w:val="1"/>
      <w:numFmt w:val="decimal"/>
      <w:lvlText w:val="%2."/>
      <w:lvlJc w:val="left"/>
      <w:pPr>
        <w:ind w:left="1440" w:hanging="360"/>
      </w:pPr>
      <w:rPr>
        <w:rFonts w:hint="default"/>
        <w:b/>
      </w:rPr>
    </w:lvl>
    <w:lvl w:ilvl="2" w:tplc="B5A64802">
      <w:start w:val="1"/>
      <w:numFmt w:val="lowerLetter"/>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5972746"/>
    <w:multiLevelType w:val="hybridMultilevel"/>
    <w:tmpl w:val="DF4E3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5B1912"/>
    <w:multiLevelType w:val="hybridMultilevel"/>
    <w:tmpl w:val="101A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572030"/>
    <w:multiLevelType w:val="hybridMultilevel"/>
    <w:tmpl w:val="836E83F4"/>
    <w:lvl w:ilvl="0" w:tplc="B8725E9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733EC4"/>
    <w:multiLevelType w:val="hybridMultilevel"/>
    <w:tmpl w:val="36A0E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011F47"/>
    <w:multiLevelType w:val="hybridMultilevel"/>
    <w:tmpl w:val="BB3C775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F10107"/>
    <w:multiLevelType w:val="hybridMultilevel"/>
    <w:tmpl w:val="2F0A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F97AD5"/>
    <w:multiLevelType w:val="hybridMultilevel"/>
    <w:tmpl w:val="58761346"/>
    <w:lvl w:ilvl="0" w:tplc="C2269E32">
      <w:numFmt w:val="bullet"/>
      <w:lvlText w:val="-"/>
      <w:lvlJc w:val="left"/>
      <w:pPr>
        <w:ind w:left="720" w:hanging="360"/>
      </w:pPr>
      <w:rPr>
        <w:rFonts w:ascii="Cambria" w:eastAsia="Times New Roman"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6AF69E7"/>
    <w:multiLevelType w:val="hybridMultilevel"/>
    <w:tmpl w:val="311092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6778A8"/>
    <w:multiLevelType w:val="hybridMultilevel"/>
    <w:tmpl w:val="313C2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2167753">
    <w:abstractNumId w:val="0"/>
  </w:num>
  <w:num w:numId="2" w16cid:durableId="1530296651">
    <w:abstractNumId w:val="37"/>
  </w:num>
  <w:num w:numId="3" w16cid:durableId="1893272666">
    <w:abstractNumId w:val="32"/>
  </w:num>
  <w:num w:numId="4" w16cid:durableId="1380741954">
    <w:abstractNumId w:val="27"/>
  </w:num>
  <w:num w:numId="5" w16cid:durableId="906454891">
    <w:abstractNumId w:val="10"/>
  </w:num>
  <w:num w:numId="6" w16cid:durableId="1718355961">
    <w:abstractNumId w:val="20"/>
  </w:num>
  <w:num w:numId="7" w16cid:durableId="435370036">
    <w:abstractNumId w:val="24"/>
  </w:num>
  <w:num w:numId="8" w16cid:durableId="1269461712">
    <w:abstractNumId w:val="3"/>
  </w:num>
  <w:num w:numId="9" w16cid:durableId="17149606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2176714">
    <w:abstractNumId w:val="13"/>
  </w:num>
  <w:num w:numId="11" w16cid:durableId="525292829">
    <w:abstractNumId w:val="8"/>
  </w:num>
  <w:num w:numId="12" w16cid:durableId="1371027421">
    <w:abstractNumId w:val="42"/>
  </w:num>
  <w:num w:numId="13" w16cid:durableId="67194190">
    <w:abstractNumId w:val="46"/>
  </w:num>
  <w:num w:numId="14" w16cid:durableId="1836385090">
    <w:abstractNumId w:val="30"/>
  </w:num>
  <w:num w:numId="15" w16cid:durableId="1953323558">
    <w:abstractNumId w:val="38"/>
  </w:num>
  <w:num w:numId="16" w16cid:durableId="44838675">
    <w:abstractNumId w:val="6"/>
  </w:num>
  <w:num w:numId="17" w16cid:durableId="243607252">
    <w:abstractNumId w:val="21"/>
  </w:num>
  <w:num w:numId="18" w16cid:durableId="1019238784">
    <w:abstractNumId w:val="19"/>
  </w:num>
  <w:num w:numId="19" w16cid:durableId="1972242291">
    <w:abstractNumId w:val="25"/>
  </w:num>
  <w:num w:numId="20" w16cid:durableId="525868471">
    <w:abstractNumId w:val="7"/>
  </w:num>
  <w:num w:numId="21" w16cid:durableId="149904248">
    <w:abstractNumId w:val="16"/>
  </w:num>
  <w:num w:numId="22" w16cid:durableId="2037465496">
    <w:abstractNumId w:val="31"/>
  </w:num>
  <w:num w:numId="23" w16cid:durableId="472405092">
    <w:abstractNumId w:val="18"/>
  </w:num>
  <w:num w:numId="24" w16cid:durableId="1732532449">
    <w:abstractNumId w:val="41"/>
  </w:num>
  <w:num w:numId="25" w16cid:durableId="906457247">
    <w:abstractNumId w:val="5"/>
  </w:num>
  <w:num w:numId="26" w16cid:durableId="1588732781">
    <w:abstractNumId w:val="29"/>
  </w:num>
  <w:num w:numId="27" w16cid:durableId="919094463">
    <w:abstractNumId w:val="22"/>
  </w:num>
  <w:num w:numId="28" w16cid:durableId="268702199">
    <w:abstractNumId w:val="43"/>
  </w:num>
  <w:num w:numId="29" w16cid:durableId="514538095">
    <w:abstractNumId w:val="9"/>
  </w:num>
  <w:num w:numId="30" w16cid:durableId="214509627">
    <w:abstractNumId w:val="34"/>
  </w:num>
  <w:num w:numId="31" w16cid:durableId="445197698">
    <w:abstractNumId w:val="1"/>
  </w:num>
  <w:num w:numId="32" w16cid:durableId="1301610608">
    <w:abstractNumId w:val="35"/>
  </w:num>
  <w:num w:numId="33" w16cid:durableId="1099134081">
    <w:abstractNumId w:val="11"/>
  </w:num>
  <w:num w:numId="34" w16cid:durableId="1040204478">
    <w:abstractNumId w:val="17"/>
  </w:num>
  <w:num w:numId="35" w16cid:durableId="1684816879">
    <w:abstractNumId w:val="40"/>
  </w:num>
  <w:num w:numId="36" w16cid:durableId="1852178666">
    <w:abstractNumId w:val="36"/>
  </w:num>
  <w:num w:numId="37" w16cid:durableId="1351762937">
    <w:abstractNumId w:val="28"/>
  </w:num>
  <w:num w:numId="38" w16cid:durableId="1740248653">
    <w:abstractNumId w:val="47"/>
  </w:num>
  <w:num w:numId="39" w16cid:durableId="918560828">
    <w:abstractNumId w:val="39"/>
  </w:num>
  <w:num w:numId="40" w16cid:durableId="1569730232">
    <w:abstractNumId w:val="2"/>
  </w:num>
  <w:num w:numId="41" w16cid:durableId="1941258780">
    <w:abstractNumId w:val="23"/>
  </w:num>
  <w:num w:numId="42" w16cid:durableId="22827340">
    <w:abstractNumId w:val="15"/>
  </w:num>
  <w:num w:numId="43" w16cid:durableId="406921949">
    <w:abstractNumId w:val="14"/>
  </w:num>
  <w:num w:numId="44" w16cid:durableId="888303757">
    <w:abstractNumId w:val="33"/>
  </w:num>
  <w:num w:numId="45" w16cid:durableId="456216750">
    <w:abstractNumId w:val="12"/>
  </w:num>
  <w:num w:numId="46" w16cid:durableId="1617906507">
    <w:abstractNumId w:val="44"/>
  </w:num>
  <w:num w:numId="47" w16cid:durableId="1030764743">
    <w:abstractNumId w:val="4"/>
  </w:num>
  <w:num w:numId="48" w16cid:durableId="1190559631">
    <w:abstractNumId w:val="45"/>
  </w:num>
  <w:num w:numId="49" w16cid:durableId="1847599677">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AR" w:vendorID="64" w:dllVersion="6" w:nlCheck="1" w:checkStyle="1"/>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DF8"/>
    <w:rsid w:val="00000DA4"/>
    <w:rsid w:val="000131B2"/>
    <w:rsid w:val="00023A54"/>
    <w:rsid w:val="00024786"/>
    <w:rsid w:val="00027ACE"/>
    <w:rsid w:val="00027D0F"/>
    <w:rsid w:val="00032454"/>
    <w:rsid w:val="00035E62"/>
    <w:rsid w:val="0003689F"/>
    <w:rsid w:val="00036C66"/>
    <w:rsid w:val="00037BFE"/>
    <w:rsid w:val="00041CFF"/>
    <w:rsid w:val="00054AC2"/>
    <w:rsid w:val="0006016B"/>
    <w:rsid w:val="0006074F"/>
    <w:rsid w:val="0006255C"/>
    <w:rsid w:val="00070E5D"/>
    <w:rsid w:val="000722B5"/>
    <w:rsid w:val="00076653"/>
    <w:rsid w:val="00077BB8"/>
    <w:rsid w:val="00082568"/>
    <w:rsid w:val="00083FE9"/>
    <w:rsid w:val="0009085F"/>
    <w:rsid w:val="00092405"/>
    <w:rsid w:val="00094B50"/>
    <w:rsid w:val="000A0D7C"/>
    <w:rsid w:val="000A1B4B"/>
    <w:rsid w:val="000B0DD7"/>
    <w:rsid w:val="000B1E3A"/>
    <w:rsid w:val="000B20A4"/>
    <w:rsid w:val="000B2A33"/>
    <w:rsid w:val="000B3921"/>
    <w:rsid w:val="000B50FB"/>
    <w:rsid w:val="000B5495"/>
    <w:rsid w:val="000C17F2"/>
    <w:rsid w:val="000C5750"/>
    <w:rsid w:val="000D1E17"/>
    <w:rsid w:val="000D6E65"/>
    <w:rsid w:val="000E6BC3"/>
    <w:rsid w:val="000E77F4"/>
    <w:rsid w:val="000E7E14"/>
    <w:rsid w:val="000F0C64"/>
    <w:rsid w:val="000F2A87"/>
    <w:rsid w:val="000F35CE"/>
    <w:rsid w:val="000F49AC"/>
    <w:rsid w:val="000F5579"/>
    <w:rsid w:val="00102FE7"/>
    <w:rsid w:val="00103DFF"/>
    <w:rsid w:val="0010496E"/>
    <w:rsid w:val="00105D30"/>
    <w:rsid w:val="00107DB1"/>
    <w:rsid w:val="00120FF7"/>
    <w:rsid w:val="00123529"/>
    <w:rsid w:val="001242B7"/>
    <w:rsid w:val="0012646E"/>
    <w:rsid w:val="00134832"/>
    <w:rsid w:val="00135D52"/>
    <w:rsid w:val="00136560"/>
    <w:rsid w:val="00140512"/>
    <w:rsid w:val="00146177"/>
    <w:rsid w:val="00146210"/>
    <w:rsid w:val="00151894"/>
    <w:rsid w:val="00152414"/>
    <w:rsid w:val="001537F3"/>
    <w:rsid w:val="00163495"/>
    <w:rsid w:val="00163567"/>
    <w:rsid w:val="0016413E"/>
    <w:rsid w:val="0016435B"/>
    <w:rsid w:val="00167776"/>
    <w:rsid w:val="00171AA3"/>
    <w:rsid w:val="0017365E"/>
    <w:rsid w:val="00175174"/>
    <w:rsid w:val="001833FD"/>
    <w:rsid w:val="0019001E"/>
    <w:rsid w:val="00194B47"/>
    <w:rsid w:val="001A33DD"/>
    <w:rsid w:val="001B2214"/>
    <w:rsid w:val="001B266A"/>
    <w:rsid w:val="001C2C24"/>
    <w:rsid w:val="001C37AE"/>
    <w:rsid w:val="001C639B"/>
    <w:rsid w:val="001C677E"/>
    <w:rsid w:val="001C67C7"/>
    <w:rsid w:val="001D2983"/>
    <w:rsid w:val="001D6A85"/>
    <w:rsid w:val="001E4E6E"/>
    <w:rsid w:val="001E56D9"/>
    <w:rsid w:val="001E6B71"/>
    <w:rsid w:val="001F4B74"/>
    <w:rsid w:val="001F69F5"/>
    <w:rsid w:val="0020388D"/>
    <w:rsid w:val="00203C32"/>
    <w:rsid w:val="002108A2"/>
    <w:rsid w:val="00217333"/>
    <w:rsid w:val="00217EBE"/>
    <w:rsid w:val="00220088"/>
    <w:rsid w:val="00220A2F"/>
    <w:rsid w:val="00220EC8"/>
    <w:rsid w:val="00222E52"/>
    <w:rsid w:val="00225F99"/>
    <w:rsid w:val="00226B02"/>
    <w:rsid w:val="00231A6C"/>
    <w:rsid w:val="002322A8"/>
    <w:rsid w:val="0024385A"/>
    <w:rsid w:val="0024533A"/>
    <w:rsid w:val="00245443"/>
    <w:rsid w:val="00246CCC"/>
    <w:rsid w:val="00250AF8"/>
    <w:rsid w:val="002517C2"/>
    <w:rsid w:val="00254D96"/>
    <w:rsid w:val="00255D34"/>
    <w:rsid w:val="0025789A"/>
    <w:rsid w:val="00264867"/>
    <w:rsid w:val="00273145"/>
    <w:rsid w:val="00274DFE"/>
    <w:rsid w:val="00280DB5"/>
    <w:rsid w:val="00285840"/>
    <w:rsid w:val="002859DC"/>
    <w:rsid w:val="00287D34"/>
    <w:rsid w:val="00291835"/>
    <w:rsid w:val="002919BE"/>
    <w:rsid w:val="00294FA8"/>
    <w:rsid w:val="002951D1"/>
    <w:rsid w:val="00296623"/>
    <w:rsid w:val="00297DB7"/>
    <w:rsid w:val="002A34C2"/>
    <w:rsid w:val="002A3D7F"/>
    <w:rsid w:val="002B0371"/>
    <w:rsid w:val="002B121C"/>
    <w:rsid w:val="002B2A6C"/>
    <w:rsid w:val="002B2B7D"/>
    <w:rsid w:val="002B30CA"/>
    <w:rsid w:val="002B3C51"/>
    <w:rsid w:val="002B5D91"/>
    <w:rsid w:val="002B64D4"/>
    <w:rsid w:val="002B6C6D"/>
    <w:rsid w:val="002C3506"/>
    <w:rsid w:val="002D03F1"/>
    <w:rsid w:val="002D25BB"/>
    <w:rsid w:val="002D5116"/>
    <w:rsid w:val="002D795F"/>
    <w:rsid w:val="002E39CA"/>
    <w:rsid w:val="002E4447"/>
    <w:rsid w:val="002E4C06"/>
    <w:rsid w:val="002E65E3"/>
    <w:rsid w:val="002F075D"/>
    <w:rsid w:val="002F07CC"/>
    <w:rsid w:val="002F3F80"/>
    <w:rsid w:val="002F69AB"/>
    <w:rsid w:val="002F7F19"/>
    <w:rsid w:val="0030309F"/>
    <w:rsid w:val="00303233"/>
    <w:rsid w:val="00312DE8"/>
    <w:rsid w:val="003135FE"/>
    <w:rsid w:val="00313986"/>
    <w:rsid w:val="003158B7"/>
    <w:rsid w:val="003303EA"/>
    <w:rsid w:val="00333915"/>
    <w:rsid w:val="0033504B"/>
    <w:rsid w:val="00336130"/>
    <w:rsid w:val="003376C7"/>
    <w:rsid w:val="00346A67"/>
    <w:rsid w:val="0034773E"/>
    <w:rsid w:val="00353B1D"/>
    <w:rsid w:val="00353F5B"/>
    <w:rsid w:val="00356AE9"/>
    <w:rsid w:val="00360BD5"/>
    <w:rsid w:val="00361063"/>
    <w:rsid w:val="00361814"/>
    <w:rsid w:val="003704F5"/>
    <w:rsid w:val="003717E7"/>
    <w:rsid w:val="00372434"/>
    <w:rsid w:val="00373733"/>
    <w:rsid w:val="00375443"/>
    <w:rsid w:val="00380930"/>
    <w:rsid w:val="00380CDA"/>
    <w:rsid w:val="0038189B"/>
    <w:rsid w:val="003862C2"/>
    <w:rsid w:val="00387C2F"/>
    <w:rsid w:val="003907F6"/>
    <w:rsid w:val="003917A2"/>
    <w:rsid w:val="003945A5"/>
    <w:rsid w:val="00396D19"/>
    <w:rsid w:val="003A20E9"/>
    <w:rsid w:val="003A25A6"/>
    <w:rsid w:val="003B41FE"/>
    <w:rsid w:val="003B45DA"/>
    <w:rsid w:val="003B559C"/>
    <w:rsid w:val="003B74A9"/>
    <w:rsid w:val="003C1B04"/>
    <w:rsid w:val="003C20EF"/>
    <w:rsid w:val="003C330A"/>
    <w:rsid w:val="003C3461"/>
    <w:rsid w:val="003C3EDE"/>
    <w:rsid w:val="003C4107"/>
    <w:rsid w:val="003C4BD6"/>
    <w:rsid w:val="003C5227"/>
    <w:rsid w:val="003D1D1E"/>
    <w:rsid w:val="003D23A1"/>
    <w:rsid w:val="003D3AE5"/>
    <w:rsid w:val="003E082C"/>
    <w:rsid w:val="003E2957"/>
    <w:rsid w:val="003E4CAD"/>
    <w:rsid w:val="003E7E67"/>
    <w:rsid w:val="003F1436"/>
    <w:rsid w:val="003F1705"/>
    <w:rsid w:val="003F1841"/>
    <w:rsid w:val="003F5D57"/>
    <w:rsid w:val="003F5DE6"/>
    <w:rsid w:val="003F7C94"/>
    <w:rsid w:val="004017F5"/>
    <w:rsid w:val="00402D95"/>
    <w:rsid w:val="00407B8C"/>
    <w:rsid w:val="004158CB"/>
    <w:rsid w:val="00415C66"/>
    <w:rsid w:val="0041731C"/>
    <w:rsid w:val="004178FE"/>
    <w:rsid w:val="00422EFA"/>
    <w:rsid w:val="00423EC2"/>
    <w:rsid w:val="004242BE"/>
    <w:rsid w:val="004258AD"/>
    <w:rsid w:val="00426E7B"/>
    <w:rsid w:val="004300C2"/>
    <w:rsid w:val="0043320A"/>
    <w:rsid w:val="00437CB1"/>
    <w:rsid w:val="00440329"/>
    <w:rsid w:val="00441DEB"/>
    <w:rsid w:val="00442F40"/>
    <w:rsid w:val="00444767"/>
    <w:rsid w:val="004464A0"/>
    <w:rsid w:val="00451B5C"/>
    <w:rsid w:val="00454C5C"/>
    <w:rsid w:val="00456AE2"/>
    <w:rsid w:val="00457486"/>
    <w:rsid w:val="00457691"/>
    <w:rsid w:val="004603C9"/>
    <w:rsid w:val="0046192A"/>
    <w:rsid w:val="0046445E"/>
    <w:rsid w:val="00464623"/>
    <w:rsid w:val="00465184"/>
    <w:rsid w:val="004652F0"/>
    <w:rsid w:val="00466ECD"/>
    <w:rsid w:val="00472B14"/>
    <w:rsid w:val="00472B45"/>
    <w:rsid w:val="00473598"/>
    <w:rsid w:val="00473718"/>
    <w:rsid w:val="00473C7D"/>
    <w:rsid w:val="004758D5"/>
    <w:rsid w:val="00480E9D"/>
    <w:rsid w:val="004847A1"/>
    <w:rsid w:val="00493D99"/>
    <w:rsid w:val="00493E94"/>
    <w:rsid w:val="004961E5"/>
    <w:rsid w:val="00497B33"/>
    <w:rsid w:val="004A01C2"/>
    <w:rsid w:val="004A0FE9"/>
    <w:rsid w:val="004A6B2B"/>
    <w:rsid w:val="004B666D"/>
    <w:rsid w:val="004C0A6D"/>
    <w:rsid w:val="004C251E"/>
    <w:rsid w:val="004C5490"/>
    <w:rsid w:val="004C5555"/>
    <w:rsid w:val="004C6AE1"/>
    <w:rsid w:val="004D1872"/>
    <w:rsid w:val="004D5548"/>
    <w:rsid w:val="004E29AF"/>
    <w:rsid w:val="004E3B5C"/>
    <w:rsid w:val="004E5BBB"/>
    <w:rsid w:val="004E7661"/>
    <w:rsid w:val="004F0210"/>
    <w:rsid w:val="004F30E9"/>
    <w:rsid w:val="004F5B3F"/>
    <w:rsid w:val="004F696C"/>
    <w:rsid w:val="00502D1A"/>
    <w:rsid w:val="0050313E"/>
    <w:rsid w:val="0050410E"/>
    <w:rsid w:val="0050467B"/>
    <w:rsid w:val="005056A3"/>
    <w:rsid w:val="00506237"/>
    <w:rsid w:val="00506D0D"/>
    <w:rsid w:val="005070FB"/>
    <w:rsid w:val="00507E93"/>
    <w:rsid w:val="00516327"/>
    <w:rsid w:val="005168ED"/>
    <w:rsid w:val="00520698"/>
    <w:rsid w:val="00521615"/>
    <w:rsid w:val="00521EC7"/>
    <w:rsid w:val="0052206E"/>
    <w:rsid w:val="00523549"/>
    <w:rsid w:val="005308B0"/>
    <w:rsid w:val="005313B2"/>
    <w:rsid w:val="0053281C"/>
    <w:rsid w:val="00533853"/>
    <w:rsid w:val="00533CF9"/>
    <w:rsid w:val="005351AB"/>
    <w:rsid w:val="00536803"/>
    <w:rsid w:val="00542AA1"/>
    <w:rsid w:val="0054305A"/>
    <w:rsid w:val="00545256"/>
    <w:rsid w:val="00547283"/>
    <w:rsid w:val="00547AA1"/>
    <w:rsid w:val="00550332"/>
    <w:rsid w:val="00551F15"/>
    <w:rsid w:val="0055269F"/>
    <w:rsid w:val="00552887"/>
    <w:rsid w:val="005553A2"/>
    <w:rsid w:val="00555A5A"/>
    <w:rsid w:val="005623D9"/>
    <w:rsid w:val="00562B3E"/>
    <w:rsid w:val="0056417A"/>
    <w:rsid w:val="00566C1B"/>
    <w:rsid w:val="00571F41"/>
    <w:rsid w:val="00573044"/>
    <w:rsid w:val="00573C11"/>
    <w:rsid w:val="0057407E"/>
    <w:rsid w:val="005767E4"/>
    <w:rsid w:val="0057742F"/>
    <w:rsid w:val="005816FD"/>
    <w:rsid w:val="00582F25"/>
    <w:rsid w:val="00587111"/>
    <w:rsid w:val="005950B9"/>
    <w:rsid w:val="005A057D"/>
    <w:rsid w:val="005A12E7"/>
    <w:rsid w:val="005A2651"/>
    <w:rsid w:val="005A4B38"/>
    <w:rsid w:val="005A5261"/>
    <w:rsid w:val="005B4694"/>
    <w:rsid w:val="005B5599"/>
    <w:rsid w:val="005C0DA3"/>
    <w:rsid w:val="005C1CF9"/>
    <w:rsid w:val="005C6B79"/>
    <w:rsid w:val="005C6FD6"/>
    <w:rsid w:val="005D2D5F"/>
    <w:rsid w:val="005D43F2"/>
    <w:rsid w:val="005D4E04"/>
    <w:rsid w:val="005D6708"/>
    <w:rsid w:val="005E2583"/>
    <w:rsid w:val="005E44ED"/>
    <w:rsid w:val="005E4BFB"/>
    <w:rsid w:val="005F215E"/>
    <w:rsid w:val="005F57EB"/>
    <w:rsid w:val="00601C4D"/>
    <w:rsid w:val="006077E5"/>
    <w:rsid w:val="00610F7D"/>
    <w:rsid w:val="00623253"/>
    <w:rsid w:val="00625EF7"/>
    <w:rsid w:val="00634C4F"/>
    <w:rsid w:val="006362BA"/>
    <w:rsid w:val="0063690B"/>
    <w:rsid w:val="00636ADB"/>
    <w:rsid w:val="006434A2"/>
    <w:rsid w:val="00647F8F"/>
    <w:rsid w:val="00650995"/>
    <w:rsid w:val="00656357"/>
    <w:rsid w:val="006614E5"/>
    <w:rsid w:val="006663FB"/>
    <w:rsid w:val="006739CB"/>
    <w:rsid w:val="006800E5"/>
    <w:rsid w:val="0068104D"/>
    <w:rsid w:val="0068240B"/>
    <w:rsid w:val="00682822"/>
    <w:rsid w:val="0068468F"/>
    <w:rsid w:val="00692BD4"/>
    <w:rsid w:val="00693FF9"/>
    <w:rsid w:val="0069417E"/>
    <w:rsid w:val="0069491E"/>
    <w:rsid w:val="006A0052"/>
    <w:rsid w:val="006A02A8"/>
    <w:rsid w:val="006A5979"/>
    <w:rsid w:val="006A6F03"/>
    <w:rsid w:val="006B0EDA"/>
    <w:rsid w:val="006B13CA"/>
    <w:rsid w:val="006B47F3"/>
    <w:rsid w:val="006B572C"/>
    <w:rsid w:val="006B60F0"/>
    <w:rsid w:val="006C19E0"/>
    <w:rsid w:val="006C6464"/>
    <w:rsid w:val="006D51C9"/>
    <w:rsid w:val="006E30CF"/>
    <w:rsid w:val="006E4E65"/>
    <w:rsid w:val="006F4DE6"/>
    <w:rsid w:val="006F57F8"/>
    <w:rsid w:val="007003BA"/>
    <w:rsid w:val="00704A69"/>
    <w:rsid w:val="00705BD6"/>
    <w:rsid w:val="00706230"/>
    <w:rsid w:val="00707F91"/>
    <w:rsid w:val="00707FCC"/>
    <w:rsid w:val="00713B98"/>
    <w:rsid w:val="00726838"/>
    <w:rsid w:val="00727FE3"/>
    <w:rsid w:val="00732492"/>
    <w:rsid w:val="00737CC5"/>
    <w:rsid w:val="00743914"/>
    <w:rsid w:val="00747773"/>
    <w:rsid w:val="00747D2F"/>
    <w:rsid w:val="0075043F"/>
    <w:rsid w:val="00750DC3"/>
    <w:rsid w:val="00754B29"/>
    <w:rsid w:val="00765A8F"/>
    <w:rsid w:val="00765B9C"/>
    <w:rsid w:val="00766DEE"/>
    <w:rsid w:val="007670A6"/>
    <w:rsid w:val="007677A8"/>
    <w:rsid w:val="0077075A"/>
    <w:rsid w:val="00773AED"/>
    <w:rsid w:val="00773B43"/>
    <w:rsid w:val="00773D72"/>
    <w:rsid w:val="007741CF"/>
    <w:rsid w:val="00783128"/>
    <w:rsid w:val="00785AEA"/>
    <w:rsid w:val="00785E89"/>
    <w:rsid w:val="00786932"/>
    <w:rsid w:val="00786E03"/>
    <w:rsid w:val="00791105"/>
    <w:rsid w:val="00792C4F"/>
    <w:rsid w:val="007930B5"/>
    <w:rsid w:val="00793276"/>
    <w:rsid w:val="00793F47"/>
    <w:rsid w:val="00793FCC"/>
    <w:rsid w:val="007A4FBB"/>
    <w:rsid w:val="007A5232"/>
    <w:rsid w:val="007A6A02"/>
    <w:rsid w:val="007A6B7A"/>
    <w:rsid w:val="007B5377"/>
    <w:rsid w:val="007B580C"/>
    <w:rsid w:val="007B5B20"/>
    <w:rsid w:val="007B712A"/>
    <w:rsid w:val="007C01F2"/>
    <w:rsid w:val="007C79F6"/>
    <w:rsid w:val="007D15E1"/>
    <w:rsid w:val="007D35AA"/>
    <w:rsid w:val="007E2485"/>
    <w:rsid w:val="007E3CC2"/>
    <w:rsid w:val="007E5923"/>
    <w:rsid w:val="007E6E08"/>
    <w:rsid w:val="007F3207"/>
    <w:rsid w:val="007F3726"/>
    <w:rsid w:val="007F39D2"/>
    <w:rsid w:val="007F6AC0"/>
    <w:rsid w:val="008012ED"/>
    <w:rsid w:val="00801DF8"/>
    <w:rsid w:val="008032C7"/>
    <w:rsid w:val="0080425F"/>
    <w:rsid w:val="008047C6"/>
    <w:rsid w:val="00805C52"/>
    <w:rsid w:val="00811A6D"/>
    <w:rsid w:val="00812FA0"/>
    <w:rsid w:val="00815B99"/>
    <w:rsid w:val="0081716A"/>
    <w:rsid w:val="0082323D"/>
    <w:rsid w:val="0083239A"/>
    <w:rsid w:val="0083239C"/>
    <w:rsid w:val="00833868"/>
    <w:rsid w:val="008373A3"/>
    <w:rsid w:val="008400D5"/>
    <w:rsid w:val="00841DC1"/>
    <w:rsid w:val="00844B77"/>
    <w:rsid w:val="00850B23"/>
    <w:rsid w:val="00851874"/>
    <w:rsid w:val="008538CC"/>
    <w:rsid w:val="008659EF"/>
    <w:rsid w:val="0086729C"/>
    <w:rsid w:val="00870835"/>
    <w:rsid w:val="00872987"/>
    <w:rsid w:val="00874E99"/>
    <w:rsid w:val="008759A7"/>
    <w:rsid w:val="008759F5"/>
    <w:rsid w:val="00875B7E"/>
    <w:rsid w:val="008846F3"/>
    <w:rsid w:val="00885815"/>
    <w:rsid w:val="00887519"/>
    <w:rsid w:val="008919B8"/>
    <w:rsid w:val="00893096"/>
    <w:rsid w:val="00896BA9"/>
    <w:rsid w:val="00897BD7"/>
    <w:rsid w:val="008A325A"/>
    <w:rsid w:val="008A375E"/>
    <w:rsid w:val="008A3B47"/>
    <w:rsid w:val="008A4E1F"/>
    <w:rsid w:val="008A615F"/>
    <w:rsid w:val="008B2713"/>
    <w:rsid w:val="008B5E3B"/>
    <w:rsid w:val="008C1DE4"/>
    <w:rsid w:val="008C44CF"/>
    <w:rsid w:val="008C4B13"/>
    <w:rsid w:val="008D35A7"/>
    <w:rsid w:val="008E5F01"/>
    <w:rsid w:val="008E6569"/>
    <w:rsid w:val="008E6F2A"/>
    <w:rsid w:val="008E7F70"/>
    <w:rsid w:val="008F3783"/>
    <w:rsid w:val="008F4564"/>
    <w:rsid w:val="008F4C05"/>
    <w:rsid w:val="008F5179"/>
    <w:rsid w:val="00903D37"/>
    <w:rsid w:val="009107A1"/>
    <w:rsid w:val="0092142F"/>
    <w:rsid w:val="009220F5"/>
    <w:rsid w:val="00922615"/>
    <w:rsid w:val="00927067"/>
    <w:rsid w:val="00932ED0"/>
    <w:rsid w:val="00935E63"/>
    <w:rsid w:val="00937AEB"/>
    <w:rsid w:val="00946A7A"/>
    <w:rsid w:val="00957066"/>
    <w:rsid w:val="0096292E"/>
    <w:rsid w:val="009637B7"/>
    <w:rsid w:val="00963CED"/>
    <w:rsid w:val="009640C9"/>
    <w:rsid w:val="00965640"/>
    <w:rsid w:val="0097012F"/>
    <w:rsid w:val="0097540D"/>
    <w:rsid w:val="0098137D"/>
    <w:rsid w:val="0098455E"/>
    <w:rsid w:val="00987391"/>
    <w:rsid w:val="0099123A"/>
    <w:rsid w:val="009A266F"/>
    <w:rsid w:val="009A537C"/>
    <w:rsid w:val="009B1F09"/>
    <w:rsid w:val="009B2DA7"/>
    <w:rsid w:val="009B3BF9"/>
    <w:rsid w:val="009B5307"/>
    <w:rsid w:val="009B5EA4"/>
    <w:rsid w:val="009C1945"/>
    <w:rsid w:val="009C2263"/>
    <w:rsid w:val="009C4A5B"/>
    <w:rsid w:val="009C6F3B"/>
    <w:rsid w:val="009D2A6A"/>
    <w:rsid w:val="009D7710"/>
    <w:rsid w:val="009D7AF4"/>
    <w:rsid w:val="009E2AF1"/>
    <w:rsid w:val="009E32E7"/>
    <w:rsid w:val="009F58EF"/>
    <w:rsid w:val="009F5D01"/>
    <w:rsid w:val="009F5FBE"/>
    <w:rsid w:val="00A00D6D"/>
    <w:rsid w:val="00A02BF5"/>
    <w:rsid w:val="00A02D0E"/>
    <w:rsid w:val="00A05054"/>
    <w:rsid w:val="00A052D7"/>
    <w:rsid w:val="00A05B4B"/>
    <w:rsid w:val="00A06358"/>
    <w:rsid w:val="00A0730B"/>
    <w:rsid w:val="00A11041"/>
    <w:rsid w:val="00A112F6"/>
    <w:rsid w:val="00A115C1"/>
    <w:rsid w:val="00A13700"/>
    <w:rsid w:val="00A15B54"/>
    <w:rsid w:val="00A168A2"/>
    <w:rsid w:val="00A20A1E"/>
    <w:rsid w:val="00A221FC"/>
    <w:rsid w:val="00A22BFE"/>
    <w:rsid w:val="00A24961"/>
    <w:rsid w:val="00A31E35"/>
    <w:rsid w:val="00A3525D"/>
    <w:rsid w:val="00A40676"/>
    <w:rsid w:val="00A407B4"/>
    <w:rsid w:val="00A429B6"/>
    <w:rsid w:val="00A458DC"/>
    <w:rsid w:val="00A53929"/>
    <w:rsid w:val="00A55C7B"/>
    <w:rsid w:val="00A57CC4"/>
    <w:rsid w:val="00A6099A"/>
    <w:rsid w:val="00A60D21"/>
    <w:rsid w:val="00A658B0"/>
    <w:rsid w:val="00A67ACB"/>
    <w:rsid w:val="00A759CE"/>
    <w:rsid w:val="00A8575E"/>
    <w:rsid w:val="00A86618"/>
    <w:rsid w:val="00A86ACD"/>
    <w:rsid w:val="00A918B9"/>
    <w:rsid w:val="00A91B37"/>
    <w:rsid w:val="00A92012"/>
    <w:rsid w:val="00A94EB5"/>
    <w:rsid w:val="00A97808"/>
    <w:rsid w:val="00AA0634"/>
    <w:rsid w:val="00AA298D"/>
    <w:rsid w:val="00AA3F8E"/>
    <w:rsid w:val="00AA6F87"/>
    <w:rsid w:val="00AB206B"/>
    <w:rsid w:val="00AB254D"/>
    <w:rsid w:val="00AB2D46"/>
    <w:rsid w:val="00AB3658"/>
    <w:rsid w:val="00AD7308"/>
    <w:rsid w:val="00AE1E12"/>
    <w:rsid w:val="00AE382D"/>
    <w:rsid w:val="00AE3E13"/>
    <w:rsid w:val="00AE4479"/>
    <w:rsid w:val="00AE472B"/>
    <w:rsid w:val="00AF08A6"/>
    <w:rsid w:val="00AF097A"/>
    <w:rsid w:val="00AF5252"/>
    <w:rsid w:val="00AF57C9"/>
    <w:rsid w:val="00AF6B96"/>
    <w:rsid w:val="00B00D90"/>
    <w:rsid w:val="00B0133C"/>
    <w:rsid w:val="00B0146E"/>
    <w:rsid w:val="00B03068"/>
    <w:rsid w:val="00B05610"/>
    <w:rsid w:val="00B117E5"/>
    <w:rsid w:val="00B23FB0"/>
    <w:rsid w:val="00B26ECB"/>
    <w:rsid w:val="00B33CF4"/>
    <w:rsid w:val="00B40131"/>
    <w:rsid w:val="00B44BA2"/>
    <w:rsid w:val="00B4667F"/>
    <w:rsid w:val="00B51496"/>
    <w:rsid w:val="00B53560"/>
    <w:rsid w:val="00B5454D"/>
    <w:rsid w:val="00B57467"/>
    <w:rsid w:val="00B63116"/>
    <w:rsid w:val="00B672BB"/>
    <w:rsid w:val="00B7502C"/>
    <w:rsid w:val="00B800D7"/>
    <w:rsid w:val="00B81939"/>
    <w:rsid w:val="00B834A6"/>
    <w:rsid w:val="00B845CC"/>
    <w:rsid w:val="00B872ED"/>
    <w:rsid w:val="00B925A2"/>
    <w:rsid w:val="00B94631"/>
    <w:rsid w:val="00B96F4A"/>
    <w:rsid w:val="00B978B0"/>
    <w:rsid w:val="00BA14C8"/>
    <w:rsid w:val="00BA1DC8"/>
    <w:rsid w:val="00BB395F"/>
    <w:rsid w:val="00BB5953"/>
    <w:rsid w:val="00BB7911"/>
    <w:rsid w:val="00BC3952"/>
    <w:rsid w:val="00BC47D1"/>
    <w:rsid w:val="00BC74CB"/>
    <w:rsid w:val="00BD26D9"/>
    <w:rsid w:val="00BE1254"/>
    <w:rsid w:val="00BE3616"/>
    <w:rsid w:val="00BE5347"/>
    <w:rsid w:val="00BE6FC1"/>
    <w:rsid w:val="00BE7E47"/>
    <w:rsid w:val="00BF520B"/>
    <w:rsid w:val="00BF6061"/>
    <w:rsid w:val="00C0093F"/>
    <w:rsid w:val="00C0294E"/>
    <w:rsid w:val="00C0404D"/>
    <w:rsid w:val="00C06EF9"/>
    <w:rsid w:val="00C0733E"/>
    <w:rsid w:val="00C13F4C"/>
    <w:rsid w:val="00C1407D"/>
    <w:rsid w:val="00C1524E"/>
    <w:rsid w:val="00C2105B"/>
    <w:rsid w:val="00C251E6"/>
    <w:rsid w:val="00C25D93"/>
    <w:rsid w:val="00C2647C"/>
    <w:rsid w:val="00C31D68"/>
    <w:rsid w:val="00C32ED2"/>
    <w:rsid w:val="00C34A60"/>
    <w:rsid w:val="00C44004"/>
    <w:rsid w:val="00C45940"/>
    <w:rsid w:val="00C50B4F"/>
    <w:rsid w:val="00C527E5"/>
    <w:rsid w:val="00C60CA5"/>
    <w:rsid w:val="00C629FD"/>
    <w:rsid w:val="00C63908"/>
    <w:rsid w:val="00C63A55"/>
    <w:rsid w:val="00C64508"/>
    <w:rsid w:val="00C649BF"/>
    <w:rsid w:val="00C6705B"/>
    <w:rsid w:val="00C715D0"/>
    <w:rsid w:val="00C737FD"/>
    <w:rsid w:val="00C74532"/>
    <w:rsid w:val="00C74EB8"/>
    <w:rsid w:val="00C80B59"/>
    <w:rsid w:val="00C815BE"/>
    <w:rsid w:val="00C828BD"/>
    <w:rsid w:val="00C876E9"/>
    <w:rsid w:val="00C91A3D"/>
    <w:rsid w:val="00C93AB5"/>
    <w:rsid w:val="00C97C56"/>
    <w:rsid w:val="00CA3485"/>
    <w:rsid w:val="00CA7982"/>
    <w:rsid w:val="00CB05F0"/>
    <w:rsid w:val="00CB2A79"/>
    <w:rsid w:val="00CB4809"/>
    <w:rsid w:val="00CC4809"/>
    <w:rsid w:val="00CD168E"/>
    <w:rsid w:val="00CD4042"/>
    <w:rsid w:val="00CD68B2"/>
    <w:rsid w:val="00CE092C"/>
    <w:rsid w:val="00CF1541"/>
    <w:rsid w:val="00CF40C6"/>
    <w:rsid w:val="00CF6224"/>
    <w:rsid w:val="00D00BE0"/>
    <w:rsid w:val="00D00C52"/>
    <w:rsid w:val="00D02C1E"/>
    <w:rsid w:val="00D02D02"/>
    <w:rsid w:val="00D072AC"/>
    <w:rsid w:val="00D079A5"/>
    <w:rsid w:val="00D12953"/>
    <w:rsid w:val="00D1353E"/>
    <w:rsid w:val="00D17CA7"/>
    <w:rsid w:val="00D23B67"/>
    <w:rsid w:val="00D2405D"/>
    <w:rsid w:val="00D24F10"/>
    <w:rsid w:val="00D252E8"/>
    <w:rsid w:val="00D30512"/>
    <w:rsid w:val="00D305D6"/>
    <w:rsid w:val="00D320B8"/>
    <w:rsid w:val="00D334E4"/>
    <w:rsid w:val="00D3745F"/>
    <w:rsid w:val="00D51B4E"/>
    <w:rsid w:val="00D52A95"/>
    <w:rsid w:val="00D57F7A"/>
    <w:rsid w:val="00D60110"/>
    <w:rsid w:val="00D612DD"/>
    <w:rsid w:val="00D63C59"/>
    <w:rsid w:val="00D7493A"/>
    <w:rsid w:val="00D74B83"/>
    <w:rsid w:val="00D80047"/>
    <w:rsid w:val="00D9053B"/>
    <w:rsid w:val="00D905EB"/>
    <w:rsid w:val="00D92E85"/>
    <w:rsid w:val="00D930EB"/>
    <w:rsid w:val="00D97CC7"/>
    <w:rsid w:val="00DA266F"/>
    <w:rsid w:val="00DA4ECF"/>
    <w:rsid w:val="00DA7BF4"/>
    <w:rsid w:val="00DB6AE2"/>
    <w:rsid w:val="00DB715E"/>
    <w:rsid w:val="00DB7AFC"/>
    <w:rsid w:val="00DC34D3"/>
    <w:rsid w:val="00DD7611"/>
    <w:rsid w:val="00DE065F"/>
    <w:rsid w:val="00DF06A0"/>
    <w:rsid w:val="00DF1024"/>
    <w:rsid w:val="00DF5D30"/>
    <w:rsid w:val="00DF5D9A"/>
    <w:rsid w:val="00E028C7"/>
    <w:rsid w:val="00E030B9"/>
    <w:rsid w:val="00E03AF0"/>
    <w:rsid w:val="00E0403A"/>
    <w:rsid w:val="00E07C6B"/>
    <w:rsid w:val="00E1085D"/>
    <w:rsid w:val="00E1497F"/>
    <w:rsid w:val="00E17287"/>
    <w:rsid w:val="00E341B8"/>
    <w:rsid w:val="00E36279"/>
    <w:rsid w:val="00E37C72"/>
    <w:rsid w:val="00E37EA0"/>
    <w:rsid w:val="00E4026D"/>
    <w:rsid w:val="00E40B2A"/>
    <w:rsid w:val="00E5079A"/>
    <w:rsid w:val="00E51C42"/>
    <w:rsid w:val="00E540AF"/>
    <w:rsid w:val="00E57A6C"/>
    <w:rsid w:val="00E60960"/>
    <w:rsid w:val="00E63541"/>
    <w:rsid w:val="00E65245"/>
    <w:rsid w:val="00E65446"/>
    <w:rsid w:val="00E66FB8"/>
    <w:rsid w:val="00E7101F"/>
    <w:rsid w:val="00E7206B"/>
    <w:rsid w:val="00E7314F"/>
    <w:rsid w:val="00E76D5B"/>
    <w:rsid w:val="00E77A2E"/>
    <w:rsid w:val="00E83531"/>
    <w:rsid w:val="00E90DE0"/>
    <w:rsid w:val="00EA421C"/>
    <w:rsid w:val="00EB0C90"/>
    <w:rsid w:val="00EB0E10"/>
    <w:rsid w:val="00ED1D30"/>
    <w:rsid w:val="00ED4B96"/>
    <w:rsid w:val="00EE3C4C"/>
    <w:rsid w:val="00EE6DC3"/>
    <w:rsid w:val="00F00808"/>
    <w:rsid w:val="00F05B38"/>
    <w:rsid w:val="00F15B67"/>
    <w:rsid w:val="00F2485A"/>
    <w:rsid w:val="00F2521F"/>
    <w:rsid w:val="00F27373"/>
    <w:rsid w:val="00F366DE"/>
    <w:rsid w:val="00F36CB2"/>
    <w:rsid w:val="00F44509"/>
    <w:rsid w:val="00F458B1"/>
    <w:rsid w:val="00F46D55"/>
    <w:rsid w:val="00F47AD4"/>
    <w:rsid w:val="00F50187"/>
    <w:rsid w:val="00F5025E"/>
    <w:rsid w:val="00F51BDD"/>
    <w:rsid w:val="00F522CB"/>
    <w:rsid w:val="00F52311"/>
    <w:rsid w:val="00F5247F"/>
    <w:rsid w:val="00F56C07"/>
    <w:rsid w:val="00F64B4D"/>
    <w:rsid w:val="00F71324"/>
    <w:rsid w:val="00F71614"/>
    <w:rsid w:val="00F72D9C"/>
    <w:rsid w:val="00F833A3"/>
    <w:rsid w:val="00F95F43"/>
    <w:rsid w:val="00F97A9C"/>
    <w:rsid w:val="00FA0591"/>
    <w:rsid w:val="00FA38E3"/>
    <w:rsid w:val="00FA7A81"/>
    <w:rsid w:val="00FB0088"/>
    <w:rsid w:val="00FB0B0C"/>
    <w:rsid w:val="00FB2110"/>
    <w:rsid w:val="00FB7C9E"/>
    <w:rsid w:val="00FC064C"/>
    <w:rsid w:val="00FD42CF"/>
    <w:rsid w:val="00FD4540"/>
    <w:rsid w:val="00FF0920"/>
    <w:rsid w:val="00FF6D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D7B67"/>
  <w15:docId w15:val="{382B372E-52D2-4F64-9BFE-C3C4FBEA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DF8"/>
    <w:rPr>
      <w:rFonts w:ascii="Calibri" w:eastAsia="Calibri" w:hAnsi="Calibri" w:cs="Times New Roman"/>
      <w:lang w:val="es-ES"/>
    </w:rPr>
  </w:style>
  <w:style w:type="paragraph" w:styleId="Ttulo1">
    <w:name w:val="heading 1"/>
    <w:basedOn w:val="Normal"/>
    <w:link w:val="Ttulo1Car"/>
    <w:uiPriority w:val="1"/>
    <w:qFormat/>
    <w:rsid w:val="00D320B8"/>
    <w:pPr>
      <w:widowControl w:val="0"/>
      <w:autoSpaceDE w:val="0"/>
      <w:autoSpaceDN w:val="0"/>
      <w:spacing w:after="0" w:line="240" w:lineRule="auto"/>
      <w:ind w:left="192"/>
      <w:outlineLvl w:val="0"/>
    </w:pPr>
    <w:rPr>
      <w:rFonts w:ascii="Cambria" w:eastAsia="Cambria" w:hAnsi="Cambria" w:cs="Cambria"/>
      <w:b/>
      <w:bCs/>
      <w:sz w:val="20"/>
      <w:szCs w:val="20"/>
    </w:rPr>
  </w:style>
  <w:style w:type="paragraph" w:styleId="Ttulo4">
    <w:name w:val="heading 4"/>
    <w:basedOn w:val="Normal"/>
    <w:next w:val="Normal"/>
    <w:link w:val="Ttulo4Car"/>
    <w:uiPriority w:val="9"/>
    <w:unhideWhenUsed/>
    <w:qFormat/>
    <w:rsid w:val="00442F4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1D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1DF8"/>
    <w:rPr>
      <w:rFonts w:ascii="Calibri" w:eastAsia="Calibri" w:hAnsi="Calibri" w:cs="Times New Roman"/>
      <w:lang w:val="es-ES"/>
    </w:rPr>
  </w:style>
  <w:style w:type="paragraph" w:styleId="Piedepgina">
    <w:name w:val="footer"/>
    <w:basedOn w:val="Normal"/>
    <w:link w:val="PiedepginaCar"/>
    <w:uiPriority w:val="99"/>
    <w:unhideWhenUsed/>
    <w:rsid w:val="00801D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1DF8"/>
    <w:rPr>
      <w:rFonts w:ascii="Calibri" w:eastAsia="Calibri" w:hAnsi="Calibri" w:cs="Times New Roman"/>
      <w:lang w:val="es-ES"/>
    </w:rPr>
  </w:style>
  <w:style w:type="paragraph" w:styleId="NormalWeb">
    <w:name w:val="Normal (Web)"/>
    <w:basedOn w:val="Normal"/>
    <w:unhideWhenUsed/>
    <w:rsid w:val="00801DF8"/>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independiente">
    <w:name w:val="Body Text"/>
    <w:aliases w:val="Subsection Body Text"/>
    <w:basedOn w:val="Normal"/>
    <w:link w:val="TextoindependienteCar"/>
    <w:unhideWhenUsed/>
    <w:rsid w:val="00801DF8"/>
    <w:pPr>
      <w:spacing w:after="120"/>
    </w:pPr>
  </w:style>
  <w:style w:type="character" w:customStyle="1" w:styleId="TextoindependienteCar">
    <w:name w:val="Texto independiente Car"/>
    <w:aliases w:val="Subsection Body Text Car"/>
    <w:basedOn w:val="Fuentedeprrafopredeter"/>
    <w:link w:val="Textoindependiente"/>
    <w:rsid w:val="00801DF8"/>
    <w:rPr>
      <w:rFonts w:ascii="Calibri" w:eastAsia="Calibri" w:hAnsi="Calibri" w:cs="Times New Roman"/>
      <w:lang w:val="es-ES"/>
    </w:rPr>
  </w:style>
  <w:style w:type="paragraph" w:customStyle="1" w:styleId="BodyText21">
    <w:name w:val="Body Text 21"/>
    <w:basedOn w:val="Normal"/>
    <w:rsid w:val="00801DF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ecxmsonormal">
    <w:name w:val="ecxmsonormal"/>
    <w:basedOn w:val="Normal"/>
    <w:rsid w:val="00801DF8"/>
    <w:pPr>
      <w:spacing w:after="324" w:line="240" w:lineRule="auto"/>
    </w:pPr>
    <w:rPr>
      <w:rFonts w:ascii="Times New Roman" w:eastAsia="Times New Roman" w:hAnsi="Times New Roman"/>
      <w:sz w:val="24"/>
      <w:szCs w:val="24"/>
      <w:lang w:eastAsia="es-ES"/>
    </w:rPr>
  </w:style>
  <w:style w:type="paragraph" w:styleId="Textocomentario">
    <w:name w:val="annotation text"/>
    <w:basedOn w:val="Normal"/>
    <w:link w:val="TextocomentarioCar"/>
    <w:rsid w:val="00801DF8"/>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801DF8"/>
    <w:rPr>
      <w:rFonts w:ascii="Times New Roman" w:eastAsia="Times New Roman" w:hAnsi="Times New Roman" w:cs="Times New Roman"/>
      <w:sz w:val="20"/>
      <w:szCs w:val="20"/>
      <w:lang w:val="es-ES" w:eastAsia="es-ES"/>
    </w:rPr>
  </w:style>
  <w:style w:type="paragraph" w:styleId="Listaconvietas2">
    <w:name w:val="List Bullet 2"/>
    <w:basedOn w:val="Normal"/>
    <w:rsid w:val="00801DF8"/>
    <w:pPr>
      <w:numPr>
        <w:numId w:val="1"/>
      </w:numPr>
      <w:spacing w:after="0" w:line="240" w:lineRule="auto"/>
      <w:contextualSpacing/>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801D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DF8"/>
    <w:rPr>
      <w:rFonts w:ascii="Tahoma" w:eastAsia="Calibri" w:hAnsi="Tahoma" w:cs="Tahoma"/>
      <w:sz w:val="16"/>
      <w:szCs w:val="16"/>
      <w:lang w:val="es-ES"/>
    </w:rPr>
  </w:style>
  <w:style w:type="character" w:styleId="Hipervnculo">
    <w:name w:val="Hyperlink"/>
    <w:uiPriority w:val="99"/>
    <w:rsid w:val="00801DF8"/>
    <w:rPr>
      <w:color w:val="0000FF"/>
      <w:u w:val="single"/>
    </w:rPr>
  </w:style>
  <w:style w:type="paragraph" w:styleId="Textoindependiente2">
    <w:name w:val="Body Text 2"/>
    <w:basedOn w:val="Normal"/>
    <w:link w:val="Textoindependiente2Car"/>
    <w:uiPriority w:val="99"/>
    <w:unhideWhenUsed/>
    <w:rsid w:val="00801DF8"/>
    <w:pPr>
      <w:spacing w:after="120" w:line="480" w:lineRule="auto"/>
    </w:pPr>
    <w:rPr>
      <w:lang w:val="es-CO"/>
    </w:rPr>
  </w:style>
  <w:style w:type="character" w:customStyle="1" w:styleId="Textoindependiente2Car">
    <w:name w:val="Texto independiente 2 Car"/>
    <w:basedOn w:val="Fuentedeprrafopredeter"/>
    <w:link w:val="Textoindependiente2"/>
    <w:uiPriority w:val="99"/>
    <w:rsid w:val="00801DF8"/>
    <w:rPr>
      <w:rFonts w:ascii="Calibri" w:eastAsia="Calibri" w:hAnsi="Calibri" w:cs="Times New Roman"/>
    </w:rPr>
  </w:style>
  <w:style w:type="paragraph" w:customStyle="1" w:styleId="Default">
    <w:name w:val="Default"/>
    <w:rsid w:val="002B2A6C"/>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link w:val="SinespaciadoCar"/>
    <w:uiPriority w:val="1"/>
    <w:qFormat/>
    <w:rsid w:val="0075043F"/>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75043F"/>
    <w:rPr>
      <w:rFonts w:ascii="Calibri" w:eastAsia="Calibri" w:hAnsi="Calibri" w:cs="Times New Roman"/>
      <w:lang w:val="es-ES"/>
    </w:rPr>
  </w:style>
  <w:style w:type="paragraph" w:styleId="Prrafodelista">
    <w:name w:val="List Paragraph"/>
    <w:aliases w:val="titulo 3,Bullets,Chulito,parrafo,Bullet List,FooterText,numbered,Paragraphe de liste1,Bulletr List Paragraph,列出段落,列出段落1,List Paragraph21,Listeafsnit1,Parágrafo da Lista1,Cita textual,Ha,HOJA,Bolita,Párrafo de lista4,BOLADEF,List Paragraph"/>
    <w:basedOn w:val="Normal"/>
    <w:link w:val="PrrafodelistaCar"/>
    <w:uiPriority w:val="34"/>
    <w:qFormat/>
    <w:rsid w:val="004961E5"/>
    <w:pPr>
      <w:ind w:left="720"/>
      <w:contextualSpacing/>
      <w:jc w:val="both"/>
    </w:pPr>
    <w:rPr>
      <w:rFonts w:eastAsia="Times New Roman"/>
      <w:lang w:eastAsia="es-ES"/>
    </w:rPr>
  </w:style>
  <w:style w:type="character" w:customStyle="1" w:styleId="PrrafodelistaCar">
    <w:name w:val="Párrafo de lista Car"/>
    <w:aliases w:val="titulo 3 Car,Bullets Car,Chulito Car,parrafo Car,Bullet List Car,FooterText Car,numbered Car,Paragraphe de liste1 Car,Bulletr List Paragraph Car,列出段落 Car,列出段落1 Car,List Paragraph21 Car,Listeafsnit1 Car,Parágrafo da Lista1 Car,Ha Car"/>
    <w:link w:val="Prrafodelista"/>
    <w:uiPriority w:val="34"/>
    <w:qFormat/>
    <w:locked/>
    <w:rsid w:val="004961E5"/>
    <w:rPr>
      <w:rFonts w:ascii="Calibri" w:eastAsia="Times New Roman" w:hAnsi="Calibri" w:cs="Times New Roman"/>
      <w:lang w:val="es-ES" w:eastAsia="es-ES"/>
    </w:rPr>
  </w:style>
  <w:style w:type="table" w:customStyle="1" w:styleId="TableNormal">
    <w:name w:val="Table Normal"/>
    <w:uiPriority w:val="2"/>
    <w:semiHidden/>
    <w:unhideWhenUsed/>
    <w:qFormat/>
    <w:rsid w:val="00F56C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6C07"/>
    <w:pPr>
      <w:widowControl w:val="0"/>
      <w:autoSpaceDE w:val="0"/>
      <w:autoSpaceDN w:val="0"/>
      <w:spacing w:after="0" w:line="240" w:lineRule="auto"/>
    </w:pPr>
    <w:rPr>
      <w:rFonts w:ascii="Cambria" w:eastAsia="Cambria" w:hAnsi="Cambria" w:cs="Cambria"/>
    </w:rPr>
  </w:style>
  <w:style w:type="character" w:customStyle="1" w:styleId="Ttulo1Car">
    <w:name w:val="Título 1 Car"/>
    <w:basedOn w:val="Fuentedeprrafopredeter"/>
    <w:link w:val="Ttulo1"/>
    <w:uiPriority w:val="1"/>
    <w:rsid w:val="00D320B8"/>
    <w:rPr>
      <w:rFonts w:ascii="Cambria" w:eastAsia="Cambria" w:hAnsi="Cambria" w:cs="Cambria"/>
      <w:b/>
      <w:bCs/>
      <w:sz w:val="20"/>
      <w:szCs w:val="20"/>
      <w:lang w:val="es-ES"/>
    </w:rPr>
  </w:style>
  <w:style w:type="character" w:customStyle="1" w:styleId="vortalspan">
    <w:name w:val="vortalspan"/>
    <w:basedOn w:val="Fuentedeprrafopredeter"/>
    <w:rsid w:val="004847A1"/>
  </w:style>
  <w:style w:type="character" w:customStyle="1" w:styleId="Portada">
    <w:name w:val="Portada"/>
    <w:qFormat/>
    <w:rsid w:val="00E7101F"/>
    <w:rPr>
      <w:rFonts w:ascii="Arial Narrow" w:hAnsi="Arial Narrow"/>
      <w:b/>
      <w:sz w:val="28"/>
    </w:rPr>
  </w:style>
  <w:style w:type="character" w:customStyle="1" w:styleId="lfbarrios">
    <w:name w:val="lfbarrios"/>
    <w:semiHidden/>
    <w:rsid w:val="00CE092C"/>
    <w:rPr>
      <w:rFonts w:ascii="Arial" w:hAnsi="Arial" w:cs="Arial"/>
      <w:color w:val="auto"/>
      <w:sz w:val="20"/>
      <w:szCs w:val="20"/>
    </w:rPr>
  </w:style>
  <w:style w:type="character" w:customStyle="1" w:styleId="apple-converted-space">
    <w:name w:val="apple-converted-space"/>
    <w:rsid w:val="00A92012"/>
  </w:style>
  <w:style w:type="character" w:customStyle="1" w:styleId="Ttulo4Car">
    <w:name w:val="Título 4 Car"/>
    <w:basedOn w:val="Fuentedeprrafopredeter"/>
    <w:link w:val="Ttulo4"/>
    <w:uiPriority w:val="9"/>
    <w:rsid w:val="00442F40"/>
    <w:rPr>
      <w:rFonts w:asciiTheme="majorHAnsi" w:eastAsiaTheme="majorEastAsia" w:hAnsiTheme="majorHAnsi" w:cstheme="majorBidi"/>
      <w:i/>
      <w:iCs/>
      <w:color w:val="365F91"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580035">
      <w:bodyDiv w:val="1"/>
      <w:marLeft w:val="0"/>
      <w:marRight w:val="0"/>
      <w:marTop w:val="0"/>
      <w:marBottom w:val="0"/>
      <w:divBdr>
        <w:top w:val="none" w:sz="0" w:space="0" w:color="auto"/>
        <w:left w:val="none" w:sz="0" w:space="0" w:color="auto"/>
        <w:bottom w:val="none" w:sz="0" w:space="0" w:color="auto"/>
        <w:right w:val="none" w:sz="0" w:space="0" w:color="auto"/>
      </w:divBdr>
    </w:div>
    <w:div w:id="674767199">
      <w:bodyDiv w:val="1"/>
      <w:marLeft w:val="0"/>
      <w:marRight w:val="0"/>
      <w:marTop w:val="0"/>
      <w:marBottom w:val="0"/>
      <w:divBdr>
        <w:top w:val="none" w:sz="0" w:space="0" w:color="auto"/>
        <w:left w:val="none" w:sz="0" w:space="0" w:color="auto"/>
        <w:bottom w:val="none" w:sz="0" w:space="0" w:color="auto"/>
        <w:right w:val="none" w:sz="0" w:space="0" w:color="auto"/>
      </w:divBdr>
    </w:div>
    <w:div w:id="737441750">
      <w:bodyDiv w:val="1"/>
      <w:marLeft w:val="0"/>
      <w:marRight w:val="0"/>
      <w:marTop w:val="0"/>
      <w:marBottom w:val="0"/>
      <w:divBdr>
        <w:top w:val="none" w:sz="0" w:space="0" w:color="auto"/>
        <w:left w:val="none" w:sz="0" w:space="0" w:color="auto"/>
        <w:bottom w:val="none" w:sz="0" w:space="0" w:color="auto"/>
        <w:right w:val="none" w:sz="0" w:space="0" w:color="auto"/>
      </w:divBdr>
    </w:div>
    <w:div w:id="1203785446">
      <w:bodyDiv w:val="1"/>
      <w:marLeft w:val="0"/>
      <w:marRight w:val="0"/>
      <w:marTop w:val="0"/>
      <w:marBottom w:val="0"/>
      <w:divBdr>
        <w:top w:val="none" w:sz="0" w:space="0" w:color="auto"/>
        <w:left w:val="none" w:sz="0" w:space="0" w:color="auto"/>
        <w:bottom w:val="none" w:sz="0" w:space="0" w:color="auto"/>
        <w:right w:val="none" w:sz="0" w:space="0" w:color="auto"/>
      </w:divBdr>
    </w:div>
    <w:div w:id="1406412621">
      <w:bodyDiv w:val="1"/>
      <w:marLeft w:val="0"/>
      <w:marRight w:val="0"/>
      <w:marTop w:val="0"/>
      <w:marBottom w:val="0"/>
      <w:divBdr>
        <w:top w:val="none" w:sz="0" w:space="0" w:color="auto"/>
        <w:left w:val="none" w:sz="0" w:space="0" w:color="auto"/>
        <w:bottom w:val="none" w:sz="0" w:space="0" w:color="auto"/>
        <w:right w:val="none" w:sz="0" w:space="0" w:color="auto"/>
      </w:divBdr>
    </w:div>
    <w:div w:id="1620455716">
      <w:bodyDiv w:val="1"/>
      <w:marLeft w:val="0"/>
      <w:marRight w:val="0"/>
      <w:marTop w:val="0"/>
      <w:marBottom w:val="0"/>
      <w:divBdr>
        <w:top w:val="none" w:sz="0" w:space="0" w:color="auto"/>
        <w:left w:val="none" w:sz="0" w:space="0" w:color="auto"/>
        <w:bottom w:val="none" w:sz="0" w:space="0" w:color="auto"/>
        <w:right w:val="none" w:sz="0" w:space="0" w:color="auto"/>
      </w:divBdr>
    </w:div>
    <w:div w:id="1699742333">
      <w:bodyDiv w:val="1"/>
      <w:marLeft w:val="0"/>
      <w:marRight w:val="0"/>
      <w:marTop w:val="0"/>
      <w:marBottom w:val="0"/>
      <w:divBdr>
        <w:top w:val="none" w:sz="0" w:space="0" w:color="auto"/>
        <w:left w:val="none" w:sz="0" w:space="0" w:color="auto"/>
        <w:bottom w:val="none" w:sz="0" w:space="0" w:color="auto"/>
        <w:right w:val="none" w:sz="0" w:space="0" w:color="auto"/>
      </w:divBdr>
    </w:div>
    <w:div w:id="187041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33E6E-D309-434C-A407-53144924E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4</Pages>
  <Words>1442</Words>
  <Characters>7932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Licencias Alcaldíavillamaria</cp:lastModifiedBy>
  <cp:revision>304</cp:revision>
  <cp:lastPrinted>2026-04-17T16:41:00Z</cp:lastPrinted>
  <dcterms:created xsi:type="dcterms:W3CDTF">2022-01-25T19:51:00Z</dcterms:created>
  <dcterms:modified xsi:type="dcterms:W3CDTF">2026-05-19T15:50:00Z</dcterms:modified>
</cp:coreProperties>
</file>