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1271EE" w14:textId="77777777" w:rsidR="00BE1AFC" w:rsidRPr="00483E94" w:rsidRDefault="00BE1AFC" w:rsidP="00BE1AF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0CA95A15" w14:textId="77777777" w:rsidR="00BE1AFC" w:rsidRPr="0047301D" w:rsidRDefault="00BE1AFC" w:rsidP="00BE1AF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47301D">
        <w:rPr>
          <w:b/>
          <w:color w:val="000000" w:themeColor="text1"/>
          <w:sz w:val="20"/>
          <w:szCs w:val="20"/>
        </w:rPr>
        <w:t>INSTITUTO NACIONAL DE VIAS</w:t>
      </w:r>
    </w:p>
    <w:p w14:paraId="57F187F5" w14:textId="77777777" w:rsidR="00BE1AFC" w:rsidRPr="0047301D" w:rsidRDefault="00BE1AFC" w:rsidP="00BE1AF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47301D">
        <w:rPr>
          <w:b/>
          <w:color w:val="000000" w:themeColor="text1"/>
          <w:sz w:val="20"/>
          <w:szCs w:val="20"/>
        </w:rPr>
        <w:t>Calle 51 No 79-51</w:t>
      </w:r>
    </w:p>
    <w:p w14:paraId="67F9A1E9" w14:textId="77777777" w:rsidR="00BE1AFC" w:rsidRPr="00483E94" w:rsidRDefault="00BE1AFC" w:rsidP="00BE1AF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47301D">
        <w:rPr>
          <w:b/>
          <w:color w:val="000000" w:themeColor="text1"/>
          <w:sz w:val="20"/>
          <w:szCs w:val="20"/>
        </w:rPr>
        <w:t>Medellín</w:t>
      </w:r>
    </w:p>
    <w:p w14:paraId="6EC554AA" w14:textId="77777777" w:rsidR="00BE1AFC" w:rsidRPr="00483E94" w:rsidRDefault="00BE1AFC" w:rsidP="00BE1AF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234DE29D" w14:textId="77777777" w:rsidR="00BE1AFC" w:rsidRDefault="00BE1AFC" w:rsidP="00BE1AF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0047301D">
        <w:rPr>
          <w:color w:val="000000" w:themeColor="text1"/>
          <w:sz w:val="20"/>
          <w:szCs w:val="20"/>
        </w:rPr>
        <w:t xml:space="preserve">Proceso de Contratación IP-DT-ANT-001-2026, en adelante el “Proceso de Contratación” </w:t>
      </w:r>
    </w:p>
    <w:p w14:paraId="7DFB6764" w14:textId="77777777" w:rsidR="00BE1AFC" w:rsidRDefault="00BE1AFC" w:rsidP="00BE1AF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0BA56AC" w14:textId="77777777" w:rsidR="00BE1AFC" w:rsidRDefault="00BE1AFC" w:rsidP="00BE1AF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Objeto:</w:t>
      </w:r>
    </w:p>
    <w:p w14:paraId="779BDB53" w14:textId="77777777" w:rsidR="00BE1AFC" w:rsidRPr="00483E94" w:rsidRDefault="00BE1AFC" w:rsidP="00BE1AFC">
      <w:pPr>
        <w:rPr>
          <w:rFonts w:cs="Arial"/>
          <w:color w:val="000000" w:themeColor="text1"/>
          <w:sz w:val="20"/>
          <w:szCs w:val="20"/>
        </w:rPr>
      </w:pPr>
      <w:r w:rsidRPr="0047301D">
        <w:rPr>
          <w:rFonts w:cs="Arial"/>
          <w:color w:val="000000" w:themeColor="text1"/>
          <w:sz w:val="20"/>
          <w:szCs w:val="20"/>
        </w:rPr>
        <w:t>MANTENIMIENTO DE LA SEDE DE LA DIRECCIÓN TERRITORIAL ANTIOQUIA – INVIAS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1E29D3A" w14:textId="77777777" w:rsidR="00770AEE" w:rsidRPr="00483E94" w:rsidRDefault="00770AEE" w:rsidP="00770AE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DB6A990" w14:textId="77777777" w:rsidR="00770AEE" w:rsidRPr="0047301D" w:rsidRDefault="00770AEE" w:rsidP="00770AEE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47301D">
        <w:rPr>
          <w:b/>
          <w:color w:val="000000" w:themeColor="text1"/>
          <w:sz w:val="20"/>
          <w:szCs w:val="20"/>
        </w:rPr>
        <w:t>INSTITUTO NACIONAL DE VIAS</w:t>
      </w:r>
    </w:p>
    <w:p w14:paraId="7393DDF0" w14:textId="77777777" w:rsidR="00770AEE" w:rsidRPr="0047301D" w:rsidRDefault="00770AEE" w:rsidP="00770AEE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47301D">
        <w:rPr>
          <w:b/>
          <w:color w:val="000000" w:themeColor="text1"/>
          <w:sz w:val="20"/>
          <w:szCs w:val="20"/>
        </w:rPr>
        <w:t>Calle 51 No 79-51</w:t>
      </w:r>
    </w:p>
    <w:p w14:paraId="0AB63E38" w14:textId="77777777" w:rsidR="00770AEE" w:rsidRPr="00483E94" w:rsidRDefault="00770AEE" w:rsidP="00770AEE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47301D">
        <w:rPr>
          <w:b/>
          <w:color w:val="000000" w:themeColor="text1"/>
          <w:sz w:val="20"/>
          <w:szCs w:val="20"/>
        </w:rPr>
        <w:t>Medellín</w:t>
      </w:r>
    </w:p>
    <w:p w14:paraId="0C7DB1E7" w14:textId="77777777" w:rsidR="00770AEE" w:rsidRPr="00483E94" w:rsidRDefault="00770AEE" w:rsidP="00770AEE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4D1EB04D" w14:textId="77777777" w:rsidR="00770AEE" w:rsidRDefault="00770AEE" w:rsidP="00770AE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0047301D">
        <w:rPr>
          <w:color w:val="000000" w:themeColor="text1"/>
          <w:sz w:val="20"/>
          <w:szCs w:val="20"/>
        </w:rPr>
        <w:t xml:space="preserve">Proceso de Contratación IP-DT-ANT-001-2026, en adelante el “Proceso de Contratación” </w:t>
      </w:r>
    </w:p>
    <w:p w14:paraId="2D5E5B75" w14:textId="77777777" w:rsidR="00770AEE" w:rsidRDefault="00770AEE" w:rsidP="00770AE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7E7570C" w14:textId="77777777" w:rsidR="00770AEE" w:rsidRDefault="00770AEE" w:rsidP="00770AEE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Objeto:</w:t>
      </w:r>
    </w:p>
    <w:p w14:paraId="21031C09" w14:textId="77777777" w:rsidR="00770AEE" w:rsidRPr="00483E94" w:rsidRDefault="00770AEE" w:rsidP="00770AEE">
      <w:pPr>
        <w:rPr>
          <w:rFonts w:cs="Arial"/>
          <w:color w:val="000000" w:themeColor="text1"/>
          <w:sz w:val="20"/>
          <w:szCs w:val="20"/>
        </w:rPr>
      </w:pPr>
      <w:r w:rsidRPr="0047301D">
        <w:rPr>
          <w:rFonts w:cs="Arial"/>
          <w:color w:val="000000" w:themeColor="text1"/>
          <w:sz w:val="20"/>
          <w:szCs w:val="20"/>
        </w:rPr>
        <w:t>MANTENIMIENTO DE LA SEDE DE LA DIRECCIÓN TERRITORIAL ANTIOQUIA – INVIAS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03B17" w14:textId="77777777" w:rsidR="00143278" w:rsidRDefault="00143278" w:rsidP="000616C1">
      <w:r>
        <w:separator/>
      </w:r>
    </w:p>
  </w:endnote>
  <w:endnote w:type="continuationSeparator" w:id="0">
    <w:p w14:paraId="0FF0739B" w14:textId="77777777" w:rsidR="00143278" w:rsidRDefault="00143278" w:rsidP="000616C1">
      <w:r>
        <w:continuationSeparator/>
      </w:r>
    </w:p>
  </w:endnote>
  <w:endnote w:type="continuationNotice" w:id="1">
    <w:p w14:paraId="210920DA" w14:textId="77777777" w:rsidR="00143278" w:rsidRDefault="001432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3FDD17F1" w:rsidR="00457C60" w:rsidRDefault="0035138D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19657" w14:textId="77777777" w:rsidR="00143278" w:rsidRDefault="00143278" w:rsidP="000616C1">
      <w:r>
        <w:separator/>
      </w:r>
    </w:p>
  </w:footnote>
  <w:footnote w:type="continuationSeparator" w:id="0">
    <w:p w14:paraId="376EF147" w14:textId="77777777" w:rsidR="00143278" w:rsidRDefault="00143278" w:rsidP="000616C1">
      <w:r>
        <w:continuationSeparator/>
      </w:r>
    </w:p>
  </w:footnote>
  <w:footnote w:type="continuationNotice" w:id="1">
    <w:p w14:paraId="2BF33E25" w14:textId="77777777" w:rsidR="00143278" w:rsidRDefault="001432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F7B0A6D">
      <w:trPr>
        <w:trHeight w:val="278"/>
        <w:jc w:val="center"/>
      </w:trPr>
      <w:tc>
        <w:tcPr>
          <w:tcW w:w="672" w:type="pct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vAlign w:val="center"/>
        </w:tcPr>
        <w:p w14:paraId="47C3DF8C" w14:textId="21C9D5D2" w:rsidR="00AE639D" w:rsidRPr="00C26B45" w:rsidRDefault="0F7B0A6D" w:rsidP="0F7B0A6D">
          <w:pPr>
            <w:spacing w:after="4" w:line="249" w:lineRule="auto"/>
            <w:ind w:left="10" w:hanging="10"/>
            <w:jc w:val="center"/>
            <w:rPr>
              <w:rFonts w:cs="Arial"/>
              <w:b/>
              <w:bCs/>
              <w:sz w:val="16"/>
              <w:szCs w:val="16"/>
              <w:lang w:eastAsia="es-CO"/>
            </w:rPr>
          </w:pPr>
          <w:r w:rsidRPr="0F7B0A6D">
            <w:rPr>
              <w:rFonts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AE639D" w:rsidRPr="00C26B45" w14:paraId="3B9C081F" w14:textId="77777777" w:rsidTr="0F7B0A6D">
      <w:trPr>
        <w:trHeight w:val="87"/>
        <w:jc w:val="center"/>
      </w:trPr>
      <w:tc>
        <w:tcPr>
          <w:tcW w:w="672" w:type="pct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vAlign w:val="center"/>
        </w:tcPr>
        <w:p w14:paraId="175B4D0A" w14:textId="6392F0E6" w:rsidR="00AE639D" w:rsidRPr="00C26B45" w:rsidRDefault="0035138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57" w:type="pct"/>
          <w:vMerge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43278"/>
    <w:rsid w:val="0016682D"/>
    <w:rsid w:val="00181A0F"/>
    <w:rsid w:val="00184EDB"/>
    <w:rsid w:val="001A5860"/>
    <w:rsid w:val="001A5C14"/>
    <w:rsid w:val="001B73DE"/>
    <w:rsid w:val="001C0BD3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0AEE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E1AFC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BE1AF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E1AF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Santiago Hernandez Rua</cp:lastModifiedBy>
  <cp:revision>6</cp:revision>
  <dcterms:created xsi:type="dcterms:W3CDTF">2022-12-12T16:52:00Z</dcterms:created>
  <dcterms:modified xsi:type="dcterms:W3CDTF">2026-04-30T14:01:00Z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