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551F0" w14:textId="77777777" w:rsidR="000F566B" w:rsidRPr="00924988" w:rsidRDefault="000F566B" w:rsidP="00924988">
      <w:pPr>
        <w:numPr>
          <w:ilvl w:val="0"/>
          <w:numId w:val="39"/>
        </w:numPr>
        <w:spacing w:after="240"/>
        <w:ind w:left="0" w:firstLine="0"/>
        <w:jc w:val="both"/>
        <w:rPr>
          <w:rFonts w:ascii="Arial" w:hAnsi="Arial" w:cs="Arial"/>
          <w:b/>
          <w:bCs/>
          <w:snapToGrid w:val="0"/>
          <w:sz w:val="22"/>
          <w:szCs w:val="22"/>
        </w:rPr>
      </w:pPr>
      <w:r w:rsidRPr="00924988">
        <w:rPr>
          <w:rFonts w:ascii="Arial" w:hAnsi="Arial" w:cs="Arial"/>
          <w:b/>
          <w:bCs/>
          <w:snapToGrid w:val="0"/>
          <w:sz w:val="22"/>
          <w:szCs w:val="22"/>
        </w:rPr>
        <w:t xml:space="preserve">OBJETO DEL PROCESO </w:t>
      </w:r>
    </w:p>
    <w:p w14:paraId="447943C5" w14:textId="0AA6A571" w:rsidR="002A544C" w:rsidRPr="002A544C" w:rsidRDefault="002A544C" w:rsidP="002A544C">
      <w:pPr>
        <w:jc w:val="both"/>
        <w:rPr>
          <w:rFonts w:ascii="Arial" w:hAnsi="Arial" w:cs="Arial"/>
          <w:color w:val="000000" w:themeColor="text1"/>
          <w:sz w:val="22"/>
          <w:szCs w:val="22"/>
          <w:lang w:val="es-CO" w:eastAsia="es-CO"/>
        </w:rPr>
      </w:pPr>
      <w:r w:rsidRPr="002A544C">
        <w:rPr>
          <w:rFonts w:ascii="Arial" w:hAnsi="Arial" w:cs="Arial"/>
          <w:color w:val="000000" w:themeColor="text1"/>
          <w:sz w:val="22"/>
          <w:szCs w:val="22"/>
          <w:lang w:val="es-CO" w:eastAsia="es-CO"/>
        </w:rPr>
        <w:t xml:space="preserve">63400C1701 </w:t>
      </w:r>
      <w:r w:rsidRPr="002A544C">
        <w:rPr>
          <w:rFonts w:ascii="Arial" w:hAnsi="Arial" w:cs="Arial"/>
          <w:b/>
          <w:bCs/>
          <w:color w:val="000000" w:themeColor="text1"/>
          <w:sz w:val="22"/>
          <w:szCs w:val="22"/>
          <w:lang w:val="es-CO" w:eastAsia="es-CO"/>
        </w:rPr>
        <w:t>PRESTAR LOS SERVICIOS PARA DESARROLLAR LAS ACTIVIDADES CONTEMPLADAS EN EL PROGRAMA INTEGRAL DE BIENESTAR, CLIMA LABORAL Y SALUD DE LOS FUNCIONARIOS DEL REGIONAL OCCIDENTE, DIRIGIDO A FUNCIONARIOS PREPENSIONADOS.</w:t>
      </w:r>
    </w:p>
    <w:p w14:paraId="412FC2A8" w14:textId="77777777" w:rsidR="00AF0056" w:rsidRPr="00924988" w:rsidRDefault="00AF0056" w:rsidP="00924988">
      <w:pPr>
        <w:pStyle w:val="Sinespaciado"/>
        <w:spacing w:after="240"/>
        <w:jc w:val="both"/>
        <w:rPr>
          <w:rFonts w:ascii="Arial" w:hAnsi="Arial" w:cs="Arial"/>
          <w:bCs/>
          <w:highlight w:val="lightGray"/>
        </w:rPr>
      </w:pPr>
    </w:p>
    <w:p w14:paraId="6317E87E" w14:textId="57E76599" w:rsidR="00257FC0" w:rsidRPr="00924988" w:rsidRDefault="000F7625" w:rsidP="00924988">
      <w:pPr>
        <w:pStyle w:val="Sinespaciado"/>
        <w:spacing w:after="240"/>
        <w:jc w:val="both"/>
        <w:rPr>
          <w:rFonts w:ascii="Arial" w:hAnsi="Arial" w:cs="Arial"/>
          <w:b/>
        </w:rPr>
      </w:pPr>
      <w:r w:rsidRPr="00924988">
        <w:rPr>
          <w:rFonts w:ascii="Arial" w:hAnsi="Arial" w:cs="Arial"/>
          <w:b/>
        </w:rPr>
        <w:t>2..</w:t>
      </w:r>
      <w:r w:rsidR="009D3800" w:rsidRPr="00924988">
        <w:rPr>
          <w:rFonts w:ascii="Arial" w:hAnsi="Arial" w:cs="Arial"/>
          <w:b/>
        </w:rPr>
        <w:t xml:space="preserve"> OBLIGACIONES ESPECÍFICAS DEL CONTRATISTA</w:t>
      </w:r>
    </w:p>
    <w:p w14:paraId="4804E62A" w14:textId="1D3CFB94" w:rsidR="00630632" w:rsidRPr="00924988" w:rsidRDefault="00630632" w:rsidP="00924988">
      <w:pPr>
        <w:pStyle w:val="Sinespaciado"/>
        <w:spacing w:after="240"/>
        <w:jc w:val="both"/>
        <w:rPr>
          <w:rFonts w:ascii="Arial" w:hAnsi="Arial" w:cs="Arial"/>
          <w:bCs/>
        </w:rPr>
      </w:pPr>
      <w:r w:rsidRPr="00924988">
        <w:rPr>
          <w:rFonts w:ascii="Arial" w:hAnsi="Arial" w:cs="Arial"/>
          <w:b/>
        </w:rPr>
        <w:t>a)</w:t>
      </w:r>
      <w:r w:rsidRPr="00924988">
        <w:rPr>
          <w:rFonts w:ascii="Arial" w:hAnsi="Arial" w:cs="Arial"/>
          <w:bCs/>
        </w:rPr>
        <w:t xml:space="preserve"> Dar cumplimiento de todas las especificaciones y condiciones técnicas descritas en el Formato No. 8</w:t>
      </w:r>
      <w:r w:rsidR="00436699" w:rsidRPr="00924988">
        <w:rPr>
          <w:rFonts w:ascii="Arial" w:hAnsi="Arial" w:cs="Arial"/>
          <w:bCs/>
        </w:rPr>
        <w:t xml:space="preserve"> </w:t>
      </w:r>
      <w:r w:rsidRPr="00924988">
        <w:rPr>
          <w:rFonts w:ascii="Arial" w:hAnsi="Arial" w:cs="Arial"/>
          <w:bCs/>
        </w:rPr>
        <w:t>Especificaciones</w:t>
      </w:r>
      <w:r w:rsidR="00436699" w:rsidRPr="00924988">
        <w:rPr>
          <w:rFonts w:ascii="Arial" w:hAnsi="Arial" w:cs="Arial"/>
          <w:bCs/>
        </w:rPr>
        <w:t xml:space="preserve"> </w:t>
      </w:r>
      <w:r w:rsidRPr="00924988">
        <w:rPr>
          <w:rFonts w:ascii="Arial" w:hAnsi="Arial" w:cs="Arial"/>
          <w:bCs/>
        </w:rPr>
        <w:t>Técnicas, en el lugar y plazos establecidos en el contrato.</w:t>
      </w:r>
    </w:p>
    <w:p w14:paraId="0AD31AB3" w14:textId="7B56BFE8" w:rsidR="00630632" w:rsidRPr="00924988" w:rsidRDefault="00630632" w:rsidP="00924988">
      <w:pPr>
        <w:pStyle w:val="Sinespaciado"/>
        <w:spacing w:after="240"/>
        <w:jc w:val="both"/>
        <w:rPr>
          <w:rFonts w:ascii="Arial" w:hAnsi="Arial" w:cs="Arial"/>
          <w:bCs/>
        </w:rPr>
      </w:pPr>
      <w:r w:rsidRPr="00924988">
        <w:rPr>
          <w:rFonts w:ascii="Arial" w:hAnsi="Arial" w:cs="Arial"/>
          <w:b/>
        </w:rPr>
        <w:t>b</w:t>
      </w:r>
      <w:r w:rsidRPr="00924988">
        <w:rPr>
          <w:rFonts w:ascii="Arial" w:hAnsi="Arial" w:cs="Arial"/>
          <w:bCs/>
        </w:rPr>
        <w:t xml:space="preserve">) Se compromete para con la AEROCIVIL a pagar a su personal los salarios, prestaciones sociales y </w:t>
      </w:r>
      <w:r w:rsidR="00FE600D" w:rsidRPr="00924988">
        <w:rPr>
          <w:rFonts w:ascii="Arial" w:hAnsi="Arial" w:cs="Arial"/>
          <w:bCs/>
        </w:rPr>
        <w:t>demás emolumentos</w:t>
      </w:r>
      <w:r w:rsidRPr="00924988">
        <w:rPr>
          <w:rFonts w:ascii="Arial" w:hAnsi="Arial" w:cs="Arial"/>
          <w:bCs/>
        </w:rPr>
        <w:t xml:space="preserve"> que se deriven de la ejecución del presente contrato de conformidad con lo establecido en las normas que regulan la materia, así como cumplir con las demás disposiciones laborales aplicables.</w:t>
      </w:r>
    </w:p>
    <w:p w14:paraId="789D17C0" w14:textId="3AC676E6" w:rsidR="00630632" w:rsidRPr="00924988" w:rsidRDefault="00630632" w:rsidP="00924988">
      <w:pPr>
        <w:pStyle w:val="Sinespaciado"/>
        <w:spacing w:after="240"/>
        <w:jc w:val="both"/>
        <w:rPr>
          <w:rFonts w:ascii="Arial" w:hAnsi="Arial" w:cs="Arial"/>
          <w:bCs/>
        </w:rPr>
      </w:pPr>
      <w:r w:rsidRPr="00924988">
        <w:rPr>
          <w:rFonts w:ascii="Arial" w:hAnsi="Arial" w:cs="Arial"/>
          <w:b/>
        </w:rPr>
        <w:t>c)</w:t>
      </w:r>
      <w:r w:rsidRPr="00924988">
        <w:rPr>
          <w:rFonts w:ascii="Arial" w:hAnsi="Arial" w:cs="Arial"/>
          <w:bCs/>
        </w:rPr>
        <w:t xml:space="preserve"> 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w:t>
      </w:r>
      <w:r w:rsidR="00603B9D" w:rsidRPr="00924988">
        <w:rPr>
          <w:rFonts w:ascii="Arial" w:hAnsi="Arial" w:cs="Arial"/>
          <w:bCs/>
        </w:rPr>
        <w:t xml:space="preserve"> </w:t>
      </w:r>
      <w:r w:rsidRPr="00924988">
        <w:rPr>
          <w:rFonts w:ascii="Arial" w:hAnsi="Arial" w:cs="Arial"/>
          <w:bCs/>
        </w:rPr>
        <w:t>contribuciones parafiscales, y a salir al saneamiento y defensa de los derechos de la Aerocivil, en el evento de reclamaciones de terceros por causa o con ocasión de la prestación de los servicios.</w:t>
      </w:r>
    </w:p>
    <w:p w14:paraId="1178E954" w14:textId="0799FBE4" w:rsidR="00630632" w:rsidRPr="00924988" w:rsidRDefault="00630632" w:rsidP="00924988">
      <w:pPr>
        <w:pStyle w:val="Sinespaciado"/>
        <w:spacing w:after="240"/>
        <w:jc w:val="both"/>
        <w:rPr>
          <w:rFonts w:ascii="Arial" w:hAnsi="Arial" w:cs="Arial"/>
          <w:bCs/>
        </w:rPr>
      </w:pPr>
      <w:r w:rsidRPr="00924988">
        <w:rPr>
          <w:rFonts w:ascii="Arial" w:hAnsi="Arial" w:cs="Arial"/>
          <w:b/>
        </w:rPr>
        <w:t>d)</w:t>
      </w:r>
      <w:r w:rsidRPr="00924988">
        <w:rPr>
          <w:rFonts w:ascii="Arial" w:hAnsi="Arial" w:cs="Arial"/>
          <w:bCs/>
        </w:rPr>
        <w:t xml:space="preserve"> 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086889B9" w14:textId="0F949D98" w:rsidR="00630632" w:rsidRPr="00924988" w:rsidRDefault="00630632" w:rsidP="00924988">
      <w:pPr>
        <w:pStyle w:val="Sinespaciado"/>
        <w:spacing w:after="240"/>
        <w:jc w:val="both"/>
        <w:rPr>
          <w:rFonts w:ascii="Arial" w:hAnsi="Arial" w:cs="Arial"/>
          <w:bCs/>
        </w:rPr>
      </w:pPr>
      <w:r w:rsidRPr="00924988">
        <w:rPr>
          <w:rFonts w:ascii="Arial" w:hAnsi="Arial" w:cs="Arial"/>
          <w:b/>
        </w:rPr>
        <w:t>e)</w:t>
      </w:r>
      <w:r w:rsidRPr="00924988">
        <w:rPr>
          <w:rFonts w:ascii="Arial" w:hAnsi="Arial" w:cs="Arial"/>
          <w:bCs/>
        </w:rPr>
        <w:t xml:space="preserve"> Implementar y hacer seguimiento a un programa HSSE, para todo el personal involucrado en la ejecución del contrato.</w:t>
      </w:r>
    </w:p>
    <w:p w14:paraId="7813CCDD" w14:textId="20CFBE57" w:rsidR="00630632" w:rsidRPr="00924988" w:rsidRDefault="00630632" w:rsidP="00924988">
      <w:pPr>
        <w:pStyle w:val="Sinespaciado"/>
        <w:spacing w:after="240"/>
        <w:jc w:val="both"/>
        <w:rPr>
          <w:rFonts w:ascii="Arial" w:hAnsi="Arial" w:cs="Arial"/>
          <w:bCs/>
        </w:rPr>
      </w:pPr>
      <w:r w:rsidRPr="00924988">
        <w:rPr>
          <w:rFonts w:ascii="Arial" w:hAnsi="Arial" w:cs="Arial"/>
          <w:b/>
        </w:rPr>
        <w:t>f)</w:t>
      </w:r>
      <w:r w:rsidRPr="00924988">
        <w:rPr>
          <w:rFonts w:ascii="Arial" w:hAnsi="Arial" w:cs="Arial"/>
          <w:bCs/>
        </w:rPr>
        <w:t xml:space="preserve"> Cumplir con los protocolos de bioseguridad establecidos por el Gobierno Nacional y la entidad para combatir </w:t>
      </w:r>
      <w:r w:rsidR="00996D5C" w:rsidRPr="00924988">
        <w:rPr>
          <w:rFonts w:ascii="Arial" w:hAnsi="Arial" w:cs="Arial"/>
          <w:bCs/>
        </w:rPr>
        <w:t>las enfermedades de tipo respiratorio</w:t>
      </w:r>
      <w:r w:rsidRPr="00924988">
        <w:rPr>
          <w:rFonts w:ascii="Arial" w:hAnsi="Arial" w:cs="Arial"/>
          <w:bCs/>
        </w:rPr>
        <w:t>, sin costo adicional para la entidad.</w:t>
      </w:r>
    </w:p>
    <w:p w14:paraId="69CF7DEF" w14:textId="205BD300" w:rsidR="00630632" w:rsidRPr="00924988" w:rsidRDefault="00630632" w:rsidP="00924988">
      <w:pPr>
        <w:pStyle w:val="Sinespaciado"/>
        <w:spacing w:after="240"/>
        <w:jc w:val="both"/>
        <w:rPr>
          <w:rFonts w:ascii="Arial" w:hAnsi="Arial" w:cs="Arial"/>
          <w:bCs/>
        </w:rPr>
      </w:pPr>
      <w:r w:rsidRPr="00924988">
        <w:rPr>
          <w:rFonts w:ascii="Arial" w:hAnsi="Arial" w:cs="Arial"/>
          <w:b/>
        </w:rPr>
        <w:t>g)</w:t>
      </w:r>
      <w:r w:rsidRPr="00924988">
        <w:rPr>
          <w:rFonts w:ascii="Arial" w:hAnsi="Arial" w:cs="Arial"/>
          <w:bCs/>
        </w:rPr>
        <w:t xml:space="preserve"> Asumir los riesgos a su cargo, conforme a la distribución de los mismos contenidos en el Formato No. 9 Matriz de Riesgos.</w:t>
      </w:r>
    </w:p>
    <w:p w14:paraId="3F7DE1AD" w14:textId="671A0B9A" w:rsidR="00630632" w:rsidRPr="00924988" w:rsidRDefault="00630632" w:rsidP="00924988">
      <w:pPr>
        <w:pStyle w:val="Sinespaciado"/>
        <w:spacing w:after="240"/>
        <w:jc w:val="both"/>
        <w:rPr>
          <w:rFonts w:ascii="Arial" w:hAnsi="Arial" w:cs="Arial"/>
          <w:bCs/>
        </w:rPr>
      </w:pPr>
      <w:r w:rsidRPr="00924988">
        <w:rPr>
          <w:rFonts w:ascii="Arial" w:hAnsi="Arial" w:cs="Arial"/>
          <w:b/>
        </w:rPr>
        <w:t>h)</w:t>
      </w:r>
      <w:r w:rsidRPr="00924988">
        <w:rPr>
          <w:rFonts w:ascii="Arial" w:hAnsi="Arial" w:cs="Arial"/>
          <w:bCs/>
        </w:rPr>
        <w:t xml:space="preserve"> Dar a conocer a la AEROCIVIL cualquier reclamación que indirecta o directamente pueda tener algún efecto sobre el objeto del contrato o sobre sus obligaciones.</w:t>
      </w:r>
    </w:p>
    <w:p w14:paraId="5B477021" w14:textId="77777777" w:rsidR="00630632" w:rsidRPr="00924988" w:rsidRDefault="00630632" w:rsidP="00924988">
      <w:pPr>
        <w:pStyle w:val="Sinespaciado"/>
        <w:spacing w:after="240"/>
        <w:jc w:val="both"/>
        <w:rPr>
          <w:rFonts w:ascii="Arial" w:hAnsi="Arial" w:cs="Arial"/>
          <w:bCs/>
        </w:rPr>
      </w:pPr>
      <w:r w:rsidRPr="00924988">
        <w:rPr>
          <w:rFonts w:ascii="Arial" w:hAnsi="Arial" w:cs="Arial"/>
          <w:b/>
        </w:rPr>
        <w:t>i)</w:t>
      </w:r>
      <w:r w:rsidRPr="00924988">
        <w:rPr>
          <w:rFonts w:ascii="Arial" w:hAnsi="Arial" w:cs="Arial"/>
          <w:bCs/>
        </w:rPr>
        <w:t xml:space="preserve"> Cumplir con el plan de garantías ofertadas.</w:t>
      </w:r>
    </w:p>
    <w:p w14:paraId="7E9118D9" w14:textId="77777777" w:rsidR="00407944" w:rsidRPr="00924988" w:rsidRDefault="00630632" w:rsidP="00924988">
      <w:pPr>
        <w:pStyle w:val="Sinespaciado"/>
        <w:spacing w:after="240"/>
        <w:jc w:val="both"/>
        <w:rPr>
          <w:rFonts w:ascii="Arial" w:hAnsi="Arial" w:cs="Arial"/>
          <w:bCs/>
        </w:rPr>
      </w:pPr>
      <w:r w:rsidRPr="00924988">
        <w:rPr>
          <w:rFonts w:ascii="Arial" w:hAnsi="Arial" w:cs="Arial"/>
          <w:b/>
        </w:rPr>
        <w:lastRenderedPageBreak/>
        <w:t>j)</w:t>
      </w:r>
      <w:r w:rsidRPr="00924988">
        <w:rPr>
          <w:rFonts w:ascii="Arial" w:hAnsi="Arial" w:cs="Arial"/>
          <w:bCs/>
        </w:rPr>
        <w:t xml:space="preserve"> Responder ante AEROCIVIL por las fallas que le sean atribuibles respecto del objeto del presente contrato y los</w:t>
      </w:r>
      <w:r w:rsidR="00FE293A" w:rsidRPr="00924988">
        <w:rPr>
          <w:rFonts w:ascii="Arial" w:hAnsi="Arial" w:cs="Arial"/>
          <w:bCs/>
        </w:rPr>
        <w:t xml:space="preserve"> </w:t>
      </w:r>
      <w:r w:rsidRPr="00924988">
        <w:rPr>
          <w:rFonts w:ascii="Arial" w:hAnsi="Arial" w:cs="Arial"/>
          <w:bCs/>
        </w:rPr>
        <w:t>demás</w:t>
      </w:r>
      <w:r w:rsidR="00FE293A" w:rsidRPr="00924988">
        <w:rPr>
          <w:rFonts w:ascii="Arial" w:hAnsi="Arial" w:cs="Arial"/>
          <w:bCs/>
        </w:rPr>
        <w:t xml:space="preserve"> </w:t>
      </w:r>
      <w:r w:rsidRPr="00924988">
        <w:rPr>
          <w:rFonts w:ascii="Arial" w:hAnsi="Arial" w:cs="Arial"/>
          <w:bCs/>
        </w:rPr>
        <w:t>documentos vinculantes del proceso.</w:t>
      </w:r>
    </w:p>
    <w:p w14:paraId="78CF6BB8" w14:textId="53D04812" w:rsidR="00257FC0" w:rsidRPr="00924988" w:rsidRDefault="005C3F64" w:rsidP="00924988">
      <w:pPr>
        <w:pStyle w:val="Sinespaciado"/>
        <w:spacing w:after="240"/>
        <w:jc w:val="both"/>
        <w:rPr>
          <w:rFonts w:ascii="Arial" w:hAnsi="Arial" w:cs="Arial"/>
          <w:b/>
          <w:highlight w:val="lightGray"/>
        </w:rPr>
      </w:pPr>
      <w:r w:rsidRPr="00924988">
        <w:rPr>
          <w:rFonts w:ascii="Arial" w:hAnsi="Arial" w:cs="Arial"/>
          <w:b/>
        </w:rPr>
        <w:t>3. CARACTERÍSTICAS, ACTIVIDADES Y REQUERIMIENTOS TÉCNICOS</w:t>
      </w:r>
    </w:p>
    <w:p w14:paraId="1A8E4346" w14:textId="634596C6" w:rsidR="00257FC0" w:rsidRPr="00924988" w:rsidRDefault="00A520B0" w:rsidP="00924988">
      <w:pPr>
        <w:pStyle w:val="Sinespaciado"/>
        <w:spacing w:after="240"/>
        <w:jc w:val="both"/>
        <w:rPr>
          <w:rFonts w:ascii="Arial" w:hAnsi="Arial" w:cs="Arial"/>
        </w:rPr>
      </w:pPr>
      <w:r w:rsidRPr="00924988">
        <w:rPr>
          <w:rFonts w:ascii="Arial" w:hAnsi="Arial" w:cs="Arial"/>
        </w:rPr>
        <w:t xml:space="preserve">El director general de la Unidad Administrativa Especial de la Aeronáutica </w:t>
      </w:r>
      <w:r w:rsidR="00FE293A" w:rsidRPr="00924988">
        <w:rPr>
          <w:rFonts w:ascii="Arial" w:hAnsi="Arial" w:cs="Arial"/>
        </w:rPr>
        <w:t>Civil</w:t>
      </w:r>
      <w:r w:rsidRPr="00924988">
        <w:rPr>
          <w:rFonts w:ascii="Arial" w:hAnsi="Arial" w:cs="Arial"/>
        </w:rPr>
        <w:t xml:space="preserve"> tiene como función, entre otras, la de “Velar por el Bienestar Social laboral y promover el desarrollo del talento humano de acuerdo con las normas vigentes establecidas por su administración”. (Numeral 15 del artículo 9° del Decreto 260 del 28 de enero de 2004). A su vez, la Dirección de </w:t>
      </w:r>
      <w:r w:rsidR="2BC275B8" w:rsidRPr="00924988">
        <w:rPr>
          <w:rFonts w:ascii="Arial" w:hAnsi="Arial" w:cs="Arial"/>
        </w:rPr>
        <w:t>Talento Humano</w:t>
      </w:r>
      <w:r w:rsidRPr="00924988">
        <w:rPr>
          <w:rFonts w:ascii="Arial" w:hAnsi="Arial" w:cs="Arial"/>
        </w:rPr>
        <w:t xml:space="preserve"> tiene como función adelantar y coordinar con los organismos competentes programas de bienestar y seguridad social para los funcionarios y su núcleo familiar. (Artículo </w:t>
      </w:r>
      <w:r w:rsidR="22746CED" w:rsidRPr="00924988">
        <w:rPr>
          <w:rFonts w:ascii="Arial" w:hAnsi="Arial" w:cs="Arial"/>
        </w:rPr>
        <w:t>1</w:t>
      </w:r>
      <w:r w:rsidRPr="00924988">
        <w:rPr>
          <w:rFonts w:ascii="Arial" w:hAnsi="Arial" w:cs="Arial"/>
        </w:rPr>
        <w:t>9° del Decreto 260 del 28 de enero de 2004).</w:t>
      </w:r>
    </w:p>
    <w:p w14:paraId="0C6CD0FC" w14:textId="24BB6F51" w:rsidR="00257FC0" w:rsidRPr="00924988" w:rsidRDefault="00432756" w:rsidP="00924988">
      <w:pPr>
        <w:pStyle w:val="Sinespaciado"/>
        <w:spacing w:after="240"/>
        <w:jc w:val="both"/>
        <w:rPr>
          <w:rFonts w:ascii="Arial" w:hAnsi="Arial" w:cs="Arial"/>
          <w:highlight w:val="lightGray"/>
          <w:lang w:val="es-ES"/>
        </w:rPr>
      </w:pPr>
      <w:r w:rsidRPr="00924988">
        <w:rPr>
          <w:rFonts w:ascii="Arial" w:hAnsi="Arial" w:cs="Arial"/>
          <w:lang w:val="es-ES"/>
        </w:rPr>
        <w:t>La presente necesidad de contratación surge con el fin de cumplir en forma eficiente y eficaz la gestión encomendada al Grupo Bienestar Social y Desarrollo Humano, teniendo en cuenta que la Entidad para el cumplimiento de los objetivos Institucionales, cuenta con un gran recurso, sus funcionarios. Las actividades que desarrolla el Grupo Bienestar y Desarrollo Humano brindan al funcionario y su núcleo familiar, formación y esparcimiento, contribuyendo al mejoramiento de la calidad de vida laboral y personal, disminuyendo el riesgo psicosocial y aumentando el sentido de pertenencia y compromiso institucional.</w:t>
      </w:r>
    </w:p>
    <w:p w14:paraId="0CE1CD27" w14:textId="2D540B29" w:rsidR="00257FC0" w:rsidRPr="00924988" w:rsidRDefault="00431A28" w:rsidP="00924988">
      <w:pPr>
        <w:pStyle w:val="Sinespaciado"/>
        <w:spacing w:after="240"/>
        <w:jc w:val="both"/>
        <w:rPr>
          <w:rFonts w:ascii="Arial" w:hAnsi="Arial" w:cs="Arial"/>
        </w:rPr>
      </w:pPr>
      <w:r w:rsidRPr="00924988">
        <w:rPr>
          <w:rFonts w:ascii="Arial" w:hAnsi="Arial" w:cs="Arial"/>
        </w:rPr>
        <w:t>Las obligaciones del contratista en desarrollo del objeto del contractual serian, entre otras, las siguientes:</w:t>
      </w:r>
    </w:p>
    <w:p w14:paraId="341A7DAA" w14:textId="77777777" w:rsidR="007E6D61" w:rsidRPr="00924988" w:rsidRDefault="007E6D61" w:rsidP="00924988">
      <w:pPr>
        <w:spacing w:after="240"/>
        <w:jc w:val="both"/>
        <w:rPr>
          <w:rFonts w:ascii="Arial" w:hAnsi="Arial" w:cs="Arial"/>
          <w:sz w:val="22"/>
          <w:szCs w:val="22"/>
        </w:rPr>
      </w:pPr>
      <w:r w:rsidRPr="00924988">
        <w:rPr>
          <w:rFonts w:ascii="Arial" w:hAnsi="Arial" w:cs="Arial"/>
          <w:sz w:val="22"/>
          <w:szCs w:val="22"/>
          <w:lang w:val="es-CO" w:eastAsia="es-CO"/>
        </w:rPr>
        <w:t>Al momento de escoger el sitio del evento, la Aeronáutica civil se reservará el derecho de seleccionar de común acuerdo con el contratista el lugar que presente las mejores condiciones en calidad y seguridad para los funcionarios de cada aeropuerto para la realización de las actividades en cada una de las ciudades, Restaurante, Hoteles o centro recreativo con una categoría mínima de cuatro estrellas</w:t>
      </w:r>
      <w:r w:rsidRPr="00924988">
        <w:rPr>
          <w:rFonts w:ascii="Arial" w:hAnsi="Arial" w:cs="Arial"/>
          <w:sz w:val="22"/>
          <w:szCs w:val="22"/>
        </w:rPr>
        <w:t>. </w:t>
      </w:r>
    </w:p>
    <w:p w14:paraId="008BE61A" w14:textId="41BBEC23" w:rsidR="00257FC0" w:rsidRPr="00924988" w:rsidRDefault="005B5886" w:rsidP="00924988">
      <w:pPr>
        <w:pStyle w:val="Sinespaciado"/>
        <w:spacing w:after="240"/>
        <w:jc w:val="both"/>
        <w:rPr>
          <w:rFonts w:ascii="Arial" w:hAnsi="Arial" w:cs="Arial"/>
          <w:b/>
          <w:bCs/>
        </w:rPr>
      </w:pPr>
      <w:r w:rsidRPr="00924988">
        <w:rPr>
          <w:rFonts w:ascii="Arial" w:hAnsi="Arial" w:cs="Arial"/>
          <w:b/>
          <w:bCs/>
        </w:rPr>
        <w:t>El CONTRATISTA debe:</w:t>
      </w:r>
    </w:p>
    <w:p w14:paraId="5346360D" w14:textId="4AC3F0D1" w:rsidR="00552963" w:rsidRPr="00924988" w:rsidRDefault="00552963" w:rsidP="00924988">
      <w:pPr>
        <w:pStyle w:val="Sinespaciado"/>
        <w:spacing w:after="240"/>
        <w:jc w:val="both"/>
        <w:rPr>
          <w:rFonts w:ascii="Arial" w:hAnsi="Arial" w:cs="Arial"/>
          <w:bCs/>
        </w:rPr>
      </w:pPr>
      <w:r w:rsidRPr="00924988">
        <w:rPr>
          <w:rFonts w:ascii="Arial" w:hAnsi="Arial" w:cs="Arial"/>
          <w:b/>
          <w:bCs/>
        </w:rPr>
        <w:t>1.</w:t>
      </w:r>
      <w:r w:rsidRPr="00924988">
        <w:rPr>
          <w:rFonts w:ascii="Arial" w:hAnsi="Arial" w:cs="Arial"/>
        </w:rPr>
        <w:t xml:space="preserve"> Dar cumplimiento del contrato de acuerdo con lo estipulado en los pliegos de condiciones, en sus anexos técnicos: </w:t>
      </w:r>
    </w:p>
    <w:p w14:paraId="4794755A" w14:textId="06F479F3" w:rsidR="00552963" w:rsidRPr="00924988" w:rsidRDefault="00552963" w:rsidP="00924988">
      <w:pPr>
        <w:pStyle w:val="Sinespaciado"/>
        <w:spacing w:after="240"/>
        <w:ind w:left="708"/>
        <w:jc w:val="both"/>
        <w:rPr>
          <w:rFonts w:ascii="Arial" w:hAnsi="Arial" w:cs="Arial"/>
        </w:rPr>
      </w:pPr>
      <w:r w:rsidRPr="00924988">
        <w:rPr>
          <w:rFonts w:ascii="Arial" w:hAnsi="Arial" w:cs="Arial"/>
          <w:b/>
          <w:bCs/>
        </w:rPr>
        <w:t>1.</w:t>
      </w:r>
      <w:r w:rsidRPr="00924988">
        <w:rPr>
          <w:rFonts w:ascii="Arial" w:hAnsi="Arial" w:cs="Arial"/>
        </w:rPr>
        <w:t xml:space="preserve"> Estudios Previos, Especificaciones Técnicas, </w:t>
      </w:r>
      <w:r w:rsidR="002A544C">
        <w:rPr>
          <w:rFonts w:ascii="Arial" w:hAnsi="Arial" w:cs="Arial"/>
        </w:rPr>
        <w:t>y</w:t>
      </w:r>
      <w:r w:rsidRPr="00924988">
        <w:rPr>
          <w:rFonts w:ascii="Arial" w:hAnsi="Arial" w:cs="Arial"/>
        </w:rPr>
        <w:t xml:space="preserve"> Matriz de riesgos, formatos técnicos.</w:t>
      </w:r>
    </w:p>
    <w:p w14:paraId="75141830" w14:textId="131888AE" w:rsidR="00552963" w:rsidRPr="00924988" w:rsidRDefault="00552963" w:rsidP="00924988">
      <w:pPr>
        <w:pStyle w:val="Sinespaciado"/>
        <w:spacing w:after="240"/>
        <w:ind w:left="708"/>
        <w:jc w:val="both"/>
        <w:rPr>
          <w:rFonts w:ascii="Arial" w:hAnsi="Arial" w:cs="Arial"/>
          <w:bCs/>
        </w:rPr>
      </w:pPr>
      <w:r w:rsidRPr="00924988">
        <w:rPr>
          <w:rFonts w:ascii="Arial" w:hAnsi="Arial" w:cs="Arial"/>
          <w:b/>
        </w:rPr>
        <w:t>2.</w:t>
      </w:r>
      <w:r w:rsidRPr="00924988">
        <w:rPr>
          <w:rFonts w:ascii="Arial" w:hAnsi="Arial" w:cs="Arial"/>
          <w:bCs/>
        </w:rPr>
        <w:t xml:space="preserve"> Asumir los riesgos a su cargo, conforme a la distribución de los mismos contenidos en el Anexo No. 3 – Matriz de Riesgos. </w:t>
      </w:r>
    </w:p>
    <w:p w14:paraId="1BD86366" w14:textId="1AAFD016" w:rsidR="00552963" w:rsidRPr="00924988" w:rsidRDefault="00552963" w:rsidP="00924988">
      <w:pPr>
        <w:pStyle w:val="Sinespaciado"/>
        <w:spacing w:after="240"/>
        <w:ind w:left="708"/>
        <w:jc w:val="both"/>
        <w:rPr>
          <w:rFonts w:ascii="Arial" w:hAnsi="Arial" w:cs="Arial"/>
          <w:lang w:val="es-ES"/>
        </w:rPr>
      </w:pPr>
      <w:r w:rsidRPr="00924988">
        <w:rPr>
          <w:rFonts w:ascii="Arial" w:hAnsi="Arial" w:cs="Arial"/>
          <w:b/>
          <w:bCs/>
          <w:lang w:val="es-ES"/>
        </w:rPr>
        <w:t>3</w:t>
      </w:r>
      <w:r w:rsidRPr="00924988">
        <w:rPr>
          <w:rFonts w:ascii="Arial" w:hAnsi="Arial" w:cs="Arial"/>
          <w:lang w:val="es-ES"/>
        </w:rPr>
        <w:t xml:space="preserve">. Prestar los servicios pactados para el cumplimiento del contrato con personal técnico especializado, el cual deberá estar bajo su permanente subordinación o dependencia. </w:t>
      </w:r>
    </w:p>
    <w:p w14:paraId="1862868D" w14:textId="686A3C1F" w:rsidR="00552963" w:rsidRPr="00924988" w:rsidRDefault="00552963" w:rsidP="00924988">
      <w:pPr>
        <w:pStyle w:val="Sinespaciado"/>
        <w:spacing w:after="240"/>
        <w:ind w:left="708"/>
        <w:jc w:val="both"/>
        <w:rPr>
          <w:rFonts w:ascii="Arial" w:hAnsi="Arial" w:cs="Arial"/>
          <w:bCs/>
        </w:rPr>
      </w:pPr>
      <w:r w:rsidRPr="00924988">
        <w:rPr>
          <w:rFonts w:ascii="Arial" w:hAnsi="Arial" w:cs="Arial"/>
          <w:b/>
        </w:rPr>
        <w:t>4.</w:t>
      </w:r>
      <w:r w:rsidRPr="00924988">
        <w:rPr>
          <w:rFonts w:ascii="Arial" w:hAnsi="Arial" w:cs="Arial"/>
          <w:bCs/>
        </w:rPr>
        <w:t xml:space="preserve"> Desarrollar las actividades del contrato de acuerdo con las especificaciones técnicas descritas en el anexo técnico, en lugar y plazos establecidos en el presente formato. </w:t>
      </w:r>
    </w:p>
    <w:p w14:paraId="16D0A026" w14:textId="77777777" w:rsidR="00552963" w:rsidRPr="00924988" w:rsidRDefault="00552963" w:rsidP="00924988">
      <w:pPr>
        <w:pStyle w:val="Sinespaciado"/>
        <w:spacing w:after="240"/>
        <w:ind w:left="708"/>
        <w:jc w:val="both"/>
        <w:rPr>
          <w:rFonts w:ascii="Arial" w:hAnsi="Arial" w:cs="Arial"/>
          <w:bCs/>
        </w:rPr>
      </w:pPr>
      <w:r w:rsidRPr="00924988">
        <w:rPr>
          <w:rFonts w:ascii="Arial" w:hAnsi="Arial" w:cs="Arial"/>
          <w:b/>
        </w:rPr>
        <w:t>5.</w:t>
      </w:r>
      <w:r w:rsidRPr="00924988">
        <w:rPr>
          <w:rFonts w:ascii="Arial" w:hAnsi="Arial" w:cs="Arial"/>
          <w:bCs/>
        </w:rPr>
        <w:t xml:space="preserve"> Las demás obligaciones, propias e inherentes a la naturaleza del contrato como:</w:t>
      </w:r>
    </w:p>
    <w:p w14:paraId="5C9C8BDF" w14:textId="79AE0E81" w:rsidR="00552963" w:rsidRPr="00924988" w:rsidRDefault="0039352E" w:rsidP="00924988">
      <w:pPr>
        <w:pStyle w:val="Sinespaciado"/>
        <w:spacing w:after="240"/>
        <w:ind w:left="1416"/>
        <w:jc w:val="both"/>
        <w:rPr>
          <w:rFonts w:ascii="Arial" w:hAnsi="Arial" w:cs="Arial"/>
          <w:bCs/>
        </w:rPr>
      </w:pPr>
      <w:r w:rsidRPr="00924988">
        <w:rPr>
          <w:rFonts w:ascii="Arial" w:hAnsi="Arial" w:cs="Arial"/>
          <w:bCs/>
        </w:rPr>
        <w:lastRenderedPageBreak/>
        <w:t>-</w:t>
      </w:r>
      <w:r w:rsidR="00552963" w:rsidRPr="00924988">
        <w:rPr>
          <w:rFonts w:ascii="Arial" w:hAnsi="Arial" w:cs="Arial"/>
          <w:bCs/>
        </w:rPr>
        <w:t>Contar con personal calificado para el desarrollo de los programas.</w:t>
      </w:r>
    </w:p>
    <w:p w14:paraId="49EFA7ED" w14:textId="6B64D7EB" w:rsidR="00552963" w:rsidRPr="00924988" w:rsidRDefault="008C7B8C" w:rsidP="00924988">
      <w:pPr>
        <w:pStyle w:val="Sinespaciado"/>
        <w:spacing w:after="240"/>
        <w:ind w:left="1416"/>
        <w:jc w:val="both"/>
        <w:rPr>
          <w:rFonts w:ascii="Arial" w:hAnsi="Arial" w:cs="Arial"/>
          <w:bCs/>
        </w:rPr>
      </w:pPr>
      <w:r w:rsidRPr="00924988">
        <w:rPr>
          <w:rFonts w:ascii="Arial" w:hAnsi="Arial" w:cs="Arial"/>
          <w:bCs/>
        </w:rPr>
        <w:t>-</w:t>
      </w:r>
      <w:r w:rsidR="00552963" w:rsidRPr="00924988">
        <w:rPr>
          <w:rFonts w:ascii="Arial" w:hAnsi="Arial" w:cs="Arial"/>
          <w:bCs/>
        </w:rPr>
        <w:t xml:space="preserve">Tener instalaciones que cuenten con los espacios reglamentarios para la realización de la enseñanza y </w:t>
      </w:r>
      <w:r w:rsidR="00B47CA1" w:rsidRPr="00924988">
        <w:rPr>
          <w:rFonts w:ascii="Arial" w:hAnsi="Arial" w:cs="Arial"/>
          <w:bCs/>
        </w:rPr>
        <w:t>práctica de</w:t>
      </w:r>
      <w:r w:rsidR="00552963" w:rsidRPr="00924988">
        <w:rPr>
          <w:rFonts w:ascii="Arial" w:hAnsi="Arial" w:cs="Arial"/>
          <w:bCs/>
        </w:rPr>
        <w:t xml:space="preserve"> los</w:t>
      </w:r>
      <w:r w:rsidR="0039352E" w:rsidRPr="00924988">
        <w:rPr>
          <w:rFonts w:ascii="Arial" w:hAnsi="Arial" w:cs="Arial"/>
          <w:bCs/>
        </w:rPr>
        <w:t xml:space="preserve"> </w:t>
      </w:r>
      <w:r w:rsidR="00552963" w:rsidRPr="00924988">
        <w:rPr>
          <w:rFonts w:ascii="Arial" w:hAnsi="Arial" w:cs="Arial"/>
          <w:bCs/>
        </w:rPr>
        <w:t>diferentes programas con implementos, facilidad de acceso, condiciones higiénico-sanitarias, con capacidad para atender grupos numerosos, buena presentación, seguridad, parqueadero y vigilancia.</w:t>
      </w:r>
    </w:p>
    <w:p w14:paraId="34E20142" w14:textId="5D570C34" w:rsidR="00832F14" w:rsidRPr="00924988" w:rsidRDefault="00886871" w:rsidP="00924988">
      <w:pPr>
        <w:pStyle w:val="Sinespaciado"/>
        <w:spacing w:after="240"/>
        <w:ind w:left="1416"/>
        <w:jc w:val="both"/>
        <w:rPr>
          <w:rFonts w:ascii="Arial" w:hAnsi="Arial" w:cs="Arial"/>
        </w:rPr>
      </w:pPr>
      <w:r w:rsidRPr="00924988">
        <w:rPr>
          <w:rFonts w:ascii="Arial" w:hAnsi="Arial" w:cs="Arial"/>
        </w:rPr>
        <w:t>-</w:t>
      </w:r>
      <w:r w:rsidR="00552963" w:rsidRPr="00924988">
        <w:rPr>
          <w:rFonts w:ascii="Arial" w:hAnsi="Arial" w:cs="Arial"/>
        </w:rPr>
        <w:t>Presentar programación de disponibilidad en las sedes.</w:t>
      </w:r>
    </w:p>
    <w:p w14:paraId="4454A183" w14:textId="77777777" w:rsidR="00407944" w:rsidRPr="00924988" w:rsidRDefault="00407944" w:rsidP="00924988">
      <w:pPr>
        <w:pStyle w:val="Sinespaciado"/>
        <w:spacing w:after="240"/>
        <w:jc w:val="both"/>
        <w:rPr>
          <w:rFonts w:ascii="Arial" w:hAnsi="Arial" w:cs="Arial"/>
          <w:bCs/>
        </w:rPr>
      </w:pPr>
      <w:r w:rsidRPr="00924988">
        <w:rPr>
          <w:rFonts w:ascii="Arial" w:hAnsi="Arial" w:cs="Arial"/>
          <w:bCs/>
        </w:rPr>
        <w:t>-Se debe incluir el material necesario para el desarrollo de las actividades.</w:t>
      </w:r>
    </w:p>
    <w:p w14:paraId="7DC4FA73" w14:textId="02C1E622" w:rsidR="00407944" w:rsidRPr="00924988" w:rsidRDefault="00407944" w:rsidP="00924988">
      <w:pPr>
        <w:pStyle w:val="Sinespaciado"/>
        <w:spacing w:after="240"/>
        <w:jc w:val="both"/>
        <w:rPr>
          <w:rFonts w:ascii="Arial" w:hAnsi="Arial" w:cs="Arial"/>
          <w:bCs/>
        </w:rPr>
      </w:pPr>
      <w:r w:rsidRPr="00924988">
        <w:rPr>
          <w:rFonts w:ascii="Arial" w:hAnsi="Arial" w:cs="Arial"/>
          <w:bCs/>
        </w:rPr>
        <w:t>-Servicio de transporte de ida y regreso para las actividades fuera de las instalaciones de la Aeronáutica Civil aeropuerto</w:t>
      </w:r>
      <w:r w:rsidR="00A343F2" w:rsidRPr="00924988">
        <w:rPr>
          <w:rFonts w:ascii="Arial" w:hAnsi="Arial" w:cs="Arial"/>
          <w:bCs/>
        </w:rPr>
        <w:t xml:space="preserve"> Armenia</w:t>
      </w:r>
      <w:r w:rsidRPr="00924988">
        <w:rPr>
          <w:rFonts w:ascii="Arial" w:hAnsi="Arial" w:cs="Arial"/>
          <w:bCs/>
        </w:rPr>
        <w:t xml:space="preserve"> en la hora que determine la Entidad. El modelo del bus que preste el servicio no puede ser inferior al año 2021, debe contar con baño, aire acondicionado y radioteléfono.</w:t>
      </w:r>
    </w:p>
    <w:p w14:paraId="08C90225" w14:textId="77777777" w:rsidR="00407944" w:rsidRPr="00924988" w:rsidRDefault="00407944" w:rsidP="00924988">
      <w:pPr>
        <w:pStyle w:val="Sinespaciado"/>
        <w:spacing w:after="240"/>
        <w:jc w:val="both"/>
        <w:rPr>
          <w:rFonts w:ascii="Arial" w:hAnsi="Arial" w:cs="Arial"/>
          <w:bCs/>
        </w:rPr>
      </w:pPr>
      <w:r w:rsidRPr="00924988">
        <w:rPr>
          <w:rFonts w:ascii="Arial" w:hAnsi="Arial" w:cs="Arial"/>
          <w:bCs/>
        </w:rPr>
        <w:t>-Todos los alimentos que se entreguen durante las actividades a contratar, deben cumplir con las condiciones mínimas de manipulación y conservación establecidas en la ley. Igualmente se debe garantizar la preparación del personal que los manipule, de acuerdo con la normatividad vigente.</w:t>
      </w:r>
    </w:p>
    <w:p w14:paraId="1DEAB490" w14:textId="18913CB5" w:rsidR="00407944" w:rsidRDefault="00886871" w:rsidP="00924988">
      <w:pPr>
        <w:pStyle w:val="Sinespaciado"/>
        <w:spacing w:after="240"/>
        <w:jc w:val="both"/>
        <w:rPr>
          <w:rFonts w:ascii="Arial" w:hAnsi="Arial" w:cs="Arial"/>
          <w:bCs/>
        </w:rPr>
      </w:pPr>
      <w:r w:rsidRPr="75D0F7CD">
        <w:rPr>
          <w:rFonts w:ascii="Arial" w:hAnsi="Arial" w:cs="Arial"/>
        </w:rPr>
        <w:t>-</w:t>
      </w:r>
      <w:r w:rsidR="00552963" w:rsidRPr="75D0F7CD">
        <w:rPr>
          <w:rFonts w:ascii="Arial" w:hAnsi="Arial" w:cs="Arial"/>
        </w:rPr>
        <w:t>Presentar las cuentas de cobro mensualmente durante los 5 primeros días hábiles del siguiente mes causado con sus respectivas listas de participantes.</w:t>
      </w:r>
    </w:p>
    <w:p w14:paraId="4B58929A" w14:textId="47172C2E" w:rsidR="00A343F2" w:rsidRDefault="00407944" w:rsidP="002A544C">
      <w:pPr>
        <w:pStyle w:val="Sinespaciado"/>
        <w:spacing w:after="240"/>
        <w:jc w:val="both"/>
        <w:rPr>
          <w:rFonts w:ascii="Arial" w:hAnsi="Arial" w:cs="Arial"/>
        </w:rPr>
      </w:pPr>
      <w:r w:rsidRPr="75D0F7CD">
        <w:rPr>
          <w:rFonts w:ascii="Arial" w:hAnsi="Arial" w:cs="Arial"/>
        </w:rPr>
        <w:t>La actividad se desarrollará una vez concertado el cronograma de trabajo entre el supervisor del contrato y el proveedor; sin embargo, en el siguiente cuadro se relaciona la posible actividad:</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8"/>
        <w:gridCol w:w="7355"/>
        <w:gridCol w:w="1047"/>
        <w:gridCol w:w="1080"/>
      </w:tblGrid>
      <w:tr w:rsidR="00256B43" w:rsidRPr="00256B43" w14:paraId="109639D9" w14:textId="77777777" w:rsidTr="00256B43">
        <w:trPr>
          <w:trHeight w:val="581"/>
        </w:trPr>
        <w:tc>
          <w:tcPr>
            <w:tcW w:w="578" w:type="dxa"/>
            <w:shd w:val="clear" w:color="000000" w:fill="9BC2E6"/>
            <w:vAlign w:val="center"/>
            <w:hideMark/>
          </w:tcPr>
          <w:p w14:paraId="553BEB49" w14:textId="77777777" w:rsidR="00256B43" w:rsidRPr="00256B43" w:rsidRDefault="00256B43" w:rsidP="00256B43">
            <w:pPr>
              <w:jc w:val="center"/>
              <w:rPr>
                <w:rFonts w:ascii="Arial" w:hAnsi="Arial" w:cs="Arial"/>
                <w:b/>
                <w:bCs/>
                <w:sz w:val="18"/>
                <w:szCs w:val="18"/>
                <w:lang w:val="es-CO" w:eastAsia="es-CO"/>
              </w:rPr>
            </w:pPr>
            <w:r w:rsidRPr="00256B43">
              <w:rPr>
                <w:rFonts w:ascii="Arial" w:hAnsi="Arial" w:cs="Arial"/>
                <w:b/>
                <w:bCs/>
                <w:sz w:val="18"/>
                <w:szCs w:val="18"/>
                <w:lang w:val="es-CO" w:eastAsia="es-CO"/>
              </w:rPr>
              <w:t>ITEM</w:t>
            </w:r>
          </w:p>
        </w:tc>
        <w:tc>
          <w:tcPr>
            <w:tcW w:w="7355" w:type="dxa"/>
            <w:shd w:val="clear" w:color="000000" w:fill="9BC2E6"/>
            <w:vAlign w:val="center"/>
            <w:hideMark/>
          </w:tcPr>
          <w:p w14:paraId="76BE2336" w14:textId="77777777" w:rsidR="00256B43" w:rsidRPr="00256B43" w:rsidRDefault="00256B43" w:rsidP="00256B43">
            <w:pPr>
              <w:jc w:val="center"/>
              <w:rPr>
                <w:rFonts w:ascii="Arial" w:hAnsi="Arial" w:cs="Arial"/>
                <w:b/>
                <w:bCs/>
                <w:sz w:val="18"/>
                <w:szCs w:val="18"/>
                <w:lang w:val="es-CO" w:eastAsia="es-CO"/>
              </w:rPr>
            </w:pPr>
            <w:r w:rsidRPr="00256B43">
              <w:rPr>
                <w:rFonts w:ascii="Arial" w:hAnsi="Arial" w:cs="Arial"/>
                <w:b/>
                <w:bCs/>
                <w:sz w:val="18"/>
                <w:szCs w:val="18"/>
                <w:lang w:val="es-CO" w:eastAsia="es-CO"/>
              </w:rPr>
              <w:t>EVENTO</w:t>
            </w:r>
          </w:p>
        </w:tc>
        <w:tc>
          <w:tcPr>
            <w:tcW w:w="1047" w:type="dxa"/>
            <w:shd w:val="clear" w:color="000000" w:fill="9BC2E6"/>
            <w:vAlign w:val="center"/>
            <w:hideMark/>
          </w:tcPr>
          <w:p w14:paraId="7759CAB2" w14:textId="77777777" w:rsidR="00256B43" w:rsidRPr="00256B43" w:rsidRDefault="00256B43" w:rsidP="00256B43">
            <w:pPr>
              <w:jc w:val="center"/>
              <w:rPr>
                <w:rFonts w:ascii="Arial" w:hAnsi="Arial" w:cs="Arial"/>
                <w:b/>
                <w:bCs/>
                <w:sz w:val="18"/>
                <w:szCs w:val="18"/>
                <w:lang w:val="es-CO" w:eastAsia="es-CO"/>
              </w:rPr>
            </w:pPr>
            <w:r w:rsidRPr="00256B43">
              <w:rPr>
                <w:rFonts w:ascii="Arial" w:hAnsi="Arial" w:cs="Arial"/>
                <w:b/>
                <w:bCs/>
                <w:sz w:val="18"/>
                <w:szCs w:val="18"/>
                <w:lang w:val="es-CO" w:eastAsia="es-CO"/>
              </w:rPr>
              <w:t>UNIDAD</w:t>
            </w:r>
          </w:p>
        </w:tc>
        <w:tc>
          <w:tcPr>
            <w:tcW w:w="1080" w:type="dxa"/>
            <w:shd w:val="clear" w:color="000000" w:fill="9BC2E6"/>
            <w:vAlign w:val="center"/>
            <w:hideMark/>
          </w:tcPr>
          <w:p w14:paraId="4AC20713" w14:textId="77777777" w:rsidR="00256B43" w:rsidRPr="00256B43" w:rsidRDefault="00256B43" w:rsidP="00256B43">
            <w:pPr>
              <w:jc w:val="center"/>
              <w:rPr>
                <w:rFonts w:ascii="Arial" w:hAnsi="Arial" w:cs="Arial"/>
                <w:b/>
                <w:bCs/>
                <w:sz w:val="18"/>
                <w:szCs w:val="18"/>
                <w:lang w:val="es-CO" w:eastAsia="es-CO"/>
              </w:rPr>
            </w:pPr>
            <w:r w:rsidRPr="00256B43">
              <w:rPr>
                <w:rFonts w:ascii="Arial" w:hAnsi="Arial" w:cs="Arial"/>
                <w:b/>
                <w:bCs/>
                <w:sz w:val="18"/>
                <w:szCs w:val="18"/>
                <w:lang w:val="es-CO" w:eastAsia="es-CO"/>
              </w:rPr>
              <w:t>CANTIDAD</w:t>
            </w:r>
          </w:p>
        </w:tc>
      </w:tr>
      <w:tr w:rsidR="00256B43" w:rsidRPr="00256B43" w14:paraId="7C6F78A8" w14:textId="77777777" w:rsidTr="00256B43">
        <w:trPr>
          <w:trHeight w:val="2427"/>
        </w:trPr>
        <w:tc>
          <w:tcPr>
            <w:tcW w:w="578" w:type="dxa"/>
            <w:shd w:val="clear" w:color="000000" w:fill="FFFFFF"/>
            <w:vAlign w:val="center"/>
            <w:hideMark/>
          </w:tcPr>
          <w:p w14:paraId="6E35FA6B" w14:textId="77777777" w:rsidR="00256B43" w:rsidRPr="00256B43" w:rsidRDefault="00256B43" w:rsidP="00256B43">
            <w:pPr>
              <w:jc w:val="center"/>
              <w:rPr>
                <w:rFonts w:ascii="Arial" w:hAnsi="Arial" w:cs="Arial"/>
                <w:sz w:val="18"/>
                <w:szCs w:val="18"/>
                <w:lang w:val="es-CO" w:eastAsia="es-CO"/>
              </w:rPr>
            </w:pPr>
            <w:r w:rsidRPr="00256B43">
              <w:rPr>
                <w:rFonts w:ascii="Arial" w:hAnsi="Arial" w:cs="Arial"/>
                <w:sz w:val="18"/>
                <w:szCs w:val="18"/>
                <w:lang w:val="es-CO" w:eastAsia="es-CO"/>
              </w:rPr>
              <w:t>1</w:t>
            </w:r>
          </w:p>
        </w:tc>
        <w:tc>
          <w:tcPr>
            <w:tcW w:w="7355" w:type="dxa"/>
            <w:shd w:val="clear" w:color="auto" w:fill="auto"/>
            <w:vAlign w:val="bottom"/>
            <w:hideMark/>
          </w:tcPr>
          <w:p w14:paraId="27D4CABE" w14:textId="6FEED423" w:rsidR="00256B43" w:rsidRPr="00256B43" w:rsidRDefault="00256B43" w:rsidP="00256B43">
            <w:pPr>
              <w:rPr>
                <w:rFonts w:ascii="Arial" w:hAnsi="Arial" w:cs="Arial"/>
                <w:color w:val="333333"/>
                <w:sz w:val="18"/>
                <w:szCs w:val="18"/>
                <w:lang w:val="es-CO" w:eastAsia="es-CO"/>
              </w:rPr>
            </w:pPr>
            <w:r w:rsidRPr="00256B43">
              <w:rPr>
                <w:rFonts w:ascii="Arial" w:hAnsi="Arial" w:cs="Arial"/>
                <w:color w:val="333333"/>
                <w:sz w:val="18"/>
                <w:szCs w:val="18"/>
                <w:lang w:val="es-CO" w:eastAsia="es-CO"/>
              </w:rPr>
              <w:t>Servicio integral “Todo Incluido”, por 2 días y 1 noche, que incluya:</w:t>
            </w:r>
            <w:r w:rsidRPr="00256B43">
              <w:rPr>
                <w:rFonts w:ascii="Arial" w:hAnsi="Arial" w:cs="Arial"/>
                <w:color w:val="333333"/>
                <w:sz w:val="18"/>
                <w:szCs w:val="18"/>
                <w:lang w:val="es-CO" w:eastAsia="es-CO"/>
              </w:rPr>
              <w:br/>
            </w:r>
            <w:r w:rsidRPr="00256B43">
              <w:rPr>
                <w:rFonts w:ascii="Arial" w:hAnsi="Arial" w:cs="Arial"/>
                <w:color w:val="333333"/>
                <w:sz w:val="18"/>
                <w:szCs w:val="18"/>
                <w:lang w:val="es-CO" w:eastAsia="es-CO"/>
              </w:rPr>
              <w:br/>
              <w:t>Talleres de Proyecto de Vida</w:t>
            </w:r>
            <w:r w:rsidRPr="00256B43">
              <w:rPr>
                <w:rFonts w:ascii="Arial" w:hAnsi="Arial" w:cs="Arial"/>
                <w:color w:val="333333"/>
                <w:sz w:val="18"/>
                <w:szCs w:val="18"/>
                <w:lang w:val="es-CO" w:eastAsia="es-CO"/>
              </w:rPr>
              <w:br/>
              <w:t>Asesoría financiera y legal para el retiro</w:t>
            </w:r>
            <w:r w:rsidRPr="00256B43">
              <w:rPr>
                <w:rFonts w:ascii="Arial" w:hAnsi="Arial" w:cs="Arial"/>
                <w:color w:val="333333"/>
                <w:sz w:val="18"/>
                <w:szCs w:val="18"/>
                <w:lang w:val="es-CO" w:eastAsia="es-CO"/>
              </w:rPr>
              <w:br/>
              <w:t>Actividades de integración</w:t>
            </w:r>
            <w:r w:rsidRPr="00256B43">
              <w:rPr>
                <w:rFonts w:ascii="Arial" w:hAnsi="Arial" w:cs="Arial"/>
                <w:color w:val="333333"/>
                <w:sz w:val="18"/>
                <w:szCs w:val="18"/>
                <w:lang w:val="es-CO" w:eastAsia="es-CO"/>
              </w:rPr>
              <w:br/>
              <w:t>Transporte (recogida y retorno) desde/hacia los aeropuertos Cali (CLO), Armenia (AXM) y Pereira (PEI),</w:t>
            </w:r>
            <w:r w:rsidRPr="00256B43">
              <w:rPr>
                <w:rFonts w:ascii="Arial" w:hAnsi="Arial" w:cs="Arial"/>
                <w:color w:val="333333"/>
                <w:sz w:val="18"/>
                <w:szCs w:val="18"/>
                <w:lang w:val="es-CO" w:eastAsia="es-CO"/>
              </w:rPr>
              <w:br/>
              <w:t>Alojamiento, alimentación completa, uso de instalaciones y logística total en destino.</w:t>
            </w:r>
            <w:r w:rsidRPr="00256B43">
              <w:rPr>
                <w:rFonts w:ascii="Arial" w:hAnsi="Arial" w:cs="Arial"/>
                <w:color w:val="333333"/>
                <w:sz w:val="18"/>
                <w:szCs w:val="18"/>
                <w:lang w:val="es-CO" w:eastAsia="es-CO"/>
              </w:rPr>
              <w:br/>
            </w:r>
            <w:r w:rsidRPr="00256B43">
              <w:rPr>
                <w:rFonts w:ascii="Arial" w:hAnsi="Arial" w:cs="Arial"/>
                <w:color w:val="333333"/>
                <w:sz w:val="18"/>
                <w:szCs w:val="18"/>
                <w:lang w:val="es-CO" w:eastAsia="es-CO"/>
              </w:rPr>
              <w:br/>
              <w:t>Ubicación del evento: destino en Eje Cafetero o Norte del Valle, con infraestructura para eventos corporativos y espacios de bienestar (tipo parque temático agropecuario o complejo termal/resort), que facilite el desplazamiento de los funcionarios.</w:t>
            </w:r>
          </w:p>
        </w:tc>
        <w:tc>
          <w:tcPr>
            <w:tcW w:w="1047" w:type="dxa"/>
            <w:shd w:val="clear" w:color="auto" w:fill="auto"/>
            <w:vAlign w:val="center"/>
            <w:hideMark/>
          </w:tcPr>
          <w:p w14:paraId="297295D8" w14:textId="77777777" w:rsidR="00256B43" w:rsidRPr="00256B43" w:rsidRDefault="00256B43" w:rsidP="00256B43">
            <w:pPr>
              <w:jc w:val="center"/>
              <w:rPr>
                <w:rFonts w:ascii="Arial" w:hAnsi="Arial" w:cs="Arial"/>
                <w:sz w:val="18"/>
                <w:szCs w:val="18"/>
                <w:lang w:val="es-CO" w:eastAsia="es-CO"/>
              </w:rPr>
            </w:pPr>
            <w:r w:rsidRPr="00256B43">
              <w:rPr>
                <w:rFonts w:ascii="Arial" w:hAnsi="Arial" w:cs="Arial"/>
                <w:sz w:val="18"/>
                <w:szCs w:val="18"/>
                <w:lang w:val="es-CO" w:eastAsia="es-CO"/>
              </w:rPr>
              <w:t xml:space="preserve">UNIDAD </w:t>
            </w:r>
          </w:p>
        </w:tc>
        <w:tc>
          <w:tcPr>
            <w:tcW w:w="1080" w:type="dxa"/>
            <w:shd w:val="clear" w:color="auto" w:fill="auto"/>
            <w:vAlign w:val="center"/>
            <w:hideMark/>
          </w:tcPr>
          <w:p w14:paraId="2BEB4980" w14:textId="77777777" w:rsidR="00256B43" w:rsidRPr="00256B43" w:rsidRDefault="00256B43" w:rsidP="00256B43">
            <w:pPr>
              <w:jc w:val="center"/>
              <w:rPr>
                <w:rFonts w:ascii="Arial" w:hAnsi="Arial" w:cs="Arial"/>
                <w:sz w:val="18"/>
                <w:szCs w:val="18"/>
                <w:lang w:val="es-CO" w:eastAsia="es-CO"/>
              </w:rPr>
            </w:pPr>
            <w:r w:rsidRPr="00256B43">
              <w:rPr>
                <w:rFonts w:ascii="Arial" w:hAnsi="Arial" w:cs="Arial"/>
                <w:sz w:val="18"/>
                <w:szCs w:val="18"/>
                <w:lang w:val="es-CO" w:eastAsia="es-CO"/>
              </w:rPr>
              <w:t>30</w:t>
            </w:r>
          </w:p>
        </w:tc>
      </w:tr>
    </w:tbl>
    <w:p w14:paraId="618211A3" w14:textId="7B33A096" w:rsidR="002A544C" w:rsidRPr="00924988" w:rsidRDefault="002A544C" w:rsidP="002A544C">
      <w:pPr>
        <w:pStyle w:val="Sinespaciado"/>
        <w:spacing w:after="240"/>
        <w:jc w:val="both"/>
        <w:rPr>
          <w:rFonts w:ascii="Arial" w:hAnsi="Arial" w:cs="Arial"/>
          <w:b/>
        </w:rPr>
      </w:pPr>
    </w:p>
    <w:p w14:paraId="47028875" w14:textId="77777777" w:rsidR="00A343F2" w:rsidRPr="00924988" w:rsidRDefault="00A343F2" w:rsidP="00924988">
      <w:pPr>
        <w:pStyle w:val="Sinespaciado"/>
        <w:spacing w:after="240"/>
        <w:jc w:val="both"/>
        <w:rPr>
          <w:rFonts w:ascii="Arial" w:hAnsi="Arial" w:cs="Arial"/>
          <w:b/>
        </w:rPr>
      </w:pPr>
    </w:p>
    <w:p w14:paraId="10D1EF99" w14:textId="77777777" w:rsidR="00A343F2" w:rsidRPr="00924988" w:rsidRDefault="00A343F2" w:rsidP="00924988">
      <w:pPr>
        <w:pStyle w:val="Sinespaciado"/>
        <w:spacing w:after="240"/>
        <w:jc w:val="both"/>
        <w:rPr>
          <w:rFonts w:ascii="Arial" w:hAnsi="Arial" w:cs="Arial"/>
          <w:b/>
        </w:rPr>
      </w:pPr>
    </w:p>
    <w:p w14:paraId="461F7EBF" w14:textId="77777777" w:rsidR="00A343F2" w:rsidRPr="00924988" w:rsidRDefault="00A343F2" w:rsidP="00924988">
      <w:pPr>
        <w:pStyle w:val="Sinespaciado"/>
        <w:spacing w:after="240"/>
        <w:jc w:val="both"/>
        <w:rPr>
          <w:rFonts w:ascii="Arial" w:hAnsi="Arial" w:cs="Arial"/>
          <w:b/>
        </w:rPr>
      </w:pPr>
    </w:p>
    <w:p w14:paraId="1B9E06D6" w14:textId="752100DC" w:rsidR="00A343F2" w:rsidRPr="00924988" w:rsidRDefault="00A343F2" w:rsidP="75D0F7CD">
      <w:pPr>
        <w:pStyle w:val="Sinespaciado"/>
        <w:spacing w:after="240"/>
        <w:ind w:left="708" w:hanging="708"/>
        <w:jc w:val="center"/>
      </w:pPr>
    </w:p>
    <w:p w14:paraId="7D268801" w14:textId="1C19793B" w:rsidR="00E6272D" w:rsidRPr="00924988" w:rsidRDefault="00E6272D" w:rsidP="00924988">
      <w:pPr>
        <w:pStyle w:val="Sinespaciado"/>
        <w:spacing w:after="240"/>
        <w:jc w:val="both"/>
        <w:rPr>
          <w:rFonts w:ascii="Arial" w:hAnsi="Arial" w:cs="Arial"/>
          <w:bCs/>
        </w:rPr>
      </w:pPr>
      <w:r w:rsidRPr="00924988">
        <w:rPr>
          <w:rFonts w:ascii="Arial" w:hAnsi="Arial" w:cs="Arial"/>
          <w:b/>
        </w:rPr>
        <w:t>NOTA 1</w:t>
      </w:r>
      <w:r w:rsidRPr="00924988">
        <w:rPr>
          <w:rFonts w:ascii="Arial" w:hAnsi="Arial" w:cs="Arial"/>
          <w:bCs/>
        </w:rPr>
        <w:t>: El Plan Nacional de Bienestar Social e Incentivos para la Unidad Administrativa Especial de Aeronáutica Civil para la vigencia 2026 ejecuta infinidad de actividades. Por lo que en caso de que no se ejecute la totalidad del valor del contrato a celebrar, teniendo en cuenta que la cantidad de participantes es estimada y puede disminuir durante la ejecución, se requiere que el contratista pueda ejecutar otras actividades que estén enmarcadas dentro del objeto contractual.</w:t>
      </w:r>
    </w:p>
    <w:p w14:paraId="60AC8D10" w14:textId="184C7F03" w:rsidR="00E6272D" w:rsidRPr="00924988" w:rsidRDefault="00E6272D" w:rsidP="00924988">
      <w:pPr>
        <w:pStyle w:val="Sinespaciado"/>
        <w:spacing w:after="240"/>
        <w:jc w:val="both"/>
        <w:rPr>
          <w:rFonts w:ascii="Arial" w:hAnsi="Arial" w:cs="Arial"/>
          <w:bCs/>
        </w:rPr>
      </w:pPr>
      <w:r w:rsidRPr="00924988">
        <w:rPr>
          <w:rFonts w:ascii="Arial" w:hAnsi="Arial" w:cs="Arial"/>
          <w:b/>
        </w:rPr>
        <w:t>NOTA 2</w:t>
      </w:r>
      <w:r w:rsidRPr="00924988">
        <w:rPr>
          <w:rFonts w:ascii="Arial" w:hAnsi="Arial" w:cs="Arial"/>
          <w:bCs/>
        </w:rPr>
        <w:t>: Se efectuará el pago al CONTRATISTA de acuerdo con las actividades efectivamente ejecutadas a satisfacción y de acuerdo con el número de participantes que asistan a cada actividad, previa presentación de los listados de asistencia.</w:t>
      </w:r>
    </w:p>
    <w:p w14:paraId="68536864" w14:textId="49B160DE" w:rsidR="005C1D0C" w:rsidRPr="008F0CB7" w:rsidRDefault="00E6272D" w:rsidP="00924988">
      <w:pPr>
        <w:pStyle w:val="Sinespaciado"/>
        <w:spacing w:after="240"/>
        <w:jc w:val="both"/>
        <w:rPr>
          <w:rFonts w:ascii="Arial" w:hAnsi="Arial" w:cs="Arial"/>
          <w:lang w:val="es-ES"/>
        </w:rPr>
      </w:pPr>
      <w:r w:rsidRPr="00924988">
        <w:rPr>
          <w:rFonts w:ascii="Arial" w:hAnsi="Arial" w:cs="Arial"/>
          <w:b/>
          <w:bCs/>
          <w:lang w:val="es-ES"/>
        </w:rPr>
        <w:t>NOTA 3</w:t>
      </w:r>
      <w:r w:rsidRPr="00924988">
        <w:rPr>
          <w:rFonts w:ascii="Arial" w:hAnsi="Arial" w:cs="Arial"/>
          <w:lang w:val="es-ES"/>
        </w:rPr>
        <w:t xml:space="preserve">: El número de participantes señalados para todas las actividades SON ESTIMADOS, y podrán variar durante la ejecución del contrato, de acuerdo con las necesidades </w:t>
      </w:r>
      <w:proofErr w:type="gramStart"/>
      <w:r w:rsidR="004514CA" w:rsidRPr="00924988">
        <w:rPr>
          <w:rFonts w:ascii="Arial" w:hAnsi="Arial" w:cs="Arial"/>
          <w:lang w:val="es-ES"/>
        </w:rPr>
        <w:t>de la regional occidente</w:t>
      </w:r>
      <w:proofErr w:type="gramEnd"/>
      <w:r w:rsidRPr="00924988">
        <w:rPr>
          <w:rFonts w:ascii="Arial" w:hAnsi="Arial" w:cs="Arial"/>
          <w:lang w:val="es-ES"/>
        </w:rPr>
        <w:t xml:space="preserve">. Las cantidades señaladas en el presente documento se establecieron </w:t>
      </w:r>
      <w:r w:rsidR="004514CA" w:rsidRPr="00924988">
        <w:rPr>
          <w:rFonts w:ascii="Arial" w:hAnsi="Arial" w:cs="Arial"/>
          <w:lang w:val="es-ES"/>
        </w:rPr>
        <w:t>de acuerdo con el</w:t>
      </w:r>
      <w:r w:rsidRPr="00924988">
        <w:rPr>
          <w:rFonts w:ascii="Arial" w:hAnsi="Arial" w:cs="Arial"/>
          <w:lang w:val="es-ES"/>
        </w:rPr>
        <w:t xml:space="preserve"> presupuesto que se tiene asignado en la presente vigencia y con la información obtenida en la encuesta de caracterización para </w:t>
      </w:r>
      <w:proofErr w:type="gramStart"/>
      <w:r w:rsidRPr="00924988">
        <w:rPr>
          <w:rFonts w:ascii="Arial" w:hAnsi="Arial" w:cs="Arial"/>
          <w:lang w:val="es-ES"/>
        </w:rPr>
        <w:t>la regional occidente</w:t>
      </w:r>
      <w:proofErr w:type="gramEnd"/>
      <w:r w:rsidRPr="00924988">
        <w:rPr>
          <w:rFonts w:ascii="Arial" w:hAnsi="Arial" w:cs="Arial"/>
          <w:lang w:val="es-ES"/>
        </w:rPr>
        <w:t>, a fin de maximizar el uso de recursos y distribuirlos de la forma más eficiente, para llegar a un número variado de beneficiarios en cada actividad. De igual forma, se tienen en cuenta los históricos de actividades similares en vigencias anteriores. En todo caso, las cantidades señaladas SIEMPRE son estimadas, y únicamente se pagará los servicios efectivamente prestados.</w:t>
      </w:r>
    </w:p>
    <w:p w14:paraId="2320EACC" w14:textId="34DE0921" w:rsidR="00597545" w:rsidRPr="008F0CB7" w:rsidRDefault="00FD7A81" w:rsidP="00924988">
      <w:pPr>
        <w:pStyle w:val="Sinespaciado"/>
        <w:spacing w:after="240"/>
        <w:jc w:val="both"/>
        <w:rPr>
          <w:rFonts w:ascii="Arial" w:hAnsi="Arial" w:cs="Arial"/>
          <w:b/>
          <w:bCs/>
        </w:rPr>
      </w:pPr>
      <w:r w:rsidRPr="00924988">
        <w:rPr>
          <w:rFonts w:ascii="Arial" w:hAnsi="Arial" w:cs="Arial"/>
          <w:b/>
          <w:bCs/>
        </w:rPr>
        <w:t xml:space="preserve">4. GARANTÍA TÉCNICA </w:t>
      </w:r>
    </w:p>
    <w:p w14:paraId="5900A9ED" w14:textId="7D7C42F0" w:rsidR="00FD7A81" w:rsidRDefault="00FD7A81" w:rsidP="00924988">
      <w:pPr>
        <w:pStyle w:val="Sinespaciado"/>
        <w:spacing w:after="240"/>
        <w:jc w:val="both"/>
        <w:rPr>
          <w:rFonts w:ascii="Arial" w:hAnsi="Arial" w:cs="Arial"/>
        </w:rPr>
      </w:pPr>
      <w:r w:rsidRPr="75D0F7CD">
        <w:rPr>
          <w:rFonts w:ascii="Arial" w:hAnsi="Arial" w:cs="Arial"/>
        </w:rPr>
        <w:t>El contratista se obliga a dar cumplimiento a las disposiciones establecidas en los artículos 932 y 933 del Código de Comercio, Ley 1480 de 2011, Decreto 735 de 2013 y demás normas que lo modifiquen o adicionen. (Solicitar garantías que garanticen el bienestar de los funcionarios y grupo familiar para los eventos donde se permita la interactuación con ellos, garantías para los eventos que requieran transporte y eventos fuera de la Entidad). Los tiempos de garantía inferiores a los requeridos por LA AERONÁUTICA CIVIL, constituye causal de incumplimiento del contrato.</w:t>
      </w:r>
    </w:p>
    <w:p w14:paraId="18ED3A40" w14:textId="25545349" w:rsidR="3B2EC41F" w:rsidRDefault="3B2EC41F" w:rsidP="75D0F7CD">
      <w:pPr>
        <w:pStyle w:val="Sinespaciado"/>
        <w:spacing w:after="240"/>
        <w:jc w:val="both"/>
        <w:rPr>
          <w:rFonts w:ascii="Arial" w:eastAsia="Arial" w:hAnsi="Arial" w:cs="Arial"/>
        </w:rPr>
      </w:pPr>
      <w:r w:rsidRPr="75D0F7CD">
        <w:rPr>
          <w:rFonts w:ascii="Arial" w:eastAsia="Arial" w:hAnsi="Arial" w:cs="Arial"/>
          <w:color w:val="000000" w:themeColor="text1"/>
        </w:rPr>
        <w:t xml:space="preserve">El presente Anexo Técnico es proyectado por Yenny Alexandra Hernandez Ballesteros -Técnico Aeronáutico IX, en su calidad de estructuradora y aprobado por Ítalo Fabian Crespo Lorza - </w:t>
      </w:r>
      <w:proofErr w:type="gramStart"/>
      <w:r w:rsidRPr="75D0F7CD">
        <w:rPr>
          <w:rFonts w:ascii="Arial" w:eastAsia="Arial" w:hAnsi="Arial" w:cs="Arial"/>
          <w:color w:val="000000" w:themeColor="text1"/>
        </w:rPr>
        <w:t>Director Regional</w:t>
      </w:r>
      <w:proofErr w:type="gramEnd"/>
      <w:r w:rsidRPr="75D0F7CD">
        <w:rPr>
          <w:rFonts w:ascii="Arial" w:eastAsia="Arial" w:hAnsi="Arial" w:cs="Arial"/>
          <w:color w:val="000000" w:themeColor="text1"/>
        </w:rPr>
        <w:t xml:space="preserve"> Occidente, en su calidad de autoridad contractual competente.  </w:t>
      </w:r>
      <w:r w:rsidRPr="75D0F7CD">
        <w:rPr>
          <w:rFonts w:ascii="Arial" w:eastAsia="Arial" w:hAnsi="Arial" w:cs="Arial"/>
        </w:rPr>
        <w:t xml:space="preserve"> </w:t>
      </w:r>
    </w:p>
    <w:p w14:paraId="6B076CC4" w14:textId="2112F249" w:rsidR="75D0F7CD" w:rsidRDefault="75D0F7CD" w:rsidP="75D0F7CD">
      <w:pPr>
        <w:pStyle w:val="Sinespaciado"/>
        <w:spacing w:after="240"/>
        <w:jc w:val="both"/>
        <w:rPr>
          <w:rFonts w:ascii="Arial" w:hAnsi="Arial" w:cs="Arial"/>
          <w:highlight w:val="lightGray"/>
        </w:rPr>
      </w:pPr>
    </w:p>
    <w:sectPr w:rsidR="75D0F7CD" w:rsidSect="0097375B">
      <w:headerReference w:type="even" r:id="rId7"/>
      <w:headerReference w:type="default" r:id="rId8"/>
      <w:footerReference w:type="even" r:id="rId9"/>
      <w:footerReference w:type="default" r:id="rId10"/>
      <w:headerReference w:type="first" r:id="rId11"/>
      <w:footerReference w:type="first" r:id="rId12"/>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2219C" w14:textId="77777777" w:rsidR="00E447D3" w:rsidRDefault="00E447D3">
      <w:r>
        <w:separator/>
      </w:r>
    </w:p>
    <w:p w14:paraId="58B03124" w14:textId="77777777" w:rsidR="00E447D3" w:rsidRDefault="00E447D3"/>
  </w:endnote>
  <w:endnote w:type="continuationSeparator" w:id="0">
    <w:p w14:paraId="6D87B105" w14:textId="77777777" w:rsidR="00E447D3" w:rsidRDefault="00E447D3">
      <w:r>
        <w:continuationSeparator/>
      </w:r>
    </w:p>
    <w:p w14:paraId="099F07ED" w14:textId="77777777" w:rsidR="00E447D3" w:rsidRDefault="00E447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AE32" w14:textId="77777777" w:rsidR="0012179A" w:rsidRDefault="001217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65309E6C"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7C6FE"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DD70F" w14:textId="77777777" w:rsidR="00E447D3" w:rsidRDefault="00E447D3">
      <w:r>
        <w:separator/>
      </w:r>
    </w:p>
    <w:p w14:paraId="2F602B86" w14:textId="77777777" w:rsidR="00E447D3" w:rsidRDefault="00E447D3"/>
  </w:footnote>
  <w:footnote w:type="continuationSeparator" w:id="0">
    <w:p w14:paraId="1DFFD7C5" w14:textId="77777777" w:rsidR="00E447D3" w:rsidRDefault="00E447D3">
      <w:r>
        <w:continuationSeparator/>
      </w:r>
    </w:p>
    <w:p w14:paraId="7B056952" w14:textId="77777777" w:rsidR="00E447D3" w:rsidRDefault="00E447D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35835" w14:textId="77777777" w:rsidR="0012179A" w:rsidRDefault="001217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12pt;height:12pt" o:bullet="t">
        <v:imagedata r:id="rId1" o:title="BD10297_"/>
      </v:shape>
    </w:pict>
  </w:numPicBullet>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684827"/>
    <w:multiLevelType w:val="hybridMultilevel"/>
    <w:tmpl w:val="8B4E95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5F016C"/>
    <w:multiLevelType w:val="hybridMultilevel"/>
    <w:tmpl w:val="46B04F44"/>
    <w:lvl w:ilvl="0" w:tplc="7B5A8CB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804676"/>
    <w:multiLevelType w:val="hybridMultilevel"/>
    <w:tmpl w:val="D6029C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6"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4AC062C"/>
    <w:multiLevelType w:val="hybridMultilevel"/>
    <w:tmpl w:val="0E228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7E07F8A"/>
    <w:multiLevelType w:val="hybridMultilevel"/>
    <w:tmpl w:val="16263048"/>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2FA331F7"/>
    <w:multiLevelType w:val="hybridMultilevel"/>
    <w:tmpl w:val="14C294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FCB3FA2"/>
    <w:multiLevelType w:val="hybridMultilevel"/>
    <w:tmpl w:val="F44CC7C6"/>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287394433">
    <w:abstractNumId w:val="10"/>
  </w:num>
  <w:num w:numId="2" w16cid:durableId="218439563">
    <w:abstractNumId w:val="24"/>
  </w:num>
  <w:num w:numId="3" w16cid:durableId="771316610">
    <w:abstractNumId w:val="23"/>
  </w:num>
  <w:num w:numId="4" w16cid:durableId="554699027">
    <w:abstractNumId w:val="18"/>
  </w:num>
  <w:num w:numId="5" w16cid:durableId="937248802">
    <w:abstractNumId w:val="21"/>
  </w:num>
  <w:num w:numId="6" w16cid:durableId="128517876">
    <w:abstractNumId w:val="20"/>
  </w:num>
  <w:num w:numId="7" w16cid:durableId="85001918">
    <w:abstractNumId w:val="14"/>
  </w:num>
  <w:num w:numId="8" w16cid:durableId="425271882">
    <w:abstractNumId w:val="12"/>
  </w:num>
  <w:num w:numId="9" w16cid:durableId="1409112855">
    <w:abstractNumId w:val="13"/>
  </w:num>
  <w:num w:numId="10" w16cid:durableId="1820027353">
    <w:abstractNumId w:val="27"/>
  </w:num>
  <w:num w:numId="11" w16cid:durableId="1750276135">
    <w:abstractNumId w:val="27"/>
  </w:num>
  <w:num w:numId="12" w16cid:durableId="1544828685">
    <w:abstractNumId w:val="27"/>
  </w:num>
  <w:num w:numId="13" w16cid:durableId="763957378">
    <w:abstractNumId w:val="27"/>
  </w:num>
  <w:num w:numId="14" w16cid:durableId="1539202909">
    <w:abstractNumId w:val="27"/>
  </w:num>
  <w:num w:numId="15" w16cid:durableId="1168595663">
    <w:abstractNumId w:val="27"/>
  </w:num>
  <w:num w:numId="16" w16cid:durableId="1264922259">
    <w:abstractNumId w:val="27"/>
  </w:num>
  <w:num w:numId="17" w16cid:durableId="850266652">
    <w:abstractNumId w:val="27"/>
  </w:num>
  <w:num w:numId="18" w16cid:durableId="1872262442">
    <w:abstractNumId w:val="27"/>
  </w:num>
  <w:num w:numId="19" w16cid:durableId="1155147803">
    <w:abstractNumId w:val="27"/>
  </w:num>
  <w:num w:numId="20" w16cid:durableId="23798530">
    <w:abstractNumId w:val="27"/>
  </w:num>
  <w:num w:numId="21" w16cid:durableId="906764550">
    <w:abstractNumId w:val="17"/>
  </w:num>
  <w:num w:numId="22" w16cid:durableId="663977597">
    <w:abstractNumId w:val="5"/>
  </w:num>
  <w:num w:numId="23" w16cid:durableId="921180517">
    <w:abstractNumId w:val="19"/>
  </w:num>
  <w:num w:numId="24" w16cid:durableId="8575057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22492873">
    <w:abstractNumId w:val="2"/>
  </w:num>
  <w:num w:numId="26" w16cid:durableId="1644458580">
    <w:abstractNumId w:val="11"/>
  </w:num>
  <w:num w:numId="27" w16cid:durableId="1825201071">
    <w:abstractNumId w:val="25"/>
  </w:num>
  <w:num w:numId="28" w16cid:durableId="1778211278">
    <w:abstractNumId w:val="15"/>
  </w:num>
  <w:num w:numId="29" w16cid:durableId="2030638503">
    <w:abstractNumId w:val="1"/>
  </w:num>
  <w:num w:numId="30" w16cid:durableId="1738357821">
    <w:abstractNumId w:val="6"/>
  </w:num>
  <w:num w:numId="31" w16cid:durableId="1492216164">
    <w:abstractNumId w:val="22"/>
  </w:num>
  <w:num w:numId="32" w16cid:durableId="19615224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29278795">
    <w:abstractNumId w:val="3"/>
  </w:num>
  <w:num w:numId="34" w16cid:durableId="799154361">
    <w:abstractNumId w:val="0"/>
  </w:num>
  <w:num w:numId="35" w16cid:durableId="2014449193">
    <w:abstractNumId w:val="26"/>
  </w:num>
  <w:num w:numId="36" w16cid:durableId="348680091">
    <w:abstractNumId w:val="4"/>
  </w:num>
  <w:num w:numId="37" w16cid:durableId="581724985">
    <w:abstractNumId w:val="9"/>
  </w:num>
  <w:num w:numId="38" w16cid:durableId="1744140041">
    <w:abstractNumId w:val="6"/>
  </w:num>
  <w:num w:numId="39" w16cid:durableId="607785102">
    <w:abstractNumId w:val="16"/>
  </w:num>
  <w:num w:numId="40" w16cid:durableId="1769306587">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4645F"/>
    <w:rsid w:val="00052D0B"/>
    <w:rsid w:val="000543ED"/>
    <w:rsid w:val="00055DB7"/>
    <w:rsid w:val="0005628B"/>
    <w:rsid w:val="0006248F"/>
    <w:rsid w:val="00063653"/>
    <w:rsid w:val="0006399F"/>
    <w:rsid w:val="000640D4"/>
    <w:rsid w:val="00064980"/>
    <w:rsid w:val="00064F78"/>
    <w:rsid w:val="0007243C"/>
    <w:rsid w:val="000746BA"/>
    <w:rsid w:val="000754D7"/>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C71A0"/>
    <w:rsid w:val="000D4A6D"/>
    <w:rsid w:val="000E0A5E"/>
    <w:rsid w:val="000E285C"/>
    <w:rsid w:val="000E2EED"/>
    <w:rsid w:val="000E386C"/>
    <w:rsid w:val="000E40CC"/>
    <w:rsid w:val="000E4292"/>
    <w:rsid w:val="000E4350"/>
    <w:rsid w:val="000E4E4F"/>
    <w:rsid w:val="000E6266"/>
    <w:rsid w:val="000F332E"/>
    <w:rsid w:val="000F3D9A"/>
    <w:rsid w:val="000F566B"/>
    <w:rsid w:val="000F744D"/>
    <w:rsid w:val="000F75E4"/>
    <w:rsid w:val="000F7625"/>
    <w:rsid w:val="000F78D0"/>
    <w:rsid w:val="00101567"/>
    <w:rsid w:val="00101929"/>
    <w:rsid w:val="00101ED5"/>
    <w:rsid w:val="0010224D"/>
    <w:rsid w:val="00102E9A"/>
    <w:rsid w:val="00103891"/>
    <w:rsid w:val="00105E77"/>
    <w:rsid w:val="001075A3"/>
    <w:rsid w:val="00107C85"/>
    <w:rsid w:val="001106EB"/>
    <w:rsid w:val="001119A8"/>
    <w:rsid w:val="00112DD2"/>
    <w:rsid w:val="00112E03"/>
    <w:rsid w:val="001139A3"/>
    <w:rsid w:val="0012179A"/>
    <w:rsid w:val="001223E1"/>
    <w:rsid w:val="00123F51"/>
    <w:rsid w:val="00126BA9"/>
    <w:rsid w:val="001336DD"/>
    <w:rsid w:val="0013470A"/>
    <w:rsid w:val="00135D9A"/>
    <w:rsid w:val="00136892"/>
    <w:rsid w:val="00137411"/>
    <w:rsid w:val="001461D6"/>
    <w:rsid w:val="00152BDA"/>
    <w:rsid w:val="00156457"/>
    <w:rsid w:val="001573E4"/>
    <w:rsid w:val="00157E2E"/>
    <w:rsid w:val="001609FA"/>
    <w:rsid w:val="001639F2"/>
    <w:rsid w:val="00165987"/>
    <w:rsid w:val="00167212"/>
    <w:rsid w:val="00170933"/>
    <w:rsid w:val="0017544E"/>
    <w:rsid w:val="00175637"/>
    <w:rsid w:val="00176CDB"/>
    <w:rsid w:val="00177371"/>
    <w:rsid w:val="001801D8"/>
    <w:rsid w:val="0018150F"/>
    <w:rsid w:val="001853BD"/>
    <w:rsid w:val="00185F58"/>
    <w:rsid w:val="00197621"/>
    <w:rsid w:val="001A0178"/>
    <w:rsid w:val="001A057F"/>
    <w:rsid w:val="001A2A5B"/>
    <w:rsid w:val="001A2A85"/>
    <w:rsid w:val="001A5BD0"/>
    <w:rsid w:val="001A6C8C"/>
    <w:rsid w:val="001A7133"/>
    <w:rsid w:val="001A7807"/>
    <w:rsid w:val="001B0F54"/>
    <w:rsid w:val="001B248D"/>
    <w:rsid w:val="001B3C9D"/>
    <w:rsid w:val="001B4FB4"/>
    <w:rsid w:val="001B5DCF"/>
    <w:rsid w:val="001B5FF9"/>
    <w:rsid w:val="001C1281"/>
    <w:rsid w:val="001C13B6"/>
    <w:rsid w:val="001C1DB4"/>
    <w:rsid w:val="001C2122"/>
    <w:rsid w:val="001C49B5"/>
    <w:rsid w:val="001C4BC6"/>
    <w:rsid w:val="001C5175"/>
    <w:rsid w:val="001D1FFA"/>
    <w:rsid w:val="001D4B6C"/>
    <w:rsid w:val="001D5170"/>
    <w:rsid w:val="001E05E5"/>
    <w:rsid w:val="001F09C1"/>
    <w:rsid w:val="001F0E08"/>
    <w:rsid w:val="001F2102"/>
    <w:rsid w:val="001F419E"/>
    <w:rsid w:val="001F59D7"/>
    <w:rsid w:val="001F7C4C"/>
    <w:rsid w:val="00200780"/>
    <w:rsid w:val="0020097D"/>
    <w:rsid w:val="00200EFA"/>
    <w:rsid w:val="00204C60"/>
    <w:rsid w:val="00210BB4"/>
    <w:rsid w:val="0021199D"/>
    <w:rsid w:val="00211A0B"/>
    <w:rsid w:val="00214901"/>
    <w:rsid w:val="00214A69"/>
    <w:rsid w:val="0021519F"/>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789"/>
    <w:rsid w:val="00253A6A"/>
    <w:rsid w:val="00255756"/>
    <w:rsid w:val="00256B43"/>
    <w:rsid w:val="0025735E"/>
    <w:rsid w:val="00257FC0"/>
    <w:rsid w:val="002602CA"/>
    <w:rsid w:val="002607D8"/>
    <w:rsid w:val="0026327B"/>
    <w:rsid w:val="0026453F"/>
    <w:rsid w:val="0027005D"/>
    <w:rsid w:val="00271A42"/>
    <w:rsid w:val="00271F30"/>
    <w:rsid w:val="0027211A"/>
    <w:rsid w:val="00280264"/>
    <w:rsid w:val="00280C54"/>
    <w:rsid w:val="0028451F"/>
    <w:rsid w:val="00291272"/>
    <w:rsid w:val="0029139A"/>
    <w:rsid w:val="00292647"/>
    <w:rsid w:val="00297006"/>
    <w:rsid w:val="0029740A"/>
    <w:rsid w:val="00297C03"/>
    <w:rsid w:val="002A098C"/>
    <w:rsid w:val="002A2505"/>
    <w:rsid w:val="002A4B6D"/>
    <w:rsid w:val="002A544C"/>
    <w:rsid w:val="002A7758"/>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4162"/>
    <w:rsid w:val="003551D0"/>
    <w:rsid w:val="003578E0"/>
    <w:rsid w:val="00360FD2"/>
    <w:rsid w:val="00362C1D"/>
    <w:rsid w:val="00363A3C"/>
    <w:rsid w:val="003676AA"/>
    <w:rsid w:val="00373099"/>
    <w:rsid w:val="0037400A"/>
    <w:rsid w:val="00381592"/>
    <w:rsid w:val="00382213"/>
    <w:rsid w:val="00382BEE"/>
    <w:rsid w:val="00384500"/>
    <w:rsid w:val="0038587E"/>
    <w:rsid w:val="00385979"/>
    <w:rsid w:val="003876C0"/>
    <w:rsid w:val="003900FD"/>
    <w:rsid w:val="00391EB6"/>
    <w:rsid w:val="0039218E"/>
    <w:rsid w:val="0039352E"/>
    <w:rsid w:val="00393B5A"/>
    <w:rsid w:val="00394985"/>
    <w:rsid w:val="003949AF"/>
    <w:rsid w:val="003A2DC1"/>
    <w:rsid w:val="003A4324"/>
    <w:rsid w:val="003A4DEB"/>
    <w:rsid w:val="003A5908"/>
    <w:rsid w:val="003A63F8"/>
    <w:rsid w:val="003A7CCA"/>
    <w:rsid w:val="003A7EA5"/>
    <w:rsid w:val="003B1A47"/>
    <w:rsid w:val="003C175B"/>
    <w:rsid w:val="003D2BC5"/>
    <w:rsid w:val="003D4C52"/>
    <w:rsid w:val="003D58C7"/>
    <w:rsid w:val="003D6422"/>
    <w:rsid w:val="003E06E7"/>
    <w:rsid w:val="003E3240"/>
    <w:rsid w:val="003E5CD1"/>
    <w:rsid w:val="003E5E25"/>
    <w:rsid w:val="003E6E94"/>
    <w:rsid w:val="003F0082"/>
    <w:rsid w:val="003F2B66"/>
    <w:rsid w:val="003F496F"/>
    <w:rsid w:val="003F5E57"/>
    <w:rsid w:val="003F6F92"/>
    <w:rsid w:val="00403811"/>
    <w:rsid w:val="00403B59"/>
    <w:rsid w:val="00404504"/>
    <w:rsid w:val="004064C3"/>
    <w:rsid w:val="00406A0C"/>
    <w:rsid w:val="00407944"/>
    <w:rsid w:val="00417FED"/>
    <w:rsid w:val="00422751"/>
    <w:rsid w:val="00422ED4"/>
    <w:rsid w:val="00423745"/>
    <w:rsid w:val="004249D4"/>
    <w:rsid w:val="00424F43"/>
    <w:rsid w:val="00426A89"/>
    <w:rsid w:val="004317AD"/>
    <w:rsid w:val="00431A28"/>
    <w:rsid w:val="00432756"/>
    <w:rsid w:val="004332C4"/>
    <w:rsid w:val="004356B0"/>
    <w:rsid w:val="00435CAE"/>
    <w:rsid w:val="00436699"/>
    <w:rsid w:val="004373B8"/>
    <w:rsid w:val="004430B9"/>
    <w:rsid w:val="0044316D"/>
    <w:rsid w:val="00445BAA"/>
    <w:rsid w:val="004514CA"/>
    <w:rsid w:val="00451B0F"/>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6087"/>
    <w:rsid w:val="00497085"/>
    <w:rsid w:val="00497D49"/>
    <w:rsid w:val="004A155A"/>
    <w:rsid w:val="004A1B64"/>
    <w:rsid w:val="004A2606"/>
    <w:rsid w:val="004A4BF6"/>
    <w:rsid w:val="004A755C"/>
    <w:rsid w:val="004B2BA9"/>
    <w:rsid w:val="004B34AA"/>
    <w:rsid w:val="004B506C"/>
    <w:rsid w:val="004B5C26"/>
    <w:rsid w:val="004B6B83"/>
    <w:rsid w:val="004C1342"/>
    <w:rsid w:val="004C2768"/>
    <w:rsid w:val="004C5F86"/>
    <w:rsid w:val="004C65F9"/>
    <w:rsid w:val="004C7536"/>
    <w:rsid w:val="004C7E24"/>
    <w:rsid w:val="004D1D00"/>
    <w:rsid w:val="004D2884"/>
    <w:rsid w:val="004D2B66"/>
    <w:rsid w:val="004E15C8"/>
    <w:rsid w:val="004E1B2F"/>
    <w:rsid w:val="004E207B"/>
    <w:rsid w:val="004E27F0"/>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2963"/>
    <w:rsid w:val="00555957"/>
    <w:rsid w:val="00557687"/>
    <w:rsid w:val="00557F30"/>
    <w:rsid w:val="005614FD"/>
    <w:rsid w:val="00561AB7"/>
    <w:rsid w:val="005636D3"/>
    <w:rsid w:val="0056522C"/>
    <w:rsid w:val="0056667D"/>
    <w:rsid w:val="0057140C"/>
    <w:rsid w:val="005771A2"/>
    <w:rsid w:val="0057738B"/>
    <w:rsid w:val="00580CE9"/>
    <w:rsid w:val="00582B3D"/>
    <w:rsid w:val="00585487"/>
    <w:rsid w:val="00585941"/>
    <w:rsid w:val="0059068F"/>
    <w:rsid w:val="0059166E"/>
    <w:rsid w:val="00593A52"/>
    <w:rsid w:val="005940FE"/>
    <w:rsid w:val="00597545"/>
    <w:rsid w:val="00597C4E"/>
    <w:rsid w:val="005A2B28"/>
    <w:rsid w:val="005B1DAE"/>
    <w:rsid w:val="005B29F7"/>
    <w:rsid w:val="005B5886"/>
    <w:rsid w:val="005B5C54"/>
    <w:rsid w:val="005C1D0C"/>
    <w:rsid w:val="005C3C94"/>
    <w:rsid w:val="005C3F64"/>
    <w:rsid w:val="005C49BC"/>
    <w:rsid w:val="005C4B2C"/>
    <w:rsid w:val="005C4C46"/>
    <w:rsid w:val="005C4FD6"/>
    <w:rsid w:val="005C5A48"/>
    <w:rsid w:val="005D23DB"/>
    <w:rsid w:val="005D23E4"/>
    <w:rsid w:val="005D63D7"/>
    <w:rsid w:val="005D6690"/>
    <w:rsid w:val="005D7959"/>
    <w:rsid w:val="005E027B"/>
    <w:rsid w:val="005F4420"/>
    <w:rsid w:val="005F44EF"/>
    <w:rsid w:val="005F4C59"/>
    <w:rsid w:val="006020B8"/>
    <w:rsid w:val="00603968"/>
    <w:rsid w:val="00603B9D"/>
    <w:rsid w:val="00604EE9"/>
    <w:rsid w:val="00604F64"/>
    <w:rsid w:val="00611775"/>
    <w:rsid w:val="00611A3C"/>
    <w:rsid w:val="00612772"/>
    <w:rsid w:val="00612AB3"/>
    <w:rsid w:val="00614F4B"/>
    <w:rsid w:val="006151F3"/>
    <w:rsid w:val="006156CA"/>
    <w:rsid w:val="006157E6"/>
    <w:rsid w:val="00616F5F"/>
    <w:rsid w:val="0062037E"/>
    <w:rsid w:val="00620909"/>
    <w:rsid w:val="006234C6"/>
    <w:rsid w:val="00623723"/>
    <w:rsid w:val="00626864"/>
    <w:rsid w:val="00630632"/>
    <w:rsid w:val="00631742"/>
    <w:rsid w:val="00632416"/>
    <w:rsid w:val="00633423"/>
    <w:rsid w:val="00634592"/>
    <w:rsid w:val="006358EA"/>
    <w:rsid w:val="00636B6E"/>
    <w:rsid w:val="006438DE"/>
    <w:rsid w:val="00644C09"/>
    <w:rsid w:val="00644ED1"/>
    <w:rsid w:val="006464B8"/>
    <w:rsid w:val="006545D2"/>
    <w:rsid w:val="00654E63"/>
    <w:rsid w:val="00656AE9"/>
    <w:rsid w:val="0066180D"/>
    <w:rsid w:val="00662D27"/>
    <w:rsid w:val="00662DE0"/>
    <w:rsid w:val="00664672"/>
    <w:rsid w:val="00664C54"/>
    <w:rsid w:val="0066558E"/>
    <w:rsid w:val="00665CE2"/>
    <w:rsid w:val="006660A6"/>
    <w:rsid w:val="0067002C"/>
    <w:rsid w:val="006706BF"/>
    <w:rsid w:val="00672A59"/>
    <w:rsid w:val="00674634"/>
    <w:rsid w:val="00676B81"/>
    <w:rsid w:val="00677560"/>
    <w:rsid w:val="006814A8"/>
    <w:rsid w:val="00682C1B"/>
    <w:rsid w:val="006865AC"/>
    <w:rsid w:val="00690288"/>
    <w:rsid w:val="00690389"/>
    <w:rsid w:val="00693AC1"/>
    <w:rsid w:val="00694944"/>
    <w:rsid w:val="006953A2"/>
    <w:rsid w:val="006966D3"/>
    <w:rsid w:val="006A2E68"/>
    <w:rsid w:val="006A3BC3"/>
    <w:rsid w:val="006A4C3B"/>
    <w:rsid w:val="006A75E4"/>
    <w:rsid w:val="006B084D"/>
    <w:rsid w:val="006B4955"/>
    <w:rsid w:val="006B5BF7"/>
    <w:rsid w:val="006C0C37"/>
    <w:rsid w:val="006C2C91"/>
    <w:rsid w:val="006C64EF"/>
    <w:rsid w:val="006C72F1"/>
    <w:rsid w:val="006D616D"/>
    <w:rsid w:val="006D739A"/>
    <w:rsid w:val="006D76B8"/>
    <w:rsid w:val="006E1DF7"/>
    <w:rsid w:val="006E2979"/>
    <w:rsid w:val="006E616D"/>
    <w:rsid w:val="006F78F7"/>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2E75"/>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7"/>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2E16"/>
    <w:rsid w:val="007B3F5E"/>
    <w:rsid w:val="007B578F"/>
    <w:rsid w:val="007C2A1F"/>
    <w:rsid w:val="007C4F6D"/>
    <w:rsid w:val="007C51DA"/>
    <w:rsid w:val="007D0A0A"/>
    <w:rsid w:val="007D4DAC"/>
    <w:rsid w:val="007D62D3"/>
    <w:rsid w:val="007D660D"/>
    <w:rsid w:val="007D6826"/>
    <w:rsid w:val="007E0380"/>
    <w:rsid w:val="007E39DB"/>
    <w:rsid w:val="007E671E"/>
    <w:rsid w:val="007E6D61"/>
    <w:rsid w:val="007F0C92"/>
    <w:rsid w:val="007F1D39"/>
    <w:rsid w:val="007F332B"/>
    <w:rsid w:val="007F4030"/>
    <w:rsid w:val="007F420A"/>
    <w:rsid w:val="007F6822"/>
    <w:rsid w:val="00800000"/>
    <w:rsid w:val="00800CF5"/>
    <w:rsid w:val="00801B7C"/>
    <w:rsid w:val="00802045"/>
    <w:rsid w:val="00802F1A"/>
    <w:rsid w:val="0080660F"/>
    <w:rsid w:val="00807904"/>
    <w:rsid w:val="00811D00"/>
    <w:rsid w:val="00812A8F"/>
    <w:rsid w:val="008145FE"/>
    <w:rsid w:val="008242C8"/>
    <w:rsid w:val="0082435A"/>
    <w:rsid w:val="00825FD0"/>
    <w:rsid w:val="00831D70"/>
    <w:rsid w:val="00831F4E"/>
    <w:rsid w:val="00832F14"/>
    <w:rsid w:val="00833D03"/>
    <w:rsid w:val="008343E9"/>
    <w:rsid w:val="0083503B"/>
    <w:rsid w:val="00835091"/>
    <w:rsid w:val="00836186"/>
    <w:rsid w:val="0083644D"/>
    <w:rsid w:val="00837036"/>
    <w:rsid w:val="0084025A"/>
    <w:rsid w:val="00841D1B"/>
    <w:rsid w:val="00847D1A"/>
    <w:rsid w:val="008506BF"/>
    <w:rsid w:val="008507DE"/>
    <w:rsid w:val="00850AB5"/>
    <w:rsid w:val="00851713"/>
    <w:rsid w:val="00852FB0"/>
    <w:rsid w:val="008551C4"/>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568"/>
    <w:rsid w:val="008806A3"/>
    <w:rsid w:val="00882CB0"/>
    <w:rsid w:val="00885374"/>
    <w:rsid w:val="00886871"/>
    <w:rsid w:val="0089130E"/>
    <w:rsid w:val="008929A3"/>
    <w:rsid w:val="008929AA"/>
    <w:rsid w:val="00894AAC"/>
    <w:rsid w:val="0089736F"/>
    <w:rsid w:val="008A1914"/>
    <w:rsid w:val="008B1717"/>
    <w:rsid w:val="008B1E44"/>
    <w:rsid w:val="008B2C40"/>
    <w:rsid w:val="008B7728"/>
    <w:rsid w:val="008C0FA5"/>
    <w:rsid w:val="008C2936"/>
    <w:rsid w:val="008C4376"/>
    <w:rsid w:val="008C7B8C"/>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3F49"/>
    <w:rsid w:val="008E4853"/>
    <w:rsid w:val="008E4859"/>
    <w:rsid w:val="008F0CB7"/>
    <w:rsid w:val="008F796F"/>
    <w:rsid w:val="00911791"/>
    <w:rsid w:val="00911873"/>
    <w:rsid w:val="0091534B"/>
    <w:rsid w:val="00916FD4"/>
    <w:rsid w:val="009172C7"/>
    <w:rsid w:val="00922632"/>
    <w:rsid w:val="009241F3"/>
    <w:rsid w:val="00924988"/>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1A80"/>
    <w:rsid w:val="00984B75"/>
    <w:rsid w:val="00985915"/>
    <w:rsid w:val="0099555A"/>
    <w:rsid w:val="00995A9E"/>
    <w:rsid w:val="00996D5C"/>
    <w:rsid w:val="009A4EF9"/>
    <w:rsid w:val="009A54B4"/>
    <w:rsid w:val="009A6A2D"/>
    <w:rsid w:val="009B396B"/>
    <w:rsid w:val="009B77A5"/>
    <w:rsid w:val="009C2774"/>
    <w:rsid w:val="009C7E2D"/>
    <w:rsid w:val="009D180D"/>
    <w:rsid w:val="009D18AC"/>
    <w:rsid w:val="009D3800"/>
    <w:rsid w:val="009D3F37"/>
    <w:rsid w:val="009D669B"/>
    <w:rsid w:val="009D6B71"/>
    <w:rsid w:val="009E42FF"/>
    <w:rsid w:val="009F03A2"/>
    <w:rsid w:val="009F17F9"/>
    <w:rsid w:val="009F25B1"/>
    <w:rsid w:val="009F2870"/>
    <w:rsid w:val="009F3053"/>
    <w:rsid w:val="009F3AE2"/>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3F2"/>
    <w:rsid w:val="00A34C16"/>
    <w:rsid w:val="00A34D3B"/>
    <w:rsid w:val="00A3649C"/>
    <w:rsid w:val="00A37653"/>
    <w:rsid w:val="00A40C81"/>
    <w:rsid w:val="00A41BA7"/>
    <w:rsid w:val="00A446D6"/>
    <w:rsid w:val="00A4588A"/>
    <w:rsid w:val="00A4742D"/>
    <w:rsid w:val="00A50312"/>
    <w:rsid w:val="00A520B0"/>
    <w:rsid w:val="00A5350E"/>
    <w:rsid w:val="00A56176"/>
    <w:rsid w:val="00A569AC"/>
    <w:rsid w:val="00A5700F"/>
    <w:rsid w:val="00A64C40"/>
    <w:rsid w:val="00A6775A"/>
    <w:rsid w:val="00A70B9D"/>
    <w:rsid w:val="00A7117B"/>
    <w:rsid w:val="00A71E06"/>
    <w:rsid w:val="00A76943"/>
    <w:rsid w:val="00A818A0"/>
    <w:rsid w:val="00A82995"/>
    <w:rsid w:val="00A82BF2"/>
    <w:rsid w:val="00A83448"/>
    <w:rsid w:val="00A839A0"/>
    <w:rsid w:val="00A858C1"/>
    <w:rsid w:val="00A8713F"/>
    <w:rsid w:val="00A920D1"/>
    <w:rsid w:val="00A958C8"/>
    <w:rsid w:val="00A9636C"/>
    <w:rsid w:val="00A9673B"/>
    <w:rsid w:val="00A9735D"/>
    <w:rsid w:val="00A97718"/>
    <w:rsid w:val="00AA2019"/>
    <w:rsid w:val="00AA2FBF"/>
    <w:rsid w:val="00AA367B"/>
    <w:rsid w:val="00AA445A"/>
    <w:rsid w:val="00AA52AC"/>
    <w:rsid w:val="00AB1222"/>
    <w:rsid w:val="00AB195F"/>
    <w:rsid w:val="00AB57C2"/>
    <w:rsid w:val="00AC00D9"/>
    <w:rsid w:val="00AC02BD"/>
    <w:rsid w:val="00AC201E"/>
    <w:rsid w:val="00AD2352"/>
    <w:rsid w:val="00AD244D"/>
    <w:rsid w:val="00AD2E27"/>
    <w:rsid w:val="00AD320F"/>
    <w:rsid w:val="00AD5FEA"/>
    <w:rsid w:val="00AD66CB"/>
    <w:rsid w:val="00AE3B2E"/>
    <w:rsid w:val="00AE649C"/>
    <w:rsid w:val="00AF0056"/>
    <w:rsid w:val="00AF0B34"/>
    <w:rsid w:val="00AF5AB1"/>
    <w:rsid w:val="00B00A1B"/>
    <w:rsid w:val="00B00F68"/>
    <w:rsid w:val="00B013B9"/>
    <w:rsid w:val="00B024EE"/>
    <w:rsid w:val="00B02CA4"/>
    <w:rsid w:val="00B02F64"/>
    <w:rsid w:val="00B05436"/>
    <w:rsid w:val="00B07EE4"/>
    <w:rsid w:val="00B11AA7"/>
    <w:rsid w:val="00B1528A"/>
    <w:rsid w:val="00B15F88"/>
    <w:rsid w:val="00B16D16"/>
    <w:rsid w:val="00B1720D"/>
    <w:rsid w:val="00B174FD"/>
    <w:rsid w:val="00B20AE2"/>
    <w:rsid w:val="00B21396"/>
    <w:rsid w:val="00B22A31"/>
    <w:rsid w:val="00B22DB9"/>
    <w:rsid w:val="00B320B2"/>
    <w:rsid w:val="00B331A6"/>
    <w:rsid w:val="00B3366A"/>
    <w:rsid w:val="00B340A4"/>
    <w:rsid w:val="00B36AA9"/>
    <w:rsid w:val="00B4134D"/>
    <w:rsid w:val="00B41796"/>
    <w:rsid w:val="00B419FA"/>
    <w:rsid w:val="00B41A57"/>
    <w:rsid w:val="00B42A95"/>
    <w:rsid w:val="00B45E16"/>
    <w:rsid w:val="00B47CA1"/>
    <w:rsid w:val="00B523EA"/>
    <w:rsid w:val="00B5366A"/>
    <w:rsid w:val="00B545E8"/>
    <w:rsid w:val="00B5623F"/>
    <w:rsid w:val="00B6091A"/>
    <w:rsid w:val="00B62F30"/>
    <w:rsid w:val="00B65713"/>
    <w:rsid w:val="00B71235"/>
    <w:rsid w:val="00B71B3C"/>
    <w:rsid w:val="00B80729"/>
    <w:rsid w:val="00B81218"/>
    <w:rsid w:val="00B821E7"/>
    <w:rsid w:val="00B8370A"/>
    <w:rsid w:val="00B84AC7"/>
    <w:rsid w:val="00B84E37"/>
    <w:rsid w:val="00B853E9"/>
    <w:rsid w:val="00B86592"/>
    <w:rsid w:val="00B872C4"/>
    <w:rsid w:val="00B87B95"/>
    <w:rsid w:val="00B91447"/>
    <w:rsid w:val="00B93D73"/>
    <w:rsid w:val="00B948A9"/>
    <w:rsid w:val="00B9582D"/>
    <w:rsid w:val="00B95D22"/>
    <w:rsid w:val="00B976F8"/>
    <w:rsid w:val="00BA1399"/>
    <w:rsid w:val="00BA1604"/>
    <w:rsid w:val="00BA2878"/>
    <w:rsid w:val="00BA2B49"/>
    <w:rsid w:val="00BA39A8"/>
    <w:rsid w:val="00BA64F7"/>
    <w:rsid w:val="00BA6748"/>
    <w:rsid w:val="00BA730F"/>
    <w:rsid w:val="00BA7710"/>
    <w:rsid w:val="00BA7826"/>
    <w:rsid w:val="00BB2097"/>
    <w:rsid w:val="00BB24C3"/>
    <w:rsid w:val="00BB353A"/>
    <w:rsid w:val="00BB699D"/>
    <w:rsid w:val="00BC1130"/>
    <w:rsid w:val="00BC20B3"/>
    <w:rsid w:val="00BC4671"/>
    <w:rsid w:val="00BC67A8"/>
    <w:rsid w:val="00BD28E4"/>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15113"/>
    <w:rsid w:val="00C207DB"/>
    <w:rsid w:val="00C212D5"/>
    <w:rsid w:val="00C227F1"/>
    <w:rsid w:val="00C22906"/>
    <w:rsid w:val="00C240DF"/>
    <w:rsid w:val="00C30A8E"/>
    <w:rsid w:val="00C314D4"/>
    <w:rsid w:val="00C31FFA"/>
    <w:rsid w:val="00C323F3"/>
    <w:rsid w:val="00C32BB8"/>
    <w:rsid w:val="00C441ED"/>
    <w:rsid w:val="00C450E9"/>
    <w:rsid w:val="00C451AE"/>
    <w:rsid w:val="00C45980"/>
    <w:rsid w:val="00C46BAB"/>
    <w:rsid w:val="00C54EDD"/>
    <w:rsid w:val="00C6271E"/>
    <w:rsid w:val="00C62A33"/>
    <w:rsid w:val="00C67CE7"/>
    <w:rsid w:val="00C70FF3"/>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141C"/>
    <w:rsid w:val="00CC523A"/>
    <w:rsid w:val="00CC5987"/>
    <w:rsid w:val="00CC615B"/>
    <w:rsid w:val="00CC637B"/>
    <w:rsid w:val="00CC6BBA"/>
    <w:rsid w:val="00CD1BC7"/>
    <w:rsid w:val="00CD1FE2"/>
    <w:rsid w:val="00CD40B7"/>
    <w:rsid w:val="00CD45D7"/>
    <w:rsid w:val="00CD493F"/>
    <w:rsid w:val="00CD708C"/>
    <w:rsid w:val="00CD7E32"/>
    <w:rsid w:val="00CE0612"/>
    <w:rsid w:val="00CE082A"/>
    <w:rsid w:val="00CE5234"/>
    <w:rsid w:val="00CF256D"/>
    <w:rsid w:val="00CF5AC7"/>
    <w:rsid w:val="00D0007C"/>
    <w:rsid w:val="00D015A9"/>
    <w:rsid w:val="00D053CA"/>
    <w:rsid w:val="00D06008"/>
    <w:rsid w:val="00D12B2F"/>
    <w:rsid w:val="00D1456D"/>
    <w:rsid w:val="00D240C7"/>
    <w:rsid w:val="00D2490F"/>
    <w:rsid w:val="00D268CD"/>
    <w:rsid w:val="00D32A07"/>
    <w:rsid w:val="00D3568A"/>
    <w:rsid w:val="00D3696E"/>
    <w:rsid w:val="00D372CD"/>
    <w:rsid w:val="00D403F1"/>
    <w:rsid w:val="00D404D9"/>
    <w:rsid w:val="00D42C3A"/>
    <w:rsid w:val="00D4482B"/>
    <w:rsid w:val="00D46D99"/>
    <w:rsid w:val="00D50F9C"/>
    <w:rsid w:val="00D558C7"/>
    <w:rsid w:val="00D56BF4"/>
    <w:rsid w:val="00D647CA"/>
    <w:rsid w:val="00D64C5D"/>
    <w:rsid w:val="00D652C8"/>
    <w:rsid w:val="00D66105"/>
    <w:rsid w:val="00D70D74"/>
    <w:rsid w:val="00D724DA"/>
    <w:rsid w:val="00D728C9"/>
    <w:rsid w:val="00D733AD"/>
    <w:rsid w:val="00D73782"/>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06B8"/>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40FE"/>
    <w:rsid w:val="00E3655B"/>
    <w:rsid w:val="00E37640"/>
    <w:rsid w:val="00E40969"/>
    <w:rsid w:val="00E432D3"/>
    <w:rsid w:val="00E43792"/>
    <w:rsid w:val="00E447D3"/>
    <w:rsid w:val="00E45FAA"/>
    <w:rsid w:val="00E46B32"/>
    <w:rsid w:val="00E5030C"/>
    <w:rsid w:val="00E532AC"/>
    <w:rsid w:val="00E54984"/>
    <w:rsid w:val="00E5782E"/>
    <w:rsid w:val="00E6272D"/>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93BD2"/>
    <w:rsid w:val="00EA1E25"/>
    <w:rsid w:val="00EA2346"/>
    <w:rsid w:val="00EA398A"/>
    <w:rsid w:val="00EA464F"/>
    <w:rsid w:val="00EB19CD"/>
    <w:rsid w:val="00EB22D7"/>
    <w:rsid w:val="00EB4A5D"/>
    <w:rsid w:val="00EB67E7"/>
    <w:rsid w:val="00EC2C13"/>
    <w:rsid w:val="00EC3D4A"/>
    <w:rsid w:val="00EC3ED2"/>
    <w:rsid w:val="00EC7EE1"/>
    <w:rsid w:val="00ED06F0"/>
    <w:rsid w:val="00ED0C6A"/>
    <w:rsid w:val="00ED1261"/>
    <w:rsid w:val="00ED1503"/>
    <w:rsid w:val="00ED2AE8"/>
    <w:rsid w:val="00ED5FCA"/>
    <w:rsid w:val="00ED6379"/>
    <w:rsid w:val="00ED65EE"/>
    <w:rsid w:val="00ED6737"/>
    <w:rsid w:val="00EE058A"/>
    <w:rsid w:val="00EE3DBF"/>
    <w:rsid w:val="00EE5DA4"/>
    <w:rsid w:val="00EF1BE4"/>
    <w:rsid w:val="00EF4383"/>
    <w:rsid w:val="00EF510A"/>
    <w:rsid w:val="00EF6370"/>
    <w:rsid w:val="00EF6448"/>
    <w:rsid w:val="00EF6FCC"/>
    <w:rsid w:val="00EF70AC"/>
    <w:rsid w:val="00F021E9"/>
    <w:rsid w:val="00F030B1"/>
    <w:rsid w:val="00F055B2"/>
    <w:rsid w:val="00F1079F"/>
    <w:rsid w:val="00F10F9F"/>
    <w:rsid w:val="00F113EE"/>
    <w:rsid w:val="00F116E7"/>
    <w:rsid w:val="00F128A8"/>
    <w:rsid w:val="00F12D55"/>
    <w:rsid w:val="00F16C45"/>
    <w:rsid w:val="00F23A6D"/>
    <w:rsid w:val="00F26016"/>
    <w:rsid w:val="00F267FE"/>
    <w:rsid w:val="00F2792E"/>
    <w:rsid w:val="00F31604"/>
    <w:rsid w:val="00F356DB"/>
    <w:rsid w:val="00F357C8"/>
    <w:rsid w:val="00F36A25"/>
    <w:rsid w:val="00F379CC"/>
    <w:rsid w:val="00F4085C"/>
    <w:rsid w:val="00F41D68"/>
    <w:rsid w:val="00F42947"/>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A213C"/>
    <w:rsid w:val="00FA300F"/>
    <w:rsid w:val="00FA366D"/>
    <w:rsid w:val="00FA3C87"/>
    <w:rsid w:val="00FA55BB"/>
    <w:rsid w:val="00FB2835"/>
    <w:rsid w:val="00FB60DD"/>
    <w:rsid w:val="00FB7A6C"/>
    <w:rsid w:val="00FC1102"/>
    <w:rsid w:val="00FC1D06"/>
    <w:rsid w:val="00FC592B"/>
    <w:rsid w:val="00FC5E10"/>
    <w:rsid w:val="00FD08E4"/>
    <w:rsid w:val="00FD6170"/>
    <w:rsid w:val="00FD65F2"/>
    <w:rsid w:val="00FD7257"/>
    <w:rsid w:val="00FD7273"/>
    <w:rsid w:val="00FD7A81"/>
    <w:rsid w:val="00FE13DD"/>
    <w:rsid w:val="00FE1A41"/>
    <w:rsid w:val="00FE1F32"/>
    <w:rsid w:val="00FE293A"/>
    <w:rsid w:val="00FE3107"/>
    <w:rsid w:val="00FE3997"/>
    <w:rsid w:val="00FE50A7"/>
    <w:rsid w:val="00FE600D"/>
    <w:rsid w:val="00FE6AA5"/>
    <w:rsid w:val="00FE7122"/>
    <w:rsid w:val="00FF0285"/>
    <w:rsid w:val="00FF0AC5"/>
    <w:rsid w:val="00FF3090"/>
    <w:rsid w:val="00FF411A"/>
    <w:rsid w:val="00FF506E"/>
    <w:rsid w:val="00FF559C"/>
    <w:rsid w:val="020923E4"/>
    <w:rsid w:val="04C6A08E"/>
    <w:rsid w:val="09A7E1CF"/>
    <w:rsid w:val="0AAC15F9"/>
    <w:rsid w:val="12F7CF67"/>
    <w:rsid w:val="183371B7"/>
    <w:rsid w:val="1CEA6178"/>
    <w:rsid w:val="22746CED"/>
    <w:rsid w:val="2BC275B8"/>
    <w:rsid w:val="33C1DD5A"/>
    <w:rsid w:val="3B2EC41F"/>
    <w:rsid w:val="44783448"/>
    <w:rsid w:val="47BEF5E7"/>
    <w:rsid w:val="47DD4F21"/>
    <w:rsid w:val="4C1D85DB"/>
    <w:rsid w:val="4DA8471A"/>
    <w:rsid w:val="526914AB"/>
    <w:rsid w:val="5DBACC3E"/>
    <w:rsid w:val="62F5F2F6"/>
    <w:rsid w:val="635B9801"/>
    <w:rsid w:val="6AEBB7B4"/>
    <w:rsid w:val="703E5312"/>
    <w:rsid w:val="75D0F7CD"/>
    <w:rsid w:val="7E4668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character" w:styleId="Refdecomentario">
    <w:name w:val="annotation reference"/>
    <w:basedOn w:val="Fuentedeprrafopredeter"/>
    <w:uiPriority w:val="99"/>
    <w:semiHidden/>
    <w:unhideWhenUsed/>
    <w:rsid w:val="00800000"/>
    <w:rPr>
      <w:sz w:val="16"/>
      <w:szCs w:val="16"/>
    </w:rPr>
  </w:style>
  <w:style w:type="paragraph" w:styleId="Textocomentario">
    <w:name w:val="annotation text"/>
    <w:basedOn w:val="Normal"/>
    <w:link w:val="TextocomentarioCar"/>
    <w:uiPriority w:val="99"/>
    <w:unhideWhenUsed/>
    <w:rsid w:val="00800000"/>
  </w:style>
  <w:style w:type="character" w:customStyle="1" w:styleId="TextocomentarioCar">
    <w:name w:val="Texto comentario Car"/>
    <w:basedOn w:val="Fuentedeprrafopredeter"/>
    <w:link w:val="Textocomentario"/>
    <w:uiPriority w:val="99"/>
    <w:rsid w:val="00800000"/>
    <w:rPr>
      <w:lang w:val="es-ES" w:eastAsia="es-ES"/>
    </w:rPr>
  </w:style>
  <w:style w:type="paragraph" w:styleId="Asuntodelcomentario">
    <w:name w:val="annotation subject"/>
    <w:basedOn w:val="Textocomentario"/>
    <w:next w:val="Textocomentario"/>
    <w:link w:val="AsuntodelcomentarioCar"/>
    <w:uiPriority w:val="99"/>
    <w:semiHidden/>
    <w:unhideWhenUsed/>
    <w:rsid w:val="00800000"/>
    <w:rPr>
      <w:b/>
      <w:bCs/>
    </w:rPr>
  </w:style>
  <w:style w:type="character" w:customStyle="1" w:styleId="AsuntodelcomentarioCar">
    <w:name w:val="Asunto del comentario Car"/>
    <w:basedOn w:val="TextocomentarioCar"/>
    <w:link w:val="Asuntodelcomentario"/>
    <w:uiPriority w:val="99"/>
    <w:semiHidden/>
    <w:rsid w:val="00800000"/>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144399264">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65427289">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386882669">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02226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25993727">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636225124">
      <w:bodyDiv w:val="1"/>
      <w:marLeft w:val="0"/>
      <w:marRight w:val="0"/>
      <w:marTop w:val="0"/>
      <w:marBottom w:val="0"/>
      <w:divBdr>
        <w:top w:val="none" w:sz="0" w:space="0" w:color="auto"/>
        <w:left w:val="none" w:sz="0" w:space="0" w:color="auto"/>
        <w:bottom w:val="none" w:sz="0" w:space="0" w:color="auto"/>
        <w:right w:val="none" w:sz="0" w:space="0" w:color="auto"/>
      </w:divBdr>
    </w:div>
    <w:div w:id="673341730">
      <w:bodyDiv w:val="1"/>
      <w:marLeft w:val="0"/>
      <w:marRight w:val="0"/>
      <w:marTop w:val="0"/>
      <w:marBottom w:val="0"/>
      <w:divBdr>
        <w:top w:val="none" w:sz="0" w:space="0" w:color="auto"/>
        <w:left w:val="none" w:sz="0" w:space="0" w:color="auto"/>
        <w:bottom w:val="none" w:sz="0" w:space="0" w:color="auto"/>
        <w:right w:val="none" w:sz="0" w:space="0" w:color="auto"/>
      </w:divBdr>
    </w:div>
    <w:div w:id="692196304">
      <w:bodyDiv w:val="1"/>
      <w:marLeft w:val="0"/>
      <w:marRight w:val="0"/>
      <w:marTop w:val="0"/>
      <w:marBottom w:val="0"/>
      <w:divBdr>
        <w:top w:val="none" w:sz="0" w:space="0" w:color="auto"/>
        <w:left w:val="none" w:sz="0" w:space="0" w:color="auto"/>
        <w:bottom w:val="none" w:sz="0" w:space="0" w:color="auto"/>
        <w:right w:val="none" w:sz="0" w:space="0" w:color="auto"/>
      </w:divBdr>
    </w:div>
    <w:div w:id="719671372">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18177968">
      <w:bodyDiv w:val="1"/>
      <w:marLeft w:val="0"/>
      <w:marRight w:val="0"/>
      <w:marTop w:val="0"/>
      <w:marBottom w:val="0"/>
      <w:divBdr>
        <w:top w:val="none" w:sz="0" w:space="0" w:color="auto"/>
        <w:left w:val="none" w:sz="0" w:space="0" w:color="auto"/>
        <w:bottom w:val="none" w:sz="0" w:space="0" w:color="auto"/>
        <w:right w:val="none" w:sz="0" w:space="0" w:color="auto"/>
      </w:divBdr>
    </w:div>
    <w:div w:id="948900274">
      <w:bodyDiv w:val="1"/>
      <w:marLeft w:val="0"/>
      <w:marRight w:val="0"/>
      <w:marTop w:val="0"/>
      <w:marBottom w:val="0"/>
      <w:divBdr>
        <w:top w:val="none" w:sz="0" w:space="0" w:color="auto"/>
        <w:left w:val="none" w:sz="0" w:space="0" w:color="auto"/>
        <w:bottom w:val="none" w:sz="0" w:space="0" w:color="auto"/>
        <w:right w:val="none" w:sz="0" w:space="0" w:color="auto"/>
      </w:divBdr>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978412069">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144201724">
      <w:bodyDiv w:val="1"/>
      <w:marLeft w:val="0"/>
      <w:marRight w:val="0"/>
      <w:marTop w:val="0"/>
      <w:marBottom w:val="0"/>
      <w:divBdr>
        <w:top w:val="none" w:sz="0" w:space="0" w:color="auto"/>
        <w:left w:val="none" w:sz="0" w:space="0" w:color="auto"/>
        <w:bottom w:val="none" w:sz="0" w:space="0" w:color="auto"/>
        <w:right w:val="none" w:sz="0" w:space="0" w:color="auto"/>
      </w:divBdr>
    </w:div>
    <w:div w:id="1242060527">
      <w:bodyDiv w:val="1"/>
      <w:marLeft w:val="0"/>
      <w:marRight w:val="0"/>
      <w:marTop w:val="0"/>
      <w:marBottom w:val="0"/>
      <w:divBdr>
        <w:top w:val="none" w:sz="0" w:space="0" w:color="auto"/>
        <w:left w:val="none" w:sz="0" w:space="0" w:color="auto"/>
        <w:bottom w:val="none" w:sz="0" w:space="0" w:color="auto"/>
        <w:right w:val="none" w:sz="0" w:space="0" w:color="auto"/>
      </w:divBdr>
    </w:div>
    <w:div w:id="1301351478">
      <w:bodyDiv w:val="1"/>
      <w:marLeft w:val="0"/>
      <w:marRight w:val="0"/>
      <w:marTop w:val="0"/>
      <w:marBottom w:val="0"/>
      <w:divBdr>
        <w:top w:val="none" w:sz="0" w:space="0" w:color="auto"/>
        <w:left w:val="none" w:sz="0" w:space="0" w:color="auto"/>
        <w:bottom w:val="none" w:sz="0" w:space="0" w:color="auto"/>
        <w:right w:val="none" w:sz="0" w:space="0" w:color="auto"/>
      </w:divBdr>
      <w:divsChild>
        <w:div w:id="1369911790">
          <w:marLeft w:val="0"/>
          <w:marRight w:val="0"/>
          <w:marTop w:val="0"/>
          <w:marBottom w:val="0"/>
          <w:divBdr>
            <w:top w:val="none" w:sz="0" w:space="0" w:color="auto"/>
            <w:left w:val="none" w:sz="0" w:space="0" w:color="auto"/>
            <w:bottom w:val="none" w:sz="0" w:space="0" w:color="auto"/>
            <w:right w:val="none" w:sz="0" w:space="0" w:color="auto"/>
          </w:divBdr>
        </w:div>
      </w:divsChild>
    </w:div>
    <w:div w:id="1339425317">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360623027">
      <w:bodyDiv w:val="1"/>
      <w:marLeft w:val="0"/>
      <w:marRight w:val="0"/>
      <w:marTop w:val="0"/>
      <w:marBottom w:val="0"/>
      <w:divBdr>
        <w:top w:val="none" w:sz="0" w:space="0" w:color="auto"/>
        <w:left w:val="none" w:sz="0" w:space="0" w:color="auto"/>
        <w:bottom w:val="none" w:sz="0" w:space="0" w:color="auto"/>
        <w:right w:val="none" w:sz="0" w:space="0" w:color="auto"/>
      </w:divBdr>
    </w:div>
    <w:div w:id="1458331193">
      <w:bodyDiv w:val="1"/>
      <w:marLeft w:val="0"/>
      <w:marRight w:val="0"/>
      <w:marTop w:val="0"/>
      <w:marBottom w:val="0"/>
      <w:divBdr>
        <w:top w:val="none" w:sz="0" w:space="0" w:color="auto"/>
        <w:left w:val="none" w:sz="0" w:space="0" w:color="auto"/>
        <w:bottom w:val="none" w:sz="0" w:space="0" w:color="auto"/>
        <w:right w:val="none" w:sz="0" w:space="0" w:color="auto"/>
      </w:divBdr>
    </w:div>
    <w:div w:id="1506286477">
      <w:bodyDiv w:val="1"/>
      <w:marLeft w:val="0"/>
      <w:marRight w:val="0"/>
      <w:marTop w:val="0"/>
      <w:marBottom w:val="0"/>
      <w:divBdr>
        <w:top w:val="none" w:sz="0" w:space="0" w:color="auto"/>
        <w:left w:val="none" w:sz="0" w:space="0" w:color="auto"/>
        <w:bottom w:val="none" w:sz="0" w:space="0" w:color="auto"/>
        <w:right w:val="none" w:sz="0" w:space="0" w:color="auto"/>
      </w:divBdr>
    </w:div>
    <w:div w:id="1512715704">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598710547">
      <w:bodyDiv w:val="1"/>
      <w:marLeft w:val="0"/>
      <w:marRight w:val="0"/>
      <w:marTop w:val="0"/>
      <w:marBottom w:val="0"/>
      <w:divBdr>
        <w:top w:val="none" w:sz="0" w:space="0" w:color="auto"/>
        <w:left w:val="none" w:sz="0" w:space="0" w:color="auto"/>
        <w:bottom w:val="none" w:sz="0" w:space="0" w:color="auto"/>
        <w:right w:val="none" w:sz="0" w:space="0" w:color="auto"/>
      </w:divBdr>
      <w:divsChild>
        <w:div w:id="1528832042">
          <w:marLeft w:val="0"/>
          <w:marRight w:val="0"/>
          <w:marTop w:val="0"/>
          <w:marBottom w:val="0"/>
          <w:divBdr>
            <w:top w:val="none" w:sz="0" w:space="0" w:color="auto"/>
            <w:left w:val="none" w:sz="0" w:space="0" w:color="auto"/>
            <w:bottom w:val="none" w:sz="0" w:space="0" w:color="auto"/>
            <w:right w:val="none" w:sz="0" w:space="0" w:color="auto"/>
          </w:divBdr>
        </w:div>
      </w:divsChild>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703095022">
      <w:bodyDiv w:val="1"/>
      <w:marLeft w:val="0"/>
      <w:marRight w:val="0"/>
      <w:marTop w:val="0"/>
      <w:marBottom w:val="0"/>
      <w:divBdr>
        <w:top w:val="none" w:sz="0" w:space="0" w:color="auto"/>
        <w:left w:val="none" w:sz="0" w:space="0" w:color="auto"/>
        <w:bottom w:val="none" w:sz="0" w:space="0" w:color="auto"/>
        <w:right w:val="none" w:sz="0" w:space="0" w:color="auto"/>
      </w:divBdr>
    </w:div>
    <w:div w:id="1771193301">
      <w:bodyDiv w:val="1"/>
      <w:marLeft w:val="0"/>
      <w:marRight w:val="0"/>
      <w:marTop w:val="0"/>
      <w:marBottom w:val="0"/>
      <w:divBdr>
        <w:top w:val="none" w:sz="0" w:space="0" w:color="auto"/>
        <w:left w:val="none" w:sz="0" w:space="0" w:color="auto"/>
        <w:bottom w:val="none" w:sz="0" w:space="0" w:color="auto"/>
        <w:right w:val="none" w:sz="0" w:space="0" w:color="auto"/>
      </w:divBdr>
    </w:div>
    <w:div w:id="1788040358">
      <w:bodyDiv w:val="1"/>
      <w:marLeft w:val="0"/>
      <w:marRight w:val="0"/>
      <w:marTop w:val="0"/>
      <w:marBottom w:val="0"/>
      <w:divBdr>
        <w:top w:val="none" w:sz="0" w:space="0" w:color="auto"/>
        <w:left w:val="none" w:sz="0" w:space="0" w:color="auto"/>
        <w:bottom w:val="none" w:sz="0" w:space="0" w:color="auto"/>
        <w:right w:val="none" w:sz="0" w:space="0" w:color="auto"/>
      </w:divBdr>
    </w:div>
    <w:div w:id="1850099833">
      <w:bodyDiv w:val="1"/>
      <w:marLeft w:val="0"/>
      <w:marRight w:val="0"/>
      <w:marTop w:val="0"/>
      <w:marBottom w:val="0"/>
      <w:divBdr>
        <w:top w:val="none" w:sz="0" w:space="0" w:color="auto"/>
        <w:left w:val="none" w:sz="0" w:space="0" w:color="auto"/>
        <w:bottom w:val="none" w:sz="0" w:space="0" w:color="auto"/>
        <w:right w:val="none" w:sz="0" w:space="0" w:color="auto"/>
      </w:divBdr>
    </w:div>
    <w:div w:id="1898856015">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64267234">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30177925">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1462</Words>
  <Characters>8047</Characters>
  <Application>Microsoft Office Word</Application>
  <DocSecurity>0</DocSecurity>
  <Lines>67</Lines>
  <Paragraphs>18</Paragraphs>
  <ScaleCrop>false</ScaleCrop>
  <Company>AEROCIVIL</Company>
  <LinksUpToDate>false</LinksUpToDate>
  <CharactersWithSpaces>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Yenny Alexandra Hernandez Ballesteros</cp:lastModifiedBy>
  <cp:revision>114</cp:revision>
  <cp:lastPrinted>2011-09-26T16:22:00Z</cp:lastPrinted>
  <dcterms:created xsi:type="dcterms:W3CDTF">2025-04-30T20:41:00Z</dcterms:created>
  <dcterms:modified xsi:type="dcterms:W3CDTF">2026-05-07T15:17:00Z</dcterms:modified>
  <cp:category>6</cp:category>
</cp:coreProperties>
</file>