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DF7D2" w14:textId="77777777" w:rsidR="007630EA" w:rsidRPr="009060EE" w:rsidRDefault="007630EA" w:rsidP="00CE28EF">
      <w:pPr>
        <w:spacing w:after="0" w:line="240" w:lineRule="auto"/>
        <w:jc w:val="both"/>
        <w:rPr>
          <w:rFonts w:ascii="Arial" w:hAnsi="Arial" w:cs="Arial"/>
          <w:sz w:val="24"/>
          <w:szCs w:val="24"/>
          <w:lang w:val="es-MX"/>
        </w:rPr>
      </w:pPr>
    </w:p>
    <w:p w14:paraId="6C7605CD" w14:textId="77777777" w:rsidR="009C52B8" w:rsidRPr="009060EE" w:rsidRDefault="009C52B8" w:rsidP="00CE28EF">
      <w:pPr>
        <w:spacing w:after="0" w:line="240" w:lineRule="auto"/>
        <w:jc w:val="both"/>
        <w:rPr>
          <w:rFonts w:ascii="Arial" w:hAnsi="Arial" w:cs="Arial"/>
          <w:sz w:val="24"/>
          <w:szCs w:val="24"/>
          <w:lang w:val="es-MX"/>
        </w:rPr>
      </w:pPr>
    </w:p>
    <w:tbl>
      <w:tblPr>
        <w:tblStyle w:val="TableNormal"/>
        <w:tblpPr w:leftFromText="141" w:rightFromText="141" w:vertAnchor="page" w:horzAnchor="margin" w:tblpY="3339"/>
        <w:tblW w:w="8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5954"/>
      </w:tblGrid>
      <w:tr w:rsidR="005F4EEC" w:rsidRPr="009060EE" w14:paraId="5B27C703" w14:textId="77777777" w:rsidTr="00B35FC7">
        <w:trPr>
          <w:trHeight w:val="373"/>
        </w:trPr>
        <w:tc>
          <w:tcPr>
            <w:tcW w:w="8931" w:type="dxa"/>
            <w:gridSpan w:val="2"/>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5B4E0522" w14:textId="77777777" w:rsidR="00CE7E40" w:rsidRPr="009060EE" w:rsidRDefault="00CE7E40" w:rsidP="00B35FC7">
            <w:pPr>
              <w:ind w:right="49"/>
              <w:jc w:val="center"/>
              <w:rPr>
                <w:rFonts w:ascii="Arial" w:eastAsia="TeXGyreAdventor" w:hAnsi="Arial" w:cs="Arial"/>
                <w:b/>
                <w:sz w:val="24"/>
                <w:szCs w:val="24"/>
                <w:lang w:val="es-CO"/>
              </w:rPr>
            </w:pPr>
            <w:r w:rsidRPr="009060EE">
              <w:rPr>
                <w:rFonts w:ascii="Arial" w:eastAsia="TeXGyreAdventor" w:hAnsi="Arial" w:cs="Arial"/>
                <w:b/>
                <w:sz w:val="24"/>
                <w:szCs w:val="24"/>
                <w:lang w:val="es-CO"/>
              </w:rPr>
              <w:t>ESTUDIO PREVIO</w:t>
            </w:r>
          </w:p>
        </w:tc>
      </w:tr>
      <w:tr w:rsidR="005F4EEC" w:rsidRPr="009060EE" w14:paraId="04094DE7" w14:textId="77777777" w:rsidTr="00B35FC7">
        <w:trPr>
          <w:trHeight w:val="302"/>
        </w:trPr>
        <w:tc>
          <w:tcPr>
            <w:tcW w:w="2977" w:type="dxa"/>
            <w:tcBorders>
              <w:top w:val="single" w:sz="4" w:space="0" w:color="auto"/>
            </w:tcBorders>
            <w:vAlign w:val="center"/>
          </w:tcPr>
          <w:p w14:paraId="200A99E1" w14:textId="77777777" w:rsidR="00CE7E40" w:rsidRPr="009060EE" w:rsidRDefault="00CE7E40" w:rsidP="00B35FC7">
            <w:pPr>
              <w:ind w:left="142" w:right="49"/>
              <w:jc w:val="both"/>
              <w:rPr>
                <w:rFonts w:ascii="Arial" w:eastAsia="TeXGyreAdventor" w:hAnsi="Arial" w:cs="Arial"/>
                <w:b/>
                <w:sz w:val="24"/>
                <w:szCs w:val="24"/>
                <w:lang w:val="es-CO"/>
              </w:rPr>
            </w:pPr>
            <w:r w:rsidRPr="009060EE">
              <w:rPr>
                <w:rFonts w:ascii="Arial" w:eastAsia="TeXGyreAdventor" w:hAnsi="Arial" w:cs="Arial"/>
                <w:b/>
                <w:sz w:val="24"/>
                <w:szCs w:val="24"/>
                <w:lang w:val="es-CO"/>
              </w:rPr>
              <w:t>AREA SOLICITANTE:</w:t>
            </w:r>
          </w:p>
        </w:tc>
        <w:tc>
          <w:tcPr>
            <w:tcW w:w="5954" w:type="dxa"/>
            <w:tcBorders>
              <w:top w:val="single" w:sz="4" w:space="0" w:color="auto"/>
            </w:tcBorders>
            <w:vAlign w:val="center"/>
          </w:tcPr>
          <w:p w14:paraId="05FD1AEA" w14:textId="77777777" w:rsidR="00AF17AB" w:rsidRPr="009060EE" w:rsidRDefault="00CE7E40" w:rsidP="00B35FC7">
            <w:pPr>
              <w:ind w:left="71" w:right="49"/>
              <w:jc w:val="both"/>
              <w:rPr>
                <w:rFonts w:ascii="Arial" w:hAnsi="Arial" w:cs="Arial"/>
                <w:sz w:val="24"/>
                <w:szCs w:val="24"/>
                <w:lang w:val="es-CO"/>
              </w:rPr>
            </w:pPr>
            <w:r w:rsidRPr="009060EE">
              <w:rPr>
                <w:rFonts w:ascii="Arial" w:hAnsi="Arial" w:cs="Arial"/>
                <w:sz w:val="24"/>
                <w:szCs w:val="24"/>
                <w:lang w:val="es-CO"/>
              </w:rPr>
              <w:t>SECRETARÍA INFRAESTRUCTURA</w:t>
            </w:r>
          </w:p>
          <w:p w14:paraId="51BE13C5" w14:textId="62234380" w:rsidR="00CE7E40" w:rsidRPr="009060EE" w:rsidRDefault="00CE7E40" w:rsidP="00B35FC7">
            <w:pPr>
              <w:ind w:left="71" w:right="49"/>
              <w:jc w:val="both"/>
              <w:rPr>
                <w:rFonts w:ascii="Arial" w:hAnsi="Arial" w:cs="Arial"/>
                <w:sz w:val="24"/>
                <w:szCs w:val="24"/>
                <w:lang w:val="es-CO"/>
              </w:rPr>
            </w:pPr>
            <w:r w:rsidRPr="009060EE">
              <w:rPr>
                <w:rFonts w:ascii="Arial" w:hAnsi="Arial" w:cs="Arial"/>
                <w:sz w:val="24"/>
                <w:szCs w:val="24"/>
                <w:lang w:val="es-CO"/>
              </w:rPr>
              <w:t>JEFATURA DE CULTURA Y TURISMO</w:t>
            </w:r>
          </w:p>
        </w:tc>
      </w:tr>
      <w:tr w:rsidR="005F4EEC" w:rsidRPr="009060EE" w14:paraId="5AE42FFB" w14:textId="77777777" w:rsidTr="00B35FC7">
        <w:trPr>
          <w:trHeight w:val="302"/>
        </w:trPr>
        <w:tc>
          <w:tcPr>
            <w:tcW w:w="2977" w:type="dxa"/>
            <w:vAlign w:val="center"/>
          </w:tcPr>
          <w:p w14:paraId="73FE4885" w14:textId="77777777" w:rsidR="00CE7E40" w:rsidRPr="009060EE" w:rsidRDefault="00CE7E40" w:rsidP="00B35FC7">
            <w:pPr>
              <w:ind w:left="142" w:right="49"/>
              <w:jc w:val="both"/>
              <w:rPr>
                <w:rFonts w:ascii="Arial" w:eastAsia="TeXGyreAdventor" w:hAnsi="Arial" w:cs="Arial"/>
                <w:b/>
                <w:sz w:val="24"/>
                <w:szCs w:val="24"/>
                <w:lang w:val="es-CO"/>
              </w:rPr>
            </w:pPr>
            <w:r w:rsidRPr="009060EE">
              <w:rPr>
                <w:rFonts w:ascii="Arial" w:eastAsia="TeXGyreAdventor" w:hAnsi="Arial" w:cs="Arial"/>
                <w:b/>
                <w:sz w:val="24"/>
                <w:szCs w:val="24"/>
                <w:lang w:val="es-CO"/>
              </w:rPr>
              <w:t>RESPONSABLE:</w:t>
            </w:r>
          </w:p>
        </w:tc>
        <w:tc>
          <w:tcPr>
            <w:tcW w:w="5954" w:type="dxa"/>
            <w:vAlign w:val="center"/>
          </w:tcPr>
          <w:p w14:paraId="4D635820" w14:textId="77777777" w:rsidR="00AF17AB" w:rsidRPr="009060EE" w:rsidRDefault="00CE7E40" w:rsidP="00B35FC7">
            <w:pPr>
              <w:ind w:right="49"/>
              <w:jc w:val="both"/>
              <w:rPr>
                <w:rFonts w:ascii="Arial" w:eastAsia="TeXGyreAdventor" w:hAnsi="Arial" w:cs="Arial"/>
                <w:sz w:val="24"/>
                <w:szCs w:val="24"/>
                <w:lang w:val="es-CO"/>
              </w:rPr>
            </w:pPr>
            <w:r w:rsidRPr="009060EE">
              <w:rPr>
                <w:rFonts w:ascii="Arial" w:eastAsia="TeXGyreAdventor" w:hAnsi="Arial" w:cs="Arial"/>
                <w:sz w:val="24"/>
                <w:szCs w:val="24"/>
                <w:lang w:val="es-CO"/>
              </w:rPr>
              <w:t xml:space="preserve"> VIVIANA CRISTIAN GUARNIZO</w:t>
            </w:r>
          </w:p>
          <w:p w14:paraId="7D30F998" w14:textId="53B85BFC" w:rsidR="00CE7E40" w:rsidRPr="009060EE" w:rsidRDefault="00CE7E40" w:rsidP="00B35FC7">
            <w:pPr>
              <w:ind w:right="49"/>
              <w:jc w:val="both"/>
              <w:rPr>
                <w:rFonts w:ascii="Arial" w:eastAsia="TeXGyreAdventor" w:hAnsi="Arial" w:cs="Arial"/>
                <w:sz w:val="24"/>
                <w:szCs w:val="24"/>
                <w:lang w:val="es-CO"/>
              </w:rPr>
            </w:pPr>
            <w:r w:rsidRPr="009060EE">
              <w:rPr>
                <w:rFonts w:ascii="Arial" w:eastAsia="TeXGyreAdventor" w:hAnsi="Arial" w:cs="Arial"/>
                <w:sz w:val="24"/>
                <w:szCs w:val="24"/>
                <w:lang w:val="es-CO"/>
              </w:rPr>
              <w:t xml:space="preserve"> </w:t>
            </w:r>
            <w:r w:rsidRPr="009060EE">
              <w:rPr>
                <w:rFonts w:ascii="Arial" w:hAnsi="Arial" w:cs="Arial"/>
                <w:bCs/>
                <w:sz w:val="24"/>
                <w:szCs w:val="24"/>
                <w:lang w:val="es-CO"/>
              </w:rPr>
              <w:t>MARIA PAULA MONTOYA GARRIDO</w:t>
            </w:r>
          </w:p>
        </w:tc>
      </w:tr>
      <w:tr w:rsidR="005F4EEC" w:rsidRPr="009060EE" w14:paraId="13A531F2" w14:textId="77777777" w:rsidTr="00B35FC7">
        <w:trPr>
          <w:trHeight w:val="686"/>
        </w:trPr>
        <w:tc>
          <w:tcPr>
            <w:tcW w:w="2977" w:type="dxa"/>
            <w:vAlign w:val="center"/>
          </w:tcPr>
          <w:p w14:paraId="7F11A272" w14:textId="77777777" w:rsidR="00CE7E40" w:rsidRPr="009060EE" w:rsidRDefault="00CE7E40" w:rsidP="00B35FC7">
            <w:pPr>
              <w:ind w:left="142" w:right="49"/>
              <w:jc w:val="both"/>
              <w:rPr>
                <w:rFonts w:ascii="Arial" w:eastAsia="TeXGyreAdventor" w:hAnsi="Arial" w:cs="Arial"/>
                <w:b/>
                <w:sz w:val="24"/>
                <w:szCs w:val="24"/>
                <w:lang w:val="es-CO"/>
              </w:rPr>
            </w:pPr>
            <w:r w:rsidRPr="009060EE">
              <w:rPr>
                <w:rFonts w:ascii="Arial" w:eastAsia="TeXGyreAdventor" w:hAnsi="Arial" w:cs="Arial"/>
                <w:b/>
                <w:sz w:val="24"/>
                <w:szCs w:val="24"/>
                <w:lang w:val="es-CO"/>
              </w:rPr>
              <w:t>OBJETO:</w:t>
            </w:r>
          </w:p>
        </w:tc>
        <w:tc>
          <w:tcPr>
            <w:tcW w:w="5954" w:type="dxa"/>
            <w:vAlign w:val="center"/>
          </w:tcPr>
          <w:p w14:paraId="6291EFB1" w14:textId="377F660E" w:rsidR="00CE7E40" w:rsidRPr="009060EE" w:rsidRDefault="00CF6990" w:rsidP="00B35FC7">
            <w:pPr>
              <w:jc w:val="both"/>
              <w:rPr>
                <w:rFonts w:ascii="Arial" w:hAnsi="Arial" w:cs="Arial"/>
                <w:b/>
                <w:bCs/>
                <w:sz w:val="24"/>
                <w:szCs w:val="24"/>
                <w:lang w:val="es-MX"/>
              </w:rPr>
            </w:pPr>
            <w:bookmarkStart w:id="0" w:name="_Hlk228969801"/>
            <w:r w:rsidRPr="009060EE">
              <w:rPr>
                <w:rFonts w:ascii="Arial" w:hAnsi="Arial" w:cs="Arial"/>
                <w:b/>
                <w:bCs/>
                <w:sz w:val="24"/>
                <w:szCs w:val="24"/>
                <w:lang w:val="es-MX"/>
              </w:rPr>
              <w:t>“</w:t>
            </w:r>
            <w:r w:rsidR="00755EC1" w:rsidRPr="009060EE">
              <w:rPr>
                <w:rFonts w:ascii="Arial" w:hAnsi="Arial" w:cs="Arial"/>
                <w:b/>
                <w:bCs/>
                <w:sz w:val="24"/>
                <w:szCs w:val="24"/>
                <w:lang w:val="es-MX"/>
              </w:rPr>
              <w:t xml:space="preserve">PRIMERA FASE DE LAS </w:t>
            </w:r>
            <w:r w:rsidRPr="009060EE">
              <w:rPr>
                <w:rFonts w:ascii="Arial" w:hAnsi="Arial" w:cs="Arial"/>
                <w:b/>
                <w:bCs/>
                <w:sz w:val="24"/>
                <w:szCs w:val="24"/>
                <w:lang w:val="es-MX"/>
              </w:rPr>
              <w:t>OBRAS DE RESTAURACIÓN DE LAS RUINAS DE SANTA LUCÍA EN EL CENTRO HISTÓRICO DE SAN SEBASTIÁN DE MARIQUITA, TOLIMA’’.</w:t>
            </w:r>
            <w:bookmarkEnd w:id="0"/>
          </w:p>
        </w:tc>
      </w:tr>
      <w:tr w:rsidR="005F4EEC" w:rsidRPr="009060EE" w14:paraId="6A42580F" w14:textId="77777777" w:rsidTr="00B35FC7">
        <w:trPr>
          <w:trHeight w:val="871"/>
        </w:trPr>
        <w:tc>
          <w:tcPr>
            <w:tcW w:w="2977" w:type="dxa"/>
            <w:vAlign w:val="center"/>
          </w:tcPr>
          <w:p w14:paraId="4379BFD2" w14:textId="77777777" w:rsidR="00CE7E40" w:rsidRPr="009060EE" w:rsidRDefault="00CE7E40" w:rsidP="00B35FC7">
            <w:pPr>
              <w:ind w:left="142" w:right="49"/>
              <w:jc w:val="both"/>
              <w:rPr>
                <w:rFonts w:ascii="Arial" w:eastAsia="TeXGyreAdventor" w:hAnsi="Arial" w:cs="Arial"/>
                <w:b/>
                <w:sz w:val="24"/>
                <w:szCs w:val="24"/>
                <w:lang w:val="es-CO"/>
              </w:rPr>
            </w:pPr>
            <w:r w:rsidRPr="009060EE">
              <w:rPr>
                <w:rFonts w:ascii="Arial" w:eastAsia="TeXGyreAdventor" w:hAnsi="Arial" w:cs="Arial"/>
                <w:b/>
                <w:sz w:val="24"/>
                <w:szCs w:val="24"/>
                <w:lang w:val="es-CO"/>
              </w:rPr>
              <w:t>PRESUPUESTO OFICIAL</w:t>
            </w:r>
          </w:p>
        </w:tc>
        <w:tc>
          <w:tcPr>
            <w:tcW w:w="5954" w:type="dxa"/>
            <w:vAlign w:val="center"/>
          </w:tcPr>
          <w:p w14:paraId="30C0A9E4" w14:textId="4735C013" w:rsidR="009C52B8" w:rsidRPr="009060EE" w:rsidRDefault="009C52B8" w:rsidP="00B35FC7">
            <w:pPr>
              <w:ind w:left="71" w:right="49"/>
              <w:jc w:val="both"/>
              <w:rPr>
                <w:rFonts w:ascii="Arial" w:hAnsi="Arial" w:cs="Arial"/>
                <w:sz w:val="24"/>
                <w:szCs w:val="24"/>
                <w:lang w:val="es-CO"/>
              </w:rPr>
            </w:pPr>
            <w:r w:rsidRPr="009060EE">
              <w:rPr>
                <w:rFonts w:ascii="Arial" w:hAnsi="Arial" w:cs="Arial"/>
                <w:sz w:val="24"/>
                <w:szCs w:val="24"/>
                <w:lang w:val="es-CO"/>
              </w:rPr>
              <w:t xml:space="preserve">DOSCIENTOS TREINTA Y UN MILLONES QUINIENTOS TREINTA Y CUATRO MIL NOVECIENTOS CINCUENTA Y NUEVE PESOS M/CTE </w:t>
            </w:r>
            <w:r w:rsidR="004811B5" w:rsidRPr="009060EE">
              <w:rPr>
                <w:rFonts w:ascii="Arial" w:hAnsi="Arial" w:cs="Arial"/>
                <w:sz w:val="24"/>
                <w:szCs w:val="24"/>
                <w:lang w:val="es-CO"/>
              </w:rPr>
              <w:t>($</w:t>
            </w:r>
            <w:r w:rsidRPr="009060EE">
              <w:rPr>
                <w:rFonts w:ascii="Arial" w:hAnsi="Arial" w:cs="Arial"/>
                <w:sz w:val="24"/>
                <w:szCs w:val="24"/>
                <w:lang w:val="es-CO"/>
              </w:rPr>
              <w:t>231.534.959,00) M/CTE</w:t>
            </w:r>
          </w:p>
        </w:tc>
      </w:tr>
      <w:tr w:rsidR="005F4EEC" w:rsidRPr="009060EE" w14:paraId="164AAC98" w14:textId="77777777" w:rsidTr="00B35FC7">
        <w:trPr>
          <w:trHeight w:val="352"/>
        </w:trPr>
        <w:tc>
          <w:tcPr>
            <w:tcW w:w="2977" w:type="dxa"/>
            <w:vAlign w:val="center"/>
          </w:tcPr>
          <w:p w14:paraId="0E391530" w14:textId="77777777" w:rsidR="00CE7E40" w:rsidRPr="009060EE" w:rsidRDefault="00CE7E40" w:rsidP="00B35FC7">
            <w:pPr>
              <w:ind w:left="142" w:right="49"/>
              <w:jc w:val="both"/>
              <w:rPr>
                <w:rFonts w:ascii="Arial" w:eastAsia="TeXGyreAdventor" w:hAnsi="Arial" w:cs="Arial"/>
                <w:b/>
                <w:sz w:val="24"/>
                <w:szCs w:val="24"/>
                <w:lang w:val="es-CO"/>
              </w:rPr>
            </w:pPr>
            <w:r w:rsidRPr="009060EE">
              <w:rPr>
                <w:rFonts w:ascii="Arial" w:eastAsia="TeXGyreAdventor" w:hAnsi="Arial" w:cs="Arial"/>
                <w:b/>
                <w:sz w:val="24"/>
                <w:szCs w:val="24"/>
                <w:lang w:val="es-CO"/>
              </w:rPr>
              <w:t>RUBRO Y CDP:</w:t>
            </w:r>
          </w:p>
        </w:tc>
        <w:tc>
          <w:tcPr>
            <w:tcW w:w="5954" w:type="dxa"/>
            <w:vAlign w:val="center"/>
          </w:tcPr>
          <w:p w14:paraId="60EA444A" w14:textId="09D1830A" w:rsidR="00CE7E40" w:rsidRPr="009060EE" w:rsidRDefault="00011DED" w:rsidP="00B35FC7">
            <w:pPr>
              <w:ind w:left="71" w:right="49"/>
              <w:jc w:val="both"/>
              <w:rPr>
                <w:rFonts w:ascii="Arial" w:hAnsi="Arial" w:cs="Arial"/>
                <w:sz w:val="24"/>
                <w:szCs w:val="24"/>
                <w:lang w:val="es-CO"/>
              </w:rPr>
            </w:pPr>
            <w:r w:rsidRPr="009060EE">
              <w:rPr>
                <w:rFonts w:ascii="Arial" w:hAnsi="Arial" w:cs="Arial"/>
                <w:sz w:val="24"/>
                <w:szCs w:val="24"/>
                <w:lang w:val="es-CO"/>
              </w:rPr>
              <w:t>2026000414 del 21/04/2026</w:t>
            </w:r>
          </w:p>
        </w:tc>
      </w:tr>
      <w:tr w:rsidR="005F4EEC" w:rsidRPr="009060EE" w14:paraId="5F238E7A" w14:textId="77777777" w:rsidTr="00B35FC7">
        <w:trPr>
          <w:trHeight w:val="489"/>
        </w:trPr>
        <w:tc>
          <w:tcPr>
            <w:tcW w:w="2977" w:type="dxa"/>
            <w:vAlign w:val="center"/>
          </w:tcPr>
          <w:p w14:paraId="49CBF14D" w14:textId="77777777" w:rsidR="00CE7E40" w:rsidRPr="009060EE" w:rsidRDefault="00CE7E40" w:rsidP="00B35FC7">
            <w:pPr>
              <w:ind w:left="142" w:right="49"/>
              <w:jc w:val="both"/>
              <w:rPr>
                <w:rFonts w:ascii="Arial" w:eastAsia="TeXGyreAdventor" w:hAnsi="Arial" w:cs="Arial"/>
                <w:b/>
                <w:sz w:val="24"/>
                <w:szCs w:val="24"/>
                <w:lang w:val="es-CO"/>
              </w:rPr>
            </w:pPr>
            <w:r w:rsidRPr="009060EE">
              <w:rPr>
                <w:rFonts w:ascii="Arial" w:eastAsia="TeXGyreAdventor" w:hAnsi="Arial" w:cs="Arial"/>
                <w:b/>
                <w:sz w:val="24"/>
                <w:szCs w:val="24"/>
                <w:lang w:val="es-CO"/>
              </w:rPr>
              <w:t>PLAN ANUAL DE</w:t>
            </w:r>
          </w:p>
          <w:p w14:paraId="2FF4E5A6" w14:textId="586BA2C0" w:rsidR="00CE7E40" w:rsidRPr="009060EE" w:rsidRDefault="00CE7E40" w:rsidP="00B35FC7">
            <w:pPr>
              <w:ind w:left="142" w:right="49"/>
              <w:jc w:val="both"/>
              <w:rPr>
                <w:rFonts w:ascii="Arial" w:eastAsia="TeXGyreAdventor" w:hAnsi="Arial" w:cs="Arial"/>
                <w:b/>
                <w:sz w:val="24"/>
                <w:szCs w:val="24"/>
                <w:lang w:val="es-CO"/>
              </w:rPr>
            </w:pPr>
            <w:r w:rsidRPr="009060EE">
              <w:rPr>
                <w:rFonts w:ascii="Arial" w:eastAsia="TeXGyreAdventor" w:hAnsi="Arial" w:cs="Arial"/>
                <w:b/>
                <w:sz w:val="24"/>
                <w:szCs w:val="24"/>
                <w:lang w:val="es-CO"/>
              </w:rPr>
              <w:t>ADQUI</w:t>
            </w:r>
            <w:r w:rsidR="008D054F" w:rsidRPr="009060EE">
              <w:rPr>
                <w:rFonts w:ascii="Arial" w:eastAsia="TeXGyreAdventor" w:hAnsi="Arial" w:cs="Arial"/>
                <w:b/>
                <w:sz w:val="24"/>
                <w:szCs w:val="24"/>
                <w:lang w:val="es-CO"/>
              </w:rPr>
              <w:t>S</w:t>
            </w:r>
            <w:r w:rsidRPr="009060EE">
              <w:rPr>
                <w:rFonts w:ascii="Arial" w:eastAsia="TeXGyreAdventor" w:hAnsi="Arial" w:cs="Arial"/>
                <w:b/>
                <w:sz w:val="24"/>
                <w:szCs w:val="24"/>
                <w:lang w:val="es-CO"/>
              </w:rPr>
              <w:t>ICIONES:</w:t>
            </w:r>
          </w:p>
        </w:tc>
        <w:tc>
          <w:tcPr>
            <w:tcW w:w="5954" w:type="dxa"/>
            <w:vAlign w:val="center"/>
          </w:tcPr>
          <w:p w14:paraId="611AE081" w14:textId="77777777" w:rsidR="00CE7E40" w:rsidRPr="009060EE" w:rsidRDefault="00CE7E40" w:rsidP="00B35FC7">
            <w:pPr>
              <w:ind w:left="71" w:right="49"/>
              <w:jc w:val="both"/>
              <w:rPr>
                <w:rFonts w:ascii="Arial" w:eastAsia="TeXGyreAdventor" w:hAnsi="Arial" w:cs="Arial"/>
                <w:sz w:val="24"/>
                <w:szCs w:val="24"/>
                <w:lang w:val="es-CO"/>
              </w:rPr>
            </w:pPr>
            <w:r w:rsidRPr="009060EE">
              <w:rPr>
                <w:rFonts w:ascii="Arial" w:eastAsia="TeXGyreAdventor" w:hAnsi="Arial" w:cs="Arial"/>
                <w:sz w:val="24"/>
                <w:szCs w:val="24"/>
                <w:lang w:val="es-CO"/>
              </w:rPr>
              <w:t>En atención a la normativa vigente, esta contratación se encuentra incluida en el Plan Anual de Adquisiciones.</w:t>
            </w:r>
          </w:p>
        </w:tc>
      </w:tr>
      <w:tr w:rsidR="005F4EEC" w:rsidRPr="009060EE" w14:paraId="1769755D" w14:textId="77777777" w:rsidTr="00B35FC7">
        <w:trPr>
          <w:trHeight w:val="488"/>
        </w:trPr>
        <w:tc>
          <w:tcPr>
            <w:tcW w:w="8931" w:type="dxa"/>
            <w:gridSpan w:val="2"/>
            <w:vAlign w:val="center"/>
          </w:tcPr>
          <w:p w14:paraId="721DC173" w14:textId="77777777" w:rsidR="00CE7E40" w:rsidRPr="009060EE" w:rsidRDefault="00CE7E40" w:rsidP="00B35FC7">
            <w:pPr>
              <w:ind w:left="71" w:right="49"/>
              <w:jc w:val="both"/>
              <w:rPr>
                <w:rFonts w:ascii="Arial" w:eastAsia="TeXGyreAdventor" w:hAnsi="Arial" w:cs="Arial"/>
                <w:sz w:val="24"/>
                <w:szCs w:val="24"/>
                <w:lang w:val="es-CO"/>
              </w:rPr>
            </w:pPr>
          </w:p>
          <w:p w14:paraId="7A933E87" w14:textId="3CBF2612" w:rsidR="00CE7E40" w:rsidRPr="009060EE" w:rsidRDefault="00CE7E40" w:rsidP="00B35FC7">
            <w:pPr>
              <w:ind w:left="71" w:right="49"/>
              <w:jc w:val="both"/>
              <w:rPr>
                <w:rFonts w:ascii="Arial" w:eastAsia="TeXGyreAdventor" w:hAnsi="Arial" w:cs="Arial"/>
                <w:sz w:val="24"/>
                <w:szCs w:val="24"/>
                <w:lang w:val="es-CO"/>
              </w:rPr>
            </w:pPr>
            <w:r w:rsidRPr="009060EE">
              <w:rPr>
                <w:rFonts w:ascii="Arial" w:eastAsia="TeXGyreAdventor" w:hAnsi="Arial" w:cs="Arial"/>
                <w:sz w:val="24"/>
                <w:szCs w:val="24"/>
                <w:lang w:val="es-CO"/>
              </w:rPr>
              <w:t xml:space="preserve">La </w:t>
            </w:r>
            <w:r w:rsidRPr="009060EE">
              <w:rPr>
                <w:rFonts w:ascii="Arial" w:eastAsia="TeXGyreAdventor" w:hAnsi="Arial" w:cs="Arial"/>
                <w:b/>
                <w:sz w:val="24"/>
                <w:szCs w:val="24"/>
                <w:lang w:val="es-CO"/>
              </w:rPr>
              <w:t>SECRETARÍA DE INFRAESTRUCTURA Y LA JEFATURA DE CULTURA Y TURISMO,</w:t>
            </w:r>
            <w:r w:rsidRPr="009060EE">
              <w:rPr>
                <w:rFonts w:ascii="Arial" w:eastAsia="TeXGyreAdventor" w:hAnsi="Arial" w:cs="Arial"/>
                <w:sz w:val="24"/>
                <w:szCs w:val="24"/>
                <w:lang w:val="es-CO"/>
              </w:rPr>
              <w:t xml:space="preserve"> procede a realizar el análisis del sector (archivo adjunto) y los estudios previos en atención a la normativa vigente.</w:t>
            </w:r>
          </w:p>
          <w:p w14:paraId="7DD2B4A7" w14:textId="77777777" w:rsidR="00CE7E40" w:rsidRPr="009060EE" w:rsidRDefault="00CE7E40" w:rsidP="00B35FC7">
            <w:pPr>
              <w:ind w:left="71" w:right="49"/>
              <w:jc w:val="both"/>
              <w:rPr>
                <w:rFonts w:ascii="Arial" w:eastAsia="TeXGyreAdventor" w:hAnsi="Arial" w:cs="Arial"/>
                <w:sz w:val="24"/>
                <w:szCs w:val="24"/>
                <w:lang w:val="es-CO"/>
              </w:rPr>
            </w:pPr>
          </w:p>
        </w:tc>
      </w:tr>
    </w:tbl>
    <w:p w14:paraId="2062D6C4" w14:textId="7621E24C" w:rsidR="00CE7E40" w:rsidRPr="009060EE" w:rsidRDefault="00CE7E40" w:rsidP="00CE28EF">
      <w:pPr>
        <w:spacing w:after="0" w:line="240" w:lineRule="auto"/>
        <w:ind w:right="49"/>
        <w:contextualSpacing/>
        <w:jc w:val="both"/>
        <w:rPr>
          <w:rFonts w:ascii="Arial" w:hAnsi="Arial" w:cs="Arial"/>
          <w:sz w:val="24"/>
          <w:szCs w:val="24"/>
        </w:rPr>
      </w:pPr>
      <w:r w:rsidRPr="009060EE">
        <w:rPr>
          <w:rFonts w:ascii="Arial" w:hAnsi="Arial" w:cs="Arial"/>
          <w:sz w:val="24"/>
          <w:szCs w:val="24"/>
        </w:rPr>
        <w:t xml:space="preserve">Dando cumplimiento a lo preceptuado en la Ley 80 de 1993, la ley 1150 de 2007 y en concordancia con lo dispuesto en el decreto 1082 de 2015 articulo 2.2.1.1.2.1.1, se procede a analizar la conveniencia y oportunidad para la celebración de un contrato bajo </w:t>
      </w:r>
      <w:r w:rsidRPr="00376158">
        <w:rPr>
          <w:rFonts w:ascii="Arial" w:hAnsi="Arial" w:cs="Arial"/>
          <w:sz w:val="24"/>
          <w:szCs w:val="24"/>
        </w:rPr>
        <w:t xml:space="preserve">la </w:t>
      </w:r>
      <w:r w:rsidR="00376158" w:rsidRPr="00376158">
        <w:rPr>
          <w:rFonts w:ascii="Arial" w:hAnsi="Arial" w:cs="Arial"/>
          <w:sz w:val="24"/>
          <w:szCs w:val="24"/>
        </w:rPr>
        <w:t>modalidad de</w:t>
      </w:r>
      <w:r w:rsidR="00376158">
        <w:rPr>
          <w:rFonts w:ascii="Arial" w:hAnsi="Arial" w:cs="Arial"/>
          <w:sz w:val="24"/>
          <w:szCs w:val="24"/>
        </w:rPr>
        <w:t xml:space="preserve"> Selección abreviada de Menor Cuantía </w:t>
      </w:r>
      <w:r w:rsidRPr="009060EE">
        <w:rPr>
          <w:rFonts w:ascii="Arial" w:hAnsi="Arial" w:cs="Arial"/>
          <w:sz w:val="24"/>
          <w:szCs w:val="24"/>
        </w:rPr>
        <w:t xml:space="preserve"> el siguiente marco legal:</w:t>
      </w:r>
    </w:p>
    <w:p w14:paraId="1CE321DA" w14:textId="77777777" w:rsidR="00CE7E40" w:rsidRPr="009060EE" w:rsidRDefault="00CE7E40" w:rsidP="00CE28EF">
      <w:pPr>
        <w:spacing w:after="0" w:line="240" w:lineRule="auto"/>
        <w:jc w:val="both"/>
        <w:rPr>
          <w:rFonts w:ascii="Arial" w:hAnsi="Arial" w:cs="Arial"/>
          <w:sz w:val="24"/>
          <w:szCs w:val="24"/>
          <w:lang w:val="es-MX"/>
        </w:rPr>
      </w:pPr>
    </w:p>
    <w:p w14:paraId="4160CB76" w14:textId="77777777" w:rsidR="00CE7E40" w:rsidRPr="009060EE" w:rsidRDefault="00CE7E40">
      <w:pPr>
        <w:pStyle w:val="Prrafodelista"/>
        <w:widowControl w:val="0"/>
        <w:numPr>
          <w:ilvl w:val="0"/>
          <w:numId w:val="1"/>
        </w:numPr>
        <w:autoSpaceDE w:val="0"/>
        <w:autoSpaceDN w:val="0"/>
        <w:spacing w:after="0" w:line="240" w:lineRule="auto"/>
        <w:ind w:right="49"/>
        <w:jc w:val="both"/>
        <w:rPr>
          <w:rFonts w:ascii="Arial" w:hAnsi="Arial" w:cs="Arial"/>
          <w:b/>
          <w:bCs/>
          <w:sz w:val="24"/>
          <w:szCs w:val="24"/>
        </w:rPr>
      </w:pPr>
      <w:r w:rsidRPr="009060EE">
        <w:rPr>
          <w:rFonts w:ascii="Arial" w:hAnsi="Arial" w:cs="Arial"/>
          <w:b/>
          <w:bCs/>
          <w:sz w:val="24"/>
          <w:szCs w:val="24"/>
        </w:rPr>
        <w:t>DESCRIPCIÓN DE LA NECESIDAD QUE LA ENTIDAD ESTATAL PRETENDE SATISFACER CON EL PROCESO DE CONTRATACIÓN. ​</w:t>
      </w:r>
      <w:r w:rsidRPr="009060EE">
        <w:rPr>
          <w:rFonts w:ascii="Arial" w:hAnsi="Arial" w:cs="Arial"/>
          <w:sz w:val="24"/>
          <w:szCs w:val="24"/>
        </w:rPr>
        <w:t>(Numeral 1° del artículo 2.2.1.1.2.1.1. del Decreto 1082 de 2015)</w:t>
      </w:r>
    </w:p>
    <w:p w14:paraId="35B48B39" w14:textId="77777777" w:rsidR="00CE7E40" w:rsidRPr="009060EE" w:rsidRDefault="00CE7E40" w:rsidP="00CE28EF">
      <w:pPr>
        <w:spacing w:after="0" w:line="240" w:lineRule="auto"/>
        <w:jc w:val="both"/>
        <w:rPr>
          <w:rFonts w:ascii="Arial" w:hAnsi="Arial" w:cs="Arial"/>
          <w:sz w:val="24"/>
          <w:szCs w:val="24"/>
          <w:lang w:val="es-MX"/>
        </w:rPr>
      </w:pPr>
    </w:p>
    <w:p w14:paraId="2198A31F" w14:textId="77777777" w:rsidR="00E93C2C" w:rsidRPr="009060EE" w:rsidRDefault="00E93C2C" w:rsidP="00E93C2C">
      <w:pPr>
        <w:autoSpaceDE w:val="0"/>
        <w:autoSpaceDN w:val="0"/>
        <w:adjustRightInd w:val="0"/>
        <w:jc w:val="both"/>
        <w:rPr>
          <w:rFonts w:ascii="Arial" w:hAnsi="Arial" w:cs="Arial"/>
          <w:i/>
          <w:sz w:val="24"/>
          <w:szCs w:val="24"/>
        </w:rPr>
      </w:pPr>
      <w:r w:rsidRPr="009060EE">
        <w:rPr>
          <w:rFonts w:ascii="Arial" w:hAnsi="Arial" w:cs="Arial"/>
          <w:sz w:val="24"/>
          <w:szCs w:val="24"/>
        </w:rPr>
        <w:t xml:space="preserve">La Constitución Nacional en su artículo 2 consagra son fines esenciales del Estado: </w:t>
      </w:r>
      <w:r w:rsidRPr="009060EE">
        <w:rPr>
          <w:rFonts w:ascii="Arial" w:hAnsi="Arial" w:cs="Arial"/>
          <w:i/>
          <w:sz w:val="24"/>
          <w:szCs w:val="24"/>
        </w:rPr>
        <w:t xml:space="preserve">“Servir a la comunidad, promover la prosperidad general y garantizar la efectividad de los principios, derechos y deberes consagrados en la Constitución; facilitar la participación </w:t>
      </w:r>
      <w:r w:rsidRPr="009060EE">
        <w:rPr>
          <w:rFonts w:ascii="Arial" w:hAnsi="Arial" w:cs="Arial"/>
          <w:i/>
          <w:sz w:val="24"/>
          <w:szCs w:val="24"/>
        </w:rPr>
        <w:lastRenderedPageBreak/>
        <w:t>de todos en las decisiones que los afectan y en la vida económica, política, administrativa y cultural de la nación; defender la independencia nacional, mantener la integridad territorial y asegurar la convivencia pacífica y la vigencia de un orden justo”.</w:t>
      </w:r>
    </w:p>
    <w:p w14:paraId="77B6AF81" w14:textId="77777777" w:rsidR="00E93C2C" w:rsidRPr="009060EE" w:rsidRDefault="00E93C2C" w:rsidP="00E93C2C">
      <w:pPr>
        <w:jc w:val="both"/>
        <w:rPr>
          <w:rFonts w:ascii="Arial" w:hAnsi="Arial" w:cs="Arial"/>
          <w:sz w:val="24"/>
          <w:szCs w:val="24"/>
        </w:rPr>
      </w:pPr>
      <w:r w:rsidRPr="009060EE">
        <w:rPr>
          <w:rFonts w:ascii="Arial" w:eastAsia="Century Gothic" w:hAnsi="Arial" w:cs="Arial"/>
          <w:spacing w:val="-1"/>
          <w:sz w:val="24"/>
          <w:szCs w:val="24"/>
        </w:rPr>
        <w:t xml:space="preserve">El municipio de San Sebastián de Mariquita cuenta con huellas importantes de patrimonio que esta vinculadas con el proyecto minero y el proyecto de evangelización; huella que dentro del patrimonio material de nuestro territorio lo podemos encontrar tácitamente en las Ruinas de Santa Lucia. Que en el marco de lo anterior </w:t>
      </w:r>
      <w:r w:rsidRPr="009060EE">
        <w:rPr>
          <w:rFonts w:ascii="Arial" w:hAnsi="Arial" w:cs="Arial"/>
          <w:sz w:val="24"/>
          <w:szCs w:val="24"/>
        </w:rPr>
        <w:t>la protección del patrimonio histórico y cultural suscita una necesidad especial para el municipio toda vez que garantiza que se preserve y fomente la identidad y la memoria colectiva de su comunidad, fortalece el turismo cultural, impulsa el desarrollo económico local y promueve el sentido de pertenencia y orgullo entre los habitantes.</w:t>
      </w:r>
    </w:p>
    <w:p w14:paraId="3677E080" w14:textId="409EEA1B" w:rsidR="00E93C2C" w:rsidRPr="009060EE" w:rsidRDefault="00E93C2C" w:rsidP="00E93C2C">
      <w:pPr>
        <w:jc w:val="both"/>
        <w:rPr>
          <w:rFonts w:ascii="Arial" w:hAnsi="Arial" w:cs="Arial"/>
          <w:sz w:val="24"/>
          <w:szCs w:val="24"/>
        </w:rPr>
      </w:pPr>
      <w:r w:rsidRPr="009060EE">
        <w:rPr>
          <w:rFonts w:ascii="Arial" w:hAnsi="Arial" w:cs="Arial"/>
          <w:sz w:val="24"/>
          <w:szCs w:val="24"/>
        </w:rPr>
        <w:t xml:space="preserve">En nuestro municipio y en el centro histórico, se identifican </w:t>
      </w:r>
      <w:r w:rsidR="003067E5" w:rsidRPr="009060EE">
        <w:rPr>
          <w:rFonts w:ascii="Arial" w:hAnsi="Arial" w:cs="Arial"/>
          <w:sz w:val="24"/>
          <w:szCs w:val="24"/>
        </w:rPr>
        <w:t>tres tipos</w:t>
      </w:r>
      <w:r w:rsidRPr="009060EE">
        <w:rPr>
          <w:rFonts w:ascii="Arial" w:hAnsi="Arial" w:cs="Arial"/>
          <w:sz w:val="24"/>
          <w:szCs w:val="24"/>
        </w:rPr>
        <w:t xml:space="preserve"> de patrimonio que incluye puntualmente dentro de los bienes de patrimonio material inmueble BIC; este monumento como un Hito histórico y una huella del paso del tiempo; dejándolo además como un recurso </w:t>
      </w:r>
      <w:r w:rsidR="003067E5" w:rsidRPr="009060EE">
        <w:rPr>
          <w:rFonts w:ascii="Arial" w:hAnsi="Arial" w:cs="Arial"/>
          <w:sz w:val="24"/>
          <w:szCs w:val="24"/>
        </w:rPr>
        <w:t>cultural,</w:t>
      </w:r>
      <w:r w:rsidRPr="009060EE">
        <w:rPr>
          <w:rFonts w:ascii="Arial" w:hAnsi="Arial" w:cs="Arial"/>
          <w:sz w:val="24"/>
          <w:szCs w:val="24"/>
        </w:rPr>
        <w:t xml:space="preserve"> importante dentro de departamento del Tolima.</w:t>
      </w:r>
    </w:p>
    <w:p w14:paraId="2FEC5310" w14:textId="3981F92E" w:rsidR="00E93C2C" w:rsidRPr="009060EE" w:rsidRDefault="00E93C2C" w:rsidP="00E93C2C">
      <w:pPr>
        <w:jc w:val="both"/>
        <w:rPr>
          <w:rFonts w:ascii="Arial" w:eastAsia="Century Gothic" w:hAnsi="Arial" w:cs="Arial"/>
          <w:spacing w:val="-1"/>
          <w:sz w:val="24"/>
          <w:szCs w:val="24"/>
        </w:rPr>
      </w:pPr>
      <w:r w:rsidRPr="009060EE">
        <w:rPr>
          <w:rFonts w:ascii="Arial" w:hAnsi="Arial" w:cs="Arial"/>
          <w:sz w:val="24"/>
          <w:szCs w:val="24"/>
        </w:rPr>
        <w:t xml:space="preserve">En concordancia con lo anterior, el municipio adelanto el contrato </w:t>
      </w:r>
      <w:r w:rsidR="003067E5" w:rsidRPr="009060EE">
        <w:rPr>
          <w:rFonts w:ascii="Arial" w:hAnsi="Arial" w:cs="Arial"/>
          <w:sz w:val="24"/>
          <w:szCs w:val="24"/>
        </w:rPr>
        <w:t>Número</w:t>
      </w:r>
      <w:r w:rsidRPr="009060EE">
        <w:rPr>
          <w:rFonts w:ascii="Arial" w:hAnsi="Arial" w:cs="Arial"/>
          <w:sz w:val="24"/>
          <w:szCs w:val="24"/>
        </w:rPr>
        <w:t xml:space="preserve"> </w:t>
      </w:r>
      <w:r w:rsidRPr="009060EE">
        <w:rPr>
          <w:rFonts w:ascii="Arial" w:hAnsi="Arial" w:cs="Arial"/>
          <w:b/>
          <w:bCs/>
          <w:sz w:val="24"/>
          <w:szCs w:val="24"/>
        </w:rPr>
        <w:t>263 del 03 de Noviembre del 2023</w:t>
      </w:r>
      <w:r w:rsidRPr="009060EE">
        <w:rPr>
          <w:rFonts w:ascii="Arial" w:hAnsi="Arial" w:cs="Arial"/>
          <w:sz w:val="24"/>
          <w:szCs w:val="24"/>
        </w:rPr>
        <w:t xml:space="preserve">; en el cual se ejecutó  una consultoría para realizar  la actualización y ajustes de los estudios técnicos de las Ruinas de Santa Lucia; en consideración a estas acciones se </w:t>
      </w:r>
      <w:r w:rsidR="003067E5" w:rsidRPr="009060EE">
        <w:rPr>
          <w:rFonts w:ascii="Arial" w:hAnsi="Arial" w:cs="Arial"/>
          <w:sz w:val="24"/>
          <w:szCs w:val="24"/>
        </w:rPr>
        <w:t>presentó</w:t>
      </w:r>
      <w:r w:rsidRPr="009060EE">
        <w:rPr>
          <w:rFonts w:ascii="Arial" w:hAnsi="Arial" w:cs="Arial"/>
          <w:sz w:val="24"/>
          <w:szCs w:val="24"/>
        </w:rPr>
        <w:t xml:space="preserve"> ante el Ministerio de las culturas , las artes y los saberes  y de allí se expide la Resolucion </w:t>
      </w:r>
      <w:r w:rsidR="003067E5" w:rsidRPr="009060EE">
        <w:rPr>
          <w:rFonts w:ascii="Arial" w:hAnsi="Arial" w:cs="Arial"/>
          <w:sz w:val="24"/>
          <w:szCs w:val="24"/>
        </w:rPr>
        <w:t>Número</w:t>
      </w:r>
      <w:r w:rsidRPr="009060EE">
        <w:rPr>
          <w:rFonts w:ascii="Arial" w:hAnsi="Arial" w:cs="Arial"/>
          <w:sz w:val="24"/>
          <w:szCs w:val="24"/>
        </w:rPr>
        <w:t xml:space="preserve"> </w:t>
      </w:r>
      <w:r w:rsidRPr="009060EE">
        <w:rPr>
          <w:rFonts w:ascii="Arial" w:eastAsia="Century Gothic" w:hAnsi="Arial" w:cs="Arial"/>
          <w:b/>
          <w:bCs/>
          <w:spacing w:val="-1"/>
          <w:sz w:val="24"/>
          <w:szCs w:val="24"/>
        </w:rPr>
        <w:t>1256 del 24 de septiembre de 2024</w:t>
      </w:r>
      <w:r w:rsidRPr="009060EE">
        <w:rPr>
          <w:rFonts w:ascii="Arial" w:eastAsia="Century Gothic" w:hAnsi="Arial" w:cs="Arial"/>
          <w:spacing w:val="-1"/>
          <w:sz w:val="24"/>
          <w:szCs w:val="24"/>
        </w:rPr>
        <w:t xml:space="preserve"> </w:t>
      </w:r>
      <w:r w:rsidRPr="009060EE">
        <w:rPr>
          <w:rFonts w:ascii="Arial" w:eastAsia="Century Gothic" w:hAnsi="Arial" w:cs="Arial"/>
          <w:i/>
          <w:iCs/>
          <w:spacing w:val="-1"/>
          <w:sz w:val="24"/>
          <w:szCs w:val="24"/>
        </w:rPr>
        <w:t>"Por la cual se autoriza una intervención en las Ruinas de Santa Lucia y el espacio público de la Plaza de la Constitución ubicado en la calle 7 con carrera 3, esquina noreste, localizado en el área afectada del centro histórico del municipio de San Sebastián de Mariquita (Tolima), declarado Monumento Nacional, hoy bien de interés cultural del ámbito nacional".,</w:t>
      </w:r>
      <w:r w:rsidRPr="009060EE">
        <w:rPr>
          <w:rFonts w:ascii="Arial" w:eastAsia="Century Gothic" w:hAnsi="Arial" w:cs="Arial"/>
          <w:spacing w:val="-1"/>
          <w:sz w:val="24"/>
          <w:szCs w:val="24"/>
        </w:rPr>
        <w:t xml:space="preserve"> Proferida por la Directora de Patrimonio y Memoria del Ministerio las Culturas Las Artes y los Saberes; teniendo en cuenta la necesidad imperiosa que se tiene de hacer la intervención por el grado de deterioro que presenta en la actualidad.</w:t>
      </w:r>
    </w:p>
    <w:p w14:paraId="5247C5AF" w14:textId="1C5A9BDE" w:rsidR="009C52B8" w:rsidRPr="009060EE" w:rsidRDefault="00E93C2C" w:rsidP="00E93C2C">
      <w:pPr>
        <w:jc w:val="both"/>
        <w:rPr>
          <w:rFonts w:ascii="Arial" w:eastAsia="Century Gothic" w:hAnsi="Arial" w:cs="Arial"/>
          <w:spacing w:val="-1"/>
          <w:sz w:val="24"/>
          <w:szCs w:val="24"/>
        </w:rPr>
      </w:pPr>
      <w:r w:rsidRPr="009060EE">
        <w:rPr>
          <w:rFonts w:ascii="Arial" w:eastAsia="Century Gothic" w:hAnsi="Arial" w:cs="Arial"/>
          <w:spacing w:val="-1"/>
          <w:sz w:val="24"/>
          <w:szCs w:val="24"/>
        </w:rPr>
        <w:t xml:space="preserve">Es necesario tomar acciones directas sobre el bien Las Ruinas De Santa Lucia como referente histórico y turístico que hace parte del área de conservación histórica del sector antiguo de Mariquita, lo que determina la necesidad de adelantar acciones para garantizar </w:t>
      </w:r>
      <w:r w:rsidRPr="009060EE">
        <w:rPr>
          <w:rFonts w:ascii="Arial" w:eastAsia="Century Gothic" w:hAnsi="Arial" w:cs="Arial"/>
          <w:spacing w:val="-1"/>
          <w:sz w:val="24"/>
          <w:szCs w:val="24"/>
        </w:rPr>
        <w:lastRenderedPageBreak/>
        <w:t>la conservación integral tanto de los vestigios como del espacio público colindante</w:t>
      </w:r>
      <w:r w:rsidR="009C52B8" w:rsidRPr="009060EE">
        <w:rPr>
          <w:rFonts w:ascii="Arial" w:eastAsia="Century Gothic" w:hAnsi="Arial" w:cs="Arial"/>
          <w:spacing w:val="-1"/>
          <w:sz w:val="24"/>
          <w:szCs w:val="24"/>
        </w:rPr>
        <w:t xml:space="preserve">. En las condiciones directas inmersas dentro de la aplicación de la norma y su alcance y de acuerdo al artículo 2.4.1.4.4 del Decreto 1080 de 2015, modificado por el Articulo 17 del Decreto 2358 del 2019 en donde menciona los tipos de obras BIC </w:t>
      </w:r>
      <w:r w:rsidR="00755EC1" w:rsidRPr="009060EE">
        <w:rPr>
          <w:rFonts w:ascii="Arial" w:eastAsia="Century Gothic" w:hAnsi="Arial" w:cs="Arial"/>
          <w:spacing w:val="-1"/>
          <w:sz w:val="24"/>
          <w:szCs w:val="24"/>
        </w:rPr>
        <w:t>inmuebles;</w:t>
      </w:r>
      <w:r w:rsidR="009C52B8" w:rsidRPr="009060EE">
        <w:rPr>
          <w:rFonts w:ascii="Arial" w:eastAsia="Century Gothic" w:hAnsi="Arial" w:cs="Arial"/>
          <w:spacing w:val="-1"/>
          <w:sz w:val="24"/>
          <w:szCs w:val="24"/>
        </w:rPr>
        <w:t xml:space="preserve"> que consisten en reparaciones </w:t>
      </w:r>
      <w:r w:rsidR="00755EC1" w:rsidRPr="009060EE">
        <w:rPr>
          <w:rFonts w:ascii="Arial" w:eastAsia="Century Gothic" w:hAnsi="Arial" w:cs="Arial"/>
          <w:spacing w:val="-1"/>
          <w:sz w:val="24"/>
          <w:szCs w:val="24"/>
        </w:rPr>
        <w:t>locativas,</w:t>
      </w:r>
      <w:r w:rsidR="009C52B8" w:rsidRPr="009060EE">
        <w:rPr>
          <w:rFonts w:ascii="Arial" w:eastAsia="Century Gothic" w:hAnsi="Arial" w:cs="Arial"/>
          <w:spacing w:val="-1"/>
          <w:sz w:val="24"/>
          <w:szCs w:val="24"/>
        </w:rPr>
        <w:t xml:space="preserve"> reforzamiento </w:t>
      </w:r>
      <w:r w:rsidR="00755EC1" w:rsidRPr="009060EE">
        <w:rPr>
          <w:rFonts w:ascii="Arial" w:eastAsia="Century Gothic" w:hAnsi="Arial" w:cs="Arial"/>
          <w:spacing w:val="-1"/>
          <w:sz w:val="24"/>
          <w:szCs w:val="24"/>
        </w:rPr>
        <w:t>estructural,</w:t>
      </w:r>
      <w:r w:rsidR="009C52B8" w:rsidRPr="009060EE">
        <w:rPr>
          <w:rFonts w:ascii="Arial" w:eastAsia="Century Gothic" w:hAnsi="Arial" w:cs="Arial"/>
          <w:spacing w:val="-1"/>
          <w:sz w:val="24"/>
          <w:szCs w:val="24"/>
        </w:rPr>
        <w:t xml:space="preserve"> </w:t>
      </w:r>
      <w:r w:rsidR="00755EC1" w:rsidRPr="009060EE">
        <w:rPr>
          <w:rFonts w:ascii="Arial" w:eastAsia="Century Gothic" w:hAnsi="Arial" w:cs="Arial"/>
          <w:spacing w:val="-1"/>
          <w:sz w:val="24"/>
          <w:szCs w:val="24"/>
        </w:rPr>
        <w:t xml:space="preserve">restauración, </w:t>
      </w:r>
      <w:r w:rsidR="00644043" w:rsidRPr="009060EE">
        <w:rPr>
          <w:rFonts w:ascii="Arial" w:eastAsia="Century Gothic" w:hAnsi="Arial" w:cs="Arial"/>
          <w:spacing w:val="-1"/>
          <w:sz w:val="24"/>
          <w:szCs w:val="24"/>
        </w:rPr>
        <w:t>reintegración;</w:t>
      </w:r>
      <w:r w:rsidR="009C52B8" w:rsidRPr="009060EE">
        <w:rPr>
          <w:rFonts w:ascii="Arial" w:eastAsia="Century Gothic" w:hAnsi="Arial" w:cs="Arial"/>
          <w:spacing w:val="-1"/>
          <w:sz w:val="24"/>
          <w:szCs w:val="24"/>
        </w:rPr>
        <w:t xml:space="preserve"> que en conjunto permite la conservación a través del tiempo </w:t>
      </w:r>
      <w:r w:rsidR="00755EC1" w:rsidRPr="009060EE">
        <w:rPr>
          <w:rFonts w:ascii="Arial" w:eastAsia="Century Gothic" w:hAnsi="Arial" w:cs="Arial"/>
          <w:spacing w:val="-1"/>
          <w:sz w:val="24"/>
          <w:szCs w:val="24"/>
        </w:rPr>
        <w:t>de estos bienes.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3"/>
        <w:gridCol w:w="4723"/>
      </w:tblGrid>
      <w:tr w:rsidR="001C1E29" w:rsidRPr="009060EE" w14:paraId="7929C804" w14:textId="77777777" w:rsidTr="00961A8A">
        <w:tc>
          <w:tcPr>
            <w:tcW w:w="4698" w:type="dxa"/>
          </w:tcPr>
          <w:p w14:paraId="35463B3C" w14:textId="77777777" w:rsidR="00E93C2C" w:rsidRPr="00961A8A" w:rsidRDefault="00E93C2C" w:rsidP="00966F5C">
            <w:pPr>
              <w:jc w:val="both"/>
              <w:rPr>
                <w:rFonts w:ascii="Arial" w:eastAsia="Century Gothic" w:hAnsi="Arial" w:cs="Arial"/>
                <w:spacing w:val="-1"/>
                <w:sz w:val="16"/>
                <w:szCs w:val="16"/>
              </w:rPr>
            </w:pPr>
          </w:p>
          <w:p w14:paraId="625B43B6" w14:textId="24E705F8" w:rsidR="00E93C2C" w:rsidRPr="00961A8A" w:rsidRDefault="005F4EEC" w:rsidP="00966F5C">
            <w:pPr>
              <w:jc w:val="both"/>
              <w:rPr>
                <w:rFonts w:ascii="Arial" w:eastAsia="Century Gothic" w:hAnsi="Arial" w:cs="Arial"/>
                <w:spacing w:val="-1"/>
                <w:sz w:val="16"/>
                <w:szCs w:val="16"/>
              </w:rPr>
            </w:pPr>
            <w:r w:rsidRPr="00961A8A">
              <w:rPr>
                <w:rFonts w:ascii="Arial" w:eastAsia="Century Gothic" w:hAnsi="Arial" w:cs="Arial"/>
                <w:noProof/>
                <w:spacing w:val="-1"/>
                <w:sz w:val="16"/>
                <w:szCs w:val="16"/>
              </w:rPr>
              <w:drawing>
                <wp:inline distT="0" distB="0" distL="0" distR="0" wp14:anchorId="4DDCC160" wp14:editId="71C68ED0">
                  <wp:extent cx="2870421" cy="2416810"/>
                  <wp:effectExtent l="0" t="0" r="6350" b="2540"/>
                  <wp:docPr id="6661878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187867" name=""/>
                          <pic:cNvPicPr/>
                        </pic:nvPicPr>
                        <pic:blipFill>
                          <a:blip r:embed="rId8"/>
                          <a:stretch>
                            <a:fillRect/>
                          </a:stretch>
                        </pic:blipFill>
                        <pic:spPr>
                          <a:xfrm>
                            <a:off x="0" y="0"/>
                            <a:ext cx="2879143" cy="2424153"/>
                          </a:xfrm>
                          <a:prstGeom prst="rect">
                            <a:avLst/>
                          </a:prstGeom>
                        </pic:spPr>
                      </pic:pic>
                    </a:graphicData>
                  </a:graphic>
                </wp:inline>
              </w:drawing>
            </w:r>
          </w:p>
          <w:p w14:paraId="199F9B5D" w14:textId="0E3F7DC3" w:rsidR="005F4EEC" w:rsidRPr="00961A8A" w:rsidRDefault="005F4EEC" w:rsidP="00966F5C">
            <w:pPr>
              <w:jc w:val="both"/>
              <w:rPr>
                <w:rFonts w:ascii="Arial" w:eastAsia="Century Gothic" w:hAnsi="Arial" w:cs="Arial"/>
                <w:b/>
                <w:bCs/>
                <w:i/>
                <w:iCs/>
                <w:spacing w:val="-1"/>
                <w:sz w:val="16"/>
                <w:szCs w:val="16"/>
              </w:rPr>
            </w:pPr>
            <w:r w:rsidRPr="00961A8A">
              <w:rPr>
                <w:rFonts w:ascii="Arial" w:eastAsia="Century Gothic" w:hAnsi="Arial" w:cs="Arial"/>
                <w:b/>
                <w:bCs/>
                <w:i/>
                <w:iCs/>
                <w:spacing w:val="-1"/>
                <w:sz w:val="16"/>
                <w:szCs w:val="16"/>
              </w:rPr>
              <w:t>Fotografía N° 01 Estado actual Ruinas de Santa Lucia</w:t>
            </w:r>
          </w:p>
          <w:p w14:paraId="4A378B10" w14:textId="77777777" w:rsidR="00E93C2C" w:rsidRPr="00961A8A" w:rsidRDefault="00E93C2C" w:rsidP="00966F5C">
            <w:pPr>
              <w:jc w:val="both"/>
              <w:rPr>
                <w:rFonts w:ascii="Arial" w:eastAsia="Century Gothic" w:hAnsi="Arial" w:cs="Arial"/>
                <w:spacing w:val="-1"/>
                <w:sz w:val="16"/>
                <w:szCs w:val="16"/>
              </w:rPr>
            </w:pPr>
          </w:p>
        </w:tc>
        <w:tc>
          <w:tcPr>
            <w:tcW w:w="4698" w:type="dxa"/>
          </w:tcPr>
          <w:p w14:paraId="4FDED2E2" w14:textId="77777777" w:rsidR="00E93C2C" w:rsidRPr="00961A8A" w:rsidRDefault="00E93C2C" w:rsidP="00966F5C">
            <w:pPr>
              <w:jc w:val="both"/>
              <w:rPr>
                <w:rFonts w:ascii="Arial" w:eastAsia="Century Gothic" w:hAnsi="Arial" w:cs="Arial"/>
                <w:spacing w:val="-1"/>
                <w:sz w:val="16"/>
                <w:szCs w:val="16"/>
              </w:rPr>
            </w:pPr>
          </w:p>
          <w:p w14:paraId="7BE78BBA" w14:textId="2CD1F266" w:rsidR="00E93C2C" w:rsidRPr="00961A8A" w:rsidRDefault="005F4EEC" w:rsidP="00966F5C">
            <w:pPr>
              <w:jc w:val="both"/>
              <w:rPr>
                <w:rFonts w:ascii="Arial" w:eastAsia="Century Gothic" w:hAnsi="Arial" w:cs="Arial"/>
                <w:spacing w:val="-1"/>
                <w:sz w:val="16"/>
                <w:szCs w:val="16"/>
              </w:rPr>
            </w:pPr>
            <w:r w:rsidRPr="00961A8A">
              <w:rPr>
                <w:rFonts w:ascii="Arial" w:eastAsia="Century Gothic" w:hAnsi="Arial" w:cs="Arial"/>
                <w:noProof/>
                <w:spacing w:val="-1"/>
                <w:sz w:val="16"/>
                <w:szCs w:val="16"/>
              </w:rPr>
              <w:drawing>
                <wp:inline distT="0" distB="0" distL="0" distR="0" wp14:anchorId="00E2C9E8" wp14:editId="688B82C2">
                  <wp:extent cx="2902227" cy="2416670"/>
                  <wp:effectExtent l="0" t="0" r="0" b="3175"/>
                  <wp:docPr id="12321567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156750" name=""/>
                          <pic:cNvPicPr/>
                        </pic:nvPicPr>
                        <pic:blipFill>
                          <a:blip r:embed="rId9"/>
                          <a:stretch>
                            <a:fillRect/>
                          </a:stretch>
                        </pic:blipFill>
                        <pic:spPr>
                          <a:xfrm>
                            <a:off x="0" y="0"/>
                            <a:ext cx="2933204" cy="2442464"/>
                          </a:xfrm>
                          <a:prstGeom prst="rect">
                            <a:avLst/>
                          </a:prstGeom>
                        </pic:spPr>
                      </pic:pic>
                    </a:graphicData>
                  </a:graphic>
                </wp:inline>
              </w:drawing>
            </w:r>
          </w:p>
          <w:p w14:paraId="7CE85C4C" w14:textId="3C393A70" w:rsidR="00E93C2C" w:rsidRPr="00961A8A" w:rsidRDefault="005F4EEC" w:rsidP="00966F5C">
            <w:pPr>
              <w:jc w:val="both"/>
              <w:rPr>
                <w:rFonts w:ascii="Arial" w:eastAsia="Century Gothic" w:hAnsi="Arial" w:cs="Arial"/>
                <w:b/>
                <w:bCs/>
                <w:i/>
                <w:iCs/>
                <w:spacing w:val="-1"/>
                <w:sz w:val="16"/>
                <w:szCs w:val="16"/>
              </w:rPr>
            </w:pPr>
            <w:r w:rsidRPr="00961A8A">
              <w:rPr>
                <w:rFonts w:ascii="Arial" w:eastAsia="Century Gothic" w:hAnsi="Arial" w:cs="Arial"/>
                <w:b/>
                <w:bCs/>
                <w:i/>
                <w:iCs/>
                <w:spacing w:val="-1"/>
                <w:sz w:val="16"/>
                <w:szCs w:val="16"/>
              </w:rPr>
              <w:t>Fotografía N° 02 Estado actual Ruinas de Santa Lucia</w:t>
            </w:r>
          </w:p>
        </w:tc>
      </w:tr>
    </w:tbl>
    <w:p w14:paraId="52EB3DC2" w14:textId="77777777" w:rsidR="00E93C2C" w:rsidRPr="009060EE" w:rsidRDefault="00E93C2C" w:rsidP="00E93C2C">
      <w:pPr>
        <w:jc w:val="both"/>
        <w:rPr>
          <w:rFonts w:ascii="Arial" w:eastAsia="Century Gothic" w:hAnsi="Arial" w:cs="Arial"/>
          <w:spacing w:val="-1"/>
          <w:sz w:val="24"/>
          <w:szCs w:val="24"/>
        </w:rPr>
      </w:pPr>
    </w:p>
    <w:p w14:paraId="25AD2281" w14:textId="77777777" w:rsidR="00E93C2C" w:rsidRPr="009060EE" w:rsidRDefault="00E93C2C" w:rsidP="00E93C2C">
      <w:pPr>
        <w:jc w:val="both"/>
        <w:rPr>
          <w:rFonts w:ascii="Arial" w:eastAsia="Century Gothic" w:hAnsi="Arial" w:cs="Arial"/>
          <w:spacing w:val="-1"/>
          <w:sz w:val="24"/>
          <w:szCs w:val="24"/>
        </w:rPr>
      </w:pPr>
      <w:r w:rsidRPr="009060EE">
        <w:rPr>
          <w:rFonts w:ascii="Arial" w:eastAsia="Century Gothic" w:hAnsi="Arial" w:cs="Arial"/>
          <w:spacing w:val="-1"/>
          <w:sz w:val="24"/>
          <w:szCs w:val="24"/>
        </w:rPr>
        <w:t xml:space="preserve">Nuestro patrimonio local genera en la población la oportunidad de promocionar a nivel regional y nacional, nuestra historia; de esta forma establecemos un rol diferencial en el sector turístico potencializando para nuestro municipio como un destino en el Norte del Tolima. Es imperativo salvaguardar nuestros monumentos y así mantener vivas las memorias, como también salvaguardar la vida de nuestros ciudadanos.  </w:t>
      </w:r>
    </w:p>
    <w:p w14:paraId="5C36B5D1" w14:textId="6488B2FA" w:rsidR="00BC470D" w:rsidRPr="009060EE" w:rsidRDefault="00E93C2C" w:rsidP="00CE28EF">
      <w:pPr>
        <w:spacing w:after="0" w:line="240" w:lineRule="auto"/>
        <w:jc w:val="both"/>
        <w:rPr>
          <w:rFonts w:ascii="Arial" w:hAnsi="Arial" w:cs="Arial"/>
          <w:sz w:val="24"/>
          <w:szCs w:val="24"/>
          <w:lang w:val="es-MX"/>
        </w:rPr>
      </w:pPr>
      <w:r w:rsidRPr="009060EE">
        <w:rPr>
          <w:rFonts w:ascii="Arial" w:hAnsi="Arial" w:cs="Arial"/>
          <w:sz w:val="24"/>
          <w:szCs w:val="24"/>
          <w:lang w:val="es-MX"/>
        </w:rPr>
        <w:t xml:space="preserve">Con lo anteriormente mencionado, se establece realizar las </w:t>
      </w:r>
      <w:r w:rsidR="00644043" w:rsidRPr="009060EE">
        <w:rPr>
          <w:rFonts w:ascii="Arial" w:hAnsi="Arial" w:cs="Arial"/>
          <w:b/>
          <w:bCs/>
          <w:sz w:val="24"/>
          <w:szCs w:val="24"/>
        </w:rPr>
        <w:t>“PRIMERA FASE DE LAS OBRAS DE RESTAURACIÓN DE LAS RUINAS DE SANTA LUCÍA EN EL CENTRO HISTÓRICO DE SAN SEBASTIÁN DE MARIQUITA, TOLIMA’’.</w:t>
      </w:r>
    </w:p>
    <w:p w14:paraId="5FD379DD" w14:textId="77777777" w:rsidR="00BC470D" w:rsidRPr="009060EE" w:rsidRDefault="00BC470D" w:rsidP="00CE28EF">
      <w:pPr>
        <w:spacing w:after="0" w:line="240" w:lineRule="auto"/>
        <w:jc w:val="both"/>
        <w:rPr>
          <w:rFonts w:ascii="Arial" w:hAnsi="Arial" w:cs="Arial"/>
          <w:sz w:val="24"/>
          <w:szCs w:val="24"/>
          <w:lang w:val="es-MX"/>
        </w:rPr>
      </w:pPr>
    </w:p>
    <w:p w14:paraId="108628BE" w14:textId="14687CF5" w:rsidR="00CE7E40" w:rsidRPr="009060EE" w:rsidRDefault="006B0E33">
      <w:pPr>
        <w:pStyle w:val="Prrafodelista"/>
        <w:widowControl w:val="0"/>
        <w:numPr>
          <w:ilvl w:val="0"/>
          <w:numId w:val="1"/>
        </w:numPr>
        <w:autoSpaceDE w:val="0"/>
        <w:autoSpaceDN w:val="0"/>
        <w:spacing w:after="0" w:line="240" w:lineRule="auto"/>
        <w:ind w:right="49"/>
        <w:jc w:val="both"/>
        <w:rPr>
          <w:rFonts w:ascii="Arial" w:hAnsi="Arial" w:cs="Arial"/>
          <w:b/>
          <w:bCs/>
          <w:sz w:val="24"/>
          <w:szCs w:val="24"/>
        </w:rPr>
      </w:pPr>
      <w:r w:rsidRPr="009060EE">
        <w:rPr>
          <w:rFonts w:ascii="Arial" w:hAnsi="Arial" w:cs="Arial"/>
          <w:b/>
          <w:bCs/>
          <w:sz w:val="24"/>
          <w:szCs w:val="24"/>
        </w:rPr>
        <w:t>OBJETO PARA CONTRATAR</w:t>
      </w:r>
      <w:r w:rsidR="00CE7E40" w:rsidRPr="009060EE">
        <w:rPr>
          <w:rFonts w:ascii="Arial" w:hAnsi="Arial" w:cs="Arial"/>
          <w:b/>
          <w:bCs/>
          <w:sz w:val="24"/>
          <w:szCs w:val="24"/>
        </w:rPr>
        <w:t xml:space="preserve">, CON SUS ESPECIFICACIONES, LAS </w:t>
      </w:r>
      <w:r w:rsidR="00CE7E40" w:rsidRPr="009060EE">
        <w:rPr>
          <w:rFonts w:ascii="Arial" w:hAnsi="Arial" w:cs="Arial"/>
          <w:b/>
          <w:bCs/>
          <w:sz w:val="24"/>
          <w:szCs w:val="24"/>
        </w:rPr>
        <w:lastRenderedPageBreak/>
        <w:t xml:space="preserve">AUTORIZACIONES, PERMISOS Y LICENCIAS REQUERIDOS PARA SU EJECUCIÓN. </w:t>
      </w:r>
      <w:r w:rsidR="00CE7E40" w:rsidRPr="009060EE">
        <w:rPr>
          <w:rFonts w:ascii="Arial" w:hAnsi="Arial" w:cs="Arial"/>
          <w:sz w:val="24"/>
          <w:szCs w:val="24"/>
        </w:rPr>
        <w:t>(Numeral 2° del artículo 2.2.1.1.2.1.1. del Decreto 1082 de 2015)</w:t>
      </w:r>
      <w:r w:rsidR="00CE7E40" w:rsidRPr="009060EE">
        <w:rPr>
          <w:rFonts w:ascii="Arial" w:hAnsi="Arial" w:cs="Arial"/>
          <w:b/>
          <w:bCs/>
          <w:sz w:val="24"/>
          <w:szCs w:val="24"/>
        </w:rPr>
        <w:t xml:space="preserve"> </w:t>
      </w:r>
    </w:p>
    <w:p w14:paraId="3ED1C52D" w14:textId="77777777" w:rsidR="00CE7E40" w:rsidRPr="009060EE" w:rsidRDefault="00CE7E40" w:rsidP="00CE28EF">
      <w:pPr>
        <w:spacing w:after="0" w:line="240" w:lineRule="auto"/>
        <w:jc w:val="both"/>
        <w:rPr>
          <w:rFonts w:ascii="Arial" w:hAnsi="Arial" w:cs="Arial"/>
          <w:sz w:val="24"/>
          <w:szCs w:val="24"/>
          <w:lang w:val="es-MX"/>
        </w:rPr>
      </w:pPr>
    </w:p>
    <w:p w14:paraId="45010022" w14:textId="55DF3052" w:rsidR="00CE7E40" w:rsidRPr="009060EE" w:rsidRDefault="006B0E33" w:rsidP="003B2750">
      <w:pPr>
        <w:pStyle w:val="Prrafodelista"/>
        <w:widowControl w:val="0"/>
        <w:numPr>
          <w:ilvl w:val="1"/>
          <w:numId w:val="1"/>
        </w:numPr>
        <w:autoSpaceDE w:val="0"/>
        <w:autoSpaceDN w:val="0"/>
        <w:spacing w:after="0" w:line="240" w:lineRule="auto"/>
        <w:ind w:left="2832" w:right="49" w:hanging="2472"/>
        <w:jc w:val="both"/>
        <w:rPr>
          <w:rFonts w:ascii="Arial" w:hAnsi="Arial" w:cs="Arial"/>
          <w:b/>
          <w:sz w:val="24"/>
          <w:szCs w:val="24"/>
        </w:rPr>
      </w:pPr>
      <w:r w:rsidRPr="009060EE">
        <w:rPr>
          <w:rFonts w:ascii="Arial" w:hAnsi="Arial" w:cs="Arial"/>
          <w:b/>
          <w:sz w:val="24"/>
          <w:szCs w:val="24"/>
        </w:rPr>
        <w:t>OBJETO PARA CONTRATAR</w:t>
      </w:r>
      <w:r w:rsidR="00CE7E40" w:rsidRPr="009060EE">
        <w:rPr>
          <w:rFonts w:ascii="Arial" w:hAnsi="Arial" w:cs="Arial"/>
          <w:b/>
          <w:sz w:val="24"/>
          <w:szCs w:val="24"/>
        </w:rPr>
        <w:t>:</w:t>
      </w:r>
    </w:p>
    <w:p w14:paraId="13CF6DBA" w14:textId="77777777" w:rsidR="00CE7E40" w:rsidRPr="009060EE" w:rsidRDefault="00CE7E40" w:rsidP="00CE28EF">
      <w:pPr>
        <w:spacing w:after="0" w:line="240" w:lineRule="auto"/>
        <w:jc w:val="both"/>
        <w:rPr>
          <w:rFonts w:ascii="Arial" w:hAnsi="Arial" w:cs="Arial"/>
          <w:sz w:val="24"/>
          <w:szCs w:val="24"/>
          <w:lang w:val="es-MX"/>
        </w:rPr>
      </w:pPr>
    </w:p>
    <w:p w14:paraId="552DA1B0" w14:textId="6A2D0B24" w:rsidR="00333E1F" w:rsidRPr="009060EE" w:rsidRDefault="00644043" w:rsidP="00CE28EF">
      <w:pPr>
        <w:spacing w:after="0" w:line="240" w:lineRule="auto"/>
        <w:jc w:val="both"/>
        <w:rPr>
          <w:rFonts w:ascii="Arial" w:hAnsi="Arial" w:cs="Arial"/>
          <w:b/>
          <w:bCs/>
          <w:sz w:val="24"/>
          <w:szCs w:val="24"/>
        </w:rPr>
      </w:pPr>
      <w:r w:rsidRPr="009060EE">
        <w:rPr>
          <w:rFonts w:ascii="Arial" w:hAnsi="Arial" w:cs="Arial"/>
          <w:b/>
          <w:bCs/>
          <w:sz w:val="24"/>
          <w:szCs w:val="24"/>
        </w:rPr>
        <w:t>“PRIMERA FASE DE LAS OBRAS DE RESTAURACIÓN DE LAS RUINAS DE SANTA LUCÍA EN EL CENTRO HISTÓRICO DE SAN SEBASTIÁN DE MARIQUITA, TOLIMA’’.</w:t>
      </w:r>
    </w:p>
    <w:p w14:paraId="7BD15766" w14:textId="77777777" w:rsidR="00644043" w:rsidRPr="009060EE" w:rsidRDefault="00644043" w:rsidP="00CE28EF">
      <w:pPr>
        <w:spacing w:after="0" w:line="240" w:lineRule="auto"/>
        <w:jc w:val="both"/>
        <w:rPr>
          <w:rFonts w:ascii="Arial" w:hAnsi="Arial" w:cs="Arial"/>
          <w:b/>
          <w:bCs/>
          <w:sz w:val="24"/>
          <w:szCs w:val="24"/>
        </w:rPr>
      </w:pPr>
    </w:p>
    <w:p w14:paraId="399A10D2" w14:textId="77777777" w:rsidR="00CE7E40" w:rsidRPr="009060EE" w:rsidRDefault="00CE7E40" w:rsidP="00CE28EF">
      <w:pPr>
        <w:widowControl w:val="0"/>
        <w:autoSpaceDE w:val="0"/>
        <w:autoSpaceDN w:val="0"/>
        <w:spacing w:after="0" w:line="240" w:lineRule="auto"/>
        <w:ind w:right="49"/>
        <w:jc w:val="both"/>
        <w:rPr>
          <w:rFonts w:ascii="Arial" w:eastAsia="Verdana" w:hAnsi="Arial" w:cs="Arial"/>
          <w:b/>
          <w:bCs/>
          <w:sz w:val="24"/>
          <w:szCs w:val="24"/>
        </w:rPr>
      </w:pPr>
      <w:r w:rsidRPr="009060EE">
        <w:rPr>
          <w:rFonts w:ascii="Arial" w:eastAsia="Verdana" w:hAnsi="Arial" w:cs="Arial"/>
          <w:b/>
          <w:bCs/>
          <w:sz w:val="24"/>
          <w:szCs w:val="24"/>
        </w:rPr>
        <w:t>ALCANCE:</w:t>
      </w:r>
    </w:p>
    <w:p w14:paraId="5C19BD83" w14:textId="77777777" w:rsidR="00CE7E40" w:rsidRPr="009060EE" w:rsidRDefault="00CE7E40" w:rsidP="00CE28EF">
      <w:pPr>
        <w:spacing w:after="0" w:line="240" w:lineRule="auto"/>
        <w:jc w:val="both"/>
        <w:rPr>
          <w:rFonts w:ascii="Arial" w:hAnsi="Arial" w:cs="Arial"/>
          <w:sz w:val="24"/>
          <w:szCs w:val="24"/>
        </w:rPr>
      </w:pPr>
    </w:p>
    <w:p w14:paraId="1DDE8B22" w14:textId="7CD6C151" w:rsidR="00CE7E40" w:rsidRPr="009060EE" w:rsidRDefault="00CE7E40" w:rsidP="00CE28EF">
      <w:pPr>
        <w:spacing w:after="0" w:line="240" w:lineRule="auto"/>
        <w:jc w:val="both"/>
        <w:rPr>
          <w:rFonts w:ascii="Arial" w:hAnsi="Arial" w:cs="Arial"/>
          <w:sz w:val="24"/>
          <w:szCs w:val="24"/>
        </w:rPr>
      </w:pPr>
      <w:r w:rsidRPr="009060EE">
        <w:rPr>
          <w:rFonts w:ascii="Arial" w:hAnsi="Arial" w:cs="Arial"/>
          <w:sz w:val="24"/>
          <w:szCs w:val="24"/>
        </w:rPr>
        <w:t xml:space="preserve">Con el fin de garantizar la conservación del Patrimonio, se </w:t>
      </w:r>
      <w:r w:rsidR="00684AE6" w:rsidRPr="009060EE">
        <w:rPr>
          <w:rFonts w:ascii="Arial" w:hAnsi="Arial" w:cs="Arial"/>
          <w:sz w:val="24"/>
          <w:szCs w:val="24"/>
        </w:rPr>
        <w:t>realizará</w:t>
      </w:r>
      <w:r w:rsidRPr="009060EE">
        <w:rPr>
          <w:rFonts w:ascii="Arial" w:hAnsi="Arial" w:cs="Arial"/>
          <w:sz w:val="24"/>
          <w:szCs w:val="24"/>
        </w:rPr>
        <w:t xml:space="preserve"> la intervención de las Ruinas de Santa Lucia mediante Reforzamiento Estructural, obras de restauración, intervención </w:t>
      </w:r>
      <w:r w:rsidR="0085485D" w:rsidRPr="009060EE">
        <w:rPr>
          <w:rFonts w:ascii="Arial" w:hAnsi="Arial" w:cs="Arial"/>
          <w:sz w:val="24"/>
          <w:szCs w:val="24"/>
        </w:rPr>
        <w:t>de redes</w:t>
      </w:r>
      <w:r w:rsidRPr="009060EE">
        <w:rPr>
          <w:rFonts w:ascii="Arial" w:hAnsi="Arial" w:cs="Arial"/>
          <w:sz w:val="24"/>
          <w:szCs w:val="24"/>
        </w:rPr>
        <w:t xml:space="preserve"> eléctricas y </w:t>
      </w:r>
      <w:r w:rsidR="00684AE6" w:rsidRPr="009060EE">
        <w:rPr>
          <w:rFonts w:ascii="Arial" w:hAnsi="Arial" w:cs="Arial"/>
          <w:sz w:val="24"/>
          <w:szCs w:val="24"/>
        </w:rPr>
        <w:t>urbanismo;</w:t>
      </w:r>
      <w:r w:rsidRPr="009060EE">
        <w:rPr>
          <w:rFonts w:ascii="Arial" w:hAnsi="Arial" w:cs="Arial"/>
          <w:sz w:val="24"/>
          <w:szCs w:val="24"/>
        </w:rPr>
        <w:t xml:space="preserve"> que nos garantizaran el alcance de las condiciones de la </w:t>
      </w:r>
      <w:r w:rsidR="0085485D" w:rsidRPr="009060EE">
        <w:rPr>
          <w:rFonts w:ascii="Arial" w:hAnsi="Arial" w:cs="Arial"/>
          <w:sz w:val="24"/>
          <w:szCs w:val="24"/>
        </w:rPr>
        <w:t>ejecución</w:t>
      </w:r>
      <w:r w:rsidRPr="009060EE">
        <w:rPr>
          <w:rFonts w:ascii="Arial" w:hAnsi="Arial" w:cs="Arial"/>
          <w:sz w:val="24"/>
          <w:szCs w:val="24"/>
        </w:rPr>
        <w:t xml:space="preserve"> del contrato.</w:t>
      </w:r>
    </w:p>
    <w:p w14:paraId="7671B04D" w14:textId="77777777" w:rsidR="00CE7E40" w:rsidRPr="009060EE" w:rsidRDefault="00CE7E40" w:rsidP="00CE28EF">
      <w:pPr>
        <w:spacing w:after="0" w:line="240" w:lineRule="auto"/>
        <w:jc w:val="both"/>
        <w:rPr>
          <w:rFonts w:ascii="Arial" w:hAnsi="Arial" w:cs="Arial"/>
          <w:sz w:val="24"/>
          <w:szCs w:val="24"/>
        </w:rPr>
      </w:pPr>
    </w:p>
    <w:p w14:paraId="1CD39EC1" w14:textId="77777777" w:rsidR="00CE7E40" w:rsidRPr="009060EE" w:rsidRDefault="00CE7E40" w:rsidP="00CE28EF">
      <w:pPr>
        <w:widowControl w:val="0"/>
        <w:autoSpaceDE w:val="0"/>
        <w:autoSpaceDN w:val="0"/>
        <w:spacing w:after="0" w:line="240" w:lineRule="auto"/>
        <w:ind w:right="49"/>
        <w:jc w:val="both"/>
        <w:rPr>
          <w:rFonts w:ascii="Arial" w:hAnsi="Arial" w:cs="Arial"/>
          <w:b/>
          <w:sz w:val="24"/>
          <w:szCs w:val="24"/>
        </w:rPr>
      </w:pPr>
      <w:r w:rsidRPr="009060EE">
        <w:rPr>
          <w:rFonts w:ascii="Arial" w:hAnsi="Arial" w:cs="Arial"/>
          <w:b/>
          <w:sz w:val="24"/>
          <w:szCs w:val="24"/>
        </w:rPr>
        <w:t>CLASIFICADOR DE BIENES Y SERVICIOS UNSPSC</w:t>
      </w:r>
    </w:p>
    <w:p w14:paraId="43A4F247" w14:textId="77777777" w:rsidR="00CE7E40" w:rsidRPr="009060EE" w:rsidRDefault="00CE7E40" w:rsidP="00CE28EF">
      <w:pPr>
        <w:spacing w:after="0" w:line="240" w:lineRule="auto"/>
        <w:jc w:val="both"/>
        <w:rPr>
          <w:rFonts w:ascii="Arial" w:hAnsi="Arial" w:cs="Arial"/>
          <w:sz w:val="24"/>
          <w:szCs w:val="24"/>
          <w:lang w:val="es-MX"/>
        </w:rPr>
      </w:pPr>
    </w:p>
    <w:p w14:paraId="11F1490D" w14:textId="346E976A" w:rsidR="00CE7E40" w:rsidRPr="009060EE" w:rsidRDefault="00CE7E40" w:rsidP="00CE28EF">
      <w:pPr>
        <w:pStyle w:val="Textoindependiente"/>
        <w:ind w:right="49"/>
        <w:jc w:val="both"/>
        <w:rPr>
          <w:rFonts w:ascii="Arial" w:hAnsi="Arial" w:cs="Arial"/>
          <w:w w:val="110"/>
          <w:sz w:val="24"/>
          <w:szCs w:val="24"/>
          <w:lang w:val="es-CO"/>
        </w:rPr>
      </w:pPr>
      <w:r w:rsidRPr="009060EE">
        <w:rPr>
          <w:rFonts w:ascii="Arial" w:hAnsi="Arial" w:cs="Arial"/>
          <w:spacing w:val="-1"/>
          <w:w w:val="105"/>
          <w:sz w:val="24"/>
          <w:szCs w:val="24"/>
          <w:lang w:val="es-CO"/>
        </w:rPr>
        <w:t>El</w:t>
      </w:r>
      <w:r w:rsidRPr="009060EE">
        <w:rPr>
          <w:rFonts w:ascii="Arial" w:hAnsi="Arial" w:cs="Arial"/>
          <w:spacing w:val="-14"/>
          <w:w w:val="105"/>
          <w:sz w:val="24"/>
          <w:szCs w:val="24"/>
          <w:lang w:val="es-CO"/>
        </w:rPr>
        <w:t xml:space="preserve"> </w:t>
      </w:r>
      <w:r w:rsidRPr="009060EE">
        <w:rPr>
          <w:rFonts w:ascii="Arial" w:hAnsi="Arial" w:cs="Arial"/>
          <w:spacing w:val="-1"/>
          <w:w w:val="105"/>
          <w:sz w:val="24"/>
          <w:szCs w:val="24"/>
          <w:lang w:val="es-CO"/>
        </w:rPr>
        <w:t>Decreto</w:t>
      </w:r>
      <w:r w:rsidRPr="009060EE">
        <w:rPr>
          <w:rFonts w:ascii="Arial" w:hAnsi="Arial" w:cs="Arial"/>
          <w:spacing w:val="-15"/>
          <w:w w:val="105"/>
          <w:sz w:val="24"/>
          <w:szCs w:val="24"/>
          <w:lang w:val="es-CO"/>
        </w:rPr>
        <w:t xml:space="preserve"> </w:t>
      </w:r>
      <w:r w:rsidRPr="009060EE">
        <w:rPr>
          <w:rFonts w:ascii="Arial" w:hAnsi="Arial" w:cs="Arial"/>
          <w:spacing w:val="-1"/>
          <w:w w:val="105"/>
          <w:sz w:val="24"/>
          <w:szCs w:val="24"/>
          <w:lang w:val="es-CO"/>
        </w:rPr>
        <w:t>1082</w:t>
      </w:r>
      <w:r w:rsidRPr="009060EE">
        <w:rPr>
          <w:rFonts w:ascii="Arial" w:hAnsi="Arial" w:cs="Arial"/>
          <w:spacing w:val="-8"/>
          <w:w w:val="105"/>
          <w:sz w:val="24"/>
          <w:szCs w:val="24"/>
          <w:lang w:val="es-CO"/>
        </w:rPr>
        <w:t xml:space="preserve"> </w:t>
      </w:r>
      <w:r w:rsidRPr="009060EE">
        <w:rPr>
          <w:rFonts w:ascii="Arial" w:hAnsi="Arial" w:cs="Arial"/>
          <w:spacing w:val="-1"/>
          <w:w w:val="105"/>
          <w:sz w:val="24"/>
          <w:szCs w:val="24"/>
          <w:lang w:val="es-CO"/>
        </w:rPr>
        <w:t>de</w:t>
      </w:r>
      <w:r w:rsidRPr="009060EE">
        <w:rPr>
          <w:rFonts w:ascii="Arial" w:hAnsi="Arial" w:cs="Arial"/>
          <w:spacing w:val="-14"/>
          <w:w w:val="105"/>
          <w:sz w:val="24"/>
          <w:szCs w:val="24"/>
          <w:lang w:val="es-CO"/>
        </w:rPr>
        <w:t xml:space="preserve"> </w:t>
      </w:r>
      <w:r w:rsidRPr="009060EE">
        <w:rPr>
          <w:rFonts w:ascii="Arial" w:hAnsi="Arial" w:cs="Arial"/>
          <w:spacing w:val="-1"/>
          <w:w w:val="105"/>
          <w:sz w:val="24"/>
          <w:szCs w:val="24"/>
          <w:lang w:val="es-CO"/>
        </w:rPr>
        <w:t>2015,</w:t>
      </w:r>
      <w:r w:rsidRPr="009060EE">
        <w:rPr>
          <w:rFonts w:ascii="Arial" w:hAnsi="Arial" w:cs="Arial"/>
          <w:spacing w:val="-8"/>
          <w:w w:val="105"/>
          <w:sz w:val="24"/>
          <w:szCs w:val="24"/>
          <w:lang w:val="es-CO"/>
        </w:rPr>
        <w:t xml:space="preserve"> </w:t>
      </w:r>
      <w:r w:rsidRPr="009060EE">
        <w:rPr>
          <w:rFonts w:ascii="Arial" w:hAnsi="Arial" w:cs="Arial"/>
          <w:spacing w:val="-1"/>
          <w:w w:val="105"/>
          <w:sz w:val="24"/>
          <w:szCs w:val="24"/>
          <w:lang w:val="es-CO"/>
        </w:rPr>
        <w:t>artículo</w:t>
      </w:r>
      <w:r w:rsidRPr="009060EE">
        <w:rPr>
          <w:rFonts w:ascii="Arial" w:hAnsi="Arial" w:cs="Arial"/>
          <w:spacing w:val="-14"/>
          <w:w w:val="105"/>
          <w:sz w:val="24"/>
          <w:szCs w:val="24"/>
          <w:lang w:val="es-CO"/>
        </w:rPr>
        <w:t xml:space="preserve"> </w:t>
      </w:r>
      <w:r w:rsidRPr="009060EE">
        <w:rPr>
          <w:rFonts w:ascii="Arial" w:hAnsi="Arial" w:cs="Arial"/>
          <w:w w:val="105"/>
          <w:sz w:val="24"/>
          <w:szCs w:val="24"/>
          <w:lang w:val="es-CO"/>
        </w:rPr>
        <w:t>2.2.1.1.1.3.1</w:t>
      </w:r>
      <w:r w:rsidRPr="009060EE">
        <w:rPr>
          <w:rFonts w:ascii="Arial" w:hAnsi="Arial" w:cs="Arial"/>
          <w:spacing w:val="-15"/>
          <w:w w:val="105"/>
          <w:sz w:val="24"/>
          <w:szCs w:val="24"/>
          <w:lang w:val="es-CO"/>
        </w:rPr>
        <w:t xml:space="preserve"> </w:t>
      </w:r>
      <w:r w:rsidRPr="009060EE">
        <w:rPr>
          <w:rFonts w:ascii="Arial" w:hAnsi="Arial" w:cs="Arial"/>
          <w:w w:val="105"/>
          <w:sz w:val="24"/>
          <w:szCs w:val="24"/>
          <w:lang w:val="es-CO"/>
        </w:rPr>
        <w:t>Clasificador</w:t>
      </w:r>
      <w:r w:rsidRPr="009060EE">
        <w:rPr>
          <w:rFonts w:ascii="Arial" w:hAnsi="Arial" w:cs="Arial"/>
          <w:spacing w:val="-7"/>
          <w:w w:val="105"/>
          <w:sz w:val="24"/>
          <w:szCs w:val="24"/>
          <w:lang w:val="es-CO"/>
        </w:rPr>
        <w:t xml:space="preserve"> </w:t>
      </w:r>
      <w:r w:rsidRPr="009060EE">
        <w:rPr>
          <w:rFonts w:ascii="Arial" w:hAnsi="Arial" w:cs="Arial"/>
          <w:w w:val="105"/>
          <w:sz w:val="24"/>
          <w:szCs w:val="24"/>
          <w:lang w:val="es-CO"/>
        </w:rPr>
        <w:t>de</w:t>
      </w:r>
      <w:r w:rsidRPr="009060EE">
        <w:rPr>
          <w:rFonts w:ascii="Arial" w:hAnsi="Arial" w:cs="Arial"/>
          <w:spacing w:val="-14"/>
          <w:w w:val="105"/>
          <w:sz w:val="24"/>
          <w:szCs w:val="24"/>
          <w:lang w:val="es-CO"/>
        </w:rPr>
        <w:t xml:space="preserve"> </w:t>
      </w:r>
      <w:r w:rsidRPr="009060EE">
        <w:rPr>
          <w:rFonts w:ascii="Arial" w:hAnsi="Arial" w:cs="Arial"/>
          <w:w w:val="105"/>
          <w:sz w:val="24"/>
          <w:szCs w:val="24"/>
          <w:lang w:val="es-CO"/>
        </w:rPr>
        <w:t>Bienes</w:t>
      </w:r>
      <w:r w:rsidRPr="009060EE">
        <w:rPr>
          <w:rFonts w:ascii="Arial" w:hAnsi="Arial" w:cs="Arial"/>
          <w:spacing w:val="-11"/>
          <w:w w:val="105"/>
          <w:sz w:val="24"/>
          <w:szCs w:val="24"/>
          <w:lang w:val="es-CO"/>
        </w:rPr>
        <w:t xml:space="preserve"> </w:t>
      </w:r>
      <w:r w:rsidRPr="009060EE">
        <w:rPr>
          <w:rFonts w:ascii="Arial" w:hAnsi="Arial" w:cs="Arial"/>
          <w:w w:val="105"/>
          <w:sz w:val="24"/>
          <w:szCs w:val="24"/>
          <w:lang w:val="es-CO"/>
        </w:rPr>
        <w:t>y</w:t>
      </w:r>
      <w:r w:rsidRPr="009060EE">
        <w:rPr>
          <w:rFonts w:ascii="Arial" w:hAnsi="Arial" w:cs="Arial"/>
          <w:spacing w:val="-5"/>
          <w:w w:val="105"/>
          <w:sz w:val="24"/>
          <w:szCs w:val="24"/>
          <w:lang w:val="es-CO"/>
        </w:rPr>
        <w:t xml:space="preserve"> </w:t>
      </w:r>
      <w:r w:rsidRPr="009060EE">
        <w:rPr>
          <w:rFonts w:ascii="Arial" w:hAnsi="Arial" w:cs="Arial"/>
          <w:w w:val="105"/>
          <w:sz w:val="24"/>
          <w:szCs w:val="24"/>
          <w:lang w:val="es-CO"/>
        </w:rPr>
        <w:t>Servicios,</w:t>
      </w:r>
      <w:r w:rsidRPr="009060EE">
        <w:rPr>
          <w:rFonts w:ascii="Arial" w:hAnsi="Arial" w:cs="Arial"/>
          <w:spacing w:val="-13"/>
          <w:w w:val="105"/>
          <w:sz w:val="24"/>
          <w:szCs w:val="24"/>
          <w:lang w:val="es-CO"/>
        </w:rPr>
        <w:t xml:space="preserve"> </w:t>
      </w:r>
      <w:r w:rsidRPr="009060EE">
        <w:rPr>
          <w:rFonts w:ascii="Arial" w:hAnsi="Arial" w:cs="Arial"/>
          <w:w w:val="105"/>
          <w:sz w:val="24"/>
          <w:szCs w:val="24"/>
          <w:lang w:val="es-CO"/>
        </w:rPr>
        <w:t>es</w:t>
      </w:r>
      <w:r w:rsidRPr="009060EE">
        <w:rPr>
          <w:rFonts w:ascii="Arial" w:hAnsi="Arial" w:cs="Arial"/>
          <w:spacing w:val="-12"/>
          <w:w w:val="105"/>
          <w:sz w:val="24"/>
          <w:szCs w:val="24"/>
          <w:lang w:val="es-CO"/>
        </w:rPr>
        <w:t xml:space="preserve"> </w:t>
      </w:r>
      <w:r w:rsidRPr="009060EE">
        <w:rPr>
          <w:rFonts w:ascii="Arial" w:hAnsi="Arial" w:cs="Arial"/>
          <w:w w:val="105"/>
          <w:sz w:val="24"/>
          <w:szCs w:val="24"/>
          <w:lang w:val="es-CO"/>
        </w:rPr>
        <w:t>el</w:t>
      </w:r>
      <w:r w:rsidRPr="009060EE">
        <w:rPr>
          <w:rFonts w:ascii="Arial" w:hAnsi="Arial" w:cs="Arial"/>
          <w:spacing w:val="-13"/>
          <w:w w:val="105"/>
          <w:sz w:val="24"/>
          <w:szCs w:val="24"/>
          <w:lang w:val="es-CO"/>
        </w:rPr>
        <w:t xml:space="preserve"> </w:t>
      </w:r>
      <w:r w:rsidRPr="009060EE">
        <w:rPr>
          <w:rFonts w:ascii="Arial" w:hAnsi="Arial" w:cs="Arial"/>
          <w:w w:val="105"/>
          <w:sz w:val="24"/>
          <w:szCs w:val="24"/>
          <w:lang w:val="es-CO"/>
        </w:rPr>
        <w:t>sistema de codificación de la Naciones Unidas para estandarizar productos y servicios, conocido</w:t>
      </w:r>
      <w:r w:rsidRPr="009060EE">
        <w:rPr>
          <w:rFonts w:ascii="Arial" w:hAnsi="Arial" w:cs="Arial"/>
          <w:spacing w:val="1"/>
          <w:w w:val="105"/>
          <w:sz w:val="24"/>
          <w:szCs w:val="24"/>
          <w:lang w:val="es-CO"/>
        </w:rPr>
        <w:t xml:space="preserve"> </w:t>
      </w:r>
      <w:r w:rsidRPr="009060EE">
        <w:rPr>
          <w:rFonts w:ascii="Arial" w:hAnsi="Arial" w:cs="Arial"/>
          <w:w w:val="105"/>
          <w:sz w:val="24"/>
          <w:szCs w:val="24"/>
          <w:lang w:val="es-CO"/>
        </w:rPr>
        <w:t>por</w:t>
      </w:r>
      <w:r w:rsidRPr="009060EE">
        <w:rPr>
          <w:rFonts w:ascii="Arial" w:hAnsi="Arial" w:cs="Arial"/>
          <w:spacing w:val="-8"/>
          <w:w w:val="105"/>
          <w:sz w:val="24"/>
          <w:szCs w:val="24"/>
          <w:lang w:val="es-CO"/>
        </w:rPr>
        <w:t xml:space="preserve"> </w:t>
      </w:r>
      <w:r w:rsidRPr="009060EE">
        <w:rPr>
          <w:rFonts w:ascii="Arial" w:hAnsi="Arial" w:cs="Arial"/>
          <w:w w:val="105"/>
          <w:sz w:val="24"/>
          <w:szCs w:val="24"/>
          <w:lang w:val="es-CO"/>
        </w:rPr>
        <w:t>la</w:t>
      </w:r>
      <w:r w:rsidRPr="009060EE">
        <w:rPr>
          <w:rFonts w:ascii="Arial" w:hAnsi="Arial" w:cs="Arial"/>
          <w:spacing w:val="-11"/>
          <w:w w:val="105"/>
          <w:sz w:val="24"/>
          <w:szCs w:val="24"/>
          <w:lang w:val="es-CO"/>
        </w:rPr>
        <w:t xml:space="preserve"> </w:t>
      </w:r>
      <w:r w:rsidRPr="009060EE">
        <w:rPr>
          <w:rFonts w:ascii="Arial" w:hAnsi="Arial" w:cs="Arial"/>
          <w:w w:val="105"/>
          <w:sz w:val="24"/>
          <w:szCs w:val="24"/>
          <w:lang w:val="es-CO"/>
        </w:rPr>
        <w:t>sigla</w:t>
      </w:r>
      <w:r w:rsidRPr="009060EE">
        <w:rPr>
          <w:rFonts w:ascii="Arial" w:hAnsi="Arial" w:cs="Arial"/>
          <w:spacing w:val="-9"/>
          <w:w w:val="105"/>
          <w:sz w:val="24"/>
          <w:szCs w:val="24"/>
          <w:lang w:val="es-CO"/>
        </w:rPr>
        <w:t xml:space="preserve"> </w:t>
      </w:r>
      <w:r w:rsidRPr="009060EE">
        <w:rPr>
          <w:rFonts w:ascii="Arial" w:hAnsi="Arial" w:cs="Arial"/>
          <w:w w:val="105"/>
          <w:sz w:val="24"/>
          <w:szCs w:val="24"/>
          <w:lang w:val="es-CO"/>
        </w:rPr>
        <w:t>UNSPSC.</w:t>
      </w:r>
      <w:r w:rsidR="00FE098E" w:rsidRPr="009060EE">
        <w:rPr>
          <w:rFonts w:ascii="Arial" w:hAnsi="Arial" w:cs="Arial"/>
          <w:w w:val="105"/>
          <w:sz w:val="24"/>
          <w:szCs w:val="24"/>
          <w:lang w:val="es-CO"/>
        </w:rPr>
        <w:t xml:space="preserve"> </w:t>
      </w:r>
      <w:r w:rsidRPr="009060EE">
        <w:rPr>
          <w:rFonts w:ascii="Arial" w:hAnsi="Arial" w:cs="Arial"/>
          <w:w w:val="110"/>
          <w:sz w:val="24"/>
          <w:szCs w:val="24"/>
          <w:lang w:val="es-CO"/>
        </w:rPr>
        <w:t>Teniendo en cuenta que en esta oportunidad la Entidad pretende la selección de un</w:t>
      </w:r>
      <w:r w:rsidRPr="009060EE">
        <w:rPr>
          <w:rFonts w:ascii="Arial" w:hAnsi="Arial" w:cs="Arial"/>
          <w:spacing w:val="1"/>
          <w:w w:val="110"/>
          <w:sz w:val="24"/>
          <w:szCs w:val="24"/>
          <w:lang w:val="es-CO"/>
        </w:rPr>
        <w:t xml:space="preserve"> </w:t>
      </w:r>
      <w:r w:rsidRPr="009060EE">
        <w:rPr>
          <w:rFonts w:ascii="Arial" w:hAnsi="Arial" w:cs="Arial"/>
          <w:w w:val="110"/>
          <w:sz w:val="24"/>
          <w:szCs w:val="24"/>
          <w:lang w:val="es-CO"/>
        </w:rPr>
        <w:t>contratista</w:t>
      </w:r>
      <w:r w:rsidRPr="009060EE">
        <w:rPr>
          <w:rFonts w:ascii="Arial" w:hAnsi="Arial" w:cs="Arial"/>
          <w:spacing w:val="-10"/>
          <w:w w:val="110"/>
          <w:sz w:val="24"/>
          <w:szCs w:val="24"/>
          <w:lang w:val="es-CO"/>
        </w:rPr>
        <w:t xml:space="preserve"> </w:t>
      </w:r>
      <w:r w:rsidRPr="009060EE">
        <w:rPr>
          <w:rFonts w:ascii="Arial" w:hAnsi="Arial" w:cs="Arial"/>
          <w:w w:val="110"/>
          <w:sz w:val="24"/>
          <w:szCs w:val="24"/>
          <w:lang w:val="es-CO"/>
        </w:rPr>
        <w:t>para</w:t>
      </w:r>
      <w:r w:rsidRPr="009060EE">
        <w:rPr>
          <w:rFonts w:ascii="Arial" w:hAnsi="Arial" w:cs="Arial"/>
          <w:spacing w:val="-10"/>
          <w:w w:val="110"/>
          <w:sz w:val="24"/>
          <w:szCs w:val="24"/>
          <w:lang w:val="es-CO"/>
        </w:rPr>
        <w:t xml:space="preserve"> </w:t>
      </w:r>
      <w:r w:rsidRPr="009060EE">
        <w:rPr>
          <w:rFonts w:ascii="Arial" w:hAnsi="Arial" w:cs="Arial"/>
          <w:w w:val="110"/>
          <w:sz w:val="24"/>
          <w:szCs w:val="24"/>
          <w:lang w:val="es-CO"/>
        </w:rPr>
        <w:t>que</w:t>
      </w:r>
      <w:r w:rsidRPr="009060EE">
        <w:rPr>
          <w:rFonts w:ascii="Arial" w:hAnsi="Arial" w:cs="Arial"/>
          <w:spacing w:val="-8"/>
          <w:w w:val="110"/>
          <w:sz w:val="24"/>
          <w:szCs w:val="24"/>
          <w:lang w:val="es-CO"/>
        </w:rPr>
        <w:t xml:space="preserve"> </w:t>
      </w:r>
      <w:r w:rsidRPr="009060EE">
        <w:rPr>
          <w:rFonts w:ascii="Arial" w:hAnsi="Arial" w:cs="Arial"/>
          <w:w w:val="110"/>
          <w:sz w:val="24"/>
          <w:szCs w:val="24"/>
          <w:lang w:val="es-CO"/>
        </w:rPr>
        <w:t>provea</w:t>
      </w:r>
      <w:r w:rsidRPr="009060EE">
        <w:rPr>
          <w:rFonts w:ascii="Arial" w:hAnsi="Arial" w:cs="Arial"/>
          <w:spacing w:val="-5"/>
          <w:w w:val="110"/>
          <w:sz w:val="24"/>
          <w:szCs w:val="24"/>
          <w:lang w:val="es-CO"/>
        </w:rPr>
        <w:t xml:space="preserve"> </w:t>
      </w:r>
      <w:r w:rsidRPr="009060EE">
        <w:rPr>
          <w:rFonts w:ascii="Arial" w:hAnsi="Arial" w:cs="Arial"/>
          <w:w w:val="110"/>
          <w:sz w:val="24"/>
          <w:szCs w:val="24"/>
          <w:lang w:val="es-CO"/>
        </w:rPr>
        <w:t>a</w:t>
      </w:r>
      <w:r w:rsidRPr="009060EE">
        <w:rPr>
          <w:rFonts w:ascii="Arial" w:hAnsi="Arial" w:cs="Arial"/>
          <w:spacing w:val="-10"/>
          <w:w w:val="110"/>
          <w:sz w:val="24"/>
          <w:szCs w:val="24"/>
          <w:lang w:val="es-CO"/>
        </w:rPr>
        <w:t xml:space="preserve"> </w:t>
      </w:r>
      <w:r w:rsidRPr="009060EE">
        <w:rPr>
          <w:rFonts w:ascii="Arial" w:hAnsi="Arial" w:cs="Arial"/>
          <w:w w:val="110"/>
          <w:sz w:val="24"/>
          <w:szCs w:val="24"/>
          <w:lang w:val="es-CO"/>
        </w:rPr>
        <w:t>la</w:t>
      </w:r>
      <w:r w:rsidRPr="009060EE">
        <w:rPr>
          <w:rFonts w:ascii="Arial" w:hAnsi="Arial" w:cs="Arial"/>
          <w:spacing w:val="-10"/>
          <w:w w:val="110"/>
          <w:sz w:val="24"/>
          <w:szCs w:val="24"/>
          <w:lang w:val="es-CO"/>
        </w:rPr>
        <w:t xml:space="preserve"> </w:t>
      </w:r>
      <w:r w:rsidRPr="009060EE">
        <w:rPr>
          <w:rFonts w:ascii="Arial" w:hAnsi="Arial" w:cs="Arial"/>
          <w:w w:val="110"/>
          <w:sz w:val="24"/>
          <w:szCs w:val="24"/>
          <w:lang w:val="es-CO"/>
        </w:rPr>
        <w:t>entidad</w:t>
      </w:r>
      <w:r w:rsidRPr="009060EE">
        <w:rPr>
          <w:rFonts w:ascii="Arial" w:hAnsi="Arial" w:cs="Arial"/>
          <w:spacing w:val="-9"/>
          <w:w w:val="110"/>
          <w:sz w:val="24"/>
          <w:szCs w:val="24"/>
          <w:lang w:val="es-CO"/>
        </w:rPr>
        <w:t xml:space="preserve"> </w:t>
      </w:r>
      <w:r w:rsidRPr="009060EE">
        <w:rPr>
          <w:rFonts w:ascii="Arial" w:hAnsi="Arial" w:cs="Arial"/>
          <w:w w:val="110"/>
          <w:sz w:val="24"/>
          <w:szCs w:val="24"/>
          <w:lang w:val="es-CO"/>
        </w:rPr>
        <w:t>un</w:t>
      </w:r>
      <w:r w:rsidRPr="009060EE">
        <w:rPr>
          <w:rFonts w:ascii="Arial" w:hAnsi="Arial" w:cs="Arial"/>
          <w:spacing w:val="-10"/>
          <w:w w:val="110"/>
          <w:sz w:val="24"/>
          <w:szCs w:val="24"/>
          <w:lang w:val="es-CO"/>
        </w:rPr>
        <w:t xml:space="preserve"> </w:t>
      </w:r>
      <w:r w:rsidRPr="009060EE">
        <w:rPr>
          <w:rFonts w:ascii="Arial" w:hAnsi="Arial" w:cs="Arial"/>
          <w:w w:val="110"/>
          <w:sz w:val="24"/>
          <w:szCs w:val="24"/>
          <w:lang w:val="es-CO"/>
        </w:rPr>
        <w:t>(bien</w:t>
      </w:r>
      <w:r w:rsidRPr="009060EE">
        <w:rPr>
          <w:rFonts w:ascii="Arial" w:hAnsi="Arial" w:cs="Arial"/>
          <w:spacing w:val="-5"/>
          <w:w w:val="110"/>
          <w:sz w:val="24"/>
          <w:szCs w:val="24"/>
          <w:lang w:val="es-CO"/>
        </w:rPr>
        <w:t xml:space="preserve"> </w:t>
      </w:r>
      <w:r w:rsidRPr="009060EE">
        <w:rPr>
          <w:rFonts w:ascii="Arial" w:hAnsi="Arial" w:cs="Arial"/>
          <w:w w:val="110"/>
          <w:sz w:val="24"/>
          <w:szCs w:val="24"/>
          <w:lang w:val="es-CO"/>
        </w:rPr>
        <w:t>o</w:t>
      </w:r>
      <w:r w:rsidRPr="009060EE">
        <w:rPr>
          <w:rFonts w:ascii="Arial" w:hAnsi="Arial" w:cs="Arial"/>
          <w:spacing w:val="-4"/>
          <w:w w:val="110"/>
          <w:sz w:val="24"/>
          <w:szCs w:val="24"/>
          <w:lang w:val="es-CO"/>
        </w:rPr>
        <w:t xml:space="preserve"> </w:t>
      </w:r>
      <w:r w:rsidRPr="009060EE">
        <w:rPr>
          <w:rFonts w:ascii="Arial" w:hAnsi="Arial" w:cs="Arial"/>
          <w:w w:val="110"/>
          <w:sz w:val="24"/>
          <w:szCs w:val="24"/>
          <w:lang w:val="es-CO"/>
        </w:rPr>
        <w:t>servicio),</w:t>
      </w:r>
      <w:r w:rsidRPr="009060EE">
        <w:rPr>
          <w:rFonts w:ascii="Arial" w:hAnsi="Arial" w:cs="Arial"/>
          <w:spacing w:val="-8"/>
          <w:w w:val="110"/>
          <w:sz w:val="24"/>
          <w:szCs w:val="24"/>
          <w:lang w:val="es-CO"/>
        </w:rPr>
        <w:t xml:space="preserve"> </w:t>
      </w:r>
      <w:r w:rsidRPr="009060EE">
        <w:rPr>
          <w:rFonts w:ascii="Arial" w:hAnsi="Arial" w:cs="Arial"/>
          <w:w w:val="110"/>
          <w:sz w:val="24"/>
          <w:szCs w:val="24"/>
          <w:lang w:val="es-CO"/>
        </w:rPr>
        <w:t>habrá</w:t>
      </w:r>
      <w:r w:rsidRPr="009060EE">
        <w:rPr>
          <w:rFonts w:ascii="Arial" w:hAnsi="Arial" w:cs="Arial"/>
          <w:spacing w:val="-10"/>
          <w:w w:val="110"/>
          <w:sz w:val="24"/>
          <w:szCs w:val="24"/>
          <w:lang w:val="es-CO"/>
        </w:rPr>
        <w:t xml:space="preserve"> </w:t>
      </w:r>
      <w:r w:rsidRPr="009060EE">
        <w:rPr>
          <w:rFonts w:ascii="Arial" w:hAnsi="Arial" w:cs="Arial"/>
          <w:w w:val="110"/>
          <w:sz w:val="24"/>
          <w:szCs w:val="24"/>
          <w:lang w:val="es-CO"/>
        </w:rPr>
        <w:t>entonces</w:t>
      </w:r>
      <w:r w:rsidRPr="009060EE">
        <w:rPr>
          <w:rFonts w:ascii="Arial" w:hAnsi="Arial" w:cs="Arial"/>
          <w:spacing w:val="-6"/>
          <w:w w:val="110"/>
          <w:sz w:val="24"/>
          <w:szCs w:val="24"/>
          <w:lang w:val="es-CO"/>
        </w:rPr>
        <w:t xml:space="preserve"> </w:t>
      </w:r>
      <w:r w:rsidRPr="009060EE">
        <w:rPr>
          <w:rFonts w:ascii="Arial" w:hAnsi="Arial" w:cs="Arial"/>
          <w:w w:val="110"/>
          <w:sz w:val="24"/>
          <w:szCs w:val="24"/>
          <w:lang w:val="es-CO"/>
        </w:rPr>
        <w:t>de</w:t>
      </w:r>
      <w:r w:rsidRPr="009060EE">
        <w:rPr>
          <w:rFonts w:ascii="Arial" w:hAnsi="Arial" w:cs="Arial"/>
          <w:spacing w:val="-8"/>
          <w:w w:val="110"/>
          <w:sz w:val="24"/>
          <w:szCs w:val="24"/>
          <w:lang w:val="es-CO"/>
        </w:rPr>
        <w:t xml:space="preserve"> </w:t>
      </w:r>
      <w:r w:rsidRPr="009060EE">
        <w:rPr>
          <w:rFonts w:ascii="Arial" w:hAnsi="Arial" w:cs="Arial"/>
          <w:w w:val="110"/>
          <w:sz w:val="24"/>
          <w:szCs w:val="24"/>
          <w:lang w:val="es-CO"/>
        </w:rPr>
        <w:t>utilizarse los siguientes</w:t>
      </w:r>
      <w:r w:rsidRPr="009060EE">
        <w:rPr>
          <w:rFonts w:ascii="Arial" w:hAnsi="Arial" w:cs="Arial"/>
          <w:spacing w:val="-10"/>
          <w:w w:val="110"/>
          <w:sz w:val="24"/>
          <w:szCs w:val="24"/>
          <w:lang w:val="es-CO"/>
        </w:rPr>
        <w:t xml:space="preserve"> </w:t>
      </w:r>
      <w:r w:rsidRPr="009060EE">
        <w:rPr>
          <w:rFonts w:ascii="Arial" w:hAnsi="Arial" w:cs="Arial"/>
          <w:w w:val="110"/>
          <w:sz w:val="24"/>
          <w:szCs w:val="24"/>
          <w:lang w:val="es-CO"/>
        </w:rPr>
        <w:t>aspectos:</w:t>
      </w:r>
    </w:p>
    <w:p w14:paraId="5D8A8480" w14:textId="77777777" w:rsidR="00CE7E40" w:rsidRPr="009060EE" w:rsidRDefault="00CE7E40" w:rsidP="00CE28EF">
      <w:pPr>
        <w:spacing w:after="0" w:line="240" w:lineRule="auto"/>
        <w:jc w:val="both"/>
        <w:rPr>
          <w:rFonts w:ascii="Arial" w:hAnsi="Arial" w:cs="Arial"/>
          <w:sz w:val="24"/>
          <w:szCs w:val="24"/>
          <w:lang w:val="es-MX"/>
        </w:rPr>
      </w:pPr>
    </w:p>
    <w:tbl>
      <w:tblPr>
        <w:tblStyle w:val="Tablaconcuadrcula"/>
        <w:tblW w:w="0" w:type="auto"/>
        <w:jc w:val="center"/>
        <w:tblLook w:val="04A0" w:firstRow="1" w:lastRow="0" w:firstColumn="1" w:lastColumn="0" w:noHBand="0" w:noVBand="1"/>
      </w:tblPr>
      <w:tblGrid>
        <w:gridCol w:w="1950"/>
        <w:gridCol w:w="6789"/>
      </w:tblGrid>
      <w:tr w:rsidR="005F4EEC" w:rsidRPr="009060EE" w14:paraId="091D8D6E" w14:textId="77777777" w:rsidTr="00CE7E40">
        <w:trPr>
          <w:trHeight w:val="289"/>
          <w:jc w:val="center"/>
        </w:trPr>
        <w:tc>
          <w:tcPr>
            <w:tcW w:w="1950" w:type="dxa"/>
            <w:vAlign w:val="center"/>
          </w:tcPr>
          <w:p w14:paraId="36298487" w14:textId="77777777" w:rsidR="00CE7E40" w:rsidRPr="009060EE" w:rsidRDefault="00CE7E40" w:rsidP="00CE28EF">
            <w:pPr>
              <w:jc w:val="both"/>
              <w:rPr>
                <w:rFonts w:ascii="Arial" w:hAnsi="Arial" w:cs="Arial"/>
                <w:b/>
                <w:bCs/>
                <w:sz w:val="24"/>
                <w:szCs w:val="24"/>
              </w:rPr>
            </w:pPr>
            <w:r w:rsidRPr="009060EE">
              <w:rPr>
                <w:rFonts w:ascii="Arial" w:hAnsi="Arial" w:cs="Arial"/>
                <w:b/>
                <w:bCs/>
                <w:sz w:val="24"/>
                <w:szCs w:val="24"/>
              </w:rPr>
              <w:t>CODIGO</w:t>
            </w:r>
          </w:p>
        </w:tc>
        <w:tc>
          <w:tcPr>
            <w:tcW w:w="6789" w:type="dxa"/>
            <w:vAlign w:val="center"/>
          </w:tcPr>
          <w:p w14:paraId="71CE0EE0" w14:textId="77777777" w:rsidR="00CE7E40" w:rsidRPr="009060EE" w:rsidRDefault="00CE7E40" w:rsidP="00CE28EF">
            <w:pPr>
              <w:jc w:val="both"/>
              <w:rPr>
                <w:rFonts w:ascii="Arial" w:hAnsi="Arial" w:cs="Arial"/>
                <w:b/>
                <w:bCs/>
                <w:sz w:val="24"/>
                <w:szCs w:val="24"/>
              </w:rPr>
            </w:pPr>
            <w:r w:rsidRPr="009060EE">
              <w:rPr>
                <w:rFonts w:ascii="Arial" w:hAnsi="Arial" w:cs="Arial"/>
                <w:b/>
                <w:bCs/>
                <w:sz w:val="24"/>
                <w:szCs w:val="24"/>
              </w:rPr>
              <w:t>DESCRIPCION</w:t>
            </w:r>
          </w:p>
        </w:tc>
      </w:tr>
      <w:tr w:rsidR="005F4EEC" w:rsidRPr="009060EE" w14:paraId="1B2C9E82" w14:textId="77777777" w:rsidTr="00CE7E40">
        <w:trPr>
          <w:trHeight w:val="576"/>
          <w:jc w:val="center"/>
        </w:trPr>
        <w:tc>
          <w:tcPr>
            <w:tcW w:w="1950" w:type="dxa"/>
            <w:vAlign w:val="center"/>
          </w:tcPr>
          <w:p w14:paraId="4DC777B9" w14:textId="77777777" w:rsidR="00CE7E40" w:rsidRPr="009060EE" w:rsidRDefault="00CE7E40" w:rsidP="00CE28EF">
            <w:pPr>
              <w:jc w:val="both"/>
              <w:rPr>
                <w:rFonts w:ascii="Arial" w:hAnsi="Arial" w:cs="Arial"/>
                <w:sz w:val="24"/>
                <w:szCs w:val="24"/>
                <w:highlight w:val="yellow"/>
              </w:rPr>
            </w:pPr>
            <w:r w:rsidRPr="009060EE">
              <w:rPr>
                <w:rFonts w:ascii="Arial" w:hAnsi="Arial" w:cs="Arial"/>
                <w:sz w:val="24"/>
                <w:szCs w:val="24"/>
              </w:rPr>
              <w:t>72103300</w:t>
            </w:r>
          </w:p>
        </w:tc>
        <w:tc>
          <w:tcPr>
            <w:tcW w:w="6789" w:type="dxa"/>
          </w:tcPr>
          <w:p w14:paraId="7848C7F9" w14:textId="77777777" w:rsidR="00CE7E40" w:rsidRPr="009060EE" w:rsidRDefault="00CE7E40" w:rsidP="00CE28EF">
            <w:pPr>
              <w:jc w:val="both"/>
              <w:rPr>
                <w:rFonts w:ascii="Arial" w:hAnsi="Arial" w:cs="Arial"/>
                <w:sz w:val="24"/>
                <w:szCs w:val="24"/>
                <w:highlight w:val="yellow"/>
              </w:rPr>
            </w:pPr>
            <w:r w:rsidRPr="009060EE">
              <w:rPr>
                <w:rFonts w:ascii="Arial" w:hAnsi="Arial" w:cs="Arial"/>
                <w:sz w:val="24"/>
                <w:szCs w:val="24"/>
              </w:rPr>
              <w:t>SERVICIOS DE MANTENIMIENTO Y REPARACION DE INFRAESTRUCTURA.</w:t>
            </w:r>
          </w:p>
        </w:tc>
      </w:tr>
      <w:tr w:rsidR="005F4EEC" w:rsidRPr="009060EE" w14:paraId="5B8D9F7F" w14:textId="77777777" w:rsidTr="00CE7E40">
        <w:trPr>
          <w:trHeight w:val="289"/>
          <w:jc w:val="center"/>
        </w:trPr>
        <w:tc>
          <w:tcPr>
            <w:tcW w:w="1950" w:type="dxa"/>
            <w:vAlign w:val="center"/>
          </w:tcPr>
          <w:p w14:paraId="19C9AF3B" w14:textId="77777777" w:rsidR="00CE7E40" w:rsidRPr="009060EE" w:rsidRDefault="00CE7E40" w:rsidP="00CE28EF">
            <w:pPr>
              <w:jc w:val="both"/>
              <w:rPr>
                <w:rFonts w:ascii="Arial" w:hAnsi="Arial" w:cs="Arial"/>
                <w:sz w:val="24"/>
                <w:szCs w:val="24"/>
                <w:highlight w:val="yellow"/>
              </w:rPr>
            </w:pPr>
            <w:r w:rsidRPr="009060EE">
              <w:rPr>
                <w:rFonts w:ascii="Arial" w:hAnsi="Arial" w:cs="Arial"/>
                <w:sz w:val="24"/>
                <w:szCs w:val="24"/>
              </w:rPr>
              <w:t>72101500</w:t>
            </w:r>
          </w:p>
        </w:tc>
        <w:tc>
          <w:tcPr>
            <w:tcW w:w="6789" w:type="dxa"/>
          </w:tcPr>
          <w:p w14:paraId="69542147" w14:textId="77777777" w:rsidR="00CE7E40" w:rsidRPr="009060EE" w:rsidRDefault="00CE7E40" w:rsidP="00CE28EF">
            <w:pPr>
              <w:jc w:val="both"/>
              <w:rPr>
                <w:rFonts w:ascii="Arial" w:hAnsi="Arial" w:cs="Arial"/>
                <w:sz w:val="24"/>
                <w:szCs w:val="24"/>
                <w:highlight w:val="yellow"/>
              </w:rPr>
            </w:pPr>
            <w:r w:rsidRPr="009060EE">
              <w:rPr>
                <w:rFonts w:ascii="Arial" w:hAnsi="Arial" w:cs="Arial"/>
                <w:sz w:val="24"/>
                <w:szCs w:val="24"/>
              </w:rPr>
              <w:t>SERVICIOS DE APOYO PARA LA CONSTRUCCIÓN.</w:t>
            </w:r>
          </w:p>
        </w:tc>
      </w:tr>
      <w:tr w:rsidR="005F4EEC" w:rsidRPr="009060EE" w14:paraId="4F0D032E" w14:textId="77777777" w:rsidTr="00CE7E40">
        <w:trPr>
          <w:trHeight w:val="576"/>
          <w:jc w:val="center"/>
        </w:trPr>
        <w:tc>
          <w:tcPr>
            <w:tcW w:w="1950" w:type="dxa"/>
            <w:vAlign w:val="center"/>
          </w:tcPr>
          <w:p w14:paraId="201C7D9B" w14:textId="79BCBF3D" w:rsidR="00CE7E40" w:rsidRPr="009060EE" w:rsidRDefault="00CE7E40" w:rsidP="00CE28EF">
            <w:pPr>
              <w:jc w:val="both"/>
              <w:rPr>
                <w:rFonts w:ascii="Arial" w:hAnsi="Arial" w:cs="Arial"/>
                <w:sz w:val="24"/>
                <w:szCs w:val="24"/>
              </w:rPr>
            </w:pPr>
            <w:r w:rsidRPr="009060EE">
              <w:rPr>
                <w:rFonts w:ascii="Arial" w:hAnsi="Arial" w:cs="Arial"/>
                <w:sz w:val="24"/>
                <w:szCs w:val="24"/>
              </w:rPr>
              <w:t>93141713</w:t>
            </w:r>
          </w:p>
        </w:tc>
        <w:tc>
          <w:tcPr>
            <w:tcW w:w="6789" w:type="dxa"/>
          </w:tcPr>
          <w:p w14:paraId="000B5D75" w14:textId="2A4C6C75" w:rsidR="00CE7E40" w:rsidRPr="009060EE" w:rsidRDefault="00CE7E40" w:rsidP="00CE28EF">
            <w:pPr>
              <w:jc w:val="both"/>
              <w:rPr>
                <w:rFonts w:ascii="Arial" w:hAnsi="Arial" w:cs="Arial"/>
                <w:sz w:val="24"/>
                <w:szCs w:val="24"/>
              </w:rPr>
            </w:pPr>
            <w:r w:rsidRPr="009060EE">
              <w:rPr>
                <w:rFonts w:ascii="Arial" w:hAnsi="Arial" w:cs="Arial"/>
                <w:sz w:val="24"/>
                <w:szCs w:val="24"/>
              </w:rPr>
              <w:t>SERVICIOS DE PROTECCIÓN DE SITIOS HISTÓRICOS O MONUMENTOS</w:t>
            </w:r>
          </w:p>
        </w:tc>
      </w:tr>
    </w:tbl>
    <w:p w14:paraId="3D090DFF" w14:textId="77777777" w:rsidR="00CE7E40" w:rsidRPr="009060EE" w:rsidRDefault="00CE7E40" w:rsidP="00CE28EF">
      <w:pPr>
        <w:spacing w:after="0" w:line="240" w:lineRule="auto"/>
        <w:jc w:val="both"/>
        <w:rPr>
          <w:rFonts w:ascii="Arial" w:hAnsi="Arial" w:cs="Arial"/>
          <w:sz w:val="24"/>
          <w:szCs w:val="24"/>
          <w:lang w:val="es-MX"/>
        </w:rPr>
      </w:pPr>
    </w:p>
    <w:p w14:paraId="5005F21F" w14:textId="25F8EE01" w:rsidR="00CE7E40" w:rsidRPr="009060EE" w:rsidRDefault="00CE7E40">
      <w:pPr>
        <w:pStyle w:val="Prrafodelista"/>
        <w:widowControl w:val="0"/>
        <w:numPr>
          <w:ilvl w:val="1"/>
          <w:numId w:val="1"/>
        </w:numPr>
        <w:autoSpaceDE w:val="0"/>
        <w:autoSpaceDN w:val="0"/>
        <w:spacing w:after="0" w:line="240" w:lineRule="auto"/>
        <w:ind w:right="49"/>
        <w:jc w:val="both"/>
        <w:rPr>
          <w:rFonts w:ascii="Arial" w:hAnsi="Arial" w:cs="Arial"/>
          <w:b/>
          <w:sz w:val="24"/>
          <w:szCs w:val="24"/>
        </w:rPr>
      </w:pPr>
      <w:r w:rsidRPr="009060EE">
        <w:rPr>
          <w:rFonts w:ascii="Arial" w:hAnsi="Arial" w:cs="Arial"/>
          <w:b/>
          <w:sz w:val="24"/>
          <w:szCs w:val="24"/>
        </w:rPr>
        <w:t>ESPECIFICACIONES TECNICAS</w:t>
      </w:r>
    </w:p>
    <w:p w14:paraId="482DACE3" w14:textId="77777777" w:rsidR="00644043" w:rsidRPr="009060EE" w:rsidRDefault="00644043" w:rsidP="00333E1F">
      <w:pPr>
        <w:spacing w:after="0" w:line="240" w:lineRule="auto"/>
        <w:jc w:val="both"/>
        <w:rPr>
          <w:rFonts w:ascii="Arial" w:hAnsi="Arial" w:cs="Arial"/>
          <w:b/>
          <w:bCs/>
          <w:sz w:val="24"/>
          <w:szCs w:val="24"/>
        </w:rPr>
      </w:pPr>
    </w:p>
    <w:p w14:paraId="7674081F" w14:textId="1EEEBF4D" w:rsidR="00333E1F" w:rsidRPr="009060EE" w:rsidRDefault="00333E1F" w:rsidP="00333E1F">
      <w:pPr>
        <w:spacing w:after="0" w:line="240" w:lineRule="auto"/>
        <w:jc w:val="both"/>
        <w:rPr>
          <w:rFonts w:ascii="Arial" w:eastAsia="Arial" w:hAnsi="Arial" w:cs="Arial"/>
          <w:b/>
          <w:bCs/>
          <w:sz w:val="24"/>
          <w:szCs w:val="24"/>
        </w:rPr>
      </w:pPr>
      <w:r w:rsidRPr="009060EE">
        <w:rPr>
          <w:rFonts w:ascii="Arial" w:eastAsia="Arial" w:hAnsi="Arial" w:cs="Arial"/>
          <w:b/>
          <w:bCs/>
          <w:sz w:val="24"/>
          <w:szCs w:val="24"/>
        </w:rPr>
        <w:t>PRELIMINARES.</w:t>
      </w:r>
    </w:p>
    <w:p w14:paraId="5C687DE1" w14:textId="77777777" w:rsidR="00333E1F" w:rsidRPr="009060EE" w:rsidRDefault="00333E1F" w:rsidP="00333E1F">
      <w:pPr>
        <w:spacing w:after="0" w:line="240" w:lineRule="auto"/>
        <w:jc w:val="both"/>
        <w:rPr>
          <w:rFonts w:ascii="Arial" w:eastAsia="Arial" w:hAnsi="Arial" w:cs="Arial"/>
          <w:b/>
          <w:bCs/>
          <w:sz w:val="24"/>
          <w:szCs w:val="24"/>
        </w:rPr>
      </w:pPr>
    </w:p>
    <w:p w14:paraId="2FB1FAE1" w14:textId="77777777" w:rsidR="00333E1F" w:rsidRPr="009060EE" w:rsidRDefault="00333E1F" w:rsidP="00333E1F">
      <w:pPr>
        <w:autoSpaceDE w:val="0"/>
        <w:autoSpaceDN w:val="0"/>
        <w:adjustRightInd w:val="0"/>
        <w:spacing w:after="0" w:line="240" w:lineRule="auto"/>
        <w:contextualSpacing/>
        <w:jc w:val="both"/>
        <w:rPr>
          <w:rFonts w:ascii="Arial" w:eastAsia="Arial" w:hAnsi="Arial" w:cs="Arial"/>
          <w:sz w:val="24"/>
          <w:szCs w:val="24"/>
          <w:shd w:val="clear" w:color="auto" w:fill="FFFFFF"/>
        </w:rPr>
      </w:pPr>
      <w:r w:rsidRPr="009060EE">
        <w:rPr>
          <w:rFonts w:ascii="Arial" w:eastAsia="Arial" w:hAnsi="Arial" w:cs="Arial"/>
          <w:sz w:val="24"/>
          <w:szCs w:val="24"/>
          <w:shd w:val="clear" w:color="auto" w:fill="FFFFFF"/>
        </w:rPr>
        <w:t xml:space="preserve">Todas aquellas tareas, instalaciones y estructuras temporales necesarias para preparar el terreno y facilitar el proceso de ejecución, que Incluyen actividades como: </w:t>
      </w:r>
    </w:p>
    <w:p w14:paraId="59F250EB" w14:textId="77777777" w:rsidR="00333E1F" w:rsidRPr="009060EE" w:rsidRDefault="00333E1F" w:rsidP="00333E1F">
      <w:pPr>
        <w:autoSpaceDE w:val="0"/>
        <w:autoSpaceDN w:val="0"/>
        <w:adjustRightInd w:val="0"/>
        <w:spacing w:after="0" w:line="240" w:lineRule="auto"/>
        <w:ind w:left="720"/>
        <w:contextualSpacing/>
        <w:jc w:val="both"/>
        <w:rPr>
          <w:rFonts w:ascii="Arial" w:eastAsia="Arial" w:hAnsi="Arial" w:cs="Arial"/>
          <w:sz w:val="24"/>
          <w:szCs w:val="24"/>
        </w:rPr>
      </w:pPr>
    </w:p>
    <w:p w14:paraId="68AA4CDA" w14:textId="46C911CE" w:rsidR="00924DA4" w:rsidRPr="009060EE" w:rsidRDefault="00B2371D" w:rsidP="00924DA4">
      <w:pPr>
        <w:numPr>
          <w:ilvl w:val="0"/>
          <w:numId w:val="7"/>
        </w:numPr>
        <w:autoSpaceDE w:val="0"/>
        <w:autoSpaceDN w:val="0"/>
        <w:adjustRightInd w:val="0"/>
        <w:spacing w:after="0" w:line="240" w:lineRule="auto"/>
        <w:contextualSpacing/>
        <w:jc w:val="both"/>
        <w:rPr>
          <w:rFonts w:ascii="Arial" w:eastAsia="Arial" w:hAnsi="Arial" w:cs="Arial"/>
          <w:sz w:val="24"/>
          <w:szCs w:val="24"/>
        </w:rPr>
      </w:pPr>
      <w:bookmarkStart w:id="1" w:name="_Hlk228178514"/>
      <w:r w:rsidRPr="009060EE">
        <w:rPr>
          <w:rFonts w:ascii="Arial" w:eastAsia="Arial" w:hAnsi="Arial" w:cs="Arial"/>
          <w:sz w:val="24"/>
          <w:szCs w:val="24"/>
        </w:rPr>
        <w:t>Localización Y Replanteo Topográfico (</w:t>
      </w:r>
      <w:r w:rsidR="00D527E7" w:rsidRPr="009060EE">
        <w:rPr>
          <w:rFonts w:ascii="Arial" w:eastAsia="Arial" w:hAnsi="Arial" w:cs="Arial"/>
          <w:sz w:val="24"/>
          <w:szCs w:val="24"/>
        </w:rPr>
        <w:t>Seguimiento</w:t>
      </w:r>
      <w:r w:rsidRPr="009060EE">
        <w:rPr>
          <w:rFonts w:ascii="Arial" w:eastAsia="Arial" w:hAnsi="Arial" w:cs="Arial"/>
          <w:sz w:val="24"/>
          <w:szCs w:val="24"/>
        </w:rPr>
        <w:t xml:space="preserve"> De Niveles)</w:t>
      </w:r>
    </w:p>
    <w:p w14:paraId="68533DE1" w14:textId="261ED853" w:rsidR="00924DA4" w:rsidRPr="009060EE" w:rsidRDefault="00B2371D" w:rsidP="00924DA4">
      <w:pPr>
        <w:numPr>
          <w:ilvl w:val="0"/>
          <w:numId w:val="7"/>
        </w:numPr>
        <w:autoSpaceDE w:val="0"/>
        <w:autoSpaceDN w:val="0"/>
        <w:adjustRightInd w:val="0"/>
        <w:spacing w:after="0" w:line="240" w:lineRule="auto"/>
        <w:contextualSpacing/>
        <w:jc w:val="both"/>
        <w:rPr>
          <w:rFonts w:ascii="Arial" w:eastAsia="Arial" w:hAnsi="Arial" w:cs="Arial"/>
          <w:sz w:val="24"/>
          <w:szCs w:val="24"/>
        </w:rPr>
      </w:pPr>
      <w:r w:rsidRPr="009060EE">
        <w:rPr>
          <w:rFonts w:ascii="Arial" w:eastAsia="Arial" w:hAnsi="Arial" w:cs="Arial"/>
          <w:sz w:val="24"/>
          <w:szCs w:val="24"/>
        </w:rPr>
        <w:t xml:space="preserve">Cerramiento De Obra En </w:t>
      </w:r>
      <w:r w:rsidR="00D527E7" w:rsidRPr="009060EE">
        <w:rPr>
          <w:rFonts w:ascii="Arial" w:eastAsia="Arial" w:hAnsi="Arial" w:cs="Arial"/>
          <w:sz w:val="24"/>
          <w:szCs w:val="24"/>
        </w:rPr>
        <w:t>Poli sombra</w:t>
      </w:r>
    </w:p>
    <w:p w14:paraId="5C79D626" w14:textId="510F3F62" w:rsidR="00924DA4" w:rsidRPr="009060EE" w:rsidRDefault="00B2371D" w:rsidP="00924DA4">
      <w:pPr>
        <w:numPr>
          <w:ilvl w:val="0"/>
          <w:numId w:val="7"/>
        </w:numPr>
        <w:autoSpaceDE w:val="0"/>
        <w:autoSpaceDN w:val="0"/>
        <w:adjustRightInd w:val="0"/>
        <w:spacing w:after="0" w:line="240" w:lineRule="auto"/>
        <w:contextualSpacing/>
        <w:jc w:val="both"/>
        <w:rPr>
          <w:rFonts w:ascii="Arial" w:eastAsia="Arial" w:hAnsi="Arial" w:cs="Arial"/>
          <w:sz w:val="24"/>
          <w:szCs w:val="24"/>
        </w:rPr>
      </w:pPr>
      <w:r w:rsidRPr="009060EE">
        <w:rPr>
          <w:rFonts w:ascii="Arial" w:eastAsia="Arial" w:hAnsi="Arial" w:cs="Arial"/>
          <w:sz w:val="24"/>
          <w:szCs w:val="24"/>
        </w:rPr>
        <w:t>Cargue Manual, Retiro Y Disposición Final De Sobrantes Hasta 12 Km</w:t>
      </w:r>
    </w:p>
    <w:p w14:paraId="0E2AF192" w14:textId="3D4D231E" w:rsidR="00333E1F" w:rsidRPr="009060EE" w:rsidRDefault="00B2371D" w:rsidP="007C56A9">
      <w:pPr>
        <w:numPr>
          <w:ilvl w:val="0"/>
          <w:numId w:val="7"/>
        </w:numPr>
        <w:autoSpaceDE w:val="0"/>
        <w:autoSpaceDN w:val="0"/>
        <w:adjustRightInd w:val="0"/>
        <w:spacing w:after="0" w:line="240" w:lineRule="auto"/>
        <w:contextualSpacing/>
        <w:jc w:val="both"/>
        <w:rPr>
          <w:rFonts w:ascii="Arial" w:eastAsia="Arial" w:hAnsi="Arial" w:cs="Arial"/>
          <w:sz w:val="24"/>
          <w:szCs w:val="24"/>
        </w:rPr>
      </w:pPr>
      <w:r w:rsidRPr="009060EE">
        <w:rPr>
          <w:rFonts w:ascii="Arial" w:eastAsia="Arial" w:hAnsi="Arial" w:cs="Arial"/>
          <w:sz w:val="24"/>
          <w:szCs w:val="24"/>
        </w:rPr>
        <w:t xml:space="preserve">Desmonte, Retiro Y Almacenamiento Temporal De Acabado Existente En Piso ( Piedra B </w:t>
      </w:r>
      <w:proofErr w:type="spellStart"/>
      <w:r w:rsidRPr="009060EE">
        <w:rPr>
          <w:rFonts w:ascii="Arial" w:eastAsia="Arial" w:hAnsi="Arial" w:cs="Arial"/>
          <w:sz w:val="24"/>
          <w:szCs w:val="24"/>
        </w:rPr>
        <w:t>Aporx</w:t>
      </w:r>
      <w:proofErr w:type="spellEnd"/>
      <w:r w:rsidRPr="009060EE">
        <w:rPr>
          <w:rFonts w:ascii="Arial" w:eastAsia="Arial" w:hAnsi="Arial" w:cs="Arial"/>
          <w:sz w:val="24"/>
          <w:szCs w:val="24"/>
        </w:rPr>
        <w:t xml:space="preserve"> 30cm Y/O </w:t>
      </w:r>
      <w:r w:rsidR="00D527E7" w:rsidRPr="009060EE">
        <w:rPr>
          <w:rFonts w:ascii="Arial" w:eastAsia="Arial" w:hAnsi="Arial" w:cs="Arial"/>
          <w:sz w:val="24"/>
          <w:szCs w:val="24"/>
        </w:rPr>
        <w:t>Adoquín</w:t>
      </w:r>
      <w:r w:rsidRPr="009060EE">
        <w:rPr>
          <w:rFonts w:ascii="Arial" w:eastAsia="Arial" w:hAnsi="Arial" w:cs="Arial"/>
          <w:sz w:val="24"/>
          <w:szCs w:val="24"/>
        </w:rPr>
        <w:t>)</w:t>
      </w:r>
    </w:p>
    <w:bookmarkEnd w:id="1"/>
    <w:p w14:paraId="7A47C0AC" w14:textId="77777777" w:rsidR="00924DA4" w:rsidRPr="009060EE" w:rsidRDefault="00924DA4" w:rsidP="00C565CD">
      <w:pPr>
        <w:autoSpaceDE w:val="0"/>
        <w:autoSpaceDN w:val="0"/>
        <w:adjustRightInd w:val="0"/>
        <w:spacing w:after="0" w:line="240" w:lineRule="auto"/>
        <w:ind w:left="360"/>
        <w:contextualSpacing/>
        <w:jc w:val="both"/>
        <w:rPr>
          <w:rFonts w:ascii="Arial" w:eastAsia="Arial" w:hAnsi="Arial" w:cs="Arial"/>
          <w:sz w:val="24"/>
          <w:szCs w:val="24"/>
        </w:rPr>
      </w:pPr>
    </w:p>
    <w:p w14:paraId="20822304" w14:textId="77777777" w:rsidR="00333E1F" w:rsidRPr="009060EE" w:rsidRDefault="00333E1F" w:rsidP="00333E1F">
      <w:pPr>
        <w:spacing w:after="0" w:line="240" w:lineRule="auto"/>
        <w:jc w:val="both"/>
        <w:rPr>
          <w:rFonts w:ascii="Arial" w:eastAsia="Arial" w:hAnsi="Arial" w:cs="Arial"/>
          <w:b/>
          <w:bCs/>
          <w:sz w:val="24"/>
          <w:szCs w:val="24"/>
        </w:rPr>
      </w:pPr>
      <w:r w:rsidRPr="009060EE">
        <w:rPr>
          <w:rFonts w:ascii="Arial" w:eastAsia="Arial" w:hAnsi="Arial" w:cs="Arial"/>
          <w:b/>
          <w:bCs/>
          <w:sz w:val="24"/>
          <w:szCs w:val="24"/>
        </w:rPr>
        <w:t>REFORZAMIENTO ESTRUCTURAL.</w:t>
      </w:r>
    </w:p>
    <w:p w14:paraId="3B86140A" w14:textId="77777777" w:rsidR="00333E1F" w:rsidRPr="009060EE" w:rsidRDefault="00333E1F" w:rsidP="00333E1F">
      <w:pPr>
        <w:spacing w:after="0" w:line="240" w:lineRule="auto"/>
        <w:jc w:val="both"/>
        <w:rPr>
          <w:rFonts w:ascii="Arial" w:eastAsia="Arial" w:hAnsi="Arial" w:cs="Arial"/>
          <w:b/>
          <w:bCs/>
          <w:sz w:val="24"/>
          <w:szCs w:val="24"/>
        </w:rPr>
      </w:pPr>
    </w:p>
    <w:p w14:paraId="21BB9754" w14:textId="77777777" w:rsidR="00333E1F" w:rsidRPr="009060EE" w:rsidRDefault="00333E1F" w:rsidP="00333E1F">
      <w:pPr>
        <w:spacing w:after="0" w:line="240" w:lineRule="auto"/>
        <w:jc w:val="both"/>
        <w:rPr>
          <w:rFonts w:ascii="Arial" w:eastAsia="Arial" w:hAnsi="Arial" w:cs="Arial"/>
          <w:sz w:val="24"/>
          <w:szCs w:val="24"/>
        </w:rPr>
      </w:pPr>
      <w:r w:rsidRPr="009060EE">
        <w:rPr>
          <w:rFonts w:ascii="Arial" w:eastAsia="Arial" w:hAnsi="Arial" w:cs="Arial"/>
          <w:sz w:val="24"/>
          <w:szCs w:val="24"/>
          <w:shd w:val="clear" w:color="auto" w:fill="FFFFFF"/>
        </w:rPr>
        <w:t xml:space="preserve">Su objetivo es reparar o modificar componentes como vigas, columnas, muros y cimientos, ya sea por daños, deterioro, entre ellas están: </w:t>
      </w:r>
      <w:r w:rsidRPr="009060EE">
        <w:rPr>
          <w:rFonts w:ascii="Arial" w:eastAsia="Arial" w:hAnsi="Arial" w:cs="Arial"/>
          <w:sz w:val="24"/>
          <w:szCs w:val="24"/>
        </w:rPr>
        <w:t xml:space="preserve"> </w:t>
      </w:r>
    </w:p>
    <w:p w14:paraId="34A9473C" w14:textId="77777777" w:rsidR="00333E1F" w:rsidRPr="009060EE" w:rsidRDefault="00333E1F" w:rsidP="00333E1F">
      <w:pPr>
        <w:spacing w:after="0" w:line="240" w:lineRule="auto"/>
        <w:jc w:val="both"/>
        <w:rPr>
          <w:rFonts w:ascii="Arial" w:eastAsia="Arial" w:hAnsi="Arial" w:cs="Arial"/>
          <w:sz w:val="24"/>
          <w:szCs w:val="24"/>
        </w:rPr>
      </w:pPr>
    </w:p>
    <w:p w14:paraId="5D1E9AD8" w14:textId="77777777" w:rsidR="00333E1F" w:rsidRPr="009060EE" w:rsidRDefault="00333E1F" w:rsidP="00333E1F">
      <w:pPr>
        <w:spacing w:after="0" w:line="240" w:lineRule="auto"/>
        <w:jc w:val="both"/>
        <w:rPr>
          <w:rFonts w:ascii="Arial" w:eastAsia="Arial" w:hAnsi="Arial" w:cs="Arial"/>
          <w:b/>
          <w:bCs/>
          <w:sz w:val="24"/>
          <w:szCs w:val="24"/>
          <w:shd w:val="clear" w:color="auto" w:fill="FFFFFF"/>
        </w:rPr>
      </w:pPr>
      <w:r w:rsidRPr="009060EE">
        <w:rPr>
          <w:rFonts w:ascii="Arial" w:eastAsia="Arial" w:hAnsi="Arial" w:cs="Arial"/>
          <w:b/>
          <w:bCs/>
          <w:sz w:val="24"/>
          <w:szCs w:val="24"/>
          <w:shd w:val="clear" w:color="auto" w:fill="FFFFFF"/>
        </w:rPr>
        <w:t>EXCAVACIONES Y RELLENOS.</w:t>
      </w:r>
    </w:p>
    <w:p w14:paraId="7A272655" w14:textId="77777777" w:rsidR="00333E1F" w:rsidRPr="009060EE" w:rsidRDefault="00333E1F" w:rsidP="00333E1F">
      <w:pPr>
        <w:spacing w:after="0" w:line="240" w:lineRule="auto"/>
        <w:jc w:val="both"/>
        <w:rPr>
          <w:rFonts w:ascii="Arial" w:eastAsia="Arial" w:hAnsi="Arial" w:cs="Arial"/>
          <w:b/>
          <w:bCs/>
          <w:sz w:val="24"/>
          <w:szCs w:val="24"/>
          <w:shd w:val="clear" w:color="auto" w:fill="FFFFFF"/>
        </w:rPr>
      </w:pPr>
    </w:p>
    <w:p w14:paraId="4AF6913A" w14:textId="77777777" w:rsidR="00333E1F" w:rsidRPr="009060EE" w:rsidRDefault="00333E1F" w:rsidP="00333E1F">
      <w:pPr>
        <w:spacing w:after="0" w:line="240" w:lineRule="auto"/>
        <w:jc w:val="both"/>
        <w:rPr>
          <w:rFonts w:ascii="Arial" w:eastAsia="Arial" w:hAnsi="Arial" w:cs="Arial"/>
          <w:sz w:val="24"/>
          <w:szCs w:val="24"/>
          <w:shd w:val="clear" w:color="auto" w:fill="FFFFFF"/>
        </w:rPr>
      </w:pPr>
      <w:r w:rsidRPr="009060EE">
        <w:rPr>
          <w:rFonts w:ascii="Arial" w:eastAsia="Arial" w:hAnsi="Arial" w:cs="Arial"/>
          <w:sz w:val="24"/>
          <w:szCs w:val="24"/>
          <w:shd w:val="clear" w:color="auto" w:fill="FFFFFF"/>
        </w:rPr>
        <w:t>Este procedimiento en el que se remueve tierra u otros materiales del suelo para abrir cavidades, con el propósito de construir en ellas los cimientos de la edificación, luego de ello se realiza el relleno para nivelar el terreno, proporcionar soporte y asegurar la estabilidad o para que la estructura pueda soportar un mayor peso o cumplir nuevas normativas, como lo son:</w:t>
      </w:r>
    </w:p>
    <w:p w14:paraId="702E2BC5" w14:textId="77777777" w:rsidR="00333E1F" w:rsidRPr="009060EE" w:rsidRDefault="00333E1F" w:rsidP="00333E1F">
      <w:pPr>
        <w:autoSpaceDE w:val="0"/>
        <w:autoSpaceDN w:val="0"/>
        <w:adjustRightInd w:val="0"/>
        <w:spacing w:after="0" w:line="240" w:lineRule="auto"/>
        <w:jc w:val="both"/>
        <w:rPr>
          <w:rFonts w:ascii="Arial" w:eastAsia="Arial" w:hAnsi="Arial" w:cs="Arial"/>
          <w:sz w:val="24"/>
          <w:szCs w:val="24"/>
        </w:rPr>
      </w:pPr>
    </w:p>
    <w:p w14:paraId="36520C45" w14:textId="77777777" w:rsidR="00333E1F" w:rsidRPr="009060EE" w:rsidRDefault="00333E1F">
      <w:pPr>
        <w:numPr>
          <w:ilvl w:val="0"/>
          <w:numId w:val="8"/>
        </w:numPr>
        <w:autoSpaceDE w:val="0"/>
        <w:autoSpaceDN w:val="0"/>
        <w:adjustRightInd w:val="0"/>
        <w:spacing w:after="0" w:line="240" w:lineRule="auto"/>
        <w:contextualSpacing/>
        <w:jc w:val="both"/>
        <w:rPr>
          <w:rFonts w:ascii="Arial" w:eastAsia="Arial" w:hAnsi="Arial" w:cs="Arial"/>
          <w:sz w:val="24"/>
          <w:szCs w:val="24"/>
        </w:rPr>
      </w:pPr>
      <w:r w:rsidRPr="009060EE">
        <w:rPr>
          <w:rFonts w:ascii="Arial" w:eastAsia="Arial" w:hAnsi="Arial" w:cs="Arial"/>
          <w:sz w:val="24"/>
          <w:szCs w:val="24"/>
        </w:rPr>
        <w:t>Garantizar la excavación manual incluyendo retiro y disposición final.</w:t>
      </w:r>
    </w:p>
    <w:p w14:paraId="04AD7588" w14:textId="77777777" w:rsidR="00333E1F" w:rsidRPr="009060EE" w:rsidRDefault="00333E1F">
      <w:pPr>
        <w:numPr>
          <w:ilvl w:val="0"/>
          <w:numId w:val="8"/>
        </w:numPr>
        <w:autoSpaceDE w:val="0"/>
        <w:autoSpaceDN w:val="0"/>
        <w:adjustRightInd w:val="0"/>
        <w:spacing w:after="0" w:line="240" w:lineRule="auto"/>
        <w:contextualSpacing/>
        <w:jc w:val="both"/>
        <w:rPr>
          <w:rFonts w:ascii="Arial" w:eastAsia="Arial" w:hAnsi="Arial" w:cs="Arial"/>
          <w:sz w:val="24"/>
          <w:szCs w:val="24"/>
        </w:rPr>
      </w:pPr>
      <w:r w:rsidRPr="009060EE">
        <w:rPr>
          <w:rFonts w:ascii="Arial" w:eastAsia="Arial" w:hAnsi="Arial" w:cs="Arial"/>
          <w:sz w:val="24"/>
          <w:szCs w:val="24"/>
        </w:rPr>
        <w:t>Garantizar que el relleno material seleccionado compactado 95%.</w:t>
      </w:r>
    </w:p>
    <w:p w14:paraId="0D829A4E" w14:textId="77777777" w:rsidR="00333E1F" w:rsidRPr="009060EE" w:rsidRDefault="00333E1F" w:rsidP="00333E1F">
      <w:pPr>
        <w:autoSpaceDE w:val="0"/>
        <w:autoSpaceDN w:val="0"/>
        <w:adjustRightInd w:val="0"/>
        <w:spacing w:after="0" w:line="240" w:lineRule="auto"/>
        <w:jc w:val="both"/>
        <w:rPr>
          <w:rFonts w:ascii="Arial" w:eastAsia="Arial" w:hAnsi="Arial" w:cs="Arial"/>
          <w:sz w:val="24"/>
          <w:szCs w:val="24"/>
        </w:rPr>
      </w:pPr>
    </w:p>
    <w:p w14:paraId="66666924" w14:textId="77777777" w:rsidR="00333E1F" w:rsidRPr="009060EE" w:rsidRDefault="00333E1F" w:rsidP="00333E1F">
      <w:pPr>
        <w:spacing w:after="0" w:line="240" w:lineRule="auto"/>
        <w:jc w:val="both"/>
        <w:rPr>
          <w:rFonts w:ascii="Arial" w:eastAsia="Arial" w:hAnsi="Arial" w:cs="Arial"/>
          <w:b/>
          <w:bCs/>
          <w:sz w:val="24"/>
          <w:szCs w:val="24"/>
        </w:rPr>
      </w:pPr>
      <w:r w:rsidRPr="009060EE">
        <w:rPr>
          <w:rFonts w:ascii="Arial" w:eastAsia="Arial" w:hAnsi="Arial" w:cs="Arial"/>
          <w:b/>
          <w:bCs/>
          <w:sz w:val="24"/>
          <w:szCs w:val="24"/>
        </w:rPr>
        <w:t>CIMENTACIONES.</w:t>
      </w:r>
    </w:p>
    <w:p w14:paraId="01DC7CDF" w14:textId="77777777" w:rsidR="00333E1F" w:rsidRPr="009060EE" w:rsidRDefault="00333E1F" w:rsidP="00333E1F">
      <w:pPr>
        <w:spacing w:after="0" w:line="240" w:lineRule="auto"/>
        <w:jc w:val="both"/>
        <w:rPr>
          <w:rFonts w:ascii="Arial" w:eastAsia="Arial" w:hAnsi="Arial" w:cs="Arial"/>
          <w:b/>
          <w:bCs/>
          <w:sz w:val="24"/>
          <w:szCs w:val="24"/>
        </w:rPr>
      </w:pPr>
    </w:p>
    <w:p w14:paraId="02AF34FB" w14:textId="77777777" w:rsidR="00333E1F" w:rsidRPr="009060EE" w:rsidRDefault="00333E1F" w:rsidP="00333E1F">
      <w:pPr>
        <w:spacing w:after="0" w:line="240" w:lineRule="auto"/>
        <w:jc w:val="both"/>
        <w:rPr>
          <w:rFonts w:ascii="Arial" w:eastAsia="Arial" w:hAnsi="Arial" w:cs="Arial"/>
          <w:sz w:val="24"/>
          <w:szCs w:val="24"/>
        </w:rPr>
      </w:pPr>
      <w:r w:rsidRPr="009060EE">
        <w:rPr>
          <w:rFonts w:ascii="Arial" w:eastAsia="Arial" w:hAnsi="Arial" w:cs="Arial"/>
          <w:sz w:val="24"/>
          <w:szCs w:val="24"/>
        </w:rPr>
        <w:t>La cimentación es un conjunto de elementos estructurales formados por concreto, cabillas y rocas que, una vez solidificados, tienen el objetivo de transmitir y repartir a un terreno la carga que sostiene de manera que no sobrepase el peso que admite, para ello es necesario:</w:t>
      </w:r>
    </w:p>
    <w:p w14:paraId="16903CFB" w14:textId="77777777" w:rsidR="00333E1F" w:rsidRPr="009060EE" w:rsidRDefault="00333E1F" w:rsidP="00333E1F">
      <w:pPr>
        <w:autoSpaceDE w:val="0"/>
        <w:autoSpaceDN w:val="0"/>
        <w:adjustRightInd w:val="0"/>
        <w:spacing w:after="0" w:line="240" w:lineRule="auto"/>
        <w:jc w:val="both"/>
        <w:rPr>
          <w:rFonts w:ascii="Arial" w:eastAsia="Arial" w:hAnsi="Arial" w:cs="Arial"/>
          <w:sz w:val="24"/>
          <w:szCs w:val="24"/>
        </w:rPr>
      </w:pPr>
    </w:p>
    <w:p w14:paraId="368031B6" w14:textId="77777777" w:rsidR="00333E1F" w:rsidRPr="009060EE" w:rsidRDefault="00333E1F">
      <w:pPr>
        <w:numPr>
          <w:ilvl w:val="0"/>
          <w:numId w:val="9"/>
        </w:numPr>
        <w:autoSpaceDE w:val="0"/>
        <w:autoSpaceDN w:val="0"/>
        <w:adjustRightInd w:val="0"/>
        <w:spacing w:after="0" w:line="240" w:lineRule="auto"/>
        <w:contextualSpacing/>
        <w:jc w:val="both"/>
        <w:rPr>
          <w:rFonts w:ascii="Arial" w:eastAsia="Arial" w:hAnsi="Arial" w:cs="Arial"/>
          <w:sz w:val="24"/>
          <w:szCs w:val="24"/>
        </w:rPr>
      </w:pPr>
      <w:r w:rsidRPr="009060EE">
        <w:rPr>
          <w:rFonts w:ascii="Arial" w:eastAsia="Arial" w:hAnsi="Arial" w:cs="Arial"/>
          <w:sz w:val="24"/>
          <w:szCs w:val="24"/>
        </w:rPr>
        <w:t xml:space="preserve">Vigas de concreto para cimentación </w:t>
      </w:r>
      <w:proofErr w:type="spellStart"/>
      <w:r w:rsidRPr="009060EE">
        <w:rPr>
          <w:rFonts w:ascii="Arial" w:eastAsia="Arial" w:hAnsi="Arial" w:cs="Arial"/>
          <w:sz w:val="24"/>
          <w:szCs w:val="24"/>
        </w:rPr>
        <w:t>vcim-rs</w:t>
      </w:r>
      <w:proofErr w:type="spellEnd"/>
      <w:r w:rsidRPr="009060EE">
        <w:rPr>
          <w:rFonts w:ascii="Arial" w:eastAsia="Arial" w:hAnsi="Arial" w:cs="Arial"/>
          <w:sz w:val="24"/>
          <w:szCs w:val="24"/>
        </w:rPr>
        <w:t xml:space="preserve">(.30x.60) </w:t>
      </w:r>
      <w:proofErr w:type="spellStart"/>
      <w:r w:rsidRPr="009060EE">
        <w:rPr>
          <w:rFonts w:ascii="Arial" w:eastAsia="Arial" w:hAnsi="Arial" w:cs="Arial"/>
          <w:sz w:val="24"/>
          <w:szCs w:val="24"/>
        </w:rPr>
        <w:t>fc</w:t>
      </w:r>
      <w:proofErr w:type="spellEnd"/>
      <w:r w:rsidRPr="009060EE">
        <w:rPr>
          <w:rFonts w:ascii="Arial" w:eastAsia="Arial" w:hAnsi="Arial" w:cs="Arial"/>
          <w:sz w:val="24"/>
          <w:szCs w:val="24"/>
        </w:rPr>
        <w:t xml:space="preserve">=3000 </w:t>
      </w:r>
      <w:r w:rsidRPr="009060EE">
        <w:rPr>
          <w:rFonts w:ascii="Arial" w:eastAsia="Arial" w:hAnsi="Arial" w:cs="Arial"/>
          <w:b/>
          <w:bCs/>
          <w:sz w:val="24"/>
          <w:szCs w:val="24"/>
        </w:rPr>
        <w:t>PSI.</w:t>
      </w:r>
    </w:p>
    <w:p w14:paraId="6EFFDEBC" w14:textId="77777777" w:rsidR="00333E1F" w:rsidRPr="005B3C32" w:rsidRDefault="00333E1F">
      <w:pPr>
        <w:numPr>
          <w:ilvl w:val="0"/>
          <w:numId w:val="9"/>
        </w:numPr>
        <w:autoSpaceDE w:val="0"/>
        <w:autoSpaceDN w:val="0"/>
        <w:adjustRightInd w:val="0"/>
        <w:spacing w:after="0" w:line="240" w:lineRule="auto"/>
        <w:contextualSpacing/>
        <w:jc w:val="both"/>
        <w:rPr>
          <w:rFonts w:ascii="Arial" w:eastAsia="Arial" w:hAnsi="Arial" w:cs="Arial"/>
          <w:sz w:val="24"/>
          <w:szCs w:val="24"/>
          <w:lang w:val="pt-PT"/>
        </w:rPr>
      </w:pPr>
      <w:r w:rsidRPr="005B3C32">
        <w:rPr>
          <w:rFonts w:ascii="Arial" w:eastAsia="Arial" w:hAnsi="Arial" w:cs="Arial"/>
          <w:sz w:val="24"/>
          <w:szCs w:val="24"/>
          <w:lang w:val="pt-PT"/>
        </w:rPr>
        <w:t xml:space="preserve">Vigas de concreto para cimentación vcim-r1 s(.30x, fc=3000 </w:t>
      </w:r>
      <w:r w:rsidRPr="005B3C32">
        <w:rPr>
          <w:rFonts w:ascii="Arial" w:eastAsia="Arial" w:hAnsi="Arial" w:cs="Arial"/>
          <w:b/>
          <w:bCs/>
          <w:sz w:val="24"/>
          <w:szCs w:val="24"/>
          <w:lang w:val="pt-PT"/>
        </w:rPr>
        <w:t>PSI.</w:t>
      </w:r>
    </w:p>
    <w:p w14:paraId="6910D532" w14:textId="77777777" w:rsidR="00333E1F" w:rsidRPr="005B3C32" w:rsidRDefault="00333E1F" w:rsidP="00333E1F">
      <w:pPr>
        <w:autoSpaceDE w:val="0"/>
        <w:autoSpaceDN w:val="0"/>
        <w:adjustRightInd w:val="0"/>
        <w:spacing w:after="0" w:line="240" w:lineRule="auto"/>
        <w:jc w:val="both"/>
        <w:rPr>
          <w:rFonts w:ascii="Arial" w:eastAsia="Arial" w:hAnsi="Arial" w:cs="Arial"/>
          <w:sz w:val="24"/>
          <w:szCs w:val="24"/>
          <w:lang w:val="pt-PT"/>
        </w:rPr>
      </w:pPr>
    </w:p>
    <w:p w14:paraId="45CFC597" w14:textId="77777777" w:rsidR="00333E1F" w:rsidRPr="005B3C32" w:rsidRDefault="00333E1F" w:rsidP="00333E1F">
      <w:pPr>
        <w:autoSpaceDE w:val="0"/>
        <w:autoSpaceDN w:val="0"/>
        <w:adjustRightInd w:val="0"/>
        <w:spacing w:after="0" w:line="240" w:lineRule="auto"/>
        <w:jc w:val="both"/>
        <w:rPr>
          <w:rFonts w:ascii="Arial" w:eastAsia="Arial" w:hAnsi="Arial" w:cs="Arial"/>
          <w:sz w:val="24"/>
          <w:szCs w:val="24"/>
          <w:lang w:val="pt-PT"/>
        </w:rPr>
      </w:pPr>
    </w:p>
    <w:p w14:paraId="4EDC174F" w14:textId="77777777" w:rsidR="00333E1F" w:rsidRPr="005B3C32" w:rsidRDefault="00333E1F" w:rsidP="00333E1F">
      <w:pPr>
        <w:spacing w:after="0" w:line="240" w:lineRule="auto"/>
        <w:jc w:val="both"/>
        <w:rPr>
          <w:rFonts w:ascii="Arial" w:eastAsia="Arial" w:hAnsi="Arial" w:cs="Arial"/>
          <w:b/>
          <w:bCs/>
          <w:sz w:val="24"/>
          <w:szCs w:val="24"/>
          <w:lang w:val="pt-PT"/>
        </w:rPr>
      </w:pPr>
    </w:p>
    <w:p w14:paraId="6C77094A" w14:textId="77777777" w:rsidR="00333E1F" w:rsidRPr="009060EE" w:rsidRDefault="00333E1F" w:rsidP="00333E1F">
      <w:pPr>
        <w:spacing w:after="0" w:line="240" w:lineRule="auto"/>
        <w:jc w:val="both"/>
        <w:rPr>
          <w:rFonts w:ascii="Arial" w:eastAsia="Arial" w:hAnsi="Arial" w:cs="Arial"/>
          <w:sz w:val="24"/>
          <w:szCs w:val="24"/>
        </w:rPr>
      </w:pPr>
      <w:r w:rsidRPr="009060EE">
        <w:rPr>
          <w:rFonts w:ascii="Arial" w:eastAsia="Arial" w:hAnsi="Arial" w:cs="Arial"/>
          <w:b/>
          <w:bCs/>
          <w:sz w:val="24"/>
          <w:szCs w:val="24"/>
        </w:rPr>
        <w:t>ACERO DE REFUERZO</w:t>
      </w:r>
      <w:r w:rsidRPr="009060EE">
        <w:rPr>
          <w:rFonts w:ascii="Arial" w:eastAsia="Arial" w:hAnsi="Arial" w:cs="Arial"/>
          <w:sz w:val="24"/>
          <w:szCs w:val="24"/>
        </w:rPr>
        <w:t>.</w:t>
      </w:r>
    </w:p>
    <w:p w14:paraId="2DAC42B0" w14:textId="77777777" w:rsidR="00333E1F" w:rsidRPr="009060EE" w:rsidRDefault="00333E1F" w:rsidP="00333E1F">
      <w:pPr>
        <w:spacing w:after="0" w:line="240" w:lineRule="auto"/>
        <w:jc w:val="both"/>
        <w:rPr>
          <w:rFonts w:ascii="Arial" w:eastAsia="Arial" w:hAnsi="Arial" w:cs="Arial"/>
          <w:sz w:val="24"/>
          <w:szCs w:val="24"/>
        </w:rPr>
      </w:pPr>
    </w:p>
    <w:p w14:paraId="44871581" w14:textId="77777777" w:rsidR="00333E1F" w:rsidRPr="009060EE" w:rsidRDefault="00333E1F" w:rsidP="00333E1F">
      <w:pPr>
        <w:spacing w:after="0" w:line="240" w:lineRule="auto"/>
        <w:jc w:val="both"/>
        <w:rPr>
          <w:rFonts w:ascii="Arial" w:eastAsia="Arial" w:hAnsi="Arial" w:cs="Arial"/>
          <w:sz w:val="24"/>
          <w:szCs w:val="24"/>
          <w:shd w:val="clear" w:color="auto" w:fill="FFFFFF"/>
        </w:rPr>
      </w:pPr>
      <w:r w:rsidRPr="009060EE">
        <w:rPr>
          <w:rFonts w:ascii="Arial" w:eastAsia="Arial" w:hAnsi="Arial" w:cs="Arial"/>
          <w:sz w:val="24"/>
          <w:szCs w:val="24"/>
          <w:shd w:val="clear" w:color="auto" w:fill="FFFFFF"/>
        </w:rPr>
        <w:lastRenderedPageBreak/>
        <w:t xml:space="preserve">Este material metálico se incorpora al concreto para formar el hormigón armado, creando un "esqueleto" que dota a las estructuras de resistencia, estabilidad y durabilidad, como lo es: </w:t>
      </w:r>
    </w:p>
    <w:p w14:paraId="08F8D9B4" w14:textId="3397D7A7" w:rsidR="00924DA4" w:rsidRPr="009060EE" w:rsidRDefault="00B2371D">
      <w:pPr>
        <w:pStyle w:val="Prrafodelista"/>
        <w:numPr>
          <w:ilvl w:val="0"/>
          <w:numId w:val="47"/>
        </w:numPr>
        <w:autoSpaceDE w:val="0"/>
        <w:autoSpaceDN w:val="0"/>
        <w:adjustRightInd w:val="0"/>
        <w:spacing w:after="0" w:line="240" w:lineRule="auto"/>
        <w:jc w:val="both"/>
        <w:rPr>
          <w:rFonts w:ascii="Arial" w:eastAsia="Arial" w:hAnsi="Arial" w:cs="Arial"/>
          <w:sz w:val="24"/>
          <w:szCs w:val="24"/>
        </w:rPr>
      </w:pPr>
      <w:bookmarkStart w:id="2" w:name="_Hlk228178541"/>
      <w:r w:rsidRPr="009060EE">
        <w:rPr>
          <w:rFonts w:ascii="Arial" w:eastAsia="Arial" w:hAnsi="Arial" w:cs="Arial"/>
          <w:sz w:val="24"/>
          <w:szCs w:val="24"/>
        </w:rPr>
        <w:t>Acero De Refuerzo 420 Mpa</w:t>
      </w:r>
    </w:p>
    <w:p w14:paraId="4DC4755A" w14:textId="6D97A8FD" w:rsidR="00924DA4" w:rsidRPr="009060EE" w:rsidRDefault="00B2371D">
      <w:pPr>
        <w:pStyle w:val="Prrafodelista"/>
        <w:numPr>
          <w:ilvl w:val="0"/>
          <w:numId w:val="47"/>
        </w:numPr>
        <w:autoSpaceDE w:val="0"/>
        <w:autoSpaceDN w:val="0"/>
        <w:adjustRightInd w:val="0"/>
        <w:spacing w:after="0" w:line="240" w:lineRule="auto"/>
        <w:jc w:val="both"/>
        <w:rPr>
          <w:rFonts w:ascii="Arial" w:eastAsia="Arial" w:hAnsi="Arial" w:cs="Arial"/>
          <w:sz w:val="24"/>
          <w:szCs w:val="24"/>
        </w:rPr>
      </w:pPr>
      <w:r w:rsidRPr="009060EE">
        <w:rPr>
          <w:rFonts w:ascii="Arial" w:eastAsia="Arial" w:hAnsi="Arial" w:cs="Arial"/>
          <w:sz w:val="24"/>
          <w:szCs w:val="24"/>
        </w:rPr>
        <w:t>Suministro E Instalación De Platina De 1/4" X 2" (Incluye Anclaje Y Acabado)</w:t>
      </w:r>
    </w:p>
    <w:p w14:paraId="0D50DF37" w14:textId="65C33BBA" w:rsidR="00333E1F" w:rsidRPr="009060EE" w:rsidRDefault="00B2371D">
      <w:pPr>
        <w:pStyle w:val="Prrafodelista"/>
        <w:numPr>
          <w:ilvl w:val="0"/>
          <w:numId w:val="47"/>
        </w:numPr>
        <w:autoSpaceDE w:val="0"/>
        <w:autoSpaceDN w:val="0"/>
        <w:adjustRightInd w:val="0"/>
        <w:spacing w:after="0" w:line="240" w:lineRule="auto"/>
        <w:jc w:val="both"/>
        <w:rPr>
          <w:rFonts w:ascii="Arial" w:eastAsia="Arial" w:hAnsi="Arial" w:cs="Arial"/>
          <w:sz w:val="24"/>
          <w:szCs w:val="24"/>
        </w:rPr>
      </w:pPr>
      <w:r w:rsidRPr="009060EE">
        <w:rPr>
          <w:rFonts w:ascii="Arial" w:eastAsia="Arial" w:hAnsi="Arial" w:cs="Arial"/>
          <w:sz w:val="24"/>
          <w:szCs w:val="24"/>
        </w:rPr>
        <w:t>Suministro E Instalación De Unión De Platina De 1/4" X 20 Cm X 10 Cm A Viga De Cimentación</w:t>
      </w:r>
    </w:p>
    <w:bookmarkEnd w:id="2"/>
    <w:p w14:paraId="0716C418" w14:textId="77777777" w:rsidR="00333E1F" w:rsidRPr="009060EE" w:rsidRDefault="00333E1F" w:rsidP="00333E1F">
      <w:pPr>
        <w:autoSpaceDE w:val="0"/>
        <w:autoSpaceDN w:val="0"/>
        <w:adjustRightInd w:val="0"/>
        <w:spacing w:after="0" w:line="240" w:lineRule="auto"/>
        <w:jc w:val="both"/>
        <w:rPr>
          <w:rFonts w:ascii="Arial" w:eastAsia="Arial" w:hAnsi="Arial" w:cs="Arial"/>
          <w:sz w:val="24"/>
          <w:szCs w:val="24"/>
        </w:rPr>
      </w:pPr>
    </w:p>
    <w:p w14:paraId="0F6D7209" w14:textId="77777777" w:rsidR="00333E1F" w:rsidRPr="009060EE" w:rsidRDefault="00333E1F" w:rsidP="00333E1F">
      <w:pPr>
        <w:spacing w:after="0" w:line="240" w:lineRule="auto"/>
        <w:jc w:val="both"/>
        <w:rPr>
          <w:rFonts w:ascii="Arial" w:eastAsia="Arial" w:hAnsi="Arial" w:cs="Arial"/>
          <w:b/>
          <w:bCs/>
          <w:sz w:val="24"/>
          <w:szCs w:val="24"/>
          <w:shd w:val="clear" w:color="auto" w:fill="FFFFFF"/>
        </w:rPr>
      </w:pPr>
      <w:r w:rsidRPr="009060EE">
        <w:rPr>
          <w:rFonts w:ascii="Arial" w:eastAsia="Arial" w:hAnsi="Arial" w:cs="Arial"/>
          <w:b/>
          <w:bCs/>
          <w:sz w:val="24"/>
          <w:szCs w:val="24"/>
          <w:shd w:val="clear" w:color="auto" w:fill="FFFFFF"/>
        </w:rPr>
        <w:t>PROYECTO DE RESTAURACIÓN.</w:t>
      </w:r>
    </w:p>
    <w:p w14:paraId="74BC8847" w14:textId="77777777" w:rsidR="00333E1F" w:rsidRPr="009060EE" w:rsidRDefault="00333E1F" w:rsidP="00333E1F">
      <w:pPr>
        <w:spacing w:after="0" w:line="240" w:lineRule="auto"/>
        <w:jc w:val="both"/>
        <w:rPr>
          <w:rFonts w:ascii="Arial" w:eastAsia="Arial" w:hAnsi="Arial" w:cs="Arial"/>
          <w:b/>
          <w:bCs/>
          <w:sz w:val="24"/>
          <w:szCs w:val="24"/>
          <w:shd w:val="clear" w:color="auto" w:fill="FFFFFF"/>
        </w:rPr>
      </w:pPr>
    </w:p>
    <w:p w14:paraId="7FC4F0CB" w14:textId="77777777" w:rsidR="00333E1F" w:rsidRPr="009060EE" w:rsidRDefault="00333E1F" w:rsidP="00333E1F">
      <w:pPr>
        <w:spacing w:after="0" w:line="240" w:lineRule="auto"/>
        <w:jc w:val="both"/>
        <w:rPr>
          <w:rFonts w:ascii="Arial" w:eastAsia="Arial" w:hAnsi="Arial" w:cs="Arial"/>
          <w:sz w:val="24"/>
          <w:szCs w:val="24"/>
          <w:shd w:val="clear" w:color="auto" w:fill="FFFFFF"/>
        </w:rPr>
      </w:pPr>
      <w:r w:rsidRPr="009060EE">
        <w:rPr>
          <w:rFonts w:ascii="Arial" w:eastAsia="Arial" w:hAnsi="Arial" w:cs="Arial"/>
          <w:sz w:val="24"/>
          <w:szCs w:val="24"/>
          <w:shd w:val="clear" w:color="auto" w:fill="FFFFFF"/>
        </w:rPr>
        <w:t>Esta actividad se enfoca en recuperar y conservar una edificación con valor histórico o patrimonial, restituyéndola a su estado original mediante la reparación, limpieza o sustitución de elementos deteriorados, para preservarla para el futuro, entre ellas:</w:t>
      </w:r>
    </w:p>
    <w:p w14:paraId="41569641" w14:textId="77777777" w:rsidR="00333E1F" w:rsidRPr="009060EE" w:rsidRDefault="00333E1F" w:rsidP="00333E1F">
      <w:pPr>
        <w:autoSpaceDE w:val="0"/>
        <w:autoSpaceDN w:val="0"/>
        <w:adjustRightInd w:val="0"/>
        <w:spacing w:after="0" w:line="240" w:lineRule="auto"/>
        <w:jc w:val="both"/>
        <w:rPr>
          <w:rFonts w:ascii="Arial" w:eastAsia="Arial" w:hAnsi="Arial" w:cs="Arial"/>
          <w:sz w:val="24"/>
          <w:szCs w:val="24"/>
        </w:rPr>
      </w:pPr>
    </w:p>
    <w:p w14:paraId="31CF14DB" w14:textId="77777777" w:rsidR="00333E1F" w:rsidRPr="009060EE" w:rsidRDefault="00333E1F">
      <w:pPr>
        <w:numPr>
          <w:ilvl w:val="0"/>
          <w:numId w:val="10"/>
        </w:numPr>
        <w:autoSpaceDE w:val="0"/>
        <w:autoSpaceDN w:val="0"/>
        <w:adjustRightInd w:val="0"/>
        <w:spacing w:after="0" w:line="240" w:lineRule="auto"/>
        <w:contextualSpacing/>
        <w:jc w:val="both"/>
        <w:rPr>
          <w:rFonts w:ascii="Arial" w:eastAsia="Arial" w:hAnsi="Arial" w:cs="Arial"/>
          <w:sz w:val="24"/>
          <w:szCs w:val="24"/>
        </w:rPr>
      </w:pPr>
      <w:r w:rsidRPr="009060EE">
        <w:rPr>
          <w:rFonts w:ascii="Arial" w:eastAsia="Arial" w:hAnsi="Arial" w:cs="Arial"/>
          <w:sz w:val="24"/>
          <w:szCs w:val="24"/>
        </w:rPr>
        <w:t>Realizar la correcta limpieza manual del proyecto de restauración</w:t>
      </w:r>
    </w:p>
    <w:p w14:paraId="705FD5D8" w14:textId="77777777" w:rsidR="00333E1F" w:rsidRPr="009060EE" w:rsidRDefault="00333E1F">
      <w:pPr>
        <w:numPr>
          <w:ilvl w:val="0"/>
          <w:numId w:val="10"/>
        </w:numPr>
        <w:autoSpaceDE w:val="0"/>
        <w:autoSpaceDN w:val="0"/>
        <w:adjustRightInd w:val="0"/>
        <w:spacing w:after="0" w:line="240" w:lineRule="auto"/>
        <w:contextualSpacing/>
        <w:jc w:val="both"/>
        <w:rPr>
          <w:rFonts w:ascii="Arial" w:eastAsia="Arial" w:hAnsi="Arial" w:cs="Arial"/>
          <w:sz w:val="24"/>
          <w:szCs w:val="24"/>
        </w:rPr>
      </w:pPr>
      <w:r w:rsidRPr="009060EE">
        <w:rPr>
          <w:rFonts w:ascii="Arial" w:eastAsia="Arial" w:hAnsi="Arial" w:cs="Arial"/>
          <w:sz w:val="24"/>
          <w:szCs w:val="24"/>
        </w:rPr>
        <w:t>Realizar el retiro de material vegetal del proyecto de restauración</w:t>
      </w:r>
    </w:p>
    <w:p w14:paraId="279BB9D4" w14:textId="77777777" w:rsidR="00333E1F" w:rsidRPr="009060EE" w:rsidRDefault="00333E1F">
      <w:pPr>
        <w:numPr>
          <w:ilvl w:val="0"/>
          <w:numId w:val="10"/>
        </w:numPr>
        <w:autoSpaceDE w:val="0"/>
        <w:autoSpaceDN w:val="0"/>
        <w:adjustRightInd w:val="0"/>
        <w:spacing w:after="0" w:line="240" w:lineRule="auto"/>
        <w:contextualSpacing/>
        <w:jc w:val="both"/>
        <w:rPr>
          <w:rFonts w:ascii="Arial" w:eastAsia="Arial" w:hAnsi="Arial" w:cs="Arial"/>
          <w:sz w:val="24"/>
          <w:szCs w:val="24"/>
        </w:rPr>
      </w:pPr>
      <w:r w:rsidRPr="009060EE">
        <w:rPr>
          <w:rFonts w:ascii="Arial" w:eastAsia="Arial" w:hAnsi="Arial" w:cs="Arial"/>
          <w:sz w:val="24"/>
          <w:szCs w:val="24"/>
        </w:rPr>
        <w:t xml:space="preserve">Garantizar la restitución de junta cumpliendo con las mismas características que la original incluyendo     estudio diseño de mezcla y retiro de juntas existente. </w:t>
      </w:r>
    </w:p>
    <w:p w14:paraId="1C34C552" w14:textId="77777777" w:rsidR="00333E1F" w:rsidRPr="009060EE" w:rsidRDefault="00333E1F">
      <w:pPr>
        <w:numPr>
          <w:ilvl w:val="0"/>
          <w:numId w:val="10"/>
        </w:numPr>
        <w:autoSpaceDE w:val="0"/>
        <w:autoSpaceDN w:val="0"/>
        <w:adjustRightInd w:val="0"/>
        <w:spacing w:after="0" w:line="240" w:lineRule="auto"/>
        <w:contextualSpacing/>
        <w:jc w:val="both"/>
        <w:rPr>
          <w:rFonts w:ascii="Arial" w:eastAsia="Arial" w:hAnsi="Arial" w:cs="Arial"/>
          <w:sz w:val="24"/>
          <w:szCs w:val="24"/>
        </w:rPr>
      </w:pPr>
      <w:r w:rsidRPr="009060EE">
        <w:rPr>
          <w:rFonts w:ascii="Arial" w:eastAsia="Arial" w:hAnsi="Arial" w:cs="Arial"/>
          <w:sz w:val="24"/>
          <w:szCs w:val="24"/>
        </w:rPr>
        <w:t>Garantizar el apuntalamiento y nivelación de dintel de antigua entrada al templo</w:t>
      </w:r>
    </w:p>
    <w:p w14:paraId="2F82A352" w14:textId="77777777" w:rsidR="00333E1F" w:rsidRPr="009060EE" w:rsidRDefault="00333E1F">
      <w:pPr>
        <w:numPr>
          <w:ilvl w:val="0"/>
          <w:numId w:val="10"/>
        </w:numPr>
        <w:autoSpaceDE w:val="0"/>
        <w:autoSpaceDN w:val="0"/>
        <w:adjustRightInd w:val="0"/>
        <w:spacing w:after="0" w:line="240" w:lineRule="auto"/>
        <w:contextualSpacing/>
        <w:jc w:val="both"/>
        <w:rPr>
          <w:rFonts w:ascii="Arial" w:eastAsia="Arial" w:hAnsi="Arial" w:cs="Arial"/>
          <w:sz w:val="24"/>
          <w:szCs w:val="24"/>
        </w:rPr>
      </w:pPr>
      <w:r w:rsidRPr="009060EE">
        <w:rPr>
          <w:rFonts w:ascii="Arial" w:eastAsia="Arial" w:hAnsi="Arial" w:cs="Arial"/>
          <w:sz w:val="24"/>
          <w:szCs w:val="24"/>
        </w:rPr>
        <w:t>Garantizar el lavado y desinfección de la fachada</w:t>
      </w:r>
    </w:p>
    <w:p w14:paraId="41C05409" w14:textId="77777777" w:rsidR="00333E1F" w:rsidRPr="009060EE" w:rsidRDefault="00333E1F" w:rsidP="00333E1F">
      <w:pPr>
        <w:autoSpaceDE w:val="0"/>
        <w:autoSpaceDN w:val="0"/>
        <w:adjustRightInd w:val="0"/>
        <w:spacing w:after="0" w:line="240" w:lineRule="auto"/>
        <w:jc w:val="both"/>
        <w:rPr>
          <w:rFonts w:ascii="Arial" w:eastAsia="Arial" w:hAnsi="Arial" w:cs="Arial"/>
          <w:sz w:val="24"/>
          <w:szCs w:val="24"/>
        </w:rPr>
      </w:pPr>
    </w:p>
    <w:p w14:paraId="0A64AF8B" w14:textId="77777777" w:rsidR="00333E1F" w:rsidRPr="009060EE" w:rsidRDefault="00333E1F" w:rsidP="00333E1F">
      <w:pPr>
        <w:spacing w:after="0" w:line="240" w:lineRule="auto"/>
        <w:jc w:val="both"/>
        <w:rPr>
          <w:rFonts w:ascii="Arial" w:eastAsia="Arial" w:hAnsi="Arial" w:cs="Arial"/>
          <w:b/>
          <w:bCs/>
          <w:sz w:val="24"/>
          <w:szCs w:val="24"/>
        </w:rPr>
      </w:pPr>
      <w:r w:rsidRPr="009060EE">
        <w:rPr>
          <w:rFonts w:ascii="Arial" w:eastAsia="Arial" w:hAnsi="Arial" w:cs="Arial"/>
          <w:b/>
          <w:bCs/>
          <w:sz w:val="24"/>
          <w:szCs w:val="24"/>
        </w:rPr>
        <w:t>PROYECTO DE REDES ELÉCTRICAS.</w:t>
      </w:r>
    </w:p>
    <w:p w14:paraId="53AF2BE8" w14:textId="77777777" w:rsidR="00333E1F" w:rsidRPr="009060EE" w:rsidRDefault="00333E1F" w:rsidP="00333E1F">
      <w:pPr>
        <w:spacing w:after="0" w:line="240" w:lineRule="auto"/>
        <w:jc w:val="both"/>
        <w:rPr>
          <w:rFonts w:ascii="Arial" w:eastAsia="Arial" w:hAnsi="Arial" w:cs="Arial"/>
          <w:b/>
          <w:bCs/>
          <w:sz w:val="24"/>
          <w:szCs w:val="24"/>
        </w:rPr>
      </w:pPr>
    </w:p>
    <w:p w14:paraId="023436E8" w14:textId="77777777" w:rsidR="00333E1F" w:rsidRPr="009060EE" w:rsidRDefault="00333E1F" w:rsidP="00333E1F">
      <w:pPr>
        <w:spacing w:after="0" w:line="240" w:lineRule="auto"/>
        <w:jc w:val="both"/>
        <w:rPr>
          <w:rFonts w:ascii="Arial" w:eastAsia="Arial" w:hAnsi="Arial" w:cs="Arial"/>
          <w:sz w:val="24"/>
          <w:szCs w:val="24"/>
          <w:shd w:val="clear" w:color="auto" w:fill="FFFFFF"/>
        </w:rPr>
      </w:pPr>
      <w:r w:rsidRPr="009060EE">
        <w:rPr>
          <w:rFonts w:ascii="Arial" w:eastAsia="Arial" w:hAnsi="Arial" w:cs="Arial"/>
          <w:sz w:val="24"/>
          <w:szCs w:val="24"/>
          <w:shd w:val="clear" w:color="auto" w:fill="FFFFFF"/>
        </w:rPr>
        <w:t>El proceso involucra diseño de circuitos, selección de materiales y finalmente, la implementación física para el suministro seguro y confiable de energía, como lo es la instalación de los siguientes elementos y materiales:  </w:t>
      </w:r>
    </w:p>
    <w:p w14:paraId="282B0AAB" w14:textId="77777777" w:rsidR="00333E1F" w:rsidRPr="009060EE" w:rsidRDefault="00333E1F" w:rsidP="00333E1F">
      <w:pPr>
        <w:autoSpaceDE w:val="0"/>
        <w:autoSpaceDN w:val="0"/>
        <w:adjustRightInd w:val="0"/>
        <w:spacing w:after="0" w:line="240" w:lineRule="auto"/>
        <w:jc w:val="both"/>
        <w:rPr>
          <w:rFonts w:ascii="Arial" w:eastAsia="Arial" w:hAnsi="Arial" w:cs="Arial"/>
          <w:sz w:val="24"/>
          <w:szCs w:val="24"/>
        </w:rPr>
      </w:pPr>
    </w:p>
    <w:p w14:paraId="4DA4FCD7" w14:textId="5004F527" w:rsidR="00A3525B" w:rsidRPr="009060EE" w:rsidRDefault="00A3525B">
      <w:pPr>
        <w:pStyle w:val="Prrafodelista"/>
        <w:numPr>
          <w:ilvl w:val="0"/>
          <w:numId w:val="48"/>
        </w:numPr>
        <w:autoSpaceDE w:val="0"/>
        <w:autoSpaceDN w:val="0"/>
        <w:adjustRightInd w:val="0"/>
        <w:spacing w:after="0" w:line="240" w:lineRule="auto"/>
        <w:jc w:val="both"/>
        <w:rPr>
          <w:rFonts w:ascii="Arial" w:eastAsia="Arial" w:hAnsi="Arial" w:cs="Arial"/>
          <w:sz w:val="24"/>
          <w:szCs w:val="24"/>
        </w:rPr>
      </w:pPr>
      <w:r w:rsidRPr="009060EE">
        <w:rPr>
          <w:rFonts w:ascii="Arial" w:eastAsia="Arial" w:hAnsi="Arial" w:cs="Arial"/>
          <w:sz w:val="24"/>
          <w:szCs w:val="24"/>
        </w:rPr>
        <w:t xml:space="preserve">Tubería De </w:t>
      </w:r>
      <w:proofErr w:type="spellStart"/>
      <w:r w:rsidRPr="009060EE">
        <w:rPr>
          <w:rFonts w:ascii="Arial" w:eastAsia="Arial" w:hAnsi="Arial" w:cs="Arial"/>
          <w:sz w:val="24"/>
          <w:szCs w:val="24"/>
        </w:rPr>
        <w:t>Pvc</w:t>
      </w:r>
      <w:proofErr w:type="spellEnd"/>
      <w:r w:rsidRPr="009060EE">
        <w:rPr>
          <w:rFonts w:ascii="Arial" w:eastAsia="Arial" w:hAnsi="Arial" w:cs="Arial"/>
          <w:sz w:val="24"/>
          <w:szCs w:val="24"/>
        </w:rPr>
        <w:t xml:space="preserve"> 1/2 X3mts</w:t>
      </w:r>
    </w:p>
    <w:p w14:paraId="4D84AF7A" w14:textId="6891CBFB" w:rsidR="00A3525B" w:rsidRPr="009060EE" w:rsidRDefault="00A3525B">
      <w:pPr>
        <w:pStyle w:val="Prrafodelista"/>
        <w:numPr>
          <w:ilvl w:val="0"/>
          <w:numId w:val="48"/>
        </w:numPr>
        <w:autoSpaceDE w:val="0"/>
        <w:autoSpaceDN w:val="0"/>
        <w:adjustRightInd w:val="0"/>
        <w:spacing w:after="0" w:line="240" w:lineRule="auto"/>
        <w:jc w:val="both"/>
        <w:rPr>
          <w:rFonts w:ascii="Arial" w:eastAsia="Arial" w:hAnsi="Arial" w:cs="Arial"/>
          <w:sz w:val="24"/>
          <w:szCs w:val="24"/>
        </w:rPr>
      </w:pPr>
      <w:r w:rsidRPr="009060EE">
        <w:rPr>
          <w:rFonts w:ascii="Arial" w:eastAsia="Arial" w:hAnsi="Arial" w:cs="Arial"/>
          <w:sz w:val="24"/>
          <w:szCs w:val="24"/>
        </w:rPr>
        <w:t xml:space="preserve">Curvas De </w:t>
      </w:r>
      <w:proofErr w:type="spellStart"/>
      <w:r w:rsidRPr="009060EE">
        <w:rPr>
          <w:rFonts w:ascii="Arial" w:eastAsia="Arial" w:hAnsi="Arial" w:cs="Arial"/>
          <w:sz w:val="24"/>
          <w:szCs w:val="24"/>
        </w:rPr>
        <w:t>Pvc</w:t>
      </w:r>
      <w:proofErr w:type="spellEnd"/>
      <w:r w:rsidRPr="009060EE">
        <w:rPr>
          <w:rFonts w:ascii="Arial" w:eastAsia="Arial" w:hAnsi="Arial" w:cs="Arial"/>
          <w:sz w:val="24"/>
          <w:szCs w:val="24"/>
        </w:rPr>
        <w:t xml:space="preserve"> 1/2</w:t>
      </w:r>
    </w:p>
    <w:p w14:paraId="764CC052" w14:textId="56B44E12" w:rsidR="00A3525B" w:rsidRPr="009060EE" w:rsidRDefault="00A3525B">
      <w:pPr>
        <w:pStyle w:val="Prrafodelista"/>
        <w:numPr>
          <w:ilvl w:val="0"/>
          <w:numId w:val="48"/>
        </w:numPr>
        <w:autoSpaceDE w:val="0"/>
        <w:autoSpaceDN w:val="0"/>
        <w:adjustRightInd w:val="0"/>
        <w:spacing w:after="0" w:line="240" w:lineRule="auto"/>
        <w:jc w:val="both"/>
        <w:rPr>
          <w:rFonts w:ascii="Arial" w:eastAsia="Arial" w:hAnsi="Arial" w:cs="Arial"/>
          <w:sz w:val="24"/>
          <w:szCs w:val="24"/>
        </w:rPr>
      </w:pPr>
      <w:r w:rsidRPr="009060EE">
        <w:rPr>
          <w:rFonts w:ascii="Arial" w:eastAsia="Arial" w:hAnsi="Arial" w:cs="Arial"/>
          <w:sz w:val="24"/>
          <w:szCs w:val="24"/>
        </w:rPr>
        <w:t>Caja Hexagonal Plástica</w:t>
      </w:r>
    </w:p>
    <w:p w14:paraId="797B044B" w14:textId="7CEA57B9" w:rsidR="00A3525B" w:rsidRPr="009060EE" w:rsidRDefault="00A3525B">
      <w:pPr>
        <w:pStyle w:val="Prrafodelista"/>
        <w:numPr>
          <w:ilvl w:val="0"/>
          <w:numId w:val="48"/>
        </w:numPr>
        <w:autoSpaceDE w:val="0"/>
        <w:autoSpaceDN w:val="0"/>
        <w:adjustRightInd w:val="0"/>
        <w:spacing w:after="0" w:line="240" w:lineRule="auto"/>
        <w:jc w:val="both"/>
        <w:rPr>
          <w:rFonts w:ascii="Arial" w:eastAsia="Arial" w:hAnsi="Arial" w:cs="Arial"/>
          <w:sz w:val="24"/>
          <w:szCs w:val="24"/>
        </w:rPr>
      </w:pPr>
      <w:r w:rsidRPr="009060EE">
        <w:rPr>
          <w:rFonts w:ascii="Arial" w:eastAsia="Arial" w:hAnsi="Arial" w:cs="Arial"/>
          <w:sz w:val="24"/>
          <w:szCs w:val="24"/>
        </w:rPr>
        <w:t xml:space="preserve">Cable #12 </w:t>
      </w:r>
      <w:proofErr w:type="spellStart"/>
      <w:r w:rsidRPr="009060EE">
        <w:rPr>
          <w:rFonts w:ascii="Arial" w:eastAsia="Arial" w:hAnsi="Arial" w:cs="Arial"/>
          <w:sz w:val="24"/>
          <w:szCs w:val="24"/>
        </w:rPr>
        <w:t>Awg</w:t>
      </w:r>
      <w:proofErr w:type="spellEnd"/>
    </w:p>
    <w:p w14:paraId="7F60B0D8" w14:textId="03DC0ECB" w:rsidR="00A3525B" w:rsidRPr="009060EE" w:rsidRDefault="00A3525B">
      <w:pPr>
        <w:pStyle w:val="Prrafodelista"/>
        <w:numPr>
          <w:ilvl w:val="0"/>
          <w:numId w:val="48"/>
        </w:numPr>
        <w:autoSpaceDE w:val="0"/>
        <w:autoSpaceDN w:val="0"/>
        <w:adjustRightInd w:val="0"/>
        <w:spacing w:after="0" w:line="240" w:lineRule="auto"/>
        <w:jc w:val="both"/>
        <w:rPr>
          <w:rFonts w:ascii="Arial" w:eastAsia="Arial" w:hAnsi="Arial" w:cs="Arial"/>
          <w:sz w:val="24"/>
          <w:szCs w:val="24"/>
        </w:rPr>
      </w:pPr>
      <w:r w:rsidRPr="009060EE">
        <w:rPr>
          <w:rFonts w:ascii="Arial" w:eastAsia="Arial" w:hAnsi="Arial" w:cs="Arial"/>
          <w:sz w:val="24"/>
          <w:szCs w:val="24"/>
        </w:rPr>
        <w:t>Reflector Led De 250 W</w:t>
      </w:r>
    </w:p>
    <w:p w14:paraId="3B6D5B8F" w14:textId="35605356" w:rsidR="00A3525B" w:rsidRPr="009060EE" w:rsidRDefault="00A3525B">
      <w:pPr>
        <w:pStyle w:val="Prrafodelista"/>
        <w:numPr>
          <w:ilvl w:val="0"/>
          <w:numId w:val="48"/>
        </w:numPr>
        <w:autoSpaceDE w:val="0"/>
        <w:autoSpaceDN w:val="0"/>
        <w:adjustRightInd w:val="0"/>
        <w:spacing w:after="0" w:line="240" w:lineRule="auto"/>
        <w:jc w:val="both"/>
        <w:rPr>
          <w:rFonts w:ascii="Arial" w:eastAsia="Arial" w:hAnsi="Arial" w:cs="Arial"/>
          <w:sz w:val="24"/>
          <w:szCs w:val="24"/>
        </w:rPr>
      </w:pPr>
      <w:r w:rsidRPr="009060EE">
        <w:rPr>
          <w:rFonts w:ascii="Arial" w:eastAsia="Arial" w:hAnsi="Arial" w:cs="Arial"/>
          <w:sz w:val="24"/>
          <w:szCs w:val="24"/>
        </w:rPr>
        <w:t>Proyector Led De 50 W</w:t>
      </w:r>
    </w:p>
    <w:p w14:paraId="6AA230BE" w14:textId="00033A27" w:rsidR="00333E1F" w:rsidRPr="009060EE" w:rsidRDefault="00A3525B">
      <w:pPr>
        <w:pStyle w:val="Prrafodelista"/>
        <w:numPr>
          <w:ilvl w:val="0"/>
          <w:numId w:val="48"/>
        </w:numPr>
        <w:autoSpaceDE w:val="0"/>
        <w:autoSpaceDN w:val="0"/>
        <w:adjustRightInd w:val="0"/>
        <w:spacing w:after="0" w:line="240" w:lineRule="auto"/>
        <w:jc w:val="both"/>
        <w:rPr>
          <w:rFonts w:ascii="Arial" w:eastAsia="Arial" w:hAnsi="Arial" w:cs="Arial"/>
          <w:sz w:val="24"/>
          <w:szCs w:val="24"/>
        </w:rPr>
      </w:pPr>
      <w:r w:rsidRPr="009060EE">
        <w:rPr>
          <w:rFonts w:ascii="Arial" w:eastAsia="Arial" w:hAnsi="Arial" w:cs="Arial"/>
          <w:sz w:val="24"/>
          <w:szCs w:val="24"/>
        </w:rPr>
        <w:t>Tablero De Control De Iluminación</w:t>
      </w:r>
    </w:p>
    <w:p w14:paraId="721671E0" w14:textId="77777777" w:rsidR="00A3525B" w:rsidRPr="009060EE" w:rsidRDefault="00A3525B" w:rsidP="00333E1F">
      <w:pPr>
        <w:spacing w:after="0" w:line="240" w:lineRule="auto"/>
        <w:jc w:val="both"/>
        <w:rPr>
          <w:rFonts w:ascii="Arial" w:eastAsia="Arial" w:hAnsi="Arial" w:cs="Arial"/>
          <w:b/>
          <w:bCs/>
          <w:sz w:val="24"/>
          <w:szCs w:val="24"/>
        </w:rPr>
      </w:pPr>
    </w:p>
    <w:p w14:paraId="6B34EB53" w14:textId="576252FC" w:rsidR="00333E1F" w:rsidRPr="009060EE" w:rsidRDefault="00333E1F" w:rsidP="00333E1F">
      <w:pPr>
        <w:spacing w:after="0" w:line="240" w:lineRule="auto"/>
        <w:jc w:val="both"/>
        <w:rPr>
          <w:rFonts w:ascii="Arial" w:eastAsia="Arial" w:hAnsi="Arial" w:cs="Arial"/>
          <w:b/>
          <w:bCs/>
          <w:sz w:val="24"/>
          <w:szCs w:val="24"/>
        </w:rPr>
      </w:pPr>
      <w:r w:rsidRPr="009060EE">
        <w:rPr>
          <w:rFonts w:ascii="Arial" w:eastAsia="Arial" w:hAnsi="Arial" w:cs="Arial"/>
          <w:b/>
          <w:bCs/>
          <w:sz w:val="24"/>
          <w:szCs w:val="24"/>
        </w:rPr>
        <w:t>URBANISMO.</w:t>
      </w:r>
    </w:p>
    <w:p w14:paraId="6834AF95" w14:textId="77777777" w:rsidR="00333E1F" w:rsidRPr="009060EE" w:rsidRDefault="00333E1F" w:rsidP="00333E1F">
      <w:pPr>
        <w:spacing w:after="0" w:line="240" w:lineRule="auto"/>
        <w:jc w:val="both"/>
        <w:rPr>
          <w:rFonts w:ascii="Arial" w:eastAsia="Arial" w:hAnsi="Arial" w:cs="Arial"/>
          <w:b/>
          <w:bCs/>
          <w:sz w:val="24"/>
          <w:szCs w:val="24"/>
        </w:rPr>
      </w:pPr>
    </w:p>
    <w:p w14:paraId="4840DEA4" w14:textId="77777777" w:rsidR="00333E1F" w:rsidRPr="009060EE" w:rsidRDefault="00333E1F" w:rsidP="00333E1F">
      <w:pPr>
        <w:autoSpaceDE w:val="0"/>
        <w:autoSpaceDN w:val="0"/>
        <w:adjustRightInd w:val="0"/>
        <w:spacing w:after="0" w:line="240" w:lineRule="auto"/>
        <w:jc w:val="both"/>
        <w:rPr>
          <w:rFonts w:ascii="Arial" w:eastAsia="Arial" w:hAnsi="Arial" w:cs="Arial"/>
          <w:sz w:val="24"/>
          <w:szCs w:val="24"/>
        </w:rPr>
      </w:pPr>
      <w:r w:rsidRPr="009060EE">
        <w:rPr>
          <w:rFonts w:ascii="Arial" w:eastAsia="Arial" w:hAnsi="Arial" w:cs="Arial"/>
          <w:sz w:val="24"/>
          <w:szCs w:val="24"/>
        </w:rPr>
        <w:lastRenderedPageBreak/>
        <w:t>Se proyecta la creación de espacios alrededor del proyecto, como lo son:</w:t>
      </w:r>
    </w:p>
    <w:p w14:paraId="7BAA088D" w14:textId="77777777" w:rsidR="00333E1F" w:rsidRPr="009060EE" w:rsidRDefault="00333E1F" w:rsidP="00333E1F">
      <w:pPr>
        <w:autoSpaceDE w:val="0"/>
        <w:autoSpaceDN w:val="0"/>
        <w:adjustRightInd w:val="0"/>
        <w:spacing w:after="0" w:line="240" w:lineRule="auto"/>
        <w:jc w:val="both"/>
        <w:rPr>
          <w:rFonts w:ascii="Arial" w:eastAsia="Arial" w:hAnsi="Arial" w:cs="Arial"/>
          <w:sz w:val="24"/>
          <w:szCs w:val="24"/>
        </w:rPr>
      </w:pPr>
    </w:p>
    <w:p w14:paraId="4516F44C" w14:textId="77777777" w:rsidR="00333E1F" w:rsidRPr="009060EE" w:rsidRDefault="00333E1F">
      <w:pPr>
        <w:numPr>
          <w:ilvl w:val="0"/>
          <w:numId w:val="11"/>
        </w:numPr>
        <w:autoSpaceDE w:val="0"/>
        <w:autoSpaceDN w:val="0"/>
        <w:adjustRightInd w:val="0"/>
        <w:spacing w:after="0" w:line="240" w:lineRule="auto"/>
        <w:contextualSpacing/>
        <w:jc w:val="both"/>
        <w:rPr>
          <w:rFonts w:ascii="Arial" w:eastAsia="Arial" w:hAnsi="Arial" w:cs="Arial"/>
          <w:sz w:val="24"/>
          <w:szCs w:val="24"/>
        </w:rPr>
      </w:pPr>
      <w:r w:rsidRPr="009060EE">
        <w:rPr>
          <w:rFonts w:ascii="Arial" w:eastAsia="Arial" w:hAnsi="Arial" w:cs="Arial"/>
          <w:sz w:val="24"/>
          <w:szCs w:val="24"/>
        </w:rPr>
        <w:t>Reinstalación de piedra acabado perimetral de piso</w:t>
      </w:r>
    </w:p>
    <w:p w14:paraId="1CA6D0D1" w14:textId="77777777" w:rsidR="00333E1F" w:rsidRPr="009060EE" w:rsidRDefault="00333E1F">
      <w:pPr>
        <w:numPr>
          <w:ilvl w:val="0"/>
          <w:numId w:val="11"/>
        </w:numPr>
        <w:spacing w:after="160" w:line="259" w:lineRule="auto"/>
        <w:contextualSpacing/>
        <w:jc w:val="both"/>
        <w:rPr>
          <w:rFonts w:ascii="Arial" w:eastAsia="Arial" w:hAnsi="Arial" w:cs="Arial"/>
          <w:sz w:val="24"/>
          <w:szCs w:val="24"/>
        </w:rPr>
      </w:pPr>
      <w:r w:rsidRPr="009060EE">
        <w:rPr>
          <w:rFonts w:ascii="Arial" w:eastAsia="Arial" w:hAnsi="Arial" w:cs="Arial"/>
          <w:sz w:val="24"/>
          <w:szCs w:val="24"/>
        </w:rPr>
        <w:t>Garantizar y realizar el aseo y el retiro del material sobrante</w:t>
      </w:r>
    </w:p>
    <w:p w14:paraId="659717E5" w14:textId="77777777" w:rsidR="00644043" w:rsidRPr="009060EE" w:rsidRDefault="00644043" w:rsidP="00644043">
      <w:pPr>
        <w:spacing w:after="160" w:line="259" w:lineRule="auto"/>
        <w:ind w:left="720"/>
        <w:contextualSpacing/>
        <w:jc w:val="both"/>
        <w:rPr>
          <w:rFonts w:ascii="Arial" w:eastAsia="Arial" w:hAnsi="Arial" w:cs="Arial"/>
          <w:sz w:val="24"/>
          <w:szCs w:val="24"/>
        </w:rPr>
      </w:pPr>
    </w:p>
    <w:p w14:paraId="1F2CEDD6" w14:textId="77777777" w:rsidR="00333E1F" w:rsidRPr="009060EE" w:rsidRDefault="00333E1F" w:rsidP="00333E1F">
      <w:pPr>
        <w:keepNext/>
        <w:keepLines/>
        <w:numPr>
          <w:ilvl w:val="1"/>
          <w:numId w:val="0"/>
        </w:numPr>
        <w:spacing w:before="60" w:after="60" w:line="240" w:lineRule="auto"/>
        <w:ind w:left="360" w:hanging="360"/>
        <w:jc w:val="both"/>
        <w:outlineLvl w:val="1"/>
        <w:rPr>
          <w:rFonts w:ascii="Arial" w:eastAsia="MS PGothic" w:hAnsi="Arial" w:cs="Arial"/>
          <w:b/>
          <w:i/>
          <w:sz w:val="24"/>
          <w:szCs w:val="24"/>
        </w:rPr>
      </w:pPr>
      <w:r w:rsidRPr="009060EE">
        <w:rPr>
          <w:rFonts w:ascii="Arial" w:eastAsia="MS PGothic" w:hAnsi="Arial" w:cs="Arial"/>
          <w:b/>
          <w:i/>
          <w:sz w:val="24"/>
          <w:szCs w:val="24"/>
        </w:rPr>
        <w:t>Fases y etapas del proyecto</w:t>
      </w:r>
    </w:p>
    <w:p w14:paraId="19ACDEAC" w14:textId="77777777" w:rsidR="00333E1F" w:rsidRPr="009060EE" w:rsidRDefault="00333E1F" w:rsidP="00333E1F">
      <w:pPr>
        <w:spacing w:after="0" w:line="240" w:lineRule="auto"/>
        <w:jc w:val="both"/>
        <w:rPr>
          <w:rFonts w:ascii="Arial" w:eastAsia="Arial" w:hAnsi="Arial" w:cs="Arial"/>
          <w:sz w:val="24"/>
          <w:szCs w:val="24"/>
        </w:rPr>
      </w:pPr>
    </w:p>
    <w:p w14:paraId="17E71B3E" w14:textId="03378E63" w:rsidR="00333E1F" w:rsidRPr="009060EE" w:rsidRDefault="00333E1F" w:rsidP="00333E1F">
      <w:pPr>
        <w:spacing w:after="0" w:line="240" w:lineRule="auto"/>
        <w:jc w:val="both"/>
        <w:rPr>
          <w:rFonts w:ascii="Arial" w:eastAsia="Arial" w:hAnsi="Arial" w:cs="Arial"/>
          <w:sz w:val="24"/>
          <w:szCs w:val="24"/>
        </w:rPr>
      </w:pPr>
      <w:r w:rsidRPr="009060EE">
        <w:rPr>
          <w:rFonts w:ascii="Arial" w:eastAsia="Arial" w:hAnsi="Arial" w:cs="Arial"/>
          <w:sz w:val="24"/>
          <w:szCs w:val="24"/>
        </w:rPr>
        <w:t xml:space="preserve">La intervención determina que tiene </w:t>
      </w:r>
      <w:r w:rsidR="00DD2536" w:rsidRPr="009060EE">
        <w:rPr>
          <w:rFonts w:ascii="Arial" w:eastAsia="Arial" w:hAnsi="Arial" w:cs="Arial"/>
          <w:sz w:val="24"/>
          <w:szCs w:val="24"/>
        </w:rPr>
        <w:t>siete capítulos</w:t>
      </w:r>
      <w:r w:rsidRPr="009060EE">
        <w:rPr>
          <w:rFonts w:ascii="Arial" w:eastAsia="Arial" w:hAnsi="Arial" w:cs="Arial"/>
          <w:sz w:val="24"/>
          <w:szCs w:val="24"/>
        </w:rPr>
        <w:t xml:space="preserve"> de Intervención; determinados y denominados de la siguiente manera:  </w:t>
      </w:r>
    </w:p>
    <w:p w14:paraId="180CDA30" w14:textId="77777777" w:rsidR="00333E1F" w:rsidRPr="009060EE" w:rsidRDefault="00333E1F" w:rsidP="00333E1F">
      <w:pPr>
        <w:spacing w:after="0" w:line="240" w:lineRule="auto"/>
        <w:jc w:val="both"/>
        <w:rPr>
          <w:rFonts w:ascii="Arial" w:eastAsia="Arial" w:hAnsi="Arial" w:cs="Arial"/>
          <w:sz w:val="24"/>
          <w:szCs w:val="24"/>
        </w:rPr>
      </w:pPr>
    </w:p>
    <w:p w14:paraId="401B33E9" w14:textId="77777777" w:rsidR="00333E1F" w:rsidRPr="009060EE" w:rsidRDefault="00333E1F" w:rsidP="00333E1F">
      <w:pPr>
        <w:spacing w:after="0" w:line="240" w:lineRule="auto"/>
        <w:jc w:val="both"/>
        <w:rPr>
          <w:rFonts w:ascii="Arial" w:eastAsia="Arial" w:hAnsi="Arial" w:cs="Arial"/>
          <w:sz w:val="24"/>
          <w:szCs w:val="24"/>
        </w:rPr>
      </w:pPr>
      <w:r w:rsidRPr="009060EE">
        <w:rPr>
          <w:rFonts w:ascii="Arial" w:eastAsia="Arial" w:hAnsi="Arial" w:cs="Arial"/>
          <w:sz w:val="24"/>
          <w:szCs w:val="24"/>
        </w:rPr>
        <w:t>-</w:t>
      </w:r>
      <w:r w:rsidRPr="009060EE">
        <w:rPr>
          <w:rFonts w:ascii="Arial" w:eastAsia="Arial" w:hAnsi="Arial" w:cs="Arial"/>
          <w:sz w:val="24"/>
          <w:szCs w:val="24"/>
        </w:rPr>
        <w:tab/>
        <w:t>CAPITULO Preliminares.</w:t>
      </w:r>
    </w:p>
    <w:p w14:paraId="6EA34EA1" w14:textId="77777777" w:rsidR="00333E1F" w:rsidRPr="009060EE" w:rsidRDefault="00333E1F" w:rsidP="00333E1F">
      <w:pPr>
        <w:spacing w:after="0" w:line="240" w:lineRule="auto"/>
        <w:jc w:val="both"/>
        <w:rPr>
          <w:rFonts w:ascii="Arial" w:eastAsia="Arial" w:hAnsi="Arial" w:cs="Arial"/>
          <w:sz w:val="24"/>
          <w:szCs w:val="24"/>
        </w:rPr>
      </w:pPr>
      <w:r w:rsidRPr="009060EE">
        <w:rPr>
          <w:rFonts w:ascii="Arial" w:eastAsia="Arial" w:hAnsi="Arial" w:cs="Arial"/>
          <w:sz w:val="24"/>
          <w:szCs w:val="24"/>
        </w:rPr>
        <w:t>-</w:t>
      </w:r>
      <w:r w:rsidRPr="009060EE">
        <w:rPr>
          <w:rFonts w:ascii="Arial" w:eastAsia="Arial" w:hAnsi="Arial" w:cs="Arial"/>
          <w:sz w:val="24"/>
          <w:szCs w:val="24"/>
        </w:rPr>
        <w:tab/>
        <w:t xml:space="preserve">CAPITULO de Reforzamiento Estructural. </w:t>
      </w:r>
    </w:p>
    <w:p w14:paraId="0A0C604A" w14:textId="77777777" w:rsidR="00333E1F" w:rsidRPr="009060EE" w:rsidRDefault="00333E1F" w:rsidP="00333E1F">
      <w:pPr>
        <w:spacing w:after="0" w:line="240" w:lineRule="auto"/>
        <w:jc w:val="both"/>
        <w:rPr>
          <w:rFonts w:ascii="Arial" w:eastAsia="Arial" w:hAnsi="Arial" w:cs="Arial"/>
          <w:sz w:val="24"/>
          <w:szCs w:val="24"/>
        </w:rPr>
      </w:pPr>
      <w:r w:rsidRPr="009060EE">
        <w:rPr>
          <w:rFonts w:ascii="Arial" w:eastAsia="Arial" w:hAnsi="Arial" w:cs="Arial"/>
          <w:sz w:val="24"/>
          <w:szCs w:val="24"/>
        </w:rPr>
        <w:t>-</w:t>
      </w:r>
      <w:r w:rsidRPr="009060EE">
        <w:rPr>
          <w:rFonts w:ascii="Arial" w:eastAsia="Arial" w:hAnsi="Arial" w:cs="Arial"/>
          <w:sz w:val="24"/>
          <w:szCs w:val="24"/>
        </w:rPr>
        <w:tab/>
        <w:t xml:space="preserve">CAPITULO Excavaciones y Rellenos. </w:t>
      </w:r>
    </w:p>
    <w:p w14:paraId="17D6BCA5" w14:textId="77777777" w:rsidR="00333E1F" w:rsidRPr="009060EE" w:rsidRDefault="00333E1F" w:rsidP="00333E1F">
      <w:pPr>
        <w:spacing w:after="0" w:line="240" w:lineRule="auto"/>
        <w:jc w:val="both"/>
        <w:rPr>
          <w:rFonts w:ascii="Arial" w:eastAsia="Arial" w:hAnsi="Arial" w:cs="Arial"/>
          <w:sz w:val="24"/>
          <w:szCs w:val="24"/>
        </w:rPr>
      </w:pPr>
      <w:r w:rsidRPr="009060EE">
        <w:rPr>
          <w:rFonts w:ascii="Arial" w:eastAsia="Arial" w:hAnsi="Arial" w:cs="Arial"/>
          <w:sz w:val="24"/>
          <w:szCs w:val="24"/>
        </w:rPr>
        <w:t>-</w:t>
      </w:r>
      <w:r w:rsidRPr="009060EE">
        <w:rPr>
          <w:rFonts w:ascii="Arial" w:eastAsia="Arial" w:hAnsi="Arial" w:cs="Arial"/>
          <w:sz w:val="24"/>
          <w:szCs w:val="24"/>
        </w:rPr>
        <w:tab/>
        <w:t>CAPITULO Cimentaciones.</w:t>
      </w:r>
    </w:p>
    <w:p w14:paraId="240FBD8A" w14:textId="77777777" w:rsidR="00333E1F" w:rsidRPr="009060EE" w:rsidRDefault="00333E1F" w:rsidP="00333E1F">
      <w:pPr>
        <w:spacing w:after="0" w:line="240" w:lineRule="auto"/>
        <w:jc w:val="both"/>
        <w:rPr>
          <w:rFonts w:ascii="Arial" w:eastAsia="Arial" w:hAnsi="Arial" w:cs="Arial"/>
          <w:sz w:val="24"/>
          <w:szCs w:val="24"/>
        </w:rPr>
      </w:pPr>
      <w:r w:rsidRPr="009060EE">
        <w:rPr>
          <w:rFonts w:ascii="Arial" w:eastAsia="Arial" w:hAnsi="Arial" w:cs="Arial"/>
          <w:sz w:val="24"/>
          <w:szCs w:val="24"/>
        </w:rPr>
        <w:t>-</w:t>
      </w:r>
      <w:r w:rsidRPr="009060EE">
        <w:rPr>
          <w:rFonts w:ascii="Arial" w:eastAsia="Arial" w:hAnsi="Arial" w:cs="Arial"/>
          <w:sz w:val="24"/>
          <w:szCs w:val="24"/>
        </w:rPr>
        <w:tab/>
        <w:t>CAPITULO Aceros de Refuerzo.</w:t>
      </w:r>
    </w:p>
    <w:p w14:paraId="0AE7286F" w14:textId="37FB96B7" w:rsidR="00333E1F" w:rsidRPr="009060EE" w:rsidRDefault="00333E1F" w:rsidP="00333E1F">
      <w:pPr>
        <w:spacing w:after="0" w:line="240" w:lineRule="auto"/>
        <w:jc w:val="both"/>
        <w:rPr>
          <w:rFonts w:ascii="Arial" w:eastAsia="Arial" w:hAnsi="Arial" w:cs="Arial"/>
          <w:sz w:val="24"/>
          <w:szCs w:val="24"/>
        </w:rPr>
      </w:pPr>
      <w:r w:rsidRPr="009060EE">
        <w:rPr>
          <w:rFonts w:ascii="Arial" w:eastAsia="Arial" w:hAnsi="Arial" w:cs="Arial"/>
          <w:sz w:val="24"/>
          <w:szCs w:val="24"/>
        </w:rPr>
        <w:t>-</w:t>
      </w:r>
      <w:r w:rsidRPr="009060EE">
        <w:rPr>
          <w:rFonts w:ascii="Arial" w:eastAsia="Arial" w:hAnsi="Arial" w:cs="Arial"/>
          <w:sz w:val="24"/>
          <w:szCs w:val="24"/>
        </w:rPr>
        <w:tab/>
        <w:t>CAPITULO Proyecto de Restauración</w:t>
      </w:r>
    </w:p>
    <w:p w14:paraId="6106E0DF" w14:textId="49D1AD3E" w:rsidR="00333E1F" w:rsidRPr="009060EE" w:rsidRDefault="00333E1F" w:rsidP="00333E1F">
      <w:pPr>
        <w:spacing w:after="0" w:line="240" w:lineRule="auto"/>
        <w:jc w:val="both"/>
        <w:rPr>
          <w:rFonts w:ascii="Arial" w:eastAsia="Arial" w:hAnsi="Arial" w:cs="Arial"/>
          <w:sz w:val="24"/>
          <w:szCs w:val="24"/>
        </w:rPr>
      </w:pPr>
      <w:r w:rsidRPr="009060EE">
        <w:rPr>
          <w:rFonts w:ascii="Arial" w:eastAsia="Arial" w:hAnsi="Arial" w:cs="Arial"/>
          <w:sz w:val="24"/>
          <w:szCs w:val="24"/>
        </w:rPr>
        <w:t>-</w:t>
      </w:r>
      <w:r w:rsidRPr="009060EE">
        <w:rPr>
          <w:rFonts w:ascii="Arial" w:eastAsia="Arial" w:hAnsi="Arial" w:cs="Arial"/>
          <w:sz w:val="24"/>
          <w:szCs w:val="24"/>
        </w:rPr>
        <w:tab/>
        <w:t>CAPITULO Proyecto de Redes Eléctricas</w:t>
      </w:r>
    </w:p>
    <w:p w14:paraId="5FEDADD7" w14:textId="0BEFF74C" w:rsidR="00333E1F" w:rsidRPr="009060EE" w:rsidRDefault="00333E1F" w:rsidP="00333E1F">
      <w:pPr>
        <w:spacing w:after="0" w:line="240" w:lineRule="auto"/>
        <w:jc w:val="both"/>
        <w:rPr>
          <w:rFonts w:ascii="Arial" w:eastAsia="Arial" w:hAnsi="Arial" w:cs="Arial"/>
          <w:sz w:val="24"/>
          <w:szCs w:val="24"/>
        </w:rPr>
      </w:pPr>
      <w:bookmarkStart w:id="3" w:name="_Hlk227175793"/>
      <w:r w:rsidRPr="009060EE">
        <w:rPr>
          <w:rFonts w:ascii="Arial" w:eastAsia="Arial" w:hAnsi="Arial" w:cs="Arial"/>
          <w:sz w:val="24"/>
          <w:szCs w:val="24"/>
        </w:rPr>
        <w:t>-</w:t>
      </w:r>
      <w:r w:rsidRPr="009060EE">
        <w:rPr>
          <w:rFonts w:ascii="Arial" w:eastAsia="Arial" w:hAnsi="Arial" w:cs="Arial"/>
          <w:sz w:val="24"/>
          <w:szCs w:val="24"/>
        </w:rPr>
        <w:tab/>
        <w:t>CAPITULO Urbanismo.</w:t>
      </w:r>
    </w:p>
    <w:p w14:paraId="3C330159" w14:textId="12BF0FD7" w:rsidR="00333E1F" w:rsidRPr="009060EE" w:rsidRDefault="00333E1F" w:rsidP="00333E1F">
      <w:pPr>
        <w:spacing w:after="0" w:line="240" w:lineRule="auto"/>
        <w:jc w:val="both"/>
        <w:rPr>
          <w:rFonts w:ascii="Arial" w:eastAsia="Arial" w:hAnsi="Arial" w:cs="Arial"/>
          <w:sz w:val="24"/>
          <w:szCs w:val="24"/>
        </w:rPr>
      </w:pPr>
      <w:r w:rsidRPr="009060EE">
        <w:rPr>
          <w:rFonts w:ascii="Arial" w:eastAsia="Arial" w:hAnsi="Arial" w:cs="Arial"/>
          <w:sz w:val="24"/>
          <w:szCs w:val="24"/>
        </w:rPr>
        <w:t>-</w:t>
      </w:r>
      <w:r w:rsidRPr="009060EE">
        <w:rPr>
          <w:rFonts w:ascii="Arial" w:eastAsia="Arial" w:hAnsi="Arial" w:cs="Arial"/>
          <w:sz w:val="24"/>
          <w:szCs w:val="24"/>
        </w:rPr>
        <w:tab/>
      </w:r>
      <w:bookmarkEnd w:id="3"/>
    </w:p>
    <w:p w14:paraId="148DE4AC" w14:textId="77777777" w:rsidR="00333E1F" w:rsidRPr="009060EE" w:rsidRDefault="00333E1F" w:rsidP="00333E1F">
      <w:pPr>
        <w:spacing w:after="0" w:line="240" w:lineRule="auto"/>
        <w:jc w:val="both"/>
        <w:rPr>
          <w:rFonts w:ascii="Arial" w:eastAsia="Arial" w:hAnsi="Arial" w:cs="Arial"/>
          <w:sz w:val="24"/>
          <w:szCs w:val="24"/>
        </w:rPr>
      </w:pPr>
    </w:p>
    <w:p w14:paraId="498BBB93" w14:textId="210B87AA" w:rsidR="00175068" w:rsidRPr="009060EE" w:rsidRDefault="003067E5" w:rsidP="00CE28EF">
      <w:pPr>
        <w:spacing w:after="0" w:line="240" w:lineRule="auto"/>
        <w:jc w:val="both"/>
        <w:rPr>
          <w:rFonts w:ascii="Arial" w:hAnsi="Arial" w:cs="Arial"/>
          <w:b/>
          <w:bCs/>
          <w:sz w:val="24"/>
          <w:szCs w:val="24"/>
          <w:u w:val="single"/>
        </w:rPr>
      </w:pPr>
      <w:r w:rsidRPr="009060EE">
        <w:rPr>
          <w:rFonts w:ascii="Arial" w:hAnsi="Arial" w:cs="Arial"/>
          <w:b/>
          <w:bCs/>
          <w:sz w:val="24"/>
          <w:szCs w:val="24"/>
          <w:u w:val="single"/>
        </w:rPr>
        <w:t xml:space="preserve">Así mismo, se tiene las siguientes actividades específicas: </w:t>
      </w:r>
    </w:p>
    <w:p w14:paraId="58351AE4" w14:textId="77777777" w:rsidR="00644043" w:rsidRPr="006604EC" w:rsidRDefault="00644043" w:rsidP="00CE28EF">
      <w:pPr>
        <w:spacing w:after="0" w:line="240" w:lineRule="auto"/>
        <w:jc w:val="both"/>
        <w:rPr>
          <w:rFonts w:ascii="Arial Narrow" w:hAnsi="Arial Narrow" w:cs="Arial"/>
          <w:b/>
          <w:bCs/>
          <w:u w:val="single"/>
        </w:rPr>
      </w:pPr>
    </w:p>
    <w:p w14:paraId="41EF2882" w14:textId="464D665F" w:rsidR="00333E1F" w:rsidRDefault="00333E1F" w:rsidP="00CE28EF">
      <w:pPr>
        <w:spacing w:after="0" w:line="240" w:lineRule="auto"/>
        <w:jc w:val="both"/>
        <w:rPr>
          <w:rFonts w:ascii="Arial Narrow" w:hAnsi="Arial Narrow" w:cs="Arial"/>
        </w:rPr>
      </w:pPr>
    </w:p>
    <w:tbl>
      <w:tblPr>
        <w:tblW w:w="10230" w:type="dxa"/>
        <w:tblCellMar>
          <w:left w:w="70" w:type="dxa"/>
          <w:right w:w="70" w:type="dxa"/>
        </w:tblCellMar>
        <w:tblLook w:val="04A0" w:firstRow="1" w:lastRow="0" w:firstColumn="1" w:lastColumn="0" w:noHBand="0" w:noVBand="1"/>
      </w:tblPr>
      <w:tblGrid>
        <w:gridCol w:w="1496"/>
        <w:gridCol w:w="6863"/>
        <w:gridCol w:w="1725"/>
        <w:gridCol w:w="146"/>
      </w:tblGrid>
      <w:tr w:rsidR="00FA3642" w:rsidRPr="00FA3642" w14:paraId="14C66DC8" w14:textId="77777777" w:rsidTr="00FA3642">
        <w:trPr>
          <w:gridAfter w:val="1"/>
          <w:wAfter w:w="146" w:type="dxa"/>
          <w:trHeight w:val="600"/>
        </w:trPr>
        <w:tc>
          <w:tcPr>
            <w:tcW w:w="1496"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4B410A11" w14:textId="77777777" w:rsidR="00FA3642" w:rsidRPr="00FA3642" w:rsidRDefault="00FA3642" w:rsidP="00FA3642">
            <w:pPr>
              <w:spacing w:after="0" w:line="240" w:lineRule="auto"/>
              <w:jc w:val="center"/>
              <w:rPr>
                <w:rFonts w:ascii="Verdana" w:eastAsia="Times New Roman" w:hAnsi="Verdana" w:cs="Arial"/>
                <w:b/>
                <w:bCs/>
                <w:sz w:val="20"/>
                <w:szCs w:val="20"/>
                <w:lang w:eastAsia="es-CO"/>
              </w:rPr>
            </w:pPr>
            <w:r w:rsidRPr="00FA3642">
              <w:rPr>
                <w:rFonts w:ascii="Verdana" w:eastAsia="Times New Roman" w:hAnsi="Verdana" w:cs="Arial"/>
                <w:b/>
                <w:bCs/>
                <w:sz w:val="20"/>
                <w:szCs w:val="20"/>
                <w:lang w:eastAsia="es-CO"/>
              </w:rPr>
              <w:t>ITEM DE PAGO</w:t>
            </w:r>
          </w:p>
        </w:tc>
        <w:tc>
          <w:tcPr>
            <w:tcW w:w="6863"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192C02B3" w14:textId="77777777" w:rsidR="00FA3642" w:rsidRPr="00FA3642" w:rsidRDefault="00FA3642" w:rsidP="00FA3642">
            <w:pPr>
              <w:spacing w:after="0" w:line="240" w:lineRule="auto"/>
              <w:jc w:val="center"/>
              <w:rPr>
                <w:rFonts w:ascii="Verdana" w:eastAsia="Times New Roman" w:hAnsi="Verdana" w:cs="Arial"/>
                <w:b/>
                <w:bCs/>
                <w:sz w:val="20"/>
                <w:szCs w:val="20"/>
                <w:lang w:eastAsia="es-CO"/>
              </w:rPr>
            </w:pPr>
            <w:r w:rsidRPr="00FA3642">
              <w:rPr>
                <w:rFonts w:ascii="Verdana" w:eastAsia="Times New Roman" w:hAnsi="Verdana" w:cs="Arial"/>
                <w:b/>
                <w:bCs/>
                <w:sz w:val="20"/>
                <w:szCs w:val="20"/>
                <w:lang w:eastAsia="es-CO"/>
              </w:rPr>
              <w:t>DESCRIPCION</w:t>
            </w:r>
          </w:p>
        </w:tc>
        <w:tc>
          <w:tcPr>
            <w:tcW w:w="1725"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48703C4F" w14:textId="77777777" w:rsidR="00FA3642" w:rsidRPr="00FA3642" w:rsidRDefault="00FA3642" w:rsidP="00FA3642">
            <w:pPr>
              <w:spacing w:after="0" w:line="240" w:lineRule="auto"/>
              <w:jc w:val="center"/>
              <w:rPr>
                <w:rFonts w:ascii="Verdana" w:eastAsia="Times New Roman" w:hAnsi="Verdana" w:cs="Arial"/>
                <w:b/>
                <w:bCs/>
                <w:sz w:val="20"/>
                <w:szCs w:val="20"/>
                <w:lang w:eastAsia="es-CO"/>
              </w:rPr>
            </w:pPr>
            <w:r w:rsidRPr="00FA3642">
              <w:rPr>
                <w:rFonts w:ascii="Verdana" w:eastAsia="Times New Roman" w:hAnsi="Verdana" w:cs="Arial"/>
                <w:b/>
                <w:bCs/>
                <w:sz w:val="20"/>
                <w:szCs w:val="20"/>
                <w:lang w:eastAsia="es-CO"/>
              </w:rPr>
              <w:t>UND.</w:t>
            </w:r>
          </w:p>
        </w:tc>
      </w:tr>
      <w:tr w:rsidR="00FA3642" w:rsidRPr="00FA3642" w14:paraId="55AFFC10" w14:textId="77777777" w:rsidTr="00FA3642">
        <w:trPr>
          <w:trHeight w:val="600"/>
        </w:trPr>
        <w:tc>
          <w:tcPr>
            <w:tcW w:w="1496" w:type="dxa"/>
            <w:vMerge/>
            <w:tcBorders>
              <w:top w:val="single" w:sz="8" w:space="0" w:color="auto"/>
              <w:left w:val="single" w:sz="4" w:space="0" w:color="auto"/>
              <w:bottom w:val="single" w:sz="8" w:space="0" w:color="000000"/>
              <w:right w:val="single" w:sz="4" w:space="0" w:color="auto"/>
            </w:tcBorders>
            <w:vAlign w:val="center"/>
            <w:hideMark/>
          </w:tcPr>
          <w:p w14:paraId="1B6E4549" w14:textId="77777777" w:rsidR="00FA3642" w:rsidRPr="00FA3642" w:rsidRDefault="00FA3642" w:rsidP="00FA3642">
            <w:pPr>
              <w:spacing w:after="0" w:line="240" w:lineRule="auto"/>
              <w:rPr>
                <w:rFonts w:ascii="Verdana" w:eastAsia="Times New Roman" w:hAnsi="Verdana" w:cs="Arial"/>
                <w:b/>
                <w:bCs/>
                <w:sz w:val="20"/>
                <w:szCs w:val="20"/>
                <w:lang w:eastAsia="es-CO"/>
              </w:rPr>
            </w:pPr>
          </w:p>
        </w:tc>
        <w:tc>
          <w:tcPr>
            <w:tcW w:w="6863" w:type="dxa"/>
            <w:vMerge/>
            <w:tcBorders>
              <w:top w:val="single" w:sz="8" w:space="0" w:color="auto"/>
              <w:left w:val="single" w:sz="8" w:space="0" w:color="auto"/>
              <w:bottom w:val="single" w:sz="8" w:space="0" w:color="000000"/>
              <w:right w:val="single" w:sz="4" w:space="0" w:color="auto"/>
            </w:tcBorders>
            <w:vAlign w:val="center"/>
            <w:hideMark/>
          </w:tcPr>
          <w:p w14:paraId="7064BAC3" w14:textId="77777777" w:rsidR="00FA3642" w:rsidRPr="00FA3642" w:rsidRDefault="00FA3642" w:rsidP="00FA3642">
            <w:pPr>
              <w:spacing w:after="0" w:line="240" w:lineRule="auto"/>
              <w:rPr>
                <w:rFonts w:ascii="Verdana" w:eastAsia="Times New Roman" w:hAnsi="Verdana" w:cs="Arial"/>
                <w:b/>
                <w:bCs/>
                <w:sz w:val="20"/>
                <w:szCs w:val="20"/>
                <w:lang w:eastAsia="es-CO"/>
              </w:rPr>
            </w:pPr>
          </w:p>
        </w:tc>
        <w:tc>
          <w:tcPr>
            <w:tcW w:w="1725" w:type="dxa"/>
            <w:vMerge/>
            <w:tcBorders>
              <w:top w:val="single" w:sz="8" w:space="0" w:color="auto"/>
              <w:left w:val="single" w:sz="4" w:space="0" w:color="auto"/>
              <w:bottom w:val="single" w:sz="8" w:space="0" w:color="000000"/>
              <w:right w:val="single" w:sz="4" w:space="0" w:color="auto"/>
            </w:tcBorders>
            <w:vAlign w:val="center"/>
            <w:hideMark/>
          </w:tcPr>
          <w:p w14:paraId="635DC259" w14:textId="77777777" w:rsidR="00FA3642" w:rsidRPr="00FA3642" w:rsidRDefault="00FA3642" w:rsidP="00FA3642">
            <w:pPr>
              <w:spacing w:after="0" w:line="240" w:lineRule="auto"/>
              <w:rPr>
                <w:rFonts w:ascii="Verdana" w:eastAsia="Times New Roman" w:hAnsi="Verdana" w:cs="Arial"/>
                <w:b/>
                <w:bCs/>
                <w:sz w:val="20"/>
                <w:szCs w:val="20"/>
                <w:lang w:eastAsia="es-CO"/>
              </w:rPr>
            </w:pPr>
          </w:p>
        </w:tc>
        <w:tc>
          <w:tcPr>
            <w:tcW w:w="146" w:type="dxa"/>
            <w:tcBorders>
              <w:top w:val="nil"/>
              <w:left w:val="nil"/>
              <w:bottom w:val="nil"/>
              <w:right w:val="nil"/>
            </w:tcBorders>
            <w:noWrap/>
            <w:vAlign w:val="bottom"/>
            <w:hideMark/>
          </w:tcPr>
          <w:p w14:paraId="1EF5C5BF" w14:textId="77777777" w:rsidR="00FA3642" w:rsidRPr="00FA3642" w:rsidRDefault="00FA3642" w:rsidP="00FA3642">
            <w:pPr>
              <w:spacing w:after="0" w:line="240" w:lineRule="auto"/>
              <w:jc w:val="center"/>
              <w:rPr>
                <w:rFonts w:ascii="Verdana" w:eastAsia="Times New Roman" w:hAnsi="Verdana" w:cs="Arial"/>
                <w:b/>
                <w:bCs/>
                <w:sz w:val="20"/>
                <w:szCs w:val="20"/>
                <w:lang w:eastAsia="es-CO"/>
              </w:rPr>
            </w:pPr>
          </w:p>
        </w:tc>
      </w:tr>
      <w:tr w:rsidR="00FA3642" w:rsidRPr="00FA3642" w14:paraId="32C77F41" w14:textId="77777777" w:rsidTr="00FA3642">
        <w:trPr>
          <w:trHeight w:val="600"/>
        </w:trPr>
        <w:tc>
          <w:tcPr>
            <w:tcW w:w="1496" w:type="dxa"/>
            <w:tcBorders>
              <w:top w:val="nil"/>
              <w:left w:val="nil"/>
              <w:bottom w:val="nil"/>
              <w:right w:val="nil"/>
            </w:tcBorders>
            <w:shd w:val="clear" w:color="000000" w:fill="808080"/>
            <w:noWrap/>
            <w:vAlign w:val="center"/>
            <w:hideMark/>
          </w:tcPr>
          <w:p w14:paraId="5B65DD2F"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1DD13:H41</w:t>
            </w:r>
          </w:p>
        </w:tc>
        <w:tc>
          <w:tcPr>
            <w:tcW w:w="6863" w:type="dxa"/>
            <w:tcBorders>
              <w:top w:val="nil"/>
              <w:left w:val="nil"/>
              <w:bottom w:val="nil"/>
              <w:right w:val="nil"/>
            </w:tcBorders>
            <w:shd w:val="clear" w:color="000000" w:fill="808080"/>
            <w:noWrap/>
            <w:vAlign w:val="center"/>
            <w:hideMark/>
          </w:tcPr>
          <w:p w14:paraId="6DE33913"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PRELIMINARES</w:t>
            </w:r>
          </w:p>
        </w:tc>
        <w:tc>
          <w:tcPr>
            <w:tcW w:w="1725" w:type="dxa"/>
            <w:tcBorders>
              <w:top w:val="nil"/>
              <w:left w:val="nil"/>
              <w:bottom w:val="single" w:sz="8" w:space="0" w:color="auto"/>
              <w:right w:val="nil"/>
            </w:tcBorders>
            <w:shd w:val="clear" w:color="000000" w:fill="808080"/>
            <w:noWrap/>
            <w:vAlign w:val="center"/>
            <w:hideMark/>
          </w:tcPr>
          <w:p w14:paraId="41118869"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146" w:type="dxa"/>
            <w:vAlign w:val="center"/>
            <w:hideMark/>
          </w:tcPr>
          <w:p w14:paraId="58AAFD62"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2E2894C5" w14:textId="77777777" w:rsidTr="00FA3642">
        <w:trPr>
          <w:trHeight w:val="600"/>
        </w:trPr>
        <w:tc>
          <w:tcPr>
            <w:tcW w:w="149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69B49C"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1,1</w:t>
            </w:r>
          </w:p>
        </w:tc>
        <w:tc>
          <w:tcPr>
            <w:tcW w:w="6863" w:type="dxa"/>
            <w:tcBorders>
              <w:top w:val="single" w:sz="4" w:space="0" w:color="auto"/>
              <w:left w:val="nil"/>
              <w:bottom w:val="single" w:sz="4" w:space="0" w:color="auto"/>
              <w:right w:val="single" w:sz="4" w:space="0" w:color="auto"/>
            </w:tcBorders>
            <w:vAlign w:val="center"/>
            <w:hideMark/>
          </w:tcPr>
          <w:p w14:paraId="34428FE7"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LOCALIZACIÓN Y REPLANTEO TOPOGRÁFICO (SEGUMIENTO DE NIVELES)</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14:paraId="7897527A"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M2</w:t>
            </w:r>
          </w:p>
        </w:tc>
        <w:tc>
          <w:tcPr>
            <w:tcW w:w="146" w:type="dxa"/>
            <w:vAlign w:val="center"/>
            <w:hideMark/>
          </w:tcPr>
          <w:p w14:paraId="6044100C"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7C43781E" w14:textId="77777777" w:rsidTr="00FA3642">
        <w:trPr>
          <w:trHeight w:val="600"/>
        </w:trPr>
        <w:tc>
          <w:tcPr>
            <w:tcW w:w="1496" w:type="dxa"/>
            <w:tcBorders>
              <w:top w:val="nil"/>
              <w:left w:val="single" w:sz="4" w:space="0" w:color="auto"/>
              <w:bottom w:val="single" w:sz="4" w:space="0" w:color="auto"/>
              <w:right w:val="single" w:sz="4" w:space="0" w:color="auto"/>
            </w:tcBorders>
            <w:vAlign w:val="center"/>
            <w:hideMark/>
          </w:tcPr>
          <w:p w14:paraId="65E01F6F"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1,2</w:t>
            </w:r>
          </w:p>
        </w:tc>
        <w:tc>
          <w:tcPr>
            <w:tcW w:w="6863" w:type="dxa"/>
            <w:tcBorders>
              <w:top w:val="nil"/>
              <w:left w:val="nil"/>
              <w:bottom w:val="single" w:sz="4" w:space="0" w:color="auto"/>
              <w:right w:val="single" w:sz="4" w:space="0" w:color="auto"/>
            </w:tcBorders>
            <w:vAlign w:val="center"/>
            <w:hideMark/>
          </w:tcPr>
          <w:p w14:paraId="6222C54E"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CERRAMIENTO DE OBRA EN POLISOMBRA</w:t>
            </w:r>
          </w:p>
        </w:tc>
        <w:tc>
          <w:tcPr>
            <w:tcW w:w="1725" w:type="dxa"/>
            <w:tcBorders>
              <w:top w:val="nil"/>
              <w:left w:val="nil"/>
              <w:bottom w:val="single" w:sz="4" w:space="0" w:color="auto"/>
              <w:right w:val="single" w:sz="4" w:space="0" w:color="auto"/>
            </w:tcBorders>
            <w:vAlign w:val="center"/>
            <w:hideMark/>
          </w:tcPr>
          <w:p w14:paraId="6AF83553"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ML</w:t>
            </w:r>
          </w:p>
        </w:tc>
        <w:tc>
          <w:tcPr>
            <w:tcW w:w="146" w:type="dxa"/>
            <w:vAlign w:val="center"/>
            <w:hideMark/>
          </w:tcPr>
          <w:p w14:paraId="4F2291E2"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1F90AC51" w14:textId="77777777" w:rsidTr="00FA3642">
        <w:trPr>
          <w:trHeight w:val="600"/>
        </w:trPr>
        <w:tc>
          <w:tcPr>
            <w:tcW w:w="1496" w:type="dxa"/>
            <w:tcBorders>
              <w:top w:val="nil"/>
              <w:left w:val="single" w:sz="4" w:space="0" w:color="auto"/>
              <w:bottom w:val="single" w:sz="4" w:space="0" w:color="auto"/>
              <w:right w:val="single" w:sz="4" w:space="0" w:color="auto"/>
            </w:tcBorders>
            <w:shd w:val="clear" w:color="000000" w:fill="FFFFFF"/>
            <w:vAlign w:val="center"/>
            <w:hideMark/>
          </w:tcPr>
          <w:p w14:paraId="4364221E"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1,4</w:t>
            </w:r>
          </w:p>
        </w:tc>
        <w:tc>
          <w:tcPr>
            <w:tcW w:w="6863" w:type="dxa"/>
            <w:tcBorders>
              <w:top w:val="nil"/>
              <w:left w:val="nil"/>
              <w:bottom w:val="single" w:sz="4" w:space="0" w:color="auto"/>
              <w:right w:val="single" w:sz="4" w:space="0" w:color="auto"/>
            </w:tcBorders>
            <w:vAlign w:val="center"/>
            <w:hideMark/>
          </w:tcPr>
          <w:p w14:paraId="737D9F41"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CARGUE MANUAL, RETIRO Y DISPOSICIÓN FINAL DE SOBRANTES HASTA 12 KM</w:t>
            </w:r>
          </w:p>
        </w:tc>
        <w:tc>
          <w:tcPr>
            <w:tcW w:w="1725" w:type="dxa"/>
            <w:tcBorders>
              <w:top w:val="nil"/>
              <w:left w:val="nil"/>
              <w:bottom w:val="single" w:sz="4" w:space="0" w:color="auto"/>
              <w:right w:val="single" w:sz="4" w:space="0" w:color="auto"/>
            </w:tcBorders>
            <w:shd w:val="clear" w:color="000000" w:fill="FFFFFF"/>
            <w:vAlign w:val="center"/>
            <w:hideMark/>
          </w:tcPr>
          <w:p w14:paraId="35536FF5"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M3/KM</w:t>
            </w:r>
          </w:p>
        </w:tc>
        <w:tc>
          <w:tcPr>
            <w:tcW w:w="146" w:type="dxa"/>
            <w:vAlign w:val="center"/>
            <w:hideMark/>
          </w:tcPr>
          <w:p w14:paraId="5CFAE0D8"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5D6CC229" w14:textId="77777777" w:rsidTr="00FA3642">
        <w:trPr>
          <w:trHeight w:val="600"/>
        </w:trPr>
        <w:tc>
          <w:tcPr>
            <w:tcW w:w="1496" w:type="dxa"/>
            <w:tcBorders>
              <w:top w:val="nil"/>
              <w:left w:val="single" w:sz="4" w:space="0" w:color="auto"/>
              <w:bottom w:val="single" w:sz="4" w:space="0" w:color="auto"/>
              <w:right w:val="single" w:sz="4" w:space="0" w:color="auto"/>
            </w:tcBorders>
            <w:shd w:val="clear" w:color="000000" w:fill="FFFFFF"/>
            <w:vAlign w:val="center"/>
            <w:hideMark/>
          </w:tcPr>
          <w:p w14:paraId="0C2F5DD8"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lastRenderedPageBreak/>
              <w:t>1,7</w:t>
            </w:r>
          </w:p>
        </w:tc>
        <w:tc>
          <w:tcPr>
            <w:tcW w:w="6863" w:type="dxa"/>
            <w:tcBorders>
              <w:top w:val="nil"/>
              <w:left w:val="nil"/>
              <w:bottom w:val="single" w:sz="4" w:space="0" w:color="auto"/>
              <w:right w:val="single" w:sz="4" w:space="0" w:color="auto"/>
            </w:tcBorders>
            <w:vAlign w:val="center"/>
            <w:hideMark/>
          </w:tcPr>
          <w:p w14:paraId="102FE6B6"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DESMONTE, RETIRO Y ALMACENAMIENTO TEMPORAL DE  ACABADO EXISTENTE EN PISO ( PIEDRA B APORX 30CM y/o ADOQUIN)</w:t>
            </w:r>
          </w:p>
        </w:tc>
        <w:tc>
          <w:tcPr>
            <w:tcW w:w="1725" w:type="dxa"/>
            <w:tcBorders>
              <w:top w:val="nil"/>
              <w:left w:val="nil"/>
              <w:bottom w:val="single" w:sz="4" w:space="0" w:color="auto"/>
              <w:right w:val="single" w:sz="4" w:space="0" w:color="auto"/>
            </w:tcBorders>
            <w:shd w:val="clear" w:color="000000" w:fill="FFFFFF"/>
            <w:vAlign w:val="center"/>
            <w:hideMark/>
          </w:tcPr>
          <w:p w14:paraId="18B29349"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ML</w:t>
            </w:r>
          </w:p>
        </w:tc>
        <w:tc>
          <w:tcPr>
            <w:tcW w:w="146" w:type="dxa"/>
            <w:vAlign w:val="center"/>
            <w:hideMark/>
          </w:tcPr>
          <w:p w14:paraId="15C90FB8"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59FA94E1" w14:textId="77777777" w:rsidTr="00FA3642">
        <w:trPr>
          <w:trHeight w:val="600"/>
        </w:trPr>
        <w:tc>
          <w:tcPr>
            <w:tcW w:w="1496" w:type="dxa"/>
            <w:tcBorders>
              <w:top w:val="nil"/>
              <w:left w:val="nil"/>
              <w:bottom w:val="nil"/>
              <w:right w:val="nil"/>
            </w:tcBorders>
            <w:noWrap/>
            <w:vAlign w:val="bottom"/>
            <w:hideMark/>
          </w:tcPr>
          <w:p w14:paraId="30618134"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p>
        </w:tc>
        <w:tc>
          <w:tcPr>
            <w:tcW w:w="6863" w:type="dxa"/>
            <w:tcBorders>
              <w:top w:val="nil"/>
              <w:left w:val="nil"/>
              <w:bottom w:val="nil"/>
              <w:right w:val="nil"/>
            </w:tcBorders>
            <w:noWrap/>
            <w:vAlign w:val="bottom"/>
            <w:hideMark/>
          </w:tcPr>
          <w:p w14:paraId="27A6675B"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c>
          <w:tcPr>
            <w:tcW w:w="1725" w:type="dxa"/>
            <w:tcBorders>
              <w:top w:val="nil"/>
              <w:left w:val="nil"/>
              <w:bottom w:val="nil"/>
              <w:right w:val="nil"/>
            </w:tcBorders>
            <w:noWrap/>
            <w:vAlign w:val="bottom"/>
            <w:hideMark/>
          </w:tcPr>
          <w:p w14:paraId="35D7E221"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c>
          <w:tcPr>
            <w:tcW w:w="146" w:type="dxa"/>
            <w:vAlign w:val="center"/>
            <w:hideMark/>
          </w:tcPr>
          <w:p w14:paraId="360ADE30"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770EDDD8" w14:textId="77777777" w:rsidTr="00FA3642">
        <w:trPr>
          <w:trHeight w:val="600"/>
        </w:trPr>
        <w:tc>
          <w:tcPr>
            <w:tcW w:w="1496" w:type="dxa"/>
            <w:tcBorders>
              <w:top w:val="nil"/>
              <w:left w:val="nil"/>
              <w:bottom w:val="single" w:sz="8" w:space="0" w:color="auto"/>
              <w:right w:val="nil"/>
            </w:tcBorders>
            <w:shd w:val="clear" w:color="000000" w:fill="808080"/>
            <w:noWrap/>
            <w:vAlign w:val="center"/>
            <w:hideMark/>
          </w:tcPr>
          <w:p w14:paraId="7D2E537A" w14:textId="77777777" w:rsidR="00FA3642" w:rsidRPr="00FA3642" w:rsidRDefault="00FA3642" w:rsidP="00FA3642">
            <w:pPr>
              <w:spacing w:after="0" w:line="240" w:lineRule="auto"/>
              <w:jc w:val="center"/>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2.</w:t>
            </w:r>
          </w:p>
        </w:tc>
        <w:tc>
          <w:tcPr>
            <w:tcW w:w="6863" w:type="dxa"/>
            <w:tcBorders>
              <w:top w:val="single" w:sz="4" w:space="0" w:color="auto"/>
              <w:left w:val="nil"/>
              <w:bottom w:val="single" w:sz="4" w:space="0" w:color="auto"/>
              <w:right w:val="single" w:sz="4" w:space="0" w:color="auto"/>
            </w:tcBorders>
            <w:shd w:val="clear" w:color="000000" w:fill="808080"/>
            <w:vAlign w:val="center"/>
            <w:hideMark/>
          </w:tcPr>
          <w:p w14:paraId="7545640E"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REFORZAMIENTO ESTRUCTURAL</w:t>
            </w:r>
          </w:p>
        </w:tc>
        <w:tc>
          <w:tcPr>
            <w:tcW w:w="1725" w:type="dxa"/>
            <w:tcBorders>
              <w:top w:val="single" w:sz="4" w:space="0" w:color="auto"/>
              <w:left w:val="nil"/>
              <w:bottom w:val="single" w:sz="4" w:space="0" w:color="auto"/>
              <w:right w:val="single" w:sz="4" w:space="0" w:color="auto"/>
            </w:tcBorders>
            <w:shd w:val="clear" w:color="000000" w:fill="808080"/>
            <w:noWrap/>
            <w:vAlign w:val="bottom"/>
            <w:hideMark/>
          </w:tcPr>
          <w:p w14:paraId="021C6D4B"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146" w:type="dxa"/>
            <w:vAlign w:val="center"/>
            <w:hideMark/>
          </w:tcPr>
          <w:p w14:paraId="179981A2"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75C245A0" w14:textId="77777777" w:rsidTr="00FA3642">
        <w:trPr>
          <w:trHeight w:val="600"/>
        </w:trPr>
        <w:tc>
          <w:tcPr>
            <w:tcW w:w="1496"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1061AEF1" w14:textId="77777777" w:rsidR="00FA3642" w:rsidRPr="00FA3642" w:rsidRDefault="00FA3642" w:rsidP="00FA3642">
            <w:pPr>
              <w:spacing w:after="0" w:line="240" w:lineRule="auto"/>
              <w:jc w:val="center"/>
              <w:rPr>
                <w:rFonts w:ascii="Aptos Narrow" w:eastAsia="Times New Roman" w:hAnsi="Aptos Narrow" w:cs="Arial"/>
                <w:b/>
                <w:bCs/>
                <w:color w:val="000000"/>
                <w:sz w:val="20"/>
                <w:szCs w:val="20"/>
                <w:lang w:eastAsia="es-CO"/>
              </w:rPr>
            </w:pPr>
            <w:r w:rsidRPr="00FA3642">
              <w:rPr>
                <w:rFonts w:ascii="Aptos Narrow" w:eastAsia="Times New Roman" w:hAnsi="Aptos Narrow" w:cs="Arial"/>
                <w:b/>
                <w:bCs/>
                <w:color w:val="000000"/>
                <w:sz w:val="20"/>
                <w:szCs w:val="20"/>
                <w:lang w:eastAsia="es-CO"/>
              </w:rPr>
              <w:t>2.1</w:t>
            </w:r>
          </w:p>
        </w:tc>
        <w:tc>
          <w:tcPr>
            <w:tcW w:w="8588" w:type="dxa"/>
            <w:gridSpan w:val="2"/>
            <w:tcBorders>
              <w:top w:val="single" w:sz="4" w:space="0" w:color="auto"/>
              <w:left w:val="nil"/>
              <w:bottom w:val="single" w:sz="4" w:space="0" w:color="auto"/>
              <w:right w:val="single" w:sz="4" w:space="0" w:color="auto"/>
            </w:tcBorders>
            <w:shd w:val="clear" w:color="000000" w:fill="808080"/>
            <w:vAlign w:val="center"/>
            <w:hideMark/>
          </w:tcPr>
          <w:p w14:paraId="0E81169D" w14:textId="77777777" w:rsidR="00FA3642" w:rsidRPr="00FA3642" w:rsidRDefault="00FA3642" w:rsidP="00FA3642">
            <w:pPr>
              <w:spacing w:after="0" w:line="240" w:lineRule="auto"/>
              <w:jc w:val="center"/>
              <w:rPr>
                <w:rFonts w:ascii="Aptos Narrow" w:eastAsia="Times New Roman" w:hAnsi="Aptos Narrow" w:cs="Arial"/>
                <w:b/>
                <w:bCs/>
                <w:color w:val="000000"/>
                <w:sz w:val="20"/>
                <w:szCs w:val="20"/>
                <w:lang w:eastAsia="es-CO"/>
              </w:rPr>
            </w:pPr>
            <w:r w:rsidRPr="00FA3642">
              <w:rPr>
                <w:rFonts w:ascii="Aptos Narrow" w:eastAsia="Times New Roman" w:hAnsi="Aptos Narrow" w:cs="Arial"/>
                <w:b/>
                <w:bCs/>
                <w:color w:val="000000"/>
                <w:sz w:val="20"/>
                <w:szCs w:val="20"/>
                <w:lang w:eastAsia="es-CO"/>
              </w:rPr>
              <w:t>EXCAVACIONES Y RELLENOS</w:t>
            </w:r>
          </w:p>
        </w:tc>
        <w:tc>
          <w:tcPr>
            <w:tcW w:w="146" w:type="dxa"/>
            <w:vAlign w:val="center"/>
            <w:hideMark/>
          </w:tcPr>
          <w:p w14:paraId="094D4E52"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7AED6A0F" w14:textId="77777777" w:rsidTr="00FA3642">
        <w:trPr>
          <w:trHeight w:val="600"/>
        </w:trPr>
        <w:tc>
          <w:tcPr>
            <w:tcW w:w="1496" w:type="dxa"/>
            <w:tcBorders>
              <w:top w:val="nil"/>
              <w:left w:val="single" w:sz="4" w:space="0" w:color="auto"/>
              <w:bottom w:val="single" w:sz="4" w:space="0" w:color="auto"/>
              <w:right w:val="single" w:sz="4" w:space="0" w:color="auto"/>
            </w:tcBorders>
            <w:shd w:val="clear" w:color="000000" w:fill="FFFFFF"/>
            <w:vAlign w:val="center"/>
            <w:hideMark/>
          </w:tcPr>
          <w:p w14:paraId="38F600EA"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2.1.1</w:t>
            </w:r>
          </w:p>
        </w:tc>
        <w:tc>
          <w:tcPr>
            <w:tcW w:w="6863" w:type="dxa"/>
            <w:tcBorders>
              <w:top w:val="nil"/>
              <w:left w:val="nil"/>
              <w:bottom w:val="single" w:sz="4" w:space="0" w:color="auto"/>
              <w:right w:val="single" w:sz="4" w:space="0" w:color="auto"/>
            </w:tcBorders>
            <w:vAlign w:val="bottom"/>
            <w:hideMark/>
          </w:tcPr>
          <w:p w14:paraId="508DD92A" w14:textId="77777777" w:rsidR="00FA3642" w:rsidRPr="00FA3642" w:rsidRDefault="00FA3642" w:rsidP="00FA3642">
            <w:pPr>
              <w:spacing w:after="0" w:line="240" w:lineRule="auto"/>
              <w:jc w:val="both"/>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EXCAVACIÓN MANUAL (INCLUYE RETIRO Y DISPOSICIÓN FINAL)</w:t>
            </w:r>
          </w:p>
        </w:tc>
        <w:tc>
          <w:tcPr>
            <w:tcW w:w="1725" w:type="dxa"/>
            <w:tcBorders>
              <w:top w:val="nil"/>
              <w:left w:val="nil"/>
              <w:bottom w:val="single" w:sz="4" w:space="0" w:color="auto"/>
              <w:right w:val="single" w:sz="4" w:space="0" w:color="auto"/>
            </w:tcBorders>
            <w:noWrap/>
            <w:vAlign w:val="center"/>
            <w:hideMark/>
          </w:tcPr>
          <w:p w14:paraId="6CD0F706"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M3</w:t>
            </w:r>
          </w:p>
        </w:tc>
        <w:tc>
          <w:tcPr>
            <w:tcW w:w="146" w:type="dxa"/>
            <w:vAlign w:val="center"/>
            <w:hideMark/>
          </w:tcPr>
          <w:p w14:paraId="27A1880F"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165F35B4" w14:textId="77777777" w:rsidTr="00FA3642">
        <w:trPr>
          <w:trHeight w:val="600"/>
        </w:trPr>
        <w:tc>
          <w:tcPr>
            <w:tcW w:w="1496" w:type="dxa"/>
            <w:tcBorders>
              <w:top w:val="nil"/>
              <w:left w:val="single" w:sz="4" w:space="0" w:color="auto"/>
              <w:bottom w:val="single" w:sz="4" w:space="0" w:color="auto"/>
              <w:right w:val="single" w:sz="4" w:space="0" w:color="auto"/>
            </w:tcBorders>
            <w:shd w:val="clear" w:color="000000" w:fill="FFFFFF"/>
            <w:vAlign w:val="center"/>
            <w:hideMark/>
          </w:tcPr>
          <w:p w14:paraId="010AADA6"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2.1.2</w:t>
            </w:r>
          </w:p>
        </w:tc>
        <w:tc>
          <w:tcPr>
            <w:tcW w:w="6863" w:type="dxa"/>
            <w:tcBorders>
              <w:top w:val="nil"/>
              <w:left w:val="nil"/>
              <w:bottom w:val="single" w:sz="4" w:space="0" w:color="auto"/>
              <w:right w:val="single" w:sz="4" w:space="0" w:color="auto"/>
            </w:tcBorders>
            <w:noWrap/>
            <w:vAlign w:val="center"/>
            <w:hideMark/>
          </w:tcPr>
          <w:p w14:paraId="11B477DF"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 xml:space="preserve">RELLENO MATERIAL SELECCIONADO COMPACTADO 95% </w:t>
            </w:r>
          </w:p>
        </w:tc>
        <w:tc>
          <w:tcPr>
            <w:tcW w:w="1725" w:type="dxa"/>
            <w:tcBorders>
              <w:top w:val="nil"/>
              <w:left w:val="nil"/>
              <w:bottom w:val="single" w:sz="4" w:space="0" w:color="auto"/>
              <w:right w:val="single" w:sz="4" w:space="0" w:color="auto"/>
            </w:tcBorders>
            <w:noWrap/>
            <w:vAlign w:val="bottom"/>
            <w:hideMark/>
          </w:tcPr>
          <w:p w14:paraId="53677330"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M3</w:t>
            </w:r>
          </w:p>
        </w:tc>
        <w:tc>
          <w:tcPr>
            <w:tcW w:w="146" w:type="dxa"/>
            <w:vAlign w:val="center"/>
            <w:hideMark/>
          </w:tcPr>
          <w:p w14:paraId="42BAE13A"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5CAD2172" w14:textId="77777777" w:rsidTr="00FA3642">
        <w:trPr>
          <w:trHeight w:val="600"/>
        </w:trPr>
        <w:tc>
          <w:tcPr>
            <w:tcW w:w="1496" w:type="dxa"/>
            <w:tcBorders>
              <w:top w:val="nil"/>
              <w:left w:val="nil"/>
              <w:bottom w:val="nil"/>
              <w:right w:val="nil"/>
            </w:tcBorders>
            <w:noWrap/>
            <w:vAlign w:val="bottom"/>
            <w:hideMark/>
          </w:tcPr>
          <w:p w14:paraId="5D9C06BE"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p>
        </w:tc>
        <w:tc>
          <w:tcPr>
            <w:tcW w:w="6863" w:type="dxa"/>
            <w:tcBorders>
              <w:top w:val="nil"/>
              <w:left w:val="nil"/>
              <w:bottom w:val="nil"/>
              <w:right w:val="nil"/>
            </w:tcBorders>
            <w:noWrap/>
            <w:vAlign w:val="bottom"/>
            <w:hideMark/>
          </w:tcPr>
          <w:p w14:paraId="45BB8462"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c>
          <w:tcPr>
            <w:tcW w:w="1725" w:type="dxa"/>
            <w:tcBorders>
              <w:top w:val="nil"/>
              <w:left w:val="nil"/>
              <w:bottom w:val="nil"/>
              <w:right w:val="nil"/>
            </w:tcBorders>
            <w:noWrap/>
            <w:vAlign w:val="bottom"/>
            <w:hideMark/>
          </w:tcPr>
          <w:p w14:paraId="45D289E1"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c>
          <w:tcPr>
            <w:tcW w:w="146" w:type="dxa"/>
            <w:vAlign w:val="center"/>
            <w:hideMark/>
          </w:tcPr>
          <w:p w14:paraId="39005441"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0A7991CB" w14:textId="77777777" w:rsidTr="00FA3642">
        <w:trPr>
          <w:trHeight w:val="600"/>
        </w:trPr>
        <w:tc>
          <w:tcPr>
            <w:tcW w:w="1496" w:type="dxa"/>
            <w:tcBorders>
              <w:top w:val="nil"/>
              <w:left w:val="nil"/>
              <w:bottom w:val="single" w:sz="8" w:space="0" w:color="auto"/>
              <w:right w:val="nil"/>
            </w:tcBorders>
            <w:shd w:val="clear" w:color="000000" w:fill="808080"/>
            <w:noWrap/>
            <w:vAlign w:val="center"/>
            <w:hideMark/>
          </w:tcPr>
          <w:p w14:paraId="78E8F877" w14:textId="77777777" w:rsidR="00FA3642" w:rsidRPr="00FA3642" w:rsidRDefault="00FA3642" w:rsidP="00FA3642">
            <w:pPr>
              <w:spacing w:after="0" w:line="240" w:lineRule="auto"/>
              <w:jc w:val="center"/>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3</w:t>
            </w:r>
          </w:p>
        </w:tc>
        <w:tc>
          <w:tcPr>
            <w:tcW w:w="8588" w:type="dxa"/>
            <w:gridSpan w:val="2"/>
            <w:tcBorders>
              <w:top w:val="nil"/>
              <w:left w:val="single" w:sz="4" w:space="0" w:color="auto"/>
              <w:bottom w:val="single" w:sz="4" w:space="0" w:color="auto"/>
              <w:right w:val="single" w:sz="4" w:space="0" w:color="000000"/>
            </w:tcBorders>
            <w:shd w:val="clear" w:color="000000" w:fill="808080"/>
            <w:vAlign w:val="center"/>
            <w:hideMark/>
          </w:tcPr>
          <w:p w14:paraId="1C90D635" w14:textId="77777777" w:rsidR="00FA3642" w:rsidRPr="00FA3642" w:rsidRDefault="00FA3642" w:rsidP="00FA3642">
            <w:pPr>
              <w:spacing w:after="0" w:line="240" w:lineRule="auto"/>
              <w:jc w:val="center"/>
              <w:rPr>
                <w:rFonts w:ascii="Aptos Narrow" w:eastAsia="Times New Roman" w:hAnsi="Aptos Narrow" w:cs="Arial"/>
                <w:b/>
                <w:bCs/>
                <w:color w:val="000000"/>
                <w:sz w:val="20"/>
                <w:szCs w:val="20"/>
                <w:lang w:eastAsia="es-CO"/>
              </w:rPr>
            </w:pPr>
            <w:r w:rsidRPr="00FA3642">
              <w:rPr>
                <w:rFonts w:ascii="Aptos Narrow" w:eastAsia="Times New Roman" w:hAnsi="Aptos Narrow" w:cs="Arial"/>
                <w:b/>
                <w:bCs/>
                <w:color w:val="000000"/>
                <w:sz w:val="20"/>
                <w:szCs w:val="20"/>
                <w:lang w:eastAsia="es-CO"/>
              </w:rPr>
              <w:t>CIMENTACIONES</w:t>
            </w:r>
          </w:p>
        </w:tc>
        <w:tc>
          <w:tcPr>
            <w:tcW w:w="146" w:type="dxa"/>
            <w:vAlign w:val="center"/>
            <w:hideMark/>
          </w:tcPr>
          <w:p w14:paraId="7B767529"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5C3F1649" w14:textId="77777777" w:rsidTr="00FA3642">
        <w:trPr>
          <w:trHeight w:val="600"/>
        </w:trPr>
        <w:tc>
          <w:tcPr>
            <w:tcW w:w="149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DAE1CC"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3,1</w:t>
            </w:r>
          </w:p>
        </w:tc>
        <w:tc>
          <w:tcPr>
            <w:tcW w:w="6863" w:type="dxa"/>
            <w:tcBorders>
              <w:top w:val="nil"/>
              <w:left w:val="nil"/>
              <w:bottom w:val="single" w:sz="4" w:space="0" w:color="auto"/>
              <w:right w:val="single" w:sz="4" w:space="0" w:color="auto"/>
            </w:tcBorders>
            <w:shd w:val="clear" w:color="000000" w:fill="FFFFFF"/>
            <w:vAlign w:val="center"/>
            <w:hideMark/>
          </w:tcPr>
          <w:p w14:paraId="0C155323" w14:textId="77777777" w:rsidR="00FA3642" w:rsidRPr="005B3C32" w:rsidRDefault="00FA3642" w:rsidP="00FA3642">
            <w:pPr>
              <w:spacing w:after="0" w:line="240" w:lineRule="auto"/>
              <w:rPr>
                <w:rFonts w:ascii="Aptos Narrow" w:eastAsia="Times New Roman" w:hAnsi="Aptos Narrow" w:cs="Arial"/>
                <w:color w:val="000000"/>
                <w:sz w:val="20"/>
                <w:szCs w:val="20"/>
                <w:lang w:val="pt-PT" w:eastAsia="es-CO"/>
              </w:rPr>
            </w:pPr>
            <w:r w:rsidRPr="005B3C32">
              <w:rPr>
                <w:rFonts w:ascii="Aptos Narrow" w:eastAsia="Times New Roman" w:hAnsi="Aptos Narrow" w:cs="Arial"/>
                <w:color w:val="000000"/>
                <w:sz w:val="20"/>
                <w:szCs w:val="20"/>
                <w:lang w:val="pt-PT" w:eastAsia="es-CO"/>
              </w:rPr>
              <w:t>CONCRETO VIGAS DE CIMENTACIÓN VCIM-R S(.30X.60) f'c=3000 Psi</w:t>
            </w:r>
          </w:p>
        </w:tc>
        <w:tc>
          <w:tcPr>
            <w:tcW w:w="1725" w:type="dxa"/>
            <w:tcBorders>
              <w:top w:val="nil"/>
              <w:left w:val="nil"/>
              <w:bottom w:val="single" w:sz="4" w:space="0" w:color="auto"/>
              <w:right w:val="single" w:sz="4" w:space="0" w:color="auto"/>
            </w:tcBorders>
            <w:shd w:val="clear" w:color="000000" w:fill="FFFFFF"/>
            <w:vAlign w:val="center"/>
            <w:hideMark/>
          </w:tcPr>
          <w:p w14:paraId="29231B4A"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 xml:space="preserve">ML </w:t>
            </w:r>
          </w:p>
        </w:tc>
        <w:tc>
          <w:tcPr>
            <w:tcW w:w="146" w:type="dxa"/>
            <w:vAlign w:val="center"/>
            <w:hideMark/>
          </w:tcPr>
          <w:p w14:paraId="42DABADA"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2414B12A" w14:textId="77777777" w:rsidTr="00FA3642">
        <w:trPr>
          <w:trHeight w:val="600"/>
        </w:trPr>
        <w:tc>
          <w:tcPr>
            <w:tcW w:w="1496" w:type="dxa"/>
            <w:tcBorders>
              <w:top w:val="nil"/>
              <w:left w:val="single" w:sz="4" w:space="0" w:color="auto"/>
              <w:bottom w:val="single" w:sz="4" w:space="0" w:color="auto"/>
              <w:right w:val="single" w:sz="4" w:space="0" w:color="auto"/>
            </w:tcBorders>
            <w:shd w:val="clear" w:color="000000" w:fill="FFFFFF"/>
            <w:vAlign w:val="center"/>
            <w:hideMark/>
          </w:tcPr>
          <w:p w14:paraId="7B46C73B"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3,2</w:t>
            </w:r>
          </w:p>
        </w:tc>
        <w:tc>
          <w:tcPr>
            <w:tcW w:w="6863" w:type="dxa"/>
            <w:tcBorders>
              <w:top w:val="nil"/>
              <w:left w:val="nil"/>
              <w:bottom w:val="single" w:sz="4" w:space="0" w:color="auto"/>
              <w:right w:val="single" w:sz="4" w:space="0" w:color="auto"/>
            </w:tcBorders>
            <w:shd w:val="clear" w:color="000000" w:fill="FFFFFF"/>
            <w:vAlign w:val="center"/>
            <w:hideMark/>
          </w:tcPr>
          <w:p w14:paraId="65562508" w14:textId="77777777" w:rsidR="00FA3642" w:rsidRPr="005B3C32" w:rsidRDefault="00FA3642" w:rsidP="00FA3642">
            <w:pPr>
              <w:spacing w:after="0" w:line="240" w:lineRule="auto"/>
              <w:rPr>
                <w:rFonts w:ascii="Aptos Narrow" w:eastAsia="Times New Roman" w:hAnsi="Aptos Narrow" w:cs="Arial"/>
                <w:color w:val="000000"/>
                <w:sz w:val="20"/>
                <w:szCs w:val="20"/>
                <w:lang w:val="pt-PT" w:eastAsia="es-CO"/>
              </w:rPr>
            </w:pPr>
            <w:r w:rsidRPr="005B3C32">
              <w:rPr>
                <w:rFonts w:ascii="Aptos Narrow" w:eastAsia="Times New Roman" w:hAnsi="Aptos Narrow" w:cs="Arial"/>
                <w:color w:val="000000"/>
                <w:sz w:val="20"/>
                <w:szCs w:val="20"/>
                <w:lang w:val="pt-PT" w:eastAsia="es-CO"/>
              </w:rPr>
              <w:t>CONCRETO VIGAS DE CIMENTACIÓN VCIM-R1 S(.30X,25) f'c=3000 Psi</w:t>
            </w:r>
          </w:p>
        </w:tc>
        <w:tc>
          <w:tcPr>
            <w:tcW w:w="1725" w:type="dxa"/>
            <w:tcBorders>
              <w:top w:val="nil"/>
              <w:left w:val="nil"/>
              <w:bottom w:val="single" w:sz="4" w:space="0" w:color="auto"/>
              <w:right w:val="single" w:sz="4" w:space="0" w:color="auto"/>
            </w:tcBorders>
            <w:shd w:val="clear" w:color="000000" w:fill="FFFFFF"/>
            <w:vAlign w:val="center"/>
            <w:hideMark/>
          </w:tcPr>
          <w:p w14:paraId="34D794D3"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 xml:space="preserve">ML </w:t>
            </w:r>
          </w:p>
        </w:tc>
        <w:tc>
          <w:tcPr>
            <w:tcW w:w="146" w:type="dxa"/>
            <w:vAlign w:val="center"/>
            <w:hideMark/>
          </w:tcPr>
          <w:p w14:paraId="4D75323A"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74CD3B21" w14:textId="77777777" w:rsidTr="00FA3642">
        <w:trPr>
          <w:trHeight w:val="600"/>
        </w:trPr>
        <w:tc>
          <w:tcPr>
            <w:tcW w:w="1496" w:type="dxa"/>
            <w:tcBorders>
              <w:top w:val="nil"/>
              <w:left w:val="nil"/>
              <w:bottom w:val="nil"/>
              <w:right w:val="nil"/>
            </w:tcBorders>
            <w:noWrap/>
            <w:vAlign w:val="center"/>
            <w:hideMark/>
          </w:tcPr>
          <w:p w14:paraId="48DD66C8"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p>
        </w:tc>
        <w:tc>
          <w:tcPr>
            <w:tcW w:w="6863" w:type="dxa"/>
            <w:tcBorders>
              <w:top w:val="nil"/>
              <w:left w:val="nil"/>
              <w:bottom w:val="nil"/>
              <w:right w:val="nil"/>
            </w:tcBorders>
            <w:vAlign w:val="center"/>
            <w:hideMark/>
          </w:tcPr>
          <w:p w14:paraId="70BCEE48" w14:textId="77777777" w:rsidR="00FA3642" w:rsidRPr="00FA3642" w:rsidRDefault="00FA3642" w:rsidP="00FA3642">
            <w:pPr>
              <w:spacing w:after="0" w:line="240" w:lineRule="auto"/>
              <w:jc w:val="center"/>
              <w:rPr>
                <w:rFonts w:ascii="Times New Roman" w:eastAsia="Times New Roman" w:hAnsi="Times New Roman" w:cs="Times New Roman"/>
                <w:sz w:val="20"/>
                <w:szCs w:val="20"/>
                <w:lang w:eastAsia="es-CO"/>
              </w:rPr>
            </w:pPr>
          </w:p>
        </w:tc>
        <w:tc>
          <w:tcPr>
            <w:tcW w:w="1725" w:type="dxa"/>
            <w:tcBorders>
              <w:top w:val="nil"/>
              <w:left w:val="nil"/>
              <w:bottom w:val="nil"/>
              <w:right w:val="nil"/>
            </w:tcBorders>
            <w:noWrap/>
            <w:vAlign w:val="center"/>
            <w:hideMark/>
          </w:tcPr>
          <w:p w14:paraId="1B0E2204"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c>
          <w:tcPr>
            <w:tcW w:w="146" w:type="dxa"/>
            <w:vAlign w:val="center"/>
            <w:hideMark/>
          </w:tcPr>
          <w:p w14:paraId="083BAFA0"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6B8D10C3" w14:textId="77777777" w:rsidTr="00FA3642">
        <w:trPr>
          <w:trHeight w:val="600"/>
        </w:trPr>
        <w:tc>
          <w:tcPr>
            <w:tcW w:w="1496" w:type="dxa"/>
            <w:tcBorders>
              <w:top w:val="single" w:sz="8" w:space="0" w:color="auto"/>
              <w:left w:val="nil"/>
              <w:bottom w:val="nil"/>
              <w:right w:val="nil"/>
            </w:tcBorders>
            <w:shd w:val="clear" w:color="000000" w:fill="808080"/>
            <w:noWrap/>
            <w:vAlign w:val="center"/>
            <w:hideMark/>
          </w:tcPr>
          <w:p w14:paraId="00624F10" w14:textId="77777777" w:rsidR="00FA3642" w:rsidRPr="00FA3642" w:rsidRDefault="00FA3642" w:rsidP="00FA3642">
            <w:pPr>
              <w:spacing w:after="0" w:line="240" w:lineRule="auto"/>
              <w:jc w:val="center"/>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4</w:t>
            </w:r>
          </w:p>
        </w:tc>
        <w:tc>
          <w:tcPr>
            <w:tcW w:w="8588" w:type="dxa"/>
            <w:gridSpan w:val="2"/>
            <w:tcBorders>
              <w:top w:val="single" w:sz="4" w:space="0" w:color="auto"/>
              <w:left w:val="single" w:sz="4" w:space="0" w:color="auto"/>
              <w:bottom w:val="nil"/>
              <w:right w:val="single" w:sz="4" w:space="0" w:color="auto"/>
            </w:tcBorders>
            <w:shd w:val="clear" w:color="000000" w:fill="808080"/>
            <w:vAlign w:val="center"/>
            <w:hideMark/>
          </w:tcPr>
          <w:p w14:paraId="567FC5D8" w14:textId="77777777" w:rsidR="00FA3642" w:rsidRPr="00FA3642" w:rsidRDefault="00FA3642" w:rsidP="00FA3642">
            <w:pPr>
              <w:spacing w:after="0" w:line="240" w:lineRule="auto"/>
              <w:jc w:val="center"/>
              <w:rPr>
                <w:rFonts w:ascii="Aptos Narrow" w:eastAsia="Times New Roman" w:hAnsi="Aptos Narrow" w:cs="Arial"/>
                <w:b/>
                <w:bCs/>
                <w:color w:val="000000"/>
                <w:sz w:val="20"/>
                <w:szCs w:val="20"/>
                <w:lang w:eastAsia="es-CO"/>
              </w:rPr>
            </w:pPr>
            <w:r w:rsidRPr="00FA3642">
              <w:rPr>
                <w:rFonts w:ascii="Aptos Narrow" w:eastAsia="Times New Roman" w:hAnsi="Aptos Narrow" w:cs="Arial"/>
                <w:b/>
                <w:bCs/>
                <w:color w:val="000000"/>
                <w:sz w:val="20"/>
                <w:szCs w:val="20"/>
                <w:lang w:eastAsia="es-CO"/>
              </w:rPr>
              <w:t xml:space="preserve">ACERO DE REFUERZO </w:t>
            </w:r>
          </w:p>
        </w:tc>
        <w:tc>
          <w:tcPr>
            <w:tcW w:w="146" w:type="dxa"/>
            <w:vAlign w:val="center"/>
            <w:hideMark/>
          </w:tcPr>
          <w:p w14:paraId="7ED5CFAD"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00D203B4" w14:textId="77777777" w:rsidTr="00FA3642">
        <w:trPr>
          <w:trHeight w:val="600"/>
        </w:trPr>
        <w:tc>
          <w:tcPr>
            <w:tcW w:w="149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C8FEDB"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4.2</w:t>
            </w:r>
          </w:p>
        </w:tc>
        <w:tc>
          <w:tcPr>
            <w:tcW w:w="6863" w:type="dxa"/>
            <w:tcBorders>
              <w:top w:val="single" w:sz="4" w:space="0" w:color="auto"/>
              <w:left w:val="nil"/>
              <w:bottom w:val="single" w:sz="4" w:space="0" w:color="auto"/>
              <w:right w:val="single" w:sz="4" w:space="0" w:color="auto"/>
            </w:tcBorders>
            <w:vAlign w:val="center"/>
            <w:hideMark/>
          </w:tcPr>
          <w:p w14:paraId="42E5CE55"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ACERO DE REFUERZO 420 Mpa</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14:paraId="05296441"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KG</w:t>
            </w:r>
          </w:p>
        </w:tc>
        <w:tc>
          <w:tcPr>
            <w:tcW w:w="146" w:type="dxa"/>
            <w:vAlign w:val="center"/>
            <w:hideMark/>
          </w:tcPr>
          <w:p w14:paraId="1FF7CF22"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60317A57" w14:textId="77777777" w:rsidTr="00FA3642">
        <w:trPr>
          <w:trHeight w:val="960"/>
        </w:trPr>
        <w:tc>
          <w:tcPr>
            <w:tcW w:w="1496" w:type="dxa"/>
            <w:tcBorders>
              <w:top w:val="nil"/>
              <w:left w:val="single" w:sz="4" w:space="0" w:color="auto"/>
              <w:bottom w:val="single" w:sz="4" w:space="0" w:color="auto"/>
              <w:right w:val="single" w:sz="4" w:space="0" w:color="auto"/>
            </w:tcBorders>
            <w:shd w:val="clear" w:color="000000" w:fill="FFFFFF"/>
            <w:vAlign w:val="center"/>
            <w:hideMark/>
          </w:tcPr>
          <w:p w14:paraId="13E4B449"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4.3</w:t>
            </w:r>
          </w:p>
        </w:tc>
        <w:tc>
          <w:tcPr>
            <w:tcW w:w="6863" w:type="dxa"/>
            <w:tcBorders>
              <w:top w:val="single" w:sz="8" w:space="0" w:color="auto"/>
              <w:left w:val="single" w:sz="8" w:space="0" w:color="auto"/>
              <w:bottom w:val="single" w:sz="8" w:space="0" w:color="auto"/>
              <w:right w:val="single" w:sz="8" w:space="0" w:color="auto"/>
            </w:tcBorders>
            <w:vAlign w:val="center"/>
            <w:hideMark/>
          </w:tcPr>
          <w:p w14:paraId="47E50839"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SUMINISTRO E INSTALACIÓN DE PLATINA DE 1/4" X 2" (INCLUYE ANCLAJE Y ACABADO)</w:t>
            </w:r>
          </w:p>
        </w:tc>
        <w:tc>
          <w:tcPr>
            <w:tcW w:w="1725" w:type="dxa"/>
            <w:tcBorders>
              <w:top w:val="nil"/>
              <w:left w:val="single" w:sz="4" w:space="0" w:color="auto"/>
              <w:bottom w:val="single" w:sz="4" w:space="0" w:color="auto"/>
              <w:right w:val="single" w:sz="4" w:space="0" w:color="auto"/>
            </w:tcBorders>
            <w:shd w:val="clear" w:color="000000" w:fill="FFFFFF"/>
            <w:vAlign w:val="center"/>
            <w:hideMark/>
          </w:tcPr>
          <w:p w14:paraId="38793E6C"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 xml:space="preserve">ML </w:t>
            </w:r>
          </w:p>
        </w:tc>
        <w:tc>
          <w:tcPr>
            <w:tcW w:w="146" w:type="dxa"/>
            <w:vAlign w:val="center"/>
            <w:hideMark/>
          </w:tcPr>
          <w:p w14:paraId="1E5C90F3"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550234F6" w14:textId="77777777" w:rsidTr="00FA3642">
        <w:trPr>
          <w:trHeight w:val="600"/>
        </w:trPr>
        <w:tc>
          <w:tcPr>
            <w:tcW w:w="1496" w:type="dxa"/>
            <w:tcBorders>
              <w:top w:val="nil"/>
              <w:left w:val="single" w:sz="4" w:space="0" w:color="auto"/>
              <w:bottom w:val="single" w:sz="4" w:space="0" w:color="auto"/>
              <w:right w:val="single" w:sz="4" w:space="0" w:color="auto"/>
            </w:tcBorders>
            <w:shd w:val="clear" w:color="000000" w:fill="FFFFFF"/>
            <w:vAlign w:val="center"/>
            <w:hideMark/>
          </w:tcPr>
          <w:p w14:paraId="652F410E"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4.4</w:t>
            </w:r>
          </w:p>
        </w:tc>
        <w:tc>
          <w:tcPr>
            <w:tcW w:w="6863" w:type="dxa"/>
            <w:tcBorders>
              <w:top w:val="nil"/>
              <w:left w:val="single" w:sz="8" w:space="0" w:color="auto"/>
              <w:bottom w:val="single" w:sz="8" w:space="0" w:color="auto"/>
              <w:right w:val="single" w:sz="8" w:space="0" w:color="auto"/>
            </w:tcBorders>
            <w:vAlign w:val="center"/>
            <w:hideMark/>
          </w:tcPr>
          <w:p w14:paraId="60DFB40A"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SUMINISTRO E INSTALACIÓN DE UNIÓN DE PLATINA DE 1/4" X 20 CM X 10 CM A VIGA DE CIMENTACIÓN</w:t>
            </w:r>
          </w:p>
        </w:tc>
        <w:tc>
          <w:tcPr>
            <w:tcW w:w="1725" w:type="dxa"/>
            <w:tcBorders>
              <w:top w:val="nil"/>
              <w:left w:val="single" w:sz="4" w:space="0" w:color="auto"/>
              <w:bottom w:val="single" w:sz="4" w:space="0" w:color="auto"/>
              <w:right w:val="single" w:sz="4" w:space="0" w:color="auto"/>
            </w:tcBorders>
            <w:shd w:val="clear" w:color="000000" w:fill="FFFFFF"/>
            <w:vAlign w:val="center"/>
            <w:hideMark/>
          </w:tcPr>
          <w:p w14:paraId="010ACA70"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UND</w:t>
            </w:r>
          </w:p>
        </w:tc>
        <w:tc>
          <w:tcPr>
            <w:tcW w:w="146" w:type="dxa"/>
            <w:vAlign w:val="center"/>
            <w:hideMark/>
          </w:tcPr>
          <w:p w14:paraId="1604E642"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52793645" w14:textId="77777777" w:rsidTr="00FA3642">
        <w:trPr>
          <w:trHeight w:val="600"/>
        </w:trPr>
        <w:tc>
          <w:tcPr>
            <w:tcW w:w="1496" w:type="dxa"/>
            <w:tcBorders>
              <w:top w:val="nil"/>
              <w:left w:val="nil"/>
              <w:bottom w:val="single" w:sz="8" w:space="0" w:color="auto"/>
              <w:right w:val="nil"/>
            </w:tcBorders>
            <w:noWrap/>
            <w:vAlign w:val="center"/>
            <w:hideMark/>
          </w:tcPr>
          <w:p w14:paraId="50B6B58B" w14:textId="77777777" w:rsidR="00FA3642" w:rsidRPr="00FA3642" w:rsidRDefault="00FA3642" w:rsidP="00FA3642">
            <w:pPr>
              <w:spacing w:after="0" w:line="240" w:lineRule="auto"/>
              <w:jc w:val="center"/>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6863" w:type="dxa"/>
            <w:tcBorders>
              <w:top w:val="nil"/>
              <w:left w:val="nil"/>
              <w:bottom w:val="single" w:sz="8" w:space="0" w:color="auto"/>
              <w:right w:val="nil"/>
            </w:tcBorders>
            <w:noWrap/>
            <w:vAlign w:val="center"/>
            <w:hideMark/>
          </w:tcPr>
          <w:p w14:paraId="0C5F7482"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1725" w:type="dxa"/>
            <w:tcBorders>
              <w:top w:val="nil"/>
              <w:left w:val="nil"/>
              <w:bottom w:val="single" w:sz="8" w:space="0" w:color="auto"/>
              <w:right w:val="nil"/>
            </w:tcBorders>
            <w:noWrap/>
            <w:vAlign w:val="center"/>
            <w:hideMark/>
          </w:tcPr>
          <w:p w14:paraId="45055EFE" w14:textId="77777777" w:rsidR="00FA3642" w:rsidRPr="00FA3642" w:rsidRDefault="00FA3642" w:rsidP="00FA3642">
            <w:pPr>
              <w:spacing w:after="0" w:line="240" w:lineRule="auto"/>
              <w:jc w:val="center"/>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146" w:type="dxa"/>
            <w:vAlign w:val="center"/>
            <w:hideMark/>
          </w:tcPr>
          <w:p w14:paraId="7A19FFDA"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00A5C570" w14:textId="77777777" w:rsidTr="00FA3642">
        <w:trPr>
          <w:trHeight w:val="600"/>
        </w:trPr>
        <w:tc>
          <w:tcPr>
            <w:tcW w:w="1496" w:type="dxa"/>
            <w:tcBorders>
              <w:top w:val="nil"/>
              <w:left w:val="nil"/>
              <w:bottom w:val="nil"/>
              <w:right w:val="nil"/>
            </w:tcBorders>
            <w:shd w:val="clear" w:color="000000" w:fill="808080"/>
            <w:noWrap/>
            <w:vAlign w:val="center"/>
            <w:hideMark/>
          </w:tcPr>
          <w:p w14:paraId="0F23DA73" w14:textId="77777777" w:rsidR="00FA3642" w:rsidRPr="00FA3642" w:rsidRDefault="00FA3642" w:rsidP="00FA3642">
            <w:pPr>
              <w:spacing w:after="0" w:line="240" w:lineRule="auto"/>
              <w:jc w:val="center"/>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lastRenderedPageBreak/>
              <w:t>5</w:t>
            </w:r>
          </w:p>
        </w:tc>
        <w:tc>
          <w:tcPr>
            <w:tcW w:w="8588" w:type="dxa"/>
            <w:gridSpan w:val="2"/>
            <w:tcBorders>
              <w:top w:val="single" w:sz="4" w:space="0" w:color="auto"/>
              <w:left w:val="single" w:sz="4" w:space="0" w:color="auto"/>
              <w:bottom w:val="single" w:sz="4" w:space="0" w:color="auto"/>
              <w:right w:val="single" w:sz="4" w:space="0" w:color="auto"/>
            </w:tcBorders>
            <w:shd w:val="clear" w:color="000000" w:fill="808080"/>
            <w:vAlign w:val="center"/>
            <w:hideMark/>
          </w:tcPr>
          <w:p w14:paraId="6D801809" w14:textId="77777777" w:rsidR="00FA3642" w:rsidRPr="00FA3642" w:rsidRDefault="00FA3642" w:rsidP="00FA3642">
            <w:pPr>
              <w:spacing w:after="0" w:line="240" w:lineRule="auto"/>
              <w:jc w:val="center"/>
              <w:rPr>
                <w:rFonts w:ascii="Aptos Narrow" w:eastAsia="Times New Roman" w:hAnsi="Aptos Narrow" w:cs="Arial"/>
                <w:b/>
                <w:bCs/>
                <w:color w:val="000000"/>
                <w:sz w:val="20"/>
                <w:szCs w:val="20"/>
                <w:lang w:eastAsia="es-CO"/>
              </w:rPr>
            </w:pPr>
            <w:r w:rsidRPr="00FA3642">
              <w:rPr>
                <w:rFonts w:ascii="Aptos Narrow" w:eastAsia="Times New Roman" w:hAnsi="Aptos Narrow" w:cs="Arial"/>
                <w:b/>
                <w:bCs/>
                <w:color w:val="000000"/>
                <w:sz w:val="20"/>
                <w:szCs w:val="20"/>
                <w:lang w:eastAsia="es-CO"/>
              </w:rPr>
              <w:t>PROYECTO DE RESTAURACIÓN</w:t>
            </w:r>
          </w:p>
        </w:tc>
        <w:tc>
          <w:tcPr>
            <w:tcW w:w="146" w:type="dxa"/>
            <w:vAlign w:val="center"/>
            <w:hideMark/>
          </w:tcPr>
          <w:p w14:paraId="6626FC31"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65B64127" w14:textId="77777777" w:rsidTr="00FA3642">
        <w:trPr>
          <w:trHeight w:val="600"/>
        </w:trPr>
        <w:tc>
          <w:tcPr>
            <w:tcW w:w="149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9400CC"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5.1</w:t>
            </w:r>
          </w:p>
        </w:tc>
        <w:tc>
          <w:tcPr>
            <w:tcW w:w="6863" w:type="dxa"/>
            <w:tcBorders>
              <w:top w:val="nil"/>
              <w:left w:val="nil"/>
              <w:bottom w:val="single" w:sz="4" w:space="0" w:color="auto"/>
              <w:right w:val="single" w:sz="4" w:space="0" w:color="auto"/>
            </w:tcBorders>
            <w:vAlign w:val="center"/>
            <w:hideMark/>
          </w:tcPr>
          <w:p w14:paraId="32EF8B45"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LIMPIEZA MANUAL</w:t>
            </w:r>
          </w:p>
        </w:tc>
        <w:tc>
          <w:tcPr>
            <w:tcW w:w="1725" w:type="dxa"/>
            <w:tcBorders>
              <w:top w:val="nil"/>
              <w:left w:val="nil"/>
              <w:bottom w:val="single" w:sz="4" w:space="0" w:color="auto"/>
              <w:right w:val="single" w:sz="4" w:space="0" w:color="auto"/>
            </w:tcBorders>
            <w:shd w:val="clear" w:color="000000" w:fill="FFFFFF"/>
            <w:vAlign w:val="center"/>
            <w:hideMark/>
          </w:tcPr>
          <w:p w14:paraId="2ABEB082"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M2</w:t>
            </w:r>
          </w:p>
        </w:tc>
        <w:tc>
          <w:tcPr>
            <w:tcW w:w="146" w:type="dxa"/>
            <w:vAlign w:val="center"/>
            <w:hideMark/>
          </w:tcPr>
          <w:p w14:paraId="708627EA"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2EFB7231" w14:textId="77777777" w:rsidTr="00FA3642">
        <w:trPr>
          <w:trHeight w:val="600"/>
        </w:trPr>
        <w:tc>
          <w:tcPr>
            <w:tcW w:w="1496" w:type="dxa"/>
            <w:tcBorders>
              <w:top w:val="nil"/>
              <w:left w:val="single" w:sz="4" w:space="0" w:color="auto"/>
              <w:bottom w:val="single" w:sz="4" w:space="0" w:color="auto"/>
              <w:right w:val="single" w:sz="4" w:space="0" w:color="auto"/>
            </w:tcBorders>
            <w:shd w:val="clear" w:color="000000" w:fill="FFFFFF"/>
            <w:vAlign w:val="center"/>
            <w:hideMark/>
          </w:tcPr>
          <w:p w14:paraId="1BEE6CD5"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5.2</w:t>
            </w:r>
          </w:p>
        </w:tc>
        <w:tc>
          <w:tcPr>
            <w:tcW w:w="6863" w:type="dxa"/>
            <w:tcBorders>
              <w:top w:val="nil"/>
              <w:left w:val="nil"/>
              <w:bottom w:val="single" w:sz="4" w:space="0" w:color="auto"/>
              <w:right w:val="single" w:sz="4" w:space="0" w:color="auto"/>
            </w:tcBorders>
            <w:vAlign w:val="center"/>
            <w:hideMark/>
          </w:tcPr>
          <w:p w14:paraId="24D1DDEE"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RETIRO DE MATERIAL VEGETAL</w:t>
            </w:r>
          </w:p>
        </w:tc>
        <w:tc>
          <w:tcPr>
            <w:tcW w:w="1725" w:type="dxa"/>
            <w:tcBorders>
              <w:top w:val="nil"/>
              <w:left w:val="nil"/>
              <w:bottom w:val="single" w:sz="4" w:space="0" w:color="auto"/>
              <w:right w:val="single" w:sz="4" w:space="0" w:color="auto"/>
            </w:tcBorders>
            <w:shd w:val="clear" w:color="000000" w:fill="FFFFFF"/>
            <w:vAlign w:val="center"/>
            <w:hideMark/>
          </w:tcPr>
          <w:p w14:paraId="223BAFEE"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M2</w:t>
            </w:r>
          </w:p>
        </w:tc>
        <w:tc>
          <w:tcPr>
            <w:tcW w:w="146" w:type="dxa"/>
            <w:vAlign w:val="center"/>
            <w:hideMark/>
          </w:tcPr>
          <w:p w14:paraId="66D90757"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16F867C2" w14:textId="77777777" w:rsidTr="00FA3642">
        <w:trPr>
          <w:trHeight w:val="600"/>
        </w:trPr>
        <w:tc>
          <w:tcPr>
            <w:tcW w:w="1496" w:type="dxa"/>
            <w:tcBorders>
              <w:top w:val="nil"/>
              <w:left w:val="single" w:sz="4" w:space="0" w:color="auto"/>
              <w:bottom w:val="single" w:sz="4" w:space="0" w:color="auto"/>
              <w:right w:val="single" w:sz="4" w:space="0" w:color="auto"/>
            </w:tcBorders>
            <w:shd w:val="clear" w:color="000000" w:fill="FFFFFF"/>
            <w:vAlign w:val="center"/>
            <w:hideMark/>
          </w:tcPr>
          <w:p w14:paraId="7F58969E"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5.3</w:t>
            </w:r>
          </w:p>
        </w:tc>
        <w:tc>
          <w:tcPr>
            <w:tcW w:w="6863" w:type="dxa"/>
            <w:tcBorders>
              <w:top w:val="nil"/>
              <w:left w:val="nil"/>
              <w:bottom w:val="single" w:sz="4" w:space="0" w:color="auto"/>
              <w:right w:val="single" w:sz="4" w:space="0" w:color="auto"/>
            </w:tcBorders>
            <w:vAlign w:val="center"/>
            <w:hideMark/>
          </w:tcPr>
          <w:p w14:paraId="04971CEB"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RESTITUCIÓN DE JUNTA CUMPLIENDO CON LAS MISMAS CARACTERISTICAS QUE LA ORIGINAL (INCLUYE ESTUDIO DISEÑO DE MEZCLA Y RETIRO DE JUENTA EXISTENTE)</w:t>
            </w:r>
          </w:p>
        </w:tc>
        <w:tc>
          <w:tcPr>
            <w:tcW w:w="1725" w:type="dxa"/>
            <w:tcBorders>
              <w:top w:val="nil"/>
              <w:left w:val="nil"/>
              <w:bottom w:val="single" w:sz="4" w:space="0" w:color="auto"/>
              <w:right w:val="single" w:sz="4" w:space="0" w:color="auto"/>
            </w:tcBorders>
            <w:shd w:val="clear" w:color="000000" w:fill="FFFFFF"/>
            <w:vAlign w:val="center"/>
            <w:hideMark/>
          </w:tcPr>
          <w:p w14:paraId="343D1E0A"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ML</w:t>
            </w:r>
          </w:p>
        </w:tc>
        <w:tc>
          <w:tcPr>
            <w:tcW w:w="146" w:type="dxa"/>
            <w:vAlign w:val="center"/>
            <w:hideMark/>
          </w:tcPr>
          <w:p w14:paraId="27B64817"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50669C91" w14:textId="77777777" w:rsidTr="00FA3642">
        <w:trPr>
          <w:trHeight w:val="600"/>
        </w:trPr>
        <w:tc>
          <w:tcPr>
            <w:tcW w:w="1496" w:type="dxa"/>
            <w:tcBorders>
              <w:top w:val="nil"/>
              <w:left w:val="single" w:sz="4" w:space="0" w:color="auto"/>
              <w:bottom w:val="single" w:sz="4" w:space="0" w:color="auto"/>
              <w:right w:val="single" w:sz="4" w:space="0" w:color="auto"/>
            </w:tcBorders>
            <w:shd w:val="clear" w:color="000000" w:fill="FFFFFF"/>
            <w:vAlign w:val="center"/>
            <w:hideMark/>
          </w:tcPr>
          <w:p w14:paraId="52B1494E"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5.4</w:t>
            </w:r>
          </w:p>
        </w:tc>
        <w:tc>
          <w:tcPr>
            <w:tcW w:w="6863" w:type="dxa"/>
            <w:tcBorders>
              <w:top w:val="nil"/>
              <w:left w:val="nil"/>
              <w:bottom w:val="single" w:sz="4" w:space="0" w:color="auto"/>
              <w:right w:val="single" w:sz="4" w:space="0" w:color="auto"/>
            </w:tcBorders>
            <w:shd w:val="clear" w:color="000000" w:fill="FFFFFF"/>
            <w:vAlign w:val="center"/>
            <w:hideMark/>
          </w:tcPr>
          <w:p w14:paraId="76560847"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APUNTALAMIENTO Y NIVELACIÓN DE DINTEL DE ANTIGUA ENTRADA AL TEMPLO</w:t>
            </w:r>
          </w:p>
        </w:tc>
        <w:tc>
          <w:tcPr>
            <w:tcW w:w="1725" w:type="dxa"/>
            <w:tcBorders>
              <w:top w:val="nil"/>
              <w:left w:val="nil"/>
              <w:bottom w:val="single" w:sz="4" w:space="0" w:color="auto"/>
              <w:right w:val="single" w:sz="4" w:space="0" w:color="auto"/>
            </w:tcBorders>
            <w:shd w:val="clear" w:color="000000" w:fill="FFFFFF"/>
            <w:vAlign w:val="center"/>
            <w:hideMark/>
          </w:tcPr>
          <w:p w14:paraId="5D888EEA" w14:textId="77777777" w:rsidR="00FA3642" w:rsidRPr="00FA3642" w:rsidRDefault="00FA3642" w:rsidP="00FA3642">
            <w:pPr>
              <w:spacing w:after="0" w:line="240" w:lineRule="auto"/>
              <w:jc w:val="center"/>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UND</w:t>
            </w:r>
          </w:p>
        </w:tc>
        <w:tc>
          <w:tcPr>
            <w:tcW w:w="146" w:type="dxa"/>
            <w:vAlign w:val="center"/>
            <w:hideMark/>
          </w:tcPr>
          <w:p w14:paraId="5ADFA26A"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656432A2" w14:textId="77777777" w:rsidTr="00FA3642">
        <w:trPr>
          <w:trHeight w:val="600"/>
        </w:trPr>
        <w:tc>
          <w:tcPr>
            <w:tcW w:w="1496" w:type="dxa"/>
            <w:tcBorders>
              <w:top w:val="nil"/>
              <w:left w:val="single" w:sz="4" w:space="0" w:color="auto"/>
              <w:bottom w:val="single" w:sz="4" w:space="0" w:color="auto"/>
              <w:right w:val="single" w:sz="4" w:space="0" w:color="auto"/>
            </w:tcBorders>
            <w:shd w:val="clear" w:color="000000" w:fill="FFFFFF"/>
            <w:vAlign w:val="center"/>
            <w:hideMark/>
          </w:tcPr>
          <w:p w14:paraId="0B913B46"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5.5</w:t>
            </w:r>
          </w:p>
        </w:tc>
        <w:tc>
          <w:tcPr>
            <w:tcW w:w="6863" w:type="dxa"/>
            <w:tcBorders>
              <w:top w:val="nil"/>
              <w:left w:val="nil"/>
              <w:bottom w:val="single" w:sz="4" w:space="0" w:color="auto"/>
              <w:right w:val="single" w:sz="4" w:space="0" w:color="auto"/>
            </w:tcBorders>
            <w:vAlign w:val="center"/>
            <w:hideMark/>
          </w:tcPr>
          <w:p w14:paraId="5D9BA2AD"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LAVADO Y DESINFECCIÓN DE LA FACHADA</w:t>
            </w:r>
          </w:p>
        </w:tc>
        <w:tc>
          <w:tcPr>
            <w:tcW w:w="1725" w:type="dxa"/>
            <w:tcBorders>
              <w:top w:val="nil"/>
              <w:left w:val="nil"/>
              <w:bottom w:val="single" w:sz="4" w:space="0" w:color="auto"/>
              <w:right w:val="single" w:sz="4" w:space="0" w:color="auto"/>
            </w:tcBorders>
            <w:shd w:val="clear" w:color="000000" w:fill="FFFFFF"/>
            <w:vAlign w:val="center"/>
            <w:hideMark/>
          </w:tcPr>
          <w:p w14:paraId="36BCB42B"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M2</w:t>
            </w:r>
          </w:p>
        </w:tc>
        <w:tc>
          <w:tcPr>
            <w:tcW w:w="146" w:type="dxa"/>
            <w:vAlign w:val="center"/>
            <w:hideMark/>
          </w:tcPr>
          <w:p w14:paraId="0058AFFD"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4A2772C8" w14:textId="77777777" w:rsidTr="00FA3642">
        <w:trPr>
          <w:trHeight w:val="600"/>
        </w:trPr>
        <w:tc>
          <w:tcPr>
            <w:tcW w:w="1496" w:type="dxa"/>
            <w:tcBorders>
              <w:top w:val="nil"/>
              <w:left w:val="single" w:sz="4" w:space="0" w:color="auto"/>
              <w:bottom w:val="single" w:sz="4" w:space="0" w:color="auto"/>
              <w:right w:val="single" w:sz="4" w:space="0" w:color="auto"/>
            </w:tcBorders>
            <w:noWrap/>
            <w:vAlign w:val="center"/>
            <w:hideMark/>
          </w:tcPr>
          <w:p w14:paraId="4FF753C2" w14:textId="77777777" w:rsidR="00FA3642" w:rsidRPr="00FA3642" w:rsidRDefault="00FA3642" w:rsidP="00FA3642">
            <w:pPr>
              <w:spacing w:after="0" w:line="240" w:lineRule="auto"/>
              <w:jc w:val="center"/>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6863" w:type="dxa"/>
            <w:tcBorders>
              <w:top w:val="nil"/>
              <w:left w:val="nil"/>
              <w:bottom w:val="single" w:sz="4" w:space="0" w:color="auto"/>
              <w:right w:val="single" w:sz="4" w:space="0" w:color="auto"/>
            </w:tcBorders>
            <w:vAlign w:val="center"/>
            <w:hideMark/>
          </w:tcPr>
          <w:p w14:paraId="5E5518B5"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1725" w:type="dxa"/>
            <w:tcBorders>
              <w:top w:val="nil"/>
              <w:left w:val="nil"/>
              <w:bottom w:val="single" w:sz="4" w:space="0" w:color="auto"/>
              <w:right w:val="single" w:sz="4" w:space="0" w:color="auto"/>
            </w:tcBorders>
            <w:noWrap/>
            <w:vAlign w:val="center"/>
            <w:hideMark/>
          </w:tcPr>
          <w:p w14:paraId="01A1D2CA" w14:textId="77777777" w:rsidR="00FA3642" w:rsidRPr="00FA3642" w:rsidRDefault="00FA3642" w:rsidP="00FA3642">
            <w:pPr>
              <w:spacing w:after="0" w:line="240" w:lineRule="auto"/>
              <w:jc w:val="center"/>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146" w:type="dxa"/>
            <w:vAlign w:val="center"/>
            <w:hideMark/>
          </w:tcPr>
          <w:p w14:paraId="38204C9A"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0E65538A" w14:textId="77777777" w:rsidTr="00FA3642">
        <w:trPr>
          <w:trHeight w:val="600"/>
        </w:trPr>
        <w:tc>
          <w:tcPr>
            <w:tcW w:w="1496" w:type="dxa"/>
            <w:tcBorders>
              <w:top w:val="nil"/>
              <w:left w:val="single" w:sz="4" w:space="0" w:color="auto"/>
              <w:bottom w:val="single" w:sz="4" w:space="0" w:color="auto"/>
              <w:right w:val="single" w:sz="4" w:space="0" w:color="auto"/>
            </w:tcBorders>
            <w:shd w:val="clear" w:color="000000" w:fill="808080"/>
            <w:noWrap/>
            <w:vAlign w:val="center"/>
            <w:hideMark/>
          </w:tcPr>
          <w:p w14:paraId="666B48DB" w14:textId="77777777" w:rsidR="00FA3642" w:rsidRPr="00FA3642" w:rsidRDefault="00FA3642" w:rsidP="00FA3642">
            <w:pPr>
              <w:spacing w:after="0" w:line="240" w:lineRule="auto"/>
              <w:jc w:val="center"/>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6</w:t>
            </w:r>
          </w:p>
        </w:tc>
        <w:tc>
          <w:tcPr>
            <w:tcW w:w="8588" w:type="dxa"/>
            <w:gridSpan w:val="2"/>
            <w:tcBorders>
              <w:top w:val="single" w:sz="4" w:space="0" w:color="auto"/>
              <w:left w:val="nil"/>
              <w:bottom w:val="single" w:sz="4" w:space="0" w:color="auto"/>
              <w:right w:val="single" w:sz="4" w:space="0" w:color="auto"/>
            </w:tcBorders>
            <w:shd w:val="clear" w:color="000000" w:fill="808080"/>
            <w:vAlign w:val="center"/>
            <w:hideMark/>
          </w:tcPr>
          <w:p w14:paraId="3CD6F078" w14:textId="77777777" w:rsidR="00FA3642" w:rsidRPr="00FA3642" w:rsidRDefault="00FA3642" w:rsidP="00FA3642">
            <w:pPr>
              <w:spacing w:after="0" w:line="240" w:lineRule="auto"/>
              <w:jc w:val="center"/>
              <w:rPr>
                <w:rFonts w:ascii="Aptos Narrow" w:eastAsia="Times New Roman" w:hAnsi="Aptos Narrow" w:cs="Arial"/>
                <w:b/>
                <w:bCs/>
                <w:color w:val="000000"/>
                <w:sz w:val="20"/>
                <w:szCs w:val="20"/>
                <w:lang w:eastAsia="es-CO"/>
              </w:rPr>
            </w:pPr>
            <w:r w:rsidRPr="00FA3642">
              <w:rPr>
                <w:rFonts w:ascii="Aptos Narrow" w:eastAsia="Times New Roman" w:hAnsi="Aptos Narrow" w:cs="Arial"/>
                <w:b/>
                <w:bCs/>
                <w:color w:val="000000"/>
                <w:sz w:val="20"/>
                <w:szCs w:val="20"/>
                <w:lang w:eastAsia="es-CO"/>
              </w:rPr>
              <w:t>PROYECTO DE REDES ELÉCTRICAS</w:t>
            </w:r>
          </w:p>
        </w:tc>
        <w:tc>
          <w:tcPr>
            <w:tcW w:w="146" w:type="dxa"/>
            <w:vAlign w:val="center"/>
            <w:hideMark/>
          </w:tcPr>
          <w:p w14:paraId="1CD40F8D"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6F93D4AD" w14:textId="77777777" w:rsidTr="00FA3642">
        <w:trPr>
          <w:trHeight w:val="600"/>
        </w:trPr>
        <w:tc>
          <w:tcPr>
            <w:tcW w:w="1496" w:type="dxa"/>
            <w:tcBorders>
              <w:top w:val="nil"/>
              <w:left w:val="single" w:sz="4" w:space="0" w:color="auto"/>
              <w:bottom w:val="single" w:sz="4" w:space="0" w:color="auto"/>
              <w:right w:val="single" w:sz="4" w:space="0" w:color="auto"/>
            </w:tcBorders>
            <w:vAlign w:val="center"/>
            <w:hideMark/>
          </w:tcPr>
          <w:p w14:paraId="60429B44"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6.1</w:t>
            </w:r>
          </w:p>
        </w:tc>
        <w:tc>
          <w:tcPr>
            <w:tcW w:w="6863" w:type="dxa"/>
            <w:tcBorders>
              <w:top w:val="nil"/>
              <w:left w:val="nil"/>
              <w:bottom w:val="single" w:sz="4" w:space="0" w:color="auto"/>
              <w:right w:val="single" w:sz="4" w:space="0" w:color="auto"/>
            </w:tcBorders>
            <w:vAlign w:val="center"/>
            <w:hideMark/>
          </w:tcPr>
          <w:p w14:paraId="764B5A23"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TUBERIA DE PVC 1/2 X3mts</w:t>
            </w:r>
          </w:p>
        </w:tc>
        <w:tc>
          <w:tcPr>
            <w:tcW w:w="1725" w:type="dxa"/>
            <w:tcBorders>
              <w:top w:val="nil"/>
              <w:left w:val="nil"/>
              <w:bottom w:val="single" w:sz="4" w:space="0" w:color="auto"/>
              <w:right w:val="single" w:sz="4" w:space="0" w:color="auto"/>
            </w:tcBorders>
            <w:vAlign w:val="center"/>
            <w:hideMark/>
          </w:tcPr>
          <w:p w14:paraId="43CDFA22"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UND</w:t>
            </w:r>
          </w:p>
        </w:tc>
        <w:tc>
          <w:tcPr>
            <w:tcW w:w="146" w:type="dxa"/>
            <w:vAlign w:val="center"/>
            <w:hideMark/>
          </w:tcPr>
          <w:p w14:paraId="5001C949"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19AB5BBD" w14:textId="77777777" w:rsidTr="00FA3642">
        <w:trPr>
          <w:trHeight w:val="600"/>
        </w:trPr>
        <w:tc>
          <w:tcPr>
            <w:tcW w:w="1496" w:type="dxa"/>
            <w:tcBorders>
              <w:top w:val="nil"/>
              <w:left w:val="single" w:sz="4" w:space="0" w:color="auto"/>
              <w:bottom w:val="single" w:sz="4" w:space="0" w:color="auto"/>
              <w:right w:val="single" w:sz="4" w:space="0" w:color="auto"/>
            </w:tcBorders>
            <w:vAlign w:val="center"/>
            <w:hideMark/>
          </w:tcPr>
          <w:p w14:paraId="1552E4EA"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6.2</w:t>
            </w:r>
          </w:p>
        </w:tc>
        <w:tc>
          <w:tcPr>
            <w:tcW w:w="6863" w:type="dxa"/>
            <w:tcBorders>
              <w:top w:val="nil"/>
              <w:left w:val="nil"/>
              <w:bottom w:val="single" w:sz="4" w:space="0" w:color="auto"/>
              <w:right w:val="single" w:sz="4" w:space="0" w:color="auto"/>
            </w:tcBorders>
            <w:vAlign w:val="center"/>
            <w:hideMark/>
          </w:tcPr>
          <w:p w14:paraId="2824A66C"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CURVAS DE PVC 1/2</w:t>
            </w:r>
          </w:p>
        </w:tc>
        <w:tc>
          <w:tcPr>
            <w:tcW w:w="1725" w:type="dxa"/>
            <w:tcBorders>
              <w:top w:val="nil"/>
              <w:left w:val="nil"/>
              <w:bottom w:val="single" w:sz="4" w:space="0" w:color="auto"/>
              <w:right w:val="single" w:sz="4" w:space="0" w:color="auto"/>
            </w:tcBorders>
            <w:vAlign w:val="center"/>
            <w:hideMark/>
          </w:tcPr>
          <w:p w14:paraId="211146AB"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UND</w:t>
            </w:r>
          </w:p>
        </w:tc>
        <w:tc>
          <w:tcPr>
            <w:tcW w:w="146" w:type="dxa"/>
            <w:vAlign w:val="center"/>
            <w:hideMark/>
          </w:tcPr>
          <w:p w14:paraId="2ED0C1E6"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485240CE" w14:textId="77777777" w:rsidTr="00FA3642">
        <w:trPr>
          <w:trHeight w:val="600"/>
        </w:trPr>
        <w:tc>
          <w:tcPr>
            <w:tcW w:w="1496" w:type="dxa"/>
            <w:tcBorders>
              <w:top w:val="nil"/>
              <w:left w:val="single" w:sz="4" w:space="0" w:color="auto"/>
              <w:bottom w:val="single" w:sz="4" w:space="0" w:color="auto"/>
              <w:right w:val="single" w:sz="4" w:space="0" w:color="auto"/>
            </w:tcBorders>
            <w:vAlign w:val="center"/>
            <w:hideMark/>
          </w:tcPr>
          <w:p w14:paraId="5DEB2A90"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6.3</w:t>
            </w:r>
          </w:p>
        </w:tc>
        <w:tc>
          <w:tcPr>
            <w:tcW w:w="6863" w:type="dxa"/>
            <w:tcBorders>
              <w:top w:val="nil"/>
              <w:left w:val="nil"/>
              <w:bottom w:val="single" w:sz="4" w:space="0" w:color="auto"/>
              <w:right w:val="single" w:sz="4" w:space="0" w:color="auto"/>
            </w:tcBorders>
            <w:vAlign w:val="center"/>
            <w:hideMark/>
          </w:tcPr>
          <w:p w14:paraId="21CCCC67"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CAJA EXAGONAL  PLASTICA</w:t>
            </w:r>
          </w:p>
        </w:tc>
        <w:tc>
          <w:tcPr>
            <w:tcW w:w="1725" w:type="dxa"/>
            <w:tcBorders>
              <w:top w:val="nil"/>
              <w:left w:val="nil"/>
              <w:bottom w:val="single" w:sz="4" w:space="0" w:color="auto"/>
              <w:right w:val="single" w:sz="4" w:space="0" w:color="auto"/>
            </w:tcBorders>
            <w:vAlign w:val="center"/>
            <w:hideMark/>
          </w:tcPr>
          <w:p w14:paraId="48CA4915"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UND</w:t>
            </w:r>
          </w:p>
        </w:tc>
        <w:tc>
          <w:tcPr>
            <w:tcW w:w="146" w:type="dxa"/>
            <w:vAlign w:val="center"/>
            <w:hideMark/>
          </w:tcPr>
          <w:p w14:paraId="13629747"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3BC3DEBC" w14:textId="77777777" w:rsidTr="00FA3642">
        <w:trPr>
          <w:trHeight w:val="600"/>
        </w:trPr>
        <w:tc>
          <w:tcPr>
            <w:tcW w:w="1496" w:type="dxa"/>
            <w:tcBorders>
              <w:top w:val="nil"/>
              <w:left w:val="single" w:sz="4" w:space="0" w:color="auto"/>
              <w:bottom w:val="single" w:sz="4" w:space="0" w:color="auto"/>
              <w:right w:val="single" w:sz="4" w:space="0" w:color="auto"/>
            </w:tcBorders>
            <w:vAlign w:val="center"/>
            <w:hideMark/>
          </w:tcPr>
          <w:p w14:paraId="168CF9A7"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6.4</w:t>
            </w:r>
          </w:p>
        </w:tc>
        <w:tc>
          <w:tcPr>
            <w:tcW w:w="6863" w:type="dxa"/>
            <w:tcBorders>
              <w:top w:val="nil"/>
              <w:left w:val="nil"/>
              <w:bottom w:val="single" w:sz="4" w:space="0" w:color="auto"/>
              <w:right w:val="single" w:sz="4" w:space="0" w:color="auto"/>
            </w:tcBorders>
            <w:noWrap/>
            <w:vAlign w:val="center"/>
            <w:hideMark/>
          </w:tcPr>
          <w:p w14:paraId="395234D7"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CABLE #12 AWG</w:t>
            </w:r>
          </w:p>
        </w:tc>
        <w:tc>
          <w:tcPr>
            <w:tcW w:w="1725" w:type="dxa"/>
            <w:tcBorders>
              <w:top w:val="nil"/>
              <w:left w:val="nil"/>
              <w:bottom w:val="single" w:sz="4" w:space="0" w:color="auto"/>
              <w:right w:val="single" w:sz="4" w:space="0" w:color="auto"/>
            </w:tcBorders>
            <w:vAlign w:val="center"/>
            <w:hideMark/>
          </w:tcPr>
          <w:p w14:paraId="21C1E649"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ML</w:t>
            </w:r>
          </w:p>
        </w:tc>
        <w:tc>
          <w:tcPr>
            <w:tcW w:w="146" w:type="dxa"/>
            <w:vAlign w:val="center"/>
            <w:hideMark/>
          </w:tcPr>
          <w:p w14:paraId="26AC519E"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6CF2DB54" w14:textId="77777777" w:rsidTr="00FA3642">
        <w:trPr>
          <w:trHeight w:val="600"/>
        </w:trPr>
        <w:tc>
          <w:tcPr>
            <w:tcW w:w="1496" w:type="dxa"/>
            <w:tcBorders>
              <w:top w:val="nil"/>
              <w:left w:val="single" w:sz="4" w:space="0" w:color="auto"/>
              <w:bottom w:val="single" w:sz="4" w:space="0" w:color="auto"/>
              <w:right w:val="single" w:sz="4" w:space="0" w:color="auto"/>
            </w:tcBorders>
            <w:vAlign w:val="center"/>
            <w:hideMark/>
          </w:tcPr>
          <w:p w14:paraId="64449EF2"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6.5</w:t>
            </w:r>
          </w:p>
        </w:tc>
        <w:tc>
          <w:tcPr>
            <w:tcW w:w="6863" w:type="dxa"/>
            <w:tcBorders>
              <w:top w:val="nil"/>
              <w:left w:val="nil"/>
              <w:bottom w:val="single" w:sz="4" w:space="0" w:color="auto"/>
              <w:right w:val="single" w:sz="4" w:space="0" w:color="auto"/>
            </w:tcBorders>
            <w:noWrap/>
            <w:vAlign w:val="center"/>
            <w:hideMark/>
          </w:tcPr>
          <w:p w14:paraId="3792A326"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REFLECTOR LED DE 250 W</w:t>
            </w:r>
          </w:p>
        </w:tc>
        <w:tc>
          <w:tcPr>
            <w:tcW w:w="1725" w:type="dxa"/>
            <w:tcBorders>
              <w:top w:val="nil"/>
              <w:left w:val="nil"/>
              <w:bottom w:val="single" w:sz="4" w:space="0" w:color="auto"/>
              <w:right w:val="single" w:sz="4" w:space="0" w:color="auto"/>
            </w:tcBorders>
            <w:vAlign w:val="center"/>
            <w:hideMark/>
          </w:tcPr>
          <w:p w14:paraId="0F89BE9A"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UND</w:t>
            </w:r>
          </w:p>
        </w:tc>
        <w:tc>
          <w:tcPr>
            <w:tcW w:w="146" w:type="dxa"/>
            <w:vAlign w:val="center"/>
            <w:hideMark/>
          </w:tcPr>
          <w:p w14:paraId="3261CC99"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141DF63E" w14:textId="77777777" w:rsidTr="00FA3642">
        <w:trPr>
          <w:trHeight w:val="600"/>
        </w:trPr>
        <w:tc>
          <w:tcPr>
            <w:tcW w:w="1496" w:type="dxa"/>
            <w:tcBorders>
              <w:top w:val="nil"/>
              <w:left w:val="single" w:sz="4" w:space="0" w:color="auto"/>
              <w:bottom w:val="single" w:sz="4" w:space="0" w:color="auto"/>
              <w:right w:val="single" w:sz="4" w:space="0" w:color="auto"/>
            </w:tcBorders>
            <w:vAlign w:val="center"/>
            <w:hideMark/>
          </w:tcPr>
          <w:p w14:paraId="3BD505E0"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6.6</w:t>
            </w:r>
          </w:p>
        </w:tc>
        <w:tc>
          <w:tcPr>
            <w:tcW w:w="6863" w:type="dxa"/>
            <w:tcBorders>
              <w:top w:val="nil"/>
              <w:left w:val="nil"/>
              <w:bottom w:val="single" w:sz="4" w:space="0" w:color="auto"/>
              <w:right w:val="single" w:sz="4" w:space="0" w:color="auto"/>
            </w:tcBorders>
            <w:noWrap/>
            <w:vAlign w:val="center"/>
            <w:hideMark/>
          </w:tcPr>
          <w:p w14:paraId="764F2CA0"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PROYECTOR LED DE 50 W</w:t>
            </w:r>
          </w:p>
        </w:tc>
        <w:tc>
          <w:tcPr>
            <w:tcW w:w="1725" w:type="dxa"/>
            <w:tcBorders>
              <w:top w:val="nil"/>
              <w:left w:val="nil"/>
              <w:bottom w:val="single" w:sz="4" w:space="0" w:color="auto"/>
              <w:right w:val="single" w:sz="4" w:space="0" w:color="auto"/>
            </w:tcBorders>
            <w:vAlign w:val="center"/>
            <w:hideMark/>
          </w:tcPr>
          <w:p w14:paraId="566FF68D"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UND</w:t>
            </w:r>
          </w:p>
        </w:tc>
        <w:tc>
          <w:tcPr>
            <w:tcW w:w="146" w:type="dxa"/>
            <w:vAlign w:val="center"/>
            <w:hideMark/>
          </w:tcPr>
          <w:p w14:paraId="205265F4"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737BD55F" w14:textId="77777777" w:rsidTr="00FA3642">
        <w:trPr>
          <w:trHeight w:val="600"/>
        </w:trPr>
        <w:tc>
          <w:tcPr>
            <w:tcW w:w="1496" w:type="dxa"/>
            <w:tcBorders>
              <w:top w:val="nil"/>
              <w:left w:val="single" w:sz="4" w:space="0" w:color="auto"/>
              <w:bottom w:val="single" w:sz="4" w:space="0" w:color="auto"/>
              <w:right w:val="single" w:sz="4" w:space="0" w:color="auto"/>
            </w:tcBorders>
            <w:vAlign w:val="center"/>
            <w:hideMark/>
          </w:tcPr>
          <w:p w14:paraId="5C7C6FA1"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6.7</w:t>
            </w:r>
          </w:p>
        </w:tc>
        <w:tc>
          <w:tcPr>
            <w:tcW w:w="6863" w:type="dxa"/>
            <w:tcBorders>
              <w:top w:val="nil"/>
              <w:left w:val="nil"/>
              <w:bottom w:val="single" w:sz="4" w:space="0" w:color="auto"/>
              <w:right w:val="single" w:sz="4" w:space="0" w:color="auto"/>
            </w:tcBorders>
            <w:noWrap/>
            <w:vAlign w:val="center"/>
            <w:hideMark/>
          </w:tcPr>
          <w:p w14:paraId="2CD35BCA"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TABLERO DE CONTROL DE ILUMINACION</w:t>
            </w:r>
          </w:p>
        </w:tc>
        <w:tc>
          <w:tcPr>
            <w:tcW w:w="1725" w:type="dxa"/>
            <w:tcBorders>
              <w:top w:val="nil"/>
              <w:left w:val="nil"/>
              <w:bottom w:val="single" w:sz="4" w:space="0" w:color="auto"/>
              <w:right w:val="single" w:sz="4" w:space="0" w:color="auto"/>
            </w:tcBorders>
            <w:vAlign w:val="center"/>
            <w:hideMark/>
          </w:tcPr>
          <w:p w14:paraId="4375283A"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UND</w:t>
            </w:r>
          </w:p>
        </w:tc>
        <w:tc>
          <w:tcPr>
            <w:tcW w:w="146" w:type="dxa"/>
            <w:vAlign w:val="center"/>
            <w:hideMark/>
          </w:tcPr>
          <w:p w14:paraId="00951CBB"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3E99455A" w14:textId="77777777" w:rsidTr="00FA3642">
        <w:trPr>
          <w:trHeight w:val="600"/>
        </w:trPr>
        <w:tc>
          <w:tcPr>
            <w:tcW w:w="1496" w:type="dxa"/>
            <w:tcBorders>
              <w:top w:val="nil"/>
              <w:left w:val="single" w:sz="4" w:space="0" w:color="auto"/>
              <w:bottom w:val="nil"/>
              <w:right w:val="single" w:sz="4" w:space="0" w:color="auto"/>
            </w:tcBorders>
            <w:noWrap/>
            <w:vAlign w:val="center"/>
            <w:hideMark/>
          </w:tcPr>
          <w:p w14:paraId="70B59A7E" w14:textId="77777777" w:rsidR="00FA3642" w:rsidRPr="00FA3642" w:rsidRDefault="00FA3642" w:rsidP="00FA3642">
            <w:pPr>
              <w:spacing w:after="0" w:line="240" w:lineRule="auto"/>
              <w:jc w:val="center"/>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6863" w:type="dxa"/>
            <w:tcBorders>
              <w:top w:val="nil"/>
              <w:left w:val="nil"/>
              <w:bottom w:val="nil"/>
              <w:right w:val="single" w:sz="4" w:space="0" w:color="auto"/>
            </w:tcBorders>
            <w:vAlign w:val="center"/>
            <w:hideMark/>
          </w:tcPr>
          <w:p w14:paraId="01F4B842"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1725" w:type="dxa"/>
            <w:tcBorders>
              <w:top w:val="nil"/>
              <w:left w:val="nil"/>
              <w:bottom w:val="nil"/>
              <w:right w:val="single" w:sz="4" w:space="0" w:color="auto"/>
            </w:tcBorders>
            <w:noWrap/>
            <w:vAlign w:val="center"/>
            <w:hideMark/>
          </w:tcPr>
          <w:p w14:paraId="244D5F6B" w14:textId="77777777" w:rsidR="00FA3642" w:rsidRPr="00FA3642" w:rsidRDefault="00FA3642" w:rsidP="00FA3642">
            <w:pPr>
              <w:spacing w:after="0" w:line="240" w:lineRule="auto"/>
              <w:jc w:val="center"/>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146" w:type="dxa"/>
            <w:vAlign w:val="center"/>
            <w:hideMark/>
          </w:tcPr>
          <w:p w14:paraId="4752627E"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08BECFCE" w14:textId="77777777" w:rsidTr="00FA3642">
        <w:trPr>
          <w:trHeight w:val="600"/>
        </w:trPr>
        <w:tc>
          <w:tcPr>
            <w:tcW w:w="1496"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190675C6" w14:textId="77777777" w:rsidR="00FA3642" w:rsidRPr="00FA3642" w:rsidRDefault="00FA3642" w:rsidP="00FA3642">
            <w:pPr>
              <w:spacing w:after="0" w:line="240" w:lineRule="auto"/>
              <w:jc w:val="center"/>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7</w:t>
            </w:r>
          </w:p>
        </w:tc>
        <w:tc>
          <w:tcPr>
            <w:tcW w:w="8588" w:type="dxa"/>
            <w:gridSpan w:val="2"/>
            <w:tcBorders>
              <w:top w:val="single" w:sz="4" w:space="0" w:color="auto"/>
              <w:left w:val="nil"/>
              <w:bottom w:val="single" w:sz="4" w:space="0" w:color="auto"/>
              <w:right w:val="single" w:sz="4" w:space="0" w:color="000000"/>
            </w:tcBorders>
            <w:shd w:val="clear" w:color="000000" w:fill="808080"/>
            <w:vAlign w:val="center"/>
            <w:hideMark/>
          </w:tcPr>
          <w:p w14:paraId="27E0EBDF" w14:textId="77777777" w:rsidR="00FA3642" w:rsidRPr="00FA3642" w:rsidRDefault="00FA3642" w:rsidP="00FA3642">
            <w:pPr>
              <w:spacing w:after="0" w:line="240" w:lineRule="auto"/>
              <w:jc w:val="center"/>
              <w:rPr>
                <w:rFonts w:ascii="Aptos Narrow" w:eastAsia="Times New Roman" w:hAnsi="Aptos Narrow" w:cs="Arial"/>
                <w:b/>
                <w:bCs/>
                <w:color w:val="000000"/>
                <w:sz w:val="20"/>
                <w:szCs w:val="20"/>
                <w:lang w:eastAsia="es-CO"/>
              </w:rPr>
            </w:pPr>
            <w:r w:rsidRPr="00FA3642">
              <w:rPr>
                <w:rFonts w:ascii="Aptos Narrow" w:eastAsia="Times New Roman" w:hAnsi="Aptos Narrow" w:cs="Arial"/>
                <w:b/>
                <w:bCs/>
                <w:color w:val="000000"/>
                <w:sz w:val="20"/>
                <w:szCs w:val="20"/>
                <w:lang w:eastAsia="es-CO"/>
              </w:rPr>
              <w:t>URBANISMO</w:t>
            </w:r>
          </w:p>
        </w:tc>
        <w:tc>
          <w:tcPr>
            <w:tcW w:w="146" w:type="dxa"/>
            <w:vAlign w:val="center"/>
            <w:hideMark/>
          </w:tcPr>
          <w:p w14:paraId="7AC593AA"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4A42B5E9" w14:textId="77777777" w:rsidTr="00FA3642">
        <w:trPr>
          <w:trHeight w:val="600"/>
        </w:trPr>
        <w:tc>
          <w:tcPr>
            <w:tcW w:w="1496" w:type="dxa"/>
            <w:tcBorders>
              <w:top w:val="nil"/>
              <w:left w:val="single" w:sz="4" w:space="0" w:color="auto"/>
              <w:bottom w:val="single" w:sz="4" w:space="0" w:color="auto"/>
              <w:right w:val="single" w:sz="4" w:space="0" w:color="auto"/>
            </w:tcBorders>
            <w:shd w:val="clear" w:color="000000" w:fill="FFFFFF"/>
            <w:vAlign w:val="center"/>
            <w:hideMark/>
          </w:tcPr>
          <w:p w14:paraId="1B36CCCF"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lastRenderedPageBreak/>
              <w:t>7.1</w:t>
            </w:r>
          </w:p>
        </w:tc>
        <w:tc>
          <w:tcPr>
            <w:tcW w:w="6863" w:type="dxa"/>
            <w:tcBorders>
              <w:top w:val="nil"/>
              <w:left w:val="nil"/>
              <w:bottom w:val="single" w:sz="4" w:space="0" w:color="auto"/>
              <w:right w:val="single" w:sz="4" w:space="0" w:color="auto"/>
            </w:tcBorders>
            <w:shd w:val="clear" w:color="000000" w:fill="FFFFFF"/>
            <w:vAlign w:val="center"/>
            <w:hideMark/>
          </w:tcPr>
          <w:p w14:paraId="205BD2CE"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 xml:space="preserve">REINSTALACIÓN DE  ACABADO PERIMETRAL DE PISO </w:t>
            </w:r>
          </w:p>
        </w:tc>
        <w:tc>
          <w:tcPr>
            <w:tcW w:w="1725" w:type="dxa"/>
            <w:tcBorders>
              <w:top w:val="nil"/>
              <w:left w:val="nil"/>
              <w:bottom w:val="single" w:sz="4" w:space="0" w:color="auto"/>
              <w:right w:val="single" w:sz="4" w:space="0" w:color="auto"/>
            </w:tcBorders>
            <w:shd w:val="clear" w:color="000000" w:fill="FFFFFF"/>
            <w:vAlign w:val="center"/>
            <w:hideMark/>
          </w:tcPr>
          <w:p w14:paraId="7DB2E5C0"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ML</w:t>
            </w:r>
          </w:p>
        </w:tc>
        <w:tc>
          <w:tcPr>
            <w:tcW w:w="146" w:type="dxa"/>
            <w:vAlign w:val="center"/>
            <w:hideMark/>
          </w:tcPr>
          <w:p w14:paraId="5324EA70"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3396762C" w14:textId="77777777" w:rsidTr="00FA3642">
        <w:trPr>
          <w:trHeight w:val="600"/>
        </w:trPr>
        <w:tc>
          <w:tcPr>
            <w:tcW w:w="1496" w:type="dxa"/>
            <w:tcBorders>
              <w:top w:val="nil"/>
              <w:left w:val="single" w:sz="4" w:space="0" w:color="auto"/>
              <w:bottom w:val="single" w:sz="4" w:space="0" w:color="auto"/>
              <w:right w:val="single" w:sz="4" w:space="0" w:color="auto"/>
            </w:tcBorders>
            <w:vAlign w:val="center"/>
            <w:hideMark/>
          </w:tcPr>
          <w:p w14:paraId="7C4982B5"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7.2</w:t>
            </w:r>
          </w:p>
        </w:tc>
        <w:tc>
          <w:tcPr>
            <w:tcW w:w="6863" w:type="dxa"/>
            <w:tcBorders>
              <w:top w:val="nil"/>
              <w:left w:val="nil"/>
              <w:bottom w:val="single" w:sz="4" w:space="0" w:color="auto"/>
              <w:right w:val="single" w:sz="4" w:space="0" w:color="auto"/>
            </w:tcBorders>
            <w:noWrap/>
            <w:vAlign w:val="center"/>
            <w:hideMark/>
          </w:tcPr>
          <w:p w14:paraId="2B285C81"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ASEO FINAL DE OBRA Y RETIRO DE MATERIAL SOBRANTE</w:t>
            </w:r>
          </w:p>
        </w:tc>
        <w:tc>
          <w:tcPr>
            <w:tcW w:w="1725" w:type="dxa"/>
            <w:tcBorders>
              <w:top w:val="nil"/>
              <w:left w:val="nil"/>
              <w:bottom w:val="single" w:sz="4" w:space="0" w:color="auto"/>
              <w:right w:val="single" w:sz="4" w:space="0" w:color="auto"/>
            </w:tcBorders>
            <w:vAlign w:val="center"/>
            <w:hideMark/>
          </w:tcPr>
          <w:p w14:paraId="4671995B"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UND</w:t>
            </w:r>
          </w:p>
        </w:tc>
        <w:tc>
          <w:tcPr>
            <w:tcW w:w="146" w:type="dxa"/>
            <w:vAlign w:val="center"/>
            <w:hideMark/>
          </w:tcPr>
          <w:p w14:paraId="0F14FF65"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bl>
    <w:p w14:paraId="225D28B3" w14:textId="77777777" w:rsidR="005A29FB" w:rsidRPr="006604EC" w:rsidRDefault="005A29FB" w:rsidP="00CE28EF">
      <w:pPr>
        <w:spacing w:after="0" w:line="240" w:lineRule="auto"/>
        <w:jc w:val="both"/>
        <w:rPr>
          <w:rFonts w:ascii="Arial Narrow" w:hAnsi="Arial Narrow" w:cs="Arial"/>
        </w:rPr>
      </w:pPr>
    </w:p>
    <w:p w14:paraId="0064F793" w14:textId="6E598731" w:rsidR="00CE7E40" w:rsidRPr="006604EC" w:rsidRDefault="003067E5" w:rsidP="00CE28EF">
      <w:pPr>
        <w:spacing w:after="0" w:line="240" w:lineRule="auto"/>
        <w:jc w:val="both"/>
        <w:rPr>
          <w:rFonts w:ascii="Arial Narrow" w:hAnsi="Arial Narrow" w:cs="Arial"/>
        </w:rPr>
      </w:pPr>
      <w:r w:rsidRPr="006604EC">
        <w:rPr>
          <w:rFonts w:ascii="Arial Narrow" w:hAnsi="Arial Narrow" w:cs="Arial"/>
          <w:b/>
          <w:bCs/>
        </w:rPr>
        <w:t xml:space="preserve">2.3 </w:t>
      </w:r>
      <w:r w:rsidR="00CE7E40" w:rsidRPr="006604EC">
        <w:rPr>
          <w:rFonts w:ascii="Arial Narrow" w:hAnsi="Arial Narrow" w:cs="Arial"/>
          <w:b/>
          <w:bCs/>
        </w:rPr>
        <w:t>OBLIGACIONES DE LAS PARTES</w:t>
      </w:r>
      <w:r w:rsidR="00CE7E40" w:rsidRPr="006604EC">
        <w:rPr>
          <w:rFonts w:ascii="Arial Narrow" w:hAnsi="Arial Narrow" w:cs="Arial"/>
        </w:rPr>
        <w:t>:</w:t>
      </w:r>
    </w:p>
    <w:p w14:paraId="61D44EFA" w14:textId="77777777" w:rsidR="00FE098E" w:rsidRPr="006604EC" w:rsidRDefault="00FE098E" w:rsidP="00CE28EF">
      <w:pPr>
        <w:spacing w:after="0" w:line="240" w:lineRule="auto"/>
        <w:jc w:val="both"/>
        <w:rPr>
          <w:rFonts w:ascii="Arial Narrow" w:hAnsi="Arial Narrow" w:cs="Arial"/>
        </w:rPr>
      </w:pPr>
    </w:p>
    <w:p w14:paraId="5AE8470E" w14:textId="02ECE1AD" w:rsidR="00CE7E40" w:rsidRPr="006604EC" w:rsidRDefault="003067E5" w:rsidP="00CE28EF">
      <w:pPr>
        <w:spacing w:after="0" w:line="240" w:lineRule="auto"/>
        <w:jc w:val="both"/>
        <w:rPr>
          <w:rFonts w:ascii="Arial Narrow" w:hAnsi="Arial Narrow" w:cs="Arial"/>
          <w:b/>
          <w:bCs/>
        </w:rPr>
      </w:pPr>
      <w:r w:rsidRPr="006604EC">
        <w:rPr>
          <w:rFonts w:ascii="Arial Narrow" w:hAnsi="Arial Narrow" w:cs="Arial"/>
          <w:b/>
          <w:bCs/>
        </w:rPr>
        <w:t xml:space="preserve">2.3.1 </w:t>
      </w:r>
      <w:r w:rsidR="00CE7E40" w:rsidRPr="006604EC">
        <w:rPr>
          <w:rFonts w:ascii="Arial Narrow" w:hAnsi="Arial Narrow" w:cs="Arial"/>
          <w:b/>
          <w:bCs/>
        </w:rPr>
        <w:t>OBLIGACIONES GENERALES DEL CONTRATISTA:</w:t>
      </w:r>
    </w:p>
    <w:p w14:paraId="0DEF67F4" w14:textId="7C7D0086" w:rsidR="00CE7E40" w:rsidRPr="006604EC" w:rsidRDefault="00E93C2C" w:rsidP="003067E5">
      <w:pPr>
        <w:jc w:val="both"/>
        <w:rPr>
          <w:rFonts w:ascii="Arial Narrow" w:hAnsi="Arial Narrow"/>
        </w:rPr>
      </w:pPr>
      <w:r w:rsidRPr="006604EC">
        <w:rPr>
          <w:rFonts w:ascii="Arial Narrow" w:hAnsi="Arial Narrow"/>
        </w:rPr>
        <w:t xml:space="preserve"> </w:t>
      </w:r>
    </w:p>
    <w:p w14:paraId="4A3F59AF" w14:textId="77777777" w:rsidR="003067E5" w:rsidRPr="009060EE" w:rsidRDefault="003067E5">
      <w:pPr>
        <w:pStyle w:val="Prrafodelista"/>
        <w:numPr>
          <w:ilvl w:val="0"/>
          <w:numId w:val="4"/>
        </w:numPr>
        <w:jc w:val="both"/>
        <w:rPr>
          <w:rFonts w:ascii="Arial" w:hAnsi="Arial" w:cs="Arial"/>
          <w:b/>
          <w:sz w:val="24"/>
          <w:szCs w:val="24"/>
        </w:rPr>
      </w:pPr>
      <w:r w:rsidRPr="009060EE">
        <w:rPr>
          <w:rFonts w:ascii="Arial" w:hAnsi="Arial" w:cs="Arial"/>
          <w:b/>
          <w:sz w:val="24"/>
          <w:szCs w:val="24"/>
        </w:rPr>
        <w:t xml:space="preserve">OBLIGACIONES GENERALES DEL CONTRATISTA </w:t>
      </w:r>
    </w:p>
    <w:p w14:paraId="7B606F74" w14:textId="77777777" w:rsidR="003067E5" w:rsidRPr="009060EE" w:rsidRDefault="003067E5" w:rsidP="003067E5">
      <w:pPr>
        <w:pStyle w:val="Prrafodelista"/>
        <w:rPr>
          <w:rFonts w:ascii="Arial" w:hAnsi="Arial" w:cs="Arial"/>
          <w:b/>
          <w:sz w:val="24"/>
          <w:szCs w:val="24"/>
        </w:rPr>
      </w:pPr>
    </w:p>
    <w:p w14:paraId="3DA0B006" w14:textId="77777777" w:rsidR="003067E5" w:rsidRPr="009060EE" w:rsidRDefault="003067E5" w:rsidP="003067E5">
      <w:pPr>
        <w:pStyle w:val="Prrafodelista"/>
        <w:spacing w:after="0" w:line="240" w:lineRule="auto"/>
        <w:ind w:left="113" w:right="49"/>
        <w:rPr>
          <w:rFonts w:ascii="Arial" w:eastAsia="Arial" w:hAnsi="Arial" w:cs="Arial"/>
          <w:sz w:val="24"/>
          <w:szCs w:val="24"/>
        </w:rPr>
      </w:pPr>
      <w:r w:rsidRPr="009060EE">
        <w:rPr>
          <w:rFonts w:ascii="Arial" w:hAnsi="Arial" w:cs="Arial"/>
          <w:sz w:val="24"/>
          <w:szCs w:val="24"/>
        </w:rPr>
        <w:t>El contratista será responsable de la ejecución desarrollando las siguientes actividades</w:t>
      </w:r>
      <w:r w:rsidRPr="009060EE">
        <w:rPr>
          <w:rFonts w:ascii="Arial" w:eastAsia="Arial" w:hAnsi="Arial" w:cs="Arial"/>
          <w:sz w:val="24"/>
          <w:szCs w:val="24"/>
        </w:rPr>
        <w:t xml:space="preserve">: </w:t>
      </w:r>
    </w:p>
    <w:p w14:paraId="4E0588BB" w14:textId="77777777" w:rsidR="003067E5" w:rsidRPr="009060EE" w:rsidRDefault="003067E5" w:rsidP="003067E5">
      <w:pPr>
        <w:spacing w:after="0" w:line="240" w:lineRule="auto"/>
        <w:ind w:right="49"/>
        <w:rPr>
          <w:rFonts w:ascii="Arial" w:eastAsia="Arial" w:hAnsi="Arial" w:cs="Arial"/>
          <w:sz w:val="24"/>
          <w:szCs w:val="24"/>
        </w:rPr>
      </w:pPr>
    </w:p>
    <w:p w14:paraId="455B47EC" w14:textId="77777777" w:rsidR="003067E5" w:rsidRPr="009060EE" w:rsidRDefault="003067E5">
      <w:pPr>
        <w:pStyle w:val="Prrafodelista"/>
        <w:numPr>
          <w:ilvl w:val="0"/>
          <w:numId w:val="5"/>
        </w:numPr>
        <w:spacing w:after="0" w:line="240" w:lineRule="auto"/>
        <w:ind w:right="49"/>
        <w:jc w:val="both"/>
        <w:rPr>
          <w:rFonts w:ascii="Arial" w:eastAsia="Arial" w:hAnsi="Arial" w:cs="Arial"/>
          <w:sz w:val="24"/>
          <w:szCs w:val="24"/>
        </w:rPr>
      </w:pPr>
      <w:r w:rsidRPr="009060EE">
        <w:rPr>
          <w:rFonts w:ascii="Arial" w:eastAsia="Arial" w:hAnsi="Arial" w:cs="Arial"/>
          <w:sz w:val="24"/>
          <w:szCs w:val="24"/>
        </w:rPr>
        <w:t>Cumplir con las obligaciones que se generen directa o indirectamente del objeto contractual.</w:t>
      </w:r>
    </w:p>
    <w:p w14:paraId="59E30857" w14:textId="77777777" w:rsidR="003067E5" w:rsidRPr="009060EE" w:rsidRDefault="003067E5">
      <w:pPr>
        <w:pStyle w:val="Prrafodelista"/>
        <w:numPr>
          <w:ilvl w:val="0"/>
          <w:numId w:val="5"/>
        </w:numPr>
        <w:spacing w:after="0" w:line="240" w:lineRule="auto"/>
        <w:ind w:right="49"/>
        <w:jc w:val="both"/>
        <w:rPr>
          <w:rFonts w:ascii="Arial" w:eastAsia="Arial" w:hAnsi="Arial" w:cs="Arial"/>
          <w:sz w:val="24"/>
          <w:szCs w:val="24"/>
        </w:rPr>
      </w:pPr>
      <w:r w:rsidRPr="009060EE">
        <w:rPr>
          <w:rFonts w:ascii="Arial" w:eastAsia="Arial" w:hAnsi="Arial" w:cs="Arial"/>
          <w:sz w:val="24"/>
          <w:szCs w:val="24"/>
        </w:rPr>
        <w:t>Colaborar con el municipio de San Sebastián de Mariquita, para que el objeto del contrato se cumpla y se ofrezca en las mejores condiciones de calidad.</w:t>
      </w:r>
    </w:p>
    <w:p w14:paraId="75C3E91D" w14:textId="77777777" w:rsidR="003067E5" w:rsidRPr="009060EE" w:rsidRDefault="003067E5">
      <w:pPr>
        <w:pStyle w:val="Prrafodelista"/>
        <w:numPr>
          <w:ilvl w:val="0"/>
          <w:numId w:val="5"/>
        </w:numPr>
        <w:spacing w:after="0" w:line="240" w:lineRule="auto"/>
        <w:ind w:right="49"/>
        <w:jc w:val="both"/>
        <w:rPr>
          <w:rFonts w:ascii="Arial" w:eastAsia="Arial" w:hAnsi="Arial" w:cs="Arial"/>
          <w:sz w:val="24"/>
          <w:szCs w:val="24"/>
        </w:rPr>
      </w:pPr>
      <w:r w:rsidRPr="009060EE">
        <w:rPr>
          <w:rFonts w:ascii="Arial" w:eastAsia="Arial" w:hAnsi="Arial" w:cs="Arial"/>
          <w:sz w:val="24"/>
          <w:szCs w:val="24"/>
        </w:rPr>
        <w:t>Acatar las sugerencias que durante el desarrollo del contrato imparta el Municipio de San Sebastián de Mariquita.</w:t>
      </w:r>
    </w:p>
    <w:p w14:paraId="77D2F2DF" w14:textId="77777777" w:rsidR="003067E5" w:rsidRPr="009060EE" w:rsidRDefault="003067E5">
      <w:pPr>
        <w:pStyle w:val="Prrafodelista"/>
        <w:numPr>
          <w:ilvl w:val="0"/>
          <w:numId w:val="5"/>
        </w:numPr>
        <w:spacing w:after="0" w:line="240" w:lineRule="auto"/>
        <w:ind w:right="49"/>
        <w:jc w:val="both"/>
        <w:rPr>
          <w:rFonts w:ascii="Arial" w:eastAsia="Arial" w:hAnsi="Arial" w:cs="Arial"/>
          <w:sz w:val="24"/>
          <w:szCs w:val="24"/>
        </w:rPr>
      </w:pPr>
      <w:r w:rsidRPr="009060EE">
        <w:rPr>
          <w:rFonts w:ascii="Arial" w:eastAsia="Arial" w:hAnsi="Arial" w:cs="Arial"/>
          <w:sz w:val="24"/>
          <w:szCs w:val="24"/>
        </w:rPr>
        <w:t>No acceder a peticiones o amenazas de quienes actúan por fuera de la Ley, con el fin de hacer u omitir algún hecho.</w:t>
      </w:r>
    </w:p>
    <w:p w14:paraId="72BC403B" w14:textId="77777777" w:rsidR="003067E5" w:rsidRPr="009060EE" w:rsidRDefault="003067E5">
      <w:pPr>
        <w:pStyle w:val="Prrafodelista"/>
        <w:numPr>
          <w:ilvl w:val="0"/>
          <w:numId w:val="5"/>
        </w:numPr>
        <w:spacing w:after="0" w:line="240" w:lineRule="auto"/>
        <w:ind w:right="49"/>
        <w:jc w:val="both"/>
        <w:rPr>
          <w:rFonts w:ascii="Arial" w:eastAsia="Arial" w:hAnsi="Arial" w:cs="Arial"/>
          <w:sz w:val="24"/>
          <w:szCs w:val="24"/>
        </w:rPr>
      </w:pPr>
      <w:r w:rsidRPr="009060EE">
        <w:rPr>
          <w:rFonts w:ascii="Arial" w:eastAsia="Arial" w:hAnsi="Arial" w:cs="Arial"/>
          <w:sz w:val="24"/>
          <w:szCs w:val="24"/>
        </w:rPr>
        <w:t>Mantener vigentes las condiciones del contrato.</w:t>
      </w:r>
    </w:p>
    <w:p w14:paraId="3AF914F0" w14:textId="77777777" w:rsidR="003067E5" w:rsidRPr="009060EE" w:rsidRDefault="003067E5">
      <w:pPr>
        <w:pStyle w:val="Prrafodelista"/>
        <w:numPr>
          <w:ilvl w:val="0"/>
          <w:numId w:val="5"/>
        </w:numPr>
        <w:spacing w:after="0" w:line="240" w:lineRule="auto"/>
        <w:ind w:right="49"/>
        <w:jc w:val="both"/>
        <w:rPr>
          <w:rFonts w:ascii="Arial" w:eastAsia="Arial" w:hAnsi="Arial" w:cs="Arial"/>
          <w:sz w:val="24"/>
          <w:szCs w:val="24"/>
        </w:rPr>
      </w:pPr>
      <w:r w:rsidRPr="009060EE">
        <w:rPr>
          <w:rFonts w:ascii="Arial" w:eastAsia="Arial" w:hAnsi="Arial" w:cs="Arial"/>
          <w:sz w:val="24"/>
          <w:szCs w:val="24"/>
        </w:rPr>
        <w:t xml:space="preserve">Mantener las reservas sobre la información que le sea suministrada para el desarrollo del objeto del contrato. </w:t>
      </w:r>
    </w:p>
    <w:p w14:paraId="00A51E9F" w14:textId="77777777" w:rsidR="003067E5" w:rsidRPr="009060EE" w:rsidRDefault="003067E5">
      <w:pPr>
        <w:pStyle w:val="Prrafodelista"/>
        <w:numPr>
          <w:ilvl w:val="0"/>
          <w:numId w:val="5"/>
        </w:numPr>
        <w:spacing w:after="0" w:line="240" w:lineRule="auto"/>
        <w:ind w:right="49"/>
        <w:jc w:val="both"/>
        <w:rPr>
          <w:rFonts w:ascii="Arial" w:eastAsia="Arial" w:hAnsi="Arial" w:cs="Arial"/>
          <w:sz w:val="24"/>
          <w:szCs w:val="24"/>
        </w:rPr>
      </w:pPr>
      <w:r w:rsidRPr="009060EE">
        <w:rPr>
          <w:rFonts w:ascii="Arial" w:eastAsia="Arial" w:hAnsi="Arial" w:cs="Arial"/>
          <w:sz w:val="24"/>
          <w:szCs w:val="24"/>
        </w:rPr>
        <w:t>Cumplir con los aportes de los sistemas generales de seguridad social y aportes parafiscales.</w:t>
      </w:r>
    </w:p>
    <w:p w14:paraId="59946EA9" w14:textId="77777777" w:rsidR="003067E5" w:rsidRPr="009060EE" w:rsidRDefault="003067E5">
      <w:pPr>
        <w:pStyle w:val="Prrafodelista"/>
        <w:numPr>
          <w:ilvl w:val="0"/>
          <w:numId w:val="5"/>
        </w:numPr>
        <w:spacing w:after="0" w:line="240" w:lineRule="auto"/>
        <w:ind w:right="49"/>
        <w:jc w:val="both"/>
        <w:rPr>
          <w:rFonts w:ascii="Arial" w:eastAsia="Arial" w:hAnsi="Arial" w:cs="Arial"/>
          <w:sz w:val="24"/>
          <w:szCs w:val="24"/>
        </w:rPr>
      </w:pPr>
      <w:r w:rsidRPr="009060EE">
        <w:rPr>
          <w:rFonts w:ascii="Arial" w:eastAsia="Arial" w:hAnsi="Arial" w:cs="Arial"/>
          <w:sz w:val="24"/>
          <w:szCs w:val="24"/>
        </w:rPr>
        <w:t xml:space="preserve">Las demás que por ley o por naturaleza del contrato se entienden de pleno incorporadas al mismo. </w:t>
      </w:r>
    </w:p>
    <w:p w14:paraId="51B7E7B9" w14:textId="77777777" w:rsidR="003067E5" w:rsidRPr="009060EE" w:rsidRDefault="003067E5" w:rsidP="003067E5">
      <w:pPr>
        <w:spacing w:after="0" w:line="240" w:lineRule="auto"/>
        <w:ind w:right="49"/>
        <w:jc w:val="both"/>
        <w:rPr>
          <w:rFonts w:ascii="Arial" w:eastAsia="Arial" w:hAnsi="Arial" w:cs="Arial"/>
          <w:sz w:val="24"/>
          <w:szCs w:val="24"/>
        </w:rPr>
      </w:pPr>
    </w:p>
    <w:p w14:paraId="2E662C61" w14:textId="77777777" w:rsidR="003067E5" w:rsidRPr="009060EE" w:rsidRDefault="003067E5" w:rsidP="003067E5">
      <w:pPr>
        <w:pStyle w:val="Prrafodelista"/>
        <w:spacing w:after="0" w:line="240" w:lineRule="auto"/>
        <w:ind w:right="49"/>
        <w:rPr>
          <w:rFonts w:ascii="Arial" w:eastAsia="Arial" w:hAnsi="Arial" w:cs="Arial"/>
          <w:sz w:val="24"/>
          <w:szCs w:val="24"/>
        </w:rPr>
      </w:pPr>
    </w:p>
    <w:p w14:paraId="20C14228" w14:textId="6B58665C" w:rsidR="003067E5" w:rsidRPr="009060EE" w:rsidRDefault="003067E5">
      <w:pPr>
        <w:pStyle w:val="Prrafodelista"/>
        <w:numPr>
          <w:ilvl w:val="0"/>
          <w:numId w:val="4"/>
        </w:numPr>
        <w:spacing w:after="0" w:line="240" w:lineRule="auto"/>
        <w:ind w:right="49"/>
        <w:rPr>
          <w:rFonts w:ascii="Arial" w:eastAsia="Arial" w:hAnsi="Arial" w:cs="Arial"/>
          <w:b/>
          <w:bCs/>
          <w:sz w:val="24"/>
          <w:szCs w:val="24"/>
        </w:rPr>
      </w:pPr>
      <w:r w:rsidRPr="009060EE">
        <w:rPr>
          <w:rFonts w:ascii="Arial" w:eastAsia="Arial" w:hAnsi="Arial" w:cs="Arial"/>
          <w:b/>
          <w:bCs/>
          <w:sz w:val="24"/>
          <w:szCs w:val="24"/>
        </w:rPr>
        <w:t xml:space="preserve">OBLIGACIONES DE CARÁCTER ADMINISTRATIVO </w:t>
      </w:r>
    </w:p>
    <w:p w14:paraId="3113C5DC" w14:textId="77777777" w:rsidR="003067E5" w:rsidRPr="009060EE" w:rsidRDefault="003067E5" w:rsidP="003067E5">
      <w:pPr>
        <w:pStyle w:val="Prrafodelista"/>
        <w:spacing w:after="0" w:line="240" w:lineRule="auto"/>
        <w:ind w:right="49"/>
        <w:rPr>
          <w:rFonts w:ascii="Arial" w:eastAsia="Arial" w:hAnsi="Arial" w:cs="Arial"/>
          <w:b/>
          <w:bCs/>
          <w:sz w:val="24"/>
          <w:szCs w:val="24"/>
        </w:rPr>
      </w:pPr>
    </w:p>
    <w:p w14:paraId="5E9A4DC8" w14:textId="77777777" w:rsidR="003067E5" w:rsidRPr="009060EE" w:rsidRDefault="003067E5">
      <w:pPr>
        <w:pStyle w:val="Prrafodelista"/>
        <w:numPr>
          <w:ilvl w:val="0"/>
          <w:numId w:val="6"/>
        </w:numPr>
        <w:ind w:right="49"/>
        <w:jc w:val="both"/>
        <w:rPr>
          <w:rFonts w:ascii="Arial" w:eastAsia="Arial" w:hAnsi="Arial" w:cs="Arial"/>
          <w:sz w:val="24"/>
          <w:szCs w:val="24"/>
        </w:rPr>
      </w:pPr>
      <w:r w:rsidRPr="009060EE">
        <w:rPr>
          <w:rFonts w:ascii="Arial" w:eastAsia="Arial" w:hAnsi="Arial" w:cs="Arial"/>
          <w:sz w:val="24"/>
          <w:szCs w:val="24"/>
        </w:rPr>
        <w:t>El contratista debe ejecutar el contrato de acuerdo con las especificaciones, alcances, actividades y obligaciones definidas en el documento.</w:t>
      </w:r>
    </w:p>
    <w:p w14:paraId="60A6C8B9" w14:textId="77777777" w:rsidR="003067E5" w:rsidRPr="009060EE" w:rsidRDefault="003067E5">
      <w:pPr>
        <w:pStyle w:val="Prrafodelista"/>
        <w:numPr>
          <w:ilvl w:val="0"/>
          <w:numId w:val="6"/>
        </w:numPr>
        <w:ind w:right="49"/>
        <w:jc w:val="both"/>
        <w:rPr>
          <w:rFonts w:ascii="Arial" w:eastAsia="Arial" w:hAnsi="Arial" w:cs="Arial"/>
          <w:sz w:val="24"/>
          <w:szCs w:val="24"/>
        </w:rPr>
      </w:pPr>
      <w:r w:rsidRPr="009060EE">
        <w:rPr>
          <w:rFonts w:ascii="Arial" w:eastAsia="Arial" w:hAnsi="Arial" w:cs="Arial"/>
          <w:sz w:val="24"/>
          <w:szCs w:val="24"/>
        </w:rPr>
        <w:lastRenderedPageBreak/>
        <w:t xml:space="preserve">Con la firma del acta de inicio, se deben presentar el cronograma de ejecución de estudios y diseños detallando las actividades para asegurar el cumplimiento del plazo del contrato.  </w:t>
      </w:r>
    </w:p>
    <w:p w14:paraId="796F3D97" w14:textId="77777777" w:rsidR="003067E5" w:rsidRPr="009060EE" w:rsidRDefault="003067E5">
      <w:pPr>
        <w:pStyle w:val="Prrafodelista"/>
        <w:numPr>
          <w:ilvl w:val="0"/>
          <w:numId w:val="6"/>
        </w:numPr>
        <w:ind w:right="49"/>
        <w:jc w:val="both"/>
        <w:rPr>
          <w:rFonts w:ascii="Arial" w:eastAsia="Arial" w:hAnsi="Arial" w:cs="Arial"/>
          <w:sz w:val="24"/>
          <w:szCs w:val="24"/>
        </w:rPr>
      </w:pPr>
      <w:r w:rsidRPr="009060EE">
        <w:rPr>
          <w:rFonts w:ascii="Arial" w:eastAsia="Arial" w:hAnsi="Arial" w:cs="Arial"/>
          <w:sz w:val="24"/>
          <w:szCs w:val="24"/>
        </w:rPr>
        <w:t>Informar oportunamente cualquier novedad que se presente en el curso de la ejecución del contrato y suministrar oportunamente todos los informes que requiera el supervisor, necesarios para el cumplimiento de las especificaciones técnicas del objeto del contrato.</w:t>
      </w:r>
    </w:p>
    <w:p w14:paraId="3B9AC8A2" w14:textId="4D947E7F" w:rsidR="003067E5" w:rsidRPr="009060EE" w:rsidRDefault="003067E5">
      <w:pPr>
        <w:pStyle w:val="Prrafodelista"/>
        <w:numPr>
          <w:ilvl w:val="0"/>
          <w:numId w:val="6"/>
        </w:numPr>
        <w:jc w:val="both"/>
        <w:rPr>
          <w:rFonts w:ascii="Arial" w:eastAsia="Arial" w:hAnsi="Arial" w:cs="Arial"/>
          <w:sz w:val="24"/>
          <w:szCs w:val="24"/>
        </w:rPr>
      </w:pPr>
      <w:r w:rsidRPr="009060EE">
        <w:rPr>
          <w:rFonts w:ascii="Arial" w:eastAsia="Arial" w:hAnsi="Arial" w:cs="Arial"/>
          <w:sz w:val="24"/>
          <w:szCs w:val="24"/>
        </w:rPr>
        <w:t xml:space="preserve">Elaborar y presentar oportunamente las actas de pago parcial de la obra previa aprobación por la interventoría conforme a la forma de pago establecida en el contrato y las fechas de pago establecidas por la Entidad. </w:t>
      </w:r>
    </w:p>
    <w:p w14:paraId="468169BA" w14:textId="77777777" w:rsidR="003067E5" w:rsidRPr="009060EE" w:rsidRDefault="003067E5">
      <w:pPr>
        <w:pStyle w:val="Prrafodelista"/>
        <w:numPr>
          <w:ilvl w:val="0"/>
          <w:numId w:val="6"/>
        </w:numPr>
        <w:ind w:right="49"/>
        <w:jc w:val="both"/>
        <w:rPr>
          <w:rFonts w:ascii="Arial" w:eastAsia="Arial" w:hAnsi="Arial" w:cs="Arial"/>
          <w:sz w:val="24"/>
          <w:szCs w:val="24"/>
        </w:rPr>
      </w:pPr>
      <w:r w:rsidRPr="009060EE">
        <w:rPr>
          <w:rFonts w:ascii="Arial" w:eastAsia="Arial" w:hAnsi="Arial" w:cs="Arial"/>
          <w:sz w:val="24"/>
          <w:szCs w:val="24"/>
        </w:rPr>
        <w:t>El contratista debe adaptar el contrato a las modificaciones que puedan surgir como resultado de las consultas a autoridades competentes como la Corporación Autónoma del Tolima (Cortolima) y el Ministerio de Vivienda.</w:t>
      </w:r>
    </w:p>
    <w:p w14:paraId="446F51EF" w14:textId="05CE7ED8" w:rsidR="003067E5" w:rsidRPr="009060EE" w:rsidRDefault="003067E5">
      <w:pPr>
        <w:pStyle w:val="Prrafodelista"/>
        <w:numPr>
          <w:ilvl w:val="0"/>
          <w:numId w:val="6"/>
        </w:numPr>
        <w:ind w:right="49"/>
        <w:jc w:val="both"/>
        <w:rPr>
          <w:rFonts w:ascii="Arial" w:eastAsia="Arial" w:hAnsi="Arial" w:cs="Arial"/>
          <w:sz w:val="24"/>
          <w:szCs w:val="24"/>
        </w:rPr>
      </w:pPr>
      <w:r w:rsidRPr="009060EE">
        <w:rPr>
          <w:rFonts w:ascii="Arial" w:eastAsia="Arial" w:hAnsi="Arial" w:cs="Arial"/>
          <w:sz w:val="24"/>
          <w:szCs w:val="24"/>
        </w:rPr>
        <w:t>El contratista debe cumplir con las normas, códigos y reglamentos de diseño y construcción nacionales e internacionales vigentes.</w:t>
      </w:r>
    </w:p>
    <w:p w14:paraId="7DA711AA" w14:textId="2448CE4D" w:rsidR="003067E5" w:rsidRPr="009060EE" w:rsidRDefault="003067E5">
      <w:pPr>
        <w:pStyle w:val="Prrafodelista"/>
        <w:numPr>
          <w:ilvl w:val="0"/>
          <w:numId w:val="6"/>
        </w:numPr>
        <w:ind w:right="49"/>
        <w:jc w:val="both"/>
        <w:rPr>
          <w:rFonts w:ascii="Arial" w:eastAsia="Arial" w:hAnsi="Arial" w:cs="Arial"/>
          <w:sz w:val="24"/>
          <w:szCs w:val="24"/>
        </w:rPr>
      </w:pPr>
      <w:r w:rsidRPr="009060EE">
        <w:rPr>
          <w:rFonts w:ascii="Arial" w:eastAsia="Arial" w:hAnsi="Arial" w:cs="Arial"/>
          <w:sz w:val="24"/>
          <w:szCs w:val="24"/>
        </w:rPr>
        <w:t>Se requiere que el contratista cuente con el personal idóneo para revisar la información entregada por la entidad y presentar un cronograma para la ejecucion de la obra.</w:t>
      </w:r>
    </w:p>
    <w:p w14:paraId="0D5DB0C7" w14:textId="77777777" w:rsidR="003067E5" w:rsidRPr="009060EE" w:rsidRDefault="003067E5">
      <w:pPr>
        <w:pStyle w:val="Prrafodelista"/>
        <w:numPr>
          <w:ilvl w:val="0"/>
          <w:numId w:val="6"/>
        </w:numPr>
        <w:ind w:right="49"/>
        <w:jc w:val="both"/>
        <w:rPr>
          <w:rFonts w:ascii="Arial" w:eastAsia="Arial" w:hAnsi="Arial" w:cs="Arial"/>
          <w:sz w:val="24"/>
          <w:szCs w:val="24"/>
        </w:rPr>
      </w:pPr>
      <w:r w:rsidRPr="009060EE">
        <w:rPr>
          <w:rFonts w:ascii="Arial" w:eastAsia="Arial" w:hAnsi="Arial" w:cs="Arial"/>
          <w:sz w:val="24"/>
          <w:szCs w:val="24"/>
        </w:rPr>
        <w:t>El contratista es responsable de contar con los equipos y licencias de software especializados necesarios para la ejecución del contrato y debe presentar los certificados de calibración y licencias vigentes.</w:t>
      </w:r>
    </w:p>
    <w:p w14:paraId="74CD8CBF" w14:textId="77777777" w:rsidR="003067E5" w:rsidRPr="009060EE" w:rsidRDefault="003067E5">
      <w:pPr>
        <w:pStyle w:val="Prrafodelista"/>
        <w:numPr>
          <w:ilvl w:val="0"/>
          <w:numId w:val="6"/>
        </w:numPr>
        <w:jc w:val="both"/>
        <w:rPr>
          <w:rFonts w:ascii="Arial" w:eastAsia="Arial" w:hAnsi="Arial" w:cs="Arial"/>
          <w:sz w:val="24"/>
          <w:szCs w:val="24"/>
        </w:rPr>
      </w:pPr>
      <w:r w:rsidRPr="009060EE">
        <w:rPr>
          <w:rFonts w:ascii="Arial" w:eastAsia="Arial" w:hAnsi="Arial" w:cs="Arial"/>
          <w:sz w:val="24"/>
          <w:szCs w:val="24"/>
        </w:rPr>
        <w:t>El contratista debe prever dentro de sus costos de administración los ensayos, pólizas, impuestos, gastos de oficina, alquiler de equipos, vehículos y transportes, entre otros gastos necesarios.</w:t>
      </w:r>
    </w:p>
    <w:p w14:paraId="0C9D6D48" w14:textId="77777777" w:rsidR="003067E5" w:rsidRPr="009060EE" w:rsidRDefault="003067E5">
      <w:pPr>
        <w:pStyle w:val="Prrafodelista"/>
        <w:numPr>
          <w:ilvl w:val="0"/>
          <w:numId w:val="6"/>
        </w:numPr>
        <w:ind w:right="49"/>
        <w:jc w:val="both"/>
        <w:rPr>
          <w:rFonts w:ascii="Arial" w:eastAsia="Arial" w:hAnsi="Arial" w:cs="Arial"/>
          <w:sz w:val="24"/>
          <w:szCs w:val="24"/>
        </w:rPr>
      </w:pPr>
      <w:r w:rsidRPr="009060EE">
        <w:rPr>
          <w:rFonts w:ascii="Arial" w:eastAsia="Arial" w:hAnsi="Arial" w:cs="Arial"/>
          <w:sz w:val="24"/>
          <w:szCs w:val="24"/>
        </w:rPr>
        <w:t>El contratista debe entregar un presupuesto de obra detallado que incluya costos directos e indirectos, análisis de precios unitarios (APU), cantidades de obra y un cronograma.</w:t>
      </w:r>
    </w:p>
    <w:p w14:paraId="10966C7E" w14:textId="77777777" w:rsidR="003067E5" w:rsidRPr="009060EE" w:rsidRDefault="003067E5">
      <w:pPr>
        <w:pStyle w:val="Prrafodelista"/>
        <w:numPr>
          <w:ilvl w:val="0"/>
          <w:numId w:val="6"/>
        </w:numPr>
        <w:ind w:right="49"/>
        <w:jc w:val="both"/>
        <w:rPr>
          <w:rFonts w:ascii="Arial" w:eastAsia="Arial" w:hAnsi="Arial" w:cs="Arial"/>
          <w:sz w:val="24"/>
          <w:szCs w:val="24"/>
        </w:rPr>
      </w:pPr>
      <w:r w:rsidRPr="009060EE">
        <w:rPr>
          <w:rFonts w:ascii="Arial" w:eastAsia="Arial" w:hAnsi="Arial" w:cs="Arial"/>
          <w:sz w:val="24"/>
          <w:szCs w:val="24"/>
        </w:rPr>
        <w:t>En los comités del proyecto, se analizarán los aspectos de seguridad en el trabajo (SG-SST).</w:t>
      </w:r>
    </w:p>
    <w:p w14:paraId="75CCE57A" w14:textId="77777777" w:rsidR="003067E5" w:rsidRPr="009060EE" w:rsidRDefault="003067E5">
      <w:pPr>
        <w:pStyle w:val="Prrafodelista"/>
        <w:numPr>
          <w:ilvl w:val="0"/>
          <w:numId w:val="6"/>
        </w:numPr>
        <w:spacing w:after="0" w:line="240" w:lineRule="auto"/>
        <w:ind w:right="49"/>
        <w:jc w:val="both"/>
        <w:rPr>
          <w:rFonts w:ascii="Arial" w:eastAsia="Arial" w:hAnsi="Arial" w:cs="Arial"/>
          <w:b/>
          <w:bCs/>
          <w:sz w:val="24"/>
          <w:szCs w:val="24"/>
        </w:rPr>
      </w:pPr>
      <w:r w:rsidRPr="009060EE">
        <w:rPr>
          <w:rFonts w:ascii="Arial" w:eastAsia="Arial" w:hAnsi="Arial" w:cs="Arial"/>
          <w:sz w:val="24"/>
          <w:szCs w:val="24"/>
        </w:rPr>
        <w:t xml:space="preserve">Verificar el cumplimiento del pago de salarios, prestaciones sociales, indemnizaciones y demás obligaciones laborales a cargo del contratista de obra, así como de las obligaciones parafiscales del personal vinculado en la ejecución del contrato para la construcción de la obra. </w:t>
      </w:r>
    </w:p>
    <w:p w14:paraId="508C7301" w14:textId="0A32A93E" w:rsidR="003067E5" w:rsidRPr="009060EE" w:rsidRDefault="003067E5">
      <w:pPr>
        <w:pStyle w:val="Prrafodelista"/>
        <w:numPr>
          <w:ilvl w:val="0"/>
          <w:numId w:val="6"/>
        </w:numPr>
        <w:ind w:right="49"/>
        <w:jc w:val="both"/>
        <w:rPr>
          <w:rFonts w:ascii="Arial" w:eastAsia="Arial" w:hAnsi="Arial" w:cs="Arial"/>
          <w:sz w:val="24"/>
          <w:szCs w:val="24"/>
        </w:rPr>
      </w:pPr>
      <w:r w:rsidRPr="009060EE">
        <w:rPr>
          <w:rFonts w:ascii="Arial" w:eastAsia="Arial" w:hAnsi="Arial" w:cs="Arial"/>
          <w:sz w:val="24"/>
          <w:szCs w:val="24"/>
        </w:rPr>
        <w:lastRenderedPageBreak/>
        <w:t>Revisar y aprobar, de conformidad con las condiciones exigidas en el pliego de condiciones del proceso de selección que antecedió la celebración del contrato de obra, las hojas de vida, con sus soportes, del personal que intervendrá en la ejecución de dicho contrato, así como la de aquel que reemplace al existente. Para estos efectos, emitirá concepto que será enviado por el INTERVENTOR del contrato de interventoría. El supervisor de la interventoría deberá rechazar las hojas de vida puestas a su consideración, entre otras circunstancias, cuando el personal que pretenda vincular o contratar por el contratista haya participado en la elaboración de los estudios, diseños y proyectos que tengan relación directa con el objeto del contrato de obra.</w:t>
      </w:r>
    </w:p>
    <w:p w14:paraId="3724C69B" w14:textId="4AD1D9AC" w:rsidR="003067E5" w:rsidRPr="009060EE" w:rsidRDefault="003067E5">
      <w:pPr>
        <w:pStyle w:val="Prrafodelista"/>
        <w:numPr>
          <w:ilvl w:val="0"/>
          <w:numId w:val="6"/>
        </w:numPr>
        <w:ind w:right="49"/>
        <w:jc w:val="both"/>
        <w:rPr>
          <w:rFonts w:ascii="Arial" w:eastAsia="Arial" w:hAnsi="Arial" w:cs="Arial"/>
          <w:sz w:val="24"/>
          <w:szCs w:val="24"/>
        </w:rPr>
      </w:pPr>
      <w:r w:rsidRPr="009060EE">
        <w:rPr>
          <w:rFonts w:ascii="Arial" w:eastAsia="Arial" w:hAnsi="Arial" w:cs="Arial"/>
          <w:sz w:val="24"/>
          <w:szCs w:val="24"/>
        </w:rPr>
        <w:t xml:space="preserve">Velar por las buenas condiciones de aseo y seguridad de cada una de las áreas objeto de la obra, teniendo en cuenta lo indicado, además, en el plan de manejo ambiental. </w:t>
      </w:r>
    </w:p>
    <w:p w14:paraId="18E3E89A" w14:textId="7D66B3F0" w:rsidR="003067E5" w:rsidRPr="009060EE" w:rsidRDefault="003067E5">
      <w:pPr>
        <w:pStyle w:val="Prrafodelista"/>
        <w:numPr>
          <w:ilvl w:val="0"/>
          <w:numId w:val="6"/>
        </w:numPr>
        <w:ind w:right="49"/>
        <w:jc w:val="both"/>
        <w:rPr>
          <w:rFonts w:ascii="Arial" w:eastAsia="Arial" w:hAnsi="Arial" w:cs="Arial"/>
          <w:sz w:val="24"/>
          <w:szCs w:val="24"/>
        </w:rPr>
      </w:pPr>
      <w:r w:rsidRPr="009060EE">
        <w:rPr>
          <w:rFonts w:ascii="Arial" w:eastAsia="Arial" w:hAnsi="Arial" w:cs="Arial"/>
          <w:sz w:val="24"/>
          <w:szCs w:val="24"/>
        </w:rPr>
        <w:t>Realizar comités semanales para el cumplimiento del objeto del contrato, de acuerdo con las especificaciones técnicas., con el fin de verificar el desarrollo del contrato y elaborar las actas que documenten el estado del mismo.</w:t>
      </w:r>
    </w:p>
    <w:p w14:paraId="7A5F0993" w14:textId="77777777" w:rsidR="003067E5" w:rsidRPr="009060EE" w:rsidRDefault="003067E5">
      <w:pPr>
        <w:pStyle w:val="Prrafodelista"/>
        <w:numPr>
          <w:ilvl w:val="0"/>
          <w:numId w:val="6"/>
        </w:numPr>
        <w:ind w:right="49"/>
        <w:jc w:val="both"/>
        <w:rPr>
          <w:rFonts w:ascii="Arial" w:eastAsia="Arial" w:hAnsi="Arial" w:cs="Arial"/>
          <w:sz w:val="24"/>
          <w:szCs w:val="24"/>
        </w:rPr>
      </w:pPr>
      <w:r w:rsidRPr="009060EE">
        <w:rPr>
          <w:rFonts w:ascii="Arial" w:eastAsia="Arial" w:hAnsi="Arial" w:cs="Arial"/>
          <w:sz w:val="24"/>
          <w:szCs w:val="24"/>
        </w:rPr>
        <w:t>Asistir a todas las reuniones que se celebren en el sitio de ejecución de las actividades o en las instalaciones del MUNICIPIO DE SAN SEBASTIAN DE MARIQUIYA relacionadas con los trabajos objeto del contrato, atender las quejas de la comunidad respecto a la ejecución del proyecto, elaborar y suscribir las actas correspondientes, garantizando que las mismas sean suscritas por todas las personas que hayan intervenido.</w:t>
      </w:r>
    </w:p>
    <w:p w14:paraId="2AFF3DFF" w14:textId="2AF13D22" w:rsidR="003067E5" w:rsidRPr="009060EE" w:rsidRDefault="003067E5">
      <w:pPr>
        <w:pStyle w:val="Prrafodelista"/>
        <w:numPr>
          <w:ilvl w:val="0"/>
          <w:numId w:val="6"/>
        </w:numPr>
        <w:ind w:right="49"/>
        <w:jc w:val="both"/>
        <w:rPr>
          <w:rFonts w:ascii="Arial" w:eastAsia="Arial" w:hAnsi="Arial" w:cs="Arial"/>
          <w:sz w:val="24"/>
          <w:szCs w:val="24"/>
        </w:rPr>
      </w:pPr>
      <w:r w:rsidRPr="009060EE">
        <w:rPr>
          <w:rFonts w:ascii="Arial" w:eastAsia="Arial" w:hAnsi="Arial" w:cs="Arial"/>
          <w:sz w:val="24"/>
          <w:szCs w:val="24"/>
        </w:rPr>
        <w:t>Elaborar, junto con el interventor, las actas de recibo a satisfacción de las obras realizadas y participar en los recibos definitivos de la misma.</w:t>
      </w:r>
    </w:p>
    <w:p w14:paraId="1CFA2134" w14:textId="50E09FF7" w:rsidR="003067E5" w:rsidRPr="009060EE" w:rsidRDefault="003067E5">
      <w:pPr>
        <w:pStyle w:val="Prrafodelista"/>
        <w:numPr>
          <w:ilvl w:val="0"/>
          <w:numId w:val="6"/>
        </w:numPr>
        <w:spacing w:after="0"/>
        <w:ind w:right="49"/>
        <w:jc w:val="both"/>
        <w:rPr>
          <w:rFonts w:ascii="Arial" w:eastAsia="Arial" w:hAnsi="Arial" w:cs="Arial"/>
          <w:sz w:val="24"/>
          <w:szCs w:val="24"/>
        </w:rPr>
      </w:pPr>
      <w:r w:rsidRPr="009060EE">
        <w:rPr>
          <w:rFonts w:ascii="Arial" w:eastAsia="Arial" w:hAnsi="Arial" w:cs="Arial"/>
          <w:sz w:val="24"/>
          <w:szCs w:val="24"/>
        </w:rPr>
        <w:t>Presentar informe mensual avalado por la interventoría al MUNICIPIO</w:t>
      </w:r>
      <w:r w:rsidRPr="009060EE">
        <w:rPr>
          <w:rFonts w:ascii="Arial" w:eastAsia="Arial" w:hAnsi="Arial" w:cs="Arial"/>
          <w:sz w:val="24"/>
          <w:szCs w:val="24"/>
          <w:lang w:val="es-ES"/>
        </w:rPr>
        <w:t xml:space="preserve"> DE SAN SEBASTIAN DE MARIQUITA, un informe en donde se consigne el trabajo ejecutado en ese mes, el cual refleje adecuadamente los avances de cada entregable de acuerdo a las especificaciones </w:t>
      </w:r>
    </w:p>
    <w:p w14:paraId="42D878E5" w14:textId="77777777" w:rsidR="003067E5" w:rsidRPr="009060EE" w:rsidRDefault="003067E5">
      <w:pPr>
        <w:numPr>
          <w:ilvl w:val="0"/>
          <w:numId w:val="6"/>
        </w:numPr>
        <w:spacing w:after="0" w:line="240" w:lineRule="auto"/>
        <w:ind w:right="49"/>
        <w:rPr>
          <w:rFonts w:ascii="Arial" w:eastAsia="Arial" w:hAnsi="Arial" w:cs="Arial"/>
          <w:sz w:val="24"/>
          <w:szCs w:val="24"/>
        </w:rPr>
      </w:pPr>
      <w:r w:rsidRPr="009060EE">
        <w:rPr>
          <w:rFonts w:ascii="Arial" w:eastAsia="Arial" w:hAnsi="Arial" w:cs="Arial"/>
          <w:sz w:val="24"/>
          <w:szCs w:val="24"/>
        </w:rPr>
        <w:t>Las demás que se requieran para verificar el cumplimiento del objeto del contrato.</w:t>
      </w:r>
    </w:p>
    <w:p w14:paraId="2943D690" w14:textId="77777777" w:rsidR="00FE098E" w:rsidRPr="009060EE" w:rsidRDefault="00FE098E" w:rsidP="00CE28EF">
      <w:pPr>
        <w:spacing w:after="0" w:line="240" w:lineRule="auto"/>
        <w:jc w:val="both"/>
        <w:rPr>
          <w:rFonts w:ascii="Arial" w:hAnsi="Arial" w:cs="Arial"/>
          <w:b/>
          <w:bCs/>
          <w:sz w:val="24"/>
          <w:szCs w:val="24"/>
        </w:rPr>
      </w:pPr>
    </w:p>
    <w:p w14:paraId="272D9FBA" w14:textId="1E6B1027" w:rsidR="00CE7E40" w:rsidRPr="009060EE" w:rsidRDefault="001F702D" w:rsidP="00CE28EF">
      <w:pPr>
        <w:spacing w:after="0" w:line="240" w:lineRule="auto"/>
        <w:jc w:val="both"/>
        <w:rPr>
          <w:rFonts w:ascii="Arial" w:hAnsi="Arial" w:cs="Arial"/>
          <w:b/>
          <w:bCs/>
          <w:sz w:val="24"/>
          <w:szCs w:val="24"/>
        </w:rPr>
      </w:pPr>
      <w:r>
        <w:rPr>
          <w:rFonts w:ascii="Arial" w:hAnsi="Arial" w:cs="Arial"/>
          <w:b/>
          <w:bCs/>
          <w:sz w:val="24"/>
          <w:szCs w:val="24"/>
        </w:rPr>
        <w:t xml:space="preserve">2.4 </w:t>
      </w:r>
      <w:r w:rsidR="00CE7E40" w:rsidRPr="009060EE">
        <w:rPr>
          <w:rFonts w:ascii="Arial" w:hAnsi="Arial" w:cs="Arial"/>
          <w:b/>
          <w:bCs/>
          <w:sz w:val="24"/>
          <w:szCs w:val="24"/>
        </w:rPr>
        <w:t xml:space="preserve">OBLIGACIONES POR PARTE DEL </w:t>
      </w:r>
      <w:r w:rsidR="002628CC">
        <w:rPr>
          <w:rFonts w:ascii="Arial" w:hAnsi="Arial" w:cs="Arial"/>
          <w:b/>
          <w:bCs/>
          <w:sz w:val="24"/>
          <w:szCs w:val="24"/>
        </w:rPr>
        <w:t>CONTRATISTA:</w:t>
      </w:r>
    </w:p>
    <w:p w14:paraId="330956B3" w14:textId="77777777" w:rsidR="00FE098E" w:rsidRPr="009060EE" w:rsidRDefault="00FE098E" w:rsidP="00CE28EF">
      <w:pPr>
        <w:spacing w:after="0" w:line="240" w:lineRule="auto"/>
        <w:jc w:val="both"/>
        <w:rPr>
          <w:rFonts w:ascii="Arial" w:hAnsi="Arial" w:cs="Arial"/>
          <w:b/>
          <w:bCs/>
          <w:sz w:val="24"/>
          <w:szCs w:val="24"/>
        </w:rPr>
      </w:pPr>
    </w:p>
    <w:p w14:paraId="3E575130" w14:textId="77777777" w:rsidR="00E93C2C" w:rsidRPr="009060EE" w:rsidRDefault="00E93C2C" w:rsidP="00E93C2C">
      <w:pPr>
        <w:rPr>
          <w:rFonts w:ascii="Arial" w:hAnsi="Arial" w:cs="Arial"/>
          <w:sz w:val="24"/>
          <w:szCs w:val="24"/>
        </w:rPr>
      </w:pPr>
      <w:r w:rsidRPr="009060EE">
        <w:rPr>
          <w:rFonts w:ascii="Arial" w:hAnsi="Arial" w:cs="Arial"/>
          <w:sz w:val="24"/>
          <w:szCs w:val="24"/>
        </w:rPr>
        <w:lastRenderedPageBreak/>
        <w:t xml:space="preserve">Para el cumplimiento del objeto del presente contrato, el CONTRATISTA debe realizar las siguientes actividades: </w:t>
      </w:r>
    </w:p>
    <w:p w14:paraId="36D283E4" w14:textId="20105D2B" w:rsidR="00E93C2C" w:rsidRPr="009060EE" w:rsidRDefault="00E93C2C">
      <w:pPr>
        <w:pStyle w:val="Prrafodelista"/>
        <w:numPr>
          <w:ilvl w:val="0"/>
          <w:numId w:val="3"/>
        </w:numPr>
        <w:jc w:val="both"/>
        <w:rPr>
          <w:rFonts w:ascii="Arial" w:hAnsi="Arial" w:cs="Arial"/>
          <w:sz w:val="24"/>
          <w:szCs w:val="24"/>
        </w:rPr>
      </w:pPr>
      <w:r w:rsidRPr="009060EE">
        <w:rPr>
          <w:rFonts w:ascii="Arial" w:hAnsi="Arial" w:cs="Arial"/>
          <w:sz w:val="24"/>
          <w:szCs w:val="24"/>
        </w:rPr>
        <w:t xml:space="preserve">Garantizar la calidad del servicio contratado. </w:t>
      </w:r>
    </w:p>
    <w:p w14:paraId="451A996B" w14:textId="77777777" w:rsidR="00E93C2C" w:rsidRPr="009060EE" w:rsidRDefault="00E93C2C">
      <w:pPr>
        <w:pStyle w:val="Prrafodelista"/>
        <w:numPr>
          <w:ilvl w:val="0"/>
          <w:numId w:val="3"/>
        </w:numPr>
        <w:jc w:val="both"/>
        <w:rPr>
          <w:rFonts w:ascii="Arial" w:hAnsi="Arial" w:cs="Arial"/>
          <w:sz w:val="24"/>
          <w:szCs w:val="24"/>
        </w:rPr>
      </w:pPr>
      <w:r w:rsidRPr="009060EE">
        <w:rPr>
          <w:rFonts w:ascii="Arial" w:hAnsi="Arial" w:cs="Arial"/>
          <w:sz w:val="24"/>
          <w:szCs w:val="24"/>
        </w:rPr>
        <w:t xml:space="preserve">Cumplir con el objeto contractual establecido en el presente documento. </w:t>
      </w:r>
    </w:p>
    <w:p w14:paraId="287C84AD" w14:textId="77777777" w:rsidR="00E93C2C" w:rsidRPr="009060EE" w:rsidRDefault="00E93C2C">
      <w:pPr>
        <w:pStyle w:val="Prrafodelista"/>
        <w:numPr>
          <w:ilvl w:val="0"/>
          <w:numId w:val="3"/>
        </w:numPr>
        <w:jc w:val="both"/>
        <w:rPr>
          <w:rFonts w:ascii="Arial" w:hAnsi="Arial" w:cs="Arial"/>
          <w:sz w:val="24"/>
          <w:szCs w:val="24"/>
        </w:rPr>
      </w:pPr>
      <w:r w:rsidRPr="009060EE">
        <w:rPr>
          <w:rFonts w:ascii="Arial" w:hAnsi="Arial" w:cs="Arial"/>
          <w:sz w:val="24"/>
          <w:szCs w:val="24"/>
        </w:rPr>
        <w:t>Cumplir a cabalidad con el servicio descrito en el presente documento.</w:t>
      </w:r>
    </w:p>
    <w:p w14:paraId="4BFA9C6A" w14:textId="77777777" w:rsidR="00E93C2C" w:rsidRPr="009060EE" w:rsidRDefault="00E93C2C">
      <w:pPr>
        <w:pStyle w:val="Prrafodelista"/>
        <w:numPr>
          <w:ilvl w:val="0"/>
          <w:numId w:val="3"/>
        </w:numPr>
        <w:jc w:val="both"/>
        <w:rPr>
          <w:rFonts w:ascii="Arial" w:hAnsi="Arial" w:cs="Arial"/>
          <w:sz w:val="24"/>
          <w:szCs w:val="24"/>
        </w:rPr>
      </w:pPr>
      <w:r w:rsidRPr="009060EE">
        <w:rPr>
          <w:rFonts w:ascii="Arial" w:hAnsi="Arial" w:cs="Arial"/>
          <w:sz w:val="24"/>
          <w:szCs w:val="24"/>
        </w:rPr>
        <w:t>Realizar la señalización preventiva tanto peatonal como vial y demarcación del área de trabajo a intervenir, como también la coordinación con la autoridad ambiental y la comunidad.</w:t>
      </w:r>
    </w:p>
    <w:p w14:paraId="684F77DB" w14:textId="77777777" w:rsidR="00E93C2C" w:rsidRPr="009060EE" w:rsidRDefault="00E93C2C">
      <w:pPr>
        <w:pStyle w:val="Prrafodelista"/>
        <w:numPr>
          <w:ilvl w:val="0"/>
          <w:numId w:val="3"/>
        </w:numPr>
        <w:jc w:val="both"/>
        <w:rPr>
          <w:rFonts w:ascii="Arial" w:hAnsi="Arial" w:cs="Arial"/>
          <w:sz w:val="24"/>
          <w:szCs w:val="24"/>
        </w:rPr>
      </w:pPr>
      <w:r w:rsidRPr="009060EE">
        <w:rPr>
          <w:rFonts w:ascii="Arial" w:hAnsi="Arial" w:cs="Arial"/>
          <w:sz w:val="24"/>
          <w:szCs w:val="24"/>
        </w:rPr>
        <w:t>Emplear personal idóneo, directamente contratado y supervisado por el CONTRATISTA. Dicho personal estará debidamente capacitado para realizar los trabajos Debe realizar recolección de los residuos en el área intervenida con la respectiva limpieza de la zona.</w:t>
      </w:r>
    </w:p>
    <w:p w14:paraId="4BB5F53C" w14:textId="77777777" w:rsidR="00E93C2C" w:rsidRPr="009060EE" w:rsidRDefault="00E93C2C">
      <w:pPr>
        <w:pStyle w:val="Prrafodelista"/>
        <w:numPr>
          <w:ilvl w:val="0"/>
          <w:numId w:val="3"/>
        </w:numPr>
        <w:jc w:val="both"/>
        <w:rPr>
          <w:rFonts w:ascii="Arial" w:hAnsi="Arial" w:cs="Arial"/>
          <w:sz w:val="24"/>
          <w:szCs w:val="24"/>
        </w:rPr>
      </w:pPr>
      <w:r w:rsidRPr="009060EE">
        <w:rPr>
          <w:rFonts w:ascii="Arial" w:hAnsi="Arial" w:cs="Arial"/>
          <w:sz w:val="24"/>
          <w:szCs w:val="24"/>
        </w:rPr>
        <w:t xml:space="preserve">Contar con los elementos de seguridad en el trabajo; para desarrollar cada una de las actividades correspondientes de acuerdo con la necesidad de cada intervención.  </w:t>
      </w:r>
    </w:p>
    <w:p w14:paraId="1E8DCF1F" w14:textId="77777777" w:rsidR="00E93C2C" w:rsidRPr="009060EE" w:rsidRDefault="00E93C2C">
      <w:pPr>
        <w:pStyle w:val="Prrafodelista"/>
        <w:numPr>
          <w:ilvl w:val="0"/>
          <w:numId w:val="3"/>
        </w:numPr>
        <w:jc w:val="both"/>
        <w:rPr>
          <w:rFonts w:ascii="Arial" w:hAnsi="Arial" w:cs="Arial"/>
          <w:sz w:val="24"/>
          <w:szCs w:val="24"/>
        </w:rPr>
      </w:pPr>
      <w:r w:rsidRPr="009060EE">
        <w:rPr>
          <w:rFonts w:ascii="Arial" w:hAnsi="Arial" w:cs="Arial"/>
          <w:sz w:val="24"/>
          <w:szCs w:val="24"/>
        </w:rPr>
        <w:t xml:space="preserve">Cumplir a cabalidad las especificaciones técnicas; anexas a este proceso. </w:t>
      </w:r>
    </w:p>
    <w:p w14:paraId="291862B1" w14:textId="77777777" w:rsidR="00CE7E40" w:rsidRPr="009060EE" w:rsidRDefault="00CE7E40" w:rsidP="00CE28EF">
      <w:pPr>
        <w:spacing w:after="0" w:line="240" w:lineRule="auto"/>
        <w:jc w:val="both"/>
        <w:rPr>
          <w:rFonts w:ascii="Arial" w:hAnsi="Arial" w:cs="Arial"/>
          <w:sz w:val="24"/>
          <w:szCs w:val="24"/>
        </w:rPr>
      </w:pPr>
    </w:p>
    <w:p w14:paraId="278EDC65" w14:textId="4E97F7A6" w:rsidR="00CE7E40" w:rsidRPr="009060EE" w:rsidRDefault="001F702D" w:rsidP="00CE28EF">
      <w:pPr>
        <w:spacing w:after="0" w:line="240" w:lineRule="auto"/>
        <w:jc w:val="both"/>
        <w:rPr>
          <w:rFonts w:ascii="Arial" w:hAnsi="Arial" w:cs="Arial"/>
          <w:b/>
          <w:bCs/>
          <w:sz w:val="24"/>
          <w:szCs w:val="24"/>
        </w:rPr>
      </w:pPr>
      <w:r>
        <w:rPr>
          <w:rFonts w:ascii="Arial" w:hAnsi="Arial" w:cs="Arial"/>
          <w:b/>
          <w:bCs/>
          <w:sz w:val="24"/>
          <w:szCs w:val="24"/>
        </w:rPr>
        <w:t xml:space="preserve">2.5 </w:t>
      </w:r>
      <w:r w:rsidR="00CE7E40" w:rsidRPr="009060EE">
        <w:rPr>
          <w:rFonts w:ascii="Arial" w:hAnsi="Arial" w:cs="Arial"/>
          <w:b/>
          <w:bCs/>
          <w:sz w:val="24"/>
          <w:szCs w:val="24"/>
        </w:rPr>
        <w:t xml:space="preserve">LUGAR DE EJECUCION DEL CONTRATO: </w:t>
      </w:r>
    </w:p>
    <w:p w14:paraId="220CF1E9" w14:textId="77777777" w:rsidR="00063CA9" w:rsidRPr="009060EE" w:rsidRDefault="00063CA9" w:rsidP="00CE28EF">
      <w:pPr>
        <w:spacing w:after="0" w:line="240" w:lineRule="auto"/>
        <w:jc w:val="both"/>
        <w:rPr>
          <w:rFonts w:ascii="Arial" w:hAnsi="Arial" w:cs="Arial"/>
          <w:sz w:val="24"/>
          <w:szCs w:val="24"/>
        </w:rPr>
      </w:pPr>
    </w:p>
    <w:p w14:paraId="456D508C" w14:textId="6E8C93BF" w:rsidR="00CE7E40" w:rsidRPr="009060EE" w:rsidRDefault="00CE7E40" w:rsidP="00CE28EF">
      <w:pPr>
        <w:spacing w:after="0" w:line="240" w:lineRule="auto"/>
        <w:jc w:val="both"/>
        <w:rPr>
          <w:rFonts w:ascii="Arial" w:hAnsi="Arial" w:cs="Arial"/>
          <w:sz w:val="24"/>
          <w:szCs w:val="24"/>
        </w:rPr>
      </w:pPr>
      <w:r w:rsidRPr="009060EE">
        <w:rPr>
          <w:rFonts w:ascii="Arial" w:hAnsi="Arial" w:cs="Arial"/>
          <w:sz w:val="24"/>
          <w:szCs w:val="24"/>
        </w:rPr>
        <w:t>El lugar de ejecución del contrato comprenderá zona urbana del Municipio de San Sebastián de Mariquita – Tolima, en las Ruinas de Santa Lucia.</w:t>
      </w:r>
    </w:p>
    <w:p w14:paraId="0DB7DDCF" w14:textId="77777777" w:rsidR="00CE7E40" w:rsidRPr="009060EE" w:rsidRDefault="00CE7E40" w:rsidP="00CE28EF">
      <w:pPr>
        <w:spacing w:after="0" w:line="240" w:lineRule="auto"/>
        <w:jc w:val="both"/>
        <w:rPr>
          <w:rFonts w:ascii="Arial" w:hAnsi="Arial" w:cs="Arial"/>
          <w:sz w:val="24"/>
          <w:szCs w:val="24"/>
        </w:rPr>
      </w:pPr>
    </w:p>
    <w:p w14:paraId="61C50498" w14:textId="3B4D7579" w:rsidR="00CE7E40" w:rsidRPr="009060EE" w:rsidRDefault="001F702D" w:rsidP="00CE28EF">
      <w:pPr>
        <w:spacing w:after="0" w:line="240" w:lineRule="auto"/>
        <w:jc w:val="both"/>
        <w:rPr>
          <w:rFonts w:ascii="Arial" w:hAnsi="Arial" w:cs="Arial"/>
          <w:b/>
          <w:bCs/>
          <w:sz w:val="24"/>
          <w:szCs w:val="24"/>
        </w:rPr>
      </w:pPr>
      <w:r>
        <w:rPr>
          <w:rFonts w:ascii="Arial" w:hAnsi="Arial" w:cs="Arial"/>
          <w:b/>
          <w:bCs/>
          <w:sz w:val="24"/>
          <w:szCs w:val="24"/>
        </w:rPr>
        <w:t xml:space="preserve">2.6 </w:t>
      </w:r>
      <w:r w:rsidR="00CE7E40" w:rsidRPr="009060EE">
        <w:rPr>
          <w:rFonts w:ascii="Arial" w:hAnsi="Arial" w:cs="Arial"/>
          <w:b/>
          <w:bCs/>
          <w:sz w:val="24"/>
          <w:szCs w:val="24"/>
        </w:rPr>
        <w:t xml:space="preserve">PLAZO DE DURACIÓN Y/O EJECUCIÓN DEL CONTRATO: </w:t>
      </w:r>
    </w:p>
    <w:p w14:paraId="2D253864" w14:textId="77777777" w:rsidR="00151B0D" w:rsidRPr="009060EE" w:rsidRDefault="00151B0D" w:rsidP="00CE28EF">
      <w:pPr>
        <w:spacing w:after="0" w:line="240" w:lineRule="auto"/>
        <w:jc w:val="both"/>
        <w:rPr>
          <w:rFonts w:ascii="Arial" w:hAnsi="Arial" w:cs="Arial"/>
          <w:b/>
          <w:bCs/>
          <w:sz w:val="24"/>
          <w:szCs w:val="24"/>
        </w:rPr>
      </w:pPr>
    </w:p>
    <w:p w14:paraId="798CB870" w14:textId="088329C3" w:rsidR="00CE7E40" w:rsidRPr="009060EE" w:rsidRDefault="00CE7E40" w:rsidP="00CE28EF">
      <w:pPr>
        <w:spacing w:after="0" w:line="240" w:lineRule="auto"/>
        <w:jc w:val="both"/>
        <w:rPr>
          <w:rFonts w:ascii="Arial" w:hAnsi="Arial" w:cs="Arial"/>
          <w:sz w:val="24"/>
          <w:szCs w:val="24"/>
        </w:rPr>
      </w:pPr>
      <w:r w:rsidRPr="009060EE">
        <w:rPr>
          <w:rFonts w:ascii="Arial" w:hAnsi="Arial" w:cs="Arial"/>
          <w:sz w:val="24"/>
          <w:szCs w:val="24"/>
        </w:rPr>
        <w:t xml:space="preserve">El plazo de ejecución del contrato será de </w:t>
      </w:r>
      <w:r w:rsidR="00644043" w:rsidRPr="009060EE">
        <w:rPr>
          <w:rFonts w:ascii="Arial" w:hAnsi="Arial" w:cs="Arial"/>
          <w:sz w:val="24"/>
          <w:szCs w:val="24"/>
        </w:rPr>
        <w:t xml:space="preserve">SETENTA Y CINCO (75) </w:t>
      </w:r>
      <w:r w:rsidR="00DB16B8" w:rsidRPr="009060EE">
        <w:rPr>
          <w:rFonts w:ascii="Arial" w:hAnsi="Arial" w:cs="Arial"/>
          <w:sz w:val="24"/>
          <w:szCs w:val="24"/>
        </w:rPr>
        <w:t>días</w:t>
      </w:r>
      <w:r w:rsidR="00E93C2C" w:rsidRPr="009060EE">
        <w:rPr>
          <w:rFonts w:ascii="Arial" w:hAnsi="Arial" w:cs="Arial"/>
          <w:sz w:val="24"/>
          <w:szCs w:val="24"/>
        </w:rPr>
        <w:t xml:space="preserve"> calendario</w:t>
      </w:r>
      <w:r w:rsidRPr="009060EE">
        <w:rPr>
          <w:rFonts w:ascii="Arial" w:hAnsi="Arial" w:cs="Arial"/>
          <w:sz w:val="24"/>
          <w:szCs w:val="24"/>
        </w:rPr>
        <w:t>, contados a partir de la suscripción del acta de inicio, previo cumplimiento de los requisitos de perfeccionamiento y ejecución.</w:t>
      </w:r>
    </w:p>
    <w:p w14:paraId="519DA093" w14:textId="77777777" w:rsidR="00DC5DD1" w:rsidRPr="009060EE" w:rsidRDefault="00DC5DD1" w:rsidP="00CE28EF">
      <w:pPr>
        <w:spacing w:after="0" w:line="240" w:lineRule="auto"/>
        <w:jc w:val="both"/>
        <w:rPr>
          <w:rFonts w:ascii="Arial" w:hAnsi="Arial" w:cs="Arial"/>
          <w:sz w:val="24"/>
          <w:szCs w:val="24"/>
        </w:rPr>
      </w:pPr>
    </w:p>
    <w:p w14:paraId="26269F63" w14:textId="0AA4DEA7" w:rsidR="00CE7E40" w:rsidRPr="009060EE" w:rsidRDefault="00CE7E40" w:rsidP="00CE28EF">
      <w:pPr>
        <w:spacing w:after="0" w:line="240" w:lineRule="auto"/>
        <w:jc w:val="both"/>
        <w:rPr>
          <w:rFonts w:ascii="Arial" w:hAnsi="Arial" w:cs="Arial"/>
          <w:i/>
          <w:iCs/>
          <w:sz w:val="24"/>
          <w:szCs w:val="24"/>
        </w:rPr>
      </w:pPr>
      <w:r w:rsidRPr="009060EE">
        <w:rPr>
          <w:rFonts w:ascii="Arial" w:hAnsi="Arial" w:cs="Arial"/>
          <w:i/>
          <w:iCs/>
          <w:sz w:val="24"/>
          <w:szCs w:val="24"/>
        </w:rPr>
        <w:t>NOTA 1. El acta de inicio sólo podrá firmarse una vez se hayan cumplido todos los requisitos de perfeccionamiento del contrato.</w:t>
      </w:r>
    </w:p>
    <w:p w14:paraId="7AB3BA8B" w14:textId="77777777" w:rsidR="00DC5DD1" w:rsidRPr="009060EE" w:rsidRDefault="00DC5DD1" w:rsidP="00CE28EF">
      <w:pPr>
        <w:spacing w:after="0" w:line="240" w:lineRule="auto"/>
        <w:jc w:val="both"/>
        <w:rPr>
          <w:rFonts w:ascii="Arial" w:hAnsi="Arial" w:cs="Arial"/>
          <w:i/>
          <w:iCs/>
          <w:sz w:val="24"/>
          <w:szCs w:val="24"/>
        </w:rPr>
      </w:pPr>
    </w:p>
    <w:p w14:paraId="32BD7235" w14:textId="4B13F337" w:rsidR="00CE7E40" w:rsidRPr="009060EE" w:rsidRDefault="001F702D" w:rsidP="00CE28EF">
      <w:pPr>
        <w:spacing w:after="0" w:line="240" w:lineRule="auto"/>
        <w:jc w:val="both"/>
        <w:rPr>
          <w:rFonts w:ascii="Arial" w:hAnsi="Arial" w:cs="Arial"/>
          <w:b/>
          <w:bCs/>
          <w:sz w:val="24"/>
          <w:szCs w:val="24"/>
        </w:rPr>
      </w:pPr>
      <w:r>
        <w:rPr>
          <w:rFonts w:ascii="Arial" w:hAnsi="Arial" w:cs="Arial"/>
          <w:b/>
          <w:bCs/>
          <w:sz w:val="24"/>
          <w:szCs w:val="24"/>
        </w:rPr>
        <w:t xml:space="preserve">2.7 </w:t>
      </w:r>
      <w:r w:rsidR="00CE7E40" w:rsidRPr="009060EE">
        <w:rPr>
          <w:rFonts w:ascii="Arial" w:hAnsi="Arial" w:cs="Arial"/>
          <w:b/>
          <w:bCs/>
          <w:sz w:val="24"/>
          <w:szCs w:val="24"/>
        </w:rPr>
        <w:t>SUPERVISION.</w:t>
      </w:r>
    </w:p>
    <w:p w14:paraId="653A21CC" w14:textId="77777777" w:rsidR="00DC5DD1" w:rsidRPr="009060EE" w:rsidRDefault="00DC5DD1" w:rsidP="00CE28EF">
      <w:pPr>
        <w:spacing w:after="0" w:line="240" w:lineRule="auto"/>
        <w:jc w:val="both"/>
        <w:rPr>
          <w:rFonts w:ascii="Arial" w:hAnsi="Arial" w:cs="Arial"/>
          <w:b/>
          <w:bCs/>
          <w:sz w:val="24"/>
          <w:szCs w:val="24"/>
        </w:rPr>
      </w:pPr>
    </w:p>
    <w:p w14:paraId="45D4777E" w14:textId="05A867CD" w:rsidR="00CE7E40" w:rsidRPr="009060EE" w:rsidRDefault="00CE7E40" w:rsidP="00CE28EF">
      <w:pPr>
        <w:spacing w:after="0" w:line="240" w:lineRule="auto"/>
        <w:jc w:val="both"/>
        <w:rPr>
          <w:rFonts w:ascii="Arial" w:hAnsi="Arial" w:cs="Arial"/>
          <w:sz w:val="24"/>
          <w:szCs w:val="24"/>
        </w:rPr>
      </w:pPr>
      <w:r w:rsidRPr="009060EE">
        <w:rPr>
          <w:rFonts w:ascii="Arial" w:hAnsi="Arial" w:cs="Arial"/>
          <w:sz w:val="24"/>
          <w:szCs w:val="24"/>
        </w:rPr>
        <w:lastRenderedPageBreak/>
        <w:t>El contrato contará con la coordinación, supervisión y vigilancia de la ejecución del contrato que surja del presente proceso de selección en representación de la Administración Municipal, estará a cargo de la SECRETARIA DE INFRAESTRUCTURA Y JEFATURA DE CUL</w:t>
      </w:r>
      <w:r w:rsidR="00B651C4" w:rsidRPr="009060EE">
        <w:rPr>
          <w:rFonts w:ascii="Arial" w:hAnsi="Arial" w:cs="Arial"/>
          <w:sz w:val="24"/>
          <w:szCs w:val="24"/>
        </w:rPr>
        <w:t>T</w:t>
      </w:r>
      <w:r w:rsidRPr="009060EE">
        <w:rPr>
          <w:rFonts w:ascii="Arial" w:hAnsi="Arial" w:cs="Arial"/>
          <w:sz w:val="24"/>
          <w:szCs w:val="24"/>
        </w:rPr>
        <w:t xml:space="preserve">URA Y TURISMO /O quien haga de sus veces. </w:t>
      </w:r>
    </w:p>
    <w:p w14:paraId="7499ED3E" w14:textId="77777777" w:rsidR="00DC5DD1" w:rsidRPr="009060EE" w:rsidRDefault="00DC5DD1" w:rsidP="00CE28EF">
      <w:pPr>
        <w:spacing w:after="0" w:line="240" w:lineRule="auto"/>
        <w:jc w:val="both"/>
        <w:rPr>
          <w:rFonts w:ascii="Arial" w:hAnsi="Arial" w:cs="Arial"/>
          <w:sz w:val="24"/>
          <w:szCs w:val="24"/>
        </w:rPr>
      </w:pPr>
    </w:p>
    <w:p w14:paraId="21E92FED" w14:textId="77777777" w:rsidR="00CE7E40" w:rsidRPr="009060EE" w:rsidRDefault="00CE7E40" w:rsidP="00CE28EF">
      <w:pPr>
        <w:spacing w:after="0" w:line="240" w:lineRule="auto"/>
        <w:jc w:val="both"/>
        <w:rPr>
          <w:rFonts w:ascii="Arial" w:hAnsi="Arial" w:cs="Arial"/>
          <w:sz w:val="24"/>
          <w:szCs w:val="24"/>
        </w:rPr>
      </w:pPr>
      <w:r w:rsidRPr="009060EE">
        <w:rPr>
          <w:rFonts w:ascii="Arial" w:hAnsi="Arial" w:cs="Arial"/>
          <w:sz w:val="24"/>
          <w:szCs w:val="24"/>
        </w:rPr>
        <w:t>La supervisión deberá vigilar la correcta ejecución del contrato plasmadas dentro de las especificaciones técnicas del presente proceso de selección, la correcta elaboración del Objeto Contractual, suscribir las Actas correspondientes con EL CONTRATISTA y cumplir con las demás funciones, de acuerdo con las normas técnicas y con las disposiciones que regulan el ejercicio de la SUPERVISIÓN.</w:t>
      </w:r>
    </w:p>
    <w:p w14:paraId="4279BD32" w14:textId="77777777" w:rsidR="00DC5DD1" w:rsidRPr="009060EE" w:rsidRDefault="00DC5DD1" w:rsidP="00CE28EF">
      <w:pPr>
        <w:spacing w:after="0" w:line="240" w:lineRule="auto"/>
        <w:jc w:val="both"/>
        <w:rPr>
          <w:rFonts w:ascii="Arial" w:hAnsi="Arial" w:cs="Arial"/>
          <w:sz w:val="24"/>
          <w:szCs w:val="24"/>
        </w:rPr>
      </w:pPr>
    </w:p>
    <w:p w14:paraId="09DD3B38" w14:textId="05979585" w:rsidR="00CE7E40" w:rsidRPr="009060EE" w:rsidRDefault="001F702D" w:rsidP="00CE28EF">
      <w:pPr>
        <w:spacing w:after="0" w:line="240" w:lineRule="auto"/>
        <w:jc w:val="both"/>
        <w:rPr>
          <w:rFonts w:ascii="Arial" w:hAnsi="Arial" w:cs="Arial"/>
          <w:b/>
          <w:bCs/>
          <w:sz w:val="24"/>
          <w:szCs w:val="24"/>
        </w:rPr>
      </w:pPr>
      <w:r>
        <w:rPr>
          <w:rFonts w:ascii="Arial" w:hAnsi="Arial" w:cs="Arial"/>
          <w:b/>
          <w:bCs/>
          <w:sz w:val="24"/>
          <w:szCs w:val="24"/>
        </w:rPr>
        <w:t xml:space="preserve">2.8 </w:t>
      </w:r>
      <w:r w:rsidR="00CE7E40" w:rsidRPr="009060EE">
        <w:rPr>
          <w:rFonts w:ascii="Arial" w:hAnsi="Arial" w:cs="Arial"/>
          <w:b/>
          <w:bCs/>
          <w:sz w:val="24"/>
          <w:szCs w:val="24"/>
        </w:rPr>
        <w:t>LIQUIDACIÓN</w:t>
      </w:r>
    </w:p>
    <w:p w14:paraId="71118D31" w14:textId="77777777" w:rsidR="00DC5DD1" w:rsidRPr="009060EE" w:rsidRDefault="00DC5DD1" w:rsidP="00CE28EF">
      <w:pPr>
        <w:spacing w:after="0" w:line="240" w:lineRule="auto"/>
        <w:jc w:val="both"/>
        <w:rPr>
          <w:rFonts w:ascii="Arial" w:hAnsi="Arial" w:cs="Arial"/>
          <w:b/>
          <w:bCs/>
          <w:sz w:val="24"/>
          <w:szCs w:val="24"/>
        </w:rPr>
      </w:pPr>
    </w:p>
    <w:p w14:paraId="07359609" w14:textId="77777777" w:rsidR="00CE7E40" w:rsidRPr="009060EE" w:rsidRDefault="00CE7E40" w:rsidP="00CE28EF">
      <w:pPr>
        <w:spacing w:after="0" w:line="240" w:lineRule="auto"/>
        <w:jc w:val="both"/>
        <w:rPr>
          <w:rFonts w:ascii="Arial" w:hAnsi="Arial" w:cs="Arial"/>
          <w:sz w:val="24"/>
          <w:szCs w:val="24"/>
        </w:rPr>
      </w:pPr>
      <w:r w:rsidRPr="009060EE">
        <w:rPr>
          <w:rFonts w:ascii="Arial" w:hAnsi="Arial" w:cs="Arial"/>
          <w:sz w:val="24"/>
          <w:szCs w:val="24"/>
        </w:rPr>
        <w:t xml:space="preserve">El contrato se liquidará en los eventos consagrados en el </w:t>
      </w:r>
      <w:bookmarkStart w:id="4" w:name="217"/>
      <w:r w:rsidRPr="009060EE">
        <w:rPr>
          <w:rFonts w:ascii="Arial" w:hAnsi="Arial" w:cs="Arial"/>
          <w:sz w:val="24"/>
          <w:szCs w:val="24"/>
        </w:rPr>
        <w:t>artículo </w:t>
      </w:r>
      <w:bookmarkEnd w:id="4"/>
      <w:r w:rsidRPr="009060EE">
        <w:rPr>
          <w:rFonts w:ascii="Arial" w:hAnsi="Arial" w:cs="Arial"/>
          <w:sz w:val="24"/>
          <w:szCs w:val="24"/>
        </w:rPr>
        <w:t>217 del Decreto 019 de 2012 dentro de los cuatro (4) meses siguientes a la culminación del plazo de ejecución.</w:t>
      </w:r>
    </w:p>
    <w:p w14:paraId="057F52B4" w14:textId="77777777" w:rsidR="00DC5DD1" w:rsidRPr="009060EE" w:rsidRDefault="00DC5DD1" w:rsidP="00CE28EF">
      <w:pPr>
        <w:spacing w:after="0" w:line="240" w:lineRule="auto"/>
        <w:jc w:val="both"/>
        <w:rPr>
          <w:rFonts w:ascii="Arial" w:hAnsi="Arial" w:cs="Arial"/>
          <w:b/>
          <w:bCs/>
          <w:sz w:val="24"/>
          <w:szCs w:val="24"/>
        </w:rPr>
      </w:pPr>
    </w:p>
    <w:p w14:paraId="295A85E0" w14:textId="5FA49CD8" w:rsidR="00CE7E40" w:rsidRPr="001F702D" w:rsidRDefault="001F702D" w:rsidP="001F702D">
      <w:pPr>
        <w:spacing w:after="0" w:line="240" w:lineRule="auto"/>
        <w:ind w:left="360"/>
        <w:jc w:val="both"/>
        <w:rPr>
          <w:rFonts w:ascii="Arial" w:hAnsi="Arial" w:cs="Arial"/>
          <w:b/>
          <w:bCs/>
          <w:sz w:val="24"/>
          <w:szCs w:val="24"/>
        </w:rPr>
      </w:pPr>
      <w:r>
        <w:rPr>
          <w:rFonts w:ascii="Arial" w:hAnsi="Arial" w:cs="Arial"/>
          <w:b/>
          <w:bCs/>
          <w:sz w:val="24"/>
          <w:szCs w:val="24"/>
        </w:rPr>
        <w:t xml:space="preserve">2.9 </w:t>
      </w:r>
      <w:r w:rsidR="00CE7E40" w:rsidRPr="001F702D">
        <w:rPr>
          <w:rFonts w:ascii="Arial" w:hAnsi="Arial" w:cs="Arial"/>
          <w:b/>
          <w:bCs/>
          <w:sz w:val="24"/>
          <w:szCs w:val="24"/>
        </w:rPr>
        <w:t>AUTORIZACIONES, PERMISOS Y LICENCIAS REQUERIDOS PARA SU EJECUCIÓN:</w:t>
      </w:r>
    </w:p>
    <w:p w14:paraId="275CDE9A" w14:textId="77777777" w:rsidR="00175068" w:rsidRPr="009060EE" w:rsidRDefault="00175068" w:rsidP="00CE28EF">
      <w:pPr>
        <w:spacing w:after="0" w:line="240" w:lineRule="auto"/>
        <w:jc w:val="both"/>
        <w:rPr>
          <w:rFonts w:ascii="Arial" w:hAnsi="Arial" w:cs="Arial"/>
          <w:sz w:val="24"/>
          <w:szCs w:val="24"/>
        </w:rPr>
      </w:pPr>
    </w:p>
    <w:p w14:paraId="1C1FEDB6" w14:textId="77777777" w:rsidR="001E4625" w:rsidRPr="009060EE" w:rsidRDefault="00CE7E40" w:rsidP="001E4625">
      <w:pPr>
        <w:spacing w:after="0" w:line="240" w:lineRule="auto"/>
        <w:jc w:val="both"/>
        <w:rPr>
          <w:rFonts w:ascii="Arial" w:eastAsia="Century Gothic" w:hAnsi="Arial" w:cs="Arial"/>
          <w:spacing w:val="-1"/>
          <w:sz w:val="24"/>
          <w:szCs w:val="24"/>
        </w:rPr>
      </w:pPr>
      <w:r w:rsidRPr="009060EE">
        <w:rPr>
          <w:rFonts w:ascii="Arial" w:hAnsi="Arial" w:cs="Arial"/>
          <w:sz w:val="24"/>
          <w:szCs w:val="24"/>
        </w:rPr>
        <w:t xml:space="preserve">Para la ejecución del contrato que se derive del proceso de selección de contratista </w:t>
      </w:r>
      <w:r w:rsidR="001E4625" w:rsidRPr="009060EE">
        <w:rPr>
          <w:rFonts w:ascii="Arial" w:hAnsi="Arial" w:cs="Arial"/>
          <w:sz w:val="24"/>
          <w:szCs w:val="24"/>
        </w:rPr>
        <w:t xml:space="preserve">y </w:t>
      </w:r>
      <w:r w:rsidR="001E4625" w:rsidRPr="009060EE">
        <w:rPr>
          <w:rFonts w:ascii="Arial" w:eastAsia="Century Gothic" w:hAnsi="Arial" w:cs="Arial"/>
          <w:spacing w:val="-1"/>
          <w:sz w:val="24"/>
          <w:szCs w:val="24"/>
        </w:rPr>
        <w:t xml:space="preserve">Luego de la Resolución N° 1256 del 24 de septiembre de 2024 </w:t>
      </w:r>
      <w:r w:rsidR="001E4625" w:rsidRPr="009060EE">
        <w:rPr>
          <w:rFonts w:ascii="Arial" w:eastAsia="Century Gothic" w:hAnsi="Arial" w:cs="Arial"/>
          <w:i/>
          <w:iCs/>
          <w:spacing w:val="-1"/>
          <w:sz w:val="24"/>
          <w:szCs w:val="24"/>
        </w:rPr>
        <w:t>"Por la cual se autoriza una intervención en las Ruinas de Santa Lucia y el espacio público de la Plaza de la Constitución ubicado en la calle 7 con carrera 3, esquina noreste, localizado en el área afectada del centro histórico del municipio de San Sebastián de Mariquita (Tolima), declarado Monumento Nacional, hoy bien de interés cultural del ámbito nacional".,</w:t>
      </w:r>
      <w:r w:rsidR="001E4625" w:rsidRPr="009060EE">
        <w:rPr>
          <w:rFonts w:ascii="Arial" w:eastAsia="Century Gothic" w:hAnsi="Arial" w:cs="Arial"/>
          <w:spacing w:val="-1"/>
          <w:sz w:val="24"/>
          <w:szCs w:val="24"/>
        </w:rPr>
        <w:t xml:space="preserve"> Proferida por la Directora de Patrimonio y Memoria del Ministerio las Culturas Las Artes y los Saberes; teniendo en cuenta la necesidad imperiosa que se tiene de hacer la intervención por el grado de deterioro que presenta en la actualidad.</w:t>
      </w:r>
    </w:p>
    <w:p w14:paraId="652BA641" w14:textId="0FEF1DB0" w:rsidR="00CE7E40" w:rsidRPr="009060EE" w:rsidRDefault="00CE7E40" w:rsidP="00CE28EF">
      <w:pPr>
        <w:spacing w:after="0" w:line="240" w:lineRule="auto"/>
        <w:jc w:val="both"/>
        <w:rPr>
          <w:rFonts w:ascii="Arial" w:hAnsi="Arial" w:cs="Arial"/>
          <w:sz w:val="24"/>
          <w:szCs w:val="24"/>
        </w:rPr>
      </w:pPr>
    </w:p>
    <w:p w14:paraId="18E7BE29" w14:textId="77777777" w:rsidR="00175068" w:rsidRPr="009060EE" w:rsidRDefault="00175068" w:rsidP="00CE28EF">
      <w:pPr>
        <w:spacing w:after="0" w:line="240" w:lineRule="auto"/>
        <w:jc w:val="both"/>
        <w:rPr>
          <w:rFonts w:ascii="Arial" w:hAnsi="Arial" w:cs="Arial"/>
          <w:sz w:val="24"/>
          <w:szCs w:val="24"/>
        </w:rPr>
      </w:pPr>
    </w:p>
    <w:p w14:paraId="56960406" w14:textId="14B28EDC" w:rsidR="00CE7E40" w:rsidRPr="009060EE" w:rsidRDefault="00CE7E40">
      <w:pPr>
        <w:pStyle w:val="Prrafodelista"/>
        <w:numPr>
          <w:ilvl w:val="0"/>
          <w:numId w:val="1"/>
        </w:numPr>
        <w:spacing w:after="0" w:line="240" w:lineRule="auto"/>
        <w:jc w:val="both"/>
        <w:rPr>
          <w:rFonts w:ascii="Arial" w:hAnsi="Arial" w:cs="Arial"/>
          <w:b/>
          <w:bCs/>
          <w:sz w:val="24"/>
          <w:szCs w:val="24"/>
        </w:rPr>
      </w:pPr>
      <w:r w:rsidRPr="009060EE">
        <w:rPr>
          <w:rFonts w:ascii="Arial" w:hAnsi="Arial" w:cs="Arial"/>
          <w:b/>
          <w:bCs/>
          <w:sz w:val="24"/>
          <w:szCs w:val="24"/>
        </w:rPr>
        <w:t xml:space="preserve">MODALIDAD DE SELECCIÓN DEL CONTRATISTA Y SU JUSTIFICACIÓN, INCLUYENDO LOS FUNDAMENTOS JURÍDICOS. </w:t>
      </w:r>
      <w:r w:rsidRPr="009060EE">
        <w:rPr>
          <w:rFonts w:ascii="Arial" w:hAnsi="Arial" w:cs="Arial"/>
          <w:sz w:val="24"/>
          <w:szCs w:val="24"/>
        </w:rPr>
        <w:t>(Numeral 3° del artículo 2.2.1.1.2.1.1. del Decreto 1082 de 2015)</w:t>
      </w:r>
    </w:p>
    <w:p w14:paraId="1E624CAB" w14:textId="77777777" w:rsidR="00605B89" w:rsidRPr="009060EE" w:rsidRDefault="00605B89" w:rsidP="00CE28EF">
      <w:pPr>
        <w:spacing w:after="0" w:line="240" w:lineRule="auto"/>
        <w:jc w:val="both"/>
        <w:rPr>
          <w:rFonts w:ascii="Arial" w:hAnsi="Arial" w:cs="Arial"/>
          <w:sz w:val="24"/>
          <w:szCs w:val="24"/>
        </w:rPr>
      </w:pPr>
      <w:bookmarkStart w:id="5" w:name="_Hlk140129518"/>
    </w:p>
    <w:p w14:paraId="31B11C58" w14:textId="5CE027C3" w:rsidR="00CE7E40" w:rsidRPr="009060EE" w:rsidRDefault="00CE7E40" w:rsidP="00CE28EF">
      <w:pPr>
        <w:spacing w:after="0" w:line="240" w:lineRule="auto"/>
        <w:jc w:val="both"/>
        <w:rPr>
          <w:rFonts w:ascii="Arial" w:hAnsi="Arial" w:cs="Arial"/>
          <w:sz w:val="24"/>
          <w:szCs w:val="24"/>
        </w:rPr>
      </w:pPr>
      <w:r w:rsidRPr="009060EE">
        <w:rPr>
          <w:rFonts w:ascii="Arial" w:hAnsi="Arial" w:cs="Arial"/>
          <w:sz w:val="24"/>
          <w:szCs w:val="24"/>
        </w:rPr>
        <w:t xml:space="preserve">De conformidad con el literal b) del numeral 2°, del artículo 2°, de la Ley 1150 de 2007, el proceso para la escogencia de los contratistas se realizará a través de la contratación de menor cuantía. Se entenderá por menor cuantía los valores determinados en función </w:t>
      </w:r>
      <w:r w:rsidRPr="009060EE">
        <w:rPr>
          <w:rFonts w:ascii="Arial" w:hAnsi="Arial" w:cs="Arial"/>
          <w:sz w:val="24"/>
          <w:szCs w:val="24"/>
        </w:rPr>
        <w:lastRenderedPageBreak/>
        <w:t>de los presupuestos anuales de las entidades públicas expresados en salarios mínimos legales mensuales.</w:t>
      </w:r>
    </w:p>
    <w:p w14:paraId="62D28FCA" w14:textId="77777777" w:rsidR="00D4400F" w:rsidRPr="009060EE" w:rsidRDefault="00D4400F" w:rsidP="00CE28EF">
      <w:pPr>
        <w:spacing w:after="0" w:line="240" w:lineRule="auto"/>
        <w:jc w:val="both"/>
        <w:rPr>
          <w:rFonts w:ascii="Arial" w:hAnsi="Arial" w:cs="Arial"/>
          <w:sz w:val="24"/>
          <w:szCs w:val="24"/>
        </w:rPr>
      </w:pPr>
    </w:p>
    <w:p w14:paraId="78DD8CF3" w14:textId="77777777" w:rsidR="00CE7E40" w:rsidRPr="009060EE" w:rsidRDefault="00CE7E40" w:rsidP="00CE28EF">
      <w:pPr>
        <w:spacing w:after="0" w:line="240" w:lineRule="auto"/>
        <w:jc w:val="both"/>
        <w:rPr>
          <w:rFonts w:ascii="Arial" w:hAnsi="Arial" w:cs="Arial"/>
          <w:sz w:val="24"/>
          <w:szCs w:val="24"/>
        </w:rPr>
      </w:pPr>
      <w:r w:rsidRPr="009060EE">
        <w:rPr>
          <w:rFonts w:ascii="Arial" w:hAnsi="Arial" w:cs="Arial"/>
          <w:sz w:val="24"/>
          <w:szCs w:val="24"/>
        </w:rPr>
        <w:t xml:space="preserve">En efecto, la escogencia del contratista, conforme a los que pretende adquirir el Municipio de San Sebastián de Mariquita – Tolima con el presente proceso de selección, se debe hacer al proponente que cumpla los requisitos habilitantes y con base en criterios objetivos que ponderen sus ofertas. </w:t>
      </w:r>
    </w:p>
    <w:p w14:paraId="60481EC7" w14:textId="77777777" w:rsidR="00D4400F" w:rsidRPr="009060EE" w:rsidRDefault="00D4400F" w:rsidP="00CE28EF">
      <w:pPr>
        <w:spacing w:after="0" w:line="240" w:lineRule="auto"/>
        <w:jc w:val="both"/>
        <w:rPr>
          <w:rFonts w:ascii="Arial" w:hAnsi="Arial" w:cs="Arial"/>
          <w:sz w:val="24"/>
          <w:szCs w:val="24"/>
        </w:rPr>
      </w:pPr>
    </w:p>
    <w:p w14:paraId="393DCF8A" w14:textId="77777777" w:rsidR="00CE7E40" w:rsidRPr="009060EE" w:rsidRDefault="00CE7E40" w:rsidP="00CE28EF">
      <w:pPr>
        <w:spacing w:after="0" w:line="240" w:lineRule="auto"/>
        <w:jc w:val="both"/>
        <w:rPr>
          <w:rFonts w:ascii="Arial" w:hAnsi="Arial" w:cs="Arial"/>
          <w:sz w:val="24"/>
          <w:szCs w:val="24"/>
        </w:rPr>
      </w:pPr>
      <w:r w:rsidRPr="009060EE">
        <w:rPr>
          <w:rFonts w:ascii="Arial" w:hAnsi="Arial" w:cs="Arial"/>
          <w:sz w:val="24"/>
          <w:szCs w:val="24"/>
        </w:rPr>
        <w:t xml:space="preserve">Mediante la aplicación de fórmulas o la asignación de puntajes a criterios tales como calidad, precio, incorporación con personal en situación de discapacidad e incentivo a servicios nacionales o aquellos considerados nacionales con ocasión de la existencia de trato nacional, esto último de conformidad con lo dispuesto en la Ley 816 de 2013, el artículo 51 del Decreto Ley 019 de 2012, los Acuerdo Comerciales suscritos y ratificados por Colombia en los términos de lo dispuesto en el Artículo 2.2.1.2.4.1.3 del Decreto 1082 de 2015, así como criterios diferenciales establecidos en la Ley 2069 de 2020 y su reglamentación o la norma que lo modifique, complemente o derogue. </w:t>
      </w:r>
    </w:p>
    <w:p w14:paraId="134FAE50" w14:textId="77777777" w:rsidR="00CE7E40" w:rsidRPr="009060EE" w:rsidRDefault="00CE7E40" w:rsidP="00CE28EF">
      <w:pPr>
        <w:spacing w:after="0" w:line="240" w:lineRule="auto"/>
        <w:jc w:val="both"/>
        <w:rPr>
          <w:rFonts w:ascii="Arial" w:hAnsi="Arial" w:cs="Arial"/>
          <w:sz w:val="24"/>
          <w:szCs w:val="24"/>
        </w:rPr>
      </w:pPr>
    </w:p>
    <w:p w14:paraId="4E399E35" w14:textId="40E3EFEB" w:rsidR="00CE7E40" w:rsidRPr="009060EE" w:rsidRDefault="00CE7E40" w:rsidP="00CE28EF">
      <w:pPr>
        <w:spacing w:after="0" w:line="240" w:lineRule="auto"/>
        <w:jc w:val="both"/>
        <w:rPr>
          <w:rFonts w:ascii="Arial" w:hAnsi="Arial" w:cs="Arial"/>
          <w:sz w:val="24"/>
          <w:szCs w:val="24"/>
        </w:rPr>
      </w:pPr>
      <w:r w:rsidRPr="009060EE">
        <w:rPr>
          <w:rFonts w:ascii="Arial" w:hAnsi="Arial" w:cs="Arial"/>
          <w:sz w:val="24"/>
          <w:szCs w:val="24"/>
        </w:rPr>
        <w:t>El pliego de condiciones elaborado por el Municipio de San Sebastián de Mariquita - Tolima para el proceso de selección contendrá además de los requisitos exigidos en la Ley 80 de 1993, los definidos en el artículo 2.2.1.1.2.1.3 del Decreto 1082 de 2015, así como aquellos establecidos en las demás normas vigentes que regulan la materia</w:t>
      </w:r>
      <w:bookmarkEnd w:id="5"/>
      <w:r w:rsidRPr="009060EE">
        <w:rPr>
          <w:rFonts w:ascii="Arial" w:hAnsi="Arial" w:cs="Arial"/>
          <w:sz w:val="24"/>
          <w:szCs w:val="24"/>
        </w:rPr>
        <w:t>.</w:t>
      </w:r>
    </w:p>
    <w:p w14:paraId="098C40C2" w14:textId="77777777" w:rsidR="00D4400F" w:rsidRPr="009060EE" w:rsidRDefault="00D4400F" w:rsidP="00CE28EF">
      <w:pPr>
        <w:spacing w:after="0" w:line="240" w:lineRule="auto"/>
        <w:jc w:val="both"/>
        <w:rPr>
          <w:rFonts w:ascii="Arial" w:hAnsi="Arial" w:cs="Arial"/>
          <w:sz w:val="24"/>
          <w:szCs w:val="24"/>
        </w:rPr>
      </w:pPr>
    </w:p>
    <w:p w14:paraId="5DA08307" w14:textId="41C8F6AD" w:rsidR="00CE7E40" w:rsidRPr="009060EE" w:rsidRDefault="00CE7E40" w:rsidP="00CE28EF">
      <w:pPr>
        <w:spacing w:after="0" w:line="240" w:lineRule="auto"/>
        <w:jc w:val="both"/>
        <w:rPr>
          <w:rFonts w:ascii="Arial" w:hAnsi="Arial" w:cs="Arial"/>
          <w:b/>
          <w:bCs/>
          <w:sz w:val="24"/>
          <w:szCs w:val="24"/>
        </w:rPr>
      </w:pPr>
      <w:r w:rsidRPr="009060EE">
        <w:rPr>
          <w:rFonts w:ascii="Arial" w:hAnsi="Arial" w:cs="Arial"/>
          <w:b/>
          <w:bCs/>
          <w:sz w:val="24"/>
          <w:szCs w:val="24"/>
        </w:rPr>
        <w:t xml:space="preserve">TIPOLOGIA </w:t>
      </w:r>
    </w:p>
    <w:p w14:paraId="76E05479" w14:textId="77777777" w:rsidR="00D4400F" w:rsidRPr="009060EE" w:rsidRDefault="00D4400F" w:rsidP="00CE28EF">
      <w:pPr>
        <w:spacing w:after="0" w:line="240" w:lineRule="auto"/>
        <w:jc w:val="both"/>
        <w:rPr>
          <w:rFonts w:ascii="Arial" w:hAnsi="Arial" w:cs="Arial"/>
          <w:b/>
          <w:bCs/>
          <w:sz w:val="24"/>
          <w:szCs w:val="24"/>
        </w:rPr>
      </w:pPr>
    </w:p>
    <w:p w14:paraId="71CF968E" w14:textId="50A742DB" w:rsidR="00CE7E40" w:rsidRPr="009060EE" w:rsidRDefault="00CE7E40" w:rsidP="00CE28EF">
      <w:pPr>
        <w:spacing w:after="0" w:line="240" w:lineRule="auto"/>
        <w:jc w:val="both"/>
        <w:rPr>
          <w:rFonts w:ascii="Arial" w:hAnsi="Arial" w:cs="Arial"/>
          <w:sz w:val="24"/>
          <w:szCs w:val="24"/>
        </w:rPr>
      </w:pPr>
      <w:r w:rsidRPr="009060EE">
        <w:rPr>
          <w:rFonts w:ascii="Arial" w:hAnsi="Arial" w:cs="Arial"/>
          <w:sz w:val="24"/>
          <w:szCs w:val="24"/>
        </w:rPr>
        <w:t xml:space="preserve">CONTRATO DE OBRA </w:t>
      </w:r>
    </w:p>
    <w:p w14:paraId="3452278B" w14:textId="77777777" w:rsidR="00D4400F" w:rsidRPr="009060EE" w:rsidRDefault="00D4400F" w:rsidP="00CE28EF">
      <w:pPr>
        <w:spacing w:after="0" w:line="240" w:lineRule="auto"/>
        <w:jc w:val="both"/>
        <w:rPr>
          <w:rFonts w:ascii="Arial" w:hAnsi="Arial" w:cs="Arial"/>
          <w:sz w:val="24"/>
          <w:szCs w:val="24"/>
        </w:rPr>
      </w:pPr>
    </w:p>
    <w:p w14:paraId="13D8543C" w14:textId="6980BA88" w:rsidR="00CE7E40" w:rsidRPr="009060EE" w:rsidRDefault="00CE7E40">
      <w:pPr>
        <w:pStyle w:val="Prrafodelista"/>
        <w:numPr>
          <w:ilvl w:val="0"/>
          <w:numId w:val="1"/>
        </w:numPr>
        <w:spacing w:after="0" w:line="240" w:lineRule="auto"/>
        <w:jc w:val="both"/>
        <w:rPr>
          <w:rFonts w:ascii="Arial" w:hAnsi="Arial" w:cs="Arial"/>
          <w:sz w:val="24"/>
          <w:szCs w:val="24"/>
        </w:rPr>
      </w:pPr>
      <w:r w:rsidRPr="009060EE">
        <w:rPr>
          <w:rFonts w:ascii="Arial" w:hAnsi="Arial" w:cs="Arial"/>
          <w:b/>
          <w:bCs/>
          <w:sz w:val="24"/>
          <w:szCs w:val="24"/>
        </w:rPr>
        <w:t xml:space="preserve">VALOR ESTIMADO DEL CONTRATO Y LA JUSTIFICACIÓN DEL MISMO. </w:t>
      </w:r>
      <w:r w:rsidRPr="009060EE">
        <w:rPr>
          <w:rFonts w:ascii="Arial" w:hAnsi="Arial" w:cs="Arial"/>
          <w:sz w:val="24"/>
          <w:szCs w:val="24"/>
        </w:rPr>
        <w:t>(Numeral 4° del artículo 2.2.1.1.2.1.1. del Decreto 1082 de 2015)</w:t>
      </w:r>
    </w:p>
    <w:p w14:paraId="1716771D" w14:textId="77777777" w:rsidR="0077302E" w:rsidRPr="009060EE" w:rsidRDefault="0077302E" w:rsidP="00CE28EF">
      <w:pPr>
        <w:spacing w:after="0" w:line="240" w:lineRule="auto"/>
        <w:jc w:val="both"/>
        <w:rPr>
          <w:rFonts w:ascii="Arial" w:hAnsi="Arial" w:cs="Arial"/>
          <w:sz w:val="24"/>
          <w:szCs w:val="24"/>
        </w:rPr>
      </w:pPr>
      <w:bookmarkStart w:id="6" w:name="_Hlk155638316"/>
    </w:p>
    <w:p w14:paraId="0A4F65F7" w14:textId="698DF1C8" w:rsidR="00CE7E40" w:rsidRPr="009060EE" w:rsidRDefault="00CE7E40" w:rsidP="00CE28EF">
      <w:pPr>
        <w:spacing w:after="0" w:line="240" w:lineRule="auto"/>
        <w:jc w:val="both"/>
        <w:rPr>
          <w:rFonts w:ascii="Arial" w:hAnsi="Arial" w:cs="Arial"/>
          <w:sz w:val="24"/>
          <w:szCs w:val="24"/>
        </w:rPr>
      </w:pPr>
      <w:r w:rsidRPr="009060EE">
        <w:rPr>
          <w:rFonts w:ascii="Arial" w:hAnsi="Arial" w:cs="Arial"/>
          <w:sz w:val="24"/>
          <w:szCs w:val="24"/>
        </w:rPr>
        <w:t xml:space="preserve">El presupuesto oficial estimado para el presente proceso se estima en la suma de </w:t>
      </w:r>
      <w:r w:rsidR="00644043" w:rsidRPr="009060EE">
        <w:rPr>
          <w:rFonts w:ascii="Arial" w:hAnsi="Arial" w:cs="Arial"/>
          <w:b/>
          <w:bCs/>
          <w:sz w:val="24"/>
          <w:szCs w:val="24"/>
        </w:rPr>
        <w:t>DOSCIENTOS TREINTA Y UN MILLONES QUINIENTOS TREINTA Y CUATRO MIL NOVECIENTOS CINCUENTA Y NUEVE (</w:t>
      </w:r>
      <w:r w:rsidR="00DB16B8" w:rsidRPr="009060EE">
        <w:rPr>
          <w:rFonts w:ascii="Arial" w:hAnsi="Arial" w:cs="Arial"/>
          <w:b/>
          <w:bCs/>
          <w:sz w:val="24"/>
          <w:szCs w:val="24"/>
        </w:rPr>
        <w:t>$</w:t>
      </w:r>
      <w:r w:rsidR="00644043" w:rsidRPr="009060EE">
        <w:rPr>
          <w:rFonts w:ascii="Arial" w:hAnsi="Arial" w:cs="Arial"/>
          <w:b/>
          <w:bCs/>
          <w:sz w:val="24"/>
          <w:szCs w:val="24"/>
        </w:rPr>
        <w:t>231.534.959,00</w:t>
      </w:r>
      <w:r w:rsidR="00DB16B8" w:rsidRPr="009060EE">
        <w:rPr>
          <w:rFonts w:ascii="Arial" w:hAnsi="Arial" w:cs="Arial"/>
          <w:b/>
          <w:bCs/>
          <w:sz w:val="24"/>
          <w:szCs w:val="24"/>
        </w:rPr>
        <w:t xml:space="preserve">) M/CTE </w:t>
      </w:r>
      <w:r w:rsidRPr="009060EE">
        <w:rPr>
          <w:rFonts w:ascii="Arial" w:hAnsi="Arial" w:cs="Arial"/>
          <w:sz w:val="24"/>
          <w:szCs w:val="24"/>
        </w:rPr>
        <w:t>Este valor incluye todos los gastos en que deba incurrir el contratista para el cumplimiento del objeto del proceso de selección y el pago de los impuestos y descuentos de ley a que haya lugar.</w:t>
      </w:r>
    </w:p>
    <w:p w14:paraId="1C1CACA1" w14:textId="77777777" w:rsidR="004E1C6C" w:rsidRPr="006604EC" w:rsidRDefault="004E1C6C" w:rsidP="00CE28EF">
      <w:pPr>
        <w:spacing w:after="0" w:line="240" w:lineRule="auto"/>
        <w:jc w:val="both"/>
        <w:rPr>
          <w:rFonts w:ascii="Arial Narrow" w:hAnsi="Arial Narrow" w:cs="Arial"/>
        </w:rPr>
      </w:pPr>
    </w:p>
    <w:tbl>
      <w:tblPr>
        <w:tblW w:w="0" w:type="auto"/>
        <w:tblCellMar>
          <w:left w:w="70" w:type="dxa"/>
          <w:right w:w="70" w:type="dxa"/>
        </w:tblCellMar>
        <w:tblLook w:val="04A0" w:firstRow="1" w:lastRow="0" w:firstColumn="1" w:lastColumn="0" w:noHBand="0" w:noVBand="1"/>
      </w:tblPr>
      <w:tblGrid>
        <w:gridCol w:w="811"/>
        <w:gridCol w:w="3396"/>
        <w:gridCol w:w="545"/>
        <w:gridCol w:w="994"/>
        <w:gridCol w:w="1559"/>
        <w:gridCol w:w="1942"/>
        <w:gridCol w:w="144"/>
      </w:tblGrid>
      <w:tr w:rsidR="00FA3642" w:rsidRPr="00FA3642" w14:paraId="6324C070" w14:textId="77777777" w:rsidTr="00FA3642">
        <w:trPr>
          <w:gridAfter w:val="1"/>
          <w:trHeight w:val="600"/>
        </w:trPr>
        <w:tc>
          <w:tcPr>
            <w:tcW w:w="0" w:type="auto"/>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bookmarkEnd w:id="6"/>
          <w:p w14:paraId="6C000ECD" w14:textId="77777777" w:rsidR="00FA3642" w:rsidRPr="00FA3642" w:rsidRDefault="00FA3642" w:rsidP="00FA3642">
            <w:pPr>
              <w:spacing w:after="0" w:line="240" w:lineRule="auto"/>
              <w:jc w:val="center"/>
              <w:rPr>
                <w:rFonts w:ascii="Verdana" w:eastAsia="Times New Roman" w:hAnsi="Verdana" w:cs="Arial"/>
                <w:b/>
                <w:bCs/>
                <w:sz w:val="20"/>
                <w:szCs w:val="20"/>
                <w:lang w:eastAsia="es-CO"/>
              </w:rPr>
            </w:pPr>
            <w:r w:rsidRPr="00FA3642">
              <w:rPr>
                <w:rFonts w:ascii="Verdana" w:eastAsia="Times New Roman" w:hAnsi="Verdana" w:cs="Arial"/>
                <w:b/>
                <w:bCs/>
                <w:sz w:val="20"/>
                <w:szCs w:val="20"/>
                <w:lang w:eastAsia="es-CO"/>
              </w:rPr>
              <w:t>ITEM DE PAGO</w:t>
            </w:r>
          </w:p>
        </w:tc>
        <w:tc>
          <w:tcPr>
            <w:tcW w:w="0" w:type="auto"/>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5944C1F0" w14:textId="77777777" w:rsidR="00FA3642" w:rsidRPr="00FA3642" w:rsidRDefault="00FA3642" w:rsidP="00FA3642">
            <w:pPr>
              <w:spacing w:after="0" w:line="240" w:lineRule="auto"/>
              <w:jc w:val="center"/>
              <w:rPr>
                <w:rFonts w:ascii="Verdana" w:eastAsia="Times New Roman" w:hAnsi="Verdana" w:cs="Arial"/>
                <w:b/>
                <w:bCs/>
                <w:sz w:val="20"/>
                <w:szCs w:val="20"/>
                <w:lang w:eastAsia="es-CO"/>
              </w:rPr>
            </w:pPr>
            <w:r w:rsidRPr="00FA3642">
              <w:rPr>
                <w:rFonts w:ascii="Verdana" w:eastAsia="Times New Roman" w:hAnsi="Verdana" w:cs="Arial"/>
                <w:b/>
                <w:bCs/>
                <w:sz w:val="20"/>
                <w:szCs w:val="20"/>
                <w:lang w:eastAsia="es-CO"/>
              </w:rPr>
              <w:t>DESCRIPCION</w:t>
            </w:r>
          </w:p>
        </w:tc>
        <w:tc>
          <w:tcPr>
            <w:tcW w:w="0" w:type="auto"/>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3DD0EA95" w14:textId="77777777" w:rsidR="00FA3642" w:rsidRPr="00FA3642" w:rsidRDefault="00FA3642" w:rsidP="00FA3642">
            <w:pPr>
              <w:spacing w:after="0" w:line="240" w:lineRule="auto"/>
              <w:jc w:val="center"/>
              <w:rPr>
                <w:rFonts w:ascii="Verdana" w:eastAsia="Times New Roman" w:hAnsi="Verdana" w:cs="Arial"/>
                <w:b/>
                <w:bCs/>
                <w:sz w:val="20"/>
                <w:szCs w:val="20"/>
                <w:lang w:eastAsia="es-CO"/>
              </w:rPr>
            </w:pPr>
            <w:r w:rsidRPr="00FA3642">
              <w:rPr>
                <w:rFonts w:ascii="Verdana" w:eastAsia="Times New Roman" w:hAnsi="Verdana" w:cs="Arial"/>
                <w:b/>
                <w:bCs/>
                <w:sz w:val="20"/>
                <w:szCs w:val="20"/>
                <w:lang w:eastAsia="es-CO"/>
              </w:rPr>
              <w:t>UND.</w:t>
            </w:r>
          </w:p>
        </w:tc>
        <w:tc>
          <w:tcPr>
            <w:tcW w:w="0" w:type="auto"/>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12C41A2B" w14:textId="77777777" w:rsidR="00FA3642" w:rsidRPr="00FA3642" w:rsidRDefault="00FA3642" w:rsidP="00FA3642">
            <w:pPr>
              <w:spacing w:after="0" w:line="240" w:lineRule="auto"/>
              <w:jc w:val="center"/>
              <w:rPr>
                <w:rFonts w:ascii="Verdana" w:eastAsia="Times New Roman" w:hAnsi="Verdana" w:cs="Arial"/>
                <w:b/>
                <w:bCs/>
                <w:sz w:val="20"/>
                <w:szCs w:val="20"/>
                <w:lang w:eastAsia="es-CO"/>
              </w:rPr>
            </w:pPr>
            <w:r w:rsidRPr="00FA3642">
              <w:rPr>
                <w:rFonts w:ascii="Verdana" w:eastAsia="Times New Roman" w:hAnsi="Verdana" w:cs="Arial"/>
                <w:b/>
                <w:bCs/>
                <w:sz w:val="20"/>
                <w:szCs w:val="20"/>
                <w:lang w:eastAsia="es-CO"/>
              </w:rPr>
              <w:t>CANTIDAD</w:t>
            </w:r>
          </w:p>
        </w:tc>
        <w:tc>
          <w:tcPr>
            <w:tcW w:w="0" w:type="auto"/>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082C9467" w14:textId="77777777" w:rsidR="00FA3642" w:rsidRPr="00FA3642" w:rsidRDefault="00FA3642" w:rsidP="00FA3642">
            <w:pPr>
              <w:spacing w:after="0" w:line="240" w:lineRule="auto"/>
              <w:jc w:val="center"/>
              <w:rPr>
                <w:rFonts w:ascii="Verdana" w:eastAsia="Times New Roman" w:hAnsi="Verdana" w:cs="Arial"/>
                <w:b/>
                <w:bCs/>
                <w:sz w:val="20"/>
                <w:szCs w:val="20"/>
                <w:lang w:eastAsia="es-CO"/>
              </w:rPr>
            </w:pPr>
            <w:r w:rsidRPr="00FA3642">
              <w:rPr>
                <w:rFonts w:ascii="Verdana" w:eastAsia="Times New Roman" w:hAnsi="Verdana" w:cs="Arial"/>
                <w:b/>
                <w:bCs/>
                <w:sz w:val="20"/>
                <w:szCs w:val="20"/>
                <w:lang w:eastAsia="es-CO"/>
              </w:rPr>
              <w:t>VALOR UNITARIO</w:t>
            </w:r>
          </w:p>
        </w:tc>
        <w:tc>
          <w:tcPr>
            <w:tcW w:w="0" w:type="auto"/>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3145F069" w14:textId="77777777" w:rsidR="00FA3642" w:rsidRPr="00FA3642" w:rsidRDefault="00FA3642" w:rsidP="00FA3642">
            <w:pPr>
              <w:spacing w:after="0" w:line="240" w:lineRule="auto"/>
              <w:jc w:val="center"/>
              <w:rPr>
                <w:rFonts w:ascii="Verdana" w:eastAsia="Times New Roman" w:hAnsi="Verdana" w:cs="Arial"/>
                <w:b/>
                <w:bCs/>
                <w:sz w:val="20"/>
                <w:szCs w:val="20"/>
                <w:lang w:eastAsia="es-CO"/>
              </w:rPr>
            </w:pPr>
            <w:r w:rsidRPr="00FA3642">
              <w:rPr>
                <w:rFonts w:ascii="Verdana" w:eastAsia="Times New Roman" w:hAnsi="Verdana" w:cs="Arial"/>
                <w:b/>
                <w:bCs/>
                <w:sz w:val="20"/>
                <w:szCs w:val="20"/>
                <w:lang w:eastAsia="es-CO"/>
              </w:rPr>
              <w:t xml:space="preserve">VALOR TOTAL                                </w:t>
            </w:r>
          </w:p>
        </w:tc>
      </w:tr>
      <w:tr w:rsidR="00FA3642" w:rsidRPr="00FA3642" w14:paraId="1CF97ADF" w14:textId="77777777" w:rsidTr="00FA3642">
        <w:trPr>
          <w:trHeight w:val="600"/>
        </w:trPr>
        <w:tc>
          <w:tcPr>
            <w:tcW w:w="0" w:type="auto"/>
            <w:vMerge/>
            <w:tcBorders>
              <w:top w:val="single" w:sz="8" w:space="0" w:color="auto"/>
              <w:left w:val="single" w:sz="4" w:space="0" w:color="auto"/>
              <w:bottom w:val="single" w:sz="8" w:space="0" w:color="000000"/>
              <w:right w:val="single" w:sz="4" w:space="0" w:color="auto"/>
            </w:tcBorders>
            <w:vAlign w:val="center"/>
            <w:hideMark/>
          </w:tcPr>
          <w:p w14:paraId="13F76FCB" w14:textId="77777777" w:rsidR="00FA3642" w:rsidRPr="00FA3642" w:rsidRDefault="00FA3642" w:rsidP="00FA3642">
            <w:pPr>
              <w:spacing w:after="0" w:line="240" w:lineRule="auto"/>
              <w:rPr>
                <w:rFonts w:ascii="Verdana" w:eastAsia="Times New Roman" w:hAnsi="Verdana" w:cs="Arial"/>
                <w:b/>
                <w:bCs/>
                <w:sz w:val="20"/>
                <w:szCs w:val="20"/>
                <w:lang w:eastAsia="es-CO"/>
              </w:rPr>
            </w:pPr>
          </w:p>
        </w:tc>
        <w:tc>
          <w:tcPr>
            <w:tcW w:w="0" w:type="auto"/>
            <w:vMerge/>
            <w:tcBorders>
              <w:top w:val="single" w:sz="8" w:space="0" w:color="auto"/>
              <w:left w:val="single" w:sz="8" w:space="0" w:color="auto"/>
              <w:bottom w:val="single" w:sz="8" w:space="0" w:color="000000"/>
              <w:right w:val="single" w:sz="4" w:space="0" w:color="auto"/>
            </w:tcBorders>
            <w:vAlign w:val="center"/>
            <w:hideMark/>
          </w:tcPr>
          <w:p w14:paraId="16886FD4" w14:textId="77777777" w:rsidR="00FA3642" w:rsidRPr="00FA3642" w:rsidRDefault="00FA3642" w:rsidP="00FA3642">
            <w:pPr>
              <w:spacing w:after="0" w:line="240" w:lineRule="auto"/>
              <w:rPr>
                <w:rFonts w:ascii="Verdana" w:eastAsia="Times New Roman" w:hAnsi="Verdana" w:cs="Arial"/>
                <w:b/>
                <w:bCs/>
                <w:sz w:val="20"/>
                <w:szCs w:val="20"/>
                <w:lang w:eastAsia="es-CO"/>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0B36CA85" w14:textId="77777777" w:rsidR="00FA3642" w:rsidRPr="00FA3642" w:rsidRDefault="00FA3642" w:rsidP="00FA3642">
            <w:pPr>
              <w:spacing w:after="0" w:line="240" w:lineRule="auto"/>
              <w:rPr>
                <w:rFonts w:ascii="Verdana" w:eastAsia="Times New Roman" w:hAnsi="Verdana" w:cs="Arial"/>
                <w:b/>
                <w:bCs/>
                <w:sz w:val="20"/>
                <w:szCs w:val="20"/>
                <w:lang w:eastAsia="es-CO"/>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50041420" w14:textId="77777777" w:rsidR="00FA3642" w:rsidRPr="00FA3642" w:rsidRDefault="00FA3642" w:rsidP="00FA3642">
            <w:pPr>
              <w:spacing w:after="0" w:line="240" w:lineRule="auto"/>
              <w:rPr>
                <w:rFonts w:ascii="Verdana" w:eastAsia="Times New Roman" w:hAnsi="Verdana" w:cs="Arial"/>
                <w:b/>
                <w:bCs/>
                <w:sz w:val="20"/>
                <w:szCs w:val="20"/>
                <w:lang w:eastAsia="es-CO"/>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4784F83A" w14:textId="77777777" w:rsidR="00FA3642" w:rsidRPr="00FA3642" w:rsidRDefault="00FA3642" w:rsidP="00FA3642">
            <w:pPr>
              <w:spacing w:after="0" w:line="240" w:lineRule="auto"/>
              <w:rPr>
                <w:rFonts w:ascii="Verdana" w:eastAsia="Times New Roman" w:hAnsi="Verdana" w:cs="Arial"/>
                <w:b/>
                <w:bCs/>
                <w:sz w:val="20"/>
                <w:szCs w:val="20"/>
                <w:lang w:eastAsia="es-CO"/>
              </w:rPr>
            </w:pPr>
          </w:p>
        </w:tc>
        <w:tc>
          <w:tcPr>
            <w:tcW w:w="0" w:type="auto"/>
            <w:vMerge/>
            <w:tcBorders>
              <w:top w:val="single" w:sz="8" w:space="0" w:color="auto"/>
              <w:left w:val="single" w:sz="4" w:space="0" w:color="auto"/>
              <w:bottom w:val="single" w:sz="8" w:space="0" w:color="000000"/>
              <w:right w:val="single" w:sz="8" w:space="0" w:color="auto"/>
            </w:tcBorders>
            <w:vAlign w:val="center"/>
            <w:hideMark/>
          </w:tcPr>
          <w:p w14:paraId="5333926D" w14:textId="77777777" w:rsidR="00FA3642" w:rsidRPr="00FA3642" w:rsidRDefault="00FA3642" w:rsidP="00FA3642">
            <w:pPr>
              <w:spacing w:after="0" w:line="240" w:lineRule="auto"/>
              <w:rPr>
                <w:rFonts w:ascii="Verdana" w:eastAsia="Times New Roman" w:hAnsi="Verdana" w:cs="Arial"/>
                <w:b/>
                <w:bCs/>
                <w:sz w:val="20"/>
                <w:szCs w:val="20"/>
                <w:lang w:eastAsia="es-CO"/>
              </w:rPr>
            </w:pPr>
          </w:p>
        </w:tc>
        <w:tc>
          <w:tcPr>
            <w:tcW w:w="0" w:type="auto"/>
            <w:tcBorders>
              <w:top w:val="nil"/>
              <w:left w:val="nil"/>
              <w:bottom w:val="nil"/>
              <w:right w:val="nil"/>
            </w:tcBorders>
            <w:noWrap/>
            <w:vAlign w:val="bottom"/>
            <w:hideMark/>
          </w:tcPr>
          <w:p w14:paraId="7C8532C4" w14:textId="77777777" w:rsidR="00FA3642" w:rsidRPr="00FA3642" w:rsidRDefault="00FA3642" w:rsidP="00FA3642">
            <w:pPr>
              <w:spacing w:after="0" w:line="240" w:lineRule="auto"/>
              <w:jc w:val="center"/>
              <w:rPr>
                <w:rFonts w:ascii="Verdana" w:eastAsia="Times New Roman" w:hAnsi="Verdana" w:cs="Arial"/>
                <w:b/>
                <w:bCs/>
                <w:sz w:val="20"/>
                <w:szCs w:val="20"/>
                <w:lang w:eastAsia="es-CO"/>
              </w:rPr>
            </w:pPr>
          </w:p>
        </w:tc>
      </w:tr>
      <w:tr w:rsidR="00FA3642" w:rsidRPr="00FA3642" w14:paraId="64BB76F9" w14:textId="77777777" w:rsidTr="00FA3642">
        <w:trPr>
          <w:trHeight w:val="600"/>
        </w:trPr>
        <w:tc>
          <w:tcPr>
            <w:tcW w:w="0" w:type="auto"/>
            <w:tcBorders>
              <w:top w:val="nil"/>
              <w:left w:val="nil"/>
              <w:bottom w:val="nil"/>
              <w:right w:val="nil"/>
            </w:tcBorders>
            <w:shd w:val="clear" w:color="000000" w:fill="808080"/>
            <w:noWrap/>
            <w:vAlign w:val="center"/>
            <w:hideMark/>
          </w:tcPr>
          <w:p w14:paraId="29EB859E"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1DD13:H41</w:t>
            </w:r>
          </w:p>
        </w:tc>
        <w:tc>
          <w:tcPr>
            <w:tcW w:w="0" w:type="auto"/>
            <w:tcBorders>
              <w:top w:val="nil"/>
              <w:left w:val="nil"/>
              <w:bottom w:val="nil"/>
              <w:right w:val="nil"/>
            </w:tcBorders>
            <w:shd w:val="clear" w:color="000000" w:fill="808080"/>
            <w:noWrap/>
            <w:vAlign w:val="center"/>
            <w:hideMark/>
          </w:tcPr>
          <w:p w14:paraId="4B71D89D"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PRELIMINARES</w:t>
            </w:r>
          </w:p>
        </w:tc>
        <w:tc>
          <w:tcPr>
            <w:tcW w:w="0" w:type="auto"/>
            <w:tcBorders>
              <w:top w:val="nil"/>
              <w:left w:val="nil"/>
              <w:bottom w:val="single" w:sz="8" w:space="0" w:color="auto"/>
              <w:right w:val="nil"/>
            </w:tcBorders>
            <w:shd w:val="clear" w:color="000000" w:fill="808080"/>
            <w:noWrap/>
            <w:vAlign w:val="center"/>
            <w:hideMark/>
          </w:tcPr>
          <w:p w14:paraId="698FCD2F"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tcBorders>
              <w:top w:val="nil"/>
              <w:left w:val="nil"/>
              <w:bottom w:val="single" w:sz="8" w:space="0" w:color="auto"/>
              <w:right w:val="nil"/>
            </w:tcBorders>
            <w:shd w:val="clear" w:color="000000" w:fill="808080"/>
            <w:noWrap/>
            <w:vAlign w:val="center"/>
            <w:hideMark/>
          </w:tcPr>
          <w:p w14:paraId="4CBF6F39"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tcBorders>
              <w:top w:val="nil"/>
              <w:left w:val="nil"/>
              <w:bottom w:val="nil"/>
              <w:right w:val="nil"/>
            </w:tcBorders>
            <w:shd w:val="clear" w:color="000000" w:fill="808080"/>
            <w:noWrap/>
            <w:vAlign w:val="center"/>
            <w:hideMark/>
          </w:tcPr>
          <w:p w14:paraId="671AADCE"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tcBorders>
              <w:top w:val="nil"/>
              <w:left w:val="nil"/>
              <w:bottom w:val="nil"/>
              <w:right w:val="single" w:sz="8" w:space="0" w:color="auto"/>
            </w:tcBorders>
            <w:shd w:val="clear" w:color="000000" w:fill="808080"/>
            <w:noWrap/>
            <w:vAlign w:val="center"/>
            <w:hideMark/>
          </w:tcPr>
          <w:p w14:paraId="058A9859"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vAlign w:val="center"/>
            <w:hideMark/>
          </w:tcPr>
          <w:p w14:paraId="31034003"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7BF30AB5" w14:textId="77777777" w:rsidTr="00FA3642">
        <w:trPr>
          <w:trHeight w:val="600"/>
        </w:trPr>
        <w:tc>
          <w:tcPr>
            <w:tcW w:w="0" w:type="auto"/>
            <w:tcBorders>
              <w:top w:val="single" w:sz="4" w:space="0" w:color="auto"/>
              <w:left w:val="nil"/>
              <w:bottom w:val="single" w:sz="4" w:space="0" w:color="auto"/>
              <w:right w:val="single" w:sz="4" w:space="0" w:color="auto"/>
            </w:tcBorders>
            <w:shd w:val="clear" w:color="000000" w:fill="FFFFFF"/>
            <w:vAlign w:val="center"/>
            <w:hideMark/>
          </w:tcPr>
          <w:p w14:paraId="06D01E07"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1,1</w:t>
            </w:r>
          </w:p>
        </w:tc>
        <w:tc>
          <w:tcPr>
            <w:tcW w:w="0" w:type="auto"/>
            <w:tcBorders>
              <w:top w:val="single" w:sz="4" w:space="0" w:color="auto"/>
              <w:left w:val="nil"/>
              <w:bottom w:val="single" w:sz="4" w:space="0" w:color="auto"/>
              <w:right w:val="single" w:sz="4" w:space="0" w:color="auto"/>
            </w:tcBorders>
            <w:vAlign w:val="center"/>
            <w:hideMark/>
          </w:tcPr>
          <w:p w14:paraId="791CB7C6"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LOCALIZACIÓN Y REPLANTEO TOPOGRÁFICO (SEGUMIENTO DE NIVELES)</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DC320D6"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M2</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1CF9FF7"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706,82</w:t>
            </w:r>
          </w:p>
        </w:tc>
        <w:tc>
          <w:tcPr>
            <w:tcW w:w="0" w:type="auto"/>
            <w:tcBorders>
              <w:top w:val="single" w:sz="4" w:space="0" w:color="auto"/>
              <w:left w:val="nil"/>
              <w:bottom w:val="single" w:sz="4" w:space="0" w:color="auto"/>
              <w:right w:val="single" w:sz="4" w:space="0" w:color="auto"/>
            </w:tcBorders>
            <w:noWrap/>
            <w:vAlign w:val="bottom"/>
            <w:hideMark/>
          </w:tcPr>
          <w:p w14:paraId="353881A0"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xml:space="preserve"> $                            12.345,45 </w:t>
            </w:r>
          </w:p>
        </w:tc>
        <w:tc>
          <w:tcPr>
            <w:tcW w:w="0" w:type="auto"/>
            <w:tcBorders>
              <w:top w:val="single" w:sz="4" w:space="0" w:color="auto"/>
              <w:left w:val="nil"/>
              <w:bottom w:val="single" w:sz="4" w:space="0" w:color="auto"/>
              <w:right w:val="single" w:sz="4" w:space="0" w:color="auto"/>
            </w:tcBorders>
            <w:noWrap/>
            <w:vAlign w:val="bottom"/>
            <w:hideMark/>
          </w:tcPr>
          <w:p w14:paraId="53D1A81F"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xml:space="preserve"> $                                   8.726.007,75 </w:t>
            </w:r>
          </w:p>
        </w:tc>
        <w:tc>
          <w:tcPr>
            <w:tcW w:w="0" w:type="auto"/>
            <w:vAlign w:val="center"/>
            <w:hideMark/>
          </w:tcPr>
          <w:p w14:paraId="2D2B94AA"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50C5CEBB" w14:textId="77777777" w:rsidTr="00FA3642">
        <w:trPr>
          <w:trHeight w:val="600"/>
        </w:trPr>
        <w:tc>
          <w:tcPr>
            <w:tcW w:w="0" w:type="auto"/>
            <w:tcBorders>
              <w:top w:val="nil"/>
              <w:left w:val="nil"/>
              <w:bottom w:val="single" w:sz="4" w:space="0" w:color="auto"/>
              <w:right w:val="single" w:sz="4" w:space="0" w:color="auto"/>
            </w:tcBorders>
            <w:vAlign w:val="center"/>
            <w:hideMark/>
          </w:tcPr>
          <w:p w14:paraId="35EEB080"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1,2</w:t>
            </w:r>
          </w:p>
        </w:tc>
        <w:tc>
          <w:tcPr>
            <w:tcW w:w="0" w:type="auto"/>
            <w:tcBorders>
              <w:top w:val="nil"/>
              <w:left w:val="nil"/>
              <w:bottom w:val="single" w:sz="4" w:space="0" w:color="auto"/>
              <w:right w:val="single" w:sz="4" w:space="0" w:color="auto"/>
            </w:tcBorders>
            <w:vAlign w:val="center"/>
            <w:hideMark/>
          </w:tcPr>
          <w:p w14:paraId="20F5E3F6"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CERRAMIENTO DE OBRA EN POLISOMBRA</w:t>
            </w:r>
          </w:p>
        </w:tc>
        <w:tc>
          <w:tcPr>
            <w:tcW w:w="0" w:type="auto"/>
            <w:tcBorders>
              <w:top w:val="nil"/>
              <w:left w:val="nil"/>
              <w:bottom w:val="single" w:sz="4" w:space="0" w:color="auto"/>
              <w:right w:val="single" w:sz="4" w:space="0" w:color="auto"/>
            </w:tcBorders>
            <w:vAlign w:val="center"/>
            <w:hideMark/>
          </w:tcPr>
          <w:p w14:paraId="14371675"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ML</w:t>
            </w:r>
          </w:p>
        </w:tc>
        <w:tc>
          <w:tcPr>
            <w:tcW w:w="0" w:type="auto"/>
            <w:tcBorders>
              <w:top w:val="nil"/>
              <w:left w:val="nil"/>
              <w:bottom w:val="single" w:sz="4" w:space="0" w:color="auto"/>
              <w:right w:val="single" w:sz="4" w:space="0" w:color="auto"/>
            </w:tcBorders>
            <w:vAlign w:val="center"/>
            <w:hideMark/>
          </w:tcPr>
          <w:p w14:paraId="206541ED"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80,00</w:t>
            </w:r>
          </w:p>
        </w:tc>
        <w:tc>
          <w:tcPr>
            <w:tcW w:w="0" w:type="auto"/>
            <w:tcBorders>
              <w:top w:val="nil"/>
              <w:left w:val="nil"/>
              <w:bottom w:val="single" w:sz="4" w:space="0" w:color="auto"/>
              <w:right w:val="single" w:sz="4" w:space="0" w:color="auto"/>
            </w:tcBorders>
            <w:noWrap/>
            <w:vAlign w:val="bottom"/>
            <w:hideMark/>
          </w:tcPr>
          <w:p w14:paraId="679ED625"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xml:space="preserve"> $                            41.087,43 </w:t>
            </w:r>
          </w:p>
        </w:tc>
        <w:tc>
          <w:tcPr>
            <w:tcW w:w="0" w:type="auto"/>
            <w:tcBorders>
              <w:top w:val="nil"/>
              <w:left w:val="nil"/>
              <w:bottom w:val="single" w:sz="4" w:space="0" w:color="auto"/>
              <w:right w:val="single" w:sz="4" w:space="0" w:color="auto"/>
            </w:tcBorders>
            <w:noWrap/>
            <w:vAlign w:val="bottom"/>
            <w:hideMark/>
          </w:tcPr>
          <w:p w14:paraId="538A3A5C"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xml:space="preserve"> $                                   3.286.994,15 </w:t>
            </w:r>
          </w:p>
        </w:tc>
        <w:tc>
          <w:tcPr>
            <w:tcW w:w="0" w:type="auto"/>
            <w:vAlign w:val="center"/>
            <w:hideMark/>
          </w:tcPr>
          <w:p w14:paraId="78EDAAFE"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25F87E97" w14:textId="77777777" w:rsidTr="00FA3642">
        <w:trPr>
          <w:trHeight w:val="600"/>
        </w:trPr>
        <w:tc>
          <w:tcPr>
            <w:tcW w:w="0" w:type="auto"/>
            <w:tcBorders>
              <w:top w:val="nil"/>
              <w:left w:val="nil"/>
              <w:bottom w:val="single" w:sz="4" w:space="0" w:color="auto"/>
              <w:right w:val="single" w:sz="4" w:space="0" w:color="auto"/>
            </w:tcBorders>
            <w:shd w:val="clear" w:color="000000" w:fill="FFFFFF"/>
            <w:vAlign w:val="center"/>
            <w:hideMark/>
          </w:tcPr>
          <w:p w14:paraId="4F98AA88"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1,4</w:t>
            </w:r>
          </w:p>
        </w:tc>
        <w:tc>
          <w:tcPr>
            <w:tcW w:w="0" w:type="auto"/>
            <w:tcBorders>
              <w:top w:val="nil"/>
              <w:left w:val="nil"/>
              <w:bottom w:val="single" w:sz="4" w:space="0" w:color="auto"/>
              <w:right w:val="single" w:sz="4" w:space="0" w:color="auto"/>
            </w:tcBorders>
            <w:vAlign w:val="center"/>
            <w:hideMark/>
          </w:tcPr>
          <w:p w14:paraId="2ED31200"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CARGUE MANUAL, RETIRO Y DISPOSICIÓN FINAL DE SOBRANTES HASTA 12 KM</w:t>
            </w:r>
          </w:p>
        </w:tc>
        <w:tc>
          <w:tcPr>
            <w:tcW w:w="0" w:type="auto"/>
            <w:tcBorders>
              <w:top w:val="nil"/>
              <w:left w:val="nil"/>
              <w:bottom w:val="single" w:sz="4" w:space="0" w:color="auto"/>
              <w:right w:val="single" w:sz="4" w:space="0" w:color="auto"/>
            </w:tcBorders>
            <w:shd w:val="clear" w:color="000000" w:fill="FFFFFF"/>
            <w:vAlign w:val="center"/>
            <w:hideMark/>
          </w:tcPr>
          <w:p w14:paraId="726667BC"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M3/KM</w:t>
            </w:r>
          </w:p>
        </w:tc>
        <w:tc>
          <w:tcPr>
            <w:tcW w:w="0" w:type="auto"/>
            <w:tcBorders>
              <w:top w:val="nil"/>
              <w:left w:val="nil"/>
              <w:bottom w:val="single" w:sz="4" w:space="0" w:color="auto"/>
              <w:right w:val="single" w:sz="4" w:space="0" w:color="auto"/>
            </w:tcBorders>
            <w:vAlign w:val="center"/>
            <w:hideMark/>
          </w:tcPr>
          <w:p w14:paraId="5DA67A0D"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21,00</w:t>
            </w:r>
          </w:p>
        </w:tc>
        <w:tc>
          <w:tcPr>
            <w:tcW w:w="0" w:type="auto"/>
            <w:tcBorders>
              <w:top w:val="nil"/>
              <w:left w:val="nil"/>
              <w:bottom w:val="single" w:sz="4" w:space="0" w:color="auto"/>
              <w:right w:val="single" w:sz="4" w:space="0" w:color="auto"/>
            </w:tcBorders>
            <w:noWrap/>
            <w:vAlign w:val="bottom"/>
            <w:hideMark/>
          </w:tcPr>
          <w:p w14:paraId="56A52E25"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xml:space="preserve"> $                         195.979,00 </w:t>
            </w:r>
          </w:p>
        </w:tc>
        <w:tc>
          <w:tcPr>
            <w:tcW w:w="0" w:type="auto"/>
            <w:tcBorders>
              <w:top w:val="nil"/>
              <w:left w:val="nil"/>
              <w:bottom w:val="single" w:sz="4" w:space="0" w:color="auto"/>
              <w:right w:val="single" w:sz="4" w:space="0" w:color="auto"/>
            </w:tcBorders>
            <w:noWrap/>
            <w:vAlign w:val="bottom"/>
            <w:hideMark/>
          </w:tcPr>
          <w:p w14:paraId="19E83116"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xml:space="preserve"> $                                   4.115.559,00 </w:t>
            </w:r>
          </w:p>
        </w:tc>
        <w:tc>
          <w:tcPr>
            <w:tcW w:w="0" w:type="auto"/>
            <w:vAlign w:val="center"/>
            <w:hideMark/>
          </w:tcPr>
          <w:p w14:paraId="7BAFE531"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12C727BB" w14:textId="77777777" w:rsidTr="00FA3642">
        <w:trPr>
          <w:trHeight w:val="600"/>
        </w:trPr>
        <w:tc>
          <w:tcPr>
            <w:tcW w:w="0" w:type="auto"/>
            <w:tcBorders>
              <w:top w:val="nil"/>
              <w:left w:val="nil"/>
              <w:bottom w:val="single" w:sz="4" w:space="0" w:color="auto"/>
              <w:right w:val="single" w:sz="4" w:space="0" w:color="auto"/>
            </w:tcBorders>
            <w:shd w:val="clear" w:color="000000" w:fill="FFFFFF"/>
            <w:vAlign w:val="center"/>
            <w:hideMark/>
          </w:tcPr>
          <w:p w14:paraId="491D2F03"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1,7</w:t>
            </w:r>
          </w:p>
        </w:tc>
        <w:tc>
          <w:tcPr>
            <w:tcW w:w="0" w:type="auto"/>
            <w:tcBorders>
              <w:top w:val="nil"/>
              <w:left w:val="nil"/>
              <w:bottom w:val="single" w:sz="4" w:space="0" w:color="auto"/>
              <w:right w:val="single" w:sz="4" w:space="0" w:color="auto"/>
            </w:tcBorders>
            <w:vAlign w:val="center"/>
            <w:hideMark/>
          </w:tcPr>
          <w:p w14:paraId="7FA15CDA"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DESMONTE, RETIRO Y ALMACENAMIENTO TEMPORAL DE  ACABADO EXISTENTE EN PISO ( PIEDRA B APORX 30CM y/o ADOQUIN)</w:t>
            </w:r>
          </w:p>
        </w:tc>
        <w:tc>
          <w:tcPr>
            <w:tcW w:w="0" w:type="auto"/>
            <w:tcBorders>
              <w:top w:val="nil"/>
              <w:left w:val="nil"/>
              <w:bottom w:val="single" w:sz="4" w:space="0" w:color="auto"/>
              <w:right w:val="single" w:sz="4" w:space="0" w:color="auto"/>
            </w:tcBorders>
            <w:shd w:val="clear" w:color="000000" w:fill="FFFFFF"/>
            <w:vAlign w:val="center"/>
            <w:hideMark/>
          </w:tcPr>
          <w:p w14:paraId="6C74246F"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ML</w:t>
            </w:r>
          </w:p>
        </w:tc>
        <w:tc>
          <w:tcPr>
            <w:tcW w:w="0" w:type="auto"/>
            <w:tcBorders>
              <w:top w:val="nil"/>
              <w:left w:val="nil"/>
              <w:bottom w:val="single" w:sz="4" w:space="0" w:color="auto"/>
              <w:right w:val="single" w:sz="4" w:space="0" w:color="auto"/>
            </w:tcBorders>
            <w:shd w:val="clear" w:color="000000" w:fill="FFFFFF"/>
            <w:vAlign w:val="center"/>
            <w:hideMark/>
          </w:tcPr>
          <w:p w14:paraId="3EA69F4D"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65,00</w:t>
            </w:r>
          </w:p>
        </w:tc>
        <w:tc>
          <w:tcPr>
            <w:tcW w:w="0" w:type="auto"/>
            <w:tcBorders>
              <w:top w:val="nil"/>
              <w:left w:val="nil"/>
              <w:bottom w:val="single" w:sz="4" w:space="0" w:color="auto"/>
              <w:right w:val="single" w:sz="4" w:space="0" w:color="auto"/>
            </w:tcBorders>
            <w:noWrap/>
            <w:vAlign w:val="bottom"/>
            <w:hideMark/>
          </w:tcPr>
          <w:p w14:paraId="193A12E2"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xml:space="preserve"> $                         137.246,95 </w:t>
            </w:r>
          </w:p>
        </w:tc>
        <w:tc>
          <w:tcPr>
            <w:tcW w:w="0" w:type="auto"/>
            <w:tcBorders>
              <w:top w:val="nil"/>
              <w:left w:val="nil"/>
              <w:bottom w:val="single" w:sz="4" w:space="0" w:color="auto"/>
              <w:right w:val="single" w:sz="4" w:space="0" w:color="auto"/>
            </w:tcBorders>
            <w:noWrap/>
            <w:vAlign w:val="bottom"/>
            <w:hideMark/>
          </w:tcPr>
          <w:p w14:paraId="63F32DA2"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xml:space="preserve"> $                                   8.921.051,51 </w:t>
            </w:r>
          </w:p>
        </w:tc>
        <w:tc>
          <w:tcPr>
            <w:tcW w:w="0" w:type="auto"/>
            <w:vAlign w:val="center"/>
            <w:hideMark/>
          </w:tcPr>
          <w:p w14:paraId="032A8F46"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1A9F33C1" w14:textId="77777777" w:rsidTr="00FA3642">
        <w:trPr>
          <w:trHeight w:val="600"/>
        </w:trPr>
        <w:tc>
          <w:tcPr>
            <w:tcW w:w="0" w:type="auto"/>
            <w:tcBorders>
              <w:top w:val="nil"/>
              <w:left w:val="nil"/>
              <w:bottom w:val="nil"/>
              <w:right w:val="nil"/>
            </w:tcBorders>
            <w:noWrap/>
            <w:vAlign w:val="bottom"/>
            <w:hideMark/>
          </w:tcPr>
          <w:p w14:paraId="7D4BE65B" w14:textId="77777777" w:rsidR="00FA3642" w:rsidRPr="00FA3642" w:rsidRDefault="00FA3642" w:rsidP="00FA3642">
            <w:pPr>
              <w:spacing w:after="0" w:line="240" w:lineRule="auto"/>
              <w:rPr>
                <w:rFonts w:ascii="Aptos Narrow" w:eastAsia="Times New Roman" w:hAnsi="Aptos Narrow" w:cs="Arial"/>
                <w:sz w:val="20"/>
                <w:szCs w:val="20"/>
                <w:lang w:eastAsia="es-CO"/>
              </w:rPr>
            </w:pPr>
          </w:p>
        </w:tc>
        <w:tc>
          <w:tcPr>
            <w:tcW w:w="0" w:type="auto"/>
            <w:tcBorders>
              <w:top w:val="nil"/>
              <w:left w:val="nil"/>
              <w:bottom w:val="nil"/>
              <w:right w:val="nil"/>
            </w:tcBorders>
            <w:noWrap/>
            <w:vAlign w:val="bottom"/>
            <w:hideMark/>
          </w:tcPr>
          <w:p w14:paraId="63D13574"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c>
          <w:tcPr>
            <w:tcW w:w="0" w:type="auto"/>
            <w:tcBorders>
              <w:top w:val="nil"/>
              <w:left w:val="nil"/>
              <w:bottom w:val="nil"/>
              <w:right w:val="nil"/>
            </w:tcBorders>
            <w:noWrap/>
            <w:vAlign w:val="bottom"/>
            <w:hideMark/>
          </w:tcPr>
          <w:p w14:paraId="6BFCA1D8"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c>
          <w:tcPr>
            <w:tcW w:w="0" w:type="auto"/>
            <w:tcBorders>
              <w:top w:val="nil"/>
              <w:left w:val="single" w:sz="4" w:space="0" w:color="auto"/>
              <w:bottom w:val="nil"/>
              <w:right w:val="single" w:sz="4" w:space="0" w:color="auto"/>
            </w:tcBorders>
            <w:vAlign w:val="center"/>
            <w:hideMark/>
          </w:tcPr>
          <w:p w14:paraId="55D9BB3A"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nil"/>
              <w:left w:val="nil"/>
              <w:bottom w:val="nil"/>
              <w:right w:val="nil"/>
            </w:tcBorders>
            <w:noWrap/>
            <w:vAlign w:val="bottom"/>
            <w:hideMark/>
          </w:tcPr>
          <w:p w14:paraId="1CF07F4E" w14:textId="77777777" w:rsidR="00FA3642" w:rsidRPr="00FA3642" w:rsidRDefault="00FA3642" w:rsidP="00FA3642">
            <w:pPr>
              <w:spacing w:after="0" w:line="240" w:lineRule="auto"/>
              <w:rPr>
                <w:rFonts w:ascii="Aptos Narrow" w:eastAsia="Times New Roman" w:hAnsi="Aptos Narrow" w:cs="Arial"/>
                <w:sz w:val="20"/>
                <w:szCs w:val="20"/>
                <w:lang w:eastAsia="es-CO"/>
              </w:rPr>
            </w:pPr>
          </w:p>
        </w:tc>
        <w:tc>
          <w:tcPr>
            <w:tcW w:w="0" w:type="auto"/>
            <w:tcBorders>
              <w:top w:val="nil"/>
              <w:left w:val="single" w:sz="4" w:space="0" w:color="auto"/>
              <w:bottom w:val="nil"/>
              <w:right w:val="single" w:sz="8" w:space="0" w:color="auto"/>
            </w:tcBorders>
            <w:noWrap/>
            <w:vAlign w:val="center"/>
            <w:hideMark/>
          </w:tcPr>
          <w:p w14:paraId="5150A801" w14:textId="77777777" w:rsidR="00FA3642" w:rsidRPr="00FA3642" w:rsidRDefault="00FA3642" w:rsidP="00FA3642">
            <w:pPr>
              <w:spacing w:after="0" w:line="240" w:lineRule="auto"/>
              <w:jc w:val="right"/>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vAlign w:val="center"/>
            <w:hideMark/>
          </w:tcPr>
          <w:p w14:paraId="1E4A11F2"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7670E82C" w14:textId="77777777" w:rsidTr="00FA3642">
        <w:trPr>
          <w:trHeight w:val="600"/>
        </w:trPr>
        <w:tc>
          <w:tcPr>
            <w:tcW w:w="0" w:type="auto"/>
            <w:tcBorders>
              <w:top w:val="nil"/>
              <w:left w:val="nil"/>
              <w:bottom w:val="single" w:sz="8" w:space="0" w:color="auto"/>
              <w:right w:val="nil"/>
            </w:tcBorders>
            <w:shd w:val="clear" w:color="000000" w:fill="808080"/>
            <w:noWrap/>
            <w:vAlign w:val="center"/>
            <w:hideMark/>
          </w:tcPr>
          <w:p w14:paraId="6891277C" w14:textId="77777777" w:rsidR="00FA3642" w:rsidRPr="00FA3642" w:rsidRDefault="00FA3642" w:rsidP="00FA3642">
            <w:pPr>
              <w:spacing w:after="0" w:line="240" w:lineRule="auto"/>
              <w:jc w:val="center"/>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2.</w:t>
            </w:r>
          </w:p>
        </w:tc>
        <w:tc>
          <w:tcPr>
            <w:tcW w:w="0" w:type="auto"/>
            <w:tcBorders>
              <w:top w:val="single" w:sz="4" w:space="0" w:color="auto"/>
              <w:left w:val="nil"/>
              <w:bottom w:val="single" w:sz="4" w:space="0" w:color="auto"/>
              <w:right w:val="single" w:sz="4" w:space="0" w:color="auto"/>
            </w:tcBorders>
            <w:shd w:val="clear" w:color="000000" w:fill="808080"/>
            <w:vAlign w:val="center"/>
            <w:hideMark/>
          </w:tcPr>
          <w:p w14:paraId="23A4BEFA"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REFORZAMIENTO ESTRUCTURAL</w:t>
            </w:r>
          </w:p>
        </w:tc>
        <w:tc>
          <w:tcPr>
            <w:tcW w:w="0" w:type="auto"/>
            <w:tcBorders>
              <w:top w:val="single" w:sz="4" w:space="0" w:color="auto"/>
              <w:left w:val="nil"/>
              <w:bottom w:val="single" w:sz="4" w:space="0" w:color="auto"/>
              <w:right w:val="single" w:sz="4" w:space="0" w:color="auto"/>
            </w:tcBorders>
            <w:shd w:val="clear" w:color="000000" w:fill="808080"/>
            <w:noWrap/>
            <w:vAlign w:val="bottom"/>
            <w:hideMark/>
          </w:tcPr>
          <w:p w14:paraId="023F4B20"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single" w:sz="4" w:space="0" w:color="auto"/>
              <w:left w:val="nil"/>
              <w:bottom w:val="single" w:sz="4" w:space="0" w:color="auto"/>
              <w:right w:val="single" w:sz="4" w:space="0" w:color="auto"/>
            </w:tcBorders>
            <w:shd w:val="clear" w:color="000000" w:fill="808080"/>
            <w:vAlign w:val="center"/>
            <w:hideMark/>
          </w:tcPr>
          <w:p w14:paraId="5131B6FB"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single" w:sz="4" w:space="0" w:color="auto"/>
              <w:left w:val="nil"/>
              <w:bottom w:val="single" w:sz="4" w:space="0" w:color="auto"/>
              <w:right w:val="single" w:sz="4" w:space="0" w:color="auto"/>
            </w:tcBorders>
            <w:shd w:val="clear" w:color="000000" w:fill="808080"/>
            <w:noWrap/>
            <w:vAlign w:val="bottom"/>
            <w:hideMark/>
          </w:tcPr>
          <w:p w14:paraId="7B45A967"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single" w:sz="4" w:space="0" w:color="auto"/>
              <w:left w:val="nil"/>
              <w:bottom w:val="single" w:sz="4" w:space="0" w:color="auto"/>
              <w:right w:val="single" w:sz="4" w:space="0" w:color="auto"/>
            </w:tcBorders>
            <w:shd w:val="clear" w:color="000000" w:fill="808080"/>
            <w:noWrap/>
            <w:vAlign w:val="center"/>
            <w:hideMark/>
          </w:tcPr>
          <w:p w14:paraId="3A80CCAE" w14:textId="77777777" w:rsidR="00FA3642" w:rsidRPr="00FA3642" w:rsidRDefault="00FA3642" w:rsidP="00FA3642">
            <w:pPr>
              <w:spacing w:after="0" w:line="240" w:lineRule="auto"/>
              <w:jc w:val="right"/>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vAlign w:val="center"/>
            <w:hideMark/>
          </w:tcPr>
          <w:p w14:paraId="7A38F737"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461A0CA0" w14:textId="77777777" w:rsidTr="00FA3642">
        <w:trPr>
          <w:trHeight w:val="600"/>
        </w:trPr>
        <w:tc>
          <w:tcPr>
            <w:tcW w:w="0" w:type="auto"/>
            <w:tcBorders>
              <w:top w:val="single" w:sz="4" w:space="0" w:color="auto"/>
              <w:left w:val="nil"/>
              <w:bottom w:val="single" w:sz="4" w:space="0" w:color="auto"/>
              <w:right w:val="single" w:sz="4" w:space="0" w:color="auto"/>
            </w:tcBorders>
            <w:shd w:val="clear" w:color="000000" w:fill="808080"/>
            <w:noWrap/>
            <w:vAlign w:val="center"/>
            <w:hideMark/>
          </w:tcPr>
          <w:p w14:paraId="6487CF1A" w14:textId="77777777" w:rsidR="00FA3642" w:rsidRPr="00FA3642" w:rsidRDefault="00FA3642" w:rsidP="00FA3642">
            <w:pPr>
              <w:spacing w:after="0" w:line="240" w:lineRule="auto"/>
              <w:jc w:val="center"/>
              <w:rPr>
                <w:rFonts w:ascii="Aptos Narrow" w:eastAsia="Times New Roman" w:hAnsi="Aptos Narrow" w:cs="Arial"/>
                <w:b/>
                <w:bCs/>
                <w:color w:val="000000"/>
                <w:sz w:val="20"/>
                <w:szCs w:val="20"/>
                <w:lang w:eastAsia="es-CO"/>
              </w:rPr>
            </w:pPr>
            <w:r w:rsidRPr="00FA3642">
              <w:rPr>
                <w:rFonts w:ascii="Aptos Narrow" w:eastAsia="Times New Roman" w:hAnsi="Aptos Narrow" w:cs="Arial"/>
                <w:b/>
                <w:bCs/>
                <w:color w:val="000000"/>
                <w:sz w:val="20"/>
                <w:szCs w:val="20"/>
                <w:lang w:eastAsia="es-CO"/>
              </w:rPr>
              <w:t>2.1</w:t>
            </w:r>
          </w:p>
        </w:tc>
        <w:tc>
          <w:tcPr>
            <w:tcW w:w="0" w:type="auto"/>
            <w:gridSpan w:val="2"/>
            <w:tcBorders>
              <w:top w:val="single" w:sz="4" w:space="0" w:color="auto"/>
              <w:left w:val="nil"/>
              <w:bottom w:val="single" w:sz="4" w:space="0" w:color="auto"/>
              <w:right w:val="single" w:sz="4" w:space="0" w:color="auto"/>
            </w:tcBorders>
            <w:shd w:val="clear" w:color="000000" w:fill="808080"/>
            <w:vAlign w:val="center"/>
            <w:hideMark/>
          </w:tcPr>
          <w:p w14:paraId="492100AC" w14:textId="77777777" w:rsidR="00FA3642" w:rsidRPr="00FA3642" w:rsidRDefault="00FA3642" w:rsidP="00FA3642">
            <w:pPr>
              <w:spacing w:after="0" w:line="240" w:lineRule="auto"/>
              <w:jc w:val="center"/>
              <w:rPr>
                <w:rFonts w:ascii="Aptos Narrow" w:eastAsia="Times New Roman" w:hAnsi="Aptos Narrow" w:cs="Arial"/>
                <w:b/>
                <w:bCs/>
                <w:color w:val="000000"/>
                <w:sz w:val="20"/>
                <w:szCs w:val="20"/>
                <w:lang w:eastAsia="es-CO"/>
              </w:rPr>
            </w:pPr>
            <w:r w:rsidRPr="00FA3642">
              <w:rPr>
                <w:rFonts w:ascii="Aptos Narrow" w:eastAsia="Times New Roman" w:hAnsi="Aptos Narrow" w:cs="Arial"/>
                <w:b/>
                <w:bCs/>
                <w:color w:val="000000"/>
                <w:sz w:val="20"/>
                <w:szCs w:val="20"/>
                <w:lang w:eastAsia="es-CO"/>
              </w:rPr>
              <w:t>EXCAVACIONES Y RELLENOS</w:t>
            </w:r>
          </w:p>
        </w:tc>
        <w:tc>
          <w:tcPr>
            <w:tcW w:w="0" w:type="auto"/>
            <w:tcBorders>
              <w:top w:val="nil"/>
              <w:left w:val="nil"/>
              <w:bottom w:val="single" w:sz="4" w:space="0" w:color="auto"/>
              <w:right w:val="single" w:sz="4" w:space="0" w:color="auto"/>
            </w:tcBorders>
            <w:shd w:val="clear" w:color="000000" w:fill="808080"/>
            <w:vAlign w:val="center"/>
            <w:hideMark/>
          </w:tcPr>
          <w:p w14:paraId="1223935D"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nil"/>
              <w:left w:val="nil"/>
              <w:bottom w:val="single" w:sz="4" w:space="0" w:color="auto"/>
              <w:right w:val="single" w:sz="4" w:space="0" w:color="auto"/>
            </w:tcBorders>
            <w:shd w:val="clear" w:color="000000" w:fill="808080"/>
            <w:noWrap/>
            <w:vAlign w:val="bottom"/>
            <w:hideMark/>
          </w:tcPr>
          <w:p w14:paraId="79D91832"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nil"/>
              <w:left w:val="nil"/>
              <w:bottom w:val="single" w:sz="4" w:space="0" w:color="auto"/>
              <w:right w:val="single" w:sz="4" w:space="0" w:color="auto"/>
            </w:tcBorders>
            <w:shd w:val="clear" w:color="000000" w:fill="808080"/>
            <w:noWrap/>
            <w:vAlign w:val="center"/>
            <w:hideMark/>
          </w:tcPr>
          <w:p w14:paraId="188225F6" w14:textId="77777777" w:rsidR="00FA3642" w:rsidRPr="00FA3642" w:rsidRDefault="00FA3642" w:rsidP="00FA3642">
            <w:pPr>
              <w:spacing w:after="0" w:line="240" w:lineRule="auto"/>
              <w:jc w:val="right"/>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vAlign w:val="center"/>
            <w:hideMark/>
          </w:tcPr>
          <w:p w14:paraId="53F70224"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7489AD0B" w14:textId="77777777" w:rsidTr="00FA3642">
        <w:trPr>
          <w:trHeight w:val="600"/>
        </w:trPr>
        <w:tc>
          <w:tcPr>
            <w:tcW w:w="0" w:type="auto"/>
            <w:tcBorders>
              <w:top w:val="nil"/>
              <w:left w:val="nil"/>
              <w:bottom w:val="single" w:sz="4" w:space="0" w:color="auto"/>
              <w:right w:val="single" w:sz="4" w:space="0" w:color="auto"/>
            </w:tcBorders>
            <w:shd w:val="clear" w:color="000000" w:fill="FFFFFF"/>
            <w:vAlign w:val="center"/>
            <w:hideMark/>
          </w:tcPr>
          <w:p w14:paraId="70631F07"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2.1.1</w:t>
            </w:r>
          </w:p>
        </w:tc>
        <w:tc>
          <w:tcPr>
            <w:tcW w:w="0" w:type="auto"/>
            <w:tcBorders>
              <w:top w:val="nil"/>
              <w:left w:val="nil"/>
              <w:bottom w:val="single" w:sz="4" w:space="0" w:color="auto"/>
              <w:right w:val="single" w:sz="4" w:space="0" w:color="auto"/>
            </w:tcBorders>
            <w:vAlign w:val="bottom"/>
            <w:hideMark/>
          </w:tcPr>
          <w:p w14:paraId="25AA45A2" w14:textId="77777777" w:rsidR="00FA3642" w:rsidRPr="00FA3642" w:rsidRDefault="00FA3642" w:rsidP="00FA3642">
            <w:pPr>
              <w:spacing w:after="0" w:line="240" w:lineRule="auto"/>
              <w:jc w:val="both"/>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EXCAVACIÓN MANUAL (INCLUYE RETIRO Y DISPOSICIÓN FINAL)</w:t>
            </w:r>
          </w:p>
        </w:tc>
        <w:tc>
          <w:tcPr>
            <w:tcW w:w="0" w:type="auto"/>
            <w:tcBorders>
              <w:top w:val="nil"/>
              <w:left w:val="nil"/>
              <w:bottom w:val="single" w:sz="4" w:space="0" w:color="auto"/>
              <w:right w:val="single" w:sz="4" w:space="0" w:color="auto"/>
            </w:tcBorders>
            <w:noWrap/>
            <w:vAlign w:val="center"/>
            <w:hideMark/>
          </w:tcPr>
          <w:p w14:paraId="103E1585"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M3</w:t>
            </w:r>
          </w:p>
        </w:tc>
        <w:tc>
          <w:tcPr>
            <w:tcW w:w="0" w:type="auto"/>
            <w:tcBorders>
              <w:top w:val="nil"/>
              <w:left w:val="nil"/>
              <w:bottom w:val="single" w:sz="4" w:space="0" w:color="auto"/>
              <w:right w:val="single" w:sz="4" w:space="0" w:color="auto"/>
            </w:tcBorders>
            <w:noWrap/>
            <w:vAlign w:val="center"/>
            <w:hideMark/>
          </w:tcPr>
          <w:p w14:paraId="38CC559A"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8,98</w:t>
            </w:r>
          </w:p>
        </w:tc>
        <w:tc>
          <w:tcPr>
            <w:tcW w:w="0" w:type="auto"/>
            <w:tcBorders>
              <w:top w:val="nil"/>
              <w:left w:val="nil"/>
              <w:bottom w:val="single" w:sz="4" w:space="0" w:color="auto"/>
              <w:right w:val="single" w:sz="4" w:space="0" w:color="auto"/>
            </w:tcBorders>
            <w:noWrap/>
            <w:vAlign w:val="bottom"/>
            <w:hideMark/>
          </w:tcPr>
          <w:p w14:paraId="11FCB6F6"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$ 183.617,33</w:t>
            </w:r>
          </w:p>
        </w:tc>
        <w:tc>
          <w:tcPr>
            <w:tcW w:w="0" w:type="auto"/>
            <w:tcBorders>
              <w:top w:val="nil"/>
              <w:left w:val="nil"/>
              <w:bottom w:val="single" w:sz="4" w:space="0" w:color="auto"/>
              <w:right w:val="single" w:sz="4" w:space="0" w:color="auto"/>
            </w:tcBorders>
            <w:noWrap/>
            <w:vAlign w:val="center"/>
            <w:hideMark/>
          </w:tcPr>
          <w:p w14:paraId="2703AFD2"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$ 1.648.883,65</w:t>
            </w:r>
          </w:p>
        </w:tc>
        <w:tc>
          <w:tcPr>
            <w:tcW w:w="0" w:type="auto"/>
            <w:vAlign w:val="center"/>
            <w:hideMark/>
          </w:tcPr>
          <w:p w14:paraId="537CC475"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0D0D4EAB" w14:textId="77777777" w:rsidTr="00FA3642">
        <w:trPr>
          <w:trHeight w:val="600"/>
        </w:trPr>
        <w:tc>
          <w:tcPr>
            <w:tcW w:w="0" w:type="auto"/>
            <w:tcBorders>
              <w:top w:val="nil"/>
              <w:left w:val="nil"/>
              <w:bottom w:val="single" w:sz="4" w:space="0" w:color="auto"/>
              <w:right w:val="single" w:sz="4" w:space="0" w:color="auto"/>
            </w:tcBorders>
            <w:shd w:val="clear" w:color="000000" w:fill="FFFFFF"/>
            <w:vAlign w:val="center"/>
            <w:hideMark/>
          </w:tcPr>
          <w:p w14:paraId="60C07874"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2.1.2</w:t>
            </w:r>
          </w:p>
        </w:tc>
        <w:tc>
          <w:tcPr>
            <w:tcW w:w="0" w:type="auto"/>
            <w:tcBorders>
              <w:top w:val="nil"/>
              <w:left w:val="nil"/>
              <w:bottom w:val="single" w:sz="4" w:space="0" w:color="auto"/>
              <w:right w:val="single" w:sz="4" w:space="0" w:color="auto"/>
            </w:tcBorders>
            <w:noWrap/>
            <w:vAlign w:val="center"/>
            <w:hideMark/>
          </w:tcPr>
          <w:p w14:paraId="52D9E4EA"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 xml:space="preserve">RELLENO MATERIAL SELECCIONADO COMPACTADO 95% </w:t>
            </w:r>
          </w:p>
        </w:tc>
        <w:tc>
          <w:tcPr>
            <w:tcW w:w="0" w:type="auto"/>
            <w:tcBorders>
              <w:top w:val="nil"/>
              <w:left w:val="nil"/>
              <w:bottom w:val="single" w:sz="4" w:space="0" w:color="auto"/>
              <w:right w:val="single" w:sz="4" w:space="0" w:color="auto"/>
            </w:tcBorders>
            <w:noWrap/>
            <w:vAlign w:val="bottom"/>
            <w:hideMark/>
          </w:tcPr>
          <w:p w14:paraId="0C2FB8A2"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M3</w:t>
            </w:r>
          </w:p>
        </w:tc>
        <w:tc>
          <w:tcPr>
            <w:tcW w:w="0" w:type="auto"/>
            <w:tcBorders>
              <w:top w:val="nil"/>
              <w:left w:val="nil"/>
              <w:bottom w:val="single" w:sz="4" w:space="0" w:color="auto"/>
              <w:right w:val="single" w:sz="4" w:space="0" w:color="auto"/>
            </w:tcBorders>
            <w:noWrap/>
            <w:vAlign w:val="center"/>
            <w:hideMark/>
          </w:tcPr>
          <w:p w14:paraId="1DCAC73E"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1,69</w:t>
            </w:r>
          </w:p>
        </w:tc>
        <w:tc>
          <w:tcPr>
            <w:tcW w:w="0" w:type="auto"/>
            <w:tcBorders>
              <w:top w:val="nil"/>
              <w:left w:val="nil"/>
              <w:bottom w:val="single" w:sz="4" w:space="0" w:color="auto"/>
              <w:right w:val="single" w:sz="4" w:space="0" w:color="auto"/>
            </w:tcBorders>
            <w:noWrap/>
            <w:vAlign w:val="bottom"/>
            <w:hideMark/>
          </w:tcPr>
          <w:p w14:paraId="074A4555"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$ 287.493,79</w:t>
            </w:r>
          </w:p>
        </w:tc>
        <w:tc>
          <w:tcPr>
            <w:tcW w:w="0" w:type="auto"/>
            <w:tcBorders>
              <w:top w:val="nil"/>
              <w:left w:val="nil"/>
              <w:bottom w:val="single" w:sz="4" w:space="0" w:color="auto"/>
              <w:right w:val="single" w:sz="4" w:space="0" w:color="auto"/>
            </w:tcBorders>
            <w:noWrap/>
            <w:vAlign w:val="center"/>
            <w:hideMark/>
          </w:tcPr>
          <w:p w14:paraId="47527D02"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$ 485.864,51</w:t>
            </w:r>
          </w:p>
        </w:tc>
        <w:tc>
          <w:tcPr>
            <w:tcW w:w="0" w:type="auto"/>
            <w:vAlign w:val="center"/>
            <w:hideMark/>
          </w:tcPr>
          <w:p w14:paraId="4292993B"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69615C04" w14:textId="77777777" w:rsidTr="00FA3642">
        <w:trPr>
          <w:trHeight w:val="600"/>
        </w:trPr>
        <w:tc>
          <w:tcPr>
            <w:tcW w:w="0" w:type="auto"/>
            <w:tcBorders>
              <w:top w:val="nil"/>
              <w:left w:val="nil"/>
              <w:bottom w:val="nil"/>
              <w:right w:val="nil"/>
            </w:tcBorders>
            <w:noWrap/>
            <w:vAlign w:val="bottom"/>
            <w:hideMark/>
          </w:tcPr>
          <w:p w14:paraId="528FAE9E"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p>
        </w:tc>
        <w:tc>
          <w:tcPr>
            <w:tcW w:w="0" w:type="auto"/>
            <w:tcBorders>
              <w:top w:val="nil"/>
              <w:left w:val="nil"/>
              <w:bottom w:val="nil"/>
              <w:right w:val="nil"/>
            </w:tcBorders>
            <w:noWrap/>
            <w:vAlign w:val="bottom"/>
            <w:hideMark/>
          </w:tcPr>
          <w:p w14:paraId="6D2ABB96"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c>
          <w:tcPr>
            <w:tcW w:w="0" w:type="auto"/>
            <w:tcBorders>
              <w:top w:val="nil"/>
              <w:left w:val="nil"/>
              <w:bottom w:val="nil"/>
              <w:right w:val="nil"/>
            </w:tcBorders>
            <w:noWrap/>
            <w:vAlign w:val="bottom"/>
            <w:hideMark/>
          </w:tcPr>
          <w:p w14:paraId="1B6B61AE"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c>
          <w:tcPr>
            <w:tcW w:w="0" w:type="auto"/>
            <w:tcBorders>
              <w:top w:val="nil"/>
              <w:left w:val="single" w:sz="4" w:space="0" w:color="auto"/>
              <w:bottom w:val="nil"/>
              <w:right w:val="single" w:sz="4" w:space="0" w:color="auto"/>
            </w:tcBorders>
            <w:vAlign w:val="center"/>
            <w:hideMark/>
          </w:tcPr>
          <w:p w14:paraId="018F112E"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nil"/>
              <w:left w:val="nil"/>
              <w:bottom w:val="nil"/>
              <w:right w:val="nil"/>
            </w:tcBorders>
            <w:noWrap/>
            <w:vAlign w:val="bottom"/>
            <w:hideMark/>
          </w:tcPr>
          <w:p w14:paraId="6892B154" w14:textId="77777777" w:rsidR="00FA3642" w:rsidRPr="00FA3642" w:rsidRDefault="00FA3642" w:rsidP="00FA3642">
            <w:pPr>
              <w:spacing w:after="0" w:line="240" w:lineRule="auto"/>
              <w:rPr>
                <w:rFonts w:ascii="Aptos Narrow" w:eastAsia="Times New Roman" w:hAnsi="Aptos Narrow" w:cs="Arial"/>
                <w:sz w:val="20"/>
                <w:szCs w:val="20"/>
                <w:lang w:eastAsia="es-CO"/>
              </w:rPr>
            </w:pPr>
          </w:p>
        </w:tc>
        <w:tc>
          <w:tcPr>
            <w:tcW w:w="0" w:type="auto"/>
            <w:tcBorders>
              <w:top w:val="nil"/>
              <w:left w:val="single" w:sz="4" w:space="0" w:color="auto"/>
              <w:bottom w:val="nil"/>
              <w:right w:val="single" w:sz="8" w:space="0" w:color="auto"/>
            </w:tcBorders>
            <w:noWrap/>
            <w:vAlign w:val="center"/>
            <w:hideMark/>
          </w:tcPr>
          <w:p w14:paraId="5EA9D661" w14:textId="77777777" w:rsidR="00FA3642" w:rsidRPr="00FA3642" w:rsidRDefault="00FA3642" w:rsidP="00FA3642">
            <w:pPr>
              <w:spacing w:after="0" w:line="240" w:lineRule="auto"/>
              <w:jc w:val="right"/>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vAlign w:val="center"/>
            <w:hideMark/>
          </w:tcPr>
          <w:p w14:paraId="34923E00"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71E0EFF6" w14:textId="77777777" w:rsidTr="00FA3642">
        <w:trPr>
          <w:trHeight w:val="600"/>
        </w:trPr>
        <w:tc>
          <w:tcPr>
            <w:tcW w:w="0" w:type="auto"/>
            <w:tcBorders>
              <w:top w:val="nil"/>
              <w:left w:val="nil"/>
              <w:bottom w:val="single" w:sz="8" w:space="0" w:color="auto"/>
              <w:right w:val="nil"/>
            </w:tcBorders>
            <w:shd w:val="clear" w:color="000000" w:fill="808080"/>
            <w:noWrap/>
            <w:vAlign w:val="center"/>
            <w:hideMark/>
          </w:tcPr>
          <w:p w14:paraId="5713F35F" w14:textId="77777777" w:rsidR="00FA3642" w:rsidRPr="00FA3642" w:rsidRDefault="00FA3642" w:rsidP="00FA3642">
            <w:pPr>
              <w:spacing w:after="0" w:line="240" w:lineRule="auto"/>
              <w:jc w:val="center"/>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3</w:t>
            </w:r>
          </w:p>
        </w:tc>
        <w:tc>
          <w:tcPr>
            <w:tcW w:w="0" w:type="auto"/>
            <w:gridSpan w:val="2"/>
            <w:tcBorders>
              <w:top w:val="nil"/>
              <w:left w:val="single" w:sz="4" w:space="0" w:color="auto"/>
              <w:bottom w:val="single" w:sz="4" w:space="0" w:color="auto"/>
              <w:right w:val="single" w:sz="4" w:space="0" w:color="000000"/>
            </w:tcBorders>
            <w:shd w:val="clear" w:color="000000" w:fill="808080"/>
            <w:vAlign w:val="center"/>
            <w:hideMark/>
          </w:tcPr>
          <w:p w14:paraId="336C6F42" w14:textId="77777777" w:rsidR="00FA3642" w:rsidRPr="00FA3642" w:rsidRDefault="00FA3642" w:rsidP="00FA3642">
            <w:pPr>
              <w:spacing w:after="0" w:line="240" w:lineRule="auto"/>
              <w:jc w:val="center"/>
              <w:rPr>
                <w:rFonts w:ascii="Aptos Narrow" w:eastAsia="Times New Roman" w:hAnsi="Aptos Narrow" w:cs="Arial"/>
                <w:b/>
                <w:bCs/>
                <w:color w:val="000000"/>
                <w:sz w:val="20"/>
                <w:szCs w:val="20"/>
                <w:lang w:eastAsia="es-CO"/>
              </w:rPr>
            </w:pPr>
            <w:r w:rsidRPr="00FA3642">
              <w:rPr>
                <w:rFonts w:ascii="Aptos Narrow" w:eastAsia="Times New Roman" w:hAnsi="Aptos Narrow" w:cs="Arial"/>
                <w:b/>
                <w:bCs/>
                <w:color w:val="000000"/>
                <w:sz w:val="20"/>
                <w:szCs w:val="20"/>
                <w:lang w:eastAsia="es-CO"/>
              </w:rPr>
              <w:t>CIMENTACIONES</w:t>
            </w:r>
          </w:p>
        </w:tc>
        <w:tc>
          <w:tcPr>
            <w:tcW w:w="0" w:type="auto"/>
            <w:tcBorders>
              <w:top w:val="nil"/>
              <w:left w:val="nil"/>
              <w:bottom w:val="single" w:sz="8" w:space="0" w:color="auto"/>
              <w:right w:val="nil"/>
            </w:tcBorders>
            <w:shd w:val="clear" w:color="000000" w:fill="808080"/>
            <w:noWrap/>
            <w:vAlign w:val="center"/>
            <w:hideMark/>
          </w:tcPr>
          <w:p w14:paraId="61F51875"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tcBorders>
              <w:top w:val="nil"/>
              <w:left w:val="nil"/>
              <w:bottom w:val="single" w:sz="8" w:space="0" w:color="auto"/>
              <w:right w:val="nil"/>
            </w:tcBorders>
            <w:shd w:val="clear" w:color="000000" w:fill="808080"/>
            <w:noWrap/>
            <w:vAlign w:val="center"/>
            <w:hideMark/>
          </w:tcPr>
          <w:p w14:paraId="12B82669"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tcBorders>
              <w:top w:val="nil"/>
              <w:left w:val="nil"/>
              <w:bottom w:val="single" w:sz="8" w:space="0" w:color="auto"/>
              <w:right w:val="single" w:sz="8" w:space="0" w:color="auto"/>
            </w:tcBorders>
            <w:shd w:val="clear" w:color="000000" w:fill="808080"/>
            <w:noWrap/>
            <w:vAlign w:val="center"/>
            <w:hideMark/>
          </w:tcPr>
          <w:p w14:paraId="3DA63ED2"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vAlign w:val="center"/>
            <w:hideMark/>
          </w:tcPr>
          <w:p w14:paraId="2DC4CC5E"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24EE0E27" w14:textId="77777777" w:rsidTr="00FA3642">
        <w:trPr>
          <w:trHeight w:val="600"/>
        </w:trPr>
        <w:tc>
          <w:tcPr>
            <w:tcW w:w="0" w:type="auto"/>
            <w:tcBorders>
              <w:top w:val="single" w:sz="4" w:space="0" w:color="auto"/>
              <w:left w:val="nil"/>
              <w:bottom w:val="single" w:sz="4" w:space="0" w:color="auto"/>
              <w:right w:val="single" w:sz="4" w:space="0" w:color="auto"/>
            </w:tcBorders>
            <w:shd w:val="clear" w:color="000000" w:fill="FFFFFF"/>
            <w:vAlign w:val="center"/>
            <w:hideMark/>
          </w:tcPr>
          <w:p w14:paraId="5D62AAF3"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3,1</w:t>
            </w:r>
          </w:p>
        </w:tc>
        <w:tc>
          <w:tcPr>
            <w:tcW w:w="0" w:type="auto"/>
            <w:tcBorders>
              <w:top w:val="nil"/>
              <w:left w:val="nil"/>
              <w:bottom w:val="single" w:sz="4" w:space="0" w:color="auto"/>
              <w:right w:val="single" w:sz="4" w:space="0" w:color="auto"/>
            </w:tcBorders>
            <w:shd w:val="clear" w:color="000000" w:fill="FFFFFF"/>
            <w:vAlign w:val="center"/>
            <w:hideMark/>
          </w:tcPr>
          <w:p w14:paraId="2D450C69" w14:textId="77777777" w:rsidR="00FA3642" w:rsidRPr="005B3C32" w:rsidRDefault="00FA3642" w:rsidP="00FA3642">
            <w:pPr>
              <w:spacing w:after="0" w:line="240" w:lineRule="auto"/>
              <w:rPr>
                <w:rFonts w:ascii="Aptos Narrow" w:eastAsia="Times New Roman" w:hAnsi="Aptos Narrow" w:cs="Arial"/>
                <w:color w:val="000000"/>
                <w:sz w:val="20"/>
                <w:szCs w:val="20"/>
                <w:lang w:val="pt-PT" w:eastAsia="es-CO"/>
              </w:rPr>
            </w:pPr>
            <w:r w:rsidRPr="005B3C32">
              <w:rPr>
                <w:rFonts w:ascii="Aptos Narrow" w:eastAsia="Times New Roman" w:hAnsi="Aptos Narrow" w:cs="Arial"/>
                <w:color w:val="000000"/>
                <w:sz w:val="20"/>
                <w:szCs w:val="20"/>
                <w:lang w:val="pt-PT" w:eastAsia="es-CO"/>
              </w:rPr>
              <w:t>CONCRETO VIGAS DE CIMENTACIÓN VCIM-R S(.30X.60) f'c=3000 Psi</w:t>
            </w:r>
          </w:p>
        </w:tc>
        <w:tc>
          <w:tcPr>
            <w:tcW w:w="0" w:type="auto"/>
            <w:tcBorders>
              <w:top w:val="nil"/>
              <w:left w:val="nil"/>
              <w:bottom w:val="single" w:sz="4" w:space="0" w:color="auto"/>
              <w:right w:val="single" w:sz="4" w:space="0" w:color="auto"/>
            </w:tcBorders>
            <w:shd w:val="clear" w:color="000000" w:fill="FFFFFF"/>
            <w:vAlign w:val="center"/>
            <w:hideMark/>
          </w:tcPr>
          <w:p w14:paraId="4CF9F3B5"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 xml:space="preserve">ML </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2C073F3F"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37,45</w:t>
            </w:r>
          </w:p>
        </w:tc>
        <w:tc>
          <w:tcPr>
            <w:tcW w:w="0" w:type="auto"/>
            <w:tcBorders>
              <w:top w:val="single" w:sz="4" w:space="0" w:color="auto"/>
              <w:left w:val="nil"/>
              <w:bottom w:val="single" w:sz="4" w:space="0" w:color="auto"/>
              <w:right w:val="single" w:sz="4" w:space="0" w:color="auto"/>
            </w:tcBorders>
            <w:vAlign w:val="center"/>
            <w:hideMark/>
          </w:tcPr>
          <w:p w14:paraId="2D121B38"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$ 595.968,25</w:t>
            </w:r>
          </w:p>
        </w:tc>
        <w:tc>
          <w:tcPr>
            <w:tcW w:w="0" w:type="auto"/>
            <w:tcBorders>
              <w:top w:val="single" w:sz="4" w:space="0" w:color="auto"/>
              <w:left w:val="nil"/>
              <w:bottom w:val="single" w:sz="4" w:space="0" w:color="auto"/>
              <w:right w:val="single" w:sz="8" w:space="0" w:color="auto"/>
            </w:tcBorders>
            <w:vAlign w:val="center"/>
            <w:hideMark/>
          </w:tcPr>
          <w:p w14:paraId="2AAB0A30"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$ 22.319.011,01</w:t>
            </w:r>
          </w:p>
        </w:tc>
        <w:tc>
          <w:tcPr>
            <w:tcW w:w="0" w:type="auto"/>
            <w:vAlign w:val="center"/>
            <w:hideMark/>
          </w:tcPr>
          <w:p w14:paraId="7EB29AEA"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58D9B532" w14:textId="77777777" w:rsidTr="00FA3642">
        <w:trPr>
          <w:trHeight w:val="600"/>
        </w:trPr>
        <w:tc>
          <w:tcPr>
            <w:tcW w:w="0" w:type="auto"/>
            <w:tcBorders>
              <w:top w:val="nil"/>
              <w:left w:val="nil"/>
              <w:bottom w:val="single" w:sz="4" w:space="0" w:color="auto"/>
              <w:right w:val="single" w:sz="4" w:space="0" w:color="auto"/>
            </w:tcBorders>
            <w:shd w:val="clear" w:color="000000" w:fill="FFFFFF"/>
            <w:vAlign w:val="center"/>
            <w:hideMark/>
          </w:tcPr>
          <w:p w14:paraId="5BA1AD7B"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3,2</w:t>
            </w:r>
          </w:p>
        </w:tc>
        <w:tc>
          <w:tcPr>
            <w:tcW w:w="0" w:type="auto"/>
            <w:tcBorders>
              <w:top w:val="nil"/>
              <w:left w:val="nil"/>
              <w:bottom w:val="single" w:sz="4" w:space="0" w:color="auto"/>
              <w:right w:val="single" w:sz="4" w:space="0" w:color="auto"/>
            </w:tcBorders>
            <w:shd w:val="clear" w:color="000000" w:fill="FFFFFF"/>
            <w:vAlign w:val="center"/>
            <w:hideMark/>
          </w:tcPr>
          <w:p w14:paraId="6489342E" w14:textId="77777777" w:rsidR="00FA3642" w:rsidRPr="005B3C32" w:rsidRDefault="00FA3642" w:rsidP="00FA3642">
            <w:pPr>
              <w:spacing w:after="0" w:line="240" w:lineRule="auto"/>
              <w:rPr>
                <w:rFonts w:ascii="Aptos Narrow" w:eastAsia="Times New Roman" w:hAnsi="Aptos Narrow" w:cs="Arial"/>
                <w:color w:val="000000"/>
                <w:sz w:val="20"/>
                <w:szCs w:val="20"/>
                <w:lang w:val="pt-PT" w:eastAsia="es-CO"/>
              </w:rPr>
            </w:pPr>
            <w:r w:rsidRPr="005B3C32">
              <w:rPr>
                <w:rFonts w:ascii="Aptos Narrow" w:eastAsia="Times New Roman" w:hAnsi="Aptos Narrow" w:cs="Arial"/>
                <w:color w:val="000000"/>
                <w:sz w:val="20"/>
                <w:szCs w:val="20"/>
                <w:lang w:val="pt-PT" w:eastAsia="es-CO"/>
              </w:rPr>
              <w:t>CONCRETO VIGAS DE CIMENTACIÓN VCIM-R1 S(.30X,25) f'c=3000 Psi</w:t>
            </w:r>
          </w:p>
        </w:tc>
        <w:tc>
          <w:tcPr>
            <w:tcW w:w="0" w:type="auto"/>
            <w:tcBorders>
              <w:top w:val="nil"/>
              <w:left w:val="nil"/>
              <w:bottom w:val="single" w:sz="4" w:space="0" w:color="auto"/>
              <w:right w:val="single" w:sz="4" w:space="0" w:color="auto"/>
            </w:tcBorders>
            <w:shd w:val="clear" w:color="000000" w:fill="FFFFFF"/>
            <w:vAlign w:val="center"/>
            <w:hideMark/>
          </w:tcPr>
          <w:p w14:paraId="7EA3A325"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 xml:space="preserve">ML </w:t>
            </w:r>
          </w:p>
        </w:tc>
        <w:tc>
          <w:tcPr>
            <w:tcW w:w="0" w:type="auto"/>
            <w:tcBorders>
              <w:top w:val="nil"/>
              <w:left w:val="nil"/>
              <w:bottom w:val="single" w:sz="4" w:space="0" w:color="auto"/>
              <w:right w:val="single" w:sz="4" w:space="0" w:color="auto"/>
            </w:tcBorders>
            <w:shd w:val="clear" w:color="000000" w:fill="FFFFFF"/>
            <w:noWrap/>
            <w:vAlign w:val="center"/>
            <w:hideMark/>
          </w:tcPr>
          <w:p w14:paraId="66B6CBDC"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5,2</w:t>
            </w:r>
          </w:p>
        </w:tc>
        <w:tc>
          <w:tcPr>
            <w:tcW w:w="0" w:type="auto"/>
            <w:tcBorders>
              <w:top w:val="nil"/>
              <w:left w:val="nil"/>
              <w:bottom w:val="single" w:sz="4" w:space="0" w:color="auto"/>
              <w:right w:val="single" w:sz="4" w:space="0" w:color="auto"/>
            </w:tcBorders>
            <w:vAlign w:val="center"/>
            <w:hideMark/>
          </w:tcPr>
          <w:p w14:paraId="0DB795DC"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$ 381.298,59</w:t>
            </w:r>
          </w:p>
        </w:tc>
        <w:tc>
          <w:tcPr>
            <w:tcW w:w="0" w:type="auto"/>
            <w:tcBorders>
              <w:top w:val="nil"/>
              <w:left w:val="nil"/>
              <w:bottom w:val="single" w:sz="4" w:space="0" w:color="auto"/>
              <w:right w:val="single" w:sz="8" w:space="0" w:color="auto"/>
            </w:tcBorders>
            <w:vAlign w:val="center"/>
            <w:hideMark/>
          </w:tcPr>
          <w:p w14:paraId="56FCD1B7"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$ 1.982.752,69</w:t>
            </w:r>
          </w:p>
        </w:tc>
        <w:tc>
          <w:tcPr>
            <w:tcW w:w="0" w:type="auto"/>
            <w:vAlign w:val="center"/>
            <w:hideMark/>
          </w:tcPr>
          <w:p w14:paraId="3C064D8C"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220DE156" w14:textId="77777777" w:rsidTr="00FA3642">
        <w:trPr>
          <w:trHeight w:val="600"/>
        </w:trPr>
        <w:tc>
          <w:tcPr>
            <w:tcW w:w="0" w:type="auto"/>
            <w:tcBorders>
              <w:top w:val="nil"/>
              <w:left w:val="nil"/>
              <w:bottom w:val="nil"/>
              <w:right w:val="nil"/>
            </w:tcBorders>
            <w:noWrap/>
            <w:vAlign w:val="center"/>
            <w:hideMark/>
          </w:tcPr>
          <w:p w14:paraId="330927FD"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p>
        </w:tc>
        <w:tc>
          <w:tcPr>
            <w:tcW w:w="0" w:type="auto"/>
            <w:tcBorders>
              <w:top w:val="nil"/>
              <w:left w:val="nil"/>
              <w:bottom w:val="nil"/>
              <w:right w:val="nil"/>
            </w:tcBorders>
            <w:vAlign w:val="center"/>
            <w:hideMark/>
          </w:tcPr>
          <w:p w14:paraId="014FF32D" w14:textId="77777777" w:rsidR="00FA3642" w:rsidRPr="00FA3642" w:rsidRDefault="00FA3642" w:rsidP="00FA3642">
            <w:pPr>
              <w:spacing w:after="0" w:line="240" w:lineRule="auto"/>
              <w:jc w:val="center"/>
              <w:rPr>
                <w:rFonts w:ascii="Times New Roman" w:eastAsia="Times New Roman" w:hAnsi="Times New Roman" w:cs="Times New Roman"/>
                <w:sz w:val="20"/>
                <w:szCs w:val="20"/>
                <w:lang w:eastAsia="es-CO"/>
              </w:rPr>
            </w:pPr>
          </w:p>
        </w:tc>
        <w:tc>
          <w:tcPr>
            <w:tcW w:w="0" w:type="auto"/>
            <w:tcBorders>
              <w:top w:val="nil"/>
              <w:left w:val="nil"/>
              <w:bottom w:val="nil"/>
              <w:right w:val="nil"/>
            </w:tcBorders>
            <w:noWrap/>
            <w:vAlign w:val="center"/>
            <w:hideMark/>
          </w:tcPr>
          <w:p w14:paraId="7330A5CA"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c>
          <w:tcPr>
            <w:tcW w:w="0" w:type="auto"/>
            <w:tcBorders>
              <w:top w:val="nil"/>
              <w:left w:val="single" w:sz="4" w:space="0" w:color="auto"/>
              <w:bottom w:val="single" w:sz="4" w:space="0" w:color="auto"/>
              <w:right w:val="single" w:sz="4" w:space="0" w:color="auto"/>
            </w:tcBorders>
            <w:vAlign w:val="center"/>
            <w:hideMark/>
          </w:tcPr>
          <w:p w14:paraId="2C55292D"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nil"/>
              <w:left w:val="nil"/>
              <w:bottom w:val="nil"/>
              <w:right w:val="single" w:sz="4" w:space="0" w:color="auto"/>
            </w:tcBorders>
            <w:vAlign w:val="center"/>
            <w:hideMark/>
          </w:tcPr>
          <w:p w14:paraId="5A196CDA"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nil"/>
              <w:left w:val="nil"/>
              <w:bottom w:val="nil"/>
              <w:right w:val="single" w:sz="8" w:space="0" w:color="auto"/>
            </w:tcBorders>
            <w:noWrap/>
            <w:vAlign w:val="center"/>
            <w:hideMark/>
          </w:tcPr>
          <w:p w14:paraId="1C71C84E" w14:textId="77777777" w:rsidR="00FA3642" w:rsidRPr="00FA3642" w:rsidRDefault="00FA3642" w:rsidP="00FA3642">
            <w:pPr>
              <w:spacing w:after="0" w:line="240" w:lineRule="auto"/>
              <w:jc w:val="right"/>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vAlign w:val="center"/>
            <w:hideMark/>
          </w:tcPr>
          <w:p w14:paraId="541E1B65"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45B5480E" w14:textId="77777777" w:rsidTr="00FA3642">
        <w:trPr>
          <w:trHeight w:val="600"/>
        </w:trPr>
        <w:tc>
          <w:tcPr>
            <w:tcW w:w="0" w:type="auto"/>
            <w:tcBorders>
              <w:top w:val="single" w:sz="8" w:space="0" w:color="auto"/>
              <w:left w:val="nil"/>
              <w:bottom w:val="nil"/>
              <w:right w:val="nil"/>
            </w:tcBorders>
            <w:shd w:val="clear" w:color="000000" w:fill="808080"/>
            <w:noWrap/>
            <w:vAlign w:val="center"/>
            <w:hideMark/>
          </w:tcPr>
          <w:p w14:paraId="098A6C73" w14:textId="77777777" w:rsidR="00FA3642" w:rsidRPr="00FA3642" w:rsidRDefault="00FA3642" w:rsidP="00FA3642">
            <w:pPr>
              <w:spacing w:after="0" w:line="240" w:lineRule="auto"/>
              <w:jc w:val="center"/>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4</w:t>
            </w:r>
          </w:p>
        </w:tc>
        <w:tc>
          <w:tcPr>
            <w:tcW w:w="0" w:type="auto"/>
            <w:gridSpan w:val="2"/>
            <w:tcBorders>
              <w:top w:val="single" w:sz="4" w:space="0" w:color="auto"/>
              <w:left w:val="single" w:sz="4" w:space="0" w:color="auto"/>
              <w:bottom w:val="nil"/>
              <w:right w:val="single" w:sz="4" w:space="0" w:color="auto"/>
            </w:tcBorders>
            <w:shd w:val="clear" w:color="000000" w:fill="808080"/>
            <w:vAlign w:val="center"/>
            <w:hideMark/>
          </w:tcPr>
          <w:p w14:paraId="1E6F20D7" w14:textId="77777777" w:rsidR="00FA3642" w:rsidRPr="00FA3642" w:rsidRDefault="00FA3642" w:rsidP="00FA3642">
            <w:pPr>
              <w:spacing w:after="0" w:line="240" w:lineRule="auto"/>
              <w:jc w:val="center"/>
              <w:rPr>
                <w:rFonts w:ascii="Aptos Narrow" w:eastAsia="Times New Roman" w:hAnsi="Aptos Narrow" w:cs="Arial"/>
                <w:b/>
                <w:bCs/>
                <w:color w:val="000000"/>
                <w:sz w:val="20"/>
                <w:szCs w:val="20"/>
                <w:lang w:eastAsia="es-CO"/>
              </w:rPr>
            </w:pPr>
            <w:r w:rsidRPr="00FA3642">
              <w:rPr>
                <w:rFonts w:ascii="Aptos Narrow" w:eastAsia="Times New Roman" w:hAnsi="Aptos Narrow" w:cs="Arial"/>
                <w:b/>
                <w:bCs/>
                <w:color w:val="000000"/>
                <w:sz w:val="20"/>
                <w:szCs w:val="20"/>
                <w:lang w:eastAsia="es-CO"/>
              </w:rPr>
              <w:t xml:space="preserve">ACERO DE REFUERZO </w:t>
            </w:r>
          </w:p>
        </w:tc>
        <w:tc>
          <w:tcPr>
            <w:tcW w:w="0" w:type="auto"/>
            <w:tcBorders>
              <w:top w:val="single" w:sz="8" w:space="0" w:color="auto"/>
              <w:left w:val="nil"/>
              <w:bottom w:val="single" w:sz="8" w:space="0" w:color="auto"/>
              <w:right w:val="nil"/>
            </w:tcBorders>
            <w:shd w:val="clear" w:color="000000" w:fill="808080"/>
            <w:noWrap/>
            <w:vAlign w:val="center"/>
            <w:hideMark/>
          </w:tcPr>
          <w:p w14:paraId="284BA043"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tcBorders>
              <w:top w:val="single" w:sz="8" w:space="0" w:color="auto"/>
              <w:left w:val="nil"/>
              <w:bottom w:val="single" w:sz="8" w:space="0" w:color="auto"/>
              <w:right w:val="nil"/>
            </w:tcBorders>
            <w:shd w:val="clear" w:color="000000" w:fill="808080"/>
            <w:noWrap/>
            <w:vAlign w:val="center"/>
            <w:hideMark/>
          </w:tcPr>
          <w:p w14:paraId="7850011B"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tcBorders>
              <w:top w:val="single" w:sz="8" w:space="0" w:color="auto"/>
              <w:left w:val="nil"/>
              <w:bottom w:val="single" w:sz="8" w:space="0" w:color="auto"/>
              <w:right w:val="single" w:sz="8" w:space="0" w:color="auto"/>
            </w:tcBorders>
            <w:shd w:val="clear" w:color="000000" w:fill="808080"/>
            <w:noWrap/>
            <w:vAlign w:val="center"/>
            <w:hideMark/>
          </w:tcPr>
          <w:p w14:paraId="30474FB0"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vAlign w:val="center"/>
            <w:hideMark/>
          </w:tcPr>
          <w:p w14:paraId="3AC8D58D"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5A1455FC" w14:textId="77777777" w:rsidTr="00FA3642">
        <w:trPr>
          <w:trHeight w:val="600"/>
        </w:trPr>
        <w:tc>
          <w:tcPr>
            <w:tcW w:w="0" w:type="auto"/>
            <w:tcBorders>
              <w:top w:val="single" w:sz="4" w:space="0" w:color="auto"/>
              <w:left w:val="nil"/>
              <w:bottom w:val="single" w:sz="4" w:space="0" w:color="auto"/>
              <w:right w:val="single" w:sz="4" w:space="0" w:color="auto"/>
            </w:tcBorders>
            <w:shd w:val="clear" w:color="000000" w:fill="FFFFFF"/>
            <w:vAlign w:val="center"/>
            <w:hideMark/>
          </w:tcPr>
          <w:p w14:paraId="569A2603"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4.2</w:t>
            </w:r>
          </w:p>
        </w:tc>
        <w:tc>
          <w:tcPr>
            <w:tcW w:w="0" w:type="auto"/>
            <w:tcBorders>
              <w:top w:val="single" w:sz="4" w:space="0" w:color="auto"/>
              <w:left w:val="nil"/>
              <w:bottom w:val="single" w:sz="4" w:space="0" w:color="auto"/>
              <w:right w:val="single" w:sz="4" w:space="0" w:color="auto"/>
            </w:tcBorders>
            <w:vAlign w:val="center"/>
            <w:hideMark/>
          </w:tcPr>
          <w:p w14:paraId="72B134A0"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ACERO DE REFUERZO 420 Mpa</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33CE1C7"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KG</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1AE4851"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1550,67</w:t>
            </w:r>
          </w:p>
        </w:tc>
        <w:tc>
          <w:tcPr>
            <w:tcW w:w="0" w:type="auto"/>
            <w:tcBorders>
              <w:top w:val="single" w:sz="4" w:space="0" w:color="auto"/>
              <w:left w:val="nil"/>
              <w:bottom w:val="single" w:sz="4" w:space="0" w:color="auto"/>
              <w:right w:val="single" w:sz="4" w:space="0" w:color="auto"/>
            </w:tcBorders>
            <w:vAlign w:val="center"/>
            <w:hideMark/>
          </w:tcPr>
          <w:p w14:paraId="361907AB"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$ 14.170,91</w:t>
            </w:r>
          </w:p>
        </w:tc>
        <w:tc>
          <w:tcPr>
            <w:tcW w:w="0" w:type="auto"/>
            <w:tcBorders>
              <w:top w:val="single" w:sz="4" w:space="0" w:color="auto"/>
              <w:left w:val="nil"/>
              <w:bottom w:val="single" w:sz="4" w:space="0" w:color="auto"/>
              <w:right w:val="single" w:sz="8" w:space="0" w:color="auto"/>
            </w:tcBorders>
            <w:vAlign w:val="center"/>
            <w:hideMark/>
          </w:tcPr>
          <w:p w14:paraId="79480675"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$ 21.974.408,92</w:t>
            </w:r>
          </w:p>
        </w:tc>
        <w:tc>
          <w:tcPr>
            <w:tcW w:w="0" w:type="auto"/>
            <w:vAlign w:val="center"/>
            <w:hideMark/>
          </w:tcPr>
          <w:p w14:paraId="5B2CA074"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04AF9575" w14:textId="77777777" w:rsidTr="00FA3642">
        <w:trPr>
          <w:trHeight w:val="960"/>
        </w:trPr>
        <w:tc>
          <w:tcPr>
            <w:tcW w:w="0" w:type="auto"/>
            <w:tcBorders>
              <w:top w:val="nil"/>
              <w:left w:val="nil"/>
              <w:bottom w:val="single" w:sz="4" w:space="0" w:color="auto"/>
              <w:right w:val="single" w:sz="4" w:space="0" w:color="auto"/>
            </w:tcBorders>
            <w:shd w:val="clear" w:color="000000" w:fill="FFFFFF"/>
            <w:vAlign w:val="center"/>
            <w:hideMark/>
          </w:tcPr>
          <w:p w14:paraId="59338833"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4.3</w:t>
            </w:r>
          </w:p>
        </w:tc>
        <w:tc>
          <w:tcPr>
            <w:tcW w:w="0" w:type="auto"/>
            <w:tcBorders>
              <w:top w:val="single" w:sz="8" w:space="0" w:color="auto"/>
              <w:left w:val="single" w:sz="8" w:space="0" w:color="auto"/>
              <w:bottom w:val="single" w:sz="8" w:space="0" w:color="auto"/>
              <w:right w:val="single" w:sz="8" w:space="0" w:color="auto"/>
            </w:tcBorders>
            <w:vAlign w:val="center"/>
            <w:hideMark/>
          </w:tcPr>
          <w:p w14:paraId="28FCFCB2"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SUMINISTRO E INSTALACIÓN DE PLATINA DE 1/4" X 2" (INCLUYE ANCLAJE Y ACABADO)</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C770F49"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 xml:space="preserve">ML </w:t>
            </w:r>
          </w:p>
        </w:tc>
        <w:tc>
          <w:tcPr>
            <w:tcW w:w="0" w:type="auto"/>
            <w:tcBorders>
              <w:top w:val="nil"/>
              <w:left w:val="nil"/>
              <w:bottom w:val="single" w:sz="4" w:space="0" w:color="auto"/>
              <w:right w:val="single" w:sz="4" w:space="0" w:color="auto"/>
            </w:tcBorders>
            <w:shd w:val="clear" w:color="000000" w:fill="FFFFFF"/>
            <w:vAlign w:val="center"/>
            <w:hideMark/>
          </w:tcPr>
          <w:p w14:paraId="4E921618"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284,64</w:t>
            </w:r>
          </w:p>
        </w:tc>
        <w:tc>
          <w:tcPr>
            <w:tcW w:w="0" w:type="auto"/>
            <w:tcBorders>
              <w:top w:val="nil"/>
              <w:left w:val="nil"/>
              <w:bottom w:val="single" w:sz="4" w:space="0" w:color="auto"/>
              <w:right w:val="single" w:sz="4" w:space="0" w:color="auto"/>
            </w:tcBorders>
            <w:vAlign w:val="center"/>
            <w:hideMark/>
          </w:tcPr>
          <w:p w14:paraId="556687DC"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$ 203.266,15</w:t>
            </w:r>
          </w:p>
        </w:tc>
        <w:tc>
          <w:tcPr>
            <w:tcW w:w="0" w:type="auto"/>
            <w:tcBorders>
              <w:top w:val="nil"/>
              <w:left w:val="nil"/>
              <w:bottom w:val="single" w:sz="4" w:space="0" w:color="auto"/>
              <w:right w:val="single" w:sz="8" w:space="0" w:color="auto"/>
            </w:tcBorders>
            <w:vAlign w:val="center"/>
            <w:hideMark/>
          </w:tcPr>
          <w:p w14:paraId="5976E766"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$ 57.857.919,46</w:t>
            </w:r>
          </w:p>
        </w:tc>
        <w:tc>
          <w:tcPr>
            <w:tcW w:w="0" w:type="auto"/>
            <w:vAlign w:val="center"/>
            <w:hideMark/>
          </w:tcPr>
          <w:p w14:paraId="41982426"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19344EB1" w14:textId="77777777" w:rsidTr="00FA3642">
        <w:trPr>
          <w:trHeight w:val="600"/>
        </w:trPr>
        <w:tc>
          <w:tcPr>
            <w:tcW w:w="0" w:type="auto"/>
            <w:tcBorders>
              <w:top w:val="nil"/>
              <w:left w:val="nil"/>
              <w:bottom w:val="single" w:sz="4" w:space="0" w:color="auto"/>
              <w:right w:val="single" w:sz="4" w:space="0" w:color="auto"/>
            </w:tcBorders>
            <w:shd w:val="clear" w:color="000000" w:fill="FFFFFF"/>
            <w:vAlign w:val="center"/>
            <w:hideMark/>
          </w:tcPr>
          <w:p w14:paraId="5F056033"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4.4</w:t>
            </w:r>
          </w:p>
        </w:tc>
        <w:tc>
          <w:tcPr>
            <w:tcW w:w="0" w:type="auto"/>
            <w:tcBorders>
              <w:top w:val="nil"/>
              <w:left w:val="single" w:sz="8" w:space="0" w:color="auto"/>
              <w:bottom w:val="single" w:sz="8" w:space="0" w:color="auto"/>
              <w:right w:val="single" w:sz="8" w:space="0" w:color="auto"/>
            </w:tcBorders>
            <w:vAlign w:val="center"/>
            <w:hideMark/>
          </w:tcPr>
          <w:p w14:paraId="6C48754B"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SUMINISTRO E INSTALACIÓN DE UNIÓN DE PLATINA DE 1/4" X 20 CM X 10 CM A VIGA DE CIMENTACIÓN</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2C8A63F"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569E9D38"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20,00</w:t>
            </w:r>
          </w:p>
        </w:tc>
        <w:tc>
          <w:tcPr>
            <w:tcW w:w="0" w:type="auto"/>
            <w:tcBorders>
              <w:top w:val="nil"/>
              <w:left w:val="nil"/>
              <w:bottom w:val="single" w:sz="4" w:space="0" w:color="auto"/>
              <w:right w:val="single" w:sz="4" w:space="0" w:color="auto"/>
            </w:tcBorders>
            <w:vAlign w:val="center"/>
            <w:hideMark/>
          </w:tcPr>
          <w:p w14:paraId="1E02617C"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$ 155.891,99</w:t>
            </w:r>
          </w:p>
        </w:tc>
        <w:tc>
          <w:tcPr>
            <w:tcW w:w="0" w:type="auto"/>
            <w:tcBorders>
              <w:top w:val="nil"/>
              <w:left w:val="nil"/>
              <w:bottom w:val="single" w:sz="4" w:space="0" w:color="auto"/>
              <w:right w:val="single" w:sz="8" w:space="0" w:color="auto"/>
            </w:tcBorders>
            <w:vAlign w:val="center"/>
            <w:hideMark/>
          </w:tcPr>
          <w:p w14:paraId="5C629A5A"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$ 3.117.839,88</w:t>
            </w:r>
          </w:p>
        </w:tc>
        <w:tc>
          <w:tcPr>
            <w:tcW w:w="0" w:type="auto"/>
            <w:vAlign w:val="center"/>
            <w:hideMark/>
          </w:tcPr>
          <w:p w14:paraId="4DC85366"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691CE881" w14:textId="77777777" w:rsidTr="00FA3642">
        <w:trPr>
          <w:trHeight w:val="600"/>
        </w:trPr>
        <w:tc>
          <w:tcPr>
            <w:tcW w:w="0" w:type="auto"/>
            <w:tcBorders>
              <w:top w:val="nil"/>
              <w:left w:val="nil"/>
              <w:bottom w:val="single" w:sz="8" w:space="0" w:color="auto"/>
              <w:right w:val="nil"/>
            </w:tcBorders>
            <w:noWrap/>
            <w:vAlign w:val="center"/>
            <w:hideMark/>
          </w:tcPr>
          <w:p w14:paraId="06BB9F97" w14:textId="77777777" w:rsidR="00FA3642" w:rsidRPr="00FA3642" w:rsidRDefault="00FA3642" w:rsidP="00FA3642">
            <w:pPr>
              <w:spacing w:after="0" w:line="240" w:lineRule="auto"/>
              <w:jc w:val="center"/>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nil"/>
              <w:left w:val="nil"/>
              <w:bottom w:val="single" w:sz="8" w:space="0" w:color="auto"/>
              <w:right w:val="nil"/>
            </w:tcBorders>
            <w:noWrap/>
            <w:vAlign w:val="center"/>
            <w:hideMark/>
          </w:tcPr>
          <w:p w14:paraId="66E61BAD"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nil"/>
              <w:left w:val="nil"/>
              <w:bottom w:val="single" w:sz="8" w:space="0" w:color="auto"/>
              <w:right w:val="nil"/>
            </w:tcBorders>
            <w:noWrap/>
            <w:vAlign w:val="center"/>
            <w:hideMark/>
          </w:tcPr>
          <w:p w14:paraId="24C0A20D" w14:textId="77777777" w:rsidR="00FA3642" w:rsidRPr="00FA3642" w:rsidRDefault="00FA3642" w:rsidP="00FA3642">
            <w:pPr>
              <w:spacing w:after="0" w:line="240" w:lineRule="auto"/>
              <w:jc w:val="center"/>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nil"/>
              <w:left w:val="single" w:sz="4" w:space="0" w:color="auto"/>
              <w:bottom w:val="single" w:sz="4" w:space="0" w:color="auto"/>
              <w:right w:val="single" w:sz="4" w:space="0" w:color="auto"/>
            </w:tcBorders>
            <w:vAlign w:val="center"/>
            <w:hideMark/>
          </w:tcPr>
          <w:p w14:paraId="0D159D46"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nil"/>
              <w:left w:val="nil"/>
              <w:bottom w:val="single" w:sz="8" w:space="0" w:color="auto"/>
              <w:right w:val="single" w:sz="4" w:space="0" w:color="auto"/>
            </w:tcBorders>
            <w:vAlign w:val="center"/>
            <w:hideMark/>
          </w:tcPr>
          <w:p w14:paraId="113F4406"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nil"/>
              <w:left w:val="nil"/>
              <w:bottom w:val="single" w:sz="8" w:space="0" w:color="auto"/>
              <w:right w:val="single" w:sz="8" w:space="0" w:color="auto"/>
            </w:tcBorders>
            <w:noWrap/>
            <w:vAlign w:val="center"/>
            <w:hideMark/>
          </w:tcPr>
          <w:p w14:paraId="4321597F" w14:textId="77777777" w:rsidR="00FA3642" w:rsidRPr="00FA3642" w:rsidRDefault="00FA3642" w:rsidP="00FA3642">
            <w:pPr>
              <w:spacing w:after="0" w:line="240" w:lineRule="auto"/>
              <w:jc w:val="right"/>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vAlign w:val="center"/>
            <w:hideMark/>
          </w:tcPr>
          <w:p w14:paraId="71732344"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5474D2D9" w14:textId="77777777" w:rsidTr="00FA3642">
        <w:trPr>
          <w:trHeight w:val="600"/>
        </w:trPr>
        <w:tc>
          <w:tcPr>
            <w:tcW w:w="0" w:type="auto"/>
            <w:tcBorders>
              <w:top w:val="nil"/>
              <w:left w:val="nil"/>
              <w:bottom w:val="nil"/>
              <w:right w:val="nil"/>
            </w:tcBorders>
            <w:shd w:val="clear" w:color="000000" w:fill="808080"/>
            <w:noWrap/>
            <w:vAlign w:val="center"/>
            <w:hideMark/>
          </w:tcPr>
          <w:p w14:paraId="15107FFF" w14:textId="77777777" w:rsidR="00FA3642" w:rsidRPr="00FA3642" w:rsidRDefault="00FA3642" w:rsidP="00FA3642">
            <w:pPr>
              <w:spacing w:after="0" w:line="240" w:lineRule="auto"/>
              <w:jc w:val="center"/>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5</w:t>
            </w:r>
          </w:p>
        </w:tc>
        <w:tc>
          <w:tcPr>
            <w:tcW w:w="0" w:type="auto"/>
            <w:gridSpan w:val="2"/>
            <w:tcBorders>
              <w:top w:val="single" w:sz="4" w:space="0" w:color="auto"/>
              <w:left w:val="single" w:sz="4" w:space="0" w:color="auto"/>
              <w:bottom w:val="single" w:sz="4" w:space="0" w:color="auto"/>
              <w:right w:val="single" w:sz="4" w:space="0" w:color="auto"/>
            </w:tcBorders>
            <w:shd w:val="clear" w:color="000000" w:fill="808080"/>
            <w:vAlign w:val="center"/>
            <w:hideMark/>
          </w:tcPr>
          <w:p w14:paraId="350B1907" w14:textId="77777777" w:rsidR="00FA3642" w:rsidRPr="00FA3642" w:rsidRDefault="00FA3642" w:rsidP="00FA3642">
            <w:pPr>
              <w:spacing w:after="0" w:line="240" w:lineRule="auto"/>
              <w:jc w:val="center"/>
              <w:rPr>
                <w:rFonts w:ascii="Aptos Narrow" w:eastAsia="Times New Roman" w:hAnsi="Aptos Narrow" w:cs="Arial"/>
                <w:b/>
                <w:bCs/>
                <w:color w:val="000000"/>
                <w:sz w:val="20"/>
                <w:szCs w:val="20"/>
                <w:lang w:eastAsia="es-CO"/>
              </w:rPr>
            </w:pPr>
            <w:r w:rsidRPr="00FA3642">
              <w:rPr>
                <w:rFonts w:ascii="Aptos Narrow" w:eastAsia="Times New Roman" w:hAnsi="Aptos Narrow" w:cs="Arial"/>
                <w:b/>
                <w:bCs/>
                <w:color w:val="000000"/>
                <w:sz w:val="20"/>
                <w:szCs w:val="20"/>
                <w:lang w:eastAsia="es-CO"/>
              </w:rPr>
              <w:t>PROYECTO DE RESTAURACIÓN</w:t>
            </w:r>
          </w:p>
        </w:tc>
        <w:tc>
          <w:tcPr>
            <w:tcW w:w="0" w:type="auto"/>
            <w:tcBorders>
              <w:top w:val="single" w:sz="8" w:space="0" w:color="auto"/>
              <w:left w:val="nil"/>
              <w:bottom w:val="single" w:sz="8" w:space="0" w:color="auto"/>
              <w:right w:val="nil"/>
            </w:tcBorders>
            <w:shd w:val="clear" w:color="000000" w:fill="808080"/>
            <w:noWrap/>
            <w:vAlign w:val="center"/>
            <w:hideMark/>
          </w:tcPr>
          <w:p w14:paraId="05CBEEA6"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tcBorders>
              <w:top w:val="nil"/>
              <w:left w:val="nil"/>
              <w:bottom w:val="single" w:sz="8" w:space="0" w:color="auto"/>
              <w:right w:val="nil"/>
            </w:tcBorders>
            <w:shd w:val="clear" w:color="000000" w:fill="808080"/>
            <w:noWrap/>
            <w:vAlign w:val="center"/>
            <w:hideMark/>
          </w:tcPr>
          <w:p w14:paraId="7B8F0641"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tcBorders>
              <w:top w:val="nil"/>
              <w:left w:val="nil"/>
              <w:bottom w:val="single" w:sz="8" w:space="0" w:color="auto"/>
              <w:right w:val="single" w:sz="8" w:space="0" w:color="auto"/>
            </w:tcBorders>
            <w:shd w:val="clear" w:color="000000" w:fill="808080"/>
            <w:noWrap/>
            <w:vAlign w:val="center"/>
            <w:hideMark/>
          </w:tcPr>
          <w:p w14:paraId="38EFF568"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vAlign w:val="center"/>
            <w:hideMark/>
          </w:tcPr>
          <w:p w14:paraId="68A6721E"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23266B10" w14:textId="77777777" w:rsidTr="00FA3642">
        <w:trPr>
          <w:trHeight w:val="600"/>
        </w:trPr>
        <w:tc>
          <w:tcPr>
            <w:tcW w:w="0" w:type="auto"/>
            <w:tcBorders>
              <w:top w:val="single" w:sz="4" w:space="0" w:color="auto"/>
              <w:left w:val="nil"/>
              <w:bottom w:val="single" w:sz="4" w:space="0" w:color="auto"/>
              <w:right w:val="single" w:sz="4" w:space="0" w:color="auto"/>
            </w:tcBorders>
            <w:shd w:val="clear" w:color="000000" w:fill="FFFFFF"/>
            <w:vAlign w:val="center"/>
            <w:hideMark/>
          </w:tcPr>
          <w:p w14:paraId="20C9A287"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5.1</w:t>
            </w:r>
          </w:p>
        </w:tc>
        <w:tc>
          <w:tcPr>
            <w:tcW w:w="0" w:type="auto"/>
            <w:tcBorders>
              <w:top w:val="nil"/>
              <w:left w:val="nil"/>
              <w:bottom w:val="single" w:sz="4" w:space="0" w:color="auto"/>
              <w:right w:val="single" w:sz="4" w:space="0" w:color="auto"/>
            </w:tcBorders>
            <w:vAlign w:val="center"/>
            <w:hideMark/>
          </w:tcPr>
          <w:p w14:paraId="726CEAC2"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LIMPIEZA MANUAL</w:t>
            </w:r>
          </w:p>
        </w:tc>
        <w:tc>
          <w:tcPr>
            <w:tcW w:w="0" w:type="auto"/>
            <w:tcBorders>
              <w:top w:val="nil"/>
              <w:left w:val="nil"/>
              <w:bottom w:val="single" w:sz="4" w:space="0" w:color="auto"/>
              <w:right w:val="single" w:sz="4" w:space="0" w:color="auto"/>
            </w:tcBorders>
            <w:shd w:val="clear" w:color="000000" w:fill="FFFFFF"/>
            <w:vAlign w:val="center"/>
            <w:hideMark/>
          </w:tcPr>
          <w:p w14:paraId="57770CE3"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M2</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D363669"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120,35</w:t>
            </w:r>
          </w:p>
        </w:tc>
        <w:tc>
          <w:tcPr>
            <w:tcW w:w="0" w:type="auto"/>
            <w:tcBorders>
              <w:top w:val="single" w:sz="4" w:space="0" w:color="auto"/>
              <w:left w:val="nil"/>
              <w:bottom w:val="single" w:sz="4" w:space="0" w:color="auto"/>
              <w:right w:val="single" w:sz="4" w:space="0" w:color="auto"/>
            </w:tcBorders>
            <w:vAlign w:val="center"/>
            <w:hideMark/>
          </w:tcPr>
          <w:p w14:paraId="73D21ABB"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$ 31.796,97</w:t>
            </w:r>
          </w:p>
        </w:tc>
        <w:tc>
          <w:tcPr>
            <w:tcW w:w="0" w:type="auto"/>
            <w:tcBorders>
              <w:top w:val="single" w:sz="4" w:space="0" w:color="auto"/>
              <w:left w:val="nil"/>
              <w:bottom w:val="single" w:sz="4" w:space="0" w:color="auto"/>
              <w:right w:val="single" w:sz="8" w:space="0" w:color="auto"/>
            </w:tcBorders>
            <w:vAlign w:val="center"/>
            <w:hideMark/>
          </w:tcPr>
          <w:p w14:paraId="5E5867CD"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$ 3.826.765,64</w:t>
            </w:r>
          </w:p>
        </w:tc>
        <w:tc>
          <w:tcPr>
            <w:tcW w:w="0" w:type="auto"/>
            <w:vAlign w:val="center"/>
            <w:hideMark/>
          </w:tcPr>
          <w:p w14:paraId="009304A9"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7BC24616" w14:textId="77777777" w:rsidTr="00FA3642">
        <w:trPr>
          <w:trHeight w:val="600"/>
        </w:trPr>
        <w:tc>
          <w:tcPr>
            <w:tcW w:w="0" w:type="auto"/>
            <w:tcBorders>
              <w:top w:val="nil"/>
              <w:left w:val="nil"/>
              <w:bottom w:val="single" w:sz="4" w:space="0" w:color="auto"/>
              <w:right w:val="single" w:sz="4" w:space="0" w:color="auto"/>
            </w:tcBorders>
            <w:shd w:val="clear" w:color="000000" w:fill="FFFFFF"/>
            <w:vAlign w:val="center"/>
            <w:hideMark/>
          </w:tcPr>
          <w:p w14:paraId="13E609FA"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5.2</w:t>
            </w:r>
          </w:p>
        </w:tc>
        <w:tc>
          <w:tcPr>
            <w:tcW w:w="0" w:type="auto"/>
            <w:tcBorders>
              <w:top w:val="nil"/>
              <w:left w:val="nil"/>
              <w:bottom w:val="single" w:sz="4" w:space="0" w:color="auto"/>
              <w:right w:val="single" w:sz="4" w:space="0" w:color="auto"/>
            </w:tcBorders>
            <w:vAlign w:val="center"/>
            <w:hideMark/>
          </w:tcPr>
          <w:p w14:paraId="7B196D88"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RETIRO DE MATERIAL VEGETAL</w:t>
            </w:r>
          </w:p>
        </w:tc>
        <w:tc>
          <w:tcPr>
            <w:tcW w:w="0" w:type="auto"/>
            <w:tcBorders>
              <w:top w:val="nil"/>
              <w:left w:val="nil"/>
              <w:bottom w:val="single" w:sz="4" w:space="0" w:color="auto"/>
              <w:right w:val="single" w:sz="4" w:space="0" w:color="auto"/>
            </w:tcBorders>
            <w:shd w:val="clear" w:color="000000" w:fill="FFFFFF"/>
            <w:vAlign w:val="center"/>
            <w:hideMark/>
          </w:tcPr>
          <w:p w14:paraId="198BFB53"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M2</w:t>
            </w:r>
          </w:p>
        </w:tc>
        <w:tc>
          <w:tcPr>
            <w:tcW w:w="0" w:type="auto"/>
            <w:tcBorders>
              <w:top w:val="nil"/>
              <w:left w:val="nil"/>
              <w:bottom w:val="single" w:sz="4" w:space="0" w:color="auto"/>
              <w:right w:val="single" w:sz="4" w:space="0" w:color="auto"/>
            </w:tcBorders>
            <w:shd w:val="clear" w:color="000000" w:fill="FFFFFF"/>
            <w:vAlign w:val="center"/>
            <w:hideMark/>
          </w:tcPr>
          <w:p w14:paraId="2A35533B"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35,25</w:t>
            </w:r>
          </w:p>
        </w:tc>
        <w:tc>
          <w:tcPr>
            <w:tcW w:w="0" w:type="auto"/>
            <w:tcBorders>
              <w:top w:val="nil"/>
              <w:left w:val="nil"/>
              <w:bottom w:val="single" w:sz="4" w:space="0" w:color="auto"/>
              <w:right w:val="single" w:sz="4" w:space="0" w:color="auto"/>
            </w:tcBorders>
            <w:vAlign w:val="center"/>
            <w:hideMark/>
          </w:tcPr>
          <w:p w14:paraId="5AC6BB20"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$ 40.127,80</w:t>
            </w:r>
          </w:p>
        </w:tc>
        <w:tc>
          <w:tcPr>
            <w:tcW w:w="0" w:type="auto"/>
            <w:tcBorders>
              <w:top w:val="nil"/>
              <w:left w:val="nil"/>
              <w:bottom w:val="single" w:sz="4" w:space="0" w:color="auto"/>
              <w:right w:val="single" w:sz="8" w:space="0" w:color="auto"/>
            </w:tcBorders>
            <w:vAlign w:val="center"/>
            <w:hideMark/>
          </w:tcPr>
          <w:p w14:paraId="1505996A"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$ 1.414.504,96</w:t>
            </w:r>
          </w:p>
        </w:tc>
        <w:tc>
          <w:tcPr>
            <w:tcW w:w="0" w:type="auto"/>
            <w:vAlign w:val="center"/>
            <w:hideMark/>
          </w:tcPr>
          <w:p w14:paraId="12DB225F"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10EB773C" w14:textId="77777777" w:rsidTr="00FA3642">
        <w:trPr>
          <w:trHeight w:val="600"/>
        </w:trPr>
        <w:tc>
          <w:tcPr>
            <w:tcW w:w="0" w:type="auto"/>
            <w:tcBorders>
              <w:top w:val="nil"/>
              <w:left w:val="nil"/>
              <w:bottom w:val="single" w:sz="4" w:space="0" w:color="auto"/>
              <w:right w:val="single" w:sz="4" w:space="0" w:color="auto"/>
            </w:tcBorders>
            <w:shd w:val="clear" w:color="000000" w:fill="FFFFFF"/>
            <w:vAlign w:val="center"/>
            <w:hideMark/>
          </w:tcPr>
          <w:p w14:paraId="6707C74E"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5.3</w:t>
            </w:r>
          </w:p>
        </w:tc>
        <w:tc>
          <w:tcPr>
            <w:tcW w:w="0" w:type="auto"/>
            <w:tcBorders>
              <w:top w:val="nil"/>
              <w:left w:val="nil"/>
              <w:bottom w:val="single" w:sz="4" w:space="0" w:color="auto"/>
              <w:right w:val="single" w:sz="4" w:space="0" w:color="auto"/>
            </w:tcBorders>
            <w:vAlign w:val="center"/>
            <w:hideMark/>
          </w:tcPr>
          <w:p w14:paraId="3075EB5B"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RESTITUCIÓN DE JUNTA CUMPLIENDO CON LAS MISMAS CARACTERISTICAS QUE LA ORIGINAL (INCLUYE ESTUDIO DISEÑO DE MEZCLA Y RETIRO DE JUENTA EXISTENTE)</w:t>
            </w:r>
          </w:p>
        </w:tc>
        <w:tc>
          <w:tcPr>
            <w:tcW w:w="0" w:type="auto"/>
            <w:tcBorders>
              <w:top w:val="nil"/>
              <w:left w:val="nil"/>
              <w:bottom w:val="single" w:sz="4" w:space="0" w:color="auto"/>
              <w:right w:val="single" w:sz="4" w:space="0" w:color="auto"/>
            </w:tcBorders>
            <w:shd w:val="clear" w:color="000000" w:fill="FFFFFF"/>
            <w:vAlign w:val="center"/>
            <w:hideMark/>
          </w:tcPr>
          <w:p w14:paraId="36D2CABD"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ML</w:t>
            </w:r>
          </w:p>
        </w:tc>
        <w:tc>
          <w:tcPr>
            <w:tcW w:w="0" w:type="auto"/>
            <w:tcBorders>
              <w:top w:val="nil"/>
              <w:left w:val="nil"/>
              <w:bottom w:val="single" w:sz="4" w:space="0" w:color="auto"/>
              <w:right w:val="single" w:sz="4" w:space="0" w:color="auto"/>
            </w:tcBorders>
            <w:shd w:val="clear" w:color="000000" w:fill="FFFFFF"/>
            <w:vAlign w:val="center"/>
            <w:hideMark/>
          </w:tcPr>
          <w:p w14:paraId="4FB895D7"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280,00</w:t>
            </w:r>
          </w:p>
        </w:tc>
        <w:tc>
          <w:tcPr>
            <w:tcW w:w="0" w:type="auto"/>
            <w:tcBorders>
              <w:top w:val="nil"/>
              <w:left w:val="nil"/>
              <w:bottom w:val="single" w:sz="4" w:space="0" w:color="auto"/>
              <w:right w:val="single" w:sz="4" w:space="0" w:color="auto"/>
            </w:tcBorders>
            <w:vAlign w:val="center"/>
            <w:hideMark/>
          </w:tcPr>
          <w:p w14:paraId="7759497F"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$ 167.181,90</w:t>
            </w:r>
          </w:p>
        </w:tc>
        <w:tc>
          <w:tcPr>
            <w:tcW w:w="0" w:type="auto"/>
            <w:tcBorders>
              <w:top w:val="nil"/>
              <w:left w:val="nil"/>
              <w:bottom w:val="single" w:sz="4" w:space="0" w:color="auto"/>
              <w:right w:val="single" w:sz="8" w:space="0" w:color="auto"/>
            </w:tcBorders>
            <w:vAlign w:val="center"/>
            <w:hideMark/>
          </w:tcPr>
          <w:p w14:paraId="376578A9"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$ 46.810.930,61</w:t>
            </w:r>
          </w:p>
        </w:tc>
        <w:tc>
          <w:tcPr>
            <w:tcW w:w="0" w:type="auto"/>
            <w:vAlign w:val="center"/>
            <w:hideMark/>
          </w:tcPr>
          <w:p w14:paraId="4AD2B80C"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65E21930" w14:textId="77777777" w:rsidTr="00FA3642">
        <w:trPr>
          <w:trHeight w:val="600"/>
        </w:trPr>
        <w:tc>
          <w:tcPr>
            <w:tcW w:w="0" w:type="auto"/>
            <w:tcBorders>
              <w:top w:val="nil"/>
              <w:left w:val="nil"/>
              <w:bottom w:val="single" w:sz="4" w:space="0" w:color="auto"/>
              <w:right w:val="single" w:sz="4" w:space="0" w:color="auto"/>
            </w:tcBorders>
            <w:shd w:val="clear" w:color="000000" w:fill="FFFFFF"/>
            <w:vAlign w:val="center"/>
            <w:hideMark/>
          </w:tcPr>
          <w:p w14:paraId="3449E83A"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5.4</w:t>
            </w:r>
          </w:p>
        </w:tc>
        <w:tc>
          <w:tcPr>
            <w:tcW w:w="0" w:type="auto"/>
            <w:tcBorders>
              <w:top w:val="nil"/>
              <w:left w:val="nil"/>
              <w:bottom w:val="single" w:sz="4" w:space="0" w:color="auto"/>
              <w:right w:val="single" w:sz="4" w:space="0" w:color="auto"/>
            </w:tcBorders>
            <w:shd w:val="clear" w:color="000000" w:fill="FFFFFF"/>
            <w:vAlign w:val="center"/>
            <w:hideMark/>
          </w:tcPr>
          <w:p w14:paraId="125ED217"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APUNTALAMIENTO Y NIVELACIÓN DE DINTEL DE ANTIGUA ENTRADA AL TEMPLO</w:t>
            </w:r>
          </w:p>
        </w:tc>
        <w:tc>
          <w:tcPr>
            <w:tcW w:w="0" w:type="auto"/>
            <w:tcBorders>
              <w:top w:val="nil"/>
              <w:left w:val="nil"/>
              <w:bottom w:val="single" w:sz="4" w:space="0" w:color="auto"/>
              <w:right w:val="single" w:sz="4" w:space="0" w:color="auto"/>
            </w:tcBorders>
            <w:shd w:val="clear" w:color="000000" w:fill="FFFFFF"/>
            <w:vAlign w:val="center"/>
            <w:hideMark/>
          </w:tcPr>
          <w:p w14:paraId="5AAE67BD" w14:textId="77777777" w:rsidR="00FA3642" w:rsidRPr="00FA3642" w:rsidRDefault="00FA3642" w:rsidP="00FA3642">
            <w:pPr>
              <w:spacing w:after="0" w:line="240" w:lineRule="auto"/>
              <w:jc w:val="center"/>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6FCE9E04"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1,00</w:t>
            </w:r>
          </w:p>
        </w:tc>
        <w:tc>
          <w:tcPr>
            <w:tcW w:w="0" w:type="auto"/>
            <w:tcBorders>
              <w:top w:val="nil"/>
              <w:left w:val="nil"/>
              <w:bottom w:val="single" w:sz="4" w:space="0" w:color="auto"/>
              <w:right w:val="single" w:sz="4" w:space="0" w:color="auto"/>
            </w:tcBorders>
            <w:vAlign w:val="center"/>
            <w:hideMark/>
          </w:tcPr>
          <w:p w14:paraId="6490EFEB"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$ 15.299.289,20</w:t>
            </w:r>
          </w:p>
        </w:tc>
        <w:tc>
          <w:tcPr>
            <w:tcW w:w="0" w:type="auto"/>
            <w:tcBorders>
              <w:top w:val="nil"/>
              <w:left w:val="nil"/>
              <w:bottom w:val="single" w:sz="4" w:space="0" w:color="auto"/>
              <w:right w:val="single" w:sz="8" w:space="0" w:color="auto"/>
            </w:tcBorders>
            <w:vAlign w:val="center"/>
            <w:hideMark/>
          </w:tcPr>
          <w:p w14:paraId="2750FCF0"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$ 15.299.289,20</w:t>
            </w:r>
          </w:p>
        </w:tc>
        <w:tc>
          <w:tcPr>
            <w:tcW w:w="0" w:type="auto"/>
            <w:vAlign w:val="center"/>
            <w:hideMark/>
          </w:tcPr>
          <w:p w14:paraId="6904529C"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4A7B7B27" w14:textId="77777777" w:rsidTr="00FA3642">
        <w:trPr>
          <w:trHeight w:val="600"/>
        </w:trPr>
        <w:tc>
          <w:tcPr>
            <w:tcW w:w="0" w:type="auto"/>
            <w:tcBorders>
              <w:top w:val="nil"/>
              <w:left w:val="nil"/>
              <w:bottom w:val="single" w:sz="4" w:space="0" w:color="auto"/>
              <w:right w:val="single" w:sz="4" w:space="0" w:color="auto"/>
            </w:tcBorders>
            <w:shd w:val="clear" w:color="000000" w:fill="FFFFFF"/>
            <w:vAlign w:val="center"/>
            <w:hideMark/>
          </w:tcPr>
          <w:p w14:paraId="2DED4392"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5.5</w:t>
            </w:r>
          </w:p>
        </w:tc>
        <w:tc>
          <w:tcPr>
            <w:tcW w:w="0" w:type="auto"/>
            <w:tcBorders>
              <w:top w:val="nil"/>
              <w:left w:val="nil"/>
              <w:bottom w:val="single" w:sz="4" w:space="0" w:color="auto"/>
              <w:right w:val="single" w:sz="4" w:space="0" w:color="auto"/>
            </w:tcBorders>
            <w:vAlign w:val="center"/>
            <w:hideMark/>
          </w:tcPr>
          <w:p w14:paraId="0245F88E"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LAVADO Y DESINFECCIÓN DE LA FACHADA</w:t>
            </w:r>
          </w:p>
        </w:tc>
        <w:tc>
          <w:tcPr>
            <w:tcW w:w="0" w:type="auto"/>
            <w:tcBorders>
              <w:top w:val="nil"/>
              <w:left w:val="nil"/>
              <w:bottom w:val="single" w:sz="4" w:space="0" w:color="auto"/>
              <w:right w:val="single" w:sz="4" w:space="0" w:color="auto"/>
            </w:tcBorders>
            <w:shd w:val="clear" w:color="000000" w:fill="FFFFFF"/>
            <w:vAlign w:val="center"/>
            <w:hideMark/>
          </w:tcPr>
          <w:p w14:paraId="515D221F"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M2</w:t>
            </w:r>
          </w:p>
        </w:tc>
        <w:tc>
          <w:tcPr>
            <w:tcW w:w="0" w:type="auto"/>
            <w:tcBorders>
              <w:top w:val="nil"/>
              <w:left w:val="nil"/>
              <w:bottom w:val="single" w:sz="4" w:space="0" w:color="auto"/>
              <w:right w:val="single" w:sz="4" w:space="0" w:color="auto"/>
            </w:tcBorders>
            <w:shd w:val="clear" w:color="000000" w:fill="FFFFFF"/>
            <w:vAlign w:val="center"/>
            <w:hideMark/>
          </w:tcPr>
          <w:p w14:paraId="7CF2E47D"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120,35</w:t>
            </w:r>
          </w:p>
        </w:tc>
        <w:tc>
          <w:tcPr>
            <w:tcW w:w="0" w:type="auto"/>
            <w:tcBorders>
              <w:top w:val="nil"/>
              <w:left w:val="nil"/>
              <w:bottom w:val="single" w:sz="4" w:space="0" w:color="auto"/>
              <w:right w:val="single" w:sz="4" w:space="0" w:color="auto"/>
            </w:tcBorders>
            <w:vAlign w:val="center"/>
            <w:hideMark/>
          </w:tcPr>
          <w:p w14:paraId="0D348F77"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$ 51.254,80</w:t>
            </w:r>
          </w:p>
        </w:tc>
        <w:tc>
          <w:tcPr>
            <w:tcW w:w="0" w:type="auto"/>
            <w:tcBorders>
              <w:top w:val="nil"/>
              <w:left w:val="nil"/>
              <w:bottom w:val="single" w:sz="4" w:space="0" w:color="auto"/>
              <w:right w:val="single" w:sz="8" w:space="0" w:color="auto"/>
            </w:tcBorders>
            <w:vAlign w:val="center"/>
            <w:hideMark/>
          </w:tcPr>
          <w:p w14:paraId="34708C0B"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$ 6.168.515,42</w:t>
            </w:r>
          </w:p>
        </w:tc>
        <w:tc>
          <w:tcPr>
            <w:tcW w:w="0" w:type="auto"/>
            <w:vAlign w:val="center"/>
            <w:hideMark/>
          </w:tcPr>
          <w:p w14:paraId="5CB9443B"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26D6C5C1" w14:textId="77777777" w:rsidTr="00FA3642">
        <w:trPr>
          <w:trHeight w:val="600"/>
        </w:trPr>
        <w:tc>
          <w:tcPr>
            <w:tcW w:w="0" w:type="auto"/>
            <w:tcBorders>
              <w:top w:val="nil"/>
              <w:left w:val="single" w:sz="4" w:space="0" w:color="auto"/>
              <w:bottom w:val="single" w:sz="4" w:space="0" w:color="auto"/>
              <w:right w:val="single" w:sz="4" w:space="0" w:color="auto"/>
            </w:tcBorders>
            <w:noWrap/>
            <w:vAlign w:val="center"/>
            <w:hideMark/>
          </w:tcPr>
          <w:p w14:paraId="7E305A56" w14:textId="77777777" w:rsidR="00FA3642" w:rsidRPr="00FA3642" w:rsidRDefault="00FA3642" w:rsidP="00FA3642">
            <w:pPr>
              <w:spacing w:after="0" w:line="240" w:lineRule="auto"/>
              <w:jc w:val="center"/>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nil"/>
              <w:left w:val="nil"/>
              <w:bottom w:val="single" w:sz="4" w:space="0" w:color="auto"/>
              <w:right w:val="single" w:sz="4" w:space="0" w:color="auto"/>
            </w:tcBorders>
            <w:vAlign w:val="center"/>
            <w:hideMark/>
          </w:tcPr>
          <w:p w14:paraId="200686E9"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nil"/>
              <w:left w:val="nil"/>
              <w:bottom w:val="single" w:sz="4" w:space="0" w:color="auto"/>
              <w:right w:val="single" w:sz="4" w:space="0" w:color="auto"/>
            </w:tcBorders>
            <w:noWrap/>
            <w:vAlign w:val="center"/>
            <w:hideMark/>
          </w:tcPr>
          <w:p w14:paraId="35726140" w14:textId="77777777" w:rsidR="00FA3642" w:rsidRPr="00FA3642" w:rsidRDefault="00FA3642" w:rsidP="00FA3642">
            <w:pPr>
              <w:spacing w:after="0" w:line="240" w:lineRule="auto"/>
              <w:jc w:val="center"/>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nil"/>
              <w:left w:val="nil"/>
              <w:bottom w:val="single" w:sz="4" w:space="0" w:color="auto"/>
              <w:right w:val="single" w:sz="4" w:space="0" w:color="auto"/>
            </w:tcBorders>
            <w:vAlign w:val="center"/>
            <w:hideMark/>
          </w:tcPr>
          <w:p w14:paraId="0009AE78"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nil"/>
              <w:left w:val="nil"/>
              <w:bottom w:val="single" w:sz="4" w:space="0" w:color="auto"/>
              <w:right w:val="single" w:sz="4" w:space="0" w:color="auto"/>
            </w:tcBorders>
            <w:vAlign w:val="center"/>
            <w:hideMark/>
          </w:tcPr>
          <w:p w14:paraId="0E76D962"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nil"/>
              <w:left w:val="nil"/>
              <w:bottom w:val="single" w:sz="4" w:space="0" w:color="auto"/>
              <w:right w:val="single" w:sz="4" w:space="0" w:color="auto"/>
            </w:tcBorders>
            <w:noWrap/>
            <w:vAlign w:val="center"/>
            <w:hideMark/>
          </w:tcPr>
          <w:p w14:paraId="007E4964" w14:textId="77777777" w:rsidR="00FA3642" w:rsidRPr="00FA3642" w:rsidRDefault="00FA3642" w:rsidP="00FA3642">
            <w:pPr>
              <w:spacing w:after="0" w:line="240" w:lineRule="auto"/>
              <w:jc w:val="right"/>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vAlign w:val="center"/>
            <w:hideMark/>
          </w:tcPr>
          <w:p w14:paraId="07D238B9"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5B6A795A" w14:textId="77777777" w:rsidTr="00FA3642">
        <w:trPr>
          <w:trHeight w:val="600"/>
        </w:trPr>
        <w:tc>
          <w:tcPr>
            <w:tcW w:w="0" w:type="auto"/>
            <w:tcBorders>
              <w:top w:val="nil"/>
              <w:left w:val="single" w:sz="4" w:space="0" w:color="auto"/>
              <w:bottom w:val="single" w:sz="4" w:space="0" w:color="auto"/>
              <w:right w:val="single" w:sz="4" w:space="0" w:color="auto"/>
            </w:tcBorders>
            <w:shd w:val="clear" w:color="000000" w:fill="808080"/>
            <w:noWrap/>
            <w:vAlign w:val="center"/>
            <w:hideMark/>
          </w:tcPr>
          <w:p w14:paraId="186D40E8" w14:textId="77777777" w:rsidR="00FA3642" w:rsidRPr="00FA3642" w:rsidRDefault="00FA3642" w:rsidP="00FA3642">
            <w:pPr>
              <w:spacing w:after="0" w:line="240" w:lineRule="auto"/>
              <w:jc w:val="center"/>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6</w:t>
            </w:r>
          </w:p>
        </w:tc>
        <w:tc>
          <w:tcPr>
            <w:tcW w:w="0" w:type="auto"/>
            <w:gridSpan w:val="2"/>
            <w:tcBorders>
              <w:top w:val="single" w:sz="4" w:space="0" w:color="auto"/>
              <w:left w:val="nil"/>
              <w:bottom w:val="single" w:sz="4" w:space="0" w:color="auto"/>
              <w:right w:val="single" w:sz="4" w:space="0" w:color="auto"/>
            </w:tcBorders>
            <w:shd w:val="clear" w:color="000000" w:fill="808080"/>
            <w:vAlign w:val="center"/>
            <w:hideMark/>
          </w:tcPr>
          <w:p w14:paraId="325FCE63" w14:textId="77777777" w:rsidR="00FA3642" w:rsidRPr="00FA3642" w:rsidRDefault="00FA3642" w:rsidP="00FA3642">
            <w:pPr>
              <w:spacing w:after="0" w:line="240" w:lineRule="auto"/>
              <w:jc w:val="center"/>
              <w:rPr>
                <w:rFonts w:ascii="Aptos Narrow" w:eastAsia="Times New Roman" w:hAnsi="Aptos Narrow" w:cs="Arial"/>
                <w:b/>
                <w:bCs/>
                <w:color w:val="000000"/>
                <w:sz w:val="20"/>
                <w:szCs w:val="20"/>
                <w:lang w:eastAsia="es-CO"/>
              </w:rPr>
            </w:pPr>
            <w:r w:rsidRPr="00FA3642">
              <w:rPr>
                <w:rFonts w:ascii="Aptos Narrow" w:eastAsia="Times New Roman" w:hAnsi="Aptos Narrow" w:cs="Arial"/>
                <w:b/>
                <w:bCs/>
                <w:color w:val="000000"/>
                <w:sz w:val="20"/>
                <w:szCs w:val="20"/>
                <w:lang w:eastAsia="es-CO"/>
              </w:rPr>
              <w:t>PROYECTO DE REDES ELÉCTRICAS</w:t>
            </w:r>
          </w:p>
        </w:tc>
        <w:tc>
          <w:tcPr>
            <w:tcW w:w="0" w:type="auto"/>
            <w:tcBorders>
              <w:top w:val="single" w:sz="8" w:space="0" w:color="auto"/>
              <w:left w:val="nil"/>
              <w:bottom w:val="nil"/>
              <w:right w:val="nil"/>
            </w:tcBorders>
            <w:shd w:val="clear" w:color="000000" w:fill="808080"/>
            <w:noWrap/>
            <w:vAlign w:val="center"/>
            <w:hideMark/>
          </w:tcPr>
          <w:p w14:paraId="207D7818"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tcBorders>
              <w:top w:val="single" w:sz="8" w:space="0" w:color="auto"/>
              <w:left w:val="nil"/>
              <w:bottom w:val="nil"/>
              <w:right w:val="nil"/>
            </w:tcBorders>
            <w:shd w:val="clear" w:color="000000" w:fill="808080"/>
            <w:noWrap/>
            <w:vAlign w:val="center"/>
            <w:hideMark/>
          </w:tcPr>
          <w:p w14:paraId="0874F92E"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tcBorders>
              <w:top w:val="single" w:sz="8" w:space="0" w:color="auto"/>
              <w:left w:val="nil"/>
              <w:bottom w:val="nil"/>
              <w:right w:val="single" w:sz="8" w:space="0" w:color="auto"/>
            </w:tcBorders>
            <w:shd w:val="clear" w:color="000000" w:fill="808080"/>
            <w:noWrap/>
            <w:vAlign w:val="center"/>
            <w:hideMark/>
          </w:tcPr>
          <w:p w14:paraId="0A87FFA1"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vAlign w:val="center"/>
            <w:hideMark/>
          </w:tcPr>
          <w:p w14:paraId="1E667385"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4027556A" w14:textId="77777777" w:rsidTr="00FA3642">
        <w:trPr>
          <w:trHeight w:val="600"/>
        </w:trPr>
        <w:tc>
          <w:tcPr>
            <w:tcW w:w="0" w:type="auto"/>
            <w:tcBorders>
              <w:top w:val="nil"/>
              <w:left w:val="nil"/>
              <w:bottom w:val="single" w:sz="4" w:space="0" w:color="auto"/>
              <w:right w:val="single" w:sz="4" w:space="0" w:color="auto"/>
            </w:tcBorders>
            <w:vAlign w:val="center"/>
            <w:hideMark/>
          </w:tcPr>
          <w:p w14:paraId="1EBE48D7"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6.1</w:t>
            </w:r>
          </w:p>
        </w:tc>
        <w:tc>
          <w:tcPr>
            <w:tcW w:w="0" w:type="auto"/>
            <w:tcBorders>
              <w:top w:val="nil"/>
              <w:left w:val="nil"/>
              <w:bottom w:val="single" w:sz="4" w:space="0" w:color="auto"/>
              <w:right w:val="single" w:sz="4" w:space="0" w:color="auto"/>
            </w:tcBorders>
            <w:vAlign w:val="center"/>
            <w:hideMark/>
          </w:tcPr>
          <w:p w14:paraId="04FD1D1A"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TUBERIA DE PVC 1/2 X3mts</w:t>
            </w:r>
          </w:p>
        </w:tc>
        <w:tc>
          <w:tcPr>
            <w:tcW w:w="0" w:type="auto"/>
            <w:tcBorders>
              <w:top w:val="nil"/>
              <w:left w:val="nil"/>
              <w:bottom w:val="single" w:sz="4" w:space="0" w:color="auto"/>
              <w:right w:val="single" w:sz="4" w:space="0" w:color="auto"/>
            </w:tcBorders>
            <w:vAlign w:val="center"/>
            <w:hideMark/>
          </w:tcPr>
          <w:p w14:paraId="7D521C5F"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UND</w:t>
            </w:r>
          </w:p>
        </w:tc>
        <w:tc>
          <w:tcPr>
            <w:tcW w:w="0" w:type="auto"/>
            <w:tcBorders>
              <w:top w:val="single" w:sz="4" w:space="0" w:color="auto"/>
              <w:left w:val="nil"/>
              <w:bottom w:val="single" w:sz="4" w:space="0" w:color="auto"/>
              <w:right w:val="single" w:sz="4" w:space="0" w:color="auto"/>
            </w:tcBorders>
            <w:vAlign w:val="center"/>
            <w:hideMark/>
          </w:tcPr>
          <w:p w14:paraId="521775FA"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10</w:t>
            </w:r>
          </w:p>
        </w:tc>
        <w:tc>
          <w:tcPr>
            <w:tcW w:w="0" w:type="auto"/>
            <w:tcBorders>
              <w:top w:val="single" w:sz="4" w:space="0" w:color="auto"/>
              <w:left w:val="nil"/>
              <w:bottom w:val="single" w:sz="4" w:space="0" w:color="auto"/>
              <w:right w:val="single" w:sz="4" w:space="0" w:color="auto"/>
            </w:tcBorders>
            <w:noWrap/>
            <w:vAlign w:val="bottom"/>
            <w:hideMark/>
          </w:tcPr>
          <w:p w14:paraId="6915CF42"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$ 21.862,06</w:t>
            </w:r>
          </w:p>
        </w:tc>
        <w:tc>
          <w:tcPr>
            <w:tcW w:w="0" w:type="auto"/>
            <w:tcBorders>
              <w:top w:val="single" w:sz="4" w:space="0" w:color="auto"/>
              <w:left w:val="nil"/>
              <w:bottom w:val="single" w:sz="4" w:space="0" w:color="auto"/>
              <w:right w:val="single" w:sz="4" w:space="0" w:color="auto"/>
            </w:tcBorders>
            <w:noWrap/>
            <w:vAlign w:val="bottom"/>
            <w:hideMark/>
          </w:tcPr>
          <w:p w14:paraId="04BD1635"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$ 218.620,61</w:t>
            </w:r>
          </w:p>
        </w:tc>
        <w:tc>
          <w:tcPr>
            <w:tcW w:w="0" w:type="auto"/>
            <w:vAlign w:val="center"/>
            <w:hideMark/>
          </w:tcPr>
          <w:p w14:paraId="6509B310"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72E6F19F" w14:textId="77777777" w:rsidTr="00FA3642">
        <w:trPr>
          <w:trHeight w:val="600"/>
        </w:trPr>
        <w:tc>
          <w:tcPr>
            <w:tcW w:w="0" w:type="auto"/>
            <w:tcBorders>
              <w:top w:val="nil"/>
              <w:left w:val="nil"/>
              <w:bottom w:val="single" w:sz="4" w:space="0" w:color="auto"/>
              <w:right w:val="single" w:sz="4" w:space="0" w:color="auto"/>
            </w:tcBorders>
            <w:vAlign w:val="center"/>
            <w:hideMark/>
          </w:tcPr>
          <w:p w14:paraId="40048CDD"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lastRenderedPageBreak/>
              <w:t>6.2</w:t>
            </w:r>
          </w:p>
        </w:tc>
        <w:tc>
          <w:tcPr>
            <w:tcW w:w="0" w:type="auto"/>
            <w:tcBorders>
              <w:top w:val="nil"/>
              <w:left w:val="nil"/>
              <w:bottom w:val="single" w:sz="4" w:space="0" w:color="auto"/>
              <w:right w:val="single" w:sz="4" w:space="0" w:color="auto"/>
            </w:tcBorders>
            <w:vAlign w:val="center"/>
            <w:hideMark/>
          </w:tcPr>
          <w:p w14:paraId="099CCD76"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CURVAS DE PVC 1/2</w:t>
            </w:r>
          </w:p>
        </w:tc>
        <w:tc>
          <w:tcPr>
            <w:tcW w:w="0" w:type="auto"/>
            <w:tcBorders>
              <w:top w:val="nil"/>
              <w:left w:val="nil"/>
              <w:bottom w:val="single" w:sz="4" w:space="0" w:color="auto"/>
              <w:right w:val="single" w:sz="4" w:space="0" w:color="auto"/>
            </w:tcBorders>
            <w:vAlign w:val="center"/>
            <w:hideMark/>
          </w:tcPr>
          <w:p w14:paraId="5F82CCCE"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UND</w:t>
            </w:r>
          </w:p>
        </w:tc>
        <w:tc>
          <w:tcPr>
            <w:tcW w:w="0" w:type="auto"/>
            <w:tcBorders>
              <w:top w:val="nil"/>
              <w:left w:val="nil"/>
              <w:bottom w:val="single" w:sz="4" w:space="0" w:color="auto"/>
              <w:right w:val="single" w:sz="4" w:space="0" w:color="auto"/>
            </w:tcBorders>
            <w:vAlign w:val="center"/>
            <w:hideMark/>
          </w:tcPr>
          <w:p w14:paraId="37F7E9BB"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16</w:t>
            </w:r>
          </w:p>
        </w:tc>
        <w:tc>
          <w:tcPr>
            <w:tcW w:w="0" w:type="auto"/>
            <w:tcBorders>
              <w:top w:val="nil"/>
              <w:left w:val="nil"/>
              <w:bottom w:val="single" w:sz="4" w:space="0" w:color="auto"/>
              <w:right w:val="single" w:sz="4" w:space="0" w:color="auto"/>
            </w:tcBorders>
            <w:noWrap/>
            <w:vAlign w:val="bottom"/>
            <w:hideMark/>
          </w:tcPr>
          <w:p w14:paraId="3CCE7E2E"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$ 9.356,07</w:t>
            </w:r>
          </w:p>
        </w:tc>
        <w:tc>
          <w:tcPr>
            <w:tcW w:w="0" w:type="auto"/>
            <w:tcBorders>
              <w:top w:val="nil"/>
              <w:left w:val="nil"/>
              <w:bottom w:val="single" w:sz="4" w:space="0" w:color="auto"/>
              <w:right w:val="single" w:sz="4" w:space="0" w:color="auto"/>
            </w:tcBorders>
            <w:noWrap/>
            <w:vAlign w:val="bottom"/>
            <w:hideMark/>
          </w:tcPr>
          <w:p w14:paraId="58CB7CFB"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$ 149.697,07</w:t>
            </w:r>
          </w:p>
        </w:tc>
        <w:tc>
          <w:tcPr>
            <w:tcW w:w="0" w:type="auto"/>
            <w:vAlign w:val="center"/>
            <w:hideMark/>
          </w:tcPr>
          <w:p w14:paraId="118693F6"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06BAD0F2" w14:textId="77777777" w:rsidTr="00FA3642">
        <w:trPr>
          <w:trHeight w:val="600"/>
        </w:trPr>
        <w:tc>
          <w:tcPr>
            <w:tcW w:w="0" w:type="auto"/>
            <w:tcBorders>
              <w:top w:val="nil"/>
              <w:left w:val="nil"/>
              <w:bottom w:val="single" w:sz="4" w:space="0" w:color="auto"/>
              <w:right w:val="single" w:sz="4" w:space="0" w:color="auto"/>
            </w:tcBorders>
            <w:vAlign w:val="center"/>
            <w:hideMark/>
          </w:tcPr>
          <w:p w14:paraId="20D055E0"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6.3</w:t>
            </w:r>
          </w:p>
        </w:tc>
        <w:tc>
          <w:tcPr>
            <w:tcW w:w="0" w:type="auto"/>
            <w:tcBorders>
              <w:top w:val="nil"/>
              <w:left w:val="nil"/>
              <w:bottom w:val="single" w:sz="4" w:space="0" w:color="auto"/>
              <w:right w:val="single" w:sz="4" w:space="0" w:color="auto"/>
            </w:tcBorders>
            <w:vAlign w:val="center"/>
            <w:hideMark/>
          </w:tcPr>
          <w:p w14:paraId="737B489D"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CAJA EXAGONAL  PLASTICA</w:t>
            </w:r>
          </w:p>
        </w:tc>
        <w:tc>
          <w:tcPr>
            <w:tcW w:w="0" w:type="auto"/>
            <w:tcBorders>
              <w:top w:val="nil"/>
              <w:left w:val="nil"/>
              <w:bottom w:val="single" w:sz="4" w:space="0" w:color="auto"/>
              <w:right w:val="single" w:sz="4" w:space="0" w:color="auto"/>
            </w:tcBorders>
            <w:vAlign w:val="center"/>
            <w:hideMark/>
          </w:tcPr>
          <w:p w14:paraId="5B9DB1DC"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UND</w:t>
            </w:r>
          </w:p>
        </w:tc>
        <w:tc>
          <w:tcPr>
            <w:tcW w:w="0" w:type="auto"/>
            <w:tcBorders>
              <w:top w:val="nil"/>
              <w:left w:val="nil"/>
              <w:bottom w:val="single" w:sz="4" w:space="0" w:color="auto"/>
              <w:right w:val="single" w:sz="4" w:space="0" w:color="auto"/>
            </w:tcBorders>
            <w:vAlign w:val="center"/>
            <w:hideMark/>
          </w:tcPr>
          <w:p w14:paraId="4BBD2474"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6</w:t>
            </w:r>
          </w:p>
        </w:tc>
        <w:tc>
          <w:tcPr>
            <w:tcW w:w="0" w:type="auto"/>
            <w:tcBorders>
              <w:top w:val="nil"/>
              <w:left w:val="nil"/>
              <w:bottom w:val="single" w:sz="4" w:space="0" w:color="auto"/>
              <w:right w:val="single" w:sz="4" w:space="0" w:color="auto"/>
            </w:tcBorders>
            <w:noWrap/>
            <w:vAlign w:val="bottom"/>
            <w:hideMark/>
          </w:tcPr>
          <w:p w14:paraId="322C66AF"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$ 58.002,78</w:t>
            </w:r>
          </w:p>
        </w:tc>
        <w:tc>
          <w:tcPr>
            <w:tcW w:w="0" w:type="auto"/>
            <w:tcBorders>
              <w:top w:val="nil"/>
              <w:left w:val="nil"/>
              <w:bottom w:val="single" w:sz="4" w:space="0" w:color="auto"/>
              <w:right w:val="single" w:sz="4" w:space="0" w:color="auto"/>
            </w:tcBorders>
            <w:noWrap/>
            <w:vAlign w:val="bottom"/>
            <w:hideMark/>
          </w:tcPr>
          <w:p w14:paraId="6C6C1AAB"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$ 348.016,66</w:t>
            </w:r>
          </w:p>
        </w:tc>
        <w:tc>
          <w:tcPr>
            <w:tcW w:w="0" w:type="auto"/>
            <w:vAlign w:val="center"/>
            <w:hideMark/>
          </w:tcPr>
          <w:p w14:paraId="0A47FCD3"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4D9752C3" w14:textId="77777777" w:rsidTr="00FA3642">
        <w:trPr>
          <w:trHeight w:val="600"/>
        </w:trPr>
        <w:tc>
          <w:tcPr>
            <w:tcW w:w="0" w:type="auto"/>
            <w:tcBorders>
              <w:top w:val="nil"/>
              <w:left w:val="nil"/>
              <w:bottom w:val="single" w:sz="4" w:space="0" w:color="auto"/>
              <w:right w:val="single" w:sz="4" w:space="0" w:color="auto"/>
            </w:tcBorders>
            <w:vAlign w:val="center"/>
            <w:hideMark/>
          </w:tcPr>
          <w:p w14:paraId="47EE806C"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6.4</w:t>
            </w:r>
          </w:p>
        </w:tc>
        <w:tc>
          <w:tcPr>
            <w:tcW w:w="0" w:type="auto"/>
            <w:tcBorders>
              <w:top w:val="nil"/>
              <w:left w:val="nil"/>
              <w:bottom w:val="single" w:sz="4" w:space="0" w:color="auto"/>
              <w:right w:val="single" w:sz="4" w:space="0" w:color="auto"/>
            </w:tcBorders>
            <w:noWrap/>
            <w:vAlign w:val="center"/>
            <w:hideMark/>
          </w:tcPr>
          <w:p w14:paraId="23C18508"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CABLE #12 AWG</w:t>
            </w:r>
          </w:p>
        </w:tc>
        <w:tc>
          <w:tcPr>
            <w:tcW w:w="0" w:type="auto"/>
            <w:tcBorders>
              <w:top w:val="nil"/>
              <w:left w:val="nil"/>
              <w:bottom w:val="single" w:sz="4" w:space="0" w:color="auto"/>
              <w:right w:val="single" w:sz="4" w:space="0" w:color="auto"/>
            </w:tcBorders>
            <w:vAlign w:val="center"/>
            <w:hideMark/>
          </w:tcPr>
          <w:p w14:paraId="5219368F"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ML</w:t>
            </w:r>
          </w:p>
        </w:tc>
        <w:tc>
          <w:tcPr>
            <w:tcW w:w="0" w:type="auto"/>
            <w:tcBorders>
              <w:top w:val="nil"/>
              <w:left w:val="nil"/>
              <w:bottom w:val="single" w:sz="4" w:space="0" w:color="auto"/>
              <w:right w:val="single" w:sz="4" w:space="0" w:color="auto"/>
            </w:tcBorders>
            <w:vAlign w:val="center"/>
            <w:hideMark/>
          </w:tcPr>
          <w:p w14:paraId="2C4EDDB3"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90</w:t>
            </w:r>
          </w:p>
        </w:tc>
        <w:tc>
          <w:tcPr>
            <w:tcW w:w="0" w:type="auto"/>
            <w:tcBorders>
              <w:top w:val="nil"/>
              <w:left w:val="nil"/>
              <w:bottom w:val="single" w:sz="4" w:space="0" w:color="auto"/>
              <w:right w:val="single" w:sz="4" w:space="0" w:color="auto"/>
            </w:tcBorders>
            <w:noWrap/>
            <w:vAlign w:val="bottom"/>
            <w:hideMark/>
          </w:tcPr>
          <w:p w14:paraId="689BD605"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$ 22.619,37</w:t>
            </w:r>
          </w:p>
        </w:tc>
        <w:tc>
          <w:tcPr>
            <w:tcW w:w="0" w:type="auto"/>
            <w:tcBorders>
              <w:top w:val="nil"/>
              <w:left w:val="nil"/>
              <w:bottom w:val="single" w:sz="4" w:space="0" w:color="auto"/>
              <w:right w:val="single" w:sz="4" w:space="0" w:color="auto"/>
            </w:tcBorders>
            <w:noWrap/>
            <w:vAlign w:val="bottom"/>
            <w:hideMark/>
          </w:tcPr>
          <w:p w14:paraId="3D6E6E49"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$ 2.035.743,65</w:t>
            </w:r>
          </w:p>
        </w:tc>
        <w:tc>
          <w:tcPr>
            <w:tcW w:w="0" w:type="auto"/>
            <w:vAlign w:val="center"/>
            <w:hideMark/>
          </w:tcPr>
          <w:p w14:paraId="5089B2A5"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0AF98A62" w14:textId="77777777" w:rsidTr="00FA3642">
        <w:trPr>
          <w:trHeight w:val="600"/>
        </w:trPr>
        <w:tc>
          <w:tcPr>
            <w:tcW w:w="0" w:type="auto"/>
            <w:tcBorders>
              <w:top w:val="nil"/>
              <w:left w:val="nil"/>
              <w:bottom w:val="single" w:sz="4" w:space="0" w:color="auto"/>
              <w:right w:val="single" w:sz="4" w:space="0" w:color="auto"/>
            </w:tcBorders>
            <w:vAlign w:val="center"/>
            <w:hideMark/>
          </w:tcPr>
          <w:p w14:paraId="414ECF1E"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6.5</w:t>
            </w:r>
          </w:p>
        </w:tc>
        <w:tc>
          <w:tcPr>
            <w:tcW w:w="0" w:type="auto"/>
            <w:tcBorders>
              <w:top w:val="nil"/>
              <w:left w:val="nil"/>
              <w:bottom w:val="single" w:sz="4" w:space="0" w:color="auto"/>
              <w:right w:val="single" w:sz="4" w:space="0" w:color="auto"/>
            </w:tcBorders>
            <w:noWrap/>
            <w:vAlign w:val="center"/>
            <w:hideMark/>
          </w:tcPr>
          <w:p w14:paraId="076C884B"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REFLECTOR LED DE 250 W</w:t>
            </w:r>
          </w:p>
        </w:tc>
        <w:tc>
          <w:tcPr>
            <w:tcW w:w="0" w:type="auto"/>
            <w:tcBorders>
              <w:top w:val="nil"/>
              <w:left w:val="nil"/>
              <w:bottom w:val="single" w:sz="4" w:space="0" w:color="auto"/>
              <w:right w:val="single" w:sz="4" w:space="0" w:color="auto"/>
            </w:tcBorders>
            <w:vAlign w:val="center"/>
            <w:hideMark/>
          </w:tcPr>
          <w:p w14:paraId="69B56947"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UND</w:t>
            </w:r>
          </w:p>
        </w:tc>
        <w:tc>
          <w:tcPr>
            <w:tcW w:w="0" w:type="auto"/>
            <w:tcBorders>
              <w:top w:val="nil"/>
              <w:left w:val="nil"/>
              <w:bottom w:val="single" w:sz="4" w:space="0" w:color="auto"/>
              <w:right w:val="single" w:sz="4" w:space="0" w:color="auto"/>
            </w:tcBorders>
            <w:vAlign w:val="center"/>
            <w:hideMark/>
          </w:tcPr>
          <w:p w14:paraId="6F94C64C"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2</w:t>
            </w:r>
          </w:p>
        </w:tc>
        <w:tc>
          <w:tcPr>
            <w:tcW w:w="0" w:type="auto"/>
            <w:tcBorders>
              <w:top w:val="nil"/>
              <w:left w:val="nil"/>
              <w:bottom w:val="single" w:sz="4" w:space="0" w:color="auto"/>
              <w:right w:val="single" w:sz="4" w:space="0" w:color="auto"/>
            </w:tcBorders>
            <w:noWrap/>
            <w:vAlign w:val="bottom"/>
            <w:hideMark/>
          </w:tcPr>
          <w:p w14:paraId="398834F7"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$ 1.524.922,78</w:t>
            </w:r>
          </w:p>
        </w:tc>
        <w:tc>
          <w:tcPr>
            <w:tcW w:w="0" w:type="auto"/>
            <w:tcBorders>
              <w:top w:val="nil"/>
              <w:left w:val="nil"/>
              <w:bottom w:val="single" w:sz="4" w:space="0" w:color="auto"/>
              <w:right w:val="single" w:sz="4" w:space="0" w:color="auto"/>
            </w:tcBorders>
            <w:noWrap/>
            <w:vAlign w:val="bottom"/>
            <w:hideMark/>
          </w:tcPr>
          <w:p w14:paraId="3964BC2D"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$ 3.049.845,55</w:t>
            </w:r>
          </w:p>
        </w:tc>
        <w:tc>
          <w:tcPr>
            <w:tcW w:w="0" w:type="auto"/>
            <w:vAlign w:val="center"/>
            <w:hideMark/>
          </w:tcPr>
          <w:p w14:paraId="6893D905"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50F33D47" w14:textId="77777777" w:rsidTr="00FA3642">
        <w:trPr>
          <w:trHeight w:val="600"/>
        </w:trPr>
        <w:tc>
          <w:tcPr>
            <w:tcW w:w="0" w:type="auto"/>
            <w:tcBorders>
              <w:top w:val="nil"/>
              <w:left w:val="nil"/>
              <w:bottom w:val="single" w:sz="4" w:space="0" w:color="auto"/>
              <w:right w:val="single" w:sz="4" w:space="0" w:color="auto"/>
            </w:tcBorders>
            <w:vAlign w:val="center"/>
            <w:hideMark/>
          </w:tcPr>
          <w:p w14:paraId="223E84DB"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6.6</w:t>
            </w:r>
          </w:p>
        </w:tc>
        <w:tc>
          <w:tcPr>
            <w:tcW w:w="0" w:type="auto"/>
            <w:tcBorders>
              <w:top w:val="nil"/>
              <w:left w:val="nil"/>
              <w:bottom w:val="single" w:sz="4" w:space="0" w:color="auto"/>
              <w:right w:val="single" w:sz="4" w:space="0" w:color="auto"/>
            </w:tcBorders>
            <w:noWrap/>
            <w:vAlign w:val="center"/>
            <w:hideMark/>
          </w:tcPr>
          <w:p w14:paraId="537B8253"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PROYECTOR LED DE 50 W</w:t>
            </w:r>
          </w:p>
        </w:tc>
        <w:tc>
          <w:tcPr>
            <w:tcW w:w="0" w:type="auto"/>
            <w:tcBorders>
              <w:top w:val="nil"/>
              <w:left w:val="nil"/>
              <w:bottom w:val="single" w:sz="4" w:space="0" w:color="auto"/>
              <w:right w:val="single" w:sz="4" w:space="0" w:color="auto"/>
            </w:tcBorders>
            <w:vAlign w:val="center"/>
            <w:hideMark/>
          </w:tcPr>
          <w:p w14:paraId="44438FE8"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UND</w:t>
            </w:r>
          </w:p>
        </w:tc>
        <w:tc>
          <w:tcPr>
            <w:tcW w:w="0" w:type="auto"/>
            <w:tcBorders>
              <w:top w:val="nil"/>
              <w:left w:val="nil"/>
              <w:bottom w:val="single" w:sz="4" w:space="0" w:color="auto"/>
              <w:right w:val="single" w:sz="4" w:space="0" w:color="auto"/>
            </w:tcBorders>
            <w:vAlign w:val="center"/>
            <w:hideMark/>
          </w:tcPr>
          <w:p w14:paraId="6EF48461"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2</w:t>
            </w:r>
          </w:p>
        </w:tc>
        <w:tc>
          <w:tcPr>
            <w:tcW w:w="0" w:type="auto"/>
            <w:tcBorders>
              <w:top w:val="nil"/>
              <w:left w:val="nil"/>
              <w:bottom w:val="single" w:sz="4" w:space="0" w:color="auto"/>
              <w:right w:val="single" w:sz="4" w:space="0" w:color="auto"/>
            </w:tcBorders>
            <w:noWrap/>
            <w:vAlign w:val="bottom"/>
            <w:hideMark/>
          </w:tcPr>
          <w:p w14:paraId="358779EB"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$ 1.100.082,06</w:t>
            </w:r>
          </w:p>
        </w:tc>
        <w:tc>
          <w:tcPr>
            <w:tcW w:w="0" w:type="auto"/>
            <w:tcBorders>
              <w:top w:val="nil"/>
              <w:left w:val="nil"/>
              <w:bottom w:val="single" w:sz="4" w:space="0" w:color="auto"/>
              <w:right w:val="single" w:sz="4" w:space="0" w:color="auto"/>
            </w:tcBorders>
            <w:noWrap/>
            <w:vAlign w:val="bottom"/>
            <w:hideMark/>
          </w:tcPr>
          <w:p w14:paraId="295D0FCD"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$ 2.200.164,12</w:t>
            </w:r>
          </w:p>
        </w:tc>
        <w:tc>
          <w:tcPr>
            <w:tcW w:w="0" w:type="auto"/>
            <w:vAlign w:val="center"/>
            <w:hideMark/>
          </w:tcPr>
          <w:p w14:paraId="723406BC"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4F7C46B2" w14:textId="77777777" w:rsidTr="00FA3642">
        <w:trPr>
          <w:trHeight w:val="600"/>
        </w:trPr>
        <w:tc>
          <w:tcPr>
            <w:tcW w:w="0" w:type="auto"/>
            <w:tcBorders>
              <w:top w:val="nil"/>
              <w:left w:val="nil"/>
              <w:bottom w:val="single" w:sz="4" w:space="0" w:color="auto"/>
              <w:right w:val="single" w:sz="4" w:space="0" w:color="auto"/>
            </w:tcBorders>
            <w:vAlign w:val="center"/>
            <w:hideMark/>
          </w:tcPr>
          <w:p w14:paraId="1E82A4B0"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6.7</w:t>
            </w:r>
          </w:p>
        </w:tc>
        <w:tc>
          <w:tcPr>
            <w:tcW w:w="0" w:type="auto"/>
            <w:tcBorders>
              <w:top w:val="nil"/>
              <w:left w:val="nil"/>
              <w:bottom w:val="single" w:sz="4" w:space="0" w:color="auto"/>
              <w:right w:val="single" w:sz="4" w:space="0" w:color="auto"/>
            </w:tcBorders>
            <w:noWrap/>
            <w:vAlign w:val="center"/>
            <w:hideMark/>
          </w:tcPr>
          <w:p w14:paraId="14F4A9E4"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TABLERO DE CONTROL DE ILUMINACION</w:t>
            </w:r>
          </w:p>
        </w:tc>
        <w:tc>
          <w:tcPr>
            <w:tcW w:w="0" w:type="auto"/>
            <w:tcBorders>
              <w:top w:val="nil"/>
              <w:left w:val="nil"/>
              <w:bottom w:val="single" w:sz="4" w:space="0" w:color="auto"/>
              <w:right w:val="single" w:sz="4" w:space="0" w:color="auto"/>
            </w:tcBorders>
            <w:vAlign w:val="center"/>
            <w:hideMark/>
          </w:tcPr>
          <w:p w14:paraId="09263AEA"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UND</w:t>
            </w:r>
          </w:p>
        </w:tc>
        <w:tc>
          <w:tcPr>
            <w:tcW w:w="0" w:type="auto"/>
            <w:tcBorders>
              <w:top w:val="nil"/>
              <w:left w:val="nil"/>
              <w:bottom w:val="single" w:sz="4" w:space="0" w:color="auto"/>
              <w:right w:val="single" w:sz="4" w:space="0" w:color="auto"/>
            </w:tcBorders>
            <w:vAlign w:val="center"/>
            <w:hideMark/>
          </w:tcPr>
          <w:p w14:paraId="1AAEE77F"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1</w:t>
            </w:r>
          </w:p>
        </w:tc>
        <w:tc>
          <w:tcPr>
            <w:tcW w:w="0" w:type="auto"/>
            <w:tcBorders>
              <w:top w:val="nil"/>
              <w:left w:val="nil"/>
              <w:bottom w:val="single" w:sz="4" w:space="0" w:color="auto"/>
              <w:right w:val="single" w:sz="4" w:space="0" w:color="auto"/>
            </w:tcBorders>
            <w:noWrap/>
            <w:vAlign w:val="bottom"/>
            <w:hideMark/>
          </w:tcPr>
          <w:p w14:paraId="42F3A75D"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$ 3.199.233,62</w:t>
            </w:r>
          </w:p>
        </w:tc>
        <w:tc>
          <w:tcPr>
            <w:tcW w:w="0" w:type="auto"/>
            <w:tcBorders>
              <w:top w:val="nil"/>
              <w:left w:val="nil"/>
              <w:bottom w:val="single" w:sz="4" w:space="0" w:color="auto"/>
              <w:right w:val="single" w:sz="4" w:space="0" w:color="auto"/>
            </w:tcBorders>
            <w:noWrap/>
            <w:vAlign w:val="bottom"/>
            <w:hideMark/>
          </w:tcPr>
          <w:p w14:paraId="1868656B"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$ 3.199.233,62</w:t>
            </w:r>
          </w:p>
        </w:tc>
        <w:tc>
          <w:tcPr>
            <w:tcW w:w="0" w:type="auto"/>
            <w:vAlign w:val="center"/>
            <w:hideMark/>
          </w:tcPr>
          <w:p w14:paraId="78076A0C"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24AC95A3" w14:textId="77777777" w:rsidTr="00FA3642">
        <w:trPr>
          <w:trHeight w:val="600"/>
        </w:trPr>
        <w:tc>
          <w:tcPr>
            <w:tcW w:w="0" w:type="auto"/>
            <w:tcBorders>
              <w:top w:val="nil"/>
              <w:left w:val="single" w:sz="4" w:space="0" w:color="auto"/>
              <w:bottom w:val="nil"/>
              <w:right w:val="single" w:sz="4" w:space="0" w:color="auto"/>
            </w:tcBorders>
            <w:noWrap/>
            <w:vAlign w:val="center"/>
            <w:hideMark/>
          </w:tcPr>
          <w:p w14:paraId="6DB0E9B6" w14:textId="77777777" w:rsidR="00FA3642" w:rsidRPr="00FA3642" w:rsidRDefault="00FA3642" w:rsidP="00FA3642">
            <w:pPr>
              <w:spacing w:after="0" w:line="240" w:lineRule="auto"/>
              <w:jc w:val="center"/>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nil"/>
              <w:left w:val="nil"/>
              <w:bottom w:val="nil"/>
              <w:right w:val="single" w:sz="4" w:space="0" w:color="auto"/>
            </w:tcBorders>
            <w:vAlign w:val="center"/>
            <w:hideMark/>
          </w:tcPr>
          <w:p w14:paraId="3702DD29"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nil"/>
              <w:left w:val="nil"/>
              <w:bottom w:val="nil"/>
              <w:right w:val="single" w:sz="4" w:space="0" w:color="auto"/>
            </w:tcBorders>
            <w:noWrap/>
            <w:vAlign w:val="center"/>
            <w:hideMark/>
          </w:tcPr>
          <w:p w14:paraId="03EB330F" w14:textId="77777777" w:rsidR="00FA3642" w:rsidRPr="00FA3642" w:rsidRDefault="00FA3642" w:rsidP="00FA3642">
            <w:pPr>
              <w:spacing w:after="0" w:line="240" w:lineRule="auto"/>
              <w:jc w:val="center"/>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nil"/>
              <w:left w:val="nil"/>
              <w:bottom w:val="single" w:sz="4" w:space="0" w:color="auto"/>
              <w:right w:val="single" w:sz="4" w:space="0" w:color="auto"/>
            </w:tcBorders>
            <w:vAlign w:val="center"/>
            <w:hideMark/>
          </w:tcPr>
          <w:p w14:paraId="71126CA9"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nil"/>
              <w:left w:val="nil"/>
              <w:bottom w:val="single" w:sz="4" w:space="0" w:color="auto"/>
              <w:right w:val="single" w:sz="4" w:space="0" w:color="auto"/>
            </w:tcBorders>
            <w:noWrap/>
            <w:vAlign w:val="bottom"/>
            <w:hideMark/>
          </w:tcPr>
          <w:p w14:paraId="6ADF81A8"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tcBorders>
              <w:top w:val="nil"/>
              <w:left w:val="nil"/>
              <w:bottom w:val="single" w:sz="4" w:space="0" w:color="auto"/>
              <w:right w:val="single" w:sz="4" w:space="0" w:color="auto"/>
            </w:tcBorders>
            <w:noWrap/>
            <w:vAlign w:val="bottom"/>
            <w:hideMark/>
          </w:tcPr>
          <w:p w14:paraId="1B7E0A63"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vAlign w:val="center"/>
            <w:hideMark/>
          </w:tcPr>
          <w:p w14:paraId="4D613149"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4A6572B9" w14:textId="77777777" w:rsidTr="00FA3642">
        <w:trPr>
          <w:trHeight w:val="600"/>
        </w:trPr>
        <w:tc>
          <w:tcPr>
            <w:tcW w:w="0" w:type="auto"/>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0BF55912" w14:textId="77777777" w:rsidR="00FA3642" w:rsidRPr="00FA3642" w:rsidRDefault="00FA3642" w:rsidP="00FA3642">
            <w:pPr>
              <w:spacing w:after="0" w:line="240" w:lineRule="auto"/>
              <w:jc w:val="center"/>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7</w:t>
            </w:r>
          </w:p>
        </w:tc>
        <w:tc>
          <w:tcPr>
            <w:tcW w:w="0" w:type="auto"/>
            <w:gridSpan w:val="2"/>
            <w:tcBorders>
              <w:top w:val="single" w:sz="4" w:space="0" w:color="auto"/>
              <w:left w:val="nil"/>
              <w:bottom w:val="single" w:sz="4" w:space="0" w:color="auto"/>
              <w:right w:val="single" w:sz="4" w:space="0" w:color="000000"/>
            </w:tcBorders>
            <w:shd w:val="clear" w:color="000000" w:fill="808080"/>
            <w:vAlign w:val="center"/>
            <w:hideMark/>
          </w:tcPr>
          <w:p w14:paraId="5E66CC9F" w14:textId="77777777" w:rsidR="00FA3642" w:rsidRPr="00FA3642" w:rsidRDefault="00FA3642" w:rsidP="00FA3642">
            <w:pPr>
              <w:spacing w:after="0" w:line="240" w:lineRule="auto"/>
              <w:jc w:val="center"/>
              <w:rPr>
                <w:rFonts w:ascii="Aptos Narrow" w:eastAsia="Times New Roman" w:hAnsi="Aptos Narrow" w:cs="Arial"/>
                <w:b/>
                <w:bCs/>
                <w:color w:val="000000"/>
                <w:sz w:val="20"/>
                <w:szCs w:val="20"/>
                <w:lang w:eastAsia="es-CO"/>
              </w:rPr>
            </w:pPr>
            <w:r w:rsidRPr="00FA3642">
              <w:rPr>
                <w:rFonts w:ascii="Aptos Narrow" w:eastAsia="Times New Roman" w:hAnsi="Aptos Narrow" w:cs="Arial"/>
                <w:b/>
                <w:bCs/>
                <w:color w:val="000000"/>
                <w:sz w:val="20"/>
                <w:szCs w:val="20"/>
                <w:lang w:eastAsia="es-CO"/>
              </w:rPr>
              <w:t>URBANISMO</w:t>
            </w:r>
          </w:p>
        </w:tc>
        <w:tc>
          <w:tcPr>
            <w:tcW w:w="0" w:type="auto"/>
            <w:tcBorders>
              <w:top w:val="nil"/>
              <w:left w:val="nil"/>
              <w:bottom w:val="nil"/>
              <w:right w:val="nil"/>
            </w:tcBorders>
            <w:shd w:val="clear" w:color="000000" w:fill="808080"/>
            <w:noWrap/>
            <w:vAlign w:val="center"/>
            <w:hideMark/>
          </w:tcPr>
          <w:p w14:paraId="28C4DBBC"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tcBorders>
              <w:top w:val="nil"/>
              <w:left w:val="nil"/>
              <w:bottom w:val="nil"/>
              <w:right w:val="nil"/>
            </w:tcBorders>
            <w:shd w:val="clear" w:color="000000" w:fill="808080"/>
            <w:noWrap/>
            <w:vAlign w:val="center"/>
            <w:hideMark/>
          </w:tcPr>
          <w:p w14:paraId="232E8B53"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w:t>
            </w:r>
          </w:p>
        </w:tc>
        <w:tc>
          <w:tcPr>
            <w:tcW w:w="0" w:type="auto"/>
            <w:tcBorders>
              <w:top w:val="nil"/>
              <w:left w:val="nil"/>
              <w:bottom w:val="nil"/>
              <w:right w:val="single" w:sz="8" w:space="0" w:color="auto"/>
            </w:tcBorders>
            <w:shd w:val="clear" w:color="000000" w:fill="808080"/>
            <w:noWrap/>
            <w:vAlign w:val="center"/>
            <w:hideMark/>
          </w:tcPr>
          <w:p w14:paraId="4BA3A254" w14:textId="77777777" w:rsidR="00FA3642" w:rsidRPr="00FA3642" w:rsidRDefault="00FA3642" w:rsidP="00FA3642">
            <w:pPr>
              <w:spacing w:after="0" w:line="240" w:lineRule="auto"/>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w:t>
            </w:r>
          </w:p>
        </w:tc>
        <w:tc>
          <w:tcPr>
            <w:tcW w:w="0" w:type="auto"/>
            <w:vAlign w:val="center"/>
            <w:hideMark/>
          </w:tcPr>
          <w:p w14:paraId="5F974CAD"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3FED4DB8" w14:textId="77777777" w:rsidTr="00FA3642">
        <w:trPr>
          <w:trHeight w:val="600"/>
        </w:trPr>
        <w:tc>
          <w:tcPr>
            <w:tcW w:w="0" w:type="auto"/>
            <w:tcBorders>
              <w:top w:val="nil"/>
              <w:left w:val="nil"/>
              <w:bottom w:val="single" w:sz="4" w:space="0" w:color="auto"/>
              <w:right w:val="single" w:sz="4" w:space="0" w:color="auto"/>
            </w:tcBorders>
            <w:shd w:val="clear" w:color="000000" w:fill="FFFFFF"/>
            <w:vAlign w:val="center"/>
            <w:hideMark/>
          </w:tcPr>
          <w:p w14:paraId="30EEEFEF"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7.1</w:t>
            </w:r>
          </w:p>
        </w:tc>
        <w:tc>
          <w:tcPr>
            <w:tcW w:w="0" w:type="auto"/>
            <w:tcBorders>
              <w:top w:val="nil"/>
              <w:left w:val="nil"/>
              <w:bottom w:val="single" w:sz="4" w:space="0" w:color="auto"/>
              <w:right w:val="single" w:sz="4" w:space="0" w:color="auto"/>
            </w:tcBorders>
            <w:shd w:val="clear" w:color="000000" w:fill="FFFFFF"/>
            <w:vAlign w:val="center"/>
            <w:hideMark/>
          </w:tcPr>
          <w:p w14:paraId="59777DA9"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 xml:space="preserve">REINSTALACIÓN DE  ACABADO PERIMETRAL DE PISO </w:t>
            </w:r>
          </w:p>
        </w:tc>
        <w:tc>
          <w:tcPr>
            <w:tcW w:w="0" w:type="auto"/>
            <w:tcBorders>
              <w:top w:val="nil"/>
              <w:left w:val="nil"/>
              <w:bottom w:val="single" w:sz="4" w:space="0" w:color="auto"/>
              <w:right w:val="single" w:sz="4" w:space="0" w:color="auto"/>
            </w:tcBorders>
            <w:shd w:val="clear" w:color="000000" w:fill="FFFFFF"/>
            <w:vAlign w:val="center"/>
            <w:hideMark/>
          </w:tcPr>
          <w:p w14:paraId="581CB46E"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ML</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042B959"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65,00</w:t>
            </w:r>
          </w:p>
        </w:tc>
        <w:tc>
          <w:tcPr>
            <w:tcW w:w="0" w:type="auto"/>
            <w:tcBorders>
              <w:top w:val="single" w:sz="4" w:space="0" w:color="auto"/>
              <w:left w:val="nil"/>
              <w:bottom w:val="single" w:sz="4" w:space="0" w:color="auto"/>
              <w:right w:val="single" w:sz="4" w:space="0" w:color="auto"/>
            </w:tcBorders>
            <w:vAlign w:val="center"/>
            <w:hideMark/>
          </w:tcPr>
          <w:p w14:paraId="7ACD7FEB"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$ 96.898,31</w:t>
            </w:r>
          </w:p>
        </w:tc>
        <w:tc>
          <w:tcPr>
            <w:tcW w:w="0" w:type="auto"/>
            <w:tcBorders>
              <w:top w:val="single" w:sz="4" w:space="0" w:color="auto"/>
              <w:left w:val="nil"/>
              <w:bottom w:val="single" w:sz="4" w:space="0" w:color="auto"/>
              <w:right w:val="single" w:sz="4" w:space="0" w:color="auto"/>
            </w:tcBorders>
            <w:noWrap/>
            <w:vAlign w:val="center"/>
            <w:hideMark/>
          </w:tcPr>
          <w:p w14:paraId="38B14C7D"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$ 6.298.389,86</w:t>
            </w:r>
          </w:p>
        </w:tc>
        <w:tc>
          <w:tcPr>
            <w:tcW w:w="0" w:type="auto"/>
            <w:vAlign w:val="center"/>
            <w:hideMark/>
          </w:tcPr>
          <w:p w14:paraId="04D02377"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2CC96987" w14:textId="77777777" w:rsidTr="00FA3642">
        <w:trPr>
          <w:trHeight w:val="600"/>
        </w:trPr>
        <w:tc>
          <w:tcPr>
            <w:tcW w:w="0" w:type="auto"/>
            <w:tcBorders>
              <w:top w:val="nil"/>
              <w:left w:val="nil"/>
              <w:bottom w:val="single" w:sz="4" w:space="0" w:color="auto"/>
              <w:right w:val="single" w:sz="4" w:space="0" w:color="auto"/>
            </w:tcBorders>
            <w:vAlign w:val="center"/>
            <w:hideMark/>
          </w:tcPr>
          <w:p w14:paraId="0DCB5C3F"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7.2</w:t>
            </w:r>
          </w:p>
        </w:tc>
        <w:tc>
          <w:tcPr>
            <w:tcW w:w="0" w:type="auto"/>
            <w:tcBorders>
              <w:top w:val="nil"/>
              <w:left w:val="nil"/>
              <w:bottom w:val="single" w:sz="4" w:space="0" w:color="auto"/>
              <w:right w:val="single" w:sz="4" w:space="0" w:color="auto"/>
            </w:tcBorders>
            <w:noWrap/>
            <w:vAlign w:val="center"/>
            <w:hideMark/>
          </w:tcPr>
          <w:p w14:paraId="4D9E8C8A" w14:textId="77777777" w:rsidR="00FA3642" w:rsidRPr="00FA3642" w:rsidRDefault="00FA3642" w:rsidP="00FA3642">
            <w:pPr>
              <w:spacing w:after="0" w:line="240" w:lineRule="auto"/>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ASEO FINAL DE OBRA Y RETIRO DE MATERIAL SOBRANTE</w:t>
            </w:r>
          </w:p>
        </w:tc>
        <w:tc>
          <w:tcPr>
            <w:tcW w:w="0" w:type="auto"/>
            <w:tcBorders>
              <w:top w:val="nil"/>
              <w:left w:val="nil"/>
              <w:bottom w:val="single" w:sz="4" w:space="0" w:color="auto"/>
              <w:right w:val="single" w:sz="4" w:space="0" w:color="auto"/>
            </w:tcBorders>
            <w:vAlign w:val="center"/>
            <w:hideMark/>
          </w:tcPr>
          <w:p w14:paraId="5682780D"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UND</w:t>
            </w:r>
          </w:p>
        </w:tc>
        <w:tc>
          <w:tcPr>
            <w:tcW w:w="0" w:type="auto"/>
            <w:tcBorders>
              <w:top w:val="nil"/>
              <w:left w:val="nil"/>
              <w:bottom w:val="single" w:sz="4" w:space="0" w:color="auto"/>
              <w:right w:val="single" w:sz="4" w:space="0" w:color="auto"/>
            </w:tcBorders>
            <w:vAlign w:val="center"/>
            <w:hideMark/>
          </w:tcPr>
          <w:p w14:paraId="66447678" w14:textId="77777777" w:rsidR="00FA3642" w:rsidRPr="00FA3642" w:rsidRDefault="00FA3642" w:rsidP="00FA3642">
            <w:pPr>
              <w:spacing w:after="0" w:line="240" w:lineRule="auto"/>
              <w:jc w:val="center"/>
              <w:rPr>
                <w:rFonts w:ascii="Aptos Narrow" w:eastAsia="Times New Roman" w:hAnsi="Aptos Narrow" w:cs="Arial"/>
                <w:color w:val="000000"/>
                <w:sz w:val="20"/>
                <w:szCs w:val="20"/>
                <w:lang w:eastAsia="es-CO"/>
              </w:rPr>
            </w:pPr>
            <w:r w:rsidRPr="00FA3642">
              <w:rPr>
                <w:rFonts w:ascii="Aptos Narrow" w:eastAsia="Times New Roman" w:hAnsi="Aptos Narrow" w:cs="Arial"/>
                <w:color w:val="000000"/>
                <w:sz w:val="20"/>
                <w:szCs w:val="20"/>
                <w:lang w:eastAsia="es-CO"/>
              </w:rPr>
              <w:t>1,00</w:t>
            </w:r>
          </w:p>
        </w:tc>
        <w:tc>
          <w:tcPr>
            <w:tcW w:w="0" w:type="auto"/>
            <w:tcBorders>
              <w:top w:val="nil"/>
              <w:left w:val="nil"/>
              <w:bottom w:val="single" w:sz="4" w:space="0" w:color="auto"/>
              <w:right w:val="single" w:sz="4" w:space="0" w:color="auto"/>
            </w:tcBorders>
            <w:vAlign w:val="center"/>
            <w:hideMark/>
          </w:tcPr>
          <w:p w14:paraId="6B81BB13"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$ 6.078.949,50</w:t>
            </w:r>
          </w:p>
        </w:tc>
        <w:tc>
          <w:tcPr>
            <w:tcW w:w="0" w:type="auto"/>
            <w:tcBorders>
              <w:top w:val="nil"/>
              <w:left w:val="nil"/>
              <w:bottom w:val="single" w:sz="4" w:space="0" w:color="auto"/>
              <w:right w:val="single" w:sz="4" w:space="0" w:color="auto"/>
            </w:tcBorders>
            <w:noWrap/>
            <w:vAlign w:val="center"/>
            <w:hideMark/>
          </w:tcPr>
          <w:p w14:paraId="6AF2ADCD" w14:textId="77777777" w:rsidR="00FA3642" w:rsidRPr="00FA3642" w:rsidRDefault="00FA3642" w:rsidP="00FA3642">
            <w:pPr>
              <w:spacing w:after="0" w:line="240" w:lineRule="auto"/>
              <w:jc w:val="right"/>
              <w:rPr>
                <w:rFonts w:ascii="Aptos Narrow" w:eastAsia="Times New Roman" w:hAnsi="Aptos Narrow" w:cs="Arial"/>
                <w:sz w:val="20"/>
                <w:szCs w:val="20"/>
                <w:lang w:eastAsia="es-CO"/>
              </w:rPr>
            </w:pPr>
            <w:r w:rsidRPr="00FA3642">
              <w:rPr>
                <w:rFonts w:ascii="Aptos Narrow" w:eastAsia="Times New Roman" w:hAnsi="Aptos Narrow" w:cs="Arial"/>
                <w:sz w:val="20"/>
                <w:szCs w:val="20"/>
                <w:lang w:eastAsia="es-CO"/>
              </w:rPr>
              <w:t>$ 6.078.949,50</w:t>
            </w:r>
          </w:p>
        </w:tc>
        <w:tc>
          <w:tcPr>
            <w:tcW w:w="0" w:type="auto"/>
            <w:vAlign w:val="center"/>
            <w:hideMark/>
          </w:tcPr>
          <w:p w14:paraId="7B0292DF"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229F343E" w14:textId="77777777" w:rsidTr="00FA3642">
        <w:trPr>
          <w:trHeight w:val="600"/>
        </w:trPr>
        <w:tc>
          <w:tcPr>
            <w:tcW w:w="0" w:type="auto"/>
            <w:gridSpan w:val="5"/>
            <w:tcBorders>
              <w:top w:val="nil"/>
              <w:left w:val="nil"/>
              <w:bottom w:val="single" w:sz="8" w:space="0" w:color="auto"/>
              <w:right w:val="nil"/>
            </w:tcBorders>
            <w:shd w:val="clear" w:color="000000" w:fill="808080"/>
            <w:noWrap/>
            <w:vAlign w:val="center"/>
            <w:hideMark/>
          </w:tcPr>
          <w:p w14:paraId="45E224E7" w14:textId="77777777" w:rsidR="00FA3642" w:rsidRPr="00FA3642" w:rsidRDefault="00FA3642" w:rsidP="00FA3642">
            <w:pPr>
              <w:spacing w:after="0" w:line="240" w:lineRule="auto"/>
              <w:jc w:val="right"/>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xml:space="preserve">SUBTOTAL OBRAS </w:t>
            </w:r>
          </w:p>
        </w:tc>
        <w:tc>
          <w:tcPr>
            <w:tcW w:w="0" w:type="auto"/>
            <w:tcBorders>
              <w:top w:val="nil"/>
              <w:left w:val="nil"/>
              <w:bottom w:val="single" w:sz="8" w:space="0" w:color="auto"/>
              <w:right w:val="single" w:sz="8" w:space="0" w:color="auto"/>
            </w:tcBorders>
            <w:shd w:val="clear" w:color="000000" w:fill="808080"/>
            <w:noWrap/>
            <w:vAlign w:val="center"/>
            <w:hideMark/>
          </w:tcPr>
          <w:p w14:paraId="0FAE88FD"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r w:rsidRPr="00FA3642">
              <w:rPr>
                <w:rFonts w:ascii="Aptos Narrow" w:eastAsia="Times New Roman" w:hAnsi="Aptos Narrow" w:cs="Arial"/>
                <w:b/>
                <w:bCs/>
                <w:sz w:val="20"/>
                <w:szCs w:val="20"/>
                <w:lang w:eastAsia="es-CO"/>
              </w:rPr>
              <w:t xml:space="preserve"> $                  231.534.959,00 </w:t>
            </w:r>
          </w:p>
        </w:tc>
        <w:tc>
          <w:tcPr>
            <w:tcW w:w="0" w:type="auto"/>
            <w:vAlign w:val="center"/>
            <w:hideMark/>
          </w:tcPr>
          <w:p w14:paraId="35CA07EF"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66EE5011" w14:textId="77777777" w:rsidTr="00FA3642">
        <w:trPr>
          <w:trHeight w:val="300"/>
        </w:trPr>
        <w:tc>
          <w:tcPr>
            <w:tcW w:w="0" w:type="auto"/>
            <w:tcBorders>
              <w:top w:val="nil"/>
              <w:left w:val="nil"/>
              <w:bottom w:val="nil"/>
              <w:right w:val="nil"/>
            </w:tcBorders>
            <w:noWrap/>
            <w:vAlign w:val="center"/>
            <w:hideMark/>
          </w:tcPr>
          <w:p w14:paraId="50A3EEE3" w14:textId="77777777" w:rsidR="00FA3642" w:rsidRPr="00FA3642" w:rsidRDefault="00FA3642" w:rsidP="00FA3642">
            <w:pPr>
              <w:spacing w:after="0" w:line="240" w:lineRule="auto"/>
              <w:rPr>
                <w:rFonts w:ascii="Aptos Narrow" w:eastAsia="Times New Roman" w:hAnsi="Aptos Narrow" w:cs="Arial"/>
                <w:b/>
                <w:bCs/>
                <w:sz w:val="20"/>
                <w:szCs w:val="20"/>
                <w:lang w:eastAsia="es-CO"/>
              </w:rPr>
            </w:pPr>
          </w:p>
        </w:tc>
        <w:tc>
          <w:tcPr>
            <w:tcW w:w="0" w:type="auto"/>
            <w:tcBorders>
              <w:top w:val="nil"/>
              <w:left w:val="nil"/>
              <w:bottom w:val="nil"/>
              <w:right w:val="nil"/>
            </w:tcBorders>
            <w:noWrap/>
            <w:vAlign w:val="center"/>
            <w:hideMark/>
          </w:tcPr>
          <w:p w14:paraId="3C10556E" w14:textId="77777777" w:rsidR="00FA3642" w:rsidRPr="00FA3642" w:rsidRDefault="00FA3642" w:rsidP="00FA3642">
            <w:pPr>
              <w:spacing w:after="0" w:line="240" w:lineRule="auto"/>
              <w:jc w:val="right"/>
              <w:rPr>
                <w:rFonts w:ascii="Times New Roman" w:eastAsia="Times New Roman" w:hAnsi="Times New Roman" w:cs="Times New Roman"/>
                <w:sz w:val="20"/>
                <w:szCs w:val="20"/>
                <w:lang w:eastAsia="es-CO"/>
              </w:rPr>
            </w:pPr>
          </w:p>
        </w:tc>
        <w:tc>
          <w:tcPr>
            <w:tcW w:w="0" w:type="auto"/>
            <w:tcBorders>
              <w:top w:val="nil"/>
              <w:left w:val="nil"/>
              <w:bottom w:val="nil"/>
              <w:right w:val="nil"/>
            </w:tcBorders>
            <w:noWrap/>
            <w:vAlign w:val="center"/>
            <w:hideMark/>
          </w:tcPr>
          <w:p w14:paraId="59AA2411" w14:textId="77777777" w:rsidR="00FA3642" w:rsidRPr="00FA3642" w:rsidRDefault="00FA3642" w:rsidP="00FA3642">
            <w:pPr>
              <w:spacing w:after="0" w:line="240" w:lineRule="auto"/>
              <w:jc w:val="right"/>
              <w:rPr>
                <w:rFonts w:ascii="Times New Roman" w:eastAsia="Times New Roman" w:hAnsi="Times New Roman" w:cs="Times New Roman"/>
                <w:sz w:val="20"/>
                <w:szCs w:val="20"/>
                <w:lang w:eastAsia="es-CO"/>
              </w:rPr>
            </w:pPr>
          </w:p>
        </w:tc>
        <w:tc>
          <w:tcPr>
            <w:tcW w:w="0" w:type="auto"/>
            <w:tcBorders>
              <w:top w:val="nil"/>
              <w:left w:val="nil"/>
              <w:bottom w:val="nil"/>
              <w:right w:val="nil"/>
            </w:tcBorders>
            <w:noWrap/>
            <w:vAlign w:val="center"/>
            <w:hideMark/>
          </w:tcPr>
          <w:p w14:paraId="6F368879" w14:textId="77777777" w:rsidR="00FA3642" w:rsidRPr="00FA3642" w:rsidRDefault="00FA3642" w:rsidP="00FA3642">
            <w:pPr>
              <w:spacing w:after="0" w:line="240" w:lineRule="auto"/>
              <w:jc w:val="right"/>
              <w:rPr>
                <w:rFonts w:ascii="Times New Roman" w:eastAsia="Times New Roman" w:hAnsi="Times New Roman" w:cs="Times New Roman"/>
                <w:sz w:val="20"/>
                <w:szCs w:val="20"/>
                <w:lang w:eastAsia="es-CO"/>
              </w:rPr>
            </w:pPr>
          </w:p>
        </w:tc>
        <w:tc>
          <w:tcPr>
            <w:tcW w:w="0" w:type="auto"/>
            <w:tcBorders>
              <w:top w:val="nil"/>
              <w:left w:val="nil"/>
              <w:bottom w:val="nil"/>
              <w:right w:val="nil"/>
            </w:tcBorders>
            <w:noWrap/>
            <w:vAlign w:val="center"/>
            <w:hideMark/>
          </w:tcPr>
          <w:p w14:paraId="1A1E842B" w14:textId="77777777" w:rsidR="00FA3642" w:rsidRPr="00FA3642" w:rsidRDefault="00FA3642" w:rsidP="00FA3642">
            <w:pPr>
              <w:spacing w:after="0" w:line="240" w:lineRule="auto"/>
              <w:jc w:val="right"/>
              <w:rPr>
                <w:rFonts w:ascii="Times New Roman" w:eastAsia="Times New Roman" w:hAnsi="Times New Roman" w:cs="Times New Roman"/>
                <w:sz w:val="20"/>
                <w:szCs w:val="20"/>
                <w:lang w:eastAsia="es-CO"/>
              </w:rPr>
            </w:pPr>
          </w:p>
        </w:tc>
        <w:tc>
          <w:tcPr>
            <w:tcW w:w="0" w:type="auto"/>
            <w:tcBorders>
              <w:top w:val="nil"/>
              <w:left w:val="nil"/>
              <w:bottom w:val="nil"/>
              <w:right w:val="nil"/>
            </w:tcBorders>
            <w:noWrap/>
            <w:vAlign w:val="center"/>
            <w:hideMark/>
          </w:tcPr>
          <w:p w14:paraId="1FC122FD" w14:textId="77777777" w:rsidR="00FA3642" w:rsidRPr="00FA3642" w:rsidRDefault="00FA3642" w:rsidP="00FA3642">
            <w:pPr>
              <w:spacing w:after="0" w:line="240" w:lineRule="auto"/>
              <w:jc w:val="right"/>
              <w:rPr>
                <w:rFonts w:ascii="Times New Roman" w:eastAsia="Times New Roman" w:hAnsi="Times New Roman" w:cs="Times New Roman"/>
                <w:sz w:val="20"/>
                <w:szCs w:val="20"/>
                <w:lang w:eastAsia="es-CO"/>
              </w:rPr>
            </w:pPr>
          </w:p>
        </w:tc>
        <w:tc>
          <w:tcPr>
            <w:tcW w:w="0" w:type="auto"/>
            <w:vAlign w:val="center"/>
            <w:hideMark/>
          </w:tcPr>
          <w:p w14:paraId="4F6814AF"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r w:rsidR="00FA3642" w:rsidRPr="00FA3642" w14:paraId="29FB35E7" w14:textId="77777777" w:rsidTr="00FA3642">
        <w:trPr>
          <w:trHeight w:val="600"/>
        </w:trPr>
        <w:tc>
          <w:tcPr>
            <w:tcW w:w="0" w:type="auto"/>
            <w:tcBorders>
              <w:top w:val="nil"/>
              <w:left w:val="nil"/>
              <w:bottom w:val="nil"/>
              <w:right w:val="nil"/>
            </w:tcBorders>
            <w:noWrap/>
            <w:vAlign w:val="bottom"/>
            <w:hideMark/>
          </w:tcPr>
          <w:p w14:paraId="5F829BDA"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c>
          <w:tcPr>
            <w:tcW w:w="0" w:type="auto"/>
            <w:tcBorders>
              <w:top w:val="nil"/>
              <w:left w:val="single" w:sz="8" w:space="0" w:color="auto"/>
              <w:bottom w:val="single" w:sz="8" w:space="0" w:color="auto"/>
              <w:right w:val="nil"/>
            </w:tcBorders>
            <w:noWrap/>
            <w:vAlign w:val="center"/>
            <w:hideMark/>
          </w:tcPr>
          <w:p w14:paraId="30A1E7D1" w14:textId="77777777" w:rsidR="00FA3642" w:rsidRPr="00FA3642" w:rsidRDefault="00FA3642" w:rsidP="00FA3642">
            <w:pPr>
              <w:spacing w:after="0" w:line="240" w:lineRule="auto"/>
              <w:rPr>
                <w:rFonts w:ascii="Verdana" w:eastAsia="Times New Roman" w:hAnsi="Verdana" w:cs="Arial"/>
                <w:b/>
                <w:bCs/>
                <w:sz w:val="20"/>
                <w:szCs w:val="20"/>
                <w:lang w:eastAsia="es-CO"/>
              </w:rPr>
            </w:pPr>
            <w:r w:rsidRPr="00FA3642">
              <w:rPr>
                <w:rFonts w:ascii="Verdana" w:eastAsia="Times New Roman" w:hAnsi="Verdana" w:cs="Arial"/>
                <w:b/>
                <w:bCs/>
                <w:sz w:val="20"/>
                <w:szCs w:val="20"/>
                <w:lang w:eastAsia="es-CO"/>
              </w:rPr>
              <w:t>VALOR TOTAL</w:t>
            </w:r>
          </w:p>
        </w:tc>
        <w:tc>
          <w:tcPr>
            <w:tcW w:w="0" w:type="auto"/>
            <w:tcBorders>
              <w:top w:val="nil"/>
              <w:left w:val="nil"/>
              <w:bottom w:val="single" w:sz="8" w:space="0" w:color="auto"/>
              <w:right w:val="nil"/>
            </w:tcBorders>
            <w:noWrap/>
            <w:vAlign w:val="center"/>
            <w:hideMark/>
          </w:tcPr>
          <w:p w14:paraId="4E470CCC" w14:textId="77777777" w:rsidR="00FA3642" w:rsidRPr="00FA3642" w:rsidRDefault="00FA3642" w:rsidP="00FA3642">
            <w:pPr>
              <w:spacing w:after="0" w:line="240" w:lineRule="auto"/>
              <w:jc w:val="center"/>
              <w:rPr>
                <w:rFonts w:ascii="Verdana" w:eastAsia="Times New Roman" w:hAnsi="Verdana" w:cs="Arial"/>
                <w:sz w:val="20"/>
                <w:szCs w:val="20"/>
                <w:lang w:eastAsia="es-CO"/>
              </w:rPr>
            </w:pPr>
            <w:r w:rsidRPr="00FA3642">
              <w:rPr>
                <w:rFonts w:ascii="Verdana" w:eastAsia="Times New Roman" w:hAnsi="Verdana" w:cs="Arial"/>
                <w:sz w:val="20"/>
                <w:szCs w:val="20"/>
                <w:lang w:eastAsia="es-CO"/>
              </w:rPr>
              <w:t> </w:t>
            </w:r>
          </w:p>
        </w:tc>
        <w:tc>
          <w:tcPr>
            <w:tcW w:w="0" w:type="auto"/>
            <w:tcBorders>
              <w:top w:val="nil"/>
              <w:left w:val="nil"/>
              <w:bottom w:val="single" w:sz="8" w:space="0" w:color="auto"/>
              <w:right w:val="nil"/>
            </w:tcBorders>
            <w:noWrap/>
            <w:vAlign w:val="center"/>
            <w:hideMark/>
          </w:tcPr>
          <w:p w14:paraId="16C2E014" w14:textId="77777777" w:rsidR="00FA3642" w:rsidRPr="00FA3642" w:rsidRDefault="00FA3642" w:rsidP="00FA3642">
            <w:pPr>
              <w:spacing w:after="0" w:line="240" w:lineRule="auto"/>
              <w:rPr>
                <w:rFonts w:ascii="Verdana" w:eastAsia="Times New Roman" w:hAnsi="Verdana" w:cs="Arial"/>
                <w:b/>
                <w:bCs/>
                <w:sz w:val="20"/>
                <w:szCs w:val="20"/>
                <w:lang w:eastAsia="es-CO"/>
              </w:rPr>
            </w:pPr>
            <w:r w:rsidRPr="00FA3642">
              <w:rPr>
                <w:rFonts w:ascii="Verdana" w:eastAsia="Times New Roman" w:hAnsi="Verdana" w:cs="Arial"/>
                <w:b/>
                <w:bCs/>
                <w:sz w:val="20"/>
                <w:szCs w:val="20"/>
                <w:lang w:eastAsia="es-CO"/>
              </w:rPr>
              <w:t> </w:t>
            </w:r>
          </w:p>
        </w:tc>
        <w:tc>
          <w:tcPr>
            <w:tcW w:w="0" w:type="auto"/>
            <w:tcBorders>
              <w:top w:val="nil"/>
              <w:left w:val="nil"/>
              <w:bottom w:val="single" w:sz="8" w:space="0" w:color="auto"/>
              <w:right w:val="single" w:sz="4" w:space="0" w:color="auto"/>
            </w:tcBorders>
            <w:noWrap/>
            <w:vAlign w:val="center"/>
            <w:hideMark/>
          </w:tcPr>
          <w:p w14:paraId="4D1B1D4E" w14:textId="77777777" w:rsidR="00FA3642" w:rsidRPr="00FA3642" w:rsidRDefault="00FA3642" w:rsidP="00FA3642">
            <w:pPr>
              <w:spacing w:after="0" w:line="240" w:lineRule="auto"/>
              <w:rPr>
                <w:rFonts w:ascii="Verdana" w:eastAsia="Times New Roman" w:hAnsi="Verdana" w:cs="Arial"/>
                <w:sz w:val="20"/>
                <w:szCs w:val="20"/>
                <w:lang w:eastAsia="es-CO"/>
              </w:rPr>
            </w:pPr>
            <w:r w:rsidRPr="00FA3642">
              <w:rPr>
                <w:rFonts w:ascii="Verdana" w:eastAsia="Times New Roman" w:hAnsi="Verdana" w:cs="Arial"/>
                <w:sz w:val="20"/>
                <w:szCs w:val="20"/>
                <w:lang w:eastAsia="es-CO"/>
              </w:rPr>
              <w:t> </w:t>
            </w:r>
          </w:p>
        </w:tc>
        <w:tc>
          <w:tcPr>
            <w:tcW w:w="0" w:type="auto"/>
            <w:tcBorders>
              <w:top w:val="single" w:sz="8" w:space="0" w:color="auto"/>
              <w:left w:val="nil"/>
              <w:bottom w:val="single" w:sz="8" w:space="0" w:color="auto"/>
              <w:right w:val="single" w:sz="8" w:space="0" w:color="auto"/>
            </w:tcBorders>
            <w:shd w:val="clear" w:color="000000" w:fill="808080"/>
            <w:noWrap/>
            <w:vAlign w:val="center"/>
            <w:hideMark/>
          </w:tcPr>
          <w:p w14:paraId="24402276" w14:textId="4FB288B6" w:rsidR="00FA3642" w:rsidRPr="00FA3642" w:rsidRDefault="00FA3642" w:rsidP="00FA3642">
            <w:pPr>
              <w:spacing w:after="0" w:line="240" w:lineRule="auto"/>
              <w:rPr>
                <w:rFonts w:ascii="Verdana" w:eastAsia="Times New Roman" w:hAnsi="Verdana" w:cs="Arial"/>
                <w:b/>
                <w:bCs/>
                <w:sz w:val="20"/>
                <w:szCs w:val="20"/>
                <w:lang w:eastAsia="es-CO"/>
              </w:rPr>
            </w:pPr>
            <w:r w:rsidRPr="00FA3642">
              <w:rPr>
                <w:rFonts w:ascii="Verdana" w:eastAsia="Times New Roman" w:hAnsi="Verdana" w:cs="Arial"/>
                <w:b/>
                <w:bCs/>
                <w:sz w:val="20"/>
                <w:szCs w:val="20"/>
                <w:lang w:eastAsia="es-CO"/>
              </w:rPr>
              <w:t xml:space="preserve"> $        231.534.959,00 </w:t>
            </w:r>
          </w:p>
        </w:tc>
        <w:tc>
          <w:tcPr>
            <w:tcW w:w="0" w:type="auto"/>
            <w:vAlign w:val="center"/>
            <w:hideMark/>
          </w:tcPr>
          <w:p w14:paraId="4B76DCA3" w14:textId="77777777" w:rsidR="00FA3642" w:rsidRPr="00FA3642" w:rsidRDefault="00FA3642" w:rsidP="00FA3642">
            <w:pPr>
              <w:spacing w:after="0" w:line="240" w:lineRule="auto"/>
              <w:rPr>
                <w:rFonts w:ascii="Times New Roman" w:eastAsia="Times New Roman" w:hAnsi="Times New Roman" w:cs="Times New Roman"/>
                <w:sz w:val="20"/>
                <w:szCs w:val="20"/>
                <w:lang w:eastAsia="es-CO"/>
              </w:rPr>
            </w:pPr>
          </w:p>
        </w:tc>
      </w:tr>
    </w:tbl>
    <w:p w14:paraId="6BB5D264" w14:textId="77777777" w:rsidR="003B4187" w:rsidRPr="006604EC" w:rsidRDefault="003B4187" w:rsidP="00FA3642">
      <w:pPr>
        <w:spacing w:after="0" w:line="240" w:lineRule="auto"/>
        <w:ind w:right="-92"/>
        <w:rPr>
          <w:rFonts w:ascii="Arial Narrow" w:hAnsi="Arial Narrow" w:cs="Arial"/>
        </w:rPr>
      </w:pPr>
    </w:p>
    <w:p w14:paraId="1DCA55C6" w14:textId="3ECEF737" w:rsidR="004E1C6C" w:rsidRDefault="004E1C6C" w:rsidP="00CE28EF">
      <w:pPr>
        <w:spacing w:after="0" w:line="240" w:lineRule="auto"/>
        <w:jc w:val="both"/>
        <w:rPr>
          <w:rFonts w:ascii="Arial Narrow" w:hAnsi="Arial Narrow" w:cs="Arial"/>
          <w:b/>
          <w:bCs/>
        </w:rPr>
      </w:pPr>
    </w:p>
    <w:p w14:paraId="24EEBDEB" w14:textId="77777777" w:rsidR="00D763A7" w:rsidRPr="006604EC" w:rsidRDefault="00D763A7" w:rsidP="00CE28EF">
      <w:pPr>
        <w:spacing w:after="0" w:line="240" w:lineRule="auto"/>
        <w:jc w:val="both"/>
        <w:rPr>
          <w:rFonts w:ascii="Arial Narrow" w:hAnsi="Arial Narrow" w:cs="Arial"/>
          <w:b/>
          <w:bCs/>
        </w:rPr>
      </w:pPr>
    </w:p>
    <w:p w14:paraId="5FFB1C9B" w14:textId="53EB33B9" w:rsidR="00CE7E40" w:rsidRPr="001F702D" w:rsidRDefault="00CE7E40" w:rsidP="001F702D">
      <w:pPr>
        <w:pStyle w:val="Prrafodelista"/>
        <w:numPr>
          <w:ilvl w:val="0"/>
          <w:numId w:val="1"/>
        </w:numPr>
        <w:spacing w:after="0" w:line="240" w:lineRule="auto"/>
        <w:jc w:val="both"/>
        <w:rPr>
          <w:rFonts w:ascii="Arial" w:hAnsi="Arial" w:cs="Arial"/>
          <w:b/>
          <w:bCs/>
          <w:sz w:val="24"/>
          <w:szCs w:val="24"/>
        </w:rPr>
      </w:pPr>
      <w:r w:rsidRPr="001F702D">
        <w:rPr>
          <w:rFonts w:ascii="Arial" w:hAnsi="Arial" w:cs="Arial"/>
          <w:b/>
          <w:bCs/>
          <w:sz w:val="24"/>
          <w:szCs w:val="24"/>
        </w:rPr>
        <w:t xml:space="preserve">FORMA DE PAGO </w:t>
      </w:r>
    </w:p>
    <w:p w14:paraId="6FA10B35" w14:textId="77777777" w:rsidR="004E1C6C" w:rsidRPr="001F702D" w:rsidRDefault="004E1C6C" w:rsidP="00CE28EF">
      <w:pPr>
        <w:spacing w:after="0" w:line="240" w:lineRule="auto"/>
        <w:jc w:val="both"/>
        <w:rPr>
          <w:rFonts w:ascii="Arial" w:hAnsi="Arial" w:cs="Arial"/>
          <w:sz w:val="24"/>
          <w:szCs w:val="24"/>
        </w:rPr>
      </w:pPr>
    </w:p>
    <w:p w14:paraId="3D338065" w14:textId="089CECCF" w:rsidR="003238CE" w:rsidRPr="001F702D" w:rsidRDefault="00CE7E40" w:rsidP="00E018BC">
      <w:pPr>
        <w:jc w:val="both"/>
        <w:rPr>
          <w:rFonts w:ascii="Arial" w:hAnsi="Arial" w:cs="Arial"/>
          <w:sz w:val="24"/>
          <w:szCs w:val="24"/>
        </w:rPr>
      </w:pPr>
      <w:r w:rsidRPr="001F702D">
        <w:rPr>
          <w:rFonts w:ascii="Arial" w:hAnsi="Arial" w:cs="Arial"/>
          <w:sz w:val="24"/>
          <w:szCs w:val="24"/>
        </w:rPr>
        <w:t xml:space="preserve">El Municipio pagará </w:t>
      </w:r>
      <w:r w:rsidR="00413872" w:rsidRPr="001F702D">
        <w:rPr>
          <w:rFonts w:ascii="Arial" w:hAnsi="Arial" w:cs="Arial"/>
          <w:sz w:val="24"/>
          <w:szCs w:val="24"/>
        </w:rPr>
        <w:t xml:space="preserve">hasta </w:t>
      </w:r>
      <w:r w:rsidRPr="001F702D">
        <w:rPr>
          <w:rFonts w:ascii="Arial" w:hAnsi="Arial" w:cs="Arial"/>
          <w:sz w:val="24"/>
          <w:szCs w:val="24"/>
        </w:rPr>
        <w:t>el</w:t>
      </w:r>
      <w:r w:rsidR="00413872" w:rsidRPr="001F702D">
        <w:rPr>
          <w:rFonts w:ascii="Arial" w:hAnsi="Arial" w:cs="Arial"/>
          <w:sz w:val="24"/>
          <w:szCs w:val="24"/>
        </w:rPr>
        <w:t xml:space="preserve"> 100</w:t>
      </w:r>
      <w:r w:rsidRPr="001F702D">
        <w:rPr>
          <w:rFonts w:ascii="Arial" w:hAnsi="Arial" w:cs="Arial"/>
          <w:sz w:val="24"/>
          <w:szCs w:val="24"/>
        </w:rPr>
        <w:t xml:space="preserve"> % </w:t>
      </w:r>
      <w:r w:rsidR="00413872" w:rsidRPr="001F702D">
        <w:rPr>
          <w:rFonts w:ascii="Arial" w:hAnsi="Arial" w:cs="Arial"/>
          <w:sz w:val="24"/>
          <w:szCs w:val="24"/>
        </w:rPr>
        <w:t xml:space="preserve">del valor total del contrato; </w:t>
      </w:r>
      <w:r w:rsidRPr="001F702D">
        <w:rPr>
          <w:rFonts w:ascii="Arial" w:hAnsi="Arial" w:cs="Arial"/>
          <w:sz w:val="24"/>
          <w:szCs w:val="24"/>
        </w:rPr>
        <w:t>previo cumplimiento de los trámites administrativos</w:t>
      </w:r>
      <w:r w:rsidR="00B651C4" w:rsidRPr="001F702D">
        <w:rPr>
          <w:rFonts w:ascii="Arial" w:hAnsi="Arial" w:cs="Arial"/>
          <w:sz w:val="24"/>
          <w:szCs w:val="24"/>
        </w:rPr>
        <w:t>; de la siguiente manera</w:t>
      </w:r>
      <w:r w:rsidR="00B20D60" w:rsidRPr="001F702D">
        <w:rPr>
          <w:rFonts w:ascii="Arial" w:hAnsi="Arial" w:cs="Arial"/>
          <w:sz w:val="24"/>
          <w:szCs w:val="24"/>
        </w:rPr>
        <w:t>:</w:t>
      </w:r>
      <w:r w:rsidR="005047F5" w:rsidRPr="001F702D">
        <w:rPr>
          <w:rFonts w:ascii="Arial" w:hAnsi="Arial" w:cs="Arial"/>
          <w:sz w:val="24"/>
          <w:szCs w:val="24"/>
        </w:rPr>
        <w:t xml:space="preserve"> </w:t>
      </w:r>
      <w:r w:rsidR="00E018BC" w:rsidRPr="001F702D">
        <w:rPr>
          <w:rFonts w:ascii="Arial" w:hAnsi="Arial" w:cs="Arial"/>
          <w:sz w:val="24"/>
          <w:szCs w:val="24"/>
        </w:rPr>
        <w:t>El contrato se ejecutará bajo la modalidad de precio global. Los pagos se realizarán mediante actas parciales según avance de obra, hasta un 90%, y un</w:t>
      </w:r>
      <w:r w:rsidR="005047F5" w:rsidRPr="001F702D">
        <w:rPr>
          <w:rFonts w:ascii="Arial" w:hAnsi="Arial" w:cs="Arial"/>
          <w:sz w:val="24"/>
          <w:szCs w:val="24"/>
        </w:rPr>
        <w:t xml:space="preserve"> último pago por el 10%: con la suscripción </w:t>
      </w:r>
      <w:r w:rsidR="00B651C4" w:rsidRPr="001F702D">
        <w:rPr>
          <w:rFonts w:ascii="Arial" w:hAnsi="Arial" w:cs="Arial"/>
          <w:sz w:val="24"/>
          <w:szCs w:val="24"/>
        </w:rPr>
        <w:t xml:space="preserve">del acta de recibo final y liquidación. </w:t>
      </w:r>
    </w:p>
    <w:p w14:paraId="06E30332" w14:textId="7BD16E24" w:rsidR="00CE7E40" w:rsidRPr="001F702D" w:rsidRDefault="00B651C4" w:rsidP="00CE28EF">
      <w:pPr>
        <w:spacing w:after="0" w:line="240" w:lineRule="auto"/>
        <w:jc w:val="both"/>
        <w:rPr>
          <w:rFonts w:ascii="Arial" w:hAnsi="Arial" w:cs="Arial"/>
          <w:sz w:val="24"/>
          <w:szCs w:val="24"/>
        </w:rPr>
      </w:pPr>
      <w:r w:rsidRPr="001F702D">
        <w:rPr>
          <w:rFonts w:ascii="Arial" w:hAnsi="Arial" w:cs="Arial"/>
          <w:sz w:val="24"/>
          <w:szCs w:val="24"/>
        </w:rPr>
        <w:lastRenderedPageBreak/>
        <w:t>Así</w:t>
      </w:r>
      <w:r w:rsidR="00CE7E40" w:rsidRPr="001F702D">
        <w:rPr>
          <w:rFonts w:ascii="Arial" w:hAnsi="Arial" w:cs="Arial"/>
          <w:sz w:val="24"/>
          <w:szCs w:val="24"/>
        </w:rPr>
        <w:t xml:space="preserve"> mismo se deberá aportar la siguiente documentación para cada cobro:</w:t>
      </w:r>
    </w:p>
    <w:p w14:paraId="75708310" w14:textId="77777777" w:rsidR="003238CE" w:rsidRPr="001F702D" w:rsidRDefault="003238CE" w:rsidP="00CE28EF">
      <w:pPr>
        <w:spacing w:after="0" w:line="240" w:lineRule="auto"/>
        <w:jc w:val="both"/>
        <w:rPr>
          <w:rFonts w:ascii="Arial" w:hAnsi="Arial" w:cs="Arial"/>
          <w:sz w:val="24"/>
          <w:szCs w:val="24"/>
        </w:rPr>
      </w:pPr>
    </w:p>
    <w:p w14:paraId="2835F970" w14:textId="39AF0E29" w:rsidR="00447780" w:rsidRPr="001F702D" w:rsidRDefault="00CE7E40" w:rsidP="00CE28EF">
      <w:pPr>
        <w:spacing w:after="0" w:line="240" w:lineRule="auto"/>
        <w:jc w:val="both"/>
        <w:rPr>
          <w:rFonts w:ascii="Arial" w:hAnsi="Arial" w:cs="Arial"/>
          <w:sz w:val="24"/>
          <w:szCs w:val="24"/>
        </w:rPr>
      </w:pPr>
      <w:r w:rsidRPr="001F702D">
        <w:rPr>
          <w:rFonts w:ascii="Arial" w:hAnsi="Arial" w:cs="Arial"/>
          <w:sz w:val="24"/>
          <w:szCs w:val="24"/>
        </w:rPr>
        <w:t>Previa entrega de cuenta de cobro o factura, informe de ejecución, certificado de cumplimiento de la supervisión, acreditación de los pagos en seguridad social y ARL.</w:t>
      </w:r>
    </w:p>
    <w:p w14:paraId="3D03FC8A" w14:textId="77777777" w:rsidR="00447780" w:rsidRPr="001F702D" w:rsidRDefault="00447780" w:rsidP="00CE28EF">
      <w:pPr>
        <w:spacing w:after="0" w:line="240" w:lineRule="auto"/>
        <w:jc w:val="both"/>
        <w:rPr>
          <w:rFonts w:ascii="Arial" w:hAnsi="Arial" w:cs="Arial"/>
          <w:sz w:val="24"/>
          <w:szCs w:val="24"/>
        </w:rPr>
      </w:pPr>
    </w:p>
    <w:p w14:paraId="2E478906" w14:textId="0DD278AE" w:rsidR="00CE7E40" w:rsidRPr="001F702D" w:rsidRDefault="00CE7E40">
      <w:pPr>
        <w:pStyle w:val="Prrafodelista"/>
        <w:numPr>
          <w:ilvl w:val="1"/>
          <w:numId w:val="2"/>
        </w:numPr>
        <w:spacing w:after="0" w:line="240" w:lineRule="auto"/>
        <w:ind w:left="709"/>
        <w:jc w:val="both"/>
        <w:rPr>
          <w:rFonts w:ascii="Arial" w:hAnsi="Arial" w:cs="Arial"/>
          <w:sz w:val="24"/>
          <w:szCs w:val="24"/>
        </w:rPr>
      </w:pPr>
      <w:r w:rsidRPr="001F702D">
        <w:rPr>
          <w:rFonts w:ascii="Arial" w:hAnsi="Arial" w:cs="Arial"/>
          <w:sz w:val="24"/>
          <w:szCs w:val="24"/>
        </w:rPr>
        <w:t>El Contratista deberá acreditar el cumplimiento de las obligaciones señalada en el inciso 2º del artículo 41 de la Ley 80 de 1993, adicionado por el artículo 23 de la Ley 1150 de 2007.</w:t>
      </w:r>
    </w:p>
    <w:p w14:paraId="41E92B6C" w14:textId="0A58119F" w:rsidR="00DB16B8" w:rsidRPr="001F702D" w:rsidRDefault="00CE7E40" w:rsidP="00CE28EF">
      <w:pPr>
        <w:pStyle w:val="Prrafodelista"/>
        <w:numPr>
          <w:ilvl w:val="1"/>
          <w:numId w:val="2"/>
        </w:numPr>
        <w:spacing w:after="0" w:line="240" w:lineRule="auto"/>
        <w:ind w:left="709"/>
        <w:jc w:val="both"/>
        <w:rPr>
          <w:rFonts w:ascii="Arial" w:hAnsi="Arial" w:cs="Arial"/>
          <w:sz w:val="24"/>
          <w:szCs w:val="24"/>
        </w:rPr>
      </w:pPr>
      <w:r w:rsidRPr="001F702D">
        <w:rPr>
          <w:rFonts w:ascii="Arial" w:hAnsi="Arial" w:cs="Arial"/>
          <w:sz w:val="24"/>
          <w:szCs w:val="24"/>
        </w:rPr>
        <w:t>Todos los documentos presentados para cada pago deberán ser avalados por la supervisión designada por EL MUNICIPIO.</w:t>
      </w:r>
    </w:p>
    <w:p w14:paraId="404A757A" w14:textId="77777777" w:rsidR="00DB16B8" w:rsidRPr="001F702D" w:rsidRDefault="00DB16B8" w:rsidP="00CE28EF">
      <w:pPr>
        <w:spacing w:after="0" w:line="240" w:lineRule="auto"/>
        <w:jc w:val="both"/>
        <w:rPr>
          <w:rFonts w:ascii="Arial" w:hAnsi="Arial" w:cs="Arial"/>
          <w:b/>
          <w:bCs/>
          <w:sz w:val="24"/>
          <w:szCs w:val="24"/>
        </w:rPr>
      </w:pPr>
    </w:p>
    <w:p w14:paraId="64049871" w14:textId="7CFA70E7" w:rsidR="00CE7E40" w:rsidRPr="001F702D" w:rsidRDefault="002017EB" w:rsidP="00CE28EF">
      <w:pPr>
        <w:spacing w:after="0" w:line="240" w:lineRule="auto"/>
        <w:jc w:val="both"/>
        <w:rPr>
          <w:rFonts w:ascii="Arial" w:hAnsi="Arial" w:cs="Arial"/>
          <w:b/>
          <w:bCs/>
          <w:sz w:val="24"/>
          <w:szCs w:val="24"/>
        </w:rPr>
      </w:pPr>
      <w:r w:rsidRPr="001F702D">
        <w:rPr>
          <w:rFonts w:ascii="Arial" w:hAnsi="Arial" w:cs="Arial"/>
          <w:b/>
          <w:bCs/>
          <w:sz w:val="24"/>
          <w:szCs w:val="24"/>
        </w:rPr>
        <w:t>DISPONIBILIDAD</w:t>
      </w:r>
      <w:r w:rsidR="00CE7E40" w:rsidRPr="001F702D">
        <w:rPr>
          <w:rFonts w:ascii="Arial" w:hAnsi="Arial" w:cs="Arial"/>
          <w:b/>
          <w:bCs/>
          <w:sz w:val="24"/>
          <w:szCs w:val="24"/>
        </w:rPr>
        <w:t xml:space="preserve"> PRESUPUESTAL DEL CONTRATO A CELEBRAR </w:t>
      </w:r>
    </w:p>
    <w:p w14:paraId="2316B20C" w14:textId="77777777" w:rsidR="00B423D7" w:rsidRPr="001F702D" w:rsidRDefault="00B423D7" w:rsidP="00CE28EF">
      <w:pPr>
        <w:spacing w:after="0" w:line="240" w:lineRule="auto"/>
        <w:jc w:val="both"/>
        <w:rPr>
          <w:rFonts w:ascii="Arial" w:hAnsi="Arial" w:cs="Arial"/>
          <w:b/>
          <w:bCs/>
          <w:sz w:val="24"/>
          <w:szCs w:val="24"/>
        </w:rPr>
      </w:pPr>
    </w:p>
    <w:tbl>
      <w:tblPr>
        <w:tblStyle w:val="Cuadrculadetablaclara1"/>
        <w:tblW w:w="9214" w:type="dxa"/>
        <w:jc w:val="center"/>
        <w:tblLayout w:type="fixed"/>
        <w:tblLook w:val="04A0" w:firstRow="1" w:lastRow="0" w:firstColumn="1" w:lastColumn="0" w:noHBand="0" w:noVBand="1"/>
      </w:tblPr>
      <w:tblGrid>
        <w:gridCol w:w="3119"/>
        <w:gridCol w:w="1843"/>
        <w:gridCol w:w="4252"/>
      </w:tblGrid>
      <w:tr w:rsidR="005F4EEC" w:rsidRPr="001F702D" w14:paraId="1F8C6338" w14:textId="77777777" w:rsidTr="00B423D7">
        <w:trPr>
          <w:trHeight w:val="274"/>
          <w:jc w:val="center"/>
        </w:trPr>
        <w:tc>
          <w:tcPr>
            <w:tcW w:w="311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0B0E75A4" w14:textId="77777777" w:rsidR="00630ED9" w:rsidRPr="001F702D" w:rsidRDefault="00630ED9" w:rsidP="00CE28EF">
            <w:pPr>
              <w:tabs>
                <w:tab w:val="left" w:pos="2325"/>
              </w:tabs>
              <w:jc w:val="both"/>
              <w:rPr>
                <w:rFonts w:ascii="Arial" w:hAnsi="Arial" w:cs="Arial"/>
                <w:b/>
                <w:bCs/>
                <w:sz w:val="24"/>
                <w:szCs w:val="24"/>
              </w:rPr>
            </w:pPr>
            <w:r w:rsidRPr="001F702D">
              <w:rPr>
                <w:rFonts w:ascii="Arial" w:hAnsi="Arial" w:cs="Arial"/>
                <w:b/>
                <w:bCs/>
                <w:sz w:val="24"/>
                <w:szCs w:val="24"/>
              </w:rPr>
              <w:t>ÍTEM</w:t>
            </w:r>
          </w:p>
        </w:tc>
        <w:tc>
          <w:tcPr>
            <w:tcW w:w="184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44C3D218" w14:textId="77777777" w:rsidR="00630ED9" w:rsidRPr="001F702D" w:rsidRDefault="00630ED9" w:rsidP="00CE28EF">
            <w:pPr>
              <w:tabs>
                <w:tab w:val="left" w:pos="2325"/>
              </w:tabs>
              <w:jc w:val="both"/>
              <w:rPr>
                <w:rFonts w:ascii="Arial" w:hAnsi="Arial" w:cs="Arial"/>
                <w:b/>
                <w:bCs/>
                <w:sz w:val="24"/>
                <w:szCs w:val="24"/>
              </w:rPr>
            </w:pPr>
            <w:r w:rsidRPr="001F702D">
              <w:rPr>
                <w:rFonts w:ascii="Arial" w:hAnsi="Arial" w:cs="Arial"/>
                <w:b/>
                <w:bCs/>
                <w:sz w:val="24"/>
                <w:szCs w:val="24"/>
              </w:rPr>
              <w:t>CÓDIGO</w:t>
            </w:r>
          </w:p>
        </w:tc>
        <w:tc>
          <w:tcPr>
            <w:tcW w:w="4252"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tcPr>
          <w:p w14:paraId="275FC16E" w14:textId="77777777" w:rsidR="00630ED9" w:rsidRPr="001F702D" w:rsidRDefault="00630ED9" w:rsidP="00CE28EF">
            <w:pPr>
              <w:tabs>
                <w:tab w:val="left" w:pos="2325"/>
              </w:tabs>
              <w:jc w:val="both"/>
              <w:rPr>
                <w:rFonts w:ascii="Arial" w:hAnsi="Arial" w:cs="Arial"/>
                <w:b/>
                <w:bCs/>
                <w:sz w:val="24"/>
                <w:szCs w:val="24"/>
              </w:rPr>
            </w:pPr>
            <w:r w:rsidRPr="001F702D">
              <w:rPr>
                <w:rFonts w:ascii="Arial" w:hAnsi="Arial" w:cs="Arial"/>
                <w:b/>
                <w:bCs/>
                <w:sz w:val="24"/>
                <w:szCs w:val="24"/>
              </w:rPr>
              <w:t>DESCRIPCIÓN</w:t>
            </w:r>
          </w:p>
        </w:tc>
      </w:tr>
      <w:tr w:rsidR="005F4EEC" w:rsidRPr="001F702D" w14:paraId="799F864F" w14:textId="77777777" w:rsidTr="00B423D7">
        <w:trPr>
          <w:trHeight w:val="122"/>
          <w:jc w:val="center"/>
        </w:trPr>
        <w:tc>
          <w:tcPr>
            <w:tcW w:w="3119" w:type="dxa"/>
          </w:tcPr>
          <w:p w14:paraId="67C70F0B" w14:textId="77777777" w:rsidR="00630ED9" w:rsidRPr="001F702D" w:rsidRDefault="00630ED9" w:rsidP="00CE28EF">
            <w:pPr>
              <w:tabs>
                <w:tab w:val="left" w:pos="2325"/>
              </w:tabs>
              <w:jc w:val="both"/>
              <w:rPr>
                <w:rFonts w:ascii="Arial" w:hAnsi="Arial" w:cs="Arial"/>
                <w:b/>
                <w:bCs/>
                <w:sz w:val="24"/>
                <w:szCs w:val="24"/>
              </w:rPr>
            </w:pPr>
            <w:r w:rsidRPr="001F702D">
              <w:rPr>
                <w:rFonts w:ascii="Arial" w:hAnsi="Arial" w:cs="Arial"/>
                <w:b/>
                <w:bCs/>
                <w:sz w:val="24"/>
                <w:szCs w:val="24"/>
              </w:rPr>
              <w:t>UNIDAD EJECUTORA</w:t>
            </w:r>
          </w:p>
        </w:tc>
        <w:tc>
          <w:tcPr>
            <w:tcW w:w="1843" w:type="dxa"/>
          </w:tcPr>
          <w:p w14:paraId="5A98FF92" w14:textId="15C06206" w:rsidR="00630ED9" w:rsidRPr="001F702D" w:rsidRDefault="00B533F4" w:rsidP="00CE28EF">
            <w:pPr>
              <w:tabs>
                <w:tab w:val="left" w:pos="2325"/>
              </w:tabs>
              <w:jc w:val="both"/>
              <w:rPr>
                <w:rFonts w:ascii="Arial" w:hAnsi="Arial" w:cs="Arial"/>
                <w:sz w:val="24"/>
                <w:szCs w:val="24"/>
              </w:rPr>
            </w:pPr>
            <w:r w:rsidRPr="001F702D">
              <w:rPr>
                <w:rFonts w:ascii="Arial" w:hAnsi="Arial" w:cs="Arial"/>
                <w:sz w:val="24"/>
                <w:szCs w:val="24"/>
              </w:rPr>
              <w:t>1</w:t>
            </w:r>
          </w:p>
        </w:tc>
        <w:tc>
          <w:tcPr>
            <w:tcW w:w="4252" w:type="dxa"/>
          </w:tcPr>
          <w:p w14:paraId="3A91776E" w14:textId="3094EA4A" w:rsidR="00630ED9" w:rsidRPr="001F702D" w:rsidRDefault="00B533F4" w:rsidP="00CE28EF">
            <w:pPr>
              <w:tabs>
                <w:tab w:val="left" w:pos="2325"/>
              </w:tabs>
              <w:jc w:val="both"/>
              <w:rPr>
                <w:rFonts w:ascii="Arial" w:hAnsi="Arial" w:cs="Arial"/>
                <w:sz w:val="24"/>
                <w:szCs w:val="24"/>
              </w:rPr>
            </w:pPr>
            <w:r w:rsidRPr="001F702D">
              <w:rPr>
                <w:rFonts w:ascii="Arial" w:hAnsi="Arial" w:cs="Arial"/>
                <w:sz w:val="24"/>
                <w:szCs w:val="24"/>
              </w:rPr>
              <w:t>ADMINISTRACIÓN CENTRAL</w:t>
            </w:r>
          </w:p>
        </w:tc>
      </w:tr>
      <w:tr w:rsidR="005F4EEC" w:rsidRPr="001F702D" w14:paraId="1395ED0F" w14:textId="77777777" w:rsidTr="00B423D7">
        <w:trPr>
          <w:trHeight w:val="122"/>
          <w:jc w:val="center"/>
        </w:trPr>
        <w:tc>
          <w:tcPr>
            <w:tcW w:w="3119" w:type="dxa"/>
          </w:tcPr>
          <w:p w14:paraId="77F06C3F" w14:textId="77777777" w:rsidR="00630ED9" w:rsidRPr="001F702D" w:rsidRDefault="00630ED9" w:rsidP="00CE28EF">
            <w:pPr>
              <w:tabs>
                <w:tab w:val="left" w:pos="2325"/>
              </w:tabs>
              <w:jc w:val="both"/>
              <w:rPr>
                <w:rFonts w:ascii="Arial" w:hAnsi="Arial" w:cs="Arial"/>
                <w:b/>
                <w:bCs/>
                <w:sz w:val="24"/>
                <w:szCs w:val="24"/>
              </w:rPr>
            </w:pPr>
            <w:r w:rsidRPr="001F702D">
              <w:rPr>
                <w:rFonts w:ascii="Arial" w:hAnsi="Arial" w:cs="Arial"/>
                <w:b/>
                <w:bCs/>
                <w:sz w:val="24"/>
                <w:szCs w:val="24"/>
              </w:rPr>
              <w:t>CÓDIGO PRESUPUESTAL</w:t>
            </w:r>
          </w:p>
        </w:tc>
        <w:tc>
          <w:tcPr>
            <w:tcW w:w="1843" w:type="dxa"/>
          </w:tcPr>
          <w:p w14:paraId="5D75AE49" w14:textId="27A4E8DF" w:rsidR="00630ED9" w:rsidRPr="001F702D" w:rsidRDefault="00B533F4" w:rsidP="00CE28EF">
            <w:pPr>
              <w:tabs>
                <w:tab w:val="left" w:pos="2325"/>
              </w:tabs>
              <w:jc w:val="both"/>
              <w:rPr>
                <w:rFonts w:ascii="Arial" w:hAnsi="Arial" w:cs="Arial"/>
                <w:sz w:val="24"/>
                <w:szCs w:val="24"/>
              </w:rPr>
            </w:pPr>
            <w:r w:rsidRPr="001F702D">
              <w:rPr>
                <w:rFonts w:ascii="Arial" w:hAnsi="Arial" w:cs="Arial"/>
                <w:sz w:val="24"/>
                <w:szCs w:val="24"/>
              </w:rPr>
              <w:t>2.3.2.02.02.005</w:t>
            </w:r>
          </w:p>
        </w:tc>
        <w:tc>
          <w:tcPr>
            <w:tcW w:w="4252" w:type="dxa"/>
          </w:tcPr>
          <w:p w14:paraId="06AC1B09" w14:textId="4C138FB3" w:rsidR="00630ED9" w:rsidRPr="001F702D" w:rsidRDefault="00B533F4" w:rsidP="00CE28EF">
            <w:pPr>
              <w:tabs>
                <w:tab w:val="left" w:pos="2325"/>
              </w:tabs>
              <w:jc w:val="both"/>
              <w:rPr>
                <w:rFonts w:ascii="Arial" w:hAnsi="Arial" w:cs="Arial"/>
                <w:sz w:val="24"/>
                <w:szCs w:val="24"/>
              </w:rPr>
            </w:pPr>
            <w:r w:rsidRPr="001F702D">
              <w:rPr>
                <w:rFonts w:ascii="Arial" w:hAnsi="Arial" w:cs="Arial"/>
                <w:sz w:val="24"/>
                <w:szCs w:val="24"/>
              </w:rPr>
              <w:t>CONTRUCCIÓN Y SERVICIOS DE LA CONSTRUCCIÓN</w:t>
            </w:r>
          </w:p>
        </w:tc>
      </w:tr>
      <w:tr w:rsidR="00B533F4" w:rsidRPr="001F702D" w14:paraId="2398E4DF" w14:textId="77777777" w:rsidTr="00B423D7">
        <w:trPr>
          <w:trHeight w:val="122"/>
          <w:jc w:val="center"/>
        </w:trPr>
        <w:tc>
          <w:tcPr>
            <w:tcW w:w="3119" w:type="dxa"/>
            <w:vAlign w:val="center"/>
          </w:tcPr>
          <w:p w14:paraId="79B4022E" w14:textId="77777777" w:rsidR="00B533F4" w:rsidRPr="001F702D" w:rsidRDefault="00B533F4" w:rsidP="00B533F4">
            <w:pPr>
              <w:tabs>
                <w:tab w:val="left" w:pos="2325"/>
              </w:tabs>
              <w:jc w:val="both"/>
              <w:rPr>
                <w:rFonts w:ascii="Arial" w:hAnsi="Arial" w:cs="Arial"/>
                <w:b/>
                <w:bCs/>
                <w:sz w:val="24"/>
                <w:szCs w:val="24"/>
              </w:rPr>
            </w:pPr>
            <w:r w:rsidRPr="001F702D">
              <w:rPr>
                <w:rFonts w:ascii="Arial" w:hAnsi="Arial" w:cs="Arial"/>
                <w:b/>
                <w:bCs/>
                <w:sz w:val="24"/>
                <w:szCs w:val="24"/>
              </w:rPr>
              <w:t>CÓDIGO FUENTE</w:t>
            </w:r>
          </w:p>
        </w:tc>
        <w:tc>
          <w:tcPr>
            <w:tcW w:w="1843" w:type="dxa"/>
          </w:tcPr>
          <w:p w14:paraId="09C4A596" w14:textId="3C2735A0" w:rsidR="00B533F4" w:rsidRPr="001F702D" w:rsidRDefault="00B533F4" w:rsidP="00B533F4">
            <w:pPr>
              <w:tabs>
                <w:tab w:val="left" w:pos="2325"/>
              </w:tabs>
              <w:jc w:val="both"/>
              <w:rPr>
                <w:rFonts w:ascii="Arial" w:hAnsi="Arial" w:cs="Arial"/>
                <w:sz w:val="24"/>
                <w:szCs w:val="24"/>
              </w:rPr>
            </w:pPr>
            <w:r w:rsidRPr="001F702D">
              <w:rPr>
                <w:rFonts w:ascii="Arial" w:hAnsi="Arial" w:cs="Arial"/>
                <w:sz w:val="24"/>
                <w:szCs w:val="24"/>
              </w:rPr>
              <w:t>139</w:t>
            </w:r>
          </w:p>
        </w:tc>
        <w:tc>
          <w:tcPr>
            <w:tcW w:w="4252" w:type="dxa"/>
          </w:tcPr>
          <w:p w14:paraId="58111D2B" w14:textId="28C242E7" w:rsidR="00B533F4" w:rsidRPr="001F702D" w:rsidRDefault="00B533F4" w:rsidP="00B533F4">
            <w:pPr>
              <w:tabs>
                <w:tab w:val="left" w:pos="2325"/>
              </w:tabs>
              <w:jc w:val="both"/>
              <w:rPr>
                <w:rFonts w:ascii="Arial" w:hAnsi="Arial" w:cs="Arial"/>
                <w:sz w:val="24"/>
                <w:szCs w:val="24"/>
              </w:rPr>
            </w:pPr>
            <w:r w:rsidRPr="001F702D">
              <w:rPr>
                <w:rFonts w:ascii="Arial" w:hAnsi="Arial" w:cs="Arial"/>
                <w:sz w:val="24"/>
                <w:szCs w:val="24"/>
              </w:rPr>
              <w:t>SUPERÁVIT FISCAL - RECURSOS DERECHOS DE TRÁNSITO</w:t>
            </w:r>
          </w:p>
        </w:tc>
      </w:tr>
      <w:tr w:rsidR="005F4EEC" w:rsidRPr="001F702D" w14:paraId="32ED7AD8" w14:textId="77777777" w:rsidTr="00B423D7">
        <w:trPr>
          <w:trHeight w:val="122"/>
          <w:jc w:val="center"/>
        </w:trPr>
        <w:tc>
          <w:tcPr>
            <w:tcW w:w="3119" w:type="dxa"/>
          </w:tcPr>
          <w:p w14:paraId="3B910838" w14:textId="77777777" w:rsidR="00630ED9" w:rsidRPr="001F702D" w:rsidRDefault="00630ED9" w:rsidP="00CE28EF">
            <w:pPr>
              <w:tabs>
                <w:tab w:val="left" w:pos="2325"/>
              </w:tabs>
              <w:jc w:val="both"/>
              <w:rPr>
                <w:rFonts w:ascii="Arial" w:hAnsi="Arial" w:cs="Arial"/>
                <w:b/>
                <w:bCs/>
                <w:sz w:val="24"/>
                <w:szCs w:val="24"/>
              </w:rPr>
            </w:pPr>
            <w:r w:rsidRPr="001F702D">
              <w:rPr>
                <w:rFonts w:ascii="Arial" w:hAnsi="Arial" w:cs="Arial"/>
                <w:b/>
                <w:bCs/>
                <w:sz w:val="24"/>
                <w:szCs w:val="24"/>
              </w:rPr>
              <w:t>SECTOR</w:t>
            </w:r>
          </w:p>
        </w:tc>
        <w:tc>
          <w:tcPr>
            <w:tcW w:w="1843" w:type="dxa"/>
          </w:tcPr>
          <w:p w14:paraId="45F51194" w14:textId="2C471FB5" w:rsidR="00630ED9" w:rsidRPr="001F702D" w:rsidRDefault="00B533F4" w:rsidP="00CE28EF">
            <w:pPr>
              <w:tabs>
                <w:tab w:val="left" w:pos="2325"/>
              </w:tabs>
              <w:jc w:val="both"/>
              <w:rPr>
                <w:rFonts w:ascii="Arial" w:hAnsi="Arial" w:cs="Arial"/>
                <w:sz w:val="24"/>
                <w:szCs w:val="24"/>
              </w:rPr>
            </w:pPr>
            <w:r w:rsidRPr="001F702D">
              <w:rPr>
                <w:rFonts w:ascii="Arial" w:hAnsi="Arial" w:cs="Arial"/>
                <w:sz w:val="24"/>
                <w:szCs w:val="24"/>
              </w:rPr>
              <w:t>33</w:t>
            </w:r>
          </w:p>
        </w:tc>
        <w:tc>
          <w:tcPr>
            <w:tcW w:w="4252" w:type="dxa"/>
          </w:tcPr>
          <w:p w14:paraId="65B02E4F" w14:textId="4C653B65" w:rsidR="00630ED9" w:rsidRPr="001F702D" w:rsidRDefault="00B533F4" w:rsidP="00CE28EF">
            <w:pPr>
              <w:tabs>
                <w:tab w:val="left" w:pos="2325"/>
              </w:tabs>
              <w:jc w:val="both"/>
              <w:rPr>
                <w:rFonts w:ascii="Arial" w:hAnsi="Arial" w:cs="Arial"/>
                <w:sz w:val="24"/>
                <w:szCs w:val="24"/>
              </w:rPr>
            </w:pPr>
            <w:r w:rsidRPr="001F702D">
              <w:rPr>
                <w:rFonts w:ascii="Arial" w:hAnsi="Arial" w:cs="Arial"/>
                <w:sz w:val="24"/>
                <w:szCs w:val="24"/>
              </w:rPr>
              <w:t>CULTURA</w:t>
            </w:r>
          </w:p>
        </w:tc>
      </w:tr>
      <w:tr w:rsidR="005F4EEC" w:rsidRPr="001F702D" w14:paraId="42EA885C" w14:textId="77777777" w:rsidTr="00B423D7">
        <w:trPr>
          <w:trHeight w:val="122"/>
          <w:jc w:val="center"/>
        </w:trPr>
        <w:tc>
          <w:tcPr>
            <w:tcW w:w="3119" w:type="dxa"/>
          </w:tcPr>
          <w:p w14:paraId="5B8E8AC2" w14:textId="77777777" w:rsidR="00630ED9" w:rsidRPr="001F702D" w:rsidRDefault="00630ED9" w:rsidP="00CE28EF">
            <w:pPr>
              <w:tabs>
                <w:tab w:val="left" w:pos="2325"/>
              </w:tabs>
              <w:jc w:val="both"/>
              <w:rPr>
                <w:rFonts w:ascii="Arial" w:hAnsi="Arial" w:cs="Arial"/>
                <w:b/>
                <w:bCs/>
                <w:sz w:val="24"/>
                <w:szCs w:val="24"/>
              </w:rPr>
            </w:pPr>
            <w:r w:rsidRPr="001F702D">
              <w:rPr>
                <w:rFonts w:ascii="Arial" w:hAnsi="Arial" w:cs="Arial"/>
                <w:b/>
                <w:bCs/>
                <w:sz w:val="24"/>
                <w:szCs w:val="24"/>
              </w:rPr>
              <w:t>PROGRAMA</w:t>
            </w:r>
          </w:p>
        </w:tc>
        <w:tc>
          <w:tcPr>
            <w:tcW w:w="1843" w:type="dxa"/>
          </w:tcPr>
          <w:p w14:paraId="066E0999" w14:textId="56E6A749" w:rsidR="00630ED9" w:rsidRPr="001F702D" w:rsidRDefault="00B533F4" w:rsidP="00CE28EF">
            <w:pPr>
              <w:tabs>
                <w:tab w:val="left" w:pos="2325"/>
              </w:tabs>
              <w:jc w:val="both"/>
              <w:rPr>
                <w:rFonts w:ascii="Arial" w:hAnsi="Arial" w:cs="Arial"/>
                <w:sz w:val="24"/>
                <w:szCs w:val="24"/>
              </w:rPr>
            </w:pPr>
            <w:r w:rsidRPr="001F702D">
              <w:rPr>
                <w:rFonts w:ascii="Arial" w:hAnsi="Arial" w:cs="Arial"/>
                <w:sz w:val="24"/>
                <w:szCs w:val="24"/>
              </w:rPr>
              <w:t>3302</w:t>
            </w:r>
          </w:p>
        </w:tc>
        <w:tc>
          <w:tcPr>
            <w:tcW w:w="4252" w:type="dxa"/>
          </w:tcPr>
          <w:p w14:paraId="4672F33F" w14:textId="1B9A3401" w:rsidR="00630ED9" w:rsidRPr="001F702D" w:rsidRDefault="00B533F4" w:rsidP="00CE28EF">
            <w:pPr>
              <w:tabs>
                <w:tab w:val="left" w:pos="2325"/>
              </w:tabs>
              <w:jc w:val="both"/>
              <w:rPr>
                <w:rFonts w:ascii="Arial" w:hAnsi="Arial" w:cs="Arial"/>
                <w:sz w:val="24"/>
                <w:szCs w:val="24"/>
              </w:rPr>
            </w:pPr>
            <w:r w:rsidRPr="001F702D">
              <w:rPr>
                <w:rFonts w:ascii="Arial" w:hAnsi="Arial" w:cs="Arial"/>
                <w:sz w:val="24"/>
                <w:szCs w:val="24"/>
              </w:rPr>
              <w:t xml:space="preserve">GESTION, PROTECCION Y </w:t>
            </w:r>
            <w:r w:rsidRPr="00264D2E">
              <w:rPr>
                <w:rFonts w:ascii="Arial" w:hAnsi="Arial" w:cs="Arial"/>
                <w:sz w:val="24"/>
                <w:szCs w:val="24"/>
              </w:rPr>
              <w:t>SALVAGUARDIA DEL PATRIMONIO CULTURAL COLOMBIANO</w:t>
            </w:r>
          </w:p>
        </w:tc>
      </w:tr>
      <w:tr w:rsidR="005F4EEC" w:rsidRPr="001F702D" w14:paraId="6A2DF46C" w14:textId="77777777" w:rsidTr="00B423D7">
        <w:trPr>
          <w:trHeight w:val="122"/>
          <w:jc w:val="center"/>
        </w:trPr>
        <w:tc>
          <w:tcPr>
            <w:tcW w:w="3119" w:type="dxa"/>
            <w:shd w:val="clear" w:color="auto" w:fill="F2F2F2"/>
            <w:vAlign w:val="center"/>
          </w:tcPr>
          <w:p w14:paraId="3A7E0E69" w14:textId="77777777" w:rsidR="00630ED9" w:rsidRPr="001F702D" w:rsidRDefault="00630ED9" w:rsidP="00CE28EF">
            <w:pPr>
              <w:tabs>
                <w:tab w:val="left" w:pos="2325"/>
              </w:tabs>
              <w:jc w:val="both"/>
              <w:rPr>
                <w:rFonts w:ascii="Arial" w:hAnsi="Arial" w:cs="Arial"/>
                <w:b/>
                <w:bCs/>
                <w:sz w:val="24"/>
                <w:szCs w:val="24"/>
              </w:rPr>
            </w:pPr>
            <w:r w:rsidRPr="001F702D">
              <w:rPr>
                <w:rFonts w:ascii="Arial" w:hAnsi="Arial" w:cs="Arial"/>
                <w:b/>
                <w:bCs/>
                <w:sz w:val="24"/>
                <w:szCs w:val="24"/>
              </w:rPr>
              <w:t>SUBPROGRAMA (CÓDIGO)</w:t>
            </w:r>
          </w:p>
        </w:tc>
        <w:tc>
          <w:tcPr>
            <w:tcW w:w="1843" w:type="dxa"/>
            <w:shd w:val="clear" w:color="auto" w:fill="F2F2F2"/>
            <w:vAlign w:val="center"/>
          </w:tcPr>
          <w:p w14:paraId="10FB9595" w14:textId="2491302D" w:rsidR="00630ED9" w:rsidRPr="001F702D" w:rsidRDefault="00B533F4" w:rsidP="00CE28EF">
            <w:pPr>
              <w:tabs>
                <w:tab w:val="left" w:pos="2325"/>
              </w:tabs>
              <w:jc w:val="both"/>
              <w:rPr>
                <w:rFonts w:ascii="Arial" w:hAnsi="Arial" w:cs="Arial"/>
                <w:sz w:val="24"/>
                <w:szCs w:val="24"/>
              </w:rPr>
            </w:pPr>
            <w:r w:rsidRPr="001F702D">
              <w:rPr>
                <w:rFonts w:ascii="Arial" w:hAnsi="Arial" w:cs="Arial"/>
                <w:sz w:val="24"/>
                <w:szCs w:val="24"/>
              </w:rPr>
              <w:t>1603</w:t>
            </w:r>
          </w:p>
        </w:tc>
        <w:tc>
          <w:tcPr>
            <w:tcW w:w="4252" w:type="dxa"/>
          </w:tcPr>
          <w:p w14:paraId="1EA63AE4" w14:textId="0C48981E" w:rsidR="00630ED9" w:rsidRPr="001F702D" w:rsidRDefault="00B533F4" w:rsidP="00CE28EF">
            <w:pPr>
              <w:tabs>
                <w:tab w:val="left" w:pos="2325"/>
              </w:tabs>
              <w:jc w:val="both"/>
              <w:rPr>
                <w:rFonts w:ascii="Arial" w:hAnsi="Arial" w:cs="Arial"/>
                <w:sz w:val="24"/>
                <w:szCs w:val="24"/>
              </w:rPr>
            </w:pPr>
            <w:r w:rsidRPr="001F702D">
              <w:rPr>
                <w:rFonts w:ascii="Arial" w:hAnsi="Arial" w:cs="Arial"/>
                <w:sz w:val="24"/>
                <w:szCs w:val="24"/>
              </w:rPr>
              <w:t>ARTE Y CULTURA</w:t>
            </w:r>
          </w:p>
        </w:tc>
      </w:tr>
      <w:tr w:rsidR="005F4EEC" w:rsidRPr="001F702D" w14:paraId="38D3334F" w14:textId="77777777" w:rsidTr="00B423D7">
        <w:trPr>
          <w:trHeight w:val="122"/>
          <w:jc w:val="center"/>
        </w:trPr>
        <w:tc>
          <w:tcPr>
            <w:tcW w:w="3119" w:type="dxa"/>
          </w:tcPr>
          <w:p w14:paraId="0006CAE6" w14:textId="77777777" w:rsidR="00630ED9" w:rsidRPr="001F702D" w:rsidRDefault="00630ED9" w:rsidP="00CE28EF">
            <w:pPr>
              <w:tabs>
                <w:tab w:val="left" w:pos="2325"/>
              </w:tabs>
              <w:jc w:val="both"/>
              <w:rPr>
                <w:rFonts w:ascii="Arial" w:hAnsi="Arial" w:cs="Arial"/>
                <w:b/>
                <w:bCs/>
                <w:sz w:val="24"/>
                <w:szCs w:val="24"/>
              </w:rPr>
            </w:pPr>
            <w:r w:rsidRPr="001F702D">
              <w:rPr>
                <w:rFonts w:ascii="Arial" w:hAnsi="Arial" w:cs="Arial"/>
                <w:b/>
                <w:bCs/>
                <w:sz w:val="24"/>
                <w:szCs w:val="24"/>
              </w:rPr>
              <w:t>PRODUCTO</w:t>
            </w:r>
          </w:p>
        </w:tc>
        <w:tc>
          <w:tcPr>
            <w:tcW w:w="1843" w:type="dxa"/>
          </w:tcPr>
          <w:p w14:paraId="1FA2901B" w14:textId="25259DB8" w:rsidR="00630ED9" w:rsidRPr="001F702D" w:rsidRDefault="00B533F4" w:rsidP="00CE28EF">
            <w:pPr>
              <w:tabs>
                <w:tab w:val="left" w:pos="2325"/>
              </w:tabs>
              <w:jc w:val="both"/>
              <w:rPr>
                <w:rFonts w:ascii="Arial" w:hAnsi="Arial" w:cs="Arial"/>
                <w:sz w:val="24"/>
                <w:szCs w:val="24"/>
              </w:rPr>
            </w:pPr>
            <w:r w:rsidRPr="001F702D">
              <w:rPr>
                <w:rFonts w:ascii="Arial" w:hAnsi="Arial" w:cs="Arial"/>
                <w:sz w:val="24"/>
                <w:szCs w:val="24"/>
              </w:rPr>
              <w:t>3302073</w:t>
            </w:r>
          </w:p>
        </w:tc>
        <w:tc>
          <w:tcPr>
            <w:tcW w:w="4252" w:type="dxa"/>
          </w:tcPr>
          <w:p w14:paraId="3A7F1847" w14:textId="07A67669" w:rsidR="00630ED9" w:rsidRPr="001F702D" w:rsidRDefault="00B533F4" w:rsidP="00CE28EF">
            <w:pPr>
              <w:tabs>
                <w:tab w:val="left" w:pos="2325"/>
              </w:tabs>
              <w:jc w:val="both"/>
              <w:rPr>
                <w:rFonts w:ascii="Arial" w:hAnsi="Arial" w:cs="Arial"/>
                <w:sz w:val="24"/>
                <w:szCs w:val="24"/>
              </w:rPr>
            </w:pPr>
            <w:r w:rsidRPr="001F702D">
              <w:rPr>
                <w:rFonts w:ascii="Arial" w:hAnsi="Arial" w:cs="Arial"/>
                <w:sz w:val="24"/>
                <w:szCs w:val="24"/>
              </w:rPr>
              <w:t>SERVICIOS DE RESTAURACIÓN DEL PATRIMONIO CULTURAL MATERIAL INMUEBLE</w:t>
            </w:r>
          </w:p>
        </w:tc>
      </w:tr>
      <w:tr w:rsidR="00B533F4" w:rsidRPr="001F702D" w14:paraId="671D3184" w14:textId="77777777" w:rsidTr="00B423D7">
        <w:trPr>
          <w:trHeight w:val="122"/>
          <w:jc w:val="center"/>
        </w:trPr>
        <w:tc>
          <w:tcPr>
            <w:tcW w:w="3119" w:type="dxa"/>
          </w:tcPr>
          <w:p w14:paraId="19643D89" w14:textId="77777777" w:rsidR="00B533F4" w:rsidRPr="001F702D" w:rsidRDefault="00B533F4" w:rsidP="00B533F4">
            <w:pPr>
              <w:tabs>
                <w:tab w:val="left" w:pos="2325"/>
              </w:tabs>
              <w:jc w:val="both"/>
              <w:rPr>
                <w:rFonts w:ascii="Arial" w:hAnsi="Arial" w:cs="Arial"/>
                <w:b/>
                <w:bCs/>
                <w:sz w:val="24"/>
                <w:szCs w:val="24"/>
              </w:rPr>
            </w:pPr>
            <w:r w:rsidRPr="001F702D">
              <w:rPr>
                <w:rFonts w:ascii="Arial" w:hAnsi="Arial" w:cs="Arial"/>
                <w:b/>
                <w:bCs/>
                <w:sz w:val="24"/>
                <w:szCs w:val="24"/>
              </w:rPr>
              <w:t>CPC</w:t>
            </w:r>
          </w:p>
        </w:tc>
        <w:tc>
          <w:tcPr>
            <w:tcW w:w="1843" w:type="dxa"/>
          </w:tcPr>
          <w:p w14:paraId="35997076" w14:textId="0E8E3885" w:rsidR="00B533F4" w:rsidRPr="001F702D" w:rsidRDefault="00B533F4" w:rsidP="00B533F4">
            <w:pPr>
              <w:tabs>
                <w:tab w:val="left" w:pos="2325"/>
              </w:tabs>
              <w:jc w:val="both"/>
              <w:rPr>
                <w:rFonts w:ascii="Arial" w:hAnsi="Arial" w:cs="Arial"/>
                <w:sz w:val="24"/>
                <w:szCs w:val="24"/>
                <w:highlight w:val="yellow"/>
              </w:rPr>
            </w:pPr>
            <w:r w:rsidRPr="001F702D">
              <w:rPr>
                <w:rFonts w:ascii="Arial" w:hAnsi="Arial" w:cs="Arial"/>
                <w:sz w:val="24"/>
                <w:szCs w:val="24"/>
              </w:rPr>
              <w:t xml:space="preserve">54129 </w:t>
            </w:r>
          </w:p>
        </w:tc>
        <w:tc>
          <w:tcPr>
            <w:tcW w:w="4252" w:type="dxa"/>
          </w:tcPr>
          <w:p w14:paraId="2B4EF149" w14:textId="0474A0D5" w:rsidR="00B533F4" w:rsidRPr="001F702D" w:rsidRDefault="00B533F4" w:rsidP="00B533F4">
            <w:pPr>
              <w:tabs>
                <w:tab w:val="left" w:pos="1005"/>
              </w:tabs>
              <w:jc w:val="both"/>
              <w:rPr>
                <w:rFonts w:ascii="Arial" w:hAnsi="Arial" w:cs="Arial"/>
                <w:sz w:val="24"/>
                <w:szCs w:val="24"/>
              </w:rPr>
            </w:pPr>
            <w:r w:rsidRPr="001F702D">
              <w:rPr>
                <w:rFonts w:ascii="Arial" w:hAnsi="Arial" w:cs="Arial"/>
                <w:sz w:val="24"/>
                <w:szCs w:val="24"/>
              </w:rPr>
              <w:t xml:space="preserve">SERVICIOS GENERALES DE CONSTRUCCIÓN DE OTROS </w:t>
            </w:r>
          </w:p>
          <w:p w14:paraId="5A7C217A" w14:textId="15B65BA4" w:rsidR="00B533F4" w:rsidRPr="001F702D" w:rsidRDefault="00B533F4" w:rsidP="00B533F4">
            <w:pPr>
              <w:tabs>
                <w:tab w:val="left" w:pos="1005"/>
              </w:tabs>
              <w:jc w:val="both"/>
              <w:rPr>
                <w:rFonts w:ascii="Arial" w:hAnsi="Arial" w:cs="Arial"/>
                <w:sz w:val="24"/>
                <w:szCs w:val="24"/>
                <w:highlight w:val="yellow"/>
              </w:rPr>
            </w:pPr>
            <w:r w:rsidRPr="001F702D">
              <w:rPr>
                <w:rFonts w:ascii="Arial" w:hAnsi="Arial" w:cs="Arial"/>
                <w:sz w:val="24"/>
                <w:szCs w:val="24"/>
              </w:rPr>
              <w:t>EDIFICIOS NO RESIDENCIALES</w:t>
            </w:r>
          </w:p>
        </w:tc>
      </w:tr>
      <w:tr w:rsidR="00630ED9" w:rsidRPr="001F702D" w14:paraId="5CEAA114" w14:textId="77777777" w:rsidTr="00B423D7">
        <w:trPr>
          <w:trHeight w:val="247"/>
          <w:jc w:val="center"/>
        </w:trPr>
        <w:tc>
          <w:tcPr>
            <w:tcW w:w="3119" w:type="dxa"/>
          </w:tcPr>
          <w:p w14:paraId="660179E1" w14:textId="77777777" w:rsidR="00630ED9" w:rsidRPr="001F702D" w:rsidRDefault="00630ED9" w:rsidP="00CE28EF">
            <w:pPr>
              <w:tabs>
                <w:tab w:val="left" w:pos="2325"/>
              </w:tabs>
              <w:jc w:val="both"/>
              <w:rPr>
                <w:rFonts w:ascii="Arial" w:hAnsi="Arial" w:cs="Arial"/>
                <w:b/>
                <w:bCs/>
                <w:sz w:val="24"/>
                <w:szCs w:val="24"/>
              </w:rPr>
            </w:pPr>
            <w:r w:rsidRPr="001F702D">
              <w:rPr>
                <w:rFonts w:ascii="Arial" w:hAnsi="Arial" w:cs="Arial"/>
                <w:b/>
                <w:bCs/>
                <w:sz w:val="24"/>
                <w:szCs w:val="24"/>
              </w:rPr>
              <w:t xml:space="preserve">VALOR </w:t>
            </w:r>
          </w:p>
        </w:tc>
        <w:tc>
          <w:tcPr>
            <w:tcW w:w="6095" w:type="dxa"/>
            <w:gridSpan w:val="2"/>
            <w:vAlign w:val="bottom"/>
          </w:tcPr>
          <w:p w14:paraId="61ADA047" w14:textId="14681ACF" w:rsidR="00630ED9" w:rsidRPr="001F702D" w:rsidRDefault="00B533F4" w:rsidP="00CE28EF">
            <w:pPr>
              <w:tabs>
                <w:tab w:val="left" w:pos="2325"/>
              </w:tabs>
              <w:jc w:val="both"/>
              <w:rPr>
                <w:rFonts w:ascii="Arial" w:hAnsi="Arial" w:cs="Arial"/>
                <w:sz w:val="24"/>
                <w:szCs w:val="24"/>
                <w:highlight w:val="yellow"/>
              </w:rPr>
            </w:pPr>
            <w:r w:rsidRPr="001F702D">
              <w:rPr>
                <w:rFonts w:ascii="Arial" w:hAnsi="Arial" w:cs="Arial"/>
                <w:sz w:val="24"/>
                <w:szCs w:val="24"/>
              </w:rPr>
              <w:t>DOSCIENTOS TREINTA Y UN MILLONES QUINIENTOS TREINTA Y CUATRO MIL NOVECIENTOS CINCUENTA Y NUEVE PESOS M/CTE ( $231.534.959,00) M/CTE</w:t>
            </w:r>
          </w:p>
        </w:tc>
      </w:tr>
    </w:tbl>
    <w:p w14:paraId="338F0B84" w14:textId="4EDC0851" w:rsidR="00630ED9" w:rsidRPr="001F702D" w:rsidRDefault="00630ED9" w:rsidP="00CE28EF">
      <w:pPr>
        <w:spacing w:after="0" w:line="240" w:lineRule="auto"/>
        <w:jc w:val="both"/>
        <w:rPr>
          <w:rFonts w:ascii="Arial" w:hAnsi="Arial" w:cs="Arial"/>
          <w:b/>
          <w:bCs/>
          <w:sz w:val="24"/>
          <w:szCs w:val="24"/>
        </w:rPr>
      </w:pPr>
    </w:p>
    <w:p w14:paraId="6A37EEC7" w14:textId="77777777" w:rsidR="000C3439" w:rsidRPr="001F702D" w:rsidRDefault="000C3439" w:rsidP="00CE28EF">
      <w:pPr>
        <w:spacing w:after="0" w:line="240" w:lineRule="auto"/>
        <w:jc w:val="both"/>
        <w:rPr>
          <w:rFonts w:ascii="Arial" w:hAnsi="Arial" w:cs="Arial"/>
          <w:b/>
          <w:bCs/>
          <w:sz w:val="24"/>
          <w:szCs w:val="24"/>
        </w:rPr>
      </w:pPr>
    </w:p>
    <w:p w14:paraId="1F592648" w14:textId="6975665B" w:rsidR="00CE7E40" w:rsidRPr="001F702D" w:rsidRDefault="00CE7E40">
      <w:pPr>
        <w:pStyle w:val="Prrafodelista"/>
        <w:numPr>
          <w:ilvl w:val="0"/>
          <w:numId w:val="1"/>
        </w:numPr>
        <w:spacing w:after="0" w:line="240" w:lineRule="auto"/>
        <w:jc w:val="both"/>
        <w:rPr>
          <w:rFonts w:ascii="Arial" w:hAnsi="Arial" w:cs="Arial"/>
          <w:b/>
          <w:bCs/>
          <w:sz w:val="24"/>
          <w:szCs w:val="24"/>
        </w:rPr>
      </w:pPr>
      <w:r w:rsidRPr="001F702D">
        <w:rPr>
          <w:rFonts w:ascii="Arial" w:hAnsi="Arial" w:cs="Arial"/>
          <w:b/>
          <w:bCs/>
          <w:sz w:val="24"/>
          <w:szCs w:val="24"/>
        </w:rPr>
        <w:lastRenderedPageBreak/>
        <w:t>CRITERIOS PARA SELECCIONAR LA OFERTA MÁS FAVORABLE.</w:t>
      </w:r>
      <w:r w:rsidRPr="001F702D">
        <w:rPr>
          <w:rFonts w:ascii="Arial" w:hAnsi="Arial" w:cs="Arial"/>
          <w:sz w:val="24"/>
          <w:szCs w:val="24"/>
        </w:rPr>
        <w:t xml:space="preserve"> (Numeral 5° del artículo 2.2.1.1.2.1.1. del Decreto 1082 de 2015)</w:t>
      </w:r>
    </w:p>
    <w:p w14:paraId="3289A849" w14:textId="77777777" w:rsidR="00B423D7" w:rsidRPr="001F702D" w:rsidRDefault="00B423D7" w:rsidP="00CE28EF">
      <w:pPr>
        <w:spacing w:after="0" w:line="240" w:lineRule="auto"/>
        <w:jc w:val="both"/>
        <w:rPr>
          <w:rFonts w:ascii="Arial" w:hAnsi="Arial" w:cs="Arial"/>
          <w:sz w:val="24"/>
          <w:szCs w:val="24"/>
        </w:rPr>
      </w:pPr>
    </w:p>
    <w:p w14:paraId="18D964A7" w14:textId="77777777" w:rsidR="001270D9" w:rsidRPr="001F702D" w:rsidRDefault="001270D9" w:rsidP="001270D9">
      <w:pPr>
        <w:pStyle w:val="InviasNormal"/>
        <w:spacing w:line="276" w:lineRule="auto"/>
        <w:rPr>
          <w:rFonts w:ascii="Arial" w:eastAsia="Calibri" w:hAnsi="Arial" w:cs="Arial"/>
          <w:bCs/>
          <w:color w:val="000000" w:themeColor="text1"/>
          <w:lang w:val="es-CO" w:eastAsia="en-US"/>
        </w:rPr>
      </w:pPr>
      <w:bookmarkStart w:id="7" w:name="_Hlk168392518"/>
      <w:r w:rsidRPr="001F702D">
        <w:rPr>
          <w:rFonts w:ascii="Arial" w:eastAsia="Calibri" w:hAnsi="Arial" w:cs="Arial"/>
          <w:bCs/>
          <w:color w:val="000000" w:themeColor="text1"/>
          <w:lang w:val="es-CO" w:eastAsia="en-US"/>
        </w:rPr>
        <w:t>La Entidad verificará los requisitos Habilitantes dentro del término señalado en el cronograma del presente Pliego de Condiciones, de acuerdo con los soportes documentales que acompañan la propuesta presentada.</w:t>
      </w:r>
    </w:p>
    <w:p w14:paraId="66F716AF" w14:textId="77777777" w:rsidR="001270D9" w:rsidRPr="001F702D" w:rsidRDefault="001270D9" w:rsidP="001270D9">
      <w:pPr>
        <w:pStyle w:val="InviasNormal"/>
        <w:spacing w:line="276" w:lineRule="auto"/>
        <w:rPr>
          <w:rFonts w:ascii="Arial" w:eastAsia="Calibri" w:hAnsi="Arial" w:cs="Arial"/>
          <w:bCs/>
          <w:color w:val="000000" w:themeColor="text1"/>
          <w:lang w:val="es-CO" w:eastAsia="en-US"/>
        </w:rPr>
      </w:pPr>
      <w:bookmarkStart w:id="8" w:name="_Hlk511331511"/>
      <w:r w:rsidRPr="001F702D">
        <w:rPr>
          <w:rFonts w:ascii="Arial" w:eastAsia="Calibri" w:hAnsi="Arial" w:cs="Arial"/>
          <w:bCs/>
          <w:color w:val="000000" w:themeColor="text1"/>
          <w:lang w:val="es-CO" w:eastAsia="en-US"/>
        </w:rPr>
        <w:t xml:space="preserve">Los Requisitos Habilitantes serán objeto de verificación, por lo tanto, si la propuesta cumple todos los aspectos se evaluarán como “cumple”. En caso contrario se evaluará como “no cumple”. </w:t>
      </w:r>
    </w:p>
    <w:bookmarkEnd w:id="8"/>
    <w:p w14:paraId="302E245F" w14:textId="77777777" w:rsidR="001270D9" w:rsidRPr="001F702D" w:rsidRDefault="001270D9" w:rsidP="001270D9">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75362075" w14:textId="77777777" w:rsidR="001270D9" w:rsidRPr="001F702D" w:rsidRDefault="001270D9" w:rsidP="001270D9">
      <w:pPr>
        <w:pStyle w:val="InviasNormal"/>
        <w:spacing w:before="0" w:after="0"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La Entidad no podrá exigir requisitos habilitantes diferentes a los señalados en los Documentos Tipo.</w:t>
      </w:r>
    </w:p>
    <w:p w14:paraId="528695FE" w14:textId="77777777" w:rsidR="001270D9" w:rsidRPr="001F702D" w:rsidRDefault="001270D9" w:rsidP="00CE28EF">
      <w:pPr>
        <w:spacing w:after="0" w:line="240" w:lineRule="auto"/>
        <w:jc w:val="both"/>
        <w:rPr>
          <w:rFonts w:ascii="Arial" w:hAnsi="Arial" w:cs="Arial"/>
          <w:b/>
          <w:bCs/>
          <w:sz w:val="24"/>
          <w:szCs w:val="24"/>
        </w:rPr>
      </w:pPr>
    </w:p>
    <w:p w14:paraId="51A4B673" w14:textId="2B523830" w:rsidR="001270D9" w:rsidRPr="001F702D" w:rsidRDefault="001C591B" w:rsidP="001C591B">
      <w:pPr>
        <w:pStyle w:val="Capitulo3"/>
        <w:numPr>
          <w:ilvl w:val="0"/>
          <w:numId w:val="0"/>
        </w:numPr>
        <w:ind w:left="360"/>
        <w:rPr>
          <w:rFonts w:eastAsia="Calibri"/>
          <w:color w:val="000000" w:themeColor="text1"/>
          <w:sz w:val="24"/>
          <w:szCs w:val="24"/>
          <w:lang w:eastAsia="en-US"/>
        </w:rPr>
      </w:pPr>
      <w:bookmarkStart w:id="9" w:name="_Toc508648266"/>
      <w:bookmarkStart w:id="10" w:name="_Toc508984050"/>
      <w:bookmarkStart w:id="11" w:name="_Toc509843881"/>
      <w:bookmarkStart w:id="12" w:name="_Toc511924789"/>
      <w:bookmarkStart w:id="13" w:name="_Toc518641668"/>
      <w:bookmarkStart w:id="14" w:name="_Toc32147334"/>
      <w:bookmarkStart w:id="15" w:name="_Toc212128515"/>
      <w:r>
        <w:rPr>
          <w:rFonts w:eastAsia="Calibri"/>
          <w:color w:val="000000" w:themeColor="text1"/>
          <w:sz w:val="24"/>
          <w:szCs w:val="24"/>
          <w:lang w:eastAsia="en-US"/>
        </w:rPr>
        <w:t>6</w:t>
      </w:r>
      <w:r w:rsidR="001270D9" w:rsidRPr="001F702D">
        <w:rPr>
          <w:rFonts w:eastAsia="Calibri"/>
          <w:color w:val="000000" w:themeColor="text1"/>
          <w:sz w:val="24"/>
          <w:szCs w:val="24"/>
          <w:lang w:eastAsia="en-US"/>
        </w:rPr>
        <w:t>.1 GENERALIDADES</w:t>
      </w:r>
      <w:bookmarkEnd w:id="9"/>
      <w:bookmarkEnd w:id="10"/>
      <w:bookmarkEnd w:id="11"/>
      <w:bookmarkEnd w:id="12"/>
      <w:bookmarkEnd w:id="13"/>
      <w:bookmarkEnd w:id="14"/>
      <w:bookmarkEnd w:id="15"/>
    </w:p>
    <w:p w14:paraId="36F8314B" w14:textId="77777777" w:rsidR="001270D9" w:rsidRPr="001F702D" w:rsidRDefault="001270D9">
      <w:pPr>
        <w:pStyle w:val="InviasNormal"/>
        <w:numPr>
          <w:ilvl w:val="0"/>
          <w:numId w:val="12"/>
        </w:numPr>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Únicamente se considerarán habilitados aquellos Proponentes que cumplan todos los requisitos habilitantes, según lo señalado en el presente Pliego de Condiciones.</w:t>
      </w:r>
    </w:p>
    <w:p w14:paraId="6A87EA14" w14:textId="77777777" w:rsidR="001270D9" w:rsidRPr="001F702D" w:rsidRDefault="001270D9">
      <w:pPr>
        <w:pStyle w:val="InviasNormal"/>
        <w:numPr>
          <w:ilvl w:val="0"/>
          <w:numId w:val="12"/>
        </w:numPr>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7B2BE751" w14:textId="77777777" w:rsidR="001270D9" w:rsidRPr="001F702D" w:rsidRDefault="001270D9">
      <w:pPr>
        <w:pStyle w:val="InviasNormal"/>
        <w:numPr>
          <w:ilvl w:val="0"/>
          <w:numId w:val="12"/>
        </w:numPr>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5E55F766" w14:textId="77777777" w:rsidR="001270D9" w:rsidRPr="001F702D" w:rsidRDefault="001270D9">
      <w:pPr>
        <w:pStyle w:val="InviasNormal"/>
        <w:numPr>
          <w:ilvl w:val="0"/>
          <w:numId w:val="12"/>
        </w:numPr>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lastRenderedPageBreak/>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7852DD8F" w14:textId="77777777" w:rsidR="00AF1306" w:rsidRPr="001F702D" w:rsidRDefault="00AF1306" w:rsidP="00CE28EF">
      <w:pPr>
        <w:spacing w:after="0" w:line="240" w:lineRule="auto"/>
        <w:jc w:val="both"/>
        <w:rPr>
          <w:rFonts w:ascii="Arial" w:hAnsi="Arial" w:cs="Arial"/>
          <w:sz w:val="24"/>
          <w:szCs w:val="24"/>
        </w:rPr>
      </w:pPr>
      <w:bookmarkStart w:id="16" w:name="_Hlk168390597"/>
      <w:bookmarkEnd w:id="7"/>
    </w:p>
    <w:p w14:paraId="3AE112CE" w14:textId="359C3DE8" w:rsidR="00CE7E40" w:rsidRPr="001F702D" w:rsidRDefault="001C591B" w:rsidP="00CE28EF">
      <w:pPr>
        <w:spacing w:after="0" w:line="240" w:lineRule="auto"/>
        <w:jc w:val="both"/>
        <w:rPr>
          <w:rFonts w:ascii="Arial" w:hAnsi="Arial" w:cs="Arial"/>
          <w:b/>
          <w:bCs/>
          <w:sz w:val="24"/>
          <w:szCs w:val="24"/>
        </w:rPr>
      </w:pPr>
      <w:r>
        <w:rPr>
          <w:rFonts w:ascii="Arial" w:hAnsi="Arial" w:cs="Arial"/>
          <w:b/>
          <w:bCs/>
          <w:sz w:val="24"/>
          <w:szCs w:val="24"/>
        </w:rPr>
        <w:t>6</w:t>
      </w:r>
      <w:r w:rsidR="001011E8" w:rsidRPr="001F702D">
        <w:rPr>
          <w:rFonts w:ascii="Arial" w:hAnsi="Arial" w:cs="Arial"/>
          <w:b/>
          <w:bCs/>
          <w:sz w:val="24"/>
          <w:szCs w:val="24"/>
        </w:rPr>
        <w:t xml:space="preserve">.2 </w:t>
      </w:r>
      <w:r w:rsidR="00CE7E40" w:rsidRPr="001F702D">
        <w:rPr>
          <w:rFonts w:ascii="Arial" w:hAnsi="Arial" w:cs="Arial"/>
          <w:b/>
          <w:bCs/>
          <w:sz w:val="24"/>
          <w:szCs w:val="24"/>
        </w:rPr>
        <w:t>CAPACIDAD JURIDICA- (Cumple o No cumple)</w:t>
      </w:r>
    </w:p>
    <w:p w14:paraId="553F7A0F" w14:textId="77777777" w:rsidR="005B7AD1" w:rsidRPr="001F702D" w:rsidRDefault="005B7AD1" w:rsidP="005B7AD1">
      <w:pPr>
        <w:tabs>
          <w:tab w:val="left" w:pos="-142"/>
        </w:tabs>
        <w:autoSpaceDE w:val="0"/>
        <w:autoSpaceDN w:val="0"/>
        <w:adjustRightInd w:val="0"/>
        <w:spacing w:before="120" w:after="240"/>
        <w:jc w:val="both"/>
        <w:rPr>
          <w:rFonts w:ascii="Arial" w:hAnsi="Arial" w:cs="Arial"/>
          <w:color w:val="000000" w:themeColor="text1"/>
          <w:sz w:val="24"/>
          <w:szCs w:val="24"/>
        </w:rPr>
      </w:pPr>
      <w:r w:rsidRPr="001F702D">
        <w:rPr>
          <w:rFonts w:ascii="Arial" w:hAnsi="Arial" w:cs="Arial"/>
          <w:color w:val="000000" w:themeColor="text1"/>
          <w:sz w:val="24"/>
          <w:szCs w:val="24"/>
        </w:rPr>
        <w:t>Los interesados podrán participar como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Proponentes</w:t>
      </w:r>
      <w:r w:rsidRPr="001F702D">
        <w:rPr>
          <w:rFonts w:ascii="Arial" w:hAnsi="Arial" w:cs="Arial"/>
          <w:color w:val="000000" w:themeColor="text1"/>
          <w:sz w:val="24"/>
          <w:szCs w:val="24"/>
        </w:rPr>
        <w:t xml:space="preserve"> bajo alguna de las siguientes modalidades siempre y cuando cumplan </w:t>
      </w:r>
      <w:r w:rsidRPr="001F702D">
        <w:rPr>
          <w:rFonts w:ascii="Arial" w:hAnsi="Arial" w:cs="Arial"/>
          <w:color w:val="000000" w:themeColor="text1"/>
          <w:sz w:val="24"/>
          <w:szCs w:val="24"/>
          <w:lang w:eastAsia="es-ES"/>
        </w:rPr>
        <w:t>los requisitos</w:t>
      </w:r>
      <w:r w:rsidRPr="001F702D">
        <w:rPr>
          <w:rFonts w:ascii="Arial" w:hAnsi="Arial" w:cs="Arial"/>
          <w:color w:val="000000" w:themeColor="text1"/>
          <w:sz w:val="24"/>
          <w:szCs w:val="24"/>
        </w:rPr>
        <w:t xml:space="preserve"> exigidos en el Pliego de Condiciones:</w:t>
      </w:r>
    </w:p>
    <w:p w14:paraId="7F3A6896" w14:textId="77777777" w:rsidR="005B7AD1" w:rsidRPr="001F702D" w:rsidRDefault="005B7AD1">
      <w:pPr>
        <w:numPr>
          <w:ilvl w:val="0"/>
          <w:numId w:val="49"/>
        </w:numPr>
        <w:tabs>
          <w:tab w:val="left" w:pos="-142"/>
        </w:tabs>
        <w:autoSpaceDE w:val="0"/>
        <w:autoSpaceDN w:val="0"/>
        <w:adjustRightInd w:val="0"/>
        <w:spacing w:before="120" w:after="240"/>
        <w:jc w:val="both"/>
        <w:rPr>
          <w:rFonts w:ascii="Arial" w:eastAsia="Arial,Times New Roman" w:hAnsi="Arial" w:cs="Arial"/>
          <w:color w:val="000000" w:themeColor="text1"/>
          <w:sz w:val="24"/>
          <w:szCs w:val="24"/>
          <w:lang w:eastAsia="es-ES"/>
        </w:rPr>
      </w:pPr>
      <w:r w:rsidRPr="001F702D">
        <w:rPr>
          <w:rFonts w:ascii="Arial" w:hAnsi="Arial" w:cs="Arial"/>
          <w:color w:val="000000" w:themeColor="text1"/>
          <w:sz w:val="24"/>
          <w:szCs w:val="24"/>
          <w:lang w:eastAsia="es-ES"/>
        </w:rPr>
        <w:t>Individualmente: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como: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personas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naturales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nacionales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extranjeras,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b)</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personas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jurídicas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nacionales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extranjeras.</w:t>
      </w:r>
    </w:p>
    <w:p w14:paraId="7ECB4C35" w14:textId="77777777" w:rsidR="005B7AD1" w:rsidRPr="001F702D" w:rsidRDefault="005B7AD1">
      <w:pPr>
        <w:numPr>
          <w:ilvl w:val="0"/>
          <w:numId w:val="49"/>
        </w:numPr>
        <w:tabs>
          <w:tab w:val="left" w:pos="-142"/>
        </w:tabs>
        <w:autoSpaceDE w:val="0"/>
        <w:autoSpaceDN w:val="0"/>
        <w:adjustRightInd w:val="0"/>
        <w:spacing w:before="120" w:after="240"/>
        <w:jc w:val="both"/>
        <w:rPr>
          <w:rFonts w:ascii="Arial" w:eastAsia="Arial,Times New Roman" w:hAnsi="Arial" w:cs="Arial"/>
          <w:color w:val="000000" w:themeColor="text1"/>
          <w:sz w:val="24"/>
          <w:szCs w:val="24"/>
          <w:lang w:eastAsia="es-ES"/>
        </w:rPr>
      </w:pPr>
      <w:r w:rsidRPr="001F702D">
        <w:rPr>
          <w:rFonts w:ascii="Arial" w:hAnsi="Arial" w:cs="Arial"/>
          <w:color w:val="000000" w:themeColor="text1"/>
          <w:sz w:val="24"/>
          <w:szCs w:val="24"/>
          <w:lang w:eastAsia="es-ES"/>
        </w:rPr>
        <w:t>Conjuntamente, como Proponentes plurales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en</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cualquiera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las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formas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asociación</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previstas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en</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el</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artículo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7</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la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Ley</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80</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1993.</w:t>
      </w:r>
    </w:p>
    <w:p w14:paraId="5837880F" w14:textId="77777777" w:rsidR="005B7AD1" w:rsidRPr="001F702D" w:rsidRDefault="005B7AD1" w:rsidP="005B7AD1">
      <w:pPr>
        <w:tabs>
          <w:tab w:val="left" w:pos="-142"/>
        </w:tabs>
        <w:autoSpaceDE w:val="0"/>
        <w:autoSpaceDN w:val="0"/>
        <w:adjustRightInd w:val="0"/>
        <w:spacing w:before="120" w:after="240"/>
        <w:jc w:val="both"/>
        <w:rPr>
          <w:rFonts w:ascii="Arial" w:hAnsi="Arial" w:cs="Arial"/>
          <w:color w:val="000000" w:themeColor="text1"/>
          <w:sz w:val="24"/>
          <w:szCs w:val="24"/>
        </w:rPr>
      </w:pPr>
      <w:r w:rsidRPr="001F702D">
        <w:rPr>
          <w:rFonts w:ascii="Arial" w:hAnsi="Arial" w:cs="Arial"/>
          <w:color w:val="000000" w:themeColor="text1"/>
          <w:sz w:val="24"/>
          <w:szCs w:val="24"/>
          <w:lang w:eastAsia="es-ES"/>
        </w:rPr>
        <w:t>Los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rPr>
        <w:t>Proponentes debe</w:t>
      </w:r>
      <w:r w:rsidRPr="001F702D">
        <w:rPr>
          <w:rFonts w:ascii="Arial" w:hAnsi="Arial" w:cs="Arial"/>
          <w:color w:val="000000" w:themeColor="text1"/>
          <w:sz w:val="24"/>
          <w:szCs w:val="24"/>
          <w:lang w:val="es-ES" w:eastAsia="es-ES"/>
        </w:rPr>
        <w:t>n</w:t>
      </w:r>
      <w:r w:rsidRPr="001F702D">
        <w:rPr>
          <w:rFonts w:ascii="Arial" w:hAnsi="Arial" w:cs="Arial"/>
          <w:color w:val="000000" w:themeColor="text1"/>
          <w:sz w:val="24"/>
          <w:szCs w:val="24"/>
        </w:rPr>
        <w:t>:</w:t>
      </w:r>
    </w:p>
    <w:p w14:paraId="656B9C8F" w14:textId="77777777" w:rsidR="005B7AD1" w:rsidRPr="001F702D" w:rsidRDefault="005B7AD1">
      <w:pPr>
        <w:numPr>
          <w:ilvl w:val="0"/>
          <w:numId w:val="50"/>
        </w:numPr>
        <w:tabs>
          <w:tab w:val="left" w:pos="-142"/>
        </w:tabs>
        <w:autoSpaceDE w:val="0"/>
        <w:autoSpaceDN w:val="0"/>
        <w:adjustRightInd w:val="0"/>
        <w:spacing w:before="120" w:after="240"/>
        <w:jc w:val="both"/>
        <w:rPr>
          <w:rFonts w:ascii="Arial" w:eastAsia="Arial,Times New Roman" w:hAnsi="Arial" w:cs="Arial"/>
          <w:color w:val="000000" w:themeColor="text1"/>
          <w:sz w:val="24"/>
          <w:szCs w:val="24"/>
          <w:lang w:eastAsia="es-ES"/>
        </w:rPr>
      </w:pPr>
      <w:r w:rsidRPr="001F702D">
        <w:rPr>
          <w:rFonts w:ascii="Arial" w:hAnsi="Arial" w:cs="Arial"/>
          <w:color w:val="000000" w:themeColor="text1"/>
          <w:sz w:val="24"/>
          <w:szCs w:val="24"/>
          <w:lang w:eastAsia="es-ES"/>
        </w:rPr>
        <w:t>Tener</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capacidad</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jurídica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para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la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presentación</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la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oferta.</w:t>
      </w:r>
    </w:p>
    <w:p w14:paraId="6C62167A" w14:textId="77777777" w:rsidR="005B7AD1" w:rsidRPr="001F702D" w:rsidRDefault="005B7AD1">
      <w:pPr>
        <w:numPr>
          <w:ilvl w:val="0"/>
          <w:numId w:val="50"/>
        </w:numPr>
        <w:tabs>
          <w:tab w:val="left" w:pos="-142"/>
        </w:tabs>
        <w:autoSpaceDE w:val="0"/>
        <w:autoSpaceDN w:val="0"/>
        <w:adjustRightInd w:val="0"/>
        <w:spacing w:before="120" w:after="240"/>
        <w:jc w:val="both"/>
        <w:rPr>
          <w:rFonts w:ascii="Arial" w:eastAsia="Arial,Times New Roman" w:hAnsi="Arial" w:cs="Arial"/>
          <w:color w:val="000000" w:themeColor="text1"/>
          <w:sz w:val="24"/>
          <w:szCs w:val="24"/>
          <w:lang w:eastAsia="es-ES"/>
        </w:rPr>
      </w:pPr>
      <w:r w:rsidRPr="001F702D">
        <w:rPr>
          <w:rFonts w:ascii="Arial" w:hAnsi="Arial" w:cs="Arial"/>
          <w:color w:val="000000" w:themeColor="text1"/>
          <w:sz w:val="24"/>
          <w:szCs w:val="24"/>
          <w:lang w:eastAsia="es-ES"/>
        </w:rPr>
        <w:t>Tener</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capacidad</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jurídica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para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la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celebración</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y</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ejecución</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del</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Contrato.</w:t>
      </w:r>
    </w:p>
    <w:p w14:paraId="0A05422E" w14:textId="77777777" w:rsidR="005B7AD1" w:rsidRPr="001F702D" w:rsidRDefault="005B7AD1">
      <w:pPr>
        <w:pStyle w:val="Prrafodelista"/>
        <w:numPr>
          <w:ilvl w:val="0"/>
          <w:numId w:val="50"/>
        </w:numPr>
        <w:jc w:val="both"/>
        <w:rPr>
          <w:rFonts w:ascii="Arial" w:hAnsi="Arial" w:cs="Arial"/>
          <w:color w:val="000000" w:themeColor="text1"/>
          <w:sz w:val="24"/>
          <w:szCs w:val="24"/>
          <w:lang w:eastAsia="es-ES"/>
        </w:rPr>
      </w:pPr>
      <w:r w:rsidRPr="001F702D">
        <w:rPr>
          <w:rFonts w:ascii="Arial" w:hAnsi="Arial" w:cs="Arial"/>
          <w:color w:val="000000" w:themeColor="text1"/>
          <w:sz w:val="24"/>
          <w:szCs w:val="24"/>
          <w:lang w:eastAsia="es-ES"/>
        </w:rPr>
        <w:t>No estar incursos en ninguna de las circunstancias de inhabilidad o incompatibilidad, conflicto de interés o prohibición para contratar previstas en la Constitución y en la Ley.</w:t>
      </w:r>
    </w:p>
    <w:p w14:paraId="06C89BEE" w14:textId="77777777" w:rsidR="005B7AD1" w:rsidRPr="001F702D" w:rsidRDefault="005B7AD1">
      <w:pPr>
        <w:numPr>
          <w:ilvl w:val="0"/>
          <w:numId w:val="50"/>
        </w:numPr>
        <w:autoSpaceDE w:val="0"/>
        <w:autoSpaceDN w:val="0"/>
        <w:adjustRightInd w:val="0"/>
        <w:spacing w:before="120" w:after="240"/>
        <w:jc w:val="both"/>
        <w:rPr>
          <w:rFonts w:ascii="Arial" w:eastAsia="Arial,Times New Roman" w:hAnsi="Arial" w:cs="Arial"/>
          <w:color w:val="000000" w:themeColor="text1"/>
          <w:sz w:val="24"/>
          <w:szCs w:val="24"/>
          <w:lang w:eastAsia="es-ES"/>
        </w:rPr>
      </w:pP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No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estar</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reportados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en</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el</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último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Boletín</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Responsables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Fiscales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vigente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publicado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por</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la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Contraloría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General</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la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 xml:space="preserve">República. Esta disposición aplica para el Proponente e integrantes de un Proponente Plural con domicilio en Colombia. Tratándose de Proponentes Extranjeros sin domicilio o sin sucursal en Colombia, deben declarar que no son responsables fiscales por actividades ejercidas en </w:t>
      </w:r>
      <w:r w:rsidRPr="001F702D">
        <w:rPr>
          <w:rFonts w:ascii="Arial" w:hAnsi="Arial" w:cs="Arial"/>
          <w:color w:val="000000" w:themeColor="text1"/>
          <w:sz w:val="24"/>
          <w:szCs w:val="24"/>
          <w:lang w:eastAsia="es-ES"/>
        </w:rPr>
        <w:lastRenderedPageBreak/>
        <w:t>Colombia en el pasado y que no tienen sanciones vigentes en Colombia que impliquen inhabilidad para contratar con el Estado.</w:t>
      </w:r>
    </w:p>
    <w:p w14:paraId="5912BC4C" w14:textId="77777777" w:rsidR="005B7AD1" w:rsidRPr="001F702D" w:rsidRDefault="005B7AD1">
      <w:pPr>
        <w:numPr>
          <w:ilvl w:val="0"/>
          <w:numId w:val="50"/>
        </w:numPr>
        <w:spacing w:before="120" w:after="240"/>
        <w:jc w:val="both"/>
        <w:rPr>
          <w:rFonts w:ascii="Arial" w:eastAsia="Arial" w:hAnsi="Arial" w:cs="Arial"/>
          <w:color w:val="000000" w:themeColor="text1"/>
          <w:sz w:val="24"/>
          <w:szCs w:val="24"/>
          <w:lang w:eastAsia="es-ES"/>
        </w:rPr>
      </w:pPr>
      <w:r w:rsidRPr="001F702D">
        <w:rPr>
          <w:rFonts w:ascii="Arial" w:eastAsia="Arial" w:hAnsi="Arial" w:cs="Arial"/>
          <w:color w:val="000000" w:themeColor="text1"/>
          <w:sz w:val="24"/>
          <w:szCs w:val="24"/>
          <w:lang w:eastAsia="es-ES"/>
        </w:rPr>
        <w:t>Presentar el certificado del Registro de Deudores Alimentarios Morosos – REDAM en el cual demuestre no estar inhabilitado en los términos de la Ley 2097 de 2021</w:t>
      </w:r>
    </w:p>
    <w:p w14:paraId="37DCC8F5" w14:textId="3ECE8A59" w:rsidR="00AF1306" w:rsidRPr="001F702D" w:rsidRDefault="005B7AD1" w:rsidP="005B7AD1">
      <w:pPr>
        <w:spacing w:after="0" w:line="240" w:lineRule="auto"/>
        <w:jc w:val="both"/>
        <w:rPr>
          <w:rFonts w:ascii="Arial" w:hAnsi="Arial" w:cs="Arial"/>
          <w:sz w:val="24"/>
          <w:szCs w:val="24"/>
        </w:rPr>
      </w:pPr>
      <w:r w:rsidRPr="001F702D">
        <w:rPr>
          <w:rFonts w:ascii="Arial" w:eastAsia="Arial,Times New Roman" w:hAnsi="Arial" w:cs="Arial"/>
          <w:color w:val="000000" w:themeColor="text1"/>
          <w:sz w:val="24"/>
          <w:szCs w:val="24"/>
          <w:lang w:eastAsia="es-ES"/>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2DC9AC01" w14:textId="71572F9B" w:rsidR="001011E8" w:rsidRPr="001F702D" w:rsidRDefault="001C591B" w:rsidP="001C591B">
      <w:pPr>
        <w:pStyle w:val="Capitulo3"/>
        <w:numPr>
          <w:ilvl w:val="0"/>
          <w:numId w:val="0"/>
        </w:numPr>
        <w:tabs>
          <w:tab w:val="left" w:pos="709"/>
        </w:tabs>
        <w:ind w:left="426"/>
        <w:rPr>
          <w:color w:val="000000" w:themeColor="text1"/>
          <w:sz w:val="24"/>
          <w:szCs w:val="24"/>
        </w:rPr>
      </w:pPr>
      <w:bookmarkStart w:id="17" w:name="_Toc518641670"/>
      <w:bookmarkStart w:id="18" w:name="_Toc32147336"/>
      <w:bookmarkStart w:id="19" w:name="_Toc212128517"/>
      <w:r>
        <w:rPr>
          <w:color w:val="000000" w:themeColor="text1"/>
          <w:sz w:val="24"/>
          <w:szCs w:val="24"/>
        </w:rPr>
        <w:t xml:space="preserve">6.3 </w:t>
      </w:r>
      <w:r w:rsidR="001011E8" w:rsidRPr="001F702D">
        <w:rPr>
          <w:color w:val="000000" w:themeColor="text1"/>
          <w:sz w:val="24"/>
          <w:szCs w:val="24"/>
        </w:rPr>
        <w:t>EXISTENCIA Y REPRESENTACIÓN LEGAL</w:t>
      </w:r>
      <w:bookmarkEnd w:id="17"/>
      <w:bookmarkEnd w:id="18"/>
      <w:bookmarkEnd w:id="19"/>
      <w:r w:rsidR="001011E8" w:rsidRPr="001F702D">
        <w:rPr>
          <w:color w:val="000000" w:themeColor="text1"/>
          <w:sz w:val="24"/>
          <w:szCs w:val="24"/>
        </w:rPr>
        <w:t xml:space="preserve"> </w:t>
      </w:r>
    </w:p>
    <w:p w14:paraId="045737E9" w14:textId="092DC030" w:rsidR="00CE7E40" w:rsidRPr="001F702D" w:rsidRDefault="001011E8" w:rsidP="001011E8">
      <w:pPr>
        <w:tabs>
          <w:tab w:val="left" w:pos="-142"/>
        </w:tabs>
        <w:autoSpaceDE w:val="0"/>
        <w:autoSpaceDN w:val="0"/>
        <w:adjustRightInd w:val="0"/>
        <w:spacing w:before="120" w:after="240"/>
        <w:jc w:val="both"/>
        <w:rPr>
          <w:rFonts w:ascii="Arial" w:hAnsi="Arial" w:cs="Arial"/>
          <w:bCs/>
          <w:color w:val="000000" w:themeColor="text1"/>
          <w:sz w:val="24"/>
          <w:szCs w:val="24"/>
        </w:rPr>
      </w:pPr>
      <w:r w:rsidRPr="001F702D">
        <w:rPr>
          <w:rFonts w:ascii="Arial" w:hAnsi="Arial" w:cs="Arial"/>
          <w:bCs/>
          <w:color w:val="000000" w:themeColor="text1"/>
          <w:sz w:val="24"/>
          <w:szCs w:val="24"/>
        </w:rPr>
        <w:t>La existencia y representación legal de los Proponentes individuales o miembros de los Proponentes Plurales se acreditará de acuerdo con las siguientes reglas:</w:t>
      </w:r>
    </w:p>
    <w:p w14:paraId="19E03EC4" w14:textId="4531B0F4" w:rsidR="001011E8" w:rsidRPr="001F702D" w:rsidRDefault="001011E8">
      <w:pPr>
        <w:pStyle w:val="InviasNormal"/>
        <w:numPr>
          <w:ilvl w:val="1"/>
          <w:numId w:val="52"/>
        </w:numPr>
        <w:spacing w:line="276" w:lineRule="auto"/>
        <w:outlineLvl w:val="2"/>
        <w:rPr>
          <w:rFonts w:ascii="Arial" w:eastAsia="Arial" w:hAnsi="Arial" w:cs="Arial"/>
          <w:b/>
          <w:color w:val="000000" w:themeColor="text1"/>
          <w:lang w:val="es-CO"/>
        </w:rPr>
      </w:pPr>
      <w:bookmarkStart w:id="20" w:name="_Toc32147337"/>
      <w:bookmarkStart w:id="21" w:name="_Toc212128518"/>
      <w:r w:rsidRPr="001F702D">
        <w:rPr>
          <w:rFonts w:ascii="Arial" w:eastAsia="Arial" w:hAnsi="Arial" w:cs="Arial"/>
          <w:b/>
          <w:color w:val="000000" w:themeColor="text1"/>
          <w:lang w:val="es-CO"/>
        </w:rPr>
        <w:t>PERSONAS NATURALES</w:t>
      </w:r>
      <w:bookmarkEnd w:id="20"/>
      <w:bookmarkEnd w:id="21"/>
    </w:p>
    <w:p w14:paraId="4AD492D6"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 xml:space="preserve">Deben presentar los siguientes documentos en copia simple: </w:t>
      </w:r>
    </w:p>
    <w:p w14:paraId="5811E6F8" w14:textId="77777777" w:rsidR="001011E8" w:rsidRPr="001F702D" w:rsidRDefault="001011E8">
      <w:pPr>
        <w:numPr>
          <w:ilvl w:val="0"/>
          <w:numId w:val="14"/>
        </w:numPr>
        <w:spacing w:after="160"/>
        <w:contextualSpacing/>
        <w:jc w:val="both"/>
        <w:rPr>
          <w:rFonts w:ascii="Arial" w:hAnsi="Arial" w:cs="Arial"/>
          <w:bCs/>
          <w:color w:val="000000" w:themeColor="text1"/>
          <w:sz w:val="24"/>
          <w:szCs w:val="24"/>
        </w:rPr>
      </w:pPr>
      <w:r w:rsidRPr="001F702D">
        <w:rPr>
          <w:rFonts w:ascii="Arial" w:hAnsi="Arial" w:cs="Arial"/>
          <w:bCs/>
          <w:color w:val="000000" w:themeColor="text1"/>
          <w:sz w:val="24"/>
          <w:szCs w:val="24"/>
        </w:rPr>
        <w:t>Persona natural de nacionalidad colombiana: cédula de ciudadanía.</w:t>
      </w:r>
    </w:p>
    <w:p w14:paraId="41D6A005" w14:textId="77777777" w:rsidR="001011E8" w:rsidRPr="001F702D" w:rsidRDefault="001011E8">
      <w:pPr>
        <w:numPr>
          <w:ilvl w:val="0"/>
          <w:numId w:val="14"/>
        </w:numPr>
        <w:spacing w:after="160"/>
        <w:contextualSpacing/>
        <w:jc w:val="both"/>
        <w:rPr>
          <w:rFonts w:ascii="Arial" w:hAnsi="Arial" w:cs="Arial"/>
          <w:bCs/>
          <w:color w:val="000000" w:themeColor="text1"/>
          <w:sz w:val="24"/>
          <w:szCs w:val="24"/>
        </w:rPr>
      </w:pPr>
      <w:r w:rsidRPr="001F702D">
        <w:rPr>
          <w:rFonts w:ascii="Arial" w:hAnsi="Arial" w:cs="Arial"/>
          <w:bCs/>
          <w:color w:val="000000" w:themeColor="text1"/>
          <w:sz w:val="24"/>
          <w:szCs w:val="24"/>
        </w:rPr>
        <w:t xml:space="preserve">Persona natural extranjera con residencia en Colombia: cédula de extranjería vigente expedida por la autoridad competente. </w:t>
      </w:r>
    </w:p>
    <w:p w14:paraId="2FFE3A5A" w14:textId="77FC05F4" w:rsidR="001011E8" w:rsidRPr="001F702D" w:rsidRDefault="001011E8">
      <w:pPr>
        <w:pStyle w:val="Prrafodelista"/>
        <w:numPr>
          <w:ilvl w:val="0"/>
          <w:numId w:val="14"/>
        </w:numPr>
        <w:spacing w:after="0" w:line="240" w:lineRule="auto"/>
        <w:jc w:val="both"/>
        <w:rPr>
          <w:rFonts w:ascii="Arial" w:hAnsi="Arial" w:cs="Arial"/>
          <w:bCs/>
          <w:color w:val="000000" w:themeColor="text1"/>
          <w:sz w:val="24"/>
          <w:szCs w:val="24"/>
        </w:rPr>
      </w:pPr>
      <w:r w:rsidRPr="001F702D">
        <w:rPr>
          <w:rFonts w:ascii="Arial" w:hAnsi="Arial" w:cs="Arial"/>
          <w:bCs/>
          <w:color w:val="000000" w:themeColor="text1"/>
          <w:sz w:val="24"/>
          <w:szCs w:val="24"/>
        </w:rPr>
        <w:t>Persona natural extranjera sin domicilio en Colombia: pasaporte</w:t>
      </w:r>
    </w:p>
    <w:p w14:paraId="7FC1FA02" w14:textId="77777777" w:rsidR="001011E8" w:rsidRPr="001F702D" w:rsidRDefault="001011E8" w:rsidP="001011E8">
      <w:pPr>
        <w:spacing w:after="0" w:line="240" w:lineRule="auto"/>
        <w:jc w:val="both"/>
        <w:rPr>
          <w:rFonts w:ascii="Arial" w:hAnsi="Arial" w:cs="Arial"/>
          <w:bCs/>
          <w:color w:val="000000" w:themeColor="text1"/>
          <w:sz w:val="24"/>
          <w:szCs w:val="24"/>
        </w:rPr>
      </w:pPr>
    </w:p>
    <w:p w14:paraId="26A89177" w14:textId="533EB378" w:rsidR="001011E8" w:rsidRPr="001F702D" w:rsidRDefault="001011E8" w:rsidP="001011E8">
      <w:pPr>
        <w:pStyle w:val="InviasNormal"/>
        <w:spacing w:line="276" w:lineRule="auto"/>
        <w:outlineLvl w:val="2"/>
        <w:rPr>
          <w:rFonts w:ascii="Arial" w:eastAsia="Arial" w:hAnsi="Arial" w:cs="Arial"/>
          <w:b/>
          <w:color w:val="000000" w:themeColor="text1"/>
          <w:lang w:val="es-CO"/>
        </w:rPr>
      </w:pPr>
      <w:r w:rsidRPr="001F702D">
        <w:rPr>
          <w:rFonts w:ascii="Arial" w:hAnsi="Arial" w:cs="Arial"/>
          <w:b/>
          <w:bCs/>
          <w:lang w:val="es-ES"/>
        </w:rPr>
        <w:t xml:space="preserve"> </w:t>
      </w:r>
      <w:r w:rsidR="001C591B">
        <w:rPr>
          <w:rFonts w:ascii="Arial" w:hAnsi="Arial" w:cs="Arial"/>
          <w:b/>
          <w:bCs/>
          <w:lang w:val="es-ES"/>
        </w:rPr>
        <w:t>6</w:t>
      </w:r>
      <w:r w:rsidRPr="001F702D">
        <w:rPr>
          <w:rFonts w:ascii="Arial" w:hAnsi="Arial" w:cs="Arial"/>
          <w:b/>
          <w:bCs/>
        </w:rPr>
        <w:t xml:space="preserve">.5 </w:t>
      </w:r>
      <w:bookmarkStart w:id="22" w:name="_Toc32147338"/>
      <w:bookmarkStart w:id="23" w:name="_Toc212128519"/>
      <w:r w:rsidRPr="001F702D">
        <w:rPr>
          <w:rFonts w:ascii="Arial" w:eastAsia="Arial" w:hAnsi="Arial" w:cs="Arial"/>
          <w:b/>
          <w:color w:val="000000" w:themeColor="text1"/>
          <w:lang w:val="es-CO"/>
        </w:rPr>
        <w:t>PERSONAS JURÍDICAS</w:t>
      </w:r>
      <w:bookmarkEnd w:id="22"/>
      <w:bookmarkEnd w:id="23"/>
    </w:p>
    <w:p w14:paraId="2BE15554"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 xml:space="preserve">Deben presentar los siguientes documentos: </w:t>
      </w:r>
    </w:p>
    <w:p w14:paraId="7E933BD9"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 xml:space="preserve">Persona jurídica nacional o extranjera con sucursal en Colombia: </w:t>
      </w:r>
    </w:p>
    <w:p w14:paraId="716BE6D8"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Certificado de existencia y representación legal expedido por la Cámara de Comercio o autoridad competente en el que se verificará:</w:t>
      </w:r>
    </w:p>
    <w:p w14:paraId="5383E5C7"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lastRenderedPageBreak/>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0612E022"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 xml:space="preserve">Que el objeto de la sociedad permita ejecutar las actividades descritas en el objeto del presente Proceso de Contratación. </w:t>
      </w:r>
    </w:p>
    <w:p w14:paraId="1D2D2DDA"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 xml:space="preserve">Las personas jurídicas nacionales y extranjeras deberán acreditar que su duración no será inferior a la del plazo del Contrato y un año más. </w:t>
      </w:r>
    </w:p>
    <w:p w14:paraId="6944D232"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1040A561"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El nombramiento del revisor fiscal en caso de que exista.</w:t>
      </w:r>
    </w:p>
    <w:p w14:paraId="1B152C38"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164E19BE"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Certificación del revisor fiscal en caso de ser sociedad anónima colombiana, en la que conste si es abierta o cerrada.</w:t>
      </w:r>
    </w:p>
    <w:p w14:paraId="4D3E46BE"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Fotocopia del documento de identificación del representante legal.</w:t>
      </w:r>
    </w:p>
    <w:p w14:paraId="692CD41E"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 xml:space="preserve">En el caso de las sucursales de las personas jurídicas extranjeras y como quiera que la sucursal en Colombia no es una persona jurídica diferente a la matriz, se tendrá en cuenta la fecha de constitución de esta última. </w:t>
      </w:r>
    </w:p>
    <w:p w14:paraId="77D26EB8"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w:t>
      </w:r>
      <w:r w:rsidRPr="001F702D">
        <w:rPr>
          <w:rFonts w:ascii="Arial" w:eastAsia="Calibri" w:hAnsi="Arial" w:cs="Arial"/>
          <w:bCs/>
          <w:color w:val="000000" w:themeColor="text1"/>
          <w:lang w:val="es-CO" w:eastAsia="en-US"/>
        </w:rPr>
        <w:lastRenderedPageBreak/>
        <w:t>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5EEE714B"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7C7D2C2D"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w:t>
      </w:r>
    </w:p>
    <w:p w14:paraId="6914A3B2"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Nombre o razón social completa.</w:t>
      </w:r>
    </w:p>
    <w:p w14:paraId="57D8CC7D"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Nombre del representante legal o de la persona facultada para comprometer a la persona jurídica.</w:t>
      </w:r>
    </w:p>
    <w:p w14:paraId="3329B5AC"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Que el objeto de la sociedad permita ejecutar las actividades descritas en el objeto del Proceso de Selección.</w:t>
      </w:r>
    </w:p>
    <w:p w14:paraId="622B4E4A"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32675FAD"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 xml:space="preserve">Tipo, número y fecha del documento de constitución o creación. </w:t>
      </w:r>
    </w:p>
    <w:p w14:paraId="42CE2DD0"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Fecha y clase de documento por el cual se reconoce la personería jurídica</w:t>
      </w:r>
    </w:p>
    <w:p w14:paraId="7AC066B7"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lastRenderedPageBreak/>
        <w:t xml:space="preserve">Acreditar que su duración no será inferior a la del plazo del Contrato y un año más. </w:t>
      </w:r>
    </w:p>
    <w:p w14:paraId="423178BC"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Fotocopia del documento de identificación del representante legal.</w:t>
      </w:r>
    </w:p>
    <w:p w14:paraId="7EF1A0AE"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 </w:t>
      </w:r>
      <w:proofErr w:type="spellStart"/>
      <w:r w:rsidRPr="001F702D">
        <w:rPr>
          <w:rFonts w:ascii="Arial" w:eastAsia="Calibri" w:hAnsi="Arial" w:cs="Arial"/>
          <w:bCs/>
          <w:color w:val="000000" w:themeColor="text1"/>
          <w:lang w:val="es-CO" w:eastAsia="en-US"/>
        </w:rPr>
        <w:t>ii</w:t>
      </w:r>
      <w:proofErr w:type="spellEnd"/>
      <w:r w:rsidRPr="001F702D">
        <w:rPr>
          <w:rFonts w:ascii="Arial" w:eastAsia="Calibri" w:hAnsi="Arial" w:cs="Arial"/>
          <w:bCs/>
          <w:color w:val="000000" w:themeColor="text1"/>
          <w:lang w:val="es-CO" w:eastAsia="en-US"/>
        </w:rPr>
        <w:t>) la información requerida en el presente numeral, y iii) la capacidad jurídica para vincular y representar a la sociedad de la persona que efectúa la declaración, así como de las demás personas que puedan representar y vincular a la sociedad, si las hay.</w:t>
      </w:r>
    </w:p>
    <w:p w14:paraId="16AE31FE"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Nota 6: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33C09DA3"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Entidades estatales: Deben presentar los siguientes documentos para acreditar su existencia:</w:t>
      </w:r>
    </w:p>
    <w:p w14:paraId="7F6C512D" w14:textId="77777777" w:rsidR="001011E8" w:rsidRPr="001F702D" w:rsidRDefault="001011E8" w:rsidP="001011E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w:t>
      </w:r>
    </w:p>
    <w:p w14:paraId="797318D1" w14:textId="77777777" w:rsidR="001011E8" w:rsidRPr="001F702D" w:rsidRDefault="001011E8" w:rsidP="001011E8">
      <w:pPr>
        <w:autoSpaceDE w:val="0"/>
        <w:autoSpaceDN w:val="0"/>
        <w:adjustRightInd w:val="0"/>
        <w:jc w:val="both"/>
        <w:rPr>
          <w:rFonts w:ascii="Arial" w:hAnsi="Arial" w:cs="Arial"/>
          <w:bCs/>
          <w:color w:val="000000" w:themeColor="text1"/>
          <w:sz w:val="24"/>
          <w:szCs w:val="24"/>
        </w:rPr>
      </w:pPr>
      <w:r w:rsidRPr="001F702D">
        <w:rPr>
          <w:rFonts w:ascii="Arial" w:eastAsia="Arial" w:hAnsi="Arial" w:cs="Arial"/>
          <w:b/>
          <w:sz w:val="24"/>
          <w:szCs w:val="24"/>
          <w:lang w:eastAsia="es-ES"/>
        </w:rPr>
        <w:t>Nota 7:</w:t>
      </w:r>
      <w:r w:rsidRPr="001F702D">
        <w:rPr>
          <w:rFonts w:ascii="Arial" w:eastAsia="Arial" w:hAnsi="Arial" w:cs="Arial"/>
          <w:sz w:val="24"/>
          <w:szCs w:val="24"/>
          <w:lang w:eastAsia="es-ES"/>
        </w:rPr>
        <w:t xml:space="preserve"> </w:t>
      </w:r>
      <w:r w:rsidRPr="001F702D">
        <w:rPr>
          <w:rFonts w:ascii="Arial" w:hAnsi="Arial" w:cs="Arial"/>
          <w:bCs/>
          <w:color w:val="000000" w:themeColor="text1"/>
          <w:sz w:val="24"/>
          <w:szCs w:val="24"/>
        </w:rPr>
        <w:t xml:space="preserve">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4F8BF24D" w14:textId="77777777" w:rsidR="001011E8" w:rsidRPr="001F702D" w:rsidRDefault="001011E8">
      <w:pPr>
        <w:pStyle w:val="Prrafodelista"/>
        <w:numPr>
          <w:ilvl w:val="0"/>
          <w:numId w:val="15"/>
        </w:numPr>
        <w:spacing w:after="0"/>
        <w:jc w:val="both"/>
        <w:rPr>
          <w:rFonts w:ascii="Arial" w:hAnsi="Arial" w:cs="Arial"/>
          <w:bCs/>
          <w:color w:val="000000" w:themeColor="text1"/>
          <w:sz w:val="24"/>
          <w:szCs w:val="24"/>
        </w:rPr>
      </w:pPr>
      <w:r w:rsidRPr="001F702D">
        <w:rPr>
          <w:rFonts w:ascii="Arial" w:hAnsi="Arial" w:cs="Arial"/>
          <w:bCs/>
          <w:color w:val="000000" w:themeColor="text1"/>
          <w:sz w:val="24"/>
          <w:szCs w:val="24"/>
        </w:rPr>
        <w:t xml:space="preserve">Fecha de expedición del documento equivalente que acredite su existencia. con una fecha de expedición no mayor a treinta (30) días calendario anteriores a la fecha de cierre del Proceso de Contratación. En caso de modificarse la fecha de </w:t>
      </w:r>
      <w:r w:rsidRPr="001F702D">
        <w:rPr>
          <w:rFonts w:ascii="Arial" w:hAnsi="Arial" w:cs="Arial"/>
          <w:bCs/>
          <w:color w:val="000000" w:themeColor="text1"/>
          <w:sz w:val="24"/>
          <w:szCs w:val="24"/>
        </w:rPr>
        <w:lastRenderedPageBreak/>
        <w:t xml:space="preserve">cierre del proceso, se tendrá como referencia para establecer el plazo de vigencia del certificado la fecha originalmente definida en el Pliego de Condiciones. </w:t>
      </w:r>
    </w:p>
    <w:p w14:paraId="46DB4EDC" w14:textId="77777777" w:rsidR="001011E8" w:rsidRPr="001F702D" w:rsidRDefault="001011E8">
      <w:pPr>
        <w:pStyle w:val="Prrafodelista"/>
        <w:numPr>
          <w:ilvl w:val="0"/>
          <w:numId w:val="15"/>
        </w:numPr>
        <w:spacing w:after="0"/>
        <w:jc w:val="both"/>
        <w:rPr>
          <w:rFonts w:ascii="Arial" w:hAnsi="Arial" w:cs="Arial"/>
          <w:bCs/>
          <w:color w:val="000000" w:themeColor="text1"/>
          <w:sz w:val="24"/>
          <w:szCs w:val="24"/>
        </w:rPr>
      </w:pPr>
      <w:r w:rsidRPr="001F702D">
        <w:rPr>
          <w:rFonts w:ascii="Arial" w:hAnsi="Arial" w:cs="Arial"/>
          <w:bCs/>
          <w:color w:val="000000" w:themeColor="text1"/>
          <w:sz w:val="24"/>
          <w:szCs w:val="24"/>
        </w:rPr>
        <w:t xml:space="preserve">Que el objeto incluya las actividades principales objeto del presente proceso. </w:t>
      </w:r>
    </w:p>
    <w:p w14:paraId="666D346C" w14:textId="77777777" w:rsidR="001011E8" w:rsidRPr="001F702D" w:rsidRDefault="001011E8">
      <w:pPr>
        <w:pStyle w:val="Prrafodelista"/>
        <w:numPr>
          <w:ilvl w:val="0"/>
          <w:numId w:val="15"/>
        </w:numPr>
        <w:spacing w:after="0"/>
        <w:jc w:val="both"/>
        <w:rPr>
          <w:rFonts w:ascii="Arial" w:hAnsi="Arial" w:cs="Arial"/>
          <w:bCs/>
          <w:color w:val="000000" w:themeColor="text1"/>
          <w:sz w:val="24"/>
          <w:szCs w:val="24"/>
        </w:rPr>
      </w:pPr>
      <w:r w:rsidRPr="001F702D">
        <w:rPr>
          <w:rFonts w:ascii="Arial" w:hAnsi="Arial" w:cs="Arial"/>
          <w:bCs/>
          <w:color w:val="000000" w:themeColor="text1"/>
          <w:sz w:val="24"/>
          <w:szCs w:val="24"/>
        </w:rPr>
        <w:t>La duración deberá ser por lo menos igual al plazo estimado del Contrato y un (1) año más.</w:t>
      </w:r>
    </w:p>
    <w:p w14:paraId="0680FFA9" w14:textId="77777777" w:rsidR="001011E8" w:rsidRPr="001F702D" w:rsidRDefault="001011E8">
      <w:pPr>
        <w:pStyle w:val="Prrafodelista"/>
        <w:numPr>
          <w:ilvl w:val="0"/>
          <w:numId w:val="15"/>
        </w:numPr>
        <w:spacing w:after="0"/>
        <w:jc w:val="both"/>
        <w:rPr>
          <w:rFonts w:ascii="Arial" w:hAnsi="Arial" w:cs="Arial"/>
          <w:bCs/>
          <w:color w:val="000000" w:themeColor="text1"/>
          <w:sz w:val="24"/>
          <w:szCs w:val="24"/>
        </w:rPr>
      </w:pPr>
      <w:r w:rsidRPr="001F702D">
        <w:rPr>
          <w:rFonts w:ascii="Arial" w:hAnsi="Arial" w:cs="Arial"/>
          <w:bCs/>
          <w:color w:val="000000" w:themeColor="text1"/>
          <w:sz w:val="24"/>
          <w:szCs w:val="24"/>
        </w:rPr>
        <w:t xml:space="preserve">Para efectos del Pliego de Condiciones, el plazo de ejecución del Contrato será el indicado en el numeral “1.1 Objeto, presupuesto oficial, plazo y ubicación”. </w:t>
      </w:r>
    </w:p>
    <w:p w14:paraId="1DDCA381" w14:textId="77777777" w:rsidR="001011E8" w:rsidRPr="001F702D" w:rsidRDefault="001011E8">
      <w:pPr>
        <w:pStyle w:val="Prrafodelista"/>
        <w:numPr>
          <w:ilvl w:val="0"/>
          <w:numId w:val="15"/>
        </w:numPr>
        <w:spacing w:after="0"/>
        <w:jc w:val="both"/>
        <w:rPr>
          <w:rFonts w:ascii="Arial" w:hAnsi="Arial" w:cs="Arial"/>
          <w:bCs/>
          <w:color w:val="000000" w:themeColor="text1"/>
          <w:sz w:val="24"/>
          <w:szCs w:val="24"/>
        </w:rPr>
      </w:pPr>
      <w:r w:rsidRPr="001F702D">
        <w:rPr>
          <w:rFonts w:ascii="Arial" w:hAnsi="Arial" w:cs="Arial"/>
          <w:bCs/>
          <w:color w:val="000000" w:themeColor="text1"/>
          <w:sz w:val="24"/>
          <w:szCs w:val="24"/>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34794CAD" w14:textId="77777777" w:rsidR="001011E8" w:rsidRPr="001F702D" w:rsidRDefault="001011E8">
      <w:pPr>
        <w:pStyle w:val="Prrafodelista"/>
        <w:numPr>
          <w:ilvl w:val="0"/>
          <w:numId w:val="15"/>
        </w:numPr>
        <w:spacing w:after="0"/>
        <w:jc w:val="both"/>
        <w:rPr>
          <w:rFonts w:ascii="Arial" w:hAnsi="Arial" w:cs="Arial"/>
          <w:bCs/>
          <w:color w:val="000000" w:themeColor="text1"/>
          <w:sz w:val="24"/>
          <w:szCs w:val="24"/>
        </w:rPr>
      </w:pPr>
      <w:r w:rsidRPr="001F702D">
        <w:rPr>
          <w:rFonts w:ascii="Arial" w:hAnsi="Arial" w:cs="Arial"/>
          <w:bCs/>
          <w:color w:val="000000" w:themeColor="text1"/>
          <w:sz w:val="24"/>
          <w:szCs w:val="24"/>
        </w:rPr>
        <w:t xml:space="preserve">La ausencia definitiva de autorización suficiente o el no aporte de dicho documento una vez solicitado por la entidad, determinará la falta de capacidad jurídica para presentar la oferta, y por tanto su rechazo. </w:t>
      </w:r>
    </w:p>
    <w:p w14:paraId="2C7F6742" w14:textId="77777777" w:rsidR="001011E8" w:rsidRPr="001F702D" w:rsidRDefault="001011E8">
      <w:pPr>
        <w:pStyle w:val="Prrafodelista"/>
        <w:numPr>
          <w:ilvl w:val="0"/>
          <w:numId w:val="15"/>
        </w:numPr>
        <w:spacing w:after="0"/>
        <w:jc w:val="both"/>
        <w:rPr>
          <w:rFonts w:ascii="Arial" w:hAnsi="Arial" w:cs="Arial"/>
          <w:bCs/>
          <w:color w:val="000000" w:themeColor="text1"/>
          <w:sz w:val="24"/>
          <w:szCs w:val="24"/>
        </w:rPr>
      </w:pPr>
      <w:r w:rsidRPr="001F702D">
        <w:rPr>
          <w:rFonts w:ascii="Arial" w:hAnsi="Arial" w:cs="Arial"/>
          <w:bCs/>
          <w:color w:val="000000" w:themeColor="text1"/>
          <w:sz w:val="24"/>
          <w:szCs w:val="24"/>
        </w:rPr>
        <w:t>El nombramiento del revisor fiscal en caso de que exista.</w:t>
      </w:r>
    </w:p>
    <w:p w14:paraId="7689DA82" w14:textId="2EA923B9" w:rsidR="00E5378C" w:rsidRPr="001F702D" w:rsidRDefault="00E5378C" w:rsidP="001011E8">
      <w:pPr>
        <w:spacing w:after="0" w:line="240" w:lineRule="auto"/>
        <w:jc w:val="both"/>
        <w:rPr>
          <w:rFonts w:ascii="Arial" w:hAnsi="Arial" w:cs="Arial"/>
          <w:sz w:val="24"/>
          <w:szCs w:val="24"/>
        </w:rPr>
      </w:pPr>
    </w:p>
    <w:p w14:paraId="178AEB5D" w14:textId="77777777" w:rsidR="00E5378C" w:rsidRPr="001F702D" w:rsidRDefault="00E5378C" w:rsidP="00CE28EF">
      <w:pPr>
        <w:spacing w:after="0" w:line="240" w:lineRule="auto"/>
        <w:jc w:val="both"/>
        <w:rPr>
          <w:rFonts w:ascii="Arial" w:hAnsi="Arial" w:cs="Arial"/>
          <w:sz w:val="24"/>
          <w:szCs w:val="24"/>
        </w:rPr>
      </w:pPr>
    </w:p>
    <w:p w14:paraId="61FA6234" w14:textId="36B687E5" w:rsidR="000D5022" w:rsidRPr="001F702D" w:rsidRDefault="000D5022" w:rsidP="00556621">
      <w:pPr>
        <w:pStyle w:val="InviasNormal"/>
        <w:numPr>
          <w:ilvl w:val="0"/>
          <w:numId w:val="1"/>
        </w:numPr>
        <w:outlineLvl w:val="2"/>
        <w:rPr>
          <w:rFonts w:ascii="Arial" w:eastAsia="Arial" w:hAnsi="Arial" w:cs="Arial"/>
          <w:b/>
          <w:color w:val="000000" w:themeColor="text1"/>
          <w:lang w:val="es-CO"/>
        </w:rPr>
      </w:pPr>
      <w:bookmarkStart w:id="24" w:name="_Toc32147339"/>
      <w:bookmarkStart w:id="25" w:name="_Toc212128520"/>
      <w:r w:rsidRPr="001F702D">
        <w:rPr>
          <w:rFonts w:ascii="Arial" w:eastAsia="Arial" w:hAnsi="Arial" w:cs="Arial"/>
          <w:b/>
          <w:color w:val="000000" w:themeColor="text1"/>
          <w:lang w:val="es-CO"/>
        </w:rPr>
        <w:t>PROPONENTES PLURALES</w:t>
      </w:r>
      <w:bookmarkEnd w:id="24"/>
      <w:bookmarkEnd w:id="25"/>
      <w:r w:rsidRPr="001F702D">
        <w:rPr>
          <w:rFonts w:ascii="Arial" w:eastAsia="Arial" w:hAnsi="Arial" w:cs="Arial"/>
          <w:b/>
          <w:color w:val="000000" w:themeColor="text1"/>
          <w:lang w:val="es-CO"/>
        </w:rPr>
        <w:t xml:space="preserve"> </w:t>
      </w:r>
    </w:p>
    <w:p w14:paraId="5D9662D8" w14:textId="77777777" w:rsidR="000D5022" w:rsidRPr="001F702D" w:rsidRDefault="000D5022" w:rsidP="000D5022">
      <w:pPr>
        <w:autoSpaceDE w:val="0"/>
        <w:autoSpaceDN w:val="0"/>
        <w:adjustRightInd w:val="0"/>
        <w:jc w:val="both"/>
        <w:rPr>
          <w:rFonts w:ascii="Arial" w:hAnsi="Arial" w:cs="Arial"/>
          <w:bCs/>
          <w:color w:val="000000" w:themeColor="text1"/>
          <w:sz w:val="24"/>
          <w:szCs w:val="24"/>
        </w:rPr>
      </w:pPr>
      <w:r w:rsidRPr="001F702D">
        <w:rPr>
          <w:rFonts w:ascii="Arial" w:hAnsi="Arial" w:cs="Arial"/>
          <w:bCs/>
          <w:color w:val="000000" w:themeColor="text1"/>
          <w:sz w:val="24"/>
          <w:szCs w:val="24"/>
        </w:rPr>
        <w:t xml:space="preserve">El documento de conformación de Proponentes plurales debe: </w:t>
      </w:r>
    </w:p>
    <w:p w14:paraId="6D5ADF45" w14:textId="77777777" w:rsidR="000D5022" w:rsidRPr="001F702D" w:rsidRDefault="000D5022" w:rsidP="000D5022">
      <w:pPr>
        <w:autoSpaceDE w:val="0"/>
        <w:autoSpaceDN w:val="0"/>
        <w:adjustRightInd w:val="0"/>
        <w:jc w:val="both"/>
        <w:rPr>
          <w:rFonts w:ascii="Arial" w:hAnsi="Arial" w:cs="Arial"/>
          <w:bCs/>
          <w:color w:val="000000" w:themeColor="text1"/>
          <w:sz w:val="24"/>
          <w:szCs w:val="24"/>
        </w:rPr>
      </w:pPr>
      <w:r w:rsidRPr="001F702D">
        <w:rPr>
          <w:rFonts w:ascii="Arial" w:hAnsi="Arial" w:cs="Arial"/>
          <w:bCs/>
          <w:color w:val="000000" w:themeColor="text1"/>
          <w:sz w:val="24"/>
          <w:szCs w:val="24"/>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52343BFF" w14:textId="77777777" w:rsidR="000D5022" w:rsidRPr="001F702D" w:rsidRDefault="000D5022" w:rsidP="000D5022">
      <w:pPr>
        <w:autoSpaceDE w:val="0"/>
        <w:autoSpaceDN w:val="0"/>
        <w:adjustRightInd w:val="0"/>
        <w:jc w:val="both"/>
        <w:rPr>
          <w:rFonts w:ascii="Arial" w:hAnsi="Arial" w:cs="Arial"/>
          <w:bCs/>
          <w:color w:val="000000" w:themeColor="text1"/>
          <w:sz w:val="24"/>
          <w:szCs w:val="24"/>
        </w:rPr>
      </w:pPr>
      <w:r w:rsidRPr="001F702D">
        <w:rPr>
          <w:rFonts w:ascii="Arial" w:hAnsi="Arial" w:cs="Arial"/>
          <w:bCs/>
          <w:color w:val="000000" w:themeColor="text1"/>
          <w:sz w:val="24"/>
          <w:szCs w:val="24"/>
        </w:rPr>
        <w:t xml:space="preserve">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w:t>
      </w:r>
      <w:r w:rsidRPr="001F702D">
        <w:rPr>
          <w:rFonts w:ascii="Arial" w:hAnsi="Arial" w:cs="Arial"/>
          <w:bCs/>
          <w:color w:val="000000" w:themeColor="text1"/>
          <w:sz w:val="24"/>
          <w:szCs w:val="24"/>
        </w:rPr>
        <w:lastRenderedPageBreak/>
        <w:t>para la suscripción y ejecución del Contrato, así como también la facultad para firmar el acta de terminación y liquidación o cualquier otra acta o documento.</w:t>
      </w:r>
    </w:p>
    <w:p w14:paraId="38EE8F10" w14:textId="77777777" w:rsidR="000D5022" w:rsidRPr="001F702D" w:rsidRDefault="000D5022" w:rsidP="000D5022">
      <w:pPr>
        <w:autoSpaceDE w:val="0"/>
        <w:autoSpaceDN w:val="0"/>
        <w:adjustRightInd w:val="0"/>
        <w:jc w:val="both"/>
        <w:rPr>
          <w:rFonts w:ascii="Arial" w:hAnsi="Arial" w:cs="Arial"/>
          <w:bCs/>
          <w:color w:val="000000" w:themeColor="text1"/>
          <w:sz w:val="24"/>
          <w:szCs w:val="24"/>
        </w:rPr>
      </w:pPr>
      <w:r w:rsidRPr="001F702D">
        <w:rPr>
          <w:rFonts w:ascii="Arial" w:hAnsi="Arial" w:cs="Arial"/>
          <w:bCs/>
          <w:color w:val="000000" w:themeColor="text1"/>
          <w:sz w:val="24"/>
          <w:szCs w:val="24"/>
        </w:rPr>
        <w:t>Aportar copia del documento de identificación del representante principal y, en caso de que se haya nombrado, del suplente del Proponente Plural.</w:t>
      </w:r>
    </w:p>
    <w:p w14:paraId="32F32218" w14:textId="77777777" w:rsidR="000D5022" w:rsidRPr="001F702D" w:rsidRDefault="000D5022" w:rsidP="000D5022">
      <w:pPr>
        <w:autoSpaceDE w:val="0"/>
        <w:autoSpaceDN w:val="0"/>
        <w:adjustRightInd w:val="0"/>
        <w:jc w:val="both"/>
        <w:rPr>
          <w:rFonts w:ascii="Arial" w:hAnsi="Arial" w:cs="Arial"/>
          <w:bCs/>
          <w:color w:val="000000" w:themeColor="text1"/>
          <w:sz w:val="24"/>
          <w:szCs w:val="24"/>
        </w:rPr>
      </w:pPr>
      <w:r w:rsidRPr="001F702D">
        <w:rPr>
          <w:rFonts w:ascii="Arial" w:hAnsi="Arial" w:cs="Arial"/>
          <w:bCs/>
          <w:color w:val="000000" w:themeColor="text1"/>
          <w:sz w:val="24"/>
          <w:szCs w:val="24"/>
        </w:rPr>
        <w:t xml:space="preserve">Acreditar que la vigencia de la estructura plural no sea inferior a la del plazo del Contrato y un año adicional. Para efectos de la evaluación, este plazo será contado a partir de la fecha del cierre del Proceso de Contratación. </w:t>
      </w:r>
    </w:p>
    <w:p w14:paraId="346FBEEC" w14:textId="77777777" w:rsidR="000D5022" w:rsidRPr="001F702D" w:rsidRDefault="000D5022" w:rsidP="000D5022">
      <w:pPr>
        <w:autoSpaceDE w:val="0"/>
        <w:autoSpaceDN w:val="0"/>
        <w:adjustRightInd w:val="0"/>
        <w:jc w:val="both"/>
        <w:rPr>
          <w:rFonts w:ascii="Arial" w:hAnsi="Arial" w:cs="Arial"/>
          <w:bCs/>
          <w:color w:val="000000" w:themeColor="text1"/>
          <w:sz w:val="24"/>
          <w:szCs w:val="24"/>
        </w:rPr>
      </w:pPr>
      <w:r w:rsidRPr="001F702D">
        <w:rPr>
          <w:rFonts w:ascii="Arial" w:hAnsi="Arial" w:cs="Arial"/>
          <w:bCs/>
          <w:color w:val="000000" w:themeColor="text1"/>
          <w:sz w:val="24"/>
          <w:szCs w:val="24"/>
        </w:rPr>
        <w:t>El Proponente plural debe señalar expresamente cuál es el porcentaje de participación de cada uno de sus miembros. La sumatoria del porcentaje de participación no podrá ser diferente al 100%.</w:t>
      </w:r>
    </w:p>
    <w:p w14:paraId="3DFC3329" w14:textId="77777777" w:rsidR="000D5022" w:rsidRPr="001F702D" w:rsidRDefault="000D5022" w:rsidP="000D5022">
      <w:pPr>
        <w:autoSpaceDE w:val="0"/>
        <w:autoSpaceDN w:val="0"/>
        <w:adjustRightInd w:val="0"/>
        <w:jc w:val="both"/>
        <w:rPr>
          <w:rFonts w:ascii="Arial" w:hAnsi="Arial" w:cs="Arial"/>
          <w:bCs/>
          <w:color w:val="000000" w:themeColor="text1"/>
          <w:sz w:val="24"/>
          <w:szCs w:val="24"/>
        </w:rPr>
      </w:pPr>
      <w:r w:rsidRPr="001F702D">
        <w:rPr>
          <w:rFonts w:ascii="Arial" w:hAnsi="Arial" w:cs="Arial"/>
          <w:bCs/>
          <w:color w:val="000000" w:themeColor="text1"/>
          <w:sz w:val="24"/>
          <w:szCs w:val="24"/>
        </w:rPr>
        <w:t xml:space="preserve">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59300E36" w14:textId="14712A9E" w:rsidR="00E5378C" w:rsidRPr="001F702D" w:rsidRDefault="000D5022" w:rsidP="00C84853">
      <w:pPr>
        <w:autoSpaceDE w:val="0"/>
        <w:autoSpaceDN w:val="0"/>
        <w:adjustRightInd w:val="0"/>
        <w:jc w:val="both"/>
        <w:rPr>
          <w:rFonts w:ascii="Arial" w:hAnsi="Arial" w:cs="Arial"/>
          <w:bCs/>
          <w:color w:val="000000" w:themeColor="text1"/>
          <w:sz w:val="24"/>
          <w:szCs w:val="24"/>
        </w:rPr>
      </w:pPr>
      <w:r w:rsidRPr="001F702D">
        <w:rPr>
          <w:rFonts w:ascii="Arial" w:hAnsi="Arial" w:cs="Arial"/>
          <w:bCs/>
          <w:color w:val="000000" w:themeColor="text1"/>
          <w:sz w:val="24"/>
          <w:szCs w:val="24"/>
        </w:rPr>
        <w:t>Dicho documento debe estar firmado por todos y cada uno de los integrantes del Proponente plural y en el caso del integrante persona jurídica, por el representante legal de dicha persona, o por el apoderado de cualquiera de los anteriores.</w:t>
      </w:r>
    </w:p>
    <w:p w14:paraId="3DDA4FD7" w14:textId="7E2CEB92" w:rsidR="005B7AD1" w:rsidRPr="001F702D" w:rsidRDefault="005B7AD1" w:rsidP="005B7AD1">
      <w:pPr>
        <w:spacing w:before="100" w:beforeAutospacing="1" w:after="100" w:afterAutospacing="1"/>
        <w:jc w:val="both"/>
        <w:rPr>
          <w:rFonts w:ascii="Arial" w:eastAsia="Times New Roman" w:hAnsi="Arial" w:cs="Arial"/>
          <w:sz w:val="24"/>
          <w:szCs w:val="24"/>
          <w:lang w:val="es-ES" w:eastAsia="es-ES"/>
        </w:rPr>
      </w:pPr>
      <w:r w:rsidRPr="001F702D">
        <w:rPr>
          <w:rFonts w:ascii="Arial" w:eastAsia="Times New Roman" w:hAnsi="Arial" w:cs="Arial"/>
          <w:b/>
          <w:bCs/>
          <w:sz w:val="24"/>
          <w:szCs w:val="24"/>
          <w:lang w:val="es-ES" w:eastAsia="es-ES"/>
        </w:rPr>
        <w:t xml:space="preserve">Nota 8: </w:t>
      </w:r>
      <w:r w:rsidRPr="001F702D">
        <w:rPr>
          <w:rFonts w:ascii="Arial" w:eastAsia="Times New Roman" w:hAnsi="Arial" w:cs="Arial"/>
          <w:sz w:val="24"/>
          <w:szCs w:val="24"/>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 [Cuando el proceso se adelante en el SECOP II.</w:t>
      </w:r>
    </w:p>
    <w:p w14:paraId="4002D34B" w14:textId="3C2857CD" w:rsidR="00CE7E40" w:rsidRPr="00ED66D2" w:rsidRDefault="00CE7E40">
      <w:pPr>
        <w:pStyle w:val="Prrafodelista"/>
        <w:numPr>
          <w:ilvl w:val="0"/>
          <w:numId w:val="53"/>
        </w:numPr>
        <w:spacing w:after="0" w:line="240" w:lineRule="auto"/>
        <w:jc w:val="both"/>
        <w:rPr>
          <w:rFonts w:ascii="Arial" w:hAnsi="Arial" w:cs="Arial"/>
          <w:b/>
          <w:bCs/>
          <w:sz w:val="24"/>
          <w:szCs w:val="24"/>
        </w:rPr>
      </w:pPr>
      <w:r w:rsidRPr="00ED66D2">
        <w:rPr>
          <w:rFonts w:ascii="Arial" w:hAnsi="Arial" w:cs="Arial"/>
          <w:b/>
          <w:bCs/>
          <w:sz w:val="24"/>
          <w:szCs w:val="24"/>
        </w:rPr>
        <w:t>CERTIFICACIÓN DE CUMPLIMIENTO DE PAGO DE APORTES AL SISTEMA DE SEGURIDAD SOCIAL Y PARAFISCALES.</w:t>
      </w:r>
    </w:p>
    <w:p w14:paraId="3840D0C8" w14:textId="77777777" w:rsidR="00E5378C" w:rsidRPr="001F702D" w:rsidRDefault="00E5378C" w:rsidP="00CE28EF">
      <w:pPr>
        <w:spacing w:after="0" w:line="240" w:lineRule="auto"/>
        <w:jc w:val="both"/>
        <w:rPr>
          <w:rFonts w:ascii="Arial" w:hAnsi="Arial" w:cs="Arial"/>
          <w:b/>
          <w:bCs/>
          <w:sz w:val="24"/>
          <w:szCs w:val="24"/>
        </w:rPr>
      </w:pPr>
    </w:p>
    <w:p w14:paraId="48A9C126" w14:textId="0009403A" w:rsidR="00CE7E40" w:rsidRPr="001F702D" w:rsidRDefault="00ED66D2" w:rsidP="00CE28EF">
      <w:pPr>
        <w:spacing w:after="0" w:line="240" w:lineRule="auto"/>
        <w:jc w:val="both"/>
        <w:rPr>
          <w:rFonts w:ascii="Arial" w:hAnsi="Arial" w:cs="Arial"/>
          <w:b/>
          <w:bCs/>
          <w:sz w:val="24"/>
          <w:szCs w:val="24"/>
        </w:rPr>
      </w:pPr>
      <w:r>
        <w:rPr>
          <w:rFonts w:ascii="Arial" w:hAnsi="Arial" w:cs="Arial"/>
          <w:b/>
          <w:bCs/>
          <w:sz w:val="24"/>
          <w:szCs w:val="24"/>
        </w:rPr>
        <w:t>7</w:t>
      </w:r>
      <w:r w:rsidR="005B7AD1" w:rsidRPr="001F702D">
        <w:rPr>
          <w:rFonts w:ascii="Arial" w:hAnsi="Arial" w:cs="Arial"/>
          <w:b/>
          <w:bCs/>
          <w:sz w:val="24"/>
          <w:szCs w:val="24"/>
        </w:rPr>
        <w:t>.</w:t>
      </w:r>
      <w:r w:rsidR="00556621" w:rsidRPr="001F702D">
        <w:rPr>
          <w:rFonts w:ascii="Arial" w:hAnsi="Arial" w:cs="Arial"/>
          <w:b/>
          <w:bCs/>
          <w:sz w:val="24"/>
          <w:szCs w:val="24"/>
        </w:rPr>
        <w:t xml:space="preserve">1 </w:t>
      </w:r>
      <w:r w:rsidR="00CE7E40" w:rsidRPr="001F702D">
        <w:rPr>
          <w:rFonts w:ascii="Arial" w:hAnsi="Arial" w:cs="Arial"/>
          <w:b/>
          <w:bCs/>
          <w:sz w:val="24"/>
          <w:szCs w:val="24"/>
        </w:rPr>
        <w:t>PERSONAS JURÍDICAS</w:t>
      </w:r>
    </w:p>
    <w:p w14:paraId="074AEAF6" w14:textId="66A4680C" w:rsidR="00E5378C" w:rsidRPr="001F702D" w:rsidRDefault="00E5378C" w:rsidP="00CE28EF">
      <w:pPr>
        <w:spacing w:after="0" w:line="240" w:lineRule="auto"/>
        <w:jc w:val="both"/>
        <w:rPr>
          <w:rFonts w:ascii="Arial" w:hAnsi="Arial" w:cs="Arial"/>
          <w:b/>
          <w:bCs/>
          <w:sz w:val="24"/>
          <w:szCs w:val="24"/>
        </w:rPr>
      </w:pPr>
    </w:p>
    <w:p w14:paraId="1EFCE2A4" w14:textId="77777777" w:rsidR="005B7AD1" w:rsidRPr="001F702D" w:rsidRDefault="005B7AD1" w:rsidP="005B7AD1">
      <w:pPr>
        <w:jc w:val="both"/>
        <w:rPr>
          <w:rFonts w:ascii="Arial" w:eastAsia="Arial,Times New Roman" w:hAnsi="Arial" w:cs="Arial"/>
          <w:color w:val="000000" w:themeColor="text1"/>
          <w:sz w:val="24"/>
          <w:szCs w:val="24"/>
          <w:lang w:val="es-ES" w:eastAsia="es-ES"/>
        </w:rPr>
      </w:pPr>
      <w:r w:rsidRPr="001F702D">
        <w:rPr>
          <w:rFonts w:ascii="Arial" w:hAnsi="Arial" w:cs="Arial"/>
          <w:color w:val="000000" w:themeColor="text1"/>
          <w:sz w:val="24"/>
          <w:szCs w:val="24"/>
          <w:lang w:val="es-ES" w:eastAsia="es-ES"/>
        </w:rPr>
        <w:lastRenderedPageBreak/>
        <w:t>El</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Proponente</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persona</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jurídica</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debe</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presentar</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 xml:space="preserve">el </w:t>
      </w:r>
      <w:r w:rsidRPr="001F702D">
        <w:rPr>
          <w:rFonts w:ascii="Arial" w:eastAsia="Arial" w:hAnsi="Arial" w:cs="Arial"/>
          <w:color w:val="000000" w:themeColor="text1"/>
          <w:sz w:val="24"/>
          <w:szCs w:val="24"/>
        </w:rPr>
        <w:t>Formato 6 – Pagos de seguridad social y aportes legales</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suscrito por</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el</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revisor fiscal</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de</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acuerdo</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con</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los</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requerimientos</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de</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ley</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o</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por</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el</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representante</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legal,</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bajo</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la</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gravedad</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del</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juramento,</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cuando</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no</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se</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requiera</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revisor fiscal</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en</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el</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que</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conste</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el</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pago</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de</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los</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aportes</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de</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sus</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empleados</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a</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los</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sistemas</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de</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salud,</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riesgos</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profesionales,</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pensiones</w:t>
      </w:r>
      <w:r w:rsidRPr="001F702D">
        <w:rPr>
          <w:rFonts w:ascii="Arial" w:eastAsia="Arial,Times New Roman" w:hAnsi="Arial" w:cs="Arial"/>
          <w:color w:val="000000" w:themeColor="text1"/>
          <w:sz w:val="24"/>
          <w:szCs w:val="24"/>
          <w:lang w:val="es-ES" w:eastAsia="es-ES"/>
        </w:rPr>
        <w:t xml:space="preserve"> y </w:t>
      </w:r>
      <w:r w:rsidRPr="001F702D">
        <w:rPr>
          <w:rFonts w:ascii="Arial" w:hAnsi="Arial" w:cs="Arial"/>
          <w:color w:val="000000" w:themeColor="text1"/>
          <w:sz w:val="24"/>
          <w:szCs w:val="24"/>
          <w:lang w:val="es-ES" w:eastAsia="es-ES"/>
        </w:rPr>
        <w:t>aportes</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a</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las</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Cajas</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de</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Compensación</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Familiar,</w:t>
      </w:r>
      <w:r w:rsidRPr="001F702D">
        <w:rPr>
          <w:rFonts w:ascii="Arial" w:eastAsia="Arial,Times New Roman" w:hAnsi="Arial" w:cs="Arial"/>
          <w:color w:val="000000" w:themeColor="text1"/>
          <w:sz w:val="24"/>
          <w:szCs w:val="24"/>
          <w:lang w:val="es-ES" w:eastAsia="es-ES"/>
        </w:rPr>
        <w:t xml:space="preserve"> al </w:t>
      </w:r>
      <w:r w:rsidRPr="001F702D">
        <w:rPr>
          <w:rFonts w:ascii="Arial" w:hAnsi="Arial" w:cs="Arial"/>
          <w:color w:val="000000" w:themeColor="text1"/>
          <w:sz w:val="24"/>
          <w:szCs w:val="24"/>
          <w:lang w:val="es-ES" w:eastAsia="es-ES"/>
        </w:rPr>
        <w:t>Instituto</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Colombiano</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de</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Bienestar</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Familiar</w:t>
      </w:r>
      <w:r w:rsidRPr="001F702D">
        <w:rPr>
          <w:rFonts w:ascii="Arial" w:eastAsia="Arial,Times New Roman" w:hAnsi="Arial" w:cs="Arial"/>
          <w:color w:val="000000" w:themeColor="text1"/>
          <w:sz w:val="24"/>
          <w:szCs w:val="24"/>
          <w:lang w:val="es-ES" w:eastAsia="es-ES"/>
        </w:rPr>
        <w:t xml:space="preserve">, al </w:t>
      </w:r>
      <w:r w:rsidRPr="001F702D">
        <w:rPr>
          <w:rFonts w:ascii="Arial" w:hAnsi="Arial" w:cs="Arial"/>
          <w:color w:val="000000" w:themeColor="text1"/>
          <w:sz w:val="24"/>
          <w:szCs w:val="24"/>
          <w:lang w:val="es-ES" w:eastAsia="es-ES"/>
        </w:rPr>
        <w:t>Servicio</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Nacional</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de</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Aprendizaje y  al Fondo Nacional de Formación Profesional para la Industria de Construcción,</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cuando</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a</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ello</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haya</w:t>
      </w:r>
      <w:r w:rsidRPr="001F702D">
        <w:rPr>
          <w:rFonts w:ascii="Arial" w:eastAsia="Arial,Times New Roman" w:hAnsi="Arial" w:cs="Arial"/>
          <w:color w:val="000000" w:themeColor="text1"/>
          <w:sz w:val="24"/>
          <w:szCs w:val="24"/>
          <w:lang w:val="es-ES" w:eastAsia="es-ES"/>
        </w:rPr>
        <w:t xml:space="preserve"> </w:t>
      </w:r>
      <w:r w:rsidRPr="001F702D">
        <w:rPr>
          <w:rFonts w:ascii="Arial" w:hAnsi="Arial" w:cs="Arial"/>
          <w:color w:val="000000" w:themeColor="text1"/>
          <w:sz w:val="24"/>
          <w:szCs w:val="24"/>
          <w:lang w:val="es-ES" w:eastAsia="es-ES"/>
        </w:rPr>
        <w:t>lugar</w:t>
      </w:r>
      <w:r w:rsidRPr="001F702D">
        <w:rPr>
          <w:rFonts w:ascii="Arial" w:eastAsia="Arial,Times New Roman" w:hAnsi="Arial" w:cs="Arial"/>
          <w:color w:val="000000" w:themeColor="text1"/>
          <w:sz w:val="24"/>
          <w:szCs w:val="24"/>
          <w:lang w:val="es-ES" w:eastAsia="es-ES"/>
        </w:rPr>
        <w:t>.</w:t>
      </w:r>
    </w:p>
    <w:p w14:paraId="668F767B" w14:textId="77777777" w:rsidR="005B7AD1" w:rsidRPr="001F702D" w:rsidRDefault="005B7AD1" w:rsidP="005B7AD1">
      <w:pPr>
        <w:jc w:val="both"/>
        <w:rPr>
          <w:rFonts w:ascii="Arial" w:eastAsia="Arial,Times New Roman" w:hAnsi="Arial" w:cs="Arial"/>
          <w:color w:val="000000" w:themeColor="text1"/>
          <w:sz w:val="24"/>
          <w:szCs w:val="24"/>
          <w:lang w:val="es-ES" w:eastAsia="es-ES"/>
        </w:rPr>
      </w:pPr>
      <w:r w:rsidRPr="001F702D">
        <w:rPr>
          <w:rFonts w:ascii="Arial" w:eastAsia="Arial,Times New Roman" w:hAnsi="Arial" w:cs="Arial"/>
          <w:color w:val="000000" w:themeColor="text1"/>
          <w:sz w:val="24"/>
          <w:szCs w:val="24"/>
          <w:lang w:val="es-ES" w:eastAsia="es-ES"/>
        </w:rPr>
        <w:t>La Entidad no exigirá las planillas de pago. Bastará el certificado suscrito por el revisor fiscal, en los casos requeridos por la ley, o por el representante legal que así lo acredite.</w:t>
      </w:r>
    </w:p>
    <w:p w14:paraId="28C142C6" w14:textId="77777777" w:rsidR="005B7AD1" w:rsidRPr="001F702D" w:rsidRDefault="005B7AD1" w:rsidP="005B7AD1">
      <w:pPr>
        <w:jc w:val="both"/>
        <w:rPr>
          <w:rFonts w:ascii="Arial" w:eastAsia="Arial,Times New Roman" w:hAnsi="Arial" w:cs="Arial"/>
          <w:color w:val="000000" w:themeColor="text1"/>
          <w:sz w:val="24"/>
          <w:szCs w:val="24"/>
          <w:lang w:val="es-ES" w:eastAsia="es-ES"/>
        </w:rPr>
      </w:pPr>
      <w:r w:rsidRPr="001F702D">
        <w:rPr>
          <w:rFonts w:ascii="Arial" w:eastAsia="Arial,Times New Roman" w:hAnsi="Arial" w:cs="Arial"/>
          <w:color w:val="000000" w:themeColor="text1"/>
          <w:sz w:val="24"/>
          <w:szCs w:val="24"/>
          <w:lang w:val="es-ES" w:eastAsia="es-ES"/>
        </w:rPr>
        <w:t xml:space="preserve">Cuando la persona jurídica está exonerada en los términos previstos en el artículo 65 de la Ley 1819 de 2016 debe indicarlo en el Formato 6 – Pagos de seguridad social y aportes legales. </w:t>
      </w:r>
    </w:p>
    <w:p w14:paraId="192B6399" w14:textId="77777777" w:rsidR="005B7AD1" w:rsidRPr="001F702D" w:rsidRDefault="005B7AD1" w:rsidP="005B7AD1">
      <w:pPr>
        <w:jc w:val="both"/>
        <w:rPr>
          <w:rFonts w:ascii="Arial" w:eastAsia="Arial,Times New Roman" w:hAnsi="Arial" w:cs="Arial"/>
          <w:color w:val="000000" w:themeColor="text1"/>
          <w:sz w:val="24"/>
          <w:szCs w:val="24"/>
          <w:lang w:val="es-ES" w:eastAsia="es-ES"/>
        </w:rPr>
      </w:pPr>
      <w:r w:rsidRPr="001F702D">
        <w:rPr>
          <w:rFonts w:ascii="Arial" w:eastAsia="Arial,Times New Roman" w:hAnsi="Arial" w:cs="Arial"/>
          <w:color w:val="000000" w:themeColor="text1"/>
          <w:sz w:val="24"/>
          <w:szCs w:val="24"/>
          <w:lang w:val="es-ES" w:eastAsia="es-ES"/>
        </w:rPr>
        <w:t>Esta misma previsión aplica para las personas jurídicas extranjeras con domicilio o sucursal en Colombia las cuales deben acreditar este requisito respecto del personal vinculado en Colombia</w:t>
      </w:r>
      <w:r w:rsidRPr="001F702D">
        <w:rPr>
          <w:rFonts w:ascii="Arial" w:hAnsi="Arial" w:cs="Arial"/>
          <w:color w:val="000000" w:themeColor="text1"/>
          <w:sz w:val="24"/>
          <w:szCs w:val="24"/>
          <w:lang w:val="es-ES" w:eastAsia="es-ES"/>
        </w:rPr>
        <w:t>.</w:t>
      </w:r>
    </w:p>
    <w:p w14:paraId="7457943E" w14:textId="5152E786" w:rsidR="000C0D58" w:rsidRPr="001F702D" w:rsidRDefault="00ED66D2" w:rsidP="000C0D58">
      <w:pPr>
        <w:pStyle w:val="InviasNormal"/>
        <w:spacing w:line="276" w:lineRule="auto"/>
        <w:outlineLvl w:val="2"/>
        <w:rPr>
          <w:rFonts w:ascii="Arial" w:eastAsia="Arial" w:hAnsi="Arial" w:cs="Arial"/>
          <w:b/>
          <w:color w:val="000000" w:themeColor="text1"/>
          <w:lang w:val="es-CO"/>
        </w:rPr>
      </w:pPr>
      <w:bookmarkStart w:id="26" w:name="_Toc32147342"/>
      <w:bookmarkStart w:id="27" w:name="_Toc212128523"/>
      <w:r>
        <w:rPr>
          <w:rFonts w:ascii="Arial" w:eastAsia="Arial" w:hAnsi="Arial" w:cs="Arial"/>
          <w:b/>
          <w:color w:val="000000" w:themeColor="text1"/>
          <w:lang w:val="es-CO"/>
        </w:rPr>
        <w:t>7.2</w:t>
      </w:r>
      <w:r w:rsidR="008E31AA" w:rsidRPr="001F702D">
        <w:rPr>
          <w:rFonts w:ascii="Arial" w:eastAsia="Arial" w:hAnsi="Arial" w:cs="Arial"/>
          <w:b/>
          <w:color w:val="000000" w:themeColor="text1"/>
          <w:lang w:val="es-CO"/>
        </w:rPr>
        <w:t xml:space="preserve"> </w:t>
      </w:r>
      <w:r w:rsidR="000C0D58" w:rsidRPr="001F702D">
        <w:rPr>
          <w:rFonts w:ascii="Arial" w:eastAsia="Arial" w:hAnsi="Arial" w:cs="Arial"/>
          <w:b/>
          <w:color w:val="000000" w:themeColor="text1"/>
          <w:lang w:val="es-CO"/>
        </w:rPr>
        <w:t>PERSONAS NATURALES</w:t>
      </w:r>
      <w:bookmarkEnd w:id="26"/>
      <w:bookmarkEnd w:id="27"/>
      <w:r w:rsidR="000C0D58" w:rsidRPr="001F702D">
        <w:rPr>
          <w:rFonts w:ascii="Arial" w:eastAsia="Arial" w:hAnsi="Arial" w:cs="Arial"/>
          <w:b/>
          <w:color w:val="000000" w:themeColor="text1"/>
          <w:lang w:val="es-CO"/>
        </w:rPr>
        <w:t xml:space="preserve"> </w:t>
      </w:r>
    </w:p>
    <w:p w14:paraId="5EDEF71F" w14:textId="77777777" w:rsidR="000C0D58" w:rsidRPr="001F702D" w:rsidRDefault="000C0D58" w:rsidP="000C0D58">
      <w:pPr>
        <w:jc w:val="both"/>
        <w:rPr>
          <w:rFonts w:ascii="Arial" w:hAnsi="Arial" w:cs="Arial"/>
          <w:bCs/>
          <w:color w:val="000000" w:themeColor="text1"/>
          <w:sz w:val="24"/>
          <w:szCs w:val="24"/>
        </w:rPr>
      </w:pPr>
      <w:r w:rsidRPr="001F702D">
        <w:rPr>
          <w:rFonts w:ascii="Arial" w:hAnsi="Arial" w:cs="Arial"/>
          <w:bCs/>
          <w:color w:val="000000" w:themeColor="text1"/>
          <w:sz w:val="24"/>
          <w:szCs w:val="24"/>
        </w:rPr>
        <w:t xml:space="preserve">El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del cierre del Proceso de Contratación o copia de la planilla de seguridad social paga. </w:t>
      </w:r>
    </w:p>
    <w:p w14:paraId="2ABB4FFB" w14:textId="77777777" w:rsidR="000C0D58" w:rsidRPr="001F702D" w:rsidRDefault="000C0D58" w:rsidP="000C0D58">
      <w:pPr>
        <w:jc w:val="both"/>
        <w:rPr>
          <w:rFonts w:ascii="Arial" w:hAnsi="Arial" w:cs="Arial"/>
          <w:bCs/>
          <w:color w:val="000000" w:themeColor="text1"/>
          <w:sz w:val="24"/>
          <w:szCs w:val="24"/>
        </w:rPr>
      </w:pPr>
      <w:r w:rsidRPr="001F702D">
        <w:rPr>
          <w:rFonts w:ascii="Arial" w:hAnsi="Arial" w:cs="Arial"/>
          <w:bCs/>
          <w:color w:val="000000" w:themeColor="text1"/>
          <w:sz w:val="24"/>
          <w:szCs w:val="24"/>
        </w:rPr>
        <w:t>En caso de modificarse la fecha de cierre del proceso, se tendrá como referencia para establecer el plazo de vigencia de los certificados de afiliación la fecha originalmente establecida en el Pliego de Condiciones definitivo.</w:t>
      </w:r>
    </w:p>
    <w:p w14:paraId="6EF8235A" w14:textId="77777777" w:rsidR="000C0D58" w:rsidRPr="001F702D" w:rsidRDefault="000C0D58" w:rsidP="000C0D58">
      <w:pPr>
        <w:jc w:val="both"/>
        <w:rPr>
          <w:rFonts w:ascii="Arial" w:hAnsi="Arial" w:cs="Arial"/>
          <w:bCs/>
          <w:color w:val="000000" w:themeColor="text1"/>
          <w:sz w:val="24"/>
          <w:szCs w:val="24"/>
        </w:rPr>
      </w:pPr>
      <w:r w:rsidRPr="001F702D">
        <w:rPr>
          <w:rFonts w:ascii="Arial" w:hAnsi="Arial" w:cs="Arial"/>
          <w:bCs/>
          <w:color w:val="000000" w:themeColor="text1"/>
          <w:sz w:val="24"/>
          <w:szCs w:val="24"/>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4071255D" w14:textId="77777777" w:rsidR="000C0D58" w:rsidRPr="001F702D" w:rsidRDefault="000C0D58" w:rsidP="000C0D58">
      <w:pPr>
        <w:jc w:val="both"/>
        <w:rPr>
          <w:rFonts w:ascii="Arial" w:hAnsi="Arial" w:cs="Arial"/>
          <w:bCs/>
          <w:color w:val="000000" w:themeColor="text1"/>
          <w:sz w:val="24"/>
          <w:szCs w:val="24"/>
        </w:rPr>
      </w:pPr>
      <w:r w:rsidRPr="001F702D">
        <w:rPr>
          <w:rFonts w:ascii="Arial" w:hAnsi="Arial" w:cs="Arial"/>
          <w:bCs/>
          <w:color w:val="000000" w:themeColor="text1"/>
          <w:sz w:val="24"/>
          <w:szCs w:val="24"/>
        </w:rPr>
        <w:lastRenderedPageBreak/>
        <w:t>De igual forma, quienes se encuentren en condición legal de no estar obligados a realizar cotización de pensión tendrán que presentar el documento que así lo acredite y, adicionalmente, el certificado de afiliación al sistema de salud.</w:t>
      </w:r>
    </w:p>
    <w:p w14:paraId="4FB32964" w14:textId="77777777" w:rsidR="000C0D58" w:rsidRPr="001F702D" w:rsidRDefault="000C0D58" w:rsidP="000C0D58">
      <w:pPr>
        <w:jc w:val="both"/>
        <w:rPr>
          <w:rFonts w:ascii="Arial" w:hAnsi="Arial" w:cs="Arial"/>
          <w:bCs/>
          <w:color w:val="000000" w:themeColor="text1"/>
          <w:sz w:val="24"/>
          <w:szCs w:val="24"/>
        </w:rPr>
      </w:pPr>
      <w:r w:rsidRPr="001F702D">
        <w:rPr>
          <w:rFonts w:ascii="Arial" w:hAnsi="Arial" w:cs="Arial"/>
          <w:bCs/>
          <w:color w:val="000000" w:themeColor="text1"/>
          <w:sz w:val="24"/>
          <w:szCs w:val="24"/>
        </w:rPr>
        <w:t xml:space="preserve">Esta misma previsión aplica para las personas naturales extranjeras con domicilio en Colombia las cuales deberán acreditar este requisito respecto del personal vinculado en Colombia. </w:t>
      </w:r>
    </w:p>
    <w:p w14:paraId="67B54AD4" w14:textId="77777777" w:rsidR="00E5378C" w:rsidRPr="001F702D" w:rsidRDefault="00E5378C" w:rsidP="00CE28EF">
      <w:pPr>
        <w:spacing w:after="0" w:line="240" w:lineRule="auto"/>
        <w:jc w:val="both"/>
        <w:rPr>
          <w:rFonts w:ascii="Arial" w:hAnsi="Arial" w:cs="Arial"/>
          <w:sz w:val="24"/>
          <w:szCs w:val="24"/>
        </w:rPr>
      </w:pPr>
    </w:p>
    <w:p w14:paraId="721FC4D8" w14:textId="4E799E25" w:rsidR="00CE7E40" w:rsidRPr="00ED66D2" w:rsidRDefault="00CE7E40">
      <w:pPr>
        <w:pStyle w:val="Prrafodelista"/>
        <w:numPr>
          <w:ilvl w:val="0"/>
          <w:numId w:val="53"/>
        </w:numPr>
        <w:spacing w:after="0" w:line="240" w:lineRule="auto"/>
        <w:jc w:val="both"/>
        <w:rPr>
          <w:rFonts w:ascii="Arial" w:hAnsi="Arial" w:cs="Arial"/>
          <w:b/>
          <w:bCs/>
          <w:sz w:val="24"/>
          <w:szCs w:val="24"/>
        </w:rPr>
      </w:pPr>
      <w:r w:rsidRPr="00ED66D2">
        <w:rPr>
          <w:rFonts w:ascii="Arial" w:hAnsi="Arial" w:cs="Arial"/>
          <w:b/>
          <w:bCs/>
          <w:sz w:val="24"/>
          <w:szCs w:val="24"/>
        </w:rPr>
        <w:t>PROPONENTES PLURALES</w:t>
      </w:r>
    </w:p>
    <w:p w14:paraId="15B05925" w14:textId="77777777" w:rsidR="00E5378C" w:rsidRPr="001F702D" w:rsidRDefault="00E5378C" w:rsidP="00CE28EF">
      <w:pPr>
        <w:spacing w:after="0" w:line="240" w:lineRule="auto"/>
        <w:jc w:val="both"/>
        <w:rPr>
          <w:rFonts w:ascii="Arial" w:hAnsi="Arial" w:cs="Arial"/>
          <w:b/>
          <w:bCs/>
          <w:sz w:val="24"/>
          <w:szCs w:val="24"/>
        </w:rPr>
      </w:pPr>
    </w:p>
    <w:p w14:paraId="7D694E33" w14:textId="60563C67" w:rsidR="00CE7E40" w:rsidRPr="001F702D" w:rsidRDefault="00CE7E40" w:rsidP="00CE28EF">
      <w:pPr>
        <w:spacing w:after="0" w:line="240" w:lineRule="auto"/>
        <w:jc w:val="both"/>
        <w:rPr>
          <w:rFonts w:ascii="Arial" w:hAnsi="Arial" w:cs="Arial"/>
          <w:sz w:val="24"/>
          <w:szCs w:val="24"/>
        </w:rPr>
      </w:pPr>
      <w:r w:rsidRPr="001F702D">
        <w:rPr>
          <w:rFonts w:ascii="Arial" w:hAnsi="Arial" w:cs="Arial"/>
          <w:sz w:val="24"/>
          <w:szCs w:val="24"/>
        </w:rPr>
        <w:t>Cada uno de los integrantes del proponente plural debe acreditar por separado los requisitos de que tratan los numerales anteriores.</w:t>
      </w:r>
    </w:p>
    <w:p w14:paraId="49B047B1" w14:textId="77777777" w:rsidR="00E5378C" w:rsidRPr="001F702D" w:rsidRDefault="00E5378C" w:rsidP="00CE28EF">
      <w:pPr>
        <w:spacing w:after="0" w:line="240" w:lineRule="auto"/>
        <w:jc w:val="both"/>
        <w:rPr>
          <w:rFonts w:ascii="Arial" w:hAnsi="Arial" w:cs="Arial"/>
          <w:sz w:val="24"/>
          <w:szCs w:val="24"/>
        </w:rPr>
      </w:pPr>
    </w:p>
    <w:p w14:paraId="68815E0F" w14:textId="63A37C21" w:rsidR="00CE7E40" w:rsidRPr="00ED66D2" w:rsidRDefault="00CE7E40">
      <w:pPr>
        <w:pStyle w:val="Prrafodelista"/>
        <w:numPr>
          <w:ilvl w:val="0"/>
          <w:numId w:val="53"/>
        </w:numPr>
        <w:spacing w:after="0" w:line="240" w:lineRule="auto"/>
        <w:jc w:val="both"/>
        <w:rPr>
          <w:rFonts w:ascii="Arial" w:hAnsi="Arial" w:cs="Arial"/>
          <w:b/>
          <w:bCs/>
          <w:sz w:val="24"/>
          <w:szCs w:val="24"/>
        </w:rPr>
      </w:pPr>
      <w:r w:rsidRPr="00ED66D2">
        <w:rPr>
          <w:rFonts w:ascii="Arial" w:hAnsi="Arial" w:cs="Arial"/>
          <w:b/>
          <w:bCs/>
          <w:sz w:val="24"/>
          <w:szCs w:val="24"/>
        </w:rPr>
        <w:t>SEGURIDAD SOCIAL PARA LA SUSCRIPCIÓN DEL CONTRATO</w:t>
      </w:r>
    </w:p>
    <w:p w14:paraId="4C2A7674" w14:textId="77777777" w:rsidR="00E5378C" w:rsidRPr="001F702D" w:rsidRDefault="00E5378C" w:rsidP="00CE28EF">
      <w:pPr>
        <w:spacing w:after="0" w:line="240" w:lineRule="auto"/>
        <w:jc w:val="both"/>
        <w:rPr>
          <w:rFonts w:ascii="Arial" w:hAnsi="Arial" w:cs="Arial"/>
          <w:b/>
          <w:bCs/>
          <w:sz w:val="24"/>
          <w:szCs w:val="24"/>
        </w:rPr>
      </w:pPr>
    </w:p>
    <w:p w14:paraId="6E9BC0AB" w14:textId="77777777" w:rsidR="005B7AD1" w:rsidRPr="001F702D" w:rsidRDefault="005B7AD1" w:rsidP="005B7AD1">
      <w:pPr>
        <w:jc w:val="both"/>
        <w:rPr>
          <w:rFonts w:ascii="Arial" w:eastAsia="Arial,Times New Roman" w:hAnsi="Arial" w:cs="Arial"/>
          <w:color w:val="000000" w:themeColor="text1"/>
          <w:sz w:val="24"/>
          <w:szCs w:val="24"/>
          <w:lang w:val="es-ES" w:eastAsia="es-ES"/>
        </w:rPr>
      </w:pPr>
      <w:bookmarkStart w:id="28" w:name="_Toc32147345"/>
      <w:bookmarkStart w:id="29" w:name="_Toc212128526"/>
      <w:r w:rsidRPr="001F702D">
        <w:rPr>
          <w:rFonts w:ascii="Arial" w:hAnsi="Arial" w:cs="Arial"/>
          <w:color w:val="000000" w:themeColor="text1"/>
          <w:sz w:val="24"/>
          <w:szCs w:val="24"/>
          <w:lang w:val="es-ES" w:eastAsia="es-ES"/>
        </w:rPr>
        <w:t>El</w:t>
      </w:r>
      <w:r w:rsidRPr="001F702D">
        <w:rPr>
          <w:rFonts w:ascii="Arial" w:eastAsia="Arial,Times New Roman" w:hAnsi="Arial" w:cs="Arial"/>
          <w:color w:val="000000" w:themeColor="text1"/>
          <w:sz w:val="24"/>
          <w:szCs w:val="24"/>
          <w:lang w:val="es-ES" w:eastAsia="es-ES"/>
        </w:rPr>
        <w:t xml:space="preserve"> adjudicatario debe presentar, para la suscripción del respectivo Contrato, ante la dependencia respectiva, la declaración donde acredite el pago correspondiente a seguridad social integral y aportes legales cuando a ello haya lugar. </w:t>
      </w:r>
    </w:p>
    <w:p w14:paraId="683B62CB" w14:textId="77777777" w:rsidR="005B7AD1" w:rsidRPr="001F702D" w:rsidRDefault="005B7AD1" w:rsidP="005B7AD1">
      <w:pPr>
        <w:jc w:val="both"/>
        <w:rPr>
          <w:rFonts w:ascii="Arial" w:eastAsia="Arial,Times New Roman" w:hAnsi="Arial" w:cs="Arial"/>
          <w:color w:val="000000" w:themeColor="text1"/>
          <w:sz w:val="24"/>
          <w:szCs w:val="24"/>
          <w:lang w:val="es-ES" w:eastAsia="es-ES"/>
        </w:rPr>
      </w:pPr>
      <w:r w:rsidRPr="001F702D">
        <w:rPr>
          <w:rFonts w:ascii="Arial" w:eastAsia="Arial,Times New Roman" w:hAnsi="Arial" w:cs="Arial"/>
          <w:color w:val="000000" w:themeColor="text1"/>
          <w:sz w:val="24"/>
          <w:szCs w:val="24"/>
          <w:lang w:val="es-ES" w:eastAsia="es-ES"/>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0603E306" w14:textId="6A3B7BCF" w:rsidR="000C0D58" w:rsidRPr="001F702D" w:rsidRDefault="00ED66D2" w:rsidP="000C0D58">
      <w:pPr>
        <w:pStyle w:val="InviasNormal"/>
        <w:outlineLvl w:val="2"/>
        <w:rPr>
          <w:rFonts w:ascii="Arial" w:eastAsia="Arial" w:hAnsi="Arial" w:cs="Arial"/>
          <w:b/>
          <w:bCs/>
          <w:color w:val="000000" w:themeColor="text1"/>
          <w:lang w:val="es-CO"/>
        </w:rPr>
      </w:pPr>
      <w:r>
        <w:rPr>
          <w:rFonts w:ascii="Arial" w:eastAsia="Arial" w:hAnsi="Arial" w:cs="Arial"/>
          <w:b/>
          <w:color w:val="000000" w:themeColor="text1"/>
          <w:lang w:val="es-CO"/>
        </w:rPr>
        <w:t xml:space="preserve">9.1 </w:t>
      </w:r>
      <w:r w:rsidR="008E31AA" w:rsidRPr="001F702D">
        <w:rPr>
          <w:rFonts w:ascii="Arial" w:eastAsia="Arial" w:hAnsi="Arial" w:cs="Arial"/>
          <w:b/>
          <w:color w:val="000000" w:themeColor="text1"/>
          <w:lang w:val="es-CO"/>
        </w:rPr>
        <w:t xml:space="preserve"> </w:t>
      </w:r>
      <w:r w:rsidR="000C0D58" w:rsidRPr="001F702D">
        <w:rPr>
          <w:rFonts w:ascii="Arial" w:eastAsia="Arial" w:hAnsi="Arial" w:cs="Arial"/>
          <w:b/>
          <w:color w:val="000000" w:themeColor="text1"/>
          <w:lang w:val="es-CO"/>
        </w:rPr>
        <w:t>ACREDITACIÓN DEL PAGO AL SISTEMA DE SEGURIDAD SOCIAL DURANTE LA EJECUCIÓN DEL CONTRATO</w:t>
      </w:r>
      <w:bookmarkEnd w:id="28"/>
      <w:bookmarkEnd w:id="29"/>
      <w:r w:rsidR="000C0D58" w:rsidRPr="001F702D">
        <w:rPr>
          <w:rFonts w:ascii="Arial" w:eastAsia="Arial" w:hAnsi="Arial" w:cs="Arial"/>
          <w:b/>
          <w:color w:val="000000" w:themeColor="text1"/>
          <w:lang w:val="es-CO"/>
        </w:rPr>
        <w:t xml:space="preserve"> </w:t>
      </w:r>
    </w:p>
    <w:p w14:paraId="5E29232A" w14:textId="26D74E20" w:rsidR="000C0D58" w:rsidRPr="001F702D" w:rsidRDefault="000C0D58" w:rsidP="000C0D58">
      <w:pPr>
        <w:pStyle w:val="InviasNormal"/>
        <w:spacing w:line="276" w:lineRule="auto"/>
        <w:rPr>
          <w:rFonts w:ascii="Arial" w:eastAsia="Calibri" w:hAnsi="Arial" w:cs="Arial"/>
          <w:bCs/>
          <w:color w:val="000000" w:themeColor="text1"/>
          <w:lang w:val="es-CO" w:eastAsia="en-US"/>
        </w:rPr>
      </w:pPr>
      <w:r w:rsidRPr="001F702D">
        <w:rPr>
          <w:rFonts w:ascii="Arial" w:eastAsia="Calibri" w:hAnsi="Arial" w:cs="Arial"/>
          <w:bCs/>
          <w:color w:val="000000" w:themeColor="text1"/>
          <w:lang w:val="es-CO" w:eastAsia="en-US"/>
        </w:rPr>
        <w:t xml:space="preserve">El contratista debe acreditar para realizar cada pago del Contrato, que se encuentra al día en los aportes parafiscales relativos al Sistema de Seguridad Social, así como los propios del Sena, ICBF y Cajas de Compensación Familiar, cuando corresponda.  </w:t>
      </w:r>
    </w:p>
    <w:p w14:paraId="6B36E5C0" w14:textId="06D59272" w:rsidR="000C0D58" w:rsidRPr="001F702D" w:rsidRDefault="00ED66D2" w:rsidP="000C0D58">
      <w:pPr>
        <w:pStyle w:val="Capitulo3"/>
        <w:numPr>
          <w:ilvl w:val="0"/>
          <w:numId w:val="0"/>
        </w:numPr>
        <w:rPr>
          <w:color w:val="000000" w:themeColor="text1"/>
          <w:sz w:val="24"/>
          <w:szCs w:val="24"/>
        </w:rPr>
      </w:pPr>
      <w:r>
        <w:rPr>
          <w:color w:val="000000" w:themeColor="text1"/>
          <w:sz w:val="24"/>
          <w:szCs w:val="24"/>
        </w:rPr>
        <w:t xml:space="preserve">9.2 </w:t>
      </w:r>
      <w:r w:rsidR="008E31AA" w:rsidRPr="001F702D">
        <w:rPr>
          <w:color w:val="000000" w:themeColor="text1"/>
          <w:sz w:val="24"/>
          <w:szCs w:val="24"/>
        </w:rPr>
        <w:t xml:space="preserve"> </w:t>
      </w:r>
      <w:r w:rsidR="00556621" w:rsidRPr="001F702D">
        <w:rPr>
          <w:color w:val="000000" w:themeColor="text1"/>
          <w:sz w:val="24"/>
          <w:szCs w:val="24"/>
        </w:rPr>
        <w:t>EXPERIENCIA.</w:t>
      </w:r>
    </w:p>
    <w:p w14:paraId="633A862C" w14:textId="77777777" w:rsidR="005B7AD1" w:rsidRPr="001F702D" w:rsidRDefault="005B7AD1" w:rsidP="005B7AD1">
      <w:pPr>
        <w:pStyle w:val="InviasNormal"/>
        <w:spacing w:line="276" w:lineRule="auto"/>
        <w:rPr>
          <w:rFonts w:ascii="Arial" w:eastAsia="Arial" w:hAnsi="Arial" w:cs="Arial"/>
          <w:color w:val="000000" w:themeColor="text1"/>
          <w:lang w:val="es-CO"/>
        </w:rPr>
      </w:pPr>
      <w:r w:rsidRPr="001F702D">
        <w:rPr>
          <w:rFonts w:ascii="Arial" w:eastAsia="Arial" w:hAnsi="Arial" w:cs="Arial"/>
          <w:color w:val="000000" w:themeColor="text1"/>
          <w:lang w:val="es-CO"/>
        </w:rPr>
        <w:t xml:space="preserve">Los Proponentes deben acreditar su experiencia a través de: i) la información consignada en el RUP para aquellos que estén obligados a tenerlo, </w:t>
      </w:r>
      <w:proofErr w:type="spellStart"/>
      <w:r w:rsidRPr="001F702D">
        <w:rPr>
          <w:rFonts w:ascii="Arial" w:eastAsia="Arial" w:hAnsi="Arial" w:cs="Arial"/>
          <w:color w:val="000000" w:themeColor="text1"/>
          <w:lang w:val="es-CO"/>
        </w:rPr>
        <w:t>ii</w:t>
      </w:r>
      <w:proofErr w:type="spellEnd"/>
      <w:r w:rsidRPr="001F702D">
        <w:rPr>
          <w:rFonts w:ascii="Arial" w:eastAsia="Arial" w:hAnsi="Arial" w:cs="Arial"/>
          <w:color w:val="000000" w:themeColor="text1"/>
          <w:lang w:val="es-CO"/>
        </w:rPr>
        <w:t xml:space="preserve">) la presentación del </w:t>
      </w:r>
      <w:r w:rsidRPr="001F702D">
        <w:rPr>
          <w:rFonts w:ascii="Arial" w:eastAsia="Arial" w:hAnsi="Arial" w:cs="Arial"/>
          <w:color w:val="000000" w:themeColor="text1"/>
          <w:lang w:val="es-CO"/>
        </w:rPr>
        <w:fldChar w:fldCharType="begin"/>
      </w:r>
      <w:r w:rsidRPr="001F702D">
        <w:rPr>
          <w:rFonts w:ascii="Arial" w:eastAsia="Arial" w:hAnsi="Arial" w:cs="Arial"/>
          <w:color w:val="000000" w:themeColor="text1"/>
          <w:lang w:val="es-CO"/>
        </w:rPr>
        <w:instrText xml:space="preserve"> REF _Ref508649424 \h  \* MERGEFORMAT </w:instrText>
      </w:r>
      <w:r w:rsidRPr="001F702D">
        <w:rPr>
          <w:rFonts w:ascii="Arial" w:eastAsia="Arial" w:hAnsi="Arial" w:cs="Arial"/>
          <w:color w:val="000000" w:themeColor="text1"/>
          <w:lang w:val="es-CO"/>
        </w:rPr>
      </w:r>
      <w:r w:rsidRPr="001F702D">
        <w:rPr>
          <w:rFonts w:ascii="Arial" w:eastAsia="Arial" w:hAnsi="Arial" w:cs="Arial"/>
          <w:color w:val="000000" w:themeColor="text1"/>
          <w:lang w:val="es-CO"/>
        </w:rPr>
        <w:fldChar w:fldCharType="separate"/>
      </w:r>
      <w:r w:rsidRPr="001F702D">
        <w:rPr>
          <w:rFonts w:ascii="Arial" w:eastAsia="Arial" w:hAnsi="Arial" w:cs="Arial"/>
          <w:color w:val="000000" w:themeColor="text1"/>
          <w:lang w:val="es-CO"/>
        </w:rPr>
        <w:t>Formato 3 – Experiencia</w:t>
      </w:r>
      <w:r w:rsidRPr="001F702D">
        <w:rPr>
          <w:rFonts w:ascii="Arial" w:eastAsia="Arial" w:hAnsi="Arial" w:cs="Arial"/>
          <w:color w:val="000000" w:themeColor="text1"/>
          <w:lang w:val="es-CO"/>
        </w:rPr>
        <w:fldChar w:fldCharType="end"/>
      </w:r>
      <w:r w:rsidRPr="001F702D">
        <w:rPr>
          <w:rFonts w:ascii="Arial" w:eastAsia="Arial" w:hAnsi="Arial" w:cs="Arial"/>
          <w:color w:val="000000" w:themeColor="text1"/>
          <w:lang w:val="es-CO"/>
        </w:rPr>
        <w:t xml:space="preserve"> para todos los Proponentes y iii) alguno de los documentos válidos para la </w:t>
      </w:r>
      <w:r w:rsidRPr="001F702D">
        <w:rPr>
          <w:rFonts w:ascii="Arial" w:eastAsia="Arial" w:hAnsi="Arial" w:cs="Arial"/>
          <w:color w:val="000000" w:themeColor="text1"/>
          <w:lang w:val="es-CO"/>
        </w:rPr>
        <w:lastRenderedPageBreak/>
        <w:t>acreditación de la experiencia, señalados en el numeral 3.5.5 cuando se requiera la verificación de información del Proponente adicional a la contenida en el RUP.</w:t>
      </w:r>
    </w:p>
    <w:p w14:paraId="573A36C0" w14:textId="77777777" w:rsidR="005B7AD1" w:rsidRPr="001F702D" w:rsidRDefault="005B7AD1" w:rsidP="005B7AD1">
      <w:pPr>
        <w:pStyle w:val="InviasNormal"/>
        <w:spacing w:line="276" w:lineRule="auto"/>
        <w:rPr>
          <w:rFonts w:ascii="Arial" w:eastAsia="Arial" w:hAnsi="Arial" w:cs="Arial"/>
          <w:color w:val="000000" w:themeColor="text1"/>
          <w:lang w:val="es-CO"/>
        </w:rPr>
      </w:pPr>
      <w:r w:rsidRPr="001F702D">
        <w:rPr>
          <w:rFonts w:ascii="Arial" w:eastAsia="Arial" w:hAnsi="Arial" w:cs="Arial"/>
          <w:color w:val="auto"/>
          <w:lang w:val="es-CO"/>
        </w:rPr>
        <w:t>La evaluación de los Proponentes se efectuará de acuerdo con la experiencia contenida en el Registro Único de Proponentes (RUP) vigente y en firme antes del cierre del proceso</w:t>
      </w:r>
      <w:r w:rsidRPr="001F702D">
        <w:rPr>
          <w:rFonts w:ascii="Arial" w:eastAsia="Arial" w:hAnsi="Arial" w:cs="Arial"/>
          <w:color w:val="auto"/>
        </w:rPr>
        <w:t>.</w:t>
      </w:r>
    </w:p>
    <w:p w14:paraId="6F534BBF" w14:textId="77777777" w:rsidR="005B7AD1" w:rsidRPr="001F702D" w:rsidRDefault="005B7AD1" w:rsidP="005B7AD1">
      <w:pPr>
        <w:pStyle w:val="InviasNormal"/>
        <w:spacing w:line="276" w:lineRule="auto"/>
        <w:rPr>
          <w:rFonts w:ascii="Arial" w:eastAsia="Arial" w:hAnsi="Arial" w:cs="Arial"/>
          <w:color w:val="000000" w:themeColor="text1"/>
          <w:lang w:val="es-CO"/>
        </w:rPr>
      </w:pPr>
      <w:r w:rsidRPr="001F702D">
        <w:rPr>
          <w:rFonts w:ascii="Arial" w:eastAsia="Arial" w:hAnsi="Arial" w:cs="Arial"/>
          <w:color w:val="000000" w:themeColor="text1"/>
          <w:lang w:val="es-CO"/>
        </w:rPr>
        <w:t xml:space="preserve">Los Proponentes podrán acreditar experiencia proveniente de Contratos celebrados con particulares o entidades estatales. </w:t>
      </w:r>
      <w:r w:rsidRPr="001F702D">
        <w:rPr>
          <w:rFonts w:ascii="Arial" w:eastAsia="Arial" w:hAnsi="Arial" w:cs="Arial"/>
          <w:color w:val="000000" w:themeColor="text1"/>
        </w:rPr>
        <w:t xml:space="preserve"> </w:t>
      </w:r>
    </w:p>
    <w:p w14:paraId="698DE315" w14:textId="77777777" w:rsidR="005B7AD1" w:rsidRPr="001F702D" w:rsidRDefault="005B7AD1" w:rsidP="005B7AD1">
      <w:pPr>
        <w:jc w:val="both"/>
        <w:rPr>
          <w:rFonts w:ascii="Arial" w:hAnsi="Arial" w:cs="Arial"/>
          <w:sz w:val="24"/>
          <w:szCs w:val="24"/>
          <w:lang w:val="es-MX"/>
        </w:rPr>
      </w:pPr>
      <w:r w:rsidRPr="001F702D">
        <w:rPr>
          <w:rFonts w:ascii="Arial" w:hAnsi="Arial" w:cs="Arial"/>
          <w:sz w:val="24"/>
          <w:szCs w:val="24"/>
          <w:lang w:val="es-MX"/>
        </w:rPr>
        <w:t>El área estimada de intervención del presente Proceso de Contratación corresponde a:</w:t>
      </w:r>
    </w:p>
    <w:p w14:paraId="33B66F8F" w14:textId="77777777" w:rsidR="000C0D58" w:rsidRPr="001F702D" w:rsidRDefault="000C0D58">
      <w:pPr>
        <w:pStyle w:val="Prrafodelista"/>
        <w:numPr>
          <w:ilvl w:val="0"/>
          <w:numId w:val="16"/>
        </w:numPr>
        <w:spacing w:after="160" w:line="259" w:lineRule="auto"/>
        <w:jc w:val="both"/>
        <w:rPr>
          <w:rFonts w:ascii="Arial" w:hAnsi="Arial" w:cs="Arial"/>
          <w:bCs/>
          <w:color w:val="000000" w:themeColor="text1"/>
          <w:sz w:val="24"/>
          <w:szCs w:val="24"/>
        </w:rPr>
      </w:pPr>
      <w:r w:rsidRPr="001F702D">
        <w:rPr>
          <w:rFonts w:ascii="Arial" w:hAnsi="Arial" w:cs="Arial"/>
          <w:b/>
          <w:sz w:val="24"/>
          <w:szCs w:val="24"/>
          <w:lang w:val="es-MX"/>
        </w:rPr>
        <w:t>Área para construir/intervenir:</w:t>
      </w:r>
      <w:r w:rsidRPr="001F702D">
        <w:rPr>
          <w:rFonts w:ascii="Arial" w:hAnsi="Arial" w:cs="Arial"/>
          <w:sz w:val="24"/>
          <w:szCs w:val="24"/>
          <w:lang w:val="es-MX"/>
        </w:rPr>
        <w:t xml:space="preserve"> </w:t>
      </w:r>
      <w:r w:rsidRPr="001F702D">
        <w:rPr>
          <w:rFonts w:ascii="Arial" w:hAnsi="Arial" w:cs="Arial"/>
          <w:b/>
          <w:color w:val="000000" w:themeColor="text1"/>
          <w:sz w:val="24"/>
          <w:szCs w:val="24"/>
        </w:rPr>
        <w:t>430 m2</w:t>
      </w:r>
      <w:r w:rsidRPr="001F702D">
        <w:rPr>
          <w:rFonts w:ascii="Arial" w:hAnsi="Arial" w:cs="Arial"/>
          <w:bCs/>
          <w:color w:val="000000" w:themeColor="text1"/>
          <w:sz w:val="24"/>
          <w:szCs w:val="24"/>
        </w:rPr>
        <w:t xml:space="preserve"> que corresponde al área a intervenir.</w:t>
      </w:r>
    </w:p>
    <w:p w14:paraId="78E28C8C" w14:textId="65FC525D" w:rsidR="000C0D58" w:rsidRPr="001F702D" w:rsidRDefault="000C0D58">
      <w:pPr>
        <w:pStyle w:val="Prrafodelista"/>
        <w:numPr>
          <w:ilvl w:val="0"/>
          <w:numId w:val="16"/>
        </w:numPr>
        <w:spacing w:after="160" w:line="259" w:lineRule="auto"/>
        <w:jc w:val="both"/>
        <w:rPr>
          <w:rFonts w:ascii="Arial" w:hAnsi="Arial" w:cs="Arial"/>
          <w:bCs/>
          <w:color w:val="000000" w:themeColor="text1"/>
          <w:sz w:val="24"/>
          <w:szCs w:val="24"/>
        </w:rPr>
      </w:pPr>
      <w:r w:rsidRPr="001F702D">
        <w:rPr>
          <w:rFonts w:ascii="Arial" w:hAnsi="Arial" w:cs="Arial"/>
          <w:b/>
          <w:sz w:val="24"/>
          <w:szCs w:val="24"/>
          <w:lang w:val="es-MX"/>
        </w:rPr>
        <w:t>Presupuesto oficial:</w:t>
      </w:r>
      <w:r w:rsidRPr="001F702D">
        <w:rPr>
          <w:rFonts w:ascii="Arial" w:hAnsi="Arial" w:cs="Arial"/>
          <w:sz w:val="24"/>
          <w:szCs w:val="24"/>
          <w:lang w:val="es-MX"/>
        </w:rPr>
        <w:t xml:space="preserve"> </w:t>
      </w:r>
      <w:r w:rsidR="00B93E43" w:rsidRPr="001F702D">
        <w:rPr>
          <w:rFonts w:ascii="Arial" w:hAnsi="Arial" w:cs="Arial"/>
          <w:bCs/>
          <w:color w:val="000000" w:themeColor="text1"/>
          <w:sz w:val="24"/>
          <w:szCs w:val="24"/>
        </w:rPr>
        <w:t>DOSCIENTOS TREINTA Y UN MILLONES QUINIENTOS TREINTA Y CUATRO MIL NOVECIENTOS CINCUENTA Y NUEVE PESOS M/CTE ( $231.534.959,00) M/CTE</w:t>
      </w:r>
      <w:r w:rsidRPr="001F702D">
        <w:rPr>
          <w:rFonts w:ascii="Arial" w:hAnsi="Arial" w:cs="Arial"/>
          <w:bCs/>
          <w:color w:val="000000" w:themeColor="text1"/>
          <w:sz w:val="24"/>
          <w:szCs w:val="24"/>
        </w:rPr>
        <w:t>.</w:t>
      </w:r>
    </w:p>
    <w:p w14:paraId="2636E1A1" w14:textId="77777777" w:rsidR="000C0D58" w:rsidRPr="001F702D" w:rsidRDefault="000C0D58" w:rsidP="000C0D58">
      <w:pPr>
        <w:jc w:val="both"/>
        <w:rPr>
          <w:rFonts w:ascii="Arial" w:hAnsi="Arial" w:cs="Arial"/>
          <w:bCs/>
          <w:color w:val="000000" w:themeColor="text1"/>
          <w:sz w:val="24"/>
          <w:szCs w:val="24"/>
        </w:rPr>
      </w:pPr>
      <w:r w:rsidRPr="001F702D">
        <w:rPr>
          <w:rFonts w:ascii="Arial" w:hAnsi="Arial" w:cs="Arial"/>
          <w:bCs/>
          <w:color w:val="000000" w:themeColor="text1"/>
          <w:sz w:val="24"/>
          <w:szCs w:val="24"/>
        </w:rPr>
        <w:t xml:space="preserve">Adicionalmente en el Anexo 1 – Anexo Técnico se detallan las condiciones particulares asociadas con las obras a realizar y los aspectos técnicos particulares. </w:t>
      </w:r>
    </w:p>
    <w:p w14:paraId="4072ACE6" w14:textId="77777777" w:rsidR="00970549" w:rsidRPr="001F702D" w:rsidRDefault="00970549" w:rsidP="00CE28EF">
      <w:pPr>
        <w:spacing w:after="0" w:line="240" w:lineRule="auto"/>
        <w:jc w:val="both"/>
        <w:rPr>
          <w:rFonts w:ascii="Arial" w:hAnsi="Arial" w:cs="Arial"/>
          <w:b/>
          <w:bCs/>
          <w:sz w:val="24"/>
          <w:szCs w:val="24"/>
        </w:rPr>
      </w:pPr>
    </w:p>
    <w:p w14:paraId="5AB32E0D" w14:textId="769E95FD" w:rsidR="00556621" w:rsidRPr="001F702D" w:rsidRDefault="00ED66D2" w:rsidP="00556621">
      <w:pPr>
        <w:pStyle w:val="InviasNormal"/>
        <w:spacing w:line="276" w:lineRule="auto"/>
        <w:ind w:left="340"/>
        <w:outlineLvl w:val="2"/>
        <w:rPr>
          <w:rFonts w:ascii="Arial" w:eastAsia="Arial" w:hAnsi="Arial" w:cs="Arial"/>
          <w:b/>
          <w:color w:val="000000" w:themeColor="text1"/>
          <w:lang w:val="es-CO"/>
        </w:rPr>
      </w:pPr>
      <w:bookmarkStart w:id="30" w:name="_Toc212128528"/>
      <w:r>
        <w:rPr>
          <w:rFonts w:ascii="Arial" w:eastAsia="Arial" w:hAnsi="Arial" w:cs="Arial"/>
          <w:b/>
          <w:color w:val="000000" w:themeColor="text1"/>
          <w:lang w:val="es-CO"/>
        </w:rPr>
        <w:t>9.3</w:t>
      </w:r>
      <w:r w:rsidR="008E31AA" w:rsidRPr="001F702D">
        <w:rPr>
          <w:rFonts w:ascii="Arial" w:eastAsia="Arial" w:hAnsi="Arial" w:cs="Arial"/>
          <w:b/>
          <w:color w:val="000000" w:themeColor="text1"/>
          <w:lang w:val="es-CO"/>
        </w:rPr>
        <w:t xml:space="preserve"> </w:t>
      </w:r>
      <w:r w:rsidR="00556621" w:rsidRPr="001F702D">
        <w:rPr>
          <w:rFonts w:ascii="Arial" w:eastAsia="Arial" w:hAnsi="Arial" w:cs="Arial"/>
          <w:b/>
          <w:color w:val="000000" w:themeColor="text1"/>
          <w:lang w:val="es-CO"/>
        </w:rPr>
        <w:t>CARACTERÍSTICAS DE LOS CONTRATOS PRESENTADOS PARA ACREDITAR LA EXPERIENCIA EXIGIDA</w:t>
      </w:r>
      <w:bookmarkEnd w:id="30"/>
      <w:r w:rsidR="00556621" w:rsidRPr="001F702D">
        <w:rPr>
          <w:rFonts w:ascii="Arial" w:eastAsia="Arial" w:hAnsi="Arial" w:cs="Arial"/>
          <w:b/>
          <w:color w:val="000000" w:themeColor="text1"/>
          <w:lang w:val="es-CO"/>
        </w:rPr>
        <w:t xml:space="preserve"> </w:t>
      </w:r>
    </w:p>
    <w:p w14:paraId="26FA86AF" w14:textId="77777777" w:rsidR="00556621" w:rsidRPr="001F702D" w:rsidRDefault="00556621" w:rsidP="00556621">
      <w:pPr>
        <w:pStyle w:val="InviasNormal"/>
        <w:spacing w:line="276" w:lineRule="auto"/>
        <w:rPr>
          <w:rFonts w:ascii="Arial" w:eastAsia="Arial" w:hAnsi="Arial" w:cs="Arial"/>
          <w:color w:val="000000" w:themeColor="text1"/>
          <w:lang w:val="es-CO"/>
        </w:rPr>
      </w:pPr>
      <w:r w:rsidRPr="001F702D">
        <w:rPr>
          <w:rFonts w:ascii="Arial" w:eastAsia="Arial" w:hAnsi="Arial" w:cs="Arial"/>
          <w:color w:val="000000" w:themeColor="text1"/>
          <w:lang w:val="es-CO"/>
        </w:rPr>
        <w:t xml:space="preserve">Los contratos para acreditar la experiencia exigida deberán cumplir las siguientes características: </w:t>
      </w:r>
    </w:p>
    <w:p w14:paraId="716D8897" w14:textId="77777777" w:rsidR="00E018BC" w:rsidRPr="001F702D" w:rsidRDefault="00E018BC" w:rsidP="00CE28EF">
      <w:pPr>
        <w:spacing w:after="0" w:line="240" w:lineRule="auto"/>
        <w:jc w:val="both"/>
        <w:rPr>
          <w:rFonts w:ascii="Arial" w:hAnsi="Arial" w:cs="Arial"/>
          <w:b/>
          <w:bCs/>
          <w:sz w:val="24"/>
          <w:szCs w:val="24"/>
        </w:rPr>
      </w:pPr>
    </w:p>
    <w:p w14:paraId="22FB50E5" w14:textId="35D09790" w:rsidR="00E018BC" w:rsidRPr="001F702D" w:rsidRDefault="00E018BC" w:rsidP="00CE28EF">
      <w:pPr>
        <w:spacing w:after="0" w:line="240" w:lineRule="auto"/>
        <w:jc w:val="both"/>
        <w:rPr>
          <w:rFonts w:ascii="Arial" w:hAnsi="Arial" w:cs="Arial"/>
          <w:b/>
          <w:bCs/>
          <w:sz w:val="24"/>
          <w:szCs w:val="24"/>
        </w:rPr>
      </w:pPr>
      <w:r w:rsidRPr="001F702D">
        <w:rPr>
          <w:rFonts w:ascii="Arial" w:hAnsi="Arial" w:cs="Arial"/>
          <w:b/>
          <w:bCs/>
          <w:sz w:val="24"/>
          <w:szCs w:val="24"/>
        </w:rPr>
        <w:t>1.6. PROYECTOS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EN BIENES DE INTERÉS CULTURAL Y/O CONSERVACION PATRIMONIAL ASOCIADOS A INFRAESTRUCTURA CULTURAL</w:t>
      </w:r>
    </w:p>
    <w:p w14:paraId="6A85C705" w14:textId="77777777" w:rsidR="00620F83" w:rsidRPr="001F702D" w:rsidRDefault="00620F83" w:rsidP="00CE28EF">
      <w:pPr>
        <w:spacing w:after="0" w:line="240" w:lineRule="auto"/>
        <w:jc w:val="both"/>
        <w:rPr>
          <w:rFonts w:ascii="Arial" w:hAnsi="Arial" w:cs="Arial"/>
          <w:b/>
          <w:bCs/>
          <w:sz w:val="24"/>
          <w:szCs w:val="24"/>
        </w:rPr>
      </w:pPr>
    </w:p>
    <w:p w14:paraId="6A6904F5" w14:textId="77777777" w:rsidR="00ED66D2" w:rsidRDefault="00ED66D2" w:rsidP="00CE28EF">
      <w:pPr>
        <w:spacing w:after="0" w:line="240" w:lineRule="auto"/>
        <w:jc w:val="both"/>
        <w:rPr>
          <w:rFonts w:ascii="Arial" w:hAnsi="Arial" w:cs="Arial"/>
          <w:b/>
          <w:bCs/>
          <w:sz w:val="24"/>
          <w:szCs w:val="24"/>
        </w:rPr>
      </w:pPr>
    </w:p>
    <w:p w14:paraId="6221CA7C" w14:textId="77777777" w:rsidR="000E2FF5" w:rsidRPr="00F61C0E" w:rsidRDefault="000E2FF5" w:rsidP="000E2FF5">
      <w:pPr>
        <w:pStyle w:val="InviasNormal"/>
        <w:spacing w:line="276" w:lineRule="auto"/>
        <w:rPr>
          <w:rFonts w:ascii="Verdana" w:eastAsia="Arial" w:hAnsi="Verdana" w:cs="Arial"/>
          <w:b/>
          <w:bCs/>
          <w:color w:val="000000" w:themeColor="text1"/>
          <w:sz w:val="22"/>
          <w:szCs w:val="22"/>
          <w:lang w:val="es-CO"/>
        </w:rPr>
      </w:pPr>
      <w:r w:rsidRPr="00F61C0E">
        <w:rPr>
          <w:rFonts w:ascii="Verdana" w:eastAsia="Arial" w:hAnsi="Verdana" w:cs="Arial"/>
          <w:b/>
          <w:bCs/>
          <w:color w:val="000000" w:themeColor="text1"/>
          <w:sz w:val="22"/>
          <w:szCs w:val="22"/>
          <w:lang w:val="es-CO"/>
        </w:rPr>
        <w:t>EXPERIENCIA GENERAL</w:t>
      </w:r>
    </w:p>
    <w:p w14:paraId="2337B09C" w14:textId="565F9893" w:rsidR="00E018BC" w:rsidRPr="000E2FF5" w:rsidRDefault="000E2FF5" w:rsidP="000E2FF5">
      <w:pPr>
        <w:pStyle w:val="Prrafodelista"/>
        <w:numPr>
          <w:ilvl w:val="1"/>
          <w:numId w:val="4"/>
        </w:numPr>
        <w:spacing w:after="0" w:line="240" w:lineRule="auto"/>
        <w:jc w:val="both"/>
        <w:rPr>
          <w:rFonts w:ascii="Verdana" w:eastAsia="Arial" w:hAnsi="Verdana" w:cs="Arial"/>
          <w:color w:val="000000" w:themeColor="text1"/>
        </w:rPr>
      </w:pPr>
      <w:r w:rsidRPr="000E2FF5">
        <w:rPr>
          <w:rFonts w:ascii="Verdana" w:eastAsia="Arial" w:hAnsi="Verdana" w:cs="Arial"/>
          <w:color w:val="000000" w:themeColor="text1"/>
        </w:rPr>
        <w:t>Que hayan contenido la ejecución de: PROYECTOS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EN BIENES DE INTERÉS CULTURAL Y/O CONSERVACION PATRIMONIAL ASOCIADOS A INFRAESTRUCTURA CULTURAL.</w:t>
      </w:r>
    </w:p>
    <w:p w14:paraId="5DAEFBDF" w14:textId="77777777" w:rsidR="000E2FF5" w:rsidRDefault="000E2FF5" w:rsidP="000E2FF5">
      <w:pPr>
        <w:spacing w:after="0" w:line="240" w:lineRule="auto"/>
        <w:jc w:val="both"/>
        <w:rPr>
          <w:rFonts w:ascii="Verdana" w:eastAsia="Arial" w:hAnsi="Verdana" w:cs="Arial"/>
          <w:color w:val="000000" w:themeColor="text1"/>
        </w:rPr>
      </w:pPr>
    </w:p>
    <w:p w14:paraId="5F8658AC" w14:textId="77777777" w:rsidR="000E2FF5" w:rsidRPr="001F702D" w:rsidRDefault="000E2FF5" w:rsidP="000E2FF5">
      <w:pPr>
        <w:spacing w:after="0" w:line="240" w:lineRule="auto"/>
        <w:jc w:val="both"/>
        <w:rPr>
          <w:rFonts w:ascii="Arial" w:hAnsi="Arial" w:cs="Arial"/>
          <w:sz w:val="24"/>
          <w:szCs w:val="24"/>
        </w:rPr>
      </w:pPr>
    </w:p>
    <w:p w14:paraId="497C4F21" w14:textId="31B8021C" w:rsidR="00E018BC" w:rsidRPr="001F702D" w:rsidRDefault="00E018BC" w:rsidP="00E018BC">
      <w:pPr>
        <w:spacing w:after="0" w:line="240" w:lineRule="auto"/>
        <w:jc w:val="both"/>
        <w:rPr>
          <w:rFonts w:ascii="Arial" w:hAnsi="Arial" w:cs="Arial"/>
          <w:b/>
          <w:bCs/>
          <w:sz w:val="24"/>
          <w:szCs w:val="24"/>
        </w:rPr>
      </w:pPr>
      <w:r w:rsidRPr="001F702D">
        <w:rPr>
          <w:rFonts w:ascii="Arial" w:hAnsi="Arial" w:cs="Arial"/>
          <w:b/>
          <w:bCs/>
          <w:sz w:val="24"/>
          <w:szCs w:val="24"/>
        </w:rPr>
        <w:t xml:space="preserve">EXPERIENCIA ESPECIFICA </w:t>
      </w:r>
    </w:p>
    <w:p w14:paraId="55F4F58D" w14:textId="77777777" w:rsidR="00E018BC" w:rsidRPr="001F702D" w:rsidRDefault="00E018BC" w:rsidP="00E018BC">
      <w:pPr>
        <w:spacing w:after="0" w:line="240" w:lineRule="auto"/>
        <w:jc w:val="both"/>
        <w:rPr>
          <w:rFonts w:ascii="Arial" w:hAnsi="Arial" w:cs="Arial"/>
          <w:b/>
          <w:bCs/>
          <w:sz w:val="24"/>
          <w:szCs w:val="24"/>
        </w:rPr>
      </w:pPr>
    </w:p>
    <w:p w14:paraId="22380AFD" w14:textId="5DE757F4" w:rsidR="00E018BC" w:rsidRDefault="00E018BC" w:rsidP="00E018BC">
      <w:pPr>
        <w:spacing w:after="0" w:line="240" w:lineRule="auto"/>
        <w:jc w:val="both"/>
        <w:rPr>
          <w:rFonts w:ascii="Arial" w:hAnsi="Arial" w:cs="Arial"/>
          <w:sz w:val="24"/>
          <w:szCs w:val="24"/>
        </w:rPr>
      </w:pPr>
      <w:r w:rsidRPr="001F702D">
        <w:rPr>
          <w:rFonts w:ascii="Arial" w:hAnsi="Arial" w:cs="Arial"/>
          <w:sz w:val="24"/>
          <w:szCs w:val="24"/>
        </w:rPr>
        <w:t>Por lo menos uno (1) de los contratos válidos aportados como experiencia general debe corresponder o contemple la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EDIFICACIONES, DECLARADAS COMO BIENES DE INTERES CULTURAL y/o CONSERVACION PATRIMONIAL de conformidad con el proceso.</w:t>
      </w:r>
    </w:p>
    <w:p w14:paraId="0F262434" w14:textId="45479C55" w:rsidR="00F16D9C" w:rsidRDefault="00F16D9C" w:rsidP="00E018BC">
      <w:pPr>
        <w:spacing w:after="0" w:line="240" w:lineRule="auto"/>
        <w:jc w:val="both"/>
        <w:rPr>
          <w:rFonts w:ascii="Arial" w:hAnsi="Arial" w:cs="Arial"/>
          <w:sz w:val="24"/>
          <w:szCs w:val="24"/>
        </w:rPr>
      </w:pPr>
    </w:p>
    <w:p w14:paraId="3DE07F25" w14:textId="77777777" w:rsidR="00F16D9C" w:rsidRPr="001F702D" w:rsidRDefault="00F16D9C" w:rsidP="00F16D9C">
      <w:pPr>
        <w:spacing w:after="0" w:line="240" w:lineRule="auto"/>
        <w:jc w:val="both"/>
        <w:rPr>
          <w:rFonts w:ascii="Arial" w:hAnsi="Arial" w:cs="Arial"/>
          <w:sz w:val="24"/>
          <w:szCs w:val="24"/>
        </w:rPr>
      </w:pPr>
      <w:r>
        <w:rPr>
          <w:rFonts w:ascii="Verdana" w:eastAsia="Times New Roman" w:hAnsi="Verdana" w:cs="Arial"/>
          <w:b/>
          <w:bCs/>
          <w:color w:val="000000" w:themeColor="text1"/>
          <w:lang w:eastAsia="es-ES"/>
        </w:rPr>
        <w:t>Nota:</w:t>
      </w:r>
      <w:r>
        <w:rPr>
          <w:rFonts w:ascii="Verdana" w:eastAsia="Times New Roman" w:hAnsi="Verdana" w:cs="Arial"/>
          <w:color w:val="000000" w:themeColor="text1"/>
          <w:lang w:eastAsia="es-ES"/>
        </w:rPr>
        <w:t xml:space="preserve"> El contrato que se acredite para la experiencia especifica será de los mismos acreditados para la experiencia general</w:t>
      </w:r>
      <w:r w:rsidRPr="001F702D">
        <w:rPr>
          <w:rFonts w:ascii="Arial" w:hAnsi="Arial" w:cs="Arial"/>
          <w:sz w:val="24"/>
          <w:szCs w:val="24"/>
        </w:rPr>
        <w:t xml:space="preserve">. </w:t>
      </w:r>
    </w:p>
    <w:p w14:paraId="6745409E" w14:textId="77777777" w:rsidR="00F16D9C" w:rsidRPr="001F702D" w:rsidRDefault="00F16D9C" w:rsidP="00E018BC">
      <w:pPr>
        <w:spacing w:after="0" w:line="240" w:lineRule="auto"/>
        <w:jc w:val="both"/>
        <w:rPr>
          <w:rFonts w:ascii="Arial" w:hAnsi="Arial" w:cs="Arial"/>
          <w:sz w:val="24"/>
          <w:szCs w:val="24"/>
        </w:rPr>
      </w:pPr>
    </w:p>
    <w:p w14:paraId="116C9D42" w14:textId="77777777" w:rsidR="00E018BC" w:rsidRPr="001F702D" w:rsidRDefault="00E018BC" w:rsidP="00E018BC">
      <w:pPr>
        <w:spacing w:after="0" w:line="240" w:lineRule="auto"/>
        <w:jc w:val="both"/>
        <w:rPr>
          <w:rFonts w:ascii="Arial" w:hAnsi="Arial" w:cs="Arial"/>
          <w:b/>
          <w:bCs/>
          <w:sz w:val="24"/>
          <w:szCs w:val="24"/>
        </w:rPr>
      </w:pPr>
    </w:p>
    <w:p w14:paraId="675097D7" w14:textId="64EA4C0A" w:rsidR="00543F51" w:rsidRPr="001F702D" w:rsidRDefault="00781E9F" w:rsidP="00E018BC">
      <w:pPr>
        <w:spacing w:after="0" w:line="240" w:lineRule="auto"/>
        <w:jc w:val="both"/>
        <w:rPr>
          <w:rFonts w:ascii="Arial" w:hAnsi="Arial" w:cs="Arial"/>
          <w:sz w:val="24"/>
          <w:szCs w:val="24"/>
        </w:rPr>
      </w:pPr>
      <w:r w:rsidRPr="00781E9F">
        <w:rPr>
          <w:rFonts w:ascii="Arial" w:hAnsi="Arial" w:cs="Arial"/>
          <w:sz w:val="24"/>
          <w:szCs w:val="24"/>
        </w:rPr>
        <w:t xml:space="preserve">Por lo menos uno (1) de los contratos válidos aportados como experiencia general debe corresponder mínimo al 30% del presupuesto oficial del presente proceso de </w:t>
      </w:r>
      <w:r w:rsidR="00F16D9C" w:rsidRPr="00781E9F">
        <w:rPr>
          <w:rFonts w:ascii="Arial" w:hAnsi="Arial" w:cs="Arial"/>
          <w:sz w:val="24"/>
          <w:szCs w:val="24"/>
        </w:rPr>
        <w:t>selección.</w:t>
      </w:r>
    </w:p>
    <w:p w14:paraId="4CF8FECE" w14:textId="77777777" w:rsidR="00E018BC" w:rsidRPr="001F702D" w:rsidRDefault="00E018BC" w:rsidP="00E018BC">
      <w:pPr>
        <w:spacing w:after="0" w:line="240" w:lineRule="auto"/>
        <w:jc w:val="both"/>
        <w:rPr>
          <w:rFonts w:ascii="Arial" w:hAnsi="Arial" w:cs="Arial"/>
          <w:b/>
          <w:bCs/>
          <w:sz w:val="24"/>
          <w:szCs w:val="24"/>
        </w:rPr>
      </w:pPr>
    </w:p>
    <w:p w14:paraId="207C9278" w14:textId="77777777" w:rsidR="00655274" w:rsidRPr="001F702D" w:rsidRDefault="00655274" w:rsidP="00CE28EF">
      <w:pPr>
        <w:spacing w:after="0" w:line="240" w:lineRule="auto"/>
        <w:jc w:val="both"/>
        <w:rPr>
          <w:rFonts w:ascii="Arial" w:hAnsi="Arial" w:cs="Arial"/>
          <w:b/>
          <w:bCs/>
          <w:sz w:val="24"/>
          <w:szCs w:val="24"/>
        </w:rPr>
      </w:pPr>
    </w:p>
    <w:p w14:paraId="60DA001C" w14:textId="01E25540" w:rsidR="008E31AA" w:rsidRPr="00C25EE2" w:rsidRDefault="008E31AA">
      <w:pPr>
        <w:pStyle w:val="Prrafodelista"/>
        <w:numPr>
          <w:ilvl w:val="0"/>
          <w:numId w:val="57"/>
        </w:numPr>
        <w:spacing w:after="240"/>
        <w:jc w:val="both"/>
        <w:rPr>
          <w:rFonts w:ascii="Arial" w:hAnsi="Arial" w:cs="Arial"/>
          <w:color w:val="000000" w:themeColor="text1"/>
          <w:sz w:val="24"/>
          <w:szCs w:val="24"/>
          <w:lang w:val="es-MX"/>
        </w:rPr>
      </w:pPr>
      <w:r w:rsidRPr="00C25EE2">
        <w:rPr>
          <w:rFonts w:ascii="Arial" w:hAnsi="Arial" w:cs="Arial"/>
          <w:color w:val="000000" w:themeColor="text1"/>
          <w:sz w:val="24"/>
          <w:szCs w:val="24"/>
          <w:lang w:val="es-MX"/>
        </w:rPr>
        <w:t xml:space="preserve">Estar relacionados en el Formato 3 – Experiencia con el número consecutivo del contrato en el RUP. Los Proponentes Plurales deben indicar qué integrante aporta </w:t>
      </w:r>
      <w:r w:rsidRPr="00C25EE2">
        <w:rPr>
          <w:rFonts w:ascii="Arial" w:hAnsi="Arial" w:cs="Arial"/>
          <w:color w:val="000000" w:themeColor="text1"/>
          <w:sz w:val="24"/>
          <w:szCs w:val="24"/>
          <w:lang w:val="es-MX"/>
        </w:rPr>
        <w:lastRenderedPageBreak/>
        <w:t>cada uno de los Contratos señalados en el Formato 3 – Experiencia. Este documento debe presentarlo el Proponente Plural y no sus integrantes.</w:t>
      </w:r>
    </w:p>
    <w:p w14:paraId="26432929" w14:textId="77777777" w:rsidR="008E31AA" w:rsidRPr="001F702D" w:rsidRDefault="008E31AA" w:rsidP="008E31AA">
      <w:pPr>
        <w:spacing w:after="240"/>
        <w:ind w:left="1072"/>
        <w:jc w:val="both"/>
        <w:rPr>
          <w:rFonts w:ascii="Arial" w:hAnsi="Arial" w:cs="Arial"/>
          <w:color w:val="000000" w:themeColor="text1"/>
          <w:sz w:val="24"/>
          <w:szCs w:val="24"/>
          <w:lang w:val="es-MX"/>
        </w:rPr>
      </w:pPr>
      <w:r w:rsidRPr="001F702D">
        <w:rPr>
          <w:rFonts w:ascii="Arial" w:hAnsi="Arial" w:cs="Arial"/>
          <w:color w:val="000000" w:themeColor="text1"/>
          <w:sz w:val="24"/>
          <w:szCs w:val="24"/>
          <w:lang w:val="es-MX"/>
        </w:rPr>
        <w:t>Si el Proponente no diligencia el Formato 3 – Experiencia, la Entidad pedirá su subsanación en los términos del numeral 1.6. En caso de que el oferente no subsane se tendrán en cuenta para la evaluación los cinco (5) Contratos de mayor valor aportados.</w:t>
      </w:r>
    </w:p>
    <w:p w14:paraId="798ECE73" w14:textId="77777777" w:rsidR="008E31AA" w:rsidRPr="001F702D" w:rsidRDefault="008E31AA" w:rsidP="008E31AA">
      <w:pPr>
        <w:spacing w:after="240"/>
        <w:ind w:left="1072"/>
        <w:jc w:val="both"/>
        <w:rPr>
          <w:rFonts w:ascii="Arial" w:hAnsi="Arial" w:cs="Arial"/>
          <w:color w:val="000000" w:themeColor="text1"/>
          <w:sz w:val="24"/>
          <w:szCs w:val="24"/>
          <w:lang w:val="es-MX"/>
        </w:rPr>
      </w:pPr>
      <w:r w:rsidRPr="001F702D">
        <w:rPr>
          <w:rFonts w:ascii="Arial" w:hAnsi="Arial" w:cs="Arial"/>
          <w:color w:val="000000" w:themeColor="text1"/>
          <w:sz w:val="24"/>
          <w:szCs w:val="24"/>
          <w:lang w:val="es-MX"/>
        </w:rPr>
        <w:t>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las obras, bienes o servicios adicionales a la obra pública de infraestructura social, en caso de que aplique.</w:t>
      </w:r>
    </w:p>
    <w:p w14:paraId="244B8B49" w14:textId="77777777" w:rsidR="005A7980" w:rsidRPr="005A7980" w:rsidRDefault="005A7980" w:rsidP="005A7980">
      <w:pPr>
        <w:spacing w:after="240"/>
        <w:ind w:left="1072"/>
        <w:jc w:val="both"/>
        <w:rPr>
          <w:rFonts w:ascii="Arial" w:hAnsi="Arial" w:cs="Arial"/>
          <w:color w:val="000000" w:themeColor="text1"/>
          <w:sz w:val="24"/>
          <w:szCs w:val="24"/>
          <w:lang w:val="es-MX"/>
        </w:rPr>
      </w:pPr>
      <w:r w:rsidRPr="005A7980">
        <w:rPr>
          <w:rFonts w:ascii="Arial" w:hAnsi="Arial" w:cs="Arial"/>
          <w:color w:val="000000" w:themeColor="text1"/>
          <w:sz w:val="24"/>
          <w:szCs w:val="24"/>
          <w:lang w:val="es-MX"/>
        </w:rPr>
        <w:t xml:space="preserve">Tratándose de Proponentes que acrediten la calidad de </w:t>
      </w:r>
      <w:proofErr w:type="spellStart"/>
      <w:r w:rsidRPr="005A7980">
        <w:rPr>
          <w:rFonts w:ascii="Arial" w:hAnsi="Arial" w:cs="Arial"/>
          <w:color w:val="000000" w:themeColor="text1"/>
          <w:sz w:val="24"/>
          <w:szCs w:val="24"/>
          <w:lang w:val="es-MX"/>
        </w:rPr>
        <w:t>Mipyme</w:t>
      </w:r>
      <w:proofErr w:type="spellEnd"/>
      <w:r w:rsidRPr="005A7980">
        <w:rPr>
          <w:rFonts w:ascii="Arial" w:hAnsi="Arial" w:cs="Arial"/>
          <w:color w:val="000000" w:themeColor="text1"/>
          <w:sz w:val="24"/>
          <w:szCs w:val="24"/>
          <w:lang w:val="es-MX"/>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5A7980">
        <w:rPr>
          <w:rFonts w:ascii="Arial" w:hAnsi="Arial" w:cs="Arial"/>
          <w:color w:val="000000" w:themeColor="text1"/>
          <w:sz w:val="24"/>
          <w:szCs w:val="24"/>
          <w:lang w:val="es-MX"/>
        </w:rPr>
        <w:t>Mipyme</w:t>
      </w:r>
      <w:proofErr w:type="spellEnd"/>
      <w:r w:rsidRPr="005A7980">
        <w:rPr>
          <w:rFonts w:ascii="Arial" w:hAnsi="Arial" w:cs="Arial"/>
          <w:color w:val="000000" w:themeColor="text1"/>
          <w:sz w:val="24"/>
          <w:szCs w:val="24"/>
          <w:lang w:val="es-MX"/>
        </w:rPr>
        <w:t xml:space="preserve"> y de emprendimiento y empresa de mujer con domicilio en el territorio nacional de manera conjunta, se valdrán como máximo los siete (7) Contratos aportados de mayor valor. </w:t>
      </w:r>
    </w:p>
    <w:p w14:paraId="044DAEB0" w14:textId="77777777" w:rsidR="008E31AA" w:rsidRPr="001F702D" w:rsidRDefault="008E31AA" w:rsidP="008E31AA">
      <w:pPr>
        <w:spacing w:after="240"/>
        <w:ind w:left="1072"/>
        <w:jc w:val="both"/>
        <w:rPr>
          <w:rFonts w:ascii="Arial" w:hAnsi="Arial" w:cs="Arial"/>
          <w:color w:val="000000" w:themeColor="text1"/>
          <w:sz w:val="24"/>
          <w:szCs w:val="24"/>
          <w:lang w:val="es-MX"/>
        </w:rPr>
      </w:pPr>
      <w:r w:rsidRPr="001F702D">
        <w:rPr>
          <w:rFonts w:ascii="Arial" w:hAnsi="Arial" w:cs="Arial"/>
          <w:color w:val="000000" w:themeColor="text1"/>
          <w:sz w:val="24"/>
          <w:szCs w:val="24"/>
          <w:lang w:val="es-MX"/>
        </w:rPr>
        <w:t>El Formato 3 – Experiencia deberá aportarse diligenciado preferiblemente en formato Excel.</w:t>
      </w:r>
    </w:p>
    <w:p w14:paraId="33335481" w14:textId="77777777" w:rsidR="008E31AA" w:rsidRPr="001F702D" w:rsidRDefault="008E31AA">
      <w:pPr>
        <w:pStyle w:val="Prrafodelista"/>
        <w:numPr>
          <w:ilvl w:val="0"/>
          <w:numId w:val="49"/>
        </w:numPr>
        <w:spacing w:after="240"/>
        <w:ind w:left="1072" w:hanging="709"/>
        <w:jc w:val="both"/>
        <w:rPr>
          <w:rFonts w:ascii="Arial" w:hAnsi="Arial" w:cs="Arial"/>
          <w:color w:val="000000" w:themeColor="text1"/>
          <w:sz w:val="24"/>
          <w:szCs w:val="24"/>
          <w:lang w:val="es-MX"/>
        </w:rPr>
      </w:pPr>
      <w:r w:rsidRPr="001F702D">
        <w:rPr>
          <w:rFonts w:ascii="Arial" w:eastAsia="Arial" w:hAnsi="Arial" w:cs="Arial"/>
          <w:color w:val="000000" w:themeColor="text1"/>
          <w:sz w:val="24"/>
          <w:szCs w:val="24"/>
        </w:rPr>
        <w:t xml:space="preserve">El </w:t>
      </w:r>
      <w:r w:rsidRPr="001F702D">
        <w:rPr>
          <w:rFonts w:ascii="Arial" w:eastAsiaTheme="minorEastAsia" w:hAnsi="Arial" w:cs="Arial"/>
          <w:color w:val="000000" w:themeColor="text1"/>
          <w:sz w:val="24"/>
          <w:szCs w:val="24"/>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r w:rsidRPr="001F702D">
        <w:rPr>
          <w:rFonts w:ascii="Arial" w:eastAsia="Arial" w:hAnsi="Arial" w:cs="Arial"/>
          <w:color w:val="000000" w:themeColor="text1"/>
          <w:sz w:val="24"/>
          <w:szCs w:val="24"/>
          <w:lang w:val="es-MX"/>
        </w:rPr>
        <w:t xml:space="preserve">aplicable en el proyecto de infraestructura </w:t>
      </w:r>
      <w:r w:rsidRPr="001F702D">
        <w:rPr>
          <w:rFonts w:ascii="Arial" w:eastAsia="Arial" w:hAnsi="Arial" w:cs="Arial"/>
          <w:sz w:val="24"/>
          <w:szCs w:val="24"/>
          <w:lang w:val="es-MX"/>
        </w:rPr>
        <w:t xml:space="preserve">social bien sea de salud, educación, institucional, vivienda, cultura, recreación y deporte.  </w:t>
      </w:r>
    </w:p>
    <w:p w14:paraId="533DA60A" w14:textId="77777777" w:rsidR="008E31AA" w:rsidRPr="001F702D" w:rsidRDefault="008E31AA" w:rsidP="008E31AA">
      <w:pPr>
        <w:pStyle w:val="Prrafodelista"/>
        <w:spacing w:after="240"/>
        <w:ind w:left="1072"/>
        <w:jc w:val="both"/>
        <w:rPr>
          <w:rFonts w:ascii="Arial" w:hAnsi="Arial" w:cs="Arial"/>
          <w:color w:val="000000" w:themeColor="text1"/>
          <w:sz w:val="24"/>
          <w:szCs w:val="24"/>
          <w:lang w:val="es-MX"/>
        </w:rPr>
      </w:pPr>
    </w:p>
    <w:p w14:paraId="7F17AAEA" w14:textId="77777777" w:rsidR="008E31AA" w:rsidRPr="001F702D" w:rsidRDefault="008E31AA" w:rsidP="008E31AA">
      <w:pPr>
        <w:pStyle w:val="Prrafodelista"/>
        <w:spacing w:after="240"/>
        <w:ind w:left="1072"/>
        <w:jc w:val="both"/>
        <w:rPr>
          <w:rFonts w:ascii="Arial" w:hAnsi="Arial" w:cs="Arial"/>
          <w:color w:val="000000" w:themeColor="text1"/>
          <w:sz w:val="24"/>
          <w:szCs w:val="24"/>
          <w:lang w:val="es-MX"/>
        </w:rPr>
      </w:pPr>
      <w:r w:rsidRPr="001F702D">
        <w:rPr>
          <w:rFonts w:ascii="Arial" w:hAnsi="Arial" w:cs="Arial"/>
          <w:color w:val="000000" w:themeColor="text1"/>
          <w:sz w:val="24"/>
          <w:szCs w:val="24"/>
          <w:lang w:val="es-MX"/>
        </w:rPr>
        <w:t xml:space="preserve">El Proponente persona natural o jurídica que acredite la calidad de </w:t>
      </w:r>
      <w:proofErr w:type="spellStart"/>
      <w:r w:rsidRPr="001F702D">
        <w:rPr>
          <w:rFonts w:ascii="Arial" w:hAnsi="Arial" w:cs="Arial"/>
          <w:color w:val="000000" w:themeColor="text1"/>
          <w:sz w:val="24"/>
          <w:szCs w:val="24"/>
          <w:lang w:val="es-MX"/>
        </w:rPr>
        <w:t>Mipyme</w:t>
      </w:r>
      <w:proofErr w:type="spellEnd"/>
      <w:r w:rsidRPr="001F702D">
        <w:rPr>
          <w:rFonts w:ascii="Arial" w:hAnsi="Arial" w:cs="Arial"/>
          <w:color w:val="000000" w:themeColor="text1"/>
          <w:sz w:val="24"/>
          <w:szCs w:val="24"/>
          <w:lang w:val="es-MX"/>
        </w:rPr>
        <w:t xml:space="preserve"> o de emprendimiento y empresa de mujer con domicilio en el territorio nacional </w:t>
      </w:r>
      <w:r w:rsidRPr="001F702D">
        <w:rPr>
          <w:rFonts w:ascii="Arial" w:hAnsi="Arial" w:cs="Arial"/>
          <w:color w:val="000000" w:themeColor="text1"/>
          <w:sz w:val="24"/>
          <w:szCs w:val="24"/>
          <w:lang w:val="es-MX"/>
        </w:rPr>
        <w:lastRenderedPageBreak/>
        <w:t>de conformidad con lo previsto en el artículo 2.2.1.13.2.2 del Decreto 1074 de 2015 y los artículos 2.2.1.2.4.2.4. y 2.2.1.2.4.2.14 del Decreto 1082 de 2015, o las normas que los modifiquen, sustituyan o complementen, podrá probar la experiencia solicitada con 1) Contrato adicional a los cinco (5) inicialmente previstos, para un máximo de seis (6) Contratos.</w:t>
      </w:r>
    </w:p>
    <w:p w14:paraId="4A04D8AE" w14:textId="77777777" w:rsidR="008E31AA" w:rsidRPr="001F702D" w:rsidRDefault="008E31AA" w:rsidP="008E31AA">
      <w:pPr>
        <w:spacing w:after="240"/>
        <w:ind w:left="1072"/>
        <w:jc w:val="both"/>
        <w:rPr>
          <w:rFonts w:ascii="Arial" w:hAnsi="Arial" w:cs="Arial"/>
          <w:color w:val="000000" w:themeColor="text1"/>
          <w:sz w:val="24"/>
          <w:szCs w:val="24"/>
          <w:lang w:val="es-MX"/>
        </w:rPr>
      </w:pPr>
      <w:r w:rsidRPr="001F702D">
        <w:rPr>
          <w:rFonts w:ascii="Arial" w:hAnsi="Arial" w:cs="Arial"/>
          <w:color w:val="000000" w:themeColor="text1"/>
          <w:sz w:val="24"/>
          <w:szCs w:val="24"/>
          <w:lang w:val="es-MX"/>
        </w:rPr>
        <w:t xml:space="preserve">En caso de que el Proponente persona natural o jurídica acredite la calidad de </w:t>
      </w:r>
      <w:proofErr w:type="spellStart"/>
      <w:r w:rsidRPr="001F702D">
        <w:rPr>
          <w:rFonts w:ascii="Arial" w:hAnsi="Arial" w:cs="Arial"/>
          <w:color w:val="000000" w:themeColor="text1"/>
          <w:sz w:val="24"/>
          <w:szCs w:val="24"/>
          <w:lang w:val="es-MX"/>
        </w:rPr>
        <w:t>Mipyme</w:t>
      </w:r>
      <w:proofErr w:type="spellEnd"/>
      <w:r w:rsidRPr="001F702D">
        <w:rPr>
          <w:rFonts w:ascii="Arial" w:hAnsi="Arial" w:cs="Arial"/>
          <w:color w:val="000000" w:themeColor="text1"/>
          <w:sz w:val="24"/>
          <w:szCs w:val="24"/>
          <w:lang w:val="es-MX"/>
        </w:rPr>
        <w:t xml:space="preserve"> y de emprendimiento y empresa de mujer con domicilio en el territorio nacional de manera conjunta, podrá demostrar la experiencia solicitada con un (1) Contrato adicional a los cinco (5) inicialmente contemplados, para un máximo de seis (6) Contratos. </w:t>
      </w:r>
    </w:p>
    <w:p w14:paraId="36F966D9" w14:textId="288158D9" w:rsidR="008E31AA" w:rsidRDefault="008E31AA" w:rsidP="008E31AA">
      <w:pPr>
        <w:pStyle w:val="Prrafodelista"/>
        <w:spacing w:after="240"/>
        <w:ind w:left="1070"/>
        <w:jc w:val="both"/>
        <w:rPr>
          <w:rFonts w:ascii="Arial" w:hAnsi="Arial" w:cs="Arial"/>
          <w:color w:val="000000" w:themeColor="text1"/>
          <w:sz w:val="24"/>
          <w:szCs w:val="24"/>
          <w:lang w:val="es-MX"/>
        </w:rPr>
      </w:pPr>
      <w:r w:rsidRPr="001F702D">
        <w:rPr>
          <w:rFonts w:ascii="Arial" w:hAnsi="Arial" w:cs="Arial"/>
          <w:color w:val="000000" w:themeColor="text1"/>
          <w:sz w:val="24"/>
          <w:szCs w:val="24"/>
          <w:lang w:val="es-MX"/>
        </w:rPr>
        <w:t xml:space="preserve">Para el caso de Proponentes Plurales bastará con que uno de sus integrantes tenga una participación igual o superior al diez por ciento (10 %) en el Consorcio o en la Unión Temporal y acredite la calidad de </w:t>
      </w:r>
      <w:proofErr w:type="spellStart"/>
      <w:r w:rsidRPr="001F702D">
        <w:rPr>
          <w:rFonts w:ascii="Arial" w:hAnsi="Arial" w:cs="Arial"/>
          <w:color w:val="000000" w:themeColor="text1"/>
          <w:sz w:val="24"/>
          <w:szCs w:val="24"/>
          <w:lang w:val="es-MX"/>
        </w:rPr>
        <w:t>Mipyme</w:t>
      </w:r>
      <w:proofErr w:type="spellEnd"/>
      <w:r w:rsidRPr="001F702D">
        <w:rPr>
          <w:rFonts w:ascii="Arial" w:hAnsi="Arial" w:cs="Arial"/>
          <w:color w:val="000000" w:themeColor="text1"/>
          <w:sz w:val="24"/>
          <w:szCs w:val="24"/>
          <w:lang w:val="es-MX"/>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053A4537" w14:textId="77777777" w:rsidR="00563093" w:rsidRPr="001F702D" w:rsidRDefault="00563093" w:rsidP="008E31AA">
      <w:pPr>
        <w:pStyle w:val="Prrafodelista"/>
        <w:spacing w:after="240"/>
        <w:ind w:left="1070"/>
        <w:jc w:val="both"/>
        <w:rPr>
          <w:rFonts w:ascii="Arial" w:hAnsi="Arial" w:cs="Arial"/>
          <w:color w:val="000000" w:themeColor="text1"/>
          <w:sz w:val="24"/>
          <w:szCs w:val="24"/>
          <w:lang w:val="es-MX"/>
        </w:rPr>
      </w:pPr>
    </w:p>
    <w:p w14:paraId="18EB724B" w14:textId="277E144A" w:rsidR="008E31AA" w:rsidRDefault="008E31AA" w:rsidP="008E31AA">
      <w:pPr>
        <w:pStyle w:val="Prrafodelista"/>
        <w:spacing w:after="240"/>
        <w:ind w:left="1070"/>
        <w:jc w:val="both"/>
        <w:rPr>
          <w:rFonts w:ascii="Arial" w:hAnsi="Arial" w:cs="Arial"/>
          <w:color w:val="000000" w:themeColor="text1"/>
          <w:sz w:val="24"/>
          <w:szCs w:val="24"/>
          <w:lang w:val="es-MX"/>
        </w:rPr>
      </w:pPr>
      <w:r w:rsidRPr="001F702D">
        <w:rPr>
          <w:rFonts w:ascii="Arial" w:hAnsi="Arial" w:cs="Arial"/>
          <w:color w:val="000000" w:themeColor="text1"/>
          <w:sz w:val="24"/>
          <w:szCs w:val="24"/>
          <w:lang w:val="es-MX"/>
        </w:rPr>
        <w:t xml:space="preserve">En caso de que el mismo integrante u otro que haga parte del Proponente Plural tenga una participación igual o superior al diez por ciento (10 %) en el Consorcio o en la Unión Temporal y acredite la calidad de </w:t>
      </w:r>
      <w:proofErr w:type="spellStart"/>
      <w:r w:rsidRPr="001F702D">
        <w:rPr>
          <w:rFonts w:ascii="Arial" w:hAnsi="Arial" w:cs="Arial"/>
          <w:color w:val="000000" w:themeColor="text1"/>
          <w:sz w:val="24"/>
          <w:szCs w:val="24"/>
          <w:lang w:val="es-MX"/>
        </w:rPr>
        <w:t>Mipyme</w:t>
      </w:r>
      <w:proofErr w:type="spellEnd"/>
      <w:r w:rsidRPr="001F702D">
        <w:rPr>
          <w:rFonts w:ascii="Arial" w:hAnsi="Arial" w:cs="Arial"/>
          <w:color w:val="000000" w:themeColor="text1"/>
          <w:sz w:val="24"/>
          <w:szCs w:val="24"/>
          <w:lang w:val="es-MX"/>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2ADD3566" w14:textId="77777777" w:rsidR="00563093" w:rsidRPr="001F702D" w:rsidRDefault="00563093" w:rsidP="008E31AA">
      <w:pPr>
        <w:pStyle w:val="Prrafodelista"/>
        <w:spacing w:after="240"/>
        <w:ind w:left="1070"/>
        <w:jc w:val="both"/>
        <w:rPr>
          <w:rFonts w:ascii="Arial" w:hAnsi="Arial" w:cs="Arial"/>
          <w:color w:val="000000" w:themeColor="text1"/>
          <w:sz w:val="24"/>
          <w:szCs w:val="24"/>
          <w:lang w:val="es-MX"/>
        </w:rPr>
      </w:pPr>
    </w:p>
    <w:p w14:paraId="1B8C6A76" w14:textId="03564DB8" w:rsidR="008E31AA" w:rsidRDefault="008E31AA" w:rsidP="008E31AA">
      <w:pPr>
        <w:pStyle w:val="Prrafodelista"/>
        <w:spacing w:after="240"/>
        <w:ind w:left="1070"/>
        <w:jc w:val="both"/>
        <w:rPr>
          <w:rFonts w:ascii="Arial" w:hAnsi="Arial" w:cs="Arial"/>
          <w:color w:val="000000" w:themeColor="text1"/>
          <w:sz w:val="24"/>
          <w:szCs w:val="24"/>
          <w:lang w:val="es-MX"/>
        </w:rPr>
      </w:pPr>
      <w:r w:rsidRPr="001F702D">
        <w:rPr>
          <w:rFonts w:ascii="Arial" w:hAnsi="Arial" w:cs="Arial"/>
          <w:color w:val="000000" w:themeColor="text1"/>
          <w:sz w:val="24"/>
          <w:szCs w:val="24"/>
          <w:lang w:val="es-MX"/>
        </w:rPr>
        <w:lastRenderedPageBreak/>
        <w:t xml:space="preserve">Para acreditar la condición de </w:t>
      </w:r>
      <w:proofErr w:type="spellStart"/>
      <w:r w:rsidRPr="001F702D">
        <w:rPr>
          <w:rFonts w:ascii="Arial" w:hAnsi="Arial" w:cs="Arial"/>
          <w:color w:val="000000" w:themeColor="text1"/>
          <w:sz w:val="24"/>
          <w:szCs w:val="24"/>
          <w:lang w:val="es-MX"/>
        </w:rPr>
        <w:t>Mipyme</w:t>
      </w:r>
      <w:proofErr w:type="spellEnd"/>
      <w:r w:rsidRPr="001F702D">
        <w:rPr>
          <w:rFonts w:ascii="Arial" w:hAnsi="Arial" w:cs="Arial"/>
          <w:color w:val="000000" w:themeColor="text1"/>
          <w:sz w:val="24"/>
          <w:szCs w:val="24"/>
          <w:lang w:val="es-MX"/>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20F04025" w14:textId="77777777" w:rsidR="00563093" w:rsidRPr="001F702D" w:rsidRDefault="00563093" w:rsidP="008E31AA">
      <w:pPr>
        <w:pStyle w:val="Prrafodelista"/>
        <w:spacing w:after="240"/>
        <w:ind w:left="1070"/>
        <w:jc w:val="both"/>
        <w:rPr>
          <w:rFonts w:ascii="Arial" w:hAnsi="Arial" w:cs="Arial"/>
          <w:color w:val="000000" w:themeColor="text1"/>
          <w:sz w:val="24"/>
          <w:szCs w:val="24"/>
          <w:lang w:val="es-MX"/>
        </w:rPr>
      </w:pPr>
    </w:p>
    <w:p w14:paraId="74DCE1B8" w14:textId="77777777" w:rsidR="008E31AA" w:rsidRPr="001F702D" w:rsidRDefault="008E31AA" w:rsidP="008E31AA">
      <w:pPr>
        <w:pStyle w:val="Prrafodelista"/>
        <w:spacing w:after="240"/>
        <w:ind w:left="1070"/>
        <w:jc w:val="both"/>
        <w:rPr>
          <w:rFonts w:ascii="Arial" w:hAnsi="Arial" w:cs="Arial"/>
          <w:color w:val="000000" w:themeColor="text1"/>
          <w:sz w:val="24"/>
          <w:szCs w:val="24"/>
          <w:lang w:val="es-MX"/>
        </w:rPr>
      </w:pPr>
      <w:r w:rsidRPr="001F702D">
        <w:rPr>
          <w:rFonts w:ascii="Arial" w:hAnsi="Arial" w:cs="Arial"/>
          <w:color w:val="000000" w:themeColor="text1"/>
          <w:sz w:val="24"/>
          <w:szCs w:val="24"/>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las obras, bienes y servicios adicionales a la obra pública de infraestructura social.</w:t>
      </w:r>
    </w:p>
    <w:p w14:paraId="58CC3A2A" w14:textId="61B798D0" w:rsidR="008E31AA" w:rsidRPr="00563093" w:rsidRDefault="008E31AA">
      <w:pPr>
        <w:pStyle w:val="InviasNormal"/>
        <w:numPr>
          <w:ilvl w:val="0"/>
          <w:numId w:val="49"/>
        </w:numPr>
        <w:spacing w:line="276" w:lineRule="auto"/>
        <w:rPr>
          <w:rFonts w:ascii="Arial" w:eastAsiaTheme="minorEastAsia" w:hAnsi="Arial" w:cs="Arial"/>
          <w:color w:val="000000" w:themeColor="text1"/>
          <w:lang w:val="es-CO"/>
        </w:rPr>
      </w:pPr>
      <w:r w:rsidRPr="001F702D">
        <w:rPr>
          <w:rFonts w:ascii="Arial" w:eastAsia="Arial" w:hAnsi="Arial" w:cs="Arial"/>
          <w:color w:val="000000" w:themeColor="text1"/>
          <w:lang w:val="es-CO"/>
        </w:rPr>
        <w:t>Deben haber terminado antes de la fecha de cierre del presente Proceso de Contratación.</w:t>
      </w:r>
    </w:p>
    <w:p w14:paraId="5B6E4066" w14:textId="6394AC31" w:rsidR="00563093" w:rsidRPr="00563093" w:rsidRDefault="00563093">
      <w:pPr>
        <w:pStyle w:val="InviasNormal"/>
        <w:numPr>
          <w:ilvl w:val="0"/>
          <w:numId w:val="49"/>
        </w:numPr>
        <w:spacing w:line="276" w:lineRule="auto"/>
        <w:rPr>
          <w:rFonts w:ascii="Arial" w:eastAsiaTheme="minorEastAsia" w:hAnsi="Arial" w:cs="Arial"/>
          <w:color w:val="000000" w:themeColor="text1"/>
          <w:lang w:val="es-CO"/>
        </w:rPr>
      </w:pPr>
      <w:r w:rsidRPr="00563093">
        <w:rPr>
          <w:rFonts w:ascii="Verdana" w:eastAsiaTheme="minorEastAsia" w:hAnsi="Verdana" w:cs="Arial"/>
          <w:color w:val="000000" w:themeColor="text1"/>
          <w:sz w:val="22"/>
          <w:lang w:val="es-MX"/>
        </w:rPr>
        <w:t>Los Contratos aportados como experiencia válida y que correspondan a edificaciones debieron iniciar su ejecución luego de la expedición del Reglamento Colombiano de Construcción Sismo Resistente (NSR-98), esto es, después del 9 de enero de 1998.</w:t>
      </w:r>
    </w:p>
    <w:p w14:paraId="203A65A2" w14:textId="77777777" w:rsidR="00563093" w:rsidRPr="00563093" w:rsidRDefault="00563093">
      <w:pPr>
        <w:pStyle w:val="Prrafodelista"/>
        <w:numPr>
          <w:ilvl w:val="0"/>
          <w:numId w:val="49"/>
        </w:numPr>
        <w:jc w:val="both"/>
        <w:rPr>
          <w:rFonts w:ascii="Verdana" w:eastAsiaTheme="minorEastAsia" w:hAnsi="Verdana" w:cs="Arial"/>
          <w:color w:val="000000" w:themeColor="text1"/>
        </w:rPr>
      </w:pPr>
      <w:r w:rsidRPr="00563093">
        <w:rPr>
          <w:rFonts w:ascii="Verdana" w:eastAsiaTheme="minorEastAsia" w:hAnsi="Verdana" w:cs="Arial"/>
          <w:color w:val="000000" w:themeColor="text1"/>
          <w:lang w:val="es-MX" w:eastAsia="es-ES"/>
        </w:rPr>
        <w:t>Únicamente uno (1) de los Contratos relacionados como experiencia en edificaciones podrá haber iniciado ejecución antes del 9 de enero de 1998, fecha en la cual se expidió la NSR-98.</w:t>
      </w:r>
    </w:p>
    <w:p w14:paraId="7B59CD91" w14:textId="77777777" w:rsidR="00563093" w:rsidRPr="00563093" w:rsidRDefault="00563093" w:rsidP="00563093">
      <w:pPr>
        <w:pStyle w:val="Prrafodelista"/>
        <w:ind w:left="1070"/>
        <w:jc w:val="both"/>
        <w:rPr>
          <w:rFonts w:ascii="Verdana" w:eastAsiaTheme="minorEastAsia" w:hAnsi="Verdana" w:cs="Arial"/>
          <w:color w:val="000000" w:themeColor="text1"/>
        </w:rPr>
      </w:pPr>
    </w:p>
    <w:p w14:paraId="3F302C16" w14:textId="77777777" w:rsidR="00563093" w:rsidRPr="00563093" w:rsidRDefault="00563093">
      <w:pPr>
        <w:pStyle w:val="Prrafodelista"/>
        <w:numPr>
          <w:ilvl w:val="0"/>
          <w:numId w:val="49"/>
        </w:numPr>
        <w:jc w:val="both"/>
        <w:rPr>
          <w:rFonts w:ascii="Verdana" w:eastAsiaTheme="minorEastAsia" w:hAnsi="Verdana" w:cs="Arial"/>
          <w:color w:val="000000" w:themeColor="text1"/>
        </w:rPr>
      </w:pPr>
      <w:r w:rsidRPr="00563093">
        <w:rPr>
          <w:rFonts w:ascii="Verdana" w:eastAsiaTheme="minorEastAsia" w:hAnsi="Verdana" w:cs="Arial"/>
          <w:color w:val="000000" w:themeColor="text1"/>
          <w:lang w:val="es-MX" w:eastAsia="es-ES"/>
        </w:rPr>
        <w:t xml:space="preserve">Si el Proponente relaciona un (1) único Contrato para acreditar la experiencia solicitada, este deberá haber iniciado, ejecutado, terminado, liquidado y recibido a satisfacción luego del 15 de julio de 2010, fecha en la cual entró en vigencia la NSR-10, y haya terminado su ejecución antes de la fecha de cierre del presente procedimiento de selección. </w:t>
      </w:r>
    </w:p>
    <w:p w14:paraId="36181DF0" w14:textId="77777777" w:rsidR="00563093" w:rsidRPr="00563093" w:rsidRDefault="00563093" w:rsidP="00563093">
      <w:pPr>
        <w:pStyle w:val="Prrafodelista"/>
        <w:ind w:left="1070"/>
        <w:jc w:val="both"/>
        <w:rPr>
          <w:rFonts w:ascii="Verdana" w:eastAsiaTheme="minorEastAsia" w:hAnsi="Verdana" w:cs="Arial"/>
          <w:color w:val="000000" w:themeColor="text1"/>
        </w:rPr>
      </w:pPr>
    </w:p>
    <w:p w14:paraId="564140C6" w14:textId="77777777" w:rsidR="00563093" w:rsidRPr="00563093" w:rsidRDefault="00563093">
      <w:pPr>
        <w:pStyle w:val="Prrafodelista"/>
        <w:numPr>
          <w:ilvl w:val="0"/>
          <w:numId w:val="49"/>
        </w:numPr>
        <w:jc w:val="both"/>
        <w:rPr>
          <w:rFonts w:ascii="Verdana" w:eastAsiaTheme="minorEastAsia" w:hAnsi="Verdana" w:cs="Arial"/>
          <w:color w:val="000000" w:themeColor="text1"/>
        </w:rPr>
      </w:pPr>
      <w:r w:rsidRPr="00563093">
        <w:rPr>
          <w:rFonts w:ascii="Verdana" w:eastAsiaTheme="minorEastAsia" w:hAnsi="Verdana" w:cs="Arial"/>
          <w:color w:val="000000" w:themeColor="text1"/>
          <w:lang w:val="es-MX" w:eastAsia="es-ES"/>
        </w:rPr>
        <w:lastRenderedPageBreak/>
        <w:t xml:space="preserve">Por lo menos uno (1) de los Contratos válidos aportados como experiencia debe haber iniciado ejecución con posterioridad a la expedición de la NSR-10, el cual debió haberse ejecutado y terminado antes de la fecha de cierre del presente Proceso de Contratación. </w:t>
      </w:r>
    </w:p>
    <w:p w14:paraId="205EDBCD" w14:textId="77777777" w:rsidR="00563093" w:rsidRPr="00563093" w:rsidRDefault="00563093" w:rsidP="00563093">
      <w:pPr>
        <w:pStyle w:val="Prrafodelista"/>
        <w:ind w:left="1070"/>
        <w:jc w:val="both"/>
        <w:rPr>
          <w:rFonts w:ascii="Verdana" w:eastAsiaTheme="minorEastAsia" w:hAnsi="Verdana" w:cs="Arial"/>
          <w:color w:val="000000" w:themeColor="text1"/>
        </w:rPr>
      </w:pPr>
    </w:p>
    <w:p w14:paraId="72230237" w14:textId="77777777" w:rsidR="00563093" w:rsidRPr="00563093" w:rsidRDefault="00563093">
      <w:pPr>
        <w:pStyle w:val="Prrafodelista"/>
        <w:numPr>
          <w:ilvl w:val="0"/>
          <w:numId w:val="49"/>
        </w:numPr>
        <w:jc w:val="both"/>
        <w:rPr>
          <w:rFonts w:ascii="Verdana" w:eastAsiaTheme="minorEastAsia" w:hAnsi="Verdana" w:cs="Arial"/>
          <w:color w:val="000000" w:themeColor="text1"/>
        </w:rPr>
      </w:pPr>
      <w:r w:rsidRPr="00563093">
        <w:rPr>
          <w:rFonts w:ascii="Verdana" w:eastAsiaTheme="minorEastAsia" w:hAnsi="Verdana" w:cs="Arial"/>
          <w:color w:val="000000" w:themeColor="text1"/>
          <w:lang w:val="es-MX" w:eastAsia="es-ES"/>
        </w:rPr>
        <w:t>Las reglas de los literales E, F, G y H también aplicarán para los Contratos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4418E168" w14:textId="77777777" w:rsidR="00563093" w:rsidRDefault="00563093">
      <w:pPr>
        <w:pStyle w:val="InviasNormal"/>
        <w:numPr>
          <w:ilvl w:val="0"/>
          <w:numId w:val="49"/>
        </w:numPr>
        <w:spacing w:line="276" w:lineRule="auto"/>
        <w:rPr>
          <w:rFonts w:ascii="Verdana" w:eastAsiaTheme="minorEastAsia" w:hAnsi="Verdana" w:cs="Arial"/>
          <w:color w:val="000000" w:themeColor="text1"/>
          <w:sz w:val="22"/>
          <w:szCs w:val="22"/>
          <w:lang w:val="es-CO"/>
        </w:rPr>
      </w:pPr>
      <w:bookmarkStart w:id="31" w:name="_Hlk229219518"/>
      <w:r>
        <w:rPr>
          <w:rFonts w:ascii="Verdana" w:eastAsiaTheme="minorEastAsia" w:hAnsi="Verdana" w:cs="Arial"/>
          <w:color w:val="000000" w:themeColor="text1"/>
          <w:sz w:val="22"/>
          <w:szCs w:val="22"/>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098C1C24" w14:textId="77777777" w:rsidR="00563093" w:rsidRDefault="00563093" w:rsidP="00563093">
      <w:pPr>
        <w:pStyle w:val="InviasNormal"/>
        <w:spacing w:line="276" w:lineRule="auto"/>
        <w:ind w:left="1070"/>
        <w:rPr>
          <w:rFonts w:ascii="Verdana" w:eastAsiaTheme="minorEastAsia" w:hAnsi="Verdana" w:cs="Arial"/>
          <w:color w:val="000000" w:themeColor="text1"/>
          <w:sz w:val="22"/>
          <w:szCs w:val="22"/>
          <w:lang w:val="es-CO"/>
        </w:rPr>
      </w:pPr>
      <w:bookmarkStart w:id="32" w:name="_Hlk229219529"/>
      <w:bookmarkEnd w:id="31"/>
      <w:r>
        <w:rPr>
          <w:rFonts w:ascii="Verdana" w:eastAsiaTheme="minorEastAsia" w:hAnsi="Verdana" w:cs="Arial"/>
          <w:color w:val="000000" w:themeColor="text1"/>
          <w:sz w:val="22"/>
          <w:szCs w:val="22"/>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5F203DE2" w14:textId="77777777" w:rsidR="00563093" w:rsidRDefault="00563093">
      <w:pPr>
        <w:pStyle w:val="InviasNormal"/>
        <w:numPr>
          <w:ilvl w:val="0"/>
          <w:numId w:val="49"/>
        </w:numPr>
        <w:spacing w:line="276" w:lineRule="auto"/>
        <w:rPr>
          <w:rFonts w:ascii="Verdana" w:eastAsiaTheme="minorEastAsia" w:hAnsi="Verdana" w:cs="Arial"/>
          <w:color w:val="000000" w:themeColor="text1"/>
          <w:sz w:val="22"/>
          <w:szCs w:val="22"/>
          <w:lang w:val="es-CO"/>
        </w:rPr>
      </w:pPr>
      <w:bookmarkStart w:id="33" w:name="_Hlk511332456"/>
      <w:bookmarkEnd w:id="32"/>
      <w:r>
        <w:rPr>
          <w:rFonts w:ascii="Verdana" w:eastAsia="Arial" w:hAnsi="Verdana" w:cs="Arial"/>
          <w:color w:val="000000" w:themeColor="text1"/>
          <w:sz w:val="22"/>
          <w:szCs w:val="22"/>
          <w:lang w:val="es-CO"/>
        </w:rPr>
        <w:t>La experiencia a la que se refiere este numeral podrá ser validada mediante alguno de los documentos establecidos en el Pliego de Condiciones señalados en el numeral 3.5.5.</w:t>
      </w:r>
      <w:bookmarkEnd w:id="33"/>
    </w:p>
    <w:p w14:paraId="6FC44B3E" w14:textId="312AB6E4" w:rsidR="00563093" w:rsidRPr="00563093" w:rsidRDefault="00563093">
      <w:pPr>
        <w:pStyle w:val="Prrafodelista"/>
        <w:numPr>
          <w:ilvl w:val="0"/>
          <w:numId w:val="49"/>
        </w:numPr>
        <w:spacing w:after="0" w:line="256" w:lineRule="auto"/>
        <w:jc w:val="both"/>
        <w:rPr>
          <w:rFonts w:ascii="Verdana" w:eastAsia="Arial" w:hAnsi="Verdana" w:cs="Arial"/>
          <w:color w:val="4A442A" w:themeColor="background2" w:themeShade="40"/>
          <w:lang w:val="es-MX"/>
        </w:rPr>
      </w:pPr>
      <w:r w:rsidRPr="00563093">
        <w:rPr>
          <w:rFonts w:ascii="Verdana" w:eastAsia="Arial" w:hAnsi="Verdana" w:cs="Arial"/>
          <w:color w:val="000000" w:themeColor="text1"/>
          <w:lang w:val="es-MX"/>
        </w:rPr>
        <w:lastRenderedPageBreak/>
        <w:t xml:space="preserve">No será válida la experiencia acreditada para edificaciones que se encuentre relacionada con la ejecución de obras cuyo objeto o alcance sea alguna de las siguientes: </w:t>
      </w:r>
    </w:p>
    <w:p w14:paraId="58877412" w14:textId="77777777" w:rsidR="00563093" w:rsidRDefault="00563093" w:rsidP="00563093">
      <w:pPr>
        <w:pStyle w:val="Prrafodelista"/>
        <w:spacing w:after="0" w:line="256" w:lineRule="auto"/>
        <w:ind w:left="1070"/>
        <w:jc w:val="both"/>
        <w:rPr>
          <w:rFonts w:ascii="Verdana" w:eastAsia="Arial" w:hAnsi="Verdana" w:cs="Arial"/>
          <w:color w:val="000000" w:themeColor="text1"/>
          <w:lang w:val="es-MX"/>
        </w:rPr>
      </w:pPr>
    </w:p>
    <w:p w14:paraId="5F7CBBC4" w14:textId="77777777" w:rsidR="00563093" w:rsidRDefault="00563093">
      <w:pPr>
        <w:pStyle w:val="Prrafodelista"/>
        <w:numPr>
          <w:ilvl w:val="0"/>
          <w:numId w:val="58"/>
        </w:numPr>
        <w:spacing w:after="0" w:line="256" w:lineRule="auto"/>
        <w:jc w:val="both"/>
        <w:rPr>
          <w:rFonts w:ascii="Verdana" w:eastAsia="Verdana" w:hAnsi="Verdana" w:cs="Verdana"/>
          <w:color w:val="000000" w:themeColor="text1"/>
          <w:lang w:val="es-MX"/>
        </w:rPr>
      </w:pPr>
      <w:r>
        <w:rPr>
          <w:rFonts w:ascii="Verdana" w:eastAsia="Verdana" w:hAnsi="Verdana" w:cs="Verdana"/>
          <w:color w:val="000000" w:themeColor="text1"/>
          <w:lang w:val="es-MX"/>
        </w:rPr>
        <w:t>Certificaciones de estudios técnicos y diseños</w:t>
      </w:r>
    </w:p>
    <w:p w14:paraId="4F3C3741" w14:textId="77777777" w:rsidR="00563093" w:rsidRDefault="00563093">
      <w:pPr>
        <w:pStyle w:val="Prrafodelista"/>
        <w:numPr>
          <w:ilvl w:val="0"/>
          <w:numId w:val="58"/>
        </w:numPr>
        <w:spacing w:after="0" w:line="256" w:lineRule="auto"/>
        <w:jc w:val="both"/>
        <w:rPr>
          <w:rFonts w:ascii="Verdana" w:eastAsia="Verdana" w:hAnsi="Verdana" w:cs="Verdana"/>
          <w:color w:val="000000" w:themeColor="text1"/>
          <w:lang w:val="es-MX"/>
        </w:rPr>
      </w:pPr>
      <w:r>
        <w:rPr>
          <w:rFonts w:ascii="Verdana" w:eastAsia="Verdana" w:hAnsi="Verdana" w:cs="Verdana"/>
          <w:color w:val="000000" w:themeColor="text1"/>
          <w:lang w:val="es-MX"/>
        </w:rPr>
        <w:t>Construcción de estaciones de servicios o campamentos</w:t>
      </w:r>
    </w:p>
    <w:p w14:paraId="5420856A" w14:textId="77777777" w:rsidR="00563093" w:rsidRDefault="00563093">
      <w:pPr>
        <w:pStyle w:val="Prrafodelista"/>
        <w:numPr>
          <w:ilvl w:val="0"/>
          <w:numId w:val="58"/>
        </w:numPr>
        <w:spacing w:after="0" w:line="256" w:lineRule="auto"/>
        <w:jc w:val="both"/>
        <w:rPr>
          <w:rFonts w:ascii="Verdana" w:eastAsia="Verdana" w:hAnsi="Verdana" w:cs="Verdana"/>
          <w:color w:val="000000" w:themeColor="text1"/>
          <w:lang w:val="es-MX"/>
        </w:rPr>
      </w:pPr>
      <w:r>
        <w:rPr>
          <w:rFonts w:ascii="Verdana" w:eastAsia="Verdana" w:hAnsi="Verdana" w:cs="Verdana"/>
          <w:color w:val="000000" w:themeColor="text1"/>
          <w:lang w:val="es-MX"/>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7EAB1450" w14:textId="77777777" w:rsidR="00563093" w:rsidRDefault="00563093">
      <w:pPr>
        <w:pStyle w:val="Prrafodelista"/>
        <w:numPr>
          <w:ilvl w:val="0"/>
          <w:numId w:val="58"/>
        </w:numPr>
        <w:spacing w:after="0" w:line="256" w:lineRule="auto"/>
        <w:jc w:val="both"/>
        <w:rPr>
          <w:rFonts w:ascii="Verdana" w:eastAsia="Verdana" w:hAnsi="Verdana" w:cs="Verdana"/>
          <w:color w:val="000000" w:themeColor="text1"/>
          <w:lang w:val="es-MX"/>
        </w:rPr>
      </w:pPr>
      <w:r>
        <w:rPr>
          <w:rFonts w:ascii="Verdana" w:eastAsia="Verdana" w:hAnsi="Verdana" w:cs="Verdana"/>
          <w:color w:val="000000" w:themeColor="text1"/>
          <w:lang w:val="es-MX"/>
        </w:rPr>
        <w:t>Obras hidráulicas (represas, alcantarillados, acueductos, diques, canales, plantas de tratamiento).</w:t>
      </w:r>
    </w:p>
    <w:p w14:paraId="043734FB" w14:textId="77777777" w:rsidR="00563093" w:rsidRDefault="00563093" w:rsidP="00563093">
      <w:pPr>
        <w:pStyle w:val="Prrafodelista"/>
        <w:spacing w:after="0" w:line="256" w:lineRule="auto"/>
        <w:ind w:left="1070"/>
        <w:jc w:val="both"/>
        <w:rPr>
          <w:rFonts w:ascii="Verdana" w:eastAsia="Arial" w:hAnsi="Verdana" w:cs="Arial"/>
          <w:b/>
          <w:bCs/>
          <w:lang w:val="es-MX"/>
        </w:rPr>
      </w:pPr>
    </w:p>
    <w:p w14:paraId="31903826" w14:textId="77777777" w:rsidR="005B7AD1" w:rsidRPr="001F702D" w:rsidRDefault="005B7AD1" w:rsidP="008E31AA">
      <w:pPr>
        <w:pStyle w:val="Prrafodelista"/>
        <w:spacing w:after="0" w:line="256" w:lineRule="auto"/>
        <w:ind w:left="1070"/>
        <w:jc w:val="both"/>
        <w:rPr>
          <w:rFonts w:ascii="Arial" w:eastAsia="Arial" w:hAnsi="Arial" w:cs="Arial"/>
          <w:sz w:val="24"/>
          <w:szCs w:val="24"/>
          <w:lang w:val="es-MX"/>
        </w:rPr>
      </w:pPr>
    </w:p>
    <w:p w14:paraId="5B513019" w14:textId="77777777" w:rsidR="00563093" w:rsidRPr="00563093" w:rsidRDefault="00563093" w:rsidP="00563093">
      <w:pPr>
        <w:spacing w:after="0" w:line="256" w:lineRule="auto"/>
        <w:jc w:val="both"/>
        <w:rPr>
          <w:rFonts w:ascii="Verdana" w:eastAsia="Arial" w:hAnsi="Verdana" w:cs="Arial"/>
          <w:lang w:val="es-MX"/>
        </w:rPr>
      </w:pPr>
      <w:r w:rsidRPr="00563093">
        <w:rPr>
          <w:rFonts w:ascii="Verdana" w:eastAsia="Arial" w:hAnsi="Verdana" w:cs="Arial"/>
          <w:b/>
          <w:bCs/>
          <w:color w:val="000000" w:themeColor="text1"/>
          <w:lang w:val="es-MX"/>
        </w:rPr>
        <w:t>Nota 11:</w:t>
      </w:r>
      <w:r w:rsidRPr="00563093">
        <w:rPr>
          <w:rFonts w:ascii="Verdana" w:eastAsia="Arial" w:hAnsi="Verdana" w:cs="Arial"/>
          <w:color w:val="000000" w:themeColor="text1"/>
          <w:lang w:val="es-MX"/>
        </w:rPr>
        <w:t xml:space="preserve"> Las consideraciones previamente relacionadas aplican para las actividades a contratar que correspondan a la intervención de edificaciones verticales únicamente. </w:t>
      </w:r>
    </w:p>
    <w:p w14:paraId="54AF0ED7" w14:textId="77777777" w:rsidR="00563093" w:rsidRDefault="00563093" w:rsidP="00563093">
      <w:pPr>
        <w:pStyle w:val="Prrafodelista"/>
        <w:spacing w:after="0" w:line="256" w:lineRule="auto"/>
        <w:ind w:left="1070"/>
        <w:jc w:val="both"/>
        <w:rPr>
          <w:rFonts w:ascii="Verdana" w:eastAsia="Calibri" w:hAnsi="Verdana" w:cs="Times New Roman"/>
          <w:color w:val="4A442A" w:themeColor="background2" w:themeShade="40"/>
        </w:rPr>
      </w:pPr>
    </w:p>
    <w:p w14:paraId="5AD92D30" w14:textId="77777777" w:rsidR="00563093" w:rsidRDefault="00563093" w:rsidP="00563093">
      <w:pPr>
        <w:pStyle w:val="Prrafodelista"/>
        <w:spacing w:after="0" w:line="256" w:lineRule="auto"/>
        <w:ind w:left="709"/>
        <w:jc w:val="both"/>
        <w:rPr>
          <w:rFonts w:ascii="Verdana" w:eastAsia="Arial" w:hAnsi="Verdana" w:cs="Arial"/>
          <w:lang w:val="es-MX"/>
        </w:rPr>
      </w:pPr>
    </w:p>
    <w:p w14:paraId="2082CDB8" w14:textId="77777777" w:rsidR="00CE7E40" w:rsidRPr="001F702D" w:rsidRDefault="00CE7E40" w:rsidP="00CE28EF">
      <w:pPr>
        <w:spacing w:after="0" w:line="240" w:lineRule="auto"/>
        <w:jc w:val="both"/>
        <w:rPr>
          <w:rFonts w:ascii="Arial" w:hAnsi="Arial" w:cs="Arial"/>
          <w:sz w:val="24"/>
          <w:szCs w:val="24"/>
        </w:rPr>
      </w:pPr>
    </w:p>
    <w:p w14:paraId="112D70E4" w14:textId="7F1F4FED" w:rsidR="008E31AA" w:rsidRPr="001F702D" w:rsidRDefault="008E31AA">
      <w:pPr>
        <w:pStyle w:val="InviasNormal"/>
        <w:numPr>
          <w:ilvl w:val="0"/>
          <w:numId w:val="53"/>
        </w:numPr>
        <w:spacing w:line="276" w:lineRule="auto"/>
        <w:outlineLvl w:val="2"/>
        <w:rPr>
          <w:rFonts w:ascii="Arial" w:eastAsia="Arial" w:hAnsi="Arial" w:cs="Arial"/>
          <w:b/>
          <w:color w:val="000000" w:themeColor="text1"/>
          <w:lang w:val="es-CO"/>
        </w:rPr>
      </w:pPr>
      <w:bookmarkStart w:id="34" w:name="_Toc32147348"/>
      <w:bookmarkStart w:id="35" w:name="_Toc212128529"/>
      <w:bookmarkStart w:id="36" w:name="_Hlk530418835"/>
      <w:bookmarkEnd w:id="16"/>
      <w:r w:rsidRPr="001F702D">
        <w:rPr>
          <w:rFonts w:ascii="Arial" w:eastAsia="Arial" w:hAnsi="Arial" w:cs="Arial"/>
          <w:b/>
          <w:color w:val="000000" w:themeColor="text1"/>
          <w:lang w:val="es-CO"/>
        </w:rPr>
        <w:t>CONSIDERACIONES PARA LA VALIDEZ DE LA EXPERIENCIA REQUERIDA</w:t>
      </w:r>
      <w:bookmarkEnd w:id="34"/>
      <w:bookmarkEnd w:id="35"/>
      <w:r w:rsidRPr="001F702D">
        <w:rPr>
          <w:rFonts w:ascii="Arial" w:eastAsia="Arial" w:hAnsi="Arial" w:cs="Arial"/>
          <w:b/>
          <w:color w:val="000000" w:themeColor="text1"/>
          <w:lang w:val="es-CO"/>
        </w:rPr>
        <w:t xml:space="preserve"> </w:t>
      </w:r>
    </w:p>
    <w:bookmarkEnd w:id="36"/>
    <w:p w14:paraId="17509101" w14:textId="77777777" w:rsidR="008E31AA" w:rsidRPr="001F702D" w:rsidRDefault="008E31AA" w:rsidP="008E31AA">
      <w:pPr>
        <w:autoSpaceDE w:val="0"/>
        <w:autoSpaceDN w:val="0"/>
        <w:adjustRightInd w:val="0"/>
        <w:spacing w:before="120" w:after="240"/>
        <w:jc w:val="both"/>
        <w:rPr>
          <w:rFonts w:ascii="Arial" w:eastAsia="Arial,Calibri" w:hAnsi="Arial" w:cs="Arial"/>
          <w:color w:val="000000" w:themeColor="text1"/>
          <w:sz w:val="24"/>
          <w:szCs w:val="24"/>
          <w:lang w:eastAsia="es-ES"/>
        </w:rPr>
      </w:pPr>
      <w:r w:rsidRPr="001F702D">
        <w:rPr>
          <w:rFonts w:ascii="Arial" w:hAnsi="Arial" w:cs="Arial"/>
          <w:color w:val="000000" w:themeColor="text1"/>
          <w:sz w:val="24"/>
          <w:szCs w:val="24"/>
          <w:lang w:eastAsia="es-ES"/>
        </w:rPr>
        <w:t>La</w:t>
      </w:r>
      <w:r w:rsidRPr="001F702D">
        <w:rPr>
          <w:rFonts w:ascii="Arial" w:eastAsia="Arial,Calibri"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Entidad tendrá</w:t>
      </w:r>
      <w:r w:rsidRPr="001F702D">
        <w:rPr>
          <w:rFonts w:ascii="Arial" w:eastAsia="Arial,Calibri"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en</w:t>
      </w:r>
      <w:r w:rsidRPr="001F702D">
        <w:rPr>
          <w:rFonts w:ascii="Arial" w:eastAsia="Arial,Calibri"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cuenta</w:t>
      </w:r>
      <w:r w:rsidRPr="001F702D">
        <w:rPr>
          <w:rFonts w:ascii="Arial" w:eastAsia="Arial,Calibri"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los</w:t>
      </w:r>
      <w:r w:rsidRPr="001F702D">
        <w:rPr>
          <w:rFonts w:ascii="Arial" w:eastAsia="Arial,Calibri"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siguientes</w:t>
      </w:r>
      <w:r w:rsidRPr="001F702D">
        <w:rPr>
          <w:rFonts w:ascii="Arial" w:eastAsia="Arial,Calibri"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aspectos</w:t>
      </w:r>
      <w:r w:rsidRPr="001F702D">
        <w:rPr>
          <w:rFonts w:ascii="Arial" w:eastAsia="Arial,Calibri"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para</w:t>
      </w:r>
      <w:r w:rsidRPr="001F702D">
        <w:rPr>
          <w:rFonts w:ascii="Arial" w:eastAsia="Arial,Calibri"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analizar</w:t>
      </w:r>
      <w:r w:rsidRPr="001F702D">
        <w:rPr>
          <w:rFonts w:ascii="Arial" w:eastAsia="Arial,Calibri"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la</w:t>
      </w:r>
      <w:r w:rsidRPr="001F702D">
        <w:rPr>
          <w:rFonts w:ascii="Arial" w:eastAsia="Arial,Calibri"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experiencia</w:t>
      </w:r>
      <w:r w:rsidRPr="001F702D">
        <w:rPr>
          <w:rFonts w:ascii="Arial" w:eastAsia="Arial,Calibri"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acreditada</w:t>
      </w:r>
      <w:r w:rsidRPr="001F702D">
        <w:rPr>
          <w:rFonts w:ascii="Arial" w:eastAsia="Arial,Calibri"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y</w:t>
      </w:r>
      <w:r w:rsidRPr="001F702D">
        <w:rPr>
          <w:rFonts w:ascii="Arial" w:eastAsia="Arial,Calibri"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que</w:t>
      </w:r>
      <w:r w:rsidRPr="001F702D">
        <w:rPr>
          <w:rFonts w:ascii="Arial" w:eastAsia="Arial,Calibri"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la</w:t>
      </w:r>
      <w:r w:rsidRPr="001F702D">
        <w:rPr>
          <w:rFonts w:ascii="Arial" w:eastAsia="Arial,Calibri"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misma</w:t>
      </w:r>
      <w:r w:rsidRPr="001F702D">
        <w:rPr>
          <w:rFonts w:ascii="Arial" w:eastAsia="Arial,Calibri"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sea</w:t>
      </w:r>
      <w:r w:rsidRPr="001F702D">
        <w:rPr>
          <w:rFonts w:ascii="Arial" w:eastAsia="Arial,Calibri"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válida</w:t>
      </w:r>
      <w:r w:rsidRPr="001F702D">
        <w:rPr>
          <w:rFonts w:ascii="Arial" w:eastAsia="Arial,Calibri"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como</w:t>
      </w:r>
      <w:r w:rsidRPr="001F702D">
        <w:rPr>
          <w:rFonts w:ascii="Arial" w:eastAsia="Arial,Calibri"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experiencia</w:t>
      </w:r>
      <w:r w:rsidRPr="001F702D">
        <w:rPr>
          <w:rFonts w:ascii="Arial" w:eastAsia="Arial,Calibri"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requerida:</w:t>
      </w:r>
      <w:r w:rsidRPr="001F702D">
        <w:rPr>
          <w:rFonts w:ascii="Arial" w:eastAsia="Arial,Calibri" w:hAnsi="Arial" w:cs="Arial"/>
          <w:color w:val="000000" w:themeColor="text1"/>
          <w:sz w:val="24"/>
          <w:szCs w:val="24"/>
          <w:lang w:eastAsia="es-ES"/>
        </w:rPr>
        <w:t xml:space="preserve"> </w:t>
      </w:r>
    </w:p>
    <w:p w14:paraId="08D7935B" w14:textId="77777777" w:rsidR="008E31AA" w:rsidRPr="001F702D" w:rsidRDefault="008E31AA">
      <w:pPr>
        <w:numPr>
          <w:ilvl w:val="0"/>
          <w:numId w:val="17"/>
        </w:numPr>
        <w:spacing w:before="120" w:after="240"/>
        <w:jc w:val="both"/>
        <w:rPr>
          <w:rFonts w:ascii="Arial" w:eastAsia="Verdana" w:hAnsi="Arial" w:cs="Arial"/>
          <w:sz w:val="24"/>
          <w:szCs w:val="24"/>
        </w:rPr>
      </w:pPr>
      <w:r w:rsidRPr="001F702D">
        <w:rPr>
          <w:rFonts w:ascii="Arial" w:eastAsia="Arial" w:hAnsi="Arial" w:cs="Arial"/>
          <w:color w:val="000000" w:themeColor="text1"/>
          <w:sz w:val="24"/>
          <w:szCs w:val="24"/>
        </w:rPr>
        <w:t>En el Clasificador de Bienes y Servicios, el segmento correspondiente para la clasificación de la experiencia es el segmento [72</w:t>
      </w:r>
      <w:r w:rsidRPr="001F702D">
        <w:rPr>
          <w:rFonts w:ascii="Arial" w:eastAsia="Verdana" w:hAnsi="Arial" w:cs="Arial"/>
          <w:color w:val="000000" w:themeColor="text1"/>
          <w:sz w:val="24"/>
          <w:szCs w:val="24"/>
          <w:lang w:val="es-MX"/>
        </w:rPr>
        <w:t xml:space="preserve">] </w:t>
      </w:r>
    </w:p>
    <w:p w14:paraId="513CC22E" w14:textId="77777777" w:rsidR="008E31AA" w:rsidRPr="001F702D" w:rsidRDefault="008E31AA">
      <w:pPr>
        <w:numPr>
          <w:ilvl w:val="0"/>
          <w:numId w:val="17"/>
        </w:numPr>
        <w:autoSpaceDE w:val="0"/>
        <w:autoSpaceDN w:val="0"/>
        <w:adjustRightInd w:val="0"/>
        <w:spacing w:before="120" w:after="240"/>
        <w:ind w:left="714" w:hanging="357"/>
        <w:jc w:val="both"/>
        <w:rPr>
          <w:rFonts w:ascii="Arial" w:eastAsia="Arial,Times New Roman" w:hAnsi="Arial" w:cs="Arial"/>
          <w:color w:val="000000" w:themeColor="text1"/>
          <w:sz w:val="24"/>
          <w:szCs w:val="24"/>
          <w:lang w:eastAsia="es-ES"/>
        </w:rPr>
      </w:pPr>
      <w:r w:rsidRPr="001F702D">
        <w:rPr>
          <w:rFonts w:ascii="Arial" w:hAnsi="Arial" w:cs="Arial"/>
          <w:color w:val="000000" w:themeColor="text1"/>
          <w:sz w:val="24"/>
          <w:szCs w:val="24"/>
        </w:rPr>
        <w:t>La Entidad contratante únicamente podrá exigir para la verificación de la experiencia los Contratos celebrados por el interesado, identificados con el Clasificador de Bienes y Servicios hasta el tercer nivel.</w:t>
      </w:r>
    </w:p>
    <w:p w14:paraId="22F23A6D" w14:textId="77777777" w:rsidR="008E31AA" w:rsidRPr="001F702D" w:rsidRDefault="008E31AA">
      <w:pPr>
        <w:pStyle w:val="Prrafodelista"/>
        <w:numPr>
          <w:ilvl w:val="0"/>
          <w:numId w:val="17"/>
        </w:numPr>
        <w:spacing w:after="240"/>
        <w:jc w:val="both"/>
        <w:rPr>
          <w:rFonts w:ascii="Arial" w:eastAsia="Times New Roman" w:hAnsi="Arial" w:cs="Arial"/>
          <w:color w:val="000000"/>
          <w:sz w:val="24"/>
          <w:szCs w:val="24"/>
          <w:lang w:eastAsia="es-ES"/>
        </w:rPr>
      </w:pPr>
      <w:r w:rsidRPr="001F702D">
        <w:rPr>
          <w:rFonts w:ascii="Arial" w:eastAsia="Times New Roman" w:hAnsi="Arial" w:cs="Arial"/>
          <w:color w:val="000000"/>
          <w:sz w:val="24"/>
          <w:szCs w:val="24"/>
          <w:lang w:eastAsia="es-ES"/>
        </w:rPr>
        <w:t xml:space="preserve">Si el Proponente relaciona o anexa más de cinco (5) Contratos en el Formato 3 - Experiencia, para efectos de evaluar la experiencia se tendrá en cuenta como máximo los cinco (5) Contratos aportados de mayor valor. </w:t>
      </w:r>
    </w:p>
    <w:p w14:paraId="41B827A9" w14:textId="77777777" w:rsidR="008E31AA" w:rsidRPr="001F702D" w:rsidRDefault="008E31AA" w:rsidP="008E31AA">
      <w:pPr>
        <w:pStyle w:val="Prrafodelista"/>
        <w:spacing w:after="240"/>
        <w:contextualSpacing w:val="0"/>
        <w:jc w:val="both"/>
        <w:rPr>
          <w:rFonts w:ascii="Arial" w:eastAsia="Times New Roman" w:hAnsi="Arial" w:cs="Arial"/>
          <w:color w:val="000000"/>
          <w:sz w:val="24"/>
          <w:szCs w:val="24"/>
          <w:lang w:eastAsia="es-ES"/>
        </w:rPr>
      </w:pPr>
      <w:r w:rsidRPr="001F702D">
        <w:rPr>
          <w:rFonts w:ascii="Arial" w:eastAsia="Times New Roman" w:hAnsi="Arial" w:cs="Arial"/>
          <w:color w:val="000000"/>
          <w:sz w:val="24"/>
          <w:szCs w:val="24"/>
          <w:lang w:eastAsia="es-ES"/>
        </w:rPr>
        <w:t xml:space="preserve"> </w:t>
      </w:r>
    </w:p>
    <w:p w14:paraId="50D663D9" w14:textId="77777777" w:rsidR="008E31AA" w:rsidRPr="001F702D" w:rsidRDefault="008E31AA" w:rsidP="008E31AA">
      <w:pPr>
        <w:spacing w:after="240"/>
        <w:ind w:left="709"/>
        <w:jc w:val="both"/>
        <w:rPr>
          <w:rFonts w:ascii="Arial" w:eastAsia="Arial,Times New Roman" w:hAnsi="Arial" w:cs="Arial"/>
          <w:color w:val="000000" w:themeColor="text1"/>
          <w:sz w:val="24"/>
          <w:szCs w:val="24"/>
          <w:lang w:eastAsia="es-ES"/>
        </w:rPr>
      </w:pPr>
      <w:r w:rsidRPr="001F702D">
        <w:rPr>
          <w:rFonts w:ascii="Arial" w:eastAsia="Times New Roman" w:hAnsi="Arial" w:cs="Arial"/>
          <w:color w:val="000000"/>
          <w:sz w:val="24"/>
          <w:szCs w:val="24"/>
          <w:lang w:eastAsia="es-ES"/>
        </w:rPr>
        <w:lastRenderedPageBreak/>
        <w:t xml:space="preserve">Tratándose de Proponentes que acrediten la calidad de </w:t>
      </w:r>
      <w:proofErr w:type="spellStart"/>
      <w:r w:rsidRPr="001F702D">
        <w:rPr>
          <w:rFonts w:ascii="Arial" w:eastAsia="Times New Roman" w:hAnsi="Arial" w:cs="Arial"/>
          <w:color w:val="000000"/>
          <w:sz w:val="24"/>
          <w:szCs w:val="24"/>
          <w:lang w:eastAsia="es-ES"/>
        </w:rPr>
        <w:t>Mipyme</w:t>
      </w:r>
      <w:proofErr w:type="spellEnd"/>
      <w:r w:rsidRPr="001F702D">
        <w:rPr>
          <w:rFonts w:ascii="Arial" w:eastAsia="Times New Roman" w:hAnsi="Arial" w:cs="Arial"/>
          <w:color w:val="000000"/>
          <w:sz w:val="24"/>
          <w:szCs w:val="24"/>
          <w:lang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001F702D">
        <w:rPr>
          <w:rFonts w:ascii="Arial" w:eastAsia="Times New Roman" w:hAnsi="Arial" w:cs="Arial"/>
          <w:color w:val="000000"/>
          <w:sz w:val="24"/>
          <w:szCs w:val="24"/>
          <w:lang w:eastAsia="es-ES"/>
        </w:rPr>
        <w:t>Mipyme</w:t>
      </w:r>
      <w:proofErr w:type="spellEnd"/>
      <w:r w:rsidRPr="001F702D">
        <w:rPr>
          <w:rFonts w:ascii="Arial" w:eastAsia="Times New Roman" w:hAnsi="Arial" w:cs="Arial"/>
          <w:color w:val="000000"/>
          <w:sz w:val="24"/>
          <w:szCs w:val="24"/>
          <w:lang w:eastAsia="es-ES"/>
        </w:rPr>
        <w:t xml:space="preserve"> y de emprendimiento y empresa de mujer con domicilio en el territorio nacional de manera conjunta, se valdrán como máximo los siete (7) Contratos allegados de mayor valor.</w:t>
      </w:r>
    </w:p>
    <w:p w14:paraId="4BC1536C" w14:textId="77777777" w:rsidR="008E31AA" w:rsidRPr="001F702D" w:rsidRDefault="008E31AA" w:rsidP="008E31AA">
      <w:pPr>
        <w:spacing w:after="240"/>
        <w:ind w:left="709"/>
        <w:jc w:val="both"/>
        <w:rPr>
          <w:rFonts w:ascii="Arial" w:eastAsia="Arial,Times New Roman" w:hAnsi="Arial" w:cs="Arial"/>
          <w:color w:val="000000" w:themeColor="text1"/>
          <w:sz w:val="24"/>
          <w:szCs w:val="24"/>
          <w:lang w:eastAsia="es-ES"/>
        </w:rPr>
      </w:pPr>
    </w:p>
    <w:p w14:paraId="52AA3D09" w14:textId="77777777" w:rsidR="008E31AA" w:rsidRPr="001F702D" w:rsidRDefault="008E31AA">
      <w:pPr>
        <w:pStyle w:val="Prrafodelista"/>
        <w:numPr>
          <w:ilvl w:val="0"/>
          <w:numId w:val="17"/>
        </w:numPr>
        <w:spacing w:after="240"/>
        <w:ind w:left="714" w:hanging="357"/>
        <w:jc w:val="both"/>
        <w:rPr>
          <w:rFonts w:ascii="Arial" w:eastAsia="Times New Roman" w:hAnsi="Arial" w:cs="Arial"/>
          <w:color w:val="000000" w:themeColor="text1"/>
          <w:sz w:val="24"/>
          <w:szCs w:val="24"/>
          <w:lang w:eastAsia="es-ES"/>
        </w:rPr>
      </w:pPr>
      <w:r w:rsidRPr="001F702D">
        <w:rPr>
          <w:rFonts w:ascii="Arial" w:hAnsi="Arial" w:cs="Arial"/>
          <w:color w:val="000000" w:themeColor="text1"/>
          <w:sz w:val="24"/>
          <w:szCs w:val="24"/>
          <w:lang w:eastAsia="es-ES"/>
        </w:rPr>
        <w:t xml:space="preserve">Tratándose </w:t>
      </w:r>
      <w:r w:rsidRPr="001F702D">
        <w:rPr>
          <w:rFonts w:ascii="Arial" w:eastAsia="Times New Roman" w:hAnsi="Arial" w:cs="Arial"/>
          <w:color w:val="000000" w:themeColor="text1"/>
          <w:sz w:val="24"/>
          <w:szCs w:val="24"/>
          <w:lang w:eastAsia="es-ES"/>
        </w:rPr>
        <w:t xml:space="preserve">de Proponentes Plurales se tendrá en cuenta lo siguiente: i) uno de los integrantes debe aportar como mínimo el cincuenta por ciento (50 %) de la experiencia solicitada; </w:t>
      </w:r>
      <w:proofErr w:type="spellStart"/>
      <w:r w:rsidRPr="001F702D">
        <w:rPr>
          <w:rFonts w:ascii="Arial" w:eastAsia="Times New Roman" w:hAnsi="Arial" w:cs="Arial"/>
          <w:color w:val="000000" w:themeColor="text1"/>
          <w:sz w:val="24"/>
          <w:szCs w:val="24"/>
          <w:lang w:eastAsia="es-ES"/>
        </w:rPr>
        <w:t>ii</w:t>
      </w:r>
      <w:proofErr w:type="spellEnd"/>
      <w:r w:rsidRPr="001F702D">
        <w:rPr>
          <w:rFonts w:ascii="Arial" w:eastAsia="Times New Roman" w:hAnsi="Arial" w:cs="Arial"/>
          <w:color w:val="000000" w:themeColor="text1"/>
          <w:sz w:val="24"/>
          <w:szCs w:val="24"/>
          <w:lang w:eastAsia="es-ES"/>
        </w:rPr>
        <w:t>)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67F46433" w14:textId="77777777" w:rsidR="008E31AA" w:rsidRPr="001F702D" w:rsidRDefault="008E31AA" w:rsidP="008E31AA">
      <w:pPr>
        <w:spacing w:after="240"/>
        <w:ind w:left="709"/>
        <w:jc w:val="both"/>
        <w:rPr>
          <w:rFonts w:ascii="Arial" w:eastAsia="Times New Roman" w:hAnsi="Arial" w:cs="Arial"/>
          <w:color w:val="000000"/>
          <w:sz w:val="24"/>
          <w:szCs w:val="24"/>
          <w:lang w:eastAsia="es-ES"/>
        </w:rPr>
      </w:pPr>
      <w:r w:rsidRPr="001F702D">
        <w:rPr>
          <w:rFonts w:ascii="Arial" w:eastAsia="Times New Roman" w:hAnsi="Arial" w:cs="Arial"/>
          <w:color w:val="000000"/>
          <w:sz w:val="24"/>
          <w:szCs w:val="24"/>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25B4E1E1" w14:textId="77777777" w:rsidR="008E31AA" w:rsidRPr="001F702D" w:rsidRDefault="008E31AA" w:rsidP="008E31AA">
      <w:pPr>
        <w:spacing w:after="240"/>
        <w:ind w:left="709"/>
        <w:jc w:val="both"/>
        <w:rPr>
          <w:rFonts w:ascii="Arial" w:eastAsia="Times New Roman" w:hAnsi="Arial" w:cs="Arial"/>
          <w:color w:val="000000"/>
          <w:sz w:val="24"/>
          <w:szCs w:val="24"/>
          <w:lang w:val="es-MX" w:eastAsia="es-ES"/>
        </w:rPr>
      </w:pPr>
      <w:r w:rsidRPr="001F702D">
        <w:rPr>
          <w:rFonts w:ascii="Arial" w:eastAsia="Times New Roman" w:hAnsi="Arial" w:cs="Arial"/>
          <w:color w:val="000000"/>
          <w:sz w:val="24"/>
          <w:szCs w:val="24"/>
          <w:lang w:val="es-ES" w:eastAsia="es-ES"/>
        </w:rPr>
        <w:t xml:space="preserve">En armonía con lo anterior, </w:t>
      </w:r>
      <w:r w:rsidRPr="001F702D">
        <w:rPr>
          <w:rFonts w:ascii="Arial" w:eastAsia="Times New Roman" w:hAnsi="Arial" w:cs="Arial"/>
          <w:color w:val="000000"/>
          <w:sz w:val="24"/>
          <w:szCs w:val="24"/>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274A370D" w14:textId="77777777" w:rsidR="008E31AA" w:rsidRPr="001F702D" w:rsidRDefault="008E31AA">
      <w:pPr>
        <w:numPr>
          <w:ilvl w:val="0"/>
          <w:numId w:val="17"/>
        </w:numPr>
        <w:tabs>
          <w:tab w:val="left" w:pos="-142"/>
        </w:tabs>
        <w:autoSpaceDE w:val="0"/>
        <w:autoSpaceDN w:val="0"/>
        <w:adjustRightInd w:val="0"/>
        <w:spacing w:before="120" w:after="240"/>
        <w:jc w:val="both"/>
        <w:rPr>
          <w:rFonts w:ascii="Arial" w:eastAsia="Arial,Times New Roman" w:hAnsi="Arial" w:cs="Arial"/>
          <w:color w:val="000000" w:themeColor="text1"/>
          <w:sz w:val="24"/>
          <w:szCs w:val="24"/>
          <w:lang w:eastAsia="es-ES"/>
        </w:rPr>
      </w:pPr>
      <w:r w:rsidRPr="001F702D">
        <w:rPr>
          <w:rFonts w:ascii="Arial" w:hAnsi="Arial" w:cs="Arial"/>
          <w:color w:val="000000" w:themeColor="text1"/>
          <w:sz w:val="24"/>
          <w:szCs w:val="24"/>
          <w:lang w:eastAsia="es-ES"/>
        </w:rPr>
        <w:t>Cuando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el</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Contrato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que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se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pretende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acreditar</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como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experiencia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haya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sido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ejecutado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en</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consorcio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unión</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temporal,</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el</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porcentaje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participación</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del</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lastRenderedPageBreak/>
        <w:t>integrante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será</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el</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registrado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en</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el</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RUP</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este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en</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alguno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los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documentos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válidos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para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la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acreditación</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experiencia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en</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caso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que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el</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integrante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no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esté</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obligado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tener</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RUP.</w:t>
      </w:r>
      <w:r w:rsidRPr="001F702D">
        <w:rPr>
          <w:rFonts w:ascii="Arial" w:eastAsia="Arial,Times New Roman" w:hAnsi="Arial" w:cs="Arial"/>
          <w:color w:val="000000" w:themeColor="text1"/>
          <w:sz w:val="24"/>
          <w:szCs w:val="24"/>
          <w:lang w:eastAsia="es-ES"/>
        </w:rPr>
        <w:t xml:space="preserve"> </w:t>
      </w:r>
    </w:p>
    <w:p w14:paraId="652EBE0B" w14:textId="77777777" w:rsidR="008E31AA" w:rsidRPr="001F702D" w:rsidRDefault="008E31AA">
      <w:pPr>
        <w:numPr>
          <w:ilvl w:val="0"/>
          <w:numId w:val="17"/>
        </w:numPr>
        <w:autoSpaceDE w:val="0"/>
        <w:autoSpaceDN w:val="0"/>
        <w:adjustRightInd w:val="0"/>
        <w:spacing w:before="120" w:after="240"/>
        <w:jc w:val="both"/>
        <w:rPr>
          <w:rFonts w:ascii="Arial" w:eastAsia="Arial,Times New Roman" w:hAnsi="Arial" w:cs="Arial"/>
          <w:color w:val="000000" w:themeColor="text1"/>
          <w:sz w:val="24"/>
          <w:szCs w:val="24"/>
          <w:lang w:eastAsia="es-ES"/>
        </w:rPr>
      </w:pPr>
      <w:r w:rsidRPr="001F702D">
        <w:rPr>
          <w:rFonts w:ascii="Arial" w:hAnsi="Arial" w:cs="Arial"/>
          <w:color w:val="000000" w:themeColor="text1"/>
          <w:sz w:val="24"/>
          <w:szCs w:val="24"/>
          <w:lang w:eastAsia="es-ES"/>
        </w:rPr>
        <w:t>Cuando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el</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Contrato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que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se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pretende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acreditar</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como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experiencia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haya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sido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ejecutado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en</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consorcio o unión temporal</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el</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valor</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considerar</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será</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el</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registrado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en</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el</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RUP</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o</w:t>
      </w:r>
      <w:r w:rsidRPr="001F702D">
        <w:rPr>
          <w:rFonts w:ascii="Arial" w:eastAsia="Arial,Times New Roman" w:hAnsi="Arial" w:cs="Arial"/>
          <w:color w:val="000000" w:themeColor="text1"/>
          <w:sz w:val="24"/>
          <w:szCs w:val="24"/>
          <w:lang w:eastAsia="es-ES"/>
        </w:rPr>
        <w:t xml:space="preserve"> documento </w:t>
      </w:r>
      <w:r w:rsidRPr="001F702D">
        <w:rPr>
          <w:rFonts w:ascii="Arial" w:hAnsi="Arial" w:cs="Arial"/>
          <w:color w:val="000000" w:themeColor="text1"/>
          <w:sz w:val="24"/>
          <w:szCs w:val="24"/>
          <w:lang w:eastAsia="es-ES"/>
        </w:rPr>
        <w:t>válido</w:t>
      </w:r>
      <w:r w:rsidRPr="001F702D">
        <w:rPr>
          <w:rFonts w:ascii="Arial" w:eastAsia="Arial,Times New Roman" w:hAnsi="Arial" w:cs="Arial"/>
          <w:color w:val="000000" w:themeColor="text1"/>
          <w:sz w:val="24"/>
          <w:szCs w:val="24"/>
          <w:lang w:eastAsia="es-ES"/>
        </w:rPr>
        <w:t xml:space="preserve"> en caso de que el integrante no esté obligado a RUP, </w:t>
      </w:r>
      <w:r w:rsidRPr="001F702D">
        <w:rPr>
          <w:rFonts w:ascii="Arial" w:hAnsi="Arial" w:cs="Arial"/>
          <w:color w:val="000000" w:themeColor="text1"/>
          <w:sz w:val="24"/>
          <w:szCs w:val="24"/>
          <w:lang w:eastAsia="es-ES"/>
        </w:rPr>
        <w:t>para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la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acreditación</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experiencia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multiplicada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por</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el</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porcentaje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participación</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que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tuvo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el</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integrante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los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integrantes.</w:t>
      </w:r>
    </w:p>
    <w:p w14:paraId="4D3DA169" w14:textId="77777777" w:rsidR="008E31AA" w:rsidRPr="001F702D" w:rsidRDefault="008E31AA">
      <w:pPr>
        <w:numPr>
          <w:ilvl w:val="0"/>
          <w:numId w:val="17"/>
        </w:numPr>
        <w:autoSpaceDE w:val="0"/>
        <w:autoSpaceDN w:val="0"/>
        <w:adjustRightInd w:val="0"/>
        <w:spacing w:before="120" w:after="240"/>
        <w:jc w:val="both"/>
        <w:rPr>
          <w:rFonts w:ascii="Arial" w:eastAsia="Arial,Times New Roman" w:hAnsi="Arial" w:cs="Arial"/>
          <w:sz w:val="24"/>
          <w:szCs w:val="24"/>
          <w:lang w:eastAsia="es-ES"/>
        </w:rPr>
      </w:pPr>
      <w:r w:rsidRPr="001F702D">
        <w:rPr>
          <w:rFonts w:ascii="Arial" w:eastAsia="Arial,Times New Roman" w:hAnsi="Arial" w:cs="Arial"/>
          <w:sz w:val="24"/>
          <w:szCs w:val="24"/>
          <w:lang w:eastAsia="es-ES"/>
        </w:rPr>
        <w:t>Cuando el Contrato que se pretende acreditar como experiencia haya sido ejecutado en consorcio, el “% de dimensionamiento (según la longitud o magnitud requerida en el Proceso de Contratación)” exigido en la Matriz 1 – Experiencia</w:t>
      </w:r>
      <w:r w:rsidRPr="001F702D">
        <w:rPr>
          <w:rFonts w:ascii="Arial" w:eastAsia="Arial" w:hAnsi="Arial" w:cs="Arial"/>
          <w:color w:val="000000" w:themeColor="text1"/>
          <w:sz w:val="24"/>
          <w:szCs w:val="24"/>
          <w:lang w:val="es-MX"/>
        </w:rPr>
        <w:t xml:space="preserve"> aplicable en el proyecto de infraestructura social</w:t>
      </w:r>
      <w:r w:rsidRPr="001F702D">
        <w:rPr>
          <w:rFonts w:ascii="Arial" w:eastAsia="Arial" w:hAnsi="Arial" w:cs="Arial"/>
          <w:color w:val="D13438"/>
          <w:sz w:val="24"/>
          <w:szCs w:val="24"/>
          <w:u w:val="single"/>
          <w:lang w:val="es-MX"/>
        </w:rPr>
        <w:t xml:space="preserve"> </w:t>
      </w:r>
      <w:r w:rsidRPr="001F702D">
        <w:rPr>
          <w:rFonts w:ascii="Arial" w:eastAsia="Arial" w:hAnsi="Arial" w:cs="Arial"/>
          <w:sz w:val="24"/>
          <w:szCs w:val="24"/>
          <w:lang w:val="es-MX"/>
        </w:rPr>
        <w:t>bien sea de salud, educación, institucional, vivienda, cultura, recreación y deporte,</w:t>
      </w:r>
      <w:r w:rsidRPr="001F702D">
        <w:rPr>
          <w:rFonts w:ascii="Arial" w:eastAsia="Arial,Times New Roman" w:hAnsi="Arial" w:cs="Arial"/>
          <w:sz w:val="24"/>
          <w:szCs w:val="24"/>
          <w:lang w:eastAsia="es-ES"/>
        </w:rPr>
        <w:t xml:space="preserve"> se afectará por el porcentaje de participación que tuvo el integrante o los integrantes. </w:t>
      </w:r>
    </w:p>
    <w:p w14:paraId="506604D2" w14:textId="77777777" w:rsidR="008E31AA" w:rsidRPr="001F702D" w:rsidRDefault="008E31AA" w:rsidP="008E31AA">
      <w:pPr>
        <w:autoSpaceDE w:val="0"/>
        <w:autoSpaceDN w:val="0"/>
        <w:adjustRightInd w:val="0"/>
        <w:spacing w:before="120" w:after="240"/>
        <w:ind w:left="720"/>
        <w:jc w:val="both"/>
        <w:rPr>
          <w:rFonts w:ascii="Arial" w:eastAsia="Arial,Times New Roman" w:hAnsi="Arial" w:cs="Arial"/>
          <w:sz w:val="24"/>
          <w:szCs w:val="24"/>
          <w:lang w:eastAsia="es-ES"/>
        </w:rPr>
      </w:pPr>
      <w:r w:rsidRPr="001F702D">
        <w:rPr>
          <w:rFonts w:ascii="Arial" w:eastAsia="Arial,Times New Roman" w:hAnsi="Arial" w:cs="Arial"/>
          <w:sz w:val="24"/>
          <w:szCs w:val="24"/>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74D3D7A9" w14:textId="77777777" w:rsidR="008E31AA" w:rsidRPr="001F702D" w:rsidDel="00A87287" w:rsidRDefault="008E31AA" w:rsidP="008E31AA">
      <w:pPr>
        <w:autoSpaceDE w:val="0"/>
        <w:autoSpaceDN w:val="0"/>
        <w:adjustRightInd w:val="0"/>
        <w:spacing w:line="257" w:lineRule="auto"/>
        <w:ind w:left="720"/>
        <w:jc w:val="both"/>
        <w:rPr>
          <w:rFonts w:ascii="Arial" w:eastAsia="Arial" w:hAnsi="Arial" w:cs="Arial"/>
          <w:color w:val="000000" w:themeColor="text1"/>
          <w:sz w:val="24"/>
          <w:szCs w:val="24"/>
          <w:lang w:val="es-MX"/>
        </w:rPr>
      </w:pPr>
      <w:r w:rsidRPr="001F702D">
        <w:rPr>
          <w:rFonts w:ascii="Arial" w:eastAsia="Arial" w:hAnsi="Arial" w:cs="Arial"/>
          <w:b/>
          <w:bCs/>
          <w:color w:val="000000" w:themeColor="text1"/>
          <w:sz w:val="24"/>
          <w:szCs w:val="24"/>
          <w:lang w:val="es-MX"/>
        </w:rPr>
        <w:t>Nota 14:</w:t>
      </w:r>
      <w:r w:rsidRPr="001F702D">
        <w:rPr>
          <w:rFonts w:ascii="Arial" w:eastAsia="Arial" w:hAnsi="Arial" w:cs="Arial"/>
          <w:color w:val="000000" w:themeColor="text1"/>
          <w:sz w:val="24"/>
          <w:szCs w:val="24"/>
          <w:lang w:val="es-MX"/>
        </w:rPr>
        <w:t xml:space="preserve"> El “dimensionamiento” de este literal aplica a cualquier dimensión o magnitud requerida en el Proceso de Contratación para acreditar la experiencia según detalle la respectiva Matriz 1 - Experiencia aplicable en el proyecto de infraestructura social. </w:t>
      </w:r>
    </w:p>
    <w:p w14:paraId="7E055365" w14:textId="77777777" w:rsidR="008E31AA" w:rsidRPr="001F702D" w:rsidRDefault="008E31AA">
      <w:pPr>
        <w:numPr>
          <w:ilvl w:val="0"/>
          <w:numId w:val="17"/>
        </w:numPr>
        <w:autoSpaceDE w:val="0"/>
        <w:autoSpaceDN w:val="0"/>
        <w:adjustRightInd w:val="0"/>
        <w:spacing w:before="120" w:after="240"/>
        <w:jc w:val="both"/>
        <w:rPr>
          <w:rFonts w:ascii="Arial" w:eastAsia="Arial,Times New Roman" w:hAnsi="Arial" w:cs="Arial"/>
          <w:sz w:val="24"/>
          <w:szCs w:val="24"/>
        </w:rPr>
      </w:pPr>
      <w:r w:rsidRPr="001F702D">
        <w:rPr>
          <w:rFonts w:ascii="Arial" w:hAnsi="Arial" w:cs="Arial"/>
          <w:color w:val="000000" w:themeColor="text1"/>
          <w:sz w:val="24"/>
          <w:szCs w:val="24"/>
        </w:rPr>
        <w:t xml:space="preserve">Cuando el Contrato que se aporte para la experiencia haya sido ejecutado por un Consorcio o unión temporal, y dos (2) o más de sus integrantes conformen un Proponente Plural para participar en el presente proceso, dicho Contrato se </w:t>
      </w:r>
      <w:r w:rsidRPr="001F702D">
        <w:rPr>
          <w:rFonts w:ascii="Arial" w:hAnsi="Arial" w:cs="Arial"/>
          <w:color w:val="000000" w:themeColor="text1"/>
          <w:sz w:val="24"/>
          <w:szCs w:val="24"/>
        </w:rPr>
        <w:lastRenderedPageBreak/>
        <w:t>entenderá aportado como un (1) solo Contrato y se tendrá en cuenta para el aporte de la experiencia la sumatoria de los porcentajes de los integrantes del consorcio o unión temporal que ejecutaron el Contrato y que están participando en el presente Proceso</w:t>
      </w:r>
      <w:r w:rsidRPr="001F702D">
        <w:rPr>
          <w:rFonts w:ascii="Arial" w:eastAsia="Arial" w:hAnsi="Arial" w:cs="Arial"/>
          <w:color w:val="D13438"/>
          <w:sz w:val="24"/>
          <w:szCs w:val="24"/>
          <w:lang w:val="es-MX"/>
        </w:rPr>
        <w:t xml:space="preserve"> </w:t>
      </w:r>
      <w:r w:rsidRPr="001F702D">
        <w:rPr>
          <w:rFonts w:ascii="Arial" w:eastAsia="Arial" w:hAnsi="Arial" w:cs="Arial"/>
          <w:sz w:val="24"/>
          <w:szCs w:val="24"/>
          <w:lang w:val="es-MX"/>
        </w:rPr>
        <w:t>en cuanto a valor, área y % de dimensionamiento.</w:t>
      </w:r>
      <w:r w:rsidRPr="001F702D">
        <w:rPr>
          <w:rFonts w:ascii="Arial" w:hAnsi="Arial" w:cs="Arial"/>
          <w:sz w:val="24"/>
          <w:szCs w:val="24"/>
        </w:rPr>
        <w:t xml:space="preserve"> </w:t>
      </w:r>
    </w:p>
    <w:p w14:paraId="2D5D4433" w14:textId="77777777" w:rsidR="008E31AA" w:rsidRPr="001F702D" w:rsidRDefault="008E31AA">
      <w:pPr>
        <w:pStyle w:val="Prrafodelista"/>
        <w:numPr>
          <w:ilvl w:val="0"/>
          <w:numId w:val="17"/>
        </w:numPr>
        <w:jc w:val="both"/>
        <w:rPr>
          <w:rFonts w:ascii="Arial" w:hAnsi="Arial" w:cs="Arial"/>
          <w:color w:val="000000" w:themeColor="text1"/>
          <w:sz w:val="24"/>
          <w:szCs w:val="24"/>
        </w:rPr>
      </w:pPr>
      <w:r w:rsidRPr="001F702D">
        <w:rPr>
          <w:rFonts w:ascii="Arial" w:hAnsi="Arial" w:cs="Arial"/>
          <w:color w:val="000000" w:themeColor="text1"/>
          <w:sz w:val="24"/>
          <w:szCs w:val="24"/>
        </w:rPr>
        <w:t xml:space="preserve">El cumplimiento de los requisitos de experiencia que impliquen la acreditación de valores y magnitudes intervenidas deberá evaluarse de acuerdo con lo señalado en la Matriz 1 – Experiencia para la respectiva actividad a contratar. En los Contratos aportados como experiencia </w:t>
      </w:r>
      <w:r w:rsidRPr="001F702D">
        <w:rPr>
          <w:rFonts w:ascii="Arial" w:eastAsia="Arial" w:hAnsi="Arial" w:cs="Arial"/>
          <w:color w:val="000000" w:themeColor="text1"/>
          <w:sz w:val="24"/>
          <w:szCs w:val="24"/>
          <w:lang w:val="es-MX"/>
        </w:rPr>
        <w:t xml:space="preserve">aplicable en el proyecto de infraestructura </w:t>
      </w:r>
      <w:r w:rsidRPr="001F702D">
        <w:rPr>
          <w:rFonts w:ascii="Arial" w:eastAsia="Arial" w:hAnsi="Arial" w:cs="Arial"/>
          <w:sz w:val="24"/>
          <w:szCs w:val="24"/>
          <w:lang w:val="es-MX"/>
        </w:rPr>
        <w:t>social bien sea de salud, educación, institucional, vivienda, cultura, recreación y deporte</w:t>
      </w:r>
      <w:r w:rsidRPr="001F702D">
        <w:rPr>
          <w:rFonts w:ascii="Arial" w:hAnsi="Arial" w:cs="Arial"/>
          <w:sz w:val="24"/>
          <w:szCs w:val="24"/>
        </w:rPr>
        <w:t xml:space="preserve"> que contengan actividades ejecutadas ajenas a la obra de infraestructura social dentro del Proceso de Selección que se adelante, la Entidad solo tendrá en cuenta los valores y magnitudes ejecutadas relacionadas con </w:t>
      </w:r>
      <w:r w:rsidRPr="001F702D">
        <w:rPr>
          <w:rFonts w:ascii="Arial" w:hAnsi="Arial" w:cs="Arial"/>
          <w:color w:val="000000" w:themeColor="text1"/>
          <w:sz w:val="24"/>
          <w:szCs w:val="24"/>
        </w:rPr>
        <w:t>este tipo de infraestructura.</w:t>
      </w:r>
    </w:p>
    <w:p w14:paraId="6E0E31C4" w14:textId="77777777" w:rsidR="008E31AA" w:rsidRPr="001F702D" w:rsidRDefault="008E31AA" w:rsidP="008E31AA">
      <w:pPr>
        <w:pStyle w:val="Prrafodelista"/>
        <w:jc w:val="both"/>
        <w:rPr>
          <w:rFonts w:ascii="Arial" w:hAnsi="Arial" w:cs="Arial"/>
          <w:color w:val="000000" w:themeColor="text1"/>
          <w:sz w:val="24"/>
          <w:szCs w:val="24"/>
        </w:rPr>
      </w:pPr>
    </w:p>
    <w:p w14:paraId="319812DB" w14:textId="77777777" w:rsidR="008E31AA" w:rsidRPr="001F702D" w:rsidRDefault="008E31AA" w:rsidP="008E31AA">
      <w:pPr>
        <w:pStyle w:val="Prrafodelista"/>
        <w:jc w:val="both"/>
        <w:rPr>
          <w:rFonts w:ascii="Arial" w:hAnsi="Arial" w:cs="Arial"/>
          <w:color w:val="000000" w:themeColor="text1"/>
          <w:sz w:val="24"/>
          <w:szCs w:val="24"/>
        </w:rPr>
      </w:pPr>
      <w:r w:rsidRPr="001F702D">
        <w:rPr>
          <w:rFonts w:ascii="Arial" w:hAnsi="Arial" w:cs="Arial"/>
          <w:color w:val="000000" w:themeColor="text1"/>
          <w:sz w:val="24"/>
          <w:szCs w:val="24"/>
        </w:rPr>
        <w:t xml:space="preserve">Para estos efectos, el oferente deberá acreditar los valores y magnitudes intervenidas dentro del respectivo Contrato, empleando alguno de los documentos válidos establecidos en el numeral 3.5.5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 </w:t>
      </w:r>
    </w:p>
    <w:p w14:paraId="32182FB4" w14:textId="77777777" w:rsidR="008E31AA" w:rsidRPr="001F702D" w:rsidRDefault="008E31AA" w:rsidP="008E31AA">
      <w:pPr>
        <w:shd w:val="clear" w:color="auto" w:fill="FFFFFF" w:themeFill="background1"/>
        <w:spacing w:after="0" w:line="257" w:lineRule="auto"/>
        <w:ind w:left="708"/>
        <w:jc w:val="both"/>
        <w:rPr>
          <w:rFonts w:ascii="Arial" w:eastAsia="Arial" w:hAnsi="Arial" w:cs="Arial"/>
          <w:color w:val="000000" w:themeColor="text1"/>
          <w:sz w:val="24"/>
          <w:szCs w:val="24"/>
          <w:lang w:val="es-MX"/>
        </w:rPr>
      </w:pPr>
      <w:r w:rsidRPr="001F702D">
        <w:rPr>
          <w:rFonts w:ascii="Arial" w:eastAsia="Arial" w:hAnsi="Arial" w:cs="Arial"/>
          <w:color w:val="000000" w:themeColor="text1"/>
          <w:sz w:val="24"/>
          <w:szCs w:val="24"/>
          <w:lang w:val="es-MX"/>
        </w:rPr>
        <w:t>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0" w:history="1">
        <w:r w:rsidRPr="001F702D">
          <w:rPr>
            <w:rStyle w:val="Hipervnculo"/>
            <w:rFonts w:ascii="Arial" w:eastAsia="Arial" w:hAnsi="Arial" w:cs="Arial"/>
            <w:sz w:val="24"/>
            <w:szCs w:val="24"/>
          </w:rPr>
          <w:t>http://www.banrep.gov.co/es/mercado-laboral/salarios</w:t>
        </w:r>
      </w:hyperlink>
      <w:r w:rsidRPr="001F702D">
        <w:rPr>
          <w:rFonts w:ascii="Arial" w:eastAsia="Arial" w:hAnsi="Arial" w:cs="Arial"/>
          <w:color w:val="000000" w:themeColor="text1"/>
          <w:sz w:val="24"/>
          <w:szCs w:val="24"/>
          <w:lang w:val="es-MX"/>
        </w:rPr>
        <w:t>), del año correspondiente a la fecha de terminación de la etapa constructiva y/o de intervención de la obra.</w:t>
      </w:r>
    </w:p>
    <w:p w14:paraId="64EAE58E" w14:textId="77777777" w:rsidR="008E31AA" w:rsidRPr="001F702D" w:rsidRDefault="008E31AA" w:rsidP="008E31AA">
      <w:pPr>
        <w:shd w:val="clear" w:color="auto" w:fill="FFFFFF" w:themeFill="background1"/>
        <w:spacing w:after="0" w:line="257" w:lineRule="auto"/>
        <w:ind w:left="708"/>
        <w:jc w:val="both"/>
        <w:rPr>
          <w:rFonts w:ascii="Arial" w:hAnsi="Arial" w:cs="Arial"/>
          <w:color w:val="000000" w:themeColor="text1"/>
          <w:sz w:val="24"/>
          <w:szCs w:val="24"/>
          <w:highlight w:val="yellow"/>
        </w:rPr>
      </w:pPr>
    </w:p>
    <w:p w14:paraId="22755846" w14:textId="77777777" w:rsidR="008E31AA" w:rsidRPr="001F702D" w:rsidRDefault="008E31AA" w:rsidP="008E31AA">
      <w:pPr>
        <w:shd w:val="clear" w:color="auto" w:fill="FFFFFF" w:themeFill="background1"/>
        <w:spacing w:after="0" w:line="257" w:lineRule="auto"/>
        <w:ind w:left="708"/>
        <w:jc w:val="both"/>
        <w:rPr>
          <w:rFonts w:ascii="Arial" w:eastAsia="Arial" w:hAnsi="Arial" w:cs="Arial"/>
          <w:color w:val="000000" w:themeColor="text1"/>
          <w:sz w:val="24"/>
          <w:szCs w:val="24"/>
          <w:lang w:val="es-MX"/>
        </w:rPr>
      </w:pPr>
      <w:r w:rsidRPr="001F702D">
        <w:rPr>
          <w:rFonts w:ascii="Arial" w:eastAsia="Arial" w:hAnsi="Arial" w:cs="Arial"/>
          <w:color w:val="000000" w:themeColor="text1"/>
          <w:sz w:val="24"/>
          <w:szCs w:val="24"/>
          <w:lang w:val="es-MX"/>
        </w:rPr>
        <w:lastRenderedPageBreak/>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0AC82730" w14:textId="77777777" w:rsidR="008E31AA" w:rsidRPr="001F702D" w:rsidRDefault="008E31AA" w:rsidP="008E31AA">
      <w:pPr>
        <w:shd w:val="clear" w:color="auto" w:fill="FFFFFF" w:themeFill="background1"/>
        <w:spacing w:after="0" w:line="257" w:lineRule="auto"/>
        <w:ind w:left="708"/>
        <w:jc w:val="both"/>
        <w:rPr>
          <w:rFonts w:ascii="Arial" w:eastAsia="Arial" w:hAnsi="Arial" w:cs="Arial"/>
          <w:color w:val="000000" w:themeColor="text1"/>
          <w:sz w:val="24"/>
          <w:szCs w:val="24"/>
          <w:lang w:val="es-MX"/>
        </w:rPr>
      </w:pPr>
      <w:r w:rsidRPr="001F702D">
        <w:rPr>
          <w:rFonts w:ascii="Arial" w:eastAsia="Arial" w:hAnsi="Arial" w:cs="Arial"/>
          <w:color w:val="000000" w:themeColor="text1"/>
          <w:sz w:val="24"/>
          <w:szCs w:val="24"/>
          <w:lang w:val="es-MX"/>
        </w:rPr>
        <w:t xml:space="preserve"> </w:t>
      </w:r>
    </w:p>
    <w:p w14:paraId="3B9400EE" w14:textId="77777777" w:rsidR="008E31AA" w:rsidRPr="001F702D" w:rsidRDefault="008E31AA" w:rsidP="008E31AA">
      <w:pPr>
        <w:shd w:val="clear" w:color="auto" w:fill="FFFFFF" w:themeFill="background1"/>
        <w:spacing w:after="0" w:line="257" w:lineRule="auto"/>
        <w:ind w:left="708"/>
        <w:jc w:val="both"/>
        <w:rPr>
          <w:rFonts w:ascii="Arial" w:eastAsia="Arial" w:hAnsi="Arial" w:cs="Arial"/>
          <w:color w:val="000000" w:themeColor="text1"/>
          <w:sz w:val="24"/>
          <w:szCs w:val="24"/>
          <w:lang w:val="es-MX"/>
        </w:rPr>
      </w:pPr>
      <w:r w:rsidRPr="001F702D">
        <w:rPr>
          <w:rFonts w:ascii="Arial" w:eastAsia="Arial" w:hAnsi="Arial" w:cs="Arial"/>
          <w:color w:val="000000" w:themeColor="text1"/>
          <w:sz w:val="24"/>
          <w:szCs w:val="24"/>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37F46F8C" w14:textId="77777777" w:rsidR="008E31AA" w:rsidRPr="001F702D" w:rsidRDefault="008E31AA" w:rsidP="008E31AA">
      <w:pPr>
        <w:pStyle w:val="Prrafodelista"/>
        <w:jc w:val="both"/>
        <w:rPr>
          <w:rFonts w:ascii="Arial" w:hAnsi="Arial" w:cs="Arial"/>
          <w:color w:val="000000" w:themeColor="text1"/>
          <w:sz w:val="24"/>
          <w:szCs w:val="24"/>
        </w:rPr>
      </w:pPr>
    </w:p>
    <w:p w14:paraId="37681378" w14:textId="77777777" w:rsidR="008E31AA" w:rsidRPr="001F702D" w:rsidRDefault="008E31AA">
      <w:pPr>
        <w:pStyle w:val="Prrafodelista"/>
        <w:numPr>
          <w:ilvl w:val="0"/>
          <w:numId w:val="17"/>
        </w:numPr>
        <w:spacing w:after="240"/>
        <w:contextualSpacing w:val="0"/>
        <w:jc w:val="both"/>
        <w:rPr>
          <w:rFonts w:ascii="Arial" w:hAnsi="Arial" w:cs="Arial"/>
          <w:color w:val="000000" w:themeColor="text1"/>
          <w:sz w:val="24"/>
          <w:szCs w:val="24"/>
        </w:rPr>
      </w:pPr>
      <w:r w:rsidRPr="001F702D">
        <w:rPr>
          <w:rFonts w:ascii="Arial" w:hAnsi="Arial" w:cs="Arial"/>
          <w:iCs/>
          <w:color w:val="000000" w:themeColor="text1"/>
          <w:sz w:val="24"/>
          <w:szCs w:val="24"/>
        </w:rPr>
        <w:t>Las auto certificaciones no servirán para acreditar la experiencia requerida, ya que con estas no puede constatarse la ejecución</w:t>
      </w:r>
      <w:r w:rsidRPr="001F702D" w:rsidDel="00FE555D">
        <w:rPr>
          <w:rFonts w:ascii="Arial" w:hAnsi="Arial" w:cs="Arial"/>
          <w:iCs/>
          <w:color w:val="000000" w:themeColor="text1"/>
          <w:sz w:val="24"/>
          <w:szCs w:val="24"/>
        </w:rPr>
        <w:t xml:space="preserve"> de </w:t>
      </w:r>
      <w:r w:rsidRPr="001F702D">
        <w:rPr>
          <w:rFonts w:ascii="Arial" w:hAnsi="Arial" w:cs="Arial"/>
          <w:iCs/>
          <w:color w:val="000000" w:themeColor="text1"/>
          <w:sz w:val="24"/>
          <w:szCs w:val="24"/>
        </w:rPr>
        <w:t>C</w:t>
      </w:r>
      <w:r w:rsidRPr="001F702D" w:rsidDel="00FE555D">
        <w:rPr>
          <w:rFonts w:ascii="Arial" w:hAnsi="Arial" w:cs="Arial"/>
          <w:iCs/>
          <w:color w:val="000000" w:themeColor="text1"/>
          <w:sz w:val="24"/>
          <w:szCs w:val="24"/>
        </w:rPr>
        <w:t xml:space="preserve">ontratos </w:t>
      </w:r>
      <w:r w:rsidRPr="001F702D">
        <w:rPr>
          <w:rFonts w:ascii="Arial" w:hAnsi="Arial" w:cs="Arial"/>
          <w:iCs/>
          <w:color w:val="000000" w:themeColor="text1"/>
          <w:sz w:val="24"/>
          <w:szCs w:val="24"/>
        </w:rPr>
        <w:t>que deben certificar los terceros que recibieron la obra, bien o servicio. Para la aplicación de esta regla, se entiende por auto certificaciones aquellas expedidas por el mismo Proponente, sus representantes,</w:t>
      </w:r>
      <w:r w:rsidRPr="001F702D" w:rsidDel="00E86337">
        <w:rPr>
          <w:rFonts w:ascii="Arial" w:hAnsi="Arial" w:cs="Arial"/>
          <w:iCs/>
          <w:color w:val="000000" w:themeColor="text1"/>
          <w:sz w:val="24"/>
          <w:szCs w:val="24"/>
        </w:rPr>
        <w:t xml:space="preserve"> </w:t>
      </w:r>
      <w:r w:rsidRPr="001F702D">
        <w:rPr>
          <w:rFonts w:ascii="Arial" w:hAnsi="Arial" w:cs="Arial"/>
          <w:iCs/>
          <w:color w:val="000000" w:themeColor="text1"/>
          <w:sz w:val="24"/>
          <w:szCs w:val="24"/>
        </w:rPr>
        <w:t>los integrantes del Proponente Plural o del mismo grupo empresarial para demostrar su propia experiencia.</w:t>
      </w:r>
    </w:p>
    <w:p w14:paraId="2EBFB29E" w14:textId="77777777" w:rsidR="008E31AA" w:rsidRPr="001F702D" w:rsidRDefault="008E31AA">
      <w:pPr>
        <w:pStyle w:val="Prrafodelista"/>
        <w:numPr>
          <w:ilvl w:val="0"/>
          <w:numId w:val="17"/>
        </w:numPr>
        <w:spacing w:after="240"/>
        <w:contextualSpacing w:val="0"/>
        <w:jc w:val="both"/>
        <w:rPr>
          <w:rFonts w:ascii="Arial" w:hAnsi="Arial" w:cs="Arial"/>
          <w:iCs/>
          <w:color w:val="000000"/>
          <w:sz w:val="24"/>
          <w:szCs w:val="24"/>
        </w:rPr>
      </w:pPr>
      <w:r w:rsidRPr="001F702D">
        <w:rPr>
          <w:rFonts w:ascii="Arial" w:hAnsi="Arial" w:cs="Arial"/>
          <w:iCs/>
          <w:color w:val="000000"/>
          <w:sz w:val="24"/>
          <w:szCs w:val="24"/>
        </w:rPr>
        <w:t>Las certificaciones de experiencia expedidas por el interventor de obra no servirán para probar la experiencia requerida.</w:t>
      </w:r>
    </w:p>
    <w:p w14:paraId="64407295" w14:textId="2BDEA38A" w:rsidR="008E31AA" w:rsidRPr="001F702D" w:rsidRDefault="008E31AA">
      <w:pPr>
        <w:pStyle w:val="InviasNormal"/>
        <w:numPr>
          <w:ilvl w:val="0"/>
          <w:numId w:val="53"/>
        </w:numPr>
        <w:spacing w:line="276" w:lineRule="auto"/>
        <w:outlineLvl w:val="2"/>
        <w:rPr>
          <w:rFonts w:ascii="Arial" w:eastAsia="Arial" w:hAnsi="Arial" w:cs="Arial"/>
          <w:b/>
          <w:color w:val="000000" w:themeColor="text1"/>
          <w:lang w:val="es-CO"/>
        </w:rPr>
      </w:pPr>
      <w:bookmarkStart w:id="37" w:name="_Toc212128530"/>
      <w:r w:rsidRPr="001F702D">
        <w:rPr>
          <w:rFonts w:ascii="Arial" w:eastAsia="Arial" w:hAnsi="Arial" w:cs="Arial"/>
          <w:b/>
          <w:color w:val="000000" w:themeColor="text1"/>
          <w:lang w:val="es-CO"/>
        </w:rPr>
        <w:t>CLASIFICACIÓN DE LA EXPERIENCIA EN EL “CLASIFICADOR DE BIENES, OBRAS Y SERVICIOS DE LAS NACIONES UNIDAS”</w:t>
      </w:r>
      <w:bookmarkEnd w:id="37"/>
    </w:p>
    <w:p w14:paraId="177899B2" w14:textId="77777777" w:rsidR="008E31AA" w:rsidRDefault="008E31AA" w:rsidP="008E31AA">
      <w:pPr>
        <w:jc w:val="both"/>
        <w:rPr>
          <w:rFonts w:ascii="Arial" w:eastAsia="Arial" w:hAnsi="Arial" w:cs="Arial"/>
          <w:color w:val="000000" w:themeColor="text1"/>
          <w:sz w:val="24"/>
          <w:szCs w:val="24"/>
          <w:lang w:eastAsia="es-ES"/>
        </w:rPr>
      </w:pPr>
      <w:r w:rsidRPr="001F702D">
        <w:rPr>
          <w:rFonts w:ascii="Arial" w:hAnsi="Arial" w:cs="Arial"/>
          <w:color w:val="000000" w:themeColor="text1"/>
          <w:sz w:val="24"/>
          <w:szCs w:val="24"/>
          <w:lang w:eastAsia="es-ES"/>
        </w:rPr>
        <w:t>Los</w:t>
      </w:r>
      <w:r w:rsidRPr="001F702D">
        <w:rPr>
          <w:rFonts w:ascii="Arial" w:eastAsia="Arial"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Contratos</w:t>
      </w:r>
      <w:r w:rsidRPr="001F702D">
        <w:rPr>
          <w:rFonts w:ascii="Arial" w:eastAsia="Arial"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aportados</w:t>
      </w:r>
      <w:r w:rsidRPr="001F702D">
        <w:rPr>
          <w:rFonts w:ascii="Arial" w:eastAsia="Arial"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para</w:t>
      </w:r>
      <w:r w:rsidRPr="001F702D">
        <w:rPr>
          <w:rFonts w:ascii="Arial" w:eastAsia="Arial"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efectos</w:t>
      </w:r>
      <w:r w:rsidRPr="001F702D">
        <w:rPr>
          <w:rFonts w:ascii="Arial" w:eastAsia="Arial"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w:t>
      </w:r>
      <w:r w:rsidRPr="001F702D">
        <w:rPr>
          <w:rFonts w:ascii="Arial" w:eastAsia="Arial"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acreditación</w:t>
      </w:r>
      <w:r w:rsidRPr="001F702D">
        <w:rPr>
          <w:rFonts w:ascii="Arial" w:eastAsia="Arial"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w:t>
      </w:r>
      <w:r w:rsidRPr="001F702D">
        <w:rPr>
          <w:rFonts w:ascii="Arial" w:eastAsia="Arial"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la</w:t>
      </w:r>
      <w:r w:rsidRPr="001F702D">
        <w:rPr>
          <w:rFonts w:ascii="Arial" w:eastAsia="Arial"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experiencia</w:t>
      </w:r>
      <w:r w:rsidRPr="001F702D">
        <w:rPr>
          <w:rFonts w:ascii="Arial" w:eastAsia="Arial"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requerida</w:t>
      </w:r>
      <w:r w:rsidRPr="001F702D">
        <w:rPr>
          <w:rFonts w:ascii="Arial" w:eastAsia="Arial"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deben</w:t>
      </w:r>
      <w:r w:rsidRPr="001F702D">
        <w:rPr>
          <w:rFonts w:ascii="Arial" w:eastAsia="Arial"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estar</w:t>
      </w:r>
      <w:r w:rsidRPr="001F702D">
        <w:rPr>
          <w:rFonts w:ascii="Arial" w:eastAsia="Arial"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clasificados</w:t>
      </w:r>
      <w:r w:rsidRPr="001F702D">
        <w:rPr>
          <w:rFonts w:ascii="Arial" w:eastAsia="Arial"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en</w:t>
      </w:r>
      <w:r w:rsidRPr="001F702D">
        <w:rPr>
          <w:rFonts w:ascii="Arial" w:eastAsia="Arial"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alguno</w:t>
      </w:r>
      <w:r w:rsidRPr="001F702D">
        <w:rPr>
          <w:rFonts w:ascii="Arial" w:eastAsia="Arial"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w:t>
      </w:r>
      <w:r w:rsidRPr="001F702D">
        <w:rPr>
          <w:rFonts w:ascii="Arial" w:eastAsia="Arial"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los</w:t>
      </w:r>
      <w:r w:rsidRPr="001F702D">
        <w:rPr>
          <w:rFonts w:ascii="Arial" w:eastAsia="Arial"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siguientes</w:t>
      </w:r>
      <w:r w:rsidRPr="001F702D">
        <w:rPr>
          <w:rFonts w:ascii="Arial" w:eastAsia="Arial"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códigos:</w:t>
      </w:r>
      <w:r w:rsidRPr="001F702D">
        <w:rPr>
          <w:rFonts w:ascii="Arial" w:eastAsia="Arial" w:hAnsi="Arial" w:cs="Arial"/>
          <w:color w:val="000000" w:themeColor="text1"/>
          <w:sz w:val="24"/>
          <w:szCs w:val="24"/>
          <w:lang w:eastAsia="es-ES"/>
        </w:rPr>
        <w:t xml:space="preserve"> </w:t>
      </w:r>
    </w:p>
    <w:p w14:paraId="7F8A7C89" w14:textId="77777777" w:rsidR="000E2FF5" w:rsidRDefault="000E2FF5" w:rsidP="008E31AA">
      <w:pPr>
        <w:jc w:val="both"/>
        <w:rPr>
          <w:rFonts w:ascii="Arial" w:eastAsia="Arial" w:hAnsi="Arial" w:cs="Arial"/>
          <w:color w:val="000000" w:themeColor="text1"/>
          <w:sz w:val="24"/>
          <w:szCs w:val="24"/>
          <w:lang w:eastAsia="es-ES"/>
        </w:rPr>
      </w:pPr>
    </w:p>
    <w:p w14:paraId="570A79AF" w14:textId="77777777" w:rsidR="000E2FF5" w:rsidRDefault="000E2FF5" w:rsidP="008E31AA">
      <w:pPr>
        <w:jc w:val="both"/>
        <w:rPr>
          <w:rFonts w:ascii="Arial" w:eastAsia="Arial" w:hAnsi="Arial" w:cs="Arial"/>
          <w:color w:val="000000" w:themeColor="text1"/>
          <w:sz w:val="24"/>
          <w:szCs w:val="24"/>
          <w:lang w:eastAsia="es-ES"/>
        </w:rPr>
      </w:pPr>
    </w:p>
    <w:p w14:paraId="204C898F" w14:textId="77777777" w:rsidR="000E2FF5" w:rsidRDefault="000E2FF5" w:rsidP="008E31AA">
      <w:pPr>
        <w:jc w:val="both"/>
        <w:rPr>
          <w:rFonts w:ascii="Arial" w:eastAsia="Arial" w:hAnsi="Arial" w:cs="Arial"/>
          <w:color w:val="000000" w:themeColor="text1"/>
          <w:sz w:val="24"/>
          <w:szCs w:val="24"/>
          <w:lang w:eastAsia="es-ES"/>
        </w:rPr>
      </w:pPr>
    </w:p>
    <w:p w14:paraId="1EA252DF" w14:textId="77777777" w:rsidR="000E2FF5" w:rsidRPr="001F702D" w:rsidRDefault="000E2FF5" w:rsidP="008E31AA">
      <w:pPr>
        <w:jc w:val="both"/>
        <w:rPr>
          <w:rFonts w:ascii="Arial" w:eastAsia="Arial" w:hAnsi="Arial" w:cs="Arial"/>
          <w:color w:val="000000" w:themeColor="text1"/>
          <w:sz w:val="24"/>
          <w:szCs w:val="24"/>
          <w:lang w:eastAsia="es-ES"/>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454"/>
        <w:gridCol w:w="1002"/>
        <w:gridCol w:w="808"/>
        <w:gridCol w:w="6112"/>
      </w:tblGrid>
      <w:tr w:rsidR="000E2FF5" w:rsidRPr="00705D1B" w14:paraId="09B6487E" w14:textId="77777777" w:rsidTr="005A7DB8">
        <w:trPr>
          <w:trHeight w:val="340"/>
          <w:tblHeader/>
          <w:jc w:val="center"/>
        </w:trPr>
        <w:tc>
          <w:tcPr>
            <w:tcW w:w="0" w:type="auto"/>
            <w:shd w:val="clear" w:color="auto" w:fill="4A442A" w:themeFill="background2" w:themeFillShade="40"/>
            <w:vAlign w:val="center"/>
            <w:hideMark/>
          </w:tcPr>
          <w:p w14:paraId="3A23D004" w14:textId="77777777" w:rsidR="000E2FF5" w:rsidRPr="00705D1B" w:rsidRDefault="000E2FF5" w:rsidP="005A7DB8">
            <w:pPr>
              <w:spacing w:after="0"/>
              <w:jc w:val="center"/>
              <w:rPr>
                <w:rFonts w:ascii="Verdana" w:eastAsia="Times New Roman" w:hAnsi="Verdana" w:cs="Arial"/>
                <w:b/>
                <w:color w:val="C4BC96" w:themeColor="background2" w:themeShade="BF"/>
                <w:lang w:eastAsia="es-ES"/>
              </w:rPr>
            </w:pPr>
            <w:hyperlink r:id="rId11" w:tooltip="ordenar por Segmentos" w:history="1">
              <w:r w:rsidRPr="00705D1B">
                <w:rPr>
                  <w:rStyle w:val="Hipervnculo"/>
                  <w:rFonts w:ascii="Verdana" w:hAnsi="Verdana" w:cs="Arial"/>
                  <w:color w:val="C4BC96" w:themeColor="background2" w:themeShade="BF"/>
                  <w:lang w:eastAsia="es-ES"/>
                </w:rPr>
                <w:t>Segmentos</w:t>
              </w:r>
            </w:hyperlink>
          </w:p>
        </w:tc>
        <w:tc>
          <w:tcPr>
            <w:tcW w:w="0" w:type="auto"/>
            <w:shd w:val="clear" w:color="auto" w:fill="4A442A" w:themeFill="background2" w:themeFillShade="40"/>
            <w:vAlign w:val="center"/>
            <w:hideMark/>
          </w:tcPr>
          <w:p w14:paraId="0AEFF91B" w14:textId="77777777" w:rsidR="000E2FF5" w:rsidRPr="00705D1B" w:rsidRDefault="000E2FF5" w:rsidP="005A7DB8">
            <w:pPr>
              <w:spacing w:after="0"/>
              <w:jc w:val="center"/>
              <w:rPr>
                <w:rFonts w:ascii="Verdana" w:eastAsia="Times New Roman" w:hAnsi="Verdana" w:cs="Arial"/>
                <w:b/>
                <w:color w:val="C4BC96" w:themeColor="background2" w:themeShade="BF"/>
                <w:lang w:eastAsia="es-ES"/>
              </w:rPr>
            </w:pPr>
            <w:hyperlink r:id="rId12" w:tooltip="ordenar por Familia " w:history="1">
              <w:r w:rsidRPr="00705D1B">
                <w:rPr>
                  <w:rStyle w:val="Hipervnculo"/>
                  <w:rFonts w:ascii="Verdana" w:hAnsi="Verdana" w:cs="Arial"/>
                  <w:color w:val="C4BC96" w:themeColor="background2" w:themeShade="BF"/>
                  <w:lang w:eastAsia="es-ES"/>
                </w:rPr>
                <w:t xml:space="preserve">Familia </w:t>
              </w:r>
            </w:hyperlink>
          </w:p>
        </w:tc>
        <w:tc>
          <w:tcPr>
            <w:tcW w:w="0" w:type="auto"/>
            <w:shd w:val="clear" w:color="auto" w:fill="4A442A" w:themeFill="background2" w:themeFillShade="40"/>
            <w:vAlign w:val="center"/>
            <w:hideMark/>
          </w:tcPr>
          <w:p w14:paraId="33343782" w14:textId="77777777" w:rsidR="000E2FF5" w:rsidRPr="00705D1B" w:rsidRDefault="000E2FF5" w:rsidP="005A7DB8">
            <w:pPr>
              <w:spacing w:after="0"/>
              <w:jc w:val="center"/>
              <w:rPr>
                <w:rFonts w:ascii="Verdana" w:eastAsia="Times New Roman" w:hAnsi="Verdana" w:cs="Arial"/>
                <w:b/>
                <w:color w:val="C4BC96" w:themeColor="background2" w:themeShade="BF"/>
                <w:lang w:eastAsia="es-ES"/>
              </w:rPr>
            </w:pPr>
            <w:hyperlink r:id="rId13" w:tooltip="ordenar por Clase  " w:history="1">
              <w:r w:rsidRPr="00705D1B">
                <w:rPr>
                  <w:rStyle w:val="Hipervnculo"/>
                  <w:rFonts w:ascii="Verdana" w:hAnsi="Verdana" w:cs="Arial"/>
                  <w:color w:val="C4BC96" w:themeColor="background2" w:themeShade="BF"/>
                  <w:lang w:eastAsia="es-ES"/>
                </w:rPr>
                <w:t xml:space="preserve">Clase </w:t>
              </w:r>
            </w:hyperlink>
          </w:p>
        </w:tc>
        <w:tc>
          <w:tcPr>
            <w:tcW w:w="0" w:type="auto"/>
            <w:shd w:val="clear" w:color="auto" w:fill="4A442A" w:themeFill="background2" w:themeFillShade="40"/>
            <w:vAlign w:val="center"/>
            <w:hideMark/>
          </w:tcPr>
          <w:p w14:paraId="754240A1" w14:textId="77777777" w:rsidR="000E2FF5" w:rsidRPr="00705D1B" w:rsidRDefault="000E2FF5" w:rsidP="005A7DB8">
            <w:pPr>
              <w:spacing w:after="0"/>
              <w:jc w:val="center"/>
              <w:rPr>
                <w:rFonts w:ascii="Verdana" w:eastAsia="Times New Roman" w:hAnsi="Verdana" w:cs="Arial"/>
                <w:b/>
                <w:color w:val="C4BC96" w:themeColor="background2" w:themeShade="BF"/>
                <w:lang w:eastAsia="es-ES"/>
              </w:rPr>
            </w:pPr>
            <w:hyperlink r:id="rId14" w:tooltip="ordenar por Nombre  " w:history="1">
              <w:r w:rsidRPr="00705D1B">
                <w:rPr>
                  <w:rStyle w:val="Hipervnculo"/>
                  <w:rFonts w:ascii="Verdana" w:hAnsi="Verdana" w:cs="Arial"/>
                  <w:color w:val="C4BC96" w:themeColor="background2" w:themeShade="BF"/>
                  <w:lang w:eastAsia="es-ES"/>
                </w:rPr>
                <w:t xml:space="preserve">Nombre </w:t>
              </w:r>
            </w:hyperlink>
          </w:p>
        </w:tc>
      </w:tr>
      <w:tr w:rsidR="000E2FF5" w:rsidRPr="00705D1B" w14:paraId="1A7D0A17" w14:textId="77777777" w:rsidTr="005A7DB8">
        <w:trPr>
          <w:trHeight w:val="435"/>
          <w:tblHeader/>
          <w:jc w:val="center"/>
        </w:trPr>
        <w:tc>
          <w:tcPr>
            <w:tcW w:w="0" w:type="auto"/>
            <w:vAlign w:val="center"/>
            <w:hideMark/>
          </w:tcPr>
          <w:p w14:paraId="3107C1BF" w14:textId="77777777" w:rsidR="000E2FF5" w:rsidRPr="00705D1B" w:rsidRDefault="000E2FF5" w:rsidP="005A7DB8">
            <w:pPr>
              <w:rPr>
                <w:rFonts w:ascii="Verdana" w:eastAsia="Arial,Times New Roman" w:hAnsi="Verdana" w:cs="Arial"/>
                <w:color w:val="000000" w:themeColor="text1"/>
                <w:lang w:eastAsia="es-ES"/>
              </w:rPr>
            </w:pPr>
            <w:r w:rsidRPr="00705D1B">
              <w:rPr>
                <w:rFonts w:ascii="Verdana" w:hAnsi="Verdana" w:cs="Arial"/>
                <w:color w:val="000000" w:themeColor="text1"/>
                <w:lang w:eastAsia="es-ES"/>
              </w:rPr>
              <w:t>72</w:t>
            </w:r>
          </w:p>
        </w:tc>
        <w:tc>
          <w:tcPr>
            <w:tcW w:w="0" w:type="auto"/>
            <w:vAlign w:val="center"/>
            <w:hideMark/>
          </w:tcPr>
          <w:p w14:paraId="11A08A2A" w14:textId="77777777" w:rsidR="000E2FF5" w:rsidRPr="00705D1B" w:rsidRDefault="000E2FF5" w:rsidP="005A7DB8">
            <w:pPr>
              <w:rPr>
                <w:rFonts w:ascii="Verdana" w:eastAsia="Arial,Times New Roman" w:hAnsi="Verdana" w:cs="Arial"/>
                <w:color w:val="000000" w:themeColor="text1"/>
                <w:lang w:eastAsia="es-ES"/>
              </w:rPr>
            </w:pPr>
            <w:r w:rsidRPr="00705D1B">
              <w:rPr>
                <w:rFonts w:ascii="Verdana" w:eastAsia="Arial,Times New Roman" w:hAnsi="Verdana" w:cs="Arial"/>
                <w:color w:val="000000" w:themeColor="text1"/>
                <w:lang w:eastAsia="es-ES"/>
              </w:rPr>
              <w:t>10</w:t>
            </w:r>
          </w:p>
        </w:tc>
        <w:tc>
          <w:tcPr>
            <w:tcW w:w="0" w:type="auto"/>
            <w:vAlign w:val="center"/>
            <w:hideMark/>
          </w:tcPr>
          <w:p w14:paraId="56E13590" w14:textId="77777777" w:rsidR="000E2FF5" w:rsidRPr="00705D1B" w:rsidRDefault="000E2FF5" w:rsidP="005A7DB8">
            <w:pPr>
              <w:rPr>
                <w:rFonts w:ascii="Verdana" w:eastAsia="Arial,Times New Roman" w:hAnsi="Verdana" w:cs="Arial"/>
                <w:color w:val="000000" w:themeColor="text1"/>
                <w:lang w:eastAsia="es-ES"/>
              </w:rPr>
            </w:pPr>
            <w:r w:rsidRPr="00705D1B">
              <w:rPr>
                <w:rFonts w:ascii="Verdana" w:eastAsia="Arial,Times New Roman" w:hAnsi="Verdana" w:cs="Arial"/>
                <w:color w:val="000000" w:themeColor="text1"/>
                <w:lang w:eastAsia="es-ES"/>
              </w:rPr>
              <w:t>33</w:t>
            </w:r>
          </w:p>
        </w:tc>
        <w:tc>
          <w:tcPr>
            <w:tcW w:w="0" w:type="auto"/>
            <w:vAlign w:val="center"/>
            <w:hideMark/>
          </w:tcPr>
          <w:p w14:paraId="18D0BA05" w14:textId="77777777" w:rsidR="000E2FF5" w:rsidRPr="00705D1B" w:rsidRDefault="000E2FF5" w:rsidP="005A7DB8">
            <w:pPr>
              <w:rPr>
                <w:rFonts w:ascii="Verdana" w:eastAsia="Arial,Times New Roman" w:hAnsi="Verdana" w:cs="Arial"/>
                <w:color w:val="000000" w:themeColor="text1"/>
                <w:lang w:eastAsia="es-ES"/>
              </w:rPr>
            </w:pPr>
            <w:r w:rsidRPr="00705D1B">
              <w:rPr>
                <w:rFonts w:ascii="Verdana" w:hAnsi="Verdana" w:cs="Arial"/>
              </w:rPr>
              <w:t>SERVICIOS DE MANTENIMIENTO Y REPARACION DE INFRAESTRUCTURA</w:t>
            </w:r>
          </w:p>
        </w:tc>
      </w:tr>
      <w:tr w:rsidR="000E2FF5" w:rsidRPr="00705D1B" w14:paraId="7087A973" w14:textId="77777777" w:rsidTr="005A7DB8">
        <w:trPr>
          <w:trHeight w:val="369"/>
          <w:jc w:val="center"/>
        </w:trPr>
        <w:tc>
          <w:tcPr>
            <w:tcW w:w="0" w:type="auto"/>
            <w:hideMark/>
          </w:tcPr>
          <w:p w14:paraId="49F8D7A4" w14:textId="77777777" w:rsidR="000E2FF5" w:rsidRPr="00705D1B" w:rsidRDefault="000E2FF5" w:rsidP="005A7DB8">
            <w:pPr>
              <w:rPr>
                <w:rFonts w:ascii="Verdana" w:eastAsia="Arial,Times New Roman" w:hAnsi="Verdana" w:cs="Arial"/>
                <w:color w:val="000000" w:themeColor="text1"/>
                <w:lang w:eastAsia="es-ES"/>
              </w:rPr>
            </w:pPr>
            <w:r w:rsidRPr="00705D1B">
              <w:rPr>
                <w:rFonts w:ascii="Verdana" w:hAnsi="Verdana" w:cs="Arial"/>
                <w:color w:val="000000" w:themeColor="text1"/>
                <w:lang w:eastAsia="es-ES"/>
              </w:rPr>
              <w:t>72</w:t>
            </w:r>
          </w:p>
        </w:tc>
        <w:tc>
          <w:tcPr>
            <w:tcW w:w="0" w:type="auto"/>
            <w:vAlign w:val="center"/>
            <w:hideMark/>
          </w:tcPr>
          <w:p w14:paraId="6A758CC3" w14:textId="77777777" w:rsidR="000E2FF5" w:rsidRPr="00705D1B" w:rsidRDefault="000E2FF5" w:rsidP="005A7DB8">
            <w:pPr>
              <w:rPr>
                <w:rFonts w:ascii="Verdana" w:eastAsia="Arial,Times New Roman" w:hAnsi="Verdana" w:cs="Arial"/>
                <w:color w:val="000000" w:themeColor="text1"/>
                <w:lang w:eastAsia="es-ES"/>
              </w:rPr>
            </w:pPr>
            <w:r w:rsidRPr="00705D1B">
              <w:rPr>
                <w:rFonts w:ascii="Verdana" w:eastAsia="Arial,Times New Roman" w:hAnsi="Verdana" w:cs="Arial"/>
                <w:color w:val="000000" w:themeColor="text1"/>
                <w:lang w:eastAsia="es-ES"/>
              </w:rPr>
              <w:t>10</w:t>
            </w:r>
          </w:p>
        </w:tc>
        <w:tc>
          <w:tcPr>
            <w:tcW w:w="0" w:type="auto"/>
            <w:vAlign w:val="center"/>
            <w:hideMark/>
          </w:tcPr>
          <w:p w14:paraId="3AA5FB0B" w14:textId="77777777" w:rsidR="000E2FF5" w:rsidRPr="00705D1B" w:rsidRDefault="000E2FF5" w:rsidP="005A7DB8">
            <w:pPr>
              <w:rPr>
                <w:rFonts w:ascii="Verdana" w:eastAsia="Arial,Times New Roman" w:hAnsi="Verdana" w:cs="Arial"/>
                <w:color w:val="000000" w:themeColor="text1"/>
                <w:lang w:eastAsia="es-ES"/>
              </w:rPr>
            </w:pPr>
            <w:r w:rsidRPr="00705D1B">
              <w:rPr>
                <w:rFonts w:ascii="Verdana" w:eastAsia="Arial,Times New Roman" w:hAnsi="Verdana" w:cs="Arial"/>
                <w:color w:val="000000" w:themeColor="text1"/>
                <w:lang w:eastAsia="es-ES"/>
              </w:rPr>
              <w:t>15</w:t>
            </w:r>
          </w:p>
        </w:tc>
        <w:tc>
          <w:tcPr>
            <w:tcW w:w="0" w:type="auto"/>
            <w:vAlign w:val="center"/>
            <w:hideMark/>
          </w:tcPr>
          <w:p w14:paraId="0C9CA58C" w14:textId="77777777" w:rsidR="000E2FF5" w:rsidRPr="00705D1B" w:rsidRDefault="000E2FF5" w:rsidP="005A7DB8">
            <w:pPr>
              <w:rPr>
                <w:rFonts w:ascii="Verdana" w:eastAsia="Arial,Times New Roman" w:hAnsi="Verdana" w:cs="Arial"/>
                <w:color w:val="000000" w:themeColor="text1"/>
                <w:lang w:eastAsia="es-ES"/>
              </w:rPr>
            </w:pPr>
            <w:r w:rsidRPr="00705D1B">
              <w:rPr>
                <w:rFonts w:ascii="Verdana" w:hAnsi="Verdana" w:cs="Arial"/>
              </w:rPr>
              <w:t>SERVICIOS DE APOYO PARA LA CONSTRUCCIÓN</w:t>
            </w:r>
          </w:p>
        </w:tc>
      </w:tr>
      <w:tr w:rsidR="000E2FF5" w:rsidRPr="00705D1B" w14:paraId="779B3831" w14:textId="77777777" w:rsidTr="005A7DB8">
        <w:trPr>
          <w:trHeight w:val="50"/>
          <w:jc w:val="center"/>
        </w:trPr>
        <w:tc>
          <w:tcPr>
            <w:tcW w:w="0" w:type="auto"/>
            <w:hideMark/>
          </w:tcPr>
          <w:p w14:paraId="1F7C8675" w14:textId="77777777" w:rsidR="000E2FF5" w:rsidRPr="00705D1B" w:rsidRDefault="000E2FF5" w:rsidP="005A7DB8">
            <w:pPr>
              <w:rPr>
                <w:rFonts w:ascii="Verdana" w:eastAsia="Arial,Times New Roman" w:hAnsi="Verdana" w:cs="Arial"/>
                <w:color w:val="000000" w:themeColor="text1"/>
                <w:lang w:eastAsia="es-ES"/>
              </w:rPr>
            </w:pPr>
            <w:r w:rsidRPr="00705D1B">
              <w:rPr>
                <w:rFonts w:ascii="Verdana" w:eastAsia="Arial,Times New Roman" w:hAnsi="Verdana" w:cs="Arial"/>
                <w:color w:val="000000" w:themeColor="text1"/>
                <w:lang w:eastAsia="es-ES"/>
              </w:rPr>
              <w:t>72</w:t>
            </w:r>
          </w:p>
        </w:tc>
        <w:tc>
          <w:tcPr>
            <w:tcW w:w="0" w:type="auto"/>
            <w:vAlign w:val="center"/>
            <w:hideMark/>
          </w:tcPr>
          <w:p w14:paraId="073EFCB7" w14:textId="77777777" w:rsidR="000E2FF5" w:rsidRPr="00705D1B" w:rsidRDefault="000E2FF5" w:rsidP="005A7DB8">
            <w:pPr>
              <w:rPr>
                <w:rFonts w:ascii="Verdana" w:eastAsia="Arial,Times New Roman" w:hAnsi="Verdana" w:cs="Arial"/>
                <w:color w:val="000000" w:themeColor="text1"/>
                <w:lang w:eastAsia="es-ES"/>
              </w:rPr>
            </w:pPr>
            <w:r w:rsidRPr="00705D1B">
              <w:rPr>
                <w:rFonts w:ascii="Verdana" w:hAnsi="Verdana" w:cs="Arial"/>
                <w:color w:val="000000" w:themeColor="text1"/>
                <w:lang w:eastAsia="es-ES"/>
              </w:rPr>
              <w:t>15</w:t>
            </w:r>
          </w:p>
        </w:tc>
        <w:tc>
          <w:tcPr>
            <w:tcW w:w="0" w:type="auto"/>
            <w:vAlign w:val="center"/>
            <w:hideMark/>
          </w:tcPr>
          <w:p w14:paraId="1671B387" w14:textId="77777777" w:rsidR="000E2FF5" w:rsidRPr="00705D1B" w:rsidRDefault="000E2FF5" w:rsidP="005A7DB8">
            <w:pPr>
              <w:rPr>
                <w:rFonts w:ascii="Verdana" w:eastAsia="Arial,Times New Roman" w:hAnsi="Verdana" w:cs="Arial"/>
                <w:color w:val="000000" w:themeColor="text1"/>
                <w:lang w:eastAsia="es-ES"/>
              </w:rPr>
            </w:pPr>
            <w:r w:rsidRPr="00705D1B">
              <w:rPr>
                <w:rFonts w:ascii="Verdana" w:hAnsi="Verdana" w:cs="Arial"/>
                <w:color w:val="000000" w:themeColor="text1"/>
                <w:lang w:eastAsia="es-ES"/>
              </w:rPr>
              <w:t>31</w:t>
            </w:r>
          </w:p>
        </w:tc>
        <w:tc>
          <w:tcPr>
            <w:tcW w:w="0" w:type="auto"/>
            <w:vAlign w:val="center"/>
            <w:hideMark/>
          </w:tcPr>
          <w:p w14:paraId="2300FA9E" w14:textId="77777777" w:rsidR="000E2FF5" w:rsidRPr="00705D1B" w:rsidRDefault="000E2FF5" w:rsidP="005A7DB8">
            <w:pPr>
              <w:rPr>
                <w:rFonts w:ascii="Verdana" w:eastAsia="Arial,Times New Roman" w:hAnsi="Verdana" w:cs="Arial"/>
                <w:color w:val="000000" w:themeColor="text1"/>
                <w:lang w:eastAsia="es-ES"/>
              </w:rPr>
            </w:pPr>
            <w:r w:rsidRPr="00705D1B">
              <w:rPr>
                <w:rFonts w:ascii="Verdana" w:hAnsi="Verdana" w:cs="Arial"/>
              </w:rPr>
              <w:t>Servicios de construcción de facilidades atléticas y recreativas</w:t>
            </w:r>
          </w:p>
        </w:tc>
      </w:tr>
    </w:tbl>
    <w:p w14:paraId="4CF81F71" w14:textId="77777777" w:rsidR="008E31AA" w:rsidRPr="001F702D" w:rsidRDefault="008E31AA" w:rsidP="008E31AA">
      <w:pPr>
        <w:jc w:val="center"/>
        <w:rPr>
          <w:rFonts w:ascii="Arial" w:hAnsi="Arial" w:cs="Arial"/>
          <w:color w:val="000000" w:themeColor="text1"/>
          <w:sz w:val="24"/>
          <w:szCs w:val="24"/>
          <w:highlight w:val="lightGray"/>
          <w:lang w:eastAsia="es-ES"/>
        </w:rPr>
      </w:pPr>
    </w:p>
    <w:p w14:paraId="65DB2271" w14:textId="77777777" w:rsidR="008E31AA" w:rsidRPr="001F702D" w:rsidRDefault="008E31AA" w:rsidP="008E31AA">
      <w:pPr>
        <w:jc w:val="both"/>
        <w:rPr>
          <w:rFonts w:ascii="Arial" w:hAnsi="Arial" w:cs="Arial"/>
          <w:color w:val="000000" w:themeColor="text1"/>
          <w:sz w:val="24"/>
          <w:szCs w:val="24"/>
          <w:lang w:eastAsia="es-ES"/>
        </w:rPr>
      </w:pPr>
      <w:bookmarkStart w:id="38" w:name="_Ref511411449"/>
      <w:bookmarkStart w:id="39" w:name="_Toc32147350"/>
      <w:r w:rsidRPr="001F702D">
        <w:rPr>
          <w:rFonts w:ascii="Arial" w:hAnsi="Arial" w:cs="Arial"/>
          <w:color w:val="000000" w:themeColor="text1"/>
          <w:sz w:val="24"/>
          <w:szCs w:val="24"/>
          <w:lang w:eastAsia="es-ES"/>
        </w:rPr>
        <w:t xml:space="preserve">Las personas naturales o jurídicas extranjeras sin domicilio o </w:t>
      </w:r>
      <w:r w:rsidRPr="001F702D" w:rsidDel="005B7EA4">
        <w:rPr>
          <w:rFonts w:ascii="Arial" w:hAnsi="Arial" w:cs="Arial"/>
          <w:color w:val="000000" w:themeColor="text1"/>
          <w:sz w:val="24"/>
          <w:szCs w:val="24"/>
          <w:lang w:eastAsia="es-ES"/>
        </w:rPr>
        <w:t>S</w:t>
      </w:r>
      <w:r w:rsidRPr="001F702D">
        <w:rPr>
          <w:rFonts w:ascii="Arial" w:hAnsi="Arial" w:cs="Arial"/>
          <w:color w:val="000000" w:themeColor="text1"/>
          <w:sz w:val="24"/>
          <w:szCs w:val="24"/>
          <w:lang w:eastAsia="es-ES"/>
        </w:rPr>
        <w:t>ucursal en Colombia deberán indicar los códigos de clasificación relacionados con los bienes, obras o servicios ejecutados con alguno de los documentos válidos establecidos en el</w:t>
      </w:r>
      <w:r w:rsidRPr="001F702D" w:rsidDel="147AB0C8">
        <w:rPr>
          <w:rFonts w:ascii="Arial" w:hAnsi="Arial" w:cs="Arial"/>
          <w:color w:val="000000" w:themeColor="text1"/>
          <w:sz w:val="24"/>
          <w:szCs w:val="24"/>
          <w:lang w:eastAsia="es-ES"/>
        </w:rPr>
        <w:t xml:space="preserve"> </w:t>
      </w:r>
      <w:r w:rsidRPr="001F702D" w:rsidDel="005B7EA4">
        <w:rPr>
          <w:rFonts w:ascii="Arial" w:hAnsi="Arial" w:cs="Arial"/>
          <w:color w:val="000000" w:themeColor="text1"/>
          <w:sz w:val="24"/>
          <w:szCs w:val="24"/>
          <w:lang w:eastAsia="es-ES"/>
        </w:rPr>
        <w:t>Pliego de Condiciones</w:t>
      </w:r>
      <w:r w:rsidRPr="001F702D">
        <w:rPr>
          <w:rFonts w:ascii="Arial" w:hAnsi="Arial" w:cs="Arial"/>
          <w:color w:val="000000" w:themeColor="text1"/>
          <w:sz w:val="24"/>
          <w:szCs w:val="24"/>
          <w:lang w:eastAsia="es-ES"/>
        </w:rPr>
        <w:t xml:space="preserve"> para cada uno de los </w:t>
      </w:r>
      <w:r w:rsidRPr="001F702D" w:rsidDel="005B7EA4">
        <w:rPr>
          <w:rFonts w:ascii="Arial" w:hAnsi="Arial" w:cs="Arial"/>
          <w:color w:val="000000" w:themeColor="text1"/>
          <w:sz w:val="24"/>
          <w:szCs w:val="24"/>
          <w:lang w:eastAsia="es-ES"/>
        </w:rPr>
        <w:t>C</w:t>
      </w:r>
      <w:r w:rsidRPr="001F702D">
        <w:rPr>
          <w:rFonts w:ascii="Arial" w:hAnsi="Arial" w:cs="Arial"/>
          <w:color w:val="000000" w:themeColor="text1"/>
          <w:sz w:val="24"/>
          <w:szCs w:val="24"/>
          <w:lang w:eastAsia="es-ES"/>
        </w:rPr>
        <w:t>ontratos aportados para la acreditación de la experiencia requerida. En el evento en el que dichos documentos no incluyan los códigos de clasificación, el representante legal del proponente deberá incluirlos en el Formato 3 – Experiencia.</w:t>
      </w:r>
    </w:p>
    <w:p w14:paraId="22C53493" w14:textId="4D1E39B8" w:rsidR="008E31AA" w:rsidRPr="001F702D" w:rsidRDefault="008E31AA">
      <w:pPr>
        <w:pStyle w:val="InviasNormal"/>
        <w:numPr>
          <w:ilvl w:val="0"/>
          <w:numId w:val="53"/>
        </w:numPr>
        <w:spacing w:line="276" w:lineRule="auto"/>
        <w:outlineLvl w:val="2"/>
        <w:rPr>
          <w:rFonts w:ascii="Arial" w:eastAsia="Arial" w:hAnsi="Arial" w:cs="Arial"/>
          <w:b/>
          <w:color w:val="000000" w:themeColor="text1"/>
          <w:lang w:val="es-CO"/>
        </w:rPr>
      </w:pPr>
      <w:bookmarkStart w:id="40" w:name="_Toc212128531"/>
      <w:r w:rsidRPr="001F702D">
        <w:rPr>
          <w:rFonts w:ascii="Arial" w:eastAsia="Arial" w:hAnsi="Arial" w:cs="Arial"/>
          <w:b/>
          <w:color w:val="000000" w:themeColor="text1"/>
          <w:lang w:val="es-CO"/>
        </w:rPr>
        <w:t>ACREDITACIÓN DE LA EXPERIENCIA REQUERIDA</w:t>
      </w:r>
      <w:bookmarkEnd w:id="38"/>
      <w:bookmarkEnd w:id="39"/>
      <w:bookmarkEnd w:id="40"/>
    </w:p>
    <w:p w14:paraId="027EB7FC" w14:textId="77777777" w:rsidR="008E31AA" w:rsidRPr="001F702D" w:rsidRDefault="008E31AA" w:rsidP="008E31AA">
      <w:pPr>
        <w:autoSpaceDE w:val="0"/>
        <w:autoSpaceDN w:val="0"/>
        <w:adjustRightInd w:val="0"/>
        <w:spacing w:before="120" w:after="240"/>
        <w:jc w:val="both"/>
        <w:rPr>
          <w:rFonts w:ascii="Arial" w:eastAsia="Arial,Times New Roman" w:hAnsi="Arial" w:cs="Arial"/>
          <w:color w:val="000000" w:themeColor="text1"/>
          <w:sz w:val="24"/>
          <w:szCs w:val="24"/>
          <w:lang w:eastAsia="es-ES"/>
        </w:rPr>
      </w:pPr>
      <w:r w:rsidRPr="001F702D">
        <w:rPr>
          <w:rFonts w:ascii="Arial" w:hAnsi="Arial" w:cs="Arial"/>
          <w:color w:val="000000" w:themeColor="text1"/>
          <w:sz w:val="24"/>
          <w:szCs w:val="24"/>
          <w:lang w:eastAsia="es-ES"/>
        </w:rPr>
        <w:t>Los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Proponentes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acreditarán</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para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cada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uno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los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Contratos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aportados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la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siguiente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información mediante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alguno</w:t>
      </w:r>
      <w:r w:rsidRPr="001F702D">
        <w:rPr>
          <w:rFonts w:ascii="Arial" w:eastAsia="Arial,Times New Roman" w:hAnsi="Arial" w:cs="Arial"/>
          <w:color w:val="000000" w:themeColor="text1"/>
          <w:sz w:val="24"/>
          <w:szCs w:val="24"/>
          <w:lang w:eastAsia="es-ES"/>
        </w:rPr>
        <w:t xml:space="preserve"> o algunos </w:t>
      </w:r>
      <w:r w:rsidRPr="001F702D">
        <w:rPr>
          <w:rFonts w:ascii="Arial" w:hAnsi="Arial" w:cs="Arial"/>
          <w:color w:val="000000" w:themeColor="text1"/>
          <w:sz w:val="24"/>
          <w:szCs w:val="24"/>
          <w:lang w:eastAsia="es-ES"/>
        </w:rPr>
        <w:t>de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los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documentos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señalados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en</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la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 xml:space="preserve">sección </w:t>
      </w:r>
      <w:r w:rsidRPr="001F702D">
        <w:rPr>
          <w:rFonts w:ascii="Arial" w:hAnsi="Arial" w:cs="Arial"/>
          <w:color w:val="000000" w:themeColor="text1"/>
          <w:sz w:val="24"/>
          <w:szCs w:val="24"/>
        </w:rPr>
        <w:t>3.5.5.</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del</w:t>
      </w:r>
      <w:r w:rsidRPr="001F702D">
        <w:rPr>
          <w:rFonts w:ascii="Arial" w:eastAsia="Arial,Times New Roman" w:hAnsi="Arial" w:cs="Arial"/>
          <w:color w:val="000000" w:themeColor="text1"/>
          <w:sz w:val="24"/>
          <w:szCs w:val="24"/>
          <w:lang w:eastAsia="es-ES"/>
        </w:rPr>
        <w:t xml:space="preserve"> P</w:t>
      </w:r>
      <w:r w:rsidRPr="001F702D">
        <w:rPr>
          <w:rFonts w:ascii="Arial" w:hAnsi="Arial" w:cs="Arial"/>
          <w:color w:val="000000" w:themeColor="text1"/>
          <w:sz w:val="24"/>
          <w:szCs w:val="24"/>
          <w:lang w:eastAsia="es-ES"/>
        </w:rPr>
        <w:t>liego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w:t>
      </w:r>
      <w:r w:rsidRPr="001F702D">
        <w:rPr>
          <w:rFonts w:ascii="Arial" w:eastAsia="Arial,Times New Roman" w:hAnsi="Arial" w:cs="Arial"/>
          <w:color w:val="000000" w:themeColor="text1"/>
          <w:sz w:val="24"/>
          <w:szCs w:val="24"/>
          <w:lang w:eastAsia="es-ES"/>
        </w:rPr>
        <w:t xml:space="preserve"> C</w:t>
      </w:r>
      <w:r w:rsidRPr="001F702D">
        <w:rPr>
          <w:rFonts w:ascii="Arial" w:hAnsi="Arial" w:cs="Arial"/>
          <w:color w:val="000000" w:themeColor="text1"/>
          <w:sz w:val="24"/>
          <w:szCs w:val="24"/>
          <w:lang w:eastAsia="es-ES"/>
        </w:rPr>
        <w:t>ondiciones:</w:t>
      </w:r>
      <w:r w:rsidRPr="001F702D">
        <w:rPr>
          <w:rFonts w:ascii="Arial" w:eastAsia="Arial,Times New Roman" w:hAnsi="Arial" w:cs="Arial"/>
          <w:color w:val="000000" w:themeColor="text1"/>
          <w:sz w:val="24"/>
          <w:szCs w:val="24"/>
          <w:lang w:eastAsia="es-ES"/>
        </w:rPr>
        <w:t xml:space="preserve"> </w:t>
      </w:r>
    </w:p>
    <w:p w14:paraId="5264E416" w14:textId="77777777" w:rsidR="008E31AA" w:rsidRPr="001F702D" w:rsidRDefault="008E31AA">
      <w:pPr>
        <w:numPr>
          <w:ilvl w:val="0"/>
          <w:numId w:val="29"/>
        </w:numPr>
        <w:tabs>
          <w:tab w:val="left" w:pos="-142"/>
        </w:tabs>
        <w:autoSpaceDE w:val="0"/>
        <w:autoSpaceDN w:val="0"/>
        <w:adjustRightInd w:val="0"/>
        <w:spacing w:before="120" w:after="240"/>
        <w:jc w:val="both"/>
        <w:rPr>
          <w:rFonts w:ascii="Arial" w:eastAsia="Arial,Times New Roman" w:hAnsi="Arial" w:cs="Arial"/>
          <w:color w:val="000000" w:themeColor="text1"/>
          <w:sz w:val="24"/>
          <w:szCs w:val="24"/>
          <w:lang w:eastAsia="es-ES"/>
        </w:rPr>
      </w:pPr>
      <w:r w:rsidRPr="001F702D">
        <w:rPr>
          <w:rFonts w:ascii="Arial" w:hAnsi="Arial" w:cs="Arial"/>
          <w:color w:val="000000" w:themeColor="text1"/>
          <w:sz w:val="24"/>
          <w:szCs w:val="24"/>
          <w:lang w:eastAsia="es-ES"/>
        </w:rPr>
        <w:t>Contratante</w:t>
      </w:r>
    </w:p>
    <w:p w14:paraId="038EF9EA" w14:textId="77777777" w:rsidR="008E31AA" w:rsidRPr="001F702D" w:rsidRDefault="008E31AA">
      <w:pPr>
        <w:numPr>
          <w:ilvl w:val="0"/>
          <w:numId w:val="29"/>
        </w:numPr>
        <w:tabs>
          <w:tab w:val="left" w:pos="-142"/>
        </w:tabs>
        <w:autoSpaceDE w:val="0"/>
        <w:autoSpaceDN w:val="0"/>
        <w:adjustRightInd w:val="0"/>
        <w:spacing w:before="120" w:after="240"/>
        <w:jc w:val="both"/>
        <w:rPr>
          <w:rFonts w:ascii="Arial" w:eastAsia="Arial,Times New Roman" w:hAnsi="Arial" w:cs="Arial"/>
          <w:color w:val="000000" w:themeColor="text1"/>
          <w:sz w:val="24"/>
          <w:szCs w:val="24"/>
          <w:lang w:eastAsia="es-ES"/>
        </w:rPr>
      </w:pPr>
      <w:r w:rsidRPr="001F702D">
        <w:rPr>
          <w:rFonts w:ascii="Arial" w:hAnsi="Arial" w:cs="Arial"/>
          <w:color w:val="000000" w:themeColor="text1"/>
          <w:sz w:val="24"/>
          <w:szCs w:val="24"/>
          <w:lang w:eastAsia="es-ES"/>
        </w:rPr>
        <w:t>Objeto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del</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Contrato</w:t>
      </w:r>
    </w:p>
    <w:p w14:paraId="1F1628ED" w14:textId="77777777" w:rsidR="008E31AA" w:rsidRPr="001F702D" w:rsidRDefault="008E31AA">
      <w:pPr>
        <w:numPr>
          <w:ilvl w:val="0"/>
          <w:numId w:val="29"/>
        </w:numPr>
        <w:tabs>
          <w:tab w:val="left" w:pos="-142"/>
        </w:tabs>
        <w:autoSpaceDE w:val="0"/>
        <w:autoSpaceDN w:val="0"/>
        <w:adjustRightInd w:val="0"/>
        <w:spacing w:before="120" w:after="240"/>
        <w:jc w:val="both"/>
        <w:rPr>
          <w:rFonts w:ascii="Arial" w:eastAsia="Arial,Times New Roman" w:hAnsi="Arial" w:cs="Arial"/>
          <w:color w:val="000000" w:themeColor="text1"/>
          <w:sz w:val="24"/>
          <w:szCs w:val="24"/>
          <w:lang w:eastAsia="es-ES"/>
        </w:rPr>
      </w:pPr>
      <w:r w:rsidRPr="001F702D">
        <w:rPr>
          <w:rFonts w:ascii="Arial" w:hAnsi="Arial" w:cs="Arial"/>
          <w:color w:val="000000" w:themeColor="text1"/>
          <w:sz w:val="24"/>
          <w:szCs w:val="24"/>
          <w:lang w:eastAsia="es-ES"/>
        </w:rPr>
        <w:t>Principales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actividades</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ejecutadas</w:t>
      </w:r>
    </w:p>
    <w:p w14:paraId="302CD84D" w14:textId="77777777" w:rsidR="008E31AA" w:rsidRPr="001F702D" w:rsidRDefault="008E31AA">
      <w:pPr>
        <w:numPr>
          <w:ilvl w:val="0"/>
          <w:numId w:val="29"/>
        </w:numPr>
        <w:autoSpaceDE w:val="0"/>
        <w:autoSpaceDN w:val="0"/>
        <w:adjustRightInd w:val="0"/>
        <w:spacing w:before="120" w:after="240"/>
        <w:jc w:val="both"/>
        <w:rPr>
          <w:rFonts w:ascii="Arial" w:eastAsia="Arial" w:hAnsi="Arial" w:cs="Arial"/>
          <w:color w:val="000000" w:themeColor="text1"/>
          <w:sz w:val="24"/>
          <w:szCs w:val="24"/>
          <w:lang w:val="es-MX"/>
        </w:rPr>
      </w:pPr>
      <w:r w:rsidRPr="001F702D">
        <w:rPr>
          <w:rFonts w:ascii="Arial" w:hAnsi="Arial" w:cs="Arial"/>
          <w:color w:val="000000" w:themeColor="text1"/>
          <w:sz w:val="24"/>
          <w:szCs w:val="24"/>
        </w:rPr>
        <w:fldChar w:fldCharType="begin"/>
      </w:r>
      <w:r w:rsidRPr="001F702D">
        <w:rPr>
          <w:rFonts w:ascii="Arial" w:eastAsia="Times New Roman" w:hAnsi="Arial" w:cs="Arial"/>
          <w:color w:val="000000" w:themeColor="text1"/>
          <w:sz w:val="24"/>
          <w:szCs w:val="24"/>
          <w:lang w:eastAsia="es-ES"/>
        </w:rPr>
        <w:instrText xml:space="preserve"> REF _Ref508649550 \h </w:instrText>
      </w:r>
      <w:r w:rsidRPr="001F702D">
        <w:rPr>
          <w:rFonts w:ascii="Arial" w:hAnsi="Arial" w:cs="Arial"/>
          <w:color w:val="000000" w:themeColor="text1"/>
          <w:sz w:val="24"/>
          <w:szCs w:val="24"/>
        </w:rPr>
        <w:instrText xml:space="preserve"> \* MERGEFORMAT </w:instrText>
      </w:r>
      <w:r w:rsidRPr="001F702D">
        <w:rPr>
          <w:rFonts w:ascii="Arial" w:hAnsi="Arial" w:cs="Arial"/>
          <w:color w:val="000000" w:themeColor="text1"/>
          <w:sz w:val="24"/>
          <w:szCs w:val="24"/>
        </w:rPr>
      </w:r>
      <w:r w:rsidRPr="001F702D">
        <w:rPr>
          <w:rFonts w:ascii="Arial" w:eastAsia="Times New Roman" w:hAnsi="Arial" w:cs="Arial"/>
          <w:color w:val="000000" w:themeColor="text1"/>
          <w:sz w:val="24"/>
          <w:szCs w:val="24"/>
          <w:lang w:eastAsia="es-ES"/>
        </w:rPr>
        <w:fldChar w:fldCharType="separate"/>
      </w:r>
      <w:r w:rsidRPr="001F702D">
        <w:rPr>
          <w:rFonts w:ascii="Arial" w:hAnsi="Arial" w:cs="Arial"/>
          <w:color w:val="000000" w:themeColor="text1"/>
          <w:sz w:val="24"/>
          <w:szCs w:val="24"/>
        </w:rPr>
        <w:fldChar w:fldCharType="end"/>
      </w:r>
      <w:r w:rsidRPr="001F702D">
        <w:rPr>
          <w:rFonts w:ascii="Arial" w:hAnsi="Arial" w:cs="Arial"/>
          <w:color w:val="000000" w:themeColor="text1"/>
          <w:sz w:val="24"/>
          <w:szCs w:val="24"/>
          <w:lang w:eastAsia="es-ES"/>
        </w:rPr>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4372D166" w14:textId="77777777" w:rsidR="008E31AA" w:rsidRPr="001F702D" w:rsidRDefault="008E31AA">
      <w:pPr>
        <w:numPr>
          <w:ilvl w:val="0"/>
          <w:numId w:val="29"/>
        </w:numPr>
        <w:spacing w:before="120" w:after="240"/>
        <w:jc w:val="both"/>
        <w:rPr>
          <w:rFonts w:ascii="Arial" w:hAnsi="Arial" w:cs="Arial"/>
          <w:color w:val="000000" w:themeColor="text1"/>
          <w:sz w:val="24"/>
          <w:szCs w:val="24"/>
          <w:lang w:val="es-MX" w:eastAsia="es-ES"/>
        </w:rPr>
      </w:pPr>
      <w:r w:rsidRPr="001F702D">
        <w:rPr>
          <w:rFonts w:ascii="Arial" w:hAnsi="Arial" w:cs="Arial"/>
          <w:color w:val="000000" w:themeColor="text1"/>
          <w:sz w:val="24"/>
          <w:szCs w:val="24"/>
          <w:lang w:val="es-MX" w:eastAsia="es-ES"/>
        </w:rPr>
        <w:lastRenderedPageBreak/>
        <w:t>Área diseñada o construida del proyecto (bajo cubierta) en metros cuadrados (m²). Esto aplica para el caso de Edificaciones.</w:t>
      </w:r>
    </w:p>
    <w:p w14:paraId="26D7FE36" w14:textId="77777777" w:rsidR="008E31AA" w:rsidRPr="001F702D" w:rsidRDefault="008E31AA">
      <w:pPr>
        <w:pStyle w:val="Prrafodelista"/>
        <w:numPr>
          <w:ilvl w:val="0"/>
          <w:numId w:val="29"/>
        </w:numPr>
        <w:tabs>
          <w:tab w:val="left" w:pos="-142"/>
        </w:tabs>
        <w:autoSpaceDE w:val="0"/>
        <w:autoSpaceDN w:val="0"/>
        <w:adjustRightInd w:val="0"/>
        <w:spacing w:before="120" w:after="240"/>
        <w:jc w:val="both"/>
        <w:rPr>
          <w:rFonts w:ascii="Arial" w:hAnsi="Arial" w:cs="Arial"/>
          <w:color w:val="000000" w:themeColor="text1"/>
          <w:sz w:val="24"/>
          <w:szCs w:val="24"/>
          <w:lang w:val="es-MX" w:eastAsia="es-ES"/>
        </w:rPr>
      </w:pPr>
      <w:r w:rsidRPr="001F702D">
        <w:rPr>
          <w:rFonts w:ascii="Arial" w:hAnsi="Arial" w:cs="Arial"/>
          <w:color w:val="000000" w:themeColor="text1"/>
          <w:sz w:val="24"/>
          <w:szCs w:val="24"/>
          <w:lang w:val="es-MX" w:eastAsia="es-ES"/>
        </w:rPr>
        <w:t xml:space="preserve">La fecha de iniciación de la ejecución del Contrato: </w:t>
      </w:r>
      <w:r w:rsidRPr="001F702D">
        <w:rPr>
          <w:rFonts w:ascii="Arial" w:hAnsi="Arial" w:cs="Arial"/>
          <w:sz w:val="24"/>
          <w:szCs w:val="24"/>
          <w:lang w:val="es-MX"/>
        </w:rPr>
        <w:t xml:space="preserve">Esta fecha es diferente a la de suscripción del Contrato, </w:t>
      </w:r>
      <w:r w:rsidRPr="001F702D">
        <w:rPr>
          <w:rFonts w:ascii="Arial" w:hAnsi="Arial" w:cs="Arial"/>
          <w:color w:val="000000" w:themeColor="text1"/>
          <w:sz w:val="24"/>
          <w:szCs w:val="24"/>
          <w:lang w:val="es-MX" w:eastAsia="es-ES"/>
        </w:rPr>
        <w:t>es decir conforme a la fecha de la suscripción del acta de inicio del Contrato, a menos que de los documentos del numeral 3.5.5 de forma expresa así se determine.  </w:t>
      </w:r>
    </w:p>
    <w:p w14:paraId="47403462" w14:textId="77777777" w:rsidR="008E31AA" w:rsidRPr="001F702D" w:rsidRDefault="008E31AA" w:rsidP="008E31AA">
      <w:pPr>
        <w:pStyle w:val="Prrafodelista"/>
        <w:tabs>
          <w:tab w:val="left" w:pos="-142"/>
        </w:tabs>
        <w:autoSpaceDE w:val="0"/>
        <w:autoSpaceDN w:val="0"/>
        <w:adjustRightInd w:val="0"/>
        <w:spacing w:before="120" w:after="240"/>
        <w:rPr>
          <w:rFonts w:ascii="Arial" w:eastAsiaTheme="minorEastAsia" w:hAnsi="Arial" w:cs="Arial"/>
          <w:color w:val="000000" w:themeColor="text1"/>
          <w:sz w:val="24"/>
          <w:szCs w:val="24"/>
          <w:lang w:val="es-MX" w:eastAsia="es-ES"/>
        </w:rPr>
      </w:pPr>
    </w:p>
    <w:p w14:paraId="05267A7B" w14:textId="77777777" w:rsidR="008E31AA" w:rsidRPr="001F702D" w:rsidRDefault="008E31AA" w:rsidP="008E31AA">
      <w:pPr>
        <w:pStyle w:val="Prrafodelista"/>
        <w:tabs>
          <w:tab w:val="left" w:pos="-142"/>
        </w:tabs>
        <w:autoSpaceDE w:val="0"/>
        <w:autoSpaceDN w:val="0"/>
        <w:adjustRightInd w:val="0"/>
        <w:spacing w:before="120" w:after="240"/>
        <w:jc w:val="both"/>
        <w:rPr>
          <w:rFonts w:ascii="Arial" w:eastAsia="Arial,Times New Roman" w:hAnsi="Arial" w:cs="Arial"/>
          <w:color w:val="000000" w:themeColor="text1"/>
          <w:sz w:val="24"/>
          <w:szCs w:val="24"/>
          <w:lang w:eastAsia="es-ES"/>
        </w:rPr>
      </w:pPr>
      <w:r w:rsidRPr="001F702D">
        <w:rPr>
          <w:rFonts w:ascii="Arial" w:hAnsi="Arial" w:cs="Arial"/>
          <w:color w:val="000000" w:themeColor="text1"/>
          <w:sz w:val="24"/>
          <w:szCs w:val="24"/>
          <w:lang w:val="es-MX" w:eastAsia="es-ES"/>
        </w:rPr>
        <w:t xml:space="preserve">Si en los documentos válidos aportados para la acreditación de experiencia solo se evidencia fecha (mes, año) de suscripción y/o inicio del Contrato: se tendrá en cuenta el último día del mes que se encuentre </w:t>
      </w:r>
      <w:r w:rsidRPr="001F702D">
        <w:rPr>
          <w:rFonts w:ascii="Arial" w:eastAsia="Arial" w:hAnsi="Arial" w:cs="Arial"/>
          <w:color w:val="000000" w:themeColor="text1"/>
          <w:sz w:val="24"/>
          <w:szCs w:val="24"/>
          <w:lang w:eastAsia="es-ES"/>
        </w:rPr>
        <w:t>señalado en la certificación</w:t>
      </w:r>
    </w:p>
    <w:p w14:paraId="30358339" w14:textId="77777777" w:rsidR="008E31AA" w:rsidRPr="001F702D" w:rsidRDefault="008E31AA">
      <w:pPr>
        <w:numPr>
          <w:ilvl w:val="0"/>
          <w:numId w:val="29"/>
        </w:numPr>
        <w:autoSpaceDE w:val="0"/>
        <w:autoSpaceDN w:val="0"/>
        <w:adjustRightInd w:val="0"/>
        <w:spacing w:before="120" w:after="240"/>
        <w:jc w:val="both"/>
        <w:rPr>
          <w:rFonts w:ascii="Arial" w:eastAsia="Arial,Times New Roman" w:hAnsi="Arial" w:cs="Arial"/>
          <w:color w:val="000000" w:themeColor="text1"/>
          <w:sz w:val="24"/>
          <w:szCs w:val="24"/>
          <w:lang w:eastAsia="es-ES"/>
        </w:rPr>
      </w:pPr>
      <w:r w:rsidRPr="001F702D">
        <w:rPr>
          <w:rFonts w:ascii="Arial" w:hAnsi="Arial" w:cs="Arial"/>
          <w:sz w:val="24"/>
          <w:szCs w:val="24"/>
          <w:lang w:eastAsia="es-ES"/>
        </w:rPr>
        <w:t>La</w:t>
      </w:r>
      <w:r w:rsidRPr="001F702D">
        <w:rPr>
          <w:rFonts w:ascii="Arial" w:eastAsia="Arial,Times New Roman" w:hAnsi="Arial" w:cs="Arial"/>
          <w:sz w:val="24"/>
          <w:szCs w:val="24"/>
          <w:lang w:eastAsia="es-ES"/>
        </w:rPr>
        <w:t xml:space="preserve"> </w:t>
      </w:r>
      <w:r w:rsidRPr="001F702D">
        <w:rPr>
          <w:rFonts w:ascii="Arial" w:hAnsi="Arial" w:cs="Arial"/>
          <w:sz w:val="24"/>
          <w:szCs w:val="24"/>
          <w:lang w:eastAsia="es-ES"/>
        </w:rPr>
        <w:t>fecha</w:t>
      </w:r>
      <w:r w:rsidRPr="001F702D">
        <w:rPr>
          <w:rFonts w:ascii="Arial" w:eastAsia="Arial,Times New Roman" w:hAnsi="Arial" w:cs="Arial"/>
          <w:sz w:val="24"/>
          <w:szCs w:val="24"/>
          <w:lang w:eastAsia="es-ES"/>
        </w:rPr>
        <w:t xml:space="preserve"> </w:t>
      </w:r>
      <w:r w:rsidRPr="001F702D">
        <w:rPr>
          <w:rFonts w:ascii="Arial" w:hAnsi="Arial" w:cs="Arial"/>
          <w:sz w:val="24"/>
          <w:szCs w:val="24"/>
          <w:lang w:eastAsia="es-ES"/>
        </w:rPr>
        <w:t>de</w:t>
      </w:r>
      <w:r w:rsidRPr="001F702D">
        <w:rPr>
          <w:rFonts w:ascii="Arial" w:eastAsia="Arial,Times New Roman" w:hAnsi="Arial" w:cs="Arial"/>
          <w:sz w:val="24"/>
          <w:szCs w:val="24"/>
          <w:lang w:eastAsia="es-ES"/>
        </w:rPr>
        <w:t xml:space="preserve"> </w:t>
      </w:r>
      <w:r w:rsidRPr="001F702D">
        <w:rPr>
          <w:rFonts w:ascii="Arial" w:hAnsi="Arial" w:cs="Arial"/>
          <w:sz w:val="24"/>
          <w:szCs w:val="24"/>
          <w:lang w:eastAsia="es-ES"/>
        </w:rPr>
        <w:t>terminación</w:t>
      </w:r>
      <w:r w:rsidRPr="001F702D">
        <w:rPr>
          <w:rFonts w:ascii="Arial" w:eastAsia="Arial,Times New Roman" w:hAnsi="Arial" w:cs="Arial"/>
          <w:sz w:val="24"/>
          <w:szCs w:val="24"/>
          <w:lang w:eastAsia="es-ES"/>
        </w:rPr>
        <w:t xml:space="preserve"> </w:t>
      </w:r>
      <w:r w:rsidRPr="001F702D">
        <w:rPr>
          <w:rFonts w:ascii="Arial" w:hAnsi="Arial" w:cs="Arial"/>
          <w:sz w:val="24"/>
          <w:szCs w:val="24"/>
          <w:lang w:eastAsia="es-ES"/>
        </w:rPr>
        <w:t>de</w:t>
      </w:r>
      <w:r w:rsidRPr="001F702D">
        <w:rPr>
          <w:rFonts w:ascii="Arial" w:eastAsia="Arial,Times New Roman" w:hAnsi="Arial" w:cs="Arial"/>
          <w:sz w:val="24"/>
          <w:szCs w:val="24"/>
          <w:lang w:eastAsia="es-ES"/>
        </w:rPr>
        <w:t xml:space="preserve"> </w:t>
      </w:r>
      <w:r w:rsidRPr="001F702D">
        <w:rPr>
          <w:rFonts w:ascii="Arial" w:hAnsi="Arial" w:cs="Arial"/>
          <w:sz w:val="24"/>
          <w:szCs w:val="24"/>
          <w:lang w:eastAsia="es-ES"/>
        </w:rPr>
        <w:t>la</w:t>
      </w:r>
      <w:r w:rsidRPr="001F702D">
        <w:rPr>
          <w:rFonts w:ascii="Arial" w:eastAsia="Arial,Times New Roman" w:hAnsi="Arial" w:cs="Arial"/>
          <w:sz w:val="24"/>
          <w:szCs w:val="24"/>
          <w:lang w:eastAsia="es-ES"/>
        </w:rPr>
        <w:t xml:space="preserve"> </w:t>
      </w:r>
      <w:r w:rsidRPr="001F702D">
        <w:rPr>
          <w:rFonts w:ascii="Arial" w:hAnsi="Arial" w:cs="Arial"/>
          <w:sz w:val="24"/>
          <w:szCs w:val="24"/>
          <w:lang w:eastAsia="es-ES"/>
        </w:rPr>
        <w:t>ejecución</w:t>
      </w:r>
      <w:r w:rsidRPr="001F702D">
        <w:rPr>
          <w:rFonts w:ascii="Arial" w:eastAsia="Arial,Times New Roman" w:hAnsi="Arial" w:cs="Arial"/>
          <w:sz w:val="24"/>
          <w:szCs w:val="24"/>
          <w:lang w:eastAsia="es-ES"/>
        </w:rPr>
        <w:t xml:space="preserve"> </w:t>
      </w:r>
      <w:r w:rsidRPr="001F702D">
        <w:rPr>
          <w:rFonts w:ascii="Arial" w:hAnsi="Arial" w:cs="Arial"/>
          <w:sz w:val="24"/>
          <w:szCs w:val="24"/>
          <w:lang w:eastAsia="es-ES"/>
        </w:rPr>
        <w:t>del</w:t>
      </w:r>
      <w:r w:rsidRPr="001F702D">
        <w:rPr>
          <w:rFonts w:ascii="Arial" w:eastAsia="Arial,Times New Roman" w:hAnsi="Arial" w:cs="Arial"/>
          <w:sz w:val="24"/>
          <w:szCs w:val="24"/>
          <w:lang w:eastAsia="es-ES"/>
        </w:rPr>
        <w:t xml:space="preserve"> </w:t>
      </w:r>
      <w:r w:rsidRPr="001F702D">
        <w:rPr>
          <w:rFonts w:ascii="Arial" w:hAnsi="Arial" w:cs="Arial"/>
          <w:sz w:val="24"/>
          <w:szCs w:val="24"/>
          <w:lang w:eastAsia="es-ES"/>
        </w:rPr>
        <w:t xml:space="preserve">Contrato: </w:t>
      </w:r>
      <w:r w:rsidRPr="001F702D">
        <w:rPr>
          <w:rFonts w:ascii="Arial" w:eastAsia="Arial,Times New Roman" w:hAnsi="Arial" w:cs="Arial"/>
          <w:sz w:val="24"/>
          <w:szCs w:val="24"/>
          <w:lang w:eastAsia="es-ES"/>
        </w:rPr>
        <w:t xml:space="preserve"> Esta fecha de terminación no es la fecha de entrega y/o recibo final, liquidación, o acta final, salvo que de los documentos del numeral 3.5.5 de forma expresa así se determine</w:t>
      </w:r>
      <w:r w:rsidRPr="001F702D">
        <w:rPr>
          <w:rFonts w:ascii="Arial" w:hAnsi="Arial" w:cs="Arial"/>
          <w:color w:val="000000" w:themeColor="text1"/>
          <w:sz w:val="24"/>
          <w:szCs w:val="24"/>
          <w:lang w:eastAsia="es-ES"/>
        </w:rPr>
        <w:t>.</w:t>
      </w:r>
      <w:r w:rsidRPr="001F702D">
        <w:rPr>
          <w:rFonts w:ascii="Arial" w:eastAsia="Arial,Times New Roman" w:hAnsi="Arial" w:cs="Arial"/>
          <w:color w:val="000000" w:themeColor="text1"/>
          <w:sz w:val="24"/>
          <w:szCs w:val="24"/>
          <w:lang w:eastAsia="es-ES"/>
        </w:rPr>
        <w:t xml:space="preserve"> </w:t>
      </w:r>
    </w:p>
    <w:p w14:paraId="0FF7E093" w14:textId="77777777" w:rsidR="008E31AA" w:rsidRPr="001F702D" w:rsidRDefault="008E31AA" w:rsidP="008E31AA">
      <w:pPr>
        <w:tabs>
          <w:tab w:val="left" w:pos="-142"/>
        </w:tabs>
        <w:autoSpaceDE w:val="0"/>
        <w:autoSpaceDN w:val="0"/>
        <w:adjustRightInd w:val="0"/>
        <w:spacing w:before="120" w:after="240"/>
        <w:ind w:left="720"/>
        <w:jc w:val="both"/>
        <w:rPr>
          <w:rFonts w:ascii="Arial" w:eastAsia="Arial,Times New Roman" w:hAnsi="Arial" w:cs="Arial"/>
          <w:color w:val="000000" w:themeColor="text1"/>
          <w:sz w:val="24"/>
          <w:szCs w:val="24"/>
          <w:lang w:eastAsia="es-ES"/>
        </w:rPr>
      </w:pPr>
      <w:r w:rsidRPr="001F702D">
        <w:rPr>
          <w:rFonts w:ascii="Arial" w:eastAsia="Arial" w:hAnsi="Arial" w:cs="Arial"/>
          <w:color w:val="000000" w:themeColor="text1"/>
          <w:sz w:val="24"/>
          <w:szCs w:val="24"/>
          <w:lang w:eastAsia="es-ES"/>
        </w:rPr>
        <w:t>Si en los documentos válidos aportados para la acreditación de experiencia solo se evidencia fecha (mes, año) de terminación del Contrato: se tendrá en cuenta el primer día del mes que se encuentre señalado en la certificación</w:t>
      </w:r>
    </w:p>
    <w:p w14:paraId="336F2A17" w14:textId="77777777" w:rsidR="008E31AA" w:rsidRPr="001F702D" w:rsidRDefault="008E31AA">
      <w:pPr>
        <w:numPr>
          <w:ilvl w:val="0"/>
          <w:numId w:val="29"/>
        </w:numPr>
        <w:tabs>
          <w:tab w:val="left" w:pos="-142"/>
        </w:tabs>
        <w:autoSpaceDE w:val="0"/>
        <w:autoSpaceDN w:val="0"/>
        <w:adjustRightInd w:val="0"/>
        <w:spacing w:before="120" w:after="240"/>
        <w:jc w:val="both"/>
        <w:rPr>
          <w:rFonts w:ascii="Arial" w:eastAsia="Arial,Times New Roman" w:hAnsi="Arial" w:cs="Arial"/>
          <w:color w:val="000000" w:themeColor="text1"/>
          <w:sz w:val="24"/>
          <w:szCs w:val="24"/>
          <w:lang w:eastAsia="es-ES"/>
        </w:rPr>
      </w:pPr>
      <w:r w:rsidRPr="001F702D">
        <w:rPr>
          <w:rFonts w:ascii="Arial" w:hAnsi="Arial" w:cs="Arial"/>
          <w:color w:val="000000" w:themeColor="text1"/>
          <w:sz w:val="24"/>
          <w:szCs w:val="24"/>
          <w:lang w:eastAsia="es-ES"/>
        </w:rPr>
        <w:t>Nombre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y</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cargo</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de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la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persona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que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expide</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la</w:t>
      </w:r>
      <w:r w:rsidRPr="001F702D">
        <w:rPr>
          <w:rFonts w:ascii="Arial" w:eastAsia="Arial,Times New Roman" w:hAnsi="Arial" w:cs="Arial"/>
          <w:color w:val="000000" w:themeColor="text1"/>
          <w:sz w:val="24"/>
          <w:szCs w:val="24"/>
          <w:lang w:eastAsia="es-ES"/>
        </w:rPr>
        <w:t xml:space="preserve"> </w:t>
      </w:r>
      <w:r w:rsidRPr="001F702D">
        <w:rPr>
          <w:rFonts w:ascii="Arial" w:hAnsi="Arial" w:cs="Arial"/>
          <w:color w:val="000000" w:themeColor="text1"/>
          <w:sz w:val="24"/>
          <w:szCs w:val="24"/>
          <w:lang w:eastAsia="es-ES"/>
        </w:rPr>
        <w:t>certificación.</w:t>
      </w:r>
    </w:p>
    <w:p w14:paraId="4AAE8128" w14:textId="77777777" w:rsidR="008E31AA" w:rsidRPr="001F702D" w:rsidRDefault="008E31AA">
      <w:pPr>
        <w:numPr>
          <w:ilvl w:val="0"/>
          <w:numId w:val="29"/>
        </w:numPr>
        <w:tabs>
          <w:tab w:val="left" w:pos="-142"/>
        </w:tabs>
        <w:autoSpaceDE w:val="0"/>
        <w:autoSpaceDN w:val="0"/>
        <w:adjustRightInd w:val="0"/>
        <w:spacing w:before="120" w:after="240"/>
        <w:jc w:val="both"/>
        <w:rPr>
          <w:rFonts w:ascii="Arial" w:eastAsia="Arial,Times New Roman" w:hAnsi="Arial" w:cs="Arial"/>
          <w:color w:val="000000" w:themeColor="text1"/>
          <w:sz w:val="24"/>
          <w:szCs w:val="24"/>
          <w:lang w:eastAsia="es-ES"/>
        </w:rPr>
      </w:pPr>
      <w:r w:rsidRPr="001F702D">
        <w:rPr>
          <w:rFonts w:ascii="Arial" w:hAnsi="Arial" w:cs="Arial"/>
          <w:color w:val="000000" w:themeColor="text1"/>
          <w:sz w:val="24"/>
          <w:szCs w:val="24"/>
          <w:lang w:eastAsia="es-ES"/>
        </w:rPr>
        <w:t>El porcentaje de participación del integrante del contratista plural.</w:t>
      </w:r>
    </w:p>
    <w:p w14:paraId="239DBC57" w14:textId="57C301DE" w:rsidR="008E31AA" w:rsidRPr="00456301" w:rsidRDefault="008E31AA">
      <w:pPr>
        <w:numPr>
          <w:ilvl w:val="0"/>
          <w:numId w:val="29"/>
        </w:numPr>
        <w:tabs>
          <w:tab w:val="left" w:pos="-142"/>
        </w:tabs>
        <w:autoSpaceDE w:val="0"/>
        <w:autoSpaceDN w:val="0"/>
        <w:adjustRightInd w:val="0"/>
        <w:spacing w:before="120" w:after="240"/>
        <w:jc w:val="both"/>
        <w:rPr>
          <w:rFonts w:ascii="Arial" w:eastAsia="Arial,Times New Roman" w:hAnsi="Arial" w:cs="Arial"/>
          <w:color w:val="000000" w:themeColor="text1"/>
          <w:sz w:val="24"/>
          <w:szCs w:val="24"/>
          <w:lang w:eastAsia="es-ES"/>
        </w:rPr>
      </w:pPr>
      <w:r w:rsidRPr="001F702D">
        <w:rPr>
          <w:rFonts w:ascii="Arial" w:hAnsi="Arial" w:cs="Arial"/>
          <w:color w:val="000000" w:themeColor="text1"/>
          <w:sz w:val="24"/>
          <w:szCs w:val="24"/>
          <w:lang w:eastAsia="es-ES"/>
        </w:rPr>
        <w:t>El porcentaje de participación en el valor ejecutado en el caso de contratistas plurales.</w:t>
      </w:r>
    </w:p>
    <w:p w14:paraId="5E4518E9" w14:textId="51A95243" w:rsidR="00456301" w:rsidRPr="00704A71" w:rsidRDefault="00456301">
      <w:pPr>
        <w:pStyle w:val="InviasNormal"/>
        <w:numPr>
          <w:ilvl w:val="1"/>
          <w:numId w:val="60"/>
        </w:numPr>
        <w:spacing w:line="276" w:lineRule="auto"/>
        <w:outlineLvl w:val="2"/>
        <w:rPr>
          <w:rFonts w:ascii="Verdana" w:eastAsia="Arial" w:hAnsi="Verdana" w:cs="Arial"/>
          <w:b/>
          <w:color w:val="000000" w:themeColor="text1"/>
          <w:sz w:val="22"/>
          <w:szCs w:val="22"/>
          <w:lang w:val="es-CO"/>
        </w:rPr>
      </w:pPr>
      <w:bookmarkStart w:id="41" w:name="_Ref25306909"/>
      <w:bookmarkStart w:id="42" w:name="_Toc32147351"/>
      <w:bookmarkStart w:id="43" w:name="_Toc206147377"/>
      <w:r w:rsidRPr="00704A71">
        <w:rPr>
          <w:rFonts w:ascii="Verdana" w:eastAsia="Arial" w:hAnsi="Verdana" w:cs="Arial"/>
          <w:b/>
          <w:color w:val="000000" w:themeColor="text1"/>
          <w:sz w:val="22"/>
          <w:szCs w:val="22"/>
          <w:lang w:val="es-CO"/>
        </w:rPr>
        <w:t>DOCUMENTOS VÁLIDOS PARA LA ACREDITACIÓN DE LA EXPERIENCIA REQUERIDA</w:t>
      </w:r>
      <w:bookmarkEnd w:id="41"/>
      <w:bookmarkEnd w:id="42"/>
      <w:bookmarkEnd w:id="43"/>
    </w:p>
    <w:p w14:paraId="1BD97EF5" w14:textId="77777777" w:rsidR="00456301" w:rsidRPr="00704A71" w:rsidRDefault="00456301" w:rsidP="00456301">
      <w:pPr>
        <w:tabs>
          <w:tab w:val="left" w:pos="709"/>
          <w:tab w:val="left" w:pos="851"/>
          <w:tab w:val="left" w:pos="8931"/>
        </w:tabs>
        <w:spacing w:after="120"/>
        <w:jc w:val="both"/>
        <w:rPr>
          <w:rFonts w:ascii="Verdana" w:hAnsi="Verdana" w:cs="Arial"/>
          <w:color w:val="000000" w:themeColor="text1"/>
          <w:lang w:val="es-MX"/>
        </w:rPr>
      </w:pPr>
      <w:r w:rsidRPr="00704A71">
        <w:rPr>
          <w:rFonts w:ascii="Verdana" w:hAnsi="Verdana" w:cs="Arial"/>
          <w:color w:val="000000" w:themeColor="text1"/>
          <w:lang w:val="es-MX"/>
        </w:rPr>
        <w:t xml:space="preserve">En aquellos casos que por las características del objeto a contratar se requiera verificar información adicional a la contenida en el RUP, el </w:t>
      </w:r>
      <w:r>
        <w:rPr>
          <w:rFonts w:ascii="Verdana" w:hAnsi="Verdana" w:cs="Arial"/>
          <w:color w:val="000000" w:themeColor="text1"/>
          <w:lang w:val="es-MX"/>
        </w:rPr>
        <w:t>P</w:t>
      </w:r>
      <w:r w:rsidRPr="00704A71">
        <w:rPr>
          <w:rFonts w:ascii="Verdana" w:hAnsi="Verdana" w:cs="Arial"/>
          <w:color w:val="000000" w:themeColor="text1"/>
          <w:lang w:val="es-MX"/>
        </w:rPr>
        <w:t xml:space="preserve">roponente podrá aportar uno o algunos de los documentos que se establecen a continuación, para que la Entidad realice la verificación </w:t>
      </w:r>
      <w:r w:rsidRPr="006152ED">
        <w:rPr>
          <w:rFonts w:ascii="Verdana" w:hAnsi="Verdana" w:cs="Arial"/>
          <w:i/>
          <w:iCs/>
          <w:color w:val="000000" w:themeColor="text1"/>
          <w:lang w:val="es-MX"/>
        </w:rPr>
        <w:t>en</w:t>
      </w:r>
      <w:r w:rsidRPr="00704A71">
        <w:rPr>
          <w:rFonts w:ascii="Verdana" w:hAnsi="Verdana" w:cs="Arial"/>
          <w:color w:val="000000" w:themeColor="text1"/>
          <w:lang w:val="es-MX"/>
        </w:rPr>
        <w:t xml:space="preserve"> forma directa. Los mismos deberán estar debidamente diligenciados y suscritos por el contratante, el contratista o el </w:t>
      </w:r>
      <w:r w:rsidRPr="00704A71">
        <w:rPr>
          <w:rFonts w:ascii="Verdana" w:hAnsi="Verdana" w:cs="Arial"/>
          <w:color w:val="000000" w:themeColor="text1"/>
          <w:lang w:val="es-MX"/>
        </w:rPr>
        <w:lastRenderedPageBreak/>
        <w:t xml:space="preserve">Interventor, según corresponda. En caso de existir discrepancias entre dos (2) o más documentos aportados por el </w:t>
      </w:r>
      <w:r>
        <w:rPr>
          <w:rFonts w:ascii="Verdana" w:hAnsi="Verdana" w:cs="Arial"/>
          <w:color w:val="000000" w:themeColor="text1"/>
          <w:lang w:val="es-MX"/>
        </w:rPr>
        <w:t>P</w:t>
      </w:r>
      <w:r w:rsidRPr="00704A71">
        <w:rPr>
          <w:rFonts w:ascii="Verdana" w:hAnsi="Verdana" w:cs="Arial"/>
          <w:color w:val="000000" w:themeColor="text1"/>
          <w:lang w:val="es-MX"/>
        </w:rPr>
        <w:t>roponente para la acreditación de experiencia, se tendrá en cuenta el orden de prevalencia establecido a continuación:</w:t>
      </w:r>
    </w:p>
    <w:p w14:paraId="01E84E74" w14:textId="77777777" w:rsidR="00456301" w:rsidRPr="00704A71" w:rsidRDefault="00456301">
      <w:pPr>
        <w:numPr>
          <w:ilvl w:val="0"/>
          <w:numId w:val="59"/>
        </w:numPr>
        <w:tabs>
          <w:tab w:val="left" w:pos="851"/>
          <w:tab w:val="left" w:pos="1134"/>
        </w:tabs>
        <w:spacing w:after="160"/>
        <w:ind w:left="363" w:firstLine="0"/>
        <w:jc w:val="both"/>
        <w:rPr>
          <w:rFonts w:ascii="Verdana" w:eastAsia="Arial" w:hAnsi="Verdana" w:cs="Arial"/>
          <w:color w:val="000000" w:themeColor="text1"/>
        </w:rPr>
      </w:pPr>
      <w:r w:rsidRPr="00704A71">
        <w:rPr>
          <w:rFonts w:ascii="Verdana" w:hAnsi="Verdana" w:cs="Arial"/>
          <w:color w:val="000000" w:themeColor="text1"/>
        </w:rPr>
        <w:t>Acta de liquidación</w:t>
      </w:r>
      <w:r w:rsidRPr="00704A71">
        <w:rPr>
          <w:rFonts w:ascii="Verdana" w:eastAsia="Arial" w:hAnsi="Verdana" w:cs="Arial"/>
          <w:color w:val="000000" w:themeColor="text1"/>
        </w:rPr>
        <w:t>, que dé cuenta de la fecha de inicio y terminación contractual.</w:t>
      </w:r>
    </w:p>
    <w:p w14:paraId="48167CA0" w14:textId="77777777" w:rsidR="00456301" w:rsidRPr="00704A71" w:rsidRDefault="00456301">
      <w:pPr>
        <w:numPr>
          <w:ilvl w:val="0"/>
          <w:numId w:val="59"/>
        </w:numPr>
        <w:tabs>
          <w:tab w:val="left" w:pos="851"/>
          <w:tab w:val="left" w:pos="1134"/>
        </w:tabs>
        <w:spacing w:after="160"/>
        <w:ind w:left="363" w:firstLine="0"/>
        <w:jc w:val="both"/>
        <w:rPr>
          <w:rFonts w:ascii="Verdana" w:hAnsi="Verdana" w:cs="Arial"/>
          <w:color w:val="000000" w:themeColor="text1"/>
          <w:lang w:val="es-MX"/>
        </w:rPr>
      </w:pPr>
      <w:r w:rsidRPr="00704A71">
        <w:rPr>
          <w:rFonts w:ascii="Verdana" w:hAnsi="Verdana" w:cs="Arial"/>
          <w:color w:val="000000" w:themeColor="text1"/>
          <w:lang w:val="es-MX"/>
        </w:rPr>
        <w:t xml:space="preserve">Acta de entrega, terminación, final o de recibo definitivo. </w:t>
      </w:r>
    </w:p>
    <w:p w14:paraId="21B7E0B8" w14:textId="77777777" w:rsidR="00456301" w:rsidRPr="00704A71" w:rsidRDefault="00456301">
      <w:pPr>
        <w:numPr>
          <w:ilvl w:val="0"/>
          <w:numId w:val="59"/>
        </w:numPr>
        <w:tabs>
          <w:tab w:val="left" w:pos="851"/>
          <w:tab w:val="left" w:pos="1134"/>
        </w:tabs>
        <w:spacing w:after="160"/>
        <w:ind w:left="363" w:firstLine="0"/>
        <w:jc w:val="both"/>
        <w:rPr>
          <w:rFonts w:ascii="Verdana" w:hAnsi="Verdana" w:cs="Arial"/>
          <w:color w:val="000000" w:themeColor="text1"/>
          <w:lang w:val="es-MX"/>
        </w:rPr>
      </w:pPr>
      <w:r w:rsidRPr="00704A71">
        <w:rPr>
          <w:rFonts w:ascii="Verdana" w:hAnsi="Verdana" w:cs="Arial"/>
          <w:color w:val="000000" w:themeColor="text1"/>
          <w:lang w:val="es-MX"/>
        </w:rPr>
        <w:t xml:space="preserve">Certificación de experiencia. Expedida con posterioridad a la fecha de terminación del </w:t>
      </w:r>
      <w:r>
        <w:rPr>
          <w:rFonts w:ascii="Verdana" w:hAnsi="Verdana" w:cs="Arial"/>
          <w:color w:val="000000" w:themeColor="text1"/>
          <w:lang w:val="es-MX"/>
        </w:rPr>
        <w:t>Contrato</w:t>
      </w:r>
      <w:r w:rsidRPr="00704A71">
        <w:rPr>
          <w:rFonts w:ascii="Verdana" w:hAnsi="Verdana" w:cs="Arial"/>
          <w:color w:val="000000" w:themeColor="text1"/>
          <w:lang w:val="es-MX"/>
        </w:rPr>
        <w:t xml:space="preserve"> en la que conste el recibo a satisfacción de la obra contratada debidamente suscrita por quien esté en capacidad u obligación de hacerlo.</w:t>
      </w:r>
    </w:p>
    <w:p w14:paraId="2634AE1D" w14:textId="77777777" w:rsidR="00456301" w:rsidRPr="00704A71" w:rsidRDefault="00456301">
      <w:pPr>
        <w:numPr>
          <w:ilvl w:val="0"/>
          <w:numId w:val="59"/>
        </w:numPr>
        <w:tabs>
          <w:tab w:val="left" w:pos="851"/>
          <w:tab w:val="left" w:pos="1134"/>
        </w:tabs>
        <w:spacing w:after="160"/>
        <w:ind w:left="363" w:firstLine="0"/>
        <w:jc w:val="both"/>
        <w:rPr>
          <w:rFonts w:ascii="Verdana" w:hAnsi="Verdana" w:cs="Arial"/>
          <w:color w:val="000000" w:themeColor="text1"/>
          <w:lang w:val="es-MX"/>
        </w:rPr>
      </w:pPr>
      <w:r w:rsidRPr="00704A71">
        <w:rPr>
          <w:rFonts w:ascii="Verdana" w:hAnsi="Verdana" w:cs="Arial"/>
          <w:color w:val="000000" w:themeColor="text1"/>
          <w:lang w:val="es-MX"/>
        </w:rPr>
        <w:t>Acta de inicio o la orden de inicio. La misma sólo será válida para efectos de acreditar la fecha de inicio.</w:t>
      </w:r>
    </w:p>
    <w:p w14:paraId="4E085C03" w14:textId="6A5E72D3" w:rsidR="00456301" w:rsidRPr="00704A71" w:rsidRDefault="00456301" w:rsidP="00560A83">
      <w:pPr>
        <w:tabs>
          <w:tab w:val="left" w:pos="851"/>
          <w:tab w:val="left" w:pos="1134"/>
        </w:tabs>
        <w:spacing w:after="160"/>
        <w:ind w:left="363"/>
        <w:jc w:val="both"/>
        <w:rPr>
          <w:rFonts w:ascii="Verdana" w:eastAsia="Arial" w:hAnsi="Verdana" w:cs="Arial"/>
          <w:color w:val="000000" w:themeColor="text1"/>
          <w:lang w:val="es-MX"/>
        </w:rPr>
      </w:pPr>
    </w:p>
    <w:p w14:paraId="31BEB1E3" w14:textId="77777777" w:rsidR="00456301" w:rsidRPr="00704A71" w:rsidRDefault="00456301">
      <w:pPr>
        <w:numPr>
          <w:ilvl w:val="0"/>
          <w:numId w:val="59"/>
        </w:numPr>
        <w:tabs>
          <w:tab w:val="left" w:pos="851"/>
          <w:tab w:val="left" w:pos="1134"/>
        </w:tabs>
        <w:spacing w:after="160"/>
        <w:ind w:left="363" w:firstLine="0"/>
        <w:jc w:val="both"/>
        <w:rPr>
          <w:rFonts w:ascii="Verdana" w:hAnsi="Verdana" w:cs="Arial"/>
          <w:color w:val="000000" w:themeColor="text1"/>
          <w:lang w:val="es-MX"/>
        </w:rPr>
      </w:pPr>
      <w:r w:rsidRPr="00704A71">
        <w:rPr>
          <w:rFonts w:ascii="Verdana" w:hAnsi="Verdana" w:cs="Arial"/>
          <w:color w:val="000000" w:themeColor="text1"/>
          <w:lang w:val="es-MX"/>
        </w:rPr>
        <w:t xml:space="preserve">Para los </w:t>
      </w:r>
      <w:r>
        <w:rPr>
          <w:rFonts w:ascii="Verdana" w:hAnsi="Verdana" w:cs="Arial"/>
          <w:color w:val="000000" w:themeColor="text1"/>
          <w:lang w:val="es-MX"/>
        </w:rPr>
        <w:t>C</w:t>
      </w:r>
      <w:r w:rsidRPr="00704A71">
        <w:rPr>
          <w:rFonts w:ascii="Verdana" w:hAnsi="Verdana" w:cs="Arial"/>
          <w:color w:val="000000" w:themeColor="text1"/>
          <w:lang w:val="es-MX"/>
        </w:rPr>
        <w:t xml:space="preserve">ontratos que </w:t>
      </w:r>
      <w:r w:rsidRPr="00704A71">
        <w:rPr>
          <w:rFonts w:ascii="Verdana" w:eastAsiaTheme="minorEastAsia" w:hAnsi="Verdana"/>
          <w:color w:val="000000" w:themeColor="text1"/>
          <w:lang w:val="es-MX"/>
        </w:rPr>
        <w:t>haya</w:t>
      </w:r>
      <w:r w:rsidRPr="00704A71">
        <w:rPr>
          <w:rFonts w:ascii="Verdana" w:hAnsi="Verdana" w:cs="Arial"/>
          <w:color w:val="000000" w:themeColor="text1"/>
          <w:lang w:val="es-MX"/>
        </w:rPr>
        <w:t xml:space="preserve">n sido objeto de cesión, el </w:t>
      </w:r>
      <w:r>
        <w:rPr>
          <w:rFonts w:ascii="Verdana" w:hAnsi="Verdana" w:cs="Arial"/>
          <w:color w:val="000000" w:themeColor="text1"/>
          <w:lang w:val="es-MX"/>
        </w:rPr>
        <w:t>Contrato</w:t>
      </w:r>
      <w:r w:rsidRPr="00704A71">
        <w:rPr>
          <w:rFonts w:ascii="Verdana" w:hAnsi="Verdana" w:cs="Arial"/>
          <w:color w:val="000000" w:themeColor="text1"/>
          <w:lang w:val="es-MX"/>
        </w:rPr>
        <w:t xml:space="preserve">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7BA0A703" w14:textId="1E26920F" w:rsidR="00456301" w:rsidRDefault="00456301">
      <w:pPr>
        <w:numPr>
          <w:ilvl w:val="0"/>
          <w:numId w:val="59"/>
        </w:numPr>
        <w:tabs>
          <w:tab w:val="left" w:pos="851"/>
          <w:tab w:val="left" w:pos="1134"/>
        </w:tabs>
        <w:spacing w:after="160"/>
        <w:ind w:left="363" w:firstLine="0"/>
        <w:jc w:val="both"/>
        <w:rPr>
          <w:rFonts w:ascii="Verdana" w:eastAsia="Arial" w:hAnsi="Verdana" w:cs="Arial"/>
          <w:color w:val="000000" w:themeColor="text1"/>
          <w:lang w:val="es-MX"/>
        </w:rPr>
      </w:pPr>
      <w:r w:rsidRPr="00704A71">
        <w:rPr>
          <w:rFonts w:ascii="Verdana" w:eastAsia="Arial" w:hAnsi="Verdana" w:cs="Arial"/>
          <w:color w:val="000000" w:themeColor="text1"/>
          <w:lang w:val="es-MX"/>
        </w:rPr>
        <w:t>En los casos en que, de conformidad con la experiencia, se requiera la acreditación de un bien de interés cultural, este deberá ser acreditado de conformidad con la normatividad vigente.</w:t>
      </w:r>
    </w:p>
    <w:p w14:paraId="48BE18B9" w14:textId="77777777" w:rsidR="00456301" w:rsidRPr="00456301" w:rsidRDefault="00456301" w:rsidP="00456301">
      <w:pPr>
        <w:tabs>
          <w:tab w:val="left" w:pos="851"/>
          <w:tab w:val="left" w:pos="1134"/>
        </w:tabs>
        <w:spacing w:after="160"/>
        <w:ind w:left="363"/>
        <w:jc w:val="both"/>
        <w:rPr>
          <w:rFonts w:ascii="Verdana" w:eastAsia="Arial" w:hAnsi="Verdana" w:cs="Arial"/>
          <w:color w:val="000000" w:themeColor="text1"/>
          <w:lang w:val="es-MX"/>
        </w:rPr>
      </w:pPr>
    </w:p>
    <w:p w14:paraId="5635D9CF" w14:textId="5B6B4515" w:rsidR="00693FBA" w:rsidRPr="001F702D" w:rsidRDefault="00456301" w:rsidP="00693FBA">
      <w:pPr>
        <w:tabs>
          <w:tab w:val="left" w:pos="-142"/>
        </w:tabs>
        <w:autoSpaceDE w:val="0"/>
        <w:autoSpaceDN w:val="0"/>
        <w:adjustRightInd w:val="0"/>
        <w:spacing w:before="120" w:after="240"/>
        <w:ind w:left="360"/>
        <w:jc w:val="both"/>
        <w:rPr>
          <w:rFonts w:ascii="Arial" w:eastAsia="Arial,Times New Roman" w:hAnsi="Arial" w:cs="Arial"/>
          <w:b/>
          <w:bCs/>
          <w:color w:val="000000" w:themeColor="text1"/>
          <w:sz w:val="24"/>
          <w:szCs w:val="24"/>
          <w:lang w:eastAsia="es-ES"/>
        </w:rPr>
      </w:pPr>
      <w:r>
        <w:rPr>
          <w:rFonts w:ascii="Arial" w:eastAsia="Arial,Times New Roman" w:hAnsi="Arial" w:cs="Arial"/>
          <w:b/>
          <w:bCs/>
          <w:color w:val="000000" w:themeColor="text1"/>
          <w:sz w:val="24"/>
          <w:szCs w:val="24"/>
          <w:lang w:eastAsia="es-ES"/>
        </w:rPr>
        <w:t>13</w:t>
      </w:r>
      <w:r w:rsidR="00ED66D2">
        <w:rPr>
          <w:rFonts w:ascii="Arial" w:eastAsia="Arial,Times New Roman" w:hAnsi="Arial" w:cs="Arial"/>
          <w:b/>
          <w:bCs/>
          <w:color w:val="000000" w:themeColor="text1"/>
          <w:sz w:val="24"/>
          <w:szCs w:val="24"/>
          <w:lang w:eastAsia="es-ES"/>
        </w:rPr>
        <w:t xml:space="preserve">. </w:t>
      </w:r>
      <w:r w:rsidR="00693FBA" w:rsidRPr="001F702D">
        <w:rPr>
          <w:rFonts w:ascii="Arial" w:eastAsia="Arial,Times New Roman" w:hAnsi="Arial" w:cs="Arial"/>
          <w:b/>
          <w:bCs/>
          <w:color w:val="000000" w:themeColor="text1"/>
          <w:sz w:val="24"/>
          <w:szCs w:val="24"/>
          <w:lang w:eastAsia="es-ES"/>
        </w:rPr>
        <w:t xml:space="preserve">PARA SUBCONTRATOS </w:t>
      </w:r>
    </w:p>
    <w:p w14:paraId="6AF1CF76" w14:textId="77777777" w:rsidR="00693FBA" w:rsidRPr="001F702D" w:rsidRDefault="00693FBA" w:rsidP="00693FBA">
      <w:pPr>
        <w:tabs>
          <w:tab w:val="left" w:pos="-142"/>
        </w:tabs>
        <w:autoSpaceDE w:val="0"/>
        <w:autoSpaceDN w:val="0"/>
        <w:adjustRightInd w:val="0"/>
        <w:spacing w:before="120" w:after="240"/>
        <w:ind w:left="360"/>
        <w:jc w:val="both"/>
        <w:rPr>
          <w:rFonts w:ascii="Arial" w:eastAsia="Arial,Times New Roman" w:hAnsi="Arial" w:cs="Arial"/>
          <w:color w:val="000000" w:themeColor="text1"/>
          <w:sz w:val="24"/>
          <w:szCs w:val="24"/>
          <w:lang w:eastAsia="es-ES"/>
        </w:rPr>
      </w:pPr>
      <w:r w:rsidRPr="001F702D">
        <w:rPr>
          <w:rFonts w:ascii="Arial" w:eastAsia="Arial,Times New Roman" w:hAnsi="Arial" w:cs="Arial"/>
          <w:color w:val="000000" w:themeColor="text1"/>
          <w:sz w:val="24"/>
          <w:szCs w:val="24"/>
          <w:lang w:eastAsia="es-ES"/>
        </w:rPr>
        <w:t xml:space="preserve">Para acreditar la experiencia de subcontratos, cuyo Contrato principal fue suscrito con particulares, se aplicarán las disposiciones establecidas en el numeral anterior.  </w:t>
      </w:r>
    </w:p>
    <w:p w14:paraId="59B0C5F8" w14:textId="77777777" w:rsidR="00693FBA" w:rsidRPr="001F702D" w:rsidRDefault="00693FBA" w:rsidP="00693FBA">
      <w:pPr>
        <w:tabs>
          <w:tab w:val="left" w:pos="-142"/>
        </w:tabs>
        <w:autoSpaceDE w:val="0"/>
        <w:autoSpaceDN w:val="0"/>
        <w:adjustRightInd w:val="0"/>
        <w:spacing w:before="120" w:after="240"/>
        <w:ind w:left="360"/>
        <w:jc w:val="both"/>
        <w:rPr>
          <w:rFonts w:ascii="Arial" w:eastAsia="Arial,Times New Roman" w:hAnsi="Arial" w:cs="Arial"/>
          <w:color w:val="000000" w:themeColor="text1"/>
          <w:sz w:val="24"/>
          <w:szCs w:val="24"/>
          <w:lang w:eastAsia="es-ES"/>
        </w:rPr>
      </w:pPr>
      <w:r w:rsidRPr="001F702D">
        <w:rPr>
          <w:rFonts w:ascii="Arial" w:eastAsia="Arial,Times New Roman" w:hAnsi="Arial" w:cs="Arial"/>
          <w:color w:val="000000" w:themeColor="text1"/>
          <w:sz w:val="24"/>
          <w:szCs w:val="24"/>
          <w:lang w:eastAsia="es-ES"/>
        </w:rPr>
        <w:t>Para acreditar la experiencia de Contratos derivados de Contratos suscritos con Entidades estatales, el Proponente deberá aportar los documentos que se enlistan a continuación:</w:t>
      </w:r>
    </w:p>
    <w:p w14:paraId="6DA7AEB5" w14:textId="77777777" w:rsidR="00693FBA" w:rsidRPr="001F702D" w:rsidRDefault="00693FBA" w:rsidP="00693FBA">
      <w:pPr>
        <w:tabs>
          <w:tab w:val="left" w:pos="-142"/>
        </w:tabs>
        <w:autoSpaceDE w:val="0"/>
        <w:autoSpaceDN w:val="0"/>
        <w:adjustRightInd w:val="0"/>
        <w:spacing w:before="120" w:after="240"/>
        <w:ind w:left="360"/>
        <w:jc w:val="both"/>
        <w:rPr>
          <w:rFonts w:ascii="Arial" w:eastAsia="Arial,Times New Roman" w:hAnsi="Arial" w:cs="Arial"/>
          <w:color w:val="000000" w:themeColor="text1"/>
          <w:sz w:val="24"/>
          <w:szCs w:val="24"/>
          <w:lang w:eastAsia="es-ES"/>
        </w:rPr>
      </w:pPr>
      <w:r w:rsidRPr="001F702D">
        <w:rPr>
          <w:rFonts w:ascii="Arial" w:eastAsia="Arial,Times New Roman" w:hAnsi="Arial" w:cs="Arial"/>
          <w:color w:val="000000" w:themeColor="text1"/>
          <w:sz w:val="24"/>
          <w:szCs w:val="24"/>
          <w:lang w:eastAsia="es-ES"/>
        </w:rPr>
        <w:lastRenderedPageBreak/>
        <w:t>A.</w:t>
      </w:r>
      <w:r w:rsidRPr="001F702D">
        <w:rPr>
          <w:rFonts w:ascii="Arial" w:eastAsia="Arial,Times New Roman" w:hAnsi="Arial" w:cs="Arial"/>
          <w:color w:val="000000" w:themeColor="text1"/>
          <w:sz w:val="24"/>
          <w:szCs w:val="24"/>
          <w:lang w:eastAsia="es-ES"/>
        </w:rPr>
        <w:tab/>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54E63A02" w14:textId="77777777" w:rsidR="00693FBA" w:rsidRPr="001F702D" w:rsidRDefault="00693FBA" w:rsidP="00693FBA">
      <w:pPr>
        <w:tabs>
          <w:tab w:val="left" w:pos="-142"/>
        </w:tabs>
        <w:autoSpaceDE w:val="0"/>
        <w:autoSpaceDN w:val="0"/>
        <w:adjustRightInd w:val="0"/>
        <w:spacing w:before="120" w:after="240"/>
        <w:ind w:left="360"/>
        <w:jc w:val="both"/>
        <w:rPr>
          <w:rFonts w:ascii="Arial" w:eastAsia="Arial,Times New Roman" w:hAnsi="Arial" w:cs="Arial"/>
          <w:color w:val="000000" w:themeColor="text1"/>
          <w:sz w:val="24"/>
          <w:szCs w:val="24"/>
          <w:lang w:eastAsia="es-ES"/>
        </w:rPr>
      </w:pPr>
      <w:r w:rsidRPr="001F702D">
        <w:rPr>
          <w:rFonts w:ascii="Arial" w:eastAsia="Arial,Times New Roman" w:hAnsi="Arial" w:cs="Arial"/>
          <w:color w:val="000000" w:themeColor="text1"/>
          <w:sz w:val="24"/>
          <w:szCs w:val="24"/>
          <w:lang w:eastAsia="es-ES"/>
        </w:rPr>
        <w:t>B.</w:t>
      </w:r>
      <w:r w:rsidRPr="001F702D">
        <w:rPr>
          <w:rFonts w:ascii="Arial" w:eastAsia="Arial,Times New Roman" w:hAnsi="Arial" w:cs="Arial"/>
          <w:color w:val="000000" w:themeColor="text1"/>
          <w:sz w:val="24"/>
          <w:szCs w:val="24"/>
          <w:lang w:eastAsia="es-ES"/>
        </w:rPr>
        <w:tab/>
        <w:t xml:space="preserve">Certificación expedida por la Entidad del Contrato principal del cual se derivó el subcontrato. Esta certificación debe contener la información básica del Contrato principal la siguiente: </w:t>
      </w:r>
      <w:r w:rsidRPr="001F702D">
        <w:rPr>
          <w:rFonts w:ascii="Arial" w:eastAsia="Arial,Times New Roman" w:hAnsi="Arial" w:cs="Arial"/>
          <w:color w:val="000000" w:themeColor="text1"/>
          <w:sz w:val="24"/>
          <w:szCs w:val="24"/>
          <w:lang w:eastAsia="es-ES"/>
        </w:rPr>
        <w:tab/>
      </w:r>
    </w:p>
    <w:p w14:paraId="1F4C3A11" w14:textId="77777777" w:rsidR="00693FBA" w:rsidRPr="001F702D" w:rsidRDefault="00693FBA" w:rsidP="00693FBA">
      <w:pPr>
        <w:tabs>
          <w:tab w:val="left" w:pos="-142"/>
        </w:tabs>
        <w:autoSpaceDE w:val="0"/>
        <w:autoSpaceDN w:val="0"/>
        <w:adjustRightInd w:val="0"/>
        <w:spacing w:before="120" w:after="240"/>
        <w:ind w:left="360"/>
        <w:jc w:val="both"/>
        <w:rPr>
          <w:rFonts w:ascii="Arial" w:eastAsia="Arial,Times New Roman" w:hAnsi="Arial" w:cs="Arial"/>
          <w:color w:val="000000" w:themeColor="text1"/>
          <w:sz w:val="24"/>
          <w:szCs w:val="24"/>
          <w:lang w:eastAsia="es-ES"/>
        </w:rPr>
      </w:pPr>
      <w:r w:rsidRPr="001F702D">
        <w:rPr>
          <w:rFonts w:ascii="Arial" w:eastAsia="Arial,Times New Roman" w:hAnsi="Arial" w:cs="Arial"/>
          <w:color w:val="000000" w:themeColor="text1"/>
          <w:sz w:val="24"/>
          <w:szCs w:val="24"/>
          <w:lang w:eastAsia="es-ES"/>
        </w:rPr>
        <w:t>I.</w:t>
      </w:r>
      <w:r w:rsidRPr="001F702D">
        <w:rPr>
          <w:rFonts w:ascii="Arial" w:eastAsia="Arial,Times New Roman" w:hAnsi="Arial" w:cs="Arial"/>
          <w:color w:val="000000" w:themeColor="text1"/>
          <w:sz w:val="24"/>
          <w:szCs w:val="24"/>
          <w:lang w:eastAsia="es-ES"/>
        </w:rPr>
        <w:tab/>
        <w:t xml:space="preserve">Alcance de las obras ejecutadas en el Contrato principal. </w:t>
      </w:r>
    </w:p>
    <w:p w14:paraId="4A5C61C3" w14:textId="77777777" w:rsidR="00693FBA" w:rsidRPr="001F702D" w:rsidRDefault="00693FBA" w:rsidP="00693FBA">
      <w:pPr>
        <w:tabs>
          <w:tab w:val="left" w:pos="-142"/>
        </w:tabs>
        <w:autoSpaceDE w:val="0"/>
        <w:autoSpaceDN w:val="0"/>
        <w:adjustRightInd w:val="0"/>
        <w:spacing w:before="120" w:after="240"/>
        <w:ind w:left="360"/>
        <w:jc w:val="both"/>
        <w:rPr>
          <w:rFonts w:ascii="Arial" w:eastAsia="Arial,Times New Roman" w:hAnsi="Arial" w:cs="Arial"/>
          <w:color w:val="000000" w:themeColor="text1"/>
          <w:sz w:val="24"/>
          <w:szCs w:val="24"/>
          <w:lang w:eastAsia="es-ES"/>
        </w:rPr>
      </w:pPr>
      <w:r w:rsidRPr="001F702D">
        <w:rPr>
          <w:rFonts w:ascii="Arial" w:eastAsia="Arial,Times New Roman" w:hAnsi="Arial" w:cs="Arial"/>
          <w:color w:val="000000" w:themeColor="text1"/>
          <w:sz w:val="24"/>
          <w:szCs w:val="24"/>
          <w:lang w:eastAsia="es-ES"/>
        </w:rPr>
        <w:t>II.</w:t>
      </w:r>
      <w:r w:rsidRPr="001F702D">
        <w:rPr>
          <w:rFonts w:ascii="Arial" w:eastAsia="Arial,Times New Roman" w:hAnsi="Arial" w:cs="Arial"/>
          <w:color w:val="000000" w:themeColor="text1"/>
          <w:sz w:val="24"/>
          <w:szCs w:val="24"/>
          <w:lang w:eastAsia="es-ES"/>
        </w:rPr>
        <w:tab/>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1F702D">
        <w:rPr>
          <w:rFonts w:ascii="Arial" w:eastAsia="Arial,Times New Roman" w:hAnsi="Arial" w:cs="Arial"/>
          <w:color w:val="000000" w:themeColor="text1"/>
          <w:sz w:val="24"/>
          <w:szCs w:val="24"/>
          <w:lang w:eastAsia="es-ES"/>
        </w:rPr>
        <w:t>ii</w:t>
      </w:r>
      <w:proofErr w:type="spellEnd"/>
      <w:r w:rsidRPr="001F702D">
        <w:rPr>
          <w:rFonts w:ascii="Arial" w:eastAsia="Arial,Times New Roman" w:hAnsi="Arial" w:cs="Arial"/>
          <w:color w:val="000000" w:themeColor="text1"/>
          <w:sz w:val="24"/>
          <w:szCs w:val="24"/>
          <w:lang w:eastAsia="es-ES"/>
        </w:rPr>
        <w:t>) certificación emitida por la Entidad, donde acredite que para subcontratar no se requería autorización.</w:t>
      </w:r>
    </w:p>
    <w:p w14:paraId="551F4989" w14:textId="77777777" w:rsidR="00693FBA" w:rsidRPr="001F702D" w:rsidRDefault="00693FBA" w:rsidP="00693FBA">
      <w:pPr>
        <w:tabs>
          <w:tab w:val="left" w:pos="-142"/>
        </w:tabs>
        <w:autoSpaceDE w:val="0"/>
        <w:autoSpaceDN w:val="0"/>
        <w:adjustRightInd w:val="0"/>
        <w:spacing w:before="120" w:after="240"/>
        <w:ind w:left="360"/>
        <w:jc w:val="both"/>
        <w:rPr>
          <w:rFonts w:ascii="Arial" w:eastAsia="Arial,Times New Roman" w:hAnsi="Arial" w:cs="Arial"/>
          <w:color w:val="000000" w:themeColor="text1"/>
          <w:sz w:val="24"/>
          <w:szCs w:val="24"/>
          <w:lang w:eastAsia="es-ES"/>
        </w:rPr>
      </w:pPr>
      <w:r w:rsidRPr="001F702D">
        <w:rPr>
          <w:rFonts w:ascii="Arial" w:eastAsia="Arial,Times New Roman" w:hAnsi="Arial" w:cs="Arial"/>
          <w:color w:val="000000" w:themeColor="text1"/>
          <w:sz w:val="24"/>
          <w:szCs w:val="24"/>
          <w:lang w:eastAsia="es-ES"/>
        </w:rPr>
        <w:t xml:space="preserve">La información solicitada en el literal B únicamente se exige en relación con el Contrato principal suscrito con la Entidad.  </w:t>
      </w:r>
    </w:p>
    <w:p w14:paraId="2C54E27D" w14:textId="77777777" w:rsidR="00693FBA" w:rsidRPr="001F702D" w:rsidRDefault="00693FBA" w:rsidP="00693FBA">
      <w:pPr>
        <w:tabs>
          <w:tab w:val="left" w:pos="-142"/>
        </w:tabs>
        <w:autoSpaceDE w:val="0"/>
        <w:autoSpaceDN w:val="0"/>
        <w:adjustRightInd w:val="0"/>
        <w:spacing w:before="120" w:after="240"/>
        <w:ind w:left="360"/>
        <w:jc w:val="both"/>
        <w:rPr>
          <w:rFonts w:ascii="Arial" w:eastAsia="Arial,Times New Roman" w:hAnsi="Arial" w:cs="Arial"/>
          <w:color w:val="000000" w:themeColor="text1"/>
          <w:sz w:val="24"/>
          <w:szCs w:val="24"/>
          <w:lang w:eastAsia="es-ES"/>
        </w:rPr>
      </w:pPr>
      <w:r w:rsidRPr="001F702D">
        <w:rPr>
          <w:rFonts w:ascii="Arial" w:eastAsia="Arial,Times New Roman" w:hAnsi="Arial" w:cs="Arial"/>
          <w:color w:val="000000" w:themeColor="text1"/>
          <w:sz w:val="24"/>
          <w:szCs w:val="24"/>
          <w:lang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firmado entre una Entidad estatal y un particular.</w:t>
      </w:r>
    </w:p>
    <w:p w14:paraId="4F81A775" w14:textId="77777777" w:rsidR="00693FBA" w:rsidRPr="001F702D" w:rsidRDefault="00693FBA" w:rsidP="00693FBA">
      <w:pPr>
        <w:tabs>
          <w:tab w:val="left" w:pos="-142"/>
        </w:tabs>
        <w:autoSpaceDE w:val="0"/>
        <w:autoSpaceDN w:val="0"/>
        <w:adjustRightInd w:val="0"/>
        <w:spacing w:before="120" w:after="240"/>
        <w:ind w:left="360"/>
        <w:jc w:val="both"/>
        <w:rPr>
          <w:rFonts w:ascii="Arial" w:eastAsia="Arial,Times New Roman" w:hAnsi="Arial" w:cs="Arial"/>
          <w:color w:val="000000" w:themeColor="text1"/>
          <w:sz w:val="24"/>
          <w:szCs w:val="24"/>
          <w:lang w:eastAsia="es-ES"/>
        </w:rPr>
      </w:pPr>
      <w:r w:rsidRPr="001F702D">
        <w:rPr>
          <w:rFonts w:ascii="Arial" w:eastAsia="Arial,Times New Roman" w:hAnsi="Arial" w:cs="Arial"/>
          <w:color w:val="000000" w:themeColor="text1"/>
          <w:sz w:val="24"/>
          <w:szCs w:val="24"/>
          <w:lang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w:t>
      </w:r>
      <w:r w:rsidRPr="001F702D">
        <w:rPr>
          <w:rFonts w:ascii="Arial" w:eastAsia="Arial,Times New Roman" w:hAnsi="Arial" w:cs="Arial"/>
          <w:color w:val="000000" w:themeColor="text1"/>
          <w:sz w:val="24"/>
          <w:szCs w:val="24"/>
          <w:lang w:eastAsia="es-ES"/>
        </w:rPr>
        <w:lastRenderedPageBreak/>
        <w:t xml:space="preserve">acreditar dichas actividades, por lo que no serán tenidas en cuenta para la verificación de la experiencia. </w:t>
      </w:r>
    </w:p>
    <w:p w14:paraId="3C02095F" w14:textId="77777777" w:rsidR="00693FBA" w:rsidRPr="001F702D" w:rsidRDefault="00693FBA" w:rsidP="00693FBA">
      <w:pPr>
        <w:tabs>
          <w:tab w:val="left" w:pos="-142"/>
        </w:tabs>
        <w:autoSpaceDE w:val="0"/>
        <w:autoSpaceDN w:val="0"/>
        <w:adjustRightInd w:val="0"/>
        <w:spacing w:before="120" w:after="240"/>
        <w:ind w:left="360"/>
        <w:jc w:val="both"/>
        <w:rPr>
          <w:rFonts w:ascii="Arial" w:eastAsia="Arial,Times New Roman" w:hAnsi="Arial" w:cs="Arial"/>
          <w:color w:val="000000" w:themeColor="text1"/>
          <w:sz w:val="24"/>
          <w:szCs w:val="24"/>
          <w:lang w:eastAsia="es-ES"/>
        </w:rPr>
      </w:pPr>
      <w:r w:rsidRPr="001F702D">
        <w:rPr>
          <w:rFonts w:ascii="Arial" w:eastAsia="Arial,Times New Roman" w:hAnsi="Arial" w:cs="Arial"/>
          <w:color w:val="000000" w:themeColor="text1"/>
          <w:sz w:val="24"/>
          <w:szCs w:val="24"/>
          <w:lang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352E617F" w14:textId="77777777" w:rsidR="00693FBA" w:rsidRPr="001F702D" w:rsidRDefault="00693FBA" w:rsidP="00693FBA">
      <w:pPr>
        <w:tabs>
          <w:tab w:val="left" w:pos="-142"/>
        </w:tabs>
        <w:autoSpaceDE w:val="0"/>
        <w:autoSpaceDN w:val="0"/>
        <w:adjustRightInd w:val="0"/>
        <w:spacing w:before="120" w:after="240"/>
        <w:ind w:left="360"/>
        <w:jc w:val="both"/>
        <w:rPr>
          <w:rFonts w:ascii="Arial" w:eastAsia="Arial,Times New Roman" w:hAnsi="Arial" w:cs="Arial"/>
          <w:color w:val="000000" w:themeColor="text1"/>
          <w:sz w:val="24"/>
          <w:szCs w:val="24"/>
          <w:lang w:eastAsia="es-ES"/>
        </w:rPr>
      </w:pPr>
      <w:r w:rsidRPr="001F702D">
        <w:rPr>
          <w:rFonts w:ascii="Arial" w:eastAsia="Arial,Times New Roman" w:hAnsi="Arial" w:cs="Arial"/>
          <w:color w:val="000000" w:themeColor="text1"/>
          <w:sz w:val="24"/>
          <w:szCs w:val="24"/>
          <w:lang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04A63E48" w14:textId="4F5F12C3" w:rsidR="00693FBA" w:rsidRPr="001F702D" w:rsidRDefault="00693FBA" w:rsidP="00693FBA">
      <w:pPr>
        <w:tabs>
          <w:tab w:val="left" w:pos="-142"/>
        </w:tabs>
        <w:autoSpaceDE w:val="0"/>
        <w:autoSpaceDN w:val="0"/>
        <w:adjustRightInd w:val="0"/>
        <w:spacing w:before="120" w:after="240"/>
        <w:ind w:left="360"/>
        <w:jc w:val="both"/>
        <w:rPr>
          <w:rFonts w:ascii="Arial" w:eastAsia="Arial,Times New Roman" w:hAnsi="Arial" w:cs="Arial"/>
          <w:color w:val="000000" w:themeColor="text1"/>
          <w:sz w:val="24"/>
          <w:szCs w:val="24"/>
          <w:lang w:eastAsia="es-ES"/>
        </w:rPr>
      </w:pPr>
      <w:r w:rsidRPr="001F702D">
        <w:rPr>
          <w:rFonts w:ascii="Arial" w:eastAsia="Arial,Times New Roman" w:hAnsi="Arial" w:cs="Arial"/>
          <w:color w:val="000000" w:themeColor="text1"/>
          <w:sz w:val="24"/>
          <w:szCs w:val="24"/>
          <w:lang w:eastAsia="es-ES"/>
        </w:rPr>
        <w:t>Cuando la Entidad haya sido advertida por alguno los Proponentes sobre situaciones de subcontratación, aplicará la condición indicada en el inciso segundo del numeral 1.11 del Pliego de Condiciones.</w:t>
      </w:r>
    </w:p>
    <w:p w14:paraId="16E4A07D" w14:textId="14592D2B" w:rsidR="008E31AA" w:rsidRPr="001F702D" w:rsidRDefault="008E31AA">
      <w:pPr>
        <w:pStyle w:val="InviasNormal"/>
        <w:numPr>
          <w:ilvl w:val="0"/>
          <w:numId w:val="53"/>
        </w:numPr>
        <w:spacing w:line="276" w:lineRule="auto"/>
        <w:outlineLvl w:val="2"/>
        <w:rPr>
          <w:rFonts w:ascii="Arial" w:eastAsia="Arial" w:hAnsi="Arial" w:cs="Arial"/>
          <w:b/>
          <w:bCs/>
          <w:color w:val="000000" w:themeColor="text1"/>
          <w:lang w:val="es-CO"/>
        </w:rPr>
      </w:pPr>
      <w:bookmarkStart w:id="44" w:name="_Toc206147379"/>
      <w:r w:rsidRPr="001F702D">
        <w:rPr>
          <w:rFonts w:ascii="Arial" w:eastAsia="Arial" w:hAnsi="Arial" w:cs="Arial"/>
          <w:b/>
          <w:bCs/>
          <w:color w:val="000000" w:themeColor="text1"/>
          <w:lang w:val="es-CO"/>
        </w:rPr>
        <w:t>PARA CONTRATO ENTRE PARTICULARES</w:t>
      </w:r>
      <w:bookmarkEnd w:id="44"/>
      <w:r w:rsidRPr="001F702D">
        <w:rPr>
          <w:rFonts w:ascii="Arial" w:eastAsia="Arial" w:hAnsi="Arial" w:cs="Arial"/>
          <w:b/>
          <w:bCs/>
          <w:color w:val="000000" w:themeColor="text1"/>
          <w:lang w:val="es-CO"/>
        </w:rPr>
        <w:t xml:space="preserve"> </w:t>
      </w:r>
    </w:p>
    <w:p w14:paraId="5BED8C30" w14:textId="77777777" w:rsidR="008E31AA" w:rsidRPr="001F702D" w:rsidRDefault="008E31AA" w:rsidP="008E31AA">
      <w:pPr>
        <w:tabs>
          <w:tab w:val="left" w:pos="851"/>
          <w:tab w:val="left" w:pos="8931"/>
        </w:tabs>
        <w:jc w:val="both"/>
        <w:rPr>
          <w:rFonts w:ascii="Arial" w:hAnsi="Arial" w:cs="Arial"/>
          <w:color w:val="000000" w:themeColor="text1"/>
          <w:sz w:val="24"/>
          <w:szCs w:val="24"/>
          <w:lang w:val="es-MX"/>
        </w:rPr>
      </w:pPr>
      <w:r w:rsidRPr="001F702D">
        <w:rPr>
          <w:rFonts w:ascii="Arial" w:hAnsi="Arial" w:cs="Arial"/>
          <w:color w:val="000000" w:themeColor="text1"/>
          <w:sz w:val="24"/>
          <w:szCs w:val="24"/>
          <w:lang w:val="es-MX"/>
        </w:rPr>
        <w:t xml:space="preserve">Para efectos de acreditación de experiencia entre particulares, el Proponente deberá aportar adicionalmente alguno de los documentos que se describen a continuación: </w:t>
      </w:r>
    </w:p>
    <w:p w14:paraId="4327F0CB" w14:textId="77777777" w:rsidR="008E31AA" w:rsidRPr="001F702D" w:rsidRDefault="008E31AA" w:rsidP="008E31AA">
      <w:pPr>
        <w:contextualSpacing/>
        <w:jc w:val="both"/>
        <w:rPr>
          <w:rFonts w:ascii="Arial" w:hAnsi="Arial" w:cs="Arial"/>
          <w:color w:val="4A442A" w:themeColor="background2" w:themeShade="40"/>
          <w:sz w:val="24"/>
          <w:szCs w:val="24"/>
        </w:rPr>
      </w:pPr>
      <w:r w:rsidRPr="001F702D">
        <w:rPr>
          <w:rFonts w:ascii="Arial" w:hAnsi="Arial" w:cs="Arial"/>
          <w:color w:val="000000" w:themeColor="text1"/>
          <w:sz w:val="24"/>
          <w:szCs w:val="24"/>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6E4D700A" w14:textId="77777777" w:rsidR="008E31AA" w:rsidRPr="001F702D" w:rsidRDefault="008E31AA" w:rsidP="008E31AA">
      <w:pPr>
        <w:tabs>
          <w:tab w:val="left" w:pos="851"/>
          <w:tab w:val="left" w:pos="1134"/>
        </w:tabs>
        <w:ind w:left="363"/>
        <w:jc w:val="both"/>
        <w:rPr>
          <w:rFonts w:ascii="Arial" w:hAnsi="Arial" w:cs="Arial"/>
          <w:color w:val="000000" w:themeColor="text1"/>
          <w:sz w:val="24"/>
          <w:szCs w:val="24"/>
          <w:lang w:val="es-MX"/>
        </w:rPr>
      </w:pPr>
    </w:p>
    <w:p w14:paraId="2BD016BC" w14:textId="35A07D90" w:rsidR="008E31AA" w:rsidRPr="001F702D" w:rsidRDefault="008E31AA">
      <w:pPr>
        <w:pStyle w:val="InviasNormal"/>
        <w:numPr>
          <w:ilvl w:val="1"/>
          <w:numId w:val="54"/>
        </w:numPr>
        <w:spacing w:line="276" w:lineRule="auto"/>
        <w:outlineLvl w:val="2"/>
        <w:rPr>
          <w:rFonts w:ascii="Arial" w:eastAsia="Arial" w:hAnsi="Arial" w:cs="Arial"/>
          <w:b/>
          <w:color w:val="000000" w:themeColor="text1"/>
          <w:lang w:val="es-CO"/>
        </w:rPr>
      </w:pPr>
      <w:bookmarkStart w:id="45" w:name="_Toc192854667"/>
      <w:bookmarkStart w:id="46" w:name="_Toc192854668"/>
      <w:bookmarkStart w:id="47" w:name="_Toc192854669"/>
      <w:bookmarkStart w:id="48" w:name="_Ref533083945"/>
      <w:bookmarkStart w:id="49" w:name="_Toc32147353"/>
      <w:bookmarkStart w:id="50" w:name="_Toc212128533"/>
      <w:bookmarkEnd w:id="45"/>
      <w:bookmarkEnd w:id="46"/>
      <w:bookmarkEnd w:id="47"/>
      <w:r w:rsidRPr="001F702D">
        <w:rPr>
          <w:rFonts w:ascii="Arial" w:eastAsia="Arial" w:hAnsi="Arial" w:cs="Arial"/>
          <w:b/>
          <w:color w:val="000000" w:themeColor="text1"/>
          <w:lang w:val="es-CO"/>
        </w:rPr>
        <w:lastRenderedPageBreak/>
        <w:t>RELACIÓN DE LOS CONTRATOS FRENTE AL PRESUPUESTO OFICIAL</w:t>
      </w:r>
      <w:bookmarkEnd w:id="48"/>
      <w:bookmarkEnd w:id="49"/>
      <w:bookmarkEnd w:id="50"/>
    </w:p>
    <w:p w14:paraId="690501BC" w14:textId="77777777" w:rsidR="008E31AA" w:rsidRPr="001F702D" w:rsidRDefault="008E31AA" w:rsidP="008E31AA">
      <w:pPr>
        <w:spacing w:after="0"/>
        <w:jc w:val="both"/>
        <w:rPr>
          <w:rFonts w:ascii="Arial" w:hAnsi="Arial" w:cs="Arial"/>
          <w:color w:val="000000" w:themeColor="text1"/>
          <w:sz w:val="24"/>
          <w:szCs w:val="24"/>
          <w:lang w:val="es-ES"/>
        </w:rPr>
      </w:pPr>
      <w:r w:rsidRPr="001F702D">
        <w:rPr>
          <w:rFonts w:ascii="Arial" w:hAnsi="Arial" w:cs="Arial"/>
          <w:color w:val="000000" w:themeColor="text1"/>
          <w:sz w:val="24"/>
          <w:szCs w:val="24"/>
          <w:lang w:val="es-ES"/>
        </w:rPr>
        <w:t>La verificación del número de Contratos para acreditar la experiencia se realiza de la siguiente manera:</w:t>
      </w:r>
    </w:p>
    <w:p w14:paraId="00208888" w14:textId="77777777" w:rsidR="008E31AA" w:rsidRPr="001F702D" w:rsidRDefault="008E31AA" w:rsidP="008E31AA">
      <w:pPr>
        <w:spacing w:after="0"/>
        <w:jc w:val="both"/>
        <w:rPr>
          <w:rFonts w:ascii="Arial" w:hAnsi="Arial" w:cs="Arial"/>
          <w:color w:val="000000" w:themeColor="text1"/>
          <w:sz w:val="24"/>
          <w:szCs w:val="24"/>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8E31AA" w:rsidRPr="001F702D" w14:paraId="6E3407A5" w14:textId="77777777" w:rsidTr="00AC03AE">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7B2266DA" w14:textId="77777777" w:rsidR="008E31AA" w:rsidRPr="001F702D" w:rsidRDefault="008E31AA" w:rsidP="00AC03AE">
            <w:pPr>
              <w:spacing w:after="0"/>
              <w:jc w:val="center"/>
              <w:rPr>
                <w:rFonts w:ascii="Arial" w:eastAsia="Arial" w:hAnsi="Arial" w:cs="Arial"/>
                <w:b/>
                <w:bCs/>
                <w:color w:val="C4BC96" w:themeColor="background2" w:themeShade="BF"/>
                <w:sz w:val="24"/>
                <w:szCs w:val="24"/>
                <w:lang w:val="es-ES"/>
              </w:rPr>
            </w:pPr>
            <w:r w:rsidRPr="001F702D">
              <w:rPr>
                <w:rFonts w:ascii="Arial" w:hAnsi="Arial" w:cs="Arial"/>
                <w:b/>
                <w:bCs/>
                <w:color w:val="C4BC96" w:themeColor="background2" w:themeShade="BF"/>
                <w:sz w:val="24"/>
                <w:szCs w:val="24"/>
                <w:lang w:val="es-ES"/>
              </w:rPr>
              <w:t>Número</w:t>
            </w:r>
            <w:r w:rsidRPr="001F702D">
              <w:rPr>
                <w:rFonts w:ascii="Arial" w:eastAsia="Arial" w:hAnsi="Arial" w:cs="Arial"/>
                <w:b/>
                <w:bCs/>
                <w:color w:val="C4BC96" w:themeColor="background2" w:themeShade="BF"/>
                <w:sz w:val="24"/>
                <w:szCs w:val="24"/>
                <w:lang w:val="es-ES"/>
              </w:rPr>
              <w:t xml:space="preserve"> </w:t>
            </w:r>
            <w:r w:rsidRPr="001F702D">
              <w:rPr>
                <w:rFonts w:ascii="Arial" w:hAnsi="Arial" w:cs="Arial"/>
                <w:b/>
                <w:bCs/>
                <w:color w:val="C4BC96" w:themeColor="background2" w:themeShade="BF"/>
                <w:sz w:val="24"/>
                <w:szCs w:val="24"/>
                <w:lang w:val="es-ES"/>
              </w:rPr>
              <w:t>de</w:t>
            </w:r>
            <w:r w:rsidRPr="001F702D">
              <w:rPr>
                <w:rFonts w:ascii="Arial" w:eastAsia="Arial" w:hAnsi="Arial" w:cs="Arial"/>
                <w:b/>
                <w:bCs/>
                <w:color w:val="C4BC96" w:themeColor="background2" w:themeShade="BF"/>
                <w:sz w:val="24"/>
                <w:szCs w:val="24"/>
                <w:lang w:val="es-ES"/>
              </w:rPr>
              <w:t xml:space="preserve"> </w:t>
            </w:r>
            <w:r w:rsidRPr="001F702D">
              <w:rPr>
                <w:rFonts w:ascii="Arial" w:hAnsi="Arial" w:cs="Arial"/>
                <w:b/>
                <w:bCs/>
                <w:color w:val="C4BC96" w:themeColor="background2" w:themeShade="BF"/>
                <w:sz w:val="24"/>
                <w:szCs w:val="24"/>
                <w:lang w:val="es-ES"/>
              </w:rPr>
              <w:t>contratos</w:t>
            </w:r>
            <w:r w:rsidRPr="001F702D">
              <w:rPr>
                <w:rFonts w:ascii="Arial" w:eastAsia="Arial" w:hAnsi="Arial" w:cs="Arial"/>
                <w:b/>
                <w:bCs/>
                <w:color w:val="C4BC96" w:themeColor="background2" w:themeShade="BF"/>
                <w:sz w:val="24"/>
                <w:szCs w:val="24"/>
                <w:lang w:val="es-ES"/>
              </w:rPr>
              <w:t xml:space="preserve"> </w:t>
            </w:r>
            <w:r w:rsidRPr="001F702D">
              <w:rPr>
                <w:rFonts w:ascii="Arial" w:hAnsi="Arial" w:cs="Arial"/>
                <w:b/>
                <w:bCs/>
                <w:color w:val="C4BC96" w:themeColor="background2" w:themeShade="BF"/>
                <w:sz w:val="24"/>
                <w:szCs w:val="24"/>
                <w:lang w:val="es-ES"/>
              </w:rPr>
              <w:t>con</w:t>
            </w:r>
            <w:r w:rsidRPr="001F702D">
              <w:rPr>
                <w:rFonts w:ascii="Arial" w:eastAsia="Arial" w:hAnsi="Arial" w:cs="Arial"/>
                <w:b/>
                <w:bCs/>
                <w:color w:val="C4BC96" w:themeColor="background2" w:themeShade="BF"/>
                <w:sz w:val="24"/>
                <w:szCs w:val="24"/>
                <w:lang w:val="es-ES"/>
              </w:rPr>
              <w:t xml:space="preserve"> </w:t>
            </w:r>
            <w:r w:rsidRPr="001F702D">
              <w:rPr>
                <w:rFonts w:ascii="Arial" w:hAnsi="Arial" w:cs="Arial"/>
                <w:b/>
                <w:bCs/>
                <w:color w:val="C4BC96" w:themeColor="background2" w:themeShade="BF"/>
                <w:sz w:val="24"/>
                <w:szCs w:val="24"/>
                <w:lang w:val="es-ES"/>
              </w:rPr>
              <w:t>los</w:t>
            </w:r>
            <w:r w:rsidRPr="001F702D">
              <w:rPr>
                <w:rFonts w:ascii="Arial" w:eastAsia="Arial" w:hAnsi="Arial" w:cs="Arial"/>
                <w:b/>
                <w:bCs/>
                <w:color w:val="C4BC96" w:themeColor="background2" w:themeShade="BF"/>
                <w:sz w:val="24"/>
                <w:szCs w:val="24"/>
                <w:lang w:val="es-ES"/>
              </w:rPr>
              <w:t xml:space="preserve"> </w:t>
            </w:r>
            <w:r w:rsidRPr="001F702D">
              <w:rPr>
                <w:rFonts w:ascii="Arial" w:hAnsi="Arial" w:cs="Arial"/>
                <w:b/>
                <w:bCs/>
                <w:color w:val="C4BC96" w:themeColor="background2" w:themeShade="BF"/>
                <w:sz w:val="24"/>
                <w:szCs w:val="24"/>
                <w:lang w:val="es-ES"/>
              </w:rPr>
              <w:t>cuales</w:t>
            </w:r>
            <w:r w:rsidRPr="001F702D">
              <w:rPr>
                <w:rFonts w:ascii="Arial" w:eastAsia="Arial" w:hAnsi="Arial" w:cs="Arial"/>
                <w:b/>
                <w:bCs/>
                <w:color w:val="C4BC96" w:themeColor="background2" w:themeShade="BF"/>
                <w:sz w:val="24"/>
                <w:szCs w:val="24"/>
                <w:lang w:val="es-ES"/>
              </w:rPr>
              <w:t xml:space="preserve"> </w:t>
            </w:r>
            <w:r w:rsidRPr="001F702D">
              <w:rPr>
                <w:rFonts w:ascii="Arial" w:hAnsi="Arial" w:cs="Arial"/>
                <w:b/>
                <w:bCs/>
                <w:color w:val="C4BC96" w:themeColor="background2" w:themeShade="BF"/>
                <w:sz w:val="24"/>
                <w:szCs w:val="24"/>
                <w:lang w:val="es-ES"/>
              </w:rPr>
              <w:t>el</w:t>
            </w:r>
            <w:r w:rsidRPr="001F702D">
              <w:rPr>
                <w:rFonts w:ascii="Arial" w:eastAsia="Arial" w:hAnsi="Arial" w:cs="Arial"/>
                <w:b/>
                <w:bCs/>
                <w:color w:val="C4BC96" w:themeColor="background2" w:themeShade="BF"/>
                <w:sz w:val="24"/>
                <w:szCs w:val="24"/>
                <w:lang w:val="es-ES"/>
              </w:rPr>
              <w:t xml:space="preserve"> </w:t>
            </w:r>
            <w:r w:rsidRPr="001F702D">
              <w:rPr>
                <w:rFonts w:ascii="Arial" w:hAnsi="Arial" w:cs="Arial"/>
                <w:b/>
                <w:bCs/>
                <w:color w:val="C4BC96" w:themeColor="background2" w:themeShade="BF"/>
                <w:sz w:val="24"/>
                <w:szCs w:val="24"/>
                <w:lang w:val="es-ES"/>
              </w:rPr>
              <w:t>Proponente</w:t>
            </w:r>
            <w:r w:rsidRPr="001F702D">
              <w:rPr>
                <w:rFonts w:ascii="Arial" w:eastAsia="Arial" w:hAnsi="Arial" w:cs="Arial"/>
                <w:b/>
                <w:bCs/>
                <w:color w:val="C4BC96" w:themeColor="background2" w:themeShade="BF"/>
                <w:sz w:val="24"/>
                <w:szCs w:val="24"/>
                <w:lang w:val="es-ES"/>
              </w:rPr>
              <w:t xml:space="preserve"> </w:t>
            </w:r>
            <w:r w:rsidRPr="001F702D">
              <w:rPr>
                <w:rFonts w:ascii="Arial" w:hAnsi="Arial" w:cs="Arial"/>
                <w:b/>
                <w:bCs/>
                <w:color w:val="C4BC96" w:themeColor="background2" w:themeShade="BF"/>
                <w:sz w:val="24"/>
                <w:szCs w:val="24"/>
                <w:lang w:val="es-ES"/>
              </w:rPr>
              <w:t>cumple</w:t>
            </w:r>
            <w:r w:rsidRPr="001F702D">
              <w:rPr>
                <w:rFonts w:ascii="Arial" w:eastAsia="Arial" w:hAnsi="Arial" w:cs="Arial"/>
                <w:b/>
                <w:bCs/>
                <w:color w:val="C4BC96" w:themeColor="background2" w:themeShade="BF"/>
                <w:sz w:val="24"/>
                <w:szCs w:val="24"/>
                <w:lang w:val="es-ES"/>
              </w:rPr>
              <w:t xml:space="preserve"> </w:t>
            </w:r>
            <w:r w:rsidRPr="001F702D">
              <w:rPr>
                <w:rFonts w:ascii="Arial" w:hAnsi="Arial" w:cs="Arial"/>
                <w:b/>
                <w:bCs/>
                <w:color w:val="C4BC96" w:themeColor="background2" w:themeShade="BF"/>
                <w:sz w:val="24"/>
                <w:szCs w:val="24"/>
                <w:lang w:val="es-ES"/>
              </w:rPr>
              <w:t>la</w:t>
            </w:r>
            <w:r w:rsidRPr="001F702D">
              <w:rPr>
                <w:rFonts w:ascii="Arial" w:eastAsia="Arial" w:hAnsi="Arial" w:cs="Arial"/>
                <w:b/>
                <w:bCs/>
                <w:color w:val="C4BC96" w:themeColor="background2" w:themeShade="BF"/>
                <w:sz w:val="24"/>
                <w:szCs w:val="24"/>
                <w:lang w:val="es-ES"/>
              </w:rPr>
              <w:t xml:space="preserve"> </w:t>
            </w:r>
            <w:r w:rsidRPr="001F702D">
              <w:rPr>
                <w:rFonts w:ascii="Arial" w:hAnsi="Arial" w:cs="Arial"/>
                <w:b/>
                <w:bCs/>
                <w:color w:val="C4BC96" w:themeColor="background2" w:themeShade="BF"/>
                <w:sz w:val="24"/>
                <w:szCs w:val="24"/>
                <w:lang w:val="es-ES"/>
              </w:rPr>
              <w:t>experiencia</w:t>
            </w:r>
            <w:r w:rsidRPr="001F702D">
              <w:rPr>
                <w:rFonts w:ascii="Arial" w:eastAsia="Arial" w:hAnsi="Arial" w:cs="Arial"/>
                <w:b/>
                <w:bCs/>
                <w:color w:val="C4BC96" w:themeColor="background2" w:themeShade="BF"/>
                <w:sz w:val="24"/>
                <w:szCs w:val="24"/>
                <w:lang w:val="es-ES"/>
              </w:rPr>
              <w:t xml:space="preserve"> </w:t>
            </w:r>
            <w:r w:rsidRPr="001F702D">
              <w:rPr>
                <w:rFonts w:ascii="Arial" w:hAnsi="Arial" w:cs="Arial"/>
                <w:b/>
                <w:bCs/>
                <w:color w:val="C4BC96" w:themeColor="background2" w:themeShade="BF"/>
                <w:sz w:val="24"/>
                <w:szCs w:val="24"/>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71D0A1CB" w14:textId="77777777" w:rsidR="008E31AA" w:rsidRPr="001F702D" w:rsidRDefault="008E31AA" w:rsidP="00AC03AE">
            <w:pPr>
              <w:spacing w:after="0"/>
              <w:jc w:val="center"/>
              <w:rPr>
                <w:rFonts w:ascii="Arial" w:eastAsia="Arial" w:hAnsi="Arial" w:cs="Arial"/>
                <w:b/>
                <w:bCs/>
                <w:color w:val="C4BC96" w:themeColor="background2" w:themeShade="BF"/>
                <w:sz w:val="24"/>
                <w:szCs w:val="24"/>
                <w:lang w:val="es-ES"/>
              </w:rPr>
            </w:pPr>
            <w:r w:rsidRPr="001F702D">
              <w:rPr>
                <w:rFonts w:ascii="Arial" w:hAnsi="Arial" w:cs="Arial"/>
                <w:b/>
                <w:bCs/>
                <w:color w:val="C4BC96" w:themeColor="background2" w:themeShade="BF"/>
                <w:sz w:val="24"/>
                <w:szCs w:val="24"/>
                <w:lang w:val="es-ES"/>
              </w:rPr>
              <w:t>Valor</w:t>
            </w:r>
            <w:r w:rsidRPr="001F702D">
              <w:rPr>
                <w:rFonts w:ascii="Arial" w:eastAsia="Arial" w:hAnsi="Arial" w:cs="Arial"/>
                <w:b/>
                <w:bCs/>
                <w:color w:val="C4BC96" w:themeColor="background2" w:themeShade="BF"/>
                <w:sz w:val="24"/>
                <w:szCs w:val="24"/>
                <w:lang w:val="es-ES"/>
              </w:rPr>
              <w:t xml:space="preserve"> </w:t>
            </w:r>
            <w:r w:rsidRPr="001F702D">
              <w:rPr>
                <w:rFonts w:ascii="Arial" w:hAnsi="Arial" w:cs="Arial"/>
                <w:b/>
                <w:bCs/>
                <w:color w:val="C4BC96" w:themeColor="background2" w:themeShade="BF"/>
                <w:sz w:val="24"/>
                <w:szCs w:val="24"/>
                <w:lang w:val="es-ES"/>
              </w:rPr>
              <w:t>mínimo</w:t>
            </w:r>
            <w:r w:rsidRPr="001F702D">
              <w:rPr>
                <w:rFonts w:ascii="Arial" w:eastAsia="Arial" w:hAnsi="Arial" w:cs="Arial"/>
                <w:b/>
                <w:bCs/>
                <w:color w:val="C4BC96" w:themeColor="background2" w:themeShade="BF"/>
                <w:sz w:val="24"/>
                <w:szCs w:val="24"/>
                <w:lang w:val="es-ES"/>
              </w:rPr>
              <w:t xml:space="preserve"> </w:t>
            </w:r>
            <w:r w:rsidRPr="001F702D">
              <w:rPr>
                <w:rFonts w:ascii="Arial" w:hAnsi="Arial" w:cs="Arial"/>
                <w:b/>
                <w:bCs/>
                <w:color w:val="C4BC96" w:themeColor="background2" w:themeShade="BF"/>
                <w:sz w:val="24"/>
                <w:szCs w:val="24"/>
                <w:lang w:val="es-ES"/>
              </w:rPr>
              <w:t>a</w:t>
            </w:r>
            <w:r w:rsidRPr="001F702D">
              <w:rPr>
                <w:rFonts w:ascii="Arial" w:eastAsia="Arial" w:hAnsi="Arial" w:cs="Arial"/>
                <w:b/>
                <w:bCs/>
                <w:color w:val="C4BC96" w:themeColor="background2" w:themeShade="BF"/>
                <w:sz w:val="24"/>
                <w:szCs w:val="24"/>
                <w:lang w:val="es-ES"/>
              </w:rPr>
              <w:t xml:space="preserve"> </w:t>
            </w:r>
            <w:r w:rsidRPr="001F702D">
              <w:rPr>
                <w:rFonts w:ascii="Arial" w:hAnsi="Arial" w:cs="Arial"/>
                <w:b/>
                <w:bCs/>
                <w:color w:val="C4BC96" w:themeColor="background2" w:themeShade="BF"/>
                <w:sz w:val="24"/>
                <w:szCs w:val="24"/>
                <w:lang w:val="es-ES"/>
              </w:rPr>
              <w:t>certificar</w:t>
            </w:r>
          </w:p>
          <w:p w14:paraId="6BDBE6D9" w14:textId="77777777" w:rsidR="008E31AA" w:rsidRPr="001F702D" w:rsidRDefault="008E31AA" w:rsidP="00AC03AE">
            <w:pPr>
              <w:spacing w:after="0"/>
              <w:jc w:val="center"/>
              <w:rPr>
                <w:rFonts w:ascii="Arial" w:eastAsia="Arial" w:hAnsi="Arial" w:cs="Arial"/>
                <w:b/>
                <w:bCs/>
                <w:color w:val="C4BC96" w:themeColor="background2" w:themeShade="BF"/>
                <w:sz w:val="24"/>
                <w:szCs w:val="24"/>
                <w:lang w:val="es-ES"/>
              </w:rPr>
            </w:pPr>
            <w:r w:rsidRPr="001F702D">
              <w:rPr>
                <w:rFonts w:ascii="Arial" w:hAnsi="Arial" w:cs="Arial"/>
                <w:b/>
                <w:bCs/>
                <w:color w:val="C4BC96" w:themeColor="background2" w:themeShade="BF"/>
                <w:sz w:val="24"/>
                <w:szCs w:val="24"/>
                <w:lang w:val="es-ES"/>
              </w:rPr>
              <w:t>(como</w:t>
            </w:r>
            <w:r w:rsidRPr="001F702D">
              <w:rPr>
                <w:rFonts w:ascii="Arial" w:eastAsia="Arial" w:hAnsi="Arial" w:cs="Arial"/>
                <w:b/>
                <w:bCs/>
                <w:color w:val="C4BC96" w:themeColor="background2" w:themeShade="BF"/>
                <w:sz w:val="24"/>
                <w:szCs w:val="24"/>
                <w:lang w:val="es-ES"/>
              </w:rPr>
              <w:t xml:space="preserve"> % </w:t>
            </w:r>
            <w:r w:rsidRPr="001F702D">
              <w:rPr>
                <w:rFonts w:ascii="Arial" w:hAnsi="Arial" w:cs="Arial"/>
                <w:b/>
                <w:bCs/>
                <w:color w:val="C4BC96" w:themeColor="background2" w:themeShade="BF"/>
                <w:sz w:val="24"/>
                <w:szCs w:val="24"/>
                <w:lang w:val="es-ES"/>
              </w:rPr>
              <w:t>del</w:t>
            </w:r>
            <w:r w:rsidRPr="001F702D">
              <w:rPr>
                <w:rFonts w:ascii="Arial" w:eastAsia="Arial" w:hAnsi="Arial" w:cs="Arial"/>
                <w:b/>
                <w:bCs/>
                <w:color w:val="C4BC96" w:themeColor="background2" w:themeShade="BF"/>
                <w:sz w:val="24"/>
                <w:szCs w:val="24"/>
                <w:lang w:val="es-ES"/>
              </w:rPr>
              <w:t xml:space="preserve"> </w:t>
            </w:r>
            <w:r w:rsidRPr="001F702D">
              <w:rPr>
                <w:rFonts w:ascii="Arial" w:hAnsi="Arial" w:cs="Arial"/>
                <w:b/>
                <w:bCs/>
                <w:color w:val="C4BC96" w:themeColor="background2" w:themeShade="BF"/>
                <w:sz w:val="24"/>
                <w:szCs w:val="24"/>
                <w:lang w:val="es-ES"/>
              </w:rPr>
              <w:t>Presupuesto</w:t>
            </w:r>
            <w:r w:rsidRPr="001F702D">
              <w:rPr>
                <w:rFonts w:ascii="Arial" w:eastAsia="Arial" w:hAnsi="Arial" w:cs="Arial"/>
                <w:b/>
                <w:bCs/>
                <w:color w:val="C4BC96" w:themeColor="background2" w:themeShade="BF"/>
                <w:sz w:val="24"/>
                <w:szCs w:val="24"/>
                <w:lang w:val="es-ES"/>
              </w:rPr>
              <w:t xml:space="preserve"> </w:t>
            </w:r>
            <w:r w:rsidRPr="001F702D">
              <w:rPr>
                <w:rFonts w:ascii="Arial" w:hAnsi="Arial" w:cs="Arial"/>
                <w:b/>
                <w:bCs/>
                <w:color w:val="C4BC96" w:themeColor="background2" w:themeShade="BF"/>
                <w:sz w:val="24"/>
                <w:szCs w:val="24"/>
                <w:lang w:val="es-ES"/>
              </w:rPr>
              <w:t>Oficial</w:t>
            </w:r>
            <w:r w:rsidRPr="001F702D">
              <w:rPr>
                <w:rFonts w:ascii="Arial" w:eastAsia="Arial" w:hAnsi="Arial" w:cs="Arial"/>
                <w:b/>
                <w:bCs/>
                <w:color w:val="C4BC96" w:themeColor="background2" w:themeShade="BF"/>
                <w:sz w:val="24"/>
                <w:szCs w:val="24"/>
                <w:lang w:val="es-ES"/>
              </w:rPr>
              <w:t xml:space="preserve"> </w:t>
            </w:r>
            <w:r w:rsidRPr="001F702D">
              <w:rPr>
                <w:rFonts w:ascii="Arial" w:hAnsi="Arial" w:cs="Arial"/>
                <w:b/>
                <w:bCs/>
                <w:color w:val="C4BC96" w:themeColor="background2" w:themeShade="BF"/>
                <w:sz w:val="24"/>
                <w:szCs w:val="24"/>
                <w:lang w:val="es-ES"/>
              </w:rPr>
              <w:t>de</w:t>
            </w:r>
            <w:r w:rsidRPr="001F702D">
              <w:rPr>
                <w:rFonts w:ascii="Arial" w:eastAsia="Arial" w:hAnsi="Arial" w:cs="Arial"/>
                <w:b/>
                <w:bCs/>
                <w:color w:val="C4BC96" w:themeColor="background2" w:themeShade="BF"/>
                <w:sz w:val="24"/>
                <w:szCs w:val="24"/>
                <w:lang w:val="es-ES"/>
              </w:rPr>
              <w:t xml:space="preserve"> </w:t>
            </w:r>
            <w:r w:rsidRPr="001F702D">
              <w:rPr>
                <w:rFonts w:ascii="Arial" w:hAnsi="Arial" w:cs="Arial"/>
                <w:b/>
                <w:bCs/>
                <w:color w:val="C4BC96" w:themeColor="background2" w:themeShade="BF"/>
                <w:sz w:val="24"/>
                <w:szCs w:val="24"/>
                <w:lang w:val="es-ES"/>
              </w:rPr>
              <w:t>obra</w:t>
            </w:r>
            <w:r w:rsidRPr="001F702D">
              <w:rPr>
                <w:rFonts w:ascii="Arial" w:eastAsia="Arial" w:hAnsi="Arial" w:cs="Arial"/>
                <w:b/>
                <w:bCs/>
                <w:color w:val="C4BC96" w:themeColor="background2" w:themeShade="BF"/>
                <w:sz w:val="24"/>
                <w:szCs w:val="24"/>
                <w:lang w:val="es-ES"/>
              </w:rPr>
              <w:t xml:space="preserve"> </w:t>
            </w:r>
            <w:r w:rsidRPr="001F702D">
              <w:rPr>
                <w:rFonts w:ascii="Arial" w:hAnsi="Arial" w:cs="Arial"/>
                <w:b/>
                <w:bCs/>
                <w:color w:val="C4BC96" w:themeColor="background2" w:themeShade="BF"/>
                <w:sz w:val="24"/>
                <w:szCs w:val="24"/>
                <w:lang w:val="es-ES"/>
              </w:rPr>
              <w:t>expresado</w:t>
            </w:r>
            <w:r w:rsidRPr="001F702D">
              <w:rPr>
                <w:rFonts w:ascii="Arial" w:eastAsia="Arial" w:hAnsi="Arial" w:cs="Arial"/>
                <w:b/>
                <w:bCs/>
                <w:color w:val="C4BC96" w:themeColor="background2" w:themeShade="BF"/>
                <w:sz w:val="24"/>
                <w:szCs w:val="24"/>
                <w:lang w:val="es-ES"/>
              </w:rPr>
              <w:t xml:space="preserve"> </w:t>
            </w:r>
            <w:r w:rsidRPr="001F702D">
              <w:rPr>
                <w:rFonts w:ascii="Arial" w:hAnsi="Arial" w:cs="Arial"/>
                <w:b/>
                <w:bCs/>
                <w:color w:val="C4BC96" w:themeColor="background2" w:themeShade="BF"/>
                <w:sz w:val="24"/>
                <w:szCs w:val="24"/>
                <w:lang w:val="es-ES"/>
              </w:rPr>
              <w:t>en</w:t>
            </w:r>
            <w:r w:rsidRPr="001F702D">
              <w:rPr>
                <w:rFonts w:ascii="Arial" w:eastAsia="Arial" w:hAnsi="Arial" w:cs="Arial"/>
                <w:b/>
                <w:bCs/>
                <w:color w:val="C4BC96" w:themeColor="background2" w:themeShade="BF"/>
                <w:sz w:val="24"/>
                <w:szCs w:val="24"/>
                <w:lang w:val="es-ES"/>
              </w:rPr>
              <w:t xml:space="preserve"> </w:t>
            </w:r>
            <w:r w:rsidRPr="001F702D">
              <w:rPr>
                <w:rFonts w:ascii="Arial" w:hAnsi="Arial" w:cs="Arial"/>
                <w:b/>
                <w:bCs/>
                <w:color w:val="C4BC96" w:themeColor="background2" w:themeShade="BF"/>
                <w:sz w:val="24"/>
                <w:szCs w:val="24"/>
                <w:lang w:val="es-ES"/>
              </w:rPr>
              <w:t>SMMLV)</w:t>
            </w:r>
          </w:p>
        </w:tc>
      </w:tr>
      <w:tr w:rsidR="008E31AA" w:rsidRPr="001F702D" w14:paraId="41754DB8" w14:textId="77777777" w:rsidTr="00AC03AE">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5D1625AC" w14:textId="77777777" w:rsidR="008E31AA" w:rsidRPr="001F702D" w:rsidRDefault="008E31AA" w:rsidP="00AC03AE">
            <w:pPr>
              <w:spacing w:after="0"/>
              <w:jc w:val="center"/>
              <w:rPr>
                <w:rFonts w:ascii="Arial" w:hAnsi="Arial" w:cs="Arial"/>
                <w:sz w:val="24"/>
                <w:szCs w:val="24"/>
                <w:lang w:val="es-ES"/>
              </w:rPr>
            </w:pPr>
            <w:r w:rsidRPr="001F702D">
              <w:rPr>
                <w:rFonts w:ascii="Arial" w:hAnsi="Arial" w:cs="Arial"/>
                <w:sz w:val="24"/>
                <w:szCs w:val="24"/>
                <w:lang w:val="es-ES"/>
              </w:rPr>
              <w:t>De</w:t>
            </w:r>
            <w:r w:rsidRPr="001F702D">
              <w:rPr>
                <w:rFonts w:ascii="Arial" w:eastAsia="Arial" w:hAnsi="Arial" w:cs="Arial"/>
                <w:sz w:val="24"/>
                <w:szCs w:val="24"/>
                <w:lang w:val="es-ES"/>
              </w:rPr>
              <w:t xml:space="preserve"> </w:t>
            </w:r>
            <w:r w:rsidRPr="001F702D">
              <w:rPr>
                <w:rFonts w:ascii="Arial" w:hAnsi="Arial" w:cs="Arial"/>
                <w:sz w:val="24"/>
                <w:szCs w:val="24"/>
                <w:lang w:val="es-ES"/>
              </w:rPr>
              <w:t>1</w:t>
            </w:r>
            <w:r w:rsidRPr="001F702D">
              <w:rPr>
                <w:rFonts w:ascii="Arial" w:eastAsia="Arial" w:hAnsi="Arial" w:cs="Arial"/>
                <w:sz w:val="24"/>
                <w:szCs w:val="24"/>
                <w:lang w:val="es-ES"/>
              </w:rPr>
              <w:t xml:space="preserve"> </w:t>
            </w:r>
            <w:r w:rsidRPr="001F702D">
              <w:rPr>
                <w:rFonts w:ascii="Arial" w:hAnsi="Arial" w:cs="Arial"/>
                <w:sz w:val="24"/>
                <w:szCs w:val="24"/>
                <w:lang w:val="es-ES"/>
              </w:rPr>
              <w:t>hasta</w:t>
            </w:r>
            <w:r w:rsidRPr="001F702D">
              <w:rPr>
                <w:rFonts w:ascii="Arial" w:eastAsia="Arial" w:hAnsi="Arial" w:cs="Arial"/>
                <w:sz w:val="24"/>
                <w:szCs w:val="24"/>
                <w:lang w:val="es-ES"/>
              </w:rPr>
              <w:t xml:space="preserve"> </w:t>
            </w:r>
            <w:r w:rsidRPr="001F702D">
              <w:rPr>
                <w:rFonts w:ascii="Arial" w:hAnsi="Arial" w:cs="Arial"/>
                <w:sz w:val="24"/>
                <w:szCs w:val="24"/>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5B02482" w14:textId="77777777" w:rsidR="008E31AA" w:rsidRPr="001F702D" w:rsidRDefault="008E31AA" w:rsidP="00AC03AE">
            <w:pPr>
              <w:spacing w:after="0"/>
              <w:jc w:val="center"/>
              <w:rPr>
                <w:rFonts w:ascii="Arial" w:eastAsia="Arial" w:hAnsi="Arial" w:cs="Arial"/>
                <w:sz w:val="24"/>
                <w:szCs w:val="24"/>
                <w:lang w:val="es-ES"/>
              </w:rPr>
            </w:pPr>
            <w:r w:rsidRPr="001F702D">
              <w:rPr>
                <w:rFonts w:ascii="Arial" w:hAnsi="Arial" w:cs="Arial"/>
                <w:sz w:val="24"/>
                <w:szCs w:val="24"/>
                <w:lang w:val="es-ES"/>
              </w:rPr>
              <w:t>75%</w:t>
            </w:r>
          </w:p>
        </w:tc>
      </w:tr>
      <w:tr w:rsidR="008E31AA" w:rsidRPr="001F702D" w14:paraId="08C236ED" w14:textId="77777777" w:rsidTr="00AC03AE">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C33520D" w14:textId="77777777" w:rsidR="008E31AA" w:rsidRPr="001F702D" w:rsidRDefault="008E31AA" w:rsidP="00AC03AE">
            <w:pPr>
              <w:spacing w:after="0"/>
              <w:jc w:val="center"/>
              <w:rPr>
                <w:rFonts w:ascii="Arial" w:eastAsia="Arial" w:hAnsi="Arial" w:cs="Arial"/>
                <w:sz w:val="24"/>
                <w:szCs w:val="24"/>
                <w:lang w:val="es-ES"/>
              </w:rPr>
            </w:pPr>
            <w:r w:rsidRPr="001F702D">
              <w:rPr>
                <w:rFonts w:ascii="Arial" w:hAnsi="Arial" w:cs="Arial"/>
                <w:sz w:val="24"/>
                <w:szCs w:val="24"/>
                <w:lang w:val="es-ES"/>
              </w:rPr>
              <w:t>De</w:t>
            </w:r>
            <w:r w:rsidRPr="001F702D">
              <w:rPr>
                <w:rFonts w:ascii="Arial" w:eastAsia="Arial" w:hAnsi="Arial" w:cs="Arial"/>
                <w:sz w:val="24"/>
                <w:szCs w:val="24"/>
                <w:lang w:val="es-ES"/>
              </w:rPr>
              <w:t xml:space="preserve"> </w:t>
            </w:r>
            <w:r w:rsidRPr="001F702D">
              <w:rPr>
                <w:rFonts w:ascii="Arial" w:hAnsi="Arial" w:cs="Arial"/>
                <w:sz w:val="24"/>
                <w:szCs w:val="24"/>
                <w:lang w:val="es-ES"/>
              </w:rPr>
              <w:t>3</w:t>
            </w:r>
            <w:r w:rsidRPr="001F702D">
              <w:rPr>
                <w:rFonts w:ascii="Arial" w:eastAsia="Arial" w:hAnsi="Arial" w:cs="Arial"/>
                <w:sz w:val="24"/>
                <w:szCs w:val="24"/>
                <w:lang w:val="es-ES"/>
              </w:rPr>
              <w:t xml:space="preserve"> </w:t>
            </w:r>
            <w:r w:rsidRPr="001F702D">
              <w:rPr>
                <w:rFonts w:ascii="Arial" w:hAnsi="Arial" w:cs="Arial"/>
                <w:sz w:val="24"/>
                <w:szCs w:val="24"/>
                <w:lang w:val="es-ES"/>
              </w:rPr>
              <w:t>hasta</w:t>
            </w:r>
            <w:r w:rsidRPr="001F702D">
              <w:rPr>
                <w:rFonts w:ascii="Arial" w:eastAsia="Arial" w:hAnsi="Arial" w:cs="Arial"/>
                <w:sz w:val="24"/>
                <w:szCs w:val="24"/>
                <w:lang w:val="es-ES"/>
              </w:rPr>
              <w:t xml:space="preserve"> </w:t>
            </w:r>
            <w:r w:rsidRPr="001F702D">
              <w:rPr>
                <w:rFonts w:ascii="Arial" w:hAnsi="Arial" w:cs="Arial"/>
                <w:sz w:val="24"/>
                <w:szCs w:val="24"/>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67DF9E21" w14:textId="77777777" w:rsidR="008E31AA" w:rsidRPr="001F702D" w:rsidRDefault="008E31AA" w:rsidP="00AC03AE">
            <w:pPr>
              <w:spacing w:after="0"/>
              <w:jc w:val="center"/>
              <w:rPr>
                <w:rFonts w:ascii="Arial" w:eastAsia="Arial" w:hAnsi="Arial" w:cs="Arial"/>
                <w:sz w:val="24"/>
                <w:szCs w:val="24"/>
                <w:lang w:val="es-ES"/>
              </w:rPr>
            </w:pPr>
            <w:r w:rsidRPr="001F702D">
              <w:rPr>
                <w:rFonts w:ascii="Arial" w:hAnsi="Arial" w:cs="Arial"/>
                <w:sz w:val="24"/>
                <w:szCs w:val="24"/>
                <w:lang w:val="es-ES"/>
              </w:rPr>
              <w:t>120%</w:t>
            </w:r>
          </w:p>
        </w:tc>
      </w:tr>
      <w:tr w:rsidR="008E31AA" w:rsidRPr="001F702D" w14:paraId="1AE72288" w14:textId="77777777" w:rsidTr="00AC03AE">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1DC1DAE5" w14:textId="77777777" w:rsidR="008E31AA" w:rsidRPr="001F702D" w:rsidRDefault="008E31AA" w:rsidP="00AC03AE">
            <w:pPr>
              <w:spacing w:after="0"/>
              <w:jc w:val="center"/>
              <w:rPr>
                <w:rFonts w:ascii="Arial" w:eastAsia="Arial" w:hAnsi="Arial" w:cs="Arial"/>
                <w:sz w:val="24"/>
                <w:szCs w:val="24"/>
                <w:lang w:val="es-ES"/>
              </w:rPr>
            </w:pPr>
            <w:r w:rsidRPr="001F702D">
              <w:rPr>
                <w:rFonts w:ascii="Arial" w:eastAsia="Arial" w:hAnsi="Arial" w:cs="Arial"/>
                <w:sz w:val="24"/>
                <w:szCs w:val="24"/>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0F750E5" w14:textId="77777777" w:rsidR="008E31AA" w:rsidRPr="001F702D" w:rsidRDefault="008E31AA" w:rsidP="00AC03AE">
            <w:pPr>
              <w:spacing w:after="0"/>
              <w:jc w:val="center"/>
              <w:rPr>
                <w:rFonts w:ascii="Arial" w:eastAsia="Arial" w:hAnsi="Arial" w:cs="Arial"/>
                <w:sz w:val="24"/>
                <w:szCs w:val="24"/>
                <w:lang w:val="es-ES"/>
              </w:rPr>
            </w:pPr>
            <w:r w:rsidRPr="001F702D">
              <w:rPr>
                <w:rFonts w:ascii="Arial" w:hAnsi="Arial" w:cs="Arial"/>
                <w:sz w:val="24"/>
                <w:szCs w:val="24"/>
                <w:lang w:val="es-ES"/>
              </w:rPr>
              <w:t>150%</w:t>
            </w:r>
          </w:p>
        </w:tc>
      </w:tr>
    </w:tbl>
    <w:p w14:paraId="30247DDE" w14:textId="77777777" w:rsidR="008E31AA" w:rsidRPr="001F702D" w:rsidRDefault="008E31AA" w:rsidP="008E31AA">
      <w:pPr>
        <w:spacing w:after="0" w:line="240" w:lineRule="auto"/>
        <w:ind w:left="567"/>
        <w:jc w:val="both"/>
        <w:rPr>
          <w:rFonts w:ascii="Arial" w:hAnsi="Arial" w:cs="Arial"/>
          <w:sz w:val="24"/>
          <w:szCs w:val="24"/>
          <w:lang w:val="es-ES_tradnl"/>
        </w:rPr>
      </w:pPr>
    </w:p>
    <w:p w14:paraId="02FD8BEA" w14:textId="77777777" w:rsidR="008E31AA" w:rsidRPr="001F702D" w:rsidRDefault="008E31AA" w:rsidP="008E31AA">
      <w:pPr>
        <w:jc w:val="both"/>
        <w:rPr>
          <w:rFonts w:ascii="Arial" w:eastAsia="Times New Roman" w:hAnsi="Arial" w:cs="Arial"/>
          <w:color w:val="000000" w:themeColor="text1"/>
          <w:sz w:val="24"/>
          <w:szCs w:val="24"/>
          <w:lang w:val="es-MX" w:eastAsia="es-ES"/>
        </w:rPr>
      </w:pPr>
      <w:r w:rsidRPr="001F702D">
        <w:rPr>
          <w:rFonts w:ascii="Arial" w:eastAsia="Times New Roman" w:hAnsi="Arial" w:cs="Arial"/>
          <w:color w:val="000000" w:themeColor="text1"/>
          <w:sz w:val="24"/>
          <w:szCs w:val="24"/>
          <w:lang w:eastAsia="es-ES"/>
        </w:rPr>
        <w:t xml:space="preserve">Si el número de Contratos aportados supera los cinco (5) inicialmente previstos en este numeral, debido a la posibilidad de allegar Contratos adicionales por tratarse de una </w:t>
      </w:r>
      <w:proofErr w:type="spellStart"/>
      <w:r w:rsidRPr="001F702D">
        <w:rPr>
          <w:rFonts w:ascii="Arial" w:eastAsia="Times New Roman" w:hAnsi="Arial" w:cs="Arial"/>
          <w:color w:val="000000" w:themeColor="text1"/>
          <w:sz w:val="24"/>
          <w:szCs w:val="24"/>
          <w:lang w:eastAsia="es-ES"/>
        </w:rPr>
        <w:t>Mipyme</w:t>
      </w:r>
      <w:proofErr w:type="spellEnd"/>
      <w:r w:rsidRPr="001F702D">
        <w:rPr>
          <w:rFonts w:ascii="Arial" w:eastAsia="Times New Roman" w:hAnsi="Arial" w:cs="Arial"/>
          <w:color w:val="000000" w:themeColor="text1"/>
          <w:sz w:val="24"/>
          <w:szCs w:val="24"/>
          <w:lang w:eastAsia="es-ES"/>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53ED3073" w14:textId="77777777" w:rsidR="008E31AA" w:rsidRPr="001F702D" w:rsidRDefault="008E31AA" w:rsidP="008E31AA">
      <w:pPr>
        <w:jc w:val="both"/>
        <w:rPr>
          <w:rFonts w:ascii="Arial" w:eastAsia="Times New Roman" w:hAnsi="Arial" w:cs="Arial"/>
          <w:bCs/>
          <w:iCs/>
          <w:color w:val="000000"/>
          <w:sz w:val="24"/>
          <w:szCs w:val="24"/>
          <w:lang w:eastAsia="es-ES"/>
        </w:rPr>
      </w:pPr>
      <w:r w:rsidRPr="001F702D">
        <w:rPr>
          <w:rFonts w:ascii="Arial" w:eastAsia="Times New Roman" w:hAnsi="Arial" w:cs="Arial"/>
          <w:iCs/>
          <w:color w:val="000000"/>
          <w:sz w:val="24"/>
          <w:szCs w:val="24"/>
          <w:lang w:val="es-MX" w:eastAsia="es-ES"/>
        </w:rPr>
        <w:t>La verificación se hará con base en la sumatoria de los valores totales ejecutados (incluido IVA) en SMMLV de los Contratos que cumplan con los requisitos establecidos en este Pliego de Condiciones.</w:t>
      </w:r>
    </w:p>
    <w:p w14:paraId="4D689E92" w14:textId="77777777" w:rsidR="008E31AA" w:rsidRPr="001F702D" w:rsidRDefault="008E31AA" w:rsidP="008E31AA">
      <w:pPr>
        <w:jc w:val="both"/>
        <w:rPr>
          <w:rFonts w:ascii="Arial" w:eastAsia="Times New Roman" w:hAnsi="Arial" w:cs="Arial"/>
          <w:iCs/>
          <w:color w:val="000000"/>
          <w:sz w:val="24"/>
          <w:szCs w:val="24"/>
          <w:lang w:val="es-MX" w:eastAsia="es-ES"/>
        </w:rPr>
      </w:pPr>
      <w:r w:rsidRPr="001F702D">
        <w:rPr>
          <w:rFonts w:ascii="Arial" w:eastAsia="Times New Roman" w:hAnsi="Arial" w:cs="Arial"/>
          <w:iCs/>
          <w:color w:val="000000"/>
          <w:sz w:val="24"/>
          <w:szCs w:val="24"/>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41981C02" w14:textId="77777777" w:rsidR="008E31AA" w:rsidRPr="001F702D" w:rsidRDefault="008E31AA" w:rsidP="008E31AA">
      <w:pPr>
        <w:jc w:val="both"/>
        <w:rPr>
          <w:rFonts w:ascii="Arial" w:eastAsia="Times New Roman" w:hAnsi="Arial" w:cs="Arial"/>
          <w:iCs/>
          <w:color w:val="000000"/>
          <w:sz w:val="24"/>
          <w:szCs w:val="24"/>
          <w:lang w:val="es-MX" w:eastAsia="es-ES"/>
        </w:rPr>
      </w:pPr>
      <w:r w:rsidRPr="001F702D">
        <w:rPr>
          <w:rFonts w:ascii="Arial" w:eastAsia="Times New Roman" w:hAnsi="Arial" w:cs="Arial"/>
          <w:iCs/>
          <w:color w:val="000000"/>
          <w:sz w:val="24"/>
          <w:szCs w:val="24"/>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037751D2" w14:textId="0D13CB08" w:rsidR="008E31AA" w:rsidRPr="001F702D" w:rsidRDefault="008E31AA">
      <w:pPr>
        <w:pStyle w:val="Capitulo3"/>
        <w:numPr>
          <w:ilvl w:val="0"/>
          <w:numId w:val="54"/>
        </w:numPr>
        <w:rPr>
          <w:color w:val="000000" w:themeColor="text1"/>
          <w:sz w:val="24"/>
          <w:szCs w:val="24"/>
        </w:rPr>
      </w:pPr>
      <w:bookmarkStart w:id="51" w:name="_Toc511029823"/>
      <w:bookmarkStart w:id="52" w:name="_Toc511375663"/>
      <w:bookmarkStart w:id="53" w:name="_Toc511375841"/>
      <w:bookmarkStart w:id="54" w:name="_Toc32147355"/>
      <w:bookmarkStart w:id="55" w:name="_Toc212128534"/>
      <w:bookmarkStart w:id="56" w:name="_Toc511924794"/>
      <w:bookmarkStart w:id="57" w:name="_Toc518641673"/>
      <w:bookmarkStart w:id="58" w:name="_Toc508648272"/>
      <w:bookmarkStart w:id="59" w:name="_Toc508984056"/>
      <w:bookmarkStart w:id="60" w:name="_Toc509843887"/>
      <w:bookmarkEnd w:id="51"/>
      <w:bookmarkEnd w:id="52"/>
      <w:bookmarkEnd w:id="53"/>
      <w:r w:rsidRPr="001F702D">
        <w:rPr>
          <w:color w:val="000000" w:themeColor="text1"/>
          <w:sz w:val="24"/>
          <w:szCs w:val="24"/>
        </w:rPr>
        <w:lastRenderedPageBreak/>
        <w:t>CAPACIDAD FINANCIERA</w:t>
      </w:r>
      <w:bookmarkEnd w:id="54"/>
      <w:bookmarkEnd w:id="55"/>
      <w:r w:rsidRPr="001F702D">
        <w:rPr>
          <w:color w:val="000000" w:themeColor="text1"/>
          <w:sz w:val="24"/>
          <w:szCs w:val="24"/>
        </w:rPr>
        <w:t xml:space="preserve"> </w:t>
      </w:r>
      <w:bookmarkEnd w:id="56"/>
      <w:bookmarkEnd w:id="57"/>
      <w:bookmarkEnd w:id="58"/>
      <w:bookmarkEnd w:id="59"/>
      <w:bookmarkEnd w:id="60"/>
    </w:p>
    <w:p w14:paraId="138A97A5" w14:textId="77777777" w:rsidR="008E31AA" w:rsidRPr="001F702D" w:rsidRDefault="008E31AA" w:rsidP="008E31AA">
      <w:pPr>
        <w:jc w:val="both"/>
        <w:rPr>
          <w:rFonts w:ascii="Arial" w:eastAsia="Arial" w:hAnsi="Arial" w:cs="Arial"/>
          <w:color w:val="000000" w:themeColor="text1"/>
          <w:sz w:val="24"/>
          <w:szCs w:val="24"/>
        </w:rPr>
      </w:pPr>
      <w:bookmarkStart w:id="61" w:name="_Toc511924795"/>
      <w:r w:rsidRPr="001F702D">
        <w:rPr>
          <w:rFonts w:ascii="Arial" w:hAnsi="Arial" w:cs="Arial"/>
          <w:sz w:val="24"/>
          <w:szCs w:val="24"/>
        </w:rPr>
        <w:t>Los</w:t>
      </w:r>
      <w:r w:rsidRPr="001F702D">
        <w:rPr>
          <w:rFonts w:ascii="Arial" w:eastAsia="Arial" w:hAnsi="Arial" w:cs="Arial"/>
          <w:sz w:val="24"/>
          <w:szCs w:val="24"/>
        </w:rPr>
        <w:t xml:space="preserve"> </w:t>
      </w:r>
      <w:r w:rsidRPr="001F702D">
        <w:rPr>
          <w:rFonts w:ascii="Arial" w:hAnsi="Arial" w:cs="Arial"/>
          <w:sz w:val="24"/>
          <w:szCs w:val="24"/>
        </w:rPr>
        <w:t>Proponentes</w:t>
      </w:r>
      <w:r w:rsidRPr="001F702D">
        <w:rPr>
          <w:rFonts w:ascii="Arial" w:eastAsia="Arial" w:hAnsi="Arial" w:cs="Arial"/>
          <w:sz w:val="24"/>
          <w:szCs w:val="24"/>
        </w:rPr>
        <w:t xml:space="preserve"> </w:t>
      </w:r>
      <w:r w:rsidRPr="001F702D">
        <w:rPr>
          <w:rFonts w:ascii="Arial" w:hAnsi="Arial" w:cs="Arial"/>
          <w:sz w:val="24"/>
          <w:szCs w:val="24"/>
        </w:rPr>
        <w:t>deberán</w:t>
      </w:r>
      <w:r w:rsidRPr="001F702D">
        <w:rPr>
          <w:rFonts w:ascii="Arial" w:eastAsia="Arial" w:hAnsi="Arial" w:cs="Arial"/>
          <w:sz w:val="24"/>
          <w:szCs w:val="24"/>
        </w:rPr>
        <w:t xml:space="preserve"> </w:t>
      </w:r>
      <w:r w:rsidRPr="001F702D">
        <w:rPr>
          <w:rFonts w:ascii="Arial" w:hAnsi="Arial" w:cs="Arial"/>
          <w:sz w:val="24"/>
          <w:szCs w:val="24"/>
        </w:rPr>
        <w:t>acreditar</w:t>
      </w:r>
      <w:r w:rsidRPr="001F702D">
        <w:rPr>
          <w:rFonts w:ascii="Arial" w:eastAsia="Arial" w:hAnsi="Arial" w:cs="Arial"/>
          <w:sz w:val="24"/>
          <w:szCs w:val="24"/>
        </w:rPr>
        <w:t xml:space="preserve"> </w:t>
      </w:r>
      <w:r w:rsidRPr="001F702D">
        <w:rPr>
          <w:rFonts w:ascii="Arial" w:hAnsi="Arial" w:cs="Arial"/>
          <w:sz w:val="24"/>
          <w:szCs w:val="24"/>
        </w:rPr>
        <w:t>los</w:t>
      </w:r>
      <w:r w:rsidRPr="001F702D">
        <w:rPr>
          <w:rFonts w:ascii="Arial" w:eastAsia="Arial" w:hAnsi="Arial" w:cs="Arial"/>
          <w:sz w:val="24"/>
          <w:szCs w:val="24"/>
        </w:rPr>
        <w:t xml:space="preserve"> </w:t>
      </w:r>
      <w:r w:rsidRPr="001F702D">
        <w:rPr>
          <w:rFonts w:ascii="Arial" w:hAnsi="Arial" w:cs="Arial"/>
          <w:sz w:val="24"/>
          <w:szCs w:val="24"/>
        </w:rPr>
        <w:t>siguientes indicadores</w:t>
      </w:r>
      <w:r w:rsidRPr="001F702D">
        <w:rPr>
          <w:rFonts w:ascii="Arial" w:eastAsia="Arial" w:hAnsi="Arial" w:cs="Arial"/>
          <w:sz w:val="24"/>
          <w:szCs w:val="24"/>
        </w:rPr>
        <w:t xml:space="preserve"> </w:t>
      </w:r>
      <w:r w:rsidRPr="001F702D">
        <w:rPr>
          <w:rFonts w:ascii="Arial" w:hAnsi="Arial" w:cs="Arial"/>
          <w:sz w:val="24"/>
          <w:szCs w:val="24"/>
        </w:rPr>
        <w:t>en los términos señalados en la Matriz 2 – Indicadores financieros y organizacionales y bajo las condiciones señaladas en el numeral 3.9</w:t>
      </w:r>
      <w:r w:rsidRPr="001F702D">
        <w:rPr>
          <w:rFonts w:ascii="Arial" w:eastAsia="Arial" w:hAnsi="Arial" w:cs="Arial"/>
          <w:sz w:val="24"/>
          <w:szCs w:val="24"/>
        </w:rPr>
        <w:t>:</w:t>
      </w:r>
      <w:r w:rsidRPr="001F702D">
        <w:rPr>
          <w:rFonts w:ascii="Arial" w:eastAsia="Arial" w:hAnsi="Arial" w:cs="Arial"/>
          <w:color w:val="000000" w:themeColor="text1"/>
          <w:sz w:val="24"/>
          <w:szCs w:val="24"/>
        </w:rPr>
        <w:t xml:space="preserve"> </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2152"/>
      </w:tblGrid>
      <w:tr w:rsidR="008E31AA" w:rsidRPr="006604EC" w14:paraId="674EA462" w14:textId="77777777" w:rsidTr="00AC03AE">
        <w:trPr>
          <w:cantSplit/>
          <w:trHeight w:val="283"/>
          <w:tblHeader/>
          <w:jc w:val="center"/>
        </w:trPr>
        <w:tc>
          <w:tcPr>
            <w:tcW w:w="1693" w:type="dxa"/>
            <w:shd w:val="clear" w:color="auto" w:fill="404040" w:themeFill="text1" w:themeFillTint="BF"/>
            <w:vAlign w:val="center"/>
            <w:hideMark/>
          </w:tcPr>
          <w:p w14:paraId="46E84AD1" w14:textId="77777777" w:rsidR="008E31AA" w:rsidRPr="006604EC" w:rsidRDefault="008E31AA" w:rsidP="00AC03AE">
            <w:pPr>
              <w:jc w:val="center"/>
              <w:rPr>
                <w:rFonts w:ascii="Arial Narrow" w:eastAsia="Arial" w:hAnsi="Arial Narrow" w:cs="Arial"/>
                <w:b/>
                <w:color w:val="C4BC96" w:themeColor="background2" w:themeShade="BF"/>
              </w:rPr>
            </w:pPr>
            <w:r w:rsidRPr="006604EC">
              <w:rPr>
                <w:rFonts w:ascii="Arial Narrow" w:hAnsi="Arial Narrow" w:cs="Arial"/>
                <w:b/>
                <w:color w:val="C4BC96" w:themeColor="background2" w:themeShade="BF"/>
              </w:rPr>
              <w:t>Indicador</w:t>
            </w:r>
          </w:p>
        </w:tc>
        <w:tc>
          <w:tcPr>
            <w:tcW w:w="1984" w:type="dxa"/>
            <w:shd w:val="clear" w:color="auto" w:fill="404040" w:themeFill="text1" w:themeFillTint="BF"/>
            <w:vAlign w:val="center"/>
            <w:hideMark/>
          </w:tcPr>
          <w:p w14:paraId="588AFE67" w14:textId="77777777" w:rsidR="008E31AA" w:rsidRPr="006604EC" w:rsidRDefault="008E31AA" w:rsidP="00AC03AE">
            <w:pPr>
              <w:jc w:val="center"/>
              <w:rPr>
                <w:rFonts w:ascii="Arial Narrow" w:eastAsia="Arial" w:hAnsi="Arial Narrow" w:cs="Arial"/>
                <w:b/>
                <w:color w:val="C4BC96" w:themeColor="background2" w:themeShade="BF"/>
              </w:rPr>
            </w:pPr>
            <w:r w:rsidRPr="006604EC">
              <w:rPr>
                <w:rFonts w:ascii="Arial Narrow" w:hAnsi="Arial Narrow" w:cs="Arial"/>
                <w:b/>
                <w:color w:val="C4BC96" w:themeColor="background2" w:themeShade="BF"/>
              </w:rPr>
              <w:t>Fórmula</w:t>
            </w:r>
          </w:p>
        </w:tc>
      </w:tr>
      <w:tr w:rsidR="008E31AA" w:rsidRPr="006604EC" w14:paraId="0817F113" w14:textId="77777777" w:rsidTr="00AC03AE">
        <w:trPr>
          <w:cantSplit/>
          <w:trHeight w:val="569"/>
          <w:jc w:val="center"/>
        </w:trPr>
        <w:tc>
          <w:tcPr>
            <w:tcW w:w="1693" w:type="dxa"/>
            <w:vAlign w:val="center"/>
            <w:hideMark/>
          </w:tcPr>
          <w:p w14:paraId="4F05442E" w14:textId="77777777" w:rsidR="008E31AA" w:rsidRPr="006604EC" w:rsidRDefault="008E31AA" w:rsidP="00AC03AE">
            <w:pPr>
              <w:tabs>
                <w:tab w:val="left" w:pos="1039"/>
              </w:tabs>
              <w:jc w:val="center"/>
              <w:rPr>
                <w:rFonts w:ascii="Arial Narrow" w:eastAsia="Arial" w:hAnsi="Arial Narrow" w:cs="Arial"/>
                <w:color w:val="000000" w:themeColor="text1"/>
              </w:rPr>
            </w:pPr>
            <w:r w:rsidRPr="006604EC">
              <w:rPr>
                <w:rFonts w:ascii="Arial Narrow" w:hAnsi="Arial Narrow" w:cs="Arial"/>
                <w:color w:val="000000" w:themeColor="text1"/>
              </w:rPr>
              <w:t>Liquidez</w:t>
            </w:r>
          </w:p>
        </w:tc>
        <w:tc>
          <w:tcPr>
            <w:tcW w:w="1984" w:type="dxa"/>
            <w:vAlign w:val="center"/>
            <w:hideMark/>
          </w:tcPr>
          <w:p w14:paraId="181566DD" w14:textId="77777777" w:rsidR="008E31AA" w:rsidRPr="006604EC" w:rsidRDefault="00901017" w:rsidP="00AC03AE">
            <w:pPr>
              <w:jc w:val="center"/>
              <w:rPr>
                <w:rFonts w:ascii="Arial Narrow" w:hAnsi="Arial Narrow" w:cs="Arial"/>
                <w:color w:val="000000" w:themeColor="text1"/>
              </w:rPr>
            </w:pPr>
            <m:oMathPara>
              <m:oMath>
                <m:f>
                  <m:fPr>
                    <m:ctrlPr>
                      <w:rPr>
                        <w:rFonts w:ascii="Cambria Math" w:hAnsi="Cambria Math" w:cs="Arial"/>
                        <w:color w:val="000000" w:themeColor="text1"/>
                      </w:rPr>
                    </m:ctrlPr>
                  </m:fPr>
                  <m:num>
                    <m:r>
                      <m:rPr>
                        <m:sty m:val="p"/>
                      </m:rPr>
                      <w:rPr>
                        <w:rFonts w:ascii="Cambria Math" w:hAnsi="Cambria Math" w:cs="Arial"/>
                        <w:color w:val="000000" w:themeColor="text1"/>
                      </w:rPr>
                      <m:t>Activo Corriente</m:t>
                    </m:r>
                  </m:num>
                  <m:den>
                    <m:r>
                      <m:rPr>
                        <m:sty m:val="p"/>
                      </m:rPr>
                      <w:rPr>
                        <w:rFonts w:ascii="Cambria Math" w:hAnsi="Cambria Math" w:cs="Arial"/>
                        <w:color w:val="000000" w:themeColor="text1"/>
                      </w:rPr>
                      <m:t>Pasivo Corriente</m:t>
                    </m:r>
                  </m:den>
                </m:f>
              </m:oMath>
            </m:oMathPara>
          </w:p>
        </w:tc>
      </w:tr>
      <w:tr w:rsidR="008E31AA" w:rsidRPr="006604EC" w14:paraId="5199AFEB" w14:textId="77777777" w:rsidTr="00AC03AE">
        <w:trPr>
          <w:cantSplit/>
          <w:jc w:val="center"/>
        </w:trPr>
        <w:tc>
          <w:tcPr>
            <w:tcW w:w="1693" w:type="dxa"/>
            <w:vAlign w:val="center"/>
            <w:hideMark/>
          </w:tcPr>
          <w:p w14:paraId="19880FA4" w14:textId="77777777" w:rsidR="008E31AA" w:rsidRPr="006604EC" w:rsidRDefault="008E31AA" w:rsidP="00AC03AE">
            <w:pPr>
              <w:jc w:val="center"/>
              <w:rPr>
                <w:rFonts w:ascii="Arial Narrow" w:eastAsia="Arial" w:hAnsi="Arial Narrow" w:cs="Arial"/>
                <w:color w:val="000000" w:themeColor="text1"/>
              </w:rPr>
            </w:pPr>
            <w:r w:rsidRPr="006604EC">
              <w:rPr>
                <w:rFonts w:ascii="Arial Narrow" w:hAnsi="Arial Narrow" w:cs="Arial"/>
                <w:color w:val="000000" w:themeColor="text1"/>
              </w:rPr>
              <w:t>Nivel de Endeudamiento</w:t>
            </w:r>
          </w:p>
        </w:tc>
        <w:tc>
          <w:tcPr>
            <w:tcW w:w="1984" w:type="dxa"/>
            <w:vAlign w:val="center"/>
          </w:tcPr>
          <w:p w14:paraId="13CCC0BA" w14:textId="77777777" w:rsidR="008E31AA" w:rsidRPr="006604EC" w:rsidRDefault="008E31AA" w:rsidP="00AC03AE">
            <w:pPr>
              <w:jc w:val="center"/>
              <w:rPr>
                <w:rFonts w:ascii="Arial Narrow" w:hAnsi="Arial Narrow" w:cs="Arial"/>
                <w:color w:val="000000" w:themeColor="text1"/>
              </w:rPr>
            </w:pPr>
          </w:p>
          <w:p w14:paraId="310A5140" w14:textId="77777777" w:rsidR="008E31AA" w:rsidRPr="006604EC" w:rsidRDefault="00901017" w:rsidP="00AC03AE">
            <w:pPr>
              <w:jc w:val="center"/>
              <w:rPr>
                <w:rFonts w:ascii="Arial Narrow" w:hAnsi="Arial Narrow" w:cs="Arial"/>
                <w:color w:val="000000" w:themeColor="text1"/>
              </w:rPr>
            </w:pPr>
            <m:oMathPara>
              <m:oMath>
                <m:f>
                  <m:fPr>
                    <m:ctrlPr>
                      <w:rPr>
                        <w:rFonts w:ascii="Cambria Math" w:hAnsi="Cambria Math" w:cs="Arial"/>
                        <w:color w:val="000000" w:themeColor="text1"/>
                      </w:rPr>
                    </m:ctrlPr>
                  </m:fPr>
                  <m:num>
                    <m:r>
                      <m:rPr>
                        <m:sty m:val="p"/>
                      </m:rPr>
                      <w:rPr>
                        <w:rFonts w:ascii="Cambria Math" w:hAnsi="Cambria Math" w:cs="Arial"/>
                        <w:color w:val="000000" w:themeColor="text1"/>
                      </w:rPr>
                      <m:t>Pasivo Total</m:t>
                    </m:r>
                  </m:num>
                  <m:den>
                    <m:r>
                      <m:rPr>
                        <m:sty m:val="p"/>
                      </m:rPr>
                      <w:rPr>
                        <w:rFonts w:ascii="Cambria Math" w:hAnsi="Cambria Math" w:cs="Arial"/>
                        <w:color w:val="000000" w:themeColor="text1"/>
                      </w:rPr>
                      <m:t>Activo Total</m:t>
                    </m:r>
                  </m:den>
                </m:f>
              </m:oMath>
            </m:oMathPara>
          </w:p>
          <w:p w14:paraId="73DBC822" w14:textId="77777777" w:rsidR="008E31AA" w:rsidRPr="006604EC" w:rsidRDefault="008E31AA" w:rsidP="00AC03AE">
            <w:pPr>
              <w:jc w:val="center"/>
              <w:rPr>
                <w:rFonts w:ascii="Arial Narrow" w:hAnsi="Arial Narrow" w:cs="Arial"/>
                <w:color w:val="000000" w:themeColor="text1"/>
              </w:rPr>
            </w:pPr>
          </w:p>
        </w:tc>
      </w:tr>
      <w:tr w:rsidR="008E31AA" w:rsidRPr="006604EC" w14:paraId="7E9252C0" w14:textId="77777777" w:rsidTr="00AC03AE">
        <w:trPr>
          <w:cantSplit/>
          <w:jc w:val="center"/>
        </w:trPr>
        <w:tc>
          <w:tcPr>
            <w:tcW w:w="1693" w:type="dxa"/>
            <w:vAlign w:val="center"/>
            <w:hideMark/>
          </w:tcPr>
          <w:p w14:paraId="0FFEB60C" w14:textId="77777777" w:rsidR="008E31AA" w:rsidRPr="006604EC" w:rsidRDefault="008E31AA" w:rsidP="00AC03AE">
            <w:pPr>
              <w:jc w:val="center"/>
              <w:rPr>
                <w:rFonts w:ascii="Arial Narrow" w:eastAsia="Arial" w:hAnsi="Arial Narrow" w:cs="Arial"/>
                <w:color w:val="000000" w:themeColor="text1"/>
              </w:rPr>
            </w:pPr>
            <w:r w:rsidRPr="006604EC">
              <w:rPr>
                <w:rFonts w:ascii="Arial Narrow" w:hAnsi="Arial Narrow" w:cs="Arial"/>
                <w:color w:val="000000" w:themeColor="text1"/>
              </w:rPr>
              <w:t>Razón de Cobertura de Intereses</w:t>
            </w:r>
          </w:p>
        </w:tc>
        <w:tc>
          <w:tcPr>
            <w:tcW w:w="1984" w:type="dxa"/>
            <w:vAlign w:val="center"/>
          </w:tcPr>
          <w:p w14:paraId="399A9E83" w14:textId="77777777" w:rsidR="008E31AA" w:rsidRPr="006604EC" w:rsidRDefault="008E31AA" w:rsidP="00AC03AE">
            <w:pPr>
              <w:jc w:val="center"/>
              <w:rPr>
                <w:rFonts w:ascii="Arial Narrow" w:hAnsi="Arial Narrow" w:cs="Arial"/>
                <w:color w:val="000000" w:themeColor="text1"/>
              </w:rPr>
            </w:pPr>
          </w:p>
          <w:p w14:paraId="7BBFCB3F" w14:textId="77777777" w:rsidR="008E31AA" w:rsidRPr="006604EC" w:rsidRDefault="00901017" w:rsidP="00AC03AE">
            <w:pPr>
              <w:jc w:val="center"/>
              <w:rPr>
                <w:rFonts w:ascii="Arial Narrow" w:hAnsi="Arial Narrow" w:cs="Arial"/>
                <w:color w:val="000000" w:themeColor="text1"/>
              </w:rPr>
            </w:pPr>
            <m:oMathPara>
              <m:oMath>
                <m:f>
                  <m:fPr>
                    <m:ctrlPr>
                      <w:rPr>
                        <w:rFonts w:ascii="Cambria Math" w:hAnsi="Cambria Math" w:cs="Arial"/>
                        <w:bCs/>
                        <w:color w:val="000000" w:themeColor="text1"/>
                      </w:rPr>
                    </m:ctrlPr>
                  </m:fPr>
                  <m:num>
                    <m:r>
                      <m:rPr>
                        <m:sty m:val="p"/>
                      </m:rPr>
                      <w:rPr>
                        <w:rFonts w:ascii="Cambria Math" w:hAnsi="Cambria Math" w:cs="Arial"/>
                        <w:color w:val="000000" w:themeColor="text1"/>
                      </w:rPr>
                      <m:t>Utilidad Operacional</m:t>
                    </m:r>
                  </m:num>
                  <m:den>
                    <m:r>
                      <m:rPr>
                        <m:sty m:val="p"/>
                      </m:rPr>
                      <w:rPr>
                        <w:rFonts w:ascii="Cambria Math" w:hAnsi="Cambria Math" w:cs="Arial"/>
                        <w:color w:val="000000" w:themeColor="text1"/>
                      </w:rPr>
                      <m:t>Gastos Interes</m:t>
                    </m:r>
                  </m:den>
                </m:f>
              </m:oMath>
            </m:oMathPara>
          </w:p>
          <w:p w14:paraId="07E530EB" w14:textId="77777777" w:rsidR="008E31AA" w:rsidRPr="006604EC" w:rsidRDefault="008E31AA" w:rsidP="00AC03AE">
            <w:pPr>
              <w:jc w:val="center"/>
              <w:rPr>
                <w:rFonts w:ascii="Arial Narrow" w:hAnsi="Arial Narrow" w:cs="Arial"/>
                <w:color w:val="000000" w:themeColor="text1"/>
              </w:rPr>
            </w:pPr>
          </w:p>
        </w:tc>
      </w:tr>
    </w:tbl>
    <w:p w14:paraId="4E7D9678" w14:textId="77777777" w:rsidR="008E31AA" w:rsidRPr="006604EC" w:rsidRDefault="008E31AA" w:rsidP="008E31AA">
      <w:pPr>
        <w:rPr>
          <w:rFonts w:ascii="Arial Narrow" w:hAnsi="Arial Narrow" w:cs="Arial"/>
          <w:color w:val="000000" w:themeColor="text1"/>
        </w:rPr>
      </w:pPr>
    </w:p>
    <w:p w14:paraId="43026A36" w14:textId="77777777" w:rsidR="008E31AA" w:rsidRPr="00ED66D2" w:rsidRDefault="008E31AA" w:rsidP="008E31AA">
      <w:pPr>
        <w:spacing w:after="240"/>
        <w:ind w:right="624"/>
        <w:jc w:val="both"/>
        <w:rPr>
          <w:rFonts w:ascii="Arial" w:hAnsi="Arial" w:cs="Arial"/>
          <w:color w:val="000000" w:themeColor="text1"/>
          <w:sz w:val="24"/>
          <w:szCs w:val="24"/>
          <w:lang w:val="es-MX"/>
        </w:rPr>
      </w:pPr>
      <w:r w:rsidRPr="00ED66D2">
        <w:rPr>
          <w:rFonts w:ascii="Arial" w:hAnsi="Arial" w:cs="Arial"/>
          <w:color w:val="000000" w:themeColor="text1"/>
          <w:sz w:val="24"/>
          <w:szCs w:val="24"/>
        </w:rPr>
        <w:t>Si</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lang w:val="es-MX"/>
        </w:rPr>
        <w:t>el Proponente es Plural cada indicador debe calcularse así:</w:t>
      </w:r>
    </w:p>
    <w:p w14:paraId="4EB173AE" w14:textId="77777777" w:rsidR="008E31AA" w:rsidRPr="00ED66D2" w:rsidRDefault="008E31AA" w:rsidP="008E31AA">
      <w:pPr>
        <w:spacing w:after="240"/>
        <w:ind w:right="624"/>
        <w:jc w:val="both"/>
        <w:rPr>
          <w:rFonts w:ascii="Arial" w:hAnsi="Arial" w:cs="Arial"/>
          <w:sz w:val="24"/>
          <w:szCs w:val="24"/>
        </w:rPr>
      </w:pPr>
      <m:oMathPara>
        <m:oMath>
          <m:r>
            <m:rPr>
              <m:sty m:val="p"/>
            </m:rPr>
            <w:rPr>
              <w:rFonts w:ascii="Cambria Math" w:hAnsi="Cambria Math" w:cs="Arial"/>
              <w:sz w:val="24"/>
              <w:szCs w:val="24"/>
            </w:rPr>
            <m:t>Indicador =</m:t>
          </m:r>
          <m:f>
            <m:fPr>
              <m:ctrlPr>
                <w:rPr>
                  <w:rFonts w:ascii="Cambria Math" w:hAnsi="Cambria Math" w:cs="Arial"/>
                  <w:sz w:val="24"/>
                  <w:szCs w:val="24"/>
                </w:rPr>
              </m:ctrlPr>
            </m:fPr>
            <m:num>
              <m:r>
                <m:rPr>
                  <m:sty m:val="p"/>
                </m:rPr>
                <w:rPr>
                  <w:rFonts w:ascii="Cambria Math" w:hAnsi="Cambria Math" w:cs="Arial"/>
                  <w:sz w:val="24"/>
                  <w:szCs w:val="24"/>
                </w:rPr>
                <m:t>(</m:t>
              </m:r>
              <m:nary>
                <m:naryPr>
                  <m:chr m:val="∑"/>
                  <m:limLoc m:val="undOvr"/>
                  <m:ctrlPr>
                    <w:rPr>
                      <w:rFonts w:ascii="Cambria Math" w:hAnsi="Cambria Math" w:cs="Arial"/>
                      <w:sz w:val="24"/>
                      <w:szCs w:val="24"/>
                    </w:rPr>
                  </m:ctrlPr>
                </m:naryPr>
                <m:sub>
                  <m:r>
                    <m:rPr>
                      <m:sty m:val="p"/>
                    </m:rPr>
                    <w:rPr>
                      <w:rFonts w:ascii="Cambria Math" w:hAnsi="Cambria Math" w:cs="Arial"/>
                      <w:sz w:val="24"/>
                      <w:szCs w:val="24"/>
                    </w:rPr>
                    <m:t>i=1</m:t>
                  </m:r>
                </m:sub>
                <m:sup>
                  <m:r>
                    <m:rPr>
                      <m:sty m:val="p"/>
                    </m:rPr>
                    <w:rPr>
                      <w:rFonts w:ascii="Cambria Math" w:hAnsi="Cambria Math" w:cs="Arial"/>
                      <w:sz w:val="24"/>
                      <w:szCs w:val="24"/>
                    </w:rPr>
                    <m:t>n</m:t>
                  </m:r>
                </m:sup>
                <m:e>
                  <m:sSub>
                    <m:sSubPr>
                      <m:ctrlPr>
                        <w:rPr>
                          <w:rFonts w:ascii="Cambria Math" w:hAnsi="Cambria Math" w:cs="Arial"/>
                          <w:sz w:val="24"/>
                          <w:szCs w:val="24"/>
                        </w:rPr>
                      </m:ctrlPr>
                    </m:sSubPr>
                    <m:e>
                      <m:r>
                        <m:rPr>
                          <m:sty m:val="p"/>
                        </m:rPr>
                        <w:rPr>
                          <w:rFonts w:ascii="Cambria Math" w:hAnsi="Cambria Math" w:cs="Arial"/>
                          <w:sz w:val="24"/>
                          <w:szCs w:val="24"/>
                        </w:rPr>
                        <m:t>Componente 1 del indicador</m:t>
                      </m:r>
                    </m:e>
                    <m:sub>
                      <m:r>
                        <m:rPr>
                          <m:sty m:val="p"/>
                        </m:rPr>
                        <w:rPr>
                          <w:rFonts w:ascii="Cambria Math" w:hAnsi="Cambria Math" w:cs="Arial"/>
                          <w:sz w:val="24"/>
                          <w:szCs w:val="24"/>
                        </w:rPr>
                        <m:t>i</m:t>
                      </m:r>
                    </m:sub>
                  </m:sSub>
                  <m:r>
                    <m:rPr>
                      <m:sty m:val="p"/>
                    </m:rPr>
                    <w:rPr>
                      <w:rFonts w:ascii="Cambria Math" w:hAnsi="Cambria Math" w:cs="Arial"/>
                      <w:sz w:val="24"/>
                      <w:szCs w:val="24"/>
                    </w:rPr>
                    <m:t xml:space="preserve">) </m:t>
                  </m:r>
                </m:e>
              </m:nary>
            </m:num>
            <m:den>
              <m:r>
                <m:rPr>
                  <m:sty m:val="p"/>
                </m:rPr>
                <w:rPr>
                  <w:rFonts w:ascii="Cambria Math" w:hAnsi="Cambria Math" w:cs="Arial"/>
                  <w:sz w:val="24"/>
                  <w:szCs w:val="24"/>
                </w:rPr>
                <m:t>(</m:t>
              </m:r>
              <m:nary>
                <m:naryPr>
                  <m:chr m:val="∑"/>
                  <m:limLoc m:val="undOvr"/>
                  <m:ctrlPr>
                    <w:rPr>
                      <w:rFonts w:ascii="Cambria Math" w:hAnsi="Cambria Math" w:cs="Arial"/>
                      <w:sz w:val="24"/>
                      <w:szCs w:val="24"/>
                    </w:rPr>
                  </m:ctrlPr>
                </m:naryPr>
                <m:sub>
                  <m:r>
                    <m:rPr>
                      <m:sty m:val="p"/>
                    </m:rPr>
                    <w:rPr>
                      <w:rFonts w:ascii="Cambria Math" w:hAnsi="Cambria Math" w:cs="Arial"/>
                      <w:sz w:val="24"/>
                      <w:szCs w:val="24"/>
                    </w:rPr>
                    <m:t>i=1</m:t>
                  </m:r>
                </m:sub>
                <m:sup>
                  <m:r>
                    <m:rPr>
                      <m:sty m:val="p"/>
                    </m:rPr>
                    <w:rPr>
                      <w:rFonts w:ascii="Cambria Math" w:hAnsi="Cambria Math" w:cs="Arial"/>
                      <w:sz w:val="24"/>
                      <w:szCs w:val="24"/>
                    </w:rPr>
                    <m:t>n</m:t>
                  </m:r>
                </m:sup>
                <m:e>
                  <m:sSub>
                    <m:sSubPr>
                      <m:ctrlPr>
                        <w:rPr>
                          <w:rFonts w:ascii="Cambria Math" w:hAnsi="Cambria Math" w:cs="Arial"/>
                          <w:sz w:val="24"/>
                          <w:szCs w:val="24"/>
                        </w:rPr>
                      </m:ctrlPr>
                    </m:sSubPr>
                    <m:e>
                      <m:r>
                        <m:rPr>
                          <m:sty m:val="p"/>
                        </m:rPr>
                        <w:rPr>
                          <w:rFonts w:ascii="Cambria Math" w:hAnsi="Cambria Math" w:cs="Arial"/>
                          <w:sz w:val="24"/>
                          <w:szCs w:val="24"/>
                        </w:rPr>
                        <m:t>Componente 2 del indicador</m:t>
                      </m:r>
                    </m:e>
                    <m:sub>
                      <m:r>
                        <m:rPr>
                          <m:sty m:val="p"/>
                        </m:rPr>
                        <w:rPr>
                          <w:rFonts w:ascii="Cambria Math" w:hAnsi="Cambria Math" w:cs="Arial"/>
                          <w:sz w:val="24"/>
                          <w:szCs w:val="24"/>
                        </w:rPr>
                        <m:t>i</m:t>
                      </m:r>
                    </m:sub>
                  </m:sSub>
                  <m:r>
                    <m:rPr>
                      <m:sty m:val="p"/>
                    </m:rPr>
                    <w:rPr>
                      <w:rFonts w:ascii="Cambria Math" w:hAnsi="Cambria Math" w:cs="Arial"/>
                      <w:sz w:val="24"/>
                      <w:szCs w:val="24"/>
                    </w:rPr>
                    <m:t xml:space="preserve">) </m:t>
                  </m:r>
                </m:e>
              </m:nary>
            </m:den>
          </m:f>
        </m:oMath>
      </m:oMathPara>
    </w:p>
    <w:p w14:paraId="08AFC0CB" w14:textId="77777777" w:rsidR="008E31AA" w:rsidRPr="00ED66D2" w:rsidRDefault="008E31AA" w:rsidP="008E31AA">
      <w:pPr>
        <w:spacing w:after="240"/>
        <w:ind w:right="624"/>
        <w:jc w:val="both"/>
        <w:rPr>
          <w:rFonts w:ascii="Arial" w:hAnsi="Arial" w:cs="Arial"/>
          <w:color w:val="000000" w:themeColor="text1"/>
          <w:sz w:val="24"/>
          <w:szCs w:val="24"/>
          <w:lang w:val="es-MX"/>
        </w:rPr>
      </w:pPr>
      <w:r w:rsidRPr="00ED66D2">
        <w:rPr>
          <w:rFonts w:ascii="Arial" w:hAnsi="Arial" w:cs="Arial"/>
          <w:color w:val="000000" w:themeColor="text1"/>
          <w:sz w:val="24"/>
          <w:szCs w:val="24"/>
          <w:lang w:val="es-MX"/>
        </w:rPr>
        <w:t>Donde n es el número de integrantes del Proponente Plural (Unión Temporal o Consorcio).</w:t>
      </w:r>
    </w:p>
    <w:p w14:paraId="5983D268" w14:textId="77777777" w:rsidR="008E31AA" w:rsidRPr="00ED66D2" w:rsidRDefault="008E31AA" w:rsidP="008E31AA">
      <w:pPr>
        <w:spacing w:after="240"/>
        <w:ind w:right="624"/>
        <w:jc w:val="both"/>
        <w:rPr>
          <w:rFonts w:ascii="Arial" w:hAnsi="Arial" w:cs="Arial"/>
          <w:color w:val="000000" w:themeColor="text1"/>
          <w:sz w:val="24"/>
          <w:szCs w:val="24"/>
          <w:lang w:val="es-MX"/>
        </w:rPr>
      </w:pPr>
      <w:r w:rsidRPr="00ED66D2">
        <w:rPr>
          <w:rFonts w:ascii="Arial" w:hAnsi="Arial" w:cs="Arial"/>
          <w:color w:val="000000" w:themeColor="text1"/>
          <w:sz w:val="24"/>
          <w:szCs w:val="24"/>
          <w:lang w:val="es-MX"/>
        </w:rPr>
        <w:t xml:space="preserve">El Proponente que no tiene pasivos corrientes está habilitado respecto del índice de liquidez. </w:t>
      </w:r>
    </w:p>
    <w:p w14:paraId="312BD57F" w14:textId="77777777" w:rsidR="008E31AA" w:rsidRPr="00ED66D2" w:rsidRDefault="008E31AA" w:rsidP="008E31AA">
      <w:pPr>
        <w:spacing w:after="240"/>
        <w:ind w:right="624"/>
        <w:jc w:val="both"/>
        <w:rPr>
          <w:rFonts w:ascii="Arial" w:hAnsi="Arial" w:cs="Arial"/>
          <w:color w:val="000000" w:themeColor="text1"/>
          <w:sz w:val="24"/>
          <w:szCs w:val="24"/>
          <w:lang w:val="es-MX"/>
        </w:rPr>
      </w:pPr>
      <w:r w:rsidRPr="00ED66D2">
        <w:rPr>
          <w:rFonts w:ascii="Arial" w:hAnsi="Arial" w:cs="Arial"/>
          <w:color w:val="000000" w:themeColor="text1"/>
          <w:sz w:val="24"/>
          <w:szCs w:val="24"/>
          <w:lang w:val="es-MX"/>
        </w:rPr>
        <w:t xml:space="preserve">El Proponente que no tiene gastos de intereses está habilitado respecto de la razón de cobertura de intereses, siempre y cuando la utilidad operacional sea igual o mayor a cero (0). </w:t>
      </w:r>
    </w:p>
    <w:p w14:paraId="79AA2A52" w14:textId="77777777" w:rsidR="008E31AA" w:rsidRPr="00ED66D2" w:rsidRDefault="008E31AA" w:rsidP="008E31AA">
      <w:pPr>
        <w:spacing w:after="240"/>
        <w:ind w:right="624"/>
        <w:jc w:val="both"/>
        <w:rPr>
          <w:rFonts w:ascii="Arial" w:eastAsia="Arial" w:hAnsi="Arial" w:cs="Arial"/>
          <w:color w:val="000000" w:themeColor="text1"/>
          <w:sz w:val="24"/>
          <w:szCs w:val="24"/>
        </w:rPr>
      </w:pPr>
      <w:r w:rsidRPr="00ED66D2">
        <w:rPr>
          <w:rFonts w:ascii="Arial" w:hAnsi="Arial" w:cs="Arial"/>
          <w:color w:val="000000"/>
          <w:sz w:val="24"/>
          <w:szCs w:val="24"/>
          <w:shd w:val="clear" w:color="auto" w:fill="FFFFFF"/>
          <w:lang w:val="es-419"/>
        </w:rPr>
        <w:t xml:space="preserve">El Proponente que </w:t>
      </w:r>
      <w:r w:rsidRPr="00ED66D2">
        <w:rPr>
          <w:rFonts w:ascii="Arial" w:hAnsi="Arial" w:cs="Arial"/>
          <w:color w:val="000000" w:themeColor="text1"/>
          <w:sz w:val="24"/>
          <w:szCs w:val="24"/>
          <w:shd w:val="clear" w:color="auto" w:fill="FFFFFF"/>
          <w:lang w:val="es-419"/>
        </w:rPr>
        <w:t>demuestre</w:t>
      </w:r>
      <w:r w:rsidRPr="00ED66D2">
        <w:rPr>
          <w:rFonts w:ascii="Arial" w:hAnsi="Arial" w:cs="Arial"/>
          <w:color w:val="0078D4"/>
          <w:sz w:val="24"/>
          <w:szCs w:val="24"/>
          <w:shd w:val="clear" w:color="auto" w:fill="FFFFFF"/>
          <w:lang w:val="es-419"/>
        </w:rPr>
        <w:t xml:space="preserve"> </w:t>
      </w:r>
      <w:r w:rsidRPr="00ED66D2">
        <w:rPr>
          <w:rFonts w:ascii="Arial" w:hAnsi="Arial" w:cs="Arial"/>
          <w:color w:val="000000"/>
          <w:sz w:val="24"/>
          <w:szCs w:val="24"/>
          <w:shd w:val="clear" w:color="auto" w:fill="FFFFFF"/>
          <w:lang w:val="es-419"/>
        </w:rPr>
        <w:t xml:space="preserve">la condición de </w:t>
      </w:r>
      <w:proofErr w:type="spellStart"/>
      <w:r w:rsidRPr="00ED66D2">
        <w:rPr>
          <w:rFonts w:ascii="Arial" w:hAnsi="Arial" w:cs="Arial"/>
          <w:color w:val="000000"/>
          <w:sz w:val="24"/>
          <w:szCs w:val="24"/>
          <w:shd w:val="clear" w:color="auto" w:fill="FFFFFF"/>
          <w:lang w:val="es-419"/>
        </w:rPr>
        <w:t>Mipyme</w:t>
      </w:r>
      <w:proofErr w:type="spellEnd"/>
      <w:r w:rsidRPr="00ED66D2">
        <w:rPr>
          <w:rFonts w:ascii="Arial" w:hAnsi="Arial" w:cs="Arial"/>
          <w:color w:val="000000"/>
          <w:sz w:val="24"/>
          <w:szCs w:val="24"/>
          <w:shd w:val="clear" w:color="auto" w:fill="FFFFFF"/>
          <w:lang w:val="es-419"/>
        </w:rPr>
        <w:t xml:space="preserve"> domiciliada en Colombia probará la capacidad financiera de acuerdo con los indicadores señalados en la </w:t>
      </w:r>
      <w:r w:rsidRPr="00ED66D2">
        <w:rPr>
          <w:rFonts w:ascii="Arial" w:hAnsi="Arial" w:cs="Arial"/>
          <w:color w:val="000000" w:themeColor="text1"/>
          <w:sz w:val="24"/>
          <w:szCs w:val="24"/>
          <w:lang w:val="es-MX"/>
        </w:rPr>
        <w:t>Matriz 2 – Indicadores financieros y organizacionales.</w:t>
      </w:r>
      <w:r w:rsidRPr="00ED66D2">
        <w:rPr>
          <w:rFonts w:ascii="Arial" w:eastAsia="Times New Roman" w:hAnsi="Arial" w:cs="Arial"/>
          <w:color w:val="000000"/>
          <w:sz w:val="24"/>
          <w:szCs w:val="24"/>
          <w:shd w:val="clear" w:color="auto" w:fill="FFFFFF"/>
        </w:rPr>
        <w:t xml:space="preserve"> </w:t>
      </w:r>
      <w:r w:rsidRPr="00ED66D2">
        <w:rPr>
          <w:rFonts w:ascii="Arial" w:hAnsi="Arial" w:cs="Arial"/>
          <w:color w:val="000000"/>
          <w:sz w:val="24"/>
          <w:szCs w:val="24"/>
          <w:shd w:val="clear" w:color="auto" w:fill="FFFFFF"/>
          <w:lang w:val="es-ES"/>
        </w:rPr>
        <w:t>E</w:t>
      </w:r>
      <w:r w:rsidRPr="00ED66D2">
        <w:rPr>
          <w:rFonts w:ascii="Arial" w:hAnsi="Arial" w:cs="Arial"/>
          <w:color w:val="000000"/>
          <w:sz w:val="24"/>
          <w:szCs w:val="24"/>
          <w:shd w:val="clear" w:color="auto" w:fill="FFFFFF"/>
        </w:rPr>
        <w:t xml:space="preserve">l Proponente acreditará la </w:t>
      </w:r>
      <w:r w:rsidRPr="00ED66D2">
        <w:rPr>
          <w:rFonts w:ascii="Arial" w:hAnsi="Arial" w:cs="Arial"/>
          <w:color w:val="000000"/>
          <w:sz w:val="24"/>
          <w:szCs w:val="24"/>
          <w:shd w:val="clear" w:color="auto" w:fill="FFFFFF"/>
        </w:rPr>
        <w:lastRenderedPageBreak/>
        <w:t xml:space="preserve">condición de </w:t>
      </w:r>
      <w:proofErr w:type="spellStart"/>
      <w:r w:rsidRPr="00ED66D2">
        <w:rPr>
          <w:rFonts w:ascii="Arial" w:hAnsi="Arial" w:cs="Arial"/>
          <w:color w:val="000000"/>
          <w:sz w:val="24"/>
          <w:szCs w:val="24"/>
          <w:shd w:val="clear" w:color="auto" w:fill="FFFFFF"/>
        </w:rPr>
        <w:t>Mipyme</w:t>
      </w:r>
      <w:proofErr w:type="spellEnd"/>
      <w:r w:rsidRPr="00ED66D2">
        <w:rPr>
          <w:rFonts w:ascii="Arial" w:hAnsi="Arial" w:cs="Arial"/>
          <w:color w:val="000000"/>
          <w:sz w:val="24"/>
          <w:szCs w:val="24"/>
          <w:shd w:val="clear" w:color="auto" w:fill="FFFFFF"/>
        </w:rPr>
        <w:t xml:space="preserve"> con la copia del certificado del Registro Único de Proponentes, el cual deberá encontrarse vigente y en firme al momento de su presentación.</w:t>
      </w:r>
    </w:p>
    <w:p w14:paraId="10268D0B" w14:textId="77777777" w:rsidR="008E31AA" w:rsidRPr="00ED66D2" w:rsidRDefault="008E31AA">
      <w:pPr>
        <w:pStyle w:val="Capitulo3"/>
        <w:numPr>
          <w:ilvl w:val="1"/>
          <w:numId w:val="54"/>
        </w:numPr>
        <w:rPr>
          <w:b w:val="0"/>
          <w:color w:val="000000" w:themeColor="text1"/>
          <w:sz w:val="24"/>
          <w:szCs w:val="24"/>
        </w:rPr>
      </w:pPr>
      <w:bookmarkStart w:id="62" w:name="_Toc518641674"/>
      <w:bookmarkStart w:id="63" w:name="_Toc32147356"/>
      <w:bookmarkStart w:id="64" w:name="_Toc212128535"/>
      <w:r w:rsidRPr="00ED66D2">
        <w:rPr>
          <w:color w:val="000000" w:themeColor="text1"/>
          <w:sz w:val="24"/>
          <w:szCs w:val="24"/>
        </w:rPr>
        <w:t>CAPITAL DE TRABAJO</w:t>
      </w:r>
      <w:bookmarkEnd w:id="61"/>
      <w:bookmarkEnd w:id="62"/>
      <w:bookmarkEnd w:id="63"/>
      <w:bookmarkEnd w:id="64"/>
      <w:r w:rsidRPr="00ED66D2">
        <w:rPr>
          <w:color w:val="000000" w:themeColor="text1"/>
          <w:sz w:val="24"/>
          <w:szCs w:val="24"/>
        </w:rPr>
        <w:t xml:space="preserve"> </w:t>
      </w:r>
    </w:p>
    <w:p w14:paraId="31FD9F36" w14:textId="77777777" w:rsidR="008E31AA" w:rsidRPr="00ED66D2" w:rsidRDefault="008E31AA" w:rsidP="008E31AA">
      <w:pPr>
        <w:jc w:val="both"/>
        <w:rPr>
          <w:rFonts w:ascii="Arial" w:hAnsi="Arial" w:cs="Arial"/>
          <w:color w:val="000000" w:themeColor="text1"/>
          <w:sz w:val="24"/>
          <w:szCs w:val="24"/>
        </w:rPr>
      </w:pPr>
      <w:r w:rsidRPr="00ED66D2">
        <w:rPr>
          <w:rFonts w:ascii="Arial" w:hAnsi="Arial" w:cs="Arial"/>
          <w:color w:val="000000" w:themeColor="text1"/>
          <w:sz w:val="24"/>
          <w:szCs w:val="24"/>
        </w:rPr>
        <w:t xml:space="preserve">Para el presente Proceso de Selección los proponentes acreditarán: </w:t>
      </w:r>
    </w:p>
    <w:p w14:paraId="69D1A7A4" w14:textId="77777777" w:rsidR="008E31AA" w:rsidRPr="00ED66D2" w:rsidRDefault="008E31AA" w:rsidP="008E31AA">
      <w:pPr>
        <w:jc w:val="center"/>
        <w:rPr>
          <w:rFonts w:ascii="Arial" w:hAnsi="Arial" w:cs="Arial"/>
          <w:color w:val="000000" w:themeColor="text1"/>
          <w:sz w:val="24"/>
          <w:szCs w:val="24"/>
          <w:lang w:val="en-US"/>
        </w:rPr>
      </w:pPr>
      <w:r w:rsidRPr="00ED66D2">
        <w:rPr>
          <w:rFonts w:ascii="Arial" w:hAnsi="Arial" w:cs="Arial"/>
          <w:color w:val="000000" w:themeColor="text1"/>
          <w:sz w:val="24"/>
          <w:szCs w:val="24"/>
          <w:lang w:val="en-US"/>
        </w:rPr>
        <w:t xml:space="preserve">CT = AC - PC ≥ </w:t>
      </w:r>
      <w:proofErr w:type="spellStart"/>
      <w:r w:rsidRPr="00ED66D2">
        <w:rPr>
          <w:rFonts w:ascii="Arial" w:hAnsi="Arial" w:cs="Arial"/>
          <w:color w:val="000000" w:themeColor="text1"/>
          <w:sz w:val="24"/>
          <w:szCs w:val="24"/>
          <w:lang w:val="en-US"/>
        </w:rPr>
        <w:t>CTd</w:t>
      </w:r>
      <w:proofErr w:type="spellEnd"/>
    </w:p>
    <w:p w14:paraId="2B19344B" w14:textId="77777777" w:rsidR="008E31AA" w:rsidRPr="00ED66D2" w:rsidRDefault="008E31AA" w:rsidP="008E31AA">
      <w:pPr>
        <w:jc w:val="both"/>
        <w:rPr>
          <w:rFonts w:ascii="Arial" w:hAnsi="Arial" w:cs="Arial"/>
          <w:color w:val="000000" w:themeColor="text1"/>
          <w:sz w:val="24"/>
          <w:szCs w:val="24"/>
          <w:lang w:val="en-US"/>
        </w:rPr>
      </w:pPr>
      <w:r w:rsidRPr="00ED66D2">
        <w:rPr>
          <w:rFonts w:ascii="Arial" w:hAnsi="Arial" w:cs="Arial"/>
          <w:color w:val="000000" w:themeColor="text1"/>
          <w:sz w:val="24"/>
          <w:szCs w:val="24"/>
          <w:lang w:val="en-US"/>
        </w:rPr>
        <w:t>Donde:</w:t>
      </w:r>
    </w:p>
    <w:p w14:paraId="00F7E270" w14:textId="77777777" w:rsidR="008E31AA" w:rsidRPr="00ED66D2" w:rsidRDefault="008E31AA" w:rsidP="008E31AA">
      <w:pPr>
        <w:jc w:val="both"/>
        <w:rPr>
          <w:rFonts w:ascii="Arial" w:hAnsi="Arial" w:cs="Arial"/>
          <w:color w:val="000000" w:themeColor="text1"/>
          <w:sz w:val="24"/>
          <w:szCs w:val="24"/>
        </w:rPr>
      </w:pPr>
      <w:r w:rsidRPr="00ED66D2">
        <w:rPr>
          <w:rFonts w:ascii="Arial" w:hAnsi="Arial" w:cs="Arial"/>
          <w:color w:val="000000" w:themeColor="text1"/>
          <w:sz w:val="24"/>
          <w:szCs w:val="24"/>
        </w:rPr>
        <w:t>CT = Capital de trabajo</w:t>
      </w:r>
    </w:p>
    <w:p w14:paraId="40B69736" w14:textId="77777777" w:rsidR="008E31AA" w:rsidRPr="00ED66D2" w:rsidRDefault="008E31AA" w:rsidP="008E31AA">
      <w:pPr>
        <w:jc w:val="both"/>
        <w:rPr>
          <w:rFonts w:ascii="Arial" w:hAnsi="Arial" w:cs="Arial"/>
          <w:color w:val="000000" w:themeColor="text1"/>
          <w:sz w:val="24"/>
          <w:szCs w:val="24"/>
        </w:rPr>
      </w:pPr>
      <w:r w:rsidRPr="00ED66D2">
        <w:rPr>
          <w:rFonts w:ascii="Arial" w:hAnsi="Arial" w:cs="Arial"/>
          <w:color w:val="000000" w:themeColor="text1"/>
          <w:sz w:val="24"/>
          <w:szCs w:val="24"/>
        </w:rPr>
        <w:t>AC = Activo corriente</w:t>
      </w:r>
    </w:p>
    <w:p w14:paraId="37D3D91F" w14:textId="77777777" w:rsidR="008E31AA" w:rsidRPr="00ED66D2" w:rsidRDefault="008E31AA" w:rsidP="008E31AA">
      <w:pPr>
        <w:jc w:val="both"/>
        <w:rPr>
          <w:rFonts w:ascii="Arial" w:hAnsi="Arial" w:cs="Arial"/>
          <w:color w:val="000000" w:themeColor="text1"/>
          <w:sz w:val="24"/>
          <w:szCs w:val="24"/>
        </w:rPr>
      </w:pPr>
      <w:r w:rsidRPr="00ED66D2">
        <w:rPr>
          <w:rFonts w:ascii="Arial" w:hAnsi="Arial" w:cs="Arial"/>
          <w:color w:val="000000" w:themeColor="text1"/>
          <w:sz w:val="24"/>
          <w:szCs w:val="24"/>
        </w:rPr>
        <w:t>PC = Pasivo corriente</w:t>
      </w:r>
    </w:p>
    <w:p w14:paraId="553D4BC8" w14:textId="77777777" w:rsidR="008E31AA" w:rsidRPr="00ED66D2" w:rsidRDefault="008E31AA" w:rsidP="008E31AA">
      <w:pPr>
        <w:jc w:val="both"/>
        <w:rPr>
          <w:rFonts w:ascii="Arial" w:hAnsi="Arial" w:cs="Arial"/>
          <w:color w:val="000000" w:themeColor="text1"/>
          <w:sz w:val="24"/>
          <w:szCs w:val="24"/>
        </w:rPr>
      </w:pPr>
      <w:proofErr w:type="spellStart"/>
      <w:r w:rsidRPr="00ED66D2">
        <w:rPr>
          <w:rFonts w:ascii="Arial" w:hAnsi="Arial" w:cs="Arial"/>
          <w:color w:val="000000" w:themeColor="text1"/>
          <w:sz w:val="24"/>
          <w:szCs w:val="24"/>
        </w:rPr>
        <w:t>CTd</w:t>
      </w:r>
      <w:proofErr w:type="spellEnd"/>
      <w:r w:rsidRPr="00ED66D2">
        <w:rPr>
          <w:rFonts w:ascii="Arial" w:hAnsi="Arial" w:cs="Arial"/>
          <w:color w:val="000000" w:themeColor="text1"/>
          <w:sz w:val="24"/>
          <w:szCs w:val="24"/>
        </w:rPr>
        <w:t xml:space="preserve"> = Capital de Trabajo demandado para el Proceso que presenta propuesta</w:t>
      </w:r>
    </w:p>
    <w:p w14:paraId="2B912979" w14:textId="77777777" w:rsidR="008E31AA" w:rsidRPr="00ED66D2" w:rsidRDefault="008E31AA" w:rsidP="008E31AA">
      <w:pPr>
        <w:jc w:val="both"/>
        <w:rPr>
          <w:rFonts w:ascii="Arial" w:hAnsi="Arial" w:cs="Arial"/>
          <w:color w:val="000000" w:themeColor="text1"/>
          <w:sz w:val="24"/>
          <w:szCs w:val="24"/>
        </w:rPr>
      </w:pPr>
      <w:r w:rsidRPr="00ED66D2">
        <w:rPr>
          <w:rFonts w:ascii="Arial" w:hAnsi="Arial" w:cs="Arial"/>
          <w:color w:val="000000" w:themeColor="text1"/>
          <w:sz w:val="24"/>
          <w:szCs w:val="24"/>
        </w:rPr>
        <w:t>El capital de trabajo (CT) del oferente deberá ser mayor o igual al capital de trabajo demandado (</w:t>
      </w:r>
      <w:proofErr w:type="spellStart"/>
      <w:r w:rsidRPr="00ED66D2">
        <w:rPr>
          <w:rFonts w:ascii="Arial" w:hAnsi="Arial" w:cs="Arial"/>
          <w:color w:val="000000" w:themeColor="text1"/>
          <w:sz w:val="24"/>
          <w:szCs w:val="24"/>
        </w:rPr>
        <w:t>CTd</w:t>
      </w:r>
      <w:proofErr w:type="spellEnd"/>
      <w:r w:rsidRPr="00ED66D2">
        <w:rPr>
          <w:rFonts w:ascii="Arial" w:hAnsi="Arial" w:cs="Arial"/>
          <w:color w:val="000000" w:themeColor="text1"/>
          <w:sz w:val="24"/>
          <w:szCs w:val="24"/>
        </w:rPr>
        <w:t xml:space="preserve">): </w:t>
      </w:r>
    </w:p>
    <w:p w14:paraId="7AF0DD6C" w14:textId="77777777" w:rsidR="008E31AA" w:rsidRPr="00ED66D2" w:rsidRDefault="008E31AA" w:rsidP="008E31AA">
      <w:pPr>
        <w:jc w:val="center"/>
        <w:rPr>
          <w:rFonts w:ascii="Arial" w:hAnsi="Arial" w:cs="Arial"/>
          <w:color w:val="000000" w:themeColor="text1"/>
          <w:sz w:val="24"/>
          <w:szCs w:val="24"/>
        </w:rPr>
      </w:pPr>
      <w:proofErr w:type="spellStart"/>
      <w:r w:rsidRPr="00ED66D2">
        <w:rPr>
          <w:rFonts w:ascii="Arial" w:hAnsi="Arial" w:cs="Arial"/>
          <w:color w:val="000000" w:themeColor="text1"/>
          <w:sz w:val="24"/>
          <w:szCs w:val="24"/>
        </w:rPr>
        <w:t>CT</w:t>
      </w:r>
      <w:proofErr w:type="spellEnd"/>
      <w:r w:rsidRPr="00ED66D2">
        <w:rPr>
          <w:rFonts w:ascii="Arial" w:hAnsi="Arial" w:cs="Arial"/>
          <w:color w:val="000000" w:themeColor="text1"/>
          <w:sz w:val="24"/>
          <w:szCs w:val="24"/>
        </w:rPr>
        <w:t xml:space="preserve"> ≥ </w:t>
      </w:r>
      <w:proofErr w:type="spellStart"/>
      <w:r w:rsidRPr="00ED66D2">
        <w:rPr>
          <w:rFonts w:ascii="Arial" w:hAnsi="Arial" w:cs="Arial"/>
          <w:color w:val="000000" w:themeColor="text1"/>
          <w:sz w:val="24"/>
          <w:szCs w:val="24"/>
        </w:rPr>
        <w:t>CTd</w:t>
      </w:r>
      <w:proofErr w:type="spellEnd"/>
    </w:p>
    <w:p w14:paraId="056B699B" w14:textId="77777777" w:rsidR="008E31AA" w:rsidRPr="00ED66D2" w:rsidRDefault="008E31AA" w:rsidP="008E31AA">
      <w:pPr>
        <w:pStyle w:val="NormalWeb"/>
        <w:shd w:val="clear" w:color="auto" w:fill="FFFFFF" w:themeFill="background1"/>
        <w:spacing w:before="0" w:beforeAutospacing="0" w:after="0" w:afterAutospacing="0"/>
        <w:jc w:val="both"/>
        <w:rPr>
          <w:rFonts w:ascii="Arial" w:hAnsi="Arial" w:cs="Arial"/>
        </w:rPr>
      </w:pPr>
      <w:r w:rsidRPr="00ED66D2">
        <w:rPr>
          <w:rFonts w:ascii="Arial" w:hAnsi="Arial" w:cs="Arial"/>
          <w:b/>
          <w:i/>
          <w:u w:val="single"/>
        </w:rPr>
        <w:t>Capital de trabajo demandado (requerido):</w:t>
      </w:r>
    </w:p>
    <w:p w14:paraId="04BF0C0B" w14:textId="77777777" w:rsidR="008E31AA" w:rsidRPr="00ED66D2" w:rsidRDefault="008E31AA" w:rsidP="008E31AA">
      <w:pPr>
        <w:pStyle w:val="NormalWeb"/>
        <w:shd w:val="clear" w:color="auto" w:fill="FFFFFF" w:themeFill="background1"/>
        <w:spacing w:before="0" w:beforeAutospacing="0" w:after="0" w:afterAutospacing="0"/>
        <w:jc w:val="both"/>
        <w:rPr>
          <w:rFonts w:ascii="Arial" w:hAnsi="Arial" w:cs="Arial"/>
        </w:rPr>
      </w:pPr>
    </w:p>
    <w:p w14:paraId="044FCD68" w14:textId="77777777" w:rsidR="008E31AA" w:rsidRPr="00ED66D2" w:rsidRDefault="008E31AA" w:rsidP="008E31AA">
      <w:pPr>
        <w:rPr>
          <w:rFonts w:ascii="Arial" w:hAnsi="Arial" w:cs="Arial"/>
          <w:sz w:val="24"/>
          <w:szCs w:val="24"/>
        </w:rPr>
      </w:pPr>
      <w:r w:rsidRPr="00ED66D2">
        <w:rPr>
          <w:rFonts w:ascii="Arial" w:hAnsi="Arial" w:cs="Arial"/>
          <w:sz w:val="24"/>
          <w:szCs w:val="24"/>
        </w:rPr>
        <w:t>Para Procesos de Selección cuyo plazo estimado de ejecución del Contrato sea menor a doce (12) meses, el cálculo del capital de trabajo demandado, se hará de acuerdo con la siguiente fórmula:</w:t>
      </w:r>
    </w:p>
    <w:tbl>
      <w:tblPr>
        <w:tblStyle w:val="Tablaconcuadrcula"/>
        <w:tblW w:w="0" w:type="auto"/>
        <w:jc w:val="center"/>
        <w:tblLook w:val="04A0" w:firstRow="1" w:lastRow="0" w:firstColumn="1" w:lastColumn="0" w:noHBand="0" w:noVBand="1"/>
      </w:tblPr>
      <w:tblGrid>
        <w:gridCol w:w="6799"/>
      </w:tblGrid>
      <w:tr w:rsidR="008E31AA" w:rsidRPr="00ED66D2" w14:paraId="67456EDF" w14:textId="77777777" w:rsidTr="00AC03AE">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487C2B6" w14:textId="77777777" w:rsidR="008E31AA" w:rsidRPr="00ED66D2" w:rsidRDefault="008E31AA" w:rsidP="00AC03AE">
            <w:pPr>
              <w:jc w:val="center"/>
              <w:rPr>
                <w:rFonts w:ascii="Arial" w:eastAsia="Arial" w:hAnsi="Arial" w:cs="Arial"/>
                <w:b/>
                <w:sz w:val="24"/>
                <w:szCs w:val="24"/>
                <w:highlight w:val="lightGray"/>
              </w:rPr>
            </w:pPr>
            <w:r w:rsidRPr="00ED66D2">
              <w:rPr>
                <w:rFonts w:ascii="Arial" w:hAnsi="Arial" w:cs="Arial"/>
                <w:b/>
                <w:sz w:val="24"/>
                <w:szCs w:val="24"/>
                <w:highlight w:val="lightGray"/>
              </w:rPr>
              <w:t>Fórmula</w:t>
            </w:r>
          </w:p>
        </w:tc>
      </w:tr>
      <w:tr w:rsidR="008E31AA" w:rsidRPr="005B3C32" w14:paraId="44C7781B" w14:textId="77777777" w:rsidTr="00AC03AE">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6DBB4809" w14:textId="77777777" w:rsidR="008E31AA" w:rsidRPr="005B3C32" w:rsidRDefault="008E31AA" w:rsidP="00AC03AE">
            <w:pPr>
              <w:jc w:val="center"/>
              <w:rPr>
                <w:rFonts w:ascii="Arial" w:hAnsi="Arial" w:cs="Arial"/>
                <w:sz w:val="24"/>
                <w:szCs w:val="24"/>
                <w:lang w:val="pt-PT"/>
              </w:rPr>
            </w:pPr>
            <w:r w:rsidRPr="005B3C32">
              <w:rPr>
                <w:rFonts w:ascii="Arial" w:hAnsi="Arial" w:cs="Arial"/>
                <w:sz w:val="24"/>
                <w:szCs w:val="24"/>
                <w:lang w:val="pt-PT"/>
              </w:rPr>
              <w:t>CTd = (POE - Anticipo o Pago anticipado) x 33%</w:t>
            </w:r>
          </w:p>
        </w:tc>
      </w:tr>
    </w:tbl>
    <w:p w14:paraId="335780F2" w14:textId="77777777" w:rsidR="008E31AA" w:rsidRPr="005B3C32" w:rsidRDefault="008E31AA" w:rsidP="008E31AA">
      <w:pPr>
        <w:rPr>
          <w:rFonts w:ascii="Arial" w:hAnsi="Arial" w:cs="Arial"/>
          <w:sz w:val="24"/>
          <w:szCs w:val="24"/>
          <w:lang w:val="pt-PT"/>
        </w:rPr>
      </w:pPr>
    </w:p>
    <w:p w14:paraId="3EFA9549" w14:textId="77777777" w:rsidR="008E31AA" w:rsidRPr="00ED66D2" w:rsidRDefault="008E31AA" w:rsidP="008E31AA">
      <w:pPr>
        <w:rPr>
          <w:rFonts w:ascii="Arial" w:hAnsi="Arial" w:cs="Arial"/>
          <w:sz w:val="24"/>
          <w:szCs w:val="24"/>
        </w:rPr>
      </w:pPr>
      <w:r w:rsidRPr="00ED66D2">
        <w:rPr>
          <w:rFonts w:ascii="Arial" w:hAnsi="Arial" w:cs="Arial"/>
          <w:sz w:val="24"/>
          <w:szCs w:val="24"/>
        </w:rPr>
        <w:t>Donde,</w:t>
      </w:r>
    </w:p>
    <w:p w14:paraId="2E3DF566" w14:textId="77777777" w:rsidR="008E31AA" w:rsidRPr="00ED66D2" w:rsidRDefault="008E31AA" w:rsidP="008E31AA">
      <w:pPr>
        <w:rPr>
          <w:rFonts w:ascii="Arial" w:hAnsi="Arial" w:cs="Arial"/>
          <w:sz w:val="24"/>
          <w:szCs w:val="24"/>
        </w:rPr>
      </w:pPr>
      <w:proofErr w:type="spellStart"/>
      <w:r w:rsidRPr="00ED66D2">
        <w:rPr>
          <w:rFonts w:ascii="Arial" w:hAnsi="Arial" w:cs="Arial"/>
          <w:sz w:val="24"/>
          <w:szCs w:val="24"/>
        </w:rPr>
        <w:lastRenderedPageBreak/>
        <w:t>CTd</w:t>
      </w:r>
      <w:proofErr w:type="spellEnd"/>
      <w:r w:rsidRPr="00ED66D2">
        <w:rPr>
          <w:rFonts w:ascii="Arial" w:hAnsi="Arial" w:cs="Arial"/>
          <w:sz w:val="24"/>
          <w:szCs w:val="24"/>
        </w:rPr>
        <w:t xml:space="preserve"> = </w:t>
      </w:r>
      <w:r w:rsidRPr="00ED66D2">
        <w:rPr>
          <w:rFonts w:ascii="Arial" w:hAnsi="Arial" w:cs="Arial"/>
          <w:sz w:val="24"/>
          <w:szCs w:val="24"/>
          <w:lang w:val="es-MX"/>
        </w:rPr>
        <w:t>Capital de Trabajo demandado para el proceso que presenta propuesta</w:t>
      </w:r>
    </w:p>
    <w:p w14:paraId="19FC28C4" w14:textId="77777777" w:rsidR="008E31AA" w:rsidRPr="00ED66D2" w:rsidRDefault="008E31AA" w:rsidP="008E31AA">
      <w:pPr>
        <w:rPr>
          <w:rFonts w:ascii="Arial" w:hAnsi="Arial" w:cs="Arial"/>
          <w:sz w:val="24"/>
          <w:szCs w:val="24"/>
        </w:rPr>
      </w:pPr>
      <w:r w:rsidRPr="00ED66D2">
        <w:rPr>
          <w:rFonts w:ascii="Arial" w:hAnsi="Arial" w:cs="Arial"/>
          <w:sz w:val="24"/>
          <w:szCs w:val="24"/>
        </w:rPr>
        <w:t>POE = Presupuesto oficial estimado]</w:t>
      </w:r>
    </w:p>
    <w:p w14:paraId="79B4B174" w14:textId="77777777" w:rsidR="008E31AA" w:rsidRPr="00ED66D2" w:rsidRDefault="008E31AA" w:rsidP="008E31AA">
      <w:pPr>
        <w:pStyle w:val="NormalWeb"/>
        <w:shd w:val="clear" w:color="auto" w:fill="FFFFFF"/>
        <w:spacing w:before="0" w:beforeAutospacing="0" w:after="0" w:afterAutospacing="0"/>
        <w:jc w:val="both"/>
        <w:rPr>
          <w:rFonts w:ascii="Arial" w:hAnsi="Arial" w:cs="Arial"/>
        </w:rPr>
      </w:pPr>
      <w:r w:rsidRPr="00ED66D2">
        <w:rPr>
          <w:rFonts w:ascii="Arial" w:hAnsi="Arial" w:cs="Arial"/>
        </w:rPr>
        <w:t xml:space="preserve">En ningún caso el capital de trabajo requerido excederá el valor del Presupuesto Oficial. </w:t>
      </w:r>
    </w:p>
    <w:p w14:paraId="2408AF92" w14:textId="77777777" w:rsidR="008E31AA" w:rsidRPr="00ED66D2" w:rsidRDefault="008E31AA" w:rsidP="008E31AA">
      <w:pPr>
        <w:pStyle w:val="NormalWeb"/>
        <w:shd w:val="clear" w:color="auto" w:fill="FFFFFF"/>
        <w:spacing w:before="0" w:beforeAutospacing="0" w:after="0" w:afterAutospacing="0"/>
        <w:jc w:val="both"/>
        <w:rPr>
          <w:rFonts w:ascii="Arial" w:hAnsi="Arial" w:cs="Arial"/>
        </w:rPr>
      </w:pPr>
    </w:p>
    <w:p w14:paraId="7C443466" w14:textId="77777777" w:rsidR="008E31AA" w:rsidRPr="00ED66D2" w:rsidRDefault="008E31AA" w:rsidP="008E31AA">
      <w:pPr>
        <w:rPr>
          <w:rFonts w:ascii="Arial" w:hAnsi="Arial" w:cs="Arial"/>
          <w:sz w:val="24"/>
          <w:szCs w:val="24"/>
          <w:lang w:val="es-MX"/>
        </w:rPr>
      </w:pPr>
      <w:r w:rsidRPr="00ED66D2">
        <w:rPr>
          <w:rFonts w:ascii="Arial" w:hAnsi="Arial" w:cs="Arial"/>
          <w:sz w:val="24"/>
          <w:szCs w:val="24"/>
          <w:lang w:val="es-MX"/>
        </w:rPr>
        <w:t>Si el Proponente es plural el indicador debe calcularse así:</w:t>
      </w:r>
    </w:p>
    <w:p w14:paraId="5F9B2E61" w14:textId="77777777" w:rsidR="008E31AA" w:rsidRPr="00ED66D2" w:rsidRDefault="008E31AA" w:rsidP="008E31AA">
      <w:pPr>
        <w:rPr>
          <w:rFonts w:ascii="Arial" w:hAnsi="Arial" w:cs="Arial"/>
          <w:sz w:val="24"/>
          <w:szCs w:val="24"/>
        </w:rPr>
      </w:pPr>
      <m:oMathPara>
        <m:oMath>
          <m:r>
            <m:rPr>
              <m:sty m:val="p"/>
            </m:rPr>
            <w:rPr>
              <w:rFonts w:ascii="Cambria Math" w:hAnsi="Cambria Math" w:cs="Arial"/>
              <w:sz w:val="24"/>
              <w:szCs w:val="24"/>
            </w:rPr>
            <m:t>CTProponente plural=</m:t>
          </m:r>
          <m:nary>
            <m:naryPr>
              <m:chr m:val="∑"/>
              <m:limLoc m:val="undOvr"/>
              <m:ctrlPr>
                <w:rPr>
                  <w:rFonts w:ascii="Cambria Math" w:hAnsi="Cambria Math" w:cs="Arial"/>
                  <w:sz w:val="24"/>
                  <w:szCs w:val="24"/>
                </w:rPr>
              </m:ctrlPr>
            </m:naryPr>
            <m:sub>
              <m:r>
                <m:rPr>
                  <m:sty m:val="p"/>
                </m:rPr>
                <w:rPr>
                  <w:rFonts w:ascii="Cambria Math" w:hAnsi="Cambria Math" w:cs="Arial"/>
                  <w:sz w:val="24"/>
                  <w:szCs w:val="24"/>
                </w:rPr>
                <m:t>i=1</m:t>
              </m:r>
            </m:sub>
            <m:sup>
              <m:r>
                <m:rPr>
                  <m:sty m:val="p"/>
                </m:rPr>
                <w:rPr>
                  <w:rFonts w:ascii="Cambria Math" w:hAnsi="Cambria Math" w:cs="Arial"/>
                  <w:sz w:val="24"/>
                  <w:szCs w:val="24"/>
                </w:rPr>
                <m:t>n</m:t>
              </m:r>
            </m:sup>
            <m:e>
              <m:sSub>
                <m:sSubPr>
                  <m:ctrlPr>
                    <w:rPr>
                      <w:rFonts w:ascii="Cambria Math" w:hAnsi="Cambria Math" w:cs="Arial"/>
                      <w:sz w:val="24"/>
                      <w:szCs w:val="24"/>
                    </w:rPr>
                  </m:ctrlPr>
                </m:sSubPr>
                <m:e>
                  <m:r>
                    <m:rPr>
                      <m:sty m:val="p"/>
                    </m:rPr>
                    <w:rPr>
                      <w:rFonts w:ascii="Cambria Math" w:hAnsi="Cambria Math" w:cs="Arial"/>
                      <w:sz w:val="24"/>
                      <w:szCs w:val="24"/>
                    </w:rPr>
                    <m:t>CT</m:t>
                  </m:r>
                </m:e>
                <m:sub>
                  <m:r>
                    <m:rPr>
                      <m:sty m:val="p"/>
                    </m:rPr>
                    <w:rPr>
                      <w:rFonts w:ascii="Cambria Math" w:hAnsi="Cambria Math" w:cs="Arial"/>
                      <w:sz w:val="24"/>
                      <w:szCs w:val="24"/>
                    </w:rPr>
                    <m:t>i</m:t>
                  </m:r>
                </m:sub>
              </m:sSub>
            </m:e>
          </m:nary>
        </m:oMath>
      </m:oMathPara>
    </w:p>
    <w:p w14:paraId="5F4F2CDB" w14:textId="77777777" w:rsidR="008E31AA" w:rsidRPr="00ED66D2" w:rsidRDefault="008E31AA" w:rsidP="008E31AA">
      <w:pPr>
        <w:rPr>
          <w:rFonts w:ascii="Arial" w:hAnsi="Arial" w:cs="Arial"/>
          <w:sz w:val="24"/>
          <w:szCs w:val="24"/>
          <w:lang w:val="es-MX"/>
        </w:rPr>
      </w:pPr>
      <w:r w:rsidRPr="00ED66D2">
        <w:rPr>
          <w:rFonts w:ascii="Arial" w:hAnsi="Arial" w:cs="Arial"/>
          <w:sz w:val="24"/>
          <w:szCs w:val="24"/>
          <w:lang w:val="es-MX"/>
        </w:rPr>
        <w:t xml:space="preserve">Donde </w:t>
      </w:r>
      <w:r w:rsidRPr="00ED66D2">
        <w:rPr>
          <w:rFonts w:ascii="Arial" w:hAnsi="Arial" w:cs="Arial"/>
          <w:i/>
          <w:iCs/>
          <w:sz w:val="24"/>
          <w:szCs w:val="24"/>
          <w:lang w:val="es-MX"/>
        </w:rPr>
        <w:t>n</w:t>
      </w:r>
      <w:r w:rsidRPr="00ED66D2">
        <w:rPr>
          <w:rFonts w:ascii="Arial" w:hAnsi="Arial" w:cs="Arial"/>
          <w:sz w:val="24"/>
          <w:szCs w:val="24"/>
          <w:lang w:val="es-MX"/>
        </w:rPr>
        <w:t xml:space="preserve"> es el número de integrantes del proponente plural (unión temporal o consorcio).</w:t>
      </w:r>
    </w:p>
    <w:p w14:paraId="7B78C3CB" w14:textId="77777777" w:rsidR="008E31AA" w:rsidRPr="00ED66D2" w:rsidRDefault="008E31AA" w:rsidP="008E31AA">
      <w:pPr>
        <w:spacing w:after="0"/>
        <w:jc w:val="both"/>
        <w:rPr>
          <w:rFonts w:ascii="Arial" w:hAnsi="Arial" w:cs="Arial"/>
          <w:color w:val="000000" w:themeColor="text1"/>
          <w:sz w:val="24"/>
          <w:szCs w:val="24"/>
          <w:highlight w:val="lightGray"/>
        </w:rPr>
      </w:pPr>
    </w:p>
    <w:p w14:paraId="62FC34B6" w14:textId="486B1AE9" w:rsidR="008E31AA" w:rsidRPr="00ED66D2" w:rsidRDefault="008E31AA">
      <w:pPr>
        <w:pStyle w:val="Capitulo3"/>
        <w:numPr>
          <w:ilvl w:val="0"/>
          <w:numId w:val="54"/>
        </w:numPr>
        <w:rPr>
          <w:color w:val="000000" w:themeColor="text1"/>
          <w:sz w:val="24"/>
          <w:szCs w:val="24"/>
        </w:rPr>
      </w:pPr>
      <w:bookmarkStart w:id="65" w:name="_Toc511029826"/>
      <w:bookmarkStart w:id="66" w:name="_Toc511375666"/>
      <w:bookmarkStart w:id="67" w:name="_Toc511375844"/>
      <w:bookmarkStart w:id="68" w:name="_Toc511029832"/>
      <w:bookmarkStart w:id="69" w:name="_Toc511375672"/>
      <w:bookmarkStart w:id="70" w:name="_Toc511375850"/>
      <w:bookmarkStart w:id="71" w:name="_Toc511029833"/>
      <w:bookmarkStart w:id="72" w:name="_Toc511375673"/>
      <w:bookmarkStart w:id="73" w:name="_Toc511375851"/>
      <w:bookmarkStart w:id="74" w:name="_Toc511029835"/>
      <w:bookmarkStart w:id="75" w:name="_Toc511375675"/>
      <w:bookmarkStart w:id="76" w:name="_Toc511375853"/>
      <w:bookmarkStart w:id="77" w:name="_Toc511029837"/>
      <w:bookmarkStart w:id="78" w:name="_Toc511375677"/>
      <w:bookmarkStart w:id="79" w:name="_Toc511375855"/>
      <w:bookmarkStart w:id="80" w:name="_Toc32147357"/>
      <w:bookmarkStart w:id="81" w:name="_Toc212128536"/>
      <w:bookmarkStart w:id="82" w:name="_Toc511924796"/>
      <w:bookmarkStart w:id="83" w:name="_Toc518641675"/>
      <w:bookmarkStart w:id="84" w:name="_Toc508648273"/>
      <w:bookmarkStart w:id="85" w:name="_Toc508984057"/>
      <w:bookmarkStart w:id="86" w:name="_Toc509843888"/>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ED66D2">
        <w:rPr>
          <w:color w:val="000000" w:themeColor="text1"/>
          <w:sz w:val="24"/>
          <w:szCs w:val="24"/>
        </w:rPr>
        <w:t>CAPACIDAD ORGANIZACIONAL</w:t>
      </w:r>
      <w:bookmarkEnd w:id="80"/>
      <w:bookmarkEnd w:id="81"/>
      <w:r w:rsidRPr="00ED66D2">
        <w:rPr>
          <w:color w:val="000000" w:themeColor="text1"/>
          <w:sz w:val="24"/>
          <w:szCs w:val="24"/>
        </w:rPr>
        <w:t xml:space="preserve"> </w:t>
      </w:r>
      <w:bookmarkEnd w:id="82"/>
      <w:bookmarkEnd w:id="83"/>
      <w:bookmarkEnd w:id="84"/>
      <w:bookmarkEnd w:id="85"/>
      <w:bookmarkEnd w:id="86"/>
    </w:p>
    <w:p w14:paraId="007F0E9A" w14:textId="77777777" w:rsidR="008E31AA" w:rsidRPr="00ED66D2" w:rsidRDefault="008E31AA" w:rsidP="008E31AA">
      <w:pPr>
        <w:jc w:val="both"/>
        <w:rPr>
          <w:rFonts w:ascii="Arial" w:hAnsi="Arial" w:cs="Arial"/>
          <w:iCs/>
          <w:color w:val="000000" w:themeColor="text1"/>
          <w:sz w:val="24"/>
          <w:szCs w:val="24"/>
          <w:lang w:val="es-MX"/>
        </w:rPr>
      </w:pPr>
      <w:r w:rsidRPr="00ED66D2">
        <w:rPr>
          <w:rFonts w:ascii="Arial" w:hAnsi="Arial" w:cs="Arial"/>
          <w:iCs/>
          <w:color w:val="000000" w:themeColor="text1"/>
          <w:sz w:val="24"/>
          <w:szCs w:val="24"/>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519"/>
        <w:gridCol w:w="2294"/>
      </w:tblGrid>
      <w:tr w:rsidR="008E31AA" w:rsidRPr="00ED66D2" w14:paraId="27033FAE" w14:textId="77777777" w:rsidTr="00AC03AE">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55FCD50" w14:textId="77777777" w:rsidR="008E31AA" w:rsidRPr="00ED66D2" w:rsidRDefault="008E31AA" w:rsidP="00AC03AE">
            <w:pPr>
              <w:jc w:val="center"/>
              <w:rPr>
                <w:rFonts w:ascii="Arial" w:hAnsi="Arial" w:cs="Arial"/>
                <w:b/>
                <w:color w:val="C4BC96" w:themeColor="background2" w:themeShade="BF"/>
                <w:sz w:val="24"/>
                <w:szCs w:val="24"/>
              </w:rPr>
            </w:pPr>
            <w:r w:rsidRPr="00ED66D2">
              <w:rPr>
                <w:rFonts w:ascii="Arial" w:hAnsi="Arial" w:cs="Arial"/>
                <w:b/>
                <w:color w:val="C4BC96" w:themeColor="background2" w:themeShade="BF"/>
                <w:sz w:val="24"/>
                <w:szCs w:val="24"/>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75445B6" w14:textId="77777777" w:rsidR="008E31AA" w:rsidRPr="00ED66D2" w:rsidRDefault="008E31AA" w:rsidP="00AC03AE">
            <w:pPr>
              <w:jc w:val="center"/>
              <w:rPr>
                <w:rFonts w:ascii="Arial" w:hAnsi="Arial" w:cs="Arial"/>
                <w:b/>
                <w:color w:val="C4BC96" w:themeColor="background2" w:themeShade="BF"/>
                <w:sz w:val="24"/>
                <w:szCs w:val="24"/>
              </w:rPr>
            </w:pPr>
            <w:r w:rsidRPr="00ED66D2">
              <w:rPr>
                <w:rFonts w:ascii="Arial" w:hAnsi="Arial" w:cs="Arial"/>
                <w:b/>
                <w:color w:val="C4BC96" w:themeColor="background2" w:themeShade="BF"/>
                <w:sz w:val="24"/>
                <w:szCs w:val="24"/>
              </w:rPr>
              <w:t>Fórmula</w:t>
            </w:r>
          </w:p>
        </w:tc>
      </w:tr>
      <w:tr w:rsidR="008E31AA" w:rsidRPr="00ED66D2" w14:paraId="7E5BF348" w14:textId="77777777" w:rsidTr="00AC03AE">
        <w:trPr>
          <w:trHeight w:val="5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14:paraId="42AECF3A" w14:textId="77777777" w:rsidR="008E31AA" w:rsidRPr="00ED66D2" w:rsidRDefault="008E31AA" w:rsidP="00AC03AE">
            <w:pPr>
              <w:tabs>
                <w:tab w:val="left" w:pos="1039"/>
              </w:tabs>
              <w:ind w:left="567" w:right="624"/>
              <w:jc w:val="center"/>
              <w:rPr>
                <w:rFonts w:ascii="Arial" w:hAnsi="Arial" w:cs="Arial"/>
                <w:sz w:val="24"/>
                <w:szCs w:val="24"/>
              </w:rPr>
            </w:pPr>
            <w:r w:rsidRPr="00ED66D2">
              <w:rPr>
                <w:rFonts w:ascii="Arial" w:hAnsi="Arial" w:cs="Arial"/>
                <w:sz w:val="24"/>
                <w:szCs w:val="24"/>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4750B5D1" w14:textId="77777777" w:rsidR="008E31AA" w:rsidRPr="00ED66D2" w:rsidRDefault="00901017" w:rsidP="00AC03AE">
            <w:pPr>
              <w:ind w:left="567" w:right="624"/>
              <w:jc w:val="center"/>
              <w:rPr>
                <w:rFonts w:ascii="Arial" w:hAnsi="Arial" w:cs="Arial"/>
                <w:sz w:val="24"/>
                <w:szCs w:val="24"/>
              </w:rPr>
            </w:pPr>
            <m:oMathPara>
              <m:oMath>
                <m:f>
                  <m:fPr>
                    <m:ctrlPr>
                      <w:rPr>
                        <w:rFonts w:ascii="Cambria Math" w:hAnsi="Cambria Math" w:cs="Arial"/>
                        <w:bCs/>
                        <w:sz w:val="24"/>
                        <w:szCs w:val="24"/>
                      </w:rPr>
                    </m:ctrlPr>
                  </m:fPr>
                  <m:num>
                    <m:r>
                      <m:rPr>
                        <m:sty m:val="p"/>
                      </m:rPr>
                      <w:rPr>
                        <w:rFonts w:ascii="Cambria Math" w:hAnsi="Cambria Math" w:cs="Arial"/>
                        <w:sz w:val="24"/>
                        <w:szCs w:val="24"/>
                      </w:rPr>
                      <m:t>Utilidad Operacional</m:t>
                    </m:r>
                  </m:num>
                  <m:den>
                    <m:r>
                      <m:rPr>
                        <m:sty m:val="p"/>
                      </m:rPr>
                      <w:rPr>
                        <w:rFonts w:ascii="Cambria Math" w:hAnsi="Cambria Math" w:cs="Arial"/>
                        <w:sz w:val="24"/>
                        <w:szCs w:val="24"/>
                      </w:rPr>
                      <m:t>Patrimonio</m:t>
                    </m:r>
                  </m:den>
                </m:f>
              </m:oMath>
            </m:oMathPara>
          </w:p>
        </w:tc>
      </w:tr>
      <w:tr w:rsidR="008E31AA" w:rsidRPr="00ED66D2" w14:paraId="13701CF1" w14:textId="77777777" w:rsidTr="00AC03AE">
        <w:trPr>
          <w:trHeight w:val="648"/>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14:paraId="289101A0" w14:textId="77777777" w:rsidR="008E31AA" w:rsidRPr="00ED66D2" w:rsidRDefault="008E31AA" w:rsidP="00AC03AE">
            <w:pPr>
              <w:ind w:left="567" w:right="624"/>
              <w:jc w:val="center"/>
              <w:rPr>
                <w:rFonts w:ascii="Arial" w:hAnsi="Arial" w:cs="Arial"/>
                <w:sz w:val="24"/>
                <w:szCs w:val="24"/>
              </w:rPr>
            </w:pPr>
            <w:r w:rsidRPr="00ED66D2">
              <w:rPr>
                <w:rFonts w:ascii="Arial" w:hAnsi="Arial" w:cs="Arial"/>
                <w:sz w:val="24"/>
                <w:szCs w:val="24"/>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5DF82353" w14:textId="77777777" w:rsidR="008E31AA" w:rsidRPr="00ED66D2" w:rsidRDefault="00901017" w:rsidP="00AC03AE">
            <w:pPr>
              <w:ind w:left="567" w:right="624"/>
              <w:jc w:val="center"/>
              <w:rPr>
                <w:rFonts w:ascii="Arial" w:hAnsi="Arial" w:cs="Arial"/>
                <w:sz w:val="24"/>
                <w:szCs w:val="24"/>
              </w:rPr>
            </w:pPr>
            <m:oMathPara>
              <m:oMath>
                <m:f>
                  <m:fPr>
                    <m:ctrlPr>
                      <w:rPr>
                        <w:rFonts w:ascii="Cambria Math" w:hAnsi="Cambria Math" w:cs="Arial"/>
                        <w:bCs/>
                        <w:sz w:val="24"/>
                        <w:szCs w:val="24"/>
                      </w:rPr>
                    </m:ctrlPr>
                  </m:fPr>
                  <m:num>
                    <m:r>
                      <m:rPr>
                        <m:sty m:val="p"/>
                      </m:rPr>
                      <w:rPr>
                        <w:rFonts w:ascii="Cambria Math" w:hAnsi="Cambria Math" w:cs="Arial"/>
                        <w:sz w:val="24"/>
                        <w:szCs w:val="24"/>
                      </w:rPr>
                      <m:t>Unidad Operacional</m:t>
                    </m:r>
                  </m:num>
                  <m:den>
                    <m:r>
                      <m:rPr>
                        <m:sty m:val="p"/>
                      </m:rPr>
                      <w:rPr>
                        <w:rFonts w:ascii="Cambria Math" w:hAnsi="Cambria Math" w:cs="Arial"/>
                        <w:sz w:val="24"/>
                        <w:szCs w:val="24"/>
                      </w:rPr>
                      <m:t>Activo Total</m:t>
                    </m:r>
                  </m:den>
                </m:f>
              </m:oMath>
            </m:oMathPara>
          </w:p>
        </w:tc>
      </w:tr>
    </w:tbl>
    <w:p w14:paraId="4F1311B5" w14:textId="77777777" w:rsidR="008E31AA" w:rsidRPr="00ED66D2" w:rsidRDefault="008E31AA" w:rsidP="008E31AA">
      <w:pPr>
        <w:spacing w:after="240"/>
        <w:jc w:val="both"/>
        <w:rPr>
          <w:rFonts w:ascii="Arial" w:hAnsi="Arial" w:cs="Arial"/>
          <w:iCs/>
          <w:color w:val="000000" w:themeColor="text1"/>
          <w:sz w:val="24"/>
          <w:szCs w:val="24"/>
          <w:lang w:val="es-MX"/>
        </w:rPr>
      </w:pPr>
    </w:p>
    <w:p w14:paraId="299B2386" w14:textId="77777777" w:rsidR="008E31AA" w:rsidRPr="00ED66D2" w:rsidRDefault="008E31AA" w:rsidP="008E31AA">
      <w:pPr>
        <w:spacing w:after="240"/>
        <w:jc w:val="both"/>
        <w:rPr>
          <w:rFonts w:ascii="Arial" w:hAnsi="Arial" w:cs="Arial"/>
          <w:iCs/>
          <w:color w:val="000000" w:themeColor="text1"/>
          <w:sz w:val="24"/>
          <w:szCs w:val="24"/>
          <w:lang w:val="es-MX"/>
        </w:rPr>
      </w:pPr>
      <w:r w:rsidRPr="00ED66D2">
        <w:rPr>
          <w:rFonts w:ascii="Arial" w:hAnsi="Arial" w:cs="Arial"/>
          <w:iCs/>
          <w:color w:val="000000" w:themeColor="text1"/>
          <w:sz w:val="24"/>
          <w:szCs w:val="24"/>
          <w:lang w:val="es-MX"/>
        </w:rPr>
        <w:t>Si el Proponente es plural cada indicador debe calcularse así:</w:t>
      </w:r>
    </w:p>
    <w:p w14:paraId="3FAE8C31" w14:textId="77777777" w:rsidR="008E31AA" w:rsidRPr="00ED66D2" w:rsidRDefault="008E31AA" w:rsidP="008E31AA">
      <w:pPr>
        <w:spacing w:after="240"/>
        <w:jc w:val="both"/>
        <w:rPr>
          <w:rFonts w:ascii="Arial" w:hAnsi="Arial" w:cs="Arial"/>
          <w:iCs/>
          <w:sz w:val="24"/>
          <w:szCs w:val="24"/>
        </w:rPr>
      </w:pPr>
      <m:oMathPara>
        <m:oMath>
          <m:r>
            <m:rPr>
              <m:sty m:val="p"/>
            </m:rPr>
            <w:rPr>
              <w:rFonts w:ascii="Cambria Math" w:hAnsi="Cambria Math" w:cs="Arial"/>
              <w:sz w:val="24"/>
              <w:szCs w:val="24"/>
            </w:rPr>
            <m:t>Indicador =</m:t>
          </m:r>
          <m:f>
            <m:fPr>
              <m:ctrlPr>
                <w:rPr>
                  <w:rFonts w:ascii="Cambria Math" w:hAnsi="Cambria Math" w:cs="Arial"/>
                  <w:iCs/>
                  <w:sz w:val="24"/>
                  <w:szCs w:val="24"/>
                </w:rPr>
              </m:ctrlPr>
            </m:fPr>
            <m:num>
              <m:r>
                <m:rPr>
                  <m:sty m:val="p"/>
                </m:rPr>
                <w:rPr>
                  <w:rFonts w:ascii="Cambria Math" w:hAnsi="Cambria Math" w:cs="Arial"/>
                  <w:sz w:val="24"/>
                  <w:szCs w:val="24"/>
                </w:rPr>
                <m:t>(</m:t>
              </m:r>
              <m:nary>
                <m:naryPr>
                  <m:chr m:val="∑"/>
                  <m:limLoc m:val="undOvr"/>
                  <m:ctrlPr>
                    <w:rPr>
                      <w:rFonts w:ascii="Cambria Math" w:hAnsi="Cambria Math" w:cs="Arial"/>
                      <w:iCs/>
                      <w:sz w:val="24"/>
                      <w:szCs w:val="24"/>
                    </w:rPr>
                  </m:ctrlPr>
                </m:naryPr>
                <m:sub>
                  <m:r>
                    <m:rPr>
                      <m:sty m:val="p"/>
                    </m:rPr>
                    <w:rPr>
                      <w:rFonts w:ascii="Cambria Math" w:hAnsi="Cambria Math" w:cs="Arial"/>
                      <w:sz w:val="24"/>
                      <w:szCs w:val="24"/>
                    </w:rPr>
                    <m:t>i=1</m:t>
                  </m:r>
                </m:sub>
                <m:sup>
                  <m:r>
                    <m:rPr>
                      <m:sty m:val="p"/>
                    </m:rPr>
                    <w:rPr>
                      <w:rFonts w:ascii="Cambria Math" w:hAnsi="Cambria Math" w:cs="Arial"/>
                      <w:sz w:val="24"/>
                      <w:szCs w:val="24"/>
                    </w:rPr>
                    <m:t>n</m:t>
                  </m:r>
                </m:sup>
                <m:e>
                  <m:sSub>
                    <m:sSubPr>
                      <m:ctrlPr>
                        <w:rPr>
                          <w:rFonts w:ascii="Cambria Math" w:hAnsi="Cambria Math" w:cs="Arial"/>
                          <w:iCs/>
                          <w:sz w:val="24"/>
                          <w:szCs w:val="24"/>
                        </w:rPr>
                      </m:ctrlPr>
                    </m:sSubPr>
                    <m:e>
                      <m:r>
                        <m:rPr>
                          <m:sty m:val="p"/>
                        </m:rPr>
                        <w:rPr>
                          <w:rFonts w:ascii="Cambria Math" w:hAnsi="Cambria Math" w:cs="Arial"/>
                          <w:sz w:val="24"/>
                          <w:szCs w:val="24"/>
                        </w:rPr>
                        <m:t>Componente 1 del indicador</m:t>
                      </m:r>
                    </m:e>
                    <m:sub>
                      <m:r>
                        <m:rPr>
                          <m:sty m:val="p"/>
                        </m:rPr>
                        <w:rPr>
                          <w:rFonts w:ascii="Cambria Math" w:hAnsi="Cambria Math" w:cs="Arial"/>
                          <w:sz w:val="24"/>
                          <w:szCs w:val="24"/>
                        </w:rPr>
                        <m:t>i</m:t>
                      </m:r>
                    </m:sub>
                  </m:sSub>
                  <m:r>
                    <m:rPr>
                      <m:sty m:val="p"/>
                    </m:rPr>
                    <w:rPr>
                      <w:rFonts w:ascii="Cambria Math" w:hAnsi="Cambria Math" w:cs="Arial"/>
                      <w:sz w:val="24"/>
                      <w:szCs w:val="24"/>
                    </w:rPr>
                    <m:t xml:space="preserve">) </m:t>
                  </m:r>
                </m:e>
              </m:nary>
            </m:num>
            <m:den>
              <m:r>
                <m:rPr>
                  <m:sty m:val="p"/>
                </m:rPr>
                <w:rPr>
                  <w:rFonts w:ascii="Cambria Math" w:hAnsi="Cambria Math" w:cs="Arial"/>
                  <w:sz w:val="24"/>
                  <w:szCs w:val="24"/>
                </w:rPr>
                <m:t>(</m:t>
              </m:r>
              <m:nary>
                <m:naryPr>
                  <m:chr m:val="∑"/>
                  <m:limLoc m:val="undOvr"/>
                  <m:ctrlPr>
                    <w:rPr>
                      <w:rFonts w:ascii="Cambria Math" w:hAnsi="Cambria Math" w:cs="Arial"/>
                      <w:iCs/>
                      <w:sz w:val="24"/>
                      <w:szCs w:val="24"/>
                    </w:rPr>
                  </m:ctrlPr>
                </m:naryPr>
                <m:sub>
                  <m:r>
                    <m:rPr>
                      <m:sty m:val="p"/>
                    </m:rPr>
                    <w:rPr>
                      <w:rFonts w:ascii="Cambria Math" w:hAnsi="Cambria Math" w:cs="Arial"/>
                      <w:sz w:val="24"/>
                      <w:szCs w:val="24"/>
                    </w:rPr>
                    <m:t>i=1</m:t>
                  </m:r>
                </m:sub>
                <m:sup>
                  <m:r>
                    <m:rPr>
                      <m:sty m:val="p"/>
                    </m:rPr>
                    <w:rPr>
                      <w:rFonts w:ascii="Cambria Math" w:hAnsi="Cambria Math" w:cs="Arial"/>
                      <w:sz w:val="24"/>
                      <w:szCs w:val="24"/>
                    </w:rPr>
                    <m:t>n</m:t>
                  </m:r>
                </m:sup>
                <m:e>
                  <m:sSub>
                    <m:sSubPr>
                      <m:ctrlPr>
                        <w:rPr>
                          <w:rFonts w:ascii="Cambria Math" w:hAnsi="Cambria Math" w:cs="Arial"/>
                          <w:iCs/>
                          <w:sz w:val="24"/>
                          <w:szCs w:val="24"/>
                        </w:rPr>
                      </m:ctrlPr>
                    </m:sSubPr>
                    <m:e>
                      <m:r>
                        <m:rPr>
                          <m:sty m:val="p"/>
                        </m:rPr>
                        <w:rPr>
                          <w:rFonts w:ascii="Cambria Math" w:hAnsi="Cambria Math" w:cs="Arial"/>
                          <w:sz w:val="24"/>
                          <w:szCs w:val="24"/>
                        </w:rPr>
                        <m:t>Componente 2 del indicador</m:t>
                      </m:r>
                    </m:e>
                    <m:sub>
                      <m:r>
                        <m:rPr>
                          <m:sty m:val="p"/>
                        </m:rPr>
                        <w:rPr>
                          <w:rFonts w:ascii="Cambria Math" w:hAnsi="Cambria Math" w:cs="Arial"/>
                          <w:sz w:val="24"/>
                          <w:szCs w:val="24"/>
                        </w:rPr>
                        <m:t>i</m:t>
                      </m:r>
                    </m:sub>
                  </m:sSub>
                  <m:r>
                    <m:rPr>
                      <m:sty m:val="p"/>
                    </m:rPr>
                    <w:rPr>
                      <w:rFonts w:ascii="Cambria Math" w:hAnsi="Cambria Math" w:cs="Arial"/>
                      <w:sz w:val="24"/>
                      <w:szCs w:val="24"/>
                    </w:rPr>
                    <m:t xml:space="preserve">) </m:t>
                  </m:r>
                </m:e>
              </m:nary>
            </m:den>
          </m:f>
        </m:oMath>
      </m:oMathPara>
    </w:p>
    <w:p w14:paraId="26451CB4" w14:textId="77777777" w:rsidR="008E31AA" w:rsidRPr="00ED66D2" w:rsidRDefault="008E31AA" w:rsidP="008E31AA">
      <w:pPr>
        <w:spacing w:after="240"/>
        <w:jc w:val="both"/>
        <w:rPr>
          <w:rFonts w:ascii="Arial" w:hAnsi="Arial" w:cs="Arial"/>
          <w:iCs/>
          <w:color w:val="000000" w:themeColor="text1"/>
          <w:sz w:val="24"/>
          <w:szCs w:val="24"/>
          <w:lang w:val="es-MX"/>
        </w:rPr>
      </w:pPr>
      <w:r w:rsidRPr="00ED66D2">
        <w:rPr>
          <w:rFonts w:ascii="Arial" w:hAnsi="Arial" w:cs="Arial"/>
          <w:iCs/>
          <w:color w:val="000000" w:themeColor="text1"/>
          <w:sz w:val="24"/>
          <w:szCs w:val="24"/>
          <w:lang w:val="es-MX"/>
        </w:rPr>
        <w:t>Donde n es el número de integrantes del Proponente Plural (Unión Temporal o Consorcio).</w:t>
      </w:r>
    </w:p>
    <w:p w14:paraId="446AE441" w14:textId="77777777" w:rsidR="008E31AA" w:rsidRPr="00ED66D2" w:rsidRDefault="008E31AA" w:rsidP="008E31AA">
      <w:pPr>
        <w:spacing w:before="120" w:after="240"/>
        <w:jc w:val="both"/>
        <w:rPr>
          <w:rFonts w:ascii="Arial" w:eastAsia="Arial" w:hAnsi="Arial" w:cs="Arial"/>
          <w:iCs/>
          <w:color w:val="000000" w:themeColor="text1"/>
          <w:sz w:val="24"/>
          <w:szCs w:val="24"/>
        </w:rPr>
      </w:pPr>
      <w:r w:rsidRPr="00ED66D2">
        <w:rPr>
          <w:rFonts w:ascii="Arial" w:hAnsi="Arial" w:cs="Arial"/>
          <w:iCs/>
          <w:color w:val="000000"/>
          <w:sz w:val="24"/>
          <w:szCs w:val="24"/>
          <w:shd w:val="clear" w:color="auto" w:fill="FFFFFF"/>
          <w:lang w:val="es-419"/>
        </w:rPr>
        <w:lastRenderedPageBreak/>
        <w:t xml:space="preserve">El Proponente que </w:t>
      </w:r>
      <w:r w:rsidRPr="00ED66D2">
        <w:rPr>
          <w:rFonts w:ascii="Arial" w:hAnsi="Arial" w:cs="Arial"/>
          <w:iCs/>
          <w:color w:val="000000" w:themeColor="text1"/>
          <w:sz w:val="24"/>
          <w:szCs w:val="24"/>
          <w:shd w:val="clear" w:color="auto" w:fill="FFFFFF"/>
          <w:lang w:val="es-419"/>
        </w:rPr>
        <w:t>demuestre</w:t>
      </w:r>
      <w:r w:rsidRPr="00ED66D2">
        <w:rPr>
          <w:rFonts w:ascii="Arial" w:hAnsi="Arial" w:cs="Arial"/>
          <w:iCs/>
          <w:color w:val="0078D4"/>
          <w:sz w:val="24"/>
          <w:szCs w:val="24"/>
          <w:shd w:val="clear" w:color="auto" w:fill="FFFFFF"/>
          <w:lang w:val="es-419"/>
        </w:rPr>
        <w:t xml:space="preserve"> </w:t>
      </w:r>
      <w:r w:rsidRPr="00ED66D2">
        <w:rPr>
          <w:rFonts w:ascii="Arial" w:hAnsi="Arial" w:cs="Arial"/>
          <w:iCs/>
          <w:color w:val="000000"/>
          <w:sz w:val="24"/>
          <w:szCs w:val="24"/>
          <w:shd w:val="clear" w:color="auto" w:fill="FFFFFF"/>
          <w:lang w:val="es-419"/>
        </w:rPr>
        <w:t xml:space="preserve">la condición de </w:t>
      </w:r>
      <w:proofErr w:type="spellStart"/>
      <w:r w:rsidRPr="00ED66D2">
        <w:rPr>
          <w:rFonts w:ascii="Arial" w:hAnsi="Arial" w:cs="Arial"/>
          <w:iCs/>
          <w:color w:val="000000"/>
          <w:sz w:val="24"/>
          <w:szCs w:val="24"/>
          <w:shd w:val="clear" w:color="auto" w:fill="FFFFFF"/>
          <w:lang w:val="es-419"/>
        </w:rPr>
        <w:t>Mipyme</w:t>
      </w:r>
      <w:proofErr w:type="spellEnd"/>
      <w:r w:rsidRPr="00ED66D2">
        <w:rPr>
          <w:rFonts w:ascii="Arial" w:hAnsi="Arial" w:cs="Arial"/>
          <w:iCs/>
          <w:color w:val="000000"/>
          <w:sz w:val="24"/>
          <w:szCs w:val="24"/>
          <w:shd w:val="clear" w:color="auto" w:fill="FFFFFF"/>
          <w:lang w:val="es-419"/>
        </w:rPr>
        <w:t xml:space="preserve"> domiciliada en Colombia acreditará la capacidad organizacional de acuerdo con los indicadores señalados en la </w:t>
      </w:r>
      <w:r w:rsidRPr="00ED66D2">
        <w:rPr>
          <w:rFonts w:ascii="Arial" w:hAnsi="Arial" w:cs="Arial"/>
          <w:iCs/>
          <w:color w:val="000000" w:themeColor="text1"/>
          <w:sz w:val="24"/>
          <w:szCs w:val="24"/>
          <w:lang w:val="es-MX"/>
        </w:rPr>
        <w:t>Matriz 2 – Indicadores financieros y organizacionales.</w:t>
      </w:r>
      <w:r w:rsidRPr="00ED66D2">
        <w:rPr>
          <w:rFonts w:ascii="Arial" w:eastAsia="Times New Roman" w:hAnsi="Arial" w:cs="Arial"/>
          <w:iCs/>
          <w:color w:val="000000"/>
          <w:sz w:val="24"/>
          <w:szCs w:val="24"/>
          <w:shd w:val="clear" w:color="auto" w:fill="FFFFFF"/>
        </w:rPr>
        <w:t xml:space="preserve"> El Proponente probará</w:t>
      </w:r>
      <w:r w:rsidRPr="00ED66D2">
        <w:rPr>
          <w:rFonts w:ascii="Arial" w:hAnsi="Arial" w:cs="Arial"/>
          <w:iCs/>
          <w:color w:val="000000"/>
          <w:sz w:val="24"/>
          <w:szCs w:val="24"/>
          <w:shd w:val="clear" w:color="auto" w:fill="FFFFFF"/>
          <w:lang w:val="es-ES"/>
        </w:rPr>
        <w:t xml:space="preserve"> la condición </w:t>
      </w:r>
      <w:r w:rsidRPr="00ED66D2">
        <w:rPr>
          <w:rFonts w:ascii="Arial" w:hAnsi="Arial" w:cs="Arial"/>
          <w:iCs/>
          <w:color w:val="000000"/>
          <w:sz w:val="24"/>
          <w:szCs w:val="24"/>
          <w:shd w:val="clear" w:color="auto" w:fill="FFFFFF"/>
        </w:rPr>
        <w:t xml:space="preserve">de </w:t>
      </w:r>
      <w:proofErr w:type="spellStart"/>
      <w:r w:rsidRPr="00ED66D2">
        <w:rPr>
          <w:rFonts w:ascii="Arial" w:hAnsi="Arial" w:cs="Arial"/>
          <w:iCs/>
          <w:color w:val="000000"/>
          <w:sz w:val="24"/>
          <w:szCs w:val="24"/>
          <w:shd w:val="clear" w:color="auto" w:fill="FFFFFF"/>
        </w:rPr>
        <w:t>Mipyme</w:t>
      </w:r>
      <w:proofErr w:type="spellEnd"/>
      <w:r w:rsidRPr="00ED66D2">
        <w:rPr>
          <w:rFonts w:ascii="Arial" w:hAnsi="Arial" w:cs="Arial"/>
          <w:iCs/>
          <w:color w:val="000000"/>
          <w:sz w:val="24"/>
          <w:szCs w:val="24"/>
          <w:shd w:val="clear" w:color="auto" w:fill="FFFFFF"/>
        </w:rPr>
        <w:t xml:space="preserve"> con la copia del certificado del Registro Único de Proponentes, el cual deberá encontrarse vigente y en firme al momento de su presentación. </w:t>
      </w:r>
    </w:p>
    <w:p w14:paraId="53C37AA9" w14:textId="77777777" w:rsidR="008E31AA" w:rsidRPr="00ED66D2" w:rsidRDefault="008E31AA">
      <w:pPr>
        <w:pStyle w:val="Capitulo3"/>
        <w:numPr>
          <w:ilvl w:val="1"/>
          <w:numId w:val="54"/>
        </w:numPr>
        <w:spacing w:after="120"/>
        <w:rPr>
          <w:color w:val="000000" w:themeColor="text1"/>
          <w:sz w:val="24"/>
          <w:szCs w:val="24"/>
        </w:rPr>
      </w:pPr>
      <w:bookmarkStart w:id="87" w:name="_Toc32147358"/>
      <w:bookmarkStart w:id="88" w:name="_Toc212128537"/>
      <w:bookmarkStart w:id="89" w:name="_Toc508648274"/>
      <w:bookmarkStart w:id="90" w:name="_Toc508984058"/>
      <w:bookmarkStart w:id="91" w:name="_Toc509843889"/>
      <w:bookmarkStart w:id="92" w:name="_Toc511924797"/>
      <w:bookmarkStart w:id="93" w:name="_Toc518641676"/>
      <w:r w:rsidRPr="00ED66D2">
        <w:rPr>
          <w:color w:val="000000" w:themeColor="text1"/>
          <w:sz w:val="24"/>
          <w:szCs w:val="24"/>
        </w:rPr>
        <w:t>ACREDITACIÓN DE LA CAPACIDAD FINANCIERA Y ORGANIZACIONAL</w:t>
      </w:r>
      <w:bookmarkEnd w:id="87"/>
      <w:bookmarkEnd w:id="88"/>
      <w:r w:rsidRPr="00ED66D2">
        <w:rPr>
          <w:color w:val="000000" w:themeColor="text1"/>
          <w:sz w:val="24"/>
          <w:szCs w:val="24"/>
        </w:rPr>
        <w:t xml:space="preserve"> </w:t>
      </w:r>
      <w:bookmarkEnd w:id="89"/>
      <w:bookmarkEnd w:id="90"/>
      <w:bookmarkEnd w:id="91"/>
      <w:bookmarkEnd w:id="92"/>
      <w:bookmarkEnd w:id="93"/>
    </w:p>
    <w:p w14:paraId="0D459890" w14:textId="77777777" w:rsidR="008E31AA" w:rsidRPr="00ED66D2" w:rsidRDefault="008E31AA">
      <w:pPr>
        <w:pStyle w:val="InviasNormal"/>
        <w:numPr>
          <w:ilvl w:val="2"/>
          <w:numId w:val="54"/>
        </w:numPr>
        <w:outlineLvl w:val="2"/>
        <w:rPr>
          <w:rFonts w:ascii="Arial" w:eastAsia="Arial" w:hAnsi="Arial" w:cs="Arial"/>
          <w:b/>
          <w:color w:val="000000" w:themeColor="text1"/>
          <w:lang w:val="es-CO"/>
        </w:rPr>
      </w:pPr>
      <w:bookmarkStart w:id="94" w:name="_Toc32147359"/>
      <w:bookmarkStart w:id="95" w:name="_Toc212128538"/>
      <w:r w:rsidRPr="00ED66D2">
        <w:rPr>
          <w:rFonts w:ascii="Arial" w:eastAsia="Arial" w:hAnsi="Arial" w:cs="Arial"/>
          <w:b/>
          <w:color w:val="000000" w:themeColor="text1"/>
          <w:lang w:val="es-CO"/>
        </w:rPr>
        <w:t>PERSONAS NATURALES O JURÍDICAS NACIONALES Y EXTRANJERAS CON DOMICILIO O SUCURSAL EN COLOMBIA</w:t>
      </w:r>
      <w:bookmarkEnd w:id="94"/>
      <w:bookmarkEnd w:id="95"/>
    </w:p>
    <w:p w14:paraId="41FA86C2" w14:textId="77777777" w:rsidR="008E31AA" w:rsidRPr="00ED66D2" w:rsidRDefault="008E31AA" w:rsidP="008E31AA">
      <w:pPr>
        <w:widowControl w:val="0"/>
        <w:jc w:val="both"/>
        <w:rPr>
          <w:rFonts w:ascii="Arial" w:eastAsia="Arial" w:hAnsi="Arial" w:cs="Arial"/>
          <w:color w:val="000000" w:themeColor="text1"/>
          <w:sz w:val="24"/>
          <w:szCs w:val="24"/>
        </w:rPr>
      </w:pP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evaluación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financiera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y</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organizacional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propuestas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efectuará</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partir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información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contenida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RUP</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vigente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y</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firme</w:t>
      </w:r>
      <w:r w:rsidRPr="00ED66D2">
        <w:rPr>
          <w:rFonts w:ascii="Arial" w:eastAsia="Arial" w:hAnsi="Arial" w:cs="Arial"/>
          <w:color w:val="000000" w:themeColor="text1"/>
          <w:sz w:val="24"/>
          <w:szCs w:val="24"/>
        </w:rPr>
        <w:t>. En tal sentido, la evaluación de la capacidad financiera y organizacional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Pr="00ED66D2">
        <w:rPr>
          <w:rFonts w:ascii="Arial" w:hAnsi="Arial" w:cs="Arial"/>
          <w:color w:val="000000" w:themeColor="text1"/>
          <w:sz w:val="24"/>
          <w:szCs w:val="24"/>
        </w:rPr>
        <w:t xml:space="preserve">. </w:t>
      </w:r>
    </w:p>
    <w:p w14:paraId="43108E07" w14:textId="77777777" w:rsidR="008E31AA" w:rsidRPr="00ED66D2" w:rsidRDefault="008E31AA" w:rsidP="008E31AA">
      <w:pPr>
        <w:widowControl w:val="0"/>
        <w:jc w:val="both"/>
        <w:rPr>
          <w:rFonts w:ascii="Arial" w:eastAsia="Arial" w:hAnsi="Arial" w:cs="Arial"/>
          <w:color w:val="000000" w:themeColor="text1"/>
          <w:sz w:val="24"/>
          <w:szCs w:val="24"/>
        </w:rPr>
      </w:pPr>
      <w:r w:rsidRPr="00ED66D2">
        <w:rPr>
          <w:rFonts w:ascii="Arial" w:eastAsia="Arial" w:hAnsi="Arial" w:cs="Arial"/>
          <w:color w:val="000000" w:themeColor="text1"/>
          <w:sz w:val="24"/>
          <w:szCs w:val="24"/>
        </w:rPr>
        <w:t>Los Proponentes extranjeros sin domicilio o sucursal en Colombia no están obligados a tener RUP y por tanto la verificación de esta información procederá en los términos definidos en el siguiente numeral.</w:t>
      </w:r>
    </w:p>
    <w:p w14:paraId="6D257C4E" w14:textId="77777777" w:rsidR="008E31AA" w:rsidRPr="00ED66D2" w:rsidRDefault="008E31AA">
      <w:pPr>
        <w:pStyle w:val="InviasNormal"/>
        <w:numPr>
          <w:ilvl w:val="2"/>
          <w:numId w:val="54"/>
        </w:numPr>
        <w:outlineLvl w:val="2"/>
        <w:rPr>
          <w:rFonts w:ascii="Arial" w:eastAsia="Arial" w:hAnsi="Arial" w:cs="Arial"/>
          <w:b/>
          <w:color w:val="000000" w:themeColor="text1"/>
          <w:lang w:val="es-CO"/>
        </w:rPr>
      </w:pPr>
      <w:bookmarkStart w:id="96" w:name="_Toc32147360"/>
      <w:bookmarkStart w:id="97" w:name="_Toc212128539"/>
      <w:r w:rsidRPr="00ED66D2">
        <w:rPr>
          <w:rFonts w:ascii="Arial" w:eastAsia="Arial" w:hAnsi="Arial" w:cs="Arial"/>
          <w:b/>
          <w:color w:val="000000" w:themeColor="text1"/>
          <w:lang w:val="es-CO"/>
        </w:rPr>
        <w:t>PERSONAS NATURALES O JURÍDICAS EXTRANJERAS SIN DOMICILIO O SUCURSAL EN COLOMBIA</w:t>
      </w:r>
      <w:bookmarkEnd w:id="96"/>
      <w:bookmarkEnd w:id="97"/>
    </w:p>
    <w:p w14:paraId="521EAD67" w14:textId="77777777" w:rsidR="008E31AA" w:rsidRPr="00ED66D2" w:rsidRDefault="008E31AA" w:rsidP="008E31AA">
      <w:pPr>
        <w:jc w:val="both"/>
        <w:rPr>
          <w:rFonts w:ascii="Arial" w:eastAsia="Arial" w:hAnsi="Arial" w:cs="Arial"/>
          <w:color w:val="000000" w:themeColor="text1"/>
          <w:sz w:val="24"/>
          <w:szCs w:val="24"/>
        </w:rPr>
      </w:pP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Proponentes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extranjeros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deberán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presentar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siguiente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información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financiera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conformidad</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legislación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propia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país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origen.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valores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deben: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presentarse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pesos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colombianos;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w:t>
      </w:r>
      <w:proofErr w:type="spellStart"/>
      <w:r w:rsidRPr="00ED66D2">
        <w:rPr>
          <w:rFonts w:ascii="Arial" w:hAnsi="Arial" w:cs="Arial"/>
          <w:color w:val="000000" w:themeColor="text1"/>
          <w:sz w:val="24"/>
          <w:szCs w:val="24"/>
        </w:rPr>
        <w:t>ii</w:t>
      </w:r>
      <w:proofErr w:type="spellEnd"/>
      <w:r w:rsidRPr="00ED66D2">
        <w:rPr>
          <w:rFonts w:ascii="Arial" w:hAnsi="Arial" w:cs="Arial"/>
          <w:color w:val="000000" w:themeColor="text1"/>
          <w:sz w:val="24"/>
          <w:szCs w:val="24"/>
        </w:rPr>
        <w:t>)</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convertirse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tasa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cambio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fecha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corte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mismos, y</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(iii)</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estar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avalados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firma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quien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encuentre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obligación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hacerlo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acuerdo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normativa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país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origen.</w:t>
      </w:r>
      <w:r w:rsidRPr="00ED66D2">
        <w:rPr>
          <w:rFonts w:ascii="Arial" w:eastAsia="Arial" w:hAnsi="Arial" w:cs="Arial"/>
          <w:color w:val="000000" w:themeColor="text1"/>
          <w:sz w:val="24"/>
          <w:szCs w:val="24"/>
        </w:rPr>
        <w:t xml:space="preserve"> </w:t>
      </w:r>
    </w:p>
    <w:p w14:paraId="7DEF2600" w14:textId="77777777" w:rsidR="008E31AA" w:rsidRPr="00ED66D2" w:rsidRDefault="008E31AA">
      <w:pPr>
        <w:pStyle w:val="Prrafodelista"/>
        <w:widowControl w:val="0"/>
        <w:numPr>
          <w:ilvl w:val="0"/>
          <w:numId w:val="30"/>
        </w:numPr>
        <w:jc w:val="both"/>
        <w:rPr>
          <w:rFonts w:ascii="Arial" w:eastAsia="Arial" w:hAnsi="Arial" w:cs="Arial"/>
          <w:color w:val="000000" w:themeColor="text1"/>
          <w:sz w:val="24"/>
          <w:szCs w:val="24"/>
        </w:rPr>
      </w:pPr>
      <w:r w:rsidRPr="00ED66D2">
        <w:rPr>
          <w:rFonts w:ascii="Arial" w:eastAsia="Arial" w:hAnsi="Arial" w:cs="Arial"/>
          <w:color w:val="000000" w:themeColor="text1"/>
          <w:sz w:val="24"/>
          <w:szCs w:val="24"/>
        </w:rPr>
        <w:t xml:space="preserve">El estado de situación financiera (balance general) y estado de resultado integral (estado de resultados), acompañados por el informe de auditoría (sí aplica de acuerdo con la legislación de origen) con traducción simple al castellano de </w:t>
      </w:r>
      <w:r w:rsidRPr="00ED66D2">
        <w:rPr>
          <w:rFonts w:ascii="Arial" w:eastAsia="Arial" w:hAnsi="Arial" w:cs="Arial"/>
          <w:color w:val="000000" w:themeColor="text1"/>
          <w:sz w:val="24"/>
          <w:szCs w:val="24"/>
        </w:rPr>
        <w:lastRenderedPageBreak/>
        <w:t xml:space="preserve">acuerdo con las normas NIIF. </w:t>
      </w:r>
    </w:p>
    <w:p w14:paraId="5A91C92E" w14:textId="77777777" w:rsidR="008E31AA" w:rsidRPr="00ED66D2" w:rsidRDefault="008E31AA" w:rsidP="008E31AA">
      <w:pPr>
        <w:pStyle w:val="Prrafodelista"/>
        <w:rPr>
          <w:rFonts w:ascii="Arial" w:hAnsi="Arial" w:cs="Arial"/>
          <w:bCs/>
          <w:color w:val="000000" w:themeColor="text1"/>
          <w:sz w:val="24"/>
          <w:szCs w:val="24"/>
        </w:rPr>
      </w:pPr>
    </w:p>
    <w:p w14:paraId="25DFDB3B" w14:textId="77777777" w:rsidR="008E31AA" w:rsidRPr="00ED66D2" w:rsidRDefault="008E31AA">
      <w:pPr>
        <w:pStyle w:val="Prrafodelista"/>
        <w:numPr>
          <w:ilvl w:val="0"/>
          <w:numId w:val="30"/>
        </w:numPr>
        <w:jc w:val="both"/>
        <w:rPr>
          <w:rFonts w:ascii="Arial" w:eastAsia="Arial" w:hAnsi="Arial" w:cs="Arial"/>
          <w:color w:val="000000" w:themeColor="text1"/>
          <w:sz w:val="24"/>
          <w:szCs w:val="24"/>
        </w:rPr>
      </w:pPr>
      <w:r w:rsidRPr="00ED66D2">
        <w:rPr>
          <w:rFonts w:ascii="Arial" w:eastAsia="Arial" w:hAnsi="Arial" w:cs="Arial"/>
          <w:color w:val="000000" w:themeColor="text1"/>
          <w:sz w:val="24"/>
          <w:szCs w:val="24"/>
        </w:rPr>
        <w:t xml:space="preserve">Copia de la tarjeta profesional del Contador Público o Revisor Fiscal y certificado de antecedentes disciplinarios vigente expedido por la Junta Central de Contadores de quien realiza la conversión. </w:t>
      </w:r>
    </w:p>
    <w:p w14:paraId="17EA2108" w14:textId="77777777" w:rsidR="008E31AA" w:rsidRPr="00ED66D2" w:rsidRDefault="008E31AA" w:rsidP="008E31AA">
      <w:pPr>
        <w:pStyle w:val="Prrafodelista"/>
        <w:widowControl w:val="0"/>
        <w:jc w:val="both"/>
        <w:rPr>
          <w:rFonts w:ascii="Arial" w:hAnsi="Arial" w:cs="Arial"/>
          <w:bCs/>
          <w:color w:val="000000" w:themeColor="text1"/>
          <w:sz w:val="24"/>
          <w:szCs w:val="24"/>
        </w:rPr>
      </w:pPr>
    </w:p>
    <w:p w14:paraId="0C01E509" w14:textId="77777777" w:rsidR="008E31AA" w:rsidRPr="00ED66D2" w:rsidRDefault="008E31AA">
      <w:pPr>
        <w:pStyle w:val="Prrafodelista"/>
        <w:widowControl w:val="0"/>
        <w:numPr>
          <w:ilvl w:val="0"/>
          <w:numId w:val="30"/>
        </w:numPr>
        <w:jc w:val="both"/>
        <w:rPr>
          <w:rFonts w:ascii="Arial" w:eastAsia="Arial" w:hAnsi="Arial" w:cs="Arial"/>
          <w:color w:val="000000" w:themeColor="text1"/>
          <w:sz w:val="24"/>
          <w:szCs w:val="24"/>
        </w:rPr>
      </w:pPr>
      <w:r w:rsidRPr="00ED66D2">
        <w:rPr>
          <w:rFonts w:ascii="Arial" w:eastAsia="Arial" w:hAnsi="Arial" w:cs="Arial"/>
          <w:color w:val="000000" w:themeColor="text1"/>
          <w:sz w:val="24"/>
          <w:szCs w:val="24"/>
        </w:rPr>
        <w:t xml:space="preserve">El </w:t>
      </w:r>
      <w:r w:rsidRPr="00ED66D2">
        <w:rPr>
          <w:rFonts w:ascii="Arial" w:hAnsi="Arial" w:cs="Arial"/>
          <w:color w:val="000000" w:themeColor="text1"/>
          <w:sz w:val="24"/>
          <w:szCs w:val="24"/>
        </w:rPr>
        <w:fldChar w:fldCharType="begin"/>
      </w:r>
      <w:r w:rsidRPr="00ED66D2">
        <w:rPr>
          <w:rFonts w:ascii="Arial" w:hAnsi="Arial" w:cs="Arial"/>
          <w:bCs/>
          <w:color w:val="000000" w:themeColor="text1"/>
          <w:sz w:val="24"/>
          <w:szCs w:val="24"/>
        </w:rPr>
        <w:instrText xml:space="preserve"> REF _Ref508649434 \h  \* MERGEFORMAT </w:instrText>
      </w:r>
      <w:r w:rsidRPr="00ED66D2">
        <w:rPr>
          <w:rFonts w:ascii="Arial" w:hAnsi="Arial" w:cs="Arial"/>
          <w:color w:val="000000" w:themeColor="text1"/>
          <w:sz w:val="24"/>
          <w:szCs w:val="24"/>
        </w:rPr>
      </w:r>
      <w:r w:rsidRPr="00ED66D2">
        <w:rPr>
          <w:rFonts w:ascii="Arial" w:hAnsi="Arial" w:cs="Arial"/>
          <w:bCs/>
          <w:color w:val="000000" w:themeColor="text1"/>
          <w:sz w:val="24"/>
          <w:szCs w:val="24"/>
        </w:rPr>
        <w:fldChar w:fldCharType="separate"/>
      </w:r>
      <w:r w:rsidRPr="00ED66D2">
        <w:rPr>
          <w:rFonts w:ascii="Arial" w:eastAsia="Arial" w:hAnsi="Arial" w:cs="Arial"/>
          <w:color w:val="000000" w:themeColor="text1"/>
          <w:sz w:val="24"/>
          <w:szCs w:val="24"/>
        </w:rPr>
        <w:t>Formato 4 – Capacidad financiera y organizacional</w:t>
      </w:r>
      <w:r w:rsidRPr="00ED66D2">
        <w:rPr>
          <w:rFonts w:ascii="Arial" w:hAnsi="Arial" w:cs="Arial"/>
          <w:color w:val="000000" w:themeColor="text1"/>
          <w:sz w:val="24"/>
          <w:szCs w:val="24"/>
        </w:rPr>
        <w:fldChar w:fldCharType="end"/>
      </w:r>
      <w:r w:rsidRPr="00ED66D2">
        <w:rPr>
          <w:rFonts w:ascii="Arial" w:eastAsia="Arial" w:hAnsi="Arial" w:cs="Arial"/>
          <w:color w:val="000000" w:themeColor="text1"/>
          <w:sz w:val="24"/>
          <w:szCs w:val="24"/>
        </w:rPr>
        <w:t xml:space="preserve"> diligenciado. En caso de presentarse discrepancias entre la información consignada en el </w:t>
      </w:r>
      <w:r w:rsidRPr="00ED66D2">
        <w:rPr>
          <w:rFonts w:ascii="Arial" w:hAnsi="Arial" w:cs="Arial"/>
          <w:color w:val="000000" w:themeColor="text1"/>
          <w:sz w:val="24"/>
          <w:szCs w:val="24"/>
        </w:rPr>
        <w:fldChar w:fldCharType="begin"/>
      </w:r>
      <w:r w:rsidRPr="00ED66D2">
        <w:rPr>
          <w:rFonts w:ascii="Arial" w:hAnsi="Arial" w:cs="Arial"/>
          <w:bCs/>
          <w:color w:val="000000" w:themeColor="text1"/>
          <w:sz w:val="24"/>
          <w:szCs w:val="24"/>
        </w:rPr>
        <w:instrText xml:space="preserve"> REF _Ref508649434 \h  \* MERGEFORMAT </w:instrText>
      </w:r>
      <w:r w:rsidRPr="00ED66D2">
        <w:rPr>
          <w:rFonts w:ascii="Arial" w:hAnsi="Arial" w:cs="Arial"/>
          <w:color w:val="000000" w:themeColor="text1"/>
          <w:sz w:val="24"/>
          <w:szCs w:val="24"/>
        </w:rPr>
      </w:r>
      <w:r w:rsidRPr="00ED66D2">
        <w:rPr>
          <w:rFonts w:ascii="Arial" w:hAnsi="Arial" w:cs="Arial"/>
          <w:bCs/>
          <w:color w:val="000000" w:themeColor="text1"/>
          <w:sz w:val="24"/>
          <w:szCs w:val="24"/>
        </w:rPr>
        <w:fldChar w:fldCharType="separate"/>
      </w:r>
      <w:r w:rsidRPr="00ED66D2">
        <w:rPr>
          <w:rFonts w:ascii="Arial" w:eastAsia="Arial" w:hAnsi="Arial" w:cs="Arial"/>
          <w:color w:val="000000" w:themeColor="text1"/>
          <w:sz w:val="24"/>
          <w:szCs w:val="24"/>
        </w:rPr>
        <w:t>Formato 4 – Capacidad financiera y organizacional</w:t>
      </w:r>
      <w:r w:rsidRPr="00ED66D2">
        <w:rPr>
          <w:rFonts w:ascii="Arial" w:hAnsi="Arial" w:cs="Arial"/>
          <w:color w:val="000000" w:themeColor="text1"/>
          <w:sz w:val="24"/>
          <w:szCs w:val="24"/>
        </w:rPr>
        <w:fldChar w:fldCharType="end"/>
      </w:r>
      <w:r w:rsidRPr="00ED66D2">
        <w:rPr>
          <w:rFonts w:ascii="Arial" w:eastAsia="Arial" w:hAnsi="Arial" w:cs="Arial"/>
          <w:color w:val="000000" w:themeColor="text1"/>
          <w:sz w:val="24"/>
          <w:szCs w:val="24"/>
        </w:rPr>
        <w:t xml:space="preserve"> y los documentos señalados en el Literal A, prevalecerá la información consignada en los estados financieros incluidos en la oferta. </w:t>
      </w:r>
    </w:p>
    <w:p w14:paraId="15F2F89E" w14:textId="052EE033" w:rsidR="00E311F2" w:rsidRDefault="00E311F2" w:rsidP="000240B5">
      <w:pPr>
        <w:pStyle w:val="Prrafodelista"/>
        <w:jc w:val="both"/>
        <w:rPr>
          <w:rFonts w:ascii="Arial" w:hAnsi="Arial" w:cs="Arial"/>
          <w:color w:val="000000" w:themeColor="text1"/>
          <w:sz w:val="24"/>
          <w:szCs w:val="24"/>
        </w:rPr>
      </w:pPr>
      <w:bookmarkStart w:id="98" w:name="_Toc32147361"/>
      <w:bookmarkStart w:id="99" w:name="_Toc212128540"/>
      <w:bookmarkStart w:id="100" w:name="_Toc508648275"/>
      <w:bookmarkStart w:id="101" w:name="_Toc508984059"/>
      <w:bookmarkStart w:id="102" w:name="_Toc509843890"/>
      <w:bookmarkStart w:id="103" w:name="_Toc511924798"/>
      <w:bookmarkStart w:id="104" w:name="_Toc520226887"/>
      <w:bookmarkStart w:id="105" w:name="_Toc520297857"/>
      <w:bookmarkStart w:id="106" w:name="_Toc520317122"/>
      <w:bookmarkStart w:id="107" w:name="_Toc533083725"/>
      <w:bookmarkStart w:id="108" w:name="_Toc5006156"/>
      <w:r w:rsidRPr="00376158">
        <w:rPr>
          <w:rFonts w:ascii="Arial" w:hAnsi="Arial" w:cs="Arial"/>
          <w:color w:val="000000" w:themeColor="text1"/>
          <w:sz w:val="24"/>
          <w:szCs w:val="24"/>
        </w:rPr>
        <w:t>Las</w:t>
      </w:r>
      <w:r w:rsidRPr="00376158">
        <w:rPr>
          <w:rFonts w:ascii="Arial" w:eastAsia="Arial" w:hAnsi="Arial" w:cs="Arial"/>
          <w:color w:val="000000" w:themeColor="text1"/>
          <w:sz w:val="24"/>
          <w:szCs w:val="24"/>
        </w:rPr>
        <w:t xml:space="preserve"> </w:t>
      </w:r>
      <w:r w:rsidRPr="00376158">
        <w:rPr>
          <w:rFonts w:ascii="Arial" w:hAnsi="Arial" w:cs="Arial"/>
          <w:color w:val="000000" w:themeColor="text1"/>
          <w:sz w:val="24"/>
          <w:szCs w:val="24"/>
        </w:rPr>
        <w:t>fechas</w:t>
      </w:r>
      <w:r w:rsidRPr="00376158">
        <w:rPr>
          <w:rFonts w:ascii="Arial" w:eastAsia="Arial" w:hAnsi="Arial" w:cs="Arial"/>
          <w:color w:val="000000" w:themeColor="text1"/>
          <w:sz w:val="24"/>
          <w:szCs w:val="24"/>
        </w:rPr>
        <w:t xml:space="preserve"> </w:t>
      </w:r>
      <w:r w:rsidRPr="00376158">
        <w:rPr>
          <w:rFonts w:ascii="Arial" w:hAnsi="Arial" w:cs="Arial"/>
          <w:color w:val="000000" w:themeColor="text1"/>
          <w:sz w:val="24"/>
          <w:szCs w:val="24"/>
        </w:rPr>
        <w:t>de</w:t>
      </w:r>
      <w:r w:rsidRPr="00376158">
        <w:rPr>
          <w:rFonts w:ascii="Arial" w:eastAsia="Arial" w:hAnsi="Arial" w:cs="Arial"/>
          <w:color w:val="000000" w:themeColor="text1"/>
          <w:sz w:val="24"/>
          <w:szCs w:val="24"/>
        </w:rPr>
        <w:t xml:space="preserve"> </w:t>
      </w:r>
      <w:r w:rsidRPr="00376158">
        <w:rPr>
          <w:rFonts w:ascii="Arial" w:hAnsi="Arial" w:cs="Arial"/>
          <w:color w:val="000000" w:themeColor="text1"/>
          <w:sz w:val="24"/>
          <w:szCs w:val="24"/>
        </w:rPr>
        <w:t>corte</w:t>
      </w:r>
      <w:r w:rsidRPr="00376158">
        <w:rPr>
          <w:rFonts w:ascii="Arial" w:eastAsia="Arial" w:hAnsi="Arial" w:cs="Arial"/>
          <w:color w:val="000000" w:themeColor="text1"/>
          <w:sz w:val="24"/>
          <w:szCs w:val="24"/>
        </w:rPr>
        <w:t xml:space="preserve"> </w:t>
      </w:r>
      <w:r w:rsidRPr="00376158">
        <w:rPr>
          <w:rFonts w:ascii="Arial" w:hAnsi="Arial" w:cs="Arial"/>
          <w:color w:val="000000" w:themeColor="text1"/>
          <w:sz w:val="24"/>
          <w:szCs w:val="24"/>
        </w:rPr>
        <w:t>de</w:t>
      </w:r>
      <w:r w:rsidRPr="00376158">
        <w:rPr>
          <w:rFonts w:ascii="Arial" w:eastAsia="Arial" w:hAnsi="Arial" w:cs="Arial"/>
          <w:color w:val="000000" w:themeColor="text1"/>
          <w:sz w:val="24"/>
          <w:szCs w:val="24"/>
        </w:rPr>
        <w:t xml:space="preserve"> </w:t>
      </w:r>
      <w:r w:rsidRPr="00376158">
        <w:rPr>
          <w:rFonts w:ascii="Arial" w:hAnsi="Arial" w:cs="Arial"/>
          <w:color w:val="000000" w:themeColor="text1"/>
          <w:sz w:val="24"/>
          <w:szCs w:val="24"/>
        </w:rPr>
        <w:t>los</w:t>
      </w:r>
      <w:r w:rsidRPr="00376158">
        <w:rPr>
          <w:rFonts w:ascii="Arial" w:eastAsia="Arial" w:hAnsi="Arial" w:cs="Arial"/>
          <w:color w:val="000000" w:themeColor="text1"/>
          <w:sz w:val="24"/>
          <w:szCs w:val="24"/>
        </w:rPr>
        <w:t xml:space="preserve"> </w:t>
      </w:r>
      <w:r w:rsidRPr="00376158">
        <w:rPr>
          <w:rFonts w:ascii="Arial" w:hAnsi="Arial" w:cs="Arial"/>
          <w:color w:val="000000" w:themeColor="text1"/>
          <w:sz w:val="24"/>
          <w:szCs w:val="24"/>
        </w:rPr>
        <w:t>documentos</w:t>
      </w:r>
      <w:r w:rsidRPr="00376158">
        <w:rPr>
          <w:rFonts w:ascii="Arial" w:eastAsia="Arial" w:hAnsi="Arial" w:cs="Arial"/>
          <w:color w:val="000000" w:themeColor="text1"/>
          <w:sz w:val="24"/>
          <w:szCs w:val="24"/>
        </w:rPr>
        <w:t xml:space="preserve"> </w:t>
      </w:r>
      <w:r w:rsidRPr="00376158">
        <w:rPr>
          <w:rFonts w:ascii="Arial" w:hAnsi="Arial" w:cs="Arial"/>
          <w:color w:val="000000" w:themeColor="text1"/>
          <w:sz w:val="24"/>
          <w:szCs w:val="24"/>
        </w:rPr>
        <w:t>señalados</w:t>
      </w:r>
      <w:r w:rsidRPr="00376158">
        <w:rPr>
          <w:rFonts w:ascii="Arial" w:eastAsia="Arial" w:hAnsi="Arial" w:cs="Arial"/>
          <w:color w:val="000000" w:themeColor="text1"/>
          <w:sz w:val="24"/>
          <w:szCs w:val="24"/>
        </w:rPr>
        <w:t xml:space="preserve"> </w:t>
      </w:r>
      <w:r w:rsidRPr="00376158">
        <w:rPr>
          <w:rFonts w:ascii="Arial" w:hAnsi="Arial" w:cs="Arial"/>
          <w:color w:val="000000" w:themeColor="text1"/>
          <w:sz w:val="24"/>
          <w:szCs w:val="24"/>
        </w:rPr>
        <w:t>en</w:t>
      </w:r>
      <w:r w:rsidRPr="00376158">
        <w:rPr>
          <w:rFonts w:ascii="Arial" w:eastAsia="Arial" w:hAnsi="Arial" w:cs="Arial"/>
          <w:color w:val="000000" w:themeColor="text1"/>
          <w:sz w:val="24"/>
          <w:szCs w:val="24"/>
        </w:rPr>
        <w:t xml:space="preserve"> </w:t>
      </w:r>
      <w:r w:rsidRPr="00376158">
        <w:rPr>
          <w:rFonts w:ascii="Arial" w:hAnsi="Arial" w:cs="Arial"/>
          <w:color w:val="000000" w:themeColor="text1"/>
          <w:sz w:val="24"/>
          <w:szCs w:val="24"/>
        </w:rPr>
        <w:t>el</w:t>
      </w:r>
      <w:r w:rsidRPr="00376158">
        <w:rPr>
          <w:rFonts w:ascii="Arial" w:eastAsia="Arial" w:hAnsi="Arial" w:cs="Arial"/>
          <w:color w:val="000000" w:themeColor="text1"/>
          <w:sz w:val="24"/>
          <w:szCs w:val="24"/>
        </w:rPr>
        <w:t xml:space="preserve"> </w:t>
      </w:r>
      <w:r w:rsidRPr="00376158">
        <w:rPr>
          <w:rFonts w:ascii="Arial" w:hAnsi="Arial" w:cs="Arial"/>
          <w:color w:val="000000" w:themeColor="text1"/>
          <w:sz w:val="24"/>
          <w:szCs w:val="24"/>
        </w:rPr>
        <w:t>literal</w:t>
      </w:r>
      <w:r w:rsidRPr="00376158">
        <w:rPr>
          <w:rFonts w:ascii="Arial" w:eastAsia="Arial" w:hAnsi="Arial" w:cs="Arial"/>
          <w:color w:val="000000" w:themeColor="text1"/>
          <w:sz w:val="24"/>
          <w:szCs w:val="24"/>
        </w:rPr>
        <w:t xml:space="preserve"> </w:t>
      </w:r>
      <w:r w:rsidRPr="00376158">
        <w:rPr>
          <w:rFonts w:ascii="Arial" w:hAnsi="Arial" w:cs="Arial"/>
          <w:color w:val="000000" w:themeColor="text1"/>
          <w:sz w:val="24"/>
          <w:szCs w:val="24"/>
        </w:rPr>
        <w:t>A será</w:t>
      </w:r>
      <w:r w:rsidR="00F86C75" w:rsidRPr="00376158">
        <w:t xml:space="preserve"> </w:t>
      </w:r>
      <w:r w:rsidR="00F86C75" w:rsidRPr="00376158">
        <w:rPr>
          <w:rFonts w:ascii="Arial" w:hAnsi="Arial" w:cs="Arial"/>
          <w:color w:val="000000" w:themeColor="text1"/>
          <w:sz w:val="24"/>
          <w:szCs w:val="24"/>
        </w:rPr>
        <w:t xml:space="preserve">31 de diciembre del </w:t>
      </w:r>
      <w:r w:rsidR="00376158" w:rsidRPr="00376158">
        <w:rPr>
          <w:rFonts w:ascii="Arial" w:hAnsi="Arial" w:cs="Arial"/>
          <w:color w:val="000000" w:themeColor="text1"/>
          <w:sz w:val="24"/>
          <w:szCs w:val="24"/>
        </w:rPr>
        <w:t>2025, [</w:t>
      </w:r>
      <w:r w:rsidRPr="00376158">
        <w:rPr>
          <w:rFonts w:ascii="Arial" w:hAnsi="Arial" w:cs="Arial"/>
          <w:color w:val="000000" w:themeColor="text1"/>
          <w:sz w:val="24"/>
          <w:szCs w:val="24"/>
        </w:rPr>
        <w:t>la Entidad establecerá las fechas de corte,</w:t>
      </w:r>
      <w:r w:rsidRPr="00376158">
        <w:rPr>
          <w:rFonts w:ascii="Arial" w:eastAsia="Arial" w:hAnsi="Arial" w:cs="Arial"/>
          <w:color w:val="000000" w:themeColor="text1"/>
          <w:sz w:val="24"/>
          <w:szCs w:val="24"/>
        </w:rPr>
        <w:t xml:space="preserve"> </w:t>
      </w:r>
      <w:r w:rsidRPr="00376158">
        <w:rPr>
          <w:rFonts w:ascii="Arial" w:hAnsi="Arial" w:cs="Arial"/>
          <w:color w:val="000000" w:themeColor="text1"/>
          <w:sz w:val="24"/>
          <w:szCs w:val="24"/>
        </w:rPr>
        <w:t xml:space="preserve">de acuerdo con lo establecido en </w:t>
      </w:r>
      <w:r w:rsidRPr="00376158">
        <w:rPr>
          <w:rFonts w:ascii="Arial" w:eastAsia="Arial" w:hAnsi="Arial" w:cs="Arial"/>
          <w:color w:val="000000" w:themeColor="text1"/>
          <w:sz w:val="24"/>
          <w:szCs w:val="24"/>
        </w:rPr>
        <w:t xml:space="preserve">la Subsección 5, de la Sección 1, del Capítulo 1, del Título 1, de la Parte 2 del Decreto 1082 de 2015 o las normas que las modifiquen, adicionen o sustituyan. En tal sentido, </w:t>
      </w:r>
      <w:r w:rsidRPr="00376158">
        <w:rPr>
          <w:rFonts w:ascii="Arial" w:hAnsi="Arial" w:cs="Arial"/>
          <w:color w:val="000000" w:themeColor="text1"/>
          <w:sz w:val="24"/>
          <w:szCs w:val="24"/>
        </w:rPr>
        <w:t>se tomará la información de acuerdo con el último año fiscal del Proponente], acompañado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Informe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Auditoría,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salvo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que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acredite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debida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forma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que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legislación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propia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país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origen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establece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una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fecha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corte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diferente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prevista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este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Pliego.</w:t>
      </w:r>
    </w:p>
    <w:p w14:paraId="17949E7A" w14:textId="77777777" w:rsidR="00F86C75" w:rsidRPr="00ED66D2" w:rsidRDefault="00F86C75" w:rsidP="000240B5">
      <w:pPr>
        <w:pStyle w:val="Prrafodelista"/>
        <w:jc w:val="both"/>
        <w:rPr>
          <w:rFonts w:ascii="Arial" w:eastAsia="Arial" w:hAnsi="Arial" w:cs="Arial"/>
          <w:color w:val="000000" w:themeColor="text1"/>
          <w:sz w:val="24"/>
          <w:szCs w:val="24"/>
        </w:rPr>
      </w:pPr>
    </w:p>
    <w:p w14:paraId="253875CE" w14:textId="3F5D17A6" w:rsidR="00E311F2" w:rsidRDefault="00E311F2" w:rsidP="000240B5">
      <w:pPr>
        <w:pStyle w:val="Prrafodelista"/>
        <w:jc w:val="both"/>
        <w:rPr>
          <w:rFonts w:ascii="Arial" w:hAnsi="Arial" w:cs="Arial"/>
          <w:color w:val="000000" w:themeColor="text1"/>
          <w:sz w:val="24"/>
          <w:szCs w:val="24"/>
        </w:rPr>
      </w:pPr>
      <w:r w:rsidRPr="00ED66D2">
        <w:rPr>
          <w:rFonts w:ascii="Arial" w:hAnsi="Arial" w:cs="Arial"/>
          <w:color w:val="000000" w:themeColor="text1"/>
          <w:sz w:val="24"/>
          <w:szCs w:val="24"/>
        </w:rPr>
        <w:t>Si</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alguno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estos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requerimientos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no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aplica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país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domicilio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Proponente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Extranjero,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Representante Legal o 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apoderado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Colombia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deberán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hacerlo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constar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bajo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gravedad</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 xml:space="preserve">juramento en el </w:t>
      </w:r>
      <w:r w:rsidRPr="00ED66D2">
        <w:rPr>
          <w:rFonts w:ascii="Arial" w:hAnsi="Arial" w:cs="Arial"/>
          <w:color w:val="000000" w:themeColor="text1"/>
          <w:sz w:val="24"/>
          <w:szCs w:val="24"/>
        </w:rPr>
        <w:fldChar w:fldCharType="begin"/>
      </w:r>
      <w:r w:rsidRPr="00ED66D2">
        <w:rPr>
          <w:rFonts w:ascii="Arial" w:hAnsi="Arial" w:cs="Arial"/>
          <w:bCs/>
          <w:color w:val="000000" w:themeColor="text1"/>
          <w:sz w:val="24"/>
          <w:szCs w:val="24"/>
        </w:rPr>
        <w:instrText xml:space="preserve"> REF _Ref508649434 \h  \* MERGEFORMAT </w:instrText>
      </w:r>
      <w:r w:rsidRPr="00ED66D2">
        <w:rPr>
          <w:rFonts w:ascii="Arial" w:hAnsi="Arial" w:cs="Arial"/>
          <w:color w:val="000000" w:themeColor="text1"/>
          <w:sz w:val="24"/>
          <w:szCs w:val="24"/>
        </w:rPr>
      </w:r>
      <w:r w:rsidRPr="00ED66D2">
        <w:rPr>
          <w:rFonts w:ascii="Arial" w:hAnsi="Arial" w:cs="Arial"/>
          <w:color w:val="000000" w:themeColor="text1"/>
          <w:sz w:val="24"/>
          <w:szCs w:val="24"/>
        </w:rPr>
        <w:fldChar w:fldCharType="separate"/>
      </w:r>
      <w:r w:rsidRPr="00ED66D2">
        <w:rPr>
          <w:rFonts w:ascii="Arial" w:hAnsi="Arial" w:cs="Arial"/>
          <w:color w:val="000000" w:themeColor="text1"/>
          <w:sz w:val="24"/>
          <w:szCs w:val="24"/>
        </w:rPr>
        <w:t>Formato 4 – Capacidad financiera y organizacional</w:t>
      </w:r>
      <w:r w:rsidRPr="00ED66D2">
        <w:rPr>
          <w:rFonts w:ascii="Arial" w:hAnsi="Arial" w:cs="Arial"/>
          <w:color w:val="000000" w:themeColor="text1"/>
          <w:sz w:val="24"/>
          <w:szCs w:val="24"/>
        </w:rPr>
        <w:fldChar w:fldCharType="end"/>
      </w:r>
      <w:r w:rsidRPr="00ED66D2">
        <w:rPr>
          <w:rFonts w:ascii="Arial" w:eastAsia="Arial" w:hAnsi="Arial" w:cs="Arial"/>
          <w:color w:val="000000" w:themeColor="text1"/>
          <w:sz w:val="24"/>
          <w:szCs w:val="24"/>
        </w:rPr>
        <w:t>.</w:t>
      </w:r>
      <w:r w:rsidRPr="00ED66D2">
        <w:rPr>
          <w:rFonts w:ascii="Arial" w:hAnsi="Arial" w:cs="Arial"/>
          <w:color w:val="000000" w:themeColor="text1"/>
          <w:sz w:val="24"/>
          <w:szCs w:val="24"/>
        </w:rPr>
        <w:t xml:space="preserve"> El Proponente podrá acreditar este requisito con un documento que así lo certifique emitido por una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firma 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auditoría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externa.</w:t>
      </w:r>
    </w:p>
    <w:p w14:paraId="7160FEE3" w14:textId="77777777" w:rsidR="00F86C75" w:rsidRPr="00ED66D2" w:rsidRDefault="00F86C75" w:rsidP="000240B5">
      <w:pPr>
        <w:pStyle w:val="Prrafodelista"/>
        <w:jc w:val="both"/>
        <w:rPr>
          <w:rFonts w:ascii="Arial" w:hAnsi="Arial" w:cs="Arial"/>
          <w:color w:val="000000" w:themeColor="text1"/>
          <w:sz w:val="24"/>
          <w:szCs w:val="24"/>
        </w:rPr>
      </w:pPr>
    </w:p>
    <w:p w14:paraId="020C205A" w14:textId="77777777" w:rsidR="00E311F2" w:rsidRPr="00ED66D2" w:rsidRDefault="00E311F2" w:rsidP="000240B5">
      <w:pPr>
        <w:pStyle w:val="Prrafodelista"/>
        <w:widowControl w:val="0"/>
        <w:jc w:val="both"/>
        <w:rPr>
          <w:rFonts w:ascii="Arial" w:hAnsi="Arial" w:cs="Arial"/>
          <w:color w:val="000000" w:themeColor="text1"/>
          <w:sz w:val="24"/>
          <w:szCs w:val="24"/>
        </w:rPr>
      </w:pPr>
      <w:r w:rsidRPr="00ED66D2">
        <w:rPr>
          <w:rFonts w:ascii="Arial" w:eastAsia="Arial" w:hAnsi="Arial" w:cs="Arial"/>
          <w:color w:val="000000" w:themeColor="text1"/>
          <w:sz w:val="24"/>
          <w:szCs w:val="24"/>
        </w:rPr>
        <w:t>Si los valores de los estados financieros están expresados originalmente en una moneda diferente a Dólares de los Estados Unidos de América, estos deberán convertirse a pesos en los términos definidos en la sección 1.13</w:t>
      </w:r>
      <w:r w:rsidRPr="00ED66D2">
        <w:rPr>
          <w:rFonts w:ascii="Arial" w:eastAsia="Arial" w:hAnsi="Arial" w:cs="Arial"/>
          <w:sz w:val="24"/>
          <w:szCs w:val="24"/>
        </w:rPr>
        <w:t>.</w:t>
      </w:r>
    </w:p>
    <w:p w14:paraId="0F6DE1D4" w14:textId="77777777" w:rsidR="008E31AA" w:rsidRPr="00ED66D2" w:rsidRDefault="008E31AA">
      <w:pPr>
        <w:pStyle w:val="Capitulo3"/>
        <w:numPr>
          <w:ilvl w:val="1"/>
          <w:numId w:val="54"/>
        </w:numPr>
        <w:rPr>
          <w:color w:val="000000" w:themeColor="text1"/>
          <w:sz w:val="24"/>
          <w:szCs w:val="24"/>
        </w:rPr>
      </w:pPr>
      <w:r w:rsidRPr="00ED66D2">
        <w:rPr>
          <w:color w:val="000000" w:themeColor="text1"/>
          <w:sz w:val="24"/>
          <w:szCs w:val="24"/>
        </w:rPr>
        <w:t>CAPACIDAD RESIDUAL</w:t>
      </w:r>
      <w:bookmarkEnd w:id="98"/>
      <w:bookmarkEnd w:id="99"/>
      <w:r w:rsidRPr="00ED66D2">
        <w:rPr>
          <w:color w:val="000000" w:themeColor="text1"/>
          <w:sz w:val="24"/>
          <w:szCs w:val="24"/>
        </w:rPr>
        <w:t xml:space="preserve"> </w:t>
      </w:r>
      <w:bookmarkEnd w:id="100"/>
      <w:bookmarkEnd w:id="101"/>
      <w:bookmarkEnd w:id="102"/>
      <w:bookmarkEnd w:id="103"/>
      <w:bookmarkEnd w:id="104"/>
      <w:bookmarkEnd w:id="105"/>
      <w:bookmarkEnd w:id="106"/>
      <w:bookmarkEnd w:id="107"/>
      <w:bookmarkEnd w:id="108"/>
    </w:p>
    <w:p w14:paraId="057D2EAD" w14:textId="77777777" w:rsidR="008E31AA" w:rsidRPr="00ED66D2" w:rsidRDefault="008E31AA" w:rsidP="008E31AA">
      <w:pPr>
        <w:widowControl w:val="0"/>
        <w:jc w:val="both"/>
        <w:rPr>
          <w:rFonts w:ascii="Arial" w:eastAsia="Arial" w:hAnsi="Arial" w:cs="Arial"/>
          <w:color w:val="000000" w:themeColor="text1"/>
          <w:sz w:val="24"/>
          <w:szCs w:val="24"/>
        </w:rPr>
      </w:pP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P</w:t>
      </w:r>
      <w:r w:rsidRPr="00ED66D2">
        <w:rPr>
          <w:rFonts w:ascii="Arial" w:hAnsi="Arial" w:cs="Arial"/>
          <w:color w:val="000000" w:themeColor="text1"/>
          <w:sz w:val="24"/>
          <w:szCs w:val="24"/>
        </w:rPr>
        <w:t>roponente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será</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hábil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si</w:t>
      </w:r>
      <w:r w:rsidRPr="00ED66D2">
        <w:rPr>
          <w:rFonts w:ascii="Arial" w:eastAsia="Arial" w:hAnsi="Arial" w:cs="Arial"/>
          <w:color w:val="000000" w:themeColor="text1"/>
          <w:sz w:val="24"/>
          <w:szCs w:val="24"/>
        </w:rPr>
        <w:t xml:space="preserve"> su </w:t>
      </w:r>
      <w:r w:rsidRPr="00ED66D2">
        <w:rPr>
          <w:rFonts w:ascii="Arial" w:hAnsi="Arial" w:cs="Arial"/>
          <w:color w:val="000000" w:themeColor="text1"/>
          <w:sz w:val="24"/>
          <w:szCs w:val="24"/>
        </w:rPr>
        <w:t>capacidad</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residual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mayor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igual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capacidad</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residual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Proceso de Contratación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(CRPC).</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Así:</w:t>
      </w:r>
      <w:r w:rsidRPr="00ED66D2">
        <w:rPr>
          <w:rFonts w:ascii="Arial" w:eastAsia="Arial" w:hAnsi="Arial" w:cs="Arial"/>
          <w:color w:val="000000" w:themeColor="text1"/>
          <w:sz w:val="24"/>
          <w:szCs w:val="24"/>
        </w:rPr>
        <w:t xml:space="preserve"> </w:t>
      </w:r>
    </w:p>
    <w:p w14:paraId="2E746037" w14:textId="77777777" w:rsidR="008E31AA" w:rsidRPr="00ED66D2" w:rsidRDefault="008E31AA" w:rsidP="008E31AA">
      <w:pPr>
        <w:widowControl w:val="0"/>
        <w:jc w:val="center"/>
        <w:rPr>
          <w:rFonts w:ascii="Arial" w:hAnsi="Arial" w:cs="Arial"/>
          <w:color w:val="000000" w:themeColor="text1"/>
          <w:sz w:val="24"/>
          <w:szCs w:val="24"/>
        </w:rPr>
      </w:pPr>
      <m:oMathPara>
        <m:oMath>
          <m:r>
            <w:rPr>
              <w:rFonts w:ascii="Cambria Math" w:hAnsi="Cambria Math" w:cs="Arial"/>
              <w:color w:val="000000" w:themeColor="text1"/>
              <w:sz w:val="24"/>
              <w:szCs w:val="24"/>
            </w:rPr>
            <w:lastRenderedPageBreak/>
            <m:t>CRP ≥CRPC</m:t>
          </m:r>
        </m:oMath>
      </m:oMathPara>
    </w:p>
    <w:p w14:paraId="419BEEC1" w14:textId="77777777" w:rsidR="008E31AA" w:rsidRPr="00ED66D2" w:rsidRDefault="008E31AA" w:rsidP="008E31AA">
      <w:pPr>
        <w:widowControl w:val="0"/>
        <w:jc w:val="both"/>
        <w:rPr>
          <w:rFonts w:ascii="Arial" w:eastAsia="Arial" w:hAnsi="Arial" w:cs="Arial"/>
          <w:color w:val="000000" w:themeColor="text1"/>
          <w:sz w:val="24"/>
          <w:szCs w:val="24"/>
        </w:rPr>
      </w:pPr>
      <w:r w:rsidRPr="00ED66D2">
        <w:rPr>
          <w:rFonts w:ascii="Arial" w:hAnsi="Arial" w:cs="Arial"/>
          <w:sz w:val="24"/>
          <w:szCs w:val="24"/>
        </w:rPr>
        <w:t>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Pr="00ED66D2">
        <w:rPr>
          <w:rFonts w:ascii="Arial" w:hAnsi="Arial" w:cs="Arial"/>
          <w:color w:val="000000" w:themeColor="text1"/>
          <w:sz w:val="24"/>
          <w:szCs w:val="24"/>
        </w:rPr>
        <w:t xml:space="preserve"> </w:t>
      </w:r>
    </w:p>
    <w:p w14:paraId="1623349D" w14:textId="77777777" w:rsidR="008E31AA" w:rsidRPr="00ED66D2" w:rsidRDefault="008E31AA" w:rsidP="008E31AA">
      <w:pPr>
        <w:widowControl w:val="0"/>
        <w:jc w:val="both"/>
        <w:rPr>
          <w:rFonts w:ascii="Arial" w:hAnsi="Arial" w:cs="Arial"/>
          <w:color w:val="000000" w:themeColor="text1"/>
          <w:sz w:val="24"/>
          <w:szCs w:val="24"/>
        </w:rPr>
      </w:pPr>
      <w:r w:rsidRPr="00ED66D2">
        <w:rPr>
          <w:rFonts w:ascii="Arial" w:hAnsi="Arial" w:cs="Arial"/>
          <w:color w:val="000000" w:themeColor="text1"/>
          <w:sz w:val="24"/>
          <w:szCs w:val="24"/>
        </w:rPr>
        <w:t>Lo anterior, sin perjuicio de las acciones administrativas y/o judiciales a que haya lugar, en contra de la (s) persona (s) que haya (n) suscrito las certificaciones exigidas para el cálculo de la capacidad residual.</w:t>
      </w:r>
    </w:p>
    <w:p w14:paraId="5FA61DFC" w14:textId="77777777" w:rsidR="008E31AA" w:rsidRPr="00ED66D2" w:rsidRDefault="008E31AA" w:rsidP="008E31AA">
      <w:pPr>
        <w:widowControl w:val="0"/>
        <w:jc w:val="both"/>
        <w:rPr>
          <w:rFonts w:ascii="Arial" w:hAnsi="Arial" w:cs="Arial"/>
          <w:color w:val="000000" w:themeColor="text1"/>
          <w:sz w:val="24"/>
          <w:szCs w:val="24"/>
          <w:highlight w:val="lightGray"/>
        </w:rPr>
      </w:pPr>
    </w:p>
    <w:p w14:paraId="02D93A2C" w14:textId="77777777" w:rsidR="008E31AA" w:rsidRPr="00ED66D2" w:rsidRDefault="008E31AA">
      <w:pPr>
        <w:pStyle w:val="InviasNormal"/>
        <w:numPr>
          <w:ilvl w:val="2"/>
          <w:numId w:val="54"/>
        </w:numPr>
        <w:outlineLvl w:val="2"/>
        <w:rPr>
          <w:rFonts w:ascii="Arial" w:eastAsia="Arial" w:hAnsi="Arial" w:cs="Arial"/>
          <w:b/>
          <w:color w:val="000000" w:themeColor="text1"/>
          <w:lang w:val="es-CO"/>
        </w:rPr>
      </w:pPr>
      <w:bookmarkStart w:id="109" w:name="_Toc32147362"/>
      <w:bookmarkStart w:id="110" w:name="_Toc212128541"/>
      <w:r w:rsidRPr="00ED66D2">
        <w:rPr>
          <w:rFonts w:ascii="Arial" w:eastAsia="Arial" w:hAnsi="Arial" w:cs="Arial"/>
          <w:b/>
          <w:color w:val="000000" w:themeColor="text1"/>
          <w:lang w:val="es-CO"/>
        </w:rPr>
        <w:t>CÁLCULO DE LA CAPACIDAD RESIDUAL DEL PROCESO DE CONTRATACIÒN (CRPC)</w:t>
      </w:r>
      <w:bookmarkEnd w:id="109"/>
      <w:bookmarkEnd w:id="110"/>
    </w:p>
    <w:p w14:paraId="6299537E" w14:textId="77777777" w:rsidR="008E31AA" w:rsidRPr="00ED66D2" w:rsidRDefault="008E31AA" w:rsidP="008E31AA">
      <w:pPr>
        <w:rPr>
          <w:rFonts w:ascii="Arial" w:eastAsia="Arial" w:hAnsi="Arial" w:cs="Arial"/>
          <w:color w:val="000000" w:themeColor="text1"/>
          <w:sz w:val="24"/>
          <w:szCs w:val="24"/>
        </w:rPr>
      </w:pPr>
      <w:r w:rsidRPr="00ED66D2">
        <w:rPr>
          <w:rFonts w:ascii="Arial" w:hAnsi="Arial" w:cs="Arial"/>
          <w:color w:val="000000" w:themeColor="text1"/>
          <w:sz w:val="24"/>
          <w:szCs w:val="24"/>
        </w:rPr>
        <w:t>Si</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plazo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estimado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Contrato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menor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igual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12</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meses,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cálculo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CRPC</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deberá</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tener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cuenta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siguiente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proceso:</w:t>
      </w:r>
      <w:r w:rsidRPr="00ED66D2">
        <w:rPr>
          <w:rFonts w:ascii="Arial" w:eastAsia="Arial" w:hAnsi="Arial" w:cs="Arial"/>
          <w:color w:val="000000" w:themeColor="text1"/>
          <w:sz w:val="24"/>
          <w:szCs w:val="24"/>
        </w:rPr>
        <w:t xml:space="preserve"> </w:t>
      </w:r>
    </w:p>
    <w:p w14:paraId="2F24FABE" w14:textId="77777777" w:rsidR="008E31AA" w:rsidRPr="00ED66D2" w:rsidRDefault="008E31AA" w:rsidP="008E31AA">
      <w:pPr>
        <w:rPr>
          <w:rFonts w:ascii="Arial" w:eastAsia="Arial" w:hAnsi="Arial" w:cs="Arial"/>
          <w:color w:val="000000" w:themeColor="text1"/>
          <w:sz w:val="24"/>
          <w:szCs w:val="24"/>
        </w:rPr>
      </w:pPr>
    </w:p>
    <w:p w14:paraId="38B42011" w14:textId="77777777" w:rsidR="008E31AA" w:rsidRPr="00ED66D2" w:rsidRDefault="008E31AA" w:rsidP="008E31AA">
      <w:pPr>
        <w:jc w:val="center"/>
        <w:rPr>
          <w:rFonts w:ascii="Arial" w:hAnsi="Arial" w:cs="Arial"/>
          <w:color w:val="000000" w:themeColor="text1"/>
          <w:sz w:val="24"/>
          <w:szCs w:val="24"/>
        </w:rPr>
      </w:pPr>
      <m:oMath>
        <m:r>
          <w:rPr>
            <w:rFonts w:ascii="Cambria Math" w:eastAsia="Arial" w:hAnsi="Cambria Math" w:cs="Arial"/>
            <w:color w:val="000000" w:themeColor="text1"/>
            <w:sz w:val="24"/>
            <w:szCs w:val="24"/>
          </w:rPr>
          <m:t>CRPC</m:t>
        </m:r>
        <m:r>
          <m:rPr>
            <m:sty m:val="p"/>
          </m:rPr>
          <w:rPr>
            <w:rFonts w:ascii="Cambria Math" w:eastAsia="Arial" w:hAnsi="Cambria Math" w:cs="Arial"/>
            <w:color w:val="000000" w:themeColor="text1"/>
            <w:sz w:val="24"/>
            <w:szCs w:val="24"/>
          </w:rPr>
          <m:t>=</m:t>
        </m:r>
        <m:r>
          <w:rPr>
            <w:rFonts w:ascii="Cambria Math" w:eastAsia="Arial" w:hAnsi="Cambria Math" w:cs="Arial"/>
            <w:color w:val="000000" w:themeColor="text1"/>
            <w:sz w:val="24"/>
            <w:szCs w:val="24"/>
          </w:rPr>
          <m:t>POE</m:t>
        </m:r>
        <m:r>
          <m:rPr>
            <m:sty m:val="p"/>
          </m:rPr>
          <w:rPr>
            <w:rFonts w:ascii="Cambria Math" w:eastAsia="Arial" w:hAnsi="Cambria Math" w:cs="Arial"/>
            <w:color w:val="000000" w:themeColor="text1"/>
            <w:sz w:val="24"/>
            <w:szCs w:val="24"/>
          </w:rPr>
          <m:t>-</m:t>
        </m:r>
        <m:r>
          <w:rPr>
            <w:rFonts w:ascii="Cambria Math" w:eastAsia="Arial" w:hAnsi="Cambria Math" w:cs="Arial"/>
            <w:color w:val="000000" w:themeColor="text1"/>
            <w:sz w:val="24"/>
            <w:szCs w:val="24"/>
          </w:rPr>
          <m:t>Anticipo</m:t>
        </m:r>
        <m:r>
          <m:rPr>
            <m:sty m:val="p"/>
          </m:rPr>
          <w:rPr>
            <w:rFonts w:ascii="Cambria Math" w:eastAsia="Arial" w:hAnsi="Cambria Math" w:cs="Arial"/>
            <w:color w:val="000000" w:themeColor="text1"/>
            <w:sz w:val="24"/>
            <w:szCs w:val="24"/>
          </w:rPr>
          <m:t xml:space="preserve"> </m:t>
        </m:r>
        <m:r>
          <w:rPr>
            <w:rFonts w:ascii="Cambria Math" w:eastAsia="Arial" w:hAnsi="Cambria Math" w:cs="Arial"/>
            <w:color w:val="000000" w:themeColor="text1"/>
            <w:sz w:val="24"/>
            <w:szCs w:val="24"/>
          </w:rPr>
          <m:t>o</m:t>
        </m:r>
        <m:r>
          <m:rPr>
            <m:sty m:val="p"/>
          </m:rPr>
          <w:rPr>
            <w:rFonts w:ascii="Cambria Math" w:eastAsia="Arial" w:hAnsi="Cambria Math" w:cs="Arial"/>
            <w:color w:val="000000" w:themeColor="text1"/>
            <w:sz w:val="24"/>
            <w:szCs w:val="24"/>
          </w:rPr>
          <m:t xml:space="preserve"> </m:t>
        </m:r>
        <m:r>
          <w:rPr>
            <w:rFonts w:ascii="Cambria Math" w:eastAsia="Arial" w:hAnsi="Cambria Math" w:cs="Arial"/>
            <w:color w:val="000000" w:themeColor="text1"/>
            <w:sz w:val="24"/>
            <w:szCs w:val="24"/>
          </w:rPr>
          <m:t>pago</m:t>
        </m:r>
        <m:r>
          <m:rPr>
            <m:sty m:val="p"/>
          </m:rPr>
          <w:rPr>
            <w:rFonts w:ascii="Cambria Math" w:eastAsia="Arial" w:hAnsi="Cambria Math" w:cs="Arial"/>
            <w:color w:val="000000" w:themeColor="text1"/>
            <w:sz w:val="24"/>
            <w:szCs w:val="24"/>
          </w:rPr>
          <m:t xml:space="preserve"> </m:t>
        </m:r>
        <m:r>
          <w:rPr>
            <w:rFonts w:ascii="Cambria Math" w:eastAsia="Arial" w:hAnsi="Cambria Math" w:cs="Arial"/>
            <w:color w:val="000000" w:themeColor="text1"/>
            <w:sz w:val="24"/>
            <w:szCs w:val="24"/>
          </w:rPr>
          <m:t>anticipado</m:t>
        </m:r>
        <m:r>
          <w:rPr>
            <w:rFonts w:ascii="Cambria Math" w:eastAsiaTheme="minorEastAsia" w:hAnsi="Cambria Math" w:cs="Arial"/>
            <w:color w:val="000000" w:themeColor="text1"/>
            <w:sz w:val="24"/>
            <w:szCs w:val="24"/>
          </w:rPr>
          <m:t xml:space="preserve"> </m:t>
        </m:r>
      </m:oMath>
      <w:r w:rsidRPr="00ED66D2">
        <w:rPr>
          <w:rFonts w:ascii="Arial" w:eastAsia="Arial" w:hAnsi="Arial" w:cs="Arial"/>
          <w:color w:val="000000" w:themeColor="text1"/>
          <w:sz w:val="24"/>
          <w:szCs w:val="24"/>
        </w:rPr>
        <w:t xml:space="preserve"> </w:t>
      </w:r>
    </w:p>
    <w:p w14:paraId="713F0C3B" w14:textId="77777777" w:rsidR="008E31AA" w:rsidRPr="00ED66D2" w:rsidRDefault="008E31AA" w:rsidP="008E31AA">
      <w:pPr>
        <w:rPr>
          <w:rFonts w:ascii="Arial" w:eastAsia="Arial" w:hAnsi="Arial" w:cs="Arial"/>
          <w:color w:val="000000" w:themeColor="text1"/>
          <w:sz w:val="24"/>
          <w:szCs w:val="24"/>
        </w:rPr>
      </w:pPr>
      <w:r w:rsidRPr="00ED66D2">
        <w:rPr>
          <w:rFonts w:ascii="Arial" w:hAnsi="Arial" w:cs="Arial"/>
          <w:color w:val="000000" w:themeColor="text1"/>
          <w:sz w:val="24"/>
          <w:szCs w:val="24"/>
        </w:rPr>
        <w:t>Donde:</w:t>
      </w:r>
      <w:r w:rsidRPr="00ED66D2">
        <w:rPr>
          <w:rFonts w:ascii="Arial" w:eastAsia="Arial" w:hAnsi="Arial" w:cs="Arial"/>
          <w:color w:val="000000" w:themeColor="text1"/>
          <w:sz w:val="24"/>
          <w:szCs w:val="24"/>
        </w:rPr>
        <w:t xml:space="preserve"> </w:t>
      </w:r>
    </w:p>
    <w:p w14:paraId="1AC52E65" w14:textId="77777777" w:rsidR="008E31AA" w:rsidRPr="00ED66D2" w:rsidRDefault="008E31AA" w:rsidP="008E31AA">
      <w:pPr>
        <w:ind w:left="708"/>
        <w:rPr>
          <w:rFonts w:ascii="Arial" w:eastAsia="Arial" w:hAnsi="Arial" w:cs="Arial"/>
          <w:color w:val="000000" w:themeColor="text1"/>
          <w:sz w:val="24"/>
          <w:szCs w:val="24"/>
        </w:rPr>
      </w:pPr>
      <w:r w:rsidRPr="00ED66D2">
        <w:rPr>
          <w:rFonts w:ascii="Arial" w:hAnsi="Arial" w:cs="Arial"/>
          <w:color w:val="000000" w:themeColor="text1"/>
          <w:sz w:val="24"/>
          <w:szCs w:val="24"/>
        </w:rPr>
        <w:t>CRPC</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Capacidad</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residual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P</w:t>
      </w:r>
      <w:r w:rsidRPr="00ED66D2">
        <w:rPr>
          <w:rFonts w:ascii="Arial" w:hAnsi="Arial" w:cs="Arial"/>
          <w:color w:val="000000" w:themeColor="text1"/>
          <w:sz w:val="24"/>
          <w:szCs w:val="24"/>
        </w:rPr>
        <w:t>roceso de Contratación</w:t>
      </w:r>
      <w:r w:rsidRPr="00ED66D2">
        <w:rPr>
          <w:rFonts w:ascii="Arial" w:eastAsia="Arial" w:hAnsi="Arial" w:cs="Arial"/>
          <w:color w:val="000000" w:themeColor="text1"/>
          <w:sz w:val="24"/>
          <w:szCs w:val="24"/>
        </w:rPr>
        <w:t xml:space="preserve"> </w:t>
      </w:r>
    </w:p>
    <w:p w14:paraId="19918F04" w14:textId="77777777" w:rsidR="008E31AA" w:rsidRPr="00ED66D2" w:rsidRDefault="008E31AA" w:rsidP="008E31AA">
      <w:pPr>
        <w:ind w:left="708"/>
        <w:jc w:val="both"/>
        <w:rPr>
          <w:rFonts w:ascii="Arial" w:eastAsia="Arial" w:hAnsi="Arial" w:cs="Arial"/>
          <w:color w:val="000000" w:themeColor="text1"/>
          <w:sz w:val="24"/>
          <w:szCs w:val="24"/>
        </w:rPr>
      </w:pPr>
      <w:r w:rsidRPr="00ED66D2">
        <w:rPr>
          <w:rFonts w:ascii="Arial" w:hAnsi="Arial" w:cs="Arial"/>
          <w:color w:val="000000" w:themeColor="text1"/>
          <w:sz w:val="24"/>
          <w:szCs w:val="24"/>
        </w:rPr>
        <w:t>POE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Presupuesto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oficial estimado</w:t>
      </w:r>
    </w:p>
    <w:p w14:paraId="2E4D1136" w14:textId="77777777" w:rsidR="008E31AA" w:rsidRPr="00ED66D2" w:rsidRDefault="008E31AA" w:rsidP="008E31AA">
      <w:pPr>
        <w:jc w:val="both"/>
        <w:rPr>
          <w:rFonts w:ascii="Arial" w:hAnsi="Arial" w:cs="Arial"/>
          <w:color w:val="000000" w:themeColor="text1"/>
          <w:sz w:val="24"/>
          <w:szCs w:val="24"/>
        </w:rPr>
      </w:pPr>
    </w:p>
    <w:p w14:paraId="5D9A226D" w14:textId="77777777" w:rsidR="008E31AA" w:rsidRPr="00ED66D2" w:rsidRDefault="008E31AA">
      <w:pPr>
        <w:pStyle w:val="InviasNormal"/>
        <w:numPr>
          <w:ilvl w:val="2"/>
          <w:numId w:val="54"/>
        </w:numPr>
        <w:ind w:left="1077"/>
        <w:outlineLvl w:val="2"/>
        <w:rPr>
          <w:rFonts w:ascii="Arial" w:eastAsia="Arial" w:hAnsi="Arial" w:cs="Arial"/>
          <w:b/>
          <w:color w:val="000000" w:themeColor="text1"/>
          <w:lang w:val="es-CO"/>
        </w:rPr>
      </w:pPr>
      <w:bookmarkStart w:id="111" w:name="_Toc32147363"/>
      <w:bookmarkStart w:id="112" w:name="_Toc212128542"/>
      <w:r w:rsidRPr="00ED66D2">
        <w:rPr>
          <w:rFonts w:ascii="Arial" w:eastAsia="Arial" w:hAnsi="Arial" w:cs="Arial"/>
          <w:b/>
          <w:color w:val="000000" w:themeColor="text1"/>
          <w:lang w:val="es-CO"/>
        </w:rPr>
        <w:t>CÁLCULO DE LA CAPACIDAD RESIDUAL DEL PROPONENTE (CRP)</w:t>
      </w:r>
      <w:bookmarkEnd w:id="111"/>
      <w:bookmarkEnd w:id="112"/>
    </w:p>
    <w:p w14:paraId="7D279951" w14:textId="77777777" w:rsidR="008E31AA" w:rsidRPr="00ED66D2" w:rsidRDefault="008E31AA" w:rsidP="008E31AA">
      <w:pPr>
        <w:jc w:val="both"/>
        <w:rPr>
          <w:rFonts w:ascii="Arial" w:eastAsia="Arial" w:hAnsi="Arial" w:cs="Arial"/>
          <w:color w:val="000000" w:themeColor="text1"/>
          <w:sz w:val="24"/>
          <w:szCs w:val="24"/>
        </w:rPr>
      </w:pP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capacidad</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residual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P</w:t>
      </w:r>
      <w:r w:rsidRPr="00ED66D2">
        <w:rPr>
          <w:rFonts w:ascii="Arial" w:hAnsi="Arial" w:cs="Arial"/>
          <w:color w:val="000000" w:themeColor="text1"/>
          <w:sz w:val="24"/>
          <w:szCs w:val="24"/>
        </w:rPr>
        <w:t>roponente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calculará</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siguiente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manera:</w:t>
      </w:r>
    </w:p>
    <w:p w14:paraId="7331C3F1" w14:textId="77777777" w:rsidR="008E31AA" w:rsidRPr="00ED66D2" w:rsidRDefault="008E31AA" w:rsidP="008E31AA">
      <w:pPr>
        <w:rPr>
          <w:rFonts w:ascii="Arial" w:eastAsiaTheme="minorEastAsia" w:hAnsi="Arial" w:cs="Arial"/>
          <w:i/>
          <w:color w:val="000000" w:themeColor="text1"/>
          <w:sz w:val="24"/>
          <w:szCs w:val="24"/>
        </w:rPr>
      </w:pPr>
      <m:oMathPara>
        <m:oMath>
          <m:r>
            <w:rPr>
              <w:rFonts w:ascii="Cambria Math" w:eastAsiaTheme="minorEastAsia" w:hAnsi="Cambria Math" w:cs="Arial"/>
              <w:color w:val="000000" w:themeColor="text1"/>
              <w:sz w:val="24"/>
              <w:szCs w:val="24"/>
            </w:rPr>
            <w:lastRenderedPageBreak/>
            <m:t>CRP=</m:t>
          </m:r>
          <m:r>
            <w:rPr>
              <w:rFonts w:ascii="Cambria Math" w:hAnsi="Cambria Math" w:cs="Arial"/>
              <w:color w:val="000000" w:themeColor="text1"/>
              <w:sz w:val="24"/>
              <w:szCs w:val="24"/>
            </w:rPr>
            <m:t>CO*</m:t>
          </m:r>
          <m:d>
            <m:dPr>
              <m:begChr m:val="["/>
              <m:endChr m:val="]"/>
              <m:ctrlPr>
                <w:rPr>
                  <w:rFonts w:ascii="Cambria Math" w:hAnsi="Cambria Math" w:cs="Arial"/>
                  <w:bCs/>
                  <w:i/>
                  <w:color w:val="000000" w:themeColor="text1"/>
                  <w:sz w:val="24"/>
                  <w:szCs w:val="24"/>
                </w:rPr>
              </m:ctrlPr>
            </m:dPr>
            <m:e>
              <m:f>
                <m:fPr>
                  <m:ctrlPr>
                    <w:rPr>
                      <w:rFonts w:ascii="Cambria Math" w:hAnsi="Cambria Math" w:cs="Arial"/>
                      <w:bCs/>
                      <w:i/>
                      <w:color w:val="000000" w:themeColor="text1"/>
                      <w:sz w:val="24"/>
                      <w:szCs w:val="24"/>
                    </w:rPr>
                  </m:ctrlPr>
                </m:fPr>
                <m:num>
                  <m:r>
                    <w:rPr>
                      <w:rFonts w:ascii="Cambria Math" w:hAnsi="Cambria Math" w:cs="Arial"/>
                      <w:color w:val="000000" w:themeColor="text1"/>
                      <w:sz w:val="24"/>
                      <w:szCs w:val="24"/>
                    </w:rPr>
                    <m:t>(E+CT+CF)</m:t>
                  </m:r>
                </m:num>
                <m:den>
                  <m:r>
                    <w:rPr>
                      <w:rFonts w:ascii="Cambria Math" w:hAnsi="Cambria Math" w:cs="Arial"/>
                      <w:color w:val="000000" w:themeColor="text1"/>
                      <w:sz w:val="24"/>
                      <w:szCs w:val="24"/>
                    </w:rPr>
                    <m:t>100</m:t>
                  </m:r>
                </m:den>
              </m:f>
            </m:e>
          </m:d>
          <m:r>
            <w:rPr>
              <w:rFonts w:ascii="Cambria Math" w:hAnsi="Cambria Math" w:cs="Arial"/>
              <w:color w:val="000000" w:themeColor="text1"/>
              <w:sz w:val="24"/>
              <w:szCs w:val="24"/>
            </w:rPr>
            <m:t>-SCE</m:t>
          </m:r>
        </m:oMath>
      </m:oMathPara>
    </w:p>
    <w:p w14:paraId="5736D6C8" w14:textId="77777777" w:rsidR="008E31AA" w:rsidRPr="00ED66D2" w:rsidRDefault="008E31AA" w:rsidP="008E31AA">
      <w:pPr>
        <w:pStyle w:val="Sinespaciado"/>
        <w:spacing w:before="120" w:after="240" w:line="276" w:lineRule="auto"/>
        <w:rPr>
          <w:rFonts w:ascii="Arial" w:eastAsia="Arial,Calibri" w:hAnsi="Arial" w:cs="Arial"/>
          <w:color w:val="000000" w:themeColor="text1"/>
          <w:sz w:val="24"/>
          <w:szCs w:val="24"/>
          <w:lang w:val="es-MX"/>
        </w:rPr>
      </w:pPr>
      <w:r w:rsidRPr="00ED66D2">
        <w:rPr>
          <w:rFonts w:ascii="Arial" w:eastAsia="Arial" w:hAnsi="Arial" w:cs="Arial"/>
          <w:color w:val="000000" w:themeColor="text1"/>
          <w:sz w:val="24"/>
          <w:szCs w:val="24"/>
          <w:lang w:val="es-MX"/>
        </w:rPr>
        <w:t>En</w:t>
      </w:r>
      <w:r w:rsidRPr="00ED66D2">
        <w:rPr>
          <w:rFonts w:ascii="Arial" w:eastAsia="Arial,Calibri" w:hAnsi="Arial" w:cs="Arial"/>
          <w:color w:val="000000" w:themeColor="text1"/>
          <w:sz w:val="24"/>
          <w:szCs w:val="24"/>
          <w:lang w:val="es-MX"/>
        </w:rPr>
        <w:t xml:space="preserve"> </w:t>
      </w:r>
      <w:r w:rsidRPr="00ED66D2">
        <w:rPr>
          <w:rFonts w:ascii="Arial" w:eastAsia="Arial" w:hAnsi="Arial" w:cs="Arial"/>
          <w:color w:val="000000" w:themeColor="text1"/>
          <w:sz w:val="24"/>
          <w:szCs w:val="24"/>
          <w:lang w:val="es-MX"/>
        </w:rPr>
        <w:t>donde:</w:t>
      </w:r>
      <w:r w:rsidRPr="00ED66D2">
        <w:rPr>
          <w:rFonts w:ascii="Arial" w:eastAsia="Arial,Calibri" w:hAnsi="Arial" w:cs="Arial"/>
          <w:color w:val="000000" w:themeColor="text1"/>
          <w:sz w:val="24"/>
          <w:szCs w:val="24"/>
          <w:lang w:val="es-MX"/>
        </w:rPr>
        <w:t xml:space="preserve"> </w:t>
      </w:r>
    </w:p>
    <w:p w14:paraId="6DDA9597" w14:textId="77777777" w:rsidR="008E31AA" w:rsidRPr="00ED66D2" w:rsidRDefault="008E31AA" w:rsidP="008E31AA">
      <w:pPr>
        <w:pStyle w:val="Sinespaciado"/>
        <w:spacing w:before="120" w:after="240" w:line="276" w:lineRule="auto"/>
        <w:rPr>
          <w:rFonts w:ascii="Arial" w:eastAsia="Arial,Calibri" w:hAnsi="Arial" w:cs="Arial"/>
          <w:color w:val="000000" w:themeColor="text1"/>
          <w:sz w:val="24"/>
          <w:szCs w:val="24"/>
          <w:lang w:val="es-MX"/>
        </w:rPr>
      </w:pPr>
      <w:r w:rsidRPr="00ED66D2">
        <w:rPr>
          <w:rFonts w:ascii="Arial" w:eastAsia="Arial" w:hAnsi="Arial" w:cs="Arial"/>
          <w:color w:val="000000" w:themeColor="text1"/>
          <w:sz w:val="24"/>
          <w:szCs w:val="24"/>
          <w:lang w:val="es-MX"/>
        </w:rPr>
        <w:t>CRP</w:t>
      </w:r>
      <w:r w:rsidRPr="00ED66D2">
        <w:rPr>
          <w:rFonts w:ascii="Arial" w:eastAsia="Arial,Calibri" w:hAnsi="Arial" w:cs="Arial"/>
          <w:color w:val="000000" w:themeColor="text1"/>
          <w:sz w:val="24"/>
          <w:szCs w:val="24"/>
          <w:lang w:val="es-MX"/>
        </w:rPr>
        <w:t xml:space="preserve"> </w:t>
      </w:r>
      <w:r w:rsidRPr="00ED66D2">
        <w:rPr>
          <w:rFonts w:ascii="Arial" w:hAnsi="Arial" w:cs="Arial"/>
          <w:color w:val="000000" w:themeColor="text1"/>
          <w:sz w:val="24"/>
          <w:szCs w:val="24"/>
          <w:lang w:val="es-MX"/>
        </w:rPr>
        <w:tab/>
      </w:r>
      <w:r w:rsidRPr="00ED66D2">
        <w:rPr>
          <w:rFonts w:ascii="Arial" w:eastAsia="Arial" w:hAnsi="Arial" w:cs="Arial"/>
          <w:color w:val="000000" w:themeColor="text1"/>
          <w:sz w:val="24"/>
          <w:szCs w:val="24"/>
          <w:lang w:val="es-MX"/>
        </w:rPr>
        <w:t>=</w:t>
      </w:r>
      <w:r w:rsidRPr="00ED66D2">
        <w:rPr>
          <w:rFonts w:ascii="Arial" w:hAnsi="Arial" w:cs="Arial"/>
          <w:color w:val="000000" w:themeColor="text1"/>
          <w:sz w:val="24"/>
          <w:szCs w:val="24"/>
          <w:lang w:val="es-MX"/>
        </w:rPr>
        <w:tab/>
      </w:r>
      <w:r w:rsidRPr="00ED66D2">
        <w:rPr>
          <w:rFonts w:ascii="Arial" w:eastAsia="Arial" w:hAnsi="Arial" w:cs="Arial"/>
          <w:color w:val="000000" w:themeColor="text1"/>
          <w:sz w:val="24"/>
          <w:szCs w:val="24"/>
          <w:lang w:val="es-MX"/>
        </w:rPr>
        <w:t>Capacidad</w:t>
      </w:r>
      <w:r w:rsidRPr="00ED66D2">
        <w:rPr>
          <w:rFonts w:ascii="Arial" w:eastAsia="Arial,Calibri" w:hAnsi="Arial" w:cs="Arial"/>
          <w:color w:val="000000" w:themeColor="text1"/>
          <w:sz w:val="24"/>
          <w:szCs w:val="24"/>
          <w:lang w:val="es-MX"/>
        </w:rPr>
        <w:t xml:space="preserve"> </w:t>
      </w:r>
      <w:r w:rsidRPr="00ED66D2">
        <w:rPr>
          <w:rFonts w:ascii="Arial" w:eastAsia="Arial" w:hAnsi="Arial" w:cs="Arial"/>
          <w:color w:val="000000" w:themeColor="text1"/>
          <w:sz w:val="24"/>
          <w:szCs w:val="24"/>
          <w:lang w:val="es-MX"/>
        </w:rPr>
        <w:t>residual</w:t>
      </w:r>
      <w:r w:rsidRPr="00ED66D2">
        <w:rPr>
          <w:rFonts w:ascii="Arial" w:eastAsia="Arial,Calibri" w:hAnsi="Arial" w:cs="Arial"/>
          <w:color w:val="000000" w:themeColor="text1"/>
          <w:sz w:val="24"/>
          <w:szCs w:val="24"/>
          <w:lang w:val="es-MX"/>
        </w:rPr>
        <w:t xml:space="preserve"> </w:t>
      </w:r>
      <w:r w:rsidRPr="00ED66D2">
        <w:rPr>
          <w:rFonts w:ascii="Arial" w:eastAsia="Arial" w:hAnsi="Arial" w:cs="Arial"/>
          <w:color w:val="000000" w:themeColor="text1"/>
          <w:sz w:val="24"/>
          <w:szCs w:val="24"/>
          <w:lang w:val="es-MX"/>
        </w:rPr>
        <w:t>del</w:t>
      </w:r>
      <w:r w:rsidRPr="00ED66D2">
        <w:rPr>
          <w:rFonts w:ascii="Arial" w:eastAsia="Arial,Calibri" w:hAnsi="Arial" w:cs="Arial"/>
          <w:color w:val="000000" w:themeColor="text1"/>
          <w:sz w:val="24"/>
          <w:szCs w:val="24"/>
          <w:lang w:val="es-MX"/>
        </w:rPr>
        <w:t xml:space="preserve"> </w:t>
      </w:r>
      <w:r w:rsidRPr="00ED66D2">
        <w:rPr>
          <w:rFonts w:ascii="Arial" w:eastAsia="Arial" w:hAnsi="Arial" w:cs="Arial"/>
          <w:color w:val="000000" w:themeColor="text1"/>
          <w:sz w:val="24"/>
          <w:szCs w:val="24"/>
          <w:lang w:val="es-MX"/>
        </w:rPr>
        <w:t>Proponente</w:t>
      </w:r>
      <w:r w:rsidRPr="00ED66D2">
        <w:rPr>
          <w:rFonts w:ascii="Arial" w:eastAsia="Arial,Calibri" w:hAnsi="Arial" w:cs="Arial"/>
          <w:color w:val="000000" w:themeColor="text1"/>
          <w:sz w:val="24"/>
          <w:szCs w:val="24"/>
          <w:lang w:val="es-MX"/>
        </w:rPr>
        <w:t xml:space="preserve"> </w:t>
      </w:r>
    </w:p>
    <w:p w14:paraId="75A9A103" w14:textId="77777777" w:rsidR="008E31AA" w:rsidRPr="00ED66D2" w:rsidRDefault="008E31AA" w:rsidP="008E31AA">
      <w:pPr>
        <w:pStyle w:val="Sinespaciado"/>
        <w:spacing w:before="120" w:after="240" w:line="276" w:lineRule="auto"/>
        <w:rPr>
          <w:rFonts w:ascii="Arial" w:eastAsia="Arial,Calibri" w:hAnsi="Arial" w:cs="Arial"/>
          <w:color w:val="000000" w:themeColor="text1"/>
          <w:sz w:val="24"/>
          <w:szCs w:val="24"/>
          <w:lang w:val="es-MX"/>
        </w:rPr>
      </w:pPr>
      <w:r w:rsidRPr="00ED66D2">
        <w:rPr>
          <w:rFonts w:ascii="Arial" w:eastAsia="Arial" w:hAnsi="Arial" w:cs="Arial"/>
          <w:color w:val="000000" w:themeColor="text1"/>
          <w:sz w:val="24"/>
          <w:szCs w:val="24"/>
          <w:lang w:val="es-MX"/>
        </w:rPr>
        <w:t>CO</w:t>
      </w:r>
      <w:r w:rsidRPr="00ED66D2">
        <w:rPr>
          <w:rFonts w:ascii="Arial" w:eastAsia="Arial,Calibri" w:hAnsi="Arial" w:cs="Arial"/>
          <w:color w:val="000000" w:themeColor="text1"/>
          <w:sz w:val="24"/>
          <w:szCs w:val="24"/>
          <w:lang w:val="es-MX"/>
        </w:rPr>
        <w:t xml:space="preserve"> </w:t>
      </w:r>
      <w:r w:rsidRPr="00ED66D2">
        <w:rPr>
          <w:rFonts w:ascii="Arial" w:hAnsi="Arial" w:cs="Arial"/>
          <w:color w:val="000000" w:themeColor="text1"/>
          <w:sz w:val="24"/>
          <w:szCs w:val="24"/>
          <w:lang w:val="es-MX"/>
        </w:rPr>
        <w:tab/>
      </w:r>
      <w:r w:rsidRPr="00ED66D2">
        <w:rPr>
          <w:rFonts w:ascii="Arial" w:eastAsia="Arial" w:hAnsi="Arial" w:cs="Arial"/>
          <w:color w:val="000000" w:themeColor="text1"/>
          <w:sz w:val="24"/>
          <w:szCs w:val="24"/>
          <w:lang w:val="es-MX"/>
        </w:rPr>
        <w:t>=</w:t>
      </w:r>
      <w:r w:rsidRPr="00ED66D2">
        <w:rPr>
          <w:rFonts w:ascii="Arial" w:eastAsia="Arial,Calibri" w:hAnsi="Arial" w:cs="Arial"/>
          <w:color w:val="000000" w:themeColor="text1"/>
          <w:sz w:val="24"/>
          <w:szCs w:val="24"/>
          <w:lang w:val="es-MX"/>
        </w:rPr>
        <w:t xml:space="preserve"> </w:t>
      </w:r>
      <w:r w:rsidRPr="00ED66D2">
        <w:rPr>
          <w:rFonts w:ascii="Arial" w:hAnsi="Arial" w:cs="Arial"/>
          <w:color w:val="000000" w:themeColor="text1"/>
          <w:sz w:val="24"/>
          <w:szCs w:val="24"/>
          <w:lang w:val="es-MX"/>
        </w:rPr>
        <w:tab/>
      </w:r>
      <w:r w:rsidRPr="00ED66D2">
        <w:rPr>
          <w:rFonts w:ascii="Arial" w:eastAsia="Arial" w:hAnsi="Arial" w:cs="Arial"/>
          <w:color w:val="000000" w:themeColor="text1"/>
          <w:sz w:val="24"/>
          <w:szCs w:val="24"/>
          <w:lang w:val="es-MX"/>
        </w:rPr>
        <w:t>Capacidad</w:t>
      </w:r>
      <w:r w:rsidRPr="00ED66D2">
        <w:rPr>
          <w:rFonts w:ascii="Arial" w:eastAsia="Arial,Calibri" w:hAnsi="Arial" w:cs="Arial"/>
          <w:color w:val="000000" w:themeColor="text1"/>
          <w:sz w:val="24"/>
          <w:szCs w:val="24"/>
          <w:lang w:val="es-MX"/>
        </w:rPr>
        <w:t xml:space="preserve"> </w:t>
      </w:r>
      <w:r w:rsidRPr="00ED66D2">
        <w:rPr>
          <w:rFonts w:ascii="Arial" w:eastAsia="Arial" w:hAnsi="Arial" w:cs="Arial"/>
          <w:color w:val="000000" w:themeColor="text1"/>
          <w:sz w:val="24"/>
          <w:szCs w:val="24"/>
          <w:lang w:val="es-MX"/>
        </w:rPr>
        <w:t>de</w:t>
      </w:r>
      <w:r w:rsidRPr="00ED66D2">
        <w:rPr>
          <w:rFonts w:ascii="Arial" w:eastAsia="Arial,Calibri" w:hAnsi="Arial" w:cs="Arial"/>
          <w:color w:val="000000" w:themeColor="text1"/>
          <w:sz w:val="24"/>
          <w:szCs w:val="24"/>
          <w:lang w:val="es-MX"/>
        </w:rPr>
        <w:t xml:space="preserve"> </w:t>
      </w:r>
      <w:r w:rsidRPr="00ED66D2">
        <w:rPr>
          <w:rFonts w:ascii="Arial" w:eastAsia="Arial" w:hAnsi="Arial" w:cs="Arial"/>
          <w:color w:val="000000" w:themeColor="text1"/>
          <w:sz w:val="24"/>
          <w:szCs w:val="24"/>
          <w:lang w:val="es-MX"/>
        </w:rPr>
        <w:t>Organización</w:t>
      </w:r>
      <w:r w:rsidRPr="00ED66D2">
        <w:rPr>
          <w:rFonts w:ascii="Arial" w:eastAsia="Arial,Calibri" w:hAnsi="Arial" w:cs="Arial"/>
          <w:color w:val="000000" w:themeColor="text1"/>
          <w:sz w:val="24"/>
          <w:szCs w:val="24"/>
          <w:lang w:val="es-MX"/>
        </w:rPr>
        <w:t xml:space="preserve"> </w:t>
      </w:r>
    </w:p>
    <w:p w14:paraId="0792E44F" w14:textId="77777777" w:rsidR="008E31AA" w:rsidRPr="00ED66D2" w:rsidRDefault="008E31AA" w:rsidP="008E31AA">
      <w:pPr>
        <w:pStyle w:val="Sinespaciado"/>
        <w:spacing w:before="120" w:after="240" w:line="276" w:lineRule="auto"/>
        <w:rPr>
          <w:rFonts w:ascii="Arial" w:eastAsia="Arial,Calibri" w:hAnsi="Arial" w:cs="Arial"/>
          <w:color w:val="000000" w:themeColor="text1"/>
          <w:sz w:val="24"/>
          <w:szCs w:val="24"/>
          <w:lang w:val="es-MX"/>
        </w:rPr>
      </w:pPr>
      <w:r w:rsidRPr="00ED66D2">
        <w:rPr>
          <w:rFonts w:ascii="Arial" w:eastAsia="Arial" w:hAnsi="Arial" w:cs="Arial"/>
          <w:color w:val="000000" w:themeColor="text1"/>
          <w:sz w:val="24"/>
          <w:szCs w:val="24"/>
          <w:lang w:val="es-MX"/>
        </w:rPr>
        <w:t>E</w:t>
      </w:r>
      <w:r w:rsidRPr="00ED66D2">
        <w:rPr>
          <w:rFonts w:ascii="Arial" w:eastAsia="Arial,Calibri" w:hAnsi="Arial" w:cs="Arial"/>
          <w:color w:val="000000" w:themeColor="text1"/>
          <w:sz w:val="24"/>
          <w:szCs w:val="24"/>
          <w:lang w:val="es-MX"/>
        </w:rPr>
        <w:t xml:space="preserve"> </w:t>
      </w:r>
      <w:r w:rsidRPr="00ED66D2">
        <w:rPr>
          <w:rFonts w:ascii="Arial" w:hAnsi="Arial" w:cs="Arial"/>
          <w:color w:val="000000" w:themeColor="text1"/>
          <w:sz w:val="24"/>
          <w:szCs w:val="24"/>
          <w:lang w:val="es-MX"/>
        </w:rPr>
        <w:tab/>
      </w:r>
      <w:r w:rsidRPr="00ED66D2">
        <w:rPr>
          <w:rFonts w:ascii="Arial" w:eastAsia="Arial" w:hAnsi="Arial" w:cs="Arial"/>
          <w:color w:val="000000" w:themeColor="text1"/>
          <w:sz w:val="24"/>
          <w:szCs w:val="24"/>
          <w:lang w:val="es-MX"/>
        </w:rPr>
        <w:t>=</w:t>
      </w:r>
      <w:r w:rsidRPr="00ED66D2">
        <w:rPr>
          <w:rFonts w:ascii="Arial" w:eastAsia="Arial,Calibri" w:hAnsi="Arial" w:cs="Arial"/>
          <w:color w:val="000000" w:themeColor="text1"/>
          <w:sz w:val="24"/>
          <w:szCs w:val="24"/>
          <w:lang w:val="es-MX"/>
        </w:rPr>
        <w:t xml:space="preserve"> </w:t>
      </w:r>
      <w:r w:rsidRPr="00ED66D2">
        <w:rPr>
          <w:rFonts w:ascii="Arial" w:hAnsi="Arial" w:cs="Arial"/>
          <w:color w:val="000000" w:themeColor="text1"/>
          <w:sz w:val="24"/>
          <w:szCs w:val="24"/>
          <w:lang w:val="es-MX"/>
        </w:rPr>
        <w:tab/>
      </w:r>
      <w:r w:rsidRPr="00ED66D2">
        <w:rPr>
          <w:rFonts w:ascii="Arial" w:eastAsia="Arial" w:hAnsi="Arial" w:cs="Arial"/>
          <w:color w:val="000000" w:themeColor="text1"/>
          <w:sz w:val="24"/>
          <w:szCs w:val="24"/>
          <w:lang w:val="es-MX"/>
        </w:rPr>
        <w:t>Experiencia</w:t>
      </w:r>
    </w:p>
    <w:p w14:paraId="294D53B0" w14:textId="77777777" w:rsidR="008E31AA" w:rsidRPr="00ED66D2" w:rsidRDefault="008E31AA" w:rsidP="008E31AA">
      <w:pPr>
        <w:pStyle w:val="Sinespaciado"/>
        <w:spacing w:before="120" w:after="240" w:line="276" w:lineRule="auto"/>
        <w:rPr>
          <w:rFonts w:ascii="Arial" w:eastAsia="Arial,Calibri" w:hAnsi="Arial" w:cs="Arial"/>
          <w:color w:val="000000" w:themeColor="text1"/>
          <w:sz w:val="24"/>
          <w:szCs w:val="24"/>
          <w:lang w:val="es-MX"/>
        </w:rPr>
      </w:pPr>
      <w:r w:rsidRPr="00ED66D2">
        <w:rPr>
          <w:rFonts w:ascii="Arial" w:eastAsia="Arial" w:hAnsi="Arial" w:cs="Arial"/>
          <w:color w:val="000000" w:themeColor="text1"/>
          <w:sz w:val="24"/>
          <w:szCs w:val="24"/>
          <w:lang w:val="es-MX"/>
        </w:rPr>
        <w:t>CT</w:t>
      </w:r>
      <w:r w:rsidRPr="00ED66D2">
        <w:rPr>
          <w:rFonts w:ascii="Arial" w:eastAsia="Arial,Calibri" w:hAnsi="Arial" w:cs="Arial"/>
          <w:color w:val="000000" w:themeColor="text1"/>
          <w:sz w:val="24"/>
          <w:szCs w:val="24"/>
          <w:lang w:val="es-MX"/>
        </w:rPr>
        <w:t xml:space="preserve"> </w:t>
      </w:r>
      <w:r w:rsidRPr="00ED66D2">
        <w:rPr>
          <w:rFonts w:ascii="Arial" w:hAnsi="Arial" w:cs="Arial"/>
          <w:color w:val="000000" w:themeColor="text1"/>
          <w:sz w:val="24"/>
          <w:szCs w:val="24"/>
          <w:lang w:val="es-MX"/>
        </w:rPr>
        <w:tab/>
      </w:r>
      <w:r w:rsidRPr="00ED66D2">
        <w:rPr>
          <w:rFonts w:ascii="Arial" w:eastAsia="Arial" w:hAnsi="Arial" w:cs="Arial"/>
          <w:color w:val="000000" w:themeColor="text1"/>
          <w:sz w:val="24"/>
          <w:szCs w:val="24"/>
          <w:lang w:val="es-MX"/>
        </w:rPr>
        <w:t>=</w:t>
      </w:r>
      <w:r w:rsidRPr="00ED66D2">
        <w:rPr>
          <w:rFonts w:ascii="Arial" w:eastAsia="Arial,Calibri" w:hAnsi="Arial" w:cs="Arial"/>
          <w:color w:val="000000" w:themeColor="text1"/>
          <w:sz w:val="24"/>
          <w:szCs w:val="24"/>
          <w:lang w:val="es-MX"/>
        </w:rPr>
        <w:t xml:space="preserve"> </w:t>
      </w:r>
      <w:r w:rsidRPr="00ED66D2">
        <w:rPr>
          <w:rFonts w:ascii="Arial" w:hAnsi="Arial" w:cs="Arial"/>
          <w:color w:val="000000" w:themeColor="text1"/>
          <w:sz w:val="24"/>
          <w:szCs w:val="24"/>
          <w:lang w:val="es-MX"/>
        </w:rPr>
        <w:tab/>
      </w:r>
      <w:r w:rsidRPr="00ED66D2">
        <w:rPr>
          <w:rFonts w:ascii="Arial" w:eastAsia="Arial" w:hAnsi="Arial" w:cs="Arial"/>
          <w:color w:val="000000" w:themeColor="text1"/>
          <w:sz w:val="24"/>
          <w:szCs w:val="24"/>
          <w:lang w:val="es-MX"/>
        </w:rPr>
        <w:t>Capacidad</w:t>
      </w:r>
      <w:r w:rsidRPr="00ED66D2">
        <w:rPr>
          <w:rFonts w:ascii="Arial" w:eastAsia="Arial,Calibri" w:hAnsi="Arial" w:cs="Arial"/>
          <w:color w:val="000000" w:themeColor="text1"/>
          <w:sz w:val="24"/>
          <w:szCs w:val="24"/>
          <w:lang w:val="es-MX"/>
        </w:rPr>
        <w:t xml:space="preserve"> </w:t>
      </w:r>
      <w:r w:rsidRPr="00ED66D2">
        <w:rPr>
          <w:rFonts w:ascii="Arial" w:eastAsia="Arial" w:hAnsi="Arial" w:cs="Arial"/>
          <w:color w:val="000000" w:themeColor="text1"/>
          <w:sz w:val="24"/>
          <w:szCs w:val="24"/>
          <w:lang w:val="es-MX"/>
        </w:rPr>
        <w:t>Técnica</w:t>
      </w:r>
    </w:p>
    <w:p w14:paraId="16904821" w14:textId="77777777" w:rsidR="008E31AA" w:rsidRPr="00ED66D2" w:rsidRDefault="008E31AA" w:rsidP="008E31AA">
      <w:pPr>
        <w:pStyle w:val="Sinespaciado"/>
        <w:spacing w:before="120" w:after="240" w:line="276" w:lineRule="auto"/>
        <w:rPr>
          <w:rFonts w:ascii="Arial" w:eastAsia="Arial,Calibri" w:hAnsi="Arial" w:cs="Arial"/>
          <w:color w:val="000000" w:themeColor="text1"/>
          <w:sz w:val="24"/>
          <w:szCs w:val="24"/>
          <w:lang w:val="es-MX"/>
        </w:rPr>
      </w:pPr>
      <w:r w:rsidRPr="00ED66D2">
        <w:rPr>
          <w:rFonts w:ascii="Arial" w:eastAsia="Arial" w:hAnsi="Arial" w:cs="Arial"/>
          <w:color w:val="000000" w:themeColor="text1"/>
          <w:sz w:val="24"/>
          <w:szCs w:val="24"/>
          <w:lang w:val="es-MX"/>
        </w:rPr>
        <w:t>CF</w:t>
      </w:r>
      <w:r w:rsidRPr="00ED66D2">
        <w:rPr>
          <w:rFonts w:ascii="Arial" w:hAnsi="Arial" w:cs="Arial"/>
          <w:color w:val="000000" w:themeColor="text1"/>
          <w:sz w:val="24"/>
          <w:szCs w:val="24"/>
          <w:lang w:val="es-MX"/>
        </w:rPr>
        <w:tab/>
      </w:r>
      <w:r w:rsidRPr="00ED66D2">
        <w:rPr>
          <w:rFonts w:ascii="Arial" w:eastAsia="Arial" w:hAnsi="Arial" w:cs="Arial"/>
          <w:color w:val="000000" w:themeColor="text1"/>
          <w:sz w:val="24"/>
          <w:szCs w:val="24"/>
          <w:lang w:val="es-MX"/>
        </w:rPr>
        <w:t>=</w:t>
      </w:r>
      <w:r w:rsidRPr="00ED66D2">
        <w:rPr>
          <w:rFonts w:ascii="Arial" w:eastAsia="Arial,Calibri" w:hAnsi="Arial" w:cs="Arial"/>
          <w:color w:val="000000" w:themeColor="text1"/>
          <w:sz w:val="24"/>
          <w:szCs w:val="24"/>
          <w:lang w:val="es-MX"/>
        </w:rPr>
        <w:t xml:space="preserve"> </w:t>
      </w:r>
      <w:r w:rsidRPr="00ED66D2">
        <w:rPr>
          <w:rFonts w:ascii="Arial" w:hAnsi="Arial" w:cs="Arial"/>
          <w:color w:val="000000" w:themeColor="text1"/>
          <w:sz w:val="24"/>
          <w:szCs w:val="24"/>
          <w:lang w:val="es-MX"/>
        </w:rPr>
        <w:tab/>
      </w:r>
      <w:r w:rsidRPr="00ED66D2">
        <w:rPr>
          <w:rFonts w:ascii="Arial" w:eastAsia="Arial" w:hAnsi="Arial" w:cs="Arial"/>
          <w:color w:val="000000" w:themeColor="text1"/>
          <w:sz w:val="24"/>
          <w:szCs w:val="24"/>
          <w:lang w:val="es-MX"/>
        </w:rPr>
        <w:t>Capacidad</w:t>
      </w:r>
      <w:r w:rsidRPr="00ED66D2">
        <w:rPr>
          <w:rFonts w:ascii="Arial" w:eastAsia="Arial,Calibri" w:hAnsi="Arial" w:cs="Arial"/>
          <w:color w:val="000000" w:themeColor="text1"/>
          <w:sz w:val="24"/>
          <w:szCs w:val="24"/>
          <w:lang w:val="es-MX"/>
        </w:rPr>
        <w:t xml:space="preserve"> </w:t>
      </w:r>
      <w:r w:rsidRPr="00ED66D2">
        <w:rPr>
          <w:rFonts w:ascii="Arial" w:eastAsia="Arial" w:hAnsi="Arial" w:cs="Arial"/>
          <w:color w:val="000000" w:themeColor="text1"/>
          <w:sz w:val="24"/>
          <w:szCs w:val="24"/>
          <w:lang w:val="es-MX"/>
        </w:rPr>
        <w:t>Financiera</w:t>
      </w:r>
    </w:p>
    <w:p w14:paraId="382BCE84" w14:textId="77777777" w:rsidR="008E31AA" w:rsidRPr="00ED66D2" w:rsidRDefault="008E31AA" w:rsidP="008E31AA">
      <w:pPr>
        <w:pStyle w:val="Sinespaciado"/>
        <w:spacing w:before="120" w:after="240" w:line="276" w:lineRule="auto"/>
        <w:rPr>
          <w:rFonts w:ascii="Arial" w:eastAsia="Arial,Calibri" w:hAnsi="Arial" w:cs="Arial"/>
          <w:color w:val="000000" w:themeColor="text1"/>
          <w:sz w:val="24"/>
          <w:szCs w:val="24"/>
          <w:lang w:val="es-MX"/>
        </w:rPr>
      </w:pPr>
      <w:r w:rsidRPr="00ED66D2">
        <w:rPr>
          <w:rFonts w:ascii="Arial" w:eastAsia="Arial" w:hAnsi="Arial" w:cs="Arial"/>
          <w:color w:val="000000" w:themeColor="text1"/>
          <w:sz w:val="24"/>
          <w:szCs w:val="24"/>
          <w:lang w:val="es-MX"/>
        </w:rPr>
        <w:t>SCE</w:t>
      </w:r>
      <w:r w:rsidRPr="00ED66D2">
        <w:rPr>
          <w:rFonts w:ascii="Arial" w:eastAsia="Arial,Calibri" w:hAnsi="Arial" w:cs="Arial"/>
          <w:color w:val="000000" w:themeColor="text1"/>
          <w:sz w:val="24"/>
          <w:szCs w:val="24"/>
          <w:lang w:val="es-MX"/>
        </w:rPr>
        <w:t xml:space="preserve"> </w:t>
      </w:r>
      <w:r w:rsidRPr="00ED66D2">
        <w:rPr>
          <w:rFonts w:ascii="Arial" w:hAnsi="Arial" w:cs="Arial"/>
          <w:color w:val="000000" w:themeColor="text1"/>
          <w:sz w:val="24"/>
          <w:szCs w:val="24"/>
          <w:lang w:val="es-MX"/>
        </w:rPr>
        <w:tab/>
      </w:r>
      <w:r w:rsidRPr="00ED66D2">
        <w:rPr>
          <w:rFonts w:ascii="Arial" w:eastAsia="Arial" w:hAnsi="Arial" w:cs="Arial"/>
          <w:color w:val="000000" w:themeColor="text1"/>
          <w:sz w:val="24"/>
          <w:szCs w:val="24"/>
          <w:lang w:val="es-MX"/>
        </w:rPr>
        <w:t>=</w:t>
      </w:r>
      <w:r w:rsidRPr="00ED66D2">
        <w:rPr>
          <w:rFonts w:ascii="Arial" w:eastAsia="Arial,Calibri" w:hAnsi="Arial" w:cs="Arial"/>
          <w:color w:val="000000" w:themeColor="text1"/>
          <w:sz w:val="24"/>
          <w:szCs w:val="24"/>
          <w:lang w:val="es-MX"/>
        </w:rPr>
        <w:t xml:space="preserve"> </w:t>
      </w:r>
      <w:r w:rsidRPr="00ED66D2">
        <w:rPr>
          <w:rFonts w:ascii="Arial" w:hAnsi="Arial" w:cs="Arial"/>
          <w:color w:val="000000" w:themeColor="text1"/>
          <w:sz w:val="24"/>
          <w:szCs w:val="24"/>
          <w:lang w:val="es-MX"/>
        </w:rPr>
        <w:tab/>
      </w:r>
      <w:r w:rsidRPr="00ED66D2">
        <w:rPr>
          <w:rFonts w:ascii="Arial" w:eastAsia="Arial" w:hAnsi="Arial" w:cs="Arial"/>
          <w:color w:val="000000" w:themeColor="text1"/>
          <w:sz w:val="24"/>
          <w:szCs w:val="24"/>
          <w:lang w:val="es-MX"/>
        </w:rPr>
        <w:t>Saldos</w:t>
      </w:r>
      <w:r w:rsidRPr="00ED66D2">
        <w:rPr>
          <w:rFonts w:ascii="Arial" w:eastAsia="Arial,Calibri" w:hAnsi="Arial" w:cs="Arial"/>
          <w:color w:val="000000" w:themeColor="text1"/>
          <w:sz w:val="24"/>
          <w:szCs w:val="24"/>
          <w:lang w:val="es-MX"/>
        </w:rPr>
        <w:t xml:space="preserve"> </w:t>
      </w:r>
      <w:r w:rsidRPr="00ED66D2">
        <w:rPr>
          <w:rFonts w:ascii="Arial" w:eastAsia="Arial" w:hAnsi="Arial" w:cs="Arial"/>
          <w:color w:val="000000" w:themeColor="text1"/>
          <w:sz w:val="24"/>
          <w:szCs w:val="24"/>
          <w:lang w:val="es-MX"/>
        </w:rPr>
        <w:t>de</w:t>
      </w:r>
      <w:r w:rsidRPr="00ED66D2">
        <w:rPr>
          <w:rFonts w:ascii="Arial" w:eastAsia="Arial,Calibri" w:hAnsi="Arial" w:cs="Arial"/>
          <w:color w:val="000000" w:themeColor="text1"/>
          <w:sz w:val="24"/>
          <w:szCs w:val="24"/>
          <w:lang w:val="es-MX"/>
        </w:rPr>
        <w:t xml:space="preserve"> </w:t>
      </w:r>
      <w:r w:rsidRPr="00ED66D2">
        <w:rPr>
          <w:rFonts w:ascii="Arial" w:eastAsia="Arial" w:hAnsi="Arial" w:cs="Arial"/>
          <w:color w:val="000000" w:themeColor="text1"/>
          <w:sz w:val="24"/>
          <w:szCs w:val="24"/>
          <w:lang w:val="es-MX"/>
        </w:rPr>
        <w:t>Contratos</w:t>
      </w:r>
      <w:r w:rsidRPr="00ED66D2">
        <w:rPr>
          <w:rFonts w:ascii="Arial" w:eastAsia="Arial,Calibri" w:hAnsi="Arial" w:cs="Arial"/>
          <w:color w:val="000000" w:themeColor="text1"/>
          <w:sz w:val="24"/>
          <w:szCs w:val="24"/>
          <w:lang w:val="es-MX"/>
        </w:rPr>
        <w:t xml:space="preserve"> </w:t>
      </w:r>
      <w:r w:rsidRPr="00ED66D2">
        <w:rPr>
          <w:rFonts w:ascii="Arial" w:eastAsia="Arial" w:hAnsi="Arial" w:cs="Arial"/>
          <w:color w:val="000000" w:themeColor="text1"/>
          <w:sz w:val="24"/>
          <w:szCs w:val="24"/>
          <w:lang w:val="es-MX"/>
        </w:rPr>
        <w:t>en</w:t>
      </w:r>
      <w:r w:rsidRPr="00ED66D2">
        <w:rPr>
          <w:rFonts w:ascii="Arial" w:eastAsia="Arial,Calibri" w:hAnsi="Arial" w:cs="Arial"/>
          <w:color w:val="000000" w:themeColor="text1"/>
          <w:sz w:val="24"/>
          <w:szCs w:val="24"/>
          <w:lang w:val="es-MX"/>
        </w:rPr>
        <w:t xml:space="preserve"> </w:t>
      </w:r>
      <w:r w:rsidRPr="00ED66D2">
        <w:rPr>
          <w:rFonts w:ascii="Arial" w:eastAsia="Arial" w:hAnsi="Arial" w:cs="Arial"/>
          <w:color w:val="000000" w:themeColor="text1"/>
          <w:sz w:val="24"/>
          <w:szCs w:val="24"/>
          <w:lang w:val="es-MX"/>
        </w:rPr>
        <w:t>Ejecución</w:t>
      </w:r>
    </w:p>
    <w:p w14:paraId="039E5E19" w14:textId="77777777" w:rsidR="008E31AA" w:rsidRPr="00ED66D2" w:rsidRDefault="008E31AA" w:rsidP="008E31AA">
      <w:pPr>
        <w:jc w:val="both"/>
        <w:rPr>
          <w:rFonts w:ascii="Arial" w:eastAsia="Arial," w:hAnsi="Arial" w:cs="Arial"/>
          <w:color w:val="000000" w:themeColor="text1"/>
          <w:sz w:val="24"/>
          <w:szCs w:val="24"/>
        </w:rPr>
      </w:pP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CRP</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Proponente</w:t>
      </w:r>
      <w:r w:rsidRPr="00ED66D2">
        <w:rPr>
          <w:rFonts w:ascii="Arial" w:eastAsia="Arial," w:hAnsi="Arial" w:cs="Arial"/>
          <w:color w:val="000000" w:themeColor="text1"/>
          <w:sz w:val="24"/>
          <w:szCs w:val="24"/>
        </w:rPr>
        <w:t xml:space="preserve"> P</w:t>
      </w:r>
      <w:r w:rsidRPr="00ED66D2">
        <w:rPr>
          <w:rFonts w:ascii="Arial" w:hAnsi="Arial" w:cs="Arial"/>
          <w:color w:val="000000" w:themeColor="text1"/>
          <w:sz w:val="24"/>
          <w:szCs w:val="24"/>
        </w:rPr>
        <w:t>lural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suma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capacidad</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residual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cada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uno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sus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6D8C84C6" w14:textId="77777777" w:rsidR="008E31AA" w:rsidRPr="00ED66D2" w:rsidRDefault="008E31AA" w:rsidP="008E31AA">
      <w:pPr>
        <w:rPr>
          <w:rFonts w:ascii="Arial" w:eastAsia="Arial," w:hAnsi="Arial" w:cs="Arial"/>
          <w:color w:val="000000" w:themeColor="text1"/>
          <w:sz w:val="24"/>
          <w:szCs w:val="24"/>
        </w:rPr>
      </w:pPr>
      <w:r w:rsidRPr="00ED66D2">
        <w:rPr>
          <w:rFonts w:ascii="Arial" w:hAnsi="Arial" w:cs="Arial"/>
          <w:color w:val="000000" w:themeColor="text1"/>
          <w:sz w:val="24"/>
          <w:szCs w:val="24"/>
        </w:rPr>
        <w: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cada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uno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factores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asigna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máximo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siguiente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puntaje:</w:t>
      </w:r>
    </w:p>
    <w:tbl>
      <w:tblPr>
        <w:tblW w:w="0" w:type="auto"/>
        <w:jc w:val="center"/>
        <w:tblLook w:val="04A0" w:firstRow="1" w:lastRow="0" w:firstColumn="1" w:lastColumn="0" w:noHBand="0" w:noVBand="1"/>
      </w:tblPr>
      <w:tblGrid>
        <w:gridCol w:w="2739"/>
        <w:gridCol w:w="1843"/>
      </w:tblGrid>
      <w:tr w:rsidR="008E31AA" w:rsidRPr="00ED66D2" w14:paraId="5C4BF89A" w14:textId="77777777" w:rsidTr="00AC03AE">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2CE99C3" w14:textId="77777777" w:rsidR="008E31AA" w:rsidRPr="00ED66D2" w:rsidRDefault="008E31AA" w:rsidP="00AC03AE">
            <w:pPr>
              <w:autoSpaceDE w:val="0"/>
              <w:autoSpaceDN w:val="0"/>
              <w:adjustRightInd w:val="0"/>
              <w:spacing w:after="0"/>
              <w:jc w:val="center"/>
              <w:rPr>
                <w:rFonts w:ascii="Arial" w:eastAsia="Arial" w:hAnsi="Arial" w:cs="Arial"/>
                <w:b/>
                <w:color w:val="C4BC96" w:themeColor="background2" w:themeShade="BF"/>
                <w:sz w:val="24"/>
                <w:szCs w:val="24"/>
              </w:rPr>
            </w:pPr>
            <w:r w:rsidRPr="00ED66D2">
              <w:rPr>
                <w:rFonts w:ascii="Arial" w:hAnsi="Arial" w:cs="Arial"/>
                <w:b/>
                <w:color w:val="C4BC96" w:themeColor="background2" w:themeShade="BF"/>
                <w:sz w:val="24"/>
                <w:szCs w:val="24"/>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0AEDB52B" w14:textId="77777777" w:rsidR="008E31AA" w:rsidRPr="00ED66D2" w:rsidRDefault="008E31AA" w:rsidP="00AC03AE">
            <w:pPr>
              <w:autoSpaceDE w:val="0"/>
              <w:autoSpaceDN w:val="0"/>
              <w:adjustRightInd w:val="0"/>
              <w:spacing w:after="0"/>
              <w:jc w:val="center"/>
              <w:rPr>
                <w:rFonts w:ascii="Arial" w:eastAsia="Arial" w:hAnsi="Arial" w:cs="Arial"/>
                <w:b/>
                <w:color w:val="C4BC96" w:themeColor="background2" w:themeShade="BF"/>
                <w:sz w:val="24"/>
                <w:szCs w:val="24"/>
              </w:rPr>
            </w:pPr>
            <w:r w:rsidRPr="00ED66D2">
              <w:rPr>
                <w:rFonts w:ascii="Arial" w:hAnsi="Arial" w:cs="Arial"/>
                <w:b/>
                <w:color w:val="C4BC96" w:themeColor="background2" w:themeShade="BF"/>
                <w:sz w:val="24"/>
                <w:szCs w:val="24"/>
              </w:rPr>
              <w:t>Puntaje</w:t>
            </w:r>
            <w:r w:rsidRPr="00ED66D2">
              <w:rPr>
                <w:rFonts w:ascii="Arial" w:eastAsia="Arial" w:hAnsi="Arial" w:cs="Arial"/>
                <w:b/>
                <w:color w:val="C4BC96" w:themeColor="background2" w:themeShade="BF"/>
                <w:sz w:val="24"/>
                <w:szCs w:val="24"/>
              </w:rPr>
              <w:t xml:space="preserve"> </w:t>
            </w:r>
            <w:r w:rsidRPr="00ED66D2">
              <w:rPr>
                <w:rFonts w:ascii="Arial" w:hAnsi="Arial" w:cs="Arial"/>
                <w:b/>
                <w:color w:val="C4BC96" w:themeColor="background2" w:themeShade="BF"/>
                <w:sz w:val="24"/>
                <w:szCs w:val="24"/>
              </w:rPr>
              <w:t>máximo</w:t>
            </w:r>
          </w:p>
        </w:tc>
      </w:tr>
      <w:tr w:rsidR="008E31AA" w:rsidRPr="00ED66D2" w14:paraId="70A8A42B" w14:textId="77777777" w:rsidTr="00AC03AE">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698D1ECF" w14:textId="77777777" w:rsidR="008E31AA" w:rsidRPr="00ED66D2" w:rsidRDefault="008E31AA" w:rsidP="00AC03AE">
            <w:pPr>
              <w:autoSpaceDE w:val="0"/>
              <w:autoSpaceDN w:val="0"/>
              <w:adjustRightInd w:val="0"/>
              <w:spacing w:after="0"/>
              <w:rPr>
                <w:rFonts w:ascii="Arial" w:eastAsia="Arial" w:hAnsi="Arial" w:cs="Arial"/>
                <w:color w:val="000000" w:themeColor="text1"/>
                <w:sz w:val="24"/>
                <w:szCs w:val="24"/>
              </w:rPr>
            </w:pPr>
            <w:r w:rsidRPr="00ED66D2">
              <w:rPr>
                <w:rFonts w:ascii="Arial" w:hAnsi="Arial" w:cs="Arial"/>
                <w:color w:val="000000" w:themeColor="text1"/>
                <w:sz w:val="24"/>
                <w:szCs w:val="24"/>
              </w:rPr>
              <w:t>Experiencia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5E3D67F"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120</w:t>
            </w:r>
          </w:p>
        </w:tc>
      </w:tr>
      <w:tr w:rsidR="008E31AA" w:rsidRPr="00ED66D2" w14:paraId="1238F695" w14:textId="77777777" w:rsidTr="00AC03AE">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0AF0441" w14:textId="77777777" w:rsidR="008E31AA" w:rsidRPr="00ED66D2" w:rsidRDefault="008E31AA" w:rsidP="00AC03AE">
            <w:pPr>
              <w:autoSpaceDE w:val="0"/>
              <w:autoSpaceDN w:val="0"/>
              <w:adjustRightInd w:val="0"/>
              <w:spacing w:after="0"/>
              <w:rPr>
                <w:rFonts w:ascii="Arial" w:eastAsia="Arial" w:hAnsi="Arial" w:cs="Arial"/>
                <w:color w:val="000000" w:themeColor="text1"/>
                <w:sz w:val="24"/>
                <w:szCs w:val="24"/>
              </w:rPr>
            </w:pPr>
            <w:r w:rsidRPr="00ED66D2">
              <w:rPr>
                <w:rFonts w:ascii="Arial" w:hAnsi="Arial" w:cs="Arial"/>
                <w:color w:val="000000" w:themeColor="text1"/>
                <w:sz w:val="24"/>
                <w:szCs w:val="24"/>
              </w:rPr>
              <w:t>Capacidad</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financiera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(CF)</w:t>
            </w:r>
            <w:r w:rsidRPr="00ED66D2">
              <w:rPr>
                <w:rFonts w:ascii="Arial" w:eastAsia="Arial" w:hAnsi="Arial" w:cs="Arial"/>
                <w:color w:val="000000" w:themeColor="text1"/>
                <w:sz w:val="24"/>
                <w:szCs w:val="24"/>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2542E431"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40</w:t>
            </w:r>
          </w:p>
        </w:tc>
      </w:tr>
      <w:tr w:rsidR="008E31AA" w:rsidRPr="00ED66D2" w14:paraId="7CF37F0B" w14:textId="77777777" w:rsidTr="00AC03AE">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2E58703F" w14:textId="77777777" w:rsidR="008E31AA" w:rsidRPr="00ED66D2" w:rsidRDefault="008E31AA" w:rsidP="00AC03AE">
            <w:pPr>
              <w:autoSpaceDE w:val="0"/>
              <w:autoSpaceDN w:val="0"/>
              <w:adjustRightInd w:val="0"/>
              <w:spacing w:after="0"/>
              <w:rPr>
                <w:rFonts w:ascii="Arial" w:eastAsia="Arial" w:hAnsi="Arial" w:cs="Arial"/>
                <w:color w:val="000000" w:themeColor="text1"/>
                <w:sz w:val="24"/>
                <w:szCs w:val="24"/>
              </w:rPr>
            </w:pPr>
            <w:r w:rsidRPr="00ED66D2">
              <w:rPr>
                <w:rFonts w:ascii="Arial" w:hAnsi="Arial" w:cs="Arial"/>
                <w:color w:val="000000" w:themeColor="text1"/>
                <w:sz w:val="24"/>
                <w:szCs w:val="24"/>
              </w:rPr>
              <w:t>Capacidad</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técnica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(CT)</w:t>
            </w:r>
            <w:r w:rsidRPr="00ED66D2">
              <w:rPr>
                <w:rFonts w:ascii="Arial" w:eastAsia="Arial" w:hAnsi="Arial" w:cs="Arial"/>
                <w:color w:val="000000" w:themeColor="text1"/>
                <w:sz w:val="24"/>
                <w:szCs w:val="24"/>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11D6EA9F"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40</w:t>
            </w:r>
          </w:p>
        </w:tc>
      </w:tr>
      <w:tr w:rsidR="008E31AA" w:rsidRPr="00ED66D2" w14:paraId="42E8B5F5" w14:textId="77777777" w:rsidTr="00AC03AE">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245DCC6C" w14:textId="77777777" w:rsidR="008E31AA" w:rsidRPr="00ED66D2" w:rsidRDefault="008E31AA" w:rsidP="00AC03AE">
            <w:pPr>
              <w:autoSpaceDE w:val="0"/>
              <w:autoSpaceDN w:val="0"/>
              <w:adjustRightInd w:val="0"/>
              <w:spacing w:after="0"/>
              <w:rPr>
                <w:rFonts w:ascii="Arial" w:eastAsia="Arial" w:hAnsi="Arial" w:cs="Arial"/>
                <w:b/>
                <w:color w:val="000000" w:themeColor="text1"/>
                <w:sz w:val="24"/>
                <w:szCs w:val="24"/>
              </w:rPr>
            </w:pPr>
            <w:r w:rsidRPr="00ED66D2">
              <w:rPr>
                <w:rFonts w:ascii="Arial" w:hAnsi="Arial" w:cs="Arial"/>
                <w:b/>
                <w:color w:val="000000" w:themeColor="text1"/>
                <w:sz w:val="24"/>
                <w:szCs w:val="24"/>
              </w:rPr>
              <w:t>Total</w:t>
            </w:r>
            <w:r w:rsidRPr="00ED66D2">
              <w:rPr>
                <w:rFonts w:ascii="Arial" w:eastAsia="Arial" w:hAnsi="Arial" w:cs="Arial"/>
                <w:b/>
                <w:color w:val="000000" w:themeColor="text1"/>
                <w:sz w:val="24"/>
                <w:szCs w:val="24"/>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3D7815CA" w14:textId="77777777" w:rsidR="008E31AA" w:rsidRPr="00ED66D2" w:rsidRDefault="008E31AA" w:rsidP="00AC03AE">
            <w:pPr>
              <w:autoSpaceDE w:val="0"/>
              <w:autoSpaceDN w:val="0"/>
              <w:adjustRightInd w:val="0"/>
              <w:spacing w:after="0"/>
              <w:jc w:val="center"/>
              <w:rPr>
                <w:rFonts w:ascii="Arial" w:eastAsia="Arial" w:hAnsi="Arial" w:cs="Arial"/>
                <w:b/>
                <w:color w:val="000000" w:themeColor="text1"/>
                <w:sz w:val="24"/>
                <w:szCs w:val="24"/>
              </w:rPr>
            </w:pPr>
            <w:r w:rsidRPr="00ED66D2">
              <w:rPr>
                <w:rFonts w:ascii="Arial" w:hAnsi="Arial" w:cs="Arial"/>
                <w:b/>
                <w:color w:val="000000" w:themeColor="text1"/>
                <w:sz w:val="24"/>
                <w:szCs w:val="24"/>
              </w:rPr>
              <w:t>200</w:t>
            </w:r>
          </w:p>
        </w:tc>
      </w:tr>
    </w:tbl>
    <w:p w14:paraId="74994E18" w14:textId="77777777" w:rsidR="008E31AA" w:rsidRPr="00ED66D2" w:rsidRDefault="008E31AA" w:rsidP="008E31AA">
      <w:pPr>
        <w:jc w:val="both"/>
        <w:rPr>
          <w:rFonts w:ascii="Arial" w:eastAsiaTheme="minorEastAsia" w:hAnsi="Arial" w:cs="Arial"/>
          <w:sz w:val="24"/>
          <w:szCs w:val="24"/>
        </w:rPr>
      </w:pPr>
    </w:p>
    <w:p w14:paraId="3855E39C" w14:textId="77777777" w:rsidR="008E31AA" w:rsidRPr="00ED66D2" w:rsidRDefault="008E31AA" w:rsidP="008E31AA">
      <w:pPr>
        <w:jc w:val="both"/>
        <w:rPr>
          <w:rFonts w:ascii="Arial" w:eastAsia="Arial," w:hAnsi="Arial" w:cs="Arial"/>
          <w:color w:val="000000" w:themeColor="text1"/>
          <w:sz w:val="24"/>
          <w:szCs w:val="24"/>
        </w:rPr>
      </w:pPr>
      <w:r w:rsidRPr="00ED66D2">
        <w:rPr>
          <w:rFonts w:ascii="Arial" w:hAnsi="Arial" w:cs="Arial"/>
          <w:color w:val="000000" w:themeColor="text1"/>
          <w:sz w:val="24"/>
          <w:szCs w:val="24"/>
        </w:rPr>
        <w:lastRenderedPageBreak/>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Capacidad</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Organización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no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tiene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asignación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puntaje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fórmula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porque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su</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unidad</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medida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pesos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colombianos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y</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constituye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un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factor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multiplicador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demás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factores.</w:t>
      </w:r>
    </w:p>
    <w:p w14:paraId="520998EF" w14:textId="77777777" w:rsidR="008E31AA" w:rsidRPr="00ED66D2" w:rsidRDefault="008E31AA" w:rsidP="008E31AA">
      <w:pPr>
        <w:jc w:val="both"/>
        <w:rPr>
          <w:rFonts w:ascii="Arial" w:eastAsia="Arial," w:hAnsi="Arial" w:cs="Arial"/>
          <w:color w:val="000000" w:themeColor="text1"/>
          <w:sz w:val="24"/>
          <w:szCs w:val="24"/>
        </w:rPr>
      </w:pP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cálculo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cada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uno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factores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procede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como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sigue:</w:t>
      </w:r>
      <w:r w:rsidRPr="00ED66D2">
        <w:rPr>
          <w:rFonts w:ascii="Arial" w:eastAsia="Arial," w:hAnsi="Arial" w:cs="Arial"/>
          <w:color w:val="000000" w:themeColor="text1"/>
          <w:sz w:val="24"/>
          <w:szCs w:val="24"/>
        </w:rPr>
        <w:t xml:space="preserve"> </w:t>
      </w:r>
    </w:p>
    <w:p w14:paraId="553CEAAE" w14:textId="77777777" w:rsidR="008E31AA" w:rsidRPr="00ED66D2" w:rsidRDefault="008E31AA">
      <w:pPr>
        <w:pStyle w:val="Prrafodelista"/>
        <w:numPr>
          <w:ilvl w:val="0"/>
          <w:numId w:val="38"/>
        </w:numPr>
        <w:jc w:val="both"/>
        <w:rPr>
          <w:rFonts w:ascii="Arial" w:eastAsia="Arial," w:hAnsi="Arial" w:cs="Arial"/>
          <w:b/>
          <w:color w:val="000000" w:themeColor="text1"/>
          <w:sz w:val="24"/>
          <w:szCs w:val="24"/>
        </w:rPr>
      </w:pPr>
      <w:r w:rsidRPr="00ED66D2">
        <w:rPr>
          <w:rFonts w:ascii="Arial" w:eastAsia="Arial" w:hAnsi="Arial" w:cs="Arial"/>
          <w:b/>
          <w:color w:val="000000" w:themeColor="text1"/>
          <w:sz w:val="24"/>
          <w:szCs w:val="24"/>
        </w:rPr>
        <w:t>Capacidad</w:t>
      </w:r>
      <w:r w:rsidRPr="00ED66D2">
        <w:rPr>
          <w:rFonts w:ascii="Arial" w:eastAsia="Arial," w:hAnsi="Arial" w:cs="Arial"/>
          <w:b/>
          <w:color w:val="000000" w:themeColor="text1"/>
          <w:sz w:val="24"/>
          <w:szCs w:val="24"/>
        </w:rPr>
        <w:t xml:space="preserve"> </w:t>
      </w:r>
      <w:r w:rsidRPr="00ED66D2">
        <w:rPr>
          <w:rFonts w:ascii="Arial" w:eastAsia="Arial" w:hAnsi="Arial" w:cs="Arial"/>
          <w:b/>
          <w:color w:val="000000" w:themeColor="text1"/>
          <w:sz w:val="24"/>
          <w:szCs w:val="24"/>
        </w:rPr>
        <w:t>de</w:t>
      </w:r>
      <w:r w:rsidRPr="00ED66D2">
        <w:rPr>
          <w:rFonts w:ascii="Arial" w:eastAsia="Arial," w:hAnsi="Arial" w:cs="Arial"/>
          <w:b/>
          <w:color w:val="000000" w:themeColor="text1"/>
          <w:sz w:val="24"/>
          <w:szCs w:val="24"/>
        </w:rPr>
        <w:t xml:space="preserve"> </w:t>
      </w:r>
      <w:r w:rsidRPr="00ED66D2">
        <w:rPr>
          <w:rFonts w:ascii="Arial" w:eastAsia="Arial" w:hAnsi="Arial" w:cs="Arial"/>
          <w:b/>
          <w:color w:val="000000" w:themeColor="text1"/>
          <w:sz w:val="24"/>
          <w:szCs w:val="24"/>
        </w:rPr>
        <w:t>organización</w:t>
      </w:r>
      <w:r w:rsidRPr="00ED66D2">
        <w:rPr>
          <w:rFonts w:ascii="Arial" w:eastAsia="Arial," w:hAnsi="Arial" w:cs="Arial"/>
          <w:b/>
          <w:color w:val="000000" w:themeColor="text1"/>
          <w:sz w:val="24"/>
          <w:szCs w:val="24"/>
        </w:rPr>
        <w:t xml:space="preserve"> </w:t>
      </w:r>
      <w:r w:rsidRPr="00ED66D2">
        <w:rPr>
          <w:rFonts w:ascii="Arial" w:eastAsia="Arial" w:hAnsi="Arial" w:cs="Arial"/>
          <w:b/>
          <w:color w:val="000000" w:themeColor="text1"/>
          <w:sz w:val="24"/>
          <w:szCs w:val="24"/>
        </w:rPr>
        <w:t>(CO):</w:t>
      </w:r>
    </w:p>
    <w:p w14:paraId="1D03F798" w14:textId="77777777" w:rsidR="008E31AA" w:rsidRPr="00ED66D2" w:rsidRDefault="008E31AA" w:rsidP="008E31AA">
      <w:pPr>
        <w:jc w:val="both"/>
        <w:rPr>
          <w:rFonts w:ascii="Arial" w:eastAsia="Arial," w:hAnsi="Arial" w:cs="Arial"/>
          <w:color w:val="000000" w:themeColor="text1"/>
          <w:sz w:val="24"/>
          <w:szCs w:val="24"/>
        </w:rPr>
      </w:pP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factor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corresponde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Ingresos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Operacionales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Proponente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teniendo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cuenta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siguiente:</w:t>
      </w:r>
    </w:p>
    <w:tbl>
      <w:tblPr>
        <w:tblW w:w="0" w:type="auto"/>
        <w:jc w:val="center"/>
        <w:tblLayout w:type="fixed"/>
        <w:tblLook w:val="04A0" w:firstRow="1" w:lastRow="0" w:firstColumn="1" w:lastColumn="0" w:noHBand="0" w:noVBand="1"/>
      </w:tblPr>
      <w:tblGrid>
        <w:gridCol w:w="2630"/>
        <w:gridCol w:w="5305"/>
      </w:tblGrid>
      <w:tr w:rsidR="008E31AA" w:rsidRPr="00ED66D2" w14:paraId="15B5C5F9" w14:textId="77777777" w:rsidTr="00AC03AE">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3C3E48A7" w14:textId="77777777" w:rsidR="008E31AA" w:rsidRPr="00ED66D2" w:rsidRDefault="008E31AA" w:rsidP="00AC03AE">
            <w:pPr>
              <w:autoSpaceDE w:val="0"/>
              <w:autoSpaceDN w:val="0"/>
              <w:adjustRightInd w:val="0"/>
              <w:spacing w:after="0"/>
              <w:jc w:val="center"/>
              <w:rPr>
                <w:rFonts w:ascii="Arial" w:eastAsia="Arial" w:hAnsi="Arial" w:cs="Arial"/>
                <w:b/>
                <w:color w:val="C4BC96" w:themeColor="background2" w:themeShade="BF"/>
                <w:sz w:val="24"/>
                <w:szCs w:val="24"/>
              </w:rPr>
            </w:pPr>
            <w:r w:rsidRPr="00ED66D2">
              <w:rPr>
                <w:rFonts w:ascii="Arial" w:hAnsi="Arial" w:cs="Arial"/>
                <w:b/>
                <w:color w:val="C4BC96" w:themeColor="background2" w:themeShade="BF"/>
                <w:sz w:val="24"/>
                <w:szCs w:val="24"/>
              </w:rPr>
              <w:t>Años</w:t>
            </w:r>
            <w:r w:rsidRPr="00ED66D2">
              <w:rPr>
                <w:rFonts w:ascii="Arial" w:eastAsia="Arial" w:hAnsi="Arial" w:cs="Arial"/>
                <w:b/>
                <w:color w:val="C4BC96" w:themeColor="background2" w:themeShade="BF"/>
                <w:sz w:val="24"/>
                <w:szCs w:val="24"/>
              </w:rPr>
              <w:t xml:space="preserve"> </w:t>
            </w:r>
            <w:r w:rsidRPr="00ED66D2">
              <w:rPr>
                <w:rFonts w:ascii="Arial" w:hAnsi="Arial" w:cs="Arial"/>
                <w:b/>
                <w:color w:val="C4BC96" w:themeColor="background2" w:themeShade="BF"/>
                <w:sz w:val="24"/>
                <w:szCs w:val="24"/>
              </w:rPr>
              <w:t>de</w:t>
            </w:r>
            <w:r w:rsidRPr="00ED66D2">
              <w:rPr>
                <w:rFonts w:ascii="Arial" w:eastAsia="Arial" w:hAnsi="Arial" w:cs="Arial"/>
                <w:b/>
                <w:color w:val="C4BC96" w:themeColor="background2" w:themeShade="BF"/>
                <w:sz w:val="24"/>
                <w:szCs w:val="24"/>
              </w:rPr>
              <w:t xml:space="preserve"> </w:t>
            </w:r>
            <w:r w:rsidRPr="00ED66D2">
              <w:rPr>
                <w:rFonts w:ascii="Arial" w:hAnsi="Arial" w:cs="Arial"/>
                <w:b/>
                <w:color w:val="C4BC96" w:themeColor="background2" w:themeShade="BF"/>
                <w:sz w:val="24"/>
                <w:szCs w:val="24"/>
              </w:rPr>
              <w:t>información</w:t>
            </w:r>
            <w:r w:rsidRPr="00ED66D2">
              <w:rPr>
                <w:rFonts w:ascii="Arial" w:eastAsia="Arial" w:hAnsi="Arial" w:cs="Arial"/>
                <w:b/>
                <w:color w:val="C4BC96" w:themeColor="background2" w:themeShade="BF"/>
                <w:sz w:val="24"/>
                <w:szCs w:val="24"/>
              </w:rPr>
              <w:t xml:space="preserve"> </w:t>
            </w:r>
            <w:r w:rsidRPr="00ED66D2">
              <w:rPr>
                <w:rFonts w:ascii="Arial" w:hAnsi="Arial" w:cs="Arial"/>
                <w:b/>
                <w:color w:val="C4BC96" w:themeColor="background2" w:themeShade="BF"/>
                <w:sz w:val="24"/>
                <w:szCs w:val="24"/>
              </w:rPr>
              <w:t>financiera</w:t>
            </w:r>
            <w:r w:rsidRPr="00ED66D2">
              <w:rPr>
                <w:rFonts w:ascii="Arial" w:eastAsia="Arial" w:hAnsi="Arial" w:cs="Arial"/>
                <w:b/>
                <w:color w:val="C4BC96" w:themeColor="background2" w:themeShade="BF"/>
                <w:sz w:val="24"/>
                <w:szCs w:val="24"/>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3C75FE9E" w14:textId="77777777" w:rsidR="008E31AA" w:rsidRPr="00ED66D2" w:rsidRDefault="008E31AA" w:rsidP="00AC03AE">
            <w:pPr>
              <w:autoSpaceDE w:val="0"/>
              <w:autoSpaceDN w:val="0"/>
              <w:adjustRightInd w:val="0"/>
              <w:spacing w:after="0"/>
              <w:jc w:val="center"/>
              <w:rPr>
                <w:rFonts w:ascii="Arial" w:eastAsia="Arial" w:hAnsi="Arial" w:cs="Arial"/>
                <w:b/>
                <w:color w:val="C4BC96" w:themeColor="background2" w:themeShade="BF"/>
                <w:sz w:val="24"/>
                <w:szCs w:val="24"/>
              </w:rPr>
            </w:pPr>
            <w:r w:rsidRPr="00ED66D2">
              <w:rPr>
                <w:rFonts w:ascii="Arial" w:hAnsi="Arial" w:cs="Arial"/>
                <w:b/>
                <w:color w:val="C4BC96" w:themeColor="background2" w:themeShade="BF"/>
                <w:sz w:val="24"/>
                <w:szCs w:val="24"/>
              </w:rPr>
              <w:t>Capacidad</w:t>
            </w:r>
            <w:r w:rsidRPr="00ED66D2">
              <w:rPr>
                <w:rFonts w:ascii="Arial" w:eastAsia="Arial" w:hAnsi="Arial" w:cs="Arial"/>
                <w:b/>
                <w:color w:val="C4BC96" w:themeColor="background2" w:themeShade="BF"/>
                <w:sz w:val="24"/>
                <w:szCs w:val="24"/>
              </w:rPr>
              <w:t xml:space="preserve"> </w:t>
            </w:r>
            <w:r w:rsidRPr="00ED66D2">
              <w:rPr>
                <w:rFonts w:ascii="Arial" w:hAnsi="Arial" w:cs="Arial"/>
                <w:b/>
                <w:color w:val="C4BC96" w:themeColor="background2" w:themeShade="BF"/>
                <w:sz w:val="24"/>
                <w:szCs w:val="24"/>
              </w:rPr>
              <w:t>de</w:t>
            </w:r>
            <w:r w:rsidRPr="00ED66D2">
              <w:rPr>
                <w:rFonts w:ascii="Arial" w:eastAsia="Arial" w:hAnsi="Arial" w:cs="Arial"/>
                <w:b/>
                <w:color w:val="C4BC96" w:themeColor="background2" w:themeShade="BF"/>
                <w:sz w:val="24"/>
                <w:szCs w:val="24"/>
              </w:rPr>
              <w:t xml:space="preserve"> </w:t>
            </w:r>
            <w:r w:rsidRPr="00ED66D2">
              <w:rPr>
                <w:rFonts w:ascii="Arial" w:hAnsi="Arial" w:cs="Arial"/>
                <w:b/>
                <w:color w:val="C4BC96" w:themeColor="background2" w:themeShade="BF"/>
                <w:sz w:val="24"/>
                <w:szCs w:val="24"/>
              </w:rPr>
              <w:t>organización</w:t>
            </w:r>
            <w:r w:rsidRPr="00ED66D2">
              <w:rPr>
                <w:rFonts w:ascii="Arial" w:eastAsia="Arial" w:hAnsi="Arial" w:cs="Arial"/>
                <w:b/>
                <w:color w:val="C4BC96" w:themeColor="background2" w:themeShade="BF"/>
                <w:sz w:val="24"/>
                <w:szCs w:val="24"/>
              </w:rPr>
              <w:t xml:space="preserve"> </w:t>
            </w:r>
            <w:r w:rsidRPr="00ED66D2">
              <w:rPr>
                <w:rFonts w:ascii="Arial" w:hAnsi="Arial" w:cs="Arial"/>
                <w:b/>
                <w:color w:val="C4BC96" w:themeColor="background2" w:themeShade="BF"/>
                <w:sz w:val="24"/>
                <w:szCs w:val="24"/>
              </w:rPr>
              <w:t>(CO)</w:t>
            </w:r>
            <w:r w:rsidRPr="00ED66D2">
              <w:rPr>
                <w:rFonts w:ascii="Arial" w:eastAsia="Arial" w:hAnsi="Arial" w:cs="Arial"/>
                <w:b/>
                <w:color w:val="C4BC96" w:themeColor="background2" w:themeShade="BF"/>
                <w:sz w:val="24"/>
                <w:szCs w:val="24"/>
              </w:rPr>
              <w:t xml:space="preserve"> </w:t>
            </w:r>
          </w:p>
        </w:tc>
      </w:tr>
      <w:tr w:rsidR="008E31AA" w:rsidRPr="00ED66D2" w14:paraId="106E8220" w14:textId="77777777" w:rsidTr="00AC03AE">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9789B60"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Cinco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(5)</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años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22ED9B60"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Mayor</w:t>
            </w:r>
            <w:r w:rsidRPr="00ED66D2">
              <w:rPr>
                <w:rFonts w:ascii="Arial" w:eastAsia="Arial" w:hAnsi="Arial" w:cs="Arial"/>
                <w:color w:val="000000" w:themeColor="text1"/>
                <w:sz w:val="24"/>
                <w:szCs w:val="24"/>
              </w:rPr>
              <w:t xml:space="preserve"> i</w:t>
            </w:r>
            <w:r w:rsidRPr="00ED66D2">
              <w:rPr>
                <w:rFonts w:ascii="Arial" w:hAnsi="Arial" w:cs="Arial"/>
                <w:color w:val="000000" w:themeColor="text1"/>
                <w:sz w:val="24"/>
                <w:szCs w:val="24"/>
              </w:rPr>
              <w:t>ngreso</w:t>
            </w:r>
            <w:r w:rsidRPr="00ED66D2">
              <w:rPr>
                <w:rFonts w:ascii="Arial" w:eastAsia="Arial" w:hAnsi="Arial" w:cs="Arial"/>
                <w:color w:val="000000" w:themeColor="text1"/>
                <w:sz w:val="24"/>
                <w:szCs w:val="24"/>
              </w:rPr>
              <w:t xml:space="preserve"> o</w:t>
            </w:r>
            <w:r w:rsidRPr="00ED66D2">
              <w:rPr>
                <w:rFonts w:ascii="Arial" w:hAnsi="Arial" w:cs="Arial"/>
                <w:color w:val="000000" w:themeColor="text1"/>
                <w:sz w:val="24"/>
                <w:szCs w:val="24"/>
              </w:rPr>
              <w:t>peracional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últimos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5</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años</w:t>
            </w:r>
          </w:p>
        </w:tc>
      </w:tr>
      <w:tr w:rsidR="008E31AA" w:rsidRPr="00ED66D2" w14:paraId="1B29D44C" w14:textId="77777777" w:rsidTr="00AC03AE">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A82CDB4"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Entre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uno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(1)</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y</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cinco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(5)</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071A688E"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Mayor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ingreso</w:t>
            </w:r>
            <w:r w:rsidRPr="00ED66D2">
              <w:rPr>
                <w:rFonts w:ascii="Arial" w:eastAsia="Arial" w:hAnsi="Arial" w:cs="Arial"/>
                <w:color w:val="000000" w:themeColor="text1"/>
                <w:sz w:val="24"/>
                <w:szCs w:val="24"/>
              </w:rPr>
              <w:t xml:space="preserve"> o</w:t>
            </w:r>
            <w:r w:rsidRPr="00ED66D2">
              <w:rPr>
                <w:rFonts w:ascii="Arial" w:hAnsi="Arial" w:cs="Arial"/>
                <w:color w:val="000000" w:themeColor="text1"/>
                <w:sz w:val="24"/>
                <w:szCs w:val="24"/>
              </w:rPr>
              <w:t>peracional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 xml:space="preserve">los años de existencia del Proponente. </w:t>
            </w:r>
          </w:p>
        </w:tc>
      </w:tr>
      <w:tr w:rsidR="008E31AA" w:rsidRPr="00ED66D2" w14:paraId="7B22998C" w14:textId="77777777" w:rsidTr="00AC03AE">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2EC230BE"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Menos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un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(1)</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año</w:t>
            </w:r>
            <w:r w:rsidRPr="00ED66D2">
              <w:rPr>
                <w:rFonts w:ascii="Arial" w:eastAsia="Arial" w:hAnsi="Arial" w:cs="Arial"/>
                <w:color w:val="000000" w:themeColor="text1"/>
                <w:sz w:val="24"/>
                <w:szCs w:val="24"/>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6AD4A749"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USD</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125.000</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 xml:space="preserve">Liquidados a la tasa de cambio determinada por el Ministerio de Comercio, Industria y Turismo cada 2 años para efectos del umbral del beneficio de las </w:t>
            </w:r>
            <w:proofErr w:type="spellStart"/>
            <w:r w:rsidRPr="00ED66D2">
              <w:rPr>
                <w:rFonts w:ascii="Arial" w:hAnsi="Arial" w:cs="Arial"/>
                <w:color w:val="000000" w:themeColor="text1"/>
                <w:sz w:val="24"/>
                <w:szCs w:val="24"/>
              </w:rPr>
              <w:t>Mipyme</w:t>
            </w:r>
            <w:proofErr w:type="spellEnd"/>
            <w:r w:rsidRPr="00ED66D2">
              <w:rPr>
                <w:rFonts w:ascii="Arial" w:hAnsi="Arial" w:cs="Arial"/>
                <w:color w:val="000000" w:themeColor="text1"/>
                <w:sz w:val="24"/>
                <w:szCs w:val="24"/>
              </w:rPr>
              <w:t>.</w:t>
            </w:r>
            <w:r w:rsidRPr="00ED66D2">
              <w:rPr>
                <w:rFonts w:ascii="Arial" w:eastAsia="Arial" w:hAnsi="Arial" w:cs="Arial"/>
                <w:color w:val="000000" w:themeColor="text1"/>
                <w:sz w:val="24"/>
                <w:szCs w:val="24"/>
              </w:rPr>
              <w:t>)</w:t>
            </w:r>
          </w:p>
        </w:tc>
      </w:tr>
    </w:tbl>
    <w:p w14:paraId="79697DC7" w14:textId="77777777" w:rsidR="008E31AA" w:rsidRPr="00ED66D2" w:rsidRDefault="008E31AA" w:rsidP="008E31AA">
      <w:pPr>
        <w:jc w:val="both"/>
        <w:rPr>
          <w:rFonts w:ascii="Arial" w:eastAsiaTheme="minorEastAsia" w:hAnsi="Arial" w:cs="Arial"/>
          <w:sz w:val="24"/>
          <w:szCs w:val="24"/>
        </w:rPr>
      </w:pPr>
    </w:p>
    <w:p w14:paraId="5F0B271D" w14:textId="77777777" w:rsidR="008E31AA" w:rsidRPr="00ED66D2" w:rsidRDefault="008E31AA" w:rsidP="008E31AA">
      <w:pPr>
        <w:jc w:val="both"/>
        <w:rPr>
          <w:rFonts w:ascii="Arial" w:eastAsia="Arial," w:hAnsi="Arial" w:cs="Arial"/>
          <w:color w:val="000000" w:themeColor="text1"/>
          <w:sz w:val="24"/>
          <w:szCs w:val="24"/>
        </w:rPr>
      </w:pPr>
      <w:r w:rsidRPr="00ED66D2">
        <w:rPr>
          <w:rFonts w:ascii="Arial" w:hAnsi="Arial" w:cs="Arial"/>
          <w:color w:val="000000" w:themeColor="text1"/>
          <w:sz w:val="24"/>
          <w:szCs w:val="24"/>
        </w:rPr>
        <w:t>Si</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i</w:t>
      </w:r>
      <w:r w:rsidRPr="00ED66D2">
        <w:rPr>
          <w:rFonts w:ascii="Arial" w:hAnsi="Arial" w:cs="Arial"/>
          <w:color w:val="000000" w:themeColor="text1"/>
          <w:sz w:val="24"/>
          <w:szCs w:val="24"/>
        </w:rPr>
        <w:t>ngresos</w:t>
      </w:r>
      <w:r w:rsidRPr="00ED66D2">
        <w:rPr>
          <w:rFonts w:ascii="Arial" w:eastAsia="Arial," w:hAnsi="Arial" w:cs="Arial"/>
          <w:color w:val="000000" w:themeColor="text1"/>
          <w:sz w:val="24"/>
          <w:szCs w:val="24"/>
        </w:rPr>
        <w:t xml:space="preserve"> o</w:t>
      </w:r>
      <w:r w:rsidRPr="00ED66D2">
        <w:rPr>
          <w:rFonts w:ascii="Arial" w:hAnsi="Arial" w:cs="Arial"/>
          <w:color w:val="000000" w:themeColor="text1"/>
          <w:sz w:val="24"/>
          <w:szCs w:val="24"/>
        </w:rPr>
        <w:t>peracionales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P</w:t>
      </w:r>
      <w:r w:rsidRPr="00ED66D2">
        <w:rPr>
          <w:rFonts w:ascii="Arial" w:hAnsi="Arial" w:cs="Arial"/>
          <w:color w:val="000000" w:themeColor="text1"/>
          <w:sz w:val="24"/>
          <w:szCs w:val="24"/>
        </w:rPr>
        <w:t>roponente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uno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(1)</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más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años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información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financiera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menor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USD125.000,</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 factor (CO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P</w:t>
      </w:r>
      <w:r w:rsidRPr="00ED66D2">
        <w:rPr>
          <w:rFonts w:ascii="Arial" w:hAnsi="Arial" w:cs="Arial"/>
          <w:color w:val="000000" w:themeColor="text1"/>
          <w:sz w:val="24"/>
          <w:szCs w:val="24"/>
        </w:rPr>
        <w:t>roponente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igual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USD125.000.</w:t>
      </w:r>
    </w:p>
    <w:p w14:paraId="49E86C0F" w14:textId="77777777" w:rsidR="008E31AA" w:rsidRPr="00ED66D2" w:rsidRDefault="008E31AA" w:rsidP="008E31AA">
      <w:pPr>
        <w:jc w:val="both"/>
        <w:rPr>
          <w:rFonts w:ascii="Arial" w:eastAsia="Arial," w:hAnsi="Arial" w:cs="Arial"/>
          <w:color w:val="000000" w:themeColor="text1"/>
          <w:sz w:val="24"/>
          <w:szCs w:val="24"/>
        </w:rPr>
      </w:pPr>
      <w:r w:rsidRPr="00ED66D2">
        <w:rPr>
          <w:rFonts w:ascii="Arial" w:hAnsi="Arial" w:cs="Arial"/>
          <w:color w:val="000000" w:themeColor="text1"/>
          <w:sz w:val="24"/>
          <w:szCs w:val="24"/>
        </w:rPr>
        <w:t>Para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acreditar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factor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Proponente</w:t>
      </w:r>
      <w:r w:rsidRPr="00ED66D2">
        <w:rPr>
          <w:rFonts w:ascii="Arial" w:eastAsia="Arial," w:hAnsi="Arial" w:cs="Arial"/>
          <w:color w:val="000000" w:themeColor="text1"/>
          <w:sz w:val="24"/>
          <w:szCs w:val="24"/>
        </w:rPr>
        <w:t xml:space="preserve"> obligado a tener RUP </w:t>
      </w:r>
      <w:r w:rsidRPr="00ED66D2">
        <w:rPr>
          <w:rFonts w:ascii="Arial" w:hAnsi="Arial" w:cs="Arial"/>
          <w:color w:val="000000" w:themeColor="text1"/>
          <w:sz w:val="24"/>
          <w:szCs w:val="24"/>
        </w:rPr>
        <w:t>debe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presentar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siguientes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documentos:</w:t>
      </w:r>
      <w:r w:rsidRPr="00ED66D2">
        <w:rPr>
          <w:rFonts w:ascii="Arial" w:eastAsia="Arial," w:hAnsi="Arial" w:cs="Arial"/>
          <w:color w:val="000000" w:themeColor="text1"/>
          <w:sz w:val="24"/>
          <w:szCs w:val="24"/>
        </w:rPr>
        <w:t xml:space="preserve"> </w:t>
      </w:r>
    </w:p>
    <w:p w14:paraId="74866432" w14:textId="77777777" w:rsidR="008E31AA" w:rsidRPr="00ED66D2" w:rsidRDefault="008E31AA">
      <w:pPr>
        <w:pStyle w:val="Prrafodelista"/>
        <w:numPr>
          <w:ilvl w:val="0"/>
          <w:numId w:val="39"/>
        </w:numPr>
        <w:spacing w:after="120"/>
        <w:ind w:left="714" w:hanging="357"/>
        <w:contextualSpacing w:val="0"/>
        <w:jc w:val="both"/>
        <w:rPr>
          <w:rFonts w:ascii="Arial" w:eastAsia="Arial," w:hAnsi="Arial" w:cs="Arial"/>
          <w:color w:val="000000" w:themeColor="text1"/>
          <w:sz w:val="24"/>
          <w:szCs w:val="24"/>
        </w:rPr>
      </w:pPr>
      <w:r w:rsidRPr="00ED66D2">
        <w:rPr>
          <w:rFonts w:ascii="Arial" w:eastAsia="Arial," w:hAnsi="Arial" w:cs="Arial"/>
          <w:sz w:val="24"/>
          <w:szCs w:val="24"/>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62BECFD1" w14:textId="77777777" w:rsidR="008E31AA" w:rsidRPr="00ED66D2" w:rsidRDefault="008E31AA">
      <w:pPr>
        <w:pStyle w:val="Prrafodelista"/>
        <w:numPr>
          <w:ilvl w:val="0"/>
          <w:numId w:val="39"/>
        </w:numPr>
        <w:spacing w:after="120"/>
        <w:ind w:left="714" w:hanging="357"/>
        <w:contextualSpacing w:val="0"/>
        <w:jc w:val="both"/>
        <w:rPr>
          <w:rFonts w:ascii="Arial" w:eastAsia="Arial," w:hAnsi="Arial" w:cs="Arial"/>
          <w:color w:val="000000" w:themeColor="text1"/>
          <w:sz w:val="24"/>
          <w:szCs w:val="24"/>
        </w:rPr>
      </w:pPr>
      <w:r w:rsidRPr="00ED66D2">
        <w:rPr>
          <w:rFonts w:ascii="Arial" w:eastAsia="Arial," w:hAnsi="Arial" w:cs="Arial"/>
          <w:color w:val="000000" w:themeColor="text1"/>
          <w:sz w:val="24"/>
          <w:szCs w:val="24"/>
        </w:rPr>
        <w:lastRenderedPageBreak/>
        <w:t>Copia de la tarjeta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profesional y certificado de antecedentes disciplinarios vigentes de los Contadores Públicos, Revisores Fiscales, Contadores independientes (externos), quienes suscribieron los documentos señalados en el presente literal.</w:t>
      </w:r>
    </w:p>
    <w:p w14:paraId="4D37764B" w14:textId="77777777" w:rsidR="008E31AA" w:rsidRPr="00ED66D2" w:rsidRDefault="008E31AA" w:rsidP="008E31AA">
      <w:pPr>
        <w:jc w:val="both"/>
        <w:rPr>
          <w:rFonts w:ascii="Arial" w:eastAsia="Arial," w:hAnsi="Arial" w:cs="Arial"/>
          <w:color w:val="000000" w:themeColor="text1"/>
          <w:sz w:val="24"/>
          <w:szCs w:val="24"/>
        </w:rPr>
      </w:pP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P</w:t>
      </w:r>
      <w:r w:rsidRPr="00ED66D2">
        <w:rPr>
          <w:rFonts w:ascii="Arial" w:hAnsi="Arial" w:cs="Arial"/>
          <w:color w:val="000000" w:themeColor="text1"/>
          <w:sz w:val="24"/>
          <w:szCs w:val="24"/>
        </w:rPr>
        <w:t>roponentes</w:t>
      </w:r>
      <w:r w:rsidRPr="00ED66D2">
        <w:rPr>
          <w:rFonts w:ascii="Arial" w:eastAsia="Arial," w:hAnsi="Arial" w:cs="Arial"/>
          <w:color w:val="000000" w:themeColor="text1"/>
          <w:sz w:val="24"/>
          <w:szCs w:val="24"/>
        </w:rPr>
        <w:t xml:space="preserve"> personas naturales o jurídicas extranjeras sin domicilio o </w:t>
      </w:r>
      <w:r w:rsidRPr="00ED66D2">
        <w:rPr>
          <w:rFonts w:ascii="Arial" w:hAnsi="Arial" w:cs="Arial"/>
          <w:color w:val="000000" w:themeColor="text1"/>
          <w:sz w:val="24"/>
          <w:szCs w:val="24"/>
        </w:rPr>
        <w:t>sucursal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Colombia,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deben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presentar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estado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resultados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integral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consolidado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(estado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resultados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pérdida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ganancias)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año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que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hayan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obtenido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mayor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ingreso operacional 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últimos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cinco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(5)</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años,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auditado,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firma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quien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encuentre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obligación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hacerlo,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acuerdo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normativa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vigente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país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origen,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moneda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legal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país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cual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fue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emitido,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conformidad</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legislación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propia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país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origen.</w:t>
      </w:r>
    </w:p>
    <w:p w14:paraId="63C1EE44" w14:textId="77777777" w:rsidR="008E31AA" w:rsidRPr="00ED66D2" w:rsidRDefault="008E31AA" w:rsidP="008E31AA">
      <w:pPr>
        <w:jc w:val="both"/>
        <w:rPr>
          <w:rFonts w:ascii="Arial" w:eastAsia="Arial," w:hAnsi="Arial" w:cs="Arial"/>
          <w:color w:val="000000" w:themeColor="text1"/>
          <w:sz w:val="24"/>
          <w:szCs w:val="24"/>
        </w:rPr>
      </w:pPr>
      <w:r w:rsidRPr="00ED66D2">
        <w:rPr>
          <w:rFonts w:ascii="Arial" w:hAnsi="Arial" w:cs="Arial"/>
          <w:color w:val="000000" w:themeColor="text1"/>
          <w:sz w:val="24"/>
          <w:szCs w:val="24"/>
        </w:rPr>
        <w:t>Adicional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anterior,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deben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allegar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traducción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idioma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castellano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información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financiera, observando lo siguiente: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valores</w:t>
      </w:r>
      <w:r w:rsidRPr="00ED66D2">
        <w:rPr>
          <w:rFonts w:ascii="Arial" w:eastAsia="Arial," w:hAnsi="Arial" w:cs="Arial"/>
          <w:color w:val="000000" w:themeColor="text1"/>
          <w:sz w:val="24"/>
          <w:szCs w:val="24"/>
        </w:rPr>
        <w:t xml:space="preserve"> deben ser </w:t>
      </w:r>
      <w:r w:rsidRPr="00ED66D2">
        <w:rPr>
          <w:rFonts w:ascii="Arial" w:hAnsi="Arial" w:cs="Arial"/>
          <w:color w:val="000000" w:themeColor="text1"/>
          <w:sz w:val="24"/>
          <w:szCs w:val="24"/>
        </w:rPr>
        <w:t>expresados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pesos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colombianos,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convertidos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tasa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representativa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mercado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(TRM)</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fecha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corte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mismos,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términos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descritos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sección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fldChar w:fldCharType="begin"/>
      </w:r>
      <w:r w:rsidRPr="00ED66D2">
        <w:rPr>
          <w:rFonts w:ascii="Arial" w:eastAsiaTheme="minorEastAsia" w:hAnsi="Arial" w:cs="Arial"/>
          <w:color w:val="000000" w:themeColor="text1"/>
          <w:sz w:val="24"/>
          <w:szCs w:val="24"/>
        </w:rPr>
        <w:instrText xml:space="preserve"> REF _Ref508650022 \r \h  \* MERGEFORMAT </w:instrText>
      </w:r>
      <w:r w:rsidRPr="00ED66D2">
        <w:rPr>
          <w:rFonts w:ascii="Arial" w:hAnsi="Arial" w:cs="Arial"/>
          <w:color w:val="000000" w:themeColor="text1"/>
          <w:sz w:val="24"/>
          <w:szCs w:val="24"/>
        </w:rPr>
      </w:r>
      <w:r w:rsidRPr="00ED66D2">
        <w:rPr>
          <w:rFonts w:ascii="Arial" w:eastAsiaTheme="minorEastAsia" w:hAnsi="Arial" w:cs="Arial"/>
          <w:color w:val="000000" w:themeColor="text1"/>
          <w:sz w:val="24"/>
          <w:szCs w:val="24"/>
        </w:rPr>
        <w:fldChar w:fldCharType="separate"/>
      </w:r>
      <w:r w:rsidRPr="00ED66D2">
        <w:rPr>
          <w:rFonts w:ascii="Arial" w:hAnsi="Arial" w:cs="Arial"/>
          <w:color w:val="000000" w:themeColor="text1"/>
          <w:sz w:val="24"/>
          <w:szCs w:val="24"/>
        </w:rPr>
        <w:t>1.13</w:t>
      </w:r>
      <w:r w:rsidRPr="00ED66D2">
        <w:rPr>
          <w:rFonts w:ascii="Arial" w:hAnsi="Arial" w:cs="Arial"/>
          <w:color w:val="000000" w:themeColor="text1"/>
          <w:sz w:val="24"/>
          <w:szCs w:val="24"/>
        </w:rPr>
        <w:fldChar w:fldCharType="end"/>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presente</w:t>
      </w:r>
      <w:r w:rsidRPr="00ED66D2">
        <w:rPr>
          <w:rFonts w:ascii="Arial" w:eastAsia="Arial," w:hAnsi="Arial" w:cs="Arial"/>
          <w:color w:val="000000" w:themeColor="text1"/>
          <w:sz w:val="24"/>
          <w:szCs w:val="24"/>
        </w:rPr>
        <w:t xml:space="preserve"> P</w:t>
      </w:r>
      <w:r w:rsidRPr="00ED66D2">
        <w:rPr>
          <w:rFonts w:ascii="Arial" w:hAnsi="Arial" w:cs="Arial"/>
          <w:color w:val="000000" w:themeColor="text1"/>
          <w:sz w:val="24"/>
          <w:szCs w:val="24"/>
        </w:rPr>
        <w:t>liego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C</w:t>
      </w:r>
      <w:r w:rsidRPr="00ED66D2">
        <w:rPr>
          <w:rFonts w:ascii="Arial" w:hAnsi="Arial" w:cs="Arial"/>
          <w:color w:val="000000" w:themeColor="text1"/>
          <w:sz w:val="24"/>
          <w:szCs w:val="24"/>
        </w:rPr>
        <w:t>ondiciones;</w:t>
      </w:r>
      <w:r w:rsidRPr="00ED66D2">
        <w:rPr>
          <w:rFonts w:ascii="Arial" w:eastAsia="Arial," w:hAnsi="Arial" w:cs="Arial"/>
          <w:color w:val="000000" w:themeColor="text1"/>
          <w:sz w:val="24"/>
          <w:szCs w:val="24"/>
        </w:rPr>
        <w:t xml:space="preserve"> </w:t>
      </w:r>
      <w:proofErr w:type="spellStart"/>
      <w:r w:rsidRPr="00ED66D2">
        <w:rPr>
          <w:rFonts w:ascii="Arial" w:hAnsi="Arial" w:cs="Arial"/>
          <w:color w:val="000000" w:themeColor="text1"/>
          <w:sz w:val="24"/>
          <w:szCs w:val="24"/>
        </w:rPr>
        <w:t>ii</w:t>
      </w:r>
      <w:proofErr w:type="spellEnd"/>
      <w:r w:rsidRPr="00ED66D2">
        <w:rPr>
          <w:rFonts w:ascii="Arial" w:hAnsi="Arial" w:cs="Arial"/>
          <w:color w:val="000000" w:themeColor="text1"/>
          <w:sz w:val="24"/>
          <w:szCs w:val="24"/>
        </w:rPr>
        <w:t>)</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presentados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acuerdo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w:t>
      </w:r>
      <w:r w:rsidRPr="00ED66D2">
        <w:rPr>
          <w:rFonts w:ascii="Arial" w:eastAsia="Arial," w:hAnsi="Arial" w:cs="Arial"/>
          <w:color w:val="000000" w:themeColor="text1"/>
          <w:sz w:val="24"/>
          <w:szCs w:val="24"/>
        </w:rPr>
        <w:t xml:space="preserve"> las normas NIIF</w:t>
      </w:r>
      <w:r w:rsidRPr="00ED66D2">
        <w:rPr>
          <w:rFonts w:ascii="Arial" w:hAnsi="Arial" w:cs="Arial"/>
          <w:color w:val="000000" w:themeColor="text1"/>
          <w:sz w:val="24"/>
          <w:szCs w:val="24"/>
        </w:rPr>
        <w:t>;</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y</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iii)</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debidamente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firmados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Contador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Público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Colombiano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que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hubiere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convertido.</w:t>
      </w:r>
    </w:p>
    <w:p w14:paraId="21DE8A6F" w14:textId="77777777" w:rsidR="008E31AA" w:rsidRPr="00ED66D2" w:rsidRDefault="008E31AA" w:rsidP="008E31AA">
      <w:pPr>
        <w:jc w:val="both"/>
        <w:rPr>
          <w:rFonts w:ascii="Arial" w:eastAsia="Arial," w:hAnsi="Arial" w:cs="Arial"/>
          <w:color w:val="000000" w:themeColor="text1"/>
          <w:sz w:val="24"/>
          <w:szCs w:val="24"/>
        </w:rPr>
      </w:pPr>
      <w:r w:rsidRPr="00ED66D2">
        <w:rPr>
          <w:rFonts w:ascii="Arial" w:hAnsi="Arial" w:cs="Arial"/>
          <w:color w:val="000000" w:themeColor="text1"/>
          <w:sz w:val="24"/>
          <w:szCs w:val="24"/>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71719518" w14:textId="77777777" w:rsidR="008E31AA" w:rsidRPr="00ED66D2" w:rsidRDefault="008E31AA">
      <w:pPr>
        <w:pStyle w:val="Prrafodelista"/>
        <w:numPr>
          <w:ilvl w:val="0"/>
          <w:numId w:val="38"/>
        </w:numPr>
        <w:jc w:val="both"/>
        <w:rPr>
          <w:rFonts w:ascii="Arial" w:eastAsia="Arial," w:hAnsi="Arial" w:cs="Arial"/>
          <w:b/>
          <w:color w:val="000000" w:themeColor="text1"/>
          <w:sz w:val="24"/>
          <w:szCs w:val="24"/>
        </w:rPr>
      </w:pPr>
      <w:bookmarkStart w:id="113" w:name="_Hlk511047457"/>
      <w:r w:rsidRPr="00ED66D2">
        <w:rPr>
          <w:rFonts w:ascii="Arial" w:eastAsia="Arial" w:hAnsi="Arial" w:cs="Arial"/>
          <w:b/>
          <w:color w:val="000000" w:themeColor="text1"/>
          <w:sz w:val="24"/>
          <w:szCs w:val="24"/>
        </w:rPr>
        <w:t>Experiencia</w:t>
      </w:r>
      <w:r w:rsidRPr="00ED66D2">
        <w:rPr>
          <w:rFonts w:ascii="Arial" w:eastAsia="Arial," w:hAnsi="Arial" w:cs="Arial"/>
          <w:b/>
          <w:color w:val="000000" w:themeColor="text1"/>
          <w:sz w:val="24"/>
          <w:szCs w:val="24"/>
        </w:rPr>
        <w:t xml:space="preserve"> </w:t>
      </w:r>
      <w:r w:rsidRPr="00ED66D2">
        <w:rPr>
          <w:rFonts w:ascii="Arial" w:eastAsia="Arial" w:hAnsi="Arial" w:cs="Arial"/>
          <w:b/>
          <w:color w:val="000000" w:themeColor="text1"/>
          <w:sz w:val="24"/>
          <w:szCs w:val="24"/>
        </w:rPr>
        <w:t>(E):</w:t>
      </w:r>
    </w:p>
    <w:p w14:paraId="2D71B294" w14:textId="77777777" w:rsidR="008E31AA" w:rsidRPr="00ED66D2" w:rsidRDefault="008E31AA" w:rsidP="008E31AA">
      <w:pPr>
        <w:jc w:val="both"/>
        <w:rPr>
          <w:rFonts w:ascii="Arial" w:eastAsia="Arial," w:hAnsi="Arial" w:cs="Arial"/>
          <w:color w:val="000000" w:themeColor="text1"/>
          <w:sz w:val="24"/>
          <w:szCs w:val="24"/>
        </w:rPr>
      </w:pP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factor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Proponente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para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propósitos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capacidad</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residual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acreditado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medio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relación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entre: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valor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total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pesos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contratos relacionados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actividad</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construcción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inscritos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Proponente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RUP,</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fldChar w:fldCharType="begin"/>
      </w:r>
      <w:r w:rsidRPr="00ED66D2">
        <w:rPr>
          <w:rFonts w:ascii="Arial" w:eastAsiaTheme="minorEastAsia" w:hAnsi="Arial" w:cs="Arial"/>
          <w:color w:val="000000" w:themeColor="text1"/>
          <w:sz w:val="24"/>
          <w:szCs w:val="24"/>
        </w:rPr>
        <w:instrText xml:space="preserve"> REF _Ref508649250 \h </w:instrText>
      </w:r>
      <w:r w:rsidRPr="00ED66D2">
        <w:rPr>
          <w:rFonts w:ascii="Arial" w:hAnsi="Arial" w:cs="Arial"/>
          <w:color w:val="000000" w:themeColor="text1"/>
          <w:sz w:val="24"/>
          <w:szCs w:val="24"/>
        </w:rPr>
        <w:instrText xml:space="preserve"> \* MERGEFORMAT </w:instrText>
      </w:r>
      <w:r w:rsidRPr="00ED66D2">
        <w:rPr>
          <w:rFonts w:ascii="Arial" w:hAnsi="Arial" w:cs="Arial"/>
          <w:color w:val="000000" w:themeColor="text1"/>
          <w:sz w:val="24"/>
          <w:szCs w:val="24"/>
        </w:rPr>
      </w:r>
      <w:r w:rsidRPr="00ED66D2">
        <w:rPr>
          <w:rFonts w:ascii="Arial" w:eastAsiaTheme="minorEastAsia" w:hAnsi="Arial" w:cs="Arial"/>
          <w:color w:val="000000" w:themeColor="text1"/>
          <w:sz w:val="24"/>
          <w:szCs w:val="24"/>
          <w:highlight w:val="yellow"/>
        </w:rPr>
        <w:fldChar w:fldCharType="separate"/>
      </w:r>
      <w:r w:rsidRPr="00ED66D2">
        <w:rPr>
          <w:rFonts w:ascii="Arial" w:eastAsia="Arial" w:hAnsi="Arial" w:cs="Arial"/>
          <w:color w:val="000000" w:themeColor="text1"/>
          <w:sz w:val="24"/>
          <w:szCs w:val="24"/>
        </w:rPr>
        <w:t>Formato 5 – Capacidad residual</w:t>
      </w:r>
      <w:r w:rsidRPr="00ED66D2">
        <w:rPr>
          <w:rFonts w:ascii="Arial" w:hAnsi="Arial" w:cs="Arial"/>
          <w:color w:val="000000" w:themeColor="text1"/>
          <w:sz w:val="24"/>
          <w:szCs w:val="24"/>
        </w:rPr>
        <w:fldChar w:fldCharType="end"/>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segmento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72</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“Servicios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Edificación,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Construcción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Instalaciones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y</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Mantenimiento”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Clasificador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Bienes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y</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Servicios;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y</w:t>
      </w:r>
      <w:r w:rsidRPr="00ED66D2">
        <w:rPr>
          <w:rFonts w:ascii="Arial" w:eastAsia="Arial," w:hAnsi="Arial" w:cs="Arial"/>
          <w:color w:val="000000" w:themeColor="text1"/>
          <w:sz w:val="24"/>
          <w:szCs w:val="24"/>
        </w:rPr>
        <w:t xml:space="preserve"> </w:t>
      </w:r>
      <w:proofErr w:type="spellStart"/>
      <w:r w:rsidRPr="00ED66D2">
        <w:rPr>
          <w:rFonts w:ascii="Arial" w:hAnsi="Arial" w:cs="Arial"/>
          <w:color w:val="000000" w:themeColor="text1"/>
          <w:sz w:val="24"/>
          <w:szCs w:val="24"/>
        </w:rPr>
        <w:t>ii</w:t>
      </w:r>
      <w:proofErr w:type="spellEnd"/>
      <w:r w:rsidRPr="00ED66D2">
        <w:rPr>
          <w:rFonts w:ascii="Arial" w:hAnsi="Arial" w:cs="Arial"/>
          <w:color w:val="000000" w:themeColor="text1"/>
          <w:sz w:val="24"/>
          <w:szCs w:val="24"/>
        </w:rPr>
        <w:t>)</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presupuesto</w:t>
      </w:r>
      <w:r w:rsidRPr="00ED66D2">
        <w:rPr>
          <w:rFonts w:ascii="Arial" w:eastAsia="Arial," w:hAnsi="Arial" w:cs="Arial"/>
          <w:color w:val="000000" w:themeColor="text1"/>
          <w:sz w:val="24"/>
          <w:szCs w:val="24"/>
        </w:rPr>
        <w:t xml:space="preserve"> o</w:t>
      </w:r>
      <w:r w:rsidRPr="00ED66D2">
        <w:rPr>
          <w:rFonts w:ascii="Arial" w:hAnsi="Arial" w:cs="Arial"/>
          <w:color w:val="000000" w:themeColor="text1"/>
          <w:sz w:val="24"/>
          <w:szCs w:val="24"/>
        </w:rPr>
        <w:t>ficial</w:t>
      </w:r>
      <w:r w:rsidRPr="00ED66D2">
        <w:rPr>
          <w:rFonts w:ascii="Arial" w:eastAsia="Arial," w:hAnsi="Arial" w:cs="Arial"/>
          <w:color w:val="000000" w:themeColor="text1"/>
          <w:sz w:val="24"/>
          <w:szCs w:val="24"/>
        </w:rPr>
        <w:t xml:space="preserve"> e</w:t>
      </w:r>
      <w:r w:rsidRPr="00ED66D2">
        <w:rPr>
          <w:rFonts w:ascii="Arial" w:hAnsi="Arial" w:cs="Arial"/>
          <w:color w:val="000000" w:themeColor="text1"/>
          <w:sz w:val="24"/>
          <w:szCs w:val="24"/>
        </w:rPr>
        <w:t>stimado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P</w:t>
      </w:r>
      <w:r w:rsidRPr="00ED66D2">
        <w:rPr>
          <w:rFonts w:ascii="Arial" w:hAnsi="Arial" w:cs="Arial"/>
          <w:color w:val="000000" w:themeColor="text1"/>
          <w:sz w:val="24"/>
          <w:szCs w:val="24"/>
        </w:rPr>
        <w:t>roceso de Contratación.</w:t>
      </w:r>
    </w:p>
    <w:p w14:paraId="7DDCB127" w14:textId="77777777" w:rsidR="008E31AA" w:rsidRPr="00ED66D2" w:rsidRDefault="008E31AA" w:rsidP="008E31AA">
      <w:pPr>
        <w:jc w:val="both"/>
        <w:rPr>
          <w:rFonts w:ascii="Arial" w:eastAsia="Arial," w:hAnsi="Arial" w:cs="Arial"/>
          <w:color w:val="000000" w:themeColor="text1"/>
          <w:sz w:val="24"/>
          <w:szCs w:val="24"/>
        </w:rPr>
      </w:pPr>
      <w:r w:rsidRPr="00ED66D2">
        <w:rPr>
          <w:rFonts w:ascii="Arial" w:hAnsi="Arial" w:cs="Arial"/>
          <w:color w:val="000000" w:themeColor="text1"/>
          <w:sz w:val="24"/>
          <w:szCs w:val="24"/>
        </w:rPr>
        <w:lastRenderedPageBreak/>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relación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indica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número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veces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que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P</w:t>
      </w:r>
      <w:r w:rsidRPr="00ED66D2">
        <w:rPr>
          <w:rFonts w:ascii="Arial" w:hAnsi="Arial" w:cs="Arial"/>
          <w:color w:val="000000" w:themeColor="text1"/>
          <w:sz w:val="24"/>
          <w:szCs w:val="24"/>
        </w:rPr>
        <w:t>roponente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ha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ejecutado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Contratos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equivalentes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cuantía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P</w:t>
      </w:r>
      <w:r w:rsidRPr="00ED66D2">
        <w:rPr>
          <w:rFonts w:ascii="Arial" w:hAnsi="Arial" w:cs="Arial"/>
          <w:color w:val="000000" w:themeColor="text1"/>
          <w:sz w:val="24"/>
          <w:szCs w:val="24"/>
        </w:rPr>
        <w:t>roceso de Contratación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objeto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acreditación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capacidad</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residual.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Para Proponentes individuales se expresa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así:</w:t>
      </w:r>
    </w:p>
    <w:p w14:paraId="168519C2" w14:textId="77777777" w:rsidR="008E31AA" w:rsidRPr="00ED66D2" w:rsidRDefault="008E31AA" w:rsidP="008E31AA">
      <w:pPr>
        <w:jc w:val="both"/>
        <w:rPr>
          <w:rFonts w:ascii="Arial" w:eastAsiaTheme="minorEastAsia" w:hAnsi="Arial" w:cs="Arial"/>
          <w:color w:val="000000" w:themeColor="text1"/>
          <w:sz w:val="24"/>
          <w:szCs w:val="24"/>
        </w:rPr>
      </w:pPr>
      <m:oMathPara>
        <m:oMath>
          <m:r>
            <m:rPr>
              <m:sty m:val="p"/>
            </m:rPr>
            <w:rPr>
              <w:rFonts w:ascii="Cambria Math" w:eastAsiaTheme="minorEastAsia" w:hAnsi="Cambria Math" w:cs="Arial"/>
              <w:color w:val="000000" w:themeColor="text1"/>
              <w:sz w:val="24"/>
              <w:szCs w:val="24"/>
            </w:rPr>
            <m:t>E=</m:t>
          </m:r>
          <m:f>
            <m:fPr>
              <m:ctrlPr>
                <w:rPr>
                  <w:rFonts w:ascii="Cambria Math" w:hAnsi="Cambria Math" w:cs="Arial"/>
                  <w:color w:val="000000" w:themeColor="text1"/>
                  <w:sz w:val="24"/>
                  <w:szCs w:val="24"/>
                </w:rPr>
              </m:ctrlPr>
            </m:fPr>
            <m:num>
              <m:r>
                <m:rPr>
                  <m:sty m:val="p"/>
                </m:rPr>
                <w:rPr>
                  <w:rFonts w:ascii="Cambria Math" w:hAnsi="Cambria Math" w:cs="Arial"/>
                  <w:color w:val="000000" w:themeColor="text1"/>
                  <w:sz w:val="24"/>
                  <w:szCs w:val="24"/>
                </w:rPr>
                <m:t xml:space="preserve">Valor total de los contratos </m:t>
              </m:r>
              <m:d>
                <m:dPr>
                  <m:ctrlPr>
                    <w:rPr>
                      <w:rFonts w:ascii="Cambria Math" w:hAnsi="Cambria Math" w:cs="Arial"/>
                      <w:color w:val="000000" w:themeColor="text1"/>
                      <w:sz w:val="24"/>
                      <w:szCs w:val="24"/>
                    </w:rPr>
                  </m:ctrlPr>
                </m:dPr>
                <m:e>
                  <m:r>
                    <m:rPr>
                      <m:sty m:val="p"/>
                    </m:rPr>
                    <w:rPr>
                      <w:rFonts w:ascii="Cambria Math" w:hAnsi="Cambria Math" w:cs="Arial"/>
                      <w:color w:val="000000" w:themeColor="text1"/>
                      <w:sz w:val="24"/>
                      <w:szCs w:val="24"/>
                    </w:rPr>
                    <m:t>COP</m:t>
                  </m:r>
                </m:e>
              </m:d>
            </m:num>
            <m:den>
              <m:r>
                <m:rPr>
                  <m:sty m:val="p"/>
                </m:rPr>
                <w:rPr>
                  <w:rFonts w:ascii="Cambria Math" w:hAnsi="Cambria Math" w:cs="Arial"/>
                  <w:color w:val="000000" w:themeColor="text1"/>
                  <w:sz w:val="24"/>
                  <w:szCs w:val="24"/>
                </w:rPr>
                <m:t xml:space="preserve">Presupuesto total estimado </m:t>
              </m:r>
              <m:d>
                <m:dPr>
                  <m:ctrlPr>
                    <w:rPr>
                      <w:rFonts w:ascii="Cambria Math" w:hAnsi="Cambria Math" w:cs="Arial"/>
                      <w:color w:val="000000" w:themeColor="text1"/>
                      <w:sz w:val="24"/>
                      <w:szCs w:val="24"/>
                    </w:rPr>
                  </m:ctrlPr>
                </m:dPr>
                <m:e>
                  <m:r>
                    <m:rPr>
                      <m:sty m:val="p"/>
                    </m:rPr>
                    <w:rPr>
                      <w:rFonts w:ascii="Cambria Math" w:hAnsi="Cambria Math" w:cs="Arial"/>
                      <w:color w:val="000000" w:themeColor="text1"/>
                      <w:sz w:val="24"/>
                      <w:szCs w:val="24"/>
                    </w:rPr>
                    <m:t>COP</m:t>
                  </m:r>
                </m:e>
              </m:d>
            </m:den>
          </m:f>
        </m:oMath>
      </m:oMathPara>
    </w:p>
    <w:p w14:paraId="0B39F33C" w14:textId="77777777" w:rsidR="008E31AA" w:rsidRPr="00ED66D2" w:rsidRDefault="008E31AA" w:rsidP="008E31AA">
      <w:pPr>
        <w:jc w:val="both"/>
        <w:rPr>
          <w:rFonts w:ascii="Arial" w:eastAsia="Arial," w:hAnsi="Arial" w:cs="Arial"/>
          <w:color w:val="000000" w:themeColor="text1"/>
          <w:sz w:val="24"/>
          <w:szCs w:val="24"/>
        </w:rPr>
      </w:pPr>
      <w:r w:rsidRPr="00ED66D2">
        <w:rPr>
          <w:rFonts w:ascii="Arial" w:hAnsi="Arial" w:cs="Arial"/>
          <w:color w:val="000000" w:themeColor="text1"/>
          <w:sz w:val="24"/>
          <w:szCs w:val="24"/>
        </w:rPr>
        <w:t>Para el caso de Proponentes Plurales</w:t>
      </w:r>
      <w:r w:rsidRPr="00ED66D2">
        <w:rPr>
          <w:rFonts w:ascii="Arial" w:eastAsia="Arial," w:hAnsi="Arial" w:cs="Arial"/>
          <w:color w:val="000000" w:themeColor="text1"/>
          <w:sz w:val="24"/>
          <w:szCs w:val="24"/>
        </w:rPr>
        <w:t>,</w:t>
      </w:r>
      <w:r w:rsidRPr="00ED66D2">
        <w:rPr>
          <w:rFonts w:ascii="Arial" w:hAnsi="Arial" w:cs="Arial"/>
          <w:color w:val="000000" w:themeColor="text1"/>
          <w:sz w:val="24"/>
          <w:szCs w:val="24"/>
        </w:rPr>
        <w:t xml:space="preserve"> el factor (E) de un miembro se calcula así: </w:t>
      </w:r>
    </w:p>
    <w:p w14:paraId="4934EA69" w14:textId="77777777" w:rsidR="008E31AA" w:rsidRPr="00ED66D2" w:rsidRDefault="008E31AA" w:rsidP="008E31AA">
      <w:pPr>
        <w:rPr>
          <w:rFonts w:ascii="Arial" w:eastAsiaTheme="minorEastAsia" w:hAnsi="Arial" w:cs="Arial"/>
          <w:color w:val="000000" w:themeColor="text1"/>
          <w:sz w:val="24"/>
          <w:szCs w:val="24"/>
        </w:rPr>
      </w:pPr>
      <m:oMathPara>
        <m:oMath>
          <m:r>
            <m:rPr>
              <m:sty m:val="p"/>
            </m:rPr>
            <w:rPr>
              <w:rFonts w:ascii="Cambria Math" w:eastAsiaTheme="minorEastAsia" w:hAnsi="Cambria Math" w:cs="Arial"/>
              <w:color w:val="000000" w:themeColor="text1"/>
              <w:sz w:val="24"/>
              <w:szCs w:val="24"/>
            </w:rPr>
            <m:t>E=</m:t>
          </m:r>
          <m:f>
            <m:fPr>
              <m:ctrlPr>
                <w:rPr>
                  <w:rFonts w:ascii="Cambria Math" w:hAnsi="Cambria Math" w:cs="Arial"/>
                  <w:color w:val="000000" w:themeColor="text1"/>
                  <w:sz w:val="24"/>
                  <w:szCs w:val="24"/>
                </w:rPr>
              </m:ctrlPr>
            </m:fPr>
            <m:num>
              <m:r>
                <m:rPr>
                  <m:sty m:val="p"/>
                </m:rPr>
                <w:rPr>
                  <w:rFonts w:ascii="Cambria Math" w:hAnsi="Cambria Math" w:cs="Arial"/>
                  <w:color w:val="000000" w:themeColor="text1"/>
                  <w:sz w:val="24"/>
                  <w:szCs w:val="24"/>
                </w:rPr>
                <m:t>Valor total de los contratos (COP)</m:t>
              </m:r>
            </m:num>
            <m:den>
              <m:r>
                <m:rPr>
                  <m:sty m:val="p"/>
                </m:rPr>
                <w:rPr>
                  <w:rFonts w:ascii="Cambria Math" w:hAnsi="Cambria Math" w:cs="Arial"/>
                  <w:color w:val="000000" w:themeColor="text1"/>
                  <w:sz w:val="24"/>
                  <w:szCs w:val="24"/>
                </w:rPr>
                <m:t>(Presupuesto total estimado *% de participación)</m:t>
              </m:r>
            </m:den>
          </m:f>
        </m:oMath>
      </m:oMathPara>
    </w:p>
    <w:p w14:paraId="0E119F08" w14:textId="77777777" w:rsidR="008E31AA" w:rsidRPr="00ED66D2" w:rsidRDefault="008E31AA" w:rsidP="008E31AA">
      <w:pPr>
        <w:tabs>
          <w:tab w:val="left" w:pos="2697"/>
        </w:tabs>
        <w:jc w:val="both"/>
        <w:rPr>
          <w:rFonts w:ascii="Arial" w:eastAsia="Arial," w:hAnsi="Arial" w:cs="Arial"/>
          <w:color w:val="000000" w:themeColor="text1"/>
          <w:sz w:val="24"/>
          <w:szCs w:val="24"/>
        </w:rPr>
      </w:pP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cálculo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factor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para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efectos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capacidad</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residual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un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miembro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un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Proponente</w:t>
      </w:r>
      <w:r w:rsidRPr="00ED66D2">
        <w:rPr>
          <w:rFonts w:ascii="Arial" w:eastAsia="Arial," w:hAnsi="Arial" w:cs="Arial"/>
          <w:color w:val="000000" w:themeColor="text1"/>
          <w:sz w:val="24"/>
          <w:szCs w:val="24"/>
        </w:rPr>
        <w:t xml:space="preserve"> P</w:t>
      </w:r>
      <w:r w:rsidRPr="00ED66D2">
        <w:rPr>
          <w:rFonts w:ascii="Arial" w:hAnsi="Arial" w:cs="Arial"/>
          <w:color w:val="000000" w:themeColor="text1"/>
          <w:sz w:val="24"/>
          <w:szCs w:val="24"/>
        </w:rPr>
        <w:t>lural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debe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tener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cuenta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su</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participación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Proceso de Contratación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objeto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cálculo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capacidad</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residual.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Si</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Proponente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no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plural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no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hay</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lugar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porcentaje.</w:t>
      </w:r>
    </w:p>
    <w:p w14:paraId="550EA410" w14:textId="77777777" w:rsidR="008E31AA" w:rsidRPr="00ED66D2" w:rsidRDefault="008E31AA" w:rsidP="008E31AA">
      <w:pPr>
        <w:jc w:val="both"/>
        <w:rPr>
          <w:rFonts w:ascii="Arial" w:eastAsia="Arial," w:hAnsi="Arial" w:cs="Arial"/>
          <w:color w:val="000000" w:themeColor="text1"/>
          <w:sz w:val="24"/>
          <w:szCs w:val="24"/>
        </w:rPr>
      </w:pP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puntaje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asignado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factor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será</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asignado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base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siguiente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124"/>
        <w:gridCol w:w="1977"/>
        <w:gridCol w:w="1083"/>
      </w:tblGrid>
      <w:tr w:rsidR="008E31AA" w:rsidRPr="00ED66D2" w14:paraId="2E174A82" w14:textId="77777777" w:rsidTr="00AC03AE">
        <w:trPr>
          <w:trHeight w:val="340"/>
          <w:tblHeader/>
          <w:jc w:val="center"/>
        </w:trPr>
        <w:tc>
          <w:tcPr>
            <w:tcW w:w="0" w:type="auto"/>
            <w:shd w:val="clear" w:color="auto" w:fill="404040" w:themeFill="text1" w:themeFillTint="BF"/>
            <w:vAlign w:val="center"/>
            <w:hideMark/>
          </w:tcPr>
          <w:p w14:paraId="2DB8CF75" w14:textId="77777777" w:rsidR="008E31AA" w:rsidRPr="00ED66D2" w:rsidRDefault="008E31AA" w:rsidP="00AC03AE">
            <w:pPr>
              <w:autoSpaceDE w:val="0"/>
              <w:autoSpaceDN w:val="0"/>
              <w:adjustRightInd w:val="0"/>
              <w:spacing w:after="0"/>
              <w:jc w:val="center"/>
              <w:rPr>
                <w:rFonts w:ascii="Arial" w:eastAsia="Arial" w:hAnsi="Arial" w:cs="Arial"/>
                <w:b/>
                <w:color w:val="C4BC96" w:themeColor="background2" w:themeShade="BF"/>
                <w:sz w:val="24"/>
                <w:szCs w:val="24"/>
              </w:rPr>
            </w:pPr>
            <w:r w:rsidRPr="00ED66D2">
              <w:rPr>
                <w:rFonts w:ascii="Arial" w:hAnsi="Arial" w:cs="Arial"/>
                <w:b/>
                <w:color w:val="C4BC96" w:themeColor="background2" w:themeShade="BF"/>
                <w:sz w:val="24"/>
                <w:szCs w:val="24"/>
              </w:rPr>
              <w:t>Mayor</w:t>
            </w:r>
            <w:r w:rsidRPr="00ED66D2">
              <w:rPr>
                <w:rFonts w:ascii="Arial" w:eastAsia="Arial" w:hAnsi="Arial" w:cs="Arial"/>
                <w:b/>
                <w:color w:val="C4BC96" w:themeColor="background2" w:themeShade="BF"/>
                <w:sz w:val="24"/>
                <w:szCs w:val="24"/>
              </w:rPr>
              <w:t xml:space="preserve"> </w:t>
            </w:r>
            <w:r w:rsidRPr="00ED66D2">
              <w:rPr>
                <w:rFonts w:ascii="Arial" w:hAnsi="Arial" w:cs="Arial"/>
                <w:b/>
                <w:color w:val="C4BC96" w:themeColor="background2" w:themeShade="BF"/>
                <w:sz w:val="24"/>
                <w:szCs w:val="24"/>
              </w:rPr>
              <w:t>a</w:t>
            </w:r>
          </w:p>
        </w:tc>
        <w:tc>
          <w:tcPr>
            <w:tcW w:w="0" w:type="auto"/>
            <w:shd w:val="clear" w:color="auto" w:fill="404040" w:themeFill="text1" w:themeFillTint="BF"/>
            <w:vAlign w:val="center"/>
            <w:hideMark/>
          </w:tcPr>
          <w:p w14:paraId="25FB8695" w14:textId="77777777" w:rsidR="008E31AA" w:rsidRPr="00ED66D2" w:rsidRDefault="008E31AA" w:rsidP="00AC03AE">
            <w:pPr>
              <w:autoSpaceDE w:val="0"/>
              <w:autoSpaceDN w:val="0"/>
              <w:adjustRightInd w:val="0"/>
              <w:spacing w:after="0"/>
              <w:jc w:val="center"/>
              <w:rPr>
                <w:rFonts w:ascii="Arial" w:eastAsia="Arial" w:hAnsi="Arial" w:cs="Arial"/>
                <w:b/>
                <w:color w:val="C4BC96" w:themeColor="background2" w:themeShade="BF"/>
                <w:sz w:val="24"/>
                <w:szCs w:val="24"/>
              </w:rPr>
            </w:pPr>
            <w:r w:rsidRPr="00ED66D2">
              <w:rPr>
                <w:rFonts w:ascii="Arial" w:hAnsi="Arial" w:cs="Arial"/>
                <w:b/>
                <w:color w:val="C4BC96" w:themeColor="background2" w:themeShade="BF"/>
                <w:sz w:val="24"/>
                <w:szCs w:val="24"/>
              </w:rPr>
              <w:t>Menor</w:t>
            </w:r>
            <w:r w:rsidRPr="00ED66D2">
              <w:rPr>
                <w:rFonts w:ascii="Arial" w:eastAsia="Arial" w:hAnsi="Arial" w:cs="Arial"/>
                <w:b/>
                <w:color w:val="C4BC96" w:themeColor="background2" w:themeShade="BF"/>
                <w:sz w:val="24"/>
                <w:szCs w:val="24"/>
              </w:rPr>
              <w:t xml:space="preserve"> </w:t>
            </w:r>
            <w:r w:rsidRPr="00ED66D2">
              <w:rPr>
                <w:rFonts w:ascii="Arial" w:hAnsi="Arial" w:cs="Arial"/>
                <w:b/>
                <w:color w:val="C4BC96" w:themeColor="background2" w:themeShade="BF"/>
                <w:sz w:val="24"/>
                <w:szCs w:val="24"/>
              </w:rPr>
              <w:t>o</w:t>
            </w:r>
            <w:r w:rsidRPr="00ED66D2">
              <w:rPr>
                <w:rFonts w:ascii="Arial" w:eastAsia="Arial" w:hAnsi="Arial" w:cs="Arial"/>
                <w:b/>
                <w:color w:val="C4BC96" w:themeColor="background2" w:themeShade="BF"/>
                <w:sz w:val="24"/>
                <w:szCs w:val="24"/>
              </w:rPr>
              <w:t xml:space="preserve"> </w:t>
            </w:r>
            <w:r w:rsidRPr="00ED66D2">
              <w:rPr>
                <w:rFonts w:ascii="Arial" w:hAnsi="Arial" w:cs="Arial"/>
                <w:b/>
                <w:color w:val="C4BC96" w:themeColor="background2" w:themeShade="BF"/>
                <w:sz w:val="24"/>
                <w:szCs w:val="24"/>
              </w:rPr>
              <w:t>igual</w:t>
            </w:r>
            <w:r w:rsidRPr="00ED66D2">
              <w:rPr>
                <w:rFonts w:ascii="Arial" w:eastAsia="Arial" w:hAnsi="Arial" w:cs="Arial"/>
                <w:b/>
                <w:color w:val="C4BC96" w:themeColor="background2" w:themeShade="BF"/>
                <w:sz w:val="24"/>
                <w:szCs w:val="24"/>
              </w:rPr>
              <w:t xml:space="preserve"> </w:t>
            </w:r>
            <w:r w:rsidRPr="00ED66D2">
              <w:rPr>
                <w:rFonts w:ascii="Arial" w:hAnsi="Arial" w:cs="Arial"/>
                <w:b/>
                <w:color w:val="C4BC96" w:themeColor="background2" w:themeShade="BF"/>
                <w:sz w:val="24"/>
                <w:szCs w:val="24"/>
              </w:rPr>
              <w:t>a</w:t>
            </w:r>
          </w:p>
        </w:tc>
        <w:tc>
          <w:tcPr>
            <w:tcW w:w="0" w:type="auto"/>
            <w:shd w:val="clear" w:color="auto" w:fill="404040" w:themeFill="text1" w:themeFillTint="BF"/>
            <w:vAlign w:val="center"/>
            <w:hideMark/>
          </w:tcPr>
          <w:p w14:paraId="3D66DC1E" w14:textId="77777777" w:rsidR="008E31AA" w:rsidRPr="00ED66D2" w:rsidRDefault="008E31AA" w:rsidP="00AC03AE">
            <w:pPr>
              <w:autoSpaceDE w:val="0"/>
              <w:autoSpaceDN w:val="0"/>
              <w:adjustRightInd w:val="0"/>
              <w:spacing w:after="0"/>
              <w:jc w:val="center"/>
              <w:rPr>
                <w:rFonts w:ascii="Arial" w:eastAsia="Arial" w:hAnsi="Arial" w:cs="Arial"/>
                <w:b/>
                <w:color w:val="C4BC96" w:themeColor="background2" w:themeShade="BF"/>
                <w:sz w:val="24"/>
                <w:szCs w:val="24"/>
              </w:rPr>
            </w:pPr>
            <w:r w:rsidRPr="00ED66D2">
              <w:rPr>
                <w:rFonts w:ascii="Arial" w:hAnsi="Arial" w:cs="Arial"/>
                <w:b/>
                <w:color w:val="C4BC96" w:themeColor="background2" w:themeShade="BF"/>
                <w:sz w:val="24"/>
                <w:szCs w:val="24"/>
              </w:rPr>
              <w:t>Puntaje</w:t>
            </w:r>
          </w:p>
        </w:tc>
      </w:tr>
      <w:tr w:rsidR="008E31AA" w:rsidRPr="00ED66D2" w14:paraId="4A7C3F69" w14:textId="77777777" w:rsidTr="00AC03AE">
        <w:trPr>
          <w:trHeight w:val="391"/>
          <w:jc w:val="center"/>
        </w:trPr>
        <w:tc>
          <w:tcPr>
            <w:tcW w:w="0" w:type="auto"/>
            <w:vAlign w:val="center"/>
            <w:hideMark/>
          </w:tcPr>
          <w:p w14:paraId="4E922E60"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0</w:t>
            </w:r>
          </w:p>
        </w:tc>
        <w:tc>
          <w:tcPr>
            <w:tcW w:w="0" w:type="auto"/>
            <w:vAlign w:val="center"/>
            <w:hideMark/>
          </w:tcPr>
          <w:p w14:paraId="5909E7D9"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3</w:t>
            </w:r>
          </w:p>
        </w:tc>
        <w:tc>
          <w:tcPr>
            <w:tcW w:w="0" w:type="auto"/>
            <w:vAlign w:val="center"/>
            <w:hideMark/>
          </w:tcPr>
          <w:p w14:paraId="6C105AE7"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60</w:t>
            </w:r>
          </w:p>
        </w:tc>
      </w:tr>
      <w:tr w:rsidR="008E31AA" w:rsidRPr="00ED66D2" w14:paraId="295295CC" w14:textId="77777777" w:rsidTr="00AC03AE">
        <w:trPr>
          <w:trHeight w:val="241"/>
          <w:jc w:val="center"/>
        </w:trPr>
        <w:tc>
          <w:tcPr>
            <w:tcW w:w="0" w:type="auto"/>
            <w:vAlign w:val="center"/>
            <w:hideMark/>
          </w:tcPr>
          <w:p w14:paraId="1B9983C7"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3</w:t>
            </w:r>
          </w:p>
        </w:tc>
        <w:tc>
          <w:tcPr>
            <w:tcW w:w="0" w:type="auto"/>
            <w:vAlign w:val="center"/>
            <w:hideMark/>
          </w:tcPr>
          <w:p w14:paraId="6B611A98"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6</w:t>
            </w:r>
          </w:p>
        </w:tc>
        <w:tc>
          <w:tcPr>
            <w:tcW w:w="0" w:type="auto"/>
            <w:vAlign w:val="center"/>
            <w:hideMark/>
          </w:tcPr>
          <w:p w14:paraId="074626FE"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80</w:t>
            </w:r>
          </w:p>
        </w:tc>
      </w:tr>
      <w:tr w:rsidR="008E31AA" w:rsidRPr="00ED66D2" w14:paraId="134EFA87" w14:textId="77777777" w:rsidTr="00AC03AE">
        <w:trPr>
          <w:trHeight w:val="245"/>
          <w:jc w:val="center"/>
        </w:trPr>
        <w:tc>
          <w:tcPr>
            <w:tcW w:w="0" w:type="auto"/>
            <w:vAlign w:val="center"/>
            <w:hideMark/>
          </w:tcPr>
          <w:p w14:paraId="60497D70"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6</w:t>
            </w:r>
          </w:p>
        </w:tc>
        <w:tc>
          <w:tcPr>
            <w:tcW w:w="0" w:type="auto"/>
            <w:vAlign w:val="center"/>
            <w:hideMark/>
          </w:tcPr>
          <w:p w14:paraId="7E5E12B7"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10</w:t>
            </w:r>
          </w:p>
        </w:tc>
        <w:tc>
          <w:tcPr>
            <w:tcW w:w="0" w:type="auto"/>
            <w:vAlign w:val="center"/>
            <w:hideMark/>
          </w:tcPr>
          <w:p w14:paraId="7A00FF4C"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100</w:t>
            </w:r>
          </w:p>
        </w:tc>
      </w:tr>
      <w:tr w:rsidR="008E31AA" w:rsidRPr="00ED66D2" w14:paraId="35D8E633" w14:textId="77777777" w:rsidTr="00AC03AE">
        <w:trPr>
          <w:trHeight w:val="245"/>
          <w:jc w:val="center"/>
        </w:trPr>
        <w:tc>
          <w:tcPr>
            <w:tcW w:w="0" w:type="auto"/>
            <w:vAlign w:val="center"/>
            <w:hideMark/>
          </w:tcPr>
          <w:p w14:paraId="57EDC084"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10</w:t>
            </w:r>
          </w:p>
        </w:tc>
        <w:tc>
          <w:tcPr>
            <w:tcW w:w="0" w:type="auto"/>
            <w:vAlign w:val="center"/>
            <w:hideMark/>
          </w:tcPr>
          <w:p w14:paraId="56FF7FFD"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Mayores</w:t>
            </w:r>
          </w:p>
        </w:tc>
        <w:tc>
          <w:tcPr>
            <w:tcW w:w="0" w:type="auto"/>
            <w:vAlign w:val="center"/>
            <w:hideMark/>
          </w:tcPr>
          <w:p w14:paraId="22DDE64D"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120</w:t>
            </w:r>
          </w:p>
        </w:tc>
      </w:tr>
    </w:tbl>
    <w:p w14:paraId="5D03FE47" w14:textId="77777777" w:rsidR="008E31AA" w:rsidRPr="00ED66D2" w:rsidRDefault="008E31AA" w:rsidP="008E31AA">
      <w:pPr>
        <w:jc w:val="both"/>
        <w:rPr>
          <w:rFonts w:ascii="Arial" w:eastAsiaTheme="minorEastAsia" w:hAnsi="Arial" w:cs="Arial"/>
          <w:sz w:val="24"/>
          <w:szCs w:val="24"/>
        </w:rPr>
      </w:pPr>
    </w:p>
    <w:p w14:paraId="7D3EDC21" w14:textId="77777777" w:rsidR="008E31AA" w:rsidRPr="00ED66D2" w:rsidRDefault="008E31AA" w:rsidP="008E31AA">
      <w:pPr>
        <w:jc w:val="both"/>
        <w:rPr>
          <w:rFonts w:ascii="Arial" w:eastAsia="Arial," w:hAnsi="Arial" w:cs="Arial"/>
          <w:color w:val="000000" w:themeColor="text1"/>
          <w:sz w:val="24"/>
          <w:szCs w:val="24"/>
        </w:rPr>
      </w:pPr>
      <w:r w:rsidRPr="00ED66D2">
        <w:rPr>
          <w:rFonts w:ascii="Arial" w:hAnsi="Arial" w:cs="Arial"/>
          <w:color w:val="000000" w:themeColor="text1"/>
          <w:sz w:val="24"/>
          <w:szCs w:val="24"/>
        </w:rPr>
        <w:t>Para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acreditar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factor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Proponente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debe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diligenciar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fldChar w:fldCharType="begin"/>
      </w:r>
      <w:r w:rsidRPr="00ED66D2">
        <w:rPr>
          <w:rFonts w:ascii="Arial" w:eastAsiaTheme="minorEastAsia" w:hAnsi="Arial" w:cs="Arial"/>
          <w:color w:val="000000" w:themeColor="text1"/>
          <w:sz w:val="24"/>
          <w:szCs w:val="24"/>
        </w:rPr>
        <w:instrText xml:space="preserve"> REF _Ref508649250 \h </w:instrText>
      </w:r>
      <w:r w:rsidRPr="00ED66D2">
        <w:rPr>
          <w:rFonts w:ascii="Arial" w:hAnsi="Arial" w:cs="Arial"/>
          <w:color w:val="000000" w:themeColor="text1"/>
          <w:sz w:val="24"/>
          <w:szCs w:val="24"/>
        </w:rPr>
        <w:instrText xml:space="preserve"> \* MERGEFORMAT </w:instrText>
      </w:r>
      <w:r w:rsidRPr="00ED66D2">
        <w:rPr>
          <w:rFonts w:ascii="Arial" w:hAnsi="Arial" w:cs="Arial"/>
          <w:color w:val="000000" w:themeColor="text1"/>
          <w:sz w:val="24"/>
          <w:szCs w:val="24"/>
        </w:rPr>
      </w:r>
      <w:r w:rsidRPr="00ED66D2">
        <w:rPr>
          <w:rFonts w:ascii="Arial" w:eastAsiaTheme="minorEastAsia" w:hAnsi="Arial" w:cs="Arial"/>
          <w:color w:val="000000" w:themeColor="text1"/>
          <w:sz w:val="24"/>
          <w:szCs w:val="24"/>
          <w:highlight w:val="yellow"/>
        </w:rPr>
        <w:fldChar w:fldCharType="separate"/>
      </w:r>
      <w:r w:rsidRPr="00ED66D2">
        <w:rPr>
          <w:rFonts w:ascii="Arial" w:eastAsia="Arial" w:hAnsi="Arial" w:cs="Arial"/>
          <w:color w:val="000000" w:themeColor="text1"/>
          <w:sz w:val="24"/>
          <w:szCs w:val="24"/>
        </w:rPr>
        <w:t>Formato 5 – Capacidad residual</w:t>
      </w:r>
      <w:r w:rsidRPr="00ED66D2">
        <w:rPr>
          <w:rFonts w:ascii="Arial" w:hAnsi="Arial" w:cs="Arial"/>
          <w:color w:val="000000" w:themeColor="text1"/>
          <w:sz w:val="24"/>
          <w:szCs w:val="24"/>
        </w:rPr>
        <w:fldChar w:fldCharType="end"/>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cual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contiene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Contratos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inscritos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segmento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72</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y</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su</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valor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total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pesos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colombianos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liquidados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SMMLV.</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Así</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mismo,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p</w:t>
      </w:r>
      <w:r w:rsidRPr="00ED66D2">
        <w:rPr>
          <w:rFonts w:ascii="Arial" w:hAnsi="Arial" w:cs="Arial"/>
          <w:color w:val="000000" w:themeColor="text1"/>
          <w:sz w:val="24"/>
          <w:szCs w:val="24"/>
        </w:rPr>
        <w:t>resupuesto</w:t>
      </w:r>
      <w:r w:rsidRPr="00ED66D2">
        <w:rPr>
          <w:rFonts w:ascii="Arial" w:eastAsia="Arial," w:hAnsi="Arial" w:cs="Arial"/>
          <w:color w:val="000000" w:themeColor="text1"/>
          <w:sz w:val="24"/>
          <w:szCs w:val="24"/>
        </w:rPr>
        <w:t xml:space="preserve"> o</w:t>
      </w:r>
      <w:r w:rsidRPr="00ED66D2">
        <w:rPr>
          <w:rFonts w:ascii="Arial" w:hAnsi="Arial" w:cs="Arial"/>
          <w:color w:val="000000" w:themeColor="text1"/>
          <w:sz w:val="24"/>
          <w:szCs w:val="24"/>
        </w:rPr>
        <w:t>ficial</w:t>
      </w:r>
      <w:r w:rsidRPr="00ED66D2">
        <w:rPr>
          <w:rFonts w:ascii="Arial" w:eastAsia="Arial," w:hAnsi="Arial" w:cs="Arial"/>
          <w:color w:val="000000" w:themeColor="text1"/>
          <w:sz w:val="24"/>
          <w:szCs w:val="24"/>
        </w:rPr>
        <w:t xml:space="preserve"> e</w:t>
      </w:r>
      <w:r w:rsidRPr="00ED66D2">
        <w:rPr>
          <w:rFonts w:ascii="Arial" w:hAnsi="Arial" w:cs="Arial"/>
          <w:color w:val="000000" w:themeColor="text1"/>
          <w:sz w:val="24"/>
          <w:szCs w:val="24"/>
        </w:rPr>
        <w:t>stimado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debe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liquidado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SMMLV</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para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año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publicación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P</w:t>
      </w:r>
      <w:r w:rsidRPr="00ED66D2">
        <w:rPr>
          <w:rFonts w:ascii="Arial" w:hAnsi="Arial" w:cs="Arial"/>
          <w:color w:val="000000" w:themeColor="text1"/>
          <w:sz w:val="24"/>
          <w:szCs w:val="24"/>
        </w:rPr>
        <w:t>liego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 Condiciones definitivo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P</w:t>
      </w:r>
      <w:r w:rsidRPr="00ED66D2">
        <w:rPr>
          <w:rFonts w:ascii="Arial" w:hAnsi="Arial" w:cs="Arial"/>
          <w:color w:val="000000" w:themeColor="text1"/>
          <w:sz w:val="24"/>
          <w:szCs w:val="24"/>
        </w:rPr>
        <w:t>roceso de Contratación.</w:t>
      </w:r>
    </w:p>
    <w:p w14:paraId="6F8FE53B" w14:textId="77777777" w:rsidR="008E31AA" w:rsidRPr="00ED66D2" w:rsidRDefault="008E31AA" w:rsidP="008E31AA">
      <w:pPr>
        <w:jc w:val="both"/>
        <w:rPr>
          <w:rFonts w:ascii="Arial" w:hAnsi="Arial" w:cs="Arial"/>
          <w:color w:val="000000" w:themeColor="text1"/>
          <w:sz w:val="24"/>
          <w:szCs w:val="24"/>
        </w:rPr>
      </w:pP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P</w:t>
      </w:r>
      <w:r w:rsidRPr="00ED66D2">
        <w:rPr>
          <w:rFonts w:ascii="Arial" w:hAnsi="Arial" w:cs="Arial"/>
          <w:color w:val="000000" w:themeColor="text1"/>
          <w:sz w:val="24"/>
          <w:szCs w:val="24"/>
        </w:rPr>
        <w:t>roponentes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integrantes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extranjeros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sin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domicilio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sin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sucursal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Colombia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adicionalmente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deben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aportar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copia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Contratos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ejecutados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certificaciones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terceros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que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hubieran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recibido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servicios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construcción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obras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civiles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terceros,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lastRenderedPageBreak/>
        <w:t>bien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sean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públicos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privados.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información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Contratos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soportados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certificaciones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terceros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que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hubieren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recibido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servicios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construcción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obras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civiles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debe contener como mínimo los Contratos relacionados por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Proponente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 xml:space="preserve">el </w:t>
      </w:r>
      <w:r w:rsidRPr="00ED66D2">
        <w:rPr>
          <w:rFonts w:ascii="Arial" w:hAnsi="Arial" w:cs="Arial"/>
          <w:color w:val="000000" w:themeColor="text1"/>
          <w:sz w:val="24"/>
          <w:szCs w:val="24"/>
        </w:rPr>
        <w:fldChar w:fldCharType="begin"/>
      </w:r>
      <w:r w:rsidRPr="00ED66D2">
        <w:rPr>
          <w:rFonts w:ascii="Arial" w:eastAsiaTheme="minorEastAsia" w:hAnsi="Arial" w:cs="Arial"/>
          <w:color w:val="000000" w:themeColor="text1"/>
          <w:sz w:val="24"/>
          <w:szCs w:val="24"/>
        </w:rPr>
        <w:instrText xml:space="preserve"> REF _Ref508649424 \h  \* MERGEFORMAT </w:instrText>
      </w:r>
      <w:r w:rsidRPr="00ED66D2">
        <w:rPr>
          <w:rFonts w:ascii="Arial" w:hAnsi="Arial" w:cs="Arial"/>
          <w:color w:val="000000" w:themeColor="text1"/>
          <w:sz w:val="24"/>
          <w:szCs w:val="24"/>
        </w:rPr>
      </w:r>
      <w:r w:rsidRPr="00ED66D2">
        <w:rPr>
          <w:rFonts w:ascii="Arial" w:hAnsi="Arial" w:cs="Arial"/>
          <w:color w:val="000000" w:themeColor="text1"/>
          <w:sz w:val="24"/>
          <w:szCs w:val="24"/>
        </w:rPr>
        <w:fldChar w:fldCharType="separate"/>
      </w:r>
      <w:r w:rsidRPr="00ED66D2">
        <w:rPr>
          <w:rFonts w:ascii="Arial" w:hAnsi="Arial" w:cs="Arial"/>
          <w:color w:val="000000" w:themeColor="text1"/>
          <w:sz w:val="24"/>
          <w:szCs w:val="24"/>
        </w:rPr>
        <w:t>Formato 3 – Experiencia</w:t>
      </w:r>
      <w:r w:rsidRPr="00ED66D2">
        <w:rPr>
          <w:rFonts w:ascii="Arial" w:hAnsi="Arial" w:cs="Arial"/>
          <w:color w:val="000000" w:themeColor="text1"/>
          <w:sz w:val="24"/>
          <w:szCs w:val="24"/>
        </w:rPr>
        <w:fldChar w:fldCharType="end"/>
      </w:r>
      <w:r w:rsidRPr="00ED66D2">
        <w:rPr>
          <w:rFonts w:ascii="Arial" w:eastAsia="Arial," w:hAnsi="Arial" w:cs="Arial"/>
          <w:color w:val="000000" w:themeColor="text1"/>
          <w:sz w:val="24"/>
          <w:szCs w:val="24"/>
        </w:rPr>
        <w:t>.</w:t>
      </w:r>
      <w:r w:rsidRPr="00ED66D2">
        <w:rPr>
          <w:rFonts w:ascii="Arial" w:hAnsi="Arial" w:cs="Arial"/>
          <w:color w:val="000000" w:themeColor="text1"/>
          <w:sz w:val="24"/>
          <w:szCs w:val="24"/>
        </w:rPr>
        <w:t xml:space="preserve"> La información del </w:t>
      </w:r>
      <w:r w:rsidRPr="00ED66D2">
        <w:rPr>
          <w:rFonts w:ascii="Arial" w:hAnsi="Arial" w:cs="Arial"/>
          <w:color w:val="000000" w:themeColor="text1"/>
          <w:sz w:val="24"/>
          <w:szCs w:val="24"/>
        </w:rPr>
        <w:fldChar w:fldCharType="begin"/>
      </w:r>
      <w:r w:rsidRPr="00ED66D2">
        <w:rPr>
          <w:rFonts w:ascii="Arial" w:hAnsi="Arial" w:cs="Arial"/>
          <w:color w:val="000000" w:themeColor="text1"/>
          <w:sz w:val="24"/>
          <w:szCs w:val="24"/>
        </w:rPr>
        <w:instrText xml:space="preserve"> REF _Ref508649250 \h  \* MERGEFORMAT </w:instrText>
      </w:r>
      <w:r w:rsidRPr="00ED66D2">
        <w:rPr>
          <w:rFonts w:ascii="Arial" w:hAnsi="Arial" w:cs="Arial"/>
          <w:color w:val="000000" w:themeColor="text1"/>
          <w:sz w:val="24"/>
          <w:szCs w:val="24"/>
        </w:rPr>
      </w:r>
      <w:r w:rsidRPr="00ED66D2">
        <w:rPr>
          <w:rFonts w:ascii="Arial" w:hAnsi="Arial" w:cs="Arial"/>
          <w:color w:val="000000" w:themeColor="text1"/>
          <w:sz w:val="24"/>
          <w:szCs w:val="24"/>
        </w:rPr>
        <w:fldChar w:fldCharType="separate"/>
      </w:r>
      <w:r w:rsidRPr="00ED66D2">
        <w:rPr>
          <w:rFonts w:ascii="Arial" w:hAnsi="Arial" w:cs="Arial"/>
          <w:color w:val="000000" w:themeColor="text1"/>
          <w:sz w:val="24"/>
          <w:szCs w:val="24"/>
        </w:rPr>
        <w:t>Formato 5 – Capacidad residual</w:t>
      </w:r>
      <w:r w:rsidRPr="00ED66D2">
        <w:rPr>
          <w:rFonts w:ascii="Arial" w:hAnsi="Arial" w:cs="Arial"/>
          <w:color w:val="000000" w:themeColor="text1"/>
          <w:sz w:val="24"/>
          <w:szCs w:val="24"/>
        </w:rPr>
        <w:fldChar w:fldCharType="end"/>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deberá</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presentada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pesos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colombianos,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salvo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donde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registre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valor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Contrato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moneda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país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origen. Cuando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valor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Contratos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esté</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expresado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monedas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extranjeras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deberá</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convertirse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pesos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colombianos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términos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indicados en el numeral 1.13</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presente</w:t>
      </w:r>
      <w:r w:rsidRPr="00ED66D2">
        <w:rPr>
          <w:rFonts w:ascii="Arial" w:eastAsia="Arial," w:hAnsi="Arial" w:cs="Arial"/>
          <w:color w:val="000000" w:themeColor="text1"/>
          <w:sz w:val="24"/>
          <w:szCs w:val="24"/>
        </w:rPr>
        <w:t xml:space="preserve"> P</w:t>
      </w:r>
      <w:r w:rsidRPr="00ED66D2">
        <w:rPr>
          <w:rFonts w:ascii="Arial" w:hAnsi="Arial" w:cs="Arial"/>
          <w:color w:val="000000" w:themeColor="text1"/>
          <w:sz w:val="24"/>
          <w:szCs w:val="24"/>
        </w:rPr>
        <w:t>liego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c</w:t>
      </w:r>
      <w:r w:rsidRPr="00ED66D2">
        <w:rPr>
          <w:rFonts w:ascii="Arial" w:hAnsi="Arial" w:cs="Arial"/>
          <w:color w:val="000000" w:themeColor="text1"/>
          <w:sz w:val="24"/>
          <w:szCs w:val="24"/>
        </w:rPr>
        <w:t>ondiciones.</w:t>
      </w:r>
      <w:r w:rsidRPr="00ED66D2">
        <w:rPr>
          <w:rFonts w:ascii="Arial" w:eastAsia="Arial," w:hAnsi="Arial" w:cs="Arial"/>
          <w:color w:val="000000" w:themeColor="text1"/>
          <w:sz w:val="24"/>
          <w:szCs w:val="24"/>
        </w:rPr>
        <w:t xml:space="preserve"> </w:t>
      </w:r>
    </w:p>
    <w:bookmarkEnd w:id="113"/>
    <w:p w14:paraId="7E5A0363" w14:textId="77777777" w:rsidR="008E31AA" w:rsidRPr="00ED66D2" w:rsidRDefault="008E31AA">
      <w:pPr>
        <w:pStyle w:val="Prrafodelista"/>
        <w:numPr>
          <w:ilvl w:val="0"/>
          <w:numId w:val="38"/>
        </w:numPr>
        <w:jc w:val="both"/>
        <w:rPr>
          <w:rFonts w:ascii="Arial" w:eastAsia="Arial," w:hAnsi="Arial" w:cs="Arial"/>
          <w:b/>
          <w:color w:val="000000" w:themeColor="text1"/>
          <w:sz w:val="24"/>
          <w:szCs w:val="24"/>
        </w:rPr>
      </w:pPr>
      <w:r w:rsidRPr="00ED66D2">
        <w:rPr>
          <w:rFonts w:ascii="Arial" w:eastAsia="Arial" w:hAnsi="Arial" w:cs="Arial"/>
          <w:b/>
          <w:color w:val="000000" w:themeColor="text1"/>
          <w:sz w:val="24"/>
          <w:szCs w:val="24"/>
        </w:rPr>
        <w:t>Capacidad</w:t>
      </w:r>
      <w:r w:rsidRPr="00ED66D2">
        <w:rPr>
          <w:rFonts w:ascii="Arial" w:eastAsia="Arial," w:hAnsi="Arial" w:cs="Arial"/>
          <w:b/>
          <w:color w:val="000000" w:themeColor="text1"/>
          <w:sz w:val="24"/>
          <w:szCs w:val="24"/>
        </w:rPr>
        <w:t xml:space="preserve"> </w:t>
      </w:r>
      <w:r w:rsidRPr="00ED66D2">
        <w:rPr>
          <w:rFonts w:ascii="Arial" w:eastAsia="Arial" w:hAnsi="Arial" w:cs="Arial"/>
          <w:b/>
          <w:color w:val="000000" w:themeColor="text1"/>
          <w:sz w:val="24"/>
          <w:szCs w:val="24"/>
        </w:rPr>
        <w:t>financiera</w:t>
      </w:r>
      <w:r w:rsidRPr="00ED66D2">
        <w:rPr>
          <w:rFonts w:ascii="Arial" w:eastAsia="Arial," w:hAnsi="Arial" w:cs="Arial"/>
          <w:b/>
          <w:color w:val="000000" w:themeColor="text1"/>
          <w:sz w:val="24"/>
          <w:szCs w:val="24"/>
        </w:rPr>
        <w:t xml:space="preserve"> </w:t>
      </w:r>
      <w:r w:rsidRPr="00ED66D2">
        <w:rPr>
          <w:rFonts w:ascii="Arial" w:eastAsia="Arial" w:hAnsi="Arial" w:cs="Arial"/>
          <w:b/>
          <w:color w:val="000000" w:themeColor="text1"/>
          <w:sz w:val="24"/>
          <w:szCs w:val="24"/>
        </w:rPr>
        <w:t>(CF):</w:t>
      </w:r>
      <w:r w:rsidRPr="00ED66D2">
        <w:rPr>
          <w:rFonts w:ascii="Arial" w:eastAsia="Arial," w:hAnsi="Arial" w:cs="Arial"/>
          <w:b/>
          <w:color w:val="000000" w:themeColor="text1"/>
          <w:sz w:val="24"/>
          <w:szCs w:val="24"/>
        </w:rPr>
        <w:t xml:space="preserve"> </w:t>
      </w:r>
    </w:p>
    <w:p w14:paraId="5E40F003" w14:textId="77777777" w:rsidR="008E31AA" w:rsidRPr="00ED66D2" w:rsidRDefault="008E31AA" w:rsidP="008E31AA">
      <w:pPr>
        <w:jc w:val="both"/>
        <w:rPr>
          <w:rFonts w:ascii="Arial" w:eastAsia="Arial" w:hAnsi="Arial" w:cs="Arial"/>
          <w:color w:val="000000" w:themeColor="text1"/>
          <w:sz w:val="24"/>
          <w:szCs w:val="24"/>
        </w:rPr>
      </w:pP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factor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(CF)</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para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propósitos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capacidad</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residual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obtiene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teniendo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cuenta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índice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liquidez</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Proponente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base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siguiente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fórmula:</w:t>
      </w:r>
    </w:p>
    <w:p w14:paraId="7C449773" w14:textId="77777777" w:rsidR="008E31AA" w:rsidRPr="00ED66D2" w:rsidRDefault="008E31AA" w:rsidP="008E31AA">
      <w:pPr>
        <w:jc w:val="center"/>
        <w:rPr>
          <w:rFonts w:ascii="Arial" w:eastAsia="Arial," w:hAnsi="Arial" w:cs="Arial"/>
          <w:color w:val="000000" w:themeColor="text1"/>
          <w:sz w:val="24"/>
          <w:szCs w:val="24"/>
        </w:rPr>
      </w:pPr>
      <w:r w:rsidRPr="00ED66D2">
        <w:rPr>
          <w:rFonts w:ascii="Arial" w:hAnsi="Arial" w:cs="Arial"/>
          <w:color w:val="000000" w:themeColor="text1"/>
          <w:sz w:val="24"/>
          <w:szCs w:val="24"/>
        </w:rPr>
        <w:t>Índice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liquidez</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w:t>
      </w:r>
      <w:r w:rsidRPr="00ED66D2">
        <w:rPr>
          <w:rFonts w:ascii="Arial" w:eastAsia="Arial," w:hAnsi="Arial" w:cs="Arial"/>
          <w:color w:val="000000" w:themeColor="text1"/>
          <w:sz w:val="24"/>
          <w:szCs w:val="24"/>
        </w:rPr>
        <w:t xml:space="preserve"> </w:t>
      </w:r>
      <m:oMath>
        <m:f>
          <m:fPr>
            <m:ctrlPr>
              <w:rPr>
                <w:rFonts w:ascii="Cambria Math" w:eastAsiaTheme="minorEastAsia" w:hAnsi="Cambria Math" w:cs="Arial"/>
                <w:bCs/>
                <w:color w:val="000000" w:themeColor="text1"/>
                <w:sz w:val="24"/>
                <w:szCs w:val="24"/>
              </w:rPr>
            </m:ctrlPr>
          </m:fPr>
          <m:num>
            <m:r>
              <m:rPr>
                <m:sty m:val="p"/>
              </m:rPr>
              <w:rPr>
                <w:rFonts w:ascii="Cambria Math" w:eastAsiaTheme="minorEastAsia" w:hAnsi="Cambria Math" w:cs="Arial"/>
                <w:color w:val="000000" w:themeColor="text1"/>
                <w:sz w:val="24"/>
                <w:szCs w:val="24"/>
              </w:rPr>
              <m:t>Activo Corriente</m:t>
            </m:r>
          </m:num>
          <m:den>
            <m:r>
              <m:rPr>
                <m:sty m:val="p"/>
              </m:rPr>
              <w:rPr>
                <w:rFonts w:ascii="Cambria Math" w:eastAsiaTheme="minorEastAsia" w:hAnsi="Cambria Math" w:cs="Arial"/>
                <w:color w:val="000000" w:themeColor="text1"/>
                <w:sz w:val="24"/>
                <w:szCs w:val="24"/>
              </w:rPr>
              <m:t>Pasivo Corriente</m:t>
            </m:r>
          </m:den>
        </m:f>
      </m:oMath>
    </w:p>
    <w:p w14:paraId="6E731A59" w14:textId="77777777" w:rsidR="008E31AA" w:rsidRPr="00ED66D2" w:rsidRDefault="008E31AA" w:rsidP="008E31AA">
      <w:pPr>
        <w:jc w:val="both"/>
        <w:rPr>
          <w:rFonts w:ascii="Arial" w:hAnsi="Arial" w:cs="Arial"/>
          <w:color w:val="000000" w:themeColor="text1"/>
          <w:sz w:val="24"/>
          <w:szCs w:val="24"/>
        </w:rPr>
      </w:pP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puntaje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para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liquidez</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debe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asignar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base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siguiente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8E31AA" w:rsidRPr="00ED66D2" w14:paraId="17F55444" w14:textId="77777777" w:rsidTr="00AC03AE">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50C6C709" w14:textId="77777777" w:rsidR="008E31AA" w:rsidRPr="00ED66D2" w:rsidRDefault="008E31AA" w:rsidP="00AC03AE">
            <w:pPr>
              <w:autoSpaceDE w:val="0"/>
              <w:autoSpaceDN w:val="0"/>
              <w:adjustRightInd w:val="0"/>
              <w:spacing w:after="0"/>
              <w:jc w:val="center"/>
              <w:rPr>
                <w:rFonts w:ascii="Arial" w:eastAsia="Arial" w:hAnsi="Arial" w:cs="Arial"/>
                <w:b/>
                <w:color w:val="C4BC96" w:themeColor="background2" w:themeShade="BF"/>
                <w:sz w:val="24"/>
                <w:szCs w:val="24"/>
              </w:rPr>
            </w:pPr>
            <w:r w:rsidRPr="00ED66D2">
              <w:rPr>
                <w:rFonts w:ascii="Arial" w:hAnsi="Arial" w:cs="Arial"/>
                <w:b/>
                <w:color w:val="C4BC96" w:themeColor="background2" w:themeShade="BF"/>
                <w:sz w:val="24"/>
                <w:szCs w:val="24"/>
              </w:rPr>
              <w:t>Mayor</w:t>
            </w:r>
            <w:r w:rsidRPr="00ED66D2">
              <w:rPr>
                <w:rFonts w:ascii="Arial" w:eastAsia="Arial" w:hAnsi="Arial" w:cs="Arial"/>
                <w:b/>
                <w:color w:val="C4BC96" w:themeColor="background2" w:themeShade="BF"/>
                <w:sz w:val="24"/>
                <w:szCs w:val="24"/>
              </w:rPr>
              <w:t xml:space="preserve"> o igual </w:t>
            </w:r>
            <w:r w:rsidRPr="00ED66D2">
              <w:rPr>
                <w:rFonts w:ascii="Arial" w:hAnsi="Arial" w:cs="Arial"/>
                <w:b/>
                <w:color w:val="C4BC96" w:themeColor="background2" w:themeShade="BF"/>
                <w:sz w:val="24"/>
                <w:szCs w:val="24"/>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4CE841A" w14:textId="77777777" w:rsidR="008E31AA" w:rsidRPr="00ED66D2" w:rsidRDefault="008E31AA" w:rsidP="00AC03AE">
            <w:pPr>
              <w:autoSpaceDE w:val="0"/>
              <w:autoSpaceDN w:val="0"/>
              <w:adjustRightInd w:val="0"/>
              <w:spacing w:after="0"/>
              <w:jc w:val="center"/>
              <w:rPr>
                <w:rFonts w:ascii="Arial" w:eastAsia="Arial" w:hAnsi="Arial" w:cs="Arial"/>
                <w:b/>
                <w:color w:val="C4BC96" w:themeColor="background2" w:themeShade="BF"/>
                <w:sz w:val="24"/>
                <w:szCs w:val="24"/>
              </w:rPr>
            </w:pPr>
            <w:r w:rsidRPr="00ED66D2">
              <w:rPr>
                <w:rFonts w:ascii="Arial" w:hAnsi="Arial" w:cs="Arial"/>
                <w:b/>
                <w:color w:val="C4BC96" w:themeColor="background2" w:themeShade="BF"/>
                <w:sz w:val="24"/>
                <w:szCs w:val="24"/>
              </w:rPr>
              <w:t>Menor</w:t>
            </w:r>
            <w:r w:rsidRPr="00ED66D2">
              <w:rPr>
                <w:rFonts w:ascii="Arial" w:eastAsia="Arial" w:hAnsi="Arial" w:cs="Arial"/>
                <w:b/>
                <w:color w:val="C4BC96" w:themeColor="background2" w:themeShade="BF"/>
                <w:sz w:val="24"/>
                <w:szCs w:val="24"/>
              </w:rPr>
              <w:t xml:space="preserve"> </w:t>
            </w:r>
            <w:r w:rsidRPr="00ED66D2">
              <w:rPr>
                <w:rFonts w:ascii="Arial" w:hAnsi="Arial" w:cs="Arial"/>
                <w:b/>
                <w:color w:val="C4BC96" w:themeColor="background2" w:themeShade="BF"/>
                <w:sz w:val="24"/>
                <w:szCs w:val="24"/>
              </w:rPr>
              <w:t>o</w:t>
            </w:r>
            <w:r w:rsidRPr="00ED66D2">
              <w:rPr>
                <w:rFonts w:ascii="Arial" w:eastAsia="Arial" w:hAnsi="Arial" w:cs="Arial"/>
                <w:b/>
                <w:color w:val="C4BC96" w:themeColor="background2" w:themeShade="BF"/>
                <w:sz w:val="24"/>
                <w:szCs w:val="24"/>
              </w:rPr>
              <w:t xml:space="preserve"> </w:t>
            </w:r>
            <w:r w:rsidRPr="00ED66D2">
              <w:rPr>
                <w:rFonts w:ascii="Arial" w:hAnsi="Arial" w:cs="Arial"/>
                <w:b/>
                <w:color w:val="C4BC96" w:themeColor="background2" w:themeShade="BF"/>
                <w:sz w:val="24"/>
                <w:szCs w:val="24"/>
              </w:rPr>
              <w:t>igual</w:t>
            </w:r>
            <w:r w:rsidRPr="00ED66D2">
              <w:rPr>
                <w:rFonts w:ascii="Arial" w:eastAsia="Arial" w:hAnsi="Arial" w:cs="Arial"/>
                <w:b/>
                <w:color w:val="C4BC96" w:themeColor="background2" w:themeShade="BF"/>
                <w:sz w:val="24"/>
                <w:szCs w:val="24"/>
              </w:rPr>
              <w:t xml:space="preserve"> </w:t>
            </w:r>
            <w:r w:rsidRPr="00ED66D2">
              <w:rPr>
                <w:rFonts w:ascii="Arial" w:hAnsi="Arial" w:cs="Arial"/>
                <w:b/>
                <w:color w:val="C4BC96" w:themeColor="background2" w:themeShade="BF"/>
                <w:sz w:val="24"/>
                <w:szCs w:val="24"/>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1AEBF80" w14:textId="77777777" w:rsidR="008E31AA" w:rsidRPr="00ED66D2" w:rsidRDefault="008E31AA" w:rsidP="00AC03AE">
            <w:pPr>
              <w:autoSpaceDE w:val="0"/>
              <w:autoSpaceDN w:val="0"/>
              <w:adjustRightInd w:val="0"/>
              <w:spacing w:after="0"/>
              <w:jc w:val="center"/>
              <w:rPr>
                <w:rFonts w:ascii="Arial" w:eastAsia="Arial" w:hAnsi="Arial" w:cs="Arial"/>
                <w:b/>
                <w:color w:val="C4BC96" w:themeColor="background2" w:themeShade="BF"/>
                <w:sz w:val="24"/>
                <w:szCs w:val="24"/>
              </w:rPr>
            </w:pPr>
            <w:r w:rsidRPr="00ED66D2">
              <w:rPr>
                <w:rFonts w:ascii="Arial" w:hAnsi="Arial" w:cs="Arial"/>
                <w:b/>
                <w:color w:val="C4BC96" w:themeColor="background2" w:themeShade="BF"/>
                <w:sz w:val="24"/>
                <w:szCs w:val="24"/>
              </w:rPr>
              <w:t>Puntaje</w:t>
            </w:r>
          </w:p>
        </w:tc>
      </w:tr>
      <w:tr w:rsidR="008E31AA" w:rsidRPr="00ED66D2" w14:paraId="32BDD413" w14:textId="77777777" w:rsidTr="00AC03AE">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9AE621C"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F6A8DB"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0,50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EB8CDDA"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20</w:t>
            </w:r>
          </w:p>
        </w:tc>
      </w:tr>
      <w:tr w:rsidR="008E31AA" w:rsidRPr="00ED66D2" w14:paraId="1C6F3469" w14:textId="77777777" w:rsidTr="00AC03AE">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77DB95D"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0,51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3D042B"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8D5C83A"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25</w:t>
            </w:r>
          </w:p>
        </w:tc>
      </w:tr>
      <w:tr w:rsidR="008E31AA" w:rsidRPr="00ED66D2" w14:paraId="42CC512C" w14:textId="77777777" w:rsidTr="00AC03AE">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13A63BA"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0,76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10D0A0"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8208647"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30</w:t>
            </w:r>
          </w:p>
        </w:tc>
      </w:tr>
      <w:tr w:rsidR="008E31AA" w:rsidRPr="00ED66D2" w14:paraId="3C9797D3" w14:textId="77777777" w:rsidTr="00AC03AE">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352D6BB"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1,01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04A44B"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1,50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91F9B5A"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35</w:t>
            </w:r>
          </w:p>
        </w:tc>
      </w:tr>
      <w:tr w:rsidR="008E31AA" w:rsidRPr="00ED66D2" w14:paraId="2C629E05" w14:textId="77777777" w:rsidTr="00AC03AE">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EA8421C"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1,51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FCF873"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D42A2B" w14:textId="77777777" w:rsidR="008E31AA" w:rsidRPr="00ED66D2" w:rsidRDefault="008E31AA" w:rsidP="00AC03AE">
            <w:pPr>
              <w:autoSpaceDE w:val="0"/>
              <w:autoSpaceDN w:val="0"/>
              <w:adjustRightInd w:val="0"/>
              <w:spacing w:after="0"/>
              <w:jc w:val="center"/>
              <w:rPr>
                <w:rFonts w:ascii="Arial" w:eastAsia="Arial" w:hAnsi="Arial" w:cs="Arial"/>
                <w:color w:val="000000" w:themeColor="text1"/>
                <w:sz w:val="24"/>
                <w:szCs w:val="24"/>
              </w:rPr>
            </w:pPr>
            <w:r w:rsidRPr="00ED66D2">
              <w:rPr>
                <w:rFonts w:ascii="Arial" w:hAnsi="Arial" w:cs="Arial"/>
                <w:color w:val="000000" w:themeColor="text1"/>
                <w:sz w:val="24"/>
                <w:szCs w:val="24"/>
              </w:rPr>
              <w:t>40</w:t>
            </w:r>
          </w:p>
        </w:tc>
      </w:tr>
      <w:tr w:rsidR="008E31AA" w:rsidRPr="00ED66D2" w14:paraId="2BC16BB8" w14:textId="77777777" w:rsidTr="00AC03AE">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5E54FCF5" w14:textId="77777777" w:rsidR="008E31AA" w:rsidRPr="00ED66D2" w:rsidRDefault="008E31AA" w:rsidP="00AC03AE">
            <w:pPr>
              <w:autoSpaceDE w:val="0"/>
              <w:autoSpaceDN w:val="0"/>
              <w:adjustRightInd w:val="0"/>
              <w:spacing w:after="0"/>
              <w:jc w:val="center"/>
              <w:rPr>
                <w:rFonts w:ascii="Arial" w:hAnsi="Arial" w:cs="Arial"/>
                <w:color w:val="000000" w:themeColor="text1"/>
                <w:sz w:val="24"/>
                <w:szCs w:val="24"/>
              </w:rPr>
            </w:pPr>
            <w:r w:rsidRPr="00ED66D2">
              <w:rPr>
                <w:rFonts w:ascii="Arial" w:hAnsi="Arial" w:cs="Arial"/>
                <w:color w:val="000000" w:themeColor="text1"/>
                <w:sz w:val="24"/>
                <w:szCs w:val="24"/>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7D79265B" w14:textId="77777777" w:rsidR="008E31AA" w:rsidRPr="00ED66D2" w:rsidRDefault="008E31AA" w:rsidP="00AC03AE">
            <w:pPr>
              <w:autoSpaceDE w:val="0"/>
              <w:autoSpaceDN w:val="0"/>
              <w:adjustRightInd w:val="0"/>
              <w:spacing w:after="0"/>
              <w:jc w:val="center"/>
              <w:rPr>
                <w:rFonts w:ascii="Arial" w:hAnsi="Arial" w:cs="Arial"/>
                <w:color w:val="000000" w:themeColor="text1"/>
                <w:sz w:val="24"/>
                <w:szCs w:val="24"/>
              </w:rPr>
            </w:pPr>
            <w:r w:rsidRPr="00ED66D2">
              <w:rPr>
                <w:rFonts w:ascii="Arial" w:hAnsi="Arial" w:cs="Arial"/>
                <w:color w:val="000000" w:themeColor="text1"/>
                <w:sz w:val="24"/>
                <w:szCs w:val="24"/>
              </w:rPr>
              <w:t>40</w:t>
            </w:r>
          </w:p>
        </w:tc>
      </w:tr>
    </w:tbl>
    <w:p w14:paraId="364E32A8" w14:textId="77777777" w:rsidR="008E31AA" w:rsidRPr="00ED66D2" w:rsidRDefault="008E31AA" w:rsidP="008E31AA">
      <w:pPr>
        <w:jc w:val="both"/>
        <w:rPr>
          <w:rFonts w:ascii="Arial" w:eastAsiaTheme="minorEastAsia" w:hAnsi="Arial" w:cs="Arial"/>
          <w:sz w:val="24"/>
          <w:szCs w:val="24"/>
        </w:rPr>
      </w:pPr>
    </w:p>
    <w:p w14:paraId="70FA3570" w14:textId="77777777" w:rsidR="008E31AA" w:rsidRPr="00ED66D2" w:rsidRDefault="008E31AA" w:rsidP="008E31AA">
      <w:pPr>
        <w:jc w:val="both"/>
        <w:rPr>
          <w:rFonts w:ascii="Arial" w:eastAsia="Arial," w:hAnsi="Arial" w:cs="Arial"/>
          <w:color w:val="000000" w:themeColor="text1"/>
          <w:sz w:val="24"/>
          <w:szCs w:val="24"/>
        </w:rPr>
      </w:pP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índice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liquidez</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Proponente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verifica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RUP</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Si</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P</w:t>
      </w:r>
      <w:r w:rsidRPr="00ED66D2">
        <w:rPr>
          <w:rFonts w:ascii="Arial" w:hAnsi="Arial" w:cs="Arial"/>
          <w:color w:val="000000" w:themeColor="text1"/>
          <w:sz w:val="24"/>
          <w:szCs w:val="24"/>
        </w:rPr>
        <w:t>roponente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no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tiene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antigüedad</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suficiente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para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tener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estados</w:t>
      </w:r>
      <w:r w:rsidRPr="00ED66D2">
        <w:rPr>
          <w:rFonts w:ascii="Arial" w:eastAsia="Arial," w:hAnsi="Arial" w:cs="Arial"/>
          <w:color w:val="000000" w:themeColor="text1"/>
          <w:sz w:val="24"/>
          <w:szCs w:val="24"/>
        </w:rPr>
        <w:t xml:space="preserve"> f</w:t>
      </w:r>
      <w:r w:rsidRPr="00ED66D2">
        <w:rPr>
          <w:rFonts w:ascii="Arial" w:hAnsi="Arial" w:cs="Arial"/>
          <w:color w:val="000000" w:themeColor="text1"/>
          <w:sz w:val="24"/>
          <w:szCs w:val="24"/>
        </w:rPr>
        <w:t>inancieros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auditados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31</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diciembre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año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inmediatamente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anterior,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deben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tenerse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cuenta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e</w:t>
      </w:r>
      <w:r w:rsidRPr="00ED66D2">
        <w:rPr>
          <w:rFonts w:ascii="Arial" w:hAnsi="Arial" w:cs="Arial"/>
          <w:color w:val="000000" w:themeColor="text1"/>
          <w:sz w:val="24"/>
          <w:szCs w:val="24"/>
        </w:rPr>
        <w:t>stados financieros 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corte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trimestral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apertura,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suscritos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r</w:t>
      </w:r>
      <w:r w:rsidRPr="00ED66D2">
        <w:rPr>
          <w:rFonts w:ascii="Arial" w:hAnsi="Arial" w:cs="Arial"/>
          <w:color w:val="000000" w:themeColor="text1"/>
          <w:sz w:val="24"/>
          <w:szCs w:val="24"/>
        </w:rPr>
        <w:t>epresentante legal y</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a</w:t>
      </w:r>
      <w:r w:rsidRPr="00ED66D2">
        <w:rPr>
          <w:rFonts w:ascii="Arial" w:hAnsi="Arial" w:cs="Arial"/>
          <w:color w:val="000000" w:themeColor="text1"/>
          <w:sz w:val="24"/>
          <w:szCs w:val="24"/>
        </w:rPr>
        <w:t>uditor</w:t>
      </w:r>
      <w:r w:rsidRPr="00ED66D2">
        <w:rPr>
          <w:rFonts w:ascii="Arial" w:eastAsia="Arial," w:hAnsi="Arial" w:cs="Arial"/>
          <w:color w:val="000000" w:themeColor="text1"/>
          <w:sz w:val="24"/>
          <w:szCs w:val="24"/>
        </w:rPr>
        <w:t>.</w:t>
      </w:r>
    </w:p>
    <w:p w14:paraId="49E104CB" w14:textId="77777777" w:rsidR="008E31AA" w:rsidRPr="00ED66D2" w:rsidRDefault="008E31AA" w:rsidP="008E31AA">
      <w:pPr>
        <w:jc w:val="both"/>
        <w:rPr>
          <w:rFonts w:ascii="Arial" w:hAnsi="Arial" w:cs="Arial"/>
          <w:color w:val="000000" w:themeColor="text1"/>
          <w:sz w:val="24"/>
          <w:szCs w:val="24"/>
        </w:rPr>
      </w:pPr>
      <w:r w:rsidRPr="00ED66D2">
        <w:rPr>
          <w:rFonts w:ascii="Arial" w:hAnsi="Arial" w:cs="Arial"/>
          <w:color w:val="000000" w:themeColor="text1"/>
          <w:sz w:val="24"/>
          <w:szCs w:val="24"/>
        </w:rPr>
        <w:t>Para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Pr</w:t>
      </w:r>
      <w:r w:rsidRPr="00ED66D2">
        <w:rPr>
          <w:rFonts w:ascii="Arial" w:hAnsi="Arial" w:cs="Arial"/>
          <w:color w:val="000000" w:themeColor="text1"/>
          <w:sz w:val="24"/>
          <w:szCs w:val="24"/>
        </w:rPr>
        <w:t>oponentes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integrantes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extranjeros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sin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domicilio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 sucursal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Colombia,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información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requerida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para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factor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(CF)</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exigido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para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cálculo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capacidad</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residual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lastRenderedPageBreak/>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Proponente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está</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contemplada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numeral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requisitos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capacidad</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financiera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Pliego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C</w:t>
      </w:r>
      <w:r w:rsidRPr="00ED66D2">
        <w:rPr>
          <w:rFonts w:ascii="Arial" w:hAnsi="Arial" w:cs="Arial"/>
          <w:color w:val="000000" w:themeColor="text1"/>
          <w:sz w:val="24"/>
          <w:szCs w:val="24"/>
        </w:rPr>
        <w:t>ondiciones.</w:t>
      </w:r>
    </w:p>
    <w:p w14:paraId="5881CA5E" w14:textId="77777777" w:rsidR="008E31AA" w:rsidRPr="00ED66D2" w:rsidRDefault="008E31AA" w:rsidP="008E31AA">
      <w:pPr>
        <w:jc w:val="both"/>
        <w:rPr>
          <w:rFonts w:ascii="Arial" w:eastAsia="Arial," w:hAnsi="Arial" w:cs="Arial"/>
          <w:color w:val="000000" w:themeColor="text1"/>
          <w:sz w:val="24"/>
          <w:szCs w:val="24"/>
        </w:rPr>
      </w:pPr>
      <w:r w:rsidRPr="00ED66D2">
        <w:rPr>
          <w:rFonts w:ascii="Arial" w:hAnsi="Arial" w:cs="Arial"/>
          <w:color w:val="000000" w:themeColor="text1"/>
          <w:sz w:val="24"/>
          <w:szCs w:val="24"/>
        </w:rPr>
        <w:t xml:space="preserve">Cuando el Proponente tiene un pasivo corriente igual a cero (0) y por consiguiente su índice de liquidez sea indeterminado, la Entidad debe otorgar el mayor puntaje en el componente de capacidad financiera (CF). </w:t>
      </w:r>
    </w:p>
    <w:p w14:paraId="063D6433" w14:textId="77777777" w:rsidR="008E31AA" w:rsidRPr="00ED66D2" w:rsidRDefault="008E31AA">
      <w:pPr>
        <w:pStyle w:val="Prrafodelista"/>
        <w:numPr>
          <w:ilvl w:val="0"/>
          <w:numId w:val="38"/>
        </w:numPr>
        <w:jc w:val="both"/>
        <w:rPr>
          <w:rFonts w:ascii="Arial" w:eastAsia="Arial," w:hAnsi="Arial" w:cs="Arial"/>
          <w:b/>
          <w:color w:val="000000" w:themeColor="text1"/>
          <w:sz w:val="24"/>
          <w:szCs w:val="24"/>
        </w:rPr>
      </w:pPr>
      <w:r w:rsidRPr="00ED66D2">
        <w:rPr>
          <w:rFonts w:ascii="Arial" w:eastAsia="Arial" w:hAnsi="Arial" w:cs="Arial"/>
          <w:b/>
          <w:color w:val="000000" w:themeColor="text1"/>
          <w:sz w:val="24"/>
          <w:szCs w:val="24"/>
        </w:rPr>
        <w:t>Capacidad</w:t>
      </w:r>
      <w:r w:rsidRPr="00ED66D2">
        <w:rPr>
          <w:rFonts w:ascii="Arial" w:eastAsia="Arial," w:hAnsi="Arial" w:cs="Arial"/>
          <w:b/>
          <w:color w:val="000000" w:themeColor="text1"/>
          <w:sz w:val="24"/>
          <w:szCs w:val="24"/>
        </w:rPr>
        <w:t xml:space="preserve"> </w:t>
      </w:r>
      <w:r w:rsidRPr="00ED66D2">
        <w:rPr>
          <w:rFonts w:ascii="Arial" w:eastAsia="Arial" w:hAnsi="Arial" w:cs="Arial"/>
          <w:b/>
          <w:color w:val="000000" w:themeColor="text1"/>
          <w:sz w:val="24"/>
          <w:szCs w:val="24"/>
        </w:rPr>
        <w:t>Técnica</w:t>
      </w:r>
      <w:r w:rsidRPr="00ED66D2">
        <w:rPr>
          <w:rFonts w:ascii="Arial" w:eastAsia="Arial," w:hAnsi="Arial" w:cs="Arial"/>
          <w:b/>
          <w:color w:val="000000" w:themeColor="text1"/>
          <w:sz w:val="24"/>
          <w:szCs w:val="24"/>
        </w:rPr>
        <w:t xml:space="preserve"> </w:t>
      </w:r>
      <w:r w:rsidRPr="00ED66D2">
        <w:rPr>
          <w:rFonts w:ascii="Arial" w:eastAsia="Arial" w:hAnsi="Arial" w:cs="Arial"/>
          <w:b/>
          <w:color w:val="000000" w:themeColor="text1"/>
          <w:sz w:val="24"/>
          <w:szCs w:val="24"/>
        </w:rPr>
        <w:t>(CT):</w:t>
      </w:r>
      <w:r w:rsidRPr="00ED66D2">
        <w:rPr>
          <w:rFonts w:ascii="Arial" w:eastAsia="Arial," w:hAnsi="Arial" w:cs="Arial"/>
          <w:b/>
          <w:color w:val="000000" w:themeColor="text1"/>
          <w:sz w:val="24"/>
          <w:szCs w:val="24"/>
        </w:rPr>
        <w:t xml:space="preserve"> </w:t>
      </w:r>
    </w:p>
    <w:p w14:paraId="7C39A927" w14:textId="77777777" w:rsidR="008E31AA" w:rsidRPr="00ED66D2" w:rsidRDefault="008E31AA" w:rsidP="008E31AA">
      <w:pPr>
        <w:jc w:val="both"/>
        <w:rPr>
          <w:rFonts w:ascii="Arial" w:eastAsia="Arial," w:hAnsi="Arial" w:cs="Arial"/>
          <w:color w:val="000000" w:themeColor="text1"/>
          <w:sz w:val="24"/>
          <w:szCs w:val="24"/>
        </w:rPr>
      </w:pP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factor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(CT)</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para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propósitos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capacidad</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residual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asigna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teniendo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cuenta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número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socios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y</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profesionales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Arquitectura, Ingeniería y</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Geología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vinculados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mediante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una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relación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laboral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contractual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vigente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conforme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cual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desarrollen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actividades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vinculadas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directamente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construcción.</w:t>
      </w:r>
    </w:p>
    <w:p w14:paraId="4B1B38F3" w14:textId="77777777" w:rsidR="008E31AA" w:rsidRPr="00ED66D2" w:rsidRDefault="008E31AA" w:rsidP="008E31AA">
      <w:pPr>
        <w:jc w:val="both"/>
        <w:rPr>
          <w:rFonts w:ascii="Arial" w:eastAsia="Arial," w:hAnsi="Arial" w:cs="Arial"/>
          <w:color w:val="000000" w:themeColor="text1"/>
          <w:sz w:val="24"/>
          <w:szCs w:val="24"/>
        </w:rPr>
      </w:pPr>
      <w:r w:rsidRPr="00ED66D2">
        <w:rPr>
          <w:rFonts w:ascii="Arial" w:hAnsi="Arial" w:cs="Arial"/>
          <w:color w:val="000000" w:themeColor="text1"/>
          <w:sz w:val="24"/>
          <w:szCs w:val="24"/>
        </w:rPr>
        <w:t>Para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acreditar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factor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(CT)</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Proponente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integrante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nacional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y</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extranjero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sin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sucursal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Colombia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deben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diligenciar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fldChar w:fldCharType="begin"/>
      </w:r>
      <w:r w:rsidRPr="00ED66D2">
        <w:rPr>
          <w:rFonts w:ascii="Arial" w:eastAsiaTheme="minorEastAsia" w:hAnsi="Arial" w:cs="Arial"/>
          <w:color w:val="000000" w:themeColor="text1"/>
          <w:sz w:val="24"/>
          <w:szCs w:val="24"/>
        </w:rPr>
        <w:instrText xml:space="preserve"> REF _Ref508649250 \h  \* MERGEFORMAT </w:instrText>
      </w:r>
      <w:r w:rsidRPr="00ED66D2">
        <w:rPr>
          <w:rFonts w:ascii="Arial" w:hAnsi="Arial" w:cs="Arial"/>
          <w:color w:val="000000" w:themeColor="text1"/>
          <w:sz w:val="24"/>
          <w:szCs w:val="24"/>
        </w:rPr>
      </w:r>
      <w:r w:rsidRPr="00ED66D2">
        <w:rPr>
          <w:rFonts w:ascii="Arial" w:eastAsiaTheme="minorEastAsia" w:hAnsi="Arial" w:cs="Arial"/>
          <w:color w:val="000000" w:themeColor="text1"/>
          <w:sz w:val="24"/>
          <w:szCs w:val="24"/>
        </w:rPr>
        <w:fldChar w:fldCharType="separate"/>
      </w:r>
      <w:r w:rsidRPr="00ED66D2">
        <w:rPr>
          <w:rFonts w:ascii="Arial" w:hAnsi="Arial" w:cs="Arial"/>
          <w:color w:val="000000" w:themeColor="text1"/>
          <w:sz w:val="24"/>
          <w:szCs w:val="24"/>
        </w:rPr>
        <w:t>Formato 5 – Capacidad residual</w:t>
      </w:r>
      <w:r w:rsidRPr="00ED66D2">
        <w:rPr>
          <w:rFonts w:ascii="Arial" w:hAnsi="Arial" w:cs="Arial"/>
          <w:color w:val="000000" w:themeColor="text1"/>
          <w:sz w:val="24"/>
          <w:szCs w:val="24"/>
        </w:rPr>
        <w:fldChar w:fldCharType="end"/>
      </w:r>
      <w:r w:rsidRPr="00ED66D2">
        <w:rPr>
          <w:rFonts w:ascii="Arial" w:eastAsia="Arial," w:hAnsi="Arial" w:cs="Arial"/>
          <w:color w:val="000000" w:themeColor="text1"/>
          <w:sz w:val="24"/>
          <w:szCs w:val="24"/>
        </w:rPr>
        <w:t xml:space="preserve">. </w:t>
      </w:r>
    </w:p>
    <w:p w14:paraId="6E649ED0" w14:textId="77777777" w:rsidR="008E31AA" w:rsidRPr="00ED66D2" w:rsidRDefault="008E31AA" w:rsidP="008E31AA">
      <w:pPr>
        <w:jc w:val="both"/>
        <w:rPr>
          <w:rFonts w:ascii="Arial" w:hAnsi="Arial" w:cs="Arial"/>
          <w:color w:val="000000" w:themeColor="text1"/>
          <w:sz w:val="24"/>
          <w:szCs w:val="24"/>
        </w:rPr>
      </w:pP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puntaje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factor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(CT)</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asigna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base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siguiente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tabla:</w:t>
      </w:r>
    </w:p>
    <w:tbl>
      <w:tblPr>
        <w:tblStyle w:val="Tablaconcuadrcula"/>
        <w:tblW w:w="0" w:type="auto"/>
        <w:jc w:val="center"/>
        <w:tblLook w:val="04A0" w:firstRow="1" w:lastRow="0" w:firstColumn="1" w:lastColumn="0" w:noHBand="0" w:noVBand="1"/>
      </w:tblPr>
      <w:tblGrid>
        <w:gridCol w:w="1763"/>
        <w:gridCol w:w="1776"/>
        <w:gridCol w:w="1226"/>
      </w:tblGrid>
      <w:tr w:rsidR="008E31AA" w:rsidRPr="00ED66D2" w14:paraId="6932F241" w14:textId="77777777" w:rsidTr="00AC03AE">
        <w:trPr>
          <w:tblHeader/>
          <w:jc w:val="center"/>
        </w:trPr>
        <w:tc>
          <w:tcPr>
            <w:tcW w:w="0" w:type="auto"/>
            <w:shd w:val="clear" w:color="auto" w:fill="282828"/>
          </w:tcPr>
          <w:p w14:paraId="252D77EB" w14:textId="77777777" w:rsidR="008E31AA" w:rsidRPr="00ED66D2" w:rsidRDefault="008E31AA" w:rsidP="00AC03AE">
            <w:pPr>
              <w:jc w:val="center"/>
              <w:rPr>
                <w:rFonts w:ascii="Arial" w:eastAsia="Arial," w:hAnsi="Arial" w:cs="Arial"/>
                <w:b/>
                <w:bCs/>
                <w:color w:val="C4BC96" w:themeColor="background2" w:themeShade="BF"/>
                <w:sz w:val="24"/>
                <w:szCs w:val="24"/>
              </w:rPr>
            </w:pPr>
            <w:r w:rsidRPr="00ED66D2">
              <w:rPr>
                <w:rFonts w:ascii="Arial" w:eastAsia="Arial," w:hAnsi="Arial" w:cs="Arial"/>
                <w:b/>
                <w:bCs/>
                <w:color w:val="C4BC96" w:themeColor="background2" w:themeShade="BF"/>
                <w:sz w:val="24"/>
                <w:szCs w:val="24"/>
              </w:rPr>
              <w:t>Mayor o igual</w:t>
            </w:r>
          </w:p>
        </w:tc>
        <w:tc>
          <w:tcPr>
            <w:tcW w:w="0" w:type="auto"/>
            <w:shd w:val="clear" w:color="auto" w:fill="282828"/>
          </w:tcPr>
          <w:p w14:paraId="5C5E2AA4" w14:textId="77777777" w:rsidR="008E31AA" w:rsidRPr="00ED66D2" w:rsidRDefault="008E31AA" w:rsidP="00AC03AE">
            <w:pPr>
              <w:jc w:val="center"/>
              <w:rPr>
                <w:rFonts w:ascii="Arial" w:eastAsia="Arial," w:hAnsi="Arial" w:cs="Arial"/>
                <w:b/>
                <w:bCs/>
                <w:color w:val="C4BC96" w:themeColor="background2" w:themeShade="BF"/>
                <w:sz w:val="24"/>
                <w:szCs w:val="24"/>
              </w:rPr>
            </w:pPr>
            <w:r w:rsidRPr="00ED66D2">
              <w:rPr>
                <w:rFonts w:ascii="Arial" w:eastAsia="Arial," w:hAnsi="Arial" w:cs="Arial"/>
                <w:b/>
                <w:bCs/>
                <w:color w:val="C4BC96" w:themeColor="background2" w:themeShade="BF"/>
                <w:sz w:val="24"/>
                <w:szCs w:val="24"/>
              </w:rPr>
              <w:t>Menor o igual</w:t>
            </w:r>
          </w:p>
        </w:tc>
        <w:tc>
          <w:tcPr>
            <w:tcW w:w="1226" w:type="dxa"/>
            <w:shd w:val="clear" w:color="auto" w:fill="282828"/>
          </w:tcPr>
          <w:p w14:paraId="2396BF3B" w14:textId="77777777" w:rsidR="008E31AA" w:rsidRPr="00ED66D2" w:rsidRDefault="008E31AA" w:rsidP="00AC03AE">
            <w:pPr>
              <w:jc w:val="center"/>
              <w:rPr>
                <w:rFonts w:ascii="Arial" w:eastAsia="Arial," w:hAnsi="Arial" w:cs="Arial"/>
                <w:b/>
                <w:bCs/>
                <w:color w:val="C4BC96" w:themeColor="background2" w:themeShade="BF"/>
                <w:sz w:val="24"/>
                <w:szCs w:val="24"/>
              </w:rPr>
            </w:pPr>
            <w:r w:rsidRPr="00ED66D2">
              <w:rPr>
                <w:rFonts w:ascii="Arial" w:eastAsia="Arial," w:hAnsi="Arial" w:cs="Arial"/>
                <w:b/>
                <w:bCs/>
                <w:color w:val="C4BC96" w:themeColor="background2" w:themeShade="BF"/>
                <w:sz w:val="24"/>
                <w:szCs w:val="24"/>
              </w:rPr>
              <w:t>Puntaje</w:t>
            </w:r>
          </w:p>
        </w:tc>
      </w:tr>
      <w:tr w:rsidR="008E31AA" w:rsidRPr="00ED66D2" w14:paraId="0AB21453" w14:textId="77777777" w:rsidTr="00AC03AE">
        <w:trPr>
          <w:jc w:val="center"/>
        </w:trPr>
        <w:tc>
          <w:tcPr>
            <w:tcW w:w="0" w:type="auto"/>
          </w:tcPr>
          <w:p w14:paraId="62848DD0" w14:textId="77777777" w:rsidR="008E31AA" w:rsidRPr="00ED66D2" w:rsidRDefault="008E31AA" w:rsidP="00AC03AE">
            <w:pPr>
              <w:jc w:val="center"/>
              <w:rPr>
                <w:rFonts w:ascii="Arial" w:eastAsia="Arial," w:hAnsi="Arial" w:cs="Arial"/>
                <w:color w:val="000000" w:themeColor="text1"/>
                <w:sz w:val="24"/>
                <w:szCs w:val="24"/>
              </w:rPr>
            </w:pPr>
            <w:r w:rsidRPr="00ED66D2">
              <w:rPr>
                <w:rFonts w:ascii="Arial" w:eastAsia="Arial," w:hAnsi="Arial" w:cs="Arial"/>
                <w:color w:val="000000" w:themeColor="text1"/>
                <w:sz w:val="24"/>
                <w:szCs w:val="24"/>
              </w:rPr>
              <w:t>-</w:t>
            </w:r>
          </w:p>
        </w:tc>
        <w:tc>
          <w:tcPr>
            <w:tcW w:w="0" w:type="auto"/>
          </w:tcPr>
          <w:p w14:paraId="12415B7A" w14:textId="77777777" w:rsidR="008E31AA" w:rsidRPr="00ED66D2" w:rsidRDefault="008E31AA" w:rsidP="00AC03AE">
            <w:pPr>
              <w:jc w:val="center"/>
              <w:rPr>
                <w:rFonts w:ascii="Arial" w:eastAsia="Arial," w:hAnsi="Arial" w:cs="Arial"/>
                <w:color w:val="000000" w:themeColor="text1"/>
                <w:sz w:val="24"/>
                <w:szCs w:val="24"/>
              </w:rPr>
            </w:pPr>
            <w:r w:rsidRPr="00ED66D2">
              <w:rPr>
                <w:rFonts w:ascii="Arial" w:eastAsia="Arial," w:hAnsi="Arial" w:cs="Arial"/>
                <w:color w:val="000000" w:themeColor="text1"/>
                <w:sz w:val="24"/>
                <w:szCs w:val="24"/>
              </w:rPr>
              <w:t>0</w:t>
            </w:r>
          </w:p>
        </w:tc>
        <w:tc>
          <w:tcPr>
            <w:tcW w:w="1226" w:type="dxa"/>
          </w:tcPr>
          <w:p w14:paraId="705F14E9" w14:textId="77777777" w:rsidR="008E31AA" w:rsidRPr="00ED66D2" w:rsidRDefault="008E31AA" w:rsidP="00AC03AE">
            <w:pPr>
              <w:jc w:val="center"/>
              <w:rPr>
                <w:rFonts w:ascii="Arial" w:eastAsia="Arial," w:hAnsi="Arial" w:cs="Arial"/>
                <w:color w:val="000000" w:themeColor="text1"/>
                <w:sz w:val="24"/>
                <w:szCs w:val="24"/>
              </w:rPr>
            </w:pPr>
            <w:r w:rsidRPr="00ED66D2">
              <w:rPr>
                <w:rFonts w:ascii="Arial" w:eastAsia="Arial," w:hAnsi="Arial" w:cs="Arial"/>
                <w:color w:val="000000" w:themeColor="text1"/>
                <w:sz w:val="24"/>
                <w:szCs w:val="24"/>
              </w:rPr>
              <w:t>0</w:t>
            </w:r>
          </w:p>
        </w:tc>
      </w:tr>
      <w:tr w:rsidR="008E31AA" w:rsidRPr="00ED66D2" w14:paraId="05285C84" w14:textId="77777777" w:rsidTr="00AC03AE">
        <w:trPr>
          <w:jc w:val="center"/>
        </w:trPr>
        <w:tc>
          <w:tcPr>
            <w:tcW w:w="0" w:type="auto"/>
          </w:tcPr>
          <w:p w14:paraId="6CC27A5C" w14:textId="77777777" w:rsidR="008E31AA" w:rsidRPr="00ED66D2" w:rsidRDefault="008E31AA" w:rsidP="00AC03AE">
            <w:pPr>
              <w:jc w:val="center"/>
              <w:rPr>
                <w:rFonts w:ascii="Arial" w:eastAsia="Arial," w:hAnsi="Arial" w:cs="Arial"/>
                <w:color w:val="000000" w:themeColor="text1"/>
                <w:sz w:val="24"/>
                <w:szCs w:val="24"/>
              </w:rPr>
            </w:pPr>
            <w:r w:rsidRPr="00ED66D2">
              <w:rPr>
                <w:rFonts w:ascii="Arial" w:eastAsia="Arial," w:hAnsi="Arial" w:cs="Arial"/>
                <w:color w:val="000000" w:themeColor="text1"/>
                <w:sz w:val="24"/>
                <w:szCs w:val="24"/>
              </w:rPr>
              <w:t>1</w:t>
            </w:r>
          </w:p>
        </w:tc>
        <w:tc>
          <w:tcPr>
            <w:tcW w:w="0" w:type="auto"/>
          </w:tcPr>
          <w:p w14:paraId="7BDCFCD3" w14:textId="77777777" w:rsidR="008E31AA" w:rsidRPr="00ED66D2" w:rsidRDefault="008E31AA" w:rsidP="00AC03AE">
            <w:pPr>
              <w:jc w:val="center"/>
              <w:rPr>
                <w:rFonts w:ascii="Arial" w:eastAsia="Arial," w:hAnsi="Arial" w:cs="Arial"/>
                <w:color w:val="000000" w:themeColor="text1"/>
                <w:sz w:val="24"/>
                <w:szCs w:val="24"/>
              </w:rPr>
            </w:pPr>
            <w:r w:rsidRPr="00ED66D2">
              <w:rPr>
                <w:rFonts w:ascii="Arial" w:eastAsia="Arial," w:hAnsi="Arial" w:cs="Arial"/>
                <w:color w:val="000000" w:themeColor="text1"/>
                <w:sz w:val="24"/>
                <w:szCs w:val="24"/>
              </w:rPr>
              <w:t>5</w:t>
            </w:r>
          </w:p>
        </w:tc>
        <w:tc>
          <w:tcPr>
            <w:tcW w:w="1226" w:type="dxa"/>
          </w:tcPr>
          <w:p w14:paraId="67DC2FF3" w14:textId="77777777" w:rsidR="008E31AA" w:rsidRPr="00ED66D2" w:rsidRDefault="008E31AA" w:rsidP="00AC03AE">
            <w:pPr>
              <w:jc w:val="center"/>
              <w:rPr>
                <w:rFonts w:ascii="Arial" w:eastAsia="Arial," w:hAnsi="Arial" w:cs="Arial"/>
                <w:color w:val="000000" w:themeColor="text1"/>
                <w:sz w:val="24"/>
                <w:szCs w:val="24"/>
              </w:rPr>
            </w:pPr>
            <w:r w:rsidRPr="00ED66D2">
              <w:rPr>
                <w:rFonts w:ascii="Arial" w:eastAsia="Arial," w:hAnsi="Arial" w:cs="Arial"/>
                <w:color w:val="000000" w:themeColor="text1"/>
                <w:sz w:val="24"/>
                <w:szCs w:val="24"/>
              </w:rPr>
              <w:t>20</w:t>
            </w:r>
          </w:p>
        </w:tc>
      </w:tr>
      <w:tr w:rsidR="008E31AA" w:rsidRPr="00ED66D2" w14:paraId="314FF2A1" w14:textId="77777777" w:rsidTr="00AC03AE">
        <w:trPr>
          <w:jc w:val="center"/>
        </w:trPr>
        <w:tc>
          <w:tcPr>
            <w:tcW w:w="0" w:type="auto"/>
          </w:tcPr>
          <w:p w14:paraId="7871E241" w14:textId="77777777" w:rsidR="008E31AA" w:rsidRPr="00ED66D2" w:rsidRDefault="008E31AA" w:rsidP="00AC03AE">
            <w:pPr>
              <w:jc w:val="center"/>
              <w:rPr>
                <w:rFonts w:ascii="Arial" w:eastAsia="Arial," w:hAnsi="Arial" w:cs="Arial"/>
                <w:color w:val="000000" w:themeColor="text1"/>
                <w:sz w:val="24"/>
                <w:szCs w:val="24"/>
              </w:rPr>
            </w:pPr>
            <w:r w:rsidRPr="00ED66D2">
              <w:rPr>
                <w:rFonts w:ascii="Arial" w:eastAsia="Arial," w:hAnsi="Arial" w:cs="Arial"/>
                <w:color w:val="000000" w:themeColor="text1"/>
                <w:sz w:val="24"/>
                <w:szCs w:val="24"/>
              </w:rPr>
              <w:t>6</w:t>
            </w:r>
          </w:p>
        </w:tc>
        <w:tc>
          <w:tcPr>
            <w:tcW w:w="0" w:type="auto"/>
          </w:tcPr>
          <w:p w14:paraId="4401E18E" w14:textId="77777777" w:rsidR="008E31AA" w:rsidRPr="00ED66D2" w:rsidRDefault="008E31AA" w:rsidP="00AC03AE">
            <w:pPr>
              <w:jc w:val="center"/>
              <w:rPr>
                <w:rFonts w:ascii="Arial" w:eastAsia="Arial," w:hAnsi="Arial" w:cs="Arial"/>
                <w:color w:val="000000" w:themeColor="text1"/>
                <w:sz w:val="24"/>
                <w:szCs w:val="24"/>
              </w:rPr>
            </w:pPr>
            <w:r w:rsidRPr="00ED66D2">
              <w:rPr>
                <w:rFonts w:ascii="Arial" w:eastAsia="Arial," w:hAnsi="Arial" w:cs="Arial"/>
                <w:color w:val="000000" w:themeColor="text1"/>
                <w:sz w:val="24"/>
                <w:szCs w:val="24"/>
              </w:rPr>
              <w:t>10</w:t>
            </w:r>
          </w:p>
        </w:tc>
        <w:tc>
          <w:tcPr>
            <w:tcW w:w="1226" w:type="dxa"/>
          </w:tcPr>
          <w:p w14:paraId="1736EDDD" w14:textId="77777777" w:rsidR="008E31AA" w:rsidRPr="00ED66D2" w:rsidRDefault="008E31AA" w:rsidP="00AC03AE">
            <w:pPr>
              <w:jc w:val="center"/>
              <w:rPr>
                <w:rFonts w:ascii="Arial" w:eastAsia="Arial," w:hAnsi="Arial" w:cs="Arial"/>
                <w:color w:val="000000" w:themeColor="text1"/>
                <w:sz w:val="24"/>
                <w:szCs w:val="24"/>
              </w:rPr>
            </w:pPr>
            <w:r w:rsidRPr="00ED66D2">
              <w:rPr>
                <w:rFonts w:ascii="Arial" w:eastAsia="Arial," w:hAnsi="Arial" w:cs="Arial"/>
                <w:color w:val="000000" w:themeColor="text1"/>
                <w:sz w:val="24"/>
                <w:szCs w:val="24"/>
              </w:rPr>
              <w:t>30</w:t>
            </w:r>
          </w:p>
        </w:tc>
      </w:tr>
      <w:tr w:rsidR="008E31AA" w:rsidRPr="00ED66D2" w14:paraId="43DFC2A4" w14:textId="77777777" w:rsidTr="00AC03AE">
        <w:trPr>
          <w:jc w:val="center"/>
        </w:trPr>
        <w:tc>
          <w:tcPr>
            <w:tcW w:w="0" w:type="auto"/>
          </w:tcPr>
          <w:p w14:paraId="631BDEEE" w14:textId="77777777" w:rsidR="008E31AA" w:rsidRPr="00ED66D2" w:rsidRDefault="008E31AA" w:rsidP="00AC03AE">
            <w:pPr>
              <w:jc w:val="center"/>
              <w:rPr>
                <w:rFonts w:ascii="Arial" w:eastAsia="Arial," w:hAnsi="Arial" w:cs="Arial"/>
                <w:color w:val="000000" w:themeColor="text1"/>
                <w:sz w:val="24"/>
                <w:szCs w:val="24"/>
              </w:rPr>
            </w:pPr>
            <w:r w:rsidRPr="00ED66D2">
              <w:rPr>
                <w:rFonts w:ascii="Arial" w:eastAsia="Arial," w:hAnsi="Arial" w:cs="Arial"/>
                <w:color w:val="000000" w:themeColor="text1"/>
                <w:sz w:val="24"/>
                <w:szCs w:val="24"/>
              </w:rPr>
              <w:t>11</w:t>
            </w:r>
          </w:p>
        </w:tc>
        <w:tc>
          <w:tcPr>
            <w:tcW w:w="0" w:type="auto"/>
          </w:tcPr>
          <w:p w14:paraId="3F444580" w14:textId="77777777" w:rsidR="008E31AA" w:rsidRPr="00ED66D2" w:rsidRDefault="008E31AA" w:rsidP="00AC03AE">
            <w:pPr>
              <w:jc w:val="center"/>
              <w:rPr>
                <w:rFonts w:ascii="Arial" w:eastAsia="Arial," w:hAnsi="Arial" w:cs="Arial"/>
                <w:color w:val="000000" w:themeColor="text1"/>
                <w:sz w:val="24"/>
                <w:szCs w:val="24"/>
              </w:rPr>
            </w:pPr>
            <w:r w:rsidRPr="00ED66D2">
              <w:rPr>
                <w:rFonts w:ascii="Arial" w:eastAsia="Arial," w:hAnsi="Arial" w:cs="Arial"/>
                <w:color w:val="000000" w:themeColor="text1"/>
                <w:sz w:val="24"/>
                <w:szCs w:val="24"/>
              </w:rPr>
              <w:t>Mayores</w:t>
            </w:r>
          </w:p>
        </w:tc>
        <w:tc>
          <w:tcPr>
            <w:tcW w:w="1226" w:type="dxa"/>
          </w:tcPr>
          <w:p w14:paraId="392B0EB3" w14:textId="77777777" w:rsidR="008E31AA" w:rsidRPr="00ED66D2" w:rsidRDefault="008E31AA" w:rsidP="00AC03AE">
            <w:pPr>
              <w:jc w:val="center"/>
              <w:rPr>
                <w:rFonts w:ascii="Arial" w:eastAsia="Arial," w:hAnsi="Arial" w:cs="Arial"/>
                <w:color w:val="000000" w:themeColor="text1"/>
                <w:sz w:val="24"/>
                <w:szCs w:val="24"/>
              </w:rPr>
            </w:pPr>
            <w:r w:rsidRPr="00ED66D2">
              <w:rPr>
                <w:rFonts w:ascii="Arial" w:eastAsia="Arial," w:hAnsi="Arial" w:cs="Arial"/>
                <w:color w:val="000000" w:themeColor="text1"/>
                <w:sz w:val="24"/>
                <w:szCs w:val="24"/>
              </w:rPr>
              <w:t>40</w:t>
            </w:r>
          </w:p>
        </w:tc>
      </w:tr>
    </w:tbl>
    <w:p w14:paraId="7A3AF0B4" w14:textId="77777777" w:rsidR="008E31AA" w:rsidRPr="00ED66D2" w:rsidRDefault="008E31AA" w:rsidP="008E31AA">
      <w:pPr>
        <w:jc w:val="both"/>
        <w:rPr>
          <w:rFonts w:ascii="Arial" w:eastAsia="Arial," w:hAnsi="Arial" w:cs="Arial"/>
          <w:color w:val="000000" w:themeColor="text1"/>
          <w:sz w:val="24"/>
          <w:szCs w:val="24"/>
        </w:rPr>
      </w:pPr>
    </w:p>
    <w:p w14:paraId="42313582" w14:textId="77777777" w:rsidR="008E31AA" w:rsidRPr="00ED66D2" w:rsidRDefault="008E31AA" w:rsidP="008E31AA">
      <w:pPr>
        <w:pStyle w:val="Prrafodelista"/>
        <w:jc w:val="both"/>
        <w:rPr>
          <w:rFonts w:ascii="Arial" w:eastAsiaTheme="minorEastAsia" w:hAnsi="Arial" w:cs="Arial"/>
          <w:b/>
          <w:color w:val="000000" w:themeColor="text1"/>
          <w:sz w:val="24"/>
          <w:szCs w:val="24"/>
        </w:rPr>
      </w:pPr>
    </w:p>
    <w:p w14:paraId="74DE897A" w14:textId="77777777" w:rsidR="008E31AA" w:rsidRPr="00ED66D2" w:rsidRDefault="008E31AA">
      <w:pPr>
        <w:pStyle w:val="Prrafodelista"/>
        <w:numPr>
          <w:ilvl w:val="0"/>
          <w:numId w:val="38"/>
        </w:numPr>
        <w:jc w:val="both"/>
        <w:rPr>
          <w:rFonts w:ascii="Arial" w:eastAsia="Arial," w:hAnsi="Arial" w:cs="Arial"/>
          <w:b/>
          <w:color w:val="000000" w:themeColor="text1"/>
          <w:sz w:val="24"/>
          <w:szCs w:val="24"/>
        </w:rPr>
      </w:pPr>
      <w:r w:rsidRPr="00ED66D2">
        <w:rPr>
          <w:rFonts w:ascii="Arial" w:eastAsia="Arial" w:hAnsi="Arial" w:cs="Arial"/>
          <w:b/>
          <w:color w:val="000000" w:themeColor="text1"/>
          <w:sz w:val="24"/>
          <w:szCs w:val="24"/>
        </w:rPr>
        <w:t>Saldos</w:t>
      </w:r>
      <w:r w:rsidRPr="00ED66D2">
        <w:rPr>
          <w:rFonts w:ascii="Arial" w:eastAsia="Arial," w:hAnsi="Arial" w:cs="Arial"/>
          <w:b/>
          <w:color w:val="000000" w:themeColor="text1"/>
          <w:sz w:val="24"/>
          <w:szCs w:val="24"/>
        </w:rPr>
        <w:t xml:space="preserve"> </w:t>
      </w:r>
      <w:r w:rsidRPr="00ED66D2">
        <w:rPr>
          <w:rFonts w:ascii="Arial" w:eastAsia="Arial" w:hAnsi="Arial" w:cs="Arial"/>
          <w:b/>
          <w:color w:val="000000" w:themeColor="text1"/>
          <w:sz w:val="24"/>
          <w:szCs w:val="24"/>
        </w:rPr>
        <w:t>contratos</w:t>
      </w:r>
      <w:r w:rsidRPr="00ED66D2">
        <w:rPr>
          <w:rFonts w:ascii="Arial" w:eastAsia="Arial," w:hAnsi="Arial" w:cs="Arial"/>
          <w:b/>
          <w:color w:val="000000" w:themeColor="text1"/>
          <w:sz w:val="24"/>
          <w:szCs w:val="24"/>
        </w:rPr>
        <w:t xml:space="preserve"> </w:t>
      </w:r>
      <w:r w:rsidRPr="00ED66D2">
        <w:rPr>
          <w:rFonts w:ascii="Arial" w:eastAsia="Arial" w:hAnsi="Arial" w:cs="Arial"/>
          <w:b/>
          <w:color w:val="000000" w:themeColor="text1"/>
          <w:sz w:val="24"/>
          <w:szCs w:val="24"/>
        </w:rPr>
        <w:t>en</w:t>
      </w:r>
      <w:r w:rsidRPr="00ED66D2">
        <w:rPr>
          <w:rFonts w:ascii="Arial" w:eastAsia="Arial," w:hAnsi="Arial" w:cs="Arial"/>
          <w:b/>
          <w:color w:val="000000" w:themeColor="text1"/>
          <w:sz w:val="24"/>
          <w:szCs w:val="24"/>
        </w:rPr>
        <w:t xml:space="preserve"> </w:t>
      </w:r>
      <w:r w:rsidRPr="00ED66D2">
        <w:rPr>
          <w:rFonts w:ascii="Arial" w:eastAsia="Arial" w:hAnsi="Arial" w:cs="Arial"/>
          <w:b/>
          <w:color w:val="000000" w:themeColor="text1"/>
          <w:sz w:val="24"/>
          <w:szCs w:val="24"/>
        </w:rPr>
        <w:t>ejecución</w:t>
      </w:r>
      <w:r w:rsidRPr="00ED66D2">
        <w:rPr>
          <w:rFonts w:ascii="Arial" w:eastAsia="Arial," w:hAnsi="Arial" w:cs="Arial"/>
          <w:b/>
          <w:color w:val="000000" w:themeColor="text1"/>
          <w:sz w:val="24"/>
          <w:szCs w:val="24"/>
        </w:rPr>
        <w:t xml:space="preserve"> </w:t>
      </w:r>
      <w:r w:rsidRPr="00ED66D2">
        <w:rPr>
          <w:rFonts w:ascii="Arial" w:eastAsia="Arial" w:hAnsi="Arial" w:cs="Arial"/>
          <w:b/>
          <w:color w:val="000000" w:themeColor="text1"/>
          <w:sz w:val="24"/>
          <w:szCs w:val="24"/>
        </w:rPr>
        <w:t>(SCE):</w:t>
      </w:r>
      <w:r w:rsidRPr="00ED66D2">
        <w:rPr>
          <w:rFonts w:ascii="Arial" w:eastAsia="Arial," w:hAnsi="Arial" w:cs="Arial"/>
          <w:b/>
          <w:color w:val="000000" w:themeColor="text1"/>
          <w:sz w:val="24"/>
          <w:szCs w:val="24"/>
        </w:rPr>
        <w:t xml:space="preserve"> </w:t>
      </w:r>
    </w:p>
    <w:p w14:paraId="184CF194" w14:textId="77777777" w:rsidR="008E31AA" w:rsidRPr="00ED66D2" w:rsidRDefault="008E31AA" w:rsidP="008E31AA">
      <w:pPr>
        <w:jc w:val="both"/>
        <w:rPr>
          <w:rFonts w:ascii="Arial" w:eastAsia="Arial," w:hAnsi="Arial" w:cs="Arial"/>
          <w:color w:val="000000" w:themeColor="text1"/>
          <w:sz w:val="24"/>
          <w:szCs w:val="24"/>
        </w:rPr>
      </w:pP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Proponente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debe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presentar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 xml:space="preserve">el </w:t>
      </w:r>
      <w:r w:rsidRPr="00ED66D2">
        <w:rPr>
          <w:rFonts w:ascii="Arial" w:hAnsi="Arial" w:cs="Arial"/>
          <w:color w:val="000000" w:themeColor="text1"/>
          <w:sz w:val="24"/>
          <w:szCs w:val="24"/>
        </w:rPr>
        <w:fldChar w:fldCharType="begin"/>
      </w:r>
      <w:r w:rsidRPr="00ED66D2">
        <w:rPr>
          <w:rFonts w:ascii="Arial" w:eastAsiaTheme="minorEastAsia" w:hAnsi="Arial" w:cs="Arial"/>
          <w:color w:val="000000" w:themeColor="text1"/>
          <w:sz w:val="24"/>
          <w:szCs w:val="24"/>
        </w:rPr>
        <w:instrText xml:space="preserve"> REF _Ref508649250 \h  \* MERGEFORMAT </w:instrText>
      </w:r>
      <w:r w:rsidRPr="00ED66D2">
        <w:rPr>
          <w:rFonts w:ascii="Arial" w:hAnsi="Arial" w:cs="Arial"/>
          <w:color w:val="000000" w:themeColor="text1"/>
          <w:sz w:val="24"/>
          <w:szCs w:val="24"/>
        </w:rPr>
      </w:r>
      <w:r w:rsidRPr="00ED66D2">
        <w:rPr>
          <w:rFonts w:ascii="Arial" w:eastAsiaTheme="minorEastAsia" w:hAnsi="Arial" w:cs="Arial"/>
          <w:color w:val="000000" w:themeColor="text1"/>
          <w:sz w:val="24"/>
          <w:szCs w:val="24"/>
        </w:rPr>
        <w:fldChar w:fldCharType="separate"/>
      </w:r>
      <w:r w:rsidRPr="00ED66D2">
        <w:rPr>
          <w:rFonts w:ascii="Arial" w:hAnsi="Arial" w:cs="Arial"/>
          <w:color w:val="000000" w:themeColor="text1"/>
          <w:sz w:val="24"/>
          <w:szCs w:val="24"/>
        </w:rPr>
        <w:t>Formato 5 – Capacidad residual</w:t>
      </w:r>
      <w:r w:rsidRPr="00ED66D2">
        <w:rPr>
          <w:rFonts w:ascii="Arial" w:hAnsi="Arial" w:cs="Arial"/>
          <w:color w:val="000000" w:themeColor="text1"/>
          <w:sz w:val="24"/>
          <w:szCs w:val="24"/>
        </w:rPr>
        <w:fldChar w:fldCharType="end"/>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suscrito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su</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representante legal y</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su</w:t>
      </w:r>
      <w:r w:rsidRPr="00ED66D2">
        <w:rPr>
          <w:rFonts w:ascii="Arial" w:eastAsia="Arial," w:hAnsi="Arial" w:cs="Arial"/>
          <w:color w:val="000000" w:themeColor="text1"/>
          <w:sz w:val="24"/>
          <w:szCs w:val="24"/>
        </w:rPr>
        <w:t xml:space="preserve"> r</w:t>
      </w:r>
      <w:r w:rsidRPr="00ED66D2">
        <w:rPr>
          <w:rFonts w:ascii="Arial" w:hAnsi="Arial" w:cs="Arial"/>
          <w:color w:val="000000" w:themeColor="text1"/>
          <w:sz w:val="24"/>
          <w:szCs w:val="24"/>
        </w:rPr>
        <w:t>evisor fiscal si</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P</w:t>
      </w:r>
      <w:r w:rsidRPr="00ED66D2">
        <w:rPr>
          <w:rFonts w:ascii="Arial" w:hAnsi="Arial" w:cs="Arial"/>
          <w:color w:val="000000" w:themeColor="text1"/>
          <w:sz w:val="24"/>
          <w:szCs w:val="24"/>
        </w:rPr>
        <w:t>roponente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está</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obligado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tenerlo,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contador 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su</w:t>
      </w:r>
      <w:r w:rsidRPr="00ED66D2">
        <w:rPr>
          <w:rFonts w:ascii="Arial" w:eastAsia="Arial," w:hAnsi="Arial" w:cs="Arial"/>
          <w:color w:val="000000" w:themeColor="text1"/>
          <w:sz w:val="24"/>
          <w:szCs w:val="24"/>
        </w:rPr>
        <w:t xml:space="preserve"> a</w:t>
      </w:r>
      <w:r w:rsidRPr="00ED66D2">
        <w:rPr>
          <w:rFonts w:ascii="Arial" w:hAnsi="Arial" w:cs="Arial"/>
          <w:color w:val="000000" w:themeColor="text1"/>
          <w:sz w:val="24"/>
          <w:szCs w:val="24"/>
        </w:rPr>
        <w:t>uditor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independiente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cual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contenga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lista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Contratos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ejecución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tanto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nivel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nacional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como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internacional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indicando: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valor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Contrato;</w:t>
      </w:r>
      <w:r w:rsidRPr="00ED66D2">
        <w:rPr>
          <w:rFonts w:ascii="Arial" w:eastAsia="Arial," w:hAnsi="Arial" w:cs="Arial"/>
          <w:color w:val="000000" w:themeColor="text1"/>
          <w:sz w:val="24"/>
          <w:szCs w:val="24"/>
        </w:rPr>
        <w:t xml:space="preserve"> </w:t>
      </w:r>
      <w:proofErr w:type="spellStart"/>
      <w:r w:rsidRPr="00ED66D2">
        <w:rPr>
          <w:rFonts w:ascii="Arial" w:hAnsi="Arial" w:cs="Arial"/>
          <w:color w:val="000000" w:themeColor="text1"/>
          <w:sz w:val="24"/>
          <w:szCs w:val="24"/>
        </w:rPr>
        <w:t>ii</w:t>
      </w:r>
      <w:proofErr w:type="spellEnd"/>
      <w:r w:rsidRPr="00ED66D2">
        <w:rPr>
          <w:rFonts w:ascii="Arial" w:hAnsi="Arial" w:cs="Arial"/>
          <w:color w:val="000000" w:themeColor="text1"/>
          <w:sz w:val="24"/>
          <w:szCs w:val="24"/>
        </w:rPr>
        <w:t>)</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plazo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Contrato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meses;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iii)</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fecha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inicio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obras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Contrato,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día,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mes,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año;</w:t>
      </w:r>
      <w:r w:rsidRPr="00ED66D2">
        <w:rPr>
          <w:rFonts w:ascii="Arial" w:eastAsia="Arial," w:hAnsi="Arial" w:cs="Arial"/>
          <w:color w:val="000000" w:themeColor="text1"/>
          <w:sz w:val="24"/>
          <w:szCs w:val="24"/>
        </w:rPr>
        <w:t xml:space="preserve"> </w:t>
      </w:r>
      <w:proofErr w:type="spellStart"/>
      <w:r w:rsidRPr="00ED66D2">
        <w:rPr>
          <w:rFonts w:ascii="Arial" w:hAnsi="Arial" w:cs="Arial"/>
          <w:color w:val="000000" w:themeColor="text1"/>
          <w:sz w:val="24"/>
          <w:szCs w:val="24"/>
        </w:rPr>
        <w:t>iv</w:t>
      </w:r>
      <w:proofErr w:type="spellEnd"/>
      <w:r w:rsidRPr="00ED66D2">
        <w:rPr>
          <w:rFonts w:ascii="Arial" w:hAnsi="Arial" w:cs="Arial"/>
          <w:color w:val="000000" w:themeColor="text1"/>
          <w:sz w:val="24"/>
          <w:szCs w:val="24"/>
        </w:rPr>
        <w:t>)</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si</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obra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ejecuta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un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consorcio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o</w:t>
      </w:r>
      <w:r w:rsidRPr="00ED66D2">
        <w:rPr>
          <w:rFonts w:ascii="Arial" w:eastAsia="Arial," w:hAnsi="Arial" w:cs="Arial"/>
          <w:color w:val="000000" w:themeColor="text1"/>
          <w:sz w:val="24"/>
          <w:szCs w:val="24"/>
        </w:rPr>
        <w:t xml:space="preserve"> u</w:t>
      </w:r>
      <w:r w:rsidRPr="00ED66D2">
        <w:rPr>
          <w:rFonts w:ascii="Arial" w:hAnsi="Arial" w:cs="Arial"/>
          <w:color w:val="000000" w:themeColor="text1"/>
          <w:sz w:val="24"/>
          <w:szCs w:val="24"/>
        </w:rPr>
        <w:t>nión temporal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junto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porcentaje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participación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integrante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que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presenta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certificado, y v)</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si</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Contrato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encuentra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 xml:space="preserve">suspendido, de ser </w:t>
      </w:r>
      <w:r w:rsidRPr="00ED66D2">
        <w:rPr>
          <w:rFonts w:ascii="Arial" w:hAnsi="Arial" w:cs="Arial"/>
          <w:color w:val="000000" w:themeColor="text1"/>
          <w:sz w:val="24"/>
          <w:szCs w:val="24"/>
        </w:rPr>
        <w:lastRenderedPageBreak/>
        <w:t>así,</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fecha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suspensión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 el certificado debe constar expresamente si</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Proponente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no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tiene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Contratos</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 xml:space="preserve">ejecución. </w:t>
      </w:r>
    </w:p>
    <w:p w14:paraId="5ADC6FBD" w14:textId="77777777" w:rsidR="008E31AA" w:rsidRPr="00ED66D2" w:rsidRDefault="008E31AA" w:rsidP="008E31AA">
      <w:pPr>
        <w:jc w:val="both"/>
        <w:rPr>
          <w:rFonts w:ascii="Arial" w:eastAsia="Arial," w:hAnsi="Arial" w:cs="Arial"/>
          <w:color w:val="000000" w:themeColor="text1"/>
          <w:sz w:val="24"/>
          <w:szCs w:val="24"/>
        </w:rPr>
      </w:pPr>
      <w:r w:rsidRPr="00ED66D2">
        <w:rPr>
          <w:rFonts w:ascii="Arial" w:hAnsi="Arial" w:cs="Arial"/>
          <w:color w:val="000000" w:themeColor="text1"/>
          <w:sz w:val="24"/>
          <w:szCs w:val="24"/>
        </w:rPr>
        <w:t>Para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acreditar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factor</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(SCE)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Proponente</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tendrá</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cuenta</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lo</w:t>
      </w:r>
      <w:r w:rsidRPr="00ED66D2">
        <w:rPr>
          <w:rFonts w:ascii="Arial" w:eastAsia="Arial," w:hAnsi="Arial" w:cs="Arial"/>
          <w:color w:val="000000" w:themeColor="text1"/>
          <w:sz w:val="24"/>
          <w:szCs w:val="24"/>
        </w:rPr>
        <w:t xml:space="preserve"> </w:t>
      </w:r>
      <w:r w:rsidRPr="00ED66D2">
        <w:rPr>
          <w:rFonts w:ascii="Arial" w:hAnsi="Arial" w:cs="Arial"/>
          <w:color w:val="000000" w:themeColor="text1"/>
          <w:sz w:val="24"/>
          <w:szCs w:val="24"/>
        </w:rPr>
        <w:t>siguiente:</w:t>
      </w:r>
      <w:r w:rsidRPr="00ED66D2">
        <w:rPr>
          <w:rFonts w:ascii="Arial" w:eastAsia="Arial," w:hAnsi="Arial" w:cs="Arial"/>
          <w:color w:val="000000" w:themeColor="text1"/>
          <w:sz w:val="24"/>
          <w:szCs w:val="24"/>
        </w:rPr>
        <w:t xml:space="preserve"> </w:t>
      </w:r>
    </w:p>
    <w:p w14:paraId="55B78F9C" w14:textId="77777777" w:rsidR="008E31AA" w:rsidRPr="00ED66D2" w:rsidRDefault="008E31AA">
      <w:pPr>
        <w:pStyle w:val="Prrafodelista"/>
        <w:numPr>
          <w:ilvl w:val="0"/>
          <w:numId w:val="40"/>
        </w:numPr>
        <w:jc w:val="both"/>
        <w:rPr>
          <w:rFonts w:ascii="Arial" w:eastAsia="Arial," w:hAnsi="Arial" w:cs="Arial"/>
          <w:color w:val="000000" w:themeColor="text1"/>
          <w:sz w:val="24"/>
          <w:szCs w:val="24"/>
        </w:rPr>
      </w:pPr>
      <w:r w:rsidRPr="00ED66D2">
        <w:rPr>
          <w:rFonts w:ascii="Arial" w:eastAsia="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factor</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SCE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suma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montos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por</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ejecutar</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Contratos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vigentes durante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12</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meses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siguientes.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Si el número de días por ejecutar en un Contrato es superior a 12 meses, es decir 360 días, el factor (SCE) solo tendrá en cuenta la proporción lineal de 12 meses.</w:t>
      </w:r>
    </w:p>
    <w:p w14:paraId="7E0D275D" w14:textId="77777777" w:rsidR="008E31AA" w:rsidRPr="00ED66D2" w:rsidRDefault="008E31AA">
      <w:pPr>
        <w:pStyle w:val="Prrafodelista"/>
        <w:numPr>
          <w:ilvl w:val="0"/>
          <w:numId w:val="40"/>
        </w:numPr>
        <w:jc w:val="both"/>
        <w:rPr>
          <w:rFonts w:ascii="Arial" w:eastAsia="Arial," w:hAnsi="Arial" w:cs="Arial"/>
          <w:color w:val="000000" w:themeColor="text1"/>
          <w:sz w:val="24"/>
          <w:szCs w:val="24"/>
        </w:rPr>
      </w:pPr>
      <w:r w:rsidRPr="00ED66D2">
        <w:rPr>
          <w:rFonts w:ascii="Arial" w:eastAsia="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Contratos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de obras civiles en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ejecución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son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aquellos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que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fecha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presentación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oferta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obligan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al</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Proponente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con</w:t>
      </w:r>
      <w:r w:rsidRPr="00ED66D2">
        <w:rPr>
          <w:rFonts w:ascii="Arial" w:eastAsia="Arial," w:hAnsi="Arial" w:cs="Arial"/>
          <w:color w:val="000000" w:themeColor="text1"/>
          <w:sz w:val="24"/>
          <w:szCs w:val="24"/>
        </w:rPr>
        <w:t xml:space="preserve"> e</w:t>
      </w:r>
      <w:r w:rsidRPr="00ED66D2">
        <w:rPr>
          <w:rFonts w:ascii="Arial" w:eastAsia="Arial" w:hAnsi="Arial" w:cs="Arial"/>
          <w:color w:val="000000" w:themeColor="text1"/>
          <w:sz w:val="24"/>
          <w:szCs w:val="24"/>
        </w:rPr>
        <w:t>ntidades</w:t>
      </w:r>
      <w:r w:rsidRPr="00ED66D2">
        <w:rPr>
          <w:rFonts w:ascii="Arial" w:eastAsia="Arial," w:hAnsi="Arial" w:cs="Arial"/>
          <w:color w:val="000000" w:themeColor="text1"/>
          <w:sz w:val="24"/>
          <w:szCs w:val="24"/>
        </w:rPr>
        <w:t xml:space="preserve"> e</w:t>
      </w:r>
      <w:r w:rsidRPr="00ED66D2">
        <w:rPr>
          <w:rFonts w:ascii="Arial" w:eastAsia="Arial" w:hAnsi="Arial" w:cs="Arial"/>
          <w:color w:val="000000" w:themeColor="text1"/>
          <w:sz w:val="24"/>
          <w:szCs w:val="24"/>
        </w:rPr>
        <w:t>statales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y</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con</w:t>
      </w:r>
      <w:r w:rsidRPr="00ED66D2">
        <w:rPr>
          <w:rFonts w:ascii="Arial" w:eastAsia="Arial," w:hAnsi="Arial" w:cs="Arial"/>
          <w:color w:val="000000" w:themeColor="text1"/>
          <w:sz w:val="24"/>
          <w:szCs w:val="24"/>
        </w:rPr>
        <w:t xml:space="preserve"> e</w:t>
      </w:r>
      <w:r w:rsidRPr="00ED66D2">
        <w:rPr>
          <w:rFonts w:ascii="Arial" w:eastAsia="Arial" w:hAnsi="Arial" w:cs="Arial"/>
          <w:color w:val="000000" w:themeColor="text1"/>
          <w:sz w:val="24"/>
          <w:szCs w:val="24"/>
        </w:rPr>
        <w:t>ntidades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privadas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para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ejecutar</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obras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civiles. Estas incluyen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las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obras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civiles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de los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Contratos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concesión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y</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Contratos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obra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suscritos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con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concesionarios,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así como, los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Contratos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suspendidos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y</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aquellos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que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no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tengan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acta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inicio.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No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se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entenderán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como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Contratos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ejecución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que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se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encuentren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liquidación.</w:t>
      </w:r>
    </w:p>
    <w:p w14:paraId="59AC16DD" w14:textId="77777777" w:rsidR="008E31AA" w:rsidRPr="00ED66D2" w:rsidRDefault="008E31AA">
      <w:pPr>
        <w:pStyle w:val="Prrafodelista"/>
        <w:numPr>
          <w:ilvl w:val="0"/>
          <w:numId w:val="40"/>
        </w:numPr>
        <w:jc w:val="both"/>
        <w:rPr>
          <w:rFonts w:ascii="Arial" w:eastAsia="Arial," w:hAnsi="Arial" w:cs="Arial"/>
          <w:color w:val="000000" w:themeColor="text1"/>
          <w:sz w:val="24"/>
          <w:szCs w:val="24"/>
        </w:rPr>
      </w:pPr>
      <w:r w:rsidRPr="00ED66D2">
        <w:rPr>
          <w:rFonts w:ascii="Arial" w:eastAsia="Arial" w:hAnsi="Arial" w:cs="Arial"/>
          <w:color w:val="000000" w:themeColor="text1"/>
          <w:sz w:val="24"/>
          <w:szCs w:val="24"/>
        </w:rPr>
        <w:t>Se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tendrán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cuenta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Contratos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obras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civiles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ejecución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suscritos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por</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el</w:t>
      </w:r>
      <w:r w:rsidRPr="00ED66D2">
        <w:rPr>
          <w:rFonts w:ascii="Arial" w:eastAsia="Arial," w:hAnsi="Arial" w:cs="Arial"/>
          <w:color w:val="000000" w:themeColor="text1"/>
          <w:sz w:val="24"/>
          <w:szCs w:val="24"/>
        </w:rPr>
        <w:t xml:space="preserve"> P</w:t>
      </w:r>
      <w:r w:rsidRPr="00ED66D2">
        <w:rPr>
          <w:rFonts w:ascii="Arial" w:eastAsia="Arial" w:hAnsi="Arial" w:cs="Arial"/>
          <w:color w:val="000000" w:themeColor="text1"/>
          <w:sz w:val="24"/>
          <w:szCs w:val="24"/>
        </w:rPr>
        <w:t>roponente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por</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sociedades,</w:t>
      </w:r>
      <w:r w:rsidRPr="00ED66D2">
        <w:rPr>
          <w:rFonts w:ascii="Arial" w:eastAsia="Arial," w:hAnsi="Arial" w:cs="Arial"/>
          <w:color w:val="000000" w:themeColor="text1"/>
          <w:sz w:val="24"/>
          <w:szCs w:val="24"/>
        </w:rPr>
        <w:t xml:space="preserve"> c</w:t>
      </w:r>
      <w:r w:rsidRPr="00ED66D2">
        <w:rPr>
          <w:rFonts w:ascii="Arial" w:eastAsia="Arial" w:hAnsi="Arial" w:cs="Arial"/>
          <w:color w:val="000000" w:themeColor="text1"/>
          <w:sz w:val="24"/>
          <w:szCs w:val="24"/>
        </w:rPr>
        <w:t>onsorcios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o</w:t>
      </w:r>
      <w:r w:rsidRPr="00ED66D2">
        <w:rPr>
          <w:rFonts w:ascii="Arial" w:eastAsia="Arial," w:hAnsi="Arial" w:cs="Arial"/>
          <w:color w:val="000000" w:themeColor="text1"/>
          <w:sz w:val="24"/>
          <w:szCs w:val="24"/>
        </w:rPr>
        <w:t xml:space="preserve"> u</w:t>
      </w:r>
      <w:r w:rsidRPr="00ED66D2">
        <w:rPr>
          <w:rFonts w:ascii="Arial" w:eastAsia="Arial" w:hAnsi="Arial" w:cs="Arial"/>
          <w:color w:val="000000" w:themeColor="text1"/>
          <w:sz w:val="24"/>
          <w:szCs w:val="24"/>
        </w:rPr>
        <w:t>niones temporales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los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cuales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Proponente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tenga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participación.</w:t>
      </w:r>
      <w:r w:rsidRPr="00ED66D2">
        <w:rPr>
          <w:rFonts w:ascii="Arial" w:eastAsia="Arial," w:hAnsi="Arial" w:cs="Arial"/>
          <w:color w:val="000000" w:themeColor="text1"/>
          <w:sz w:val="24"/>
          <w:szCs w:val="24"/>
        </w:rPr>
        <w:t xml:space="preserve"> </w:t>
      </w:r>
    </w:p>
    <w:p w14:paraId="39F614B2" w14:textId="77777777" w:rsidR="008E31AA" w:rsidRPr="00ED66D2" w:rsidRDefault="008E31AA">
      <w:pPr>
        <w:pStyle w:val="Prrafodelista"/>
        <w:numPr>
          <w:ilvl w:val="0"/>
          <w:numId w:val="40"/>
        </w:numPr>
        <w:jc w:val="both"/>
        <w:rPr>
          <w:rFonts w:ascii="Arial" w:eastAsia="Arial," w:hAnsi="Arial" w:cs="Arial"/>
          <w:color w:val="000000" w:themeColor="text1"/>
          <w:sz w:val="24"/>
          <w:szCs w:val="24"/>
        </w:rPr>
      </w:pPr>
      <w:r w:rsidRPr="00ED66D2">
        <w:rPr>
          <w:rFonts w:ascii="Arial" w:eastAsia="Arial" w:hAnsi="Arial" w:cs="Arial"/>
          <w:color w:val="000000" w:themeColor="text1"/>
          <w:sz w:val="24"/>
          <w:szCs w:val="24"/>
        </w:rPr>
        <w:t>Si</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un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Contrato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se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encuentra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suspendido,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cálculo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(SCE)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dicho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Contrato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debe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efectuarse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asumiendo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que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lo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que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falta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por</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ejecutar</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iniciara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fecha de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presentación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oferta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Proceso de Contratación.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Si</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Contrato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está</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suspendido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Proponente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debe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informar</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saldo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pendiente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por</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ejecutar.</w:t>
      </w:r>
    </w:p>
    <w:p w14:paraId="3084C688" w14:textId="77777777" w:rsidR="008E31AA" w:rsidRPr="00ED66D2" w:rsidRDefault="008E31AA">
      <w:pPr>
        <w:pStyle w:val="Prrafodelista"/>
        <w:numPr>
          <w:ilvl w:val="0"/>
          <w:numId w:val="40"/>
        </w:numPr>
        <w:spacing w:before="240" w:after="0"/>
        <w:jc w:val="both"/>
        <w:rPr>
          <w:rFonts w:ascii="Arial" w:eastAsia="Arial" w:hAnsi="Arial" w:cs="Arial"/>
          <w:color w:val="000000" w:themeColor="text1"/>
          <w:sz w:val="24"/>
          <w:szCs w:val="24"/>
        </w:rPr>
      </w:pPr>
      <w:r w:rsidRPr="00ED66D2">
        <w:rPr>
          <w:rFonts w:ascii="Arial" w:eastAsia="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cálculo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factor</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(SCE)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debe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hacerse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linealmente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calculando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una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ejecución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diaria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equivalente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al</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valor</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Contrato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dividido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por</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plazo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Contrato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expresado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días.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Este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resultado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se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multiplica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por</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número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días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pendientes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para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cumplir</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plazo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Contrato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y</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si</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el</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Contrato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es</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ejecutado</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por</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una estructura plural</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por</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la</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participación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del</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Proponente</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en</w:t>
      </w:r>
      <w:r w:rsidRPr="00ED66D2">
        <w:rPr>
          <w:rFonts w:ascii="Arial" w:eastAsia="Arial," w:hAnsi="Arial" w:cs="Arial"/>
          <w:color w:val="000000" w:themeColor="text1"/>
          <w:sz w:val="24"/>
          <w:szCs w:val="24"/>
        </w:rPr>
        <w:t xml:space="preserve"> </w:t>
      </w:r>
      <w:r w:rsidRPr="00ED66D2">
        <w:rPr>
          <w:rFonts w:ascii="Arial" w:eastAsia="Arial" w:hAnsi="Arial" w:cs="Arial"/>
          <w:color w:val="000000" w:themeColor="text1"/>
          <w:sz w:val="24"/>
          <w:szCs w:val="24"/>
        </w:rPr>
        <w:t xml:space="preserve">la respectiva estructura. </w:t>
      </w:r>
    </w:p>
    <w:p w14:paraId="70C12F63" w14:textId="77777777" w:rsidR="008E31AA" w:rsidRPr="00ED66D2" w:rsidRDefault="008E31AA">
      <w:pPr>
        <w:pStyle w:val="Prrafodelista"/>
        <w:numPr>
          <w:ilvl w:val="0"/>
          <w:numId w:val="40"/>
        </w:numPr>
        <w:spacing w:before="240" w:after="0"/>
        <w:jc w:val="both"/>
        <w:rPr>
          <w:rFonts w:ascii="Arial" w:hAnsi="Arial" w:cs="Arial"/>
          <w:color w:val="000000" w:themeColor="text1"/>
          <w:sz w:val="24"/>
          <w:szCs w:val="24"/>
        </w:rPr>
      </w:pPr>
      <w:r w:rsidRPr="00ED66D2">
        <w:rPr>
          <w:rFonts w:ascii="Arial" w:eastAsia="Arial" w:hAnsi="Arial" w:cs="Arial"/>
          <w:color w:val="000000" w:themeColor="text1"/>
          <w:sz w:val="24"/>
          <w:szCs w:val="24"/>
        </w:rPr>
        <w:t xml:space="preserve">Para los Proponentes o integrantes extranjeros sin domicilio o sin sucursal en Colombia deben diligenciar el </w:t>
      </w:r>
      <w:r w:rsidRPr="00ED66D2">
        <w:rPr>
          <w:rFonts w:ascii="Arial" w:eastAsia="Arial" w:hAnsi="Arial" w:cs="Arial"/>
          <w:color w:val="000000" w:themeColor="text1"/>
          <w:sz w:val="24"/>
          <w:szCs w:val="24"/>
        </w:rPr>
        <w:fldChar w:fldCharType="begin"/>
      </w:r>
      <w:r w:rsidRPr="00ED66D2">
        <w:rPr>
          <w:rFonts w:ascii="Arial" w:eastAsia="Arial" w:hAnsi="Arial" w:cs="Arial"/>
          <w:color w:val="000000" w:themeColor="text1"/>
          <w:sz w:val="24"/>
          <w:szCs w:val="24"/>
        </w:rPr>
        <w:instrText xml:space="preserve"> REF _Ref508649250 \h  \* MERGEFORMAT </w:instrText>
      </w:r>
      <w:r w:rsidRPr="00ED66D2">
        <w:rPr>
          <w:rFonts w:ascii="Arial" w:eastAsia="Arial" w:hAnsi="Arial" w:cs="Arial"/>
          <w:color w:val="000000" w:themeColor="text1"/>
          <w:sz w:val="24"/>
          <w:szCs w:val="24"/>
        </w:rPr>
      </w:r>
      <w:r w:rsidRPr="00ED66D2">
        <w:rPr>
          <w:rFonts w:ascii="Arial" w:eastAsia="Arial" w:hAnsi="Arial" w:cs="Arial"/>
          <w:color w:val="000000" w:themeColor="text1"/>
          <w:sz w:val="24"/>
          <w:szCs w:val="24"/>
        </w:rPr>
        <w:fldChar w:fldCharType="separate"/>
      </w:r>
      <w:r w:rsidRPr="00ED66D2">
        <w:rPr>
          <w:rFonts w:ascii="Arial" w:eastAsia="Arial" w:hAnsi="Arial" w:cs="Arial"/>
          <w:color w:val="000000" w:themeColor="text1"/>
          <w:sz w:val="24"/>
          <w:szCs w:val="24"/>
        </w:rPr>
        <w:t>Formato 5 – Capacidad residual</w:t>
      </w:r>
      <w:r w:rsidRPr="00ED66D2">
        <w:rPr>
          <w:rFonts w:ascii="Arial" w:eastAsia="Arial" w:hAnsi="Arial" w:cs="Arial"/>
          <w:color w:val="000000" w:themeColor="text1"/>
          <w:sz w:val="24"/>
          <w:szCs w:val="24"/>
        </w:rPr>
        <w:fldChar w:fldCharType="end"/>
      </w:r>
      <w:r w:rsidRPr="00ED66D2">
        <w:rPr>
          <w:rFonts w:ascii="Arial" w:eastAsia="Arial" w:hAnsi="Arial" w:cs="Arial"/>
          <w:color w:val="000000" w:themeColor="text1"/>
          <w:sz w:val="24"/>
          <w:szCs w:val="24"/>
        </w:rPr>
        <w:t xml:space="preserve"> firmado por la persona natural o el representante legal de la persona jurídica y el contador público colombiano que los hubiere convertido a pesos colombianos usando para ello la sección </w:t>
      </w:r>
      <w:r w:rsidRPr="00ED66D2">
        <w:rPr>
          <w:rFonts w:ascii="Arial" w:eastAsia="Arial" w:hAnsi="Arial" w:cs="Arial"/>
          <w:color w:val="000000" w:themeColor="text1"/>
          <w:sz w:val="24"/>
          <w:szCs w:val="24"/>
        </w:rPr>
        <w:fldChar w:fldCharType="begin"/>
      </w:r>
      <w:r w:rsidRPr="00ED66D2">
        <w:rPr>
          <w:rFonts w:ascii="Arial" w:eastAsia="Arial" w:hAnsi="Arial" w:cs="Arial"/>
          <w:color w:val="000000" w:themeColor="text1"/>
          <w:sz w:val="24"/>
          <w:szCs w:val="24"/>
        </w:rPr>
        <w:instrText xml:space="preserve"> REF _Ref511922501 \r \h  \* MERGEFORMAT </w:instrText>
      </w:r>
      <w:r w:rsidRPr="00ED66D2">
        <w:rPr>
          <w:rFonts w:ascii="Arial" w:eastAsia="Arial" w:hAnsi="Arial" w:cs="Arial"/>
          <w:color w:val="000000" w:themeColor="text1"/>
          <w:sz w:val="24"/>
          <w:szCs w:val="24"/>
        </w:rPr>
      </w:r>
      <w:r w:rsidRPr="00ED66D2">
        <w:rPr>
          <w:rFonts w:ascii="Arial" w:eastAsia="Arial" w:hAnsi="Arial" w:cs="Arial"/>
          <w:color w:val="000000" w:themeColor="text1"/>
          <w:sz w:val="24"/>
          <w:szCs w:val="24"/>
        </w:rPr>
        <w:fldChar w:fldCharType="separate"/>
      </w:r>
      <w:r w:rsidRPr="00ED66D2">
        <w:rPr>
          <w:rFonts w:ascii="Arial" w:eastAsia="Arial" w:hAnsi="Arial" w:cs="Arial"/>
          <w:color w:val="000000" w:themeColor="text1"/>
          <w:sz w:val="24"/>
          <w:szCs w:val="24"/>
        </w:rPr>
        <w:t>1.13</w:t>
      </w:r>
      <w:r w:rsidRPr="00ED66D2">
        <w:rPr>
          <w:rFonts w:ascii="Arial" w:eastAsia="Arial" w:hAnsi="Arial" w:cs="Arial"/>
          <w:color w:val="000000" w:themeColor="text1"/>
          <w:sz w:val="24"/>
          <w:szCs w:val="24"/>
        </w:rPr>
        <w:fldChar w:fldCharType="end"/>
      </w:r>
      <w:r w:rsidRPr="00ED66D2">
        <w:rPr>
          <w:rFonts w:ascii="Arial" w:eastAsia="Arial" w:hAnsi="Arial" w:cs="Arial"/>
          <w:color w:val="000000" w:themeColor="text1"/>
          <w:sz w:val="24"/>
          <w:szCs w:val="24"/>
        </w:rPr>
        <w:t xml:space="preserve"> del Pliego de Condiciones.</w:t>
      </w:r>
    </w:p>
    <w:p w14:paraId="3E43DCF4" w14:textId="77777777" w:rsidR="008E31AA" w:rsidRPr="00ED66D2" w:rsidRDefault="008E31AA" w:rsidP="008E31AA">
      <w:pPr>
        <w:pStyle w:val="Prrafodelista"/>
        <w:spacing w:before="240" w:after="0"/>
        <w:jc w:val="both"/>
        <w:rPr>
          <w:rFonts w:ascii="Arial" w:hAnsi="Arial" w:cs="Arial"/>
          <w:color w:val="000000" w:themeColor="text1"/>
          <w:sz w:val="24"/>
          <w:szCs w:val="24"/>
        </w:rPr>
      </w:pPr>
    </w:p>
    <w:p w14:paraId="7BA53284" w14:textId="5450238D" w:rsidR="008D5FB3" w:rsidRPr="00ED66D2" w:rsidRDefault="008E31AA" w:rsidP="0004252F">
      <w:pPr>
        <w:pStyle w:val="Entidad-Capitulo"/>
        <w:rPr>
          <w:sz w:val="24"/>
          <w:szCs w:val="24"/>
        </w:rPr>
      </w:pPr>
      <w:bookmarkStart w:id="114" w:name="_Toc508648276"/>
      <w:bookmarkStart w:id="115" w:name="_Toc508984060"/>
      <w:bookmarkStart w:id="116" w:name="_Toc509843891"/>
      <w:bookmarkStart w:id="117" w:name="_Toc511924799"/>
      <w:bookmarkStart w:id="118" w:name="_Toc517187335"/>
      <w:bookmarkStart w:id="119" w:name="_Toc518033902"/>
      <w:bookmarkStart w:id="120" w:name="_Toc32134268"/>
      <w:bookmarkStart w:id="121" w:name="_Toc32147287"/>
      <w:bookmarkStart w:id="122" w:name="_Toc32147364"/>
      <w:bookmarkStart w:id="123" w:name="_Toc212128543"/>
      <w:r w:rsidRPr="00ED66D2">
        <w:rPr>
          <w:sz w:val="24"/>
          <w:szCs w:val="24"/>
        </w:rPr>
        <w:lastRenderedPageBreak/>
        <w:t>CAPÍTULO IV CRITERIOS DE EVALUACIÓN, ASIGNACIÓN DE PUNTAJE</w:t>
      </w:r>
      <w:bookmarkEnd w:id="114"/>
      <w:bookmarkEnd w:id="115"/>
      <w:bookmarkEnd w:id="116"/>
      <w:bookmarkEnd w:id="117"/>
      <w:r w:rsidRPr="00ED66D2">
        <w:rPr>
          <w:sz w:val="24"/>
          <w:szCs w:val="24"/>
        </w:rPr>
        <w:t xml:space="preserve"> Y CRITERIOS DE DESEMPATE</w:t>
      </w:r>
      <w:bookmarkEnd w:id="118"/>
      <w:bookmarkEnd w:id="119"/>
      <w:bookmarkEnd w:id="120"/>
      <w:bookmarkEnd w:id="121"/>
      <w:bookmarkEnd w:id="122"/>
      <w:bookmarkEnd w:id="123"/>
      <w:r w:rsidRPr="00ED66D2">
        <w:rPr>
          <w:sz w:val="24"/>
          <w:szCs w:val="24"/>
        </w:rPr>
        <w:t xml:space="preserve"> </w:t>
      </w:r>
    </w:p>
    <w:p w14:paraId="0B8FFAED" w14:textId="77777777" w:rsidR="008D5FB3" w:rsidRPr="00ED66D2" w:rsidRDefault="008D5FB3" w:rsidP="008D5FB3">
      <w:pPr>
        <w:tabs>
          <w:tab w:val="left" w:pos="993"/>
        </w:tabs>
        <w:spacing w:after="240"/>
        <w:jc w:val="both"/>
        <w:rPr>
          <w:rFonts w:ascii="Arial" w:eastAsia="Calibri" w:hAnsi="Arial" w:cs="Arial"/>
          <w:sz w:val="24"/>
          <w:szCs w:val="24"/>
          <w:lang w:val="es-ES"/>
        </w:rPr>
      </w:pPr>
      <w:r w:rsidRPr="00ED66D2">
        <w:rPr>
          <w:rFonts w:ascii="Arial" w:eastAsia="Calibri" w:hAnsi="Arial" w:cs="Arial"/>
          <w:sz w:val="24"/>
          <w:szCs w:val="24"/>
          <w:lang w:val="es-ES"/>
        </w:rPr>
        <w:t>La Entidad calificará las ofertas que hayan cumplido con los requisitos habilitantes con los siguientes puntajes:</w:t>
      </w:r>
    </w:p>
    <w:tbl>
      <w:tblPr>
        <w:tblStyle w:val="Tablaconcuadrcula21"/>
        <w:tblW w:w="0" w:type="auto"/>
        <w:jc w:val="center"/>
        <w:tblLayout w:type="fixed"/>
        <w:tblLook w:val="04A0" w:firstRow="1" w:lastRow="0" w:firstColumn="1" w:lastColumn="0" w:noHBand="0" w:noVBand="1"/>
      </w:tblPr>
      <w:tblGrid>
        <w:gridCol w:w="6615"/>
        <w:gridCol w:w="1222"/>
      </w:tblGrid>
      <w:tr w:rsidR="008D5FB3" w:rsidRPr="00ED66D2" w14:paraId="7E04DE1A" w14:textId="77777777" w:rsidTr="00220009">
        <w:trPr>
          <w:trHeight w:val="375"/>
          <w:jc w:val="center"/>
        </w:trPr>
        <w:tc>
          <w:tcPr>
            <w:tcW w:w="6615" w:type="dxa"/>
            <w:shd w:val="clear" w:color="auto" w:fill="000000" w:themeFill="text1"/>
          </w:tcPr>
          <w:p w14:paraId="2D9A0B13" w14:textId="77777777" w:rsidR="008D5FB3" w:rsidRPr="00ED66D2" w:rsidRDefault="008D5FB3" w:rsidP="00220009">
            <w:pPr>
              <w:spacing w:after="160" w:line="276" w:lineRule="auto"/>
              <w:jc w:val="center"/>
              <w:rPr>
                <w:rFonts w:ascii="Arial" w:eastAsia="Aptos" w:hAnsi="Arial" w:cs="Arial"/>
                <w:b/>
                <w:color w:val="C4BC96" w:themeColor="background2" w:themeShade="BF"/>
                <w:sz w:val="24"/>
                <w:szCs w:val="24"/>
              </w:rPr>
            </w:pPr>
            <w:r w:rsidRPr="00ED66D2">
              <w:rPr>
                <w:rFonts w:ascii="Arial" w:eastAsia="Aptos" w:hAnsi="Arial" w:cs="Arial"/>
                <w:b/>
                <w:color w:val="C4BC96" w:themeColor="background2" w:themeShade="BF"/>
                <w:sz w:val="24"/>
                <w:szCs w:val="24"/>
              </w:rPr>
              <w:t xml:space="preserve">Concepto </w:t>
            </w:r>
          </w:p>
        </w:tc>
        <w:tc>
          <w:tcPr>
            <w:tcW w:w="1222" w:type="dxa"/>
            <w:shd w:val="clear" w:color="auto" w:fill="000000" w:themeFill="text1"/>
          </w:tcPr>
          <w:p w14:paraId="09A79B7E" w14:textId="77777777" w:rsidR="008D5FB3" w:rsidRPr="00ED66D2" w:rsidRDefault="008D5FB3" w:rsidP="00220009">
            <w:pPr>
              <w:spacing w:line="276" w:lineRule="auto"/>
              <w:jc w:val="center"/>
              <w:rPr>
                <w:rFonts w:ascii="Arial" w:eastAsia="Aptos" w:hAnsi="Arial" w:cs="Arial"/>
                <w:color w:val="C4BC96" w:themeColor="background2" w:themeShade="BF"/>
                <w:sz w:val="24"/>
                <w:szCs w:val="24"/>
              </w:rPr>
            </w:pPr>
            <w:r w:rsidRPr="00ED66D2">
              <w:rPr>
                <w:rFonts w:ascii="Arial" w:eastAsia="Aptos" w:hAnsi="Arial" w:cs="Arial"/>
                <w:b/>
                <w:color w:val="C4BC96" w:themeColor="background2" w:themeShade="BF"/>
                <w:sz w:val="24"/>
                <w:szCs w:val="24"/>
              </w:rPr>
              <w:t>Puntaje máximo</w:t>
            </w:r>
            <w:r w:rsidRPr="00ED66D2">
              <w:rPr>
                <w:rFonts w:ascii="Arial" w:eastAsia="Aptos" w:hAnsi="Arial" w:cs="Arial"/>
                <w:color w:val="C4BC96" w:themeColor="background2" w:themeShade="BF"/>
                <w:sz w:val="24"/>
                <w:szCs w:val="24"/>
              </w:rPr>
              <w:t xml:space="preserve"> </w:t>
            </w:r>
          </w:p>
        </w:tc>
      </w:tr>
      <w:tr w:rsidR="008D5FB3" w:rsidRPr="00ED66D2" w14:paraId="30E60039" w14:textId="77777777" w:rsidTr="00220009">
        <w:trPr>
          <w:trHeight w:val="285"/>
          <w:jc w:val="center"/>
        </w:trPr>
        <w:tc>
          <w:tcPr>
            <w:tcW w:w="6615" w:type="dxa"/>
          </w:tcPr>
          <w:p w14:paraId="1BC98787" w14:textId="77777777" w:rsidR="008D5FB3" w:rsidRPr="00ED66D2" w:rsidRDefault="008D5FB3" w:rsidP="00220009">
            <w:pPr>
              <w:spacing w:line="276" w:lineRule="auto"/>
              <w:jc w:val="center"/>
              <w:rPr>
                <w:rFonts w:ascii="Arial" w:eastAsiaTheme="minorHAnsi" w:hAnsi="Arial" w:cs="Arial"/>
                <w:color w:val="000000" w:themeColor="text1"/>
                <w:sz w:val="24"/>
                <w:szCs w:val="24"/>
                <w:lang w:eastAsia="es-CO"/>
              </w:rPr>
            </w:pPr>
            <w:r w:rsidRPr="00ED66D2">
              <w:rPr>
                <w:rFonts w:ascii="Arial" w:eastAsiaTheme="minorHAnsi" w:hAnsi="Arial" w:cs="Arial"/>
                <w:color w:val="000000" w:themeColor="text1"/>
                <w:sz w:val="24"/>
                <w:szCs w:val="24"/>
                <w:lang w:val="es" w:eastAsia="es-CO"/>
              </w:rPr>
              <w:t>Oferta económica</w:t>
            </w:r>
            <w:r w:rsidRPr="00ED66D2">
              <w:rPr>
                <w:rFonts w:ascii="Arial" w:eastAsiaTheme="minorHAnsi" w:hAnsi="Arial" w:cs="Arial"/>
                <w:color w:val="000000" w:themeColor="text1"/>
                <w:sz w:val="24"/>
                <w:szCs w:val="24"/>
                <w:lang w:eastAsia="es-CO"/>
              </w:rPr>
              <w:t xml:space="preserve"> </w:t>
            </w:r>
          </w:p>
        </w:tc>
        <w:tc>
          <w:tcPr>
            <w:tcW w:w="1222" w:type="dxa"/>
          </w:tcPr>
          <w:p w14:paraId="1D611818" w14:textId="77777777" w:rsidR="008D5FB3" w:rsidRPr="00ED66D2" w:rsidRDefault="008D5FB3" w:rsidP="00220009">
            <w:pPr>
              <w:spacing w:line="276" w:lineRule="auto"/>
              <w:jc w:val="center"/>
              <w:rPr>
                <w:rFonts w:ascii="Arial" w:eastAsiaTheme="minorHAnsi" w:hAnsi="Arial" w:cs="Arial"/>
                <w:sz w:val="24"/>
                <w:szCs w:val="24"/>
                <w:lang w:eastAsia="es-CO"/>
              </w:rPr>
            </w:pPr>
            <w:r w:rsidRPr="00ED66D2">
              <w:rPr>
                <w:rFonts w:ascii="Arial" w:eastAsiaTheme="minorHAnsi" w:hAnsi="Arial" w:cs="Arial"/>
                <w:sz w:val="24"/>
                <w:szCs w:val="24"/>
                <w:lang w:val="es" w:eastAsia="es-CO"/>
              </w:rPr>
              <w:t>49,75</w:t>
            </w:r>
            <w:r w:rsidRPr="00ED66D2">
              <w:rPr>
                <w:rFonts w:ascii="Arial" w:eastAsiaTheme="minorHAnsi" w:hAnsi="Arial" w:cs="Arial"/>
                <w:sz w:val="24"/>
                <w:szCs w:val="24"/>
                <w:lang w:eastAsia="es-CO"/>
              </w:rPr>
              <w:t xml:space="preserve"> </w:t>
            </w:r>
          </w:p>
        </w:tc>
      </w:tr>
      <w:tr w:rsidR="008D5FB3" w:rsidRPr="00ED66D2" w14:paraId="1C5BC5D6" w14:textId="77777777" w:rsidTr="00220009">
        <w:trPr>
          <w:trHeight w:val="285"/>
          <w:jc w:val="center"/>
        </w:trPr>
        <w:tc>
          <w:tcPr>
            <w:tcW w:w="6615" w:type="dxa"/>
          </w:tcPr>
          <w:p w14:paraId="02A36AB2" w14:textId="77777777" w:rsidR="008D5FB3" w:rsidRPr="00ED66D2" w:rsidRDefault="008D5FB3" w:rsidP="00220009">
            <w:pPr>
              <w:spacing w:line="276" w:lineRule="auto"/>
              <w:jc w:val="center"/>
              <w:rPr>
                <w:rFonts w:ascii="Arial" w:eastAsiaTheme="minorHAnsi" w:hAnsi="Arial" w:cs="Arial"/>
                <w:color w:val="000000" w:themeColor="text1"/>
                <w:sz w:val="24"/>
                <w:szCs w:val="24"/>
                <w:lang w:eastAsia="es-CO"/>
              </w:rPr>
            </w:pPr>
            <w:r w:rsidRPr="00ED66D2">
              <w:rPr>
                <w:rFonts w:ascii="Arial" w:eastAsiaTheme="minorHAnsi" w:hAnsi="Arial" w:cs="Arial"/>
                <w:color w:val="000000" w:themeColor="text1"/>
                <w:sz w:val="24"/>
                <w:szCs w:val="24"/>
                <w:lang w:val="es" w:eastAsia="es-CO"/>
              </w:rPr>
              <w:t>Factor de calidad</w:t>
            </w:r>
            <w:r w:rsidRPr="00ED66D2">
              <w:rPr>
                <w:rFonts w:ascii="Arial" w:eastAsiaTheme="minorHAnsi" w:hAnsi="Arial" w:cs="Arial"/>
                <w:color w:val="000000" w:themeColor="text1"/>
                <w:sz w:val="24"/>
                <w:szCs w:val="24"/>
                <w:lang w:eastAsia="es-CO"/>
              </w:rPr>
              <w:t xml:space="preserve"> </w:t>
            </w:r>
          </w:p>
        </w:tc>
        <w:tc>
          <w:tcPr>
            <w:tcW w:w="1222" w:type="dxa"/>
          </w:tcPr>
          <w:p w14:paraId="5240D5ED" w14:textId="77777777" w:rsidR="008D5FB3" w:rsidRPr="00ED66D2" w:rsidRDefault="008D5FB3" w:rsidP="00220009">
            <w:pPr>
              <w:spacing w:line="276" w:lineRule="auto"/>
              <w:jc w:val="center"/>
              <w:rPr>
                <w:rFonts w:ascii="Arial" w:eastAsiaTheme="minorHAnsi" w:hAnsi="Arial" w:cs="Arial"/>
                <w:sz w:val="24"/>
                <w:szCs w:val="24"/>
                <w:lang w:eastAsia="es-CO"/>
              </w:rPr>
            </w:pPr>
            <w:r w:rsidRPr="00ED66D2">
              <w:rPr>
                <w:rFonts w:ascii="Arial" w:eastAsiaTheme="minorHAnsi" w:hAnsi="Arial" w:cs="Arial"/>
                <w:sz w:val="24"/>
                <w:szCs w:val="24"/>
                <w:lang w:val="es" w:eastAsia="es-CO"/>
              </w:rPr>
              <w:t>30</w:t>
            </w:r>
            <w:r w:rsidRPr="00ED66D2">
              <w:rPr>
                <w:rFonts w:ascii="Arial" w:eastAsiaTheme="minorHAnsi" w:hAnsi="Arial" w:cs="Arial"/>
                <w:sz w:val="24"/>
                <w:szCs w:val="24"/>
                <w:lang w:eastAsia="es-CO"/>
              </w:rPr>
              <w:t xml:space="preserve"> </w:t>
            </w:r>
          </w:p>
        </w:tc>
      </w:tr>
      <w:tr w:rsidR="008D5FB3" w:rsidRPr="00ED66D2" w14:paraId="1ED14561" w14:textId="77777777" w:rsidTr="00220009">
        <w:trPr>
          <w:trHeight w:val="285"/>
          <w:jc w:val="center"/>
        </w:trPr>
        <w:tc>
          <w:tcPr>
            <w:tcW w:w="6615" w:type="dxa"/>
          </w:tcPr>
          <w:p w14:paraId="07C159F8" w14:textId="77777777" w:rsidR="008D5FB3" w:rsidRPr="00ED66D2" w:rsidRDefault="008D5FB3" w:rsidP="00220009">
            <w:pPr>
              <w:spacing w:line="276" w:lineRule="auto"/>
              <w:jc w:val="center"/>
              <w:rPr>
                <w:rFonts w:ascii="Arial" w:eastAsiaTheme="minorHAnsi" w:hAnsi="Arial" w:cs="Arial"/>
                <w:color w:val="000000" w:themeColor="text1"/>
                <w:sz w:val="24"/>
                <w:szCs w:val="24"/>
                <w:lang w:eastAsia="es-CO"/>
              </w:rPr>
            </w:pPr>
            <w:r w:rsidRPr="00ED66D2">
              <w:rPr>
                <w:rFonts w:ascii="Arial" w:eastAsiaTheme="minorHAnsi" w:hAnsi="Arial" w:cs="Arial"/>
                <w:color w:val="000000" w:themeColor="text1"/>
                <w:sz w:val="24"/>
                <w:szCs w:val="24"/>
                <w:lang w:val="es" w:eastAsia="es-CO"/>
              </w:rPr>
              <w:t>Apoyo a la industria nacional</w:t>
            </w:r>
            <w:r w:rsidRPr="00ED66D2">
              <w:rPr>
                <w:rFonts w:ascii="Arial" w:eastAsiaTheme="minorHAnsi" w:hAnsi="Arial" w:cs="Arial"/>
                <w:color w:val="000000" w:themeColor="text1"/>
                <w:sz w:val="24"/>
                <w:szCs w:val="24"/>
                <w:lang w:eastAsia="es-CO"/>
              </w:rPr>
              <w:t xml:space="preserve"> </w:t>
            </w:r>
          </w:p>
        </w:tc>
        <w:tc>
          <w:tcPr>
            <w:tcW w:w="1222" w:type="dxa"/>
          </w:tcPr>
          <w:p w14:paraId="1FA52D8D" w14:textId="77777777" w:rsidR="008D5FB3" w:rsidRPr="00ED66D2" w:rsidRDefault="008D5FB3" w:rsidP="00220009">
            <w:pPr>
              <w:spacing w:line="276" w:lineRule="auto"/>
              <w:jc w:val="center"/>
              <w:rPr>
                <w:rFonts w:ascii="Arial" w:eastAsiaTheme="minorHAnsi" w:hAnsi="Arial" w:cs="Arial"/>
                <w:sz w:val="24"/>
                <w:szCs w:val="24"/>
                <w:lang w:eastAsia="es-CO"/>
              </w:rPr>
            </w:pPr>
            <w:r w:rsidRPr="00ED66D2">
              <w:rPr>
                <w:rFonts w:ascii="Arial" w:hAnsi="Arial" w:cs="Arial"/>
                <w:sz w:val="24"/>
                <w:szCs w:val="24"/>
                <w:lang w:eastAsia="es-CO"/>
              </w:rPr>
              <w:t>2</w:t>
            </w:r>
            <w:r w:rsidRPr="00ED66D2">
              <w:rPr>
                <w:rFonts w:ascii="Arial" w:eastAsiaTheme="minorHAnsi" w:hAnsi="Arial" w:cs="Arial"/>
                <w:sz w:val="24"/>
                <w:szCs w:val="24"/>
                <w:lang w:eastAsia="es-CO"/>
              </w:rPr>
              <w:t xml:space="preserve">0 </w:t>
            </w:r>
          </w:p>
        </w:tc>
      </w:tr>
      <w:tr w:rsidR="008D5FB3" w:rsidRPr="00ED66D2" w14:paraId="7CB2F82B" w14:textId="77777777" w:rsidTr="00220009">
        <w:trPr>
          <w:trHeight w:val="285"/>
          <w:jc w:val="center"/>
        </w:trPr>
        <w:tc>
          <w:tcPr>
            <w:tcW w:w="6615" w:type="dxa"/>
          </w:tcPr>
          <w:p w14:paraId="5D5F54D5" w14:textId="77777777" w:rsidR="008D5FB3" w:rsidRPr="00ED66D2" w:rsidRDefault="008D5FB3" w:rsidP="00220009">
            <w:pPr>
              <w:spacing w:line="276" w:lineRule="auto"/>
              <w:jc w:val="center"/>
              <w:rPr>
                <w:rFonts w:ascii="Arial" w:eastAsiaTheme="minorHAnsi" w:hAnsi="Arial" w:cs="Arial"/>
                <w:color w:val="000000" w:themeColor="text1"/>
                <w:sz w:val="24"/>
                <w:szCs w:val="24"/>
                <w:lang w:eastAsia="es-CO"/>
              </w:rPr>
            </w:pPr>
            <w:r w:rsidRPr="00ED66D2">
              <w:rPr>
                <w:rFonts w:ascii="Arial" w:eastAsiaTheme="minorHAnsi" w:hAnsi="Arial" w:cs="Arial"/>
                <w:color w:val="000000" w:themeColor="text1"/>
                <w:sz w:val="24"/>
                <w:szCs w:val="24"/>
                <w:lang w:val="es" w:eastAsia="es-CO"/>
              </w:rPr>
              <w:t>Emprendimientos y empresas de mujeres</w:t>
            </w:r>
            <w:r w:rsidRPr="00ED66D2">
              <w:rPr>
                <w:rFonts w:ascii="Arial" w:eastAsiaTheme="minorHAnsi" w:hAnsi="Arial" w:cs="Arial"/>
                <w:color w:val="000000" w:themeColor="text1"/>
                <w:sz w:val="24"/>
                <w:szCs w:val="24"/>
                <w:lang w:eastAsia="es-CO"/>
              </w:rPr>
              <w:t xml:space="preserve"> </w:t>
            </w:r>
          </w:p>
        </w:tc>
        <w:tc>
          <w:tcPr>
            <w:tcW w:w="1222" w:type="dxa"/>
          </w:tcPr>
          <w:p w14:paraId="2D464ADE" w14:textId="77777777" w:rsidR="008D5FB3" w:rsidRPr="00ED66D2" w:rsidRDefault="008D5FB3" w:rsidP="00220009">
            <w:pPr>
              <w:spacing w:line="276" w:lineRule="auto"/>
              <w:jc w:val="center"/>
              <w:rPr>
                <w:rFonts w:ascii="Arial" w:eastAsiaTheme="minorHAnsi" w:hAnsi="Arial" w:cs="Arial"/>
                <w:sz w:val="24"/>
                <w:szCs w:val="24"/>
                <w:lang w:eastAsia="es-CO"/>
              </w:rPr>
            </w:pPr>
            <w:r w:rsidRPr="00ED66D2">
              <w:rPr>
                <w:rFonts w:ascii="Arial" w:eastAsiaTheme="minorHAnsi" w:hAnsi="Arial" w:cs="Arial"/>
                <w:sz w:val="24"/>
                <w:szCs w:val="24"/>
                <w:lang w:val="es" w:eastAsia="es-CO"/>
              </w:rPr>
              <w:t>0,25</w:t>
            </w:r>
            <w:r w:rsidRPr="00ED66D2">
              <w:rPr>
                <w:rFonts w:ascii="Arial" w:eastAsiaTheme="minorHAnsi" w:hAnsi="Arial" w:cs="Arial"/>
                <w:sz w:val="24"/>
                <w:szCs w:val="24"/>
                <w:lang w:eastAsia="es-CO"/>
              </w:rPr>
              <w:t xml:space="preserve"> </w:t>
            </w:r>
          </w:p>
        </w:tc>
      </w:tr>
      <w:tr w:rsidR="008D5FB3" w:rsidRPr="00ED66D2" w14:paraId="7300FF7A" w14:textId="77777777" w:rsidTr="00220009">
        <w:trPr>
          <w:trHeight w:val="285"/>
          <w:jc w:val="center"/>
        </w:trPr>
        <w:tc>
          <w:tcPr>
            <w:tcW w:w="6615" w:type="dxa"/>
          </w:tcPr>
          <w:p w14:paraId="78E77B6F" w14:textId="77777777" w:rsidR="008D5FB3" w:rsidRPr="00ED66D2" w:rsidRDefault="008D5FB3" w:rsidP="00220009">
            <w:pPr>
              <w:spacing w:line="276" w:lineRule="auto"/>
              <w:jc w:val="center"/>
              <w:rPr>
                <w:rFonts w:ascii="Arial" w:eastAsiaTheme="minorHAnsi" w:hAnsi="Arial" w:cs="Arial"/>
                <w:color w:val="000000" w:themeColor="text1"/>
                <w:sz w:val="24"/>
                <w:szCs w:val="24"/>
                <w:lang w:eastAsia="es-CO"/>
              </w:rPr>
            </w:pPr>
            <w:r w:rsidRPr="00ED66D2">
              <w:rPr>
                <w:rFonts w:ascii="Arial" w:eastAsiaTheme="minorHAnsi" w:hAnsi="Arial" w:cs="Arial"/>
                <w:color w:val="000000" w:themeColor="text1"/>
                <w:sz w:val="24"/>
                <w:szCs w:val="24"/>
                <w:lang w:val="es" w:eastAsia="es-CO"/>
              </w:rPr>
              <w:t>Total</w:t>
            </w:r>
            <w:r w:rsidRPr="00ED66D2">
              <w:rPr>
                <w:rFonts w:ascii="Arial" w:eastAsiaTheme="minorHAnsi" w:hAnsi="Arial" w:cs="Arial"/>
                <w:color w:val="000000" w:themeColor="text1"/>
                <w:sz w:val="24"/>
                <w:szCs w:val="24"/>
                <w:lang w:eastAsia="es-CO"/>
              </w:rPr>
              <w:t xml:space="preserve"> </w:t>
            </w:r>
          </w:p>
        </w:tc>
        <w:tc>
          <w:tcPr>
            <w:tcW w:w="1222" w:type="dxa"/>
          </w:tcPr>
          <w:p w14:paraId="63774E3A" w14:textId="77777777" w:rsidR="008D5FB3" w:rsidRPr="00ED66D2" w:rsidRDefault="008D5FB3" w:rsidP="00220009">
            <w:pPr>
              <w:spacing w:line="276" w:lineRule="auto"/>
              <w:jc w:val="center"/>
              <w:rPr>
                <w:rFonts w:ascii="Arial" w:eastAsiaTheme="minorHAnsi" w:hAnsi="Arial" w:cs="Arial"/>
                <w:sz w:val="24"/>
                <w:szCs w:val="24"/>
                <w:lang w:eastAsia="es-CO"/>
              </w:rPr>
            </w:pPr>
            <w:r w:rsidRPr="00ED66D2">
              <w:rPr>
                <w:rFonts w:ascii="Arial" w:eastAsiaTheme="minorHAnsi" w:hAnsi="Arial" w:cs="Arial"/>
                <w:sz w:val="24"/>
                <w:szCs w:val="24"/>
                <w:lang w:val="es" w:eastAsia="es-CO"/>
              </w:rPr>
              <w:t>100</w:t>
            </w:r>
          </w:p>
        </w:tc>
      </w:tr>
    </w:tbl>
    <w:p w14:paraId="5224FC8A" w14:textId="77777777" w:rsidR="008D5FB3" w:rsidRPr="00ED66D2" w:rsidRDefault="008D5FB3" w:rsidP="008E31AA">
      <w:pPr>
        <w:tabs>
          <w:tab w:val="left" w:pos="993"/>
        </w:tabs>
        <w:spacing w:after="240"/>
        <w:jc w:val="both"/>
        <w:rPr>
          <w:rFonts w:ascii="Arial" w:hAnsi="Arial" w:cs="Arial"/>
          <w:bCs/>
          <w:iCs/>
          <w:sz w:val="24"/>
          <w:szCs w:val="24"/>
        </w:rPr>
      </w:pPr>
    </w:p>
    <w:p w14:paraId="78EF033F" w14:textId="62F4531A" w:rsidR="008E31AA" w:rsidRPr="00ED66D2" w:rsidRDefault="008E31AA" w:rsidP="008E31AA">
      <w:pPr>
        <w:tabs>
          <w:tab w:val="left" w:pos="993"/>
        </w:tabs>
        <w:spacing w:after="240"/>
        <w:jc w:val="both"/>
        <w:rPr>
          <w:rFonts w:ascii="Arial" w:hAnsi="Arial" w:cs="Arial"/>
          <w:bCs/>
          <w:iCs/>
          <w:sz w:val="24"/>
          <w:szCs w:val="24"/>
        </w:rPr>
      </w:pPr>
      <w:r w:rsidRPr="00ED66D2">
        <w:rPr>
          <w:rFonts w:ascii="Arial" w:hAnsi="Arial" w:cs="Arial"/>
          <w:bCs/>
          <w:iCs/>
          <w:sz w:val="24"/>
          <w:szCs w:val="24"/>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045C8F96" w14:textId="77777777" w:rsidR="008E31AA" w:rsidRPr="00ED66D2" w:rsidRDefault="008E31AA" w:rsidP="008E31AA">
      <w:pPr>
        <w:tabs>
          <w:tab w:val="left" w:pos="993"/>
        </w:tabs>
        <w:spacing w:after="240"/>
        <w:jc w:val="both"/>
        <w:rPr>
          <w:rFonts w:ascii="Arial" w:eastAsia="Arial,Times New Roman" w:hAnsi="Arial" w:cs="Arial"/>
          <w:color w:val="FFFFFF" w:themeColor="background1"/>
          <w:sz w:val="24"/>
          <w:szCs w:val="24"/>
          <w:lang w:eastAsia="es-ES"/>
        </w:rPr>
      </w:pPr>
      <w:r w:rsidRPr="00ED66D2">
        <w:rPr>
          <w:rFonts w:ascii="Arial" w:hAnsi="Arial" w:cs="Arial"/>
          <w:bCs/>
          <w:iCs/>
          <w:sz w:val="24"/>
          <w:szCs w:val="24"/>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6DFD1F2B" w14:textId="77777777" w:rsidR="008E31AA" w:rsidRPr="00ED66D2" w:rsidRDefault="008E31AA">
      <w:pPr>
        <w:pStyle w:val="Prrafodelista"/>
        <w:keepNext/>
        <w:numPr>
          <w:ilvl w:val="0"/>
          <w:numId w:val="54"/>
        </w:numPr>
        <w:spacing w:before="120"/>
        <w:contextualSpacing w:val="0"/>
        <w:outlineLvl w:val="1"/>
        <w:rPr>
          <w:rFonts w:ascii="Arial" w:eastAsia="Times New Roman" w:hAnsi="Arial" w:cs="Arial"/>
          <w:b/>
          <w:vanish/>
          <w:color w:val="000000"/>
          <w:sz w:val="24"/>
          <w:szCs w:val="24"/>
          <w:lang w:eastAsia="es-CO"/>
        </w:rPr>
      </w:pPr>
      <w:bookmarkStart w:id="124" w:name="_Toc107994418"/>
      <w:bookmarkStart w:id="125" w:name="_Toc185424787"/>
      <w:bookmarkStart w:id="126" w:name="_Toc192499878"/>
      <w:bookmarkStart w:id="127" w:name="_Toc192854683"/>
      <w:bookmarkStart w:id="128" w:name="_Toc196743134"/>
      <w:bookmarkStart w:id="129" w:name="_Toc196743245"/>
      <w:bookmarkStart w:id="130" w:name="_Toc196743354"/>
      <w:bookmarkStart w:id="131" w:name="_Toc196743463"/>
      <w:bookmarkStart w:id="132" w:name="_Toc196743571"/>
      <w:bookmarkStart w:id="133" w:name="_Toc196743679"/>
      <w:bookmarkStart w:id="134" w:name="_Toc206147391"/>
      <w:bookmarkStart w:id="135" w:name="_Toc212128544"/>
      <w:bookmarkStart w:id="136" w:name="_Toc508648277"/>
      <w:bookmarkStart w:id="137" w:name="_Toc508984061"/>
      <w:bookmarkStart w:id="138" w:name="_Toc509843892"/>
      <w:bookmarkStart w:id="139" w:name="_Ref511404386"/>
      <w:bookmarkStart w:id="140" w:name="_Ref511404396"/>
      <w:bookmarkStart w:id="141" w:name="_Toc511924800"/>
      <w:bookmarkStart w:id="142" w:name="_Toc518641678"/>
      <w:bookmarkStart w:id="143" w:name="_Toc32147365"/>
      <w:bookmarkEnd w:id="124"/>
      <w:bookmarkEnd w:id="125"/>
      <w:bookmarkEnd w:id="126"/>
      <w:bookmarkEnd w:id="127"/>
      <w:bookmarkEnd w:id="128"/>
      <w:bookmarkEnd w:id="129"/>
      <w:bookmarkEnd w:id="130"/>
      <w:bookmarkEnd w:id="131"/>
      <w:bookmarkEnd w:id="132"/>
      <w:bookmarkEnd w:id="133"/>
      <w:bookmarkEnd w:id="134"/>
      <w:bookmarkEnd w:id="135"/>
    </w:p>
    <w:p w14:paraId="22A19EDF" w14:textId="77777777" w:rsidR="008E31AA" w:rsidRPr="00ED66D2" w:rsidRDefault="008E31AA">
      <w:pPr>
        <w:pStyle w:val="Capitulo3"/>
        <w:numPr>
          <w:ilvl w:val="1"/>
          <w:numId w:val="54"/>
        </w:numPr>
        <w:rPr>
          <w:sz w:val="24"/>
          <w:szCs w:val="24"/>
        </w:rPr>
      </w:pPr>
      <w:bookmarkStart w:id="144" w:name="_Toc212128545"/>
      <w:r w:rsidRPr="00ED66D2">
        <w:rPr>
          <w:sz w:val="24"/>
          <w:szCs w:val="24"/>
        </w:rPr>
        <w:t>OFERTA ECONÓMICA</w:t>
      </w:r>
      <w:bookmarkEnd w:id="144"/>
      <w:r w:rsidRPr="00ED66D2">
        <w:rPr>
          <w:sz w:val="24"/>
          <w:szCs w:val="24"/>
        </w:rPr>
        <w:t xml:space="preserve"> </w:t>
      </w:r>
      <w:bookmarkEnd w:id="136"/>
      <w:bookmarkEnd w:id="137"/>
      <w:bookmarkEnd w:id="138"/>
      <w:bookmarkEnd w:id="139"/>
      <w:bookmarkEnd w:id="140"/>
      <w:bookmarkEnd w:id="141"/>
      <w:bookmarkEnd w:id="142"/>
      <w:bookmarkEnd w:id="143"/>
    </w:p>
    <w:p w14:paraId="2D589A5E" w14:textId="77777777" w:rsidR="008E31AA" w:rsidRPr="00ED66D2" w:rsidRDefault="008E31AA" w:rsidP="008E31AA">
      <w:pPr>
        <w:jc w:val="both"/>
        <w:rPr>
          <w:rFonts w:ascii="Arial" w:eastAsia="Arial,Calibri" w:hAnsi="Arial" w:cs="Arial"/>
          <w:color w:val="000000" w:themeColor="text1"/>
          <w:sz w:val="24"/>
          <w:szCs w:val="24"/>
        </w:rPr>
      </w:pPr>
      <w:r w:rsidRPr="00ED66D2">
        <w:rPr>
          <w:rFonts w:ascii="Arial" w:hAnsi="Arial" w:cs="Arial"/>
          <w:color w:val="000000" w:themeColor="text1"/>
          <w:sz w:val="24"/>
          <w:szCs w:val="24"/>
        </w:rPr>
        <w:t>Para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calificar</w:t>
      </w:r>
      <w:r w:rsidRPr="00ED66D2">
        <w:rPr>
          <w:rFonts w:ascii="Arial" w:eastAsia="Arial,Calibri" w:hAnsi="Arial" w:cs="Arial"/>
          <w:color w:val="000000" w:themeColor="text1"/>
          <w:sz w:val="24"/>
          <w:szCs w:val="24"/>
        </w:rPr>
        <w:t xml:space="preserve"> este factor </w:t>
      </w:r>
      <w:r w:rsidRPr="00ED66D2">
        <w:rPr>
          <w:rFonts w:ascii="Arial" w:hAnsi="Arial" w:cs="Arial"/>
          <w:color w:val="000000" w:themeColor="text1"/>
          <w:sz w:val="24"/>
          <w:szCs w:val="24"/>
        </w:rPr>
        <w:t>se</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tendrá</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cuenta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valor</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total</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indicado</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en la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propuesta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 xml:space="preserve">económica o el obtenido de la corrección aritmética. La propuesta económica debe entregarse firmada. </w:t>
      </w:r>
    </w:p>
    <w:p w14:paraId="3B26DB52" w14:textId="77777777" w:rsidR="008E31AA" w:rsidRPr="00ED66D2" w:rsidRDefault="008E31AA" w:rsidP="008E31AA">
      <w:pPr>
        <w:jc w:val="both"/>
        <w:rPr>
          <w:rFonts w:ascii="Arial" w:eastAsia="Arial,Calibri" w:hAnsi="Arial" w:cs="Arial"/>
          <w:color w:val="000000" w:themeColor="text1"/>
          <w:sz w:val="24"/>
          <w:szCs w:val="24"/>
        </w:rPr>
      </w:pPr>
      <w:bookmarkStart w:id="145" w:name="_Hlk511665019"/>
      <w:r w:rsidRPr="00ED66D2">
        <w:rPr>
          <w:rFonts w:ascii="Arial" w:hAnsi="Arial" w:cs="Arial"/>
          <w:color w:val="000000" w:themeColor="text1"/>
          <w:sz w:val="24"/>
          <w:szCs w:val="24"/>
        </w:rPr>
        <w:lastRenderedPageBreak/>
        <w:t>El</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valor</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propuesta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económica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debe presentarse en pesos colombianos y contemplar todos los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costos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directos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e</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indirectos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para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completa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y</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adecuada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ejecución</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obra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presente</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proceso</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riesgos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y la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administración</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estos.</w:t>
      </w:r>
    </w:p>
    <w:bookmarkEnd w:id="145"/>
    <w:p w14:paraId="5CB8A417" w14:textId="77777777" w:rsidR="008E31AA" w:rsidRPr="00ED66D2" w:rsidRDefault="008E31AA" w:rsidP="008E31AA">
      <w:pPr>
        <w:jc w:val="both"/>
        <w:rPr>
          <w:rFonts w:ascii="Arial" w:eastAsia="Arial,Calibri" w:hAnsi="Arial" w:cs="Arial"/>
          <w:color w:val="000000" w:themeColor="text1"/>
          <w:sz w:val="24"/>
          <w:szCs w:val="24"/>
        </w:rPr>
      </w:pPr>
      <w:r w:rsidRPr="00ED66D2">
        <w:rPr>
          <w:rFonts w:ascii="Arial" w:hAnsi="Arial" w:cs="Arial"/>
          <w:color w:val="000000" w:themeColor="text1"/>
          <w:sz w:val="24"/>
          <w:szCs w:val="24"/>
          <w:lang w:eastAsia="es-CO"/>
        </w:rPr>
        <w:t>Al</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formular</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la</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oferta,</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el</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Proponente</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acepta</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que</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estarán</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a</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su</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cargo</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todos</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los</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impuestos,</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tasas</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y</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contribuciones</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establecidos</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por</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las</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diferentes</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autoridades</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nacionales,</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departamentales</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o</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municipales</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y</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dentro</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de</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estos</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mismos</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niveles</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territoriales,</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los</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impuestos,</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tasas</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y</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contribuciones</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establecidos</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por</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las</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diferentes</w:t>
      </w:r>
      <w:r w:rsidRPr="00ED66D2">
        <w:rPr>
          <w:rFonts w:ascii="Arial" w:eastAsia="Arial" w:hAnsi="Arial" w:cs="Arial"/>
          <w:color w:val="000000" w:themeColor="text1"/>
          <w:sz w:val="24"/>
          <w:szCs w:val="24"/>
          <w:lang w:eastAsia="es-CO"/>
        </w:rPr>
        <w:t xml:space="preserve"> </w:t>
      </w:r>
      <w:r w:rsidRPr="00ED66D2">
        <w:rPr>
          <w:rFonts w:ascii="Arial" w:hAnsi="Arial" w:cs="Arial"/>
          <w:color w:val="000000" w:themeColor="text1"/>
          <w:sz w:val="24"/>
          <w:szCs w:val="24"/>
          <w:lang w:eastAsia="es-CO"/>
        </w:rPr>
        <w:t>autoridades.</w:t>
      </w:r>
    </w:p>
    <w:p w14:paraId="327BF540" w14:textId="2F4F8772" w:rsidR="008E31AA" w:rsidRPr="00ED66D2" w:rsidRDefault="008E31AA" w:rsidP="008E31AA">
      <w:pPr>
        <w:tabs>
          <w:tab w:val="left" w:pos="1860"/>
        </w:tabs>
        <w:jc w:val="both"/>
        <w:rPr>
          <w:rFonts w:ascii="Arial" w:hAnsi="Arial" w:cs="Arial"/>
          <w:color w:val="000000" w:themeColor="text1"/>
          <w:sz w:val="24"/>
          <w:szCs w:val="24"/>
        </w:rPr>
      </w:pPr>
      <w:r w:rsidRPr="00ED66D2">
        <w:rPr>
          <w:rFonts w:ascii="Arial" w:hAnsi="Arial" w:cs="Arial"/>
          <w:color w:val="000000" w:themeColor="text1"/>
          <w:sz w:val="24"/>
          <w:szCs w:val="24"/>
        </w:rPr>
        <w:t>Los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estimativos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técnicos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que</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hagan</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Proponentes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para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presentación</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sus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ofertas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deben</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tener</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cuenta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que</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ejecución</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Contrato</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se</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regirá</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íntegramente</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por</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lo</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previsto</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documentos del proceso</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y</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que</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sus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cálculos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económicos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deben</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incluir</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todos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aspectos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y</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requerimientos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necesarios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para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cumplir</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con</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todas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las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obligaciones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contractuales</w:t>
      </w:r>
      <w:r w:rsidRPr="00ED66D2">
        <w:rPr>
          <w:rFonts w:ascii="Arial" w:eastAsia="Arial,Calibri" w:hAnsi="Arial" w:cs="Arial"/>
          <w:color w:val="000000" w:themeColor="text1"/>
          <w:sz w:val="24"/>
          <w:szCs w:val="24"/>
        </w:rPr>
        <w:t xml:space="preserve"> y</w:t>
      </w:r>
      <w:r w:rsidRPr="00ED66D2">
        <w:rPr>
          <w:rFonts w:ascii="Arial" w:hAnsi="Arial" w:cs="Arial"/>
          <w:color w:val="000000" w:themeColor="text1"/>
          <w:sz w:val="24"/>
          <w:szCs w:val="24"/>
        </w:rPr>
        <w:t xml:space="preserve"> asumir</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riesgos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previstos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en</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dichos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documentos.</w:t>
      </w:r>
    </w:p>
    <w:p w14:paraId="4476DC35" w14:textId="607E65F9" w:rsidR="008E31AA" w:rsidRPr="00ED66D2" w:rsidRDefault="00483D41" w:rsidP="008E31AA">
      <w:pPr>
        <w:tabs>
          <w:tab w:val="left" w:pos="1860"/>
        </w:tabs>
        <w:jc w:val="both"/>
        <w:rPr>
          <w:rFonts w:ascii="Arial" w:hAnsi="Arial" w:cs="Arial"/>
          <w:color w:val="000000" w:themeColor="text1"/>
          <w:sz w:val="24"/>
          <w:szCs w:val="24"/>
        </w:rPr>
      </w:pPr>
      <w:r w:rsidRPr="00ED66D2">
        <w:rPr>
          <w:rFonts w:ascii="Arial" w:hAnsi="Arial" w:cs="Arial"/>
          <w:color w:val="000000" w:themeColor="text1"/>
          <w:sz w:val="24"/>
          <w:szCs w:val="24"/>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del Proponente hacerlos conocer dentro del plazo establecido en el Anexo 2 – Cronograma para la presentación de observaciones al proyecto de Pliego de Condiciones para que la Entidad los pueda estudiar.</w:t>
      </w:r>
    </w:p>
    <w:p w14:paraId="1EEAAC02" w14:textId="61A6A2F5" w:rsidR="008E31AA" w:rsidRPr="00ED66D2" w:rsidRDefault="008E31AA">
      <w:pPr>
        <w:pStyle w:val="InviasNormal"/>
        <w:numPr>
          <w:ilvl w:val="1"/>
          <w:numId w:val="54"/>
        </w:numPr>
        <w:outlineLvl w:val="2"/>
        <w:rPr>
          <w:rFonts w:ascii="Arial" w:eastAsia="Arial" w:hAnsi="Arial" w:cs="Arial"/>
          <w:b/>
          <w:color w:val="000000" w:themeColor="text1"/>
          <w:lang w:val="es-CO"/>
        </w:rPr>
      </w:pPr>
      <w:bookmarkStart w:id="146" w:name="_Toc32147366"/>
      <w:bookmarkStart w:id="147" w:name="_Toc212128546"/>
      <w:r w:rsidRPr="00ED66D2">
        <w:rPr>
          <w:rFonts w:ascii="Arial" w:eastAsia="Arial" w:hAnsi="Arial" w:cs="Arial"/>
          <w:b/>
          <w:color w:val="000000" w:themeColor="text1"/>
          <w:lang w:val="es-CO"/>
        </w:rPr>
        <w:t>AIU</w:t>
      </w:r>
      <w:bookmarkEnd w:id="146"/>
      <w:bookmarkEnd w:id="147"/>
    </w:p>
    <w:p w14:paraId="2BD57888" w14:textId="77777777" w:rsidR="008E31AA" w:rsidRPr="00ED66D2" w:rsidRDefault="008E31AA" w:rsidP="008E31AA">
      <w:pPr>
        <w:pStyle w:val="InviasNormal"/>
        <w:spacing w:line="276" w:lineRule="auto"/>
        <w:rPr>
          <w:rFonts w:ascii="Arial" w:eastAsia="Arial,Calibri" w:hAnsi="Arial" w:cs="Arial"/>
          <w:color w:val="000000" w:themeColor="text1"/>
          <w:lang w:val="es-CO" w:eastAsia="en-US"/>
        </w:rPr>
      </w:pPr>
      <w:r w:rsidRPr="00ED66D2">
        <w:rPr>
          <w:rFonts w:ascii="Arial" w:eastAsia="Arial" w:hAnsi="Arial" w:cs="Arial"/>
          <w:color w:val="000000" w:themeColor="text1"/>
          <w:lang w:val="es-CO" w:eastAsia="en-US"/>
        </w:rPr>
        <w:t>El</w:t>
      </w:r>
      <w:r w:rsidRPr="00ED66D2">
        <w:rPr>
          <w:rFonts w:ascii="Arial" w:eastAsia="Arial,Calibri" w:hAnsi="Arial" w:cs="Arial"/>
          <w:color w:val="000000" w:themeColor="text1"/>
          <w:lang w:val="es-CO" w:eastAsia="en-US"/>
        </w:rPr>
        <w:t xml:space="preserve"> P</w:t>
      </w:r>
      <w:r w:rsidRPr="00ED66D2">
        <w:rPr>
          <w:rFonts w:ascii="Arial" w:eastAsia="Arial" w:hAnsi="Arial" w:cs="Arial"/>
          <w:color w:val="000000" w:themeColor="text1"/>
          <w:lang w:val="es-CO" w:eastAsia="en-US"/>
        </w:rPr>
        <w:t>roponente</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debe</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calcular</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un</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AIU</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que</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contenga</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todos</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los</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costos</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en</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los</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que</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incurre</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la</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organización</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del</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constructor</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para</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poder</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desarrollar</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la</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administración,</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los</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imprevistos</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y</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la</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utilidad</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o</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beneficio</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económico</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que</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pretende</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percibir</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por</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la</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ejecución</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del</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Contrato.</w:t>
      </w:r>
    </w:p>
    <w:p w14:paraId="377DCEE6" w14:textId="77777777" w:rsidR="008E31AA" w:rsidRPr="00ED66D2" w:rsidRDefault="008E31AA" w:rsidP="008E31AA">
      <w:pPr>
        <w:pStyle w:val="InviasNormal"/>
        <w:spacing w:line="276" w:lineRule="auto"/>
        <w:rPr>
          <w:rFonts w:ascii="Arial" w:eastAsia="Arial" w:hAnsi="Arial" w:cs="Arial"/>
          <w:color w:val="000000" w:themeColor="text1"/>
          <w:lang w:val="es-CO"/>
        </w:rPr>
      </w:pPr>
      <w:r w:rsidRPr="00ED66D2">
        <w:rPr>
          <w:rFonts w:ascii="Arial" w:eastAsia="Arial" w:hAnsi="Arial" w:cs="Arial"/>
          <w:color w:val="000000" w:themeColor="text1"/>
          <w:lang w:val="es-CO" w:eastAsia="en-US"/>
        </w:rPr>
        <w:t>El</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valor</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del</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AIU</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debe</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expresarse</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en</w:t>
      </w:r>
      <w:r w:rsidRPr="00ED66D2">
        <w:rPr>
          <w:rFonts w:ascii="Arial" w:eastAsia="Arial,Calibri" w:hAnsi="Arial" w:cs="Arial"/>
          <w:color w:val="000000" w:themeColor="text1"/>
          <w:lang w:val="es-CO" w:eastAsia="en-US"/>
        </w:rPr>
        <w:t xml:space="preserve"> un </w:t>
      </w:r>
      <w:r w:rsidRPr="00ED66D2">
        <w:rPr>
          <w:rFonts w:ascii="Arial" w:eastAsia="Arial" w:hAnsi="Arial" w:cs="Arial"/>
          <w:color w:val="000000" w:themeColor="text1"/>
          <w:lang w:val="es-CO" w:eastAsia="en-US"/>
        </w:rPr>
        <w:t>porcentaje</w:t>
      </w:r>
      <w:r w:rsidRPr="00ED66D2">
        <w:rPr>
          <w:rFonts w:ascii="Arial" w:eastAsia="Arial,Calibri" w:hAnsi="Arial" w:cs="Arial"/>
          <w:color w:val="000000" w:themeColor="text1"/>
          <w:lang w:val="es-CO" w:eastAsia="en-US"/>
        </w:rPr>
        <w:t xml:space="preserve"> (%) </w:t>
      </w:r>
      <w:r w:rsidRPr="00ED66D2">
        <w:rPr>
          <w:rFonts w:ascii="Arial" w:eastAsia="Arial" w:hAnsi="Arial" w:cs="Arial"/>
          <w:color w:val="000000" w:themeColor="text1"/>
          <w:lang w:val="es-CO" w:eastAsia="en-US"/>
        </w:rPr>
        <w:t>y</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deberá</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consignarlo</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y</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discriminarlo</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en</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la</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propuesta</w:t>
      </w:r>
      <w:r w:rsidRPr="00ED66D2">
        <w:rPr>
          <w:rFonts w:ascii="Arial" w:eastAsia="Arial,Calibri" w:hAnsi="Arial" w:cs="Arial"/>
          <w:color w:val="000000" w:themeColor="text1"/>
          <w:lang w:val="es-CO" w:eastAsia="en-US"/>
        </w:rPr>
        <w:t xml:space="preserve"> </w:t>
      </w:r>
      <w:r w:rsidRPr="00ED66D2">
        <w:rPr>
          <w:rFonts w:ascii="Arial" w:eastAsia="Arial" w:hAnsi="Arial" w:cs="Arial"/>
          <w:color w:val="000000" w:themeColor="text1"/>
          <w:lang w:val="es-CO" w:eastAsia="en-US"/>
        </w:rPr>
        <w:t>económica.</w:t>
      </w:r>
      <w:r w:rsidRPr="00ED66D2">
        <w:rPr>
          <w:rFonts w:ascii="Arial" w:eastAsia="Arial,Calibri" w:hAnsi="Arial" w:cs="Arial"/>
          <w:color w:val="000000" w:themeColor="text1"/>
          <w:lang w:val="es-CO" w:eastAsia="en-US"/>
        </w:rPr>
        <w:t xml:space="preserve"> </w:t>
      </w:r>
    </w:p>
    <w:p w14:paraId="7077310F" w14:textId="77777777" w:rsidR="008E31AA" w:rsidRPr="00ED66D2" w:rsidRDefault="008E31AA" w:rsidP="008E31AA">
      <w:pPr>
        <w:pStyle w:val="InviasNormal"/>
        <w:spacing w:line="276" w:lineRule="auto"/>
        <w:rPr>
          <w:rFonts w:ascii="Arial" w:eastAsia="Arial,Calibri" w:hAnsi="Arial" w:cs="Arial"/>
          <w:color w:val="000000" w:themeColor="text1"/>
          <w:lang w:val="es-CO" w:eastAsia="en-US"/>
        </w:rPr>
      </w:pPr>
      <w:r w:rsidRPr="00ED66D2">
        <w:rPr>
          <w:rFonts w:ascii="Arial" w:eastAsia="Arial,Calibri" w:hAnsi="Arial" w:cs="Arial"/>
          <w:color w:val="000000" w:themeColor="text1"/>
          <w:lang w:val="es-CO" w:eastAsia="en-US"/>
        </w:rPr>
        <w:t xml:space="preserve">Cuando el Proponente exprese el AIU en porcentaje (%) y en pesos, prevalece el valor expresado en porcentaje (%). El porcentaje del A.I.U. que presenten los Proponentes no debe ser superior al porcentaje total del A.I.U establecido en el </w:t>
      </w:r>
      <w:r w:rsidRPr="00ED66D2">
        <w:rPr>
          <w:rFonts w:ascii="Arial" w:eastAsia="Arial,Calibri" w:hAnsi="Arial" w:cs="Arial"/>
          <w:color w:val="000000" w:themeColor="text1"/>
          <w:lang w:val="es-CO"/>
        </w:rPr>
        <w:fldChar w:fldCharType="begin"/>
      </w:r>
      <w:r w:rsidRPr="00ED66D2">
        <w:rPr>
          <w:rFonts w:ascii="Arial" w:eastAsia="Arial,Calibri" w:hAnsi="Arial" w:cs="Arial"/>
          <w:color w:val="000000" w:themeColor="text1"/>
          <w:lang w:val="es-CO" w:eastAsia="en-US"/>
        </w:rPr>
        <w:instrText xml:space="preserve"> REF _Ref508648916 \h  \* MERGEFORMAT </w:instrText>
      </w:r>
      <w:r w:rsidRPr="00ED66D2">
        <w:rPr>
          <w:rFonts w:ascii="Arial" w:eastAsia="Arial,Calibri" w:hAnsi="Arial" w:cs="Arial"/>
          <w:color w:val="000000" w:themeColor="text1"/>
          <w:lang w:val="es-CO"/>
        </w:rPr>
      </w:r>
      <w:r w:rsidRPr="00ED66D2">
        <w:rPr>
          <w:rFonts w:ascii="Arial" w:eastAsia="Arial,Calibri" w:hAnsi="Arial" w:cs="Arial"/>
          <w:color w:val="000000" w:themeColor="text1"/>
          <w:lang w:val="es-CO"/>
        </w:rPr>
        <w:fldChar w:fldCharType="separate"/>
      </w:r>
      <w:r w:rsidRPr="00ED66D2">
        <w:rPr>
          <w:rFonts w:ascii="Arial" w:eastAsia="Arial" w:hAnsi="Arial" w:cs="Arial"/>
          <w:color w:val="000000" w:themeColor="text1"/>
          <w:lang w:val="es-CO"/>
        </w:rPr>
        <w:t>Formulario 1– Formulario de Presupuesto Oficial</w:t>
      </w:r>
      <w:r w:rsidRPr="00ED66D2">
        <w:rPr>
          <w:rFonts w:ascii="Arial" w:eastAsia="Arial,Calibri" w:hAnsi="Arial" w:cs="Arial"/>
          <w:color w:val="000000" w:themeColor="text1"/>
          <w:lang w:val="es-CO"/>
        </w:rPr>
        <w:fldChar w:fldCharType="end"/>
      </w:r>
      <w:r w:rsidRPr="00ED66D2">
        <w:rPr>
          <w:rFonts w:ascii="Arial" w:eastAsia="Arial,Calibri" w:hAnsi="Arial" w:cs="Arial"/>
          <w:color w:val="000000" w:themeColor="text1"/>
          <w:lang w:val="es-CO" w:eastAsia="en-US"/>
        </w:rPr>
        <w:t xml:space="preserve">. En consecuencia, el Proponente puede configurar libremente el </w:t>
      </w:r>
      <w:r w:rsidRPr="00ED66D2">
        <w:rPr>
          <w:rFonts w:ascii="Arial" w:eastAsia="Arial,Calibri" w:hAnsi="Arial" w:cs="Arial"/>
          <w:color w:val="000000" w:themeColor="text1"/>
          <w:lang w:val="es-CO" w:eastAsia="en-US"/>
        </w:rPr>
        <w:lastRenderedPageBreak/>
        <w:t xml:space="preserve">porcentaje individual de la A, de la I y de la U, siempre que la sumatoria de ellos no exceda el porcentaje total definido por la Entidad en el </w:t>
      </w:r>
      <w:r w:rsidRPr="00ED66D2">
        <w:rPr>
          <w:rFonts w:ascii="Arial" w:eastAsia="Arial,Calibri" w:hAnsi="Arial" w:cs="Arial"/>
          <w:color w:val="000000" w:themeColor="text1"/>
          <w:lang w:val="es-CO"/>
        </w:rPr>
        <w:fldChar w:fldCharType="begin"/>
      </w:r>
      <w:r w:rsidRPr="00ED66D2">
        <w:rPr>
          <w:rFonts w:ascii="Arial" w:eastAsia="Arial,Calibri" w:hAnsi="Arial" w:cs="Arial"/>
          <w:color w:val="000000" w:themeColor="text1"/>
          <w:lang w:val="es-CO" w:eastAsia="en-US"/>
        </w:rPr>
        <w:instrText xml:space="preserve"> REF _Ref508648916 \h  \* MERGEFORMAT </w:instrText>
      </w:r>
      <w:r w:rsidRPr="00ED66D2">
        <w:rPr>
          <w:rFonts w:ascii="Arial" w:eastAsia="Arial,Calibri" w:hAnsi="Arial" w:cs="Arial"/>
          <w:color w:val="000000" w:themeColor="text1"/>
          <w:lang w:val="es-CO"/>
        </w:rPr>
      </w:r>
      <w:r w:rsidRPr="00ED66D2">
        <w:rPr>
          <w:rFonts w:ascii="Arial" w:eastAsia="Arial,Calibri" w:hAnsi="Arial" w:cs="Arial"/>
          <w:color w:val="000000" w:themeColor="text1"/>
          <w:lang w:val="es-CO"/>
        </w:rPr>
        <w:fldChar w:fldCharType="separate"/>
      </w:r>
      <w:r w:rsidRPr="00ED66D2">
        <w:rPr>
          <w:rFonts w:ascii="Arial" w:eastAsia="Arial" w:hAnsi="Arial" w:cs="Arial"/>
          <w:color w:val="000000" w:themeColor="text1"/>
          <w:lang w:val="es-CO"/>
        </w:rPr>
        <w:t>Formulario 1– Formulario de Presupuesto Oficial</w:t>
      </w:r>
      <w:r w:rsidRPr="00ED66D2">
        <w:rPr>
          <w:rFonts w:ascii="Arial" w:eastAsia="Arial,Calibri" w:hAnsi="Arial" w:cs="Arial"/>
          <w:color w:val="000000" w:themeColor="text1"/>
          <w:lang w:val="es-CO"/>
        </w:rPr>
        <w:fldChar w:fldCharType="end"/>
      </w:r>
      <w:r w:rsidRPr="00ED66D2">
        <w:rPr>
          <w:rFonts w:ascii="Arial" w:eastAsia="Arial,Calibri" w:hAnsi="Arial" w:cs="Arial"/>
          <w:color w:val="000000" w:themeColor="text1"/>
          <w:lang w:val="es-CO" w:eastAsia="en-US"/>
        </w:rPr>
        <w:t>.</w:t>
      </w:r>
    </w:p>
    <w:p w14:paraId="27A1EEAF" w14:textId="77777777" w:rsidR="008E31AA" w:rsidRPr="00ED66D2" w:rsidRDefault="008E31AA" w:rsidP="008E31AA">
      <w:pPr>
        <w:tabs>
          <w:tab w:val="left" w:pos="1860"/>
        </w:tabs>
        <w:jc w:val="both"/>
        <w:rPr>
          <w:rFonts w:ascii="Arial" w:eastAsia="Arial,Calibri" w:hAnsi="Arial" w:cs="Arial"/>
          <w:color w:val="000000" w:themeColor="text1"/>
          <w:sz w:val="24"/>
          <w:szCs w:val="24"/>
        </w:rPr>
      </w:pPr>
      <w:r w:rsidRPr="00ED66D2">
        <w:rPr>
          <w:rFonts w:ascii="Arial" w:eastAsia="Arial" w:hAnsi="Arial" w:cs="Arial"/>
          <w:color w:val="000000" w:themeColor="text1"/>
          <w:sz w:val="24"/>
          <w:szCs w:val="24"/>
        </w:rPr>
        <w:t>Los</w:t>
      </w:r>
      <w:r w:rsidRPr="00ED66D2">
        <w:rPr>
          <w:rFonts w:ascii="Arial" w:eastAsia="Arial,Calibri" w:hAnsi="Arial" w:cs="Arial"/>
          <w:color w:val="000000" w:themeColor="text1"/>
          <w:sz w:val="24"/>
          <w:szCs w:val="24"/>
        </w:rPr>
        <w:t xml:space="preserve"> </w:t>
      </w:r>
      <w:r w:rsidRPr="00ED66D2">
        <w:rPr>
          <w:rFonts w:ascii="Arial" w:eastAsia="Arial" w:hAnsi="Arial" w:cs="Arial"/>
          <w:color w:val="000000" w:themeColor="text1"/>
          <w:sz w:val="24"/>
          <w:szCs w:val="24"/>
        </w:rPr>
        <w:t>componentes</w:t>
      </w:r>
      <w:r w:rsidRPr="00ED66D2">
        <w:rPr>
          <w:rFonts w:ascii="Arial" w:eastAsia="Arial,Calibri" w:hAnsi="Arial" w:cs="Arial"/>
          <w:color w:val="000000" w:themeColor="text1"/>
          <w:sz w:val="24"/>
          <w:szCs w:val="24"/>
        </w:rPr>
        <w:t xml:space="preserve"> </w:t>
      </w:r>
      <w:r w:rsidRPr="00ED66D2">
        <w:rPr>
          <w:rFonts w:ascii="Arial" w:eastAsia="Arial" w:hAnsi="Arial" w:cs="Arial"/>
          <w:color w:val="000000" w:themeColor="text1"/>
          <w:sz w:val="24"/>
          <w:szCs w:val="24"/>
        </w:rPr>
        <w:t>internos</w:t>
      </w:r>
      <w:r w:rsidRPr="00ED66D2">
        <w:rPr>
          <w:rFonts w:ascii="Arial" w:eastAsia="Arial,Calibri" w:hAnsi="Arial" w:cs="Arial"/>
          <w:color w:val="000000" w:themeColor="text1"/>
          <w:sz w:val="24"/>
          <w:szCs w:val="24"/>
        </w:rPr>
        <w:t xml:space="preserve"> </w:t>
      </w:r>
      <w:r w:rsidRPr="00ED66D2">
        <w:rPr>
          <w:rFonts w:ascii="Arial" w:eastAsia="Arial" w:hAnsi="Arial" w:cs="Arial"/>
          <w:color w:val="000000" w:themeColor="text1"/>
          <w:sz w:val="24"/>
          <w:szCs w:val="24"/>
        </w:rPr>
        <w:t>de</w:t>
      </w:r>
      <w:r w:rsidRPr="00ED66D2">
        <w:rPr>
          <w:rFonts w:ascii="Arial" w:eastAsia="Arial,Calibri" w:hAnsi="Arial" w:cs="Arial"/>
          <w:color w:val="000000" w:themeColor="text1"/>
          <w:sz w:val="24"/>
          <w:szCs w:val="24"/>
        </w:rPr>
        <w:t xml:space="preserve"> </w:t>
      </w:r>
      <w:r w:rsidRPr="00ED66D2">
        <w:rPr>
          <w:rFonts w:ascii="Arial" w:eastAsia="Arial" w:hAnsi="Arial" w:cs="Arial"/>
          <w:color w:val="000000" w:themeColor="text1"/>
          <w:sz w:val="24"/>
          <w:szCs w:val="24"/>
        </w:rPr>
        <w:t>la</w:t>
      </w:r>
      <w:r w:rsidRPr="00ED66D2">
        <w:rPr>
          <w:rFonts w:ascii="Arial" w:eastAsia="Arial,Calibri" w:hAnsi="Arial" w:cs="Arial"/>
          <w:color w:val="000000" w:themeColor="text1"/>
          <w:sz w:val="24"/>
          <w:szCs w:val="24"/>
        </w:rPr>
        <w:t xml:space="preserve"> </w:t>
      </w:r>
      <w:r w:rsidRPr="00ED66D2">
        <w:rPr>
          <w:rFonts w:ascii="Arial" w:eastAsia="Arial" w:hAnsi="Arial" w:cs="Arial"/>
          <w:color w:val="000000" w:themeColor="text1"/>
          <w:sz w:val="24"/>
          <w:szCs w:val="24"/>
        </w:rPr>
        <w:t>administración</w:t>
      </w:r>
      <w:r w:rsidRPr="00ED66D2">
        <w:rPr>
          <w:rFonts w:ascii="Arial" w:eastAsia="Arial,Calibri" w:hAnsi="Arial" w:cs="Arial"/>
          <w:color w:val="000000" w:themeColor="text1"/>
          <w:sz w:val="24"/>
          <w:szCs w:val="24"/>
        </w:rPr>
        <w:t xml:space="preserve"> (</w:t>
      </w:r>
      <w:r w:rsidRPr="00ED66D2">
        <w:rPr>
          <w:rFonts w:ascii="Arial" w:eastAsia="Arial" w:hAnsi="Arial" w:cs="Arial"/>
          <w:color w:val="000000" w:themeColor="text1"/>
          <w:sz w:val="24"/>
          <w:szCs w:val="24"/>
        </w:rPr>
        <w:t>A</w:t>
      </w:r>
      <w:r w:rsidRPr="00ED66D2">
        <w:rPr>
          <w:rFonts w:ascii="Arial" w:eastAsia="Arial,Calibri" w:hAnsi="Arial" w:cs="Arial"/>
          <w:color w:val="000000" w:themeColor="text1"/>
          <w:sz w:val="24"/>
          <w:szCs w:val="24"/>
        </w:rPr>
        <w:t xml:space="preserve">) </w:t>
      </w:r>
      <w:r w:rsidRPr="00ED66D2">
        <w:rPr>
          <w:rFonts w:ascii="Arial" w:eastAsia="Arial" w:hAnsi="Arial" w:cs="Arial"/>
          <w:color w:val="000000" w:themeColor="text1"/>
          <w:sz w:val="24"/>
          <w:szCs w:val="24"/>
        </w:rPr>
        <w:t>deberán</w:t>
      </w:r>
      <w:r w:rsidRPr="00ED66D2">
        <w:rPr>
          <w:rFonts w:ascii="Arial" w:eastAsia="Arial,Calibri" w:hAnsi="Arial" w:cs="Arial"/>
          <w:color w:val="000000" w:themeColor="text1"/>
          <w:sz w:val="24"/>
          <w:szCs w:val="24"/>
        </w:rPr>
        <w:t xml:space="preserve"> </w:t>
      </w:r>
      <w:r w:rsidRPr="00ED66D2">
        <w:rPr>
          <w:rFonts w:ascii="Arial" w:eastAsia="Arial" w:hAnsi="Arial" w:cs="Arial"/>
          <w:color w:val="000000" w:themeColor="text1"/>
          <w:sz w:val="24"/>
          <w:szCs w:val="24"/>
        </w:rPr>
        <w:t>ser</w:t>
      </w:r>
      <w:r w:rsidRPr="00ED66D2">
        <w:rPr>
          <w:rFonts w:ascii="Arial" w:eastAsia="Arial,Calibri" w:hAnsi="Arial" w:cs="Arial"/>
          <w:color w:val="000000" w:themeColor="text1"/>
          <w:sz w:val="24"/>
          <w:szCs w:val="24"/>
        </w:rPr>
        <w:t xml:space="preserve"> </w:t>
      </w:r>
      <w:r w:rsidRPr="00ED66D2">
        <w:rPr>
          <w:rFonts w:ascii="Arial" w:eastAsia="Arial" w:hAnsi="Arial" w:cs="Arial"/>
          <w:color w:val="000000" w:themeColor="text1"/>
          <w:sz w:val="24"/>
          <w:szCs w:val="24"/>
        </w:rPr>
        <w:t>presentados</w:t>
      </w:r>
      <w:r w:rsidRPr="00ED66D2">
        <w:rPr>
          <w:rFonts w:ascii="Arial" w:eastAsia="Arial,Calibri" w:hAnsi="Arial" w:cs="Arial"/>
          <w:color w:val="000000" w:themeColor="text1"/>
          <w:sz w:val="24"/>
          <w:szCs w:val="24"/>
        </w:rPr>
        <w:t xml:space="preserve"> </w:t>
      </w:r>
      <w:r w:rsidRPr="00ED66D2">
        <w:rPr>
          <w:rFonts w:ascii="Arial" w:eastAsia="Arial" w:hAnsi="Arial" w:cs="Arial"/>
          <w:color w:val="000000" w:themeColor="text1"/>
          <w:sz w:val="24"/>
          <w:szCs w:val="24"/>
        </w:rPr>
        <w:t>por</w:t>
      </w:r>
      <w:r w:rsidRPr="00ED66D2">
        <w:rPr>
          <w:rFonts w:ascii="Arial" w:eastAsia="Arial,Calibri" w:hAnsi="Arial" w:cs="Arial"/>
          <w:color w:val="000000" w:themeColor="text1"/>
          <w:sz w:val="24"/>
          <w:szCs w:val="24"/>
        </w:rPr>
        <w:t xml:space="preserve"> </w:t>
      </w:r>
      <w:r w:rsidRPr="00ED66D2">
        <w:rPr>
          <w:rFonts w:ascii="Arial" w:eastAsia="Arial" w:hAnsi="Arial" w:cs="Arial"/>
          <w:color w:val="000000" w:themeColor="text1"/>
          <w:sz w:val="24"/>
          <w:szCs w:val="24"/>
        </w:rPr>
        <w:t>el</w:t>
      </w:r>
      <w:r w:rsidRPr="00ED66D2">
        <w:rPr>
          <w:rFonts w:ascii="Arial" w:eastAsia="Arial,Calibri" w:hAnsi="Arial" w:cs="Arial"/>
          <w:color w:val="000000" w:themeColor="text1"/>
          <w:sz w:val="24"/>
          <w:szCs w:val="24"/>
        </w:rPr>
        <w:t xml:space="preserve"> </w:t>
      </w:r>
      <w:r w:rsidRPr="00ED66D2">
        <w:rPr>
          <w:rFonts w:ascii="Arial" w:eastAsia="Arial" w:hAnsi="Arial" w:cs="Arial"/>
          <w:color w:val="000000" w:themeColor="text1"/>
          <w:sz w:val="24"/>
          <w:szCs w:val="24"/>
        </w:rPr>
        <w:t>adjudicatario</w:t>
      </w:r>
      <w:r w:rsidRPr="00ED66D2">
        <w:rPr>
          <w:rFonts w:ascii="Arial" w:eastAsia="Arial,Calibri" w:hAnsi="Arial" w:cs="Arial"/>
          <w:color w:val="000000" w:themeColor="text1"/>
          <w:sz w:val="24"/>
          <w:szCs w:val="24"/>
        </w:rPr>
        <w:t xml:space="preserve"> </w:t>
      </w:r>
      <w:r w:rsidRPr="00ED66D2">
        <w:rPr>
          <w:rFonts w:ascii="Arial" w:eastAsia="Arial" w:hAnsi="Arial" w:cs="Arial"/>
          <w:color w:val="000000" w:themeColor="text1"/>
          <w:sz w:val="24"/>
          <w:szCs w:val="24"/>
        </w:rPr>
        <w:t xml:space="preserve">del presente Proceso de Contratación en la oportunidad establecida en el numeral </w:t>
      </w:r>
      <w:r w:rsidRPr="00ED66D2">
        <w:rPr>
          <w:rFonts w:ascii="Arial" w:eastAsia="Times New Roman" w:hAnsi="Arial" w:cs="Arial"/>
          <w:color w:val="000000" w:themeColor="text1"/>
          <w:sz w:val="24"/>
          <w:szCs w:val="24"/>
          <w:lang w:val="en-US" w:eastAsia="es-ES"/>
        </w:rPr>
        <w:fldChar w:fldCharType="begin"/>
      </w:r>
      <w:r w:rsidRPr="00ED66D2">
        <w:rPr>
          <w:rFonts w:ascii="Arial" w:eastAsia="Arial" w:hAnsi="Arial" w:cs="Arial"/>
          <w:color w:val="000000" w:themeColor="text1"/>
          <w:sz w:val="24"/>
          <w:szCs w:val="24"/>
        </w:rPr>
        <w:instrText xml:space="preserve"> REF _Ref518058128 \r \h </w:instrText>
      </w:r>
      <w:r w:rsidRPr="00ED66D2">
        <w:rPr>
          <w:rFonts w:ascii="Arial" w:eastAsia="Times New Roman" w:hAnsi="Arial" w:cs="Arial"/>
          <w:color w:val="000000" w:themeColor="text1"/>
          <w:sz w:val="24"/>
          <w:szCs w:val="24"/>
          <w:lang w:eastAsia="es-ES"/>
        </w:rPr>
        <w:instrText xml:space="preserve"> \* MERGEFORMAT </w:instrText>
      </w:r>
      <w:r w:rsidRPr="00ED66D2">
        <w:rPr>
          <w:rFonts w:ascii="Arial" w:eastAsia="Times New Roman" w:hAnsi="Arial" w:cs="Arial"/>
          <w:color w:val="000000" w:themeColor="text1"/>
          <w:sz w:val="24"/>
          <w:szCs w:val="24"/>
          <w:lang w:val="en-US" w:eastAsia="es-ES"/>
        </w:rPr>
      </w:r>
      <w:r w:rsidRPr="00ED66D2">
        <w:rPr>
          <w:rFonts w:ascii="Arial" w:eastAsia="Times New Roman" w:hAnsi="Arial" w:cs="Arial"/>
          <w:color w:val="000000" w:themeColor="text1"/>
          <w:sz w:val="24"/>
          <w:szCs w:val="24"/>
          <w:lang w:val="en-US" w:eastAsia="es-ES"/>
        </w:rPr>
        <w:fldChar w:fldCharType="separate"/>
      </w:r>
      <w:r w:rsidRPr="00ED66D2">
        <w:rPr>
          <w:rFonts w:ascii="Arial" w:eastAsia="Arial" w:hAnsi="Arial" w:cs="Arial"/>
          <w:color w:val="000000" w:themeColor="text1"/>
          <w:sz w:val="24"/>
          <w:szCs w:val="24"/>
        </w:rPr>
        <w:t>8.1</w:t>
      </w:r>
      <w:r w:rsidRPr="00ED66D2">
        <w:rPr>
          <w:rFonts w:ascii="Arial" w:eastAsia="Times New Roman" w:hAnsi="Arial" w:cs="Arial"/>
          <w:color w:val="000000" w:themeColor="text1"/>
          <w:sz w:val="24"/>
          <w:szCs w:val="24"/>
          <w:lang w:val="en-US" w:eastAsia="es-ES"/>
        </w:rPr>
        <w:fldChar w:fldCharType="end"/>
      </w:r>
      <w:r w:rsidRPr="00ED66D2">
        <w:rPr>
          <w:rFonts w:ascii="Arial" w:eastAsia="Arial" w:hAnsi="Arial" w:cs="Arial"/>
          <w:color w:val="000000" w:themeColor="text1"/>
          <w:sz w:val="24"/>
          <w:szCs w:val="24"/>
        </w:rPr>
        <w:t>.</w:t>
      </w:r>
      <w:r w:rsidRPr="00ED66D2">
        <w:rPr>
          <w:rFonts w:ascii="Arial" w:eastAsia="Arial,Calibri" w:hAnsi="Arial" w:cs="Arial"/>
          <w:color w:val="000000" w:themeColor="text1"/>
          <w:sz w:val="24"/>
          <w:szCs w:val="24"/>
        </w:rPr>
        <w:t xml:space="preserve"> </w:t>
      </w:r>
    </w:p>
    <w:p w14:paraId="0A4E6826" w14:textId="77777777" w:rsidR="008E31AA" w:rsidRPr="00ED66D2" w:rsidRDefault="008E31AA">
      <w:pPr>
        <w:pStyle w:val="InviasNormal"/>
        <w:numPr>
          <w:ilvl w:val="2"/>
          <w:numId w:val="54"/>
        </w:numPr>
        <w:outlineLvl w:val="2"/>
        <w:rPr>
          <w:rFonts w:ascii="Arial" w:eastAsia="Arial" w:hAnsi="Arial" w:cs="Arial"/>
          <w:b/>
          <w:color w:val="000000" w:themeColor="text1"/>
          <w:lang w:val="es-CO"/>
        </w:rPr>
      </w:pPr>
      <w:bookmarkStart w:id="148" w:name="_Ref508651008"/>
      <w:bookmarkStart w:id="149" w:name="_Toc32147367"/>
      <w:bookmarkStart w:id="150" w:name="_Toc212128547"/>
      <w:r w:rsidRPr="00ED66D2">
        <w:rPr>
          <w:rFonts w:ascii="Arial" w:eastAsia="Arial" w:hAnsi="Arial" w:cs="Arial"/>
          <w:b/>
          <w:color w:val="000000" w:themeColor="text1"/>
          <w:lang w:val="es-CO"/>
        </w:rPr>
        <w:t>CORRECCIONES ARITMÉTICAS</w:t>
      </w:r>
      <w:bookmarkEnd w:id="148"/>
      <w:bookmarkEnd w:id="149"/>
      <w:bookmarkEnd w:id="150"/>
    </w:p>
    <w:p w14:paraId="7CFE3299" w14:textId="77777777" w:rsidR="008E31AA" w:rsidRPr="00ED66D2" w:rsidRDefault="008E31AA" w:rsidP="008E31AA">
      <w:pPr>
        <w:rPr>
          <w:rFonts w:ascii="Arial" w:hAnsi="Arial" w:cs="Arial"/>
          <w:sz w:val="24"/>
          <w:szCs w:val="24"/>
          <w:lang w:val="es-MX"/>
        </w:rPr>
      </w:pPr>
      <w:r w:rsidRPr="00ED66D2">
        <w:rPr>
          <w:rFonts w:ascii="Arial" w:hAnsi="Arial" w:cs="Arial"/>
          <w:sz w:val="24"/>
          <w:szCs w:val="24"/>
          <w:lang w:val="es-MX"/>
        </w:rPr>
        <w:t>Entidad solo efectuará correcciones aritméticas originadas por:</w:t>
      </w:r>
    </w:p>
    <w:p w14:paraId="3EE80BA5" w14:textId="77777777" w:rsidR="008E31AA" w:rsidRPr="00ED66D2" w:rsidRDefault="008E31AA">
      <w:pPr>
        <w:pStyle w:val="Prrafodelista"/>
        <w:numPr>
          <w:ilvl w:val="0"/>
          <w:numId w:val="43"/>
        </w:numPr>
        <w:spacing w:after="160" w:line="259" w:lineRule="auto"/>
        <w:contextualSpacing w:val="0"/>
        <w:jc w:val="both"/>
        <w:rPr>
          <w:rFonts w:ascii="Arial" w:hAnsi="Arial" w:cs="Arial"/>
          <w:sz w:val="24"/>
          <w:szCs w:val="24"/>
          <w:lang w:val="es-MX"/>
        </w:rPr>
      </w:pPr>
      <w:r w:rsidRPr="00ED66D2">
        <w:rPr>
          <w:rFonts w:ascii="Arial" w:hAnsi="Arial" w:cs="Arial"/>
          <w:sz w:val="24"/>
          <w:szCs w:val="24"/>
          <w:lang w:val="es-MX"/>
        </w:rPr>
        <w:t xml:space="preserve">Las </w:t>
      </w:r>
      <w:r w:rsidRPr="00ED66D2">
        <w:rPr>
          <w:rStyle w:val="normaltextrun"/>
          <w:rFonts w:ascii="Arial" w:hAnsi="Arial" w:cs="Arial"/>
          <w:color w:val="000000" w:themeColor="text1"/>
          <w:sz w:val="24"/>
          <w:szCs w:val="24"/>
        </w:rPr>
        <w:t>operaciones aritméticas a que haya lugar en la propuesta económica, cuando exista un error que surja de un cálculo meramente aritmético cuando la operación ha sido erróneamente realizada.</w:t>
      </w:r>
      <w:r w:rsidRPr="00ED66D2">
        <w:rPr>
          <w:rStyle w:val="eop"/>
          <w:rFonts w:ascii="Arial" w:hAnsi="Arial" w:cs="Arial"/>
          <w:color w:val="000000" w:themeColor="text1"/>
          <w:sz w:val="24"/>
          <w:szCs w:val="24"/>
        </w:rPr>
        <w:t> </w:t>
      </w:r>
    </w:p>
    <w:p w14:paraId="6713A0B7" w14:textId="77777777" w:rsidR="008E31AA" w:rsidRPr="00ED66D2" w:rsidRDefault="008E31AA">
      <w:pPr>
        <w:pStyle w:val="Prrafodelista"/>
        <w:numPr>
          <w:ilvl w:val="0"/>
          <w:numId w:val="43"/>
        </w:numPr>
        <w:spacing w:after="160" w:line="259" w:lineRule="auto"/>
        <w:ind w:left="714" w:hanging="357"/>
        <w:contextualSpacing w:val="0"/>
        <w:jc w:val="both"/>
        <w:rPr>
          <w:rFonts w:ascii="Arial" w:hAnsi="Arial" w:cs="Arial"/>
          <w:sz w:val="24"/>
          <w:szCs w:val="24"/>
          <w:lang w:val="es-MX"/>
        </w:rPr>
      </w:pPr>
      <w:r w:rsidRPr="00ED66D2">
        <w:rPr>
          <w:rFonts w:ascii="Arial" w:hAnsi="Arial" w:cs="Arial"/>
          <w:sz w:val="24"/>
          <w:szCs w:val="24"/>
          <w:lang w:val="es-MX"/>
        </w:rPr>
        <w:t xml:space="preserve">El ajuste </w:t>
      </w:r>
      <w:r w:rsidRPr="00ED66D2">
        <w:rPr>
          <w:rStyle w:val="normaltextrun"/>
          <w:rFonts w:ascii="Arial" w:hAnsi="Arial" w:cs="Arial"/>
          <w:color w:val="000000" w:themeColor="text1"/>
          <w:sz w:val="24"/>
          <w:szCs w:val="24"/>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ED66D2">
        <w:rPr>
          <w:rStyle w:val="eop"/>
          <w:rFonts w:ascii="Arial" w:hAnsi="Arial" w:cs="Arial"/>
          <w:i/>
          <w:iCs/>
          <w:color w:val="000000" w:themeColor="text1"/>
          <w:sz w:val="24"/>
          <w:szCs w:val="24"/>
        </w:rPr>
        <w:t> </w:t>
      </w:r>
    </w:p>
    <w:p w14:paraId="77097C45" w14:textId="77777777" w:rsidR="008E31AA" w:rsidRPr="00ED66D2" w:rsidRDefault="008E31AA" w:rsidP="008E31AA">
      <w:pPr>
        <w:contextualSpacing/>
        <w:jc w:val="both"/>
        <w:rPr>
          <w:rFonts w:ascii="Arial" w:eastAsiaTheme="minorEastAsia" w:hAnsi="Arial" w:cs="Arial"/>
          <w:color w:val="000000" w:themeColor="text1"/>
          <w:sz w:val="24"/>
          <w:szCs w:val="24"/>
        </w:rPr>
      </w:pPr>
      <w:r w:rsidRPr="00ED66D2">
        <w:rPr>
          <w:rFonts w:ascii="Arial" w:hAnsi="Arial" w:cs="Arial"/>
          <w:sz w:val="24"/>
          <w:szCs w:val="24"/>
          <w:lang w:val="es-MX"/>
        </w:rPr>
        <w:t>La Entidad a partir del valor total corregido de las propuestas asignará el puntaje de conformidad con el proceso del numeral 4.1.4.</w:t>
      </w:r>
    </w:p>
    <w:p w14:paraId="41F16392" w14:textId="77777777" w:rsidR="008E31AA" w:rsidRPr="00ED66D2" w:rsidRDefault="008E31AA">
      <w:pPr>
        <w:pStyle w:val="InviasNormal"/>
        <w:numPr>
          <w:ilvl w:val="2"/>
          <w:numId w:val="54"/>
        </w:numPr>
        <w:outlineLvl w:val="2"/>
        <w:rPr>
          <w:rFonts w:ascii="Arial" w:eastAsia="Arial" w:hAnsi="Arial" w:cs="Arial"/>
          <w:b/>
          <w:color w:val="000000" w:themeColor="text1"/>
          <w:lang w:val="es-CO"/>
        </w:rPr>
      </w:pPr>
      <w:bookmarkStart w:id="151" w:name="_Ref531076130"/>
      <w:bookmarkStart w:id="152" w:name="_Toc32147368"/>
      <w:bookmarkStart w:id="153" w:name="_Toc212128548"/>
      <w:r w:rsidRPr="00ED66D2">
        <w:rPr>
          <w:rFonts w:ascii="Arial" w:eastAsia="Arial" w:hAnsi="Arial" w:cs="Arial"/>
          <w:b/>
          <w:color w:val="000000" w:themeColor="text1"/>
          <w:lang w:val="es-CO"/>
        </w:rPr>
        <w:t>PRECIO ARTIFICIALMENTE BAJO</w:t>
      </w:r>
      <w:bookmarkEnd w:id="151"/>
      <w:bookmarkEnd w:id="152"/>
      <w:bookmarkEnd w:id="153"/>
    </w:p>
    <w:p w14:paraId="64859F4B" w14:textId="77777777" w:rsidR="008E31AA" w:rsidRPr="00ED66D2" w:rsidRDefault="008E31AA" w:rsidP="008E31AA">
      <w:pPr>
        <w:tabs>
          <w:tab w:val="left" w:pos="1860"/>
        </w:tabs>
        <w:jc w:val="both"/>
        <w:rPr>
          <w:rFonts w:ascii="Arial" w:hAnsi="Arial" w:cs="Arial"/>
          <w:color w:val="000000" w:themeColor="text1"/>
          <w:sz w:val="24"/>
          <w:szCs w:val="24"/>
        </w:rPr>
      </w:pPr>
      <w:r w:rsidRPr="00ED66D2">
        <w:rPr>
          <w:rFonts w:ascii="Arial" w:eastAsia="Arial,Times New Roman" w:hAnsi="Arial" w:cs="Arial"/>
          <w:sz w:val="24"/>
          <w:szCs w:val="24"/>
          <w:lang w:eastAsia="es-ES"/>
        </w:rPr>
        <w:t xml:space="preserve">En el evento en el que el precio de una oferta </w:t>
      </w:r>
      <w:r w:rsidRPr="00ED66D2">
        <w:rPr>
          <w:rFonts w:ascii="Arial" w:hAnsi="Arial" w:cs="Arial"/>
          <w:sz w:val="24"/>
          <w:szCs w:val="24"/>
        </w:rPr>
        <w:t xml:space="preserve">no parezca suficiente para garantizar una correcta ejecución del Contrato, de acuerdo con la información recogida durante la etapa de planeación y particularmente durante el estudio del sector, la Entidad </w:t>
      </w:r>
      <w:r w:rsidRPr="00ED66D2">
        <w:rPr>
          <w:rFonts w:ascii="Arial" w:eastAsia="Arial,Times New Roman" w:hAnsi="Arial" w:cs="Arial"/>
          <w:sz w:val="24"/>
          <w:szCs w:val="24"/>
          <w:lang w:eastAsia="es-ES"/>
        </w:rPr>
        <w:t xml:space="preserve">aplicará el proceso descrito en el artículo 2.2.1.1.2.2.4. del Decreto 1082 de 2015, además podrá acudir a </w:t>
      </w:r>
      <w:r w:rsidRPr="00ED66D2">
        <w:rPr>
          <w:rFonts w:ascii="Arial" w:hAnsi="Arial" w:cs="Arial"/>
          <w:sz w:val="24"/>
          <w:szCs w:val="24"/>
        </w:rPr>
        <w:t>los parámetros definidos en la Guía para el manejo de ofertas artificialmente bajas en Procesos de Contratación de Colombia Compra Eficiente, como un criterio metodológico</w:t>
      </w:r>
      <w:r w:rsidRPr="00ED66D2">
        <w:rPr>
          <w:rFonts w:ascii="Arial" w:hAnsi="Arial" w:cs="Arial"/>
          <w:color w:val="000000" w:themeColor="text1"/>
          <w:sz w:val="24"/>
          <w:szCs w:val="24"/>
        </w:rPr>
        <w:t>.</w:t>
      </w:r>
    </w:p>
    <w:p w14:paraId="753CF67B" w14:textId="77777777" w:rsidR="008E31AA" w:rsidRPr="00ED66D2" w:rsidRDefault="008E31AA" w:rsidP="008E31AA">
      <w:pPr>
        <w:jc w:val="both"/>
        <w:rPr>
          <w:rFonts w:ascii="Arial" w:hAnsi="Arial" w:cs="Arial"/>
          <w:sz w:val="24"/>
          <w:szCs w:val="24"/>
          <w:lang w:val="es-MX"/>
        </w:rPr>
      </w:pPr>
      <w:r w:rsidRPr="00ED66D2">
        <w:rPr>
          <w:rFonts w:ascii="Arial" w:hAnsi="Arial" w:cs="Arial"/>
          <w:b/>
          <w:bCs/>
          <w:sz w:val="24"/>
          <w:szCs w:val="24"/>
          <w:lang w:val="es-MX"/>
        </w:rPr>
        <w:t>Nota 15</w:t>
      </w:r>
      <w:r w:rsidRPr="00ED66D2">
        <w:rPr>
          <w:rFonts w:ascii="Arial" w:hAnsi="Arial" w:cs="Arial"/>
          <w:sz w:val="24"/>
          <w:szCs w:val="24"/>
          <w:lang w:val="es-MX"/>
        </w:rPr>
        <w:t xml:space="preserve">: La solicitud de justificación de precios artificialmente bajos deberá surtirse una vez la Entidad realice la apertura del sobre económico y con anterioridad a la definición </w:t>
      </w:r>
      <w:r w:rsidRPr="00ED66D2">
        <w:rPr>
          <w:rFonts w:ascii="Arial" w:hAnsi="Arial" w:cs="Arial"/>
          <w:sz w:val="24"/>
          <w:szCs w:val="24"/>
          <w:lang w:val="es-MX"/>
        </w:rPr>
        <w:lastRenderedPageBreak/>
        <w:t>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W.</w:t>
      </w:r>
    </w:p>
    <w:p w14:paraId="3EC8BEA6" w14:textId="77777777" w:rsidR="008E31AA" w:rsidRPr="00ED66D2" w:rsidRDefault="008E31AA">
      <w:pPr>
        <w:pStyle w:val="InviasNormal"/>
        <w:numPr>
          <w:ilvl w:val="2"/>
          <w:numId w:val="54"/>
        </w:numPr>
        <w:outlineLvl w:val="2"/>
        <w:rPr>
          <w:rFonts w:ascii="Arial" w:eastAsia="Arial" w:hAnsi="Arial" w:cs="Arial"/>
          <w:b/>
          <w:color w:val="000000" w:themeColor="text1"/>
          <w:lang w:val="es-CO"/>
        </w:rPr>
      </w:pPr>
      <w:bookmarkStart w:id="154" w:name="_Toc192499883"/>
      <w:bookmarkStart w:id="155" w:name="_Toc192854688"/>
      <w:bookmarkStart w:id="156" w:name="_Toc32147369"/>
      <w:bookmarkStart w:id="157" w:name="_Toc212128549"/>
      <w:bookmarkStart w:id="158" w:name="_Hlk511666009"/>
      <w:bookmarkStart w:id="159" w:name="_Hlk514925570"/>
      <w:bookmarkEnd w:id="154"/>
      <w:bookmarkEnd w:id="155"/>
      <w:r w:rsidRPr="00ED66D2">
        <w:rPr>
          <w:rFonts w:ascii="Arial" w:eastAsia="Arial" w:hAnsi="Arial" w:cs="Arial"/>
          <w:b/>
          <w:color w:val="000000" w:themeColor="text1"/>
          <w:lang w:val="es-CO"/>
        </w:rPr>
        <w:t>DETERMINACIÓN DEL MÉTODO PARA LA PONDERACIÓN DE LA PROPUESTA ECONÓMICA</w:t>
      </w:r>
      <w:bookmarkEnd w:id="156"/>
      <w:bookmarkEnd w:id="157"/>
    </w:p>
    <w:bookmarkEnd w:id="158"/>
    <w:p w14:paraId="3646CAC9" w14:textId="77777777" w:rsidR="008E31AA" w:rsidRPr="00ED66D2" w:rsidRDefault="008E31AA" w:rsidP="008E31AA">
      <w:pPr>
        <w:tabs>
          <w:tab w:val="left" w:pos="1860"/>
        </w:tabs>
        <w:jc w:val="both"/>
        <w:rPr>
          <w:rFonts w:ascii="Arial" w:eastAsia="Arial,Calibri" w:hAnsi="Arial" w:cs="Arial"/>
          <w:color w:val="000000" w:themeColor="text1"/>
          <w:sz w:val="24"/>
          <w:szCs w:val="24"/>
        </w:rPr>
      </w:pPr>
      <w:r w:rsidRPr="00ED66D2">
        <w:rPr>
          <w:rFonts w:ascii="Arial" w:hAnsi="Arial" w:cs="Arial"/>
          <w:color w:val="000000" w:themeColor="text1"/>
          <w:sz w:val="24"/>
          <w:szCs w:val="24"/>
        </w:rPr>
        <w:t>La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Entidad seleccionará</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método</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ponderación</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propuesta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económica,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acuerdo</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con</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las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siguientes alternativas:</w:t>
      </w:r>
      <w:r w:rsidRPr="00ED66D2">
        <w:rPr>
          <w:rFonts w:ascii="Arial" w:eastAsia="Arial,Calibri" w:hAnsi="Arial" w:cs="Arial"/>
          <w:color w:val="000000" w:themeColor="text1"/>
          <w:sz w:val="24"/>
          <w:szCs w:val="24"/>
        </w:rPr>
        <w:t xml:space="preserve"> </w:t>
      </w:r>
    </w:p>
    <w:tbl>
      <w:tblPr>
        <w:tblStyle w:val="Tablaconcuadrcula"/>
        <w:tblW w:w="0" w:type="auto"/>
        <w:jc w:val="center"/>
        <w:tblLook w:val="04A0" w:firstRow="1" w:lastRow="0" w:firstColumn="1" w:lastColumn="0" w:noHBand="0" w:noVBand="1"/>
      </w:tblPr>
      <w:tblGrid>
        <w:gridCol w:w="1560"/>
        <w:gridCol w:w="2820"/>
      </w:tblGrid>
      <w:tr w:rsidR="008E31AA" w:rsidRPr="00ED66D2" w14:paraId="1A7F611E" w14:textId="77777777" w:rsidTr="00AC03AE">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4DE4ABF" w14:textId="77777777" w:rsidR="008E31AA" w:rsidRPr="00ED66D2" w:rsidRDefault="008E31AA" w:rsidP="00AC03AE">
            <w:pPr>
              <w:jc w:val="center"/>
              <w:rPr>
                <w:rFonts w:ascii="Arial" w:hAnsi="Arial" w:cs="Arial"/>
                <w:b/>
                <w:color w:val="C4BC96" w:themeColor="background2" w:themeShade="BF"/>
                <w:sz w:val="24"/>
                <w:szCs w:val="24"/>
              </w:rPr>
            </w:pPr>
            <w:bookmarkStart w:id="160" w:name="_Hlk511666058"/>
            <w:r w:rsidRPr="00ED66D2">
              <w:rPr>
                <w:rFonts w:ascii="Arial" w:hAnsi="Arial" w:cs="Arial"/>
                <w:b/>
                <w:color w:val="C4BC96" w:themeColor="background2" w:themeShade="BF"/>
                <w:sz w:val="24"/>
                <w:szCs w:val="24"/>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EE67765" w14:textId="77777777" w:rsidR="008E31AA" w:rsidRPr="00ED66D2" w:rsidRDefault="008E31AA" w:rsidP="00AC03AE">
            <w:pPr>
              <w:jc w:val="center"/>
              <w:rPr>
                <w:rFonts w:ascii="Arial" w:hAnsi="Arial" w:cs="Arial"/>
                <w:b/>
                <w:color w:val="C4BC96" w:themeColor="background2" w:themeShade="BF"/>
                <w:sz w:val="24"/>
                <w:szCs w:val="24"/>
              </w:rPr>
            </w:pPr>
            <w:r w:rsidRPr="00ED66D2">
              <w:rPr>
                <w:rFonts w:ascii="Arial" w:hAnsi="Arial" w:cs="Arial"/>
                <w:b/>
                <w:color w:val="C4BC96" w:themeColor="background2" w:themeShade="BF"/>
                <w:sz w:val="24"/>
                <w:szCs w:val="24"/>
              </w:rPr>
              <w:t>Método</w:t>
            </w:r>
          </w:p>
        </w:tc>
      </w:tr>
      <w:tr w:rsidR="008E31AA" w:rsidRPr="00ED66D2" w14:paraId="66224592" w14:textId="77777777" w:rsidTr="00AC03AE">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23BD8674" w14:textId="77777777" w:rsidR="008E31AA" w:rsidRPr="00ED66D2" w:rsidRDefault="008E31AA" w:rsidP="00AC03AE">
            <w:pPr>
              <w:jc w:val="center"/>
              <w:rPr>
                <w:rFonts w:ascii="Arial" w:hAnsi="Arial" w:cs="Arial"/>
                <w:color w:val="000000" w:themeColor="text1"/>
                <w:sz w:val="24"/>
                <w:szCs w:val="24"/>
                <w:lang w:val="es-ES"/>
              </w:rPr>
            </w:pPr>
            <w:r w:rsidRPr="00ED66D2">
              <w:rPr>
                <w:rFonts w:ascii="Arial" w:hAnsi="Arial" w:cs="Arial"/>
                <w:color w:val="000000" w:themeColor="text1"/>
                <w:sz w:val="24"/>
                <w:szCs w:val="24"/>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38DBDFB7" w14:textId="77777777" w:rsidR="008E31AA" w:rsidRPr="00ED66D2" w:rsidRDefault="008E31AA" w:rsidP="00AC03AE">
            <w:pPr>
              <w:jc w:val="center"/>
              <w:rPr>
                <w:rFonts w:ascii="Arial" w:hAnsi="Arial" w:cs="Arial"/>
                <w:color w:val="000000" w:themeColor="text1"/>
                <w:sz w:val="24"/>
                <w:szCs w:val="24"/>
                <w:lang w:val="es-ES"/>
              </w:rPr>
            </w:pPr>
            <w:r w:rsidRPr="00ED66D2">
              <w:rPr>
                <w:rFonts w:ascii="Arial" w:hAnsi="Arial" w:cs="Arial"/>
                <w:color w:val="000000" w:themeColor="text1"/>
                <w:sz w:val="24"/>
                <w:szCs w:val="24"/>
                <w:lang w:val="es-ES"/>
              </w:rPr>
              <w:t>Mediana con valor absoluto</w:t>
            </w:r>
          </w:p>
        </w:tc>
      </w:tr>
      <w:tr w:rsidR="008E31AA" w:rsidRPr="00ED66D2" w14:paraId="3FCF1010" w14:textId="77777777" w:rsidTr="00AC03AE">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4BD3E6ED" w14:textId="77777777" w:rsidR="008E31AA" w:rsidRPr="00ED66D2" w:rsidRDefault="008E31AA" w:rsidP="00AC03AE">
            <w:pPr>
              <w:jc w:val="center"/>
              <w:rPr>
                <w:rFonts w:ascii="Arial" w:hAnsi="Arial" w:cs="Arial"/>
                <w:color w:val="000000" w:themeColor="text1"/>
                <w:sz w:val="24"/>
                <w:szCs w:val="24"/>
                <w:lang w:val="es-ES"/>
              </w:rPr>
            </w:pPr>
            <w:r w:rsidRPr="00ED66D2">
              <w:rPr>
                <w:rFonts w:ascii="Arial" w:hAnsi="Arial" w:cs="Arial"/>
                <w:color w:val="000000" w:themeColor="text1"/>
                <w:sz w:val="24"/>
                <w:szCs w:val="24"/>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1B4EF9BA" w14:textId="77777777" w:rsidR="008E31AA" w:rsidRPr="00ED66D2" w:rsidRDefault="008E31AA" w:rsidP="00AC03AE">
            <w:pPr>
              <w:jc w:val="center"/>
              <w:rPr>
                <w:rFonts w:ascii="Arial" w:hAnsi="Arial" w:cs="Arial"/>
                <w:color w:val="000000" w:themeColor="text1"/>
                <w:sz w:val="24"/>
                <w:szCs w:val="24"/>
                <w:lang w:val="es-ES"/>
              </w:rPr>
            </w:pPr>
            <w:r w:rsidRPr="00ED66D2">
              <w:rPr>
                <w:rFonts w:ascii="Arial" w:hAnsi="Arial" w:cs="Arial"/>
                <w:color w:val="000000" w:themeColor="text1"/>
                <w:sz w:val="24"/>
                <w:szCs w:val="24"/>
                <w:lang w:val="es-ES"/>
              </w:rPr>
              <w:t>Media geométrica</w:t>
            </w:r>
          </w:p>
        </w:tc>
      </w:tr>
      <w:tr w:rsidR="008E31AA" w:rsidRPr="00ED66D2" w14:paraId="664B4987" w14:textId="77777777" w:rsidTr="00AC03AE">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05A81832" w14:textId="77777777" w:rsidR="008E31AA" w:rsidRPr="00ED66D2" w:rsidRDefault="008E31AA" w:rsidP="00AC03AE">
            <w:pPr>
              <w:jc w:val="center"/>
              <w:rPr>
                <w:rFonts w:ascii="Arial" w:hAnsi="Arial" w:cs="Arial"/>
                <w:color w:val="000000" w:themeColor="text1"/>
                <w:sz w:val="24"/>
                <w:szCs w:val="24"/>
                <w:lang w:val="es-ES"/>
              </w:rPr>
            </w:pPr>
            <w:r w:rsidRPr="00ED66D2">
              <w:rPr>
                <w:rFonts w:ascii="Arial" w:hAnsi="Arial" w:cs="Arial"/>
                <w:color w:val="000000" w:themeColor="text1"/>
                <w:sz w:val="24"/>
                <w:szCs w:val="24"/>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1CB4FC99" w14:textId="77777777" w:rsidR="008E31AA" w:rsidRPr="00ED66D2" w:rsidRDefault="008E31AA" w:rsidP="00AC03AE">
            <w:pPr>
              <w:jc w:val="center"/>
              <w:rPr>
                <w:rFonts w:ascii="Arial" w:hAnsi="Arial" w:cs="Arial"/>
                <w:color w:val="000000" w:themeColor="text1"/>
                <w:sz w:val="24"/>
                <w:szCs w:val="24"/>
                <w:lang w:val="es-ES"/>
              </w:rPr>
            </w:pPr>
            <w:r w:rsidRPr="00ED66D2">
              <w:rPr>
                <w:rFonts w:ascii="Arial" w:hAnsi="Arial" w:cs="Arial"/>
                <w:color w:val="000000" w:themeColor="text1"/>
                <w:sz w:val="24"/>
                <w:szCs w:val="24"/>
                <w:lang w:val="es-ES"/>
              </w:rPr>
              <w:t>Media aritmética baja</w:t>
            </w:r>
          </w:p>
        </w:tc>
      </w:tr>
      <w:tr w:rsidR="008E31AA" w:rsidRPr="00ED66D2" w14:paraId="4D7CE205" w14:textId="77777777" w:rsidTr="00AC03AE">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7150B8F9" w14:textId="77777777" w:rsidR="008E31AA" w:rsidRPr="00ED66D2" w:rsidRDefault="008E31AA" w:rsidP="00AC03AE">
            <w:pPr>
              <w:jc w:val="center"/>
              <w:rPr>
                <w:rFonts w:ascii="Arial" w:hAnsi="Arial" w:cs="Arial"/>
                <w:color w:val="000000" w:themeColor="text1"/>
                <w:sz w:val="24"/>
                <w:szCs w:val="24"/>
                <w:lang w:val="es-ES"/>
              </w:rPr>
            </w:pPr>
            <w:r w:rsidRPr="00ED66D2">
              <w:rPr>
                <w:rFonts w:ascii="Arial" w:hAnsi="Arial" w:cs="Arial"/>
                <w:color w:val="000000" w:themeColor="text1"/>
                <w:sz w:val="24"/>
                <w:szCs w:val="24"/>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40D52F1A" w14:textId="77777777" w:rsidR="008E31AA" w:rsidRPr="00ED66D2" w:rsidRDefault="008E31AA" w:rsidP="00AC03AE">
            <w:pPr>
              <w:jc w:val="center"/>
              <w:rPr>
                <w:rFonts w:ascii="Arial" w:hAnsi="Arial" w:cs="Arial"/>
                <w:color w:val="000000" w:themeColor="text1"/>
                <w:sz w:val="24"/>
                <w:szCs w:val="24"/>
                <w:lang w:val="es-ES"/>
              </w:rPr>
            </w:pPr>
            <w:r w:rsidRPr="00ED66D2">
              <w:rPr>
                <w:rFonts w:ascii="Arial" w:hAnsi="Arial" w:cs="Arial"/>
                <w:color w:val="000000" w:themeColor="text1"/>
                <w:sz w:val="24"/>
                <w:szCs w:val="24"/>
                <w:lang w:val="es-ES"/>
              </w:rPr>
              <w:t>Menor Valor</w:t>
            </w:r>
          </w:p>
        </w:tc>
        <w:bookmarkEnd w:id="160"/>
      </w:tr>
    </w:tbl>
    <w:p w14:paraId="4AF7B108" w14:textId="77777777" w:rsidR="008E31AA" w:rsidRPr="00ED66D2" w:rsidRDefault="008E31AA" w:rsidP="008E31AA">
      <w:pPr>
        <w:tabs>
          <w:tab w:val="left" w:pos="1860"/>
        </w:tabs>
        <w:jc w:val="both"/>
        <w:rPr>
          <w:rFonts w:ascii="Arial" w:eastAsia="Arial,Calibri" w:hAnsi="Arial" w:cs="Arial"/>
          <w:color w:val="000000" w:themeColor="text1"/>
          <w:sz w:val="24"/>
          <w:szCs w:val="24"/>
        </w:rPr>
      </w:pPr>
    </w:p>
    <w:p w14:paraId="1B4F6A3B" w14:textId="77777777" w:rsidR="008E31AA" w:rsidRPr="00ED66D2" w:rsidRDefault="008E31AA" w:rsidP="008E31AA">
      <w:pPr>
        <w:tabs>
          <w:tab w:val="left" w:pos="1860"/>
        </w:tabs>
        <w:jc w:val="both"/>
        <w:rPr>
          <w:rFonts w:ascii="Arial" w:hAnsi="Arial" w:cs="Arial"/>
          <w:color w:val="000000" w:themeColor="text1"/>
          <w:sz w:val="24"/>
          <w:szCs w:val="24"/>
        </w:rPr>
      </w:pPr>
      <w:bookmarkStart w:id="161" w:name="_Hlk511666073"/>
      <w:r w:rsidRPr="00ED66D2">
        <w:rPr>
          <w:rFonts w:ascii="Arial" w:hAnsi="Arial" w:cs="Arial"/>
          <w:color w:val="000000" w:themeColor="text1"/>
          <w:sz w:val="24"/>
          <w:szCs w:val="24"/>
        </w:rPr>
        <w:t>Para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determinar</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el</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método</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ponderación,</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Entidad tomará</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los centavos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la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Tasa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Cambio</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Representativa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Mercado</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TRM), certificada</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por</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la Superintendencia Financiera de Colombia (en</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su</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sitio web: https://www.superfinanciera.gov.co/publicacion/60819).</w:t>
      </w:r>
    </w:p>
    <w:p w14:paraId="50AB299B" w14:textId="77777777" w:rsidR="008E31AA" w:rsidRPr="00ED66D2" w:rsidRDefault="008E31AA" w:rsidP="008E31AA">
      <w:pPr>
        <w:tabs>
          <w:tab w:val="left" w:pos="1860"/>
        </w:tabs>
        <w:jc w:val="both"/>
        <w:rPr>
          <w:rFonts w:ascii="Arial" w:hAnsi="Arial" w:cs="Arial"/>
          <w:color w:val="000000" w:themeColor="text1"/>
          <w:sz w:val="24"/>
          <w:szCs w:val="24"/>
        </w:rPr>
      </w:pPr>
      <w:r w:rsidRPr="00ED66D2">
        <w:rPr>
          <w:rFonts w:ascii="Arial" w:hAnsi="Arial" w:cs="Arial"/>
          <w:color w:val="000000" w:themeColor="text1"/>
          <w:sz w:val="24"/>
          <w:szCs w:val="24"/>
        </w:rPr>
        <w:t xml:space="preserve">La TRM que la Entidad utilizará para determinar el método de ponderación será la que </w:t>
      </w:r>
      <w:r w:rsidRPr="00ED66D2">
        <w:rPr>
          <w:rFonts w:ascii="Arial" w:hAnsi="Arial" w:cs="Arial"/>
          <w:i/>
          <w:color w:val="000000" w:themeColor="text1"/>
          <w:sz w:val="24"/>
          <w:szCs w:val="24"/>
        </w:rPr>
        <w:t>rija el segundo día hábil después de finalizado el periodo de traslado del informe de evaluación</w:t>
      </w:r>
      <w:r w:rsidRPr="00ED66D2">
        <w:rPr>
          <w:rFonts w:ascii="Arial" w:hAnsi="Arial" w:cs="Arial"/>
          <w:color w:val="000000" w:themeColor="text1"/>
          <w:sz w:val="24"/>
          <w:szCs w:val="24"/>
        </w:rPr>
        <w:t xml:space="preserve">. Esto es, la que la Superintendencia publique en horas de la tarde del día hábil siguiente a la fecha efectiva de </w:t>
      </w:r>
      <w:r w:rsidRPr="00ED66D2">
        <w:rPr>
          <w:rFonts w:ascii="Arial" w:hAnsi="Arial" w:cs="Arial"/>
          <w:i/>
          <w:color w:val="000000" w:themeColor="text1"/>
          <w:sz w:val="24"/>
          <w:szCs w:val="24"/>
        </w:rPr>
        <w:t>finalizado el periodo de traslado del informe de evaluación</w:t>
      </w:r>
      <w:r w:rsidRPr="00ED66D2">
        <w:rPr>
          <w:rFonts w:ascii="Arial" w:hAnsi="Arial" w:cs="Arial"/>
          <w:color w:val="000000" w:themeColor="text1"/>
          <w:sz w:val="24"/>
          <w:szCs w:val="24"/>
        </w:rPr>
        <w:t xml:space="preserve"> </w:t>
      </w:r>
    </w:p>
    <w:p w14:paraId="516806C9" w14:textId="77777777" w:rsidR="008E31AA" w:rsidRPr="00ED66D2" w:rsidRDefault="008E31AA" w:rsidP="008E31AA">
      <w:pPr>
        <w:spacing w:before="210" w:after="210"/>
        <w:jc w:val="both"/>
        <w:rPr>
          <w:rFonts w:ascii="Arial" w:eastAsia="BlinkMacSystemFont" w:hAnsi="Arial" w:cs="Arial"/>
          <w:i/>
          <w:iCs/>
          <w:sz w:val="24"/>
          <w:szCs w:val="24"/>
          <w:u w:val="single"/>
        </w:rPr>
      </w:pPr>
      <w:r w:rsidRPr="00ED66D2">
        <w:rPr>
          <w:rFonts w:ascii="Arial" w:eastAsia="BlinkMacSystemFont" w:hAnsi="Arial" w:cs="Arial"/>
          <w:sz w:val="24"/>
          <w:szCs w:val="24"/>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Proponente, </w:t>
      </w:r>
      <w:r w:rsidRPr="00ED66D2">
        <w:rPr>
          <w:rFonts w:ascii="Arial" w:eastAsia="BlinkMacSystemFont" w:hAnsi="Arial" w:cs="Arial"/>
          <w:sz w:val="24"/>
          <w:szCs w:val="24"/>
          <w:u w:val="single"/>
        </w:rPr>
        <w:t xml:space="preserve">la TRM que la Entidad utilizará para determinar el método de ponderación será la que rija el </w:t>
      </w:r>
      <w:r w:rsidRPr="00ED66D2">
        <w:rPr>
          <w:rFonts w:ascii="Arial" w:eastAsia="BlinkMacSystemFont" w:hAnsi="Arial" w:cs="Arial"/>
          <w:i/>
          <w:iCs/>
          <w:sz w:val="24"/>
          <w:szCs w:val="24"/>
          <w:u w:val="single"/>
        </w:rPr>
        <w:t xml:space="preserve">segundo </w:t>
      </w:r>
      <w:r w:rsidRPr="00ED66D2">
        <w:rPr>
          <w:rFonts w:ascii="Arial" w:eastAsia="BlinkMacSystemFont" w:hAnsi="Arial" w:cs="Arial"/>
          <w:i/>
          <w:iCs/>
          <w:sz w:val="24"/>
          <w:szCs w:val="24"/>
          <w:u w:val="single"/>
        </w:rPr>
        <w:lastRenderedPageBreak/>
        <w:t>día hábil después de finalizado el periodo concedido al Proponente requerido para allegar la subsanación y/o aclaración solicitada</w:t>
      </w:r>
      <w:r w:rsidRPr="00ED66D2">
        <w:rPr>
          <w:rFonts w:ascii="Arial" w:eastAsia="BlinkMacSystemFont" w:hAnsi="Arial" w:cs="Arial"/>
          <w:sz w:val="24"/>
          <w:szCs w:val="24"/>
          <w:u w:val="single"/>
        </w:rPr>
        <w:t>.</w:t>
      </w:r>
      <w:r w:rsidRPr="00ED66D2">
        <w:rPr>
          <w:rFonts w:ascii="Arial" w:eastAsia="BlinkMacSystemFont" w:hAnsi="Arial" w:cs="Arial"/>
          <w:i/>
          <w:iCs/>
          <w:sz w:val="24"/>
          <w:szCs w:val="24"/>
          <w:u w:val="single"/>
        </w:rPr>
        <w:t xml:space="preserve"> </w:t>
      </w:r>
    </w:p>
    <w:p w14:paraId="1ED920F1" w14:textId="77777777" w:rsidR="008E31AA" w:rsidRPr="00ED66D2" w:rsidRDefault="008E31AA" w:rsidP="008E31AA">
      <w:pPr>
        <w:tabs>
          <w:tab w:val="left" w:pos="1860"/>
        </w:tabs>
        <w:jc w:val="both"/>
        <w:rPr>
          <w:rFonts w:ascii="Arial" w:eastAsia="Arial,Calibri" w:hAnsi="Arial" w:cs="Arial"/>
          <w:color w:val="000000" w:themeColor="text1"/>
          <w:sz w:val="24"/>
          <w:szCs w:val="24"/>
        </w:rPr>
      </w:pPr>
      <w:r w:rsidRPr="00ED66D2">
        <w:rPr>
          <w:rFonts w:ascii="Arial" w:hAnsi="Arial" w:cs="Arial"/>
          <w:color w:val="000000" w:themeColor="text1"/>
          <w:sz w:val="24"/>
          <w:szCs w:val="24"/>
        </w:rPr>
        <w:t>El</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método</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ponderación</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se</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determinará</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de</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acuerdo</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con</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los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rangos</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del</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siguiente</w:t>
      </w:r>
      <w:r w:rsidRPr="00ED66D2">
        <w:rPr>
          <w:rFonts w:ascii="Arial" w:eastAsia="Arial,Calibri" w:hAnsi="Arial" w:cs="Arial"/>
          <w:color w:val="000000" w:themeColor="text1"/>
          <w:sz w:val="24"/>
          <w:szCs w:val="24"/>
        </w:rPr>
        <w:t xml:space="preserve"> </w:t>
      </w:r>
      <w:r w:rsidRPr="00ED66D2">
        <w:rPr>
          <w:rFonts w:ascii="Arial" w:hAnsi="Arial" w:cs="Arial"/>
          <w:color w:val="000000" w:themeColor="text1"/>
          <w:sz w:val="24"/>
          <w:szCs w:val="24"/>
        </w:rPr>
        <w:t>cuadro:</w:t>
      </w:r>
      <w:r w:rsidRPr="00ED66D2">
        <w:rPr>
          <w:rFonts w:ascii="Arial" w:eastAsia="Arial,Calibri" w:hAnsi="Arial" w:cs="Arial"/>
          <w:color w:val="000000" w:themeColor="text1"/>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123"/>
        <w:gridCol w:w="2503"/>
      </w:tblGrid>
      <w:tr w:rsidR="008E31AA" w:rsidRPr="00ED66D2" w14:paraId="0C1D1629" w14:textId="77777777" w:rsidTr="00AC03AE">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0AD181D0" w14:textId="77777777" w:rsidR="008E31AA" w:rsidRPr="00ED66D2" w:rsidRDefault="008E31AA" w:rsidP="00AC03AE">
            <w:pPr>
              <w:spacing w:after="0"/>
              <w:jc w:val="center"/>
              <w:rPr>
                <w:rFonts w:ascii="Arial" w:eastAsia="Arial,Calibri" w:hAnsi="Arial" w:cs="Arial"/>
                <w:b/>
                <w:color w:val="C4BC96" w:themeColor="background2" w:themeShade="BF"/>
                <w:sz w:val="24"/>
                <w:szCs w:val="24"/>
              </w:rPr>
            </w:pPr>
            <w:r w:rsidRPr="00ED66D2">
              <w:rPr>
                <w:rFonts w:ascii="Arial" w:hAnsi="Arial" w:cs="Arial"/>
                <w:b/>
                <w:color w:val="C4BC96" w:themeColor="background2" w:themeShade="BF"/>
                <w:sz w:val="24"/>
                <w:szCs w:val="24"/>
              </w:rPr>
              <w:t>Rango</w:t>
            </w:r>
            <w:r w:rsidRPr="00ED66D2">
              <w:rPr>
                <w:rFonts w:ascii="Arial" w:eastAsia="Arial,Calibri" w:hAnsi="Arial" w:cs="Arial"/>
                <w:b/>
                <w:color w:val="C4BC96" w:themeColor="background2" w:themeShade="BF"/>
                <w:sz w:val="24"/>
                <w:szCs w:val="24"/>
              </w:rPr>
              <w:t xml:space="preserve"> </w:t>
            </w:r>
            <w:r w:rsidRPr="00ED66D2">
              <w:rPr>
                <w:rFonts w:ascii="Arial" w:hAnsi="Arial" w:cs="Arial"/>
                <w:b/>
                <w:color w:val="C4BC96" w:themeColor="background2" w:themeShade="BF"/>
                <w:sz w:val="24"/>
                <w:szCs w:val="24"/>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226DCE3F" w14:textId="77777777" w:rsidR="008E31AA" w:rsidRPr="00ED66D2" w:rsidRDefault="008E31AA" w:rsidP="00AC03AE">
            <w:pPr>
              <w:spacing w:after="0"/>
              <w:jc w:val="center"/>
              <w:rPr>
                <w:rFonts w:ascii="Arial" w:eastAsia="Arial,Calibri" w:hAnsi="Arial" w:cs="Arial"/>
                <w:b/>
                <w:color w:val="C4BC96" w:themeColor="background2" w:themeShade="BF"/>
                <w:sz w:val="24"/>
                <w:szCs w:val="24"/>
              </w:rPr>
            </w:pPr>
            <w:r w:rsidRPr="00ED66D2">
              <w:rPr>
                <w:rFonts w:ascii="Arial" w:hAnsi="Arial" w:cs="Arial"/>
                <w:b/>
                <w:color w:val="C4BC96" w:themeColor="background2" w:themeShade="BF"/>
                <w:sz w:val="24"/>
                <w:szCs w:val="24"/>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698E1DE0" w14:textId="77777777" w:rsidR="008E31AA" w:rsidRPr="00ED66D2" w:rsidRDefault="008E31AA" w:rsidP="00AC03AE">
            <w:pPr>
              <w:spacing w:after="0"/>
              <w:jc w:val="center"/>
              <w:rPr>
                <w:rFonts w:ascii="Arial" w:eastAsia="Arial,Calibri" w:hAnsi="Arial" w:cs="Arial"/>
                <w:b/>
                <w:color w:val="C4BC96" w:themeColor="background2" w:themeShade="BF"/>
                <w:sz w:val="24"/>
                <w:szCs w:val="24"/>
              </w:rPr>
            </w:pPr>
            <w:r w:rsidRPr="00ED66D2">
              <w:rPr>
                <w:rFonts w:ascii="Arial" w:hAnsi="Arial" w:cs="Arial"/>
                <w:b/>
                <w:color w:val="C4BC96" w:themeColor="background2" w:themeShade="BF"/>
                <w:sz w:val="24"/>
                <w:szCs w:val="24"/>
              </w:rPr>
              <w:t>Método</w:t>
            </w:r>
          </w:p>
        </w:tc>
      </w:tr>
      <w:tr w:rsidR="008E31AA" w:rsidRPr="00ED66D2" w14:paraId="2F36EAC2" w14:textId="77777777" w:rsidTr="00AC03AE">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52E7D911" w14:textId="77777777" w:rsidR="008E31AA" w:rsidRPr="00ED66D2" w:rsidRDefault="008E31AA" w:rsidP="00AC03AE">
            <w:pPr>
              <w:spacing w:after="0"/>
              <w:jc w:val="center"/>
              <w:rPr>
                <w:rFonts w:ascii="Arial" w:hAnsi="Arial" w:cs="Arial"/>
                <w:color w:val="000000" w:themeColor="text1"/>
                <w:sz w:val="24"/>
                <w:szCs w:val="24"/>
                <w:lang w:val="es-ES" w:eastAsia="es-CO"/>
              </w:rPr>
            </w:pPr>
            <w:r w:rsidRPr="00ED66D2">
              <w:rPr>
                <w:rFonts w:ascii="Arial" w:hAnsi="Arial" w:cs="Arial"/>
                <w:color w:val="000000" w:themeColor="text1"/>
                <w:sz w:val="24"/>
                <w:szCs w:val="24"/>
                <w:lang w:val="es-ES" w:eastAsia="es-CO"/>
              </w:rPr>
              <w:t>De 0.00 a 0.24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7F4788" w14:textId="77777777" w:rsidR="008E31AA" w:rsidRPr="00ED66D2" w:rsidRDefault="008E31AA" w:rsidP="00AC03AE">
            <w:pPr>
              <w:spacing w:after="0"/>
              <w:jc w:val="center"/>
              <w:rPr>
                <w:rFonts w:ascii="Arial" w:hAnsi="Arial" w:cs="Arial"/>
                <w:color w:val="000000" w:themeColor="text1"/>
                <w:sz w:val="24"/>
                <w:szCs w:val="24"/>
                <w:lang w:val="es-ES" w:eastAsia="es-CO"/>
              </w:rPr>
            </w:pPr>
            <w:r w:rsidRPr="00ED66D2">
              <w:rPr>
                <w:rFonts w:ascii="Arial" w:hAnsi="Arial" w:cs="Arial"/>
                <w:color w:val="000000" w:themeColor="text1"/>
                <w:sz w:val="24"/>
                <w:szCs w:val="24"/>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64E7E487" w14:textId="77777777" w:rsidR="008E31AA" w:rsidRPr="00ED66D2" w:rsidRDefault="008E31AA" w:rsidP="00AC03AE">
            <w:pPr>
              <w:spacing w:after="0"/>
              <w:jc w:val="center"/>
              <w:rPr>
                <w:rFonts w:ascii="Arial" w:hAnsi="Arial" w:cs="Arial"/>
                <w:color w:val="000000" w:themeColor="text1"/>
                <w:sz w:val="24"/>
                <w:szCs w:val="24"/>
                <w:lang w:val="es-ES" w:eastAsia="es-CO"/>
              </w:rPr>
            </w:pPr>
            <w:r w:rsidRPr="00ED66D2">
              <w:rPr>
                <w:rFonts w:ascii="Arial" w:hAnsi="Arial" w:cs="Arial"/>
                <w:color w:val="000000" w:themeColor="text1"/>
                <w:sz w:val="24"/>
                <w:szCs w:val="24"/>
                <w:lang w:val="es-ES" w:eastAsia="es-CO"/>
              </w:rPr>
              <w:t xml:space="preserve">Mediana con valor absoluto </w:t>
            </w:r>
          </w:p>
        </w:tc>
      </w:tr>
      <w:tr w:rsidR="008E31AA" w:rsidRPr="00ED66D2" w14:paraId="26D0656F" w14:textId="77777777" w:rsidTr="00AC03AE">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68D8D48A" w14:textId="77777777" w:rsidR="008E31AA" w:rsidRPr="00ED66D2" w:rsidRDefault="008E31AA" w:rsidP="00AC03AE">
            <w:pPr>
              <w:spacing w:after="0"/>
              <w:jc w:val="center"/>
              <w:rPr>
                <w:rFonts w:ascii="Arial" w:hAnsi="Arial" w:cs="Arial"/>
                <w:color w:val="000000" w:themeColor="text1"/>
                <w:sz w:val="24"/>
                <w:szCs w:val="24"/>
                <w:lang w:val="es-ES" w:eastAsia="es-CO"/>
              </w:rPr>
            </w:pPr>
            <w:r w:rsidRPr="00ED66D2">
              <w:rPr>
                <w:rFonts w:ascii="Arial" w:hAnsi="Arial" w:cs="Arial"/>
                <w:color w:val="000000" w:themeColor="text1"/>
                <w:sz w:val="24"/>
                <w:szCs w:val="24"/>
                <w:lang w:val="es-ES" w:eastAsia="es-CO"/>
              </w:rPr>
              <w:t>De 0.25 a 0.49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15E9796" w14:textId="77777777" w:rsidR="008E31AA" w:rsidRPr="00ED66D2" w:rsidRDefault="008E31AA" w:rsidP="00AC03AE">
            <w:pPr>
              <w:spacing w:after="0"/>
              <w:jc w:val="center"/>
              <w:rPr>
                <w:rFonts w:ascii="Arial" w:hAnsi="Arial" w:cs="Arial"/>
                <w:color w:val="000000" w:themeColor="text1"/>
                <w:sz w:val="24"/>
                <w:szCs w:val="24"/>
                <w:lang w:val="es-ES" w:eastAsia="es-CO"/>
              </w:rPr>
            </w:pPr>
            <w:r w:rsidRPr="00ED66D2">
              <w:rPr>
                <w:rFonts w:ascii="Arial" w:hAnsi="Arial" w:cs="Arial"/>
                <w:color w:val="000000" w:themeColor="text1"/>
                <w:sz w:val="24"/>
                <w:szCs w:val="24"/>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04EA2D16" w14:textId="77777777" w:rsidR="008E31AA" w:rsidRPr="00ED66D2" w:rsidRDefault="008E31AA" w:rsidP="00AC03AE">
            <w:pPr>
              <w:spacing w:after="0"/>
              <w:jc w:val="center"/>
              <w:rPr>
                <w:rFonts w:ascii="Arial" w:hAnsi="Arial" w:cs="Arial"/>
                <w:color w:val="000000" w:themeColor="text1"/>
                <w:sz w:val="24"/>
                <w:szCs w:val="24"/>
                <w:lang w:val="es-ES" w:eastAsia="es-CO"/>
              </w:rPr>
            </w:pPr>
            <w:r w:rsidRPr="00ED66D2">
              <w:rPr>
                <w:rFonts w:ascii="Arial" w:hAnsi="Arial" w:cs="Arial"/>
                <w:color w:val="000000" w:themeColor="text1"/>
                <w:sz w:val="24"/>
                <w:szCs w:val="24"/>
                <w:lang w:val="es-ES" w:eastAsia="es-CO"/>
              </w:rPr>
              <w:t>Media geométrica</w:t>
            </w:r>
          </w:p>
        </w:tc>
      </w:tr>
      <w:tr w:rsidR="008E31AA" w:rsidRPr="00ED66D2" w14:paraId="29B65B94" w14:textId="77777777" w:rsidTr="00AC03AE">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23D00EE5" w14:textId="77777777" w:rsidR="008E31AA" w:rsidRPr="00ED66D2" w:rsidRDefault="008E31AA" w:rsidP="00AC03AE">
            <w:pPr>
              <w:spacing w:after="0"/>
              <w:jc w:val="center"/>
              <w:rPr>
                <w:rFonts w:ascii="Arial" w:hAnsi="Arial" w:cs="Arial"/>
                <w:color w:val="000000" w:themeColor="text1"/>
                <w:sz w:val="24"/>
                <w:szCs w:val="24"/>
                <w:lang w:val="es-ES" w:eastAsia="es-CO"/>
              </w:rPr>
            </w:pPr>
            <w:r w:rsidRPr="00ED66D2">
              <w:rPr>
                <w:rFonts w:ascii="Arial" w:hAnsi="Arial" w:cs="Arial"/>
                <w:color w:val="000000" w:themeColor="text1"/>
                <w:sz w:val="24"/>
                <w:szCs w:val="24"/>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7FD82A2C" w14:textId="77777777" w:rsidR="008E31AA" w:rsidRPr="00ED66D2" w:rsidRDefault="008E31AA" w:rsidP="00AC03AE">
            <w:pPr>
              <w:spacing w:after="0"/>
              <w:jc w:val="center"/>
              <w:rPr>
                <w:rFonts w:ascii="Arial" w:hAnsi="Arial" w:cs="Arial"/>
                <w:color w:val="000000" w:themeColor="text1"/>
                <w:sz w:val="24"/>
                <w:szCs w:val="24"/>
                <w:lang w:val="es-ES" w:eastAsia="es-CO"/>
              </w:rPr>
            </w:pPr>
            <w:r w:rsidRPr="00ED66D2">
              <w:rPr>
                <w:rFonts w:ascii="Arial" w:hAnsi="Arial" w:cs="Arial"/>
                <w:color w:val="000000" w:themeColor="text1"/>
                <w:sz w:val="24"/>
                <w:szCs w:val="24"/>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22D6E906" w14:textId="77777777" w:rsidR="008E31AA" w:rsidRPr="00ED66D2" w:rsidRDefault="008E31AA" w:rsidP="00AC03AE">
            <w:pPr>
              <w:spacing w:after="0"/>
              <w:jc w:val="center"/>
              <w:rPr>
                <w:rFonts w:ascii="Arial" w:hAnsi="Arial" w:cs="Arial"/>
                <w:color w:val="000000" w:themeColor="text1"/>
                <w:sz w:val="24"/>
                <w:szCs w:val="24"/>
                <w:lang w:val="es-ES" w:eastAsia="es-CO"/>
              </w:rPr>
            </w:pPr>
            <w:r w:rsidRPr="00ED66D2">
              <w:rPr>
                <w:rFonts w:ascii="Arial" w:hAnsi="Arial" w:cs="Arial"/>
                <w:color w:val="000000" w:themeColor="text1"/>
                <w:sz w:val="24"/>
                <w:szCs w:val="24"/>
                <w:lang w:val="es-ES" w:eastAsia="es-CO"/>
              </w:rPr>
              <w:t>Media aritmética baja</w:t>
            </w:r>
          </w:p>
        </w:tc>
      </w:tr>
      <w:tr w:rsidR="008E31AA" w:rsidRPr="00ED66D2" w14:paraId="68D7CA6F" w14:textId="77777777" w:rsidTr="00AC03AE">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53E412C8" w14:textId="77777777" w:rsidR="008E31AA" w:rsidRPr="00ED66D2" w:rsidRDefault="008E31AA" w:rsidP="00AC03AE">
            <w:pPr>
              <w:spacing w:after="0"/>
              <w:jc w:val="center"/>
              <w:rPr>
                <w:rFonts w:ascii="Arial" w:hAnsi="Arial" w:cs="Arial"/>
                <w:color w:val="000000" w:themeColor="text1"/>
                <w:sz w:val="24"/>
                <w:szCs w:val="24"/>
                <w:lang w:val="es-ES" w:eastAsia="es-CO"/>
              </w:rPr>
            </w:pPr>
            <w:r w:rsidRPr="00ED66D2">
              <w:rPr>
                <w:rFonts w:ascii="Arial" w:hAnsi="Arial" w:cs="Arial"/>
                <w:color w:val="000000" w:themeColor="text1"/>
                <w:sz w:val="24"/>
                <w:szCs w:val="24"/>
                <w:lang w:val="es-ES" w:eastAsia="es-CO"/>
              </w:rPr>
              <w:t>De 0.75 a 0.99</w:t>
            </w:r>
          </w:p>
        </w:tc>
        <w:tc>
          <w:tcPr>
            <w:tcW w:w="972" w:type="dxa"/>
            <w:tcBorders>
              <w:top w:val="single" w:sz="4" w:space="0" w:color="auto"/>
              <w:left w:val="single" w:sz="4" w:space="0" w:color="auto"/>
              <w:bottom w:val="double" w:sz="4" w:space="0" w:color="auto"/>
              <w:right w:val="single" w:sz="4" w:space="0" w:color="auto"/>
            </w:tcBorders>
            <w:vAlign w:val="center"/>
          </w:tcPr>
          <w:p w14:paraId="6FB17093" w14:textId="77777777" w:rsidR="008E31AA" w:rsidRPr="00ED66D2" w:rsidRDefault="008E31AA" w:rsidP="00AC03AE">
            <w:pPr>
              <w:spacing w:after="0"/>
              <w:jc w:val="center"/>
              <w:rPr>
                <w:rFonts w:ascii="Arial" w:hAnsi="Arial" w:cs="Arial"/>
                <w:color w:val="000000" w:themeColor="text1"/>
                <w:sz w:val="24"/>
                <w:szCs w:val="24"/>
                <w:lang w:val="es-ES" w:eastAsia="es-CO"/>
              </w:rPr>
            </w:pPr>
            <w:r w:rsidRPr="00ED66D2">
              <w:rPr>
                <w:rFonts w:ascii="Arial" w:hAnsi="Arial" w:cs="Arial"/>
                <w:color w:val="000000" w:themeColor="text1"/>
                <w:sz w:val="24"/>
                <w:szCs w:val="24"/>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538A327" w14:textId="77777777" w:rsidR="008E31AA" w:rsidRPr="00ED66D2" w:rsidRDefault="008E31AA" w:rsidP="00AC03AE">
            <w:pPr>
              <w:spacing w:after="0"/>
              <w:jc w:val="center"/>
              <w:rPr>
                <w:rFonts w:ascii="Arial" w:hAnsi="Arial" w:cs="Arial"/>
                <w:color w:val="000000" w:themeColor="text1"/>
                <w:sz w:val="24"/>
                <w:szCs w:val="24"/>
                <w:lang w:val="es-ES" w:eastAsia="es-CO"/>
              </w:rPr>
            </w:pPr>
            <w:r w:rsidRPr="00ED66D2">
              <w:rPr>
                <w:rFonts w:ascii="Arial" w:hAnsi="Arial" w:cs="Arial"/>
                <w:color w:val="000000" w:themeColor="text1"/>
                <w:sz w:val="24"/>
                <w:szCs w:val="24"/>
                <w:lang w:val="es-ES" w:eastAsia="es-CO"/>
              </w:rPr>
              <w:t>Menor valor</w:t>
            </w:r>
          </w:p>
        </w:tc>
      </w:tr>
    </w:tbl>
    <w:p w14:paraId="397DF82A" w14:textId="77777777" w:rsidR="008E31AA" w:rsidRPr="00ED66D2" w:rsidRDefault="008E31AA" w:rsidP="008E31AA">
      <w:pPr>
        <w:tabs>
          <w:tab w:val="left" w:pos="1860"/>
        </w:tabs>
        <w:jc w:val="both"/>
        <w:rPr>
          <w:rFonts w:ascii="Arial" w:hAnsi="Arial" w:cs="Arial"/>
          <w:color w:val="000000" w:themeColor="text1"/>
          <w:sz w:val="24"/>
          <w:szCs w:val="24"/>
        </w:rPr>
      </w:pPr>
    </w:p>
    <w:p w14:paraId="30A6360E" w14:textId="77777777" w:rsidR="008E31AA" w:rsidRPr="00ED66D2" w:rsidRDefault="008E31AA" w:rsidP="008E31AA">
      <w:pPr>
        <w:tabs>
          <w:tab w:val="left" w:pos="1860"/>
        </w:tabs>
        <w:jc w:val="both"/>
        <w:rPr>
          <w:rFonts w:ascii="Arial" w:hAnsi="Arial" w:cs="Arial"/>
          <w:color w:val="000000" w:themeColor="text1"/>
          <w:sz w:val="24"/>
          <w:szCs w:val="24"/>
        </w:rPr>
      </w:pPr>
      <w:r w:rsidRPr="00ED66D2">
        <w:rPr>
          <w:rFonts w:ascii="Arial" w:hAnsi="Arial" w:cs="Arial"/>
          <w:color w:val="000000" w:themeColor="text1"/>
          <w:sz w:val="24"/>
          <w:szCs w:val="24"/>
        </w:rPr>
        <w:t>En todos los casos se tendrá en cuenta hasta el séptimo (7°) decimal del valor obtenido como puntaje y las fórmulas se aplicarán con las propuestas que no han sido rechazadas y se encuentran válidas.</w:t>
      </w:r>
    </w:p>
    <w:p w14:paraId="737485E8" w14:textId="77777777" w:rsidR="008E31AA" w:rsidRPr="00ED66D2" w:rsidRDefault="008E31AA" w:rsidP="008E31AA">
      <w:pPr>
        <w:tabs>
          <w:tab w:val="left" w:pos="1860"/>
        </w:tabs>
        <w:jc w:val="both"/>
        <w:rPr>
          <w:rFonts w:ascii="Arial" w:hAnsi="Arial" w:cs="Arial"/>
          <w:color w:val="000000" w:themeColor="text1"/>
          <w:sz w:val="24"/>
          <w:szCs w:val="24"/>
        </w:rPr>
      </w:pPr>
      <w:r w:rsidRPr="00ED66D2">
        <w:rPr>
          <w:rFonts w:ascii="Arial" w:hAnsi="Arial" w:cs="Arial"/>
          <w:color w:val="000000" w:themeColor="text1"/>
          <w:sz w:val="24"/>
          <w:szCs w:val="24"/>
        </w:rPr>
        <w:t xml:space="preserve">Las propuestas que al aplicar las fórmulas obtengan puntajes negativos obtienen cero (0) puntos en la oferta económica. </w:t>
      </w:r>
    </w:p>
    <w:p w14:paraId="584218C7" w14:textId="77777777" w:rsidR="008E31AA" w:rsidRPr="00ED66D2" w:rsidRDefault="008E31AA" w:rsidP="008E31AA">
      <w:pPr>
        <w:jc w:val="both"/>
        <w:rPr>
          <w:rFonts w:ascii="Arial" w:hAnsi="Arial" w:cs="Arial"/>
          <w:sz w:val="24"/>
          <w:szCs w:val="24"/>
          <w:lang w:val="es-MX"/>
        </w:rPr>
      </w:pPr>
      <w:r w:rsidRPr="00ED66D2">
        <w:rPr>
          <w:rFonts w:ascii="Arial" w:eastAsia="Arial" w:hAnsi="Arial" w:cs="Arial"/>
          <w:sz w:val="24"/>
          <w:szCs w:val="24"/>
          <w:lang w:val="es-MX"/>
        </w:rPr>
        <w:t>En el evento que solo exista una oferta habilitada, la Entidad podrá prescindir de la definición de la TRM y escogencia de método de ponderación de la oferta económica.</w:t>
      </w:r>
    </w:p>
    <w:p w14:paraId="7ABD821A" w14:textId="77777777" w:rsidR="008E31AA" w:rsidRPr="00ED66D2" w:rsidRDefault="008E31AA">
      <w:pPr>
        <w:numPr>
          <w:ilvl w:val="2"/>
          <w:numId w:val="18"/>
        </w:numPr>
        <w:contextualSpacing/>
        <w:jc w:val="both"/>
        <w:rPr>
          <w:rFonts w:ascii="Arial" w:hAnsi="Arial" w:cs="Arial"/>
          <w:b/>
          <w:bCs/>
          <w:sz w:val="24"/>
          <w:szCs w:val="24"/>
        </w:rPr>
      </w:pPr>
      <w:r w:rsidRPr="00ED66D2">
        <w:rPr>
          <w:rFonts w:ascii="Arial" w:hAnsi="Arial" w:cs="Arial"/>
          <w:b/>
          <w:bCs/>
          <w:sz w:val="24"/>
          <w:szCs w:val="24"/>
        </w:rPr>
        <w:t>Mediana con valor absoluto</w:t>
      </w:r>
    </w:p>
    <w:p w14:paraId="53350A4B" w14:textId="77777777" w:rsidR="008E31AA" w:rsidRPr="00ED66D2" w:rsidRDefault="008E31AA" w:rsidP="008E31AA">
      <w:pPr>
        <w:ind w:left="1080"/>
        <w:contextualSpacing/>
        <w:jc w:val="both"/>
        <w:rPr>
          <w:rFonts w:ascii="Arial" w:hAnsi="Arial" w:cs="Arial"/>
          <w:b/>
          <w:sz w:val="24"/>
          <w:szCs w:val="24"/>
        </w:rPr>
      </w:pPr>
    </w:p>
    <w:p w14:paraId="34D8B9FC" w14:textId="77777777" w:rsidR="008E31AA" w:rsidRPr="00ED66D2" w:rsidRDefault="008E31AA" w:rsidP="008E31AA">
      <w:pPr>
        <w:jc w:val="both"/>
        <w:rPr>
          <w:rFonts w:ascii="Arial" w:hAnsi="Arial" w:cs="Arial"/>
          <w:color w:val="000000" w:themeColor="text1"/>
          <w:sz w:val="24"/>
          <w:szCs w:val="24"/>
          <w:lang w:eastAsia="es-ES"/>
        </w:rPr>
      </w:pPr>
      <w:r w:rsidRPr="00ED66D2">
        <w:rPr>
          <w:rFonts w:ascii="Arial" w:hAnsi="Arial" w:cs="Arial"/>
          <w:color w:val="000000" w:themeColor="text1"/>
          <w:sz w:val="24"/>
          <w:szCs w:val="24"/>
        </w:rPr>
        <w:t xml:space="preserve">La </w:t>
      </w:r>
      <w:r w:rsidRPr="00ED66D2">
        <w:rPr>
          <w:rFonts w:ascii="Arial" w:hAnsi="Arial" w:cs="Arial"/>
          <w:color w:val="000000" w:themeColor="text1"/>
          <w:sz w:val="24"/>
          <w:szCs w:val="24"/>
          <w:lang w:eastAsia="es-ES"/>
        </w:rPr>
        <w:t xml:space="preserve">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w:t>
      </w:r>
      <w:r w:rsidRPr="00ED66D2">
        <w:rPr>
          <w:rFonts w:ascii="Arial" w:hAnsi="Arial" w:cs="Arial"/>
          <w:color w:val="000000" w:themeColor="text1"/>
          <w:sz w:val="24"/>
          <w:szCs w:val="24"/>
          <w:lang w:eastAsia="es-ES"/>
        </w:rPr>
        <w:lastRenderedPageBreak/>
        <w:t>impar, la mediana corresponde al valor central, si el número de valores es par, la mediana será el promedio de los dos valores centrales.</w:t>
      </w:r>
    </w:p>
    <w:p w14:paraId="7963D11C" w14:textId="77777777" w:rsidR="008E31AA" w:rsidRPr="00ED66D2" w:rsidRDefault="008E31AA" w:rsidP="008E31AA">
      <w:pPr>
        <w:jc w:val="both"/>
        <w:rPr>
          <w:rFonts w:ascii="Arial" w:hAnsi="Arial" w:cs="Arial"/>
          <w:color w:val="000000" w:themeColor="text1"/>
          <w:sz w:val="24"/>
          <w:szCs w:val="24"/>
          <w:lang w:eastAsia="es-ES"/>
        </w:rPr>
      </w:pPr>
    </w:p>
    <w:p w14:paraId="055A13D7" w14:textId="77777777" w:rsidR="008E31AA" w:rsidRPr="006604EC" w:rsidRDefault="008E31AA" w:rsidP="008E31AA">
      <w:pPr>
        <w:jc w:val="both"/>
        <w:rPr>
          <w:rFonts w:ascii="Arial Narrow" w:hAnsi="Arial Narrow" w:cs="Arial"/>
          <w:iCs/>
          <w:color w:val="000000" w:themeColor="text1"/>
          <w:lang w:eastAsia="es-ES"/>
        </w:rPr>
      </w:pPr>
      <m:oMathPara>
        <m:oMath>
          <m:r>
            <w:rPr>
              <w:rFonts w:ascii="Cambria Math" w:hAnsi="Cambria Math" w:cs="Arial"/>
              <w:color w:val="000000" w:themeColor="text1"/>
              <w:lang w:eastAsia="es-ES"/>
            </w:rPr>
            <m:t>Me</m:t>
          </m:r>
          <m:r>
            <m:rPr>
              <m:sty m:val="p"/>
            </m:rPr>
            <w:rPr>
              <w:rFonts w:ascii="Cambria Math" w:hAnsi="Cambria Math" w:cs="Arial"/>
              <w:color w:val="000000" w:themeColor="text1"/>
              <w:lang w:eastAsia="es-ES"/>
            </w:rPr>
            <m:t>=</m:t>
          </m:r>
          <m:r>
            <w:rPr>
              <w:rFonts w:ascii="Cambria Math" w:hAnsi="Cambria Math" w:cs="Arial"/>
              <w:color w:val="000000" w:themeColor="text1"/>
              <w:lang w:eastAsia="es-ES"/>
            </w:rPr>
            <m:t>Mediana</m:t>
          </m:r>
          <m:r>
            <m:rPr>
              <m:sty m:val="p"/>
            </m:rPr>
            <w:rPr>
              <w:rFonts w:ascii="Cambria Math" w:hAnsi="Cambria Math" w:cs="Arial"/>
              <w:color w:val="000000" w:themeColor="text1"/>
              <w:lang w:eastAsia="es-ES"/>
            </w:rPr>
            <m:t>(</m:t>
          </m:r>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1</m:t>
              </m:r>
            </m:sub>
          </m:sSub>
          <m:r>
            <m:rPr>
              <m:sty m:val="p"/>
            </m:rPr>
            <w:rPr>
              <w:rFonts w:ascii="Cambria Math" w:hAnsi="Cambria Math" w:cs="Arial"/>
              <w:color w:val="000000" w:themeColor="text1"/>
              <w:lang w:eastAsia="es-ES"/>
            </w:rPr>
            <m:t>;</m:t>
          </m:r>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2</m:t>
              </m:r>
            </m:sub>
          </m:sSub>
          <m:r>
            <m:rPr>
              <m:sty m:val="p"/>
            </m:rPr>
            <w:rPr>
              <w:rFonts w:ascii="Cambria Math" w:hAnsi="Cambria Math" w:cs="Arial"/>
              <w:color w:val="000000" w:themeColor="text1"/>
              <w:lang w:eastAsia="es-ES"/>
            </w:rPr>
            <m:t>..;…</m:t>
          </m:r>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V</m:t>
              </m:r>
            </m:e>
            <m:sub>
              <m:r>
                <w:rPr>
                  <w:rFonts w:ascii="Cambria Math" w:hAnsi="Cambria Math" w:cs="Arial"/>
                  <w:color w:val="000000" w:themeColor="text1"/>
                  <w:lang w:eastAsia="es-ES"/>
                </w:rPr>
                <m:t>m</m:t>
              </m:r>
            </m:sub>
          </m:sSub>
          <m:r>
            <m:rPr>
              <m:sty m:val="p"/>
            </m:rPr>
            <w:rPr>
              <w:rFonts w:ascii="Cambria Math" w:hAnsi="Cambria Math" w:cs="Arial"/>
              <w:color w:val="000000" w:themeColor="text1"/>
              <w:lang w:eastAsia="es-ES"/>
            </w:rPr>
            <m:t>)</m:t>
          </m:r>
        </m:oMath>
      </m:oMathPara>
    </w:p>
    <w:p w14:paraId="6BB7CB89" w14:textId="77777777" w:rsidR="008E31AA" w:rsidRPr="006604EC" w:rsidRDefault="008E31AA" w:rsidP="008E31AA">
      <w:pPr>
        <w:jc w:val="both"/>
        <w:rPr>
          <w:rFonts w:ascii="Arial Narrow" w:hAnsi="Arial Narrow" w:cs="Arial"/>
          <w:color w:val="000000" w:themeColor="text1"/>
          <w:lang w:eastAsia="es-ES"/>
        </w:rPr>
      </w:pPr>
      <w:r w:rsidRPr="006604EC">
        <w:rPr>
          <w:rFonts w:ascii="Arial Narrow" w:hAnsi="Arial Narrow" w:cs="Arial"/>
          <w:color w:val="000000" w:themeColor="text1"/>
          <w:lang w:eastAsia="es-ES"/>
        </w:rPr>
        <w:t>Donde:</w:t>
      </w:r>
    </w:p>
    <w:p w14:paraId="05083BF6" w14:textId="77777777" w:rsidR="008E31AA" w:rsidRPr="006604EC" w:rsidRDefault="00901017">
      <w:pPr>
        <w:pStyle w:val="Prrafodelista"/>
        <w:numPr>
          <w:ilvl w:val="0"/>
          <w:numId w:val="19"/>
        </w:numPr>
        <w:jc w:val="both"/>
        <w:rPr>
          <w:rFonts w:ascii="Arial Narrow" w:hAnsi="Arial Narrow"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8E31AA" w:rsidRPr="006604EC">
        <w:rPr>
          <w:rFonts w:ascii="Arial Narrow" w:hAnsi="Arial Narrow" w:cs="Arial"/>
          <w:color w:val="000000" w:themeColor="text1"/>
          <w:lang w:eastAsia="es-ES"/>
        </w:rPr>
        <w:t>: Es el valor total corregido de cada una de las propuestas “i”.</w:t>
      </w:r>
    </w:p>
    <w:p w14:paraId="27F10324" w14:textId="77777777" w:rsidR="008E31AA" w:rsidRPr="006604EC" w:rsidRDefault="008E31AA">
      <w:pPr>
        <w:pStyle w:val="Prrafodelista"/>
        <w:numPr>
          <w:ilvl w:val="0"/>
          <w:numId w:val="19"/>
        </w:numPr>
        <w:jc w:val="both"/>
        <w:rPr>
          <w:rFonts w:ascii="Arial Narrow" w:hAnsi="Arial Narrow" w:cs="Arial"/>
          <w:color w:val="000000" w:themeColor="text1"/>
          <w:lang w:eastAsia="es-ES"/>
        </w:rPr>
      </w:pPr>
      <w:r w:rsidRPr="006604EC">
        <w:rPr>
          <w:rFonts w:ascii="Arial Narrow" w:hAnsi="Arial Narrow" w:cs="Arial"/>
          <w:color w:val="000000" w:themeColor="text1"/>
          <w:lang w:eastAsia="es-ES"/>
        </w:rPr>
        <w:t>m: Es el número total de propuestas económicas válidas recibidas por la Entidad.</w:t>
      </w:r>
    </w:p>
    <w:p w14:paraId="64124D73" w14:textId="77777777" w:rsidR="008E31AA" w:rsidRPr="006604EC" w:rsidRDefault="008E31AA">
      <w:pPr>
        <w:pStyle w:val="Prrafodelista"/>
        <w:numPr>
          <w:ilvl w:val="0"/>
          <w:numId w:val="19"/>
        </w:numPr>
        <w:jc w:val="both"/>
        <w:rPr>
          <w:rFonts w:ascii="Arial Narrow" w:hAnsi="Arial Narrow" w:cs="Arial"/>
          <w:color w:val="000000" w:themeColor="text1"/>
          <w:lang w:eastAsia="es-ES"/>
        </w:rPr>
      </w:pPr>
      <w:r w:rsidRPr="006604EC">
        <w:rPr>
          <w:rFonts w:ascii="Arial Narrow" w:hAnsi="Arial Narrow" w:cs="Arial"/>
          <w:color w:val="000000" w:themeColor="text1"/>
          <w:lang w:eastAsia="es-ES"/>
        </w:rPr>
        <w:t>Me: Es la mediana calculada con los valores de las propuestas económicas válidas.</w:t>
      </w:r>
    </w:p>
    <w:p w14:paraId="2D3218A9" w14:textId="77777777" w:rsidR="008E31AA" w:rsidRPr="006604EC" w:rsidRDefault="008E31AA" w:rsidP="008E31AA">
      <w:pPr>
        <w:jc w:val="both"/>
        <w:rPr>
          <w:rFonts w:ascii="Arial Narrow" w:hAnsi="Arial Narrow" w:cs="Arial"/>
          <w:color w:val="000000" w:themeColor="text1"/>
          <w:lang w:eastAsia="es-ES"/>
        </w:rPr>
      </w:pPr>
      <w:r w:rsidRPr="006604EC">
        <w:rPr>
          <w:rFonts w:ascii="Arial Narrow" w:hAnsi="Arial Narrow" w:cs="Arial"/>
          <w:color w:val="000000" w:themeColor="text1"/>
          <w:lang w:eastAsia="es-ES"/>
        </w:rPr>
        <w:t xml:space="preserve">Bajo este método la Entidad asignará el puntaje así: </w:t>
      </w:r>
    </w:p>
    <w:p w14:paraId="75E8C3BD" w14:textId="77777777" w:rsidR="008E31AA" w:rsidRPr="006604EC" w:rsidRDefault="008E31AA" w:rsidP="008E31AA">
      <w:pPr>
        <w:ind w:left="709" w:hanging="283"/>
        <w:jc w:val="both"/>
        <w:rPr>
          <w:rFonts w:ascii="Arial Narrow" w:hAnsi="Arial Narrow" w:cs="Arial"/>
          <w:color w:val="000000" w:themeColor="text1"/>
          <w:lang w:eastAsia="es-ES"/>
        </w:rPr>
      </w:pPr>
      <w:r w:rsidRPr="006604EC">
        <w:rPr>
          <w:rFonts w:ascii="Arial Narrow" w:hAnsi="Arial Narrow" w:cs="Arial"/>
          <w:color w:val="000000" w:themeColor="text1"/>
          <w:lang w:eastAsia="es-ES"/>
        </w:rPr>
        <w:t>I.   Si el número de valores de las propuestas hábiles es impar, el máximo puntaje será asignado a la propuesta que se encuentre en el valor de la mediana. Para las otras propuestas, se utilizará la siguiente fórmula:</w:t>
      </w:r>
    </w:p>
    <w:p w14:paraId="7DAA1A46" w14:textId="77777777" w:rsidR="008E31AA" w:rsidRPr="006604EC" w:rsidRDefault="008E31AA" w:rsidP="008E31AA">
      <w:pPr>
        <w:jc w:val="both"/>
        <w:rPr>
          <w:rFonts w:ascii="Arial Narrow" w:hAnsi="Arial Narrow" w:cs="Arial"/>
          <w:color w:val="000000" w:themeColor="text1"/>
          <w:lang w:eastAsia="es-ES"/>
        </w:rPr>
      </w:pPr>
    </w:p>
    <w:p w14:paraId="01BEEFF0" w14:textId="77777777" w:rsidR="008E31AA" w:rsidRPr="006604EC" w:rsidRDefault="008E31AA" w:rsidP="008E31AA">
      <w:pPr>
        <w:jc w:val="both"/>
        <w:rPr>
          <w:rFonts w:ascii="Arial Narrow" w:hAnsi="Arial Narrow" w:cs="Arial"/>
          <w:iCs/>
          <w:color w:val="000000" w:themeColor="text1"/>
          <w:lang w:eastAsia="es-ES"/>
        </w:rPr>
      </w:pPr>
      <m:oMathPara>
        <m:oMath>
          <m:r>
            <w:rPr>
              <w:rFonts w:ascii="Cambria Math" w:hAnsi="Cambria Math" w:cs="Arial"/>
              <w:color w:val="000000" w:themeColor="text1"/>
              <w:lang w:eastAsia="es-ES"/>
            </w:rPr>
            <m:t>Puntaje</m:t>
          </m:r>
          <m:r>
            <m:rPr>
              <m:sty m:val="p"/>
            </m:rPr>
            <w:rPr>
              <w:rFonts w:ascii="Cambria Math" w:hAnsi="Cambria Math" w:cs="Arial"/>
              <w:color w:val="000000" w:themeColor="text1"/>
              <w:lang w:eastAsia="es-ES"/>
            </w:rPr>
            <m:t>=</m:t>
          </m:r>
          <m:d>
            <m:dPr>
              <m:begChr m:val="["/>
              <m:endChr m:val="]"/>
              <m:ctrlPr>
                <w:rPr>
                  <w:rFonts w:ascii="Cambria Math" w:hAnsi="Cambria Math" w:cs="Arial"/>
                  <w:iCs/>
                  <w:color w:val="000000" w:themeColor="text1"/>
                  <w:lang w:eastAsia="es-ES"/>
                </w:rPr>
              </m:ctrlPr>
            </m:dPr>
            <m:e>
              <m:d>
                <m:dPr>
                  <m:begChr m:val="{"/>
                  <m:endChr m:val="}"/>
                  <m:ctrlPr>
                    <w:rPr>
                      <w:rFonts w:ascii="Cambria Math" w:hAnsi="Cambria Math" w:cs="Arial"/>
                      <w:iCs/>
                      <w:color w:val="000000" w:themeColor="text1"/>
                      <w:lang w:eastAsia="es-ES"/>
                    </w:rPr>
                  </m:ctrlPr>
                </m:dPr>
                <m:e>
                  <m:r>
                    <m:rPr>
                      <m:sty m:val="p"/>
                    </m:rPr>
                    <w:rPr>
                      <w:rFonts w:ascii="Cambria Math" w:hAnsi="Cambria Math" w:cs="Arial"/>
                      <w:color w:val="000000" w:themeColor="text1"/>
                      <w:lang w:eastAsia="es-ES"/>
                    </w:rPr>
                    <m:t>1-</m:t>
                  </m:r>
                  <m:d>
                    <m:dPr>
                      <m:begChr m:val="|"/>
                      <m:endChr m:val="|"/>
                      <m:ctrlPr>
                        <w:rPr>
                          <w:rFonts w:ascii="Cambria Math" w:hAnsi="Cambria Math" w:cs="Arial"/>
                          <w:iCs/>
                          <w:color w:val="000000" w:themeColor="text1"/>
                          <w:lang w:eastAsia="es-ES"/>
                        </w:rPr>
                      </m:ctrlPr>
                    </m:dPr>
                    <m:e>
                      <m:f>
                        <m:fPr>
                          <m:ctrlPr>
                            <w:rPr>
                              <w:rFonts w:ascii="Cambria Math" w:hAnsi="Cambria Math" w:cs="Arial"/>
                              <w:iCs/>
                              <w:color w:val="000000" w:themeColor="text1"/>
                              <w:lang w:eastAsia="es-ES"/>
                            </w:rPr>
                          </m:ctrlPr>
                        </m:fPr>
                        <m:num>
                          <m:r>
                            <w:rPr>
                              <w:rFonts w:ascii="Cambria Math" w:hAnsi="Cambria Math" w:cs="Arial"/>
                              <w:color w:val="000000" w:themeColor="text1"/>
                              <w:lang w:eastAsia="es-ES"/>
                            </w:rPr>
                            <m:t>Me</m:t>
                          </m:r>
                          <m:r>
                            <m:rPr>
                              <m:sty m:val="p"/>
                            </m:rPr>
                            <w:rPr>
                              <w:rFonts w:ascii="Cambria Math" w:hAnsi="Cambria Math" w:cs="Arial"/>
                              <w:color w:val="000000" w:themeColor="text1"/>
                              <w:lang w:eastAsia="es-ES"/>
                            </w:rPr>
                            <m:t>-</m:t>
                          </m:r>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V</m:t>
                              </m:r>
                            </m:e>
                            <m:sub>
                              <m:r>
                                <w:rPr>
                                  <w:rFonts w:ascii="Cambria Math" w:hAnsi="Cambria Math" w:cs="Arial"/>
                                  <w:color w:val="000000" w:themeColor="text1"/>
                                  <w:lang w:eastAsia="es-ES"/>
                                </w:rPr>
                                <m:t>i</m:t>
                              </m:r>
                            </m:sub>
                          </m:sSub>
                        </m:num>
                        <m:den>
                          <m:r>
                            <w:rPr>
                              <w:rFonts w:ascii="Cambria Math" w:hAnsi="Cambria Math" w:cs="Arial"/>
                              <w:color w:val="000000" w:themeColor="text1"/>
                              <w:lang w:eastAsia="es-ES"/>
                            </w:rPr>
                            <m:t>Me</m:t>
                          </m:r>
                        </m:den>
                      </m:f>
                    </m:e>
                  </m:d>
                </m:e>
              </m:d>
              <m:r>
                <m:rPr>
                  <m:sty m:val="p"/>
                </m:rPr>
                <w:rPr>
                  <w:rFonts w:ascii="Cambria Math" w:hAnsi="Cambria Math" w:cs="Arial"/>
                  <w:color w:val="000000" w:themeColor="text1"/>
                  <w:lang w:eastAsia="es-ES"/>
                </w:rPr>
                <m:t>*</m:t>
              </m:r>
              <m:r>
                <w:rPr>
                  <w:rFonts w:ascii="Cambria Math" w:hAnsi="Cambria Math" w:cs="Arial"/>
                  <w:color w:val="000000" w:themeColor="text1"/>
                  <w:lang w:eastAsia="es-ES"/>
                </w:rPr>
                <m:t>Puntaje</m:t>
              </m:r>
              <m:r>
                <m:rPr>
                  <m:sty m:val="p"/>
                </m:rPr>
                <w:rPr>
                  <w:rFonts w:ascii="Cambria Math" w:hAnsi="Cambria Math" w:cs="Arial"/>
                  <w:color w:val="000000" w:themeColor="text1"/>
                  <w:lang w:eastAsia="es-ES"/>
                </w:rPr>
                <m:t xml:space="preserve"> </m:t>
              </m:r>
              <m:r>
                <w:rPr>
                  <w:rFonts w:ascii="Cambria Math" w:hAnsi="Cambria Math" w:cs="Arial"/>
                  <w:color w:val="000000" w:themeColor="text1"/>
                  <w:lang w:eastAsia="es-ES"/>
                </w:rPr>
                <m:t>m</m:t>
              </m:r>
              <m:r>
                <m:rPr>
                  <m:sty m:val="p"/>
                </m:rPr>
                <w:rPr>
                  <w:rFonts w:ascii="Cambria Math" w:hAnsi="Cambria Math" w:cs="Arial"/>
                  <w:color w:val="000000" w:themeColor="text1"/>
                  <w:lang w:eastAsia="es-ES"/>
                </w:rPr>
                <m:t>á</m:t>
              </m:r>
              <m:r>
                <w:rPr>
                  <w:rFonts w:ascii="Cambria Math" w:hAnsi="Cambria Math" w:cs="Arial"/>
                  <w:color w:val="000000" w:themeColor="text1"/>
                  <w:lang w:eastAsia="es-ES"/>
                </w:rPr>
                <m:t>ximo</m:t>
              </m:r>
            </m:e>
          </m:d>
        </m:oMath>
      </m:oMathPara>
    </w:p>
    <w:p w14:paraId="15076B15" w14:textId="77777777" w:rsidR="008E31AA" w:rsidRPr="006604EC" w:rsidRDefault="008E31AA" w:rsidP="008E31AA">
      <w:pPr>
        <w:jc w:val="both"/>
        <w:rPr>
          <w:rFonts w:ascii="Arial Narrow" w:hAnsi="Arial Narrow" w:cs="Arial"/>
          <w:color w:val="000000" w:themeColor="text1"/>
          <w:lang w:eastAsia="es-ES"/>
        </w:rPr>
      </w:pPr>
      <w:r w:rsidRPr="006604EC">
        <w:rPr>
          <w:rFonts w:ascii="Arial Narrow" w:hAnsi="Arial Narrow" w:cs="Arial"/>
          <w:color w:val="000000" w:themeColor="text1"/>
          <w:lang w:eastAsia="es-ES"/>
        </w:rPr>
        <w:t>Donde:</w:t>
      </w:r>
    </w:p>
    <w:p w14:paraId="58A3D481" w14:textId="77777777" w:rsidR="008E31AA" w:rsidRPr="006604EC" w:rsidRDefault="008E31AA">
      <w:pPr>
        <w:pStyle w:val="Prrafodelista"/>
        <w:numPr>
          <w:ilvl w:val="0"/>
          <w:numId w:val="20"/>
        </w:numPr>
        <w:jc w:val="both"/>
        <w:rPr>
          <w:rFonts w:ascii="Arial Narrow" w:hAnsi="Arial Narrow" w:cs="Arial"/>
          <w:color w:val="000000" w:themeColor="text1"/>
          <w:lang w:eastAsia="es-ES"/>
        </w:rPr>
      </w:pPr>
      <w:r w:rsidRPr="006604EC">
        <w:rPr>
          <w:rFonts w:ascii="Arial Narrow" w:hAnsi="Arial Narrow" w:cs="Arial"/>
          <w:color w:val="000000" w:themeColor="text1"/>
          <w:lang w:eastAsia="es-ES"/>
        </w:rPr>
        <w:t>Me: Es la mediana calculada con los valores de las propuestas económicas válidas.</w:t>
      </w:r>
    </w:p>
    <w:p w14:paraId="201C3B79" w14:textId="77777777" w:rsidR="008E31AA" w:rsidRPr="006604EC" w:rsidRDefault="00901017">
      <w:pPr>
        <w:pStyle w:val="Prrafodelista"/>
        <w:numPr>
          <w:ilvl w:val="0"/>
          <w:numId w:val="20"/>
        </w:numPr>
        <w:jc w:val="both"/>
        <w:rPr>
          <w:rFonts w:ascii="Arial Narrow" w:hAnsi="Arial Narrow"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8E31AA" w:rsidRPr="006604EC">
        <w:rPr>
          <w:rFonts w:ascii="Arial Narrow" w:hAnsi="Arial Narrow" w:cs="Arial"/>
          <w:color w:val="000000" w:themeColor="text1"/>
          <w:lang w:eastAsia="es-ES"/>
        </w:rPr>
        <w:t>: Es el valor total corregido de cada una de las propuestas “i”.</w:t>
      </w:r>
    </w:p>
    <w:p w14:paraId="762245EE" w14:textId="77777777" w:rsidR="008E31AA" w:rsidRPr="006604EC" w:rsidRDefault="008E31AA" w:rsidP="008E31AA">
      <w:pPr>
        <w:ind w:left="709" w:hanging="425"/>
        <w:jc w:val="both"/>
        <w:rPr>
          <w:rFonts w:ascii="Arial Narrow" w:hAnsi="Arial Narrow" w:cs="Arial"/>
          <w:color w:val="000000" w:themeColor="text1"/>
          <w:lang w:eastAsia="es-ES"/>
        </w:rPr>
      </w:pPr>
      <w:r w:rsidRPr="006604EC">
        <w:rPr>
          <w:rFonts w:ascii="Arial Narrow" w:hAnsi="Arial Narrow" w:cs="Arial"/>
          <w:color w:val="000000" w:themeColor="text1"/>
          <w:lang w:eastAsia="es-ES"/>
        </w:rPr>
        <w:t>II.    Si el número de valores de las propuestas hábiles es par, se asignará el máximo puntaje a la propuesta que se encuentre inmediatamente por debajo de la mediana. Para las otras propuestas, se utilizará la siguiente fórmula:</w:t>
      </w:r>
    </w:p>
    <w:p w14:paraId="1BE1A569" w14:textId="77777777" w:rsidR="008E31AA" w:rsidRPr="006604EC" w:rsidRDefault="008E31AA" w:rsidP="008E31AA">
      <w:pPr>
        <w:jc w:val="both"/>
        <w:rPr>
          <w:rFonts w:ascii="Arial Narrow" w:hAnsi="Arial Narrow" w:cs="Arial"/>
          <w:color w:val="000000" w:themeColor="text1"/>
          <w:lang w:eastAsia="es-ES"/>
        </w:rPr>
      </w:pPr>
    </w:p>
    <w:p w14:paraId="3A9380FD" w14:textId="77777777" w:rsidR="008E31AA" w:rsidRPr="006604EC" w:rsidRDefault="008E31AA" w:rsidP="008E31AA">
      <w:pPr>
        <w:jc w:val="both"/>
        <w:rPr>
          <w:rFonts w:ascii="Arial Narrow" w:hAnsi="Arial Narrow" w:cs="Arial"/>
          <w:iCs/>
          <w:color w:val="000000" w:themeColor="text1"/>
          <w:lang w:eastAsia="es-ES"/>
        </w:rPr>
      </w:pPr>
      <m:oMathPara>
        <m:oMath>
          <m:r>
            <w:rPr>
              <w:rFonts w:ascii="Cambria Math" w:hAnsi="Cambria Math" w:cs="Arial"/>
              <w:color w:val="000000" w:themeColor="text1"/>
              <w:lang w:eastAsia="es-ES"/>
            </w:rPr>
            <m:t>Puntaje</m:t>
          </m:r>
          <m:r>
            <m:rPr>
              <m:sty m:val="p"/>
            </m:rPr>
            <w:rPr>
              <w:rFonts w:ascii="Cambria Math" w:hAnsi="Cambria Math" w:cs="Arial"/>
              <w:color w:val="000000" w:themeColor="text1"/>
              <w:lang w:eastAsia="es-ES"/>
            </w:rPr>
            <m:t>=</m:t>
          </m:r>
          <m:d>
            <m:dPr>
              <m:begChr m:val="["/>
              <m:endChr m:val="]"/>
              <m:ctrlPr>
                <w:rPr>
                  <w:rFonts w:ascii="Cambria Math" w:hAnsi="Cambria Math" w:cs="Arial"/>
                  <w:iCs/>
                  <w:color w:val="000000" w:themeColor="text1"/>
                  <w:lang w:eastAsia="es-ES"/>
                </w:rPr>
              </m:ctrlPr>
            </m:dPr>
            <m:e>
              <m:d>
                <m:dPr>
                  <m:begChr m:val="{"/>
                  <m:endChr m:val="}"/>
                  <m:ctrlPr>
                    <w:rPr>
                      <w:rFonts w:ascii="Cambria Math" w:hAnsi="Cambria Math" w:cs="Arial"/>
                      <w:iCs/>
                      <w:color w:val="000000" w:themeColor="text1"/>
                      <w:lang w:eastAsia="es-ES"/>
                    </w:rPr>
                  </m:ctrlPr>
                </m:dPr>
                <m:e>
                  <m:r>
                    <m:rPr>
                      <m:sty m:val="p"/>
                    </m:rPr>
                    <w:rPr>
                      <w:rFonts w:ascii="Cambria Math" w:hAnsi="Cambria Math" w:cs="Arial"/>
                      <w:color w:val="000000" w:themeColor="text1"/>
                      <w:lang w:eastAsia="es-ES"/>
                    </w:rPr>
                    <m:t>1-</m:t>
                  </m:r>
                  <m:d>
                    <m:dPr>
                      <m:begChr m:val="|"/>
                      <m:endChr m:val="|"/>
                      <m:ctrlPr>
                        <w:rPr>
                          <w:rFonts w:ascii="Cambria Math" w:hAnsi="Cambria Math" w:cs="Arial"/>
                          <w:iCs/>
                          <w:color w:val="000000" w:themeColor="text1"/>
                          <w:lang w:eastAsia="es-ES"/>
                        </w:rPr>
                      </m:ctrlPr>
                    </m:dPr>
                    <m:e>
                      <m:f>
                        <m:fPr>
                          <m:ctrlPr>
                            <w:rPr>
                              <w:rFonts w:ascii="Cambria Math" w:hAnsi="Cambria Math" w:cs="Arial"/>
                              <w:iCs/>
                              <w:color w:val="000000" w:themeColor="text1"/>
                              <w:lang w:eastAsia="es-ES"/>
                            </w:rPr>
                          </m:ctrlPr>
                        </m:fPr>
                        <m:num>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V</m:t>
                              </m:r>
                            </m:e>
                            <m:sub>
                              <m:r>
                                <w:rPr>
                                  <w:rFonts w:ascii="Cambria Math" w:hAnsi="Cambria Math" w:cs="Arial"/>
                                  <w:color w:val="000000" w:themeColor="text1"/>
                                  <w:lang w:eastAsia="es-ES"/>
                                </w:rPr>
                                <m:t>Me</m:t>
                              </m:r>
                            </m:sub>
                          </m:sSub>
                          <m:r>
                            <m:rPr>
                              <m:sty m:val="p"/>
                            </m:rPr>
                            <w:rPr>
                              <w:rFonts w:ascii="Cambria Math" w:hAnsi="Cambria Math" w:cs="Arial"/>
                              <w:color w:val="000000" w:themeColor="text1"/>
                              <w:lang w:eastAsia="es-ES"/>
                            </w:rPr>
                            <m:t>-</m:t>
                          </m:r>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V</m:t>
                              </m:r>
                            </m:e>
                            <m:sub>
                              <m:r>
                                <w:rPr>
                                  <w:rFonts w:ascii="Cambria Math" w:hAnsi="Cambria Math" w:cs="Arial"/>
                                  <w:color w:val="000000" w:themeColor="text1"/>
                                  <w:lang w:eastAsia="es-ES"/>
                                </w:rPr>
                                <m:t>i</m:t>
                              </m:r>
                            </m:sub>
                          </m:sSub>
                        </m:num>
                        <m:den>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V</m:t>
                              </m:r>
                            </m:e>
                            <m:sub>
                              <m:r>
                                <w:rPr>
                                  <w:rFonts w:ascii="Cambria Math" w:hAnsi="Cambria Math" w:cs="Arial"/>
                                  <w:color w:val="000000" w:themeColor="text1"/>
                                  <w:lang w:eastAsia="es-ES"/>
                                </w:rPr>
                                <m:t>Me</m:t>
                              </m:r>
                            </m:sub>
                          </m:sSub>
                        </m:den>
                      </m:f>
                    </m:e>
                  </m:d>
                </m:e>
              </m:d>
              <m:r>
                <m:rPr>
                  <m:sty m:val="p"/>
                </m:rPr>
                <w:rPr>
                  <w:rFonts w:ascii="Cambria Math" w:hAnsi="Cambria Math" w:cs="Arial"/>
                  <w:color w:val="000000" w:themeColor="text1"/>
                  <w:lang w:eastAsia="es-ES"/>
                </w:rPr>
                <m:t>*</m:t>
              </m:r>
              <m:r>
                <w:rPr>
                  <w:rFonts w:ascii="Cambria Math" w:hAnsi="Cambria Math" w:cs="Arial"/>
                  <w:color w:val="000000" w:themeColor="text1"/>
                  <w:lang w:eastAsia="es-ES"/>
                </w:rPr>
                <m:t>Puntaje</m:t>
              </m:r>
              <m:r>
                <m:rPr>
                  <m:sty m:val="p"/>
                </m:rPr>
                <w:rPr>
                  <w:rFonts w:ascii="Cambria Math" w:hAnsi="Cambria Math" w:cs="Arial"/>
                  <w:color w:val="000000" w:themeColor="text1"/>
                  <w:lang w:eastAsia="es-ES"/>
                </w:rPr>
                <m:t xml:space="preserve"> </m:t>
              </m:r>
              <m:r>
                <w:rPr>
                  <w:rFonts w:ascii="Cambria Math" w:hAnsi="Cambria Math" w:cs="Arial"/>
                  <w:color w:val="000000" w:themeColor="text1"/>
                  <w:lang w:eastAsia="es-ES"/>
                </w:rPr>
                <m:t>m</m:t>
              </m:r>
              <m:r>
                <m:rPr>
                  <m:sty m:val="p"/>
                </m:rPr>
                <w:rPr>
                  <w:rFonts w:ascii="Cambria Math" w:hAnsi="Cambria Math" w:cs="Arial"/>
                  <w:color w:val="000000" w:themeColor="text1"/>
                  <w:lang w:eastAsia="es-ES"/>
                </w:rPr>
                <m:t>á</m:t>
              </m:r>
              <m:r>
                <w:rPr>
                  <w:rFonts w:ascii="Cambria Math" w:hAnsi="Cambria Math" w:cs="Arial"/>
                  <w:color w:val="000000" w:themeColor="text1"/>
                  <w:lang w:eastAsia="es-ES"/>
                </w:rPr>
                <m:t>ximo</m:t>
              </m:r>
            </m:e>
          </m:d>
        </m:oMath>
      </m:oMathPara>
    </w:p>
    <w:p w14:paraId="47C84D91" w14:textId="77777777" w:rsidR="008E31AA" w:rsidRPr="006604EC" w:rsidRDefault="008E31AA" w:rsidP="008E31AA">
      <w:pPr>
        <w:jc w:val="both"/>
        <w:rPr>
          <w:rFonts w:ascii="Arial Narrow" w:hAnsi="Arial Narrow" w:cs="Arial"/>
          <w:color w:val="000000" w:themeColor="text1"/>
          <w:lang w:eastAsia="es-ES"/>
        </w:rPr>
      </w:pPr>
      <w:r w:rsidRPr="006604EC">
        <w:rPr>
          <w:rFonts w:ascii="Arial Narrow" w:hAnsi="Arial Narrow" w:cs="Arial"/>
          <w:color w:val="000000" w:themeColor="text1"/>
          <w:lang w:eastAsia="es-ES"/>
        </w:rPr>
        <w:t>Donde:</w:t>
      </w:r>
    </w:p>
    <w:p w14:paraId="6A547D7A" w14:textId="77777777" w:rsidR="008E31AA" w:rsidRPr="006604EC" w:rsidRDefault="00901017">
      <w:pPr>
        <w:pStyle w:val="Prrafodelista"/>
        <w:numPr>
          <w:ilvl w:val="0"/>
          <w:numId w:val="21"/>
        </w:numPr>
        <w:jc w:val="both"/>
        <w:rPr>
          <w:rFonts w:ascii="Arial Narrow" w:hAnsi="Arial Narrow"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Me</m:t>
            </m:r>
          </m:sub>
        </m:sSub>
      </m:oMath>
      <w:r w:rsidR="008E31AA" w:rsidRPr="006604EC">
        <w:rPr>
          <w:rFonts w:ascii="Arial Narrow" w:hAnsi="Arial Narrow" w:cs="Arial"/>
          <w:color w:val="000000" w:themeColor="text1"/>
          <w:lang w:eastAsia="es-ES"/>
        </w:rPr>
        <w:t>: Es el valor de la propuesta económica válida inmediatamente por debajo de la mediana.</w:t>
      </w:r>
    </w:p>
    <w:p w14:paraId="465EAE4D" w14:textId="77777777" w:rsidR="008E31AA" w:rsidRPr="006604EC" w:rsidRDefault="00901017">
      <w:pPr>
        <w:pStyle w:val="Prrafodelista"/>
        <w:numPr>
          <w:ilvl w:val="0"/>
          <w:numId w:val="21"/>
        </w:numPr>
        <w:jc w:val="both"/>
        <w:rPr>
          <w:rFonts w:ascii="Arial Narrow" w:hAnsi="Arial Narrow"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8E31AA" w:rsidRPr="006604EC">
        <w:rPr>
          <w:rFonts w:ascii="Arial Narrow" w:hAnsi="Arial Narrow" w:cs="Arial"/>
          <w:color w:val="000000" w:themeColor="text1"/>
          <w:lang w:eastAsia="es-ES"/>
        </w:rPr>
        <w:t>: Es el valor total corregido de cada una de las propuestas “i”.</w:t>
      </w:r>
    </w:p>
    <w:p w14:paraId="395198EA" w14:textId="77777777" w:rsidR="008E31AA" w:rsidRPr="006604EC" w:rsidRDefault="008E31AA">
      <w:pPr>
        <w:numPr>
          <w:ilvl w:val="2"/>
          <w:numId w:val="18"/>
        </w:numPr>
        <w:spacing w:after="240"/>
        <w:ind w:left="1077"/>
        <w:jc w:val="both"/>
        <w:rPr>
          <w:rFonts w:ascii="Arial Narrow" w:eastAsia="Arial" w:hAnsi="Arial Narrow" w:cs="Arial"/>
          <w:b/>
          <w:bCs/>
          <w:color w:val="000000" w:themeColor="text1"/>
        </w:rPr>
      </w:pPr>
      <w:r w:rsidRPr="006604EC">
        <w:rPr>
          <w:rFonts w:ascii="Arial Narrow" w:hAnsi="Arial Narrow" w:cs="Arial"/>
          <w:b/>
          <w:bCs/>
          <w:color w:val="000000" w:themeColor="text1"/>
        </w:rPr>
        <w:t>Media</w:t>
      </w:r>
      <w:r w:rsidRPr="006604EC">
        <w:rPr>
          <w:rFonts w:ascii="Arial Narrow" w:eastAsia="Arial" w:hAnsi="Arial Narrow" w:cs="Arial"/>
          <w:b/>
          <w:bCs/>
          <w:color w:val="000000" w:themeColor="text1"/>
        </w:rPr>
        <w:t xml:space="preserve"> G</w:t>
      </w:r>
      <w:r w:rsidRPr="006604EC">
        <w:rPr>
          <w:rFonts w:ascii="Arial Narrow" w:hAnsi="Arial Narrow" w:cs="Arial"/>
          <w:b/>
          <w:bCs/>
          <w:color w:val="000000" w:themeColor="text1"/>
        </w:rPr>
        <w:t>eométrica</w:t>
      </w:r>
    </w:p>
    <w:p w14:paraId="0A6413CA" w14:textId="77777777" w:rsidR="008E31AA" w:rsidRPr="006604EC" w:rsidDel="7381EF0F" w:rsidRDefault="008E31AA" w:rsidP="008E31AA">
      <w:pPr>
        <w:jc w:val="both"/>
        <w:rPr>
          <w:rFonts w:ascii="Arial Narrow" w:hAnsi="Arial Narrow" w:cs="Arial"/>
          <w:color w:val="000000" w:themeColor="text1"/>
          <w:lang w:eastAsia="es-ES"/>
        </w:rPr>
      </w:pPr>
      <w:r w:rsidRPr="006604EC">
        <w:rPr>
          <w:rFonts w:ascii="Arial Narrow" w:hAnsi="Arial Narrow" w:cs="Arial"/>
          <w:color w:val="000000" w:themeColor="text1"/>
        </w:rPr>
        <w:t xml:space="preserve">Para </w:t>
      </w:r>
      <w:r w:rsidRPr="006604EC">
        <w:rPr>
          <w:rFonts w:ascii="Arial Narrow" w:hAnsi="Arial Narrow" w:cs="Arial"/>
          <w:color w:val="000000" w:themeColor="text1"/>
          <w:lang w:eastAsia="es-ES"/>
        </w:rPr>
        <w:t xml:space="preserve">calcular la Media Geométrica se tomará el valor de las propuestas hábiles para el respectivo factor de calificación para asignar el puntaje de conformidad con el siguiente procedimiento: </w:t>
      </w:r>
    </w:p>
    <w:p w14:paraId="3C57EA80" w14:textId="77777777" w:rsidR="008E31AA" w:rsidRPr="006604EC" w:rsidRDefault="008E31AA" w:rsidP="008E31AA">
      <w:pPr>
        <w:jc w:val="both"/>
        <w:rPr>
          <w:rFonts w:ascii="Arial Narrow" w:hAnsi="Arial Narrow" w:cs="Arial"/>
          <w:color w:val="000000" w:themeColor="text1"/>
          <w:lang w:eastAsia="es-ES"/>
        </w:rPr>
      </w:pPr>
    </w:p>
    <w:p w14:paraId="13CBFA3C" w14:textId="77777777" w:rsidR="008E31AA" w:rsidRPr="006604EC" w:rsidRDefault="008E31AA" w:rsidP="008E31AA">
      <w:pPr>
        <w:jc w:val="both"/>
        <w:rPr>
          <w:rFonts w:ascii="Arial Narrow" w:hAnsi="Arial Narrow" w:cs="Arial"/>
          <w:iCs/>
          <w:color w:val="000000" w:themeColor="text1"/>
          <w:lang w:eastAsia="es-ES"/>
        </w:rPr>
      </w:pPr>
      <m:oMathPara>
        <m:oMath>
          <m:r>
            <w:rPr>
              <w:rFonts w:ascii="Cambria Math" w:hAnsi="Cambria Math" w:cs="Arial"/>
              <w:color w:val="000000" w:themeColor="text1"/>
              <w:lang w:eastAsia="es-ES"/>
            </w:rPr>
            <m:t>MG</m:t>
          </m:r>
          <m:r>
            <m:rPr>
              <m:sty m:val="p"/>
            </m:rPr>
            <w:rPr>
              <w:rFonts w:ascii="Cambria Math" w:hAnsi="Cambria Math" w:cs="Arial"/>
              <w:color w:val="000000" w:themeColor="text1"/>
              <w:lang w:eastAsia="es-ES"/>
            </w:rPr>
            <m:t>=</m:t>
          </m:r>
          <m:rad>
            <m:radPr>
              <m:ctrlPr>
                <w:rPr>
                  <w:rFonts w:ascii="Cambria Math" w:hAnsi="Cambria Math" w:cs="Arial"/>
                  <w:iCs/>
                  <w:color w:val="000000" w:themeColor="text1"/>
                  <w:lang w:eastAsia="es-ES"/>
                </w:rPr>
              </m:ctrlPr>
            </m:radPr>
            <m:deg>
              <m:r>
                <w:rPr>
                  <w:rFonts w:ascii="Cambria Math" w:hAnsi="Cambria Math" w:cs="Arial"/>
                  <w:color w:val="000000" w:themeColor="text1"/>
                  <w:lang w:eastAsia="es-ES"/>
                </w:rPr>
                <m:t>n</m:t>
              </m:r>
            </m:deg>
            <m:e>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1</m:t>
                  </m:r>
                </m:sub>
              </m:sSub>
              <m:r>
                <m:rPr>
                  <m:sty m:val="p"/>
                </m:rPr>
                <w:rPr>
                  <w:rFonts w:ascii="Cambria Math" w:hAnsi="Cambria Math" w:cs="Arial"/>
                  <w:color w:val="000000" w:themeColor="text1"/>
                  <w:lang w:eastAsia="es-ES"/>
                </w:rPr>
                <m:t>*</m:t>
              </m:r>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2</m:t>
                  </m:r>
                </m:sub>
              </m:sSub>
              <m:r>
                <m:rPr>
                  <m:sty m:val="p"/>
                </m:rPr>
                <w:rPr>
                  <w:rFonts w:ascii="Cambria Math" w:hAnsi="Cambria Math" w:cs="Arial"/>
                  <w:color w:val="000000" w:themeColor="text1"/>
                  <w:lang w:eastAsia="es-ES"/>
                </w:rPr>
                <m:t>*</m:t>
              </m:r>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3</m:t>
                  </m:r>
                </m:sub>
              </m:sSub>
              <m:r>
                <m:rPr>
                  <m:sty m:val="p"/>
                </m:rPr>
                <w:rPr>
                  <w:rFonts w:ascii="Cambria Math" w:hAnsi="Cambria Math" w:cs="Arial"/>
                  <w:color w:val="000000" w:themeColor="text1"/>
                  <w:lang w:eastAsia="es-ES"/>
                </w:rPr>
                <m:t>*…*</m:t>
              </m:r>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V</m:t>
                  </m:r>
                </m:e>
                <m:sub>
                  <m:r>
                    <w:rPr>
                      <w:rFonts w:ascii="Cambria Math" w:hAnsi="Cambria Math" w:cs="Arial"/>
                      <w:color w:val="000000" w:themeColor="text1"/>
                      <w:lang w:eastAsia="es-ES"/>
                    </w:rPr>
                    <m:t>n</m:t>
                  </m:r>
                </m:sub>
              </m:sSub>
            </m:e>
          </m:rad>
        </m:oMath>
      </m:oMathPara>
    </w:p>
    <w:p w14:paraId="134B7916" w14:textId="77777777" w:rsidR="008E31AA" w:rsidRPr="006604EC" w:rsidRDefault="008E31AA" w:rsidP="008E31AA">
      <w:pPr>
        <w:jc w:val="both"/>
        <w:rPr>
          <w:rFonts w:ascii="Arial Narrow" w:hAnsi="Arial Narrow" w:cs="Arial"/>
          <w:i/>
          <w:iCs/>
          <w:color w:val="000000" w:themeColor="text1"/>
          <w:lang w:eastAsia="es-ES"/>
        </w:rPr>
      </w:pPr>
      <w:r w:rsidRPr="006604EC">
        <w:rPr>
          <w:rFonts w:ascii="Arial Narrow" w:hAnsi="Arial Narrow" w:cs="Arial"/>
          <w:color w:val="000000" w:themeColor="text1"/>
          <w:lang w:eastAsia="es-ES"/>
        </w:rPr>
        <w:t xml:space="preserve">Donde: </w:t>
      </w:r>
    </w:p>
    <w:p w14:paraId="5170F7B0" w14:textId="77777777" w:rsidR="008E31AA" w:rsidRPr="006604EC" w:rsidRDefault="008E31AA">
      <w:pPr>
        <w:pStyle w:val="Prrafodelista"/>
        <w:numPr>
          <w:ilvl w:val="0"/>
          <w:numId w:val="22"/>
        </w:numPr>
        <w:jc w:val="both"/>
        <w:rPr>
          <w:rFonts w:ascii="Arial Narrow" w:hAnsi="Arial Narrow" w:cs="Arial"/>
          <w:color w:val="000000" w:themeColor="text1"/>
          <w:lang w:eastAsia="es-ES"/>
        </w:rPr>
      </w:pPr>
      <w:r w:rsidRPr="006604EC">
        <w:rPr>
          <w:rFonts w:ascii="Arial Narrow" w:hAnsi="Arial Narrow" w:cs="Arial"/>
          <w:color w:val="000000" w:themeColor="text1"/>
          <w:lang w:eastAsia="es-ES"/>
        </w:rPr>
        <w:t xml:space="preserve">MG: Es la media geométrica de todas las ofertas habilitadas. </w:t>
      </w:r>
    </w:p>
    <w:p w14:paraId="75DB0BB4" w14:textId="77777777" w:rsidR="008E31AA" w:rsidRPr="006604EC" w:rsidRDefault="008E31AA">
      <w:pPr>
        <w:pStyle w:val="Prrafodelista"/>
        <w:numPr>
          <w:ilvl w:val="0"/>
          <w:numId w:val="22"/>
        </w:numPr>
        <w:jc w:val="both"/>
        <w:rPr>
          <w:rFonts w:ascii="Arial Narrow" w:hAnsi="Arial Narrow" w:cs="Arial"/>
          <w:color w:val="000000" w:themeColor="text1"/>
          <w:lang w:eastAsia="es-ES"/>
        </w:rPr>
      </w:pPr>
      <w:r w:rsidRPr="006604EC">
        <w:rPr>
          <w:rFonts w:ascii="Arial Narrow" w:hAnsi="Arial Narrow" w:cs="Arial"/>
          <w:color w:val="000000" w:themeColor="text1"/>
          <w:lang w:eastAsia="es-ES"/>
        </w:rPr>
        <w:t>V1: Es el valor de una propuesta habilitada.</w:t>
      </w:r>
    </w:p>
    <w:p w14:paraId="6F5CE063" w14:textId="77777777" w:rsidR="008E31AA" w:rsidRPr="006604EC" w:rsidRDefault="008E31AA">
      <w:pPr>
        <w:pStyle w:val="Prrafodelista"/>
        <w:numPr>
          <w:ilvl w:val="0"/>
          <w:numId w:val="22"/>
        </w:numPr>
        <w:jc w:val="both"/>
        <w:rPr>
          <w:rFonts w:ascii="Arial Narrow" w:hAnsi="Arial Narrow" w:cs="Arial"/>
          <w:color w:val="000000" w:themeColor="text1"/>
          <w:lang w:eastAsia="es-ES"/>
        </w:rPr>
      </w:pPr>
      <w:proofErr w:type="spellStart"/>
      <w:r w:rsidRPr="006604EC">
        <w:rPr>
          <w:rFonts w:ascii="Arial Narrow" w:hAnsi="Arial Narrow" w:cs="Arial"/>
          <w:color w:val="000000" w:themeColor="text1"/>
          <w:lang w:eastAsia="es-ES"/>
        </w:rPr>
        <w:t>Vn</w:t>
      </w:r>
      <w:proofErr w:type="spellEnd"/>
      <w:r w:rsidRPr="006604EC">
        <w:rPr>
          <w:rFonts w:ascii="Arial Narrow" w:hAnsi="Arial Narrow" w:cs="Arial"/>
          <w:color w:val="000000" w:themeColor="text1"/>
          <w:lang w:eastAsia="es-ES"/>
        </w:rPr>
        <w:t xml:space="preserve">: Es el valor de la propuesta n habilitada. </w:t>
      </w:r>
    </w:p>
    <w:p w14:paraId="59193AA9" w14:textId="77777777" w:rsidR="008E31AA" w:rsidRPr="006604EC" w:rsidRDefault="008E31AA">
      <w:pPr>
        <w:pStyle w:val="Prrafodelista"/>
        <w:numPr>
          <w:ilvl w:val="0"/>
          <w:numId w:val="22"/>
        </w:numPr>
        <w:jc w:val="both"/>
        <w:rPr>
          <w:rFonts w:ascii="Arial Narrow" w:hAnsi="Arial Narrow" w:cs="Arial"/>
          <w:color w:val="000000" w:themeColor="text1"/>
          <w:lang w:eastAsia="es-ES"/>
        </w:rPr>
      </w:pPr>
      <w:r w:rsidRPr="006604EC">
        <w:rPr>
          <w:rFonts w:ascii="Arial Narrow" w:hAnsi="Arial Narrow" w:cs="Arial"/>
          <w:color w:val="000000" w:themeColor="text1"/>
          <w:lang w:eastAsia="es-ES"/>
        </w:rPr>
        <w:t xml:space="preserve">n: La cantidad total de propuestas habilitadas. </w:t>
      </w:r>
    </w:p>
    <w:p w14:paraId="37EC599C" w14:textId="77777777" w:rsidR="008E31AA" w:rsidRPr="006604EC" w:rsidRDefault="008E31AA" w:rsidP="008E31AA">
      <w:pPr>
        <w:jc w:val="both"/>
        <w:rPr>
          <w:rFonts w:ascii="Arial Narrow" w:hAnsi="Arial Narrow" w:cs="Arial"/>
          <w:color w:val="000000" w:themeColor="text1"/>
          <w:lang w:eastAsia="es-ES"/>
        </w:rPr>
      </w:pPr>
      <w:r w:rsidRPr="006604EC">
        <w:rPr>
          <w:rFonts w:ascii="Arial Narrow" w:hAnsi="Arial Narrow" w:cs="Arial"/>
          <w:color w:val="000000" w:themeColor="text1"/>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013684F3" w14:textId="77777777" w:rsidR="008E31AA" w:rsidRPr="006604EC" w:rsidRDefault="008E31AA" w:rsidP="008E31AA">
      <w:pPr>
        <w:jc w:val="both"/>
        <w:rPr>
          <w:rFonts w:ascii="Arial Narrow" w:hAnsi="Arial Narrow" w:cs="Arial"/>
          <w:color w:val="000000" w:themeColor="text1"/>
          <w:lang w:eastAsia="es-ES"/>
        </w:rPr>
      </w:pPr>
      <w:r w:rsidRPr="006604EC">
        <w:rPr>
          <w:rFonts w:ascii="Arial Narrow" w:hAnsi="Arial Narrow" w:cs="Arial"/>
          <w:color w:val="000000" w:themeColor="text1"/>
          <w:lang w:eastAsia="es-ES"/>
        </w:rPr>
        <w:t>Las demás propuestas recibirán puntaje de acuerdo con la siguiente ecuación:</w:t>
      </w:r>
    </w:p>
    <w:p w14:paraId="23971880" w14:textId="77777777" w:rsidR="008E31AA" w:rsidRPr="006604EC" w:rsidRDefault="008E31AA" w:rsidP="008E31AA">
      <w:pPr>
        <w:spacing w:after="240"/>
        <w:jc w:val="both"/>
        <w:rPr>
          <w:rFonts w:ascii="Arial Narrow" w:eastAsiaTheme="minorEastAsia" w:hAnsi="Arial Narrow" w:cs="Arial"/>
          <w:iCs/>
          <w:color w:val="000000" w:themeColor="text1"/>
          <w:lang w:eastAsia="es-ES"/>
        </w:rPr>
      </w:pPr>
      <m:oMathPara>
        <m:oMath>
          <m:r>
            <w:rPr>
              <w:rFonts w:ascii="Cambria Math" w:eastAsia="Times New Roman" w:hAnsi="Cambria Math" w:cs="Arial"/>
              <w:color w:val="000000" w:themeColor="text1"/>
              <w:lang w:eastAsia="es-ES"/>
            </w:rPr>
            <m:t>Puntaje=Puntaje máximo*</m:t>
          </m:r>
          <m:d>
            <m:dPr>
              <m:ctrlPr>
                <w:rPr>
                  <w:rFonts w:ascii="Cambria Math" w:eastAsia="Times New Roman" w:hAnsi="Cambria Math" w:cs="Arial"/>
                  <w:i/>
                  <w:iCs/>
                  <w:color w:val="000000" w:themeColor="text1"/>
                  <w:lang w:eastAsia="es-ES"/>
                </w:rPr>
              </m:ctrlPr>
            </m:dPr>
            <m:e>
              <m:r>
                <w:rPr>
                  <w:rFonts w:ascii="Cambria Math" w:eastAsia="Times New Roman" w:hAnsi="Cambria Math" w:cs="Arial"/>
                  <w:color w:val="000000" w:themeColor="text1"/>
                  <w:lang w:eastAsia="es-ES"/>
                </w:rPr>
                <m:t>1-</m:t>
              </m:r>
              <m:d>
                <m:dPr>
                  <m:ctrlPr>
                    <w:rPr>
                      <w:rFonts w:ascii="Cambria Math" w:eastAsia="Times New Roman" w:hAnsi="Cambria Math" w:cs="Arial"/>
                      <w:i/>
                      <w:iCs/>
                      <w:color w:val="000000" w:themeColor="text1"/>
                      <w:lang w:eastAsia="es-ES"/>
                    </w:rPr>
                  </m:ctrlPr>
                </m:dPr>
                <m:e>
                  <m:f>
                    <m:fPr>
                      <m:ctrlPr>
                        <w:rPr>
                          <w:rFonts w:ascii="Cambria Math" w:eastAsia="Times New Roman" w:hAnsi="Cambria Math" w:cs="Arial"/>
                          <w:i/>
                          <w:iCs/>
                          <w:color w:val="000000" w:themeColor="text1"/>
                          <w:lang w:eastAsia="es-ES"/>
                        </w:rPr>
                      </m:ctrlPr>
                    </m:fPr>
                    <m:num>
                      <m:d>
                        <m:dPr>
                          <m:begChr m:val="|"/>
                          <m:endChr m:val="|"/>
                          <m:ctrlPr>
                            <w:rPr>
                              <w:rFonts w:ascii="Cambria Math" w:eastAsia="Times New Roman" w:hAnsi="Cambria Math" w:cs="Arial"/>
                              <w:i/>
                              <w:iCs/>
                              <w:color w:val="000000" w:themeColor="text1"/>
                              <w:lang w:eastAsia="es-ES"/>
                            </w:rPr>
                          </m:ctrlPr>
                        </m:dPr>
                        <m:e>
                          <m:r>
                            <w:rPr>
                              <w:rFonts w:ascii="Cambria Math" w:eastAsia="Times New Roman" w:hAnsi="Cambria Math" w:cs="Arial"/>
                              <w:color w:val="000000" w:themeColor="text1"/>
                              <w:lang w:eastAsia="es-ES"/>
                            </w:rPr>
                            <m:t>MG-</m:t>
                          </m:r>
                          <m:sSub>
                            <m:sSubPr>
                              <m:ctrlPr>
                                <w:rPr>
                                  <w:rFonts w:ascii="Cambria Math" w:eastAsia="Times New Roman" w:hAnsi="Cambria Math" w:cs="Arial"/>
                                  <w:i/>
                                  <w:iCs/>
                                  <w:color w:val="000000" w:themeColor="text1"/>
                                  <w:lang w:eastAsia="es-ES"/>
                                </w:rPr>
                              </m:ctrlPr>
                            </m:sSubPr>
                            <m:e>
                              <m:r>
                                <w:rPr>
                                  <w:rFonts w:ascii="Cambria Math" w:eastAsia="Times New Roman" w:hAnsi="Cambria Math" w:cs="Arial"/>
                                  <w:color w:val="000000" w:themeColor="text1"/>
                                  <w:lang w:eastAsia="es-ES"/>
                                </w:rPr>
                                <m:t>V</m:t>
                              </m:r>
                            </m:e>
                            <m:sub>
                              <m:r>
                                <w:rPr>
                                  <w:rFonts w:ascii="Cambria Math" w:eastAsia="Times New Roman" w:hAnsi="Cambria Math" w:cs="Arial"/>
                                  <w:color w:val="000000" w:themeColor="text1"/>
                                  <w:lang w:eastAsia="es-ES"/>
                                </w:rPr>
                                <m:t>i</m:t>
                              </m:r>
                            </m:sub>
                          </m:sSub>
                        </m:e>
                      </m:d>
                    </m:num>
                    <m:den>
                      <m:r>
                        <w:rPr>
                          <w:rFonts w:ascii="Cambria Math" w:eastAsia="Times New Roman" w:hAnsi="Cambria Math" w:cs="Arial"/>
                          <w:color w:val="000000" w:themeColor="text1"/>
                          <w:lang w:eastAsia="es-ES"/>
                        </w:rPr>
                        <m:t>MG</m:t>
                      </m:r>
                    </m:den>
                  </m:f>
                </m:e>
              </m:d>
            </m:e>
          </m:d>
        </m:oMath>
      </m:oMathPara>
    </w:p>
    <w:p w14:paraId="76939F25" w14:textId="77777777" w:rsidR="008E31AA" w:rsidRPr="006604EC" w:rsidRDefault="008E31AA" w:rsidP="008E31AA">
      <w:pPr>
        <w:spacing w:after="120"/>
        <w:rPr>
          <w:rFonts w:ascii="Arial Narrow" w:hAnsi="Arial Narrow" w:cs="Arial"/>
          <w:lang w:val="es-MX"/>
        </w:rPr>
      </w:pPr>
      <w:r w:rsidRPr="006604EC">
        <w:rPr>
          <w:rFonts w:ascii="Arial Narrow" w:hAnsi="Arial Narrow" w:cs="Arial"/>
          <w:lang w:val="es-MX"/>
        </w:rPr>
        <w:t>Donde:</w:t>
      </w:r>
    </w:p>
    <w:p w14:paraId="184D4013" w14:textId="77777777" w:rsidR="008E31AA" w:rsidRPr="006604EC" w:rsidRDefault="008E31AA">
      <w:pPr>
        <w:numPr>
          <w:ilvl w:val="0"/>
          <w:numId w:val="44"/>
        </w:numPr>
        <w:spacing w:after="120" w:line="259" w:lineRule="auto"/>
        <w:ind w:left="582" w:hanging="219"/>
        <w:rPr>
          <w:rFonts w:ascii="Arial Narrow" w:hAnsi="Arial Narrow" w:cs="Arial"/>
          <w:lang w:val="es-MX"/>
        </w:rPr>
      </w:pPr>
      <w:r w:rsidRPr="006604EC">
        <w:rPr>
          <w:rFonts w:ascii="Arial Narrow" w:hAnsi="Arial Narrow" w:cs="Arial"/>
          <w:lang w:val="es-MX"/>
        </w:rPr>
        <w:t>MG: Es la media geométrica de todas las ofertas habilitadas.</w:t>
      </w:r>
    </w:p>
    <w:p w14:paraId="669FCAE1" w14:textId="77777777" w:rsidR="008E31AA" w:rsidRPr="006604EC" w:rsidRDefault="00901017">
      <w:pPr>
        <w:numPr>
          <w:ilvl w:val="0"/>
          <w:numId w:val="44"/>
        </w:numPr>
        <w:spacing w:after="120" w:line="259" w:lineRule="auto"/>
        <w:ind w:left="582" w:hanging="219"/>
        <w:rPr>
          <w:rFonts w:ascii="Arial Narrow" w:hAnsi="Arial Narrow" w:cs="Arial"/>
          <w:lang w:val="es-MX"/>
        </w:rPr>
      </w:pPr>
      <m:oMath>
        <m:sSub>
          <m:sSubPr>
            <m:ctrlPr>
              <w:rPr>
                <w:rFonts w:ascii="Cambria Math" w:hAnsi="Cambria Math" w:cs="Arial"/>
                <w:i/>
                <w:iCs/>
              </w:rPr>
            </m:ctrlPr>
          </m:sSubPr>
          <m:e>
            <m:r>
              <w:rPr>
                <w:rFonts w:ascii="Cambria Math" w:hAnsi="Cambria Math" w:cs="Arial"/>
              </w:rPr>
              <m:t>V</m:t>
            </m:r>
          </m:e>
          <m:sub>
            <m:r>
              <w:rPr>
                <w:rFonts w:ascii="Cambria Math" w:hAnsi="Cambria Math" w:cs="Arial"/>
              </w:rPr>
              <m:t>i</m:t>
            </m:r>
          </m:sub>
        </m:sSub>
      </m:oMath>
      <w:r w:rsidR="008E31AA" w:rsidRPr="006604EC">
        <w:rPr>
          <w:rFonts w:ascii="Arial Narrow" w:hAnsi="Arial Narrow" w:cs="Arial"/>
          <w:lang w:val="es-MX"/>
        </w:rPr>
        <w:t>: Es el valor total corregido de cada una de las propuestas “i”.</w:t>
      </w:r>
    </w:p>
    <w:p w14:paraId="1B36F980" w14:textId="77777777" w:rsidR="008E31AA" w:rsidRPr="006604EC" w:rsidRDefault="008E31AA" w:rsidP="008E31AA">
      <w:pPr>
        <w:spacing w:after="120"/>
        <w:rPr>
          <w:rFonts w:ascii="Arial Narrow" w:hAnsi="Arial Narrow" w:cs="Arial"/>
          <w:lang w:val="es-MX"/>
        </w:rPr>
      </w:pPr>
      <w:r w:rsidRPr="006604EC">
        <w:rPr>
          <w:rFonts w:ascii="Arial Narrow" w:hAnsi="Arial Narrow" w:cs="Arial"/>
          <w:lang w:val="es-MX"/>
        </w:rPr>
        <w:t>Se tomará el valor absoluto de la diferencia entre la media geométrica y el valor total corregido de cada una de las propuestas.</w:t>
      </w:r>
    </w:p>
    <w:p w14:paraId="270E5C39" w14:textId="77777777" w:rsidR="008E31AA" w:rsidRPr="006604EC" w:rsidRDefault="008E31AA" w:rsidP="008E31AA">
      <w:pPr>
        <w:spacing w:after="240"/>
        <w:jc w:val="both"/>
        <w:rPr>
          <w:rFonts w:ascii="Arial Narrow" w:hAnsi="Arial Narrow" w:cs="Arial"/>
          <w:color w:val="000000" w:themeColor="text1"/>
          <w:lang w:val="es-MX"/>
        </w:rPr>
      </w:pPr>
    </w:p>
    <w:p w14:paraId="6CF4BD70" w14:textId="77777777" w:rsidR="008E31AA" w:rsidRPr="006604EC" w:rsidRDefault="008E31AA">
      <w:pPr>
        <w:pStyle w:val="Prrafodelista"/>
        <w:numPr>
          <w:ilvl w:val="2"/>
          <w:numId w:val="18"/>
        </w:numPr>
        <w:tabs>
          <w:tab w:val="left" w:pos="-142"/>
        </w:tabs>
        <w:autoSpaceDE w:val="0"/>
        <w:autoSpaceDN w:val="0"/>
        <w:adjustRightInd w:val="0"/>
        <w:spacing w:before="120" w:after="240"/>
        <w:contextualSpacing w:val="0"/>
        <w:jc w:val="both"/>
        <w:rPr>
          <w:rFonts w:ascii="Arial Narrow" w:hAnsi="Arial Narrow" w:cs="Arial"/>
          <w:b/>
          <w:color w:val="000000" w:themeColor="text1"/>
        </w:rPr>
      </w:pPr>
      <w:r w:rsidRPr="006604EC">
        <w:rPr>
          <w:rFonts w:ascii="Arial Narrow" w:hAnsi="Arial Narrow" w:cs="Arial"/>
          <w:b/>
          <w:color w:val="000000" w:themeColor="text1"/>
        </w:rPr>
        <w:t>Media Aritmética Baja</w:t>
      </w:r>
    </w:p>
    <w:p w14:paraId="04145D83" w14:textId="77777777" w:rsidR="008E31AA" w:rsidRPr="006604EC" w:rsidRDefault="008E31AA" w:rsidP="008E31AA">
      <w:pPr>
        <w:jc w:val="both"/>
        <w:rPr>
          <w:rFonts w:ascii="Arial Narrow" w:hAnsi="Arial Narrow" w:cs="Arial"/>
          <w:color w:val="000000" w:themeColor="text1"/>
          <w:lang w:eastAsia="es-ES"/>
        </w:rPr>
      </w:pPr>
      <w:r w:rsidRPr="006604EC">
        <w:rPr>
          <w:rFonts w:ascii="Arial Narrow" w:hAnsi="Arial Narrow" w:cs="Arial"/>
          <w:color w:val="000000" w:themeColor="text1"/>
        </w:rPr>
        <w:lastRenderedPageBreak/>
        <w:t xml:space="preserve">Consiste </w:t>
      </w:r>
      <w:r w:rsidRPr="006604EC">
        <w:rPr>
          <w:rFonts w:ascii="Arial Narrow" w:hAnsi="Arial Narrow" w:cs="Arial"/>
          <w:color w:val="000000" w:themeColor="text1"/>
          <w:lang w:eastAsia="es-ES"/>
        </w:rPr>
        <w:t>en determinar el promedio aritmético entre la propuesta válida más baja y el promedio simple de las ofertas hábiles para calificación económica.</w:t>
      </w:r>
    </w:p>
    <w:p w14:paraId="1C542CC1" w14:textId="77777777" w:rsidR="008E31AA" w:rsidRPr="006604EC" w:rsidRDefault="008E31AA" w:rsidP="008E31AA">
      <w:pPr>
        <w:jc w:val="both"/>
        <w:rPr>
          <w:rFonts w:ascii="Arial Narrow" w:hAnsi="Arial Narrow" w:cs="Arial"/>
          <w:color w:val="000000" w:themeColor="text1"/>
          <w:lang w:eastAsia="es-ES"/>
        </w:rPr>
      </w:pPr>
    </w:p>
    <w:p w14:paraId="6445AA7F" w14:textId="77777777" w:rsidR="008E31AA" w:rsidRPr="006604EC" w:rsidRDefault="00901017" w:rsidP="008E31AA">
      <w:pPr>
        <w:jc w:val="both"/>
        <w:rPr>
          <w:rFonts w:ascii="Arial Narrow" w:hAnsi="Arial Narrow" w:cs="Arial"/>
          <w:iCs/>
          <w:color w:val="000000" w:themeColor="text1"/>
          <w:lang w:eastAsia="es-ES"/>
        </w:rPr>
      </w:pPr>
      <m:oMathPara>
        <m:oMath>
          <m:acc>
            <m:accPr>
              <m:chr m:val="̅"/>
              <m:ctrlPr>
                <w:rPr>
                  <w:rFonts w:ascii="Cambria Math" w:hAnsi="Cambria Math" w:cs="Arial"/>
                  <w:iCs/>
                  <w:color w:val="000000" w:themeColor="text1"/>
                  <w:lang w:eastAsia="es-ES"/>
                </w:rPr>
              </m:ctrlPr>
            </m:accPr>
            <m:e>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X</m:t>
                  </m:r>
                </m:e>
                <m:sub>
                  <m:r>
                    <w:rPr>
                      <w:rFonts w:ascii="Cambria Math" w:hAnsi="Cambria Math" w:cs="Arial"/>
                      <w:color w:val="000000" w:themeColor="text1"/>
                      <w:lang w:eastAsia="es-ES"/>
                    </w:rPr>
                    <m:t>B</m:t>
                  </m:r>
                </m:sub>
              </m:sSub>
            </m:e>
          </m:acc>
          <m:r>
            <m:rPr>
              <m:sty m:val="p"/>
            </m:rPr>
            <w:rPr>
              <w:rFonts w:ascii="Cambria Math" w:hAnsi="Cambria Math" w:cs="Arial"/>
              <w:color w:val="000000" w:themeColor="text1"/>
              <w:lang w:eastAsia="es-ES"/>
            </w:rPr>
            <m:t>=</m:t>
          </m:r>
          <m:f>
            <m:fPr>
              <m:ctrlPr>
                <w:rPr>
                  <w:rFonts w:ascii="Cambria Math" w:hAnsi="Cambria Math" w:cs="Arial"/>
                  <w:iCs/>
                  <w:color w:val="000000" w:themeColor="text1"/>
                  <w:lang w:eastAsia="es-ES"/>
                </w:rPr>
              </m:ctrlPr>
            </m:fPr>
            <m:num>
              <m:r>
                <m:rPr>
                  <m:sty m:val="p"/>
                </m:rPr>
                <w:rPr>
                  <w:rFonts w:ascii="Cambria Math" w:hAnsi="Cambria Math" w:cs="Arial"/>
                  <w:color w:val="000000" w:themeColor="text1"/>
                  <w:lang w:eastAsia="es-ES"/>
                </w:rPr>
                <m:t>(</m:t>
              </m:r>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V</m:t>
                  </m:r>
                </m:e>
                <m:sub>
                  <m:r>
                    <w:rPr>
                      <w:rFonts w:ascii="Cambria Math" w:hAnsi="Cambria Math" w:cs="Arial"/>
                      <w:color w:val="000000" w:themeColor="text1"/>
                      <w:lang w:eastAsia="es-ES"/>
                    </w:rPr>
                    <m:t>min</m:t>
                  </m:r>
                </m:sub>
              </m:sSub>
              <m:r>
                <m:rPr>
                  <m:sty m:val="p"/>
                </m:rPr>
                <w:rPr>
                  <w:rFonts w:ascii="Cambria Math" w:hAnsi="Cambria Math" w:cs="Arial"/>
                  <w:color w:val="000000" w:themeColor="text1"/>
                  <w:lang w:eastAsia="es-ES"/>
                </w:rPr>
                <m:t>+</m:t>
              </m:r>
              <m:acc>
                <m:accPr>
                  <m:chr m:val="̅"/>
                  <m:ctrlPr>
                    <w:rPr>
                      <w:rFonts w:ascii="Cambria Math" w:hAnsi="Cambria Math" w:cs="Arial"/>
                      <w:iCs/>
                      <w:color w:val="000000" w:themeColor="text1"/>
                      <w:lang w:eastAsia="es-ES"/>
                    </w:rPr>
                  </m:ctrlPr>
                </m:accPr>
                <m:e>
                  <m:r>
                    <w:rPr>
                      <w:rFonts w:ascii="Cambria Math" w:hAnsi="Cambria Math" w:cs="Arial"/>
                      <w:color w:val="000000" w:themeColor="text1"/>
                      <w:lang w:eastAsia="es-ES"/>
                    </w:rPr>
                    <m:t>X</m:t>
                  </m:r>
                </m:e>
              </m:acc>
              <m:r>
                <m:rPr>
                  <m:sty m:val="p"/>
                </m:rPr>
                <w:rPr>
                  <w:rFonts w:ascii="Cambria Math" w:hAnsi="Cambria Math" w:cs="Arial"/>
                  <w:color w:val="000000" w:themeColor="text1"/>
                  <w:lang w:eastAsia="es-ES"/>
                </w:rPr>
                <m:t>)</m:t>
              </m:r>
            </m:num>
            <m:den>
              <m:r>
                <m:rPr>
                  <m:sty m:val="p"/>
                </m:rPr>
                <w:rPr>
                  <w:rFonts w:ascii="Cambria Math" w:hAnsi="Cambria Math" w:cs="Arial"/>
                  <w:color w:val="000000" w:themeColor="text1"/>
                  <w:lang w:eastAsia="es-ES"/>
                </w:rPr>
                <m:t>2</m:t>
              </m:r>
            </m:den>
          </m:f>
        </m:oMath>
      </m:oMathPara>
    </w:p>
    <w:p w14:paraId="5FAAC7CA" w14:textId="77777777" w:rsidR="008E31AA" w:rsidRPr="006604EC" w:rsidRDefault="008E31AA" w:rsidP="008E31AA">
      <w:pPr>
        <w:jc w:val="both"/>
        <w:rPr>
          <w:rFonts w:ascii="Arial Narrow" w:hAnsi="Arial Narrow" w:cs="Arial"/>
          <w:color w:val="000000" w:themeColor="text1"/>
          <w:lang w:eastAsia="es-ES"/>
        </w:rPr>
      </w:pPr>
      <w:r w:rsidRPr="006604EC">
        <w:rPr>
          <w:rFonts w:ascii="Arial Narrow" w:hAnsi="Arial Narrow" w:cs="Arial"/>
          <w:color w:val="000000" w:themeColor="text1"/>
          <w:lang w:eastAsia="es-ES"/>
        </w:rPr>
        <w:t>Donde:</w:t>
      </w:r>
    </w:p>
    <w:p w14:paraId="35BF81AD" w14:textId="77777777" w:rsidR="008E31AA" w:rsidRPr="006604EC" w:rsidRDefault="00901017">
      <w:pPr>
        <w:pStyle w:val="Prrafodelista"/>
        <w:numPr>
          <w:ilvl w:val="0"/>
          <w:numId w:val="23"/>
        </w:numPr>
        <w:jc w:val="both"/>
        <w:rPr>
          <w:rFonts w:ascii="Arial Narrow" w:hAnsi="Arial Narrow"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8E31AA" w:rsidRPr="006604EC">
        <w:rPr>
          <w:rFonts w:ascii="Arial Narrow" w:hAnsi="Arial Narrow" w:cs="Arial"/>
          <w:color w:val="000000" w:themeColor="text1"/>
          <w:lang w:eastAsia="es-ES"/>
        </w:rPr>
        <w:t>: Es el valor total corregido de la propuesta válida más baja.</w:t>
      </w:r>
    </w:p>
    <w:p w14:paraId="0EDE95E7" w14:textId="77777777" w:rsidR="008E31AA" w:rsidRPr="006604EC" w:rsidRDefault="00901017">
      <w:pPr>
        <w:pStyle w:val="Prrafodelista"/>
        <w:numPr>
          <w:ilvl w:val="0"/>
          <w:numId w:val="23"/>
        </w:numPr>
        <w:jc w:val="both"/>
        <w:rPr>
          <w:rFonts w:ascii="Arial Narrow" w:hAnsi="Arial Narrow" w:cs="Arial"/>
          <w:color w:val="000000" w:themeColor="text1"/>
          <w:lang w:eastAsia="es-ES"/>
        </w:rPr>
      </w:pPr>
      <m:oMath>
        <m:acc>
          <m:accPr>
            <m:chr m:val="̅"/>
            <m:ctrlPr>
              <w:rPr>
                <w:rFonts w:ascii="Cambria Math" w:hAnsi="Cambria Math" w:cs="Arial"/>
                <w:color w:val="000000" w:themeColor="text1"/>
                <w:lang w:eastAsia="es-ES"/>
              </w:rPr>
            </m:ctrlPr>
          </m:accPr>
          <m:e>
            <m:r>
              <m:rPr>
                <m:sty m:val="p"/>
              </m:rPr>
              <w:rPr>
                <w:rFonts w:ascii="Cambria Math" w:hAnsi="Cambria Math" w:cs="Arial"/>
                <w:color w:val="000000" w:themeColor="text1"/>
                <w:lang w:eastAsia="es-ES"/>
              </w:rPr>
              <m:t>X</m:t>
            </m:r>
          </m:e>
        </m:acc>
      </m:oMath>
      <w:r w:rsidR="008E31AA" w:rsidRPr="006604EC">
        <w:rPr>
          <w:rFonts w:ascii="Arial Narrow" w:hAnsi="Arial Narrow" w:cs="Arial"/>
          <w:color w:val="000000" w:themeColor="text1"/>
          <w:lang w:eastAsia="es-ES"/>
        </w:rPr>
        <w:t>: Es el promedio aritmético simple de las propuestas económicas válidas.</w:t>
      </w:r>
    </w:p>
    <w:p w14:paraId="0C298069" w14:textId="77777777" w:rsidR="008E31AA" w:rsidRPr="006604EC" w:rsidRDefault="00901017">
      <w:pPr>
        <w:pStyle w:val="Prrafodelista"/>
        <w:numPr>
          <w:ilvl w:val="0"/>
          <w:numId w:val="23"/>
        </w:numPr>
        <w:jc w:val="both"/>
        <w:rPr>
          <w:rFonts w:ascii="Arial Narrow" w:hAnsi="Arial Narrow"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8E31AA" w:rsidRPr="006604EC">
        <w:rPr>
          <w:rFonts w:ascii="Arial Narrow" w:hAnsi="Arial Narrow" w:cs="Arial"/>
          <w:color w:val="000000" w:themeColor="text1"/>
          <w:lang w:eastAsia="es-ES"/>
        </w:rPr>
        <w:t>: Es la media aritmética baja.</w:t>
      </w:r>
    </w:p>
    <w:p w14:paraId="2F2FE62E" w14:textId="77777777" w:rsidR="008E31AA" w:rsidRPr="006604EC" w:rsidRDefault="008E31AA" w:rsidP="008E31AA">
      <w:pPr>
        <w:jc w:val="both"/>
        <w:rPr>
          <w:rFonts w:ascii="Arial Narrow" w:hAnsi="Arial Narrow" w:cs="Arial"/>
          <w:color w:val="000000" w:themeColor="text1"/>
          <w:lang w:eastAsia="es-ES"/>
        </w:rPr>
      </w:pPr>
      <w:r w:rsidRPr="006604EC">
        <w:rPr>
          <w:rFonts w:ascii="Arial Narrow" w:hAnsi="Arial Narrow" w:cs="Arial"/>
          <w:color w:val="000000" w:themeColor="text1"/>
          <w:lang w:eastAsia="es-ES"/>
        </w:rPr>
        <w:t xml:space="preserve">La Entidad procederá a ponderar las propuestas de acuerdo con la siguiente formula: </w:t>
      </w:r>
    </w:p>
    <w:p w14:paraId="5B9E48BA" w14:textId="77777777" w:rsidR="008E31AA" w:rsidRPr="006604EC" w:rsidRDefault="008E31AA" w:rsidP="008E31AA">
      <w:pPr>
        <w:jc w:val="both"/>
        <w:rPr>
          <w:rFonts w:ascii="Arial Narrow" w:hAnsi="Arial Narrow" w:cs="Arial"/>
          <w:color w:val="000000" w:themeColor="text1"/>
          <w:lang w:eastAsia="es-ES"/>
        </w:rPr>
      </w:pPr>
    </w:p>
    <w:p w14:paraId="6258F57D" w14:textId="77777777" w:rsidR="008E31AA" w:rsidRPr="006604EC" w:rsidRDefault="008E31AA" w:rsidP="008E31AA">
      <w:pPr>
        <w:jc w:val="both"/>
        <w:rPr>
          <w:rFonts w:ascii="Arial Narrow" w:hAnsi="Arial Narrow" w:cs="Arial"/>
          <w:iCs/>
          <w:color w:val="000000" w:themeColor="text1"/>
          <w:lang w:eastAsia="es-ES"/>
        </w:rPr>
      </w:pPr>
      <m:oMathPara>
        <m:oMath>
          <m:r>
            <w:rPr>
              <w:rFonts w:ascii="Cambria Math" w:hAnsi="Cambria Math" w:cs="Arial"/>
              <w:color w:val="000000" w:themeColor="text1"/>
              <w:lang w:eastAsia="es-ES"/>
            </w:rPr>
            <m:t>Puntaje</m:t>
          </m:r>
          <m:r>
            <m:rPr>
              <m:sty m:val="p"/>
            </m:rPr>
            <w:rPr>
              <w:rFonts w:ascii="Cambria Math" w:hAnsi="Cambria Math" w:cs="Arial"/>
              <w:color w:val="000000" w:themeColor="text1"/>
              <w:lang w:eastAsia="es-ES"/>
            </w:rPr>
            <m:t>=</m:t>
          </m:r>
          <m:d>
            <m:dPr>
              <m:begChr m:val="{"/>
              <m:endChr m:val="}"/>
              <m:ctrlPr>
                <w:rPr>
                  <w:rFonts w:ascii="Cambria Math" w:hAnsi="Cambria Math" w:cs="Arial"/>
                  <w:iCs/>
                  <w:color w:val="000000" w:themeColor="text1"/>
                  <w:lang w:eastAsia="es-ES"/>
                </w:rPr>
              </m:ctrlPr>
            </m:dPr>
            <m:e>
              <m:eqArr>
                <m:eqArrPr>
                  <m:ctrlPr>
                    <w:rPr>
                      <w:rFonts w:ascii="Cambria Math" w:hAnsi="Cambria Math" w:cs="Arial"/>
                      <w:iCs/>
                      <w:color w:val="000000" w:themeColor="text1"/>
                      <w:lang w:eastAsia="es-ES"/>
                    </w:rPr>
                  </m:ctrlPr>
                </m:eqArrPr>
                <m:e>
                  <m:r>
                    <w:rPr>
                      <w:rFonts w:ascii="Cambria Math" w:hAnsi="Cambria Math" w:cs="Arial"/>
                      <w:color w:val="000000" w:themeColor="text1"/>
                      <w:lang w:eastAsia="es-ES"/>
                    </w:rPr>
                    <m:t>Puntaje</m:t>
                  </m:r>
                  <m:r>
                    <m:rPr>
                      <m:sty m:val="p"/>
                    </m:rPr>
                    <w:rPr>
                      <w:rFonts w:ascii="Cambria Math" w:hAnsi="Cambria Math" w:cs="Arial"/>
                      <w:color w:val="000000" w:themeColor="text1"/>
                      <w:lang w:eastAsia="es-ES"/>
                    </w:rPr>
                    <m:t xml:space="preserve"> </m:t>
                  </m:r>
                  <m:r>
                    <w:rPr>
                      <w:rFonts w:ascii="Cambria Math" w:hAnsi="Cambria Math" w:cs="Arial"/>
                      <w:color w:val="000000" w:themeColor="text1"/>
                      <w:lang w:eastAsia="es-ES"/>
                    </w:rPr>
                    <m:t>m</m:t>
                  </m:r>
                  <m:r>
                    <m:rPr>
                      <m:sty m:val="p"/>
                    </m:rPr>
                    <w:rPr>
                      <w:rFonts w:ascii="Cambria Math" w:hAnsi="Cambria Math" w:cs="Arial"/>
                      <w:color w:val="000000" w:themeColor="text1"/>
                      <w:lang w:eastAsia="es-ES"/>
                    </w:rPr>
                    <m:t>á</m:t>
                  </m:r>
                  <m:r>
                    <w:rPr>
                      <w:rFonts w:ascii="Cambria Math" w:hAnsi="Cambria Math" w:cs="Arial"/>
                      <w:color w:val="000000" w:themeColor="text1"/>
                      <w:lang w:eastAsia="es-ES"/>
                    </w:rPr>
                    <m:t>ximo</m:t>
                  </m:r>
                  <m:r>
                    <m:rPr>
                      <m:sty m:val="p"/>
                    </m:rPr>
                    <w:rPr>
                      <w:rFonts w:ascii="Cambria Math" w:hAnsi="Cambria Math" w:cs="Arial"/>
                      <w:color w:val="000000" w:themeColor="text1"/>
                      <w:lang w:eastAsia="es-ES"/>
                    </w:rPr>
                    <m:t>*</m:t>
                  </m:r>
                  <m:d>
                    <m:dPr>
                      <m:ctrlPr>
                        <w:rPr>
                          <w:rFonts w:ascii="Cambria Math" w:hAnsi="Cambria Math" w:cs="Arial"/>
                          <w:iCs/>
                          <w:color w:val="000000" w:themeColor="text1"/>
                          <w:lang w:eastAsia="es-ES"/>
                        </w:rPr>
                      </m:ctrlPr>
                    </m:dPr>
                    <m:e>
                      <m:r>
                        <m:rPr>
                          <m:sty m:val="p"/>
                        </m:rPr>
                        <w:rPr>
                          <w:rFonts w:ascii="Cambria Math" w:hAnsi="Cambria Math" w:cs="Arial"/>
                          <w:color w:val="000000" w:themeColor="text1"/>
                          <w:lang w:eastAsia="es-ES"/>
                        </w:rPr>
                        <m:t>1-</m:t>
                      </m:r>
                      <m:d>
                        <m:dPr>
                          <m:ctrlPr>
                            <w:rPr>
                              <w:rFonts w:ascii="Cambria Math" w:hAnsi="Cambria Math" w:cs="Arial"/>
                              <w:iCs/>
                              <w:color w:val="000000" w:themeColor="text1"/>
                              <w:lang w:eastAsia="es-ES"/>
                            </w:rPr>
                          </m:ctrlPr>
                        </m:dPr>
                        <m:e>
                          <m:f>
                            <m:fPr>
                              <m:ctrlPr>
                                <w:rPr>
                                  <w:rFonts w:ascii="Cambria Math" w:hAnsi="Cambria Math" w:cs="Arial"/>
                                  <w:iCs/>
                                  <w:color w:val="000000" w:themeColor="text1"/>
                                  <w:lang w:eastAsia="es-ES"/>
                                </w:rPr>
                              </m:ctrlPr>
                            </m:fPr>
                            <m:num>
                              <m:acc>
                                <m:accPr>
                                  <m:chr m:val="̅"/>
                                  <m:ctrlPr>
                                    <w:rPr>
                                      <w:rFonts w:ascii="Cambria Math" w:hAnsi="Cambria Math" w:cs="Arial"/>
                                      <w:iCs/>
                                      <w:color w:val="000000" w:themeColor="text1"/>
                                      <w:lang w:eastAsia="es-ES"/>
                                    </w:rPr>
                                  </m:ctrlPr>
                                </m:accPr>
                                <m:e>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X</m:t>
                                      </m:r>
                                    </m:e>
                                    <m:sub>
                                      <m:r>
                                        <w:rPr>
                                          <w:rFonts w:ascii="Cambria Math" w:hAnsi="Cambria Math" w:cs="Arial"/>
                                          <w:color w:val="000000" w:themeColor="text1"/>
                                          <w:lang w:eastAsia="es-ES"/>
                                        </w:rPr>
                                        <m:t>B</m:t>
                                      </m:r>
                                    </m:sub>
                                  </m:sSub>
                                </m:e>
                              </m:acc>
                              <m:r>
                                <m:rPr>
                                  <m:sty m:val="p"/>
                                </m:rPr>
                                <w:rPr>
                                  <w:rFonts w:ascii="Cambria Math" w:hAnsi="Cambria Math" w:cs="Arial"/>
                                  <w:color w:val="000000" w:themeColor="text1"/>
                                  <w:lang w:eastAsia="es-ES"/>
                                </w:rPr>
                                <m:t>-</m:t>
                              </m:r>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V</m:t>
                                  </m:r>
                                </m:e>
                                <m:sub>
                                  <m:r>
                                    <w:rPr>
                                      <w:rFonts w:ascii="Cambria Math" w:hAnsi="Cambria Math" w:cs="Arial"/>
                                      <w:color w:val="000000" w:themeColor="text1"/>
                                      <w:lang w:eastAsia="es-ES"/>
                                    </w:rPr>
                                    <m:t>i</m:t>
                                  </m:r>
                                </m:sub>
                              </m:sSub>
                            </m:num>
                            <m:den>
                              <m:acc>
                                <m:accPr>
                                  <m:chr m:val="̅"/>
                                  <m:ctrlPr>
                                    <w:rPr>
                                      <w:rFonts w:ascii="Cambria Math" w:hAnsi="Cambria Math" w:cs="Arial"/>
                                      <w:iCs/>
                                      <w:color w:val="000000" w:themeColor="text1"/>
                                      <w:lang w:eastAsia="es-ES"/>
                                    </w:rPr>
                                  </m:ctrlPr>
                                </m:accPr>
                                <m:e>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X</m:t>
                                      </m:r>
                                    </m:e>
                                    <m:sub>
                                      <m:r>
                                        <w:rPr>
                                          <w:rFonts w:ascii="Cambria Math" w:hAnsi="Cambria Math" w:cs="Arial"/>
                                          <w:color w:val="000000" w:themeColor="text1"/>
                                          <w:lang w:eastAsia="es-ES"/>
                                        </w:rPr>
                                        <m:t>B</m:t>
                                      </m:r>
                                    </m:sub>
                                  </m:sSub>
                                </m:e>
                              </m:acc>
                            </m:den>
                          </m:f>
                        </m:e>
                      </m:d>
                    </m:e>
                  </m:d>
                  <m:r>
                    <m:rPr>
                      <m:sty m:val="p"/>
                    </m:rPr>
                    <w:rPr>
                      <w:rFonts w:ascii="Cambria Math" w:hAnsi="Cambria Math" w:cs="Arial"/>
                      <w:color w:val="000000" w:themeColor="text1"/>
                      <w:lang w:eastAsia="es-ES"/>
                    </w:rPr>
                    <m:t xml:space="preserve"> </m:t>
                  </m:r>
                  <m:r>
                    <w:rPr>
                      <w:rFonts w:ascii="Cambria Math" w:hAnsi="Cambria Math" w:cs="Arial"/>
                      <w:color w:val="000000" w:themeColor="text1"/>
                      <w:lang w:eastAsia="es-ES"/>
                    </w:rPr>
                    <m:t>Para</m:t>
                  </m:r>
                  <m:r>
                    <m:rPr>
                      <m:sty m:val="p"/>
                    </m:rPr>
                    <w:rPr>
                      <w:rFonts w:ascii="Cambria Math" w:hAnsi="Cambria Math" w:cs="Arial"/>
                      <w:color w:val="000000" w:themeColor="text1"/>
                      <w:lang w:eastAsia="es-ES"/>
                    </w:rPr>
                    <m:t xml:space="preserve"> </m:t>
                  </m:r>
                  <m:r>
                    <w:rPr>
                      <w:rFonts w:ascii="Cambria Math" w:hAnsi="Cambria Math" w:cs="Arial"/>
                      <w:color w:val="000000" w:themeColor="text1"/>
                      <w:lang w:eastAsia="es-ES"/>
                    </w:rPr>
                    <m:t>valores</m:t>
                  </m:r>
                  <m:r>
                    <m:rPr>
                      <m:sty m:val="p"/>
                    </m:rPr>
                    <w:rPr>
                      <w:rFonts w:ascii="Cambria Math" w:hAnsi="Cambria Math" w:cs="Arial"/>
                      <w:color w:val="000000" w:themeColor="text1"/>
                      <w:lang w:eastAsia="es-ES"/>
                    </w:rPr>
                    <m:t xml:space="preserve"> </m:t>
                  </m:r>
                  <m:r>
                    <w:rPr>
                      <w:rFonts w:ascii="Cambria Math" w:hAnsi="Cambria Math" w:cs="Arial"/>
                      <w:color w:val="000000" w:themeColor="text1"/>
                      <w:lang w:eastAsia="es-ES"/>
                    </w:rPr>
                    <m:t>menores</m:t>
                  </m:r>
                  <m:r>
                    <m:rPr>
                      <m:sty m:val="p"/>
                    </m:rPr>
                    <w:rPr>
                      <w:rFonts w:ascii="Cambria Math" w:hAnsi="Cambria Math" w:cs="Arial"/>
                      <w:color w:val="000000" w:themeColor="text1"/>
                      <w:lang w:eastAsia="es-ES"/>
                    </w:rPr>
                    <m:t xml:space="preserve"> </m:t>
                  </m:r>
                  <m:r>
                    <w:rPr>
                      <w:rFonts w:ascii="Cambria Math" w:hAnsi="Cambria Math" w:cs="Arial"/>
                      <w:color w:val="000000" w:themeColor="text1"/>
                      <w:lang w:eastAsia="es-ES"/>
                    </w:rPr>
                    <m:t>o</m:t>
                  </m:r>
                  <m:r>
                    <m:rPr>
                      <m:sty m:val="p"/>
                    </m:rPr>
                    <w:rPr>
                      <w:rFonts w:ascii="Cambria Math" w:hAnsi="Cambria Math" w:cs="Arial"/>
                      <w:color w:val="000000" w:themeColor="text1"/>
                      <w:lang w:eastAsia="es-ES"/>
                    </w:rPr>
                    <m:t xml:space="preserve"> </m:t>
                  </m:r>
                  <m:r>
                    <w:rPr>
                      <w:rFonts w:ascii="Cambria Math" w:hAnsi="Cambria Math" w:cs="Arial"/>
                      <w:color w:val="000000" w:themeColor="text1"/>
                      <w:lang w:eastAsia="es-ES"/>
                    </w:rPr>
                    <m:t>iguales</m:t>
                  </m:r>
                  <m:r>
                    <m:rPr>
                      <m:sty m:val="p"/>
                    </m:rPr>
                    <w:rPr>
                      <w:rFonts w:ascii="Cambria Math" w:hAnsi="Cambria Math" w:cs="Arial"/>
                      <w:color w:val="000000" w:themeColor="text1"/>
                      <w:lang w:eastAsia="es-ES"/>
                    </w:rPr>
                    <m:t xml:space="preserve"> </m:t>
                  </m:r>
                  <m:r>
                    <w:rPr>
                      <w:rFonts w:ascii="Cambria Math" w:hAnsi="Cambria Math" w:cs="Arial"/>
                      <w:color w:val="000000" w:themeColor="text1"/>
                      <w:lang w:eastAsia="es-ES"/>
                    </w:rPr>
                    <m:t>a</m:t>
                  </m:r>
                  <m:r>
                    <m:rPr>
                      <m:sty m:val="p"/>
                    </m:rPr>
                    <w:rPr>
                      <w:rFonts w:ascii="Cambria Math" w:hAnsi="Cambria Math" w:cs="Arial"/>
                      <w:color w:val="000000" w:themeColor="text1"/>
                      <w:lang w:eastAsia="es-ES"/>
                    </w:rPr>
                    <m:t xml:space="preserve"> </m:t>
                  </m:r>
                  <m:acc>
                    <m:accPr>
                      <m:chr m:val="̅"/>
                      <m:ctrlPr>
                        <w:rPr>
                          <w:rFonts w:ascii="Cambria Math" w:hAnsi="Cambria Math" w:cs="Arial"/>
                          <w:iCs/>
                          <w:color w:val="000000" w:themeColor="text1"/>
                          <w:lang w:eastAsia="es-ES"/>
                        </w:rPr>
                      </m:ctrlPr>
                    </m:accPr>
                    <m:e>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X</m:t>
                          </m:r>
                        </m:e>
                        <m:sub>
                          <m:r>
                            <w:rPr>
                              <w:rFonts w:ascii="Cambria Math" w:hAnsi="Cambria Math" w:cs="Arial"/>
                              <w:color w:val="000000" w:themeColor="text1"/>
                              <w:lang w:eastAsia="es-ES"/>
                            </w:rPr>
                            <m:t>B</m:t>
                          </m:r>
                        </m:sub>
                      </m:sSub>
                    </m:e>
                  </m:acc>
                </m:e>
                <m:e>
                  <m:r>
                    <m:rPr>
                      <m:sty m:val="p"/>
                    </m:rPr>
                    <w:rPr>
                      <w:rFonts w:ascii="Cambria Math" w:hAnsi="Cambria Math" w:cs="Arial"/>
                      <w:color w:val="000000" w:themeColor="text1"/>
                      <w:lang w:eastAsia="es-ES"/>
                    </w:rPr>
                    <m:t xml:space="preserve"> </m:t>
                  </m:r>
                </m:e>
                <m:e>
                  <m:r>
                    <m:rPr>
                      <m:sty m:val="p"/>
                    </m:rPr>
                    <w:rPr>
                      <w:rFonts w:ascii="Cambria Math" w:hAnsi="Cambria Math" w:cs="Arial"/>
                      <w:color w:val="000000" w:themeColor="text1"/>
                      <w:lang w:eastAsia="es-ES"/>
                    </w:rPr>
                    <m:t xml:space="preserve"> </m:t>
                  </m:r>
                </m:e>
                <m:e>
                  <m:r>
                    <m:rPr>
                      <m:sty m:val="p"/>
                    </m:rPr>
                    <w:rPr>
                      <w:rFonts w:ascii="Cambria Math" w:hAnsi="Cambria Math" w:cs="Arial"/>
                      <w:color w:val="000000" w:themeColor="text1"/>
                      <w:lang w:eastAsia="es-ES"/>
                    </w:rPr>
                    <m:t xml:space="preserve"> </m:t>
                  </m:r>
                </m:e>
                <m:e>
                  <m:r>
                    <w:rPr>
                      <w:rFonts w:ascii="Cambria Math" w:hAnsi="Cambria Math" w:cs="Arial"/>
                      <w:color w:val="000000" w:themeColor="text1"/>
                      <w:lang w:eastAsia="es-ES"/>
                    </w:rPr>
                    <m:t>Puntaje</m:t>
                  </m:r>
                  <m:r>
                    <m:rPr>
                      <m:sty m:val="p"/>
                    </m:rPr>
                    <w:rPr>
                      <w:rFonts w:ascii="Cambria Math" w:hAnsi="Cambria Math" w:cs="Arial"/>
                      <w:color w:val="000000" w:themeColor="text1"/>
                      <w:lang w:eastAsia="es-ES"/>
                    </w:rPr>
                    <m:t xml:space="preserve"> </m:t>
                  </m:r>
                  <m:r>
                    <w:rPr>
                      <w:rFonts w:ascii="Cambria Math" w:hAnsi="Cambria Math" w:cs="Arial"/>
                      <w:color w:val="000000" w:themeColor="text1"/>
                      <w:lang w:eastAsia="es-ES"/>
                    </w:rPr>
                    <m:t>m</m:t>
                  </m:r>
                  <m:r>
                    <m:rPr>
                      <m:sty m:val="p"/>
                    </m:rPr>
                    <w:rPr>
                      <w:rFonts w:ascii="Cambria Math" w:hAnsi="Cambria Math" w:cs="Arial"/>
                      <w:color w:val="000000" w:themeColor="text1"/>
                      <w:lang w:eastAsia="es-ES"/>
                    </w:rPr>
                    <m:t>á</m:t>
                  </m:r>
                  <m:r>
                    <w:rPr>
                      <w:rFonts w:ascii="Cambria Math" w:hAnsi="Cambria Math" w:cs="Arial"/>
                      <w:color w:val="000000" w:themeColor="text1"/>
                      <w:lang w:eastAsia="es-ES"/>
                    </w:rPr>
                    <m:t>ximo</m:t>
                  </m:r>
                  <m:r>
                    <m:rPr>
                      <m:sty m:val="p"/>
                    </m:rPr>
                    <w:rPr>
                      <w:rFonts w:ascii="Cambria Math" w:hAnsi="Cambria Math" w:cs="Arial"/>
                      <w:color w:val="000000" w:themeColor="text1"/>
                      <w:lang w:eastAsia="es-ES"/>
                    </w:rPr>
                    <m:t>*</m:t>
                  </m:r>
                  <m:d>
                    <m:dPr>
                      <m:ctrlPr>
                        <w:rPr>
                          <w:rFonts w:ascii="Cambria Math" w:hAnsi="Cambria Math" w:cs="Arial"/>
                          <w:iCs/>
                          <w:color w:val="000000" w:themeColor="text1"/>
                          <w:lang w:eastAsia="es-ES"/>
                        </w:rPr>
                      </m:ctrlPr>
                    </m:dPr>
                    <m:e>
                      <m:r>
                        <m:rPr>
                          <m:sty m:val="p"/>
                        </m:rPr>
                        <w:rPr>
                          <w:rFonts w:ascii="Cambria Math" w:hAnsi="Cambria Math" w:cs="Arial"/>
                          <w:color w:val="000000" w:themeColor="text1"/>
                          <w:lang w:eastAsia="es-ES"/>
                        </w:rPr>
                        <m:t>1-</m:t>
                      </m:r>
                      <m:d>
                        <m:dPr>
                          <m:ctrlPr>
                            <w:rPr>
                              <w:rFonts w:ascii="Cambria Math" w:hAnsi="Cambria Math" w:cs="Arial"/>
                              <w:iCs/>
                              <w:color w:val="000000" w:themeColor="text1"/>
                              <w:lang w:eastAsia="es-ES"/>
                            </w:rPr>
                          </m:ctrlPr>
                        </m:dPr>
                        <m:e>
                          <m:f>
                            <m:fPr>
                              <m:ctrlPr>
                                <w:rPr>
                                  <w:rFonts w:ascii="Cambria Math" w:hAnsi="Cambria Math" w:cs="Arial"/>
                                  <w:iCs/>
                                  <w:color w:val="000000" w:themeColor="text1"/>
                                  <w:lang w:eastAsia="es-ES"/>
                                </w:rPr>
                              </m:ctrlPr>
                            </m:fPr>
                            <m:num>
                              <m:d>
                                <m:dPr>
                                  <m:begChr m:val="|"/>
                                  <m:endChr m:val="|"/>
                                  <m:ctrlPr>
                                    <w:rPr>
                                      <w:rFonts w:ascii="Cambria Math" w:hAnsi="Cambria Math" w:cs="Arial"/>
                                      <w:iCs/>
                                      <w:color w:val="000000" w:themeColor="text1"/>
                                      <w:lang w:eastAsia="es-ES"/>
                                    </w:rPr>
                                  </m:ctrlPr>
                                </m:dPr>
                                <m:e>
                                  <m:r>
                                    <m:rPr>
                                      <m:sty m:val="p"/>
                                    </m:rPr>
                                    <w:rPr>
                                      <w:rFonts w:ascii="Cambria Math" w:hAnsi="Cambria Math" w:cs="Arial"/>
                                      <w:color w:val="000000" w:themeColor="text1"/>
                                      <w:lang w:eastAsia="es-ES"/>
                                    </w:rPr>
                                    <m:t xml:space="preserve"> </m:t>
                                  </m:r>
                                  <m:acc>
                                    <m:accPr>
                                      <m:chr m:val="̅"/>
                                      <m:ctrlPr>
                                        <w:rPr>
                                          <w:rFonts w:ascii="Cambria Math" w:hAnsi="Cambria Math" w:cs="Arial"/>
                                          <w:iCs/>
                                          <w:color w:val="000000" w:themeColor="text1"/>
                                          <w:lang w:eastAsia="es-ES"/>
                                        </w:rPr>
                                      </m:ctrlPr>
                                    </m:accPr>
                                    <m:e>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X</m:t>
                                          </m:r>
                                        </m:e>
                                        <m:sub>
                                          <m:r>
                                            <w:rPr>
                                              <w:rFonts w:ascii="Cambria Math" w:hAnsi="Cambria Math" w:cs="Arial"/>
                                              <w:color w:val="000000" w:themeColor="text1"/>
                                              <w:lang w:eastAsia="es-ES"/>
                                            </w:rPr>
                                            <m:t>B</m:t>
                                          </m:r>
                                        </m:sub>
                                      </m:sSub>
                                    </m:e>
                                  </m:acc>
                                  <m:r>
                                    <m:rPr>
                                      <m:sty m:val="p"/>
                                    </m:rPr>
                                    <w:rPr>
                                      <w:rFonts w:ascii="Cambria Math" w:hAnsi="Cambria Math" w:cs="Arial"/>
                                      <w:color w:val="000000" w:themeColor="text1"/>
                                      <w:lang w:eastAsia="es-ES"/>
                                    </w:rPr>
                                    <m:t>-</m:t>
                                  </m:r>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V</m:t>
                                      </m:r>
                                    </m:e>
                                    <m:sub>
                                      <m:r>
                                        <w:rPr>
                                          <w:rFonts w:ascii="Cambria Math" w:hAnsi="Cambria Math" w:cs="Arial"/>
                                          <w:color w:val="000000" w:themeColor="text1"/>
                                          <w:lang w:eastAsia="es-ES"/>
                                        </w:rPr>
                                        <m:t>i</m:t>
                                      </m:r>
                                    </m:sub>
                                  </m:sSub>
                                  <m:r>
                                    <m:rPr>
                                      <m:sty m:val="p"/>
                                    </m:rPr>
                                    <w:rPr>
                                      <w:rFonts w:ascii="Cambria Math" w:hAnsi="Cambria Math" w:cs="Arial"/>
                                      <w:color w:val="000000" w:themeColor="text1"/>
                                      <w:lang w:eastAsia="es-ES"/>
                                    </w:rPr>
                                    <m:t xml:space="preserve"> </m:t>
                                  </m:r>
                                </m:e>
                              </m:d>
                            </m:num>
                            <m:den>
                              <m:acc>
                                <m:accPr>
                                  <m:chr m:val="̅"/>
                                  <m:ctrlPr>
                                    <w:rPr>
                                      <w:rFonts w:ascii="Cambria Math" w:hAnsi="Cambria Math" w:cs="Arial"/>
                                      <w:iCs/>
                                      <w:color w:val="000000" w:themeColor="text1"/>
                                      <w:lang w:eastAsia="es-ES"/>
                                    </w:rPr>
                                  </m:ctrlPr>
                                </m:accPr>
                                <m:e>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X</m:t>
                                      </m:r>
                                    </m:e>
                                    <m:sub>
                                      <m:r>
                                        <w:rPr>
                                          <w:rFonts w:ascii="Cambria Math" w:hAnsi="Cambria Math" w:cs="Arial"/>
                                          <w:color w:val="000000" w:themeColor="text1"/>
                                          <w:lang w:eastAsia="es-ES"/>
                                        </w:rPr>
                                        <m:t>B</m:t>
                                      </m:r>
                                    </m:sub>
                                  </m:sSub>
                                </m:e>
                              </m:acc>
                            </m:den>
                          </m:f>
                        </m:e>
                      </m:d>
                    </m:e>
                  </m:d>
                  <m:r>
                    <m:rPr>
                      <m:sty m:val="p"/>
                    </m:rPr>
                    <w:rPr>
                      <w:rFonts w:ascii="Cambria Math" w:hAnsi="Cambria Math" w:cs="Arial"/>
                      <w:color w:val="000000" w:themeColor="text1"/>
                      <w:lang w:eastAsia="es-ES"/>
                    </w:rPr>
                    <m:t xml:space="preserve"> </m:t>
                  </m:r>
                  <m:r>
                    <w:rPr>
                      <w:rFonts w:ascii="Cambria Math" w:hAnsi="Cambria Math" w:cs="Arial"/>
                      <w:color w:val="000000" w:themeColor="text1"/>
                      <w:lang w:eastAsia="es-ES"/>
                    </w:rPr>
                    <m:t>Para</m:t>
                  </m:r>
                  <m:r>
                    <m:rPr>
                      <m:sty m:val="p"/>
                    </m:rPr>
                    <w:rPr>
                      <w:rFonts w:ascii="Cambria Math" w:hAnsi="Cambria Math" w:cs="Arial"/>
                      <w:color w:val="000000" w:themeColor="text1"/>
                      <w:lang w:eastAsia="es-ES"/>
                    </w:rPr>
                    <m:t xml:space="preserve"> </m:t>
                  </m:r>
                  <m:r>
                    <w:rPr>
                      <w:rFonts w:ascii="Cambria Math" w:hAnsi="Cambria Math" w:cs="Arial"/>
                      <w:color w:val="000000" w:themeColor="text1"/>
                      <w:lang w:eastAsia="es-ES"/>
                    </w:rPr>
                    <m:t>valores</m:t>
                  </m:r>
                  <m:r>
                    <m:rPr>
                      <m:sty m:val="p"/>
                    </m:rPr>
                    <w:rPr>
                      <w:rFonts w:ascii="Cambria Math" w:hAnsi="Cambria Math" w:cs="Arial"/>
                      <w:color w:val="000000" w:themeColor="text1"/>
                      <w:lang w:eastAsia="es-ES"/>
                    </w:rPr>
                    <m:t xml:space="preserve"> </m:t>
                  </m:r>
                  <m:r>
                    <w:rPr>
                      <w:rFonts w:ascii="Cambria Math" w:hAnsi="Cambria Math" w:cs="Arial"/>
                      <w:color w:val="000000" w:themeColor="text1"/>
                      <w:lang w:eastAsia="es-ES"/>
                    </w:rPr>
                    <m:t>mayores</m:t>
                  </m:r>
                  <m:r>
                    <m:rPr>
                      <m:sty m:val="p"/>
                    </m:rPr>
                    <w:rPr>
                      <w:rFonts w:ascii="Cambria Math" w:hAnsi="Cambria Math" w:cs="Arial"/>
                      <w:color w:val="000000" w:themeColor="text1"/>
                      <w:lang w:eastAsia="es-ES"/>
                    </w:rPr>
                    <m:t xml:space="preserve"> </m:t>
                  </m:r>
                  <m:r>
                    <w:rPr>
                      <w:rFonts w:ascii="Cambria Math" w:hAnsi="Cambria Math" w:cs="Arial"/>
                      <w:color w:val="000000" w:themeColor="text1"/>
                      <w:lang w:eastAsia="es-ES"/>
                    </w:rPr>
                    <m:t>a</m:t>
                  </m:r>
                  <m:r>
                    <m:rPr>
                      <m:sty m:val="p"/>
                    </m:rPr>
                    <w:rPr>
                      <w:rFonts w:ascii="Cambria Math" w:hAnsi="Cambria Math" w:cs="Arial"/>
                      <w:color w:val="000000" w:themeColor="text1"/>
                      <w:lang w:eastAsia="es-ES"/>
                    </w:rPr>
                    <m:t xml:space="preserve"> </m:t>
                  </m:r>
                  <m:acc>
                    <m:accPr>
                      <m:chr m:val="̅"/>
                      <m:ctrlPr>
                        <w:rPr>
                          <w:rFonts w:ascii="Cambria Math" w:hAnsi="Cambria Math" w:cs="Arial"/>
                          <w:iCs/>
                          <w:color w:val="000000" w:themeColor="text1"/>
                          <w:lang w:eastAsia="es-ES"/>
                        </w:rPr>
                      </m:ctrlPr>
                    </m:accPr>
                    <m:e>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X</m:t>
                          </m:r>
                        </m:e>
                        <m:sub>
                          <m:r>
                            <w:rPr>
                              <w:rFonts w:ascii="Cambria Math" w:hAnsi="Cambria Math" w:cs="Arial"/>
                              <w:color w:val="000000" w:themeColor="text1"/>
                              <w:lang w:eastAsia="es-ES"/>
                            </w:rPr>
                            <m:t>B</m:t>
                          </m:r>
                        </m:sub>
                      </m:sSub>
                    </m:e>
                  </m:acc>
                </m:e>
              </m:eqArr>
            </m:e>
          </m:d>
        </m:oMath>
      </m:oMathPara>
    </w:p>
    <w:p w14:paraId="09CEA829" w14:textId="77777777" w:rsidR="008E31AA" w:rsidRPr="006604EC" w:rsidRDefault="008E31AA" w:rsidP="008E31AA">
      <w:pPr>
        <w:jc w:val="both"/>
        <w:rPr>
          <w:rFonts w:ascii="Arial Narrow" w:hAnsi="Arial Narrow" w:cs="Arial"/>
          <w:color w:val="000000" w:themeColor="text1"/>
          <w:lang w:eastAsia="es-ES"/>
        </w:rPr>
      </w:pPr>
      <w:r w:rsidRPr="006604EC">
        <w:rPr>
          <w:rFonts w:ascii="Arial Narrow" w:hAnsi="Arial Narrow" w:cs="Arial"/>
          <w:color w:val="000000" w:themeColor="text1"/>
          <w:lang w:eastAsia="es-ES"/>
        </w:rPr>
        <w:t>Donde:</w:t>
      </w:r>
    </w:p>
    <w:p w14:paraId="5815E803" w14:textId="77777777" w:rsidR="008E31AA" w:rsidRPr="006604EC" w:rsidRDefault="00901017">
      <w:pPr>
        <w:pStyle w:val="Prrafodelista"/>
        <w:numPr>
          <w:ilvl w:val="0"/>
          <w:numId w:val="24"/>
        </w:numPr>
        <w:jc w:val="both"/>
        <w:rPr>
          <w:rFonts w:ascii="Arial Narrow" w:hAnsi="Arial Narrow"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8E31AA" w:rsidRPr="006604EC">
        <w:rPr>
          <w:rFonts w:ascii="Arial Narrow" w:hAnsi="Arial Narrow" w:cs="Arial"/>
          <w:color w:val="000000" w:themeColor="text1"/>
          <w:lang w:eastAsia="es-ES"/>
        </w:rPr>
        <w:t>: Es la media aritmética baja.</w:t>
      </w:r>
    </w:p>
    <w:p w14:paraId="5B72A0FE" w14:textId="77777777" w:rsidR="008E31AA" w:rsidRPr="006604EC" w:rsidRDefault="00901017">
      <w:pPr>
        <w:pStyle w:val="Prrafodelista"/>
        <w:numPr>
          <w:ilvl w:val="0"/>
          <w:numId w:val="24"/>
        </w:numPr>
        <w:jc w:val="both"/>
        <w:rPr>
          <w:rFonts w:ascii="Arial Narrow" w:hAnsi="Arial Narrow"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8E31AA" w:rsidRPr="006604EC">
        <w:rPr>
          <w:rFonts w:ascii="Arial Narrow" w:hAnsi="Arial Narrow" w:cs="Arial"/>
          <w:color w:val="000000" w:themeColor="text1"/>
          <w:lang w:eastAsia="es-ES"/>
        </w:rPr>
        <w:t>: Es el valor total corregido de cada una de las propuestas “i”.</w:t>
      </w:r>
    </w:p>
    <w:p w14:paraId="57970B4F" w14:textId="77777777" w:rsidR="008E31AA" w:rsidRPr="006604EC" w:rsidRDefault="008E31AA" w:rsidP="008E31AA">
      <w:pPr>
        <w:spacing w:after="120"/>
        <w:jc w:val="both"/>
        <w:rPr>
          <w:rFonts w:ascii="Arial Narrow" w:hAnsi="Arial Narrow" w:cs="Arial"/>
          <w:lang w:val="es-MX"/>
        </w:rPr>
      </w:pPr>
      <w:r w:rsidRPr="006604EC">
        <w:rPr>
          <w:rFonts w:ascii="Arial Narrow" w:hAnsi="Arial Narrow" w:cs="Arial"/>
          <w:lang w:val="es-MX"/>
        </w:rPr>
        <w:t xml:space="preserve">Para efectos de ponderar propuestas cuyo valor sea mayor a </w:t>
      </w:r>
      <m:oMath>
        <m:acc>
          <m:accPr>
            <m:chr m:val="̅"/>
            <m:ctrlPr>
              <w:rPr>
                <w:rFonts w:ascii="Cambria Math" w:hAnsi="Cambria Math" w:cs="Arial"/>
                <w:i/>
              </w:rPr>
            </m:ctrlPr>
          </m:accPr>
          <m:e>
            <m:sSub>
              <m:sSubPr>
                <m:ctrlPr>
                  <w:rPr>
                    <w:rFonts w:ascii="Cambria Math" w:hAnsi="Cambria Math" w:cs="Arial"/>
                    <w:i/>
                  </w:rPr>
                </m:ctrlPr>
              </m:sSubPr>
              <m:e>
                <m:r>
                  <w:rPr>
                    <w:rFonts w:ascii="Cambria Math" w:hAnsi="Cambria Math" w:cs="Arial"/>
                  </w:rPr>
                  <m:t>X</m:t>
                </m:r>
              </m:e>
              <m:sub>
                <m:r>
                  <w:rPr>
                    <w:rFonts w:ascii="Cambria Math" w:hAnsi="Cambria Math" w:cs="Arial"/>
                  </w:rPr>
                  <m:t>B</m:t>
                </m:r>
              </m:sub>
            </m:sSub>
          </m:e>
        </m:acc>
      </m:oMath>
      <w:r w:rsidRPr="006604EC">
        <w:rPr>
          <w:rFonts w:ascii="Arial Narrow" w:hAnsi="Arial Narrow" w:cs="Arial"/>
          <w:lang w:val="es-MX"/>
        </w:rPr>
        <w:t>, se tomará el valor absoluto de la diferencia entre la media aritmética baja y el valor total corregido de cada una de las propuestas.</w:t>
      </w:r>
    </w:p>
    <w:p w14:paraId="5899CA23" w14:textId="77777777" w:rsidR="008E31AA" w:rsidRPr="006604EC" w:rsidRDefault="008E31AA" w:rsidP="008E31AA">
      <w:pPr>
        <w:pStyle w:val="Prrafodelista"/>
        <w:jc w:val="both"/>
        <w:rPr>
          <w:rFonts w:ascii="Arial Narrow" w:hAnsi="Arial Narrow" w:cs="Arial"/>
          <w:color w:val="000000" w:themeColor="text1"/>
          <w:lang w:eastAsia="es-ES"/>
        </w:rPr>
      </w:pPr>
    </w:p>
    <w:p w14:paraId="1EEC84E5" w14:textId="77777777" w:rsidR="008E31AA" w:rsidRPr="006604EC" w:rsidRDefault="008E31AA" w:rsidP="008E31AA">
      <w:pPr>
        <w:pStyle w:val="Prrafodelista"/>
        <w:jc w:val="both"/>
        <w:rPr>
          <w:rFonts w:ascii="Arial Narrow" w:hAnsi="Arial Narrow" w:cs="Arial"/>
          <w:color w:val="000000" w:themeColor="text1"/>
          <w:lang w:eastAsia="es-ES"/>
        </w:rPr>
      </w:pPr>
    </w:p>
    <w:p w14:paraId="72B31968" w14:textId="77777777" w:rsidR="008E31AA" w:rsidRPr="006604EC" w:rsidRDefault="008E31AA">
      <w:pPr>
        <w:pStyle w:val="Prrafodelista"/>
        <w:numPr>
          <w:ilvl w:val="2"/>
          <w:numId w:val="18"/>
        </w:numPr>
        <w:tabs>
          <w:tab w:val="left" w:pos="-142"/>
        </w:tabs>
        <w:autoSpaceDE w:val="0"/>
        <w:autoSpaceDN w:val="0"/>
        <w:adjustRightInd w:val="0"/>
        <w:spacing w:before="120" w:after="240"/>
        <w:jc w:val="both"/>
        <w:rPr>
          <w:rFonts w:ascii="Arial Narrow" w:eastAsia="Arial,Times New Roman" w:hAnsi="Arial Narrow" w:cs="Arial"/>
          <w:b/>
          <w:color w:val="000000" w:themeColor="text1"/>
          <w:lang w:eastAsia="es-ES"/>
        </w:rPr>
      </w:pPr>
      <w:r w:rsidRPr="006604EC">
        <w:rPr>
          <w:rFonts w:ascii="Arial Narrow" w:eastAsia="Arial,Times New Roman" w:hAnsi="Arial Narrow" w:cs="Arial"/>
          <w:b/>
          <w:color w:val="000000" w:themeColor="text1"/>
          <w:lang w:eastAsia="es-ES"/>
        </w:rPr>
        <w:t>Menor Valor</w:t>
      </w:r>
    </w:p>
    <w:p w14:paraId="5BE2B147" w14:textId="77777777" w:rsidR="008E31AA" w:rsidRPr="006604EC" w:rsidRDefault="008E31AA" w:rsidP="008E31AA">
      <w:pPr>
        <w:jc w:val="both"/>
        <w:rPr>
          <w:rFonts w:ascii="Arial Narrow" w:hAnsi="Arial Narrow" w:cs="Arial"/>
          <w:color w:val="000000" w:themeColor="text1"/>
          <w:lang w:eastAsia="es-ES"/>
        </w:rPr>
      </w:pPr>
      <w:r w:rsidRPr="006604EC">
        <w:rPr>
          <w:rFonts w:ascii="Arial Narrow" w:hAnsi="Arial Narrow" w:cs="Arial"/>
          <w:color w:val="000000" w:themeColor="text1"/>
        </w:rPr>
        <w:t xml:space="preserve">La </w:t>
      </w:r>
      <w:r w:rsidRPr="006604EC">
        <w:rPr>
          <w:rFonts w:ascii="Arial Narrow" w:hAnsi="Arial Narrow" w:cs="Arial"/>
          <w:color w:val="000000" w:themeColor="text1"/>
          <w:lang w:eastAsia="es-ES"/>
        </w:rPr>
        <w:t>Entidad otorgará el máximo puntaje a la oferta económica hábil para calificación económica de menor valor.</w:t>
      </w:r>
    </w:p>
    <w:p w14:paraId="22B7CC6F" w14:textId="77777777" w:rsidR="008E31AA" w:rsidRPr="006604EC" w:rsidRDefault="008E31AA" w:rsidP="008E31AA">
      <w:pPr>
        <w:jc w:val="both"/>
        <w:rPr>
          <w:rFonts w:ascii="Arial Narrow" w:hAnsi="Arial Narrow" w:cs="Arial"/>
          <w:color w:val="000000" w:themeColor="text1"/>
          <w:lang w:eastAsia="es-ES"/>
        </w:rPr>
      </w:pPr>
    </w:p>
    <w:p w14:paraId="002A776C" w14:textId="77777777" w:rsidR="008E31AA" w:rsidRPr="006604EC" w:rsidRDefault="00901017" w:rsidP="008E31AA">
      <w:pPr>
        <w:jc w:val="both"/>
        <w:rPr>
          <w:rFonts w:ascii="Arial Narrow" w:hAnsi="Arial Narrow" w:cs="Arial"/>
          <w:iCs/>
          <w:color w:val="000000" w:themeColor="text1"/>
          <w:lang w:eastAsia="es-ES"/>
        </w:rPr>
      </w:pPr>
      <m:oMathPara>
        <m:oMath>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V</m:t>
              </m:r>
            </m:e>
            <m:sub>
              <m:r>
                <w:rPr>
                  <w:rFonts w:ascii="Cambria Math" w:hAnsi="Cambria Math" w:cs="Arial"/>
                  <w:color w:val="000000" w:themeColor="text1"/>
                  <w:lang w:eastAsia="es-ES"/>
                </w:rPr>
                <m:t>min</m:t>
              </m:r>
            </m:sub>
          </m:sSub>
          <m:r>
            <m:rPr>
              <m:sty m:val="p"/>
            </m:rPr>
            <w:rPr>
              <w:rFonts w:ascii="Cambria Math" w:hAnsi="Cambria Math" w:cs="Arial"/>
              <w:color w:val="000000" w:themeColor="text1"/>
              <w:lang w:eastAsia="es-ES"/>
            </w:rPr>
            <m:t>=</m:t>
          </m:r>
          <m:r>
            <w:rPr>
              <w:rFonts w:ascii="Cambria Math" w:hAnsi="Cambria Math" w:cs="Arial"/>
              <w:color w:val="000000" w:themeColor="text1"/>
              <w:lang w:eastAsia="es-ES"/>
            </w:rPr>
            <m:t>M</m:t>
          </m:r>
          <m:r>
            <m:rPr>
              <m:sty m:val="p"/>
            </m:rPr>
            <w:rPr>
              <w:rFonts w:ascii="Cambria Math" w:hAnsi="Cambria Math" w:cs="Arial"/>
              <w:color w:val="000000" w:themeColor="text1"/>
              <w:lang w:eastAsia="es-ES"/>
            </w:rPr>
            <m:t>í</m:t>
          </m:r>
          <m:r>
            <w:rPr>
              <w:rFonts w:ascii="Cambria Math" w:hAnsi="Cambria Math" w:cs="Arial"/>
              <w:color w:val="000000" w:themeColor="text1"/>
              <w:lang w:eastAsia="es-ES"/>
            </w:rPr>
            <m:t>nimo</m:t>
          </m:r>
          <m:r>
            <m:rPr>
              <m:sty m:val="p"/>
            </m:rPr>
            <w:rPr>
              <w:rFonts w:ascii="Cambria Math" w:hAnsi="Cambria Math" w:cs="Arial"/>
              <w:color w:val="000000" w:themeColor="text1"/>
              <w:lang w:eastAsia="es-ES"/>
            </w:rPr>
            <m:t xml:space="preserve"> (</m:t>
          </m:r>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1</m:t>
              </m:r>
            </m:sub>
          </m:sSub>
          <m:r>
            <m:rPr>
              <m:sty m:val="p"/>
            </m:rPr>
            <w:rPr>
              <w:rFonts w:ascii="Cambria Math" w:hAnsi="Cambria Math" w:cs="Arial"/>
              <w:color w:val="000000" w:themeColor="text1"/>
              <w:lang w:eastAsia="es-ES"/>
            </w:rPr>
            <m:t>;</m:t>
          </m:r>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2</m:t>
              </m:r>
            </m:sub>
          </m:sSub>
          <m:r>
            <m:rPr>
              <m:sty m:val="p"/>
            </m:rPr>
            <w:rPr>
              <w:rFonts w:ascii="Cambria Math" w:hAnsi="Cambria Math" w:cs="Arial"/>
              <w:color w:val="000000" w:themeColor="text1"/>
              <w:lang w:eastAsia="es-ES"/>
            </w:rPr>
            <m:t>..;…</m:t>
          </m:r>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V</m:t>
              </m:r>
            </m:e>
            <m:sub>
              <m:r>
                <w:rPr>
                  <w:rFonts w:ascii="Cambria Math" w:hAnsi="Cambria Math" w:cs="Arial"/>
                  <w:color w:val="000000" w:themeColor="text1"/>
                  <w:lang w:eastAsia="es-ES"/>
                </w:rPr>
                <m:t>m</m:t>
              </m:r>
            </m:sub>
          </m:sSub>
          <m:r>
            <m:rPr>
              <m:sty m:val="p"/>
            </m:rPr>
            <w:rPr>
              <w:rFonts w:ascii="Cambria Math" w:hAnsi="Cambria Math" w:cs="Arial"/>
              <w:color w:val="000000" w:themeColor="text1"/>
              <w:lang w:eastAsia="es-ES"/>
            </w:rPr>
            <m:t>)</m:t>
          </m:r>
        </m:oMath>
      </m:oMathPara>
    </w:p>
    <w:p w14:paraId="78342D71" w14:textId="77777777" w:rsidR="008E31AA" w:rsidRPr="006604EC" w:rsidRDefault="008E31AA" w:rsidP="008E31AA">
      <w:pPr>
        <w:jc w:val="both"/>
        <w:rPr>
          <w:rFonts w:ascii="Arial Narrow" w:hAnsi="Arial Narrow" w:cs="Arial"/>
          <w:color w:val="000000" w:themeColor="text1"/>
          <w:lang w:eastAsia="es-ES"/>
        </w:rPr>
      </w:pPr>
      <w:r w:rsidRPr="006604EC">
        <w:rPr>
          <w:rFonts w:ascii="Arial Narrow" w:hAnsi="Arial Narrow" w:cs="Arial"/>
          <w:color w:val="000000" w:themeColor="text1"/>
          <w:lang w:eastAsia="es-ES"/>
        </w:rPr>
        <w:t>Donde:</w:t>
      </w:r>
    </w:p>
    <w:p w14:paraId="04C045A3" w14:textId="77777777" w:rsidR="008E31AA" w:rsidRPr="006604EC" w:rsidRDefault="00901017">
      <w:pPr>
        <w:pStyle w:val="Prrafodelista"/>
        <w:numPr>
          <w:ilvl w:val="0"/>
          <w:numId w:val="25"/>
        </w:numPr>
        <w:jc w:val="both"/>
        <w:rPr>
          <w:rFonts w:ascii="Arial Narrow" w:hAnsi="Arial Narrow"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8E31AA" w:rsidRPr="006604EC">
        <w:rPr>
          <w:rFonts w:ascii="Arial Narrow" w:hAnsi="Arial Narrow" w:cs="Arial"/>
          <w:color w:val="000000" w:themeColor="text1"/>
          <w:lang w:eastAsia="es-ES"/>
        </w:rPr>
        <w:t>: Es el valor total corregido de cada una de las propuestas “i”.</w:t>
      </w:r>
    </w:p>
    <w:p w14:paraId="5F3C2A32" w14:textId="77777777" w:rsidR="008E31AA" w:rsidRPr="006604EC" w:rsidRDefault="008E31AA">
      <w:pPr>
        <w:pStyle w:val="Prrafodelista"/>
        <w:numPr>
          <w:ilvl w:val="0"/>
          <w:numId w:val="25"/>
        </w:numPr>
        <w:jc w:val="both"/>
        <w:rPr>
          <w:rFonts w:ascii="Arial Narrow" w:hAnsi="Arial Narrow" w:cs="Arial"/>
          <w:color w:val="000000" w:themeColor="text1"/>
          <w:lang w:eastAsia="es-ES"/>
        </w:rPr>
      </w:pPr>
      <w:r w:rsidRPr="006604EC">
        <w:rPr>
          <w:rFonts w:ascii="Arial Narrow" w:hAnsi="Arial Narrow" w:cs="Arial"/>
          <w:color w:val="000000" w:themeColor="text1"/>
          <w:lang w:eastAsia="es-ES"/>
        </w:rPr>
        <w:t>m: Es el número total de propuestas económicas válidas recibidas por la Entidad.</w:t>
      </w:r>
    </w:p>
    <w:p w14:paraId="222BB1E8" w14:textId="77777777" w:rsidR="008E31AA" w:rsidRPr="006604EC" w:rsidRDefault="00901017">
      <w:pPr>
        <w:pStyle w:val="Prrafodelista"/>
        <w:numPr>
          <w:ilvl w:val="0"/>
          <w:numId w:val="25"/>
        </w:numPr>
        <w:jc w:val="both"/>
        <w:rPr>
          <w:rFonts w:ascii="Arial Narrow" w:hAnsi="Arial Narrow"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8E31AA" w:rsidRPr="006604EC">
        <w:rPr>
          <w:rFonts w:ascii="Arial Narrow" w:hAnsi="Arial Narrow" w:cs="Arial"/>
          <w:color w:val="000000" w:themeColor="text1"/>
          <w:lang w:eastAsia="es-ES"/>
        </w:rPr>
        <w:t>: Es el valor total corregido de la propuesta válida más baja.</w:t>
      </w:r>
    </w:p>
    <w:p w14:paraId="0154E0C9" w14:textId="77777777" w:rsidR="008E31AA" w:rsidRPr="006604EC" w:rsidRDefault="008E31AA" w:rsidP="008E31AA">
      <w:pPr>
        <w:jc w:val="both"/>
        <w:rPr>
          <w:rFonts w:ascii="Arial Narrow" w:hAnsi="Arial Narrow" w:cs="Arial"/>
          <w:color w:val="000000" w:themeColor="text1"/>
          <w:lang w:eastAsia="es-ES"/>
        </w:rPr>
      </w:pPr>
      <w:r w:rsidRPr="006604EC">
        <w:rPr>
          <w:rFonts w:ascii="Arial Narrow" w:hAnsi="Arial Narrow" w:cs="Arial"/>
          <w:color w:val="000000" w:themeColor="text1"/>
          <w:lang w:eastAsia="es-ES"/>
        </w:rPr>
        <w:t xml:space="preserve">La Entidad procederá a ponderar las otras propuestas de acuerdo con la siguiente fórmula: </w:t>
      </w:r>
    </w:p>
    <w:p w14:paraId="304027C8" w14:textId="77777777" w:rsidR="008E31AA" w:rsidRPr="006604EC" w:rsidRDefault="008E31AA" w:rsidP="008E31AA">
      <w:pPr>
        <w:jc w:val="both"/>
        <w:rPr>
          <w:rFonts w:ascii="Arial Narrow" w:hAnsi="Arial Narrow" w:cs="Arial"/>
          <w:color w:val="000000" w:themeColor="text1"/>
          <w:lang w:eastAsia="es-ES"/>
        </w:rPr>
      </w:pPr>
    </w:p>
    <w:p w14:paraId="2842F64E" w14:textId="77777777" w:rsidR="008E31AA" w:rsidRPr="006604EC" w:rsidRDefault="008E31AA" w:rsidP="008E31AA">
      <w:pPr>
        <w:jc w:val="both"/>
        <w:rPr>
          <w:rFonts w:ascii="Arial Narrow" w:hAnsi="Arial Narrow" w:cs="Arial"/>
          <w:iCs/>
          <w:color w:val="000000" w:themeColor="text1"/>
          <w:lang w:eastAsia="es-ES"/>
        </w:rPr>
      </w:pPr>
      <m:oMathPara>
        <m:oMath>
          <m:r>
            <w:rPr>
              <w:rFonts w:ascii="Cambria Math" w:hAnsi="Cambria Math" w:cs="Arial"/>
              <w:color w:val="000000" w:themeColor="text1"/>
              <w:lang w:eastAsia="es-ES"/>
            </w:rPr>
            <m:t>Puntaje</m:t>
          </m:r>
          <m:r>
            <m:rPr>
              <m:sty m:val="p"/>
            </m:rPr>
            <w:rPr>
              <w:rFonts w:ascii="Cambria Math" w:hAnsi="Cambria Math" w:cs="Arial"/>
              <w:color w:val="000000" w:themeColor="text1"/>
              <w:lang w:eastAsia="es-ES"/>
            </w:rPr>
            <m:t>=</m:t>
          </m:r>
          <m:f>
            <m:fPr>
              <m:ctrlPr>
                <w:rPr>
                  <w:rFonts w:ascii="Cambria Math" w:hAnsi="Cambria Math" w:cs="Arial"/>
                  <w:iCs/>
                  <w:color w:val="000000" w:themeColor="text1"/>
                  <w:lang w:eastAsia="es-ES"/>
                </w:rPr>
              </m:ctrlPr>
            </m:fPr>
            <m:num>
              <m:r>
                <w:rPr>
                  <w:rFonts w:ascii="Cambria Math" w:hAnsi="Cambria Math" w:cs="Arial"/>
                  <w:color w:val="000000" w:themeColor="text1"/>
                  <w:lang w:eastAsia="es-ES"/>
                </w:rPr>
                <m:t>Puntaje</m:t>
              </m:r>
              <m:r>
                <m:rPr>
                  <m:sty m:val="p"/>
                </m:rPr>
                <w:rPr>
                  <w:rFonts w:ascii="Cambria Math" w:hAnsi="Cambria Math" w:cs="Arial"/>
                  <w:color w:val="000000" w:themeColor="text1"/>
                  <w:lang w:eastAsia="es-ES"/>
                </w:rPr>
                <m:t xml:space="preserve"> </m:t>
              </m:r>
              <m:r>
                <w:rPr>
                  <w:rFonts w:ascii="Cambria Math" w:hAnsi="Cambria Math" w:cs="Arial"/>
                  <w:color w:val="000000" w:themeColor="text1"/>
                  <w:lang w:eastAsia="es-ES"/>
                </w:rPr>
                <m:t>m</m:t>
              </m:r>
              <m:r>
                <m:rPr>
                  <m:sty m:val="p"/>
                </m:rPr>
                <w:rPr>
                  <w:rFonts w:ascii="Cambria Math" w:hAnsi="Cambria Math" w:cs="Arial"/>
                  <w:color w:val="000000" w:themeColor="text1"/>
                  <w:lang w:eastAsia="es-ES"/>
                </w:rPr>
                <m:t>á</m:t>
              </m:r>
              <m:r>
                <w:rPr>
                  <w:rFonts w:ascii="Cambria Math" w:hAnsi="Cambria Math" w:cs="Arial"/>
                  <w:color w:val="000000" w:themeColor="text1"/>
                  <w:lang w:eastAsia="es-ES"/>
                </w:rPr>
                <m:t>ximo</m:t>
              </m:r>
              <m:r>
                <m:rPr>
                  <m:sty m:val="p"/>
                </m:rPr>
                <w:rPr>
                  <w:rFonts w:ascii="Cambria Math" w:hAnsi="Cambria Math" w:cs="Arial"/>
                  <w:color w:val="000000" w:themeColor="text1"/>
                  <w:lang w:eastAsia="es-ES"/>
                </w:rPr>
                <m:t>*</m:t>
              </m:r>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V</m:t>
                  </m:r>
                </m:e>
                <m:sub>
                  <m:r>
                    <w:rPr>
                      <w:rFonts w:ascii="Cambria Math" w:hAnsi="Cambria Math" w:cs="Arial"/>
                      <w:color w:val="000000" w:themeColor="text1"/>
                      <w:lang w:eastAsia="es-ES"/>
                    </w:rPr>
                    <m:t>min</m:t>
                  </m:r>
                </m:sub>
              </m:sSub>
            </m:num>
            <m:den>
              <m:sSub>
                <m:sSubPr>
                  <m:ctrlPr>
                    <w:rPr>
                      <w:rFonts w:ascii="Cambria Math" w:hAnsi="Cambria Math" w:cs="Arial"/>
                      <w:iCs/>
                      <w:color w:val="000000" w:themeColor="text1"/>
                      <w:lang w:eastAsia="es-ES"/>
                    </w:rPr>
                  </m:ctrlPr>
                </m:sSubPr>
                <m:e>
                  <m:r>
                    <w:rPr>
                      <w:rFonts w:ascii="Cambria Math" w:hAnsi="Cambria Math" w:cs="Arial"/>
                      <w:color w:val="000000" w:themeColor="text1"/>
                      <w:lang w:eastAsia="es-ES"/>
                    </w:rPr>
                    <m:t>V</m:t>
                  </m:r>
                </m:e>
                <m:sub>
                  <m:r>
                    <w:rPr>
                      <w:rFonts w:ascii="Cambria Math" w:hAnsi="Cambria Math" w:cs="Arial"/>
                      <w:color w:val="000000" w:themeColor="text1"/>
                      <w:lang w:eastAsia="es-ES"/>
                    </w:rPr>
                    <m:t>i</m:t>
                  </m:r>
                </m:sub>
              </m:sSub>
            </m:den>
          </m:f>
        </m:oMath>
      </m:oMathPara>
    </w:p>
    <w:p w14:paraId="2BEFDABA" w14:textId="77777777" w:rsidR="008E31AA" w:rsidRPr="006604EC" w:rsidRDefault="008E31AA" w:rsidP="008E31AA">
      <w:pPr>
        <w:jc w:val="both"/>
        <w:rPr>
          <w:rFonts w:ascii="Arial Narrow" w:hAnsi="Arial Narrow" w:cs="Arial"/>
          <w:color w:val="000000" w:themeColor="text1"/>
          <w:lang w:eastAsia="es-ES"/>
        </w:rPr>
      </w:pPr>
      <w:r w:rsidRPr="006604EC">
        <w:rPr>
          <w:rFonts w:ascii="Arial Narrow" w:hAnsi="Arial Narrow" w:cs="Arial"/>
          <w:color w:val="000000" w:themeColor="text1"/>
          <w:lang w:eastAsia="es-ES"/>
        </w:rPr>
        <w:t>Donde:</w:t>
      </w:r>
    </w:p>
    <w:p w14:paraId="2BA6DF3C" w14:textId="77777777" w:rsidR="008E31AA" w:rsidRPr="006604EC" w:rsidRDefault="008E31AA" w:rsidP="008E31AA">
      <w:pPr>
        <w:jc w:val="both"/>
        <w:rPr>
          <w:rFonts w:ascii="Arial Narrow" w:hAnsi="Arial Narrow" w:cs="Arial"/>
          <w:color w:val="000000" w:themeColor="text1"/>
          <w:lang w:eastAsia="es-ES"/>
        </w:rPr>
      </w:pPr>
    </w:p>
    <w:p w14:paraId="3BCED1D5" w14:textId="77777777" w:rsidR="008E31AA" w:rsidRPr="006604EC" w:rsidRDefault="00901017">
      <w:pPr>
        <w:pStyle w:val="Prrafodelista"/>
        <w:numPr>
          <w:ilvl w:val="0"/>
          <w:numId w:val="26"/>
        </w:numPr>
        <w:jc w:val="both"/>
        <w:rPr>
          <w:rFonts w:ascii="Arial Narrow" w:hAnsi="Arial Narrow"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8E31AA" w:rsidRPr="006604EC">
        <w:rPr>
          <w:rFonts w:ascii="Arial Narrow" w:hAnsi="Arial Narrow" w:cs="Arial"/>
          <w:color w:val="000000" w:themeColor="text1"/>
          <w:lang w:eastAsia="es-ES"/>
        </w:rPr>
        <w:t>: Es el valor total corregido de la propuesta válida más baja.</w:t>
      </w:r>
    </w:p>
    <w:p w14:paraId="0854B016" w14:textId="77777777" w:rsidR="008E31AA" w:rsidRPr="006604EC" w:rsidRDefault="00901017">
      <w:pPr>
        <w:pStyle w:val="Prrafodelista"/>
        <w:numPr>
          <w:ilvl w:val="0"/>
          <w:numId w:val="26"/>
        </w:numPr>
        <w:jc w:val="both"/>
        <w:rPr>
          <w:rFonts w:ascii="Arial Narrow" w:hAnsi="Arial Narrow" w:cs="Arial"/>
          <w:color w:val="000000" w:themeColor="text1"/>
          <w:lang w:val="x-none"/>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8E31AA" w:rsidRPr="006604EC">
        <w:rPr>
          <w:rFonts w:ascii="Arial Narrow" w:hAnsi="Arial Narrow" w:cs="Arial"/>
          <w:color w:val="000000" w:themeColor="text1"/>
          <w:lang w:eastAsia="es-ES"/>
        </w:rPr>
        <w:t xml:space="preserve">: Es el valor total corregido de cada una de las propuestas “i”. </w:t>
      </w:r>
      <w:bookmarkEnd w:id="161"/>
    </w:p>
    <w:p w14:paraId="33F3F3BD" w14:textId="77777777" w:rsidR="008E31AA" w:rsidRPr="0069564D" w:rsidRDefault="008E31AA">
      <w:pPr>
        <w:pStyle w:val="Capitulo3"/>
        <w:numPr>
          <w:ilvl w:val="1"/>
          <w:numId w:val="54"/>
        </w:numPr>
        <w:spacing w:after="160"/>
        <w:rPr>
          <w:sz w:val="24"/>
          <w:szCs w:val="24"/>
        </w:rPr>
      </w:pPr>
      <w:bookmarkStart w:id="162" w:name="_Toc32147370"/>
      <w:bookmarkStart w:id="163" w:name="_Toc212128550"/>
      <w:bookmarkStart w:id="164" w:name="_Toc508648278"/>
      <w:bookmarkStart w:id="165" w:name="_Toc508984062"/>
      <w:bookmarkStart w:id="166" w:name="_Toc509843893"/>
      <w:bookmarkStart w:id="167" w:name="_Toc511924801"/>
      <w:bookmarkStart w:id="168" w:name="_Toc518641679"/>
      <w:bookmarkEnd w:id="159"/>
      <w:r w:rsidRPr="0069564D">
        <w:rPr>
          <w:sz w:val="24"/>
          <w:szCs w:val="24"/>
        </w:rPr>
        <w:t>FACTOR DE CALIDAD</w:t>
      </w:r>
      <w:bookmarkEnd w:id="162"/>
      <w:bookmarkEnd w:id="163"/>
      <w:r w:rsidRPr="0069564D">
        <w:rPr>
          <w:sz w:val="24"/>
          <w:szCs w:val="24"/>
        </w:rPr>
        <w:t xml:space="preserve"> </w:t>
      </w:r>
    </w:p>
    <w:p w14:paraId="30DA78E5" w14:textId="77777777" w:rsidR="008E31AA" w:rsidRPr="0069564D" w:rsidRDefault="008E31AA" w:rsidP="008E31AA">
      <w:pPr>
        <w:jc w:val="both"/>
        <w:rPr>
          <w:rFonts w:ascii="Arial" w:hAnsi="Arial" w:cs="Arial"/>
          <w:color w:val="000000" w:themeColor="text1"/>
          <w:sz w:val="24"/>
          <w:szCs w:val="24"/>
        </w:rPr>
      </w:pPr>
      <w:r w:rsidRPr="0069564D">
        <w:rPr>
          <w:rFonts w:ascii="Arial" w:hAnsi="Arial" w:cs="Arial"/>
          <w:color w:val="000000" w:themeColor="text1"/>
          <w:sz w:val="24"/>
          <w:szCs w:val="24"/>
        </w:rPr>
        <w:t xml:space="preserve">La </w:t>
      </w:r>
      <w:r w:rsidRPr="0069564D">
        <w:rPr>
          <w:rFonts w:ascii="Arial" w:hAnsi="Arial" w:cs="Arial"/>
          <w:color w:val="000000" w:themeColor="text1"/>
          <w:sz w:val="24"/>
          <w:szCs w:val="24"/>
          <w:lang w:val="es-MX"/>
        </w:rPr>
        <w:t>Entidad asignará el puntaje de factor de calidad como sigue:</w:t>
      </w:r>
    </w:p>
    <w:tbl>
      <w:tblPr>
        <w:tblStyle w:val="Tablaconcuadrcula"/>
        <w:tblW w:w="0" w:type="auto"/>
        <w:jc w:val="center"/>
        <w:tblLook w:val="04A0" w:firstRow="1" w:lastRow="0" w:firstColumn="1" w:lastColumn="0" w:noHBand="0" w:noVBand="1"/>
      </w:tblPr>
      <w:tblGrid>
        <w:gridCol w:w="3939"/>
        <w:gridCol w:w="1083"/>
      </w:tblGrid>
      <w:tr w:rsidR="008E31AA" w:rsidRPr="0069564D" w14:paraId="14A40BB4" w14:textId="77777777" w:rsidTr="00AC03AE">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5CBDDC" w14:textId="77777777" w:rsidR="008E31AA" w:rsidRPr="0069564D" w:rsidRDefault="008E31AA" w:rsidP="00AC03AE">
            <w:pPr>
              <w:jc w:val="center"/>
              <w:rPr>
                <w:rFonts w:ascii="Arial" w:eastAsia="Arial" w:hAnsi="Arial" w:cs="Arial"/>
                <w:b/>
                <w:bCs/>
                <w:color w:val="C4BC96" w:themeColor="background2" w:themeShade="BF"/>
                <w:sz w:val="24"/>
                <w:szCs w:val="24"/>
              </w:rPr>
            </w:pPr>
            <w:r w:rsidRPr="0069564D">
              <w:rPr>
                <w:rFonts w:ascii="Arial" w:hAnsi="Arial" w:cs="Arial"/>
                <w:b/>
                <w:bCs/>
                <w:color w:val="C4BC96" w:themeColor="background2" w:themeShade="BF"/>
                <w:sz w:val="24"/>
                <w:szCs w:val="24"/>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8EC8481" w14:textId="77777777" w:rsidR="008E31AA" w:rsidRPr="0069564D" w:rsidRDefault="008E31AA" w:rsidP="00AC03AE">
            <w:pPr>
              <w:jc w:val="center"/>
              <w:rPr>
                <w:rFonts w:ascii="Arial" w:eastAsia="Arial" w:hAnsi="Arial" w:cs="Arial"/>
                <w:b/>
                <w:bCs/>
                <w:color w:val="C4BC96" w:themeColor="background2" w:themeShade="BF"/>
                <w:sz w:val="24"/>
                <w:szCs w:val="24"/>
              </w:rPr>
            </w:pPr>
            <w:r w:rsidRPr="0069564D">
              <w:rPr>
                <w:rFonts w:ascii="Arial" w:hAnsi="Arial" w:cs="Arial"/>
                <w:b/>
                <w:bCs/>
                <w:color w:val="C4BC96" w:themeColor="background2" w:themeShade="BF"/>
                <w:sz w:val="24"/>
                <w:szCs w:val="24"/>
              </w:rPr>
              <w:t xml:space="preserve">Puntaje </w:t>
            </w:r>
          </w:p>
        </w:tc>
      </w:tr>
      <w:tr w:rsidR="008E31AA" w:rsidRPr="0069564D" w14:paraId="21EE891D" w14:textId="77777777" w:rsidTr="00AC03AE">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461ACC3" w14:textId="77777777" w:rsidR="008E31AA" w:rsidRPr="0069564D" w:rsidRDefault="008E31AA" w:rsidP="00AC03AE">
            <w:pPr>
              <w:tabs>
                <w:tab w:val="left" w:pos="1039"/>
              </w:tabs>
              <w:jc w:val="center"/>
              <w:rPr>
                <w:rFonts w:ascii="Arial" w:eastAsia="Arial" w:hAnsi="Arial" w:cs="Arial"/>
                <w:color w:val="000000" w:themeColor="text1"/>
                <w:sz w:val="24"/>
                <w:szCs w:val="24"/>
              </w:rPr>
            </w:pPr>
            <w:r w:rsidRPr="0069564D">
              <w:rPr>
                <w:rFonts w:ascii="Arial" w:eastAsia="Times New Roman" w:hAnsi="Arial" w:cs="Arial"/>
                <w:sz w:val="24"/>
                <w:szCs w:val="24"/>
                <w:lang w:val="es-ES" w:eastAsia="es-CO"/>
              </w:rPr>
              <w:t>presentación de un plan de calidad</w:t>
            </w:r>
            <w:r w:rsidRPr="0069564D" w:rsidDel="00CC2F8A">
              <w:rPr>
                <w:rFonts w:ascii="Arial" w:eastAsia="Arial,Times New Roman" w:hAnsi="Arial" w:cs="Arial"/>
                <w:color w:val="000000" w:themeColor="text1"/>
                <w:sz w:val="24"/>
                <w:szCs w:val="24"/>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622DB3C4" w14:textId="77777777" w:rsidR="008E31AA" w:rsidRPr="0069564D" w:rsidRDefault="008E31AA" w:rsidP="00AC03AE">
            <w:pPr>
              <w:jc w:val="center"/>
              <w:rPr>
                <w:rFonts w:ascii="Arial" w:hAnsi="Arial" w:cs="Arial"/>
                <w:color w:val="000000" w:themeColor="text1"/>
                <w:sz w:val="24"/>
                <w:szCs w:val="24"/>
                <w:lang w:val="es-ES" w:eastAsia="es-CO"/>
              </w:rPr>
            </w:pPr>
            <w:r w:rsidRPr="0069564D">
              <w:rPr>
                <w:rFonts w:ascii="Arial" w:hAnsi="Arial" w:cs="Arial"/>
                <w:color w:val="000000" w:themeColor="text1"/>
                <w:sz w:val="24"/>
                <w:szCs w:val="24"/>
                <w:lang w:val="es-ES" w:eastAsia="es-CO"/>
              </w:rPr>
              <w:t>10</w:t>
            </w:r>
          </w:p>
          <w:p w14:paraId="0E565B05" w14:textId="77777777" w:rsidR="008E31AA" w:rsidRPr="0069564D" w:rsidRDefault="008E31AA" w:rsidP="00AC03AE">
            <w:pPr>
              <w:jc w:val="center"/>
              <w:rPr>
                <w:rFonts w:ascii="Arial" w:eastAsia="Arial" w:hAnsi="Arial" w:cs="Arial"/>
                <w:color w:val="000000" w:themeColor="text1"/>
                <w:sz w:val="24"/>
                <w:szCs w:val="24"/>
              </w:rPr>
            </w:pPr>
          </w:p>
        </w:tc>
      </w:tr>
      <w:tr w:rsidR="008E31AA" w:rsidRPr="0069564D" w14:paraId="453050CC" w14:textId="77777777" w:rsidTr="00D127AC">
        <w:trPr>
          <w:trHeight w:val="96"/>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7046DCCF" w14:textId="32B8B915" w:rsidR="008E31AA" w:rsidRPr="00D127AC" w:rsidRDefault="008E31AA" w:rsidP="00D127AC">
            <w:pPr>
              <w:tabs>
                <w:tab w:val="left" w:pos="709"/>
                <w:tab w:val="left" w:pos="1039"/>
              </w:tabs>
              <w:ind w:left="164" w:firstLine="142"/>
              <w:jc w:val="center"/>
              <w:rPr>
                <w:rFonts w:ascii="Arial" w:eastAsia="Arial,Times New Roman" w:hAnsi="Arial" w:cs="Arial"/>
                <w:sz w:val="24"/>
                <w:szCs w:val="24"/>
                <w:lang w:val="es-ES" w:eastAsia="es-CO"/>
              </w:rPr>
            </w:pPr>
            <w:r w:rsidRPr="0069564D">
              <w:rPr>
                <w:rFonts w:ascii="Arial" w:eastAsia="Arial,Times New Roman" w:hAnsi="Arial" w:cs="Arial"/>
                <w:sz w:val="24"/>
                <w:szCs w:val="24"/>
                <w:lang w:val="es-ES" w:eastAsia="es-CO"/>
              </w:rPr>
              <w:t xml:space="preserve"> Criterio ambiental    </w:t>
            </w:r>
          </w:p>
        </w:tc>
        <w:tc>
          <w:tcPr>
            <w:tcW w:w="0" w:type="auto"/>
            <w:tcBorders>
              <w:top w:val="single" w:sz="4" w:space="0" w:color="auto"/>
              <w:left w:val="single" w:sz="4" w:space="0" w:color="auto"/>
              <w:bottom w:val="single" w:sz="4" w:space="0" w:color="auto"/>
              <w:right w:val="double" w:sz="4" w:space="0" w:color="auto"/>
            </w:tcBorders>
            <w:vAlign w:val="center"/>
          </w:tcPr>
          <w:p w14:paraId="1C856996" w14:textId="512FD2D9" w:rsidR="008E31AA" w:rsidRPr="0069564D" w:rsidDel="00C00CE6" w:rsidRDefault="008E31AA" w:rsidP="00D127AC">
            <w:pPr>
              <w:jc w:val="center"/>
              <w:rPr>
                <w:rFonts w:ascii="Arial" w:hAnsi="Arial" w:cs="Arial"/>
                <w:color w:val="000000" w:themeColor="text1"/>
                <w:sz w:val="24"/>
                <w:szCs w:val="24"/>
                <w:lang w:val="es-ES" w:eastAsia="es-CO"/>
              </w:rPr>
            </w:pPr>
            <w:r w:rsidRPr="0069564D">
              <w:rPr>
                <w:rFonts w:ascii="Arial" w:hAnsi="Arial" w:cs="Arial"/>
                <w:color w:val="000000" w:themeColor="text1"/>
                <w:sz w:val="24"/>
                <w:szCs w:val="24"/>
                <w:lang w:val="es-ES" w:eastAsia="es-CO"/>
              </w:rPr>
              <w:t>15</w:t>
            </w:r>
          </w:p>
        </w:tc>
      </w:tr>
      <w:tr w:rsidR="00D127AC" w:rsidRPr="0069564D" w14:paraId="2231D4B9" w14:textId="77777777" w:rsidTr="00AC03AE">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6C8905A4" w14:textId="16EC14B3" w:rsidR="00D127AC" w:rsidRPr="0069564D" w:rsidRDefault="00D127AC" w:rsidP="00AC03AE">
            <w:pPr>
              <w:tabs>
                <w:tab w:val="left" w:pos="709"/>
                <w:tab w:val="left" w:pos="1039"/>
              </w:tabs>
              <w:ind w:left="164" w:firstLine="142"/>
              <w:jc w:val="center"/>
              <w:rPr>
                <w:rFonts w:ascii="Arial" w:eastAsia="Arial,Times New Roman" w:hAnsi="Arial" w:cs="Arial"/>
                <w:sz w:val="24"/>
                <w:szCs w:val="24"/>
                <w:lang w:val="es-ES" w:eastAsia="es-CO"/>
              </w:rPr>
            </w:pPr>
            <w:r w:rsidRPr="0069564D">
              <w:rPr>
                <w:rFonts w:ascii="Arial" w:eastAsia="Arial,Times New Roman" w:hAnsi="Arial" w:cs="Arial"/>
                <w:sz w:val="24"/>
                <w:szCs w:val="24"/>
                <w:lang w:val="es-ES" w:eastAsia="es-CO"/>
              </w:rPr>
              <w:t xml:space="preserve">Criterio Social  </w:t>
            </w:r>
          </w:p>
        </w:tc>
        <w:tc>
          <w:tcPr>
            <w:tcW w:w="0" w:type="auto"/>
            <w:tcBorders>
              <w:top w:val="single" w:sz="4" w:space="0" w:color="auto"/>
              <w:left w:val="single" w:sz="4" w:space="0" w:color="auto"/>
              <w:bottom w:val="single" w:sz="4" w:space="0" w:color="auto"/>
              <w:right w:val="double" w:sz="4" w:space="0" w:color="auto"/>
            </w:tcBorders>
            <w:vAlign w:val="center"/>
          </w:tcPr>
          <w:p w14:paraId="5FAA454F" w14:textId="0EEDBB1C" w:rsidR="00D127AC" w:rsidRPr="0069564D" w:rsidRDefault="00D127AC" w:rsidP="00AC03AE">
            <w:pPr>
              <w:jc w:val="center"/>
              <w:rPr>
                <w:rFonts w:ascii="Arial" w:hAnsi="Arial" w:cs="Arial"/>
                <w:color w:val="000000" w:themeColor="text1"/>
                <w:sz w:val="24"/>
                <w:szCs w:val="24"/>
                <w:lang w:val="es-ES" w:eastAsia="es-CO"/>
              </w:rPr>
            </w:pPr>
            <w:r w:rsidRPr="0069564D">
              <w:rPr>
                <w:rFonts w:ascii="Arial" w:hAnsi="Arial" w:cs="Arial"/>
                <w:color w:val="000000" w:themeColor="text1"/>
                <w:sz w:val="24"/>
                <w:szCs w:val="24"/>
                <w:lang w:val="es-ES" w:eastAsia="es-CO"/>
              </w:rPr>
              <w:t>5</w:t>
            </w:r>
          </w:p>
        </w:tc>
      </w:tr>
      <w:tr w:rsidR="008E31AA" w:rsidRPr="0069564D" w14:paraId="13B38491" w14:textId="77777777" w:rsidTr="00AC03AE">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9986984" w14:textId="77777777" w:rsidR="008E31AA" w:rsidRPr="0069564D" w:rsidRDefault="008E31AA" w:rsidP="00AC03AE">
            <w:pPr>
              <w:jc w:val="center"/>
              <w:rPr>
                <w:rFonts w:ascii="Arial" w:eastAsia="Arial" w:hAnsi="Arial" w:cs="Arial"/>
                <w:color w:val="000000" w:themeColor="text1"/>
                <w:sz w:val="24"/>
                <w:szCs w:val="24"/>
              </w:rPr>
            </w:pPr>
            <w:r w:rsidRPr="0069564D">
              <w:rPr>
                <w:rFonts w:ascii="Arial" w:hAnsi="Arial" w:cs="Arial"/>
                <w:color w:val="000000" w:themeColor="text1"/>
                <w:sz w:val="24"/>
                <w:szCs w:val="24"/>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1714CAC4" w14:textId="77777777" w:rsidR="008E31AA" w:rsidRPr="0069564D" w:rsidRDefault="008E31AA" w:rsidP="00AC03AE">
            <w:pPr>
              <w:jc w:val="center"/>
              <w:rPr>
                <w:rFonts w:ascii="Arial" w:hAnsi="Arial" w:cs="Arial"/>
                <w:color w:val="000000" w:themeColor="text1"/>
                <w:sz w:val="24"/>
                <w:szCs w:val="24"/>
                <w:lang w:val="es-ES" w:eastAsia="es-CO"/>
              </w:rPr>
            </w:pPr>
            <w:r w:rsidRPr="0069564D">
              <w:rPr>
                <w:rFonts w:ascii="Arial" w:hAnsi="Arial" w:cs="Arial"/>
                <w:color w:val="000000" w:themeColor="text1"/>
                <w:sz w:val="24"/>
                <w:szCs w:val="24"/>
                <w:lang w:val="es-ES" w:eastAsia="es-CO"/>
              </w:rPr>
              <w:t>30</w:t>
            </w:r>
          </w:p>
        </w:tc>
      </w:tr>
    </w:tbl>
    <w:p w14:paraId="68F16D77" w14:textId="77777777" w:rsidR="008E31AA" w:rsidRPr="0069564D" w:rsidRDefault="008E31AA" w:rsidP="008E31AA">
      <w:pPr>
        <w:spacing w:after="0"/>
        <w:jc w:val="both"/>
        <w:rPr>
          <w:rFonts w:ascii="Arial" w:hAnsi="Arial" w:cs="Arial"/>
          <w:sz w:val="24"/>
          <w:szCs w:val="24"/>
          <w:highlight w:val="lightGray"/>
        </w:rPr>
      </w:pPr>
    </w:p>
    <w:p w14:paraId="11015051" w14:textId="77777777" w:rsidR="008E31AA" w:rsidRPr="0069564D" w:rsidRDefault="008E31AA" w:rsidP="008E31AA">
      <w:pPr>
        <w:jc w:val="both"/>
        <w:rPr>
          <w:rFonts w:ascii="Arial" w:hAnsi="Arial" w:cs="Arial"/>
          <w:sz w:val="24"/>
          <w:szCs w:val="24"/>
        </w:rPr>
      </w:pPr>
      <w:r w:rsidRPr="0069564D">
        <w:rPr>
          <w:rFonts w:ascii="Arial" w:hAnsi="Arial" w:cs="Arial"/>
          <w:sz w:val="24"/>
          <w:szCs w:val="24"/>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w:t>
      </w:r>
      <w:r w:rsidRPr="0069564D">
        <w:rPr>
          <w:rFonts w:ascii="Arial" w:hAnsi="Arial" w:cs="Arial"/>
          <w:sz w:val="24"/>
          <w:szCs w:val="24"/>
        </w:rPr>
        <w:lastRenderedPageBreak/>
        <w:t xml:space="preserve">o con sucursal en Colombia, o integrantes de Proponentes Plurales, cuenten con alguna anotación vigente de obra civil inconclusa, en el mencionado registro, se descontará un (1) punto de la sumatoria obtenida en relación con el factor de calidad. </w:t>
      </w:r>
    </w:p>
    <w:p w14:paraId="7A72DDFB" w14:textId="77777777" w:rsidR="008E31AA" w:rsidRPr="0069564D" w:rsidRDefault="008E31AA" w:rsidP="008E31AA">
      <w:pPr>
        <w:jc w:val="both"/>
        <w:rPr>
          <w:rFonts w:ascii="Arial" w:hAnsi="Arial" w:cs="Arial"/>
          <w:sz w:val="24"/>
          <w:szCs w:val="24"/>
        </w:rPr>
      </w:pPr>
      <w:r w:rsidRPr="0069564D">
        <w:rPr>
          <w:rFonts w:ascii="Arial" w:hAnsi="Arial" w:cs="Arial"/>
          <w:sz w:val="24"/>
          <w:szCs w:val="24"/>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23BAECFB" w14:textId="717424B0" w:rsidR="008E31AA" w:rsidRPr="0069564D" w:rsidRDefault="008E31AA">
      <w:pPr>
        <w:pStyle w:val="InviasNormal"/>
        <w:numPr>
          <w:ilvl w:val="0"/>
          <w:numId w:val="54"/>
        </w:numPr>
        <w:spacing w:line="276" w:lineRule="auto"/>
        <w:outlineLvl w:val="2"/>
        <w:rPr>
          <w:rFonts w:ascii="Arial" w:eastAsia="Arial" w:hAnsi="Arial" w:cs="Arial"/>
          <w:b/>
          <w:bCs/>
          <w:color w:val="000000" w:themeColor="text1"/>
        </w:rPr>
      </w:pPr>
      <w:bookmarkStart w:id="169" w:name="_Toc192499886"/>
      <w:bookmarkStart w:id="170" w:name="_Toc192854691"/>
      <w:bookmarkStart w:id="171" w:name="_Toc32147373"/>
      <w:bookmarkStart w:id="172" w:name="_Toc212128551"/>
      <w:bookmarkEnd w:id="169"/>
      <w:bookmarkEnd w:id="170"/>
      <w:r w:rsidRPr="0069564D">
        <w:rPr>
          <w:rFonts w:ascii="Arial" w:eastAsia="Arial" w:hAnsi="Arial" w:cs="Arial"/>
          <w:b/>
          <w:bCs/>
          <w:color w:val="000000" w:themeColor="text1"/>
          <w:lang w:val="es-CO"/>
        </w:rPr>
        <w:t>PRESENTACIÓN DE UN PLAN DE CALIDAD</w:t>
      </w:r>
      <w:bookmarkEnd w:id="171"/>
      <w:bookmarkEnd w:id="172"/>
    </w:p>
    <w:p w14:paraId="55222A54" w14:textId="05EDB6A0" w:rsidR="008E31AA" w:rsidRPr="0069564D" w:rsidRDefault="008E31AA" w:rsidP="008E31AA">
      <w:pPr>
        <w:jc w:val="both"/>
        <w:rPr>
          <w:rFonts w:ascii="Arial" w:hAnsi="Arial" w:cs="Arial"/>
          <w:color w:val="000000" w:themeColor="text1"/>
          <w:sz w:val="24"/>
          <w:szCs w:val="24"/>
        </w:rPr>
      </w:pPr>
      <w:r w:rsidRPr="0069564D">
        <w:rPr>
          <w:rFonts w:ascii="Arial" w:hAnsi="Arial" w:cs="Arial"/>
          <w:color w:val="000000" w:themeColor="text1"/>
          <w:sz w:val="24"/>
          <w:szCs w:val="24"/>
        </w:rPr>
        <w:t xml:space="preserve">La Entidad asignará 10 puntos al Proponente que se comprometa a presentar un Plan de Calidad específico para el proyecto, elaborado conforme a los parámetros establecidos en la última actualización de las normas NTC ISO 9001:2015 y NTC ISO 10005:2018 mediante la suscripción del Formato 7C - Plan de calidad. </w:t>
      </w:r>
    </w:p>
    <w:p w14:paraId="1ABECDDB" w14:textId="7E44E063" w:rsidR="008E31AA" w:rsidRPr="0069564D" w:rsidRDefault="008E31AA" w:rsidP="008E31AA">
      <w:pPr>
        <w:spacing w:before="120" w:after="240"/>
        <w:jc w:val="both"/>
        <w:rPr>
          <w:rFonts w:ascii="Arial" w:hAnsi="Arial" w:cs="Arial"/>
          <w:color w:val="000000" w:themeColor="text1"/>
          <w:sz w:val="24"/>
          <w:szCs w:val="24"/>
        </w:rPr>
      </w:pPr>
      <w:r w:rsidRPr="0069564D">
        <w:rPr>
          <w:rFonts w:ascii="Arial" w:hAnsi="Arial" w:cs="Arial"/>
          <w:color w:val="000000" w:themeColor="text1"/>
          <w:sz w:val="24"/>
          <w:szCs w:val="24"/>
        </w:rPr>
        <w:t>La</w:t>
      </w:r>
      <w:r w:rsidR="002A6EA3">
        <w:rPr>
          <w:rFonts w:ascii="Arial" w:hAnsi="Arial" w:cs="Arial"/>
          <w:color w:val="000000" w:themeColor="text1"/>
          <w:sz w:val="24"/>
          <w:szCs w:val="24"/>
        </w:rPr>
        <w:t xml:space="preserve"> </w:t>
      </w:r>
      <w:proofErr w:type="spellStart"/>
      <w:r w:rsidR="002A6EA3">
        <w:rPr>
          <w:rFonts w:ascii="Arial" w:hAnsi="Arial" w:cs="Arial"/>
          <w:color w:val="000000" w:themeColor="text1"/>
          <w:sz w:val="24"/>
          <w:szCs w:val="24"/>
        </w:rPr>
        <w:t>interventoria</w:t>
      </w:r>
      <w:proofErr w:type="spellEnd"/>
      <w:r w:rsidRPr="0069564D">
        <w:rPr>
          <w:rFonts w:ascii="Arial" w:eastAsia="Arial,Calibri" w:hAnsi="Arial" w:cs="Arial"/>
          <w:color w:val="000000" w:themeColor="text1"/>
          <w:sz w:val="24"/>
          <w:szCs w:val="24"/>
        </w:rPr>
        <w:t xml:space="preserve"> </w:t>
      </w:r>
      <w:r w:rsidRPr="0069564D">
        <w:rPr>
          <w:rFonts w:ascii="Arial" w:hAnsi="Arial" w:cs="Arial"/>
          <w:color w:val="000000" w:themeColor="text1"/>
          <w:sz w:val="24"/>
          <w:szCs w:val="24"/>
        </w:rPr>
        <w:t>verificará el cumplimiento de este criterio conforme a lo establecido en las normas mencionadas sin requerir la presentación de certificación alguna.</w:t>
      </w:r>
    </w:p>
    <w:p w14:paraId="24EC0F45" w14:textId="77777777" w:rsidR="008E31AA" w:rsidRPr="0069564D" w:rsidRDefault="008E31AA" w:rsidP="008E31AA">
      <w:pPr>
        <w:jc w:val="both"/>
        <w:rPr>
          <w:rFonts w:ascii="Arial" w:eastAsia="Arial" w:hAnsi="Arial" w:cs="Arial"/>
          <w:sz w:val="24"/>
          <w:szCs w:val="24"/>
        </w:rPr>
      </w:pPr>
      <w:r w:rsidRPr="0069564D">
        <w:rPr>
          <w:rFonts w:ascii="Arial" w:eastAsia="Arial" w:hAnsi="Arial" w:cs="Arial"/>
          <w:sz w:val="24"/>
          <w:szCs w:val="24"/>
        </w:rPr>
        <w:t xml:space="preserve">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 </w:t>
      </w:r>
      <w:bookmarkStart w:id="173" w:name="_Toc32238570"/>
      <w:bookmarkStart w:id="174" w:name="_Toc32238571"/>
      <w:bookmarkStart w:id="175" w:name="_Toc32238572"/>
      <w:bookmarkStart w:id="176" w:name="_Toc32238573"/>
      <w:bookmarkStart w:id="177" w:name="_Toc32238574"/>
      <w:bookmarkStart w:id="178" w:name="_Toc32238575"/>
      <w:bookmarkStart w:id="179" w:name="_Toc32238576"/>
      <w:bookmarkStart w:id="180" w:name="_Toc32238577"/>
      <w:bookmarkStart w:id="181" w:name="_Toc32238578"/>
      <w:bookmarkStart w:id="182" w:name="_Toc32238579"/>
      <w:bookmarkStart w:id="183" w:name="_Toc32238580"/>
      <w:bookmarkStart w:id="184" w:name="_Toc32238581"/>
      <w:bookmarkStart w:id="185" w:name="_Toc32238582"/>
      <w:bookmarkStart w:id="186" w:name="_Toc32238583"/>
      <w:bookmarkStart w:id="187" w:name="_Toc32238584"/>
      <w:bookmarkStart w:id="188" w:name="_Toc32147375"/>
      <w:bookmarkStart w:id="189" w:name="_Toc32147520"/>
      <w:bookmarkStart w:id="190" w:name="_Toc32238586"/>
      <w:bookmarkStart w:id="191" w:name="_Toc32238899"/>
      <w:bookmarkStart w:id="192" w:name="_Toc32147376"/>
      <w:bookmarkStart w:id="193" w:name="_Toc32147521"/>
      <w:bookmarkStart w:id="194" w:name="_Toc32238587"/>
      <w:bookmarkStart w:id="195" w:name="_Toc32238900"/>
      <w:bookmarkStart w:id="196" w:name="_Toc32147377"/>
      <w:bookmarkStart w:id="197" w:name="_Toc32147522"/>
      <w:bookmarkStart w:id="198" w:name="_Toc32238588"/>
      <w:bookmarkStart w:id="199" w:name="_Toc32238901"/>
      <w:bookmarkStart w:id="200" w:name="_Toc32147378"/>
      <w:bookmarkStart w:id="201" w:name="_Toc32147523"/>
      <w:bookmarkStart w:id="202" w:name="_Toc32238589"/>
      <w:bookmarkStart w:id="203" w:name="_Toc32238902"/>
      <w:bookmarkStart w:id="204" w:name="_Toc32147379"/>
      <w:bookmarkStart w:id="205" w:name="_Toc32147524"/>
      <w:bookmarkStart w:id="206" w:name="_Toc32238590"/>
      <w:bookmarkStart w:id="207" w:name="_Toc32238903"/>
      <w:bookmarkStart w:id="208" w:name="_Toc32147380"/>
      <w:bookmarkStart w:id="209" w:name="_Toc32147525"/>
      <w:bookmarkStart w:id="210" w:name="_Toc32238591"/>
      <w:bookmarkStart w:id="211" w:name="_Toc32238904"/>
      <w:bookmarkStart w:id="212" w:name="_Toc32147381"/>
      <w:bookmarkStart w:id="213" w:name="_Toc32147526"/>
      <w:bookmarkStart w:id="214" w:name="_Toc32238592"/>
      <w:bookmarkStart w:id="215" w:name="_Toc32238905"/>
      <w:bookmarkStart w:id="216" w:name="_Toc32147382"/>
      <w:bookmarkStart w:id="217" w:name="_Toc32147527"/>
      <w:bookmarkStart w:id="218" w:name="_Toc32238593"/>
      <w:bookmarkStart w:id="219" w:name="_Toc32238906"/>
      <w:bookmarkStart w:id="220" w:name="_Toc32147383"/>
      <w:bookmarkStart w:id="221" w:name="_Toc32147528"/>
      <w:bookmarkStart w:id="222" w:name="_Toc32238594"/>
      <w:bookmarkStart w:id="223" w:name="_Toc32238907"/>
      <w:bookmarkStart w:id="224" w:name="_Toc32147384"/>
      <w:bookmarkStart w:id="225" w:name="_Toc32147529"/>
      <w:bookmarkStart w:id="226" w:name="_Toc32238595"/>
      <w:bookmarkStart w:id="227" w:name="_Toc32238908"/>
      <w:bookmarkStart w:id="228" w:name="_Toc32147385"/>
      <w:bookmarkStart w:id="229" w:name="_Toc32147530"/>
      <w:bookmarkStart w:id="230" w:name="_Toc32238596"/>
      <w:bookmarkStart w:id="231" w:name="_Toc32238909"/>
      <w:bookmarkStart w:id="232" w:name="_Toc32147386"/>
      <w:bookmarkStart w:id="233" w:name="_Toc32147531"/>
      <w:bookmarkStart w:id="234" w:name="_Toc32238597"/>
      <w:bookmarkStart w:id="235" w:name="_Toc32238910"/>
      <w:bookmarkStart w:id="236" w:name="_Toc32147397"/>
      <w:bookmarkStart w:id="237" w:name="_Toc32147542"/>
      <w:bookmarkStart w:id="238" w:name="_Toc32238608"/>
      <w:bookmarkStart w:id="239" w:name="_Toc32238921"/>
      <w:bookmarkStart w:id="240" w:name="_Toc32147398"/>
      <w:bookmarkStart w:id="241" w:name="_Toc32147543"/>
      <w:bookmarkStart w:id="242" w:name="_Toc32238609"/>
      <w:bookmarkStart w:id="243" w:name="_Toc32238922"/>
      <w:bookmarkStart w:id="244" w:name="_Toc32147399"/>
      <w:bookmarkStart w:id="245" w:name="_Toc32147544"/>
      <w:bookmarkStart w:id="246" w:name="_Toc32238610"/>
      <w:bookmarkStart w:id="247" w:name="_Toc32238923"/>
      <w:bookmarkStart w:id="248" w:name="_Toc32147400"/>
      <w:bookmarkStart w:id="249" w:name="_Toc32147545"/>
      <w:bookmarkStart w:id="250" w:name="_Toc32238611"/>
      <w:bookmarkStart w:id="251" w:name="_Toc32238924"/>
      <w:bookmarkStart w:id="252" w:name="_Toc32147401"/>
      <w:bookmarkStart w:id="253" w:name="_Toc32147546"/>
      <w:bookmarkStart w:id="254" w:name="_Toc32238612"/>
      <w:bookmarkStart w:id="255" w:name="_Toc32238925"/>
      <w:bookmarkStart w:id="256" w:name="_Toc32147402"/>
      <w:bookmarkStart w:id="257" w:name="_Toc32147547"/>
      <w:bookmarkStart w:id="258" w:name="_Toc32238613"/>
      <w:bookmarkStart w:id="259" w:name="_Toc32238926"/>
      <w:bookmarkStart w:id="260" w:name="_Toc32147403"/>
      <w:bookmarkStart w:id="261" w:name="_Toc32147548"/>
      <w:bookmarkStart w:id="262" w:name="_Toc32238614"/>
      <w:bookmarkStart w:id="263" w:name="_Toc32238927"/>
      <w:bookmarkStart w:id="264" w:name="_Toc32147404"/>
      <w:bookmarkStart w:id="265" w:name="_Toc32147549"/>
      <w:bookmarkStart w:id="266" w:name="_Toc32238615"/>
      <w:bookmarkStart w:id="267" w:name="_Toc32238928"/>
      <w:bookmarkStart w:id="268" w:name="_Toc32147405"/>
      <w:bookmarkStart w:id="269" w:name="_Toc32147550"/>
      <w:bookmarkStart w:id="270" w:name="_Toc32238616"/>
      <w:bookmarkStart w:id="271" w:name="_Toc32238929"/>
      <w:bookmarkStart w:id="272" w:name="_Toc32147406"/>
      <w:bookmarkStart w:id="273" w:name="_Toc32147551"/>
      <w:bookmarkStart w:id="274" w:name="_Toc32238617"/>
      <w:bookmarkStart w:id="275" w:name="_Toc32238930"/>
      <w:bookmarkStart w:id="276" w:name="_Toc32147407"/>
      <w:bookmarkStart w:id="277" w:name="_Toc32147552"/>
      <w:bookmarkStart w:id="278" w:name="_Toc32238618"/>
      <w:bookmarkStart w:id="279" w:name="_Toc32238931"/>
      <w:bookmarkStart w:id="280" w:name="_Toc32147408"/>
      <w:bookmarkStart w:id="281" w:name="_Toc32147553"/>
      <w:bookmarkStart w:id="282" w:name="_Toc32238619"/>
      <w:bookmarkStart w:id="283" w:name="_Toc32238932"/>
      <w:bookmarkStart w:id="284" w:name="_Toc32147409"/>
      <w:bookmarkStart w:id="285" w:name="_Toc32147554"/>
      <w:bookmarkStart w:id="286" w:name="_Toc32238620"/>
      <w:bookmarkStart w:id="287" w:name="_Toc32238933"/>
      <w:bookmarkStart w:id="288" w:name="_Toc32147410"/>
      <w:bookmarkStart w:id="289" w:name="_Toc32147555"/>
      <w:bookmarkStart w:id="290" w:name="_Toc32238621"/>
      <w:bookmarkStart w:id="291" w:name="_Toc32238934"/>
      <w:bookmarkStart w:id="292" w:name="_Toc32147411"/>
      <w:bookmarkStart w:id="293" w:name="_Toc32147556"/>
      <w:bookmarkStart w:id="294" w:name="_Toc32238622"/>
      <w:bookmarkStart w:id="295" w:name="_Toc32238935"/>
      <w:bookmarkStart w:id="296" w:name="_Toc32147412"/>
      <w:bookmarkStart w:id="297" w:name="_Toc32147557"/>
      <w:bookmarkStart w:id="298" w:name="_Toc32238623"/>
      <w:bookmarkStart w:id="299" w:name="_Toc32238936"/>
      <w:bookmarkStart w:id="300" w:name="_Toc32147413"/>
      <w:bookmarkStart w:id="301" w:name="_Toc32147558"/>
      <w:bookmarkStart w:id="302" w:name="_Toc32238624"/>
      <w:bookmarkStart w:id="303" w:name="_Toc32238937"/>
      <w:bookmarkStart w:id="304" w:name="_Toc32147414"/>
      <w:bookmarkStart w:id="305" w:name="_Toc32147559"/>
      <w:bookmarkStart w:id="306" w:name="_Toc32238625"/>
      <w:bookmarkStart w:id="307" w:name="_Toc32238938"/>
      <w:bookmarkStart w:id="308" w:name="_Toc32147415"/>
      <w:bookmarkStart w:id="309" w:name="_Toc32147560"/>
      <w:bookmarkStart w:id="310" w:name="_Toc32238626"/>
      <w:bookmarkStart w:id="311" w:name="_Toc32238939"/>
      <w:bookmarkStart w:id="312" w:name="_Toc32147416"/>
      <w:bookmarkStart w:id="313" w:name="_Toc32147561"/>
      <w:bookmarkStart w:id="314" w:name="_Toc32238627"/>
      <w:bookmarkStart w:id="315" w:name="_Toc32238940"/>
      <w:bookmarkStart w:id="316" w:name="_Toc32147417"/>
      <w:bookmarkStart w:id="317" w:name="_Toc32147562"/>
      <w:bookmarkStart w:id="318" w:name="_Toc32238628"/>
      <w:bookmarkStart w:id="319" w:name="_Toc32238941"/>
      <w:bookmarkStart w:id="320" w:name="_Toc32147418"/>
      <w:bookmarkStart w:id="321" w:name="_Toc32147563"/>
      <w:bookmarkStart w:id="322" w:name="_Toc32238629"/>
      <w:bookmarkStart w:id="323" w:name="_Toc32238942"/>
      <w:bookmarkStart w:id="324" w:name="_Toc32147419"/>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14:paraId="0F129333" w14:textId="7B3AB971" w:rsidR="008E31AA" w:rsidRPr="0069564D" w:rsidRDefault="00CB64F9" w:rsidP="00CB64F9">
      <w:pPr>
        <w:pStyle w:val="InviasNormal"/>
        <w:spacing w:line="276" w:lineRule="auto"/>
        <w:ind w:left="360"/>
        <w:outlineLvl w:val="2"/>
        <w:rPr>
          <w:rFonts w:ascii="Arial" w:hAnsi="Arial" w:cs="Arial"/>
          <w:color w:val="auto"/>
        </w:rPr>
      </w:pPr>
      <w:bookmarkStart w:id="325" w:name="_Toc212128552"/>
      <w:r w:rsidRPr="0069564D">
        <w:rPr>
          <w:rFonts w:ascii="Arial" w:eastAsia="Arial" w:hAnsi="Arial" w:cs="Arial"/>
          <w:b/>
          <w:bCs/>
          <w:color w:val="auto"/>
          <w:lang w:val="es-MX"/>
        </w:rPr>
        <w:t>1</w:t>
      </w:r>
      <w:r w:rsidR="002E77B5">
        <w:rPr>
          <w:rFonts w:ascii="Arial" w:eastAsia="Arial" w:hAnsi="Arial" w:cs="Arial"/>
          <w:b/>
          <w:bCs/>
          <w:color w:val="auto"/>
          <w:lang w:val="es-MX"/>
        </w:rPr>
        <w:t>7</w:t>
      </w:r>
      <w:r w:rsidRPr="0069564D">
        <w:rPr>
          <w:rFonts w:ascii="Arial" w:eastAsia="Arial" w:hAnsi="Arial" w:cs="Arial"/>
          <w:b/>
          <w:bCs/>
          <w:color w:val="auto"/>
          <w:lang w:val="es-MX"/>
        </w:rPr>
        <w:t xml:space="preserve">.1 </w:t>
      </w:r>
      <w:r w:rsidR="008E31AA" w:rsidRPr="0069564D">
        <w:rPr>
          <w:rFonts w:ascii="Arial" w:eastAsia="Arial" w:hAnsi="Arial" w:cs="Arial"/>
          <w:b/>
          <w:bCs/>
          <w:color w:val="auto"/>
          <w:lang w:val="es-MX"/>
        </w:rPr>
        <w:t>CRITERIOS AMBIENTALES Y SOCIALES</w:t>
      </w:r>
      <w:bookmarkEnd w:id="325"/>
      <w:r w:rsidR="008E31AA" w:rsidRPr="0069564D">
        <w:rPr>
          <w:rFonts w:ascii="Arial" w:eastAsia="Arial" w:hAnsi="Arial" w:cs="Arial"/>
          <w:b/>
          <w:bCs/>
          <w:color w:val="000000" w:themeColor="text1"/>
          <w:lang w:val="es-ES"/>
        </w:rPr>
        <w:t xml:space="preserve"> </w:t>
      </w:r>
    </w:p>
    <w:p w14:paraId="56A5C9CB" w14:textId="77777777" w:rsidR="008E31AA" w:rsidRPr="0069564D" w:rsidRDefault="008E31AA" w:rsidP="008E31AA">
      <w:pPr>
        <w:jc w:val="both"/>
        <w:rPr>
          <w:rFonts w:ascii="Arial" w:eastAsia="Arial" w:hAnsi="Arial" w:cs="Arial"/>
          <w:sz w:val="24"/>
          <w:szCs w:val="24"/>
        </w:rPr>
      </w:pPr>
      <w:r w:rsidRPr="0069564D">
        <w:rPr>
          <w:rFonts w:ascii="Arial" w:eastAsia="Arial" w:hAnsi="Arial" w:cs="Arial"/>
          <w:sz w:val="24"/>
          <w:szCs w:val="24"/>
        </w:rPr>
        <w:t xml:space="preserve">La Entidad asignará un puntaje de quince (15) puntos al Proponente que se comprometa a ofrecer alguno de los elementos que conforman el criterio ambiental y cinco puntos (5) al Proponente que se comprometa a ofrecer alguno de los elementos que conforman el criterio social, para un total de veinte puntos por este concepto, como se desarrolla a continuación:  </w:t>
      </w:r>
    </w:p>
    <w:p w14:paraId="313B486A" w14:textId="08884A4B" w:rsidR="008E31AA" w:rsidRPr="0069564D" w:rsidRDefault="002273E8" w:rsidP="008E31AA">
      <w:pPr>
        <w:rPr>
          <w:rFonts w:ascii="Arial" w:eastAsia="Arial" w:hAnsi="Arial" w:cs="Arial"/>
          <w:b/>
          <w:bCs/>
          <w:sz w:val="24"/>
          <w:szCs w:val="24"/>
        </w:rPr>
      </w:pPr>
      <w:r w:rsidRPr="0069564D">
        <w:rPr>
          <w:rFonts w:ascii="Arial" w:eastAsia="Arial" w:hAnsi="Arial" w:cs="Arial"/>
          <w:b/>
          <w:bCs/>
          <w:sz w:val="24"/>
          <w:szCs w:val="24"/>
        </w:rPr>
        <w:t>1</w:t>
      </w:r>
      <w:r w:rsidR="002E77B5">
        <w:rPr>
          <w:rFonts w:ascii="Arial" w:eastAsia="Arial" w:hAnsi="Arial" w:cs="Arial"/>
          <w:b/>
          <w:bCs/>
          <w:sz w:val="24"/>
          <w:szCs w:val="24"/>
        </w:rPr>
        <w:t>7</w:t>
      </w:r>
      <w:r w:rsidRPr="0069564D">
        <w:rPr>
          <w:rFonts w:ascii="Arial" w:eastAsia="Arial" w:hAnsi="Arial" w:cs="Arial"/>
          <w:b/>
          <w:bCs/>
          <w:sz w:val="24"/>
          <w:szCs w:val="24"/>
        </w:rPr>
        <w:t xml:space="preserve">.2 </w:t>
      </w:r>
      <w:r w:rsidR="008E31AA" w:rsidRPr="0069564D">
        <w:rPr>
          <w:rFonts w:ascii="Arial" w:eastAsia="Arial" w:hAnsi="Arial" w:cs="Arial"/>
          <w:b/>
          <w:bCs/>
          <w:sz w:val="24"/>
          <w:szCs w:val="24"/>
        </w:rPr>
        <w:t xml:space="preserve">  CRITERIOS AMBIENTALES </w:t>
      </w:r>
    </w:p>
    <w:p w14:paraId="4A55D1EA" w14:textId="77777777" w:rsidR="008E31AA" w:rsidRPr="0069564D" w:rsidRDefault="008E31AA" w:rsidP="008E31AA">
      <w:pPr>
        <w:spacing w:after="0" w:line="240" w:lineRule="auto"/>
        <w:jc w:val="both"/>
        <w:rPr>
          <w:rFonts w:ascii="Arial" w:eastAsia="Arial" w:hAnsi="Arial" w:cs="Arial"/>
          <w:color w:val="000000" w:themeColor="text1"/>
          <w:sz w:val="24"/>
          <w:szCs w:val="24"/>
          <w:lang w:val="es-MX"/>
        </w:rPr>
      </w:pPr>
      <w:r w:rsidRPr="0069564D">
        <w:rPr>
          <w:rFonts w:ascii="Arial" w:eastAsia="Arial" w:hAnsi="Arial" w:cs="Arial"/>
          <w:color w:val="000000" w:themeColor="text1"/>
          <w:sz w:val="24"/>
          <w:szCs w:val="24"/>
        </w:rPr>
        <w:t xml:space="preserve">La Entidad asignará un puntaje de quince (15) puntos al Proponente que se comprometa a ofrecer alguno de los elementos que conforman el factor de sostenibilidad técnico </w:t>
      </w:r>
      <w:r w:rsidRPr="0069564D">
        <w:rPr>
          <w:rFonts w:ascii="Arial" w:eastAsia="Arial" w:hAnsi="Arial" w:cs="Arial"/>
          <w:color w:val="000000" w:themeColor="text1"/>
          <w:sz w:val="24"/>
          <w:szCs w:val="24"/>
        </w:rPr>
        <w:lastRenderedPageBreak/>
        <w:t xml:space="preserve">ambiental agregado, mediante la suscripción del Formato 14 A - criterio Ambiental,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14 A - Criterio ambiental no serán acreedores de puntaje por este factor. </w:t>
      </w:r>
    </w:p>
    <w:p w14:paraId="5962DBD1" w14:textId="77777777" w:rsidR="008E31AA" w:rsidRPr="0069564D" w:rsidRDefault="008E31AA" w:rsidP="008E31AA">
      <w:pPr>
        <w:spacing w:after="0"/>
        <w:jc w:val="both"/>
        <w:rPr>
          <w:rFonts w:ascii="Arial" w:eastAsia="Arial" w:hAnsi="Arial" w:cs="Arial"/>
          <w:color w:val="000000" w:themeColor="text1"/>
          <w:sz w:val="24"/>
          <w:szCs w:val="24"/>
        </w:rPr>
      </w:pPr>
    </w:p>
    <w:p w14:paraId="4097CAA6" w14:textId="77777777" w:rsidR="008E31AA" w:rsidRPr="0069564D" w:rsidRDefault="008E31AA" w:rsidP="008E31AA">
      <w:pPr>
        <w:spacing w:line="240" w:lineRule="auto"/>
        <w:jc w:val="both"/>
        <w:rPr>
          <w:rFonts w:ascii="Arial" w:eastAsia="Arial" w:hAnsi="Arial" w:cs="Arial"/>
          <w:color w:val="000000" w:themeColor="text1"/>
          <w:sz w:val="24"/>
          <w:szCs w:val="24"/>
          <w:lang w:val="es-MX"/>
        </w:rPr>
      </w:pPr>
      <w:r w:rsidRPr="0069564D">
        <w:rPr>
          <w:rFonts w:ascii="Arial" w:eastAsia="Arial" w:hAnsi="Arial" w:cs="Arial"/>
          <w:color w:val="000000" w:themeColor="text1"/>
          <w:sz w:val="24"/>
          <w:szCs w:val="24"/>
        </w:rP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1A462776" w14:textId="77777777" w:rsidR="008E31AA" w:rsidRPr="0069564D" w:rsidRDefault="008E31AA" w:rsidP="008E31AA">
      <w:pPr>
        <w:spacing w:line="240" w:lineRule="auto"/>
        <w:jc w:val="both"/>
        <w:rPr>
          <w:rFonts w:ascii="Arial" w:eastAsia="Arial" w:hAnsi="Arial" w:cs="Arial"/>
          <w:color w:val="000000" w:themeColor="text1"/>
          <w:sz w:val="24"/>
          <w:szCs w:val="24"/>
          <w:lang w:val="es-MX"/>
        </w:rPr>
      </w:pPr>
      <w:r w:rsidRPr="0069564D">
        <w:rPr>
          <w:rFonts w:ascii="Arial" w:eastAsia="Arial" w:hAnsi="Arial" w:cs="Arial"/>
          <w:color w:val="000000" w:themeColor="text1"/>
          <w:sz w:val="24"/>
          <w:szCs w:val="24"/>
        </w:rPr>
        <w:t xml:space="preserve">Para la obtención de puntaje por este factor, se tendrán en cuenta las siguientes consideraciones: </w:t>
      </w:r>
    </w:p>
    <w:p w14:paraId="10649597" w14:textId="77777777" w:rsidR="008E31AA" w:rsidRPr="0069564D" w:rsidRDefault="008E31AA">
      <w:pPr>
        <w:pStyle w:val="Prrafodelista"/>
        <w:numPr>
          <w:ilvl w:val="0"/>
          <w:numId w:val="46"/>
        </w:numPr>
        <w:spacing w:line="240" w:lineRule="auto"/>
        <w:ind w:left="709" w:hanging="283"/>
        <w:jc w:val="both"/>
        <w:rPr>
          <w:rFonts w:ascii="Arial" w:eastAsia="Arial" w:hAnsi="Arial" w:cs="Arial"/>
          <w:color w:val="000000" w:themeColor="text1"/>
          <w:sz w:val="24"/>
          <w:szCs w:val="24"/>
          <w:lang w:val="es-MX"/>
        </w:rPr>
      </w:pPr>
      <w:r w:rsidRPr="0069564D">
        <w:rPr>
          <w:rFonts w:ascii="Arial" w:eastAsia="Arial" w:hAnsi="Arial" w:cs="Arial"/>
          <w:color w:val="000000" w:themeColor="text1"/>
          <w:sz w:val="24"/>
          <w:szCs w:val="24"/>
        </w:rPr>
        <w:t xml:space="preserve">Los costos asociados a la implementación de los elementos que componen este factor serán asumidos por el Contratista. </w:t>
      </w:r>
    </w:p>
    <w:p w14:paraId="7DCB6C69" w14:textId="77777777" w:rsidR="008E31AA" w:rsidRPr="0069564D" w:rsidRDefault="008E31AA" w:rsidP="008E31AA">
      <w:pPr>
        <w:pStyle w:val="Prrafodelista"/>
        <w:spacing w:line="240" w:lineRule="auto"/>
        <w:ind w:left="709" w:hanging="283"/>
        <w:jc w:val="both"/>
        <w:rPr>
          <w:rFonts w:ascii="Arial" w:eastAsia="Arial" w:hAnsi="Arial" w:cs="Arial"/>
          <w:color w:val="000000" w:themeColor="text1"/>
          <w:sz w:val="24"/>
          <w:szCs w:val="24"/>
        </w:rPr>
      </w:pPr>
    </w:p>
    <w:p w14:paraId="000AFEF2" w14:textId="77777777" w:rsidR="008E31AA" w:rsidRPr="0069564D" w:rsidRDefault="008E31AA">
      <w:pPr>
        <w:pStyle w:val="Prrafodelista"/>
        <w:numPr>
          <w:ilvl w:val="0"/>
          <w:numId w:val="46"/>
        </w:numPr>
        <w:spacing w:line="240" w:lineRule="auto"/>
        <w:ind w:left="709" w:hanging="283"/>
        <w:jc w:val="both"/>
        <w:rPr>
          <w:rFonts w:ascii="Arial" w:eastAsia="Arial" w:hAnsi="Arial" w:cs="Arial"/>
          <w:color w:val="000000" w:themeColor="text1"/>
          <w:sz w:val="24"/>
          <w:szCs w:val="24"/>
        </w:rPr>
      </w:pPr>
      <w:r w:rsidRPr="0069564D">
        <w:rPr>
          <w:rFonts w:ascii="Arial" w:eastAsia="Arial" w:hAnsi="Arial" w:cs="Arial"/>
          <w:color w:val="000000" w:themeColor="text1"/>
          <w:sz w:val="24"/>
          <w:szCs w:val="24"/>
        </w:rPr>
        <w:t xml:space="preserve">La verificación del ofrecimiento se hará por parte de la interventoría en la ejecución del Contrato. </w:t>
      </w:r>
    </w:p>
    <w:p w14:paraId="40E334B3" w14:textId="77777777" w:rsidR="008E31AA" w:rsidRPr="0069564D" w:rsidRDefault="008E31AA" w:rsidP="008E31AA">
      <w:pPr>
        <w:pStyle w:val="Prrafodelista"/>
        <w:spacing w:line="240" w:lineRule="auto"/>
        <w:ind w:left="709" w:hanging="283"/>
        <w:jc w:val="both"/>
        <w:rPr>
          <w:rFonts w:ascii="Arial" w:eastAsia="Arial" w:hAnsi="Arial" w:cs="Arial"/>
          <w:color w:val="000000" w:themeColor="text1"/>
          <w:sz w:val="24"/>
          <w:szCs w:val="24"/>
          <w:lang w:val="es-MX"/>
        </w:rPr>
      </w:pPr>
    </w:p>
    <w:p w14:paraId="67698600" w14:textId="77777777" w:rsidR="008E31AA" w:rsidRPr="0069564D" w:rsidRDefault="008E31AA">
      <w:pPr>
        <w:pStyle w:val="Prrafodelista"/>
        <w:numPr>
          <w:ilvl w:val="0"/>
          <w:numId w:val="46"/>
        </w:numPr>
        <w:ind w:left="709" w:hanging="283"/>
        <w:jc w:val="both"/>
        <w:rPr>
          <w:rFonts w:ascii="Arial" w:eastAsia="Arial" w:hAnsi="Arial" w:cs="Arial"/>
          <w:color w:val="000000" w:themeColor="text1"/>
          <w:sz w:val="24"/>
          <w:szCs w:val="24"/>
        </w:rPr>
      </w:pPr>
      <w:r w:rsidRPr="0069564D">
        <w:rPr>
          <w:rFonts w:ascii="Arial" w:eastAsia="Arial" w:hAnsi="Arial" w:cs="Arial"/>
          <w:color w:val="000000" w:themeColor="text1"/>
          <w:sz w:val="24"/>
          <w:szCs w:val="24"/>
        </w:rPr>
        <w:t>Si el Contratista durante la ejecución del Contrato no cumple con estos compromisos, que se convierten en obligaciones contractuales, la Entidad podrá acudir a las multas para conminar al Contratista a su cumplimiento, de acuerdo con lo pactado en el Contrato.</w:t>
      </w:r>
    </w:p>
    <w:p w14:paraId="5646A6B5" w14:textId="77777777" w:rsidR="008E31AA" w:rsidRPr="0069564D" w:rsidRDefault="008E31AA" w:rsidP="008E31AA">
      <w:pPr>
        <w:pStyle w:val="Prrafodelista"/>
        <w:ind w:left="709" w:hanging="283"/>
        <w:rPr>
          <w:rFonts w:ascii="Arial" w:eastAsia="Arial" w:hAnsi="Arial" w:cs="Arial"/>
          <w:color w:val="000000" w:themeColor="text1"/>
          <w:sz w:val="24"/>
          <w:szCs w:val="24"/>
        </w:rPr>
      </w:pPr>
    </w:p>
    <w:p w14:paraId="6F765F7E" w14:textId="77777777" w:rsidR="008E31AA" w:rsidRPr="0069564D" w:rsidRDefault="008E31AA">
      <w:pPr>
        <w:pStyle w:val="Prrafodelista"/>
        <w:numPr>
          <w:ilvl w:val="0"/>
          <w:numId w:val="46"/>
        </w:numPr>
        <w:spacing w:after="120" w:line="240" w:lineRule="auto"/>
        <w:ind w:left="709" w:hanging="283"/>
        <w:jc w:val="both"/>
        <w:rPr>
          <w:rFonts w:ascii="Arial" w:eastAsia="Arial" w:hAnsi="Arial" w:cs="Arial"/>
          <w:b/>
          <w:bCs/>
          <w:caps/>
          <w:color w:val="000000" w:themeColor="text1"/>
          <w:sz w:val="24"/>
          <w:szCs w:val="24"/>
          <w:lang w:val="es-MX"/>
        </w:rPr>
      </w:pPr>
      <w:r w:rsidRPr="0069564D">
        <w:rPr>
          <w:rFonts w:ascii="Arial" w:eastAsia="Arial" w:hAnsi="Arial" w:cs="Arial"/>
          <w:color w:val="000000" w:themeColor="text1"/>
          <w:sz w:val="24"/>
          <w:szCs w:val="24"/>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p>
    <w:p w14:paraId="2B3A5AA3" w14:textId="77777777" w:rsidR="008E31AA" w:rsidRPr="0069564D" w:rsidRDefault="008E31AA" w:rsidP="008E31AA">
      <w:pPr>
        <w:pStyle w:val="Prrafodelista"/>
        <w:spacing w:after="120" w:line="240" w:lineRule="auto"/>
        <w:jc w:val="both"/>
        <w:rPr>
          <w:rFonts w:ascii="Arial" w:eastAsia="Arial" w:hAnsi="Arial" w:cs="Arial"/>
          <w:b/>
          <w:bCs/>
          <w:sz w:val="24"/>
          <w:szCs w:val="24"/>
          <w:u w:val="single"/>
          <w:lang w:val="es-MX"/>
        </w:rPr>
      </w:pPr>
    </w:p>
    <w:p w14:paraId="78B3EE69" w14:textId="77777777" w:rsidR="008E31AA" w:rsidRPr="0069564D" w:rsidRDefault="008E31AA" w:rsidP="008E31AA">
      <w:pPr>
        <w:spacing w:after="0"/>
        <w:jc w:val="both"/>
        <w:rPr>
          <w:rFonts w:ascii="Arial" w:hAnsi="Arial" w:cs="Arial"/>
          <w:sz w:val="24"/>
          <w:szCs w:val="24"/>
          <w:lang w:val="es-MX"/>
        </w:rPr>
      </w:pPr>
      <w:r w:rsidRPr="0069564D">
        <w:rPr>
          <w:rFonts w:ascii="Arial" w:hAnsi="Arial" w:cs="Arial"/>
          <w:sz w:val="24"/>
          <w:szCs w:val="24"/>
          <w:lang w:val="es-MX"/>
        </w:rPr>
        <w:t>Para la acreditación del compromiso y asignación de puntaje el Proponente deberá presentar el Formato 14 A– Criterio Ambiental, debidamente suscrito y bajo la gravedad de juramento conste el compromiso que en este sentido asume, de realizar las siguientes actividades:</w:t>
      </w:r>
    </w:p>
    <w:p w14:paraId="29CE3220" w14:textId="77777777" w:rsidR="008E31AA" w:rsidRPr="0069564D" w:rsidRDefault="008E31AA" w:rsidP="008E31AA">
      <w:pPr>
        <w:spacing w:after="0"/>
        <w:jc w:val="both"/>
        <w:rPr>
          <w:rFonts w:ascii="Arial" w:hAnsi="Arial" w:cs="Arial"/>
          <w:sz w:val="24"/>
          <w:szCs w:val="24"/>
          <w:lang w:val="es-MX"/>
        </w:rPr>
      </w:pPr>
    </w:p>
    <w:p w14:paraId="6665B264" w14:textId="77777777" w:rsidR="008E31AA" w:rsidRPr="0069564D" w:rsidRDefault="008E31AA" w:rsidP="008E31AA">
      <w:pPr>
        <w:spacing w:line="240" w:lineRule="auto"/>
        <w:jc w:val="both"/>
        <w:rPr>
          <w:rFonts w:ascii="Arial" w:hAnsi="Arial" w:cs="Arial"/>
          <w:sz w:val="24"/>
          <w:szCs w:val="24"/>
        </w:rPr>
      </w:pPr>
      <w:r w:rsidRPr="0069564D">
        <w:rPr>
          <w:rFonts w:ascii="Arial" w:hAnsi="Arial" w:cs="Arial"/>
          <w:b/>
          <w:sz w:val="24"/>
          <w:szCs w:val="24"/>
        </w:rPr>
        <w:lastRenderedPageBreak/>
        <w:t>i)</w:t>
      </w:r>
      <w:r w:rsidRPr="0069564D">
        <w:rPr>
          <w:rFonts w:ascii="Arial" w:hAnsi="Arial" w:cs="Arial"/>
          <w:sz w:val="24"/>
          <w:szCs w:val="24"/>
        </w:rPr>
        <w:t xml:space="preserve"> Establecer, medir y hacer seguimiento a un indicador de impacto ambiental adicional a los establecidos en el Plan de Manejo Ambiental - PMA y/o licencia ambiental y/o demás instrumentos definidos por la Normatividad y/o Autoridad Ambiental. </w:t>
      </w:r>
    </w:p>
    <w:p w14:paraId="66798C14" w14:textId="77777777" w:rsidR="008E31AA" w:rsidRPr="0069564D" w:rsidRDefault="008E31AA" w:rsidP="008E31AA">
      <w:pPr>
        <w:spacing w:line="240" w:lineRule="auto"/>
        <w:ind w:right="49"/>
        <w:jc w:val="both"/>
        <w:rPr>
          <w:rFonts w:ascii="Arial" w:hAnsi="Arial" w:cs="Arial"/>
          <w:sz w:val="24"/>
          <w:szCs w:val="24"/>
        </w:rPr>
      </w:pPr>
      <w:r w:rsidRPr="0069564D">
        <w:rPr>
          <w:rFonts w:ascii="Arial" w:hAnsi="Arial" w:cs="Arial"/>
          <w:b/>
          <w:sz w:val="24"/>
          <w:szCs w:val="24"/>
        </w:rPr>
        <w:t>Nota 17</w:t>
      </w:r>
      <w:r w:rsidRPr="0069564D">
        <w:rPr>
          <w:rFonts w:ascii="Arial" w:hAnsi="Arial" w:cs="Arial"/>
          <w:sz w:val="24"/>
          <w:szCs w:val="24"/>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5FFFCEBA" w14:textId="77777777" w:rsidR="008E31AA" w:rsidRPr="0069564D" w:rsidRDefault="008E31AA" w:rsidP="008E31AA">
      <w:pPr>
        <w:spacing w:line="240" w:lineRule="auto"/>
        <w:jc w:val="both"/>
        <w:rPr>
          <w:rFonts w:ascii="Arial" w:hAnsi="Arial" w:cs="Arial"/>
          <w:sz w:val="24"/>
          <w:szCs w:val="24"/>
        </w:rPr>
      </w:pPr>
      <w:proofErr w:type="spellStart"/>
      <w:r w:rsidRPr="0069564D">
        <w:rPr>
          <w:rFonts w:ascii="Arial" w:hAnsi="Arial" w:cs="Arial"/>
          <w:b/>
          <w:sz w:val="24"/>
          <w:szCs w:val="24"/>
        </w:rPr>
        <w:t>ii</w:t>
      </w:r>
      <w:proofErr w:type="spellEnd"/>
      <w:r w:rsidRPr="0069564D">
        <w:rPr>
          <w:rFonts w:ascii="Arial" w:hAnsi="Arial" w:cs="Arial"/>
          <w:b/>
          <w:sz w:val="24"/>
          <w:szCs w:val="24"/>
        </w:rPr>
        <w:t xml:space="preserve">) </w:t>
      </w:r>
      <w:r w:rsidRPr="0069564D">
        <w:rPr>
          <w:rFonts w:ascii="Arial" w:hAnsi="Arial" w:cs="Arial"/>
          <w:sz w:val="24"/>
          <w:szCs w:val="24"/>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73AAB240" w14:textId="77777777" w:rsidR="008E31AA" w:rsidRPr="0069564D" w:rsidRDefault="008E31AA" w:rsidP="008E31AA">
      <w:pPr>
        <w:spacing w:line="240" w:lineRule="auto"/>
        <w:jc w:val="both"/>
        <w:rPr>
          <w:rFonts w:ascii="Arial" w:hAnsi="Arial" w:cs="Arial"/>
          <w:sz w:val="24"/>
          <w:szCs w:val="24"/>
        </w:rPr>
      </w:pPr>
      <w:r w:rsidRPr="0069564D">
        <w:rPr>
          <w:rFonts w:ascii="Arial" w:hAnsi="Arial" w:cs="Arial"/>
          <w:b/>
          <w:sz w:val="24"/>
          <w:szCs w:val="24"/>
        </w:rPr>
        <w:t>iii)</w:t>
      </w:r>
      <w:r w:rsidRPr="0069564D">
        <w:rPr>
          <w:rFonts w:ascii="Arial" w:hAnsi="Arial" w:cs="Arial"/>
          <w:sz w:val="24"/>
          <w:szCs w:val="24"/>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768524AD" w14:textId="77777777" w:rsidR="008E31AA" w:rsidRPr="0069564D" w:rsidRDefault="008E31AA" w:rsidP="008E31AA">
      <w:pPr>
        <w:spacing w:line="240" w:lineRule="auto"/>
        <w:jc w:val="both"/>
        <w:rPr>
          <w:rFonts w:ascii="Arial" w:hAnsi="Arial" w:cs="Arial"/>
          <w:sz w:val="24"/>
          <w:szCs w:val="24"/>
        </w:rPr>
      </w:pPr>
      <w:proofErr w:type="spellStart"/>
      <w:r w:rsidRPr="0069564D">
        <w:rPr>
          <w:rFonts w:ascii="Arial" w:hAnsi="Arial" w:cs="Arial"/>
          <w:b/>
          <w:sz w:val="24"/>
          <w:szCs w:val="24"/>
        </w:rPr>
        <w:t>iv</w:t>
      </w:r>
      <w:proofErr w:type="spellEnd"/>
      <w:r w:rsidRPr="0069564D">
        <w:rPr>
          <w:rFonts w:ascii="Arial" w:hAnsi="Arial" w:cs="Arial"/>
          <w:b/>
          <w:sz w:val="24"/>
          <w:szCs w:val="24"/>
        </w:rPr>
        <w:t>)</w:t>
      </w:r>
      <w:r w:rsidRPr="0069564D">
        <w:rPr>
          <w:rFonts w:ascii="Arial" w:hAnsi="Arial" w:cs="Arial"/>
          <w:sz w:val="24"/>
          <w:szCs w:val="24"/>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6CDD028C" w14:textId="77777777" w:rsidR="008E31AA" w:rsidRPr="0069564D" w:rsidRDefault="008E31AA" w:rsidP="008E31AA">
      <w:pPr>
        <w:spacing w:after="0"/>
        <w:rPr>
          <w:rFonts w:ascii="Arial" w:hAnsi="Arial" w:cs="Arial"/>
          <w:sz w:val="24"/>
          <w:szCs w:val="24"/>
          <w:lang w:val="es-MX"/>
        </w:rPr>
      </w:pPr>
    </w:p>
    <w:p w14:paraId="75B79EE1" w14:textId="0860F1E8" w:rsidR="008E31AA" w:rsidRPr="0069564D" w:rsidRDefault="002273E8" w:rsidP="008E31AA">
      <w:pPr>
        <w:pStyle w:val="Ttulo3"/>
        <w:rPr>
          <w:rFonts w:ascii="Arial" w:eastAsia="Arial" w:hAnsi="Arial" w:cs="Arial"/>
          <w:b/>
          <w:bCs/>
          <w:color w:val="auto"/>
          <w:lang w:val="es-MX" w:eastAsia="es-ES"/>
        </w:rPr>
      </w:pPr>
      <w:bookmarkStart w:id="326" w:name="_Toc212128553"/>
      <w:r w:rsidRPr="0069564D">
        <w:rPr>
          <w:rFonts w:ascii="Arial" w:eastAsia="Arial" w:hAnsi="Arial" w:cs="Arial"/>
          <w:b/>
          <w:bCs/>
          <w:color w:val="auto"/>
          <w:lang w:val="es-MX" w:eastAsia="es-ES"/>
        </w:rPr>
        <w:t>1</w:t>
      </w:r>
      <w:r w:rsidR="002E77B5">
        <w:rPr>
          <w:rFonts w:ascii="Arial" w:eastAsia="Arial" w:hAnsi="Arial" w:cs="Arial"/>
          <w:b/>
          <w:bCs/>
          <w:color w:val="auto"/>
          <w:lang w:val="es-MX" w:eastAsia="es-ES"/>
        </w:rPr>
        <w:t>7</w:t>
      </w:r>
      <w:r w:rsidRPr="0069564D">
        <w:rPr>
          <w:rFonts w:ascii="Arial" w:eastAsia="Arial" w:hAnsi="Arial" w:cs="Arial"/>
          <w:b/>
          <w:bCs/>
          <w:color w:val="auto"/>
          <w:lang w:val="es-MX" w:eastAsia="es-ES"/>
        </w:rPr>
        <w:t>.3</w:t>
      </w:r>
      <w:r w:rsidR="008E31AA" w:rsidRPr="0069564D">
        <w:rPr>
          <w:rFonts w:ascii="Arial" w:eastAsia="Arial" w:hAnsi="Arial" w:cs="Arial"/>
          <w:b/>
          <w:bCs/>
          <w:color w:val="auto"/>
          <w:lang w:val="es-MX" w:eastAsia="es-ES"/>
        </w:rPr>
        <w:tab/>
        <w:t>CRITERIO SOCIAL</w:t>
      </w:r>
      <w:bookmarkEnd w:id="326"/>
      <w:r w:rsidR="008E31AA" w:rsidRPr="0069564D">
        <w:rPr>
          <w:rFonts w:ascii="Arial" w:eastAsia="Arial" w:hAnsi="Arial" w:cs="Arial"/>
          <w:b/>
          <w:bCs/>
          <w:color w:val="auto"/>
          <w:lang w:val="es-MX" w:eastAsia="es-ES"/>
        </w:rPr>
        <w:t xml:space="preserve"> </w:t>
      </w:r>
    </w:p>
    <w:p w14:paraId="20571ED8" w14:textId="77777777" w:rsidR="008E31AA" w:rsidRPr="0069564D" w:rsidRDefault="008E31AA" w:rsidP="008E31AA">
      <w:pPr>
        <w:spacing w:after="0"/>
        <w:jc w:val="both"/>
        <w:rPr>
          <w:rFonts w:ascii="Arial" w:eastAsia="Arial" w:hAnsi="Arial" w:cs="Arial"/>
          <w:color w:val="000000" w:themeColor="text1"/>
          <w:sz w:val="24"/>
          <w:szCs w:val="24"/>
        </w:rPr>
      </w:pPr>
    </w:p>
    <w:p w14:paraId="4946F6BF" w14:textId="77777777" w:rsidR="008E31AA" w:rsidRPr="0069564D" w:rsidRDefault="008E31AA" w:rsidP="008E31AA">
      <w:pPr>
        <w:jc w:val="both"/>
        <w:rPr>
          <w:rFonts w:ascii="Arial" w:eastAsia="Arial" w:hAnsi="Arial" w:cs="Arial"/>
          <w:color w:val="000000" w:themeColor="text1"/>
          <w:sz w:val="24"/>
          <w:szCs w:val="24"/>
        </w:rPr>
      </w:pPr>
      <w:r w:rsidRPr="0069564D">
        <w:rPr>
          <w:rFonts w:ascii="Arial" w:eastAsia="Arial" w:hAnsi="Arial" w:cs="Arial"/>
          <w:color w:val="000000" w:themeColor="text1"/>
          <w:sz w:val="24"/>
          <w:szCs w:val="24"/>
        </w:rPr>
        <w:t xml:space="preserve">La entidad asignará cinco (5) puntos al Proponente que se comprometa a vincular </w:t>
      </w:r>
      <w:r w:rsidRPr="0069564D">
        <w:rPr>
          <w:rFonts w:ascii="Arial" w:hAnsi="Arial" w:cs="Arial"/>
          <w:sz w:val="24"/>
          <w:szCs w:val="24"/>
          <w:lang w:val="es-MX"/>
        </w:rPr>
        <w:t xml:space="preserve">durante toda la ejecución del Contrato al menos </w:t>
      </w:r>
      <w:r w:rsidRPr="0069564D">
        <w:rPr>
          <w:rFonts w:ascii="Arial" w:hAnsi="Arial" w:cs="Arial"/>
          <w:sz w:val="24"/>
          <w:szCs w:val="24"/>
        </w:rPr>
        <w:t>una</w:t>
      </w:r>
      <w:r w:rsidRPr="0069564D">
        <w:rPr>
          <w:rFonts w:ascii="Arial" w:hAnsi="Arial" w:cs="Arial"/>
          <w:sz w:val="24"/>
          <w:szCs w:val="24"/>
          <w:lang w:val="es-MX"/>
        </w:rPr>
        <w:t xml:space="preserve"> persona de los tipos </w:t>
      </w:r>
      <w:r w:rsidRPr="0069564D">
        <w:rPr>
          <w:rFonts w:ascii="Arial" w:eastAsia="Arial" w:hAnsi="Arial" w:cs="Arial"/>
          <w:color w:val="000000" w:themeColor="text1"/>
          <w:sz w:val="24"/>
          <w:szCs w:val="24"/>
        </w:rPr>
        <w:t xml:space="preserve">poblacionales que se </w:t>
      </w:r>
      <w:r w:rsidRPr="0069564D">
        <w:rPr>
          <w:rFonts w:ascii="Arial" w:eastAsia="Arial" w:hAnsi="Arial" w:cs="Arial"/>
          <w:color w:val="000000" w:themeColor="text1"/>
          <w:sz w:val="24"/>
          <w:szCs w:val="24"/>
        </w:rPr>
        <w:lastRenderedPageBreak/>
        <w:t>enlistan en este numeral, para ello el Proponente deberá presentar el Formato 14 B– Criterio social, en el cual bajo la gravedad de juramento conste el compromiso que en este sentido asume.</w:t>
      </w:r>
    </w:p>
    <w:p w14:paraId="4274D2A8" w14:textId="77777777" w:rsidR="008E31AA" w:rsidRPr="0069564D" w:rsidRDefault="008E31AA" w:rsidP="008E31AA">
      <w:pPr>
        <w:jc w:val="both"/>
        <w:rPr>
          <w:rFonts w:ascii="Arial" w:eastAsia="Arial" w:hAnsi="Arial" w:cs="Arial"/>
          <w:color w:val="000000" w:themeColor="text1"/>
          <w:sz w:val="24"/>
          <w:szCs w:val="24"/>
        </w:rPr>
      </w:pPr>
      <w:r w:rsidRPr="0069564D">
        <w:rPr>
          <w:rFonts w:ascii="Arial" w:eastAsia="Arial" w:hAnsi="Arial" w:cs="Arial"/>
          <w:color w:val="000000" w:themeColor="text1"/>
          <w:sz w:val="24"/>
          <w:szCs w:val="24"/>
        </w:rPr>
        <w:t>El adjudicatario del proceso vinculará al menos una (1) persona, durante toda la ejecución del Contrato, que pertenezcan a uno o algunos de los siguientes tipos poblacionales:</w:t>
      </w:r>
    </w:p>
    <w:p w14:paraId="16C245A2" w14:textId="77777777" w:rsidR="008E31AA" w:rsidRPr="0069564D" w:rsidRDefault="008E31AA">
      <w:pPr>
        <w:pStyle w:val="Prrafodelista"/>
        <w:numPr>
          <w:ilvl w:val="0"/>
          <w:numId w:val="45"/>
        </w:numPr>
        <w:jc w:val="both"/>
        <w:rPr>
          <w:rFonts w:ascii="Arial" w:eastAsia="Arial" w:hAnsi="Arial" w:cs="Arial"/>
          <w:color w:val="000000" w:themeColor="text1"/>
          <w:sz w:val="24"/>
          <w:szCs w:val="24"/>
        </w:rPr>
      </w:pPr>
      <w:r w:rsidRPr="0069564D">
        <w:rPr>
          <w:rFonts w:ascii="Arial" w:eastAsia="Arial" w:hAnsi="Arial" w:cs="Arial"/>
          <w:color w:val="000000" w:themeColor="text1"/>
          <w:sz w:val="24"/>
          <w:szCs w:val="24"/>
        </w:rPr>
        <w:t>Mujer Cabeza de Familia</w:t>
      </w:r>
    </w:p>
    <w:p w14:paraId="35F62015" w14:textId="77777777" w:rsidR="008E31AA" w:rsidRPr="0069564D" w:rsidRDefault="008E31AA">
      <w:pPr>
        <w:pStyle w:val="Prrafodelista"/>
        <w:numPr>
          <w:ilvl w:val="0"/>
          <w:numId w:val="45"/>
        </w:numPr>
        <w:jc w:val="both"/>
        <w:rPr>
          <w:rFonts w:ascii="Arial" w:eastAsia="Arial" w:hAnsi="Arial" w:cs="Arial"/>
          <w:color w:val="000000" w:themeColor="text1"/>
          <w:sz w:val="24"/>
          <w:szCs w:val="24"/>
        </w:rPr>
      </w:pPr>
      <w:r w:rsidRPr="0069564D">
        <w:rPr>
          <w:rFonts w:ascii="Arial" w:eastAsia="Arial" w:hAnsi="Arial" w:cs="Arial"/>
          <w:color w:val="000000" w:themeColor="text1"/>
          <w:sz w:val="24"/>
          <w:szCs w:val="24"/>
        </w:rPr>
        <w:t>Mujer Víctima de Violencia Intrafamiliar</w:t>
      </w:r>
    </w:p>
    <w:p w14:paraId="3E39A35D" w14:textId="77777777" w:rsidR="008E31AA" w:rsidRPr="0069564D" w:rsidRDefault="008E31AA">
      <w:pPr>
        <w:pStyle w:val="Prrafodelista"/>
        <w:numPr>
          <w:ilvl w:val="0"/>
          <w:numId w:val="45"/>
        </w:numPr>
        <w:jc w:val="both"/>
        <w:rPr>
          <w:rFonts w:ascii="Arial" w:eastAsia="Arial" w:hAnsi="Arial" w:cs="Arial"/>
          <w:color w:val="000000" w:themeColor="text1"/>
          <w:sz w:val="24"/>
          <w:szCs w:val="24"/>
        </w:rPr>
      </w:pPr>
      <w:r w:rsidRPr="0069564D">
        <w:rPr>
          <w:rFonts w:ascii="Arial" w:eastAsia="Arial" w:hAnsi="Arial" w:cs="Arial"/>
          <w:color w:val="000000" w:themeColor="text1"/>
          <w:sz w:val="24"/>
          <w:szCs w:val="24"/>
        </w:rPr>
        <w:t>Persona que no sean beneficiarios de la pensión de vejez, familiar o de sobrevivencia y que hayan cumplido el requisito de edad de pensión establecido en la ley</w:t>
      </w:r>
    </w:p>
    <w:p w14:paraId="443D098A" w14:textId="77777777" w:rsidR="008E31AA" w:rsidRPr="0069564D" w:rsidRDefault="008E31AA">
      <w:pPr>
        <w:pStyle w:val="Prrafodelista"/>
        <w:numPr>
          <w:ilvl w:val="0"/>
          <w:numId w:val="45"/>
        </w:numPr>
        <w:jc w:val="both"/>
        <w:rPr>
          <w:rFonts w:ascii="Arial" w:eastAsia="Arial" w:hAnsi="Arial" w:cs="Arial"/>
          <w:color w:val="000000" w:themeColor="text1"/>
          <w:sz w:val="24"/>
          <w:szCs w:val="24"/>
        </w:rPr>
      </w:pPr>
      <w:r w:rsidRPr="0069564D">
        <w:rPr>
          <w:rFonts w:ascii="Arial" w:eastAsia="Arial" w:hAnsi="Arial" w:cs="Arial"/>
          <w:color w:val="000000" w:themeColor="text1"/>
          <w:sz w:val="24"/>
          <w:szCs w:val="24"/>
        </w:rPr>
        <w:t xml:space="preserve">Persona perteneciente a población indígena, negra, afrocolombiana, raizal, palanquera, </w:t>
      </w:r>
      <w:proofErr w:type="spellStart"/>
      <w:r w:rsidRPr="0069564D">
        <w:rPr>
          <w:rFonts w:ascii="Arial" w:eastAsia="Arial" w:hAnsi="Arial" w:cs="Arial"/>
          <w:color w:val="000000" w:themeColor="text1"/>
          <w:sz w:val="24"/>
          <w:szCs w:val="24"/>
        </w:rPr>
        <w:t>Rrom</w:t>
      </w:r>
      <w:proofErr w:type="spellEnd"/>
      <w:r w:rsidRPr="0069564D">
        <w:rPr>
          <w:rFonts w:ascii="Arial" w:eastAsia="Arial" w:hAnsi="Arial" w:cs="Arial"/>
          <w:color w:val="000000" w:themeColor="text1"/>
          <w:sz w:val="24"/>
          <w:szCs w:val="24"/>
        </w:rPr>
        <w:t xml:space="preserve"> o gitana.</w:t>
      </w:r>
    </w:p>
    <w:p w14:paraId="74A3DC67" w14:textId="77777777" w:rsidR="008E31AA" w:rsidRPr="0069564D" w:rsidRDefault="008E31AA">
      <w:pPr>
        <w:pStyle w:val="Prrafodelista"/>
        <w:numPr>
          <w:ilvl w:val="0"/>
          <w:numId w:val="45"/>
        </w:numPr>
        <w:jc w:val="both"/>
        <w:rPr>
          <w:rFonts w:ascii="Arial" w:eastAsia="Verdana" w:hAnsi="Arial" w:cs="Arial"/>
          <w:color w:val="4A442A" w:themeColor="background2" w:themeShade="40"/>
          <w:sz w:val="24"/>
          <w:szCs w:val="24"/>
        </w:rPr>
      </w:pPr>
      <w:r w:rsidRPr="0069564D">
        <w:rPr>
          <w:rFonts w:ascii="Arial" w:eastAsia="Arial" w:hAnsi="Arial" w:cs="Arial"/>
          <w:color w:val="000000" w:themeColor="text1"/>
          <w:sz w:val="24"/>
          <w:szCs w:val="24"/>
        </w:rPr>
        <w:t xml:space="preserve">Persona en proceso de reintegración o reincorporación </w:t>
      </w:r>
      <w:r w:rsidRPr="0069564D">
        <w:rPr>
          <w:rFonts w:ascii="Arial" w:eastAsia="Verdana" w:hAnsi="Arial" w:cs="Arial"/>
          <w:color w:val="000000" w:themeColor="text1"/>
          <w:sz w:val="24"/>
          <w:szCs w:val="24"/>
        </w:rPr>
        <w:t>y miembros o exmiembros de la fuerza pública comparecientes ante la Jurisdicción Especial para la Paz- JEP</w:t>
      </w:r>
    </w:p>
    <w:p w14:paraId="4D4B637D" w14:textId="77777777" w:rsidR="008E31AA" w:rsidRPr="0069564D" w:rsidRDefault="008E31AA">
      <w:pPr>
        <w:pStyle w:val="Prrafodelista"/>
        <w:numPr>
          <w:ilvl w:val="0"/>
          <w:numId w:val="45"/>
        </w:numPr>
        <w:jc w:val="both"/>
        <w:rPr>
          <w:rFonts w:ascii="Arial" w:eastAsia="Arial" w:hAnsi="Arial" w:cs="Arial"/>
          <w:color w:val="000000" w:themeColor="text1"/>
          <w:sz w:val="24"/>
          <w:szCs w:val="24"/>
        </w:rPr>
      </w:pPr>
      <w:r w:rsidRPr="0069564D">
        <w:rPr>
          <w:rFonts w:ascii="Arial" w:eastAsia="Arial" w:hAnsi="Arial" w:cs="Arial"/>
          <w:color w:val="000000" w:themeColor="text1"/>
          <w:sz w:val="24"/>
          <w:szCs w:val="24"/>
        </w:rPr>
        <w:t xml:space="preserve">Persona </w:t>
      </w:r>
      <w:proofErr w:type="spellStart"/>
      <w:r w:rsidRPr="0069564D">
        <w:rPr>
          <w:rFonts w:ascii="Arial" w:eastAsia="Arial" w:hAnsi="Arial" w:cs="Arial"/>
          <w:color w:val="000000" w:themeColor="text1"/>
          <w:sz w:val="24"/>
          <w:szCs w:val="24"/>
        </w:rPr>
        <w:t>pospenada</w:t>
      </w:r>
      <w:proofErr w:type="spellEnd"/>
      <w:r w:rsidRPr="0069564D">
        <w:rPr>
          <w:rFonts w:ascii="Arial" w:eastAsia="Arial" w:hAnsi="Arial" w:cs="Arial"/>
          <w:color w:val="000000" w:themeColor="text1"/>
          <w:sz w:val="24"/>
          <w:szCs w:val="24"/>
        </w:rPr>
        <w:t>, o aquellas personas que se encuentren cumpliendo pena con permiso de trabajo, libertad condicional o suspensión provisional de pena con autorización de trabajo</w:t>
      </w:r>
    </w:p>
    <w:p w14:paraId="603486DA" w14:textId="77777777" w:rsidR="008E31AA" w:rsidRPr="0069564D" w:rsidRDefault="008E31AA">
      <w:pPr>
        <w:pStyle w:val="Prrafodelista"/>
        <w:numPr>
          <w:ilvl w:val="0"/>
          <w:numId w:val="45"/>
        </w:numPr>
        <w:jc w:val="both"/>
        <w:rPr>
          <w:rFonts w:ascii="Arial" w:eastAsia="Arial" w:hAnsi="Arial" w:cs="Arial"/>
          <w:color w:val="000000" w:themeColor="text1"/>
          <w:sz w:val="24"/>
          <w:szCs w:val="24"/>
        </w:rPr>
      </w:pPr>
      <w:r w:rsidRPr="0069564D">
        <w:rPr>
          <w:rFonts w:ascii="Arial" w:eastAsia="Arial" w:hAnsi="Arial" w:cs="Arial"/>
          <w:color w:val="000000" w:themeColor="text1"/>
          <w:sz w:val="24"/>
          <w:szCs w:val="24"/>
        </w:rPr>
        <w:t xml:space="preserve">Víctima de conflicto armado </w:t>
      </w:r>
    </w:p>
    <w:p w14:paraId="5A264E3B" w14:textId="77777777" w:rsidR="008E31AA" w:rsidRPr="0069564D" w:rsidRDefault="008E31AA">
      <w:pPr>
        <w:pStyle w:val="Prrafodelista"/>
        <w:numPr>
          <w:ilvl w:val="0"/>
          <w:numId w:val="45"/>
        </w:numPr>
        <w:jc w:val="both"/>
        <w:rPr>
          <w:rFonts w:ascii="Arial" w:eastAsia="Arial" w:hAnsi="Arial" w:cs="Arial"/>
          <w:color w:val="000000" w:themeColor="text1"/>
          <w:sz w:val="24"/>
          <w:szCs w:val="24"/>
        </w:rPr>
      </w:pPr>
      <w:r w:rsidRPr="0069564D">
        <w:rPr>
          <w:rFonts w:ascii="Arial" w:eastAsia="Arial" w:hAnsi="Arial" w:cs="Arial"/>
          <w:color w:val="000000" w:themeColor="text1"/>
          <w:sz w:val="24"/>
          <w:szCs w:val="24"/>
        </w:rPr>
        <w:t xml:space="preserve">Sujetos de especial protección constitucional </w:t>
      </w:r>
    </w:p>
    <w:p w14:paraId="0A942300" w14:textId="77777777" w:rsidR="008E31AA" w:rsidRPr="0069564D" w:rsidRDefault="008E31AA">
      <w:pPr>
        <w:pStyle w:val="Prrafodelista"/>
        <w:numPr>
          <w:ilvl w:val="0"/>
          <w:numId w:val="45"/>
        </w:numPr>
        <w:jc w:val="both"/>
        <w:rPr>
          <w:rFonts w:ascii="Arial" w:eastAsia="Arial" w:hAnsi="Arial" w:cs="Arial"/>
          <w:color w:val="000000" w:themeColor="text1"/>
          <w:sz w:val="24"/>
          <w:szCs w:val="24"/>
        </w:rPr>
      </w:pPr>
      <w:r w:rsidRPr="0069564D">
        <w:rPr>
          <w:rFonts w:ascii="Arial" w:eastAsia="Arial" w:hAnsi="Arial" w:cs="Arial"/>
          <w:color w:val="000000" w:themeColor="text1"/>
          <w:sz w:val="24"/>
          <w:szCs w:val="24"/>
        </w:rPr>
        <w:t xml:space="preserve">En condición de pobreza extrema </w:t>
      </w:r>
    </w:p>
    <w:p w14:paraId="700F6A40" w14:textId="77777777" w:rsidR="008E31AA" w:rsidRPr="0069564D" w:rsidRDefault="008E31AA" w:rsidP="008E31AA">
      <w:pPr>
        <w:jc w:val="both"/>
        <w:rPr>
          <w:rFonts w:ascii="Arial" w:eastAsia="Arial" w:hAnsi="Arial" w:cs="Arial"/>
          <w:color w:val="000000" w:themeColor="text1"/>
          <w:sz w:val="24"/>
          <w:szCs w:val="24"/>
        </w:rPr>
      </w:pPr>
      <w:r w:rsidRPr="0069564D">
        <w:rPr>
          <w:rFonts w:ascii="Arial" w:eastAsia="Arial" w:hAnsi="Arial" w:cs="Arial"/>
          <w:color w:val="000000" w:themeColor="text1"/>
          <w:sz w:val="24"/>
          <w:szCs w:val="24"/>
        </w:rPr>
        <w:t>Durante la totalidad de la ejecución del Contrato, el Proponente deberá acreditar al Interventor y/o supervisor, el cumplimiento de este compromiso aportando el Contrato laboral o documento que soporte la vinculación y planillas de aportes a seguridad social de la persona o personas vinculadas por este criterio.</w:t>
      </w:r>
    </w:p>
    <w:p w14:paraId="1A6BFC62" w14:textId="77777777" w:rsidR="008E31AA" w:rsidRPr="0069564D" w:rsidRDefault="008E31AA" w:rsidP="008E31AA">
      <w:pPr>
        <w:jc w:val="both"/>
        <w:rPr>
          <w:rFonts w:ascii="Arial" w:eastAsia="Arial" w:hAnsi="Arial" w:cs="Arial"/>
          <w:color w:val="000000" w:themeColor="text1"/>
          <w:sz w:val="24"/>
          <w:szCs w:val="24"/>
        </w:rPr>
      </w:pPr>
      <w:r w:rsidRPr="0069564D">
        <w:rPr>
          <w:rFonts w:ascii="Arial" w:eastAsia="Arial" w:hAnsi="Arial" w:cs="Arial"/>
          <w:color w:val="000000" w:themeColor="text1"/>
          <w:sz w:val="24"/>
          <w:szCs w:val="24"/>
        </w:rPr>
        <w:t xml:space="preserve">Adicional a lo anterior, para probar la condición de tipo poblacional, en lo que refiere a los listados en los numerales 1 al 9, se deberá aportar alguno de los documentos establecidos en el numeral 4.6 del presente documento, para el caso de la persona o personas listadas en el numeral 6 deberá aportar certificación emitida por autoridad penitenciaria o judicial donde se acredite la calidad en la que se encuentra la persona. </w:t>
      </w:r>
    </w:p>
    <w:p w14:paraId="3BBDFB11" w14:textId="77777777" w:rsidR="008E31AA" w:rsidRPr="0069564D" w:rsidRDefault="008E31AA" w:rsidP="008E31AA">
      <w:pPr>
        <w:jc w:val="both"/>
        <w:rPr>
          <w:rFonts w:ascii="Arial" w:eastAsia="Arial" w:hAnsi="Arial" w:cs="Arial"/>
          <w:color w:val="000000" w:themeColor="text1"/>
          <w:sz w:val="24"/>
          <w:szCs w:val="24"/>
        </w:rPr>
      </w:pPr>
      <w:r w:rsidRPr="0069564D">
        <w:rPr>
          <w:rFonts w:ascii="Arial" w:eastAsia="Arial" w:hAnsi="Arial" w:cs="Arial"/>
          <w:b/>
          <w:bCs/>
          <w:color w:val="000000" w:themeColor="text1"/>
          <w:sz w:val="24"/>
          <w:szCs w:val="24"/>
        </w:rPr>
        <w:lastRenderedPageBreak/>
        <w:t>Nota 18:</w:t>
      </w:r>
      <w:r w:rsidRPr="0069564D">
        <w:rPr>
          <w:rFonts w:ascii="Arial" w:eastAsia="Arial" w:hAnsi="Arial" w:cs="Arial"/>
          <w:color w:val="000000" w:themeColor="text1"/>
          <w:sz w:val="24"/>
          <w:szCs w:val="24"/>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Proponente se está comprometiendo con una obligación adicional y diferente a la contenida en el artículo 2.2.1.2.4.2.16 del Decreto 1082 de 2015.</w:t>
      </w:r>
    </w:p>
    <w:p w14:paraId="02558F40" w14:textId="77777777" w:rsidR="008E31AA" w:rsidRPr="0069564D" w:rsidRDefault="008E31AA" w:rsidP="008E31AA">
      <w:pPr>
        <w:jc w:val="both"/>
        <w:rPr>
          <w:rFonts w:ascii="Arial" w:eastAsia="Arial" w:hAnsi="Arial" w:cs="Arial"/>
          <w:color w:val="000000" w:themeColor="text1"/>
          <w:sz w:val="24"/>
          <w:szCs w:val="24"/>
        </w:rPr>
      </w:pPr>
      <w:r w:rsidRPr="0069564D">
        <w:rPr>
          <w:rFonts w:ascii="Arial" w:eastAsia="Arial" w:hAnsi="Arial" w:cs="Arial"/>
          <w:b/>
          <w:bCs/>
          <w:color w:val="000000" w:themeColor="text1"/>
          <w:sz w:val="24"/>
          <w:szCs w:val="24"/>
        </w:rPr>
        <w:t>Nota 19</w:t>
      </w:r>
      <w:r w:rsidRPr="0069564D">
        <w:rPr>
          <w:rFonts w:ascii="Arial" w:eastAsia="Arial" w:hAnsi="Arial" w:cs="Arial"/>
          <w:color w:val="000000" w:themeColor="text1"/>
          <w:sz w:val="24"/>
          <w:szCs w:val="24"/>
        </w:rPr>
        <w:t>: Para los efectos previstos en el presente artículo, los sujetos de especial protección constitucional</w:t>
      </w:r>
      <w:r w:rsidRPr="0069564D">
        <w:rPr>
          <w:rFonts w:ascii="Arial" w:hAnsi="Arial" w:cs="Arial"/>
          <w:color w:val="000000"/>
          <w:sz w:val="24"/>
          <w:szCs w:val="24"/>
          <w:lang w:val="es-MX"/>
        </w:rPr>
        <w:t xml:space="preserve">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27653616" w14:textId="77777777" w:rsidR="008E31AA" w:rsidRPr="0069564D" w:rsidRDefault="008E31AA" w:rsidP="008E31AA">
      <w:pPr>
        <w:jc w:val="both"/>
        <w:rPr>
          <w:rFonts w:ascii="Arial" w:hAnsi="Arial" w:cs="Arial"/>
          <w:sz w:val="24"/>
          <w:szCs w:val="24"/>
          <w:lang w:val="es-ES"/>
        </w:rPr>
      </w:pPr>
      <w:r w:rsidRPr="0069564D">
        <w:rPr>
          <w:rFonts w:ascii="Arial" w:hAnsi="Arial" w:cs="Arial"/>
          <w:b/>
          <w:bCs/>
          <w:color w:val="000000"/>
          <w:sz w:val="24"/>
          <w:szCs w:val="24"/>
          <w:lang w:val="es-MX"/>
        </w:rPr>
        <w:t>Nota 20:</w:t>
      </w:r>
      <w:r w:rsidRPr="0069564D">
        <w:rPr>
          <w:rFonts w:ascii="Arial" w:hAnsi="Arial" w:cs="Arial"/>
          <w:color w:val="000000"/>
          <w:sz w:val="24"/>
          <w:szCs w:val="24"/>
          <w:lang w:val="es-MX"/>
        </w:rPr>
        <w:t xml:space="preserve"> </w:t>
      </w:r>
      <w:r w:rsidRPr="0069564D">
        <w:rPr>
          <w:rFonts w:ascii="Arial" w:hAnsi="Arial" w:cs="Arial"/>
          <w:sz w:val="24"/>
          <w:szCs w:val="24"/>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70D8A76F" w14:textId="77777777" w:rsidR="008E31AA" w:rsidRPr="0069564D" w:rsidRDefault="008E31AA" w:rsidP="008E31AA">
      <w:pPr>
        <w:jc w:val="both"/>
        <w:rPr>
          <w:rFonts w:ascii="Arial" w:hAnsi="Arial" w:cs="Arial"/>
          <w:sz w:val="24"/>
          <w:szCs w:val="24"/>
        </w:rPr>
      </w:pPr>
    </w:p>
    <w:p w14:paraId="429C3C12" w14:textId="0F504484" w:rsidR="008E31AA" w:rsidRPr="0069564D" w:rsidRDefault="002E77B5" w:rsidP="008E31AA">
      <w:pPr>
        <w:pStyle w:val="Capitulo3"/>
        <w:numPr>
          <w:ilvl w:val="0"/>
          <w:numId w:val="0"/>
        </w:numPr>
        <w:spacing w:after="160"/>
        <w:jc w:val="both"/>
        <w:rPr>
          <w:rFonts w:eastAsia="Arial"/>
          <w:color w:val="000000" w:themeColor="text1"/>
          <w:sz w:val="24"/>
          <w:szCs w:val="24"/>
          <w:highlight w:val="lightGray"/>
          <w:lang w:val="es-ES"/>
        </w:rPr>
      </w:pPr>
      <w:bookmarkStart w:id="327" w:name="_Toc192499894"/>
      <w:bookmarkStart w:id="328" w:name="_Toc32147421"/>
      <w:bookmarkStart w:id="329" w:name="_Toc212128554"/>
      <w:bookmarkEnd w:id="324"/>
      <w:bookmarkEnd w:id="327"/>
      <w:r>
        <w:rPr>
          <w:sz w:val="24"/>
          <w:szCs w:val="24"/>
        </w:rPr>
        <w:t>17.4</w:t>
      </w:r>
      <w:r w:rsidR="008E31AA" w:rsidRPr="0069564D">
        <w:rPr>
          <w:sz w:val="24"/>
          <w:szCs w:val="24"/>
        </w:rPr>
        <w:t xml:space="preserve"> APOYO A LA INDUSTRIA NACIONAL</w:t>
      </w:r>
      <w:bookmarkEnd w:id="328"/>
      <w:bookmarkEnd w:id="329"/>
    </w:p>
    <w:p w14:paraId="7EB943FE" w14:textId="77777777" w:rsidR="008E31AA" w:rsidRPr="0069564D" w:rsidRDefault="008E31AA" w:rsidP="008E31AA">
      <w:pPr>
        <w:jc w:val="both"/>
        <w:rPr>
          <w:rFonts w:ascii="Arial" w:hAnsi="Arial" w:cs="Arial"/>
          <w:sz w:val="24"/>
          <w:szCs w:val="24"/>
          <w:lang w:val="es-MX"/>
        </w:rPr>
      </w:pPr>
      <w:bookmarkStart w:id="330" w:name="_Ref508650523"/>
      <w:bookmarkStart w:id="331" w:name="_Toc32147422"/>
      <w:bookmarkStart w:id="332" w:name="_Hlk8225455"/>
      <w:r w:rsidRPr="0069564D">
        <w:rPr>
          <w:rFonts w:ascii="Arial" w:hAnsi="Arial" w:cs="Arial"/>
          <w:sz w:val="24"/>
          <w:szCs w:val="24"/>
          <w:lang w:val="es-MX"/>
        </w:rPr>
        <w:t xml:space="preserve">Los Proponentes pueden obtener puntaje de apoyo a la industria nacional por: i) Servicios Nacionales o con Trato Nacional o por </w:t>
      </w:r>
      <w:proofErr w:type="spellStart"/>
      <w:r w:rsidRPr="0069564D">
        <w:rPr>
          <w:rFonts w:ascii="Arial" w:hAnsi="Arial" w:cs="Arial"/>
          <w:sz w:val="24"/>
          <w:szCs w:val="24"/>
          <w:lang w:val="es-MX"/>
        </w:rPr>
        <w:t>ii</w:t>
      </w:r>
      <w:proofErr w:type="spellEnd"/>
      <w:r w:rsidRPr="0069564D">
        <w:rPr>
          <w:rFonts w:ascii="Arial" w:hAnsi="Arial" w:cs="Arial"/>
          <w:sz w:val="24"/>
          <w:szCs w:val="24"/>
          <w:lang w:val="es-MX"/>
        </w:rPr>
        <w:t>) la incorporación de componente nacional en servicios extranjeros. La Entidad en ningún caso otorgará simultáneamente el puntaje por ambos aspectos.</w:t>
      </w:r>
    </w:p>
    <w:p w14:paraId="24727617" w14:textId="77777777" w:rsidR="008E31AA" w:rsidRPr="0069564D" w:rsidRDefault="008E31AA" w:rsidP="008E31AA">
      <w:pPr>
        <w:jc w:val="both"/>
        <w:rPr>
          <w:rFonts w:ascii="Arial" w:hAnsi="Arial" w:cs="Arial"/>
          <w:sz w:val="24"/>
          <w:szCs w:val="24"/>
          <w:lang w:val="es-MX"/>
        </w:rPr>
      </w:pPr>
      <w:r w:rsidRPr="0069564D">
        <w:rPr>
          <w:rFonts w:ascii="Arial" w:hAnsi="Arial" w:cs="Arial"/>
          <w:sz w:val="24"/>
          <w:szCs w:val="24"/>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8E31AA" w:rsidRPr="0069564D" w14:paraId="4E7C7C4E" w14:textId="77777777" w:rsidTr="00AC03AE">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4A442A" w:themeFill="background2" w:themeFillShade="40"/>
            <w:vAlign w:val="center"/>
            <w:hideMark/>
          </w:tcPr>
          <w:p w14:paraId="56290BEC" w14:textId="77777777" w:rsidR="008E31AA" w:rsidRPr="0069564D" w:rsidRDefault="008E31AA" w:rsidP="00AC03AE">
            <w:pPr>
              <w:spacing w:after="0"/>
              <w:jc w:val="center"/>
              <w:rPr>
                <w:rFonts w:ascii="Arial" w:eastAsia="Times New Roman" w:hAnsi="Arial" w:cs="Arial"/>
                <w:b/>
                <w:caps/>
                <w:noProof/>
                <w:color w:val="C4BC96" w:themeColor="background2" w:themeShade="BF"/>
                <w:sz w:val="24"/>
                <w:szCs w:val="24"/>
                <w:lang w:val="es-ES"/>
              </w:rPr>
            </w:pPr>
            <w:r w:rsidRPr="0069564D">
              <w:rPr>
                <w:rFonts w:ascii="Arial" w:hAnsi="Arial" w:cs="Arial"/>
                <w:b/>
                <w:bCs/>
                <w:noProof/>
                <w:color w:val="C4BC96" w:themeColor="background2" w:themeShade="BF"/>
                <w:sz w:val="24"/>
                <w:szCs w:val="24"/>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4A442A" w:themeFill="background2" w:themeFillShade="40"/>
            <w:vAlign w:val="center"/>
            <w:hideMark/>
          </w:tcPr>
          <w:p w14:paraId="7FBB4614" w14:textId="77777777" w:rsidR="008E31AA" w:rsidRPr="0069564D" w:rsidRDefault="008E31AA" w:rsidP="00AC03AE">
            <w:pPr>
              <w:spacing w:after="0"/>
              <w:jc w:val="center"/>
              <w:rPr>
                <w:rFonts w:ascii="Arial" w:eastAsia="Times New Roman" w:hAnsi="Arial" w:cs="Arial"/>
                <w:b/>
                <w:caps/>
                <w:noProof/>
                <w:color w:val="C4BC96" w:themeColor="background2" w:themeShade="BF"/>
                <w:sz w:val="24"/>
                <w:szCs w:val="24"/>
                <w:lang w:val="es-ES"/>
              </w:rPr>
            </w:pPr>
            <w:r w:rsidRPr="0069564D">
              <w:rPr>
                <w:rFonts w:ascii="Arial" w:hAnsi="Arial" w:cs="Arial"/>
                <w:b/>
                <w:bCs/>
                <w:noProof/>
                <w:color w:val="C4BC96" w:themeColor="background2" w:themeShade="BF"/>
                <w:sz w:val="24"/>
                <w:szCs w:val="24"/>
                <w:lang w:val="es-ES"/>
              </w:rPr>
              <w:t>Puntaje</w:t>
            </w:r>
          </w:p>
        </w:tc>
      </w:tr>
      <w:tr w:rsidR="008E31AA" w:rsidRPr="0069564D" w14:paraId="695590FB" w14:textId="77777777" w:rsidTr="00AC03AE">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18B98CBD" w14:textId="77777777" w:rsidR="008E31AA" w:rsidRPr="0069564D" w:rsidRDefault="008E31AA" w:rsidP="00AC03AE">
            <w:pPr>
              <w:spacing w:after="0"/>
              <w:rPr>
                <w:rFonts w:ascii="Arial" w:eastAsia="Times New Roman" w:hAnsi="Arial" w:cs="Arial"/>
                <w:caps/>
                <w:sz w:val="24"/>
                <w:szCs w:val="24"/>
                <w:lang w:val="es-ES"/>
              </w:rPr>
            </w:pPr>
            <w:r w:rsidRPr="0069564D">
              <w:rPr>
                <w:rFonts w:ascii="Arial" w:eastAsia="Times New Roman" w:hAnsi="Arial" w:cs="Arial"/>
                <w:sz w:val="24"/>
                <w:szCs w:val="24"/>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158DE51" w14:textId="77777777" w:rsidR="008E31AA" w:rsidRPr="0069564D" w:rsidRDefault="008E31AA" w:rsidP="00AC03AE">
            <w:pPr>
              <w:spacing w:after="0"/>
              <w:jc w:val="center"/>
              <w:rPr>
                <w:rFonts w:ascii="Arial" w:eastAsia="Times New Roman" w:hAnsi="Arial" w:cs="Arial"/>
                <w:caps/>
                <w:sz w:val="24"/>
                <w:szCs w:val="24"/>
                <w:lang w:val="es-ES"/>
              </w:rPr>
            </w:pPr>
            <w:r w:rsidRPr="0069564D">
              <w:rPr>
                <w:rFonts w:ascii="Arial" w:eastAsia="Times New Roman" w:hAnsi="Arial" w:cs="Arial"/>
                <w:sz w:val="24"/>
                <w:szCs w:val="24"/>
                <w:lang w:val="es-ES"/>
              </w:rPr>
              <w:t>20</w:t>
            </w:r>
          </w:p>
        </w:tc>
      </w:tr>
      <w:tr w:rsidR="008E31AA" w:rsidRPr="0069564D" w14:paraId="68B61A73" w14:textId="77777777" w:rsidTr="00AC03AE">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2A7D8EF" w14:textId="77777777" w:rsidR="008E31AA" w:rsidRPr="0069564D" w:rsidRDefault="008E31AA" w:rsidP="00AC03AE">
            <w:pPr>
              <w:spacing w:after="0"/>
              <w:rPr>
                <w:rFonts w:ascii="Arial" w:eastAsia="Times New Roman" w:hAnsi="Arial" w:cs="Arial"/>
                <w:caps/>
                <w:noProof/>
                <w:sz w:val="24"/>
                <w:szCs w:val="24"/>
                <w:lang w:val="es-ES"/>
              </w:rPr>
            </w:pPr>
            <w:r w:rsidRPr="0069564D">
              <w:rPr>
                <w:rFonts w:ascii="Arial" w:eastAsia="Times New Roman" w:hAnsi="Arial" w:cs="Arial"/>
                <w:noProof/>
                <w:sz w:val="24"/>
                <w:szCs w:val="24"/>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4C3A03F1" w14:textId="77777777" w:rsidR="008E31AA" w:rsidRPr="0069564D" w:rsidRDefault="008E31AA" w:rsidP="00AC03AE">
            <w:pPr>
              <w:spacing w:after="0"/>
              <w:jc w:val="center"/>
              <w:rPr>
                <w:rFonts w:ascii="Arial" w:eastAsia="Times New Roman" w:hAnsi="Arial" w:cs="Arial"/>
                <w:caps/>
                <w:noProof/>
                <w:sz w:val="24"/>
                <w:szCs w:val="24"/>
                <w:lang w:val="es-ES"/>
              </w:rPr>
            </w:pPr>
            <w:r w:rsidRPr="0069564D">
              <w:rPr>
                <w:rFonts w:ascii="Arial" w:eastAsia="Times New Roman" w:hAnsi="Arial" w:cs="Arial"/>
                <w:noProof/>
                <w:sz w:val="24"/>
                <w:szCs w:val="24"/>
                <w:lang w:val="es-ES"/>
              </w:rPr>
              <w:t>5</w:t>
            </w:r>
          </w:p>
        </w:tc>
      </w:tr>
    </w:tbl>
    <w:p w14:paraId="2D21AF2E" w14:textId="77777777" w:rsidR="008E31AA" w:rsidRPr="0069564D" w:rsidRDefault="008E31AA" w:rsidP="008E31AA">
      <w:pPr>
        <w:pStyle w:val="InviasNormal"/>
        <w:spacing w:before="240" w:line="276" w:lineRule="auto"/>
        <w:ind w:left="720"/>
        <w:rPr>
          <w:rFonts w:ascii="Arial" w:eastAsia="Arial" w:hAnsi="Arial" w:cs="Arial"/>
          <w:b/>
          <w:color w:val="000000" w:themeColor="text1"/>
          <w:lang w:val="es-CO"/>
        </w:rPr>
      </w:pPr>
    </w:p>
    <w:p w14:paraId="004A45CA" w14:textId="02881C62" w:rsidR="008E31AA" w:rsidRPr="0069564D" w:rsidRDefault="008E31AA">
      <w:pPr>
        <w:pStyle w:val="InviasNormal"/>
        <w:numPr>
          <w:ilvl w:val="0"/>
          <w:numId w:val="55"/>
        </w:numPr>
        <w:spacing w:before="240" w:line="276" w:lineRule="auto"/>
        <w:outlineLvl w:val="2"/>
        <w:rPr>
          <w:rFonts w:ascii="Arial" w:eastAsia="Arial" w:hAnsi="Arial" w:cs="Arial"/>
          <w:b/>
          <w:color w:val="000000" w:themeColor="text1"/>
          <w:lang w:val="es-CO"/>
        </w:rPr>
      </w:pPr>
      <w:bookmarkStart w:id="333" w:name="_Toc212128555"/>
      <w:r w:rsidRPr="0069564D">
        <w:rPr>
          <w:rFonts w:ascii="Arial" w:eastAsia="Arial" w:hAnsi="Arial" w:cs="Arial"/>
          <w:b/>
          <w:color w:val="000000" w:themeColor="text1"/>
          <w:lang w:val="es-CO"/>
        </w:rPr>
        <w:lastRenderedPageBreak/>
        <w:t>PROMOCIÓN DE SERVICIOS NACIONALES O CON TRATO NACIONAL</w:t>
      </w:r>
      <w:bookmarkEnd w:id="330"/>
      <w:bookmarkEnd w:id="331"/>
      <w:bookmarkEnd w:id="333"/>
      <w:r w:rsidRPr="0069564D">
        <w:rPr>
          <w:rFonts w:ascii="Arial" w:eastAsia="Arial" w:hAnsi="Arial" w:cs="Arial"/>
          <w:b/>
          <w:color w:val="000000" w:themeColor="text1"/>
          <w:lang w:val="es-CO"/>
        </w:rPr>
        <w:t xml:space="preserve"> </w:t>
      </w:r>
    </w:p>
    <w:p w14:paraId="3C641433" w14:textId="77777777" w:rsidR="008E31AA" w:rsidRPr="0069564D" w:rsidRDefault="008E31AA" w:rsidP="008E31AA">
      <w:pPr>
        <w:jc w:val="both"/>
        <w:rPr>
          <w:rFonts w:ascii="Arial" w:hAnsi="Arial" w:cs="Arial"/>
          <w:sz w:val="24"/>
          <w:szCs w:val="24"/>
          <w:lang w:val="es-MX"/>
        </w:rPr>
      </w:pPr>
      <w:bookmarkStart w:id="334" w:name="_Toc32147423"/>
      <w:bookmarkEnd w:id="332"/>
      <w:r w:rsidRPr="0069564D">
        <w:rPr>
          <w:rFonts w:ascii="Arial" w:hAnsi="Arial" w:cs="Arial"/>
          <w:sz w:val="24"/>
          <w:szCs w:val="24"/>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w:t>
      </w:r>
      <w:proofErr w:type="spellStart"/>
      <w:r w:rsidRPr="0069564D">
        <w:rPr>
          <w:rFonts w:ascii="Arial" w:hAnsi="Arial" w:cs="Arial"/>
          <w:sz w:val="24"/>
          <w:szCs w:val="24"/>
          <w:lang w:val="es-MX"/>
        </w:rPr>
        <w:t>ii</w:t>
      </w:r>
      <w:proofErr w:type="spellEnd"/>
      <w:r w:rsidRPr="0069564D">
        <w:rPr>
          <w:rFonts w:ascii="Arial" w:hAnsi="Arial" w:cs="Arial"/>
          <w:sz w:val="24"/>
          <w:szCs w:val="24"/>
          <w:lang w:val="es-MX"/>
        </w:rPr>
        <w:t>) vincula el porcentaje mínimo de personal colombiano, según corresponda.</w:t>
      </w:r>
    </w:p>
    <w:p w14:paraId="6667BCBF" w14:textId="77777777" w:rsidR="008E31AA" w:rsidRPr="0069564D" w:rsidRDefault="008E31AA" w:rsidP="008E31AA">
      <w:pPr>
        <w:jc w:val="both"/>
        <w:rPr>
          <w:rFonts w:ascii="Arial" w:hAnsi="Arial" w:cs="Arial"/>
          <w:sz w:val="24"/>
          <w:szCs w:val="24"/>
          <w:lang w:val="es-MX"/>
        </w:rPr>
      </w:pPr>
      <w:r w:rsidRPr="0069564D">
        <w:rPr>
          <w:rFonts w:ascii="Arial" w:hAnsi="Arial" w:cs="Arial"/>
          <w:sz w:val="24"/>
          <w:szCs w:val="24"/>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34C0D9E8" w14:textId="77777777" w:rsidR="008E31AA" w:rsidRPr="0069564D" w:rsidRDefault="008E31AA" w:rsidP="008E31AA">
      <w:pPr>
        <w:jc w:val="both"/>
        <w:rPr>
          <w:rFonts w:ascii="Arial" w:hAnsi="Arial" w:cs="Arial"/>
          <w:sz w:val="24"/>
          <w:szCs w:val="24"/>
          <w:lang w:val="es-MX"/>
        </w:rPr>
      </w:pPr>
      <w:r w:rsidRPr="0069564D">
        <w:rPr>
          <w:rFonts w:ascii="Arial" w:hAnsi="Arial" w:cs="Arial"/>
          <w:sz w:val="24"/>
          <w:szCs w:val="24"/>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6574700C" w14:textId="77777777" w:rsidR="008E31AA" w:rsidRPr="0069564D" w:rsidRDefault="008E31AA" w:rsidP="008E31AA">
      <w:pPr>
        <w:jc w:val="both"/>
        <w:rPr>
          <w:rFonts w:ascii="Arial" w:hAnsi="Arial" w:cs="Arial"/>
          <w:sz w:val="24"/>
          <w:szCs w:val="24"/>
          <w:lang w:val="es-MX"/>
        </w:rPr>
      </w:pPr>
      <w:bookmarkStart w:id="335" w:name="_Hlk229137816"/>
      <w:r w:rsidRPr="0069564D">
        <w:rPr>
          <w:rFonts w:ascii="Arial" w:hAnsi="Arial" w:cs="Arial"/>
          <w:sz w:val="24"/>
          <w:szCs w:val="24"/>
          <w:lang w:val="es-MX"/>
        </w:rPr>
        <w:t xml:space="preserve">En el presente Proceso de Contratación los bienes nacionales relevantes son: </w:t>
      </w:r>
    </w:p>
    <w:tbl>
      <w:tblPr>
        <w:tblW w:w="914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38"/>
        <w:gridCol w:w="1438"/>
        <w:gridCol w:w="1441"/>
        <w:gridCol w:w="1320"/>
        <w:gridCol w:w="1447"/>
        <w:gridCol w:w="1669"/>
        <w:gridCol w:w="1290"/>
      </w:tblGrid>
      <w:tr w:rsidR="008E31AA" w:rsidRPr="0069564D" w14:paraId="5D4F8548" w14:textId="77777777" w:rsidTr="001C0036">
        <w:trPr>
          <w:trHeight w:val="579"/>
          <w:tblHeader/>
          <w:jc w:val="center"/>
        </w:trPr>
        <w:tc>
          <w:tcPr>
            <w:tcW w:w="538" w:type="dxa"/>
            <w:tcBorders>
              <w:top w:val="double" w:sz="4" w:space="0" w:color="auto"/>
              <w:left w:val="double" w:sz="4" w:space="0" w:color="auto"/>
              <w:bottom w:val="single" w:sz="4" w:space="0" w:color="000000" w:themeColor="text1"/>
              <w:right w:val="single" w:sz="6" w:space="0" w:color="auto"/>
            </w:tcBorders>
            <w:shd w:val="clear" w:color="auto" w:fill="4A442A" w:themeFill="background2" w:themeFillShade="40"/>
            <w:vAlign w:val="center"/>
            <w:hideMark/>
          </w:tcPr>
          <w:p w14:paraId="3EFB633C" w14:textId="77777777" w:rsidR="008E31AA" w:rsidRPr="0069564D" w:rsidRDefault="008E31AA" w:rsidP="00AC03AE">
            <w:pPr>
              <w:jc w:val="center"/>
              <w:rPr>
                <w:rFonts w:ascii="Arial" w:hAnsi="Arial" w:cs="Arial"/>
                <w:b/>
                <w:caps/>
                <w:color w:val="C4BC96" w:themeColor="background2" w:themeShade="BF"/>
                <w:sz w:val="24"/>
                <w:szCs w:val="24"/>
              </w:rPr>
            </w:pPr>
            <w:bookmarkStart w:id="336" w:name="_Hlk229727402"/>
            <w:r w:rsidRPr="0069564D">
              <w:rPr>
                <w:rFonts w:ascii="Arial" w:hAnsi="Arial" w:cs="Arial"/>
                <w:b/>
                <w:color w:val="C4BC96" w:themeColor="background2" w:themeShade="BF"/>
                <w:sz w:val="24"/>
                <w:szCs w:val="24"/>
              </w:rPr>
              <w:lastRenderedPageBreak/>
              <w:t>No.</w:t>
            </w:r>
          </w:p>
        </w:tc>
        <w:tc>
          <w:tcPr>
            <w:tcW w:w="1438" w:type="dxa"/>
            <w:tcBorders>
              <w:top w:val="double" w:sz="4" w:space="0" w:color="auto"/>
              <w:left w:val="single" w:sz="6" w:space="0" w:color="auto"/>
              <w:bottom w:val="single" w:sz="4" w:space="0" w:color="000000" w:themeColor="text1"/>
              <w:right w:val="single" w:sz="4" w:space="0" w:color="000000" w:themeColor="text1"/>
            </w:tcBorders>
            <w:shd w:val="clear" w:color="auto" w:fill="4A442A" w:themeFill="background2" w:themeFillShade="40"/>
            <w:vAlign w:val="center"/>
            <w:hideMark/>
          </w:tcPr>
          <w:p w14:paraId="4D1ADDB2" w14:textId="77777777" w:rsidR="008E31AA" w:rsidRPr="0069564D" w:rsidRDefault="008E31AA" w:rsidP="00AC03AE">
            <w:pPr>
              <w:jc w:val="center"/>
              <w:rPr>
                <w:rFonts w:ascii="Arial" w:hAnsi="Arial" w:cs="Arial"/>
                <w:b/>
                <w:caps/>
                <w:color w:val="C4BC96" w:themeColor="background2" w:themeShade="BF"/>
                <w:sz w:val="24"/>
                <w:szCs w:val="24"/>
              </w:rPr>
            </w:pPr>
            <w:r w:rsidRPr="0069564D">
              <w:rPr>
                <w:rFonts w:ascii="Arial" w:hAnsi="Arial" w:cs="Arial"/>
                <w:b/>
                <w:color w:val="C4BC96" w:themeColor="background2" w:themeShade="BF"/>
                <w:sz w:val="24"/>
                <w:szCs w:val="24"/>
              </w:rPr>
              <w:t>Bien nacional relevante</w:t>
            </w:r>
          </w:p>
        </w:tc>
        <w:tc>
          <w:tcPr>
            <w:tcW w:w="1441" w:type="dxa"/>
            <w:tcBorders>
              <w:top w:val="double" w:sz="4" w:space="0" w:color="auto"/>
              <w:left w:val="single" w:sz="6" w:space="0" w:color="auto"/>
              <w:bottom w:val="single" w:sz="4" w:space="0" w:color="000000" w:themeColor="text1"/>
              <w:right w:val="single" w:sz="4" w:space="0" w:color="000000" w:themeColor="text1"/>
            </w:tcBorders>
            <w:shd w:val="clear" w:color="auto" w:fill="4A442A" w:themeFill="background2" w:themeFillShade="40"/>
            <w:vAlign w:val="center"/>
          </w:tcPr>
          <w:p w14:paraId="1AB7DAE5" w14:textId="77777777" w:rsidR="008E31AA" w:rsidRPr="0069564D" w:rsidRDefault="008E31AA" w:rsidP="00AC03AE">
            <w:pPr>
              <w:jc w:val="center"/>
              <w:rPr>
                <w:rFonts w:ascii="Arial" w:hAnsi="Arial" w:cs="Arial"/>
                <w:b/>
                <w:color w:val="C4BC96" w:themeColor="background2" w:themeShade="BF"/>
                <w:sz w:val="24"/>
                <w:szCs w:val="24"/>
              </w:rPr>
            </w:pPr>
            <w:r w:rsidRPr="0069564D">
              <w:rPr>
                <w:rFonts w:ascii="Arial" w:hAnsi="Arial" w:cs="Arial"/>
                <w:b/>
                <w:color w:val="C4BC96" w:themeColor="background2" w:themeShade="BF"/>
                <w:sz w:val="24"/>
                <w:szCs w:val="24"/>
              </w:rPr>
              <w:t>Fecha de inscripción</w:t>
            </w:r>
          </w:p>
        </w:tc>
        <w:tc>
          <w:tcPr>
            <w:tcW w:w="1320"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A442A" w:themeFill="background2" w:themeFillShade="40"/>
            <w:vAlign w:val="center"/>
          </w:tcPr>
          <w:p w14:paraId="1A5545E1" w14:textId="77777777" w:rsidR="008E31AA" w:rsidRPr="0069564D" w:rsidRDefault="008E31AA" w:rsidP="00AC03AE">
            <w:pPr>
              <w:jc w:val="center"/>
              <w:rPr>
                <w:rFonts w:ascii="Arial" w:hAnsi="Arial" w:cs="Arial"/>
                <w:b/>
                <w:color w:val="C4BC96" w:themeColor="background2" w:themeShade="BF"/>
                <w:sz w:val="24"/>
                <w:szCs w:val="24"/>
              </w:rPr>
            </w:pPr>
            <w:r w:rsidRPr="0069564D">
              <w:rPr>
                <w:rFonts w:ascii="Arial" w:hAnsi="Arial" w:cs="Arial"/>
                <w:b/>
                <w:color w:val="C4BC96" w:themeColor="background2" w:themeShade="BF"/>
                <w:sz w:val="24"/>
                <w:szCs w:val="24"/>
              </w:rPr>
              <w:t>Fecha de vigencia</w:t>
            </w:r>
          </w:p>
        </w:tc>
        <w:tc>
          <w:tcPr>
            <w:tcW w:w="144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A442A" w:themeFill="background2" w:themeFillShade="40"/>
            <w:vAlign w:val="center"/>
          </w:tcPr>
          <w:p w14:paraId="5466958A" w14:textId="77777777" w:rsidR="008E31AA" w:rsidRPr="0069564D" w:rsidRDefault="008E31AA" w:rsidP="00AC03AE">
            <w:pPr>
              <w:jc w:val="center"/>
              <w:rPr>
                <w:rFonts w:ascii="Arial" w:hAnsi="Arial" w:cs="Arial"/>
                <w:b/>
                <w:color w:val="C4BC96" w:themeColor="background2" w:themeShade="BF"/>
                <w:sz w:val="24"/>
                <w:szCs w:val="24"/>
              </w:rPr>
            </w:pPr>
            <w:r w:rsidRPr="0069564D">
              <w:rPr>
                <w:rFonts w:ascii="Arial" w:hAnsi="Arial" w:cs="Arial"/>
                <w:b/>
                <w:color w:val="C4BC96" w:themeColor="background2" w:themeShade="BF"/>
                <w:sz w:val="24"/>
                <w:szCs w:val="24"/>
              </w:rPr>
              <w:t>No. de partida arancelaria</w:t>
            </w:r>
          </w:p>
        </w:tc>
        <w:tc>
          <w:tcPr>
            <w:tcW w:w="1669" w:type="dxa"/>
            <w:tcBorders>
              <w:top w:val="double" w:sz="4" w:space="0" w:color="auto"/>
              <w:left w:val="single" w:sz="4" w:space="0" w:color="000000" w:themeColor="text1"/>
              <w:bottom w:val="single" w:sz="4" w:space="0" w:color="000000" w:themeColor="text1"/>
              <w:right w:val="double" w:sz="4" w:space="0" w:color="auto"/>
            </w:tcBorders>
            <w:shd w:val="clear" w:color="auto" w:fill="4A442A" w:themeFill="background2" w:themeFillShade="40"/>
            <w:vAlign w:val="center"/>
          </w:tcPr>
          <w:p w14:paraId="7E83AFF0" w14:textId="77777777" w:rsidR="008E31AA" w:rsidRPr="0069564D" w:rsidRDefault="008E31AA" w:rsidP="00AC03AE">
            <w:pPr>
              <w:jc w:val="center"/>
              <w:rPr>
                <w:rFonts w:ascii="Arial" w:hAnsi="Arial" w:cs="Arial"/>
                <w:b/>
                <w:color w:val="C4BC96" w:themeColor="background2" w:themeShade="BF"/>
                <w:sz w:val="24"/>
                <w:szCs w:val="24"/>
              </w:rPr>
            </w:pPr>
            <w:r w:rsidRPr="0069564D">
              <w:rPr>
                <w:rFonts w:ascii="Arial" w:hAnsi="Arial" w:cs="Arial"/>
                <w:b/>
                <w:color w:val="C4BC96" w:themeColor="background2" w:themeShade="BF"/>
                <w:sz w:val="24"/>
                <w:szCs w:val="24"/>
              </w:rPr>
              <w:t>% de participación</w:t>
            </w:r>
          </w:p>
        </w:tc>
        <w:tc>
          <w:tcPr>
            <w:tcW w:w="1290" w:type="dxa"/>
            <w:tcBorders>
              <w:top w:val="double" w:sz="4" w:space="0" w:color="auto"/>
              <w:left w:val="single" w:sz="4" w:space="0" w:color="000000" w:themeColor="text1"/>
              <w:bottom w:val="single" w:sz="4" w:space="0" w:color="000000" w:themeColor="text1"/>
              <w:right w:val="double" w:sz="4" w:space="0" w:color="auto"/>
            </w:tcBorders>
            <w:shd w:val="clear" w:color="auto" w:fill="4A442A" w:themeFill="background2" w:themeFillShade="40"/>
          </w:tcPr>
          <w:p w14:paraId="1D017E1B" w14:textId="77777777" w:rsidR="008E31AA" w:rsidRPr="0069564D" w:rsidRDefault="008E31AA" w:rsidP="00AC03AE">
            <w:pPr>
              <w:jc w:val="center"/>
              <w:rPr>
                <w:rFonts w:ascii="Arial" w:hAnsi="Arial" w:cs="Arial"/>
                <w:b/>
                <w:bCs/>
                <w:color w:val="C4BC96" w:themeColor="background2" w:themeShade="BF"/>
                <w:sz w:val="24"/>
                <w:szCs w:val="24"/>
              </w:rPr>
            </w:pPr>
            <w:r w:rsidRPr="0069564D">
              <w:rPr>
                <w:rFonts w:ascii="Arial" w:hAnsi="Arial" w:cs="Arial"/>
                <w:b/>
                <w:bCs/>
                <w:color w:val="C4BC96" w:themeColor="background2" w:themeShade="BF"/>
                <w:sz w:val="24"/>
                <w:szCs w:val="24"/>
              </w:rPr>
              <w:t xml:space="preserve">Puntaje individual  de cada bien </w:t>
            </w:r>
          </w:p>
        </w:tc>
      </w:tr>
      <w:tr w:rsidR="000E2FF5" w:rsidRPr="0069564D" w14:paraId="3F71031E" w14:textId="77777777" w:rsidTr="00004F98">
        <w:trPr>
          <w:trHeight w:val="412"/>
          <w:tblHeader/>
          <w:jc w:val="center"/>
        </w:trPr>
        <w:tc>
          <w:tcPr>
            <w:tcW w:w="538" w:type="dxa"/>
            <w:tcBorders>
              <w:top w:val="single" w:sz="4" w:space="0" w:color="000000" w:themeColor="text1"/>
              <w:left w:val="double" w:sz="4" w:space="0" w:color="auto"/>
              <w:bottom w:val="single" w:sz="4" w:space="0" w:color="000000" w:themeColor="text1"/>
              <w:right w:val="single" w:sz="6" w:space="0" w:color="auto"/>
            </w:tcBorders>
            <w:vAlign w:val="center"/>
          </w:tcPr>
          <w:p w14:paraId="4EB91331" w14:textId="07ABE216" w:rsidR="000E2FF5" w:rsidRPr="001C0036" w:rsidRDefault="000E2FF5" w:rsidP="000E2FF5">
            <w:pPr>
              <w:jc w:val="center"/>
              <w:rPr>
                <w:rFonts w:ascii="Arial" w:hAnsi="Arial" w:cs="Arial"/>
                <w:caps/>
                <w:sz w:val="24"/>
                <w:szCs w:val="24"/>
              </w:rPr>
            </w:pPr>
            <w:r>
              <w:rPr>
                <w:rFonts w:cs="Arial"/>
                <w:caps/>
                <w:sz w:val="24"/>
                <w:szCs w:val="24"/>
              </w:rPr>
              <w:t>1.</w:t>
            </w:r>
          </w:p>
        </w:tc>
        <w:tc>
          <w:tcPr>
            <w:tcW w:w="1438" w:type="dxa"/>
            <w:tcBorders>
              <w:top w:val="single" w:sz="4" w:space="0" w:color="000000" w:themeColor="text1"/>
              <w:left w:val="single" w:sz="6" w:space="0" w:color="000000" w:themeColor="text1"/>
              <w:bottom w:val="single" w:sz="4" w:space="0" w:color="000000" w:themeColor="text1"/>
              <w:right w:val="single" w:sz="4" w:space="0" w:color="000000" w:themeColor="text1"/>
            </w:tcBorders>
            <w:vAlign w:val="center"/>
          </w:tcPr>
          <w:p w14:paraId="2D221831" w14:textId="07CE9EFE" w:rsidR="000E2FF5" w:rsidRPr="001C0036" w:rsidRDefault="000E2FF5" w:rsidP="000E2FF5">
            <w:pPr>
              <w:jc w:val="center"/>
              <w:rPr>
                <w:rFonts w:ascii="Arial" w:hAnsi="Arial" w:cs="Arial"/>
                <w:b/>
                <w:bCs/>
                <w:color w:val="FFFFFF" w:themeColor="background1"/>
                <w:sz w:val="24"/>
                <w:szCs w:val="24"/>
              </w:rPr>
            </w:pPr>
            <w:r>
              <w:rPr>
                <w:rFonts w:cs="Arial"/>
                <w:bCs/>
                <w:sz w:val="24"/>
                <w:szCs w:val="24"/>
              </w:rPr>
              <w:t>CONCRETO</w:t>
            </w:r>
          </w:p>
        </w:tc>
        <w:tc>
          <w:tcPr>
            <w:tcW w:w="1441"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1006DE07" w14:textId="77777777" w:rsidR="000E2FF5" w:rsidRPr="001C0036" w:rsidRDefault="000E2FF5" w:rsidP="000E2FF5">
            <w:pPr>
              <w:jc w:val="center"/>
              <w:rPr>
                <w:rFonts w:ascii="Arial" w:hAnsi="Arial" w:cs="Arial"/>
                <w:b/>
                <w:bCs/>
                <w:color w:val="FFFFFF" w:themeColor="background1"/>
                <w:sz w:val="24"/>
                <w:szCs w:val="24"/>
              </w:rPr>
            </w:pPr>
          </w:p>
        </w:tc>
        <w:tc>
          <w:tcPr>
            <w:tcW w:w="13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807E4B" w14:textId="2D0A7F90" w:rsidR="000E2FF5" w:rsidRPr="001C0036" w:rsidRDefault="000E2FF5" w:rsidP="000E2FF5">
            <w:pPr>
              <w:jc w:val="center"/>
              <w:rPr>
                <w:rFonts w:ascii="Arial" w:hAnsi="Arial" w:cs="Arial"/>
                <w:b/>
                <w:bCs/>
                <w:color w:val="FFFFFF" w:themeColor="background1"/>
                <w:sz w:val="24"/>
                <w:szCs w:val="24"/>
              </w:rPr>
            </w:pPr>
          </w:p>
        </w:tc>
        <w:tc>
          <w:tcPr>
            <w:tcW w:w="14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79F596" w14:textId="3AD23365" w:rsidR="000E2FF5" w:rsidRPr="001C0036" w:rsidRDefault="000E2FF5" w:rsidP="000E2FF5">
            <w:pPr>
              <w:jc w:val="center"/>
              <w:rPr>
                <w:rFonts w:ascii="Arial" w:hAnsi="Arial" w:cs="Arial"/>
                <w:b/>
                <w:bCs/>
                <w:color w:val="FFFFFF" w:themeColor="background1"/>
                <w:sz w:val="24"/>
                <w:szCs w:val="24"/>
              </w:rPr>
            </w:pPr>
          </w:p>
        </w:tc>
        <w:tc>
          <w:tcPr>
            <w:tcW w:w="1669" w:type="dxa"/>
            <w:tcBorders>
              <w:top w:val="single" w:sz="4" w:space="0" w:color="000000" w:themeColor="text1"/>
              <w:left w:val="single" w:sz="4" w:space="0" w:color="000000" w:themeColor="text1"/>
              <w:bottom w:val="single" w:sz="4" w:space="0" w:color="000000" w:themeColor="text1"/>
              <w:right w:val="double" w:sz="4" w:space="0" w:color="000000" w:themeColor="text1"/>
            </w:tcBorders>
          </w:tcPr>
          <w:p w14:paraId="4FCF5C86" w14:textId="4FE5E2F6" w:rsidR="000E2FF5" w:rsidRPr="000E2FF5" w:rsidRDefault="000E2FF5" w:rsidP="000E2FF5">
            <w:pPr>
              <w:jc w:val="center"/>
              <w:rPr>
                <w:rFonts w:ascii="Arial" w:hAnsi="Arial" w:cs="Arial"/>
                <w:b/>
                <w:bCs/>
                <w:color w:val="4A442A" w:themeColor="background2" w:themeShade="40"/>
                <w:sz w:val="24"/>
                <w:szCs w:val="24"/>
              </w:rPr>
            </w:pPr>
            <w:r w:rsidRPr="000E2FF5">
              <w:rPr>
                <w:rFonts w:cs="Arial"/>
                <w:bCs/>
                <w:sz w:val="24"/>
                <w:szCs w:val="24"/>
              </w:rPr>
              <w:t>10,5%</w:t>
            </w:r>
          </w:p>
        </w:tc>
        <w:tc>
          <w:tcPr>
            <w:tcW w:w="1290" w:type="dxa"/>
            <w:tcBorders>
              <w:top w:val="single" w:sz="4" w:space="0" w:color="000000" w:themeColor="text1"/>
              <w:left w:val="single" w:sz="4" w:space="0" w:color="000000" w:themeColor="text1"/>
              <w:bottom w:val="single" w:sz="4" w:space="0" w:color="000000" w:themeColor="text1"/>
              <w:right w:val="double" w:sz="4" w:space="0" w:color="000000" w:themeColor="text1"/>
            </w:tcBorders>
          </w:tcPr>
          <w:p w14:paraId="611D6322" w14:textId="6DEBD854" w:rsidR="000E2FF5" w:rsidRPr="000E2FF5" w:rsidRDefault="000E2FF5" w:rsidP="000E2FF5">
            <w:pPr>
              <w:jc w:val="center"/>
              <w:rPr>
                <w:rFonts w:ascii="Arial" w:hAnsi="Arial" w:cs="Arial"/>
                <w:b/>
                <w:bCs/>
                <w:color w:val="4A442A" w:themeColor="background2" w:themeShade="40"/>
                <w:sz w:val="24"/>
                <w:szCs w:val="24"/>
              </w:rPr>
            </w:pPr>
            <w:r w:rsidRPr="000E2FF5">
              <w:rPr>
                <w:rFonts w:cs="Arial"/>
                <w:bCs/>
                <w:sz w:val="24"/>
                <w:szCs w:val="24"/>
              </w:rPr>
              <w:t>10.49</w:t>
            </w:r>
          </w:p>
        </w:tc>
      </w:tr>
      <w:tr w:rsidR="000E2FF5" w:rsidRPr="0069564D" w14:paraId="71E621AD" w14:textId="77777777" w:rsidTr="00004F98">
        <w:trPr>
          <w:trHeight w:val="412"/>
          <w:tblHeader/>
          <w:jc w:val="center"/>
        </w:trPr>
        <w:tc>
          <w:tcPr>
            <w:tcW w:w="538" w:type="dxa"/>
            <w:tcBorders>
              <w:top w:val="single" w:sz="4" w:space="0" w:color="000000" w:themeColor="text1"/>
              <w:left w:val="double" w:sz="4" w:space="0" w:color="auto"/>
              <w:bottom w:val="double" w:sz="4" w:space="0" w:color="auto"/>
              <w:right w:val="single" w:sz="6" w:space="0" w:color="auto"/>
            </w:tcBorders>
            <w:vAlign w:val="center"/>
          </w:tcPr>
          <w:p w14:paraId="11F0B223" w14:textId="15E01611" w:rsidR="000E2FF5" w:rsidRPr="001C0036" w:rsidRDefault="000E2FF5" w:rsidP="000E2FF5">
            <w:pPr>
              <w:jc w:val="center"/>
              <w:rPr>
                <w:rFonts w:ascii="Arial" w:hAnsi="Arial" w:cs="Arial"/>
                <w:caps/>
                <w:sz w:val="24"/>
                <w:szCs w:val="24"/>
              </w:rPr>
            </w:pPr>
            <w:r>
              <w:rPr>
                <w:rFonts w:cs="Arial"/>
                <w:caps/>
                <w:sz w:val="24"/>
                <w:szCs w:val="24"/>
              </w:rPr>
              <w:t>2.</w:t>
            </w:r>
          </w:p>
        </w:tc>
        <w:tc>
          <w:tcPr>
            <w:tcW w:w="1438" w:type="dxa"/>
            <w:tcBorders>
              <w:top w:val="single" w:sz="4" w:space="0" w:color="000000" w:themeColor="text1"/>
              <w:left w:val="single" w:sz="6" w:space="0" w:color="auto"/>
              <w:bottom w:val="double" w:sz="4" w:space="0" w:color="auto"/>
              <w:right w:val="single" w:sz="4" w:space="0" w:color="000000" w:themeColor="text1"/>
            </w:tcBorders>
            <w:vAlign w:val="center"/>
          </w:tcPr>
          <w:p w14:paraId="59EEAFF8" w14:textId="3C248B3A" w:rsidR="000E2FF5" w:rsidRPr="001C0036" w:rsidRDefault="000E2FF5" w:rsidP="000E2FF5">
            <w:pPr>
              <w:jc w:val="center"/>
              <w:rPr>
                <w:rFonts w:ascii="Arial" w:hAnsi="Arial" w:cs="Arial"/>
                <w:b/>
                <w:bCs/>
                <w:sz w:val="24"/>
                <w:szCs w:val="24"/>
              </w:rPr>
            </w:pPr>
            <w:r>
              <w:rPr>
                <w:rFonts w:cs="Arial"/>
                <w:bCs/>
                <w:sz w:val="24"/>
                <w:szCs w:val="24"/>
              </w:rPr>
              <w:t>ACERO  DE REFUERZO</w:t>
            </w:r>
          </w:p>
        </w:tc>
        <w:tc>
          <w:tcPr>
            <w:tcW w:w="1441" w:type="dxa"/>
            <w:tcBorders>
              <w:top w:val="single" w:sz="4" w:space="0" w:color="000000" w:themeColor="text1"/>
              <w:left w:val="single" w:sz="6" w:space="0" w:color="auto"/>
              <w:bottom w:val="double" w:sz="4" w:space="0" w:color="auto"/>
              <w:right w:val="single" w:sz="4" w:space="0" w:color="000000" w:themeColor="text1"/>
            </w:tcBorders>
          </w:tcPr>
          <w:p w14:paraId="34E1B355" w14:textId="77777777" w:rsidR="000E2FF5" w:rsidRPr="001C0036" w:rsidRDefault="000E2FF5" w:rsidP="000E2FF5">
            <w:pPr>
              <w:jc w:val="center"/>
              <w:rPr>
                <w:rFonts w:ascii="Arial" w:hAnsi="Arial" w:cs="Arial"/>
                <w:b/>
                <w:bCs/>
                <w:color w:val="FFFFFF" w:themeColor="background1"/>
                <w:sz w:val="24"/>
                <w:szCs w:val="24"/>
              </w:rPr>
            </w:pPr>
          </w:p>
        </w:tc>
        <w:tc>
          <w:tcPr>
            <w:tcW w:w="1320" w:type="dxa"/>
            <w:tcBorders>
              <w:top w:val="single" w:sz="4" w:space="0" w:color="000000" w:themeColor="text1"/>
              <w:left w:val="single" w:sz="4" w:space="0" w:color="000000" w:themeColor="text1"/>
              <w:bottom w:val="double" w:sz="4" w:space="0" w:color="000000" w:themeColor="text1"/>
              <w:right w:val="single" w:sz="4" w:space="0" w:color="000000" w:themeColor="text1"/>
            </w:tcBorders>
          </w:tcPr>
          <w:p w14:paraId="51A98F7B" w14:textId="77777777" w:rsidR="000E2FF5" w:rsidRPr="001C0036" w:rsidRDefault="000E2FF5" w:rsidP="000E2FF5">
            <w:pPr>
              <w:jc w:val="center"/>
              <w:rPr>
                <w:rFonts w:ascii="Arial" w:hAnsi="Arial" w:cs="Arial"/>
                <w:b/>
                <w:bCs/>
                <w:color w:val="FFFFFF" w:themeColor="background1"/>
                <w:sz w:val="24"/>
                <w:szCs w:val="24"/>
              </w:rPr>
            </w:pPr>
          </w:p>
        </w:tc>
        <w:tc>
          <w:tcPr>
            <w:tcW w:w="1447" w:type="dxa"/>
            <w:tcBorders>
              <w:top w:val="single" w:sz="4" w:space="0" w:color="000000" w:themeColor="text1"/>
              <w:left w:val="single" w:sz="4" w:space="0" w:color="000000" w:themeColor="text1"/>
              <w:bottom w:val="double" w:sz="4" w:space="0" w:color="000000" w:themeColor="text1"/>
              <w:right w:val="single" w:sz="4" w:space="0" w:color="000000" w:themeColor="text1"/>
            </w:tcBorders>
          </w:tcPr>
          <w:p w14:paraId="70F24616" w14:textId="77777777" w:rsidR="000E2FF5" w:rsidRPr="001C0036" w:rsidRDefault="000E2FF5" w:rsidP="000E2FF5">
            <w:pPr>
              <w:jc w:val="center"/>
              <w:rPr>
                <w:rFonts w:ascii="Arial" w:hAnsi="Arial" w:cs="Arial"/>
                <w:b/>
                <w:bCs/>
                <w:color w:val="FFFFFF" w:themeColor="background1"/>
                <w:sz w:val="24"/>
                <w:szCs w:val="24"/>
              </w:rPr>
            </w:pPr>
          </w:p>
        </w:tc>
        <w:tc>
          <w:tcPr>
            <w:tcW w:w="1669" w:type="dxa"/>
            <w:tcBorders>
              <w:top w:val="single" w:sz="4" w:space="0" w:color="000000" w:themeColor="text1"/>
              <w:left w:val="single" w:sz="4" w:space="0" w:color="000000" w:themeColor="text1"/>
              <w:bottom w:val="double" w:sz="4" w:space="0" w:color="auto"/>
              <w:right w:val="double" w:sz="4" w:space="0" w:color="auto"/>
            </w:tcBorders>
          </w:tcPr>
          <w:p w14:paraId="1977A31F" w14:textId="54315C74" w:rsidR="000E2FF5" w:rsidRPr="000E2FF5" w:rsidRDefault="000E2FF5" w:rsidP="000E2FF5">
            <w:pPr>
              <w:jc w:val="center"/>
              <w:rPr>
                <w:rFonts w:ascii="Arial" w:hAnsi="Arial" w:cs="Arial"/>
                <w:b/>
                <w:bCs/>
                <w:color w:val="4A442A" w:themeColor="background2" w:themeShade="40"/>
                <w:sz w:val="24"/>
                <w:szCs w:val="24"/>
              </w:rPr>
            </w:pPr>
            <w:r w:rsidRPr="000E2FF5">
              <w:rPr>
                <w:rFonts w:cs="Arial"/>
                <w:bCs/>
                <w:sz w:val="24"/>
                <w:szCs w:val="24"/>
              </w:rPr>
              <w:t>9,49%</w:t>
            </w:r>
          </w:p>
        </w:tc>
        <w:tc>
          <w:tcPr>
            <w:tcW w:w="1290" w:type="dxa"/>
            <w:tcBorders>
              <w:top w:val="single" w:sz="4" w:space="0" w:color="000000" w:themeColor="text1"/>
              <w:left w:val="single" w:sz="4" w:space="0" w:color="000000" w:themeColor="text1"/>
              <w:bottom w:val="double" w:sz="4" w:space="0" w:color="auto"/>
              <w:right w:val="double" w:sz="4" w:space="0" w:color="auto"/>
            </w:tcBorders>
          </w:tcPr>
          <w:p w14:paraId="1DB989BF" w14:textId="250F9228" w:rsidR="000E2FF5" w:rsidRPr="000E2FF5" w:rsidRDefault="000E2FF5" w:rsidP="000E2FF5">
            <w:pPr>
              <w:jc w:val="center"/>
              <w:rPr>
                <w:rFonts w:ascii="Arial" w:hAnsi="Arial" w:cs="Arial"/>
                <w:b/>
                <w:bCs/>
                <w:sz w:val="24"/>
                <w:szCs w:val="24"/>
              </w:rPr>
            </w:pPr>
            <w:r w:rsidRPr="000E2FF5">
              <w:rPr>
                <w:rFonts w:cs="Arial"/>
                <w:bCs/>
                <w:sz w:val="24"/>
                <w:szCs w:val="24"/>
              </w:rPr>
              <w:t>9,49</w:t>
            </w:r>
          </w:p>
        </w:tc>
      </w:tr>
      <w:bookmarkEnd w:id="336"/>
    </w:tbl>
    <w:p w14:paraId="7AA4DBC0" w14:textId="77777777" w:rsidR="008E31AA" w:rsidRPr="0069564D" w:rsidRDefault="008E31AA" w:rsidP="008E31AA">
      <w:pPr>
        <w:rPr>
          <w:rFonts w:ascii="Arial" w:hAnsi="Arial" w:cs="Arial"/>
          <w:i/>
          <w:sz w:val="24"/>
          <w:szCs w:val="24"/>
        </w:rPr>
      </w:pPr>
    </w:p>
    <w:p w14:paraId="218F5BD9" w14:textId="77777777" w:rsidR="008E31AA" w:rsidRPr="0069564D" w:rsidRDefault="008E31AA" w:rsidP="008E31AA">
      <w:pPr>
        <w:jc w:val="both"/>
        <w:rPr>
          <w:rFonts w:ascii="Arial" w:hAnsi="Arial" w:cs="Arial"/>
          <w:iCs/>
          <w:sz w:val="24"/>
          <w:szCs w:val="24"/>
        </w:rPr>
      </w:pPr>
      <w:r w:rsidRPr="0069564D">
        <w:rPr>
          <w:rFonts w:ascii="Arial" w:hAnsi="Arial" w:cs="Arial"/>
          <w:iCs/>
          <w:sz w:val="24"/>
          <w:szCs w:val="24"/>
        </w:rPr>
        <w:t xml:space="preserve">Para asignar el puntaje deberán tenerse en cuenta las siguientes consideraciones: </w:t>
      </w:r>
    </w:p>
    <w:bookmarkEnd w:id="335"/>
    <w:p w14:paraId="62BC1BD1" w14:textId="77777777" w:rsidR="005B3C32" w:rsidRDefault="005B3C32" w:rsidP="008E31AA">
      <w:pPr>
        <w:jc w:val="both"/>
        <w:rPr>
          <w:rFonts w:ascii="Arial" w:hAnsi="Arial" w:cs="Arial"/>
          <w:sz w:val="24"/>
          <w:szCs w:val="24"/>
        </w:rPr>
      </w:pPr>
    </w:p>
    <w:p w14:paraId="13C35A7E" w14:textId="4AE588C0" w:rsidR="008E31AA" w:rsidRPr="0069564D" w:rsidRDefault="008E31AA" w:rsidP="008E31AA">
      <w:pPr>
        <w:jc w:val="both"/>
        <w:rPr>
          <w:rFonts w:ascii="Arial" w:hAnsi="Arial" w:cs="Arial"/>
          <w:sz w:val="24"/>
          <w:szCs w:val="24"/>
        </w:rPr>
      </w:pPr>
      <w:bookmarkStart w:id="337" w:name="_Hlk229137852"/>
      <w:r w:rsidRPr="0069564D">
        <w:rPr>
          <w:rFonts w:ascii="Arial" w:hAnsi="Arial" w:cs="Arial"/>
          <w:sz w:val="24"/>
          <w:szCs w:val="24"/>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48735243" w14:textId="77777777" w:rsidR="008E31AA" w:rsidRPr="0069564D" w:rsidRDefault="008E31AA" w:rsidP="008E31AA">
      <w:pPr>
        <w:jc w:val="both"/>
        <w:rPr>
          <w:rFonts w:ascii="Arial" w:hAnsi="Arial" w:cs="Arial"/>
          <w:sz w:val="24"/>
          <w:szCs w:val="24"/>
        </w:rPr>
      </w:pPr>
      <w:r w:rsidRPr="0069564D">
        <w:rPr>
          <w:rFonts w:ascii="Arial" w:hAnsi="Arial" w:cs="Arial"/>
          <w:sz w:val="24"/>
          <w:szCs w:val="24"/>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 aunque se comprometan a vincular al cumplimiento del objeto contractual un porcentaje de empleados o contratistas por prestación de servicios colombianos.</w:t>
      </w:r>
    </w:p>
    <w:p w14:paraId="0B27C0EA" w14:textId="77777777" w:rsidR="008E31AA" w:rsidRPr="0069564D" w:rsidRDefault="008E31AA" w:rsidP="008E31AA">
      <w:pPr>
        <w:jc w:val="both"/>
        <w:rPr>
          <w:rFonts w:ascii="Arial" w:hAnsi="Arial" w:cs="Arial"/>
          <w:sz w:val="24"/>
          <w:szCs w:val="24"/>
        </w:rPr>
      </w:pPr>
      <w:r w:rsidRPr="0069564D">
        <w:rPr>
          <w:rFonts w:ascii="Arial" w:hAnsi="Arial" w:cs="Arial"/>
          <w:sz w:val="24"/>
          <w:szCs w:val="24"/>
        </w:rPr>
        <w:t>C. Cuando la Entidad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social:</w:t>
      </w:r>
    </w:p>
    <w:p w14:paraId="0F208C0E" w14:textId="77777777" w:rsidR="008E31AA" w:rsidRPr="0069564D" w:rsidRDefault="008E31AA" w:rsidP="008E31AA">
      <w:pPr>
        <w:jc w:val="both"/>
        <w:rPr>
          <w:rFonts w:ascii="Arial" w:hAnsi="Arial" w:cs="Arial"/>
          <w:sz w:val="24"/>
          <w:szCs w:val="24"/>
        </w:rPr>
      </w:pPr>
      <w:r w:rsidRPr="0069564D">
        <w:rPr>
          <w:rFonts w:ascii="Arial" w:hAnsi="Arial" w:cs="Arial"/>
          <w:sz w:val="24"/>
          <w:szCs w:val="24"/>
        </w:rPr>
        <w:lastRenderedPageBreak/>
        <w:t xml:space="preserve">Para efectos de la asignación de puntaje, la Entidad definirá el puntaje de cada bien nacional relevante de acuerdo con su porcentaje de participación, para lo cual aplicará la siguiente fórmula. </w:t>
      </w:r>
    </w:p>
    <w:p w14:paraId="6EA9ADA7" w14:textId="77777777" w:rsidR="008E31AA" w:rsidRPr="006604EC" w:rsidRDefault="008E31AA" w:rsidP="008E31AA">
      <w:pPr>
        <w:rPr>
          <w:rFonts w:ascii="Arial Narrow" w:hAnsi="Arial Narrow" w:cs="Arial"/>
          <w:i/>
        </w:rPr>
      </w:pPr>
      <m:oMathPara>
        <m:oMath>
          <m:r>
            <w:rPr>
              <w:rFonts w:ascii="Cambria Math" w:hAnsi="Cambria Math" w:cs="Arial"/>
            </w:rPr>
            <m:t>Pi=</m:t>
          </m:r>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Participación (%)</m:t>
                  </m:r>
                </m:e>
                <m:sub>
                  <m:r>
                    <w:rPr>
                      <w:rFonts w:ascii="Cambria Math" w:hAnsi="Cambria Math" w:cs="Arial"/>
                    </w:rPr>
                    <m:t>i</m:t>
                  </m:r>
                </m:sub>
              </m:sSub>
              <m:r>
                <w:rPr>
                  <w:rFonts w:ascii="Cambria Math" w:hAnsi="Cambria Math" w:cs="Arial"/>
                </w:rPr>
                <m:t>*(Pmax)</m:t>
              </m:r>
            </m:num>
            <m:den>
              <m:nary>
                <m:naryPr>
                  <m:chr m:val="∑"/>
                  <m:limLoc m:val="undOvr"/>
                  <m:ctrlPr>
                    <w:rPr>
                      <w:rFonts w:ascii="Cambria Math" w:hAnsi="Cambria Math" w:cs="Arial"/>
                      <w:i/>
                    </w:rPr>
                  </m:ctrlPr>
                </m:naryPr>
                <m:sub>
                  <m:r>
                    <w:rPr>
                      <w:rFonts w:ascii="Cambria Math" w:hAnsi="Cambria Math" w:cs="Arial"/>
                    </w:rPr>
                    <m:t>i</m:t>
                  </m:r>
                </m:sub>
                <m:sup>
                  <m:r>
                    <w:rPr>
                      <w:rFonts w:ascii="Cambria Math" w:hAnsi="Cambria Math" w:cs="Arial"/>
                    </w:rPr>
                    <m:t>n</m:t>
                  </m:r>
                </m:sup>
                <m:e>
                  <m:r>
                    <w:rPr>
                      <w:rFonts w:ascii="Cambria Math" w:hAnsi="Cambria Math" w:cs="Arial"/>
                    </w:rPr>
                    <m:t>Participación (%)</m:t>
                  </m:r>
                </m:e>
              </m:nary>
            </m:den>
          </m:f>
        </m:oMath>
      </m:oMathPara>
    </w:p>
    <w:p w14:paraId="7E77E530" w14:textId="77777777" w:rsidR="008E31AA" w:rsidRPr="006604EC" w:rsidRDefault="008E31AA" w:rsidP="008E31AA">
      <w:pPr>
        <w:rPr>
          <w:rFonts w:ascii="Arial Narrow" w:hAnsi="Arial Narrow" w:cs="Arial"/>
          <w:iCs/>
        </w:rPr>
      </w:pPr>
      <w:r w:rsidRPr="006604EC">
        <w:rPr>
          <w:rFonts w:ascii="Arial Narrow" w:hAnsi="Arial Narrow" w:cs="Arial"/>
          <w:iCs/>
        </w:rPr>
        <w:t>Donde:</w:t>
      </w:r>
    </w:p>
    <w:p w14:paraId="58A056A6" w14:textId="77777777" w:rsidR="008E31AA" w:rsidRPr="006604EC" w:rsidRDefault="008E31AA" w:rsidP="008E31AA">
      <w:pPr>
        <w:rPr>
          <w:rFonts w:ascii="Arial Narrow" w:hAnsi="Arial Narrow" w:cs="Arial"/>
          <w:iCs/>
        </w:rPr>
      </w:pPr>
      <w:r w:rsidRPr="006604EC">
        <w:rPr>
          <w:rFonts w:ascii="Arial Narrow" w:hAnsi="Arial Narrow" w:cs="Arial"/>
          <w:iCs/>
        </w:rPr>
        <w:t>Pi: Puntaje de cada bien relevante</w:t>
      </w:r>
    </w:p>
    <w:p w14:paraId="1A291405" w14:textId="77777777" w:rsidR="008E31AA" w:rsidRPr="006604EC" w:rsidRDefault="008E31AA" w:rsidP="008E31AA">
      <w:pPr>
        <w:rPr>
          <w:rFonts w:ascii="Arial Narrow" w:hAnsi="Arial Narrow" w:cs="Arial"/>
          <w:iCs/>
        </w:rPr>
      </w:pPr>
      <w:r w:rsidRPr="006604EC">
        <w:rPr>
          <w:rFonts w:ascii="Arial Narrow" w:hAnsi="Arial Narrow" w:cs="Arial"/>
          <w:iCs/>
        </w:rPr>
        <w:t xml:space="preserve">i: Bien o bienes nacionales relevantes </w:t>
      </w:r>
    </w:p>
    <w:p w14:paraId="34F1C501" w14:textId="77777777" w:rsidR="008E31AA" w:rsidRPr="006604EC" w:rsidRDefault="008E31AA" w:rsidP="008E31AA">
      <w:pPr>
        <w:rPr>
          <w:rFonts w:ascii="Arial Narrow" w:hAnsi="Arial Narrow" w:cs="Arial"/>
          <w:iCs/>
        </w:rPr>
      </w:pPr>
      <w:r w:rsidRPr="006604EC">
        <w:rPr>
          <w:rFonts w:ascii="Arial Narrow" w:hAnsi="Arial Narrow" w:cs="Arial"/>
          <w:iCs/>
        </w:rPr>
        <w:t xml:space="preserve">n: Número de bienes nacionales relevantes </w:t>
      </w:r>
    </w:p>
    <w:p w14:paraId="3A1F9241" w14:textId="77777777" w:rsidR="008E31AA" w:rsidRPr="006604EC" w:rsidRDefault="008E31AA" w:rsidP="008E31AA">
      <w:pPr>
        <w:rPr>
          <w:rFonts w:ascii="Arial Narrow" w:hAnsi="Arial Narrow" w:cs="Arial"/>
        </w:rPr>
      </w:pPr>
      <w:r w:rsidRPr="006604EC">
        <w:rPr>
          <w:rFonts w:ascii="Arial Narrow" w:hAnsi="Arial Narrow" w:cs="Arial"/>
        </w:rPr>
        <w:t>Participación (%) i: Porcentaje de participación del bien</w:t>
      </w:r>
    </w:p>
    <w:p w14:paraId="683A87C0" w14:textId="77777777" w:rsidR="008E31AA" w:rsidRPr="006604EC" w:rsidRDefault="008E31AA" w:rsidP="008E31AA">
      <w:pPr>
        <w:rPr>
          <w:rFonts w:ascii="Arial Narrow" w:hAnsi="Arial Narrow" w:cs="Arial"/>
        </w:rPr>
      </w:pPr>
      <w:proofErr w:type="spellStart"/>
      <w:r w:rsidRPr="006604EC">
        <w:rPr>
          <w:rFonts w:ascii="Arial Narrow" w:hAnsi="Arial Narrow" w:cs="Arial"/>
        </w:rPr>
        <w:t>Pmax</w:t>
      </w:r>
      <w:proofErr w:type="spellEnd"/>
      <w:r w:rsidRPr="006604EC">
        <w:rPr>
          <w:rFonts w:ascii="Arial Narrow" w:hAnsi="Arial Narrow" w:cs="Arial"/>
        </w:rPr>
        <w:t xml:space="preserve"> =Puntaje máximo para el factor de evaluación de apoyo a la industria nacional (20 puntos) </w:t>
      </w:r>
    </w:p>
    <w:p w14:paraId="2876BD2C" w14:textId="77777777" w:rsidR="008E31AA" w:rsidRPr="006604EC" w:rsidRDefault="00901017" w:rsidP="008E31AA">
      <w:pPr>
        <w:rPr>
          <w:rFonts w:ascii="Arial Narrow" w:hAnsi="Arial Narrow" w:cs="Arial"/>
          <w:iCs/>
        </w:rPr>
      </w:pPr>
      <m:oMath>
        <m:nary>
          <m:naryPr>
            <m:chr m:val="∑"/>
            <m:limLoc m:val="undOvr"/>
            <m:ctrlPr>
              <w:rPr>
                <w:rFonts w:ascii="Cambria Math" w:hAnsi="Cambria Math" w:cs="Arial"/>
                <w:iCs/>
              </w:rPr>
            </m:ctrlPr>
          </m:naryPr>
          <m:sub>
            <m:r>
              <m:rPr>
                <m:sty m:val="p"/>
              </m:rPr>
              <w:rPr>
                <w:rFonts w:ascii="Cambria Math" w:hAnsi="Cambria Math" w:cs="Arial"/>
              </w:rPr>
              <m:t>i</m:t>
            </m:r>
          </m:sub>
          <m:sup>
            <m:r>
              <m:rPr>
                <m:sty m:val="p"/>
              </m:rPr>
              <w:rPr>
                <w:rFonts w:ascii="Cambria Math" w:hAnsi="Cambria Math" w:cs="Arial"/>
              </w:rPr>
              <m:t>n</m:t>
            </m:r>
          </m:sup>
          <m:e>
            <m:r>
              <m:rPr>
                <m:sty m:val="p"/>
              </m:rPr>
              <w:rPr>
                <w:rFonts w:ascii="Cambria Math" w:hAnsi="Cambria Math" w:cs="Arial"/>
              </w:rPr>
              <m:t>Participación (%)</m:t>
            </m:r>
          </m:e>
        </m:nary>
      </m:oMath>
      <w:r w:rsidR="008E31AA" w:rsidRPr="006604EC">
        <w:rPr>
          <w:rFonts w:ascii="Arial Narrow" w:hAnsi="Arial Narrow" w:cs="Arial"/>
          <w:iCs/>
        </w:rPr>
        <w:t xml:space="preserve">: Sumatoria de los porcentajes de participación de los bienes </w:t>
      </w:r>
    </w:p>
    <w:p w14:paraId="6E441474" w14:textId="77777777" w:rsidR="008E31AA" w:rsidRPr="006604EC" w:rsidRDefault="008E31AA" w:rsidP="008E31AA">
      <w:pPr>
        <w:jc w:val="both"/>
        <w:rPr>
          <w:rFonts w:ascii="Arial Narrow" w:hAnsi="Arial Narrow" w:cs="Arial"/>
        </w:rPr>
      </w:pPr>
      <w:r w:rsidRPr="006604EC">
        <w:rPr>
          <w:rFonts w:ascii="Arial Narrow" w:hAnsi="Arial Narrow" w:cs="Arial"/>
        </w:rPr>
        <w:t xml:space="preserve">Para efectos de la asignación de los puntajes indicados, la Entidad tendrá en cuenta hasta el séptimo decimal. </w:t>
      </w:r>
    </w:p>
    <w:p w14:paraId="44D18D51" w14:textId="77777777" w:rsidR="008E31AA" w:rsidRPr="006604EC" w:rsidRDefault="008E31AA" w:rsidP="008E31AA">
      <w:pPr>
        <w:jc w:val="both"/>
        <w:rPr>
          <w:rFonts w:ascii="Arial Narrow" w:hAnsi="Arial Narrow" w:cs="Arial"/>
        </w:rPr>
      </w:pPr>
      <w:r w:rsidRPr="006604EC">
        <w:rPr>
          <w:rFonts w:ascii="Arial Narrow" w:hAnsi="Arial Narrow" w:cs="Arial"/>
        </w:rPr>
        <w:t>Definido el puntaje de cada bien nacional relevante, la Entidad otorgará el puntaje a cada Proponente dependiendo de la cantidad de bienes nacionales relevantes ofertados y el puntaje individual asignado a cada uno de ellos. Para la asignación de este puntaje se aplicará la siguiente fórmula.</w:t>
      </w:r>
    </w:p>
    <w:p w14:paraId="36273AE9" w14:textId="77777777" w:rsidR="008E31AA" w:rsidRPr="006604EC" w:rsidRDefault="008E31AA" w:rsidP="008E31AA">
      <w:pPr>
        <w:rPr>
          <w:rFonts w:ascii="Arial Narrow" w:hAnsi="Arial Narrow" w:cs="Arial"/>
          <w:i/>
        </w:rPr>
      </w:pPr>
      <m:oMathPara>
        <m:oMath>
          <m:r>
            <w:rPr>
              <w:rFonts w:ascii="Cambria Math" w:hAnsi="Cambria Math" w:cs="Arial"/>
            </w:rPr>
            <m:t xml:space="preserve">Puntaje proponente= </m:t>
          </m:r>
          <m:nary>
            <m:naryPr>
              <m:chr m:val="∑"/>
              <m:limLoc m:val="undOvr"/>
              <m:ctrlPr>
                <w:rPr>
                  <w:rFonts w:ascii="Cambria Math" w:hAnsi="Cambria Math" w:cs="Arial"/>
                  <w:i/>
                </w:rPr>
              </m:ctrlPr>
            </m:naryPr>
            <m:sub>
              <m:r>
                <w:rPr>
                  <w:rFonts w:ascii="Cambria Math" w:hAnsi="Cambria Math" w:cs="Arial"/>
                </w:rPr>
                <m:t>j=0</m:t>
              </m:r>
            </m:sub>
            <m:sup>
              <m:r>
                <w:rPr>
                  <w:rFonts w:ascii="Cambria Math" w:hAnsi="Cambria Math" w:cs="Arial"/>
                </w:rPr>
                <m:t>i</m:t>
              </m:r>
            </m:sup>
            <m:e>
              <m:sSub>
                <m:sSubPr>
                  <m:ctrlPr>
                    <w:rPr>
                      <w:rFonts w:ascii="Cambria Math" w:hAnsi="Cambria Math" w:cs="Arial"/>
                      <w:i/>
                    </w:rPr>
                  </m:ctrlPr>
                </m:sSubPr>
                <m:e>
                  <m:r>
                    <w:rPr>
                      <w:rFonts w:ascii="Cambria Math" w:hAnsi="Cambria Math" w:cs="Arial"/>
                    </w:rPr>
                    <m:t>P</m:t>
                  </m:r>
                </m:e>
                <m:sub>
                  <m:r>
                    <w:rPr>
                      <w:rFonts w:ascii="Cambria Math" w:hAnsi="Cambria Math" w:cs="Arial"/>
                    </w:rPr>
                    <m:t>i</m:t>
                  </m:r>
                </m:sub>
              </m:sSub>
            </m:e>
          </m:nary>
        </m:oMath>
      </m:oMathPara>
    </w:p>
    <w:p w14:paraId="1A0BD85C" w14:textId="77777777" w:rsidR="008E31AA" w:rsidRPr="006604EC" w:rsidRDefault="008E31AA" w:rsidP="008E31AA">
      <w:pPr>
        <w:rPr>
          <w:rFonts w:ascii="Arial Narrow" w:hAnsi="Arial Narrow" w:cs="Arial"/>
          <w:iCs/>
        </w:rPr>
      </w:pPr>
    </w:p>
    <w:p w14:paraId="5378017C" w14:textId="77777777" w:rsidR="008E31AA" w:rsidRPr="002E77B5" w:rsidRDefault="008E31AA" w:rsidP="008E31AA">
      <w:pPr>
        <w:rPr>
          <w:rFonts w:ascii="Arial" w:hAnsi="Arial" w:cs="Arial"/>
          <w:iCs/>
          <w:sz w:val="24"/>
          <w:szCs w:val="24"/>
        </w:rPr>
      </w:pPr>
      <w:r w:rsidRPr="002E77B5">
        <w:rPr>
          <w:rFonts w:ascii="Arial" w:hAnsi="Arial" w:cs="Arial"/>
          <w:iCs/>
          <w:sz w:val="24"/>
          <w:szCs w:val="24"/>
        </w:rPr>
        <w:t>Donde:</w:t>
      </w:r>
    </w:p>
    <w:p w14:paraId="3DDDD780" w14:textId="77777777" w:rsidR="008E31AA" w:rsidRPr="002E77B5" w:rsidRDefault="008E31AA" w:rsidP="008E31AA">
      <w:pPr>
        <w:rPr>
          <w:rFonts w:ascii="Arial" w:hAnsi="Arial" w:cs="Arial"/>
          <w:iCs/>
          <w:sz w:val="24"/>
          <w:szCs w:val="24"/>
        </w:rPr>
      </w:pPr>
      <w:r w:rsidRPr="002E77B5">
        <w:rPr>
          <w:rFonts w:ascii="Arial" w:hAnsi="Arial" w:cs="Arial"/>
          <w:iCs/>
          <w:sz w:val="24"/>
          <w:szCs w:val="24"/>
        </w:rPr>
        <w:t xml:space="preserve">Puntaje Proponente: Puntaje asignado al Proponente </w:t>
      </w:r>
    </w:p>
    <w:p w14:paraId="02A12118" w14:textId="77777777" w:rsidR="008E31AA" w:rsidRPr="002E77B5" w:rsidRDefault="00901017" w:rsidP="008E31AA">
      <w:pPr>
        <w:rPr>
          <w:rFonts w:ascii="Arial" w:hAnsi="Arial" w:cs="Arial"/>
          <w:iCs/>
          <w:sz w:val="24"/>
          <w:szCs w:val="24"/>
        </w:rPr>
      </w:pPr>
      <m:oMath>
        <m:nary>
          <m:naryPr>
            <m:chr m:val="∑"/>
            <m:limLoc m:val="undOvr"/>
            <m:ctrlPr>
              <w:rPr>
                <w:rFonts w:ascii="Cambria Math" w:hAnsi="Cambria Math" w:cs="Arial"/>
                <w:iCs/>
                <w:sz w:val="24"/>
                <w:szCs w:val="24"/>
              </w:rPr>
            </m:ctrlPr>
          </m:naryPr>
          <m:sub>
            <m:r>
              <m:rPr>
                <m:sty m:val="p"/>
              </m:rPr>
              <w:rPr>
                <w:rFonts w:ascii="Cambria Math" w:hAnsi="Cambria Math" w:cs="Arial"/>
                <w:sz w:val="24"/>
                <w:szCs w:val="24"/>
              </w:rPr>
              <m:t>j=0</m:t>
            </m:r>
          </m:sub>
          <m:sup>
            <m:r>
              <m:rPr>
                <m:sty m:val="p"/>
              </m:rPr>
              <w:rPr>
                <w:rFonts w:ascii="Cambria Math" w:hAnsi="Cambria Math" w:cs="Arial"/>
                <w:sz w:val="24"/>
                <w:szCs w:val="24"/>
              </w:rPr>
              <m:t>i</m:t>
            </m:r>
          </m:sup>
          <m:e>
            <m:sSub>
              <m:sSubPr>
                <m:ctrlPr>
                  <w:rPr>
                    <w:rFonts w:ascii="Cambria Math" w:hAnsi="Cambria Math" w:cs="Arial"/>
                    <w:iCs/>
                    <w:sz w:val="24"/>
                    <w:szCs w:val="24"/>
                  </w:rPr>
                </m:ctrlPr>
              </m:sSubPr>
              <m:e>
                <m:r>
                  <m:rPr>
                    <m:sty m:val="p"/>
                  </m:rPr>
                  <w:rPr>
                    <w:rFonts w:ascii="Cambria Math" w:hAnsi="Cambria Math" w:cs="Arial"/>
                    <w:sz w:val="24"/>
                    <w:szCs w:val="24"/>
                  </w:rPr>
                  <m:t>P</m:t>
                </m:r>
              </m:e>
              <m:sub>
                <m:r>
                  <m:rPr>
                    <m:sty m:val="p"/>
                  </m:rPr>
                  <w:rPr>
                    <w:rFonts w:ascii="Cambria Math" w:hAnsi="Cambria Math" w:cs="Arial"/>
                    <w:sz w:val="24"/>
                    <w:szCs w:val="24"/>
                  </w:rPr>
                  <m:t>i</m:t>
                </m:r>
              </m:sub>
            </m:sSub>
          </m:e>
        </m:nary>
      </m:oMath>
      <w:r w:rsidR="008E31AA" w:rsidRPr="002E77B5">
        <w:rPr>
          <w:rFonts w:ascii="Arial" w:hAnsi="Arial" w:cs="Arial"/>
          <w:iCs/>
          <w:sz w:val="24"/>
          <w:szCs w:val="24"/>
        </w:rPr>
        <w:t>: Sumatoria de los puntajes de los bienes relevantes seleccionados por el Proponente</w:t>
      </w:r>
    </w:p>
    <w:p w14:paraId="7A7F5627" w14:textId="77777777" w:rsidR="008E31AA" w:rsidRPr="002E77B5" w:rsidRDefault="008E31AA" w:rsidP="008E31AA">
      <w:pPr>
        <w:jc w:val="both"/>
        <w:rPr>
          <w:rFonts w:ascii="Arial" w:hAnsi="Arial" w:cs="Arial"/>
          <w:sz w:val="24"/>
          <w:szCs w:val="24"/>
        </w:rPr>
      </w:pPr>
      <w:r w:rsidRPr="002E77B5">
        <w:rPr>
          <w:rFonts w:ascii="Arial" w:hAnsi="Arial" w:cs="Arial"/>
          <w:sz w:val="24"/>
          <w:szCs w:val="24"/>
        </w:rPr>
        <w:lastRenderedPageBreak/>
        <w:t>Para efectos de la asignación del puntaje a los Proponentes, la Entidad tendrá en cuenta hasta el séptimo decimal. En todo caso, el puntaje asignado a los Proponentes no podrá superar los veinte (20) puntos.</w:t>
      </w:r>
    </w:p>
    <w:bookmarkEnd w:id="337"/>
    <w:p w14:paraId="69C633A7" w14:textId="77777777" w:rsidR="00001C1D" w:rsidRDefault="00001C1D" w:rsidP="008E31AA">
      <w:pPr>
        <w:jc w:val="both"/>
        <w:rPr>
          <w:rFonts w:ascii="Arial" w:hAnsi="Arial" w:cs="Arial"/>
          <w:sz w:val="24"/>
          <w:szCs w:val="24"/>
        </w:rPr>
      </w:pPr>
    </w:p>
    <w:p w14:paraId="02191E78" w14:textId="2847E919" w:rsidR="008E31AA" w:rsidRPr="002E77B5" w:rsidRDefault="008E31AA" w:rsidP="008E31AA">
      <w:pPr>
        <w:jc w:val="both"/>
        <w:rPr>
          <w:rFonts w:ascii="Arial" w:hAnsi="Arial" w:cs="Arial"/>
          <w:sz w:val="24"/>
          <w:szCs w:val="24"/>
        </w:rPr>
      </w:pPr>
      <w:r w:rsidRPr="002E77B5">
        <w:rPr>
          <w:rFonts w:ascii="Arial" w:hAnsi="Arial" w:cs="Arial"/>
          <w:sz w:val="24"/>
          <w:szCs w:val="24"/>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18B29539" w14:textId="77777777" w:rsidR="008E31AA" w:rsidRPr="002E77B5" w:rsidRDefault="008E31AA" w:rsidP="008E31AA">
      <w:pPr>
        <w:jc w:val="both"/>
        <w:rPr>
          <w:rFonts w:ascii="Arial" w:hAnsi="Arial" w:cs="Arial"/>
          <w:iCs/>
          <w:sz w:val="24"/>
          <w:szCs w:val="24"/>
        </w:rPr>
      </w:pPr>
      <w:r w:rsidRPr="002E77B5">
        <w:rPr>
          <w:rFonts w:ascii="Arial" w:hAnsi="Arial" w:cs="Arial"/>
          <w:iCs/>
          <w:sz w:val="24"/>
          <w:szCs w:val="24"/>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8E31AA" w:rsidRPr="002E77B5" w14:paraId="49B5EE3B" w14:textId="77777777" w:rsidTr="00AC03AE">
        <w:trPr>
          <w:trHeight w:val="300"/>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4A442A" w:themeFill="background2" w:themeFillShade="40"/>
            <w:vAlign w:val="center"/>
          </w:tcPr>
          <w:p w14:paraId="161364F5" w14:textId="77777777" w:rsidR="008E31AA" w:rsidRPr="002E77B5" w:rsidRDefault="008E31AA" w:rsidP="00AC03AE">
            <w:pPr>
              <w:rPr>
                <w:rFonts w:ascii="Arial" w:eastAsia="Yu Gothic Light" w:hAnsi="Arial" w:cs="Arial"/>
                <w:b/>
                <w:iCs/>
                <w:color w:val="C4BC96" w:themeColor="background2" w:themeShade="BF"/>
                <w:sz w:val="24"/>
                <w:szCs w:val="24"/>
                <w:lang w:val="es-MX"/>
              </w:rPr>
            </w:pPr>
            <w:r w:rsidRPr="002E77B5">
              <w:rPr>
                <w:rFonts w:ascii="Arial" w:eastAsia="Yu Gothic Light" w:hAnsi="Arial" w:cs="Arial"/>
                <w:b/>
                <w:iCs/>
                <w:color w:val="C4BC96" w:themeColor="background2" w:themeShade="BF"/>
                <w:sz w:val="24"/>
                <w:szCs w:val="24"/>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4A442A" w:themeFill="background2" w:themeFillShade="40"/>
            <w:vAlign w:val="center"/>
          </w:tcPr>
          <w:p w14:paraId="0114CCCC" w14:textId="77777777" w:rsidR="008E31AA" w:rsidRPr="002E77B5" w:rsidRDefault="008E31AA" w:rsidP="00AC03AE">
            <w:pPr>
              <w:jc w:val="center"/>
              <w:rPr>
                <w:rFonts w:ascii="Arial" w:eastAsia="Yu Gothic Light" w:hAnsi="Arial" w:cs="Arial"/>
                <w:b/>
                <w:iCs/>
                <w:color w:val="C4BC96" w:themeColor="background2" w:themeShade="BF"/>
                <w:sz w:val="24"/>
                <w:szCs w:val="24"/>
                <w:lang w:val="es-MX"/>
              </w:rPr>
            </w:pPr>
            <w:r w:rsidRPr="002E77B5">
              <w:rPr>
                <w:rFonts w:ascii="Arial" w:eastAsia="Yu Gothic Light" w:hAnsi="Arial" w:cs="Arial"/>
                <w:b/>
                <w:iCs/>
                <w:color w:val="C4BC96" w:themeColor="background2" w:themeShade="BF"/>
                <w:sz w:val="24"/>
                <w:szCs w:val="24"/>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4A442A" w:themeFill="background2" w:themeFillShade="40"/>
            <w:vAlign w:val="center"/>
          </w:tcPr>
          <w:p w14:paraId="16014DA8" w14:textId="77777777" w:rsidR="008E31AA" w:rsidRPr="002E77B5" w:rsidRDefault="008E31AA" w:rsidP="00AC03AE">
            <w:pPr>
              <w:jc w:val="center"/>
              <w:rPr>
                <w:rFonts w:ascii="Arial" w:eastAsia="Yu Gothic Light" w:hAnsi="Arial" w:cs="Arial"/>
                <w:b/>
                <w:iCs/>
                <w:color w:val="C4BC96" w:themeColor="background2" w:themeShade="BF"/>
                <w:sz w:val="24"/>
                <w:szCs w:val="24"/>
                <w:lang w:val="es-MX"/>
              </w:rPr>
            </w:pPr>
            <w:r w:rsidRPr="002E77B5">
              <w:rPr>
                <w:rFonts w:ascii="Arial" w:eastAsia="Yu Gothic Light" w:hAnsi="Arial" w:cs="Arial"/>
                <w:b/>
                <w:iCs/>
                <w:color w:val="C4BC96" w:themeColor="background2" w:themeShade="BF"/>
                <w:sz w:val="24"/>
                <w:szCs w:val="24"/>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4A442A" w:themeFill="background2" w:themeFillShade="40"/>
            <w:vAlign w:val="center"/>
          </w:tcPr>
          <w:p w14:paraId="4B0CEB91" w14:textId="77777777" w:rsidR="008E31AA" w:rsidRPr="002E77B5" w:rsidRDefault="008E31AA" w:rsidP="00AC03AE">
            <w:pPr>
              <w:jc w:val="center"/>
              <w:rPr>
                <w:rFonts w:ascii="Arial" w:eastAsia="Yu Gothic Light" w:hAnsi="Arial" w:cs="Arial"/>
                <w:b/>
                <w:iCs/>
                <w:color w:val="C4BC96" w:themeColor="background2" w:themeShade="BF"/>
                <w:sz w:val="24"/>
                <w:szCs w:val="24"/>
                <w:lang w:val="es-MX"/>
              </w:rPr>
            </w:pPr>
            <w:r w:rsidRPr="002E77B5">
              <w:rPr>
                <w:rFonts w:ascii="Arial" w:eastAsia="Yu Gothic Light" w:hAnsi="Arial" w:cs="Arial"/>
                <w:b/>
                <w:iCs/>
                <w:color w:val="C4BC96" w:themeColor="background2" w:themeShade="BF"/>
                <w:sz w:val="24"/>
                <w:szCs w:val="24"/>
                <w:lang w:val="es-MX"/>
              </w:rPr>
              <w:t>Puntaje aplicable</w:t>
            </w:r>
          </w:p>
        </w:tc>
      </w:tr>
      <w:tr w:rsidR="008E31AA" w:rsidRPr="002E77B5" w14:paraId="548254FD" w14:textId="77777777" w:rsidTr="00AC03AE">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638139C7" w14:textId="77777777" w:rsidR="008E31AA" w:rsidRPr="002E77B5" w:rsidRDefault="008E31AA" w:rsidP="00AC03AE">
            <w:pPr>
              <w:jc w:val="center"/>
              <w:rPr>
                <w:rFonts w:ascii="Arial" w:hAnsi="Arial" w:cs="Arial"/>
                <w:iCs/>
                <w:color w:val="000000"/>
                <w:sz w:val="24"/>
                <w:szCs w:val="24"/>
              </w:rPr>
            </w:pPr>
            <w:r w:rsidRPr="002E77B5">
              <w:rPr>
                <w:rFonts w:ascii="Arial" w:hAnsi="Arial" w:cs="Arial"/>
                <w:iCs/>
                <w:color w:val="000000"/>
                <w:sz w:val="24"/>
                <w:szCs w:val="24"/>
              </w:rPr>
              <w:t>1.</w:t>
            </w:r>
          </w:p>
        </w:tc>
        <w:tc>
          <w:tcPr>
            <w:tcW w:w="2711" w:type="dxa"/>
            <w:tcBorders>
              <w:top w:val="single" w:sz="6" w:space="0" w:color="auto"/>
              <w:left w:val="single" w:sz="6" w:space="0" w:color="auto"/>
              <w:bottom w:val="single" w:sz="6" w:space="0" w:color="auto"/>
              <w:right w:val="double" w:sz="4" w:space="0" w:color="auto"/>
            </w:tcBorders>
            <w:vAlign w:val="center"/>
          </w:tcPr>
          <w:p w14:paraId="6F927A28" w14:textId="77777777" w:rsidR="008E31AA" w:rsidRPr="002E77B5" w:rsidRDefault="008E31AA" w:rsidP="00AC03AE">
            <w:pPr>
              <w:jc w:val="center"/>
              <w:rPr>
                <w:rFonts w:ascii="Arial" w:hAnsi="Arial" w:cs="Arial"/>
                <w:iCs/>
                <w:color w:val="000000"/>
                <w:sz w:val="24"/>
                <w:szCs w:val="24"/>
              </w:rPr>
            </w:pPr>
            <w:r w:rsidRPr="002E77B5">
              <w:rPr>
                <w:rFonts w:ascii="Arial" w:hAnsi="Arial" w:cs="Arial"/>
                <w:iCs/>
                <w:color w:val="000000"/>
                <w:sz w:val="24"/>
                <w:szCs w:val="24"/>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1653BD4" w14:textId="77777777" w:rsidR="008E31AA" w:rsidRPr="002E77B5" w:rsidRDefault="008E31AA" w:rsidP="00AC03AE">
            <w:pPr>
              <w:jc w:val="center"/>
              <w:rPr>
                <w:rFonts w:ascii="Arial" w:hAnsi="Arial" w:cs="Arial"/>
                <w:iCs/>
                <w:color w:val="000000"/>
                <w:sz w:val="24"/>
                <w:szCs w:val="24"/>
              </w:rPr>
            </w:pPr>
            <w:r w:rsidRPr="002E77B5">
              <w:rPr>
                <w:rFonts w:ascii="Arial" w:hAnsi="Arial" w:cs="Arial"/>
                <w:iCs/>
                <w:color w:val="000000"/>
                <w:sz w:val="24"/>
                <w:szCs w:val="24"/>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3B5120E" w14:textId="77777777" w:rsidR="008E31AA" w:rsidRPr="002E77B5" w:rsidRDefault="008E31AA" w:rsidP="00AC03AE">
            <w:pPr>
              <w:jc w:val="center"/>
              <w:rPr>
                <w:rFonts w:ascii="Arial" w:hAnsi="Arial" w:cs="Arial"/>
                <w:iCs/>
                <w:color w:val="000000"/>
                <w:sz w:val="24"/>
                <w:szCs w:val="24"/>
              </w:rPr>
            </w:pPr>
            <w:r w:rsidRPr="002E77B5">
              <w:rPr>
                <w:rFonts w:ascii="Arial" w:hAnsi="Arial" w:cs="Arial"/>
                <w:iCs/>
                <w:color w:val="000000"/>
                <w:sz w:val="24"/>
                <w:szCs w:val="24"/>
              </w:rPr>
              <w:t>Promoción de Servicios Nacionales o con Trato Nacional (4.3.1)</w:t>
            </w:r>
          </w:p>
        </w:tc>
      </w:tr>
      <w:tr w:rsidR="008E31AA" w:rsidRPr="002E77B5" w14:paraId="47145B48" w14:textId="77777777" w:rsidTr="00AC03AE">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270346B4" w14:textId="77777777" w:rsidR="008E31AA" w:rsidRPr="002E77B5" w:rsidRDefault="008E31AA" w:rsidP="00AC03AE">
            <w:pPr>
              <w:jc w:val="center"/>
              <w:rPr>
                <w:rFonts w:ascii="Arial" w:hAnsi="Arial" w:cs="Arial"/>
                <w:iCs/>
                <w:color w:val="000000"/>
                <w:sz w:val="24"/>
                <w:szCs w:val="24"/>
              </w:rPr>
            </w:pPr>
            <w:r w:rsidRPr="002E77B5">
              <w:rPr>
                <w:rFonts w:ascii="Arial" w:hAnsi="Arial" w:cs="Arial"/>
                <w:iCs/>
                <w:color w:val="000000"/>
                <w:sz w:val="24"/>
                <w:szCs w:val="24"/>
              </w:rPr>
              <w:t>2.</w:t>
            </w:r>
          </w:p>
        </w:tc>
        <w:tc>
          <w:tcPr>
            <w:tcW w:w="2711" w:type="dxa"/>
            <w:tcBorders>
              <w:top w:val="single" w:sz="6" w:space="0" w:color="auto"/>
              <w:left w:val="single" w:sz="6" w:space="0" w:color="auto"/>
              <w:bottom w:val="single" w:sz="6" w:space="0" w:color="auto"/>
              <w:right w:val="double" w:sz="4" w:space="0" w:color="auto"/>
            </w:tcBorders>
            <w:vAlign w:val="center"/>
          </w:tcPr>
          <w:p w14:paraId="43BC243C" w14:textId="77777777" w:rsidR="008E31AA" w:rsidRPr="002E77B5" w:rsidRDefault="008E31AA" w:rsidP="00AC03AE">
            <w:pPr>
              <w:jc w:val="center"/>
              <w:rPr>
                <w:rFonts w:ascii="Arial" w:hAnsi="Arial" w:cs="Arial"/>
                <w:iCs/>
                <w:color w:val="000000"/>
                <w:sz w:val="24"/>
                <w:szCs w:val="24"/>
              </w:rPr>
            </w:pPr>
            <w:r w:rsidRPr="002E77B5">
              <w:rPr>
                <w:rFonts w:ascii="Arial" w:hAnsi="Arial" w:cs="Arial"/>
                <w:iCs/>
                <w:color w:val="000000"/>
                <w:sz w:val="24"/>
                <w:szCs w:val="24"/>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23C6D828" w14:textId="77777777" w:rsidR="008E31AA" w:rsidRPr="002E77B5" w:rsidRDefault="008E31AA" w:rsidP="00AC03AE">
            <w:pPr>
              <w:jc w:val="center"/>
              <w:rPr>
                <w:rFonts w:ascii="Arial" w:hAnsi="Arial" w:cs="Arial"/>
                <w:iCs/>
                <w:color w:val="000000"/>
                <w:sz w:val="24"/>
                <w:szCs w:val="24"/>
              </w:rPr>
            </w:pPr>
            <w:r w:rsidRPr="002E77B5">
              <w:rPr>
                <w:rFonts w:ascii="Arial" w:hAnsi="Arial" w:cs="Arial"/>
                <w:iCs/>
                <w:color w:val="000000"/>
                <w:sz w:val="24"/>
                <w:szCs w:val="24"/>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1E5F3F84" w14:textId="77777777" w:rsidR="008E31AA" w:rsidRPr="002E77B5" w:rsidRDefault="008E31AA" w:rsidP="00AC03AE">
            <w:pPr>
              <w:jc w:val="center"/>
              <w:rPr>
                <w:rFonts w:ascii="Arial" w:hAnsi="Arial" w:cs="Arial"/>
                <w:iCs/>
                <w:color w:val="000000"/>
                <w:sz w:val="24"/>
                <w:szCs w:val="24"/>
              </w:rPr>
            </w:pPr>
            <w:r w:rsidRPr="002E77B5">
              <w:rPr>
                <w:rFonts w:ascii="Arial" w:hAnsi="Arial" w:cs="Arial"/>
                <w:iCs/>
                <w:color w:val="000000"/>
                <w:sz w:val="24"/>
                <w:szCs w:val="24"/>
              </w:rPr>
              <w:t>Promoción de Servicios Nacionales o con Trato Nacional (4.3.1)</w:t>
            </w:r>
          </w:p>
        </w:tc>
      </w:tr>
      <w:tr w:rsidR="008E31AA" w:rsidRPr="002E77B5" w14:paraId="4AD398A9" w14:textId="77777777" w:rsidTr="00AC03AE">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72FEB910" w14:textId="77777777" w:rsidR="008E31AA" w:rsidRPr="002E77B5" w:rsidRDefault="008E31AA" w:rsidP="00AC03AE">
            <w:pPr>
              <w:jc w:val="center"/>
              <w:rPr>
                <w:rFonts w:ascii="Arial" w:hAnsi="Arial" w:cs="Arial"/>
                <w:iCs/>
                <w:color w:val="000000"/>
                <w:sz w:val="24"/>
                <w:szCs w:val="24"/>
              </w:rPr>
            </w:pPr>
            <w:r w:rsidRPr="002E77B5">
              <w:rPr>
                <w:rFonts w:ascii="Arial" w:hAnsi="Arial" w:cs="Arial"/>
                <w:iCs/>
                <w:color w:val="000000"/>
                <w:sz w:val="24"/>
                <w:szCs w:val="24"/>
              </w:rPr>
              <w:lastRenderedPageBreak/>
              <w:t>3.</w:t>
            </w:r>
          </w:p>
        </w:tc>
        <w:tc>
          <w:tcPr>
            <w:tcW w:w="2711" w:type="dxa"/>
            <w:tcBorders>
              <w:top w:val="single" w:sz="6" w:space="0" w:color="auto"/>
              <w:left w:val="single" w:sz="6" w:space="0" w:color="auto"/>
              <w:bottom w:val="single" w:sz="6" w:space="0" w:color="auto"/>
              <w:right w:val="double" w:sz="4" w:space="0" w:color="auto"/>
            </w:tcBorders>
            <w:vAlign w:val="center"/>
          </w:tcPr>
          <w:p w14:paraId="310E87D6" w14:textId="77777777" w:rsidR="008E31AA" w:rsidRPr="002E77B5" w:rsidRDefault="008E31AA" w:rsidP="00AC03AE">
            <w:pPr>
              <w:jc w:val="center"/>
              <w:rPr>
                <w:rFonts w:ascii="Arial" w:hAnsi="Arial" w:cs="Arial"/>
                <w:iCs/>
                <w:color w:val="000000"/>
                <w:sz w:val="24"/>
                <w:szCs w:val="24"/>
              </w:rPr>
            </w:pPr>
            <w:r w:rsidRPr="002E77B5">
              <w:rPr>
                <w:rFonts w:ascii="Arial" w:hAnsi="Arial" w:cs="Arial"/>
                <w:iCs/>
                <w:color w:val="000000"/>
                <w:sz w:val="24"/>
                <w:szCs w:val="24"/>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157DDB4F" w14:textId="77777777" w:rsidR="008E31AA" w:rsidRPr="002E77B5" w:rsidRDefault="008E31AA" w:rsidP="00AC03AE">
            <w:pPr>
              <w:jc w:val="center"/>
              <w:rPr>
                <w:rFonts w:ascii="Arial" w:hAnsi="Arial" w:cs="Arial"/>
                <w:iCs/>
                <w:color w:val="000000"/>
                <w:sz w:val="24"/>
                <w:szCs w:val="24"/>
              </w:rPr>
            </w:pPr>
            <w:r w:rsidRPr="002E77B5">
              <w:rPr>
                <w:rFonts w:ascii="Arial" w:hAnsi="Arial" w:cs="Arial"/>
                <w:iCs/>
                <w:color w:val="000000"/>
                <w:sz w:val="24"/>
                <w:szCs w:val="24"/>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185332E1" w14:textId="77777777" w:rsidR="008E31AA" w:rsidRPr="002E77B5" w:rsidRDefault="008E31AA" w:rsidP="00AC03AE">
            <w:pPr>
              <w:jc w:val="center"/>
              <w:rPr>
                <w:rFonts w:ascii="Arial" w:hAnsi="Arial" w:cs="Arial"/>
                <w:iCs/>
                <w:color w:val="000000"/>
                <w:sz w:val="24"/>
                <w:szCs w:val="24"/>
              </w:rPr>
            </w:pPr>
            <w:r w:rsidRPr="002E77B5">
              <w:rPr>
                <w:rFonts w:ascii="Arial" w:hAnsi="Arial" w:cs="Arial"/>
                <w:iCs/>
                <w:color w:val="000000"/>
                <w:sz w:val="24"/>
                <w:szCs w:val="24"/>
              </w:rPr>
              <w:t>Promoción de Servicios Nacionales o con Trato Nacional (4.3.1)</w:t>
            </w:r>
          </w:p>
        </w:tc>
      </w:tr>
      <w:tr w:rsidR="008E31AA" w:rsidRPr="002E77B5" w14:paraId="6993999F" w14:textId="77777777" w:rsidTr="00AC03AE">
        <w:trPr>
          <w:trHeight w:val="300"/>
          <w:jc w:val="center"/>
        </w:trPr>
        <w:tc>
          <w:tcPr>
            <w:tcW w:w="585" w:type="dxa"/>
            <w:tcBorders>
              <w:top w:val="single" w:sz="6" w:space="0" w:color="auto"/>
              <w:left w:val="double" w:sz="4" w:space="0" w:color="auto"/>
              <w:bottom w:val="double" w:sz="4" w:space="0" w:color="auto"/>
              <w:right w:val="single" w:sz="6" w:space="0" w:color="auto"/>
            </w:tcBorders>
            <w:vAlign w:val="center"/>
          </w:tcPr>
          <w:p w14:paraId="32946AB4" w14:textId="77777777" w:rsidR="008E31AA" w:rsidRPr="002E77B5" w:rsidRDefault="008E31AA" w:rsidP="00AC03AE">
            <w:pPr>
              <w:jc w:val="center"/>
              <w:rPr>
                <w:rFonts w:ascii="Arial" w:hAnsi="Arial" w:cs="Arial"/>
                <w:iCs/>
                <w:color w:val="000000"/>
                <w:sz w:val="24"/>
                <w:szCs w:val="24"/>
              </w:rPr>
            </w:pPr>
            <w:r w:rsidRPr="002E77B5">
              <w:rPr>
                <w:rFonts w:ascii="Arial" w:hAnsi="Arial" w:cs="Arial"/>
                <w:iCs/>
                <w:color w:val="000000"/>
                <w:sz w:val="24"/>
                <w:szCs w:val="24"/>
              </w:rPr>
              <w:t>4.</w:t>
            </w:r>
          </w:p>
        </w:tc>
        <w:tc>
          <w:tcPr>
            <w:tcW w:w="2711" w:type="dxa"/>
            <w:tcBorders>
              <w:top w:val="single" w:sz="6" w:space="0" w:color="auto"/>
              <w:left w:val="single" w:sz="6" w:space="0" w:color="auto"/>
              <w:bottom w:val="double" w:sz="4" w:space="0" w:color="auto"/>
              <w:right w:val="double" w:sz="4" w:space="0" w:color="auto"/>
            </w:tcBorders>
            <w:vAlign w:val="center"/>
          </w:tcPr>
          <w:p w14:paraId="02CE5708" w14:textId="77777777" w:rsidR="008E31AA" w:rsidRPr="002E77B5" w:rsidRDefault="008E31AA" w:rsidP="00AC03AE">
            <w:pPr>
              <w:jc w:val="center"/>
              <w:rPr>
                <w:rFonts w:ascii="Arial" w:hAnsi="Arial" w:cs="Arial"/>
                <w:iCs/>
                <w:color w:val="000000"/>
                <w:sz w:val="24"/>
                <w:szCs w:val="24"/>
              </w:rPr>
            </w:pPr>
            <w:r w:rsidRPr="002E77B5">
              <w:rPr>
                <w:rFonts w:ascii="Arial" w:hAnsi="Arial" w:cs="Arial"/>
                <w:iCs/>
                <w:color w:val="000000"/>
                <w:sz w:val="24"/>
                <w:szCs w:val="24"/>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40ED8700" w14:textId="77777777" w:rsidR="008E31AA" w:rsidRPr="002E77B5" w:rsidRDefault="008E31AA" w:rsidP="00AC03AE">
            <w:pPr>
              <w:jc w:val="center"/>
              <w:rPr>
                <w:rFonts w:ascii="Arial" w:hAnsi="Arial" w:cs="Arial"/>
                <w:iCs/>
                <w:color w:val="000000"/>
                <w:sz w:val="24"/>
                <w:szCs w:val="24"/>
              </w:rPr>
            </w:pPr>
            <w:r w:rsidRPr="002E77B5">
              <w:rPr>
                <w:rFonts w:ascii="Arial" w:hAnsi="Arial" w:cs="Arial"/>
                <w:iCs/>
                <w:color w:val="000000"/>
                <w:sz w:val="24"/>
                <w:szCs w:val="24"/>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360F493" w14:textId="77777777" w:rsidR="008E31AA" w:rsidRPr="002E77B5" w:rsidRDefault="008E31AA" w:rsidP="00AC03AE">
            <w:pPr>
              <w:jc w:val="center"/>
              <w:rPr>
                <w:rFonts w:ascii="Arial" w:hAnsi="Arial" w:cs="Arial"/>
                <w:iCs/>
                <w:color w:val="000000"/>
                <w:sz w:val="24"/>
                <w:szCs w:val="24"/>
              </w:rPr>
            </w:pPr>
            <w:r w:rsidRPr="002E77B5">
              <w:rPr>
                <w:rFonts w:ascii="Arial" w:hAnsi="Arial" w:cs="Arial"/>
                <w:iCs/>
                <w:color w:val="000000"/>
                <w:sz w:val="24"/>
                <w:szCs w:val="24"/>
              </w:rPr>
              <w:t>Incorporación de componente nacional en servicios extranjeros (4.3.2)</w:t>
            </w:r>
          </w:p>
        </w:tc>
      </w:tr>
    </w:tbl>
    <w:p w14:paraId="5E794A18" w14:textId="77777777" w:rsidR="008E31AA" w:rsidRPr="002E77B5" w:rsidRDefault="008E31AA" w:rsidP="008E31AA">
      <w:pPr>
        <w:rPr>
          <w:rFonts w:ascii="Arial" w:hAnsi="Arial" w:cs="Arial"/>
          <w:sz w:val="24"/>
          <w:szCs w:val="24"/>
          <w:lang w:val="es-MX"/>
        </w:rPr>
      </w:pPr>
    </w:p>
    <w:p w14:paraId="6E1C52AF" w14:textId="77777777" w:rsidR="008E31AA" w:rsidRPr="002E77B5" w:rsidRDefault="008E31AA" w:rsidP="008E31AA">
      <w:pPr>
        <w:spacing w:line="240" w:lineRule="auto"/>
        <w:ind w:left="567" w:right="624"/>
        <w:jc w:val="both"/>
        <w:rPr>
          <w:rFonts w:ascii="Arial" w:hAnsi="Arial" w:cs="Arial"/>
          <w:iCs/>
          <w:color w:val="000000"/>
          <w:sz w:val="24"/>
          <w:szCs w:val="24"/>
          <w:highlight w:val="lightGray"/>
        </w:rPr>
      </w:pPr>
    </w:p>
    <w:p w14:paraId="4F9CE6DB" w14:textId="77777777" w:rsidR="008E31AA" w:rsidRPr="00001C1D" w:rsidRDefault="008E31AA" w:rsidP="008E31AA">
      <w:pPr>
        <w:spacing w:line="240" w:lineRule="auto"/>
        <w:ind w:left="567" w:right="624"/>
        <w:jc w:val="both"/>
        <w:rPr>
          <w:rFonts w:ascii="Arial" w:hAnsi="Arial" w:cs="Arial"/>
          <w:iCs/>
          <w:color w:val="000000"/>
          <w:sz w:val="24"/>
          <w:szCs w:val="24"/>
          <w:highlight w:val="yellow"/>
        </w:rPr>
      </w:pPr>
    </w:p>
    <w:p w14:paraId="1A24300E" w14:textId="4DD5E797" w:rsidR="008E31AA" w:rsidRDefault="008E31AA" w:rsidP="008E31AA">
      <w:pPr>
        <w:spacing w:line="240" w:lineRule="auto"/>
        <w:ind w:left="567" w:right="624"/>
        <w:jc w:val="both"/>
        <w:rPr>
          <w:rFonts w:ascii="Arial" w:hAnsi="Arial" w:cs="Arial"/>
          <w:iCs/>
          <w:color w:val="000000"/>
          <w:sz w:val="24"/>
          <w:szCs w:val="24"/>
          <w:highlight w:val="lightGray"/>
        </w:rPr>
      </w:pPr>
    </w:p>
    <w:p w14:paraId="2222780E" w14:textId="1F646FA7" w:rsidR="00654801" w:rsidRDefault="00654801" w:rsidP="008E31AA">
      <w:pPr>
        <w:spacing w:line="240" w:lineRule="auto"/>
        <w:ind w:left="567" w:right="624"/>
        <w:jc w:val="both"/>
        <w:rPr>
          <w:rFonts w:ascii="Arial" w:hAnsi="Arial" w:cs="Arial"/>
          <w:iCs/>
          <w:color w:val="000000"/>
          <w:sz w:val="24"/>
          <w:szCs w:val="24"/>
          <w:highlight w:val="lightGray"/>
        </w:rPr>
      </w:pPr>
    </w:p>
    <w:p w14:paraId="6B1C26D8" w14:textId="320B09C1" w:rsidR="00654801" w:rsidRDefault="00654801" w:rsidP="008E31AA">
      <w:pPr>
        <w:spacing w:line="240" w:lineRule="auto"/>
        <w:ind w:left="567" w:right="624"/>
        <w:jc w:val="both"/>
        <w:rPr>
          <w:rFonts w:ascii="Arial" w:hAnsi="Arial" w:cs="Arial"/>
          <w:iCs/>
          <w:color w:val="000000"/>
          <w:sz w:val="24"/>
          <w:szCs w:val="24"/>
          <w:highlight w:val="lightGray"/>
        </w:rPr>
      </w:pPr>
    </w:p>
    <w:p w14:paraId="6C82107F" w14:textId="54BFBABE" w:rsidR="00654801" w:rsidRDefault="00654801" w:rsidP="008E31AA">
      <w:pPr>
        <w:spacing w:line="240" w:lineRule="auto"/>
        <w:ind w:left="567" w:right="624"/>
        <w:jc w:val="both"/>
        <w:rPr>
          <w:rFonts w:ascii="Arial" w:hAnsi="Arial" w:cs="Arial"/>
          <w:iCs/>
          <w:color w:val="000000"/>
          <w:sz w:val="24"/>
          <w:szCs w:val="24"/>
          <w:highlight w:val="lightGray"/>
        </w:rPr>
      </w:pPr>
    </w:p>
    <w:p w14:paraId="5A6BE65C" w14:textId="77777777" w:rsidR="00654801" w:rsidRPr="002E77B5" w:rsidRDefault="00654801" w:rsidP="008E31AA">
      <w:pPr>
        <w:spacing w:line="240" w:lineRule="auto"/>
        <w:ind w:left="567" w:right="624"/>
        <w:jc w:val="both"/>
        <w:rPr>
          <w:rFonts w:ascii="Arial" w:hAnsi="Arial" w:cs="Arial"/>
          <w:iCs/>
          <w:color w:val="000000"/>
          <w:sz w:val="24"/>
          <w:szCs w:val="24"/>
          <w:highlight w:val="lightGray"/>
        </w:rPr>
      </w:pPr>
    </w:p>
    <w:p w14:paraId="795458F5" w14:textId="78AE6398" w:rsidR="008E31AA" w:rsidRPr="002E77B5" w:rsidRDefault="002E77B5" w:rsidP="002E77B5">
      <w:pPr>
        <w:pStyle w:val="InviasNormal"/>
        <w:spacing w:line="276" w:lineRule="auto"/>
        <w:outlineLvl w:val="2"/>
        <w:rPr>
          <w:rFonts w:ascii="Arial" w:eastAsia="Arial" w:hAnsi="Arial" w:cs="Arial"/>
          <w:b/>
          <w:color w:val="000000" w:themeColor="text1"/>
          <w:lang w:val="es-CO"/>
        </w:rPr>
      </w:pPr>
      <w:r>
        <w:rPr>
          <w:rFonts w:ascii="Arial" w:eastAsia="Arial" w:hAnsi="Arial" w:cs="Arial"/>
          <w:b/>
          <w:color w:val="000000" w:themeColor="text1"/>
          <w:lang w:val="es-CO"/>
        </w:rPr>
        <w:t>19.</w:t>
      </w:r>
      <w:r w:rsidR="008E31AA" w:rsidRPr="002E77B5">
        <w:rPr>
          <w:rFonts w:ascii="Arial" w:eastAsia="Arial" w:hAnsi="Arial" w:cs="Arial"/>
          <w:b/>
          <w:color w:val="000000" w:themeColor="text1"/>
          <w:lang w:val="es-CO"/>
        </w:rPr>
        <w:t xml:space="preserve">  </w:t>
      </w:r>
      <w:bookmarkStart w:id="338" w:name="_Toc212128556"/>
      <w:r w:rsidR="008E31AA" w:rsidRPr="002E77B5">
        <w:rPr>
          <w:rFonts w:ascii="Arial" w:eastAsia="Arial" w:hAnsi="Arial" w:cs="Arial"/>
          <w:b/>
          <w:color w:val="000000" w:themeColor="text1"/>
        </w:rPr>
        <w:t>ACREDITACIÓN DEL PUNTAJE POR SERVICIOS NACIONALES O CON TRATO NACIONAL</w:t>
      </w:r>
      <w:bookmarkEnd w:id="338"/>
    </w:p>
    <w:p w14:paraId="33E5A0F9" w14:textId="77777777" w:rsidR="008E31AA" w:rsidRPr="002E77B5" w:rsidRDefault="008E31AA" w:rsidP="008E31AA">
      <w:pPr>
        <w:tabs>
          <w:tab w:val="left" w:pos="1276"/>
          <w:tab w:val="left" w:pos="1560"/>
          <w:tab w:val="left" w:pos="1701"/>
        </w:tabs>
        <w:jc w:val="both"/>
        <w:rPr>
          <w:rFonts w:ascii="Arial" w:hAnsi="Arial" w:cs="Arial"/>
          <w:sz w:val="24"/>
          <w:szCs w:val="24"/>
        </w:rPr>
      </w:pPr>
      <w:r w:rsidRPr="002E77B5">
        <w:rPr>
          <w:rFonts w:ascii="Arial" w:hAnsi="Arial" w:cs="Arial"/>
          <w:sz w:val="24"/>
          <w:szCs w:val="24"/>
        </w:rPr>
        <w:t xml:space="preserve">La Entidad asignará hasta veinte (20) puntos a la oferta de: i) Servicios Nacionales o </w:t>
      </w:r>
      <w:proofErr w:type="spellStart"/>
      <w:r w:rsidRPr="002E77B5">
        <w:rPr>
          <w:rFonts w:ascii="Arial" w:hAnsi="Arial" w:cs="Arial"/>
          <w:sz w:val="24"/>
          <w:szCs w:val="24"/>
        </w:rPr>
        <w:t>ii</w:t>
      </w:r>
      <w:proofErr w:type="spellEnd"/>
      <w:r w:rsidRPr="002E77B5">
        <w:rPr>
          <w:rFonts w:ascii="Arial" w:hAnsi="Arial" w:cs="Arial"/>
          <w:sz w:val="24"/>
          <w:szCs w:val="24"/>
        </w:rPr>
        <w:t xml:space="preserve">) con Trato Nacional. </w:t>
      </w:r>
    </w:p>
    <w:p w14:paraId="0B5D2E93" w14:textId="77777777" w:rsidR="008E31AA" w:rsidRPr="002E77B5" w:rsidRDefault="008E31AA" w:rsidP="008E31AA">
      <w:pPr>
        <w:jc w:val="both"/>
        <w:rPr>
          <w:rFonts w:ascii="Arial" w:hAnsi="Arial" w:cs="Arial"/>
          <w:iCs/>
          <w:sz w:val="24"/>
          <w:szCs w:val="24"/>
        </w:rPr>
      </w:pPr>
      <w:r w:rsidRPr="002E77B5">
        <w:rPr>
          <w:rFonts w:ascii="Arial" w:hAnsi="Arial" w:cs="Arial"/>
          <w:iCs/>
          <w:sz w:val="24"/>
          <w:szCs w:val="24"/>
        </w:rPr>
        <w:t xml:space="preserve">Para que el Proponente nacional obtenga puntaje por Servicios Nacionales debe presentar, además del Formato 9 A – Promoción de Servicios Nacionales o con Trato Nacional, alguno de los siguientes documentos, según corresponda: </w:t>
      </w:r>
    </w:p>
    <w:p w14:paraId="10D08723" w14:textId="77777777" w:rsidR="008E31AA" w:rsidRPr="002E77B5" w:rsidRDefault="008E31AA">
      <w:pPr>
        <w:numPr>
          <w:ilvl w:val="0"/>
          <w:numId w:val="41"/>
        </w:numPr>
        <w:spacing w:after="160" w:line="240" w:lineRule="auto"/>
        <w:ind w:left="0" w:firstLine="142"/>
        <w:contextualSpacing/>
        <w:jc w:val="both"/>
        <w:rPr>
          <w:rFonts w:ascii="Arial" w:hAnsi="Arial" w:cs="Arial"/>
          <w:iCs/>
          <w:sz w:val="24"/>
          <w:szCs w:val="24"/>
        </w:rPr>
      </w:pPr>
      <w:r w:rsidRPr="002E77B5">
        <w:rPr>
          <w:rFonts w:ascii="Arial" w:hAnsi="Arial" w:cs="Arial"/>
          <w:iCs/>
          <w:sz w:val="24"/>
          <w:szCs w:val="24"/>
        </w:rPr>
        <w:t>Persona natural colombiana: La cédula de ciudadanía del Proponente.</w:t>
      </w:r>
    </w:p>
    <w:p w14:paraId="2ADCF301" w14:textId="77777777" w:rsidR="008E31AA" w:rsidRPr="002E77B5" w:rsidRDefault="008E31AA" w:rsidP="008E31AA">
      <w:pPr>
        <w:contextualSpacing/>
        <w:jc w:val="both"/>
        <w:rPr>
          <w:rFonts w:ascii="Arial" w:hAnsi="Arial" w:cs="Arial"/>
          <w:iCs/>
          <w:sz w:val="24"/>
          <w:szCs w:val="24"/>
        </w:rPr>
      </w:pPr>
    </w:p>
    <w:p w14:paraId="7963240F" w14:textId="77777777" w:rsidR="008E31AA" w:rsidRPr="002E77B5" w:rsidRDefault="008E31AA">
      <w:pPr>
        <w:numPr>
          <w:ilvl w:val="0"/>
          <w:numId w:val="41"/>
        </w:numPr>
        <w:spacing w:after="160" w:line="240" w:lineRule="auto"/>
        <w:ind w:left="0" w:firstLine="142"/>
        <w:contextualSpacing/>
        <w:jc w:val="both"/>
        <w:rPr>
          <w:rFonts w:ascii="Arial" w:hAnsi="Arial" w:cs="Arial"/>
          <w:iCs/>
          <w:sz w:val="24"/>
          <w:szCs w:val="24"/>
        </w:rPr>
      </w:pPr>
      <w:bookmarkStart w:id="339" w:name="_Hlk80648891"/>
      <w:r w:rsidRPr="002E77B5">
        <w:rPr>
          <w:rFonts w:ascii="Arial" w:hAnsi="Arial" w:cs="Arial"/>
          <w:iCs/>
          <w:sz w:val="24"/>
          <w:szCs w:val="24"/>
        </w:rPr>
        <w:lastRenderedPageBreak/>
        <w:t xml:space="preserve">Persona natural extranjera residente en Colombia: La visa de residencia que le permita la ejecución del objeto contractual de conformidad con la ley. </w:t>
      </w:r>
    </w:p>
    <w:bookmarkEnd w:id="339"/>
    <w:p w14:paraId="6B6B4437" w14:textId="77777777" w:rsidR="008E31AA" w:rsidRPr="002E77B5" w:rsidRDefault="008E31AA" w:rsidP="008E31AA">
      <w:pPr>
        <w:contextualSpacing/>
        <w:jc w:val="both"/>
        <w:rPr>
          <w:rFonts w:ascii="Arial" w:hAnsi="Arial" w:cs="Arial"/>
          <w:iCs/>
          <w:sz w:val="24"/>
          <w:szCs w:val="24"/>
        </w:rPr>
      </w:pPr>
    </w:p>
    <w:p w14:paraId="0D24DA0F" w14:textId="77777777" w:rsidR="008E31AA" w:rsidRPr="002E77B5" w:rsidRDefault="008E31AA">
      <w:pPr>
        <w:numPr>
          <w:ilvl w:val="0"/>
          <w:numId w:val="41"/>
        </w:numPr>
        <w:spacing w:after="160" w:line="240" w:lineRule="auto"/>
        <w:ind w:left="0" w:firstLine="142"/>
        <w:contextualSpacing/>
        <w:jc w:val="both"/>
        <w:rPr>
          <w:rFonts w:ascii="Arial" w:hAnsi="Arial" w:cs="Arial"/>
          <w:iCs/>
          <w:sz w:val="24"/>
          <w:szCs w:val="24"/>
        </w:rPr>
      </w:pPr>
      <w:r w:rsidRPr="002E77B5">
        <w:rPr>
          <w:rFonts w:ascii="Arial" w:hAnsi="Arial" w:cs="Arial"/>
          <w:iCs/>
          <w:sz w:val="24"/>
          <w:szCs w:val="24"/>
        </w:rPr>
        <w:t xml:space="preserve">Persona jurídica constituida en Colombia: El certificado de existencia y representación legal emitido por alguna de las cámaras de comercio del país. </w:t>
      </w:r>
    </w:p>
    <w:p w14:paraId="59CE3076" w14:textId="77777777" w:rsidR="008E31AA" w:rsidRPr="002E77B5" w:rsidRDefault="008E31AA" w:rsidP="008E31AA">
      <w:pPr>
        <w:contextualSpacing/>
        <w:jc w:val="both"/>
        <w:rPr>
          <w:rFonts w:ascii="Arial" w:eastAsiaTheme="minorEastAsia" w:hAnsi="Arial" w:cs="Arial"/>
          <w:iCs/>
          <w:sz w:val="24"/>
          <w:szCs w:val="24"/>
        </w:rPr>
      </w:pPr>
    </w:p>
    <w:p w14:paraId="562615DA" w14:textId="77777777" w:rsidR="008E31AA" w:rsidRPr="002E77B5" w:rsidRDefault="008E31AA" w:rsidP="008E31AA">
      <w:pPr>
        <w:contextualSpacing/>
        <w:jc w:val="both"/>
        <w:rPr>
          <w:rFonts w:ascii="Arial" w:eastAsiaTheme="minorEastAsia" w:hAnsi="Arial" w:cs="Arial"/>
          <w:iCs/>
          <w:sz w:val="24"/>
          <w:szCs w:val="24"/>
        </w:rPr>
      </w:pPr>
      <w:r w:rsidRPr="002E77B5">
        <w:rPr>
          <w:rFonts w:ascii="Arial" w:eastAsiaTheme="minorEastAsia" w:hAnsi="Arial" w:cs="Arial"/>
          <w:iCs/>
          <w:sz w:val="24"/>
          <w:szCs w:val="24"/>
        </w:rPr>
        <w:t xml:space="preserve">Para </w:t>
      </w:r>
      <w:r w:rsidRPr="002E77B5">
        <w:rPr>
          <w:rFonts w:ascii="Arial" w:hAnsi="Arial" w:cs="Arial"/>
          <w:iCs/>
          <w:sz w:val="24"/>
          <w:szCs w:val="24"/>
        </w:rPr>
        <w:t xml:space="preserve">que </w:t>
      </w:r>
      <w:r w:rsidRPr="002E77B5">
        <w:rPr>
          <w:rFonts w:ascii="Arial" w:eastAsiaTheme="minorEastAsia" w:hAnsi="Arial" w:cs="Arial"/>
          <w:iCs/>
          <w:sz w:val="24"/>
          <w:szCs w:val="24"/>
        </w:rPr>
        <w:t xml:space="preserve">el </w:t>
      </w:r>
      <w:r w:rsidRPr="002E77B5">
        <w:rPr>
          <w:rFonts w:ascii="Arial" w:hAnsi="Arial" w:cs="Arial"/>
          <w:iCs/>
          <w:sz w:val="24"/>
          <w:szCs w:val="24"/>
        </w:rPr>
        <w:t>Proponente</w:t>
      </w:r>
      <w:r w:rsidRPr="002E77B5">
        <w:rPr>
          <w:rFonts w:ascii="Arial" w:eastAsiaTheme="minorEastAsia" w:hAnsi="Arial" w:cs="Arial"/>
          <w:iCs/>
          <w:sz w:val="24"/>
          <w:szCs w:val="24"/>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E21371F" w14:textId="77777777" w:rsidR="008E31AA" w:rsidRPr="002E77B5" w:rsidRDefault="008E31AA" w:rsidP="008E31AA">
      <w:pPr>
        <w:contextualSpacing/>
        <w:jc w:val="both"/>
        <w:rPr>
          <w:rFonts w:ascii="Arial" w:hAnsi="Arial" w:cs="Arial"/>
          <w:iCs/>
          <w:sz w:val="24"/>
          <w:szCs w:val="24"/>
        </w:rPr>
      </w:pPr>
    </w:p>
    <w:p w14:paraId="2B4C5B75" w14:textId="77777777" w:rsidR="008E31AA" w:rsidRPr="002E77B5" w:rsidRDefault="008E31AA" w:rsidP="008E31AA">
      <w:pPr>
        <w:jc w:val="both"/>
        <w:rPr>
          <w:rFonts w:ascii="Arial" w:hAnsi="Arial" w:cs="Arial"/>
          <w:iCs/>
          <w:sz w:val="24"/>
          <w:szCs w:val="24"/>
          <w:highlight w:val="yellow"/>
        </w:rPr>
      </w:pPr>
      <w:r w:rsidRPr="002E77B5">
        <w:rPr>
          <w:rFonts w:ascii="Arial" w:eastAsiaTheme="minorEastAsia" w:hAnsi="Arial" w:cs="Arial"/>
          <w:iCs/>
          <w:sz w:val="24"/>
          <w:szCs w:val="24"/>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2E77B5">
        <w:rPr>
          <w:rFonts w:ascii="Arial" w:hAnsi="Arial" w:cs="Arial"/>
          <w:iCs/>
          <w:sz w:val="24"/>
          <w:szCs w:val="24"/>
        </w:rPr>
        <w:t xml:space="preserve"> Para esto, deberá demostrar que cumple con la regla de origen contemplada para los Servicios Nacionales del respectivo país, allegando la información y/o documentación que sea requerida. </w:t>
      </w:r>
    </w:p>
    <w:p w14:paraId="2B5D5E03" w14:textId="77777777" w:rsidR="008E31AA" w:rsidRPr="002E77B5" w:rsidRDefault="008E31AA" w:rsidP="008E31AA">
      <w:pPr>
        <w:jc w:val="both"/>
        <w:rPr>
          <w:rFonts w:ascii="Arial" w:hAnsi="Arial" w:cs="Arial"/>
          <w:iCs/>
          <w:sz w:val="24"/>
          <w:szCs w:val="24"/>
        </w:rPr>
      </w:pPr>
      <w:r w:rsidRPr="002E77B5">
        <w:rPr>
          <w:rFonts w:ascii="Arial" w:hAnsi="Arial" w:cs="Arial"/>
          <w:iCs/>
          <w:sz w:val="24"/>
          <w:szCs w:val="24"/>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37EC7002" w14:textId="77777777" w:rsidR="008E31AA" w:rsidRPr="002E77B5" w:rsidRDefault="008E31AA" w:rsidP="008E31AA">
      <w:pPr>
        <w:jc w:val="both"/>
        <w:rPr>
          <w:rFonts w:ascii="Arial" w:hAnsi="Arial" w:cs="Arial"/>
          <w:sz w:val="24"/>
          <w:szCs w:val="24"/>
        </w:rPr>
      </w:pPr>
      <w:r w:rsidRPr="002E77B5">
        <w:rPr>
          <w:rFonts w:ascii="Arial" w:eastAsiaTheme="minorEastAsia" w:hAnsi="Arial" w:cs="Arial"/>
          <w:sz w:val="24"/>
          <w:szCs w:val="24"/>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w:t>
      </w:r>
      <w:r w:rsidRPr="002E77B5">
        <w:rPr>
          <w:rFonts w:ascii="Arial" w:eastAsiaTheme="minorEastAsia" w:hAnsi="Arial" w:cs="Arial"/>
          <w:sz w:val="24"/>
          <w:szCs w:val="24"/>
        </w:rPr>
        <w:lastRenderedPageBreak/>
        <w:t>condiciones descritas, el Proponente Plural no obtendrá puntaje por Promoción de Servicios Nacionales o Trato Nacional.</w:t>
      </w:r>
    </w:p>
    <w:p w14:paraId="0491CB2E" w14:textId="779DDE27" w:rsidR="008E31AA" w:rsidRPr="002E77B5" w:rsidRDefault="002273E8" w:rsidP="002E77B5">
      <w:pPr>
        <w:pStyle w:val="InviasNormal"/>
        <w:numPr>
          <w:ilvl w:val="0"/>
          <w:numId w:val="6"/>
        </w:numPr>
        <w:spacing w:line="276" w:lineRule="auto"/>
        <w:outlineLvl w:val="2"/>
        <w:rPr>
          <w:rFonts w:ascii="Arial" w:eastAsia="Arial" w:hAnsi="Arial" w:cs="Arial"/>
          <w:b/>
          <w:color w:val="000000" w:themeColor="text1"/>
          <w:lang w:val="es-CO"/>
        </w:rPr>
      </w:pPr>
      <w:bookmarkStart w:id="340" w:name="_Toc212128557"/>
      <w:r w:rsidRPr="002E77B5">
        <w:rPr>
          <w:rFonts w:ascii="Arial" w:eastAsia="Arial" w:hAnsi="Arial" w:cs="Arial"/>
          <w:b/>
          <w:color w:val="000000" w:themeColor="text1"/>
          <w:lang w:val="es-CO"/>
        </w:rPr>
        <w:t xml:space="preserve"> </w:t>
      </w:r>
      <w:r w:rsidR="008E31AA" w:rsidRPr="002E77B5">
        <w:rPr>
          <w:rFonts w:ascii="Arial" w:eastAsia="Arial" w:hAnsi="Arial" w:cs="Arial"/>
          <w:b/>
          <w:color w:val="000000" w:themeColor="text1"/>
          <w:lang w:val="es-CO"/>
        </w:rPr>
        <w:t>INCORPORACIÓN DE COMPONENTE NACIONAL</w:t>
      </w:r>
      <w:bookmarkEnd w:id="334"/>
      <w:r w:rsidR="008E31AA" w:rsidRPr="002E77B5">
        <w:rPr>
          <w:rFonts w:ascii="Arial" w:eastAsia="Arial" w:hAnsi="Arial" w:cs="Arial"/>
          <w:b/>
          <w:color w:val="000000" w:themeColor="text1"/>
          <w:lang w:val="es-CO"/>
        </w:rPr>
        <w:t xml:space="preserve"> EN SERVICIOS EXTRANJEROS</w:t>
      </w:r>
      <w:bookmarkEnd w:id="340"/>
    </w:p>
    <w:p w14:paraId="682C5E01" w14:textId="77777777" w:rsidR="008E31AA" w:rsidRPr="002E77B5" w:rsidRDefault="008E31AA" w:rsidP="008E31AA">
      <w:pPr>
        <w:jc w:val="both"/>
        <w:rPr>
          <w:rFonts w:ascii="Arial" w:hAnsi="Arial" w:cs="Arial"/>
          <w:sz w:val="24"/>
          <w:szCs w:val="24"/>
          <w:lang w:val="es-MX"/>
        </w:rPr>
      </w:pPr>
      <w:bookmarkStart w:id="341" w:name="_Toc511375687"/>
      <w:bookmarkStart w:id="342" w:name="_Toc511375865"/>
      <w:bookmarkStart w:id="343" w:name="_Toc511029848"/>
      <w:bookmarkStart w:id="344" w:name="_Toc511375689"/>
      <w:bookmarkStart w:id="345" w:name="_Toc511375867"/>
      <w:bookmarkStart w:id="346" w:name="_Toc511380007"/>
      <w:bookmarkStart w:id="347" w:name="_Toc511383000"/>
      <w:bookmarkStart w:id="348" w:name="_Toc511400622"/>
      <w:bookmarkStart w:id="349" w:name="_Toc511401260"/>
      <w:bookmarkStart w:id="350" w:name="_Toc32147424"/>
      <w:bookmarkStart w:id="351" w:name="_Toc508648281"/>
      <w:bookmarkStart w:id="352" w:name="_Toc508984065"/>
      <w:bookmarkStart w:id="353" w:name="_Toc509843896"/>
      <w:bookmarkStart w:id="354" w:name="_Toc511924804"/>
      <w:bookmarkStart w:id="355" w:name="_Toc518641682"/>
      <w:bookmarkEnd w:id="164"/>
      <w:bookmarkEnd w:id="165"/>
      <w:bookmarkEnd w:id="166"/>
      <w:bookmarkEnd w:id="167"/>
      <w:bookmarkEnd w:id="168"/>
      <w:bookmarkEnd w:id="341"/>
      <w:bookmarkEnd w:id="342"/>
      <w:bookmarkEnd w:id="343"/>
      <w:bookmarkEnd w:id="344"/>
      <w:bookmarkEnd w:id="345"/>
      <w:bookmarkEnd w:id="346"/>
      <w:bookmarkEnd w:id="347"/>
      <w:bookmarkEnd w:id="348"/>
      <w:bookmarkEnd w:id="349"/>
      <w:r w:rsidRPr="002E77B5">
        <w:rPr>
          <w:rFonts w:ascii="Arial" w:hAnsi="Arial" w:cs="Arial"/>
          <w:sz w:val="24"/>
          <w:szCs w:val="24"/>
          <w:lang w:val="es-MX"/>
        </w:rPr>
        <w:t>La Entidad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091F3258" w14:textId="77777777" w:rsidR="008E31AA" w:rsidRPr="002E77B5" w:rsidRDefault="008E31AA" w:rsidP="008E31AA">
      <w:pPr>
        <w:jc w:val="both"/>
        <w:rPr>
          <w:rFonts w:ascii="Arial" w:hAnsi="Arial" w:cs="Arial"/>
          <w:sz w:val="24"/>
          <w:szCs w:val="24"/>
          <w:lang w:val="es-MX"/>
        </w:rPr>
      </w:pPr>
      <w:r w:rsidRPr="002E77B5">
        <w:rPr>
          <w:rFonts w:ascii="Arial" w:hAnsi="Arial" w:cs="Arial"/>
          <w:sz w:val="24"/>
          <w:szCs w:val="24"/>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0CDB159D" w14:textId="77777777" w:rsidR="008E31AA" w:rsidRPr="002E77B5" w:rsidRDefault="008E31AA" w:rsidP="008E31AA">
      <w:pPr>
        <w:jc w:val="both"/>
        <w:rPr>
          <w:rFonts w:ascii="Arial" w:hAnsi="Arial" w:cs="Arial"/>
          <w:sz w:val="24"/>
          <w:szCs w:val="24"/>
          <w:lang w:val="es-MX"/>
        </w:rPr>
      </w:pPr>
      <w:r w:rsidRPr="002E77B5">
        <w:rPr>
          <w:rFonts w:ascii="Arial" w:hAnsi="Arial" w:cs="Arial"/>
          <w:sz w:val="24"/>
          <w:szCs w:val="24"/>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4BD8F1FD" w14:textId="77777777" w:rsidR="008E31AA" w:rsidRPr="002E77B5" w:rsidRDefault="008E31AA" w:rsidP="008E31AA">
      <w:pPr>
        <w:jc w:val="both"/>
        <w:rPr>
          <w:rFonts w:ascii="Arial" w:hAnsi="Arial" w:cs="Arial"/>
          <w:sz w:val="24"/>
          <w:szCs w:val="24"/>
          <w:lang w:val="es-MX"/>
        </w:rPr>
      </w:pPr>
      <w:r w:rsidRPr="002E77B5">
        <w:rPr>
          <w:rFonts w:ascii="Arial" w:hAnsi="Arial" w:cs="Arial"/>
          <w:sz w:val="24"/>
          <w:szCs w:val="24"/>
          <w:lang w:val="es-MX"/>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5CC85B76" w14:textId="77777777" w:rsidR="008E31AA" w:rsidRPr="002E77B5" w:rsidRDefault="008E31AA" w:rsidP="008E31AA">
      <w:pPr>
        <w:jc w:val="both"/>
        <w:rPr>
          <w:rFonts w:ascii="Arial" w:hAnsi="Arial" w:cs="Arial"/>
          <w:sz w:val="24"/>
          <w:szCs w:val="24"/>
          <w:lang w:val="es-MX"/>
        </w:rPr>
      </w:pPr>
      <w:r w:rsidRPr="002E77B5">
        <w:rPr>
          <w:rFonts w:ascii="Arial" w:hAnsi="Arial" w:cs="Arial"/>
          <w:sz w:val="24"/>
          <w:szCs w:val="24"/>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w:t>
      </w:r>
      <w:r w:rsidRPr="002E77B5">
        <w:rPr>
          <w:rFonts w:ascii="Arial" w:hAnsi="Arial" w:cs="Arial"/>
          <w:sz w:val="24"/>
          <w:szCs w:val="24"/>
          <w:lang w:val="es-MX"/>
        </w:rPr>
        <w:lastRenderedPageBreak/>
        <w:t xml:space="preserve">de Componente Nacional en Servicios Extranjeros, presente el Formato 9A – Promoción de Servicios Nacionales o con Trato Nacional, no habrá lugar a otorgar puntaje por el factor del numeral 4.3.1. del documento base ni por el regulado en este numeral. </w:t>
      </w:r>
    </w:p>
    <w:p w14:paraId="0D69B4EF" w14:textId="77777777" w:rsidR="008E31AA" w:rsidRPr="002E77B5" w:rsidRDefault="008E31AA" w:rsidP="008E31AA">
      <w:pPr>
        <w:jc w:val="both"/>
        <w:rPr>
          <w:rFonts w:ascii="Arial" w:hAnsi="Arial" w:cs="Arial"/>
          <w:sz w:val="24"/>
          <w:szCs w:val="24"/>
          <w:lang w:val="es-MX"/>
        </w:rPr>
      </w:pPr>
      <w:r w:rsidRPr="002E77B5">
        <w:rPr>
          <w:rFonts w:ascii="Arial" w:hAnsi="Arial" w:cs="Arial"/>
          <w:sz w:val="24"/>
          <w:szCs w:val="24"/>
          <w:lang w:val="es-MX"/>
        </w:rPr>
        <w:t>En caso de no efectuar ningún ofrecimiento, el puntaje por este factor será de cero (0).</w:t>
      </w:r>
    </w:p>
    <w:p w14:paraId="2B4ED9FE" w14:textId="58DE76BA" w:rsidR="008E31AA" w:rsidRPr="002E77B5" w:rsidRDefault="008E31AA" w:rsidP="002E77B5">
      <w:pPr>
        <w:pStyle w:val="Ttulo2"/>
        <w:numPr>
          <w:ilvl w:val="0"/>
          <w:numId w:val="6"/>
        </w:numPr>
        <w:spacing w:after="120" w:line="259" w:lineRule="auto"/>
        <w:jc w:val="both"/>
        <w:rPr>
          <w:rFonts w:ascii="Arial" w:hAnsi="Arial" w:cs="Arial"/>
          <w:b/>
          <w:bCs/>
          <w:color w:val="auto"/>
          <w:sz w:val="24"/>
          <w:szCs w:val="24"/>
          <w:lang w:val="es-MX"/>
        </w:rPr>
      </w:pPr>
      <w:bookmarkStart w:id="356" w:name="_Toc212128558"/>
      <w:r w:rsidRPr="002E77B5">
        <w:rPr>
          <w:rFonts w:ascii="Arial" w:hAnsi="Arial" w:cs="Arial"/>
          <w:b/>
          <w:bCs/>
          <w:color w:val="auto"/>
          <w:sz w:val="24"/>
          <w:szCs w:val="24"/>
          <w:lang w:val="es-MX"/>
        </w:rPr>
        <w:t>EMPRENDIMIENTOS Y EMPRESAS DE MUJERES</w:t>
      </w:r>
      <w:bookmarkEnd w:id="356"/>
    </w:p>
    <w:p w14:paraId="0B0D9C59" w14:textId="77777777" w:rsidR="008E31AA" w:rsidRPr="002E77B5" w:rsidRDefault="008E31AA" w:rsidP="008E31AA">
      <w:pPr>
        <w:spacing w:after="240"/>
        <w:jc w:val="both"/>
        <w:rPr>
          <w:rFonts w:ascii="Arial" w:hAnsi="Arial" w:cs="Arial"/>
          <w:sz w:val="24"/>
          <w:szCs w:val="24"/>
          <w:lang w:val="es-MX"/>
        </w:rPr>
      </w:pPr>
      <w:r w:rsidRPr="002E77B5">
        <w:rPr>
          <w:rFonts w:ascii="Arial" w:hAnsi="Arial" w:cs="Arial"/>
          <w:sz w:val="24"/>
          <w:szCs w:val="24"/>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2433C937" w14:textId="77777777" w:rsidR="008E31AA" w:rsidRPr="002E77B5" w:rsidRDefault="008E31AA" w:rsidP="008E31AA">
      <w:pPr>
        <w:spacing w:after="240"/>
        <w:jc w:val="both"/>
        <w:rPr>
          <w:rFonts w:ascii="Arial" w:hAnsi="Arial" w:cs="Arial"/>
          <w:sz w:val="24"/>
          <w:szCs w:val="24"/>
          <w:lang w:val="es-MX"/>
        </w:rPr>
      </w:pPr>
      <w:r w:rsidRPr="002E77B5">
        <w:rPr>
          <w:rFonts w:ascii="Arial" w:hAnsi="Arial" w:cs="Arial"/>
          <w:sz w:val="24"/>
          <w:szCs w:val="24"/>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71BB165F" w14:textId="77777777" w:rsidR="008E31AA" w:rsidRPr="002E77B5" w:rsidRDefault="008E31AA" w:rsidP="008E31AA">
      <w:pPr>
        <w:spacing w:after="240"/>
        <w:jc w:val="both"/>
        <w:rPr>
          <w:rFonts w:ascii="Arial" w:hAnsi="Arial" w:cs="Arial"/>
          <w:sz w:val="24"/>
          <w:szCs w:val="24"/>
          <w:lang w:val="es-MX"/>
        </w:rPr>
      </w:pPr>
      <w:r w:rsidRPr="002E77B5">
        <w:rPr>
          <w:rFonts w:ascii="Arial" w:hAnsi="Arial" w:cs="Arial"/>
          <w:sz w:val="24"/>
          <w:szCs w:val="24"/>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31564116" w14:textId="77777777" w:rsidR="008E31AA" w:rsidRPr="002E77B5" w:rsidRDefault="008E31AA" w:rsidP="008E31AA">
      <w:pPr>
        <w:spacing w:after="240"/>
        <w:jc w:val="both"/>
        <w:rPr>
          <w:rFonts w:ascii="Arial" w:hAnsi="Arial" w:cs="Arial"/>
          <w:sz w:val="24"/>
          <w:szCs w:val="24"/>
          <w:lang w:val="es-MX"/>
        </w:rPr>
      </w:pPr>
      <w:r w:rsidRPr="002E77B5">
        <w:rPr>
          <w:rFonts w:ascii="Arial" w:hAnsi="Arial" w:cs="Arial"/>
          <w:sz w:val="24"/>
          <w:szCs w:val="24"/>
          <w:lang w:val="es-MX"/>
        </w:rPr>
        <w:t xml:space="preserve">La asignación de este puntaje no excluye la aplicación del puntaje para </w:t>
      </w:r>
      <w:proofErr w:type="spellStart"/>
      <w:r w:rsidRPr="002E77B5">
        <w:rPr>
          <w:rFonts w:ascii="Arial" w:hAnsi="Arial" w:cs="Arial"/>
          <w:sz w:val="24"/>
          <w:szCs w:val="24"/>
          <w:lang w:val="es-MX"/>
        </w:rPr>
        <w:t>Mipyme</w:t>
      </w:r>
      <w:proofErr w:type="spellEnd"/>
      <w:r w:rsidRPr="002E77B5">
        <w:rPr>
          <w:rFonts w:ascii="Arial" w:hAnsi="Arial" w:cs="Arial"/>
          <w:sz w:val="24"/>
          <w:szCs w:val="24"/>
          <w:lang w:val="es-MX"/>
        </w:rPr>
        <w:t>.</w:t>
      </w:r>
      <w:bookmarkEnd w:id="350"/>
      <w:bookmarkEnd w:id="351"/>
      <w:bookmarkEnd w:id="352"/>
      <w:bookmarkEnd w:id="353"/>
      <w:bookmarkEnd w:id="354"/>
      <w:bookmarkEnd w:id="355"/>
    </w:p>
    <w:p w14:paraId="550BA529" w14:textId="533C5066" w:rsidR="008E31AA" w:rsidRPr="002E77B5" w:rsidRDefault="000E2FF5" w:rsidP="002E77B5">
      <w:pPr>
        <w:pStyle w:val="Ttulo2"/>
        <w:numPr>
          <w:ilvl w:val="0"/>
          <w:numId w:val="6"/>
        </w:numPr>
        <w:spacing w:after="120" w:line="259" w:lineRule="auto"/>
        <w:jc w:val="both"/>
        <w:rPr>
          <w:rFonts w:ascii="Arial" w:hAnsi="Arial" w:cs="Arial"/>
          <w:b/>
          <w:bCs/>
          <w:color w:val="auto"/>
          <w:sz w:val="24"/>
          <w:szCs w:val="24"/>
          <w:lang w:val="es-MX"/>
        </w:rPr>
      </w:pPr>
      <w:bookmarkStart w:id="357" w:name="_Toc212128559"/>
      <w:r>
        <w:rPr>
          <w:rFonts w:ascii="Arial" w:hAnsi="Arial" w:cs="Arial"/>
          <w:b/>
          <w:bCs/>
          <w:color w:val="auto"/>
          <w:sz w:val="24"/>
          <w:szCs w:val="24"/>
          <w:lang w:val="es-MX"/>
        </w:rPr>
        <w:t>MI</w:t>
      </w:r>
      <w:r w:rsidR="008E31AA" w:rsidRPr="002E77B5">
        <w:rPr>
          <w:rFonts w:ascii="Arial" w:hAnsi="Arial" w:cs="Arial"/>
          <w:b/>
          <w:bCs/>
          <w:color w:val="auto"/>
          <w:sz w:val="24"/>
          <w:szCs w:val="24"/>
          <w:lang w:val="es-MX"/>
        </w:rPr>
        <w:t>PYME DOMICILIADA EN COLOMBIA</w:t>
      </w:r>
      <w:bookmarkEnd w:id="357"/>
    </w:p>
    <w:p w14:paraId="3ACBEA44" w14:textId="77777777" w:rsidR="008E31AA" w:rsidRPr="002E77B5" w:rsidRDefault="008E31AA" w:rsidP="008E31AA">
      <w:pPr>
        <w:spacing w:after="240"/>
        <w:jc w:val="both"/>
        <w:rPr>
          <w:rFonts w:ascii="Arial" w:hAnsi="Arial" w:cs="Arial"/>
          <w:sz w:val="24"/>
          <w:szCs w:val="24"/>
          <w:lang w:val="es-MX"/>
        </w:rPr>
      </w:pPr>
      <w:r w:rsidRPr="002E77B5">
        <w:rPr>
          <w:rFonts w:ascii="Arial" w:hAnsi="Arial" w:cs="Arial"/>
          <w:sz w:val="24"/>
          <w:szCs w:val="24"/>
          <w:lang w:val="es-MX"/>
        </w:rPr>
        <w:t xml:space="preserve">La Entidad otorgará un puntaje de cero punto veinticinco (0.25) puntos al Proponente que acredite la calidad de </w:t>
      </w:r>
      <w:proofErr w:type="spellStart"/>
      <w:r w:rsidRPr="002E77B5">
        <w:rPr>
          <w:rFonts w:ascii="Arial" w:hAnsi="Arial" w:cs="Arial"/>
          <w:sz w:val="24"/>
          <w:szCs w:val="24"/>
          <w:lang w:val="es-MX"/>
        </w:rPr>
        <w:t>Mipyme</w:t>
      </w:r>
      <w:proofErr w:type="spellEnd"/>
      <w:r w:rsidRPr="002E77B5">
        <w:rPr>
          <w:rFonts w:ascii="Arial" w:hAnsi="Arial" w:cs="Arial"/>
          <w:sz w:val="24"/>
          <w:szCs w:val="24"/>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3BE6FA69" w14:textId="77777777" w:rsidR="008E31AA" w:rsidRPr="002E77B5" w:rsidRDefault="008E31AA" w:rsidP="008E31AA">
      <w:pPr>
        <w:spacing w:after="240"/>
        <w:jc w:val="both"/>
        <w:rPr>
          <w:rFonts w:ascii="Arial" w:hAnsi="Arial" w:cs="Arial"/>
          <w:sz w:val="24"/>
          <w:szCs w:val="24"/>
          <w:lang w:val="es-MX"/>
        </w:rPr>
      </w:pPr>
      <w:r w:rsidRPr="002E77B5">
        <w:rPr>
          <w:rFonts w:ascii="Arial" w:hAnsi="Arial" w:cs="Arial"/>
          <w:sz w:val="24"/>
          <w:szCs w:val="24"/>
          <w:lang w:val="es-MX"/>
        </w:rPr>
        <w:lastRenderedPageBreak/>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27216177" w14:textId="77777777" w:rsidR="008E31AA" w:rsidRPr="002E77B5" w:rsidRDefault="008E31AA" w:rsidP="008E31AA">
      <w:pPr>
        <w:spacing w:after="240"/>
        <w:jc w:val="both"/>
        <w:rPr>
          <w:rFonts w:ascii="Arial" w:hAnsi="Arial" w:cs="Arial"/>
          <w:sz w:val="24"/>
          <w:szCs w:val="24"/>
          <w:lang w:val="es-MX"/>
        </w:rPr>
      </w:pPr>
      <w:r w:rsidRPr="002E77B5">
        <w:rPr>
          <w:rFonts w:ascii="Arial" w:hAnsi="Arial" w:cs="Arial"/>
          <w:sz w:val="24"/>
          <w:szCs w:val="24"/>
          <w:lang w:val="es-MX"/>
        </w:rPr>
        <w:t xml:space="preserve">Tratándose de Proponentes Plurales este puntaje se otorgará si por lo menos uno de los integrantes acredita la calidad de </w:t>
      </w:r>
      <w:proofErr w:type="spellStart"/>
      <w:r w:rsidRPr="002E77B5">
        <w:rPr>
          <w:rFonts w:ascii="Arial" w:hAnsi="Arial" w:cs="Arial"/>
          <w:sz w:val="24"/>
          <w:szCs w:val="24"/>
          <w:lang w:val="es-MX"/>
        </w:rPr>
        <w:t>Mipyme</w:t>
      </w:r>
      <w:proofErr w:type="spellEnd"/>
      <w:r w:rsidRPr="002E77B5">
        <w:rPr>
          <w:rFonts w:ascii="Arial" w:hAnsi="Arial" w:cs="Arial"/>
          <w:sz w:val="24"/>
          <w:szCs w:val="24"/>
          <w:lang w:val="es-MX"/>
        </w:rPr>
        <w:t xml:space="preserve"> y tiene una participación igual o superior al diez por ciento (10%) en el Consorcio o en la Unión Temporal.</w:t>
      </w:r>
    </w:p>
    <w:p w14:paraId="46A4EB78" w14:textId="77777777" w:rsidR="008E31AA" w:rsidRPr="002E77B5" w:rsidRDefault="008E31AA" w:rsidP="008E31AA">
      <w:pPr>
        <w:spacing w:line="257" w:lineRule="auto"/>
        <w:jc w:val="both"/>
        <w:rPr>
          <w:rFonts w:ascii="Arial" w:eastAsia="Arial" w:hAnsi="Arial" w:cs="Arial"/>
          <w:color w:val="000000" w:themeColor="text1"/>
          <w:sz w:val="24"/>
          <w:szCs w:val="24"/>
          <w:lang w:val="es"/>
        </w:rPr>
      </w:pPr>
      <w:r w:rsidRPr="002E77B5">
        <w:rPr>
          <w:rFonts w:ascii="Arial" w:eastAsia="Arial" w:hAnsi="Arial" w:cs="Arial"/>
          <w:b/>
          <w:bCs/>
          <w:color w:val="000000" w:themeColor="text1"/>
          <w:sz w:val="24"/>
          <w:szCs w:val="24"/>
          <w:lang w:val="es"/>
        </w:rPr>
        <w:t xml:space="preserve">Nota 21: </w:t>
      </w:r>
      <w:r w:rsidRPr="002E77B5">
        <w:rPr>
          <w:rFonts w:ascii="Arial" w:eastAsia="Arial" w:hAnsi="Arial" w:cs="Arial"/>
          <w:color w:val="000000" w:themeColor="text1"/>
          <w:sz w:val="24"/>
          <w:szCs w:val="24"/>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FEA413F" w14:textId="77777777" w:rsidR="008E31AA" w:rsidRPr="002E77B5" w:rsidRDefault="008E31AA" w:rsidP="008E31AA">
      <w:pPr>
        <w:ind w:right="193"/>
        <w:jc w:val="both"/>
        <w:rPr>
          <w:rFonts w:ascii="Arial" w:eastAsia="Arial" w:hAnsi="Arial" w:cs="Arial"/>
          <w:color w:val="000000" w:themeColor="text1"/>
          <w:sz w:val="24"/>
          <w:szCs w:val="24"/>
          <w:lang w:val="es"/>
        </w:rPr>
      </w:pPr>
      <w:r w:rsidRPr="002E77B5">
        <w:rPr>
          <w:rFonts w:ascii="Arial" w:eastAsia="Arial" w:hAnsi="Arial" w:cs="Arial"/>
          <w:color w:val="000000" w:themeColor="text1"/>
          <w:sz w:val="24"/>
          <w:szCs w:val="24"/>
          <w:lang w:val="es"/>
        </w:rPr>
        <w:t>Por lo tanto, u</w:t>
      </w:r>
      <w:proofErr w:type="spellStart"/>
      <w:r w:rsidRPr="002E77B5">
        <w:rPr>
          <w:rFonts w:ascii="Arial" w:eastAsia="Arial" w:hAnsi="Arial" w:cs="Arial"/>
          <w:color w:val="000000" w:themeColor="text1"/>
          <w:sz w:val="24"/>
          <w:szCs w:val="24"/>
        </w:rPr>
        <w:t>na</w:t>
      </w:r>
      <w:proofErr w:type="spellEnd"/>
      <w:r w:rsidRPr="002E77B5">
        <w:rPr>
          <w:rFonts w:ascii="Arial" w:eastAsia="Arial" w:hAnsi="Arial" w:cs="Arial"/>
          <w:color w:val="000000" w:themeColor="text1"/>
          <w:sz w:val="24"/>
          <w:szCs w:val="24"/>
        </w:rPr>
        <w:t xml:space="preserve"> vez presentada la subsanación, la Entidad analizará y valorará la información allegada por el Proponente</w:t>
      </w:r>
      <w:r w:rsidRPr="002E77B5">
        <w:rPr>
          <w:rFonts w:ascii="Arial" w:eastAsia="Arial" w:hAnsi="Arial" w:cs="Arial"/>
          <w:i/>
          <w:color w:val="000000" w:themeColor="text1"/>
          <w:sz w:val="24"/>
          <w:szCs w:val="24"/>
        </w:rPr>
        <w:t xml:space="preserve">, </w:t>
      </w:r>
      <w:r w:rsidRPr="002E77B5">
        <w:rPr>
          <w:rFonts w:ascii="Arial" w:eastAsia="Arial" w:hAnsi="Arial" w:cs="Arial"/>
          <w:color w:val="000000" w:themeColor="text1"/>
          <w:sz w:val="24"/>
          <w:szCs w:val="24"/>
        </w:rPr>
        <w:t>con el fin de establecer si efectivamente se trata de únicamente una aclaración o actualización de fecha de expedición</w:t>
      </w:r>
      <w:r w:rsidRPr="002E77B5">
        <w:rPr>
          <w:rFonts w:ascii="Arial" w:eastAsia="Arial" w:hAnsi="Arial" w:cs="Arial"/>
          <w:color w:val="000000" w:themeColor="text1"/>
          <w:sz w:val="24"/>
          <w:szCs w:val="24"/>
          <w:lang w:val="es"/>
        </w:rPr>
        <w:t xml:space="preserve"> del certificado del RUP, caso en el cual se podrá otorgar al Proponente el puntaje por este criterio.</w:t>
      </w:r>
    </w:p>
    <w:p w14:paraId="18D5E1E2" w14:textId="6073DFFC" w:rsidR="008E31AA" w:rsidRPr="002E77B5" w:rsidRDefault="008E31AA" w:rsidP="002E77B5">
      <w:pPr>
        <w:pStyle w:val="Ttulo2"/>
        <w:numPr>
          <w:ilvl w:val="0"/>
          <w:numId w:val="6"/>
        </w:numPr>
        <w:spacing w:after="120" w:line="259" w:lineRule="auto"/>
        <w:jc w:val="both"/>
        <w:rPr>
          <w:rFonts w:ascii="Arial" w:hAnsi="Arial" w:cs="Arial"/>
          <w:b/>
          <w:bCs/>
          <w:color w:val="auto"/>
          <w:sz w:val="24"/>
          <w:szCs w:val="24"/>
          <w:lang w:val="es-MX"/>
        </w:rPr>
      </w:pPr>
      <w:bookmarkStart w:id="358" w:name="_Toc212128560"/>
      <w:r w:rsidRPr="002E77B5">
        <w:rPr>
          <w:rFonts w:ascii="Arial" w:hAnsi="Arial" w:cs="Arial"/>
          <w:b/>
          <w:bCs/>
          <w:color w:val="auto"/>
          <w:sz w:val="24"/>
          <w:szCs w:val="24"/>
          <w:lang w:val="es-MX"/>
        </w:rPr>
        <w:t>CRITERIOS DE DESEMPATE</w:t>
      </w:r>
      <w:bookmarkEnd w:id="358"/>
    </w:p>
    <w:p w14:paraId="60476654" w14:textId="77777777" w:rsidR="008E31AA" w:rsidRPr="002E77B5" w:rsidRDefault="008E31AA" w:rsidP="008E31AA">
      <w:pPr>
        <w:shd w:val="clear" w:color="auto" w:fill="FFFFFF" w:themeFill="background1"/>
        <w:tabs>
          <w:tab w:val="left" w:pos="851"/>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2E2D8C71" w14:textId="77777777" w:rsidR="008E31AA" w:rsidRPr="002E77B5" w:rsidRDefault="008E31AA">
      <w:pPr>
        <w:pStyle w:val="Prrafodelista"/>
        <w:numPr>
          <w:ilvl w:val="0"/>
          <w:numId w:val="42"/>
        </w:numPr>
        <w:tabs>
          <w:tab w:val="left" w:pos="284"/>
          <w:tab w:val="left" w:pos="851"/>
        </w:tabs>
        <w:spacing w:after="240"/>
        <w:ind w:left="0" w:firstLine="0"/>
        <w:contextualSpacing w:val="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w:t>
      </w:r>
      <w:r w:rsidRPr="002E77B5">
        <w:rPr>
          <w:rFonts w:ascii="Arial" w:hAnsi="Arial" w:cs="Arial"/>
          <w:color w:val="000000" w:themeColor="text1"/>
          <w:sz w:val="24"/>
          <w:szCs w:val="24"/>
          <w:lang w:val="es-MX"/>
        </w:rPr>
        <w:lastRenderedPageBreak/>
        <w:t xml:space="preserve">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2471A26B" w14:textId="77777777" w:rsidR="008E31AA" w:rsidRPr="002E77B5" w:rsidRDefault="008E31AA">
      <w:pPr>
        <w:pStyle w:val="Prrafodelista"/>
        <w:numPr>
          <w:ilvl w:val="0"/>
          <w:numId w:val="42"/>
        </w:numPr>
        <w:tabs>
          <w:tab w:val="left" w:pos="284"/>
          <w:tab w:val="left" w:pos="709"/>
          <w:tab w:val="left" w:pos="851"/>
        </w:tabs>
        <w:spacing w:after="240"/>
        <w:ind w:left="0" w:firstLine="0"/>
        <w:contextualSpacing w:val="0"/>
        <w:jc w:val="both"/>
        <w:rPr>
          <w:rFonts w:ascii="Arial" w:hAnsi="Arial" w:cs="Arial"/>
          <w:color w:val="000000" w:themeColor="text1"/>
          <w:sz w:val="24"/>
          <w:szCs w:val="24"/>
        </w:rPr>
      </w:pPr>
      <w:r w:rsidRPr="002E77B5">
        <w:rPr>
          <w:rFonts w:ascii="Arial" w:hAnsi="Arial" w:cs="Arial"/>
          <w:color w:val="000000" w:themeColor="text1"/>
          <w:sz w:val="24"/>
          <w:szCs w:val="24"/>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2E77B5">
        <w:rPr>
          <w:rFonts w:ascii="Arial" w:hAnsi="Arial" w:cs="Arial"/>
          <w:sz w:val="24"/>
          <w:szCs w:val="24"/>
        </w:rPr>
        <w:t xml:space="preserve"> </w:t>
      </w:r>
      <w:r w:rsidRPr="002E77B5">
        <w:rPr>
          <w:rFonts w:ascii="Arial" w:hAnsi="Arial" w:cs="Arial"/>
          <w:color w:val="000000" w:themeColor="text1"/>
          <w:sz w:val="24"/>
          <w:szCs w:val="24"/>
        </w:rPr>
        <w:t>En caso de modificarse la fecha de cierre del proceso, se tendrá como referencia para establecer el plazo de vigencia del certificado la fecha originalmente contemplada en el Pliego de Condiciones definitivo.</w:t>
      </w:r>
    </w:p>
    <w:p w14:paraId="3670B4C5" w14:textId="77777777" w:rsidR="008E31AA" w:rsidRPr="002E77B5" w:rsidRDefault="008E31AA" w:rsidP="008E31AA">
      <w:pPr>
        <w:tabs>
          <w:tab w:val="left" w:pos="284"/>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2E77B5" w:rsidDel="00A44E16">
        <w:rPr>
          <w:rFonts w:ascii="Arial" w:hAnsi="Arial" w:cs="Arial"/>
          <w:color w:val="000000" w:themeColor="text1"/>
          <w:sz w:val="24"/>
          <w:szCs w:val="24"/>
          <w:lang w:val="es-MX"/>
        </w:rPr>
        <w:t xml:space="preserve"> </w:t>
      </w:r>
      <w:r w:rsidRPr="002E77B5">
        <w:rPr>
          <w:rFonts w:ascii="Arial" w:hAnsi="Arial" w:cs="Arial"/>
          <w:color w:val="000000" w:themeColor="text1"/>
          <w:sz w:val="24"/>
          <w:szCs w:val="24"/>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1CD3B180" w14:textId="77777777" w:rsidR="008E31AA" w:rsidRPr="002E77B5" w:rsidRDefault="008E31AA" w:rsidP="008E31AA">
      <w:pPr>
        <w:tabs>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w:t>
      </w:r>
      <w:r w:rsidRPr="002E77B5">
        <w:rPr>
          <w:rFonts w:ascii="Arial" w:hAnsi="Arial" w:cs="Arial"/>
          <w:color w:val="000000" w:themeColor="text1"/>
          <w:sz w:val="24"/>
          <w:szCs w:val="24"/>
          <w:lang w:val="es-MX"/>
        </w:rPr>
        <w:lastRenderedPageBreak/>
        <w:t xml:space="preserve">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04D3D5E" w14:textId="77777777" w:rsidR="008E31AA" w:rsidRPr="002E77B5" w:rsidRDefault="008E31AA" w:rsidP="008E31AA">
      <w:pPr>
        <w:tabs>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Finalmente, en el caso de los Proponentes Plurales, se preferirá la oferta cuando cada uno de los integrantes acredite alguna de las condiciones señaladas en los incisos anteriores de este numeral.</w:t>
      </w:r>
    </w:p>
    <w:p w14:paraId="2E37E5AA" w14:textId="77777777" w:rsidR="008E31AA" w:rsidRPr="002E77B5" w:rsidRDefault="008E31AA" w:rsidP="008E31AA">
      <w:pPr>
        <w:tabs>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Debido a que para el otorgamiento de este criterio de desempate se entregan certificados que contienen datos sensibles, de acuerdo con el artículo 5 de la Ley 1581 de 2012 o la norma que lo modifique, aclare, adicione o sustituya</w:t>
      </w:r>
      <w:r w:rsidRPr="002E77B5" w:rsidDel="00F36DC1">
        <w:rPr>
          <w:rFonts w:ascii="Arial" w:hAnsi="Arial" w:cs="Arial"/>
          <w:color w:val="000000" w:themeColor="text1"/>
          <w:sz w:val="24"/>
          <w:szCs w:val="24"/>
          <w:lang w:val="es-MX"/>
        </w:rPr>
        <w:t>,</w:t>
      </w:r>
      <w:r w:rsidRPr="002E77B5">
        <w:rPr>
          <w:rFonts w:ascii="Arial" w:hAnsi="Arial" w:cs="Arial"/>
          <w:color w:val="000000" w:themeColor="text1"/>
          <w:sz w:val="24"/>
          <w:szCs w:val="24"/>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2E77B5" w:rsidDel="005313E1">
        <w:rPr>
          <w:rFonts w:ascii="Arial" w:hAnsi="Arial" w:cs="Arial"/>
          <w:color w:val="000000" w:themeColor="text1"/>
          <w:sz w:val="24"/>
          <w:szCs w:val="24"/>
          <w:lang w:val="es-MX"/>
        </w:rPr>
        <w:t xml:space="preserve">como requisito para el otorgamiento del criterio de </w:t>
      </w:r>
      <w:r w:rsidRPr="002E77B5">
        <w:rPr>
          <w:rFonts w:ascii="Arial" w:hAnsi="Arial" w:cs="Arial"/>
          <w:color w:val="000000" w:themeColor="text1"/>
          <w:sz w:val="24"/>
          <w:szCs w:val="24"/>
          <w:lang w:val="es-MX"/>
        </w:rPr>
        <w:t>desempate.</w:t>
      </w:r>
    </w:p>
    <w:p w14:paraId="31726C2C" w14:textId="77777777" w:rsidR="008E31AA" w:rsidRPr="002E77B5" w:rsidRDefault="008E31AA">
      <w:pPr>
        <w:numPr>
          <w:ilvl w:val="0"/>
          <w:numId w:val="42"/>
        </w:numPr>
        <w:tabs>
          <w:tab w:val="left" w:pos="284"/>
          <w:tab w:val="left" w:pos="709"/>
          <w:tab w:val="left" w:pos="851"/>
          <w:tab w:val="left" w:pos="993"/>
        </w:tabs>
        <w:spacing w:after="240"/>
        <w:ind w:left="0" w:firstLine="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2E77B5">
        <w:rPr>
          <w:rFonts w:ascii="Arial" w:hAnsi="Arial" w:cs="Arial"/>
          <w:color w:val="000000" w:themeColor="text1"/>
          <w:sz w:val="24"/>
          <w:szCs w:val="24"/>
        </w:rPr>
        <w:t>En caso de modificarse la fecha de cierre del proceso, se tendrá como referencia para establecer el plazo de vigencia del certificado la fecha originalmente contemplada en el Pliego de Condiciones definitivo.</w:t>
      </w:r>
    </w:p>
    <w:p w14:paraId="0DACABCE" w14:textId="77777777" w:rsidR="008E31AA" w:rsidRPr="002E77B5" w:rsidRDefault="008E31AA" w:rsidP="008E31AA">
      <w:pPr>
        <w:tabs>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 xml:space="preserve">Si la oferta es presentada por un Proponente Plural, el integrante que acredite que el diez por ciento (10 %) de su nómina está en condición de discapacidad, en los términos del </w:t>
      </w:r>
      <w:r w:rsidRPr="002E77B5">
        <w:rPr>
          <w:rFonts w:ascii="Arial" w:hAnsi="Arial" w:cs="Arial"/>
          <w:color w:val="000000" w:themeColor="text1"/>
          <w:sz w:val="24"/>
          <w:szCs w:val="24"/>
          <w:lang w:val="es-MX"/>
        </w:rPr>
        <w:lastRenderedPageBreak/>
        <w:t>presente numeral, debe tener una participación de por lo menos el veinticinco por ciento (25 %) en la estructura plural y aportar como mínimo el veinticinco por ciento (25 %) de la experiencia acreditada en la oferta</w:t>
      </w:r>
      <w:r w:rsidRPr="002E77B5" w:rsidDel="00B96BD3">
        <w:rPr>
          <w:rFonts w:ascii="Arial" w:hAnsi="Arial" w:cs="Arial"/>
          <w:color w:val="000000" w:themeColor="text1"/>
          <w:sz w:val="24"/>
          <w:szCs w:val="24"/>
          <w:lang w:val="es-MX"/>
        </w:rPr>
        <w:t>.</w:t>
      </w:r>
      <w:r w:rsidRPr="002E77B5">
        <w:rPr>
          <w:rFonts w:ascii="Arial" w:hAnsi="Arial" w:cs="Arial"/>
          <w:color w:val="000000" w:themeColor="text1"/>
          <w:sz w:val="24"/>
          <w:szCs w:val="24"/>
          <w:lang w:val="es-MX"/>
        </w:rPr>
        <w:t xml:space="preserve"> </w:t>
      </w:r>
    </w:p>
    <w:p w14:paraId="3447ACD1" w14:textId="77777777" w:rsidR="008E31AA" w:rsidRPr="002E77B5" w:rsidRDefault="008E31AA" w:rsidP="008E31AA">
      <w:pPr>
        <w:tabs>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3CBDA37F" w14:textId="77777777" w:rsidR="008E31AA" w:rsidRPr="002E77B5" w:rsidRDefault="008E31AA">
      <w:pPr>
        <w:pStyle w:val="Prrafodelista"/>
        <w:numPr>
          <w:ilvl w:val="0"/>
          <w:numId w:val="42"/>
        </w:numPr>
        <w:tabs>
          <w:tab w:val="left" w:pos="284"/>
          <w:tab w:val="left" w:pos="709"/>
          <w:tab w:val="left" w:pos="851"/>
          <w:tab w:val="left" w:pos="993"/>
        </w:tabs>
        <w:spacing w:after="240"/>
        <w:ind w:left="0" w:firstLine="65"/>
        <w:contextualSpacing w:val="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2E77B5">
        <w:rPr>
          <w:rFonts w:ascii="Arial" w:hAnsi="Arial" w:cs="Arial"/>
          <w:color w:val="000000" w:themeColor="text1"/>
          <w:sz w:val="24"/>
          <w:szCs w:val="24"/>
        </w:rPr>
        <w:t>En caso de modificarse la fecha de cierre del proceso, se tendrá como referencia para establecer el plazo de vigencia del certificado la fecha originalmente contemplada en el Pliego de Condiciones definitivo.</w:t>
      </w:r>
    </w:p>
    <w:p w14:paraId="5236033F" w14:textId="77777777" w:rsidR="008E31AA" w:rsidRPr="002E77B5" w:rsidRDefault="008E31AA" w:rsidP="008E31AA">
      <w:pPr>
        <w:tabs>
          <w:tab w:val="left" w:pos="284"/>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2E77B5" w:rsidDel="0068395B">
        <w:rPr>
          <w:rFonts w:ascii="Arial" w:hAnsi="Arial" w:cs="Arial"/>
          <w:color w:val="000000" w:themeColor="text1"/>
          <w:sz w:val="24"/>
          <w:szCs w:val="24"/>
          <w:lang w:val="es-MX"/>
        </w:rPr>
        <w:t xml:space="preserve"> </w:t>
      </w:r>
    </w:p>
    <w:p w14:paraId="7D2765FE" w14:textId="77777777" w:rsidR="008E31AA" w:rsidRPr="002E77B5" w:rsidRDefault="008E31AA" w:rsidP="008E31AA">
      <w:pPr>
        <w:tabs>
          <w:tab w:val="left" w:pos="284"/>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 xml:space="preserve">En el caso de los Proponentes Plurales, su representante legal diligenciará el «Formato 8 C – Vinculación de personas no beneficiarias de la pensión de vejez, familiar o </w:t>
      </w:r>
      <w:r w:rsidRPr="002E77B5">
        <w:rPr>
          <w:rFonts w:ascii="Arial" w:hAnsi="Arial" w:cs="Arial"/>
          <w:color w:val="000000" w:themeColor="text1"/>
          <w:sz w:val="24"/>
          <w:szCs w:val="24"/>
          <w:lang w:val="es-MX"/>
        </w:rPr>
        <w:lastRenderedPageBreak/>
        <w:t>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B80C6DE" w14:textId="77777777" w:rsidR="008E31AA" w:rsidRPr="002E77B5" w:rsidRDefault="008E31AA" w:rsidP="008E31AA">
      <w:pPr>
        <w:tabs>
          <w:tab w:val="left" w:pos="284"/>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465A2DC1" w14:textId="77777777" w:rsidR="008E31AA" w:rsidRPr="002E77B5" w:rsidRDefault="008E31AA" w:rsidP="008E31AA">
      <w:pPr>
        <w:tabs>
          <w:tab w:val="left" w:pos="284"/>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0C9A2FBD" w14:textId="77777777" w:rsidR="008E31AA" w:rsidRPr="002E77B5" w:rsidRDefault="008E31AA">
      <w:pPr>
        <w:pStyle w:val="Prrafodelista"/>
        <w:numPr>
          <w:ilvl w:val="0"/>
          <w:numId w:val="42"/>
        </w:numPr>
        <w:tabs>
          <w:tab w:val="left" w:pos="284"/>
          <w:tab w:val="left" w:pos="709"/>
          <w:tab w:val="left" w:pos="851"/>
          <w:tab w:val="left" w:pos="993"/>
        </w:tabs>
        <w:spacing w:after="240"/>
        <w:ind w:left="0" w:firstLine="65"/>
        <w:contextualSpacing w:val="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 xml:space="preserve">Preferir la propuesta presentada por el oferente que acredite, que por lo menos el diez por ciento (10 %) de su nómina pertenece a población indígena, negra, afrocolombiana, raizal, palanquera, </w:t>
      </w:r>
      <w:proofErr w:type="spellStart"/>
      <w:r w:rsidRPr="002E77B5">
        <w:rPr>
          <w:rFonts w:ascii="Arial" w:hAnsi="Arial" w:cs="Arial"/>
          <w:color w:val="000000" w:themeColor="text1"/>
          <w:sz w:val="24"/>
          <w:szCs w:val="24"/>
          <w:lang w:val="es-MX"/>
        </w:rPr>
        <w:t>Rrom</w:t>
      </w:r>
      <w:proofErr w:type="spellEnd"/>
      <w:r w:rsidRPr="002E77B5">
        <w:rPr>
          <w:rFonts w:ascii="Arial" w:hAnsi="Arial" w:cs="Arial"/>
          <w:color w:val="000000" w:themeColor="text1"/>
          <w:sz w:val="24"/>
          <w:szCs w:val="24"/>
          <w:lang w:val="es-MX"/>
        </w:rPr>
        <w:t xml:space="preserve"> o gitana, para lo cual, la persona natural, el representante legal o el revisor fiscal, según corresponda, bajo la gravedad de juramento, diligenciará el  «Formato 8 D – Vinculación de población indígena, negra, afrocolombiana, raizal, palenquera, </w:t>
      </w:r>
      <w:proofErr w:type="spellStart"/>
      <w:r w:rsidRPr="002E77B5">
        <w:rPr>
          <w:rFonts w:ascii="Arial" w:hAnsi="Arial" w:cs="Arial"/>
          <w:color w:val="000000" w:themeColor="text1"/>
          <w:sz w:val="24"/>
          <w:szCs w:val="24"/>
          <w:lang w:val="es-MX"/>
        </w:rPr>
        <w:t>Rrom</w:t>
      </w:r>
      <w:proofErr w:type="spellEnd"/>
      <w:r w:rsidRPr="002E77B5">
        <w:rPr>
          <w:rFonts w:ascii="Arial" w:hAnsi="Arial" w:cs="Arial"/>
          <w:color w:val="000000" w:themeColor="text1"/>
          <w:sz w:val="24"/>
          <w:szCs w:val="24"/>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2E77B5">
        <w:rPr>
          <w:rFonts w:ascii="Arial" w:hAnsi="Arial" w:cs="Arial"/>
          <w:color w:val="000000" w:themeColor="text1"/>
          <w:sz w:val="24"/>
          <w:szCs w:val="24"/>
          <w:lang w:val="es-MX"/>
        </w:rPr>
        <w:t>Rrom</w:t>
      </w:r>
      <w:proofErr w:type="spellEnd"/>
      <w:r w:rsidRPr="002E77B5">
        <w:rPr>
          <w:rFonts w:ascii="Arial" w:hAnsi="Arial" w:cs="Arial"/>
          <w:color w:val="000000" w:themeColor="text1"/>
          <w:sz w:val="24"/>
          <w:szCs w:val="24"/>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2E77B5">
        <w:rPr>
          <w:rFonts w:ascii="Arial" w:hAnsi="Arial" w:cs="Arial"/>
          <w:color w:val="000000" w:themeColor="text1"/>
          <w:sz w:val="24"/>
          <w:szCs w:val="24"/>
        </w:rPr>
        <w:t xml:space="preserve">En caso de modificarse la fecha de cierre del proceso, se tendrá como referencia para establecer el </w:t>
      </w:r>
      <w:r w:rsidRPr="002E77B5">
        <w:rPr>
          <w:rFonts w:ascii="Arial" w:hAnsi="Arial" w:cs="Arial"/>
          <w:color w:val="000000" w:themeColor="text1"/>
          <w:sz w:val="24"/>
          <w:szCs w:val="24"/>
        </w:rPr>
        <w:lastRenderedPageBreak/>
        <w:t>plazo de vigencia del certificado la fecha originalmente contemplada en el Pliego de Condiciones definitivo.</w:t>
      </w:r>
    </w:p>
    <w:p w14:paraId="12262B59" w14:textId="77777777" w:rsidR="008E31AA" w:rsidRPr="002E77B5" w:rsidRDefault="008E31AA" w:rsidP="008E31AA">
      <w:pPr>
        <w:tabs>
          <w:tab w:val="left" w:pos="284"/>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59A5F6" w14:textId="77777777" w:rsidR="008E31AA" w:rsidRPr="002E77B5" w:rsidRDefault="008E31AA" w:rsidP="008E31AA">
      <w:pPr>
        <w:tabs>
          <w:tab w:val="left" w:pos="284"/>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2E77B5">
        <w:rPr>
          <w:rFonts w:ascii="Arial" w:hAnsi="Arial" w:cs="Arial"/>
          <w:color w:val="000000" w:themeColor="text1"/>
          <w:sz w:val="24"/>
          <w:szCs w:val="24"/>
          <w:lang w:val="es-MX"/>
        </w:rPr>
        <w:t>Rrom</w:t>
      </w:r>
      <w:proofErr w:type="spellEnd"/>
      <w:r w:rsidRPr="002E77B5">
        <w:rPr>
          <w:rFonts w:ascii="Arial" w:hAnsi="Arial" w:cs="Arial"/>
          <w:color w:val="000000" w:themeColor="text1"/>
          <w:sz w:val="24"/>
          <w:szCs w:val="24"/>
          <w:lang w:val="es-MX"/>
        </w:rPr>
        <w:t xml:space="preserve"> o gitana en los términos del Decreto Ley 2893 de 2011, o la norma que lo modifique, sustituya o complemente.</w:t>
      </w:r>
    </w:p>
    <w:p w14:paraId="5340A3C9" w14:textId="77777777" w:rsidR="008E31AA" w:rsidRPr="002E77B5" w:rsidRDefault="008E31AA" w:rsidP="008E31AA">
      <w:pPr>
        <w:tabs>
          <w:tab w:val="left" w:pos="284"/>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 xml:space="preserve">En el caso de los Proponentes Plurales, su representante legal diligenciará el «Formato 8 D – Vinculación de población indígena, negra, afrocolombiana, raizal, palenquera, </w:t>
      </w:r>
      <w:proofErr w:type="spellStart"/>
      <w:r w:rsidRPr="002E77B5">
        <w:rPr>
          <w:rFonts w:ascii="Arial" w:hAnsi="Arial" w:cs="Arial"/>
          <w:color w:val="000000" w:themeColor="text1"/>
          <w:sz w:val="24"/>
          <w:szCs w:val="24"/>
          <w:lang w:val="es-MX"/>
        </w:rPr>
        <w:t>Rrom</w:t>
      </w:r>
      <w:proofErr w:type="spellEnd"/>
      <w:r w:rsidRPr="002E77B5">
        <w:rPr>
          <w:rFonts w:ascii="Arial" w:hAnsi="Arial" w:cs="Arial"/>
          <w:color w:val="000000" w:themeColor="text1"/>
          <w:sz w:val="24"/>
          <w:szCs w:val="24"/>
          <w:lang w:val="es-MX"/>
        </w:rPr>
        <w:t xml:space="preserve"> o gitana», mediante el cual certifica que por lo menos el diez por ciento (10 %) del total de la nómina de sus integrantes pertenece a población indígena, negra, afrocolombiana, raizal, palanquera, </w:t>
      </w:r>
      <w:proofErr w:type="spellStart"/>
      <w:r w:rsidRPr="002E77B5">
        <w:rPr>
          <w:rFonts w:ascii="Arial" w:hAnsi="Arial" w:cs="Arial"/>
          <w:color w:val="000000" w:themeColor="text1"/>
          <w:sz w:val="24"/>
          <w:szCs w:val="24"/>
          <w:lang w:val="es-MX"/>
        </w:rPr>
        <w:t>Rrom</w:t>
      </w:r>
      <w:proofErr w:type="spellEnd"/>
      <w:r w:rsidRPr="002E77B5">
        <w:rPr>
          <w:rFonts w:ascii="Arial" w:hAnsi="Arial" w:cs="Arial"/>
          <w:color w:val="000000" w:themeColor="text1"/>
          <w:sz w:val="24"/>
          <w:szCs w:val="24"/>
          <w:lang w:val="es-MX"/>
        </w:rPr>
        <w:t xml:space="preserve"> o gitana. Este porcentaje se definirá de acuerdo con la sumatoria de la nómina de cada uno de los integrantes del Proponente Plural. Las personas enunciadas anteriormente podrán estar vinculadas</w:t>
      </w:r>
      <w:r w:rsidRPr="002E77B5" w:rsidDel="00D87DBB">
        <w:rPr>
          <w:rFonts w:ascii="Arial" w:hAnsi="Arial" w:cs="Arial"/>
          <w:color w:val="000000" w:themeColor="text1"/>
          <w:sz w:val="24"/>
          <w:szCs w:val="24"/>
          <w:lang w:val="es-MX"/>
        </w:rPr>
        <w:t xml:space="preserve"> </w:t>
      </w:r>
      <w:r w:rsidRPr="002E77B5">
        <w:rPr>
          <w:rFonts w:ascii="Arial" w:hAnsi="Arial" w:cs="Arial"/>
          <w:color w:val="000000" w:themeColor="text1"/>
          <w:sz w:val="24"/>
          <w:szCs w:val="24"/>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2E77B5">
        <w:rPr>
          <w:rFonts w:ascii="Arial" w:hAnsi="Arial" w:cs="Arial"/>
          <w:color w:val="000000" w:themeColor="text1"/>
          <w:sz w:val="24"/>
          <w:szCs w:val="24"/>
          <w:lang w:val="es-MX"/>
        </w:rPr>
        <w:t>Rrom</w:t>
      </w:r>
      <w:proofErr w:type="spellEnd"/>
      <w:r w:rsidRPr="002E77B5">
        <w:rPr>
          <w:rFonts w:ascii="Arial" w:hAnsi="Arial" w:cs="Arial"/>
          <w:color w:val="000000" w:themeColor="text1"/>
          <w:sz w:val="24"/>
          <w:szCs w:val="24"/>
          <w:lang w:val="es-MX"/>
        </w:rPr>
        <w:t xml:space="preserve"> o gitana en los términos del Decreto Ley 2893 de 2011, o la norma que lo modifique, sustituya o complemente.</w:t>
      </w:r>
    </w:p>
    <w:p w14:paraId="71D8328E" w14:textId="77777777" w:rsidR="008E31AA" w:rsidRPr="002E77B5" w:rsidRDefault="008E31AA" w:rsidP="008E31AA">
      <w:pPr>
        <w:tabs>
          <w:tab w:val="left" w:pos="284"/>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2E77B5">
        <w:rPr>
          <w:rFonts w:ascii="Arial" w:hAnsi="Arial" w:cs="Arial"/>
          <w:color w:val="000000" w:themeColor="text1"/>
          <w:sz w:val="24"/>
          <w:szCs w:val="24"/>
          <w:lang w:val="es-MX"/>
        </w:rPr>
        <w:t>Rrom</w:t>
      </w:r>
      <w:proofErr w:type="spellEnd"/>
      <w:r w:rsidRPr="002E77B5">
        <w:rPr>
          <w:rFonts w:ascii="Arial" w:hAnsi="Arial" w:cs="Arial"/>
          <w:color w:val="000000" w:themeColor="text1"/>
          <w:sz w:val="24"/>
          <w:szCs w:val="24"/>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0E1857F1" w14:textId="77777777" w:rsidR="008E31AA" w:rsidRPr="002E77B5" w:rsidRDefault="008E31AA">
      <w:pPr>
        <w:pStyle w:val="Prrafodelista"/>
        <w:numPr>
          <w:ilvl w:val="0"/>
          <w:numId w:val="42"/>
        </w:numPr>
        <w:tabs>
          <w:tab w:val="left" w:pos="284"/>
          <w:tab w:val="left" w:pos="851"/>
          <w:tab w:val="left" w:pos="993"/>
        </w:tabs>
        <w:spacing w:after="240"/>
        <w:ind w:left="0" w:firstLine="65"/>
        <w:contextualSpacing w:val="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lastRenderedPageBreak/>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2E77B5">
        <w:rPr>
          <w:rFonts w:ascii="Arial" w:hAnsi="Arial" w:cs="Arial"/>
          <w:color w:val="000000" w:themeColor="text1"/>
          <w:sz w:val="24"/>
          <w:szCs w:val="24"/>
          <w:lang w:val="es-MX"/>
        </w:rPr>
        <w:t>ii</w:t>
      </w:r>
      <w:proofErr w:type="spellEnd"/>
      <w:r w:rsidRPr="002E77B5">
        <w:rPr>
          <w:rFonts w:ascii="Arial" w:hAnsi="Arial" w:cs="Arial"/>
          <w:color w:val="000000" w:themeColor="text1"/>
          <w:sz w:val="24"/>
          <w:szCs w:val="24"/>
          <w:lang w:val="es-MX"/>
        </w:rPr>
        <w:t xml:space="preserve">)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w:t>
      </w:r>
      <w:proofErr w:type="spellStart"/>
      <w:r w:rsidRPr="002E77B5">
        <w:rPr>
          <w:rFonts w:ascii="Arial" w:hAnsi="Arial" w:cs="Arial"/>
          <w:color w:val="000000" w:themeColor="text1"/>
          <w:sz w:val="24"/>
          <w:szCs w:val="24"/>
          <w:lang w:val="es-MX"/>
        </w:rPr>
        <w:t>iv</w:t>
      </w:r>
      <w:proofErr w:type="spellEnd"/>
      <w:r w:rsidRPr="002E77B5">
        <w:rPr>
          <w:rFonts w:ascii="Arial" w:hAnsi="Arial" w:cs="Arial"/>
          <w:color w:val="000000" w:themeColor="text1"/>
          <w:sz w:val="24"/>
          <w:szCs w:val="24"/>
          <w:lang w:val="es-MX"/>
        </w:rPr>
        <w:t>) cualquier otro certificado que para el efecto determine la Ley. Además, se entregará copia del documento de identificación de la persona en proceso de reintegración o reincorporación.</w:t>
      </w:r>
    </w:p>
    <w:p w14:paraId="56F270D2" w14:textId="77777777" w:rsidR="008E31AA" w:rsidRPr="002E77B5" w:rsidRDefault="008E31AA" w:rsidP="008E31AA">
      <w:pPr>
        <w:tabs>
          <w:tab w:val="left" w:pos="284"/>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DDF11F0" w14:textId="77777777" w:rsidR="008E31AA" w:rsidRPr="002E77B5" w:rsidRDefault="008E31AA" w:rsidP="008E31AA">
      <w:pPr>
        <w:tabs>
          <w:tab w:val="left" w:pos="284"/>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61C0025F" w14:textId="77777777" w:rsidR="008E31AA" w:rsidRPr="002E77B5" w:rsidRDefault="008E31AA" w:rsidP="008E31AA">
      <w:pPr>
        <w:tabs>
          <w:tab w:val="left" w:pos="284"/>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w:t>
      </w:r>
      <w:r w:rsidRPr="002E77B5">
        <w:rPr>
          <w:rFonts w:ascii="Arial" w:hAnsi="Arial" w:cs="Arial"/>
          <w:color w:val="000000" w:themeColor="text1"/>
          <w:sz w:val="24"/>
          <w:szCs w:val="24"/>
          <w:lang w:val="es-MX"/>
        </w:rPr>
        <w:lastRenderedPageBreak/>
        <w:t xml:space="preserve">11- Autorización para el tratamiento de datos personales» mediante el cual autoriza de manera previa y expresa el tratamiento de la información, como requisito para el otorgamiento del criterio de desempate. </w:t>
      </w:r>
    </w:p>
    <w:p w14:paraId="1E27DCB7" w14:textId="77777777" w:rsidR="008E31AA" w:rsidRPr="002E77B5" w:rsidRDefault="008E31AA">
      <w:pPr>
        <w:numPr>
          <w:ilvl w:val="0"/>
          <w:numId w:val="42"/>
        </w:numPr>
        <w:tabs>
          <w:tab w:val="left" w:pos="284"/>
          <w:tab w:val="left" w:pos="709"/>
          <w:tab w:val="left" w:pos="851"/>
        </w:tabs>
        <w:spacing w:after="240"/>
        <w:ind w:left="0" w:firstLine="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 xml:space="preserve"> Preferir la oferta presentada por un Proponente Plural siempre que se cumplan las condiciones de los siguientes literales:</w:t>
      </w:r>
    </w:p>
    <w:p w14:paraId="7A4B2906" w14:textId="77777777" w:rsidR="008E31AA" w:rsidRPr="002E77B5" w:rsidRDefault="008E31AA" w:rsidP="008E31AA">
      <w:pPr>
        <w:tabs>
          <w:tab w:val="left" w:pos="284"/>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3071D580" w14:textId="77777777" w:rsidR="008E31AA" w:rsidRPr="002E77B5" w:rsidRDefault="008E31AA" w:rsidP="008E31AA">
      <w:pPr>
        <w:tabs>
          <w:tab w:val="left" w:pos="284"/>
          <w:tab w:val="left" w:pos="851"/>
          <w:tab w:val="left" w:pos="927"/>
        </w:tabs>
        <w:spacing w:after="240"/>
        <w:ind w:hanging="218"/>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ab/>
        <w:t xml:space="preserve">(b) el integrante del Proponente Plural de que trata el anterior literal debe aportar mínimo el veinticinco por ciento (25 %) de la experiencia acreditada en la oferta. </w:t>
      </w:r>
    </w:p>
    <w:p w14:paraId="1A184EF8" w14:textId="77777777" w:rsidR="008E31AA" w:rsidRPr="002E77B5" w:rsidRDefault="008E31AA" w:rsidP="008E31AA">
      <w:pPr>
        <w:tabs>
          <w:tab w:val="left" w:pos="284"/>
          <w:tab w:val="left" w:pos="851"/>
          <w:tab w:val="left" w:pos="927"/>
        </w:tabs>
        <w:spacing w:after="240"/>
        <w:ind w:hanging="218"/>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w:t>
      </w:r>
      <w:r w:rsidRPr="002E77B5">
        <w:rPr>
          <w:rFonts w:ascii="Arial" w:hAnsi="Arial" w:cs="Arial"/>
          <w:color w:val="000000" w:themeColor="text1"/>
          <w:sz w:val="24"/>
          <w:szCs w:val="24"/>
          <w:lang w:val="es-MX"/>
        </w:rPr>
        <w:lastRenderedPageBreak/>
        <w:t xml:space="preserve">diligenciando el «Formato 8 F Participación mayoritaria de mujeres cabeza de familia y/o personas en proceso de reincorporación y/o reintegración». </w:t>
      </w:r>
    </w:p>
    <w:p w14:paraId="319A2DCD" w14:textId="77777777" w:rsidR="008E31AA" w:rsidRPr="002E77B5" w:rsidRDefault="008E31AA" w:rsidP="008E31AA">
      <w:pPr>
        <w:tabs>
          <w:tab w:val="left" w:pos="284"/>
          <w:tab w:val="left" w:pos="851"/>
          <w:tab w:val="left" w:pos="927"/>
        </w:tabs>
        <w:spacing w:after="240"/>
        <w:ind w:hanging="218"/>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02DBE3AC" w14:textId="77777777" w:rsidR="008E31AA" w:rsidRPr="002E77B5" w:rsidRDefault="008E31AA">
      <w:pPr>
        <w:numPr>
          <w:ilvl w:val="0"/>
          <w:numId w:val="42"/>
        </w:numPr>
        <w:tabs>
          <w:tab w:val="left" w:pos="284"/>
          <w:tab w:val="left" w:pos="851"/>
          <w:tab w:val="left" w:pos="927"/>
        </w:tabs>
        <w:spacing w:after="240"/>
        <w:ind w:left="0" w:firstLine="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 xml:space="preserve">Preferir la oferta presentada por una </w:t>
      </w:r>
      <w:proofErr w:type="spellStart"/>
      <w:r w:rsidRPr="002E77B5">
        <w:rPr>
          <w:rFonts w:ascii="Arial" w:hAnsi="Arial" w:cs="Arial"/>
          <w:color w:val="000000" w:themeColor="text1"/>
          <w:sz w:val="24"/>
          <w:szCs w:val="24"/>
          <w:lang w:val="es-MX"/>
        </w:rPr>
        <w:t>Mipyme</w:t>
      </w:r>
      <w:proofErr w:type="spellEnd"/>
      <w:r w:rsidRPr="002E77B5">
        <w:rPr>
          <w:rFonts w:ascii="Arial" w:hAnsi="Arial" w:cs="Arial"/>
          <w:color w:val="000000" w:themeColor="text1"/>
          <w:sz w:val="24"/>
          <w:szCs w:val="24"/>
          <w:lang w:val="es-MX"/>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48B9FAED" w14:textId="77777777" w:rsidR="008E31AA" w:rsidRPr="002E77B5" w:rsidRDefault="008E31AA" w:rsidP="008E31AA">
      <w:pPr>
        <w:tabs>
          <w:tab w:val="left" w:pos="284"/>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2E77B5" w:rsidDel="00C91E2F">
        <w:rPr>
          <w:rFonts w:ascii="Arial" w:hAnsi="Arial" w:cs="Arial"/>
          <w:color w:val="000000" w:themeColor="text1"/>
          <w:sz w:val="24"/>
          <w:szCs w:val="24"/>
          <w:lang w:val="es-MX"/>
        </w:rPr>
        <w:t xml:space="preserve">específico </w:t>
      </w:r>
      <w:r w:rsidRPr="002E77B5">
        <w:rPr>
          <w:rFonts w:ascii="Arial" w:hAnsi="Arial" w:cs="Arial"/>
          <w:color w:val="000000" w:themeColor="text1"/>
          <w:sz w:val="24"/>
          <w:szCs w:val="24"/>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21DC2DD8" w14:textId="77777777" w:rsidR="008E31AA" w:rsidRPr="002E77B5" w:rsidRDefault="008E31AA" w:rsidP="008E31AA">
      <w:pPr>
        <w:tabs>
          <w:tab w:val="left" w:pos="284"/>
          <w:tab w:val="left" w:pos="851"/>
          <w:tab w:val="left" w:pos="927"/>
        </w:tabs>
        <w:spacing w:after="240"/>
        <w:ind w:hanging="218"/>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ab/>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w:t>
      </w:r>
      <w:r w:rsidRPr="002E77B5">
        <w:rPr>
          <w:rFonts w:ascii="Arial" w:hAnsi="Arial" w:cs="Arial"/>
          <w:color w:val="000000" w:themeColor="text1"/>
          <w:sz w:val="24"/>
          <w:szCs w:val="24"/>
          <w:lang w:val="es-MX"/>
        </w:rPr>
        <w:lastRenderedPageBreak/>
        <w:t>o asociación mutual que cumpla con los criterios de clasificación empresarial definidos por el Decreto 1074 de 2015 o la norma que lo modifique, aclare, adicione o sustituya, que sean micro, pequeñas o medianas.</w:t>
      </w:r>
    </w:p>
    <w:p w14:paraId="16D7767C" w14:textId="77777777" w:rsidR="008E31AA" w:rsidRPr="002E77B5" w:rsidRDefault="008E31AA">
      <w:pPr>
        <w:numPr>
          <w:ilvl w:val="0"/>
          <w:numId w:val="42"/>
        </w:numPr>
        <w:tabs>
          <w:tab w:val="left" w:pos="284"/>
          <w:tab w:val="left" w:pos="851"/>
          <w:tab w:val="left" w:pos="927"/>
        </w:tabs>
        <w:spacing w:after="240"/>
        <w:ind w:left="0" w:firstLine="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 xml:space="preserve">Preferir la oferta presentada por el Proponente Plural constituido en su totalidad por micro y/o pequeñas empresas, cooperativas o asociaciones mutuales. </w:t>
      </w:r>
    </w:p>
    <w:p w14:paraId="62E943AB" w14:textId="77777777" w:rsidR="008E31AA" w:rsidRPr="002E77B5" w:rsidRDefault="008E31AA" w:rsidP="008E31AA">
      <w:pPr>
        <w:tabs>
          <w:tab w:val="left" w:pos="284"/>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29D5E20C" w14:textId="77777777" w:rsidR="008E31AA" w:rsidRPr="002E77B5" w:rsidRDefault="008E31AA" w:rsidP="008E31AA">
      <w:pPr>
        <w:tabs>
          <w:tab w:val="left" w:pos="284"/>
          <w:tab w:val="left" w:pos="490"/>
          <w:tab w:val="left" w:pos="567"/>
        </w:tabs>
        <w:spacing w:after="240"/>
        <w:ind w:hanging="77"/>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D4DA18E" w14:textId="77777777" w:rsidR="008E31AA" w:rsidRPr="002E77B5" w:rsidRDefault="008E31AA">
      <w:pPr>
        <w:numPr>
          <w:ilvl w:val="0"/>
          <w:numId w:val="42"/>
        </w:numPr>
        <w:tabs>
          <w:tab w:val="left" w:pos="284"/>
          <w:tab w:val="left" w:pos="851"/>
          <w:tab w:val="left" w:pos="927"/>
        </w:tabs>
        <w:spacing w:after="240"/>
        <w:ind w:left="0" w:firstLine="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2E77B5">
        <w:rPr>
          <w:rFonts w:ascii="Arial" w:hAnsi="Arial" w:cs="Arial"/>
          <w:color w:val="000000" w:themeColor="text1"/>
          <w:sz w:val="24"/>
          <w:szCs w:val="24"/>
          <w:lang w:val="es-MX"/>
        </w:rPr>
        <w:t>Mipyme</w:t>
      </w:r>
      <w:proofErr w:type="spellEnd"/>
      <w:r w:rsidRPr="002E77B5">
        <w:rPr>
          <w:rFonts w:ascii="Arial" w:hAnsi="Arial" w:cs="Arial"/>
          <w:color w:val="000000" w:themeColor="text1"/>
          <w:sz w:val="24"/>
          <w:szCs w:val="24"/>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w:t>
      </w:r>
      <w:proofErr w:type="spellStart"/>
      <w:r w:rsidRPr="002E77B5">
        <w:rPr>
          <w:rFonts w:ascii="Arial" w:hAnsi="Arial" w:cs="Arial"/>
          <w:color w:val="000000" w:themeColor="text1"/>
          <w:sz w:val="24"/>
          <w:szCs w:val="24"/>
          <w:lang w:val="es-MX"/>
        </w:rPr>
        <w:t>Mipyme</w:t>
      </w:r>
      <w:proofErr w:type="spellEnd"/>
      <w:r w:rsidRPr="002E77B5">
        <w:rPr>
          <w:rFonts w:ascii="Arial" w:hAnsi="Arial" w:cs="Arial"/>
          <w:color w:val="000000" w:themeColor="text1"/>
          <w:sz w:val="24"/>
          <w:szCs w:val="24"/>
          <w:lang w:val="es-MX"/>
        </w:rPr>
        <w:t xml:space="preserve">, cooperativas o asociaciones mutuales», en el que conste </w:t>
      </w:r>
      <w:r w:rsidRPr="002E77B5">
        <w:rPr>
          <w:rFonts w:ascii="Arial" w:hAnsi="Arial" w:cs="Arial"/>
          <w:color w:val="000000" w:themeColor="text1"/>
          <w:sz w:val="24"/>
          <w:szCs w:val="24"/>
          <w:lang w:val="es-MX"/>
        </w:rPr>
        <w:lastRenderedPageBreak/>
        <w:t xml:space="preserve">que por lo menos el veinticinco por ciento (25%) del total de pagos fueron realizados a </w:t>
      </w:r>
      <w:proofErr w:type="spellStart"/>
      <w:r w:rsidRPr="002E77B5">
        <w:rPr>
          <w:rFonts w:ascii="Arial" w:hAnsi="Arial" w:cs="Arial"/>
          <w:color w:val="000000" w:themeColor="text1"/>
          <w:sz w:val="24"/>
          <w:szCs w:val="24"/>
          <w:lang w:val="es-MX"/>
        </w:rPr>
        <w:t>Mipyme</w:t>
      </w:r>
      <w:proofErr w:type="spellEnd"/>
      <w:r w:rsidRPr="002E77B5">
        <w:rPr>
          <w:rFonts w:ascii="Arial" w:hAnsi="Arial" w:cs="Arial"/>
          <w:color w:val="000000" w:themeColor="text1"/>
          <w:sz w:val="24"/>
          <w:szCs w:val="24"/>
          <w:lang w:val="es-MX"/>
        </w:rPr>
        <w:t xml:space="preserve">, cooperativas o asociaciones mutuales. </w:t>
      </w:r>
    </w:p>
    <w:p w14:paraId="763B8B17" w14:textId="77777777" w:rsidR="008E31AA" w:rsidRPr="002E77B5" w:rsidRDefault="008E31AA" w:rsidP="008E31AA">
      <w:pPr>
        <w:tabs>
          <w:tab w:val="left" w:pos="284"/>
          <w:tab w:val="left" w:pos="567"/>
          <w:tab w:val="left" w:pos="993"/>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 xml:space="preserve">Igualmente, cuando la oferta es presentada por un Proponente Plural se preferirá a este siempre que: </w:t>
      </w:r>
    </w:p>
    <w:p w14:paraId="6553EEA2" w14:textId="77777777" w:rsidR="008E31AA" w:rsidRPr="002E77B5" w:rsidRDefault="008E31AA" w:rsidP="008E31AA">
      <w:pPr>
        <w:tabs>
          <w:tab w:val="left" w:pos="284"/>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 xml:space="preserve">(a) esté conformado por al menos una </w:t>
      </w:r>
      <w:proofErr w:type="spellStart"/>
      <w:r w:rsidRPr="002E77B5">
        <w:rPr>
          <w:rFonts w:ascii="Arial" w:hAnsi="Arial" w:cs="Arial"/>
          <w:color w:val="000000" w:themeColor="text1"/>
          <w:sz w:val="24"/>
          <w:szCs w:val="24"/>
          <w:lang w:val="es-MX"/>
        </w:rPr>
        <w:t>Mipyme</w:t>
      </w:r>
      <w:proofErr w:type="spellEnd"/>
      <w:r w:rsidRPr="002E77B5">
        <w:rPr>
          <w:rFonts w:ascii="Arial" w:hAnsi="Arial" w:cs="Arial"/>
          <w:color w:val="000000" w:themeColor="text1"/>
          <w:sz w:val="24"/>
          <w:szCs w:val="24"/>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2E77B5">
        <w:rPr>
          <w:rFonts w:ascii="Arial" w:hAnsi="Arial" w:cs="Arial"/>
          <w:color w:val="000000" w:themeColor="text1"/>
          <w:sz w:val="24"/>
          <w:szCs w:val="24"/>
          <w:lang w:val="es-MX"/>
        </w:rPr>
        <w:t>Mipyme</w:t>
      </w:r>
      <w:proofErr w:type="spellEnd"/>
      <w:r w:rsidRPr="002E77B5">
        <w:rPr>
          <w:rFonts w:ascii="Arial" w:hAnsi="Arial" w:cs="Arial"/>
          <w:color w:val="000000" w:themeColor="text1"/>
          <w:sz w:val="24"/>
          <w:szCs w:val="24"/>
          <w:lang w:val="es-MX"/>
        </w:rPr>
        <w:t>, cooperativa o asociación mutual en los términos del numeral 8;</w:t>
      </w:r>
    </w:p>
    <w:p w14:paraId="5FF6B1AA" w14:textId="77777777" w:rsidR="008E31AA" w:rsidRPr="002E77B5" w:rsidRDefault="008E31AA" w:rsidP="008E31AA">
      <w:pPr>
        <w:tabs>
          <w:tab w:val="left" w:pos="284"/>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(b</w:t>
      </w:r>
      <w:r w:rsidRPr="002E77B5" w:rsidDel="001478A6">
        <w:rPr>
          <w:rFonts w:ascii="Arial" w:hAnsi="Arial" w:cs="Arial"/>
          <w:color w:val="000000" w:themeColor="text1"/>
          <w:sz w:val="24"/>
          <w:szCs w:val="24"/>
          <w:lang w:val="es-MX"/>
        </w:rPr>
        <w:t>)</w:t>
      </w:r>
      <w:r w:rsidRPr="002E77B5">
        <w:rPr>
          <w:rFonts w:ascii="Arial" w:hAnsi="Arial" w:cs="Arial"/>
          <w:color w:val="000000" w:themeColor="text1"/>
          <w:sz w:val="24"/>
          <w:szCs w:val="24"/>
          <w:lang w:val="es-MX"/>
        </w:rPr>
        <w:t xml:space="preserve"> la </w:t>
      </w:r>
      <w:proofErr w:type="spellStart"/>
      <w:r w:rsidRPr="002E77B5">
        <w:rPr>
          <w:rFonts w:ascii="Arial" w:hAnsi="Arial" w:cs="Arial"/>
          <w:color w:val="000000" w:themeColor="text1"/>
          <w:sz w:val="24"/>
          <w:szCs w:val="24"/>
          <w:lang w:val="es-MX"/>
        </w:rPr>
        <w:t>Mipyme</w:t>
      </w:r>
      <w:proofErr w:type="spellEnd"/>
      <w:r w:rsidRPr="002E77B5">
        <w:rPr>
          <w:rFonts w:ascii="Arial" w:hAnsi="Arial" w:cs="Arial"/>
          <w:color w:val="000000" w:themeColor="text1"/>
          <w:sz w:val="24"/>
          <w:szCs w:val="24"/>
          <w:lang w:val="es-MX"/>
        </w:rPr>
        <w:t>, cooperativa o asociación mutual aporte mínimo el veinticinco por ciento (25 %) de la experiencia acreditada en la oferta;</w:t>
      </w:r>
      <w:r w:rsidRPr="002E77B5" w:rsidDel="00944EBB">
        <w:rPr>
          <w:rFonts w:ascii="Arial" w:hAnsi="Arial" w:cs="Arial"/>
          <w:color w:val="000000" w:themeColor="text1"/>
          <w:sz w:val="24"/>
          <w:szCs w:val="24"/>
          <w:lang w:val="es-MX"/>
        </w:rPr>
        <w:t xml:space="preserve"> </w:t>
      </w:r>
      <w:r w:rsidRPr="002E77B5">
        <w:rPr>
          <w:rFonts w:ascii="Arial" w:hAnsi="Arial" w:cs="Arial"/>
          <w:color w:val="000000" w:themeColor="text1"/>
          <w:sz w:val="24"/>
          <w:szCs w:val="24"/>
          <w:lang w:val="es-MX"/>
        </w:rPr>
        <w:t xml:space="preserve">y </w:t>
      </w:r>
    </w:p>
    <w:p w14:paraId="160AA76B" w14:textId="77777777" w:rsidR="008E31AA" w:rsidRPr="002E77B5" w:rsidRDefault="008E31AA" w:rsidP="008E31AA">
      <w:pPr>
        <w:tabs>
          <w:tab w:val="left" w:pos="284"/>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 xml:space="preserve">(c) ni la </w:t>
      </w:r>
      <w:proofErr w:type="spellStart"/>
      <w:r w:rsidRPr="002E77B5">
        <w:rPr>
          <w:rFonts w:ascii="Arial" w:hAnsi="Arial" w:cs="Arial"/>
          <w:color w:val="000000" w:themeColor="text1"/>
          <w:sz w:val="24"/>
          <w:szCs w:val="24"/>
          <w:lang w:val="es-MX"/>
        </w:rPr>
        <w:t>Mipyme</w:t>
      </w:r>
      <w:proofErr w:type="spellEnd"/>
      <w:r w:rsidRPr="002E77B5">
        <w:rPr>
          <w:rFonts w:ascii="Arial" w:hAnsi="Arial" w:cs="Arial"/>
          <w:color w:val="000000" w:themeColor="text1"/>
          <w:sz w:val="24"/>
          <w:szCs w:val="24"/>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8 H – Acreditación </w:t>
      </w:r>
      <w:proofErr w:type="spellStart"/>
      <w:r w:rsidRPr="002E77B5">
        <w:rPr>
          <w:rFonts w:ascii="Arial" w:hAnsi="Arial" w:cs="Arial"/>
          <w:color w:val="000000" w:themeColor="text1"/>
          <w:sz w:val="24"/>
          <w:szCs w:val="24"/>
          <w:lang w:val="es-MX"/>
        </w:rPr>
        <w:t>Mipyme</w:t>
      </w:r>
      <w:proofErr w:type="spellEnd"/>
      <w:r w:rsidRPr="002E77B5">
        <w:rPr>
          <w:rFonts w:ascii="Arial" w:hAnsi="Arial" w:cs="Arial"/>
          <w:color w:val="000000" w:themeColor="text1"/>
          <w:sz w:val="24"/>
          <w:szCs w:val="24"/>
          <w:lang w:val="es-MX"/>
        </w:rPr>
        <w:t xml:space="preserve">», suscrito por la persona natural o el representante legal de la persona jurídica. </w:t>
      </w:r>
    </w:p>
    <w:p w14:paraId="31C5737D" w14:textId="77777777" w:rsidR="008E31AA" w:rsidRPr="002E77B5" w:rsidRDefault="008E31AA" w:rsidP="008E31AA">
      <w:pPr>
        <w:tabs>
          <w:tab w:val="left" w:pos="284"/>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EEC3E0D" w14:textId="77777777" w:rsidR="008E31AA" w:rsidRPr="002E77B5" w:rsidRDefault="008E31AA">
      <w:pPr>
        <w:numPr>
          <w:ilvl w:val="0"/>
          <w:numId w:val="42"/>
        </w:numPr>
        <w:tabs>
          <w:tab w:val="left" w:pos="284"/>
          <w:tab w:val="left" w:pos="851"/>
          <w:tab w:val="left" w:pos="927"/>
        </w:tabs>
        <w:spacing w:after="240"/>
        <w:ind w:left="0" w:firstLine="0"/>
        <w:jc w:val="both"/>
        <w:rPr>
          <w:rFonts w:ascii="Arial" w:eastAsiaTheme="minorEastAsia" w:hAnsi="Arial" w:cs="Arial"/>
          <w:color w:val="000000" w:themeColor="text1"/>
          <w:sz w:val="24"/>
          <w:szCs w:val="24"/>
          <w:lang w:val="es-MX"/>
        </w:rPr>
      </w:pPr>
      <w:r w:rsidRPr="002E77B5">
        <w:rPr>
          <w:rFonts w:ascii="Arial" w:eastAsiaTheme="minorEastAsia" w:hAnsi="Arial" w:cs="Arial"/>
          <w:color w:val="000000" w:themeColor="text1"/>
          <w:sz w:val="24"/>
          <w:szCs w:val="24"/>
          <w:lang w:val="es-MX"/>
        </w:rPr>
        <w:t xml:space="preserve">Preferir las empresas reconocidas y establecidas como Sociedad de Beneficio e Interés Colectivo o Sociedad BIC, del segmento </w:t>
      </w:r>
      <w:proofErr w:type="spellStart"/>
      <w:r w:rsidRPr="002E77B5">
        <w:rPr>
          <w:rFonts w:ascii="Arial" w:eastAsiaTheme="minorEastAsia" w:hAnsi="Arial" w:cs="Arial"/>
          <w:color w:val="000000" w:themeColor="text1"/>
          <w:sz w:val="24"/>
          <w:szCs w:val="24"/>
          <w:lang w:val="es-MX"/>
        </w:rPr>
        <w:t>Mipyme</w:t>
      </w:r>
      <w:proofErr w:type="spellEnd"/>
      <w:r w:rsidRPr="002E77B5">
        <w:rPr>
          <w:rFonts w:ascii="Arial" w:eastAsiaTheme="minorEastAsia" w:hAnsi="Arial" w:cs="Arial"/>
          <w:color w:val="000000" w:themeColor="text1"/>
          <w:sz w:val="24"/>
          <w:szCs w:val="24"/>
          <w:lang w:val="es-MX"/>
        </w:rPr>
        <w:t xml:space="preserve">, para lo cual se presentará el certificado de existencia y representación legal en el que conste el cumplimiento de los </w:t>
      </w:r>
      <w:r w:rsidRPr="002E77B5">
        <w:rPr>
          <w:rFonts w:ascii="Arial" w:eastAsiaTheme="minorEastAsia" w:hAnsi="Arial" w:cs="Arial"/>
          <w:color w:val="000000" w:themeColor="text1"/>
          <w:sz w:val="24"/>
          <w:szCs w:val="24"/>
          <w:lang w:val="es-MX"/>
        </w:rPr>
        <w:lastRenderedPageBreak/>
        <w:t xml:space="preserve">requisitos del artículo 2 de la Ley 1901 de 2018, o la norma que la modifique o la sustituya. Asimismo, acreditará la condición de </w:t>
      </w:r>
      <w:proofErr w:type="spellStart"/>
      <w:r w:rsidRPr="002E77B5">
        <w:rPr>
          <w:rFonts w:ascii="Arial" w:eastAsiaTheme="minorEastAsia" w:hAnsi="Arial" w:cs="Arial"/>
          <w:color w:val="000000" w:themeColor="text1"/>
          <w:sz w:val="24"/>
          <w:szCs w:val="24"/>
          <w:lang w:val="es-MX"/>
        </w:rPr>
        <w:t>Mipyme</w:t>
      </w:r>
      <w:proofErr w:type="spellEnd"/>
      <w:r w:rsidRPr="002E77B5">
        <w:rPr>
          <w:rFonts w:ascii="Arial" w:eastAsiaTheme="minorEastAsia" w:hAnsi="Arial" w:cs="Arial"/>
          <w:color w:val="000000" w:themeColor="text1"/>
          <w:sz w:val="24"/>
          <w:szCs w:val="24"/>
          <w:lang w:val="es-MX"/>
        </w:rPr>
        <w:t xml:space="preserve"> en los términos del numeral 8. </w:t>
      </w:r>
    </w:p>
    <w:p w14:paraId="4815690A" w14:textId="77777777" w:rsidR="008E31AA" w:rsidRPr="002E77B5" w:rsidRDefault="008E31AA" w:rsidP="008E31AA">
      <w:pPr>
        <w:tabs>
          <w:tab w:val="left" w:pos="284"/>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Tratándose de Proponentes Plurales, se preferirá la oferta cuando cada uno de los integrantes acredite las condiciones señaladas en el inciso anterior de este numeral.</w:t>
      </w:r>
    </w:p>
    <w:p w14:paraId="786B8942" w14:textId="77777777" w:rsidR="008E31AA" w:rsidRPr="002E77B5" w:rsidRDefault="008E31AA">
      <w:pPr>
        <w:pStyle w:val="Prrafodelista"/>
        <w:numPr>
          <w:ilvl w:val="0"/>
          <w:numId w:val="42"/>
        </w:numPr>
        <w:tabs>
          <w:tab w:val="left" w:pos="0"/>
          <w:tab w:val="left" w:pos="851"/>
          <w:tab w:val="left" w:pos="927"/>
        </w:tabs>
        <w:spacing w:after="240"/>
        <w:ind w:left="0" w:firstLine="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507DA701" w14:textId="77777777" w:rsidR="008E31AA" w:rsidRPr="002E77B5" w:rsidRDefault="008E31AA">
      <w:pPr>
        <w:numPr>
          <w:ilvl w:val="0"/>
          <w:numId w:val="42"/>
        </w:numPr>
        <w:tabs>
          <w:tab w:val="left" w:pos="284"/>
          <w:tab w:val="left" w:pos="851"/>
          <w:tab w:val="left" w:pos="927"/>
        </w:tabs>
        <w:spacing w:after="240"/>
        <w:ind w:left="0" w:firstLine="0"/>
        <w:jc w:val="both"/>
        <w:rPr>
          <w:rFonts w:ascii="Arial" w:eastAsiaTheme="minorEastAsia" w:hAnsi="Arial" w:cs="Arial"/>
          <w:color w:val="000000" w:themeColor="text1"/>
          <w:sz w:val="24"/>
          <w:szCs w:val="24"/>
          <w:lang w:val="es-MX"/>
        </w:rPr>
      </w:pPr>
      <w:r w:rsidRPr="002E77B5">
        <w:rPr>
          <w:rFonts w:ascii="Arial" w:eastAsiaTheme="minorEastAsia" w:hAnsi="Arial" w:cs="Arial"/>
          <w:color w:val="000000" w:themeColor="text1"/>
          <w:sz w:val="24"/>
          <w:szCs w:val="24"/>
          <w:lang w:val="es-MX"/>
        </w:rPr>
        <w:t>Si después de aplicar los criterios anteriormente mencionados persiste el empate:</w:t>
      </w:r>
    </w:p>
    <w:p w14:paraId="7F7CBF48" w14:textId="77777777" w:rsidR="008E31AA" w:rsidRPr="002E77B5" w:rsidRDefault="008E31AA" w:rsidP="008E31AA">
      <w:pPr>
        <w:tabs>
          <w:tab w:val="left" w:pos="284"/>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6FC318E7" w14:textId="77777777" w:rsidR="008E31AA" w:rsidRPr="002E77B5" w:rsidRDefault="008E31AA" w:rsidP="008E31AA">
      <w:pPr>
        <w:tabs>
          <w:tab w:val="left" w:pos="284"/>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A9F378D" w14:textId="77777777" w:rsidR="008E31AA" w:rsidRPr="002E77B5" w:rsidRDefault="008E31AA" w:rsidP="008E31AA">
      <w:pPr>
        <w:tabs>
          <w:tab w:val="left" w:pos="284"/>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3922E9C6" w14:textId="77777777" w:rsidR="008E31AA" w:rsidRPr="002E77B5" w:rsidDel="00D83B3B" w:rsidRDefault="008E31AA" w:rsidP="008E31AA">
      <w:pPr>
        <w:tabs>
          <w:tab w:val="left" w:pos="567"/>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b/>
          <w:color w:val="000000" w:themeColor="text1"/>
          <w:sz w:val="24"/>
          <w:szCs w:val="24"/>
          <w:lang w:val="es-MX"/>
        </w:rPr>
        <w:lastRenderedPageBreak/>
        <w:t>Nota 22:</w:t>
      </w:r>
      <w:r w:rsidRPr="002E77B5">
        <w:rPr>
          <w:rFonts w:ascii="Arial" w:hAnsi="Arial" w:cs="Arial"/>
          <w:color w:val="000000" w:themeColor="text1"/>
          <w:sz w:val="24"/>
          <w:szCs w:val="24"/>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B6F2AB3" w14:textId="77777777" w:rsidR="008E31AA" w:rsidRPr="002E77B5" w:rsidRDefault="008E31AA" w:rsidP="008E31AA">
      <w:pPr>
        <w:tabs>
          <w:tab w:val="left" w:pos="567"/>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b/>
          <w:color w:val="000000" w:themeColor="text1"/>
          <w:sz w:val="24"/>
          <w:szCs w:val="24"/>
          <w:lang w:val="es-MX"/>
        </w:rPr>
        <w:t>Nota 23:</w:t>
      </w:r>
      <w:r w:rsidRPr="002E77B5">
        <w:rPr>
          <w:rFonts w:ascii="Arial" w:hAnsi="Arial" w:cs="Arial"/>
          <w:color w:val="000000" w:themeColor="text1"/>
          <w:sz w:val="24"/>
          <w:szCs w:val="24"/>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42C5B95E" w14:textId="77777777" w:rsidR="008E31AA" w:rsidRPr="002E77B5" w:rsidRDefault="008E31AA" w:rsidP="008E31AA">
      <w:pPr>
        <w:tabs>
          <w:tab w:val="left" w:pos="426"/>
          <w:tab w:val="left" w:pos="567"/>
          <w:tab w:val="left" w:pos="927"/>
        </w:tabs>
        <w:spacing w:after="240"/>
        <w:jc w:val="both"/>
        <w:rPr>
          <w:rFonts w:ascii="Arial" w:hAnsi="Arial" w:cs="Arial"/>
          <w:color w:val="000000" w:themeColor="text1"/>
          <w:sz w:val="24"/>
          <w:szCs w:val="24"/>
          <w:lang w:val="es-MX"/>
        </w:rPr>
      </w:pPr>
      <w:r w:rsidRPr="002E77B5">
        <w:rPr>
          <w:rFonts w:ascii="Arial" w:hAnsi="Arial" w:cs="Arial"/>
          <w:b/>
          <w:color w:val="000000" w:themeColor="text1"/>
          <w:sz w:val="24"/>
          <w:szCs w:val="24"/>
          <w:lang w:val="es-MX"/>
        </w:rPr>
        <w:t>Nota 24:</w:t>
      </w:r>
      <w:r w:rsidRPr="002E77B5">
        <w:rPr>
          <w:rFonts w:ascii="Arial" w:hAnsi="Arial" w:cs="Arial"/>
          <w:color w:val="000000" w:themeColor="text1"/>
          <w:sz w:val="24"/>
          <w:szCs w:val="24"/>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2E77B5">
        <w:rPr>
          <w:rFonts w:ascii="Arial" w:hAnsi="Arial" w:cs="Arial"/>
          <w:color w:val="000000" w:themeColor="text1"/>
          <w:sz w:val="24"/>
          <w:szCs w:val="24"/>
          <w:lang w:val="es-MX"/>
        </w:rPr>
        <w:t>ii</w:t>
      </w:r>
      <w:proofErr w:type="spellEnd"/>
      <w:r w:rsidRPr="002E77B5">
        <w:rPr>
          <w:rFonts w:ascii="Arial" w:hAnsi="Arial" w:cs="Arial"/>
          <w:color w:val="000000" w:themeColor="text1"/>
          <w:sz w:val="24"/>
          <w:szCs w:val="24"/>
          <w:lang w:val="es-MX"/>
        </w:rPr>
        <w:t xml:space="preserve">) las personas en proceso de reincorporación y/o reintegración y iii) la población indígena, negra, afrocolombiana, raizal, palenquera, </w:t>
      </w:r>
      <w:proofErr w:type="spellStart"/>
      <w:r w:rsidRPr="002E77B5">
        <w:rPr>
          <w:rFonts w:ascii="Arial" w:hAnsi="Arial" w:cs="Arial"/>
          <w:color w:val="000000" w:themeColor="text1"/>
          <w:sz w:val="24"/>
          <w:szCs w:val="24"/>
          <w:lang w:val="es-MX"/>
        </w:rPr>
        <w:t>Rrom</w:t>
      </w:r>
      <w:proofErr w:type="spellEnd"/>
      <w:r w:rsidRPr="002E77B5">
        <w:rPr>
          <w:rFonts w:ascii="Arial" w:hAnsi="Arial" w:cs="Arial"/>
          <w:color w:val="000000" w:themeColor="text1"/>
          <w:sz w:val="24"/>
          <w:szCs w:val="24"/>
          <w:lang w:val="es-MX"/>
        </w:rPr>
        <w:t xml:space="preserve"> o gitana.</w:t>
      </w:r>
    </w:p>
    <w:p w14:paraId="366528A9" w14:textId="77777777" w:rsidR="008E31AA" w:rsidRPr="002E77B5" w:rsidRDefault="008E31AA" w:rsidP="008E31AA">
      <w:pPr>
        <w:tabs>
          <w:tab w:val="left" w:pos="567"/>
          <w:tab w:val="left" w:pos="851"/>
          <w:tab w:val="left" w:pos="927"/>
        </w:tabs>
        <w:spacing w:after="240"/>
        <w:jc w:val="both"/>
        <w:rPr>
          <w:rFonts w:ascii="Arial" w:hAnsi="Arial" w:cs="Arial"/>
          <w:color w:val="000000" w:themeColor="text1"/>
          <w:sz w:val="24"/>
          <w:szCs w:val="24"/>
          <w:lang w:val="es-MX"/>
        </w:rPr>
      </w:pPr>
      <w:r w:rsidRPr="002E77B5">
        <w:rPr>
          <w:rFonts w:ascii="Arial" w:hAnsi="Arial" w:cs="Arial"/>
          <w:color w:val="000000" w:themeColor="text1"/>
          <w:sz w:val="24"/>
          <w:szCs w:val="24"/>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2E77B5">
        <w:rPr>
          <w:rFonts w:ascii="Arial" w:hAnsi="Arial" w:cs="Arial"/>
          <w:color w:val="000000" w:themeColor="text1"/>
          <w:sz w:val="24"/>
          <w:szCs w:val="24"/>
          <w:lang w:val="es-MX"/>
        </w:rPr>
        <w:t>Rrom</w:t>
      </w:r>
      <w:proofErr w:type="spellEnd"/>
      <w:r w:rsidRPr="002E77B5">
        <w:rPr>
          <w:rFonts w:ascii="Arial" w:hAnsi="Arial" w:cs="Arial"/>
          <w:color w:val="000000" w:themeColor="text1"/>
          <w:sz w:val="24"/>
          <w:szCs w:val="24"/>
          <w:lang w:val="es-MX"/>
        </w:rPr>
        <w:t xml:space="preserve"> o gitana, puesto que su público conocimiento puede afectar el derecho a la intimidad de los oferentes o de sus trabajadores o socios o accionistas.</w:t>
      </w:r>
    </w:p>
    <w:p w14:paraId="61D5A93E" w14:textId="77777777" w:rsidR="008E31AA" w:rsidRPr="002E77B5" w:rsidRDefault="008E31AA" w:rsidP="008E31AA">
      <w:pPr>
        <w:tabs>
          <w:tab w:val="left" w:pos="284"/>
          <w:tab w:val="left" w:pos="927"/>
        </w:tabs>
        <w:spacing w:after="240"/>
        <w:jc w:val="both"/>
        <w:rPr>
          <w:rFonts w:ascii="Arial" w:hAnsi="Arial" w:cs="Arial"/>
          <w:color w:val="000000" w:themeColor="text1"/>
          <w:sz w:val="24"/>
          <w:szCs w:val="24"/>
          <w:lang w:val="es-MX"/>
        </w:rPr>
      </w:pPr>
      <w:r w:rsidRPr="002E77B5">
        <w:rPr>
          <w:rFonts w:ascii="Arial" w:hAnsi="Arial" w:cs="Arial"/>
          <w:b/>
          <w:bCs/>
          <w:color w:val="000000" w:themeColor="text1"/>
          <w:sz w:val="24"/>
          <w:szCs w:val="24"/>
          <w:lang w:val="es-MX"/>
        </w:rPr>
        <w:t>Nota 25:</w:t>
      </w:r>
      <w:r w:rsidRPr="002E77B5">
        <w:rPr>
          <w:rFonts w:ascii="Arial" w:hAnsi="Arial" w:cs="Arial"/>
          <w:color w:val="000000" w:themeColor="text1"/>
          <w:sz w:val="24"/>
          <w:szCs w:val="24"/>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52EF67A" w14:textId="77777777" w:rsidR="008E31AA" w:rsidRPr="002E77B5" w:rsidRDefault="008E31AA" w:rsidP="008E31AA">
      <w:pPr>
        <w:spacing w:after="0" w:line="240" w:lineRule="auto"/>
        <w:rPr>
          <w:rFonts w:ascii="Arial" w:hAnsi="Arial" w:cs="Arial"/>
          <w:sz w:val="24"/>
          <w:szCs w:val="24"/>
        </w:rPr>
      </w:pPr>
    </w:p>
    <w:p w14:paraId="55B28554" w14:textId="17BA6B3D" w:rsidR="008E31AA" w:rsidRPr="002E77B5" w:rsidRDefault="008E31AA" w:rsidP="002E77B5">
      <w:pPr>
        <w:pStyle w:val="Prrafodelista"/>
        <w:numPr>
          <w:ilvl w:val="0"/>
          <w:numId w:val="6"/>
        </w:numPr>
        <w:spacing w:after="0" w:line="240" w:lineRule="auto"/>
        <w:jc w:val="both"/>
        <w:rPr>
          <w:rFonts w:ascii="Arial" w:hAnsi="Arial" w:cs="Arial"/>
          <w:b/>
          <w:bCs/>
          <w:sz w:val="24"/>
          <w:szCs w:val="24"/>
        </w:rPr>
      </w:pPr>
      <w:r w:rsidRPr="002E77B5">
        <w:rPr>
          <w:rFonts w:ascii="Arial" w:hAnsi="Arial" w:cs="Arial"/>
          <w:b/>
          <w:bCs/>
          <w:sz w:val="24"/>
          <w:szCs w:val="24"/>
        </w:rPr>
        <w:t>RIESGOS ASOCIADOS AL CONTRATO, FORMA DE MITIGARLOS Y ASIGNACIÓN DE RIESGOS.  (Numeral 6.  Artículo 2.2.1.1.2.1.1 del Decreto 1082 de 2015.)</w:t>
      </w:r>
    </w:p>
    <w:p w14:paraId="3CB1CDA5" w14:textId="77777777" w:rsidR="008E31AA" w:rsidRPr="002E77B5" w:rsidRDefault="008E31AA" w:rsidP="008E31AA">
      <w:pPr>
        <w:pStyle w:val="Prrafodelista"/>
        <w:spacing w:after="0" w:line="240" w:lineRule="auto"/>
        <w:ind w:left="500"/>
        <w:rPr>
          <w:rFonts w:ascii="Arial" w:hAnsi="Arial" w:cs="Arial"/>
          <w:sz w:val="24"/>
          <w:szCs w:val="24"/>
        </w:rPr>
      </w:pPr>
    </w:p>
    <w:p w14:paraId="0C2AFC86" w14:textId="6AA50A19" w:rsidR="008E31AA" w:rsidRPr="002E77B5" w:rsidRDefault="008E31AA" w:rsidP="008E31AA">
      <w:pPr>
        <w:spacing w:after="0" w:line="240" w:lineRule="auto"/>
        <w:jc w:val="both"/>
        <w:rPr>
          <w:rFonts w:ascii="Arial" w:eastAsia="Arial" w:hAnsi="Arial" w:cs="Arial"/>
          <w:sz w:val="24"/>
          <w:szCs w:val="24"/>
        </w:rPr>
      </w:pPr>
      <w:r w:rsidRPr="002E77B5">
        <w:rPr>
          <w:rFonts w:ascii="Arial" w:eastAsia="Arial" w:hAnsi="Arial" w:cs="Arial"/>
          <w:sz w:val="24"/>
          <w:szCs w:val="24"/>
        </w:rPr>
        <w:t>Ver Matriz 3 – Riesgos.</w:t>
      </w:r>
    </w:p>
    <w:p w14:paraId="5881426A" w14:textId="71DDB479" w:rsidR="00377064" w:rsidRPr="002E77B5" w:rsidRDefault="00377064" w:rsidP="008E31AA">
      <w:pPr>
        <w:spacing w:after="0" w:line="240" w:lineRule="auto"/>
        <w:jc w:val="both"/>
        <w:rPr>
          <w:rFonts w:ascii="Arial" w:eastAsia="Arial" w:hAnsi="Arial" w:cs="Arial"/>
          <w:sz w:val="24"/>
          <w:szCs w:val="24"/>
        </w:rPr>
      </w:pPr>
    </w:p>
    <w:p w14:paraId="0ED63476" w14:textId="43F298EB" w:rsidR="00377064" w:rsidRPr="002E77B5" w:rsidRDefault="00377064">
      <w:pPr>
        <w:pStyle w:val="Captulo5"/>
        <w:numPr>
          <w:ilvl w:val="1"/>
          <w:numId w:val="56"/>
        </w:numPr>
        <w:tabs>
          <w:tab w:val="left" w:pos="708"/>
        </w:tabs>
        <w:outlineLvl w:val="1"/>
        <w:rPr>
          <w:color w:val="000000" w:themeColor="text1"/>
          <w:sz w:val="24"/>
          <w:szCs w:val="24"/>
        </w:rPr>
      </w:pPr>
      <w:bookmarkStart w:id="359" w:name="_Toc508648283"/>
      <w:bookmarkStart w:id="360" w:name="_Toc508984067"/>
      <w:bookmarkStart w:id="361" w:name="_Toc509843898"/>
      <w:bookmarkStart w:id="362" w:name="_Toc511924806"/>
      <w:bookmarkStart w:id="363" w:name="_Toc518641684"/>
      <w:bookmarkStart w:id="364" w:name="_Toc32147426"/>
      <w:bookmarkStart w:id="365" w:name="_Toc206147411"/>
      <w:r w:rsidRPr="002E77B5">
        <w:rPr>
          <w:color w:val="000000" w:themeColor="text1"/>
          <w:sz w:val="24"/>
          <w:szCs w:val="24"/>
        </w:rPr>
        <w:t>ASIGNACIÓN DE RIESGOS</w:t>
      </w:r>
      <w:bookmarkEnd w:id="359"/>
      <w:bookmarkEnd w:id="360"/>
      <w:bookmarkEnd w:id="361"/>
      <w:bookmarkEnd w:id="362"/>
      <w:bookmarkEnd w:id="363"/>
      <w:bookmarkEnd w:id="364"/>
      <w:bookmarkEnd w:id="365"/>
    </w:p>
    <w:p w14:paraId="4AA748AA" w14:textId="77777777" w:rsidR="00377064" w:rsidRPr="002E77B5" w:rsidRDefault="00377064" w:rsidP="00377064">
      <w:pPr>
        <w:pStyle w:val="InviasNormal"/>
        <w:spacing w:line="276" w:lineRule="auto"/>
        <w:rPr>
          <w:rFonts w:ascii="Arial" w:eastAsia="Arial" w:hAnsi="Arial" w:cs="Arial"/>
          <w:color w:val="000000" w:themeColor="text1"/>
          <w:lang w:val="es-CO"/>
        </w:rPr>
      </w:pPr>
      <w:r w:rsidRPr="002E77B5">
        <w:rPr>
          <w:rFonts w:ascii="Arial" w:eastAsia="Arial" w:hAnsi="Arial" w:cs="Arial"/>
          <w:color w:val="000000" w:themeColor="text1"/>
          <w:lang w:val="es-CO"/>
        </w:rPr>
        <w:t xml:space="preserve">La </w:t>
      </w:r>
      <w:r w:rsidRPr="002E77B5">
        <w:rPr>
          <w:rFonts w:ascii="Arial" w:hAnsi="Arial" w:cs="Arial"/>
          <w:color w:val="000000" w:themeColor="text1"/>
        </w:rPr>
        <w:fldChar w:fldCharType="begin"/>
      </w:r>
      <w:r w:rsidRPr="002E77B5">
        <w:rPr>
          <w:rFonts w:ascii="Arial" w:hAnsi="Arial" w:cs="Arial"/>
          <w:color w:val="000000" w:themeColor="text1"/>
          <w:lang w:val="es-CO"/>
        </w:rPr>
        <w:instrText xml:space="preserve"> REF _Ref508650671 \h </w:instrText>
      </w:r>
      <w:r w:rsidRPr="002E77B5">
        <w:rPr>
          <w:rFonts w:ascii="Arial" w:hAnsi="Arial" w:cs="Arial"/>
          <w:color w:val="000000" w:themeColor="text1"/>
        </w:rPr>
        <w:instrText xml:space="preserve"> \* MERGEFORMAT </w:instrText>
      </w:r>
      <w:r w:rsidRPr="002E77B5">
        <w:rPr>
          <w:rFonts w:ascii="Arial" w:hAnsi="Arial" w:cs="Arial"/>
          <w:color w:val="000000" w:themeColor="text1"/>
        </w:rPr>
      </w:r>
      <w:r w:rsidRPr="002E77B5">
        <w:rPr>
          <w:rFonts w:ascii="Arial" w:hAnsi="Arial" w:cs="Arial"/>
          <w:color w:val="000000" w:themeColor="text1"/>
        </w:rPr>
        <w:fldChar w:fldCharType="separate"/>
      </w:r>
      <w:r w:rsidRPr="002E77B5">
        <w:rPr>
          <w:rFonts w:ascii="Arial" w:eastAsia="Arial" w:hAnsi="Arial" w:cs="Arial"/>
          <w:color w:val="000000" w:themeColor="text1"/>
        </w:rPr>
        <w:t>Matriz 3 – Riesgos</w:t>
      </w:r>
      <w:r w:rsidRPr="002E77B5">
        <w:rPr>
          <w:rFonts w:ascii="Arial" w:hAnsi="Arial" w:cs="Arial"/>
          <w:color w:val="000000" w:themeColor="text1"/>
        </w:rPr>
        <w:fldChar w:fldCharType="end"/>
      </w:r>
      <w:r w:rsidRPr="002E77B5">
        <w:rPr>
          <w:rFonts w:ascii="Arial" w:hAnsi="Arial" w:cs="Arial"/>
          <w:color w:val="000000" w:themeColor="text1"/>
          <w:lang w:val="es-CO"/>
        </w:rPr>
        <w:t>,</w:t>
      </w:r>
      <w:r w:rsidRPr="002E77B5">
        <w:rPr>
          <w:rFonts w:ascii="Arial" w:eastAsia="Arial" w:hAnsi="Arial" w:cs="Arial"/>
          <w:color w:val="000000" w:themeColor="text1"/>
          <w:lang w:val="es-CO"/>
        </w:rPr>
        <w:t xml:space="preserve"> en la cual se tipifican los riegos previsibles, preparada por la Entidad hace parte integrante del presente Pliego de Condiciones y los interesados podrán presentar sus observaciones durante la etapa de observaciones al proyecto o al Pliego de Condiciones.</w:t>
      </w:r>
    </w:p>
    <w:p w14:paraId="0E9B8BA3" w14:textId="77777777" w:rsidR="00377064" w:rsidRPr="002E77B5" w:rsidRDefault="00377064" w:rsidP="00377064">
      <w:pPr>
        <w:pStyle w:val="InviasNormal"/>
        <w:spacing w:line="276" w:lineRule="auto"/>
        <w:rPr>
          <w:rFonts w:ascii="Arial" w:eastAsia="Arial" w:hAnsi="Arial" w:cs="Arial"/>
          <w:color w:val="000000" w:themeColor="text1"/>
          <w:lang w:val="es-CO"/>
        </w:rPr>
      </w:pPr>
      <w:r w:rsidRPr="002E77B5">
        <w:rPr>
          <w:rFonts w:ascii="Arial" w:eastAsia="Arial" w:hAnsi="Arial" w:cs="Arial"/>
          <w:color w:val="000000" w:themeColor="text1"/>
          <w:lang w:val="es-CO"/>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00489295" w14:textId="77777777" w:rsidR="00377064" w:rsidRPr="00376158" w:rsidRDefault="00377064" w:rsidP="00377064">
      <w:pPr>
        <w:pStyle w:val="InviasNormal"/>
        <w:spacing w:line="276" w:lineRule="auto"/>
        <w:rPr>
          <w:rFonts w:ascii="Arial" w:eastAsia="Arial" w:hAnsi="Arial" w:cs="Arial"/>
          <w:color w:val="000000" w:themeColor="text1"/>
          <w:lang w:val="es-CO"/>
        </w:rPr>
      </w:pPr>
      <w:r w:rsidRPr="002E77B5">
        <w:rPr>
          <w:rFonts w:ascii="Arial" w:eastAsia="Arial" w:hAnsi="Arial" w:cs="Arial"/>
          <w:color w:val="000000" w:themeColor="text1"/>
          <w:lang w:val="es-CO"/>
        </w:rPr>
        <w:t xml:space="preserve">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w:t>
      </w:r>
      <w:r w:rsidRPr="00376158">
        <w:rPr>
          <w:rFonts w:ascii="Arial" w:eastAsia="Arial" w:hAnsi="Arial" w:cs="Arial"/>
          <w:color w:val="000000" w:themeColor="text1"/>
          <w:lang w:val="es-CO"/>
        </w:rPr>
        <w:t>adicionales de ninguna naturaleza.</w:t>
      </w:r>
    </w:p>
    <w:p w14:paraId="43FE8656" w14:textId="77777777" w:rsidR="002A0771" w:rsidRPr="00376158" w:rsidRDefault="002A0771" w:rsidP="002A0771">
      <w:pPr>
        <w:pStyle w:val="Entidad-Capitulo"/>
      </w:pPr>
      <w:bookmarkStart w:id="366" w:name="_Toc508648284"/>
      <w:bookmarkStart w:id="367" w:name="_Toc508984068"/>
      <w:bookmarkStart w:id="368" w:name="_Toc509843899"/>
      <w:bookmarkStart w:id="369" w:name="_Toc511924807"/>
      <w:bookmarkStart w:id="370" w:name="_Toc32134270"/>
      <w:bookmarkStart w:id="371" w:name="_Toc32147289"/>
      <w:bookmarkStart w:id="372" w:name="_Toc32147427"/>
      <w:bookmarkStart w:id="373" w:name="_Toc206147412"/>
      <w:bookmarkStart w:id="374" w:name="_Hlk228974382"/>
      <w:r w:rsidRPr="00376158">
        <w:t>CAPÍTULO VI ACUERDOS COMERCIALES</w:t>
      </w:r>
      <w:bookmarkEnd w:id="366"/>
      <w:bookmarkEnd w:id="367"/>
      <w:bookmarkEnd w:id="368"/>
      <w:bookmarkEnd w:id="369"/>
      <w:bookmarkEnd w:id="370"/>
      <w:bookmarkEnd w:id="371"/>
      <w:bookmarkEnd w:id="372"/>
      <w:bookmarkEnd w:id="373"/>
    </w:p>
    <w:p w14:paraId="1674647E" w14:textId="77777777" w:rsidR="002A0771" w:rsidRPr="00376158" w:rsidRDefault="002A0771" w:rsidP="002A0771">
      <w:pPr>
        <w:pStyle w:val="InviasNormal"/>
        <w:spacing w:line="276" w:lineRule="auto"/>
        <w:rPr>
          <w:rFonts w:ascii="Verdana" w:eastAsia="Arial" w:hAnsi="Verdana" w:cs="Arial"/>
          <w:color w:val="000000" w:themeColor="text1"/>
          <w:sz w:val="22"/>
          <w:szCs w:val="22"/>
          <w:lang w:val="es-CO"/>
        </w:rPr>
      </w:pPr>
      <w:r w:rsidRPr="00376158">
        <w:rPr>
          <w:rFonts w:ascii="Verdana" w:eastAsia="Arial" w:hAnsi="Verdana" w:cs="Arial"/>
          <w:color w:val="000000" w:themeColor="text1"/>
          <w:sz w:val="22"/>
          <w:szCs w:val="22"/>
          <w:lang w:val="es-CO"/>
        </w:rPr>
        <w:t>El Proceso de Contratación está cubierto por los siguientes acuerdos comerciales y por la Decisión 439 de la Secretaría de la Comunidad Andina de Naciones (CAN)</w:t>
      </w:r>
      <w:r w:rsidRPr="00376158">
        <w:rPr>
          <w:rFonts w:ascii="Verdana" w:hAnsi="Verdana" w:cs="Arial"/>
          <w:sz w:val="22"/>
          <w:szCs w:val="22"/>
          <w:lang w:val="es-MX"/>
        </w:rPr>
        <w:t xml:space="preserve">[La Entidad deberá  establecer los acuerdos comerciales que apliquen de acuerdo con el Manual para el manejo de los acuerdos comerciales en procesos de contratación y el documento </w:t>
      </w:r>
      <w:r w:rsidRPr="00376158">
        <w:rPr>
          <w:rFonts w:ascii="Verdana" w:eastAsia="Arial" w:hAnsi="Verdana" w:cs="Arial"/>
          <w:color w:val="000000" w:themeColor="text1"/>
          <w:sz w:val="22"/>
          <w:szCs w:val="22"/>
          <w:lang w:val="es-CO"/>
        </w:rPr>
        <w:t>denominado Valores a partir de los cuales son aplicables los Acuerdos Comerciales (Umbrales)" que se encuentre vigente y se debe modificar cuando el Estado colombiano suscriba y apruebe un nuevo Acuerdo Comercial]:</w:t>
      </w:r>
    </w:p>
    <w:p w14:paraId="0A3FE1AF" w14:textId="77777777" w:rsidR="002A0771" w:rsidRPr="00376158" w:rsidRDefault="002A0771" w:rsidP="002A0771">
      <w:pPr>
        <w:pStyle w:val="InviasNormal"/>
        <w:spacing w:line="276" w:lineRule="auto"/>
        <w:rPr>
          <w:rFonts w:ascii="Verdana" w:eastAsia="Arial" w:hAnsi="Verdana" w:cs="Arial"/>
          <w:color w:val="000000" w:themeColor="text1"/>
          <w:sz w:val="22"/>
          <w:szCs w:val="22"/>
          <w:lang w:val="es-CO"/>
        </w:rPr>
      </w:pPr>
      <w:r w:rsidRPr="00376158">
        <w:rPr>
          <w:rFonts w:ascii="Verdana" w:eastAsia="Arial" w:hAnsi="Verdana" w:cs="Arial"/>
          <w:color w:val="000000" w:themeColor="text1"/>
          <w:sz w:val="22"/>
          <w:szCs w:val="22"/>
          <w:lang w:val="es-CO"/>
        </w:rPr>
        <w:t xml:space="preserve">En los Procesos de Contratación estructurados por lotes o por segmentos, para la verificación de los Acuerdos Comerciales se tendrá en cuenta el presupuesto total, es </w:t>
      </w:r>
      <w:r w:rsidRPr="00376158">
        <w:rPr>
          <w:rFonts w:ascii="Verdana" w:eastAsia="Arial" w:hAnsi="Verdana" w:cs="Arial"/>
          <w:color w:val="000000" w:themeColor="text1"/>
          <w:sz w:val="22"/>
          <w:szCs w:val="22"/>
          <w:lang w:val="es-CO"/>
        </w:rPr>
        <w:lastRenderedPageBreak/>
        <w:t>decir, la sumatoria del valor de los lotes o segmentos que conforman el Proceso de Contratación]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8"/>
        <w:gridCol w:w="2878"/>
        <w:gridCol w:w="2878"/>
      </w:tblGrid>
      <w:tr w:rsidR="00390050" w:rsidRPr="00D113BC" w14:paraId="724FD63F" w14:textId="77777777" w:rsidTr="003B3FAC">
        <w:trPr>
          <w:trHeight w:val="267"/>
        </w:trPr>
        <w:tc>
          <w:tcPr>
            <w:tcW w:w="5756" w:type="dxa"/>
            <w:gridSpan w:val="2"/>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6171A91A" w14:textId="77777777" w:rsidR="00390050" w:rsidRPr="00D113BC" w:rsidRDefault="00390050" w:rsidP="003B3FAC">
            <w:pPr>
              <w:pStyle w:val="Textoindependiente"/>
              <w:tabs>
                <w:tab w:val="left" w:pos="284"/>
              </w:tabs>
              <w:spacing w:line="276" w:lineRule="auto"/>
              <w:ind w:right="-26"/>
              <w:rPr>
                <w:b/>
                <w:color w:val="000000" w:themeColor="text1"/>
                <w:sz w:val="22"/>
                <w:szCs w:val="22"/>
                <w:lang w:val="es-CO"/>
              </w:rPr>
            </w:pPr>
            <w:r w:rsidRPr="00D113BC">
              <w:rPr>
                <w:b/>
                <w:color w:val="000000" w:themeColor="text1"/>
                <w:sz w:val="22"/>
                <w:szCs w:val="22"/>
                <w:lang w:val="es-CO"/>
              </w:rPr>
              <w:t>ACUERDO COMERCIALES</w:t>
            </w:r>
          </w:p>
        </w:tc>
        <w:tc>
          <w:tcPr>
            <w:tcW w:w="2878" w:type="dxa"/>
            <w:tcBorders>
              <w:top w:val="single" w:sz="4" w:space="0" w:color="auto"/>
              <w:left w:val="single" w:sz="4" w:space="0" w:color="auto"/>
              <w:bottom w:val="single" w:sz="4" w:space="0" w:color="auto"/>
              <w:right w:val="single" w:sz="4" w:space="0" w:color="auto"/>
            </w:tcBorders>
            <w:shd w:val="clear" w:color="auto" w:fill="EEECE1" w:themeFill="background2"/>
            <w:hideMark/>
          </w:tcPr>
          <w:p w14:paraId="607136CA" w14:textId="77777777" w:rsidR="00390050" w:rsidRPr="00D113BC" w:rsidRDefault="00390050" w:rsidP="003B3FAC">
            <w:pPr>
              <w:pStyle w:val="Textoindependiente"/>
              <w:tabs>
                <w:tab w:val="left" w:pos="284"/>
              </w:tabs>
              <w:spacing w:line="276" w:lineRule="auto"/>
              <w:ind w:right="-26"/>
              <w:rPr>
                <w:b/>
                <w:color w:val="000000" w:themeColor="text1"/>
                <w:sz w:val="22"/>
                <w:szCs w:val="22"/>
                <w:lang w:val="es-CO"/>
              </w:rPr>
            </w:pPr>
            <w:r w:rsidRPr="00D113BC">
              <w:rPr>
                <w:b/>
                <w:color w:val="000000" w:themeColor="text1"/>
                <w:sz w:val="22"/>
                <w:szCs w:val="22"/>
                <w:lang w:val="es-CO"/>
              </w:rPr>
              <w:t>ENTIDAD ESTATAL DEL NIVEL NACIONAL</w:t>
            </w:r>
          </w:p>
        </w:tc>
      </w:tr>
      <w:tr w:rsidR="00390050" w:rsidRPr="00D113BC" w14:paraId="4A0B9659" w14:textId="77777777" w:rsidTr="003B3FAC">
        <w:trPr>
          <w:trHeight w:val="267"/>
        </w:trPr>
        <w:tc>
          <w:tcPr>
            <w:tcW w:w="2878" w:type="dxa"/>
            <w:vMerge w:val="restart"/>
            <w:tcBorders>
              <w:top w:val="single" w:sz="4" w:space="0" w:color="auto"/>
              <w:left w:val="single" w:sz="4" w:space="0" w:color="auto"/>
              <w:bottom w:val="single" w:sz="4" w:space="0" w:color="auto"/>
              <w:right w:val="single" w:sz="4" w:space="0" w:color="auto"/>
            </w:tcBorders>
            <w:vAlign w:val="center"/>
            <w:hideMark/>
          </w:tcPr>
          <w:p w14:paraId="7BDB1A2E" w14:textId="77777777" w:rsidR="00390050" w:rsidRPr="00D113BC" w:rsidRDefault="00390050" w:rsidP="003B3FAC">
            <w:pPr>
              <w:pStyle w:val="Textoindependiente"/>
              <w:tabs>
                <w:tab w:val="left" w:pos="284"/>
              </w:tabs>
              <w:spacing w:line="276" w:lineRule="auto"/>
              <w:ind w:right="-26"/>
              <w:rPr>
                <w:color w:val="000000" w:themeColor="text1"/>
                <w:sz w:val="22"/>
                <w:szCs w:val="22"/>
                <w:lang w:val="es-CO"/>
              </w:rPr>
            </w:pPr>
            <w:r w:rsidRPr="00D113BC">
              <w:rPr>
                <w:color w:val="000000" w:themeColor="text1"/>
                <w:sz w:val="22"/>
                <w:szCs w:val="22"/>
                <w:lang w:val="es-CO"/>
              </w:rPr>
              <w:t>Alianza pacifico</w:t>
            </w:r>
          </w:p>
        </w:tc>
        <w:tc>
          <w:tcPr>
            <w:tcW w:w="2878" w:type="dxa"/>
            <w:tcBorders>
              <w:top w:val="single" w:sz="4" w:space="0" w:color="auto"/>
              <w:left w:val="single" w:sz="4" w:space="0" w:color="auto"/>
              <w:bottom w:val="single" w:sz="4" w:space="0" w:color="auto"/>
              <w:right w:val="single" w:sz="4" w:space="0" w:color="auto"/>
            </w:tcBorders>
            <w:hideMark/>
          </w:tcPr>
          <w:p w14:paraId="1F885B1D" w14:textId="77777777" w:rsidR="00390050" w:rsidRPr="00D113BC" w:rsidRDefault="00390050" w:rsidP="003B3FAC">
            <w:pPr>
              <w:pStyle w:val="Textoindependiente"/>
              <w:tabs>
                <w:tab w:val="left" w:pos="284"/>
              </w:tabs>
              <w:spacing w:line="276" w:lineRule="auto"/>
              <w:ind w:right="-26"/>
              <w:rPr>
                <w:color w:val="000000" w:themeColor="text1"/>
                <w:sz w:val="22"/>
                <w:szCs w:val="22"/>
                <w:lang w:val="es-CO"/>
              </w:rPr>
            </w:pPr>
            <w:r w:rsidRPr="00D113BC">
              <w:rPr>
                <w:color w:val="000000" w:themeColor="text1"/>
                <w:sz w:val="22"/>
                <w:szCs w:val="22"/>
                <w:lang w:val="es-CO"/>
              </w:rPr>
              <w:t>Chile</w:t>
            </w:r>
          </w:p>
        </w:tc>
        <w:tc>
          <w:tcPr>
            <w:tcW w:w="2878" w:type="dxa"/>
            <w:tcBorders>
              <w:top w:val="single" w:sz="4" w:space="0" w:color="auto"/>
              <w:left w:val="single" w:sz="4" w:space="0" w:color="auto"/>
              <w:bottom w:val="single" w:sz="4" w:space="0" w:color="auto"/>
              <w:right w:val="single" w:sz="4" w:space="0" w:color="auto"/>
            </w:tcBorders>
            <w:hideMark/>
          </w:tcPr>
          <w:p w14:paraId="4D1C1983" w14:textId="77777777" w:rsidR="00390050" w:rsidRPr="00D113BC" w:rsidRDefault="00390050" w:rsidP="003B3FAC">
            <w:pPr>
              <w:pStyle w:val="Textoindependiente"/>
              <w:tabs>
                <w:tab w:val="left" w:pos="284"/>
              </w:tabs>
              <w:spacing w:line="276" w:lineRule="auto"/>
              <w:ind w:right="-26"/>
              <w:jc w:val="center"/>
              <w:rPr>
                <w:color w:val="000000" w:themeColor="text1"/>
                <w:sz w:val="22"/>
                <w:szCs w:val="22"/>
                <w:lang w:val="es-CO"/>
              </w:rPr>
            </w:pPr>
            <w:r w:rsidRPr="00D113BC">
              <w:rPr>
                <w:color w:val="000000" w:themeColor="text1"/>
                <w:sz w:val="22"/>
                <w:szCs w:val="22"/>
                <w:lang w:val="es-CO"/>
              </w:rPr>
              <w:t>N/A</w:t>
            </w:r>
          </w:p>
        </w:tc>
      </w:tr>
      <w:tr w:rsidR="00390050" w:rsidRPr="00D113BC" w14:paraId="5B43F0BA" w14:textId="77777777" w:rsidTr="003B3FAC">
        <w:trPr>
          <w:trHeight w:val="24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93B36B" w14:textId="77777777" w:rsidR="00390050" w:rsidRPr="00D113BC" w:rsidRDefault="00390050" w:rsidP="003B3FAC">
            <w:pPr>
              <w:rPr>
                <w:rFonts w:eastAsia="Arial" w:cs="Arial"/>
                <w:color w:val="000000" w:themeColor="text1"/>
                <w:lang w:eastAsia="es-ES" w:bidi="es-ES"/>
              </w:rPr>
            </w:pPr>
          </w:p>
        </w:tc>
        <w:tc>
          <w:tcPr>
            <w:tcW w:w="2878" w:type="dxa"/>
            <w:tcBorders>
              <w:top w:val="single" w:sz="4" w:space="0" w:color="auto"/>
              <w:left w:val="single" w:sz="4" w:space="0" w:color="auto"/>
              <w:bottom w:val="single" w:sz="4" w:space="0" w:color="auto"/>
              <w:right w:val="single" w:sz="4" w:space="0" w:color="auto"/>
            </w:tcBorders>
            <w:vAlign w:val="center"/>
            <w:hideMark/>
          </w:tcPr>
          <w:p w14:paraId="7256D69A" w14:textId="77777777" w:rsidR="00390050" w:rsidRPr="00D113BC" w:rsidRDefault="00390050" w:rsidP="003B3FAC">
            <w:pPr>
              <w:jc w:val="center"/>
              <w:rPr>
                <w:rFonts w:cs="Arial"/>
                <w:color w:val="000000" w:themeColor="text1"/>
              </w:rPr>
            </w:pPr>
            <w:r w:rsidRPr="00D113BC">
              <w:rPr>
                <w:rFonts w:cs="Arial"/>
                <w:color w:val="000000" w:themeColor="text1"/>
              </w:rPr>
              <w:t>Perú</w:t>
            </w:r>
          </w:p>
        </w:tc>
        <w:tc>
          <w:tcPr>
            <w:tcW w:w="2878" w:type="dxa"/>
            <w:tcBorders>
              <w:top w:val="single" w:sz="4" w:space="0" w:color="auto"/>
              <w:left w:val="single" w:sz="4" w:space="0" w:color="auto"/>
              <w:bottom w:val="single" w:sz="4" w:space="0" w:color="auto"/>
              <w:right w:val="single" w:sz="4" w:space="0" w:color="auto"/>
            </w:tcBorders>
          </w:tcPr>
          <w:p w14:paraId="0873BDC5" w14:textId="77777777" w:rsidR="00390050" w:rsidRPr="00D113BC" w:rsidRDefault="00390050" w:rsidP="003B3FAC">
            <w:pPr>
              <w:pStyle w:val="Textoindependiente"/>
              <w:tabs>
                <w:tab w:val="left" w:pos="284"/>
              </w:tabs>
              <w:spacing w:line="276" w:lineRule="auto"/>
              <w:ind w:right="-26"/>
              <w:jc w:val="center"/>
              <w:rPr>
                <w:color w:val="000000" w:themeColor="text1"/>
                <w:sz w:val="22"/>
                <w:szCs w:val="22"/>
                <w:lang w:val="es-CO"/>
              </w:rPr>
            </w:pPr>
            <w:r w:rsidRPr="00D113BC">
              <w:rPr>
                <w:color w:val="000000" w:themeColor="text1"/>
                <w:sz w:val="22"/>
                <w:szCs w:val="22"/>
                <w:lang w:val="es-CO"/>
              </w:rPr>
              <w:t>N/A</w:t>
            </w:r>
          </w:p>
        </w:tc>
      </w:tr>
      <w:tr w:rsidR="00390050" w:rsidRPr="00D113BC" w14:paraId="0097A590" w14:textId="77777777" w:rsidTr="003B3FAC">
        <w:trPr>
          <w:trHeight w:val="267"/>
        </w:trPr>
        <w:tc>
          <w:tcPr>
            <w:tcW w:w="5756" w:type="dxa"/>
            <w:gridSpan w:val="2"/>
            <w:tcBorders>
              <w:top w:val="single" w:sz="4" w:space="0" w:color="auto"/>
              <w:left w:val="single" w:sz="4" w:space="0" w:color="auto"/>
              <w:bottom w:val="single" w:sz="4" w:space="0" w:color="auto"/>
              <w:right w:val="single" w:sz="4" w:space="0" w:color="auto"/>
            </w:tcBorders>
            <w:hideMark/>
          </w:tcPr>
          <w:p w14:paraId="5876F852" w14:textId="77777777" w:rsidR="00390050" w:rsidRPr="00D113BC" w:rsidRDefault="00390050" w:rsidP="003B3FAC">
            <w:pPr>
              <w:pStyle w:val="Textoindependiente"/>
              <w:tabs>
                <w:tab w:val="left" w:pos="284"/>
              </w:tabs>
              <w:spacing w:line="276" w:lineRule="auto"/>
              <w:ind w:right="-26"/>
              <w:rPr>
                <w:color w:val="000000" w:themeColor="text1"/>
                <w:sz w:val="22"/>
                <w:szCs w:val="22"/>
                <w:lang w:val="es-CO"/>
              </w:rPr>
            </w:pPr>
            <w:r w:rsidRPr="00D113BC">
              <w:rPr>
                <w:color w:val="000000" w:themeColor="text1"/>
                <w:sz w:val="22"/>
                <w:szCs w:val="22"/>
                <w:lang w:val="es-CO"/>
              </w:rPr>
              <w:t>Chile</w:t>
            </w:r>
          </w:p>
        </w:tc>
        <w:tc>
          <w:tcPr>
            <w:tcW w:w="2878" w:type="dxa"/>
            <w:tcBorders>
              <w:top w:val="single" w:sz="4" w:space="0" w:color="auto"/>
              <w:left w:val="single" w:sz="4" w:space="0" w:color="auto"/>
              <w:bottom w:val="single" w:sz="4" w:space="0" w:color="auto"/>
              <w:right w:val="single" w:sz="4" w:space="0" w:color="auto"/>
            </w:tcBorders>
            <w:hideMark/>
          </w:tcPr>
          <w:p w14:paraId="67213914" w14:textId="77777777" w:rsidR="00390050" w:rsidRPr="00D113BC" w:rsidRDefault="00390050" w:rsidP="003B3FAC">
            <w:pPr>
              <w:jc w:val="center"/>
              <w:rPr>
                <w:rFonts w:cs="Arial"/>
                <w:color w:val="000000" w:themeColor="text1"/>
              </w:rPr>
            </w:pPr>
            <w:r w:rsidRPr="00D113BC">
              <w:rPr>
                <w:rFonts w:cs="Arial"/>
                <w:color w:val="000000" w:themeColor="text1"/>
              </w:rPr>
              <w:t>N/A</w:t>
            </w:r>
          </w:p>
        </w:tc>
      </w:tr>
      <w:tr w:rsidR="00390050" w:rsidRPr="00D113BC" w14:paraId="2CB7350F" w14:textId="77777777" w:rsidTr="003B3FAC">
        <w:trPr>
          <w:trHeight w:val="267"/>
        </w:trPr>
        <w:tc>
          <w:tcPr>
            <w:tcW w:w="5756" w:type="dxa"/>
            <w:gridSpan w:val="2"/>
            <w:tcBorders>
              <w:top w:val="single" w:sz="4" w:space="0" w:color="auto"/>
              <w:left w:val="single" w:sz="4" w:space="0" w:color="auto"/>
              <w:bottom w:val="single" w:sz="4" w:space="0" w:color="auto"/>
              <w:right w:val="single" w:sz="4" w:space="0" w:color="auto"/>
            </w:tcBorders>
            <w:hideMark/>
          </w:tcPr>
          <w:p w14:paraId="54B72B00" w14:textId="77777777" w:rsidR="00390050" w:rsidRPr="00D113BC" w:rsidRDefault="00390050" w:rsidP="003B3FAC">
            <w:pPr>
              <w:pStyle w:val="Textoindependiente"/>
              <w:tabs>
                <w:tab w:val="left" w:pos="284"/>
              </w:tabs>
              <w:spacing w:line="276" w:lineRule="auto"/>
              <w:ind w:right="-26"/>
              <w:rPr>
                <w:color w:val="000000" w:themeColor="text1"/>
                <w:sz w:val="22"/>
                <w:szCs w:val="22"/>
                <w:lang w:val="es-CO"/>
              </w:rPr>
            </w:pPr>
            <w:r w:rsidRPr="00D113BC">
              <w:rPr>
                <w:color w:val="000000" w:themeColor="text1"/>
                <w:sz w:val="22"/>
                <w:szCs w:val="22"/>
                <w:lang w:val="es-CO"/>
              </w:rPr>
              <w:t>Corea</w:t>
            </w:r>
          </w:p>
        </w:tc>
        <w:tc>
          <w:tcPr>
            <w:tcW w:w="2878" w:type="dxa"/>
            <w:tcBorders>
              <w:top w:val="single" w:sz="4" w:space="0" w:color="auto"/>
              <w:left w:val="single" w:sz="4" w:space="0" w:color="auto"/>
              <w:bottom w:val="single" w:sz="4" w:space="0" w:color="auto"/>
              <w:right w:val="single" w:sz="4" w:space="0" w:color="auto"/>
            </w:tcBorders>
            <w:hideMark/>
          </w:tcPr>
          <w:p w14:paraId="11F986DB" w14:textId="77777777" w:rsidR="00390050" w:rsidRPr="00D113BC" w:rsidRDefault="00390050" w:rsidP="003B3FAC">
            <w:pPr>
              <w:jc w:val="center"/>
              <w:rPr>
                <w:rFonts w:cs="Arial"/>
                <w:color w:val="000000" w:themeColor="text1"/>
              </w:rPr>
            </w:pPr>
            <w:r w:rsidRPr="00D113BC">
              <w:rPr>
                <w:rFonts w:cs="Arial"/>
                <w:color w:val="000000" w:themeColor="text1"/>
              </w:rPr>
              <w:t>N/A</w:t>
            </w:r>
          </w:p>
        </w:tc>
      </w:tr>
      <w:tr w:rsidR="00390050" w:rsidRPr="00D113BC" w14:paraId="2B17B841" w14:textId="77777777" w:rsidTr="003B3FAC">
        <w:trPr>
          <w:trHeight w:val="267"/>
        </w:trPr>
        <w:tc>
          <w:tcPr>
            <w:tcW w:w="5756" w:type="dxa"/>
            <w:gridSpan w:val="2"/>
            <w:tcBorders>
              <w:top w:val="single" w:sz="4" w:space="0" w:color="auto"/>
              <w:left w:val="single" w:sz="4" w:space="0" w:color="auto"/>
              <w:bottom w:val="single" w:sz="4" w:space="0" w:color="auto"/>
              <w:right w:val="single" w:sz="4" w:space="0" w:color="auto"/>
            </w:tcBorders>
            <w:hideMark/>
          </w:tcPr>
          <w:p w14:paraId="0B7B4E74" w14:textId="77777777" w:rsidR="00390050" w:rsidRPr="00D113BC" w:rsidRDefault="00390050" w:rsidP="003B3FAC">
            <w:pPr>
              <w:pStyle w:val="Textoindependiente"/>
              <w:tabs>
                <w:tab w:val="left" w:pos="284"/>
              </w:tabs>
              <w:spacing w:line="276" w:lineRule="auto"/>
              <w:ind w:right="-26"/>
              <w:rPr>
                <w:color w:val="000000" w:themeColor="text1"/>
                <w:sz w:val="22"/>
                <w:szCs w:val="22"/>
                <w:lang w:val="es-CO"/>
              </w:rPr>
            </w:pPr>
            <w:r w:rsidRPr="00D113BC">
              <w:rPr>
                <w:color w:val="000000" w:themeColor="text1"/>
                <w:sz w:val="22"/>
                <w:szCs w:val="22"/>
                <w:lang w:val="es-CO"/>
              </w:rPr>
              <w:t>Costa Rica</w:t>
            </w:r>
          </w:p>
        </w:tc>
        <w:tc>
          <w:tcPr>
            <w:tcW w:w="2878" w:type="dxa"/>
            <w:tcBorders>
              <w:top w:val="single" w:sz="4" w:space="0" w:color="auto"/>
              <w:left w:val="single" w:sz="4" w:space="0" w:color="auto"/>
              <w:bottom w:val="single" w:sz="4" w:space="0" w:color="auto"/>
              <w:right w:val="single" w:sz="4" w:space="0" w:color="auto"/>
            </w:tcBorders>
            <w:hideMark/>
          </w:tcPr>
          <w:p w14:paraId="147D6EFE" w14:textId="77777777" w:rsidR="00390050" w:rsidRPr="00D113BC" w:rsidRDefault="00390050" w:rsidP="003B3FAC">
            <w:pPr>
              <w:jc w:val="center"/>
              <w:rPr>
                <w:rFonts w:cs="Arial"/>
                <w:color w:val="000000" w:themeColor="text1"/>
              </w:rPr>
            </w:pPr>
            <w:r w:rsidRPr="00D113BC">
              <w:rPr>
                <w:rFonts w:cs="Arial"/>
                <w:color w:val="000000" w:themeColor="text1"/>
              </w:rPr>
              <w:t>N/A</w:t>
            </w:r>
          </w:p>
        </w:tc>
      </w:tr>
      <w:tr w:rsidR="00390050" w:rsidRPr="00D113BC" w14:paraId="0E0B984C" w14:textId="77777777" w:rsidTr="003B3FAC">
        <w:trPr>
          <w:trHeight w:val="249"/>
        </w:trPr>
        <w:tc>
          <w:tcPr>
            <w:tcW w:w="5756" w:type="dxa"/>
            <w:gridSpan w:val="2"/>
            <w:tcBorders>
              <w:top w:val="single" w:sz="4" w:space="0" w:color="auto"/>
              <w:left w:val="single" w:sz="4" w:space="0" w:color="auto"/>
              <w:bottom w:val="single" w:sz="4" w:space="0" w:color="auto"/>
              <w:right w:val="single" w:sz="4" w:space="0" w:color="auto"/>
            </w:tcBorders>
            <w:hideMark/>
          </w:tcPr>
          <w:p w14:paraId="48044F02" w14:textId="77777777" w:rsidR="00390050" w:rsidRPr="00D113BC" w:rsidRDefault="00390050" w:rsidP="003B3FAC">
            <w:pPr>
              <w:pStyle w:val="Textoindependiente"/>
              <w:tabs>
                <w:tab w:val="left" w:pos="284"/>
              </w:tabs>
              <w:spacing w:line="276" w:lineRule="auto"/>
              <w:ind w:right="-26"/>
              <w:rPr>
                <w:color w:val="000000" w:themeColor="text1"/>
                <w:sz w:val="22"/>
                <w:szCs w:val="22"/>
                <w:lang w:val="es-CO"/>
              </w:rPr>
            </w:pPr>
            <w:r w:rsidRPr="00D113BC">
              <w:rPr>
                <w:color w:val="000000" w:themeColor="text1"/>
                <w:sz w:val="22"/>
                <w:szCs w:val="22"/>
                <w:lang w:val="es-CO"/>
              </w:rPr>
              <w:t>Estados unidos AELC</w:t>
            </w:r>
          </w:p>
        </w:tc>
        <w:tc>
          <w:tcPr>
            <w:tcW w:w="2878" w:type="dxa"/>
            <w:tcBorders>
              <w:top w:val="single" w:sz="4" w:space="0" w:color="auto"/>
              <w:left w:val="single" w:sz="4" w:space="0" w:color="auto"/>
              <w:bottom w:val="single" w:sz="4" w:space="0" w:color="auto"/>
              <w:right w:val="single" w:sz="4" w:space="0" w:color="auto"/>
            </w:tcBorders>
            <w:hideMark/>
          </w:tcPr>
          <w:p w14:paraId="6857DECF" w14:textId="77777777" w:rsidR="00390050" w:rsidRPr="00D113BC" w:rsidRDefault="00390050" w:rsidP="003B3FAC">
            <w:pPr>
              <w:jc w:val="center"/>
              <w:rPr>
                <w:rFonts w:cs="Arial"/>
                <w:color w:val="000000" w:themeColor="text1"/>
              </w:rPr>
            </w:pPr>
            <w:r w:rsidRPr="00D113BC">
              <w:rPr>
                <w:rFonts w:cs="Arial"/>
                <w:color w:val="000000" w:themeColor="text1"/>
              </w:rPr>
              <w:t>N/A</w:t>
            </w:r>
          </w:p>
        </w:tc>
      </w:tr>
      <w:tr w:rsidR="00390050" w:rsidRPr="00D113BC" w14:paraId="0B31290F" w14:textId="77777777" w:rsidTr="003B3FAC">
        <w:trPr>
          <w:trHeight w:val="249"/>
        </w:trPr>
        <w:tc>
          <w:tcPr>
            <w:tcW w:w="5756" w:type="dxa"/>
            <w:gridSpan w:val="2"/>
            <w:tcBorders>
              <w:top w:val="single" w:sz="4" w:space="0" w:color="auto"/>
              <w:left w:val="single" w:sz="4" w:space="0" w:color="auto"/>
              <w:bottom w:val="single" w:sz="4" w:space="0" w:color="auto"/>
              <w:right w:val="single" w:sz="4" w:space="0" w:color="auto"/>
            </w:tcBorders>
            <w:hideMark/>
          </w:tcPr>
          <w:p w14:paraId="6DDE6111" w14:textId="77777777" w:rsidR="00390050" w:rsidRPr="00D113BC" w:rsidRDefault="00390050" w:rsidP="003B3FAC">
            <w:pPr>
              <w:pStyle w:val="Textoindependiente"/>
              <w:tabs>
                <w:tab w:val="left" w:pos="284"/>
              </w:tabs>
              <w:spacing w:line="276" w:lineRule="auto"/>
              <w:ind w:right="-26"/>
              <w:rPr>
                <w:color w:val="000000" w:themeColor="text1"/>
                <w:sz w:val="22"/>
                <w:szCs w:val="22"/>
                <w:lang w:val="es-CO"/>
              </w:rPr>
            </w:pPr>
            <w:r w:rsidRPr="00D113BC">
              <w:rPr>
                <w:color w:val="000000" w:themeColor="text1"/>
                <w:sz w:val="22"/>
                <w:szCs w:val="22"/>
                <w:lang w:val="es-CO"/>
              </w:rPr>
              <w:t>Estados Unidos</w:t>
            </w:r>
          </w:p>
        </w:tc>
        <w:tc>
          <w:tcPr>
            <w:tcW w:w="2878" w:type="dxa"/>
            <w:tcBorders>
              <w:top w:val="single" w:sz="4" w:space="0" w:color="auto"/>
              <w:left w:val="single" w:sz="4" w:space="0" w:color="auto"/>
              <w:bottom w:val="single" w:sz="4" w:space="0" w:color="auto"/>
              <w:right w:val="single" w:sz="4" w:space="0" w:color="auto"/>
            </w:tcBorders>
            <w:hideMark/>
          </w:tcPr>
          <w:p w14:paraId="073EB1A1" w14:textId="77777777" w:rsidR="00390050" w:rsidRPr="00D113BC" w:rsidRDefault="00390050" w:rsidP="003B3FAC">
            <w:pPr>
              <w:jc w:val="center"/>
              <w:rPr>
                <w:rFonts w:cs="Arial"/>
                <w:color w:val="000000" w:themeColor="text1"/>
              </w:rPr>
            </w:pPr>
            <w:r w:rsidRPr="00D113BC">
              <w:rPr>
                <w:rFonts w:cs="Arial"/>
                <w:color w:val="000000" w:themeColor="text1"/>
              </w:rPr>
              <w:t>N/A</w:t>
            </w:r>
          </w:p>
        </w:tc>
      </w:tr>
      <w:tr w:rsidR="00390050" w:rsidRPr="00D113BC" w14:paraId="15F15513" w14:textId="77777777" w:rsidTr="003B3FAC">
        <w:trPr>
          <w:trHeight w:val="249"/>
        </w:trPr>
        <w:tc>
          <w:tcPr>
            <w:tcW w:w="2878" w:type="dxa"/>
            <w:vMerge w:val="restart"/>
            <w:tcBorders>
              <w:top w:val="single" w:sz="4" w:space="0" w:color="auto"/>
              <w:left w:val="single" w:sz="4" w:space="0" w:color="auto"/>
              <w:bottom w:val="single" w:sz="4" w:space="0" w:color="auto"/>
              <w:right w:val="single" w:sz="4" w:space="0" w:color="auto"/>
            </w:tcBorders>
            <w:vAlign w:val="center"/>
            <w:hideMark/>
          </w:tcPr>
          <w:p w14:paraId="7800E76F" w14:textId="77777777" w:rsidR="00390050" w:rsidRPr="00D113BC" w:rsidRDefault="00390050" w:rsidP="003B3FAC">
            <w:pPr>
              <w:pStyle w:val="Textoindependiente"/>
              <w:tabs>
                <w:tab w:val="left" w:pos="284"/>
              </w:tabs>
              <w:spacing w:line="276" w:lineRule="auto"/>
              <w:ind w:right="-26"/>
              <w:rPr>
                <w:color w:val="000000" w:themeColor="text1"/>
                <w:sz w:val="22"/>
                <w:szCs w:val="22"/>
                <w:lang w:val="es-CO"/>
              </w:rPr>
            </w:pPr>
            <w:r w:rsidRPr="00D113BC">
              <w:rPr>
                <w:color w:val="000000" w:themeColor="text1"/>
                <w:sz w:val="22"/>
                <w:szCs w:val="22"/>
                <w:lang w:val="es-CO"/>
              </w:rPr>
              <w:t>Triángulo del Norte</w:t>
            </w:r>
          </w:p>
        </w:tc>
        <w:tc>
          <w:tcPr>
            <w:tcW w:w="2878" w:type="dxa"/>
            <w:tcBorders>
              <w:top w:val="single" w:sz="4" w:space="0" w:color="auto"/>
              <w:left w:val="single" w:sz="4" w:space="0" w:color="auto"/>
              <w:bottom w:val="single" w:sz="4" w:space="0" w:color="auto"/>
              <w:right w:val="single" w:sz="4" w:space="0" w:color="auto"/>
            </w:tcBorders>
            <w:hideMark/>
          </w:tcPr>
          <w:p w14:paraId="55BB7600" w14:textId="77777777" w:rsidR="00390050" w:rsidRPr="00D113BC" w:rsidRDefault="00390050" w:rsidP="003B3FAC">
            <w:pPr>
              <w:pStyle w:val="Textoindependiente"/>
              <w:tabs>
                <w:tab w:val="left" w:pos="284"/>
              </w:tabs>
              <w:spacing w:line="276" w:lineRule="auto"/>
              <w:ind w:right="-26"/>
              <w:rPr>
                <w:color w:val="000000" w:themeColor="text1"/>
                <w:sz w:val="22"/>
                <w:szCs w:val="22"/>
                <w:lang w:val="es-CO"/>
              </w:rPr>
            </w:pPr>
            <w:r w:rsidRPr="00D113BC">
              <w:rPr>
                <w:color w:val="000000" w:themeColor="text1"/>
                <w:sz w:val="22"/>
                <w:szCs w:val="22"/>
                <w:lang w:val="es-CO"/>
              </w:rPr>
              <w:t>El Salvador</w:t>
            </w:r>
          </w:p>
        </w:tc>
        <w:tc>
          <w:tcPr>
            <w:tcW w:w="2878" w:type="dxa"/>
            <w:tcBorders>
              <w:top w:val="single" w:sz="4" w:space="0" w:color="auto"/>
              <w:left w:val="single" w:sz="4" w:space="0" w:color="auto"/>
              <w:bottom w:val="single" w:sz="4" w:space="0" w:color="auto"/>
              <w:right w:val="single" w:sz="4" w:space="0" w:color="auto"/>
            </w:tcBorders>
            <w:hideMark/>
          </w:tcPr>
          <w:p w14:paraId="13AAAE67" w14:textId="77777777" w:rsidR="00390050" w:rsidRPr="00D113BC" w:rsidRDefault="00390050" w:rsidP="003B3FAC">
            <w:pPr>
              <w:pStyle w:val="Textoindependiente"/>
              <w:tabs>
                <w:tab w:val="left" w:pos="284"/>
              </w:tabs>
              <w:spacing w:line="276" w:lineRule="auto"/>
              <w:ind w:right="-26"/>
              <w:jc w:val="center"/>
              <w:rPr>
                <w:color w:val="000000" w:themeColor="text1"/>
                <w:sz w:val="22"/>
                <w:szCs w:val="22"/>
                <w:lang w:val="es-CO"/>
              </w:rPr>
            </w:pPr>
            <w:r w:rsidRPr="00D113BC">
              <w:rPr>
                <w:color w:val="000000" w:themeColor="text1"/>
                <w:sz w:val="22"/>
                <w:szCs w:val="22"/>
                <w:lang w:val="es-CO"/>
              </w:rPr>
              <w:t>SI</w:t>
            </w:r>
          </w:p>
        </w:tc>
      </w:tr>
      <w:tr w:rsidR="00390050" w:rsidRPr="00D113BC" w14:paraId="5A371CD6" w14:textId="77777777" w:rsidTr="003B3FAC">
        <w:trPr>
          <w:trHeight w:val="24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598175" w14:textId="77777777" w:rsidR="00390050" w:rsidRPr="00D113BC" w:rsidRDefault="00390050" w:rsidP="003B3FAC">
            <w:pPr>
              <w:rPr>
                <w:rFonts w:eastAsia="Arial" w:cs="Arial"/>
                <w:color w:val="000000" w:themeColor="text1"/>
                <w:lang w:eastAsia="es-ES" w:bidi="es-ES"/>
              </w:rPr>
            </w:pPr>
          </w:p>
        </w:tc>
        <w:tc>
          <w:tcPr>
            <w:tcW w:w="2878" w:type="dxa"/>
            <w:tcBorders>
              <w:top w:val="single" w:sz="4" w:space="0" w:color="auto"/>
              <w:left w:val="single" w:sz="4" w:space="0" w:color="auto"/>
              <w:bottom w:val="single" w:sz="4" w:space="0" w:color="auto"/>
              <w:right w:val="single" w:sz="4" w:space="0" w:color="auto"/>
            </w:tcBorders>
            <w:hideMark/>
          </w:tcPr>
          <w:p w14:paraId="12C85141" w14:textId="77777777" w:rsidR="00390050" w:rsidRPr="00D113BC" w:rsidRDefault="00390050" w:rsidP="003B3FAC">
            <w:pPr>
              <w:pStyle w:val="Textoindependiente"/>
              <w:tabs>
                <w:tab w:val="left" w:pos="284"/>
              </w:tabs>
              <w:spacing w:line="276" w:lineRule="auto"/>
              <w:ind w:right="-26"/>
              <w:rPr>
                <w:color w:val="000000" w:themeColor="text1"/>
                <w:sz w:val="22"/>
                <w:szCs w:val="22"/>
                <w:lang w:val="es-CO"/>
              </w:rPr>
            </w:pPr>
            <w:r w:rsidRPr="00D113BC">
              <w:rPr>
                <w:color w:val="000000" w:themeColor="text1"/>
                <w:sz w:val="22"/>
                <w:szCs w:val="22"/>
                <w:lang w:val="es-CO"/>
              </w:rPr>
              <w:t>Guatemala</w:t>
            </w:r>
          </w:p>
        </w:tc>
        <w:tc>
          <w:tcPr>
            <w:tcW w:w="2878" w:type="dxa"/>
            <w:tcBorders>
              <w:top w:val="single" w:sz="4" w:space="0" w:color="auto"/>
              <w:left w:val="single" w:sz="4" w:space="0" w:color="auto"/>
              <w:bottom w:val="single" w:sz="4" w:space="0" w:color="auto"/>
              <w:right w:val="single" w:sz="4" w:space="0" w:color="auto"/>
            </w:tcBorders>
            <w:hideMark/>
          </w:tcPr>
          <w:p w14:paraId="29E1E5BC" w14:textId="77777777" w:rsidR="00390050" w:rsidRPr="00D113BC" w:rsidRDefault="00390050" w:rsidP="003B3FAC">
            <w:pPr>
              <w:pStyle w:val="Textoindependiente"/>
              <w:tabs>
                <w:tab w:val="left" w:pos="284"/>
              </w:tabs>
              <w:spacing w:line="276" w:lineRule="auto"/>
              <w:ind w:right="-26"/>
              <w:jc w:val="center"/>
              <w:rPr>
                <w:color w:val="000000" w:themeColor="text1"/>
                <w:sz w:val="22"/>
                <w:szCs w:val="22"/>
                <w:lang w:val="es-CO"/>
              </w:rPr>
            </w:pPr>
            <w:r w:rsidRPr="00D113BC">
              <w:rPr>
                <w:color w:val="000000" w:themeColor="text1"/>
                <w:sz w:val="22"/>
                <w:szCs w:val="22"/>
                <w:lang w:val="es-CO"/>
              </w:rPr>
              <w:t>N/A</w:t>
            </w:r>
          </w:p>
        </w:tc>
      </w:tr>
      <w:tr w:rsidR="00390050" w:rsidRPr="00D113BC" w14:paraId="4C8BB01D" w14:textId="77777777" w:rsidTr="003B3FAC">
        <w:trPr>
          <w:trHeight w:val="249"/>
        </w:trPr>
        <w:tc>
          <w:tcPr>
            <w:tcW w:w="5756" w:type="dxa"/>
            <w:gridSpan w:val="2"/>
            <w:tcBorders>
              <w:top w:val="single" w:sz="4" w:space="0" w:color="auto"/>
              <w:left w:val="single" w:sz="4" w:space="0" w:color="auto"/>
              <w:bottom w:val="single" w:sz="4" w:space="0" w:color="auto"/>
              <w:right w:val="single" w:sz="4" w:space="0" w:color="auto"/>
            </w:tcBorders>
            <w:hideMark/>
          </w:tcPr>
          <w:p w14:paraId="0F5A18C9" w14:textId="77777777" w:rsidR="00390050" w:rsidRPr="00D113BC" w:rsidRDefault="00390050" w:rsidP="003B3FAC">
            <w:pPr>
              <w:pStyle w:val="Textoindependiente"/>
              <w:tabs>
                <w:tab w:val="left" w:pos="284"/>
              </w:tabs>
              <w:spacing w:line="276" w:lineRule="auto"/>
              <w:ind w:right="-26"/>
              <w:rPr>
                <w:color w:val="000000" w:themeColor="text1"/>
                <w:sz w:val="22"/>
                <w:szCs w:val="22"/>
                <w:lang w:val="es-CO"/>
              </w:rPr>
            </w:pPr>
            <w:r w:rsidRPr="00D113BC">
              <w:rPr>
                <w:color w:val="000000" w:themeColor="text1"/>
                <w:sz w:val="22"/>
                <w:szCs w:val="22"/>
                <w:lang w:val="es-CO"/>
              </w:rPr>
              <w:t>Unión Europea</w:t>
            </w:r>
          </w:p>
        </w:tc>
        <w:tc>
          <w:tcPr>
            <w:tcW w:w="2878" w:type="dxa"/>
            <w:tcBorders>
              <w:top w:val="single" w:sz="4" w:space="0" w:color="auto"/>
              <w:left w:val="single" w:sz="4" w:space="0" w:color="auto"/>
              <w:bottom w:val="single" w:sz="4" w:space="0" w:color="auto"/>
              <w:right w:val="single" w:sz="4" w:space="0" w:color="auto"/>
            </w:tcBorders>
            <w:hideMark/>
          </w:tcPr>
          <w:p w14:paraId="0E757EBC" w14:textId="77777777" w:rsidR="00390050" w:rsidRPr="00D113BC" w:rsidRDefault="00390050" w:rsidP="003B3FAC">
            <w:pPr>
              <w:pStyle w:val="Textoindependiente"/>
              <w:tabs>
                <w:tab w:val="left" w:pos="284"/>
              </w:tabs>
              <w:spacing w:line="276" w:lineRule="auto"/>
              <w:ind w:right="-26"/>
              <w:jc w:val="center"/>
              <w:rPr>
                <w:color w:val="000000" w:themeColor="text1"/>
                <w:sz w:val="22"/>
                <w:szCs w:val="22"/>
                <w:lang w:val="es-CO"/>
              </w:rPr>
            </w:pPr>
            <w:r w:rsidRPr="00D113BC">
              <w:rPr>
                <w:color w:val="000000" w:themeColor="text1"/>
                <w:sz w:val="22"/>
                <w:szCs w:val="22"/>
                <w:lang w:val="es-CO"/>
              </w:rPr>
              <w:t>N/A</w:t>
            </w:r>
          </w:p>
        </w:tc>
      </w:tr>
    </w:tbl>
    <w:p w14:paraId="3DB70A40" w14:textId="42CB18BC" w:rsidR="002A0771" w:rsidRDefault="002A0771" w:rsidP="002A0771">
      <w:pPr>
        <w:pStyle w:val="InviasNormal"/>
        <w:spacing w:line="276" w:lineRule="auto"/>
        <w:rPr>
          <w:rFonts w:ascii="Verdana" w:eastAsia="Arial" w:hAnsi="Verdana" w:cs="Arial"/>
          <w:color w:val="000000" w:themeColor="text1"/>
          <w:sz w:val="22"/>
          <w:szCs w:val="22"/>
          <w:lang w:val="es-CO"/>
        </w:rPr>
      </w:pPr>
      <w:r>
        <w:rPr>
          <w:rFonts w:ascii="Verdana" w:eastAsia="Arial" w:hAnsi="Verdana" w:cs="Arial"/>
          <w:color w:val="000000" w:themeColor="text1"/>
          <w:sz w:val="22"/>
          <w:szCs w:val="22"/>
          <w:lang w:val="es-CO"/>
        </w:rPr>
        <w:t xml:space="preserve">En consecuencia, la Entidad concederá trato nacional a Proponentes y servicios de los Estados que cuenten con un acuerdo comercial que cubra el Proceso de Contratación. </w:t>
      </w:r>
    </w:p>
    <w:p w14:paraId="3211035B" w14:textId="77777777" w:rsidR="002A0771" w:rsidRDefault="002A0771" w:rsidP="002A0771">
      <w:pPr>
        <w:pStyle w:val="InviasNormal"/>
        <w:spacing w:before="0" w:line="276" w:lineRule="auto"/>
        <w:rPr>
          <w:rFonts w:ascii="Verdana" w:eastAsia="Arial" w:hAnsi="Verdana" w:cs="Arial"/>
          <w:color w:val="000000" w:themeColor="text1"/>
          <w:sz w:val="22"/>
          <w:szCs w:val="22"/>
          <w:lang w:val="es-CO"/>
        </w:rPr>
      </w:pPr>
      <w:r>
        <w:rPr>
          <w:rFonts w:ascii="Verdana" w:eastAsia="Arial" w:hAnsi="Verdana" w:cs="Arial"/>
          <w:color w:val="000000" w:themeColor="text1"/>
          <w:sz w:val="22"/>
          <w:szCs w:val="22"/>
          <w:lang w:val="es-CO"/>
        </w:rPr>
        <w:t>Adicionalmente, los Proponentes de Estados con los cuales el Gobierno Nacional haya certificado la existencia de trato nacional por reciprocidad recibirán este trato.</w:t>
      </w:r>
      <w:bookmarkEnd w:id="374"/>
    </w:p>
    <w:p w14:paraId="4696E327" w14:textId="77777777" w:rsidR="00390050" w:rsidRDefault="00390050" w:rsidP="00390050">
      <w:pPr>
        <w:pStyle w:val="Entidad-Capitulo"/>
      </w:pPr>
      <w:bookmarkStart w:id="375" w:name="_Toc508648285"/>
      <w:bookmarkStart w:id="376" w:name="_Toc508984069"/>
      <w:bookmarkStart w:id="377" w:name="_Toc509843900"/>
      <w:bookmarkStart w:id="378" w:name="_Toc511924808"/>
      <w:bookmarkStart w:id="379" w:name="_Toc32134271"/>
      <w:bookmarkStart w:id="380" w:name="_Toc32147290"/>
      <w:bookmarkStart w:id="381" w:name="_Toc32147428"/>
      <w:bookmarkStart w:id="382" w:name="_Toc206147413"/>
      <w:bookmarkStart w:id="383" w:name="_Hlk508093392"/>
      <w:r>
        <w:t>CAPÍTULO VII GARANTÍAS</w:t>
      </w:r>
      <w:bookmarkEnd w:id="375"/>
      <w:bookmarkEnd w:id="376"/>
      <w:bookmarkEnd w:id="377"/>
      <w:bookmarkEnd w:id="378"/>
      <w:bookmarkEnd w:id="379"/>
      <w:bookmarkEnd w:id="380"/>
      <w:bookmarkEnd w:id="381"/>
      <w:bookmarkEnd w:id="382"/>
    </w:p>
    <w:p w14:paraId="25953200" w14:textId="77777777" w:rsidR="00390050" w:rsidRDefault="00390050">
      <w:pPr>
        <w:pStyle w:val="Captulo7"/>
        <w:numPr>
          <w:ilvl w:val="0"/>
          <w:numId w:val="61"/>
        </w:numPr>
        <w:tabs>
          <w:tab w:val="left" w:pos="708"/>
        </w:tabs>
        <w:spacing w:after="240"/>
        <w:ind w:left="850" w:hanging="357"/>
        <w:outlineLvl w:val="1"/>
        <w:rPr>
          <w:rFonts w:ascii="Verdana" w:hAnsi="Verdana"/>
          <w:color w:val="000000" w:themeColor="text1"/>
          <w:sz w:val="22"/>
          <w:szCs w:val="22"/>
        </w:rPr>
      </w:pPr>
      <w:bookmarkStart w:id="384" w:name="_Toc508648286"/>
      <w:bookmarkStart w:id="385" w:name="_Toc508984070"/>
      <w:bookmarkStart w:id="386" w:name="_Toc509843901"/>
      <w:bookmarkStart w:id="387" w:name="_Toc511924809"/>
      <w:bookmarkStart w:id="388" w:name="_Toc518641687"/>
      <w:bookmarkStart w:id="389" w:name="_Toc32147429"/>
      <w:bookmarkStart w:id="390" w:name="_Toc206147414"/>
      <w:r>
        <w:rPr>
          <w:rFonts w:ascii="Verdana" w:hAnsi="Verdana"/>
          <w:color w:val="000000" w:themeColor="text1"/>
          <w:sz w:val="22"/>
          <w:szCs w:val="22"/>
        </w:rPr>
        <w:t>GARANTÍA DE SERIEDAD DE LA OFERTA</w:t>
      </w:r>
      <w:bookmarkEnd w:id="384"/>
      <w:bookmarkEnd w:id="385"/>
      <w:bookmarkEnd w:id="386"/>
      <w:bookmarkEnd w:id="387"/>
      <w:bookmarkEnd w:id="388"/>
      <w:bookmarkEnd w:id="389"/>
      <w:bookmarkEnd w:id="390"/>
      <w:r>
        <w:rPr>
          <w:rFonts w:ascii="Verdana" w:hAnsi="Verdana"/>
          <w:color w:val="000000" w:themeColor="text1"/>
          <w:sz w:val="22"/>
          <w:szCs w:val="22"/>
        </w:rPr>
        <w:t xml:space="preserve"> </w:t>
      </w:r>
    </w:p>
    <w:p w14:paraId="67ABF3E1" w14:textId="77777777" w:rsidR="00390050" w:rsidRDefault="00390050" w:rsidP="00390050">
      <w:pPr>
        <w:jc w:val="both"/>
        <w:rPr>
          <w:rFonts w:ascii="Verdana" w:eastAsia="Arial,Times New Roman" w:hAnsi="Verdana" w:cs="Arial"/>
          <w:color w:val="000000" w:themeColor="text1"/>
          <w:lang w:eastAsia="es-ES"/>
        </w:rPr>
      </w:pPr>
      <w:r>
        <w:rPr>
          <w:rFonts w:ascii="Verdana" w:hAnsi="Verdana" w:cs="Arial"/>
          <w:color w:val="000000" w:themeColor="text1"/>
          <w:lang w:eastAsia="es-ES"/>
        </w:rPr>
        <w:t>El</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Proponente</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debe</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presentar</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con</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la</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propuesta</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una</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garantía de seriedad de la oferta que</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cumpla</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con</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los</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parámetros,</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condiciones</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y</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requisitos</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que</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se</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indican</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en</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este</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numeral.</w:t>
      </w:r>
    </w:p>
    <w:p w14:paraId="4AB7DC53" w14:textId="77777777" w:rsidR="00390050" w:rsidRPr="00376158" w:rsidRDefault="00390050" w:rsidP="00390050">
      <w:pPr>
        <w:tabs>
          <w:tab w:val="left" w:pos="1860"/>
        </w:tabs>
        <w:jc w:val="both"/>
        <w:rPr>
          <w:rFonts w:ascii="Verdana" w:eastAsia="Arial,Times New Roman" w:hAnsi="Verdana" w:cs="Arial"/>
          <w:color w:val="000000" w:themeColor="text1"/>
          <w:lang w:eastAsia="es-ES"/>
        </w:rPr>
      </w:pPr>
      <w:r>
        <w:rPr>
          <w:rFonts w:ascii="Verdana" w:hAnsi="Verdana" w:cs="Arial"/>
          <w:color w:val="000000" w:themeColor="text1"/>
          <w:lang w:eastAsia="es-ES"/>
        </w:rPr>
        <w:lastRenderedPageBreak/>
        <w:t>Cualquier</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error</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o</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imprecisión</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en</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el</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texto</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de</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la</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garantía presentada</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será</w:t>
      </w:r>
      <w:r>
        <w:rPr>
          <w:rFonts w:ascii="Verdana" w:eastAsia="Arial,Times New Roman" w:hAnsi="Verdana" w:cs="Arial"/>
          <w:color w:val="000000" w:themeColor="text1"/>
          <w:lang w:eastAsia="es-ES"/>
        </w:rPr>
        <w:t xml:space="preserve"> </w:t>
      </w:r>
      <w:r>
        <w:rPr>
          <w:rFonts w:ascii="Verdana" w:hAnsi="Verdana" w:cs="Arial"/>
          <w:color w:val="000000" w:themeColor="text1"/>
          <w:lang w:eastAsia="es-ES"/>
        </w:rPr>
        <w:t>susceptible</w:t>
      </w:r>
      <w:r>
        <w:rPr>
          <w:rFonts w:ascii="Verdana" w:eastAsia="Arial,Times New Roman" w:hAnsi="Verdana" w:cs="Arial"/>
          <w:color w:val="000000" w:themeColor="text1"/>
          <w:lang w:eastAsia="es-ES"/>
        </w:rPr>
        <w:t xml:space="preserve"> </w:t>
      </w:r>
      <w:r w:rsidRPr="00376158">
        <w:rPr>
          <w:rFonts w:ascii="Verdana" w:hAnsi="Verdana" w:cs="Arial"/>
          <w:color w:val="000000" w:themeColor="text1"/>
          <w:lang w:eastAsia="es-ES"/>
        </w:rPr>
        <w:t>de</w:t>
      </w:r>
      <w:r w:rsidRPr="00376158">
        <w:rPr>
          <w:rFonts w:ascii="Verdana" w:eastAsia="Arial,Times New Roman" w:hAnsi="Verdana" w:cs="Arial"/>
          <w:color w:val="000000" w:themeColor="text1"/>
          <w:lang w:eastAsia="es-ES"/>
        </w:rPr>
        <w:t xml:space="preserve"> </w:t>
      </w:r>
      <w:r w:rsidRPr="00376158">
        <w:rPr>
          <w:rFonts w:ascii="Verdana" w:hAnsi="Verdana" w:cs="Arial"/>
          <w:color w:val="000000" w:themeColor="text1"/>
          <w:lang w:eastAsia="es-ES"/>
        </w:rPr>
        <w:t>aclaración</w:t>
      </w:r>
      <w:r w:rsidRPr="00376158">
        <w:rPr>
          <w:rFonts w:ascii="Verdana" w:eastAsia="Arial,Times New Roman" w:hAnsi="Verdana" w:cs="Arial"/>
          <w:color w:val="000000" w:themeColor="text1"/>
          <w:lang w:eastAsia="es-ES"/>
        </w:rPr>
        <w:t xml:space="preserve"> </w:t>
      </w:r>
      <w:r w:rsidRPr="00376158">
        <w:rPr>
          <w:rFonts w:ascii="Verdana" w:hAnsi="Verdana" w:cs="Arial"/>
          <w:color w:val="000000" w:themeColor="text1"/>
          <w:lang w:eastAsia="es-ES"/>
        </w:rPr>
        <w:t>por</w:t>
      </w:r>
      <w:r w:rsidRPr="00376158">
        <w:rPr>
          <w:rFonts w:ascii="Verdana" w:eastAsia="Arial,Times New Roman" w:hAnsi="Verdana" w:cs="Arial"/>
          <w:color w:val="000000" w:themeColor="text1"/>
          <w:lang w:eastAsia="es-ES"/>
        </w:rPr>
        <w:t xml:space="preserve"> </w:t>
      </w:r>
      <w:r w:rsidRPr="00376158">
        <w:rPr>
          <w:rFonts w:ascii="Verdana" w:hAnsi="Verdana" w:cs="Arial"/>
          <w:color w:val="000000" w:themeColor="text1"/>
          <w:lang w:eastAsia="es-ES"/>
        </w:rPr>
        <w:t>el</w:t>
      </w:r>
      <w:r w:rsidRPr="00376158">
        <w:rPr>
          <w:rFonts w:ascii="Verdana" w:eastAsia="Arial,Times New Roman" w:hAnsi="Verdana" w:cs="Arial"/>
          <w:color w:val="000000" w:themeColor="text1"/>
          <w:lang w:eastAsia="es-ES"/>
        </w:rPr>
        <w:t xml:space="preserve"> </w:t>
      </w:r>
      <w:r w:rsidRPr="00376158">
        <w:rPr>
          <w:rFonts w:ascii="Verdana" w:hAnsi="Verdana" w:cs="Arial"/>
          <w:color w:val="000000" w:themeColor="text1"/>
          <w:lang w:eastAsia="es-ES"/>
        </w:rPr>
        <w:t>Proponente</w:t>
      </w:r>
      <w:r w:rsidRPr="00376158">
        <w:rPr>
          <w:rFonts w:ascii="Verdana" w:eastAsia="Arial,Times New Roman" w:hAnsi="Verdana" w:cs="Arial"/>
          <w:color w:val="000000" w:themeColor="text1"/>
          <w:lang w:eastAsia="es-ES"/>
        </w:rPr>
        <w:t xml:space="preserve"> </w:t>
      </w:r>
      <w:r w:rsidRPr="00376158">
        <w:rPr>
          <w:rFonts w:ascii="Verdana" w:hAnsi="Verdana" w:cs="Arial"/>
          <w:color w:val="000000" w:themeColor="text1"/>
          <w:lang w:eastAsia="es-ES"/>
        </w:rPr>
        <w:t>hasta</w:t>
      </w:r>
      <w:r w:rsidRPr="00376158">
        <w:rPr>
          <w:rFonts w:ascii="Verdana" w:eastAsia="Arial,Times New Roman" w:hAnsi="Verdana" w:cs="Arial"/>
          <w:color w:val="000000" w:themeColor="text1"/>
          <w:lang w:eastAsia="es-ES"/>
        </w:rPr>
        <w:t xml:space="preserve"> </w:t>
      </w:r>
      <w:r w:rsidRPr="00376158">
        <w:rPr>
          <w:rFonts w:ascii="Verdana" w:hAnsi="Verdana" w:cs="Arial"/>
          <w:color w:val="000000" w:themeColor="text1"/>
          <w:lang w:eastAsia="es-ES"/>
        </w:rPr>
        <w:t>el</w:t>
      </w:r>
      <w:r w:rsidRPr="00376158">
        <w:rPr>
          <w:rFonts w:ascii="Verdana" w:eastAsia="Arial,Times New Roman" w:hAnsi="Verdana" w:cs="Arial"/>
          <w:color w:val="000000" w:themeColor="text1"/>
          <w:lang w:eastAsia="es-ES"/>
        </w:rPr>
        <w:t xml:space="preserve"> </w:t>
      </w:r>
      <w:r w:rsidRPr="00376158">
        <w:rPr>
          <w:rFonts w:ascii="Verdana" w:hAnsi="Verdana" w:cs="Arial"/>
          <w:color w:val="000000" w:themeColor="text1"/>
          <w:lang w:eastAsia="es-ES"/>
        </w:rPr>
        <w:t>término</w:t>
      </w:r>
      <w:r w:rsidRPr="00376158">
        <w:rPr>
          <w:rFonts w:ascii="Verdana" w:eastAsia="Arial,Times New Roman" w:hAnsi="Verdana" w:cs="Arial"/>
          <w:color w:val="000000" w:themeColor="text1"/>
          <w:lang w:eastAsia="es-ES"/>
        </w:rPr>
        <w:t xml:space="preserve"> </w:t>
      </w:r>
      <w:r w:rsidRPr="00376158">
        <w:rPr>
          <w:rFonts w:ascii="Verdana" w:hAnsi="Verdana" w:cs="Arial"/>
          <w:color w:val="000000" w:themeColor="text1"/>
          <w:lang w:eastAsia="es-ES"/>
        </w:rPr>
        <w:t>de</w:t>
      </w:r>
      <w:r w:rsidRPr="00376158">
        <w:rPr>
          <w:rFonts w:ascii="Verdana" w:eastAsia="Arial,Times New Roman" w:hAnsi="Verdana" w:cs="Arial"/>
          <w:color w:val="000000" w:themeColor="text1"/>
          <w:lang w:eastAsia="es-ES"/>
        </w:rPr>
        <w:t xml:space="preserve"> </w:t>
      </w:r>
      <w:r w:rsidRPr="00376158">
        <w:rPr>
          <w:rFonts w:ascii="Verdana" w:hAnsi="Verdana" w:cs="Arial"/>
          <w:color w:val="000000" w:themeColor="text1"/>
          <w:lang w:eastAsia="es-ES"/>
        </w:rPr>
        <w:t>traslado</w:t>
      </w:r>
      <w:r w:rsidRPr="00376158">
        <w:rPr>
          <w:rFonts w:ascii="Verdana" w:eastAsia="Arial,Times New Roman" w:hAnsi="Verdana" w:cs="Arial"/>
          <w:color w:val="000000" w:themeColor="text1"/>
          <w:lang w:eastAsia="es-ES"/>
        </w:rPr>
        <w:t xml:space="preserve"> </w:t>
      </w:r>
      <w:r w:rsidRPr="00376158">
        <w:rPr>
          <w:rFonts w:ascii="Verdana" w:hAnsi="Verdana" w:cs="Arial"/>
          <w:color w:val="000000" w:themeColor="text1"/>
          <w:lang w:eastAsia="es-ES"/>
        </w:rPr>
        <w:t>del</w:t>
      </w:r>
      <w:r w:rsidRPr="00376158">
        <w:rPr>
          <w:rFonts w:ascii="Verdana" w:eastAsia="Arial,Times New Roman" w:hAnsi="Verdana" w:cs="Arial"/>
          <w:color w:val="000000" w:themeColor="text1"/>
          <w:lang w:eastAsia="es-ES"/>
        </w:rPr>
        <w:t xml:space="preserve"> </w:t>
      </w:r>
      <w:r w:rsidRPr="00376158">
        <w:rPr>
          <w:rFonts w:ascii="Verdana" w:hAnsi="Verdana" w:cs="Arial"/>
          <w:color w:val="000000" w:themeColor="text1"/>
          <w:lang w:eastAsia="es-ES"/>
        </w:rPr>
        <w:t>informe</w:t>
      </w:r>
      <w:r w:rsidRPr="00376158">
        <w:rPr>
          <w:rFonts w:ascii="Verdana" w:eastAsia="Arial,Times New Roman" w:hAnsi="Verdana" w:cs="Arial"/>
          <w:color w:val="000000" w:themeColor="text1"/>
          <w:lang w:eastAsia="es-ES"/>
        </w:rPr>
        <w:t xml:space="preserve"> </w:t>
      </w:r>
      <w:r w:rsidRPr="00376158">
        <w:rPr>
          <w:rFonts w:ascii="Verdana" w:hAnsi="Verdana" w:cs="Arial"/>
          <w:color w:val="000000" w:themeColor="text1"/>
          <w:lang w:eastAsia="es-ES"/>
        </w:rPr>
        <w:t>de</w:t>
      </w:r>
      <w:r w:rsidRPr="00376158">
        <w:rPr>
          <w:rFonts w:ascii="Verdana" w:eastAsia="Arial,Times New Roman" w:hAnsi="Verdana" w:cs="Arial"/>
          <w:color w:val="000000" w:themeColor="text1"/>
          <w:lang w:eastAsia="es-ES"/>
        </w:rPr>
        <w:t xml:space="preserve"> </w:t>
      </w:r>
      <w:r w:rsidRPr="00376158">
        <w:rPr>
          <w:rFonts w:ascii="Verdana" w:hAnsi="Verdana" w:cs="Arial"/>
          <w:color w:val="000000" w:themeColor="text1"/>
          <w:lang w:eastAsia="es-ES"/>
        </w:rPr>
        <w:t>evaluación.</w:t>
      </w:r>
      <w:r w:rsidRPr="00376158">
        <w:rPr>
          <w:rFonts w:ascii="Verdana" w:eastAsia="Arial,Times New Roman" w:hAnsi="Verdana" w:cs="Arial"/>
          <w:color w:val="000000" w:themeColor="text1"/>
          <w:lang w:eastAsia="es-ES"/>
        </w:rPr>
        <w:t xml:space="preserve"> Sin embargo, la no entrega de la garantía no es subsanable y se rechazará la oferta.</w:t>
      </w:r>
    </w:p>
    <w:p w14:paraId="03DBC0A2" w14:textId="77777777" w:rsidR="00390050" w:rsidRPr="00376158" w:rsidRDefault="00390050" w:rsidP="00390050">
      <w:pPr>
        <w:tabs>
          <w:tab w:val="left" w:pos="1860"/>
        </w:tabs>
        <w:jc w:val="both"/>
        <w:rPr>
          <w:rFonts w:ascii="Verdana" w:eastAsia="Arial,Times New Roman" w:hAnsi="Verdana" w:cs="Arial"/>
          <w:color w:val="000000" w:themeColor="text1"/>
          <w:lang w:eastAsia="es-ES"/>
        </w:rPr>
      </w:pPr>
      <w:r w:rsidRPr="00376158">
        <w:rPr>
          <w:rFonts w:ascii="Verdana" w:hAnsi="Verdana" w:cs="Arial"/>
          <w:color w:val="000000" w:themeColor="text1"/>
          <w:lang w:eastAsia="es-ES"/>
        </w:rPr>
        <w:t>Las</w:t>
      </w:r>
      <w:r w:rsidRPr="00376158">
        <w:rPr>
          <w:rFonts w:ascii="Verdana" w:eastAsia="Arial,Times New Roman" w:hAnsi="Verdana" w:cs="Arial"/>
          <w:color w:val="000000" w:themeColor="text1"/>
          <w:lang w:eastAsia="es-ES"/>
        </w:rPr>
        <w:t xml:space="preserve"> </w:t>
      </w:r>
      <w:r w:rsidRPr="00376158">
        <w:rPr>
          <w:rFonts w:ascii="Verdana" w:hAnsi="Verdana" w:cs="Arial"/>
          <w:color w:val="000000" w:themeColor="text1"/>
          <w:lang w:eastAsia="es-ES"/>
        </w:rPr>
        <w:t>características</w:t>
      </w:r>
      <w:r w:rsidRPr="00376158">
        <w:rPr>
          <w:rFonts w:ascii="Verdana" w:eastAsia="Arial,Times New Roman" w:hAnsi="Verdana" w:cs="Arial"/>
          <w:color w:val="000000" w:themeColor="text1"/>
          <w:lang w:eastAsia="es-ES"/>
        </w:rPr>
        <w:t xml:space="preserve"> </w:t>
      </w:r>
      <w:r w:rsidRPr="00376158">
        <w:rPr>
          <w:rFonts w:ascii="Verdana" w:hAnsi="Verdana" w:cs="Arial"/>
          <w:color w:val="000000" w:themeColor="text1"/>
          <w:lang w:eastAsia="es-ES"/>
        </w:rPr>
        <w:t>de</w:t>
      </w:r>
      <w:r w:rsidRPr="00376158">
        <w:rPr>
          <w:rFonts w:ascii="Verdana" w:eastAsia="Arial,Times New Roman" w:hAnsi="Verdana" w:cs="Arial"/>
          <w:color w:val="000000" w:themeColor="text1"/>
          <w:lang w:eastAsia="es-ES"/>
        </w:rPr>
        <w:t xml:space="preserve"> </w:t>
      </w:r>
      <w:r w:rsidRPr="00376158">
        <w:rPr>
          <w:rFonts w:ascii="Verdana" w:hAnsi="Verdana" w:cs="Arial"/>
          <w:color w:val="000000" w:themeColor="text1"/>
          <w:lang w:eastAsia="es-ES"/>
        </w:rPr>
        <w:t>las</w:t>
      </w:r>
      <w:r w:rsidRPr="00376158">
        <w:rPr>
          <w:rFonts w:ascii="Verdana" w:eastAsia="Arial,Times New Roman" w:hAnsi="Verdana" w:cs="Arial"/>
          <w:color w:val="000000" w:themeColor="text1"/>
          <w:lang w:eastAsia="es-ES"/>
        </w:rPr>
        <w:t xml:space="preserve"> </w:t>
      </w:r>
      <w:r w:rsidRPr="00376158">
        <w:rPr>
          <w:rFonts w:ascii="Verdana" w:hAnsi="Verdana" w:cs="Arial"/>
          <w:color w:val="000000" w:themeColor="text1"/>
          <w:lang w:eastAsia="es-ES"/>
        </w:rPr>
        <w:t>Garantías</w:t>
      </w:r>
      <w:r w:rsidRPr="00376158">
        <w:rPr>
          <w:rFonts w:ascii="Verdana" w:eastAsia="Arial,Times New Roman" w:hAnsi="Verdana" w:cs="Arial"/>
          <w:color w:val="000000" w:themeColor="text1"/>
          <w:lang w:eastAsia="es-ES"/>
        </w:rPr>
        <w:t xml:space="preserve"> </w:t>
      </w:r>
      <w:r w:rsidRPr="00376158">
        <w:rPr>
          <w:rFonts w:ascii="Verdana" w:hAnsi="Verdana" w:cs="Arial"/>
          <w:color w:val="000000" w:themeColor="text1"/>
          <w:lang w:eastAsia="es-ES"/>
        </w:rPr>
        <w:t>son</w:t>
      </w:r>
      <w:r w:rsidRPr="00376158">
        <w:rPr>
          <w:rFonts w:ascii="Verdana" w:eastAsia="Arial,Times New Roman" w:hAnsi="Verdana" w:cs="Arial"/>
          <w:color w:val="000000" w:themeColor="text1"/>
          <w:lang w:eastAsia="es-ES"/>
        </w:rPr>
        <w:t xml:space="preserve"> </w:t>
      </w:r>
      <w:r w:rsidRPr="00376158">
        <w:rPr>
          <w:rFonts w:ascii="Verdana" w:hAnsi="Verdana" w:cs="Arial"/>
          <w:color w:val="000000" w:themeColor="text1"/>
          <w:lang w:eastAsia="es-ES"/>
        </w:rPr>
        <w:t>las</w:t>
      </w:r>
      <w:r w:rsidRPr="00376158">
        <w:rPr>
          <w:rFonts w:ascii="Verdana" w:eastAsia="Arial,Times New Roman" w:hAnsi="Verdana" w:cs="Arial"/>
          <w:color w:val="000000" w:themeColor="text1"/>
          <w:lang w:eastAsia="es-ES"/>
        </w:rPr>
        <w:t xml:space="preserve"> </w:t>
      </w:r>
      <w:r w:rsidRPr="00376158">
        <w:rPr>
          <w:rFonts w:ascii="Verdana" w:hAnsi="Verdana" w:cs="Arial"/>
          <w:color w:val="000000" w:themeColor="text1"/>
          <w:lang w:eastAsia="es-ES"/>
        </w:rPr>
        <w:t>siguientes:</w:t>
      </w:r>
      <w:r w:rsidRPr="00376158">
        <w:rPr>
          <w:rFonts w:ascii="Verdana" w:eastAsia="Arial,Times New Roman" w:hAnsi="Verdana" w:cs="Arial"/>
          <w:color w:val="000000" w:themeColor="text1"/>
          <w:lang w:eastAsia="es-ES"/>
        </w:rPr>
        <w:t xml:space="preserve"> </w:t>
      </w:r>
    </w:p>
    <w:tbl>
      <w:tblPr>
        <w:tblStyle w:val="Tablaconcuadrcula"/>
        <w:tblW w:w="0" w:type="auto"/>
        <w:jc w:val="center"/>
        <w:tblLook w:val="04A0" w:firstRow="1" w:lastRow="0" w:firstColumn="1" w:lastColumn="0" w:noHBand="0" w:noVBand="1"/>
      </w:tblPr>
      <w:tblGrid>
        <w:gridCol w:w="2079"/>
        <w:gridCol w:w="7297"/>
      </w:tblGrid>
      <w:tr w:rsidR="00390050" w:rsidRPr="00376158" w14:paraId="56B0F66C" w14:textId="77777777" w:rsidTr="00390050">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079BBFA" w14:textId="77777777" w:rsidR="00390050" w:rsidRPr="00376158" w:rsidRDefault="00390050">
            <w:pPr>
              <w:spacing w:line="276" w:lineRule="auto"/>
              <w:jc w:val="center"/>
              <w:rPr>
                <w:rFonts w:ascii="Verdana" w:eastAsia="Arial" w:hAnsi="Verdana" w:cs="Arial"/>
                <w:b/>
                <w:color w:val="C4BC96" w:themeColor="background2" w:themeShade="BF"/>
              </w:rPr>
            </w:pPr>
            <w:r w:rsidRPr="00376158">
              <w:rPr>
                <w:rFonts w:ascii="Verdana" w:hAnsi="Verdana" w:cs="Arial"/>
                <w:b/>
                <w:color w:val="C4BC96" w:themeColor="background2" w:themeShade="BF"/>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92D3757" w14:textId="77777777" w:rsidR="00390050" w:rsidRPr="00376158" w:rsidRDefault="00390050">
            <w:pPr>
              <w:spacing w:line="276" w:lineRule="auto"/>
              <w:jc w:val="center"/>
              <w:rPr>
                <w:rFonts w:ascii="Verdana" w:eastAsia="Arial" w:hAnsi="Verdana" w:cs="Arial"/>
                <w:b/>
                <w:color w:val="C4BC96" w:themeColor="background2" w:themeShade="BF"/>
              </w:rPr>
            </w:pPr>
            <w:r w:rsidRPr="00376158">
              <w:rPr>
                <w:rFonts w:ascii="Verdana" w:hAnsi="Verdana" w:cs="Arial"/>
                <w:b/>
                <w:color w:val="C4BC96" w:themeColor="background2" w:themeShade="BF"/>
              </w:rPr>
              <w:t>Condición</w:t>
            </w:r>
          </w:p>
        </w:tc>
      </w:tr>
      <w:tr w:rsidR="00390050" w:rsidRPr="00376158" w14:paraId="730B4E9A" w14:textId="77777777" w:rsidTr="0039005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DEA63C6" w14:textId="77777777" w:rsidR="00390050" w:rsidRPr="00376158" w:rsidRDefault="00390050">
            <w:pPr>
              <w:spacing w:line="276" w:lineRule="auto"/>
              <w:jc w:val="center"/>
              <w:rPr>
                <w:rFonts w:ascii="Verdana" w:eastAsia="Arial,Times New Roman" w:hAnsi="Verdana" w:cs="Arial"/>
                <w:color w:val="000000" w:themeColor="text1"/>
                <w:lang w:val="es-ES" w:eastAsia="es-CO"/>
              </w:rPr>
            </w:pPr>
            <w:r w:rsidRPr="00376158">
              <w:rPr>
                <w:rFonts w:ascii="Verdana" w:hAnsi="Verdana" w:cs="Arial"/>
                <w:color w:val="000000" w:themeColor="text1"/>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4029B45" w14:textId="77777777" w:rsidR="00390050" w:rsidRPr="00376158" w:rsidRDefault="00390050">
            <w:pPr>
              <w:spacing w:line="276" w:lineRule="auto"/>
              <w:jc w:val="both"/>
              <w:rPr>
                <w:rFonts w:ascii="Verdana" w:eastAsia="Arial,Times New Roman" w:hAnsi="Verdana" w:cs="Arial"/>
                <w:color w:val="000000" w:themeColor="text1"/>
                <w:lang w:val="es-ES" w:eastAsia="es-CO"/>
              </w:rPr>
            </w:pPr>
            <w:r w:rsidRPr="00376158">
              <w:rPr>
                <w:rFonts w:ascii="Verdana" w:hAnsi="Verdana" w:cs="Arial"/>
                <w:color w:val="000000" w:themeColor="text1"/>
                <w:lang w:val="es-ES" w:eastAsia="es-CO"/>
              </w:rPr>
              <w:t>Cualquiera</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de</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las</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clases</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permitidas</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por</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el</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artículo</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2.2.1.2.3.1.2</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del</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Decreto</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1082</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de</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2015,</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a</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saber:</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(i)</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Contrato</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de</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seguro</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contenido</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en</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una</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póliza,</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w:t>
            </w:r>
            <w:proofErr w:type="spellStart"/>
            <w:r w:rsidRPr="00376158">
              <w:rPr>
                <w:rFonts w:ascii="Verdana" w:hAnsi="Verdana" w:cs="Arial"/>
                <w:color w:val="000000" w:themeColor="text1"/>
                <w:lang w:val="es-ES" w:eastAsia="es-CO"/>
              </w:rPr>
              <w:t>ii</w:t>
            </w:r>
            <w:proofErr w:type="spellEnd"/>
            <w:r w:rsidRPr="00376158">
              <w:rPr>
                <w:rFonts w:ascii="Verdana" w:hAnsi="Verdana" w:cs="Arial"/>
                <w:color w:val="000000" w:themeColor="text1"/>
                <w:lang w:val="es-ES" w:eastAsia="es-CO"/>
              </w:rPr>
              <w:t>)</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patrimonio</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autónomo y</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(iii)</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Garantía</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Bancaria.</w:t>
            </w:r>
          </w:p>
        </w:tc>
      </w:tr>
      <w:tr w:rsidR="00390050" w:rsidRPr="00376158" w14:paraId="6365D5B6" w14:textId="77777777" w:rsidTr="0039005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3D34E0D" w14:textId="77777777" w:rsidR="00390050" w:rsidRPr="00376158" w:rsidRDefault="00390050">
            <w:pPr>
              <w:spacing w:line="276" w:lineRule="auto"/>
              <w:jc w:val="center"/>
              <w:rPr>
                <w:rFonts w:ascii="Verdana" w:eastAsia="Arial,Times New Roman" w:hAnsi="Verdana" w:cs="Arial"/>
                <w:color w:val="000000" w:themeColor="text1"/>
                <w:lang w:val="es-ES" w:eastAsia="es-CO"/>
              </w:rPr>
            </w:pPr>
            <w:r w:rsidRPr="00376158">
              <w:rPr>
                <w:rFonts w:ascii="Verdana" w:hAnsi="Verdana" w:cs="Arial"/>
                <w:color w:val="000000" w:themeColor="text1"/>
                <w:lang w:val="es-ES" w:eastAsia="es-CO"/>
              </w:rPr>
              <w:t>Asegurado/</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2C6615FA" w14:textId="4A7F55AB" w:rsidR="00390050" w:rsidRPr="00376158" w:rsidRDefault="00264D2E">
            <w:pPr>
              <w:spacing w:line="276" w:lineRule="auto"/>
              <w:jc w:val="both"/>
              <w:rPr>
                <w:rFonts w:ascii="Verdana" w:eastAsia="Arial,Times New Roman" w:hAnsi="Verdana" w:cs="Arial"/>
                <w:color w:val="000000" w:themeColor="text1"/>
                <w:lang w:val="es-ES" w:eastAsia="es-CO"/>
              </w:rPr>
            </w:pPr>
            <w:r w:rsidRPr="00264D2E">
              <w:rPr>
                <w:rFonts w:ascii="Verdana" w:hAnsi="Verdana" w:cs="Arial"/>
                <w:color w:val="000000" w:themeColor="text1"/>
                <w:lang w:eastAsia="es-CO"/>
              </w:rPr>
              <w:t>Municipio de Mariquita</w:t>
            </w:r>
            <w:r>
              <w:rPr>
                <w:rFonts w:ascii="Verdana" w:hAnsi="Verdana" w:cs="Arial"/>
                <w:color w:val="000000" w:themeColor="text1"/>
                <w:lang w:eastAsia="es-CO"/>
              </w:rPr>
              <w:t xml:space="preserve"> San Sebastián de Mariquita</w:t>
            </w:r>
            <w:r w:rsidRPr="00264D2E">
              <w:rPr>
                <w:rFonts w:ascii="Verdana" w:hAnsi="Verdana" w:cs="Arial"/>
                <w:color w:val="000000" w:themeColor="text1"/>
                <w:lang w:eastAsia="es-CO"/>
              </w:rPr>
              <w:t xml:space="preserve"> identificada con NIT 890.701.342</w:t>
            </w:r>
          </w:p>
        </w:tc>
      </w:tr>
      <w:tr w:rsidR="00390050" w:rsidRPr="00376158" w14:paraId="38112045" w14:textId="77777777" w:rsidTr="0039005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C4824E" w14:textId="77777777" w:rsidR="00390050" w:rsidRPr="00376158" w:rsidRDefault="00390050">
            <w:pPr>
              <w:spacing w:line="276" w:lineRule="auto"/>
              <w:jc w:val="center"/>
              <w:rPr>
                <w:rFonts w:ascii="Verdana" w:eastAsia="Arial,Times New Roman" w:hAnsi="Verdana" w:cs="Arial"/>
                <w:color w:val="000000" w:themeColor="text1"/>
                <w:lang w:val="es-ES" w:eastAsia="es-CO"/>
              </w:rPr>
            </w:pPr>
            <w:r w:rsidRPr="00376158">
              <w:rPr>
                <w:rFonts w:ascii="Verdana" w:hAnsi="Verdana" w:cs="Arial"/>
                <w:color w:val="000000" w:themeColor="text1"/>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11C7C65A" w14:textId="77777777" w:rsidR="00390050" w:rsidRPr="00376158" w:rsidRDefault="00390050">
            <w:pPr>
              <w:spacing w:line="276" w:lineRule="auto"/>
              <w:jc w:val="both"/>
              <w:rPr>
                <w:rFonts w:ascii="Verdana" w:eastAsia="Arial,Times New Roman" w:hAnsi="Verdana" w:cs="Arial"/>
                <w:color w:val="000000" w:themeColor="text1"/>
                <w:lang w:val="es-ES" w:eastAsia="es-CO"/>
              </w:rPr>
            </w:pPr>
            <w:r w:rsidRPr="00376158">
              <w:rPr>
                <w:rFonts w:ascii="Verdana" w:hAnsi="Verdana" w:cs="Arial"/>
                <w:color w:val="000000" w:themeColor="text1"/>
                <w:lang w:val="es-ES" w:eastAsia="es-CO"/>
              </w:rPr>
              <w:t>Los</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perjuicios</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derivados</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del</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incumplimiento</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del</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ofrecimiento</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en</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los</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eventos</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señalados</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en</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el</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artículo</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2.2.1.2.3.1.6</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del</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Decreto</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1082</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de</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2015.</w:t>
            </w:r>
          </w:p>
        </w:tc>
      </w:tr>
      <w:tr w:rsidR="00390050" w:rsidRPr="00376158" w14:paraId="18B1F824" w14:textId="77777777" w:rsidTr="0039005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40FCC0A" w14:textId="77777777" w:rsidR="00390050" w:rsidRPr="00376158" w:rsidRDefault="00390050">
            <w:pPr>
              <w:spacing w:line="276" w:lineRule="auto"/>
              <w:jc w:val="center"/>
              <w:rPr>
                <w:rFonts w:ascii="Verdana" w:eastAsia="Arial,Times New Roman" w:hAnsi="Verdana" w:cs="Arial"/>
                <w:color w:val="000000" w:themeColor="text1"/>
                <w:lang w:val="es-ES" w:eastAsia="es-CO"/>
              </w:rPr>
            </w:pPr>
            <w:r w:rsidRPr="00376158">
              <w:rPr>
                <w:rFonts w:ascii="Verdana" w:hAnsi="Verdana" w:cs="Arial"/>
                <w:color w:val="000000" w:themeColor="text1"/>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D134E5B" w14:textId="77777777" w:rsidR="00390050" w:rsidRPr="00376158" w:rsidRDefault="00390050">
            <w:pPr>
              <w:spacing w:line="276" w:lineRule="auto"/>
              <w:jc w:val="both"/>
              <w:rPr>
                <w:rFonts w:ascii="Verdana" w:eastAsia="Arial,Times New Roman" w:hAnsi="Verdana" w:cs="Arial"/>
                <w:color w:val="000000" w:themeColor="text1"/>
                <w:lang w:val="es-ES" w:eastAsia="es-CO"/>
              </w:rPr>
            </w:pPr>
            <w:r w:rsidRPr="00376158">
              <w:rPr>
                <w:rFonts w:ascii="Verdana" w:hAnsi="Verdana" w:cs="Arial"/>
                <w:color w:val="000000" w:themeColor="text1"/>
                <w:lang w:val="es-ES" w:eastAsia="es-CO"/>
              </w:rPr>
              <w:t>3 meses contados a partir de la fecha de cierre del proceso de contratación.</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lang w:eastAsia="es-ES"/>
              </w:rPr>
              <w:t>En caso de modificarse la fecha del cierre del proceso, se tendrá como referencia para establecer el plazo de vigencia del certificado la fecha originalmente definida en el Pliego de Condiciones.</w:t>
            </w:r>
          </w:p>
        </w:tc>
      </w:tr>
      <w:tr w:rsidR="00390050" w:rsidRPr="00376158" w14:paraId="7A48B416" w14:textId="77777777" w:rsidTr="0039005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E8932F3" w14:textId="77777777" w:rsidR="00390050" w:rsidRPr="00376158" w:rsidRDefault="00390050">
            <w:pPr>
              <w:spacing w:line="276" w:lineRule="auto"/>
              <w:jc w:val="center"/>
              <w:rPr>
                <w:rFonts w:ascii="Verdana" w:eastAsia="Arial,Times New Roman" w:hAnsi="Verdana" w:cs="Arial"/>
                <w:color w:val="000000" w:themeColor="text1"/>
                <w:lang w:val="es-ES" w:eastAsia="es-CO"/>
              </w:rPr>
            </w:pPr>
            <w:r w:rsidRPr="00376158">
              <w:rPr>
                <w:rFonts w:ascii="Verdana" w:hAnsi="Verdana" w:cs="Arial"/>
                <w:color w:val="000000" w:themeColor="text1"/>
                <w:lang w:val="es-ES" w:eastAsia="es-CO"/>
              </w:rPr>
              <w:t>Valor</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7074851E" w14:textId="77777777" w:rsidR="00390050" w:rsidRPr="00376158" w:rsidRDefault="00390050">
            <w:pPr>
              <w:spacing w:line="276" w:lineRule="auto"/>
              <w:jc w:val="both"/>
              <w:rPr>
                <w:rFonts w:ascii="Verdana" w:hAnsi="Verdana" w:cs="Arial"/>
                <w:color w:val="000000" w:themeColor="text1"/>
                <w:lang w:val="es-ES" w:eastAsia="es-CO"/>
              </w:rPr>
            </w:pPr>
            <w:r w:rsidRPr="00376158">
              <w:rPr>
                <w:rFonts w:ascii="Verdana" w:hAnsi="Verdana" w:cs="Arial"/>
                <w:color w:val="000000" w:themeColor="text1"/>
                <w:lang w:val="es-ES" w:eastAsia="es-CO"/>
              </w:rPr>
              <w:t>Diez</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por</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ciento</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(10%)</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del</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presupuesto</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oficial</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del</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proceso</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de</w:t>
            </w:r>
            <w:r w:rsidRPr="00376158">
              <w:rPr>
                <w:rFonts w:ascii="Verdana" w:eastAsia="Arial,Times New Roman" w:hAnsi="Verdana" w:cs="Arial"/>
                <w:color w:val="000000" w:themeColor="text1"/>
                <w:lang w:val="es-ES" w:eastAsia="es-CO"/>
              </w:rPr>
              <w:t xml:space="preserve"> </w:t>
            </w:r>
            <w:r w:rsidRPr="00376158">
              <w:rPr>
                <w:rFonts w:ascii="Verdana" w:hAnsi="Verdana" w:cs="Arial"/>
                <w:color w:val="000000" w:themeColor="text1"/>
                <w:lang w:val="es-ES" w:eastAsia="es-CO"/>
              </w:rPr>
              <w:t>selección [Cuando la oferta o el presupuesto estimado sea superior a 1.000.000 de SMMLV se aplicarán las reglas establecidas en el Decreto 1082 de 2015]</w:t>
            </w:r>
          </w:p>
          <w:p w14:paraId="4123BF04" w14:textId="77777777" w:rsidR="00390050" w:rsidRPr="00376158" w:rsidRDefault="00390050">
            <w:pPr>
              <w:spacing w:line="276" w:lineRule="auto"/>
              <w:jc w:val="both"/>
              <w:rPr>
                <w:rFonts w:ascii="Verdana" w:hAnsi="Verdana" w:cs="Arial"/>
                <w:color w:val="000000" w:themeColor="text1"/>
                <w:lang w:val="es-ES" w:eastAsia="es-CO"/>
              </w:rPr>
            </w:pPr>
          </w:p>
          <w:p w14:paraId="1363E4AE" w14:textId="77777777" w:rsidR="00390050" w:rsidRPr="00376158" w:rsidRDefault="00390050">
            <w:pPr>
              <w:spacing w:line="276" w:lineRule="auto"/>
              <w:jc w:val="both"/>
              <w:rPr>
                <w:rFonts w:ascii="Verdana" w:eastAsia="Arial,Times New Roman" w:hAnsi="Verdana" w:cs="Arial"/>
                <w:color w:val="000000" w:themeColor="text1"/>
                <w:lang w:val="es-ES" w:eastAsia="es-CO"/>
              </w:rPr>
            </w:pPr>
            <w:r w:rsidRPr="00376158">
              <w:rPr>
                <w:rFonts w:ascii="Verdana" w:hAnsi="Verdana" w:cs="Arial"/>
                <w:color w:val="000000" w:themeColor="text1"/>
                <w:lang w:val="es-ES" w:eastAsia="es-CO"/>
              </w:rPr>
              <w:t>[En los Procesos de Contratación estructurados por lotes, el valor asegurado corresponderá al diez por ciento (10%) del presupuesto oficial del lote o la sumatoria de los lotes a los cuales se presente oferta]</w:t>
            </w:r>
            <w:r w:rsidRPr="00376158">
              <w:rPr>
                <w:rFonts w:ascii="Verdana" w:eastAsia="Arial,Times New Roman" w:hAnsi="Verdana" w:cs="Arial"/>
                <w:color w:val="000000" w:themeColor="text1"/>
                <w:lang w:val="es-ES" w:eastAsia="es-CO"/>
              </w:rPr>
              <w:t xml:space="preserve"> </w:t>
            </w:r>
          </w:p>
        </w:tc>
      </w:tr>
      <w:tr w:rsidR="00390050" w14:paraId="0F1B045E" w14:textId="77777777" w:rsidTr="0039005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523197C4" w14:textId="77777777" w:rsidR="00390050" w:rsidRPr="00376158" w:rsidRDefault="00390050">
            <w:pPr>
              <w:spacing w:line="276" w:lineRule="auto"/>
              <w:jc w:val="center"/>
              <w:rPr>
                <w:rFonts w:ascii="Verdana" w:eastAsia="Arial,Times New Roman" w:hAnsi="Verdana" w:cs="Arial"/>
                <w:color w:val="000000" w:themeColor="text1"/>
                <w:lang w:val="es-ES" w:eastAsia="es-CO"/>
              </w:rPr>
            </w:pPr>
            <w:r w:rsidRPr="00376158">
              <w:rPr>
                <w:rFonts w:ascii="Verdana" w:hAnsi="Verdana" w:cs="Arial"/>
                <w:color w:val="000000" w:themeColor="text1"/>
                <w:lang w:val="es-ES" w:eastAsia="es-CO"/>
              </w:rPr>
              <w:t>Tomador</w:t>
            </w:r>
            <w:r w:rsidRPr="00376158">
              <w:rPr>
                <w:rFonts w:ascii="Verdana" w:eastAsia="Arial,Times New Roman" w:hAnsi="Verdana" w:cs="Arial"/>
                <w:color w:val="000000" w:themeColor="text1"/>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3982A12" w14:textId="77777777" w:rsidR="00390050" w:rsidRPr="00376158" w:rsidRDefault="00390050">
            <w:pPr>
              <w:pStyle w:val="Prrafodelista"/>
              <w:numPr>
                <w:ilvl w:val="0"/>
                <w:numId w:val="63"/>
              </w:numPr>
              <w:jc w:val="both"/>
              <w:rPr>
                <w:rFonts w:ascii="Verdana" w:eastAsia="Arial,Times New Roman" w:hAnsi="Verdana" w:cs="Arial"/>
                <w:color w:val="000000" w:themeColor="text1"/>
                <w:lang w:val="es-ES" w:eastAsia="es-CO"/>
              </w:rPr>
            </w:pPr>
            <w:r w:rsidRPr="00376158">
              <w:rPr>
                <w:rFonts w:ascii="Verdana" w:eastAsia="Arial" w:hAnsi="Verdana" w:cs="Arial"/>
                <w:color w:val="000000" w:themeColor="text1"/>
                <w:lang w:val="es-ES" w:eastAsia="es-CO"/>
              </w:rPr>
              <w:t>Para</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las</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personas</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jurídicas:</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la</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garantía</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deberá</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tomarse</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con</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el</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nombre</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o</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razón</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social</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y</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tipo</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societario</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que</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figura</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en</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el</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certificado</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de</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existencia</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y</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representación</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legal</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expedido</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por</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la</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Cámara</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de</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Comercio</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respectiva,</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y</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no</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solo</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con</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su</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sigla,</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a</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lastRenderedPageBreak/>
              <w:t>no</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ser</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que</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en</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el</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referido</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documento</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se</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exprese</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que</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la</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sociedad</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podrá</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denominarse</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de</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esa</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manera.</w:t>
            </w:r>
          </w:p>
          <w:p w14:paraId="0F92D5A6" w14:textId="77777777" w:rsidR="00390050" w:rsidRPr="00376158" w:rsidRDefault="00390050">
            <w:pPr>
              <w:pStyle w:val="Prrafodelista"/>
              <w:numPr>
                <w:ilvl w:val="0"/>
                <w:numId w:val="63"/>
              </w:numPr>
              <w:jc w:val="both"/>
              <w:rPr>
                <w:rFonts w:ascii="Verdana" w:eastAsia="Arial,Times New Roman" w:hAnsi="Verdana" w:cs="Arial"/>
                <w:color w:val="000000" w:themeColor="text1"/>
                <w:lang w:val="es-ES" w:eastAsia="es-CO"/>
              </w:rPr>
            </w:pPr>
            <w:r w:rsidRPr="00376158">
              <w:rPr>
                <w:rFonts w:ascii="Verdana" w:eastAsia="Arial" w:hAnsi="Verdana" w:cs="Arial"/>
                <w:color w:val="000000" w:themeColor="text1"/>
                <w:lang w:val="es-ES" w:eastAsia="es-CO"/>
              </w:rPr>
              <w:t>Para</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los</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Proponentes</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Plurales:</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la</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garantía</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deberá</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ser</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otorgada</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por</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todos</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los</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integrantes</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del</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Proponente</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Plural,</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para</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lo</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cual</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se</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deberá</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relacionar</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claramente</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los</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integrantes,</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su</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identificación</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y</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porcentaje</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de</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participación,</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quienes</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para</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todos</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los</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efectos</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serán</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los</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otorgantes</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de</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la</w:t>
            </w:r>
            <w:r w:rsidRPr="00376158">
              <w:rPr>
                <w:rFonts w:ascii="Verdana" w:eastAsia="Arial,Times New Roman" w:hAnsi="Verdana" w:cs="Arial"/>
                <w:color w:val="000000" w:themeColor="text1"/>
                <w:lang w:val="es-ES" w:eastAsia="es-CO"/>
              </w:rPr>
              <w:t xml:space="preserve"> </w:t>
            </w:r>
            <w:r w:rsidRPr="00376158">
              <w:rPr>
                <w:rFonts w:ascii="Verdana" w:eastAsia="Arial" w:hAnsi="Verdana" w:cs="Arial"/>
                <w:color w:val="000000" w:themeColor="text1"/>
                <w:lang w:val="es-ES" w:eastAsia="es-CO"/>
              </w:rPr>
              <w:t>misma.</w:t>
            </w:r>
            <w:r w:rsidRPr="00376158">
              <w:rPr>
                <w:rFonts w:ascii="Verdana" w:eastAsia="Arial,Times New Roman" w:hAnsi="Verdana" w:cs="Arial"/>
                <w:color w:val="000000" w:themeColor="text1"/>
                <w:lang w:val="es-ES" w:eastAsia="es-CO"/>
              </w:rPr>
              <w:t xml:space="preserve"> </w:t>
            </w:r>
          </w:p>
        </w:tc>
      </w:tr>
    </w:tbl>
    <w:p w14:paraId="1A83536E" w14:textId="77777777" w:rsidR="00390050" w:rsidRDefault="00390050" w:rsidP="00390050">
      <w:pPr>
        <w:tabs>
          <w:tab w:val="left" w:pos="1860"/>
        </w:tabs>
        <w:jc w:val="both"/>
        <w:rPr>
          <w:rFonts w:ascii="Verdana" w:eastAsia="Arial,Times New Roman" w:hAnsi="Verdana" w:cs="Arial"/>
          <w:color w:val="4A442A" w:themeColor="background2" w:themeShade="40"/>
          <w:lang w:eastAsia="es-ES"/>
        </w:rPr>
      </w:pPr>
    </w:p>
    <w:bookmarkEnd w:id="383"/>
    <w:p w14:paraId="3B246F2A" w14:textId="77777777" w:rsidR="00390050" w:rsidRDefault="00390050" w:rsidP="00390050">
      <w:pPr>
        <w:tabs>
          <w:tab w:val="left" w:pos="1860"/>
        </w:tabs>
        <w:jc w:val="both"/>
        <w:rPr>
          <w:rFonts w:ascii="Verdana" w:eastAsia="Arial" w:hAnsi="Verdana" w:cs="Arial"/>
          <w:color w:val="000000" w:themeColor="text1"/>
        </w:rPr>
      </w:pPr>
      <w:r>
        <w:rPr>
          <w:rFonts w:ascii="Verdana" w:hAnsi="Verdana" w:cs="Arial"/>
          <w:color w:val="000000" w:themeColor="text1"/>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7FC96DAE" w14:textId="77777777" w:rsidR="00390050" w:rsidRDefault="00390050" w:rsidP="00390050">
      <w:pPr>
        <w:tabs>
          <w:tab w:val="left" w:pos="1860"/>
        </w:tabs>
        <w:jc w:val="both"/>
        <w:rPr>
          <w:rFonts w:ascii="Verdana" w:hAnsi="Verdana" w:cs="Arial"/>
          <w:color w:val="000000" w:themeColor="text1"/>
        </w:rPr>
      </w:pPr>
      <w:r>
        <w:rPr>
          <w:rFonts w:ascii="Verdana" w:hAnsi="Verdana" w:cs="Arial"/>
          <w:color w:val="000000" w:themeColor="text1"/>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191E6FDA" w14:textId="77777777" w:rsidR="00390050" w:rsidRDefault="00390050">
      <w:pPr>
        <w:pStyle w:val="Captulo7"/>
        <w:numPr>
          <w:ilvl w:val="0"/>
          <w:numId w:val="61"/>
        </w:numPr>
        <w:tabs>
          <w:tab w:val="left" w:pos="708"/>
        </w:tabs>
        <w:ind w:left="850" w:hanging="357"/>
        <w:outlineLvl w:val="1"/>
        <w:rPr>
          <w:rFonts w:ascii="Verdana" w:hAnsi="Verdana"/>
          <w:color w:val="000000" w:themeColor="text1"/>
          <w:sz w:val="22"/>
          <w:szCs w:val="22"/>
        </w:rPr>
      </w:pPr>
      <w:bookmarkStart w:id="391" w:name="_Toc32147430"/>
      <w:bookmarkStart w:id="392" w:name="_Toc206147415"/>
      <w:bookmarkStart w:id="393" w:name="_Hlk228974727"/>
      <w:bookmarkStart w:id="394" w:name="_Toc518641688"/>
      <w:r>
        <w:rPr>
          <w:rFonts w:ascii="Verdana" w:hAnsi="Verdana"/>
          <w:color w:val="000000" w:themeColor="text1"/>
          <w:sz w:val="22"/>
          <w:szCs w:val="22"/>
        </w:rPr>
        <w:t>GARANTÍAS DEL CONTRATO</w:t>
      </w:r>
      <w:bookmarkEnd w:id="391"/>
      <w:bookmarkEnd w:id="392"/>
    </w:p>
    <w:p w14:paraId="3FB5C394" w14:textId="77777777" w:rsidR="00390050" w:rsidRDefault="00390050" w:rsidP="00390050">
      <w:pPr>
        <w:pStyle w:val="Captulo7"/>
        <w:numPr>
          <w:ilvl w:val="0"/>
          <w:numId w:val="0"/>
        </w:numPr>
        <w:tabs>
          <w:tab w:val="left" w:pos="1860"/>
        </w:tabs>
        <w:jc w:val="both"/>
        <w:rPr>
          <w:rFonts w:ascii="Verdana" w:hAnsi="Verdana"/>
          <w:color w:val="000000" w:themeColor="text1"/>
          <w:sz w:val="22"/>
          <w:szCs w:val="22"/>
        </w:rPr>
      </w:pPr>
    </w:p>
    <w:bookmarkEnd w:id="393"/>
    <w:bookmarkEnd w:id="394"/>
    <w:p w14:paraId="55C49109" w14:textId="4BE53B49" w:rsidR="001519F3" w:rsidRDefault="001519F3" w:rsidP="001519F3">
      <w:pPr>
        <w:pStyle w:val="Captulo7"/>
        <w:numPr>
          <w:ilvl w:val="0"/>
          <w:numId w:val="0"/>
        </w:numPr>
        <w:tabs>
          <w:tab w:val="left" w:pos="1860"/>
        </w:tabs>
        <w:jc w:val="both"/>
        <w:rPr>
          <w:rFonts w:ascii="Verdana" w:hAnsi="Verdana"/>
          <w:sz w:val="22"/>
          <w:szCs w:val="22"/>
          <w:lang w:val="es-MX"/>
        </w:rPr>
      </w:pPr>
      <w:r>
        <w:rPr>
          <w:rFonts w:ascii="Verdana" w:hAnsi="Verdana"/>
          <w:b w:val="0"/>
          <w:sz w:val="22"/>
          <w:szCs w:val="22"/>
          <w:lang w:val="es-MX"/>
        </w:rPr>
        <w:t>No aplica.</w:t>
      </w:r>
    </w:p>
    <w:p w14:paraId="70FCF935" w14:textId="77777777" w:rsidR="001519F3" w:rsidRDefault="001519F3" w:rsidP="001519F3">
      <w:pPr>
        <w:pStyle w:val="Captulo7"/>
        <w:numPr>
          <w:ilvl w:val="0"/>
          <w:numId w:val="0"/>
        </w:numPr>
        <w:tabs>
          <w:tab w:val="left" w:pos="1860"/>
        </w:tabs>
        <w:jc w:val="both"/>
        <w:rPr>
          <w:rFonts w:ascii="Verdana" w:hAnsi="Verdana"/>
          <w:color w:val="000000" w:themeColor="text1"/>
          <w:sz w:val="22"/>
          <w:szCs w:val="22"/>
        </w:rPr>
      </w:pPr>
    </w:p>
    <w:p w14:paraId="33F163FC" w14:textId="77777777" w:rsidR="001519F3" w:rsidRDefault="001519F3">
      <w:pPr>
        <w:pStyle w:val="Captulo7"/>
        <w:numPr>
          <w:ilvl w:val="2"/>
          <w:numId w:val="64"/>
        </w:numPr>
        <w:tabs>
          <w:tab w:val="left" w:pos="708"/>
        </w:tabs>
        <w:ind w:left="1134" w:hanging="595"/>
        <w:outlineLvl w:val="2"/>
        <w:rPr>
          <w:rFonts w:ascii="Verdana" w:eastAsia="Arial" w:hAnsi="Verdana"/>
          <w:color w:val="000000" w:themeColor="text1"/>
          <w:sz w:val="22"/>
          <w:szCs w:val="22"/>
        </w:rPr>
      </w:pPr>
      <w:bookmarkStart w:id="395" w:name="_Toc5006169"/>
      <w:bookmarkStart w:id="396" w:name="_Toc32147431"/>
      <w:bookmarkStart w:id="397" w:name="_Toc206147416"/>
      <w:bookmarkStart w:id="398" w:name="_Hlk228974757"/>
      <w:r>
        <w:rPr>
          <w:rFonts w:ascii="Verdana" w:hAnsi="Verdana"/>
          <w:color w:val="000000" w:themeColor="text1"/>
          <w:sz w:val="22"/>
          <w:szCs w:val="22"/>
        </w:rPr>
        <w:t>GARANTÍA DE CUMPLIMIENTO</w:t>
      </w:r>
      <w:bookmarkEnd w:id="395"/>
      <w:bookmarkEnd w:id="396"/>
      <w:bookmarkEnd w:id="397"/>
    </w:p>
    <w:p w14:paraId="4E958C98" w14:textId="570DA3EF" w:rsidR="001519F3" w:rsidRDefault="001519F3" w:rsidP="001519F3">
      <w:pPr>
        <w:tabs>
          <w:tab w:val="left" w:pos="1860"/>
        </w:tabs>
        <w:jc w:val="both"/>
        <w:rPr>
          <w:rFonts w:ascii="Verdana" w:hAnsi="Verdana" w:cs="Arial"/>
          <w:color w:val="000000" w:themeColor="text1"/>
        </w:rPr>
      </w:pPr>
      <w:bookmarkStart w:id="399" w:name="_Hlk229652139"/>
      <w:r>
        <w:rPr>
          <w:rFonts w:ascii="Verdana" w:hAnsi="Verdana" w:cs="Arial"/>
          <w:color w:val="000000" w:themeColor="text1"/>
        </w:rPr>
        <w:t xml:space="preserve">Para cubrir cualquier hecho constitutivo de incumplimiento, el contratista deberá presentar la garantía de cumplimiento en original a la Entidad dentro de los </w:t>
      </w:r>
      <w:r w:rsidR="00376158" w:rsidRPr="00376158">
        <w:rPr>
          <w:rFonts w:ascii="Verdana" w:eastAsia="Arial" w:hAnsi="Verdana" w:cs="Arial"/>
        </w:rPr>
        <w:t xml:space="preserve">tres dias hábiles siguientes, </w:t>
      </w:r>
      <w:r w:rsidR="00376158" w:rsidRPr="00376158">
        <w:rPr>
          <w:rFonts w:ascii="Verdana" w:hAnsi="Verdana" w:cs="Arial"/>
        </w:rPr>
        <w:t>días</w:t>
      </w:r>
      <w:r>
        <w:rPr>
          <w:rFonts w:ascii="Verdana" w:hAnsi="Verdana" w:cs="Arial"/>
          <w:color w:val="000000" w:themeColor="text1"/>
        </w:rPr>
        <w:t xml:space="preserve"> 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571"/>
        <w:gridCol w:w="7825"/>
      </w:tblGrid>
      <w:tr w:rsidR="001519F3" w14:paraId="559EE472" w14:textId="77777777" w:rsidTr="001519F3">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bookmarkEnd w:id="399"/>
          <w:p w14:paraId="5A3F7916" w14:textId="77777777" w:rsidR="001519F3" w:rsidRDefault="001519F3">
            <w:pPr>
              <w:rPr>
                <w:rFonts w:ascii="Arial Narrow" w:hAnsi="Arial Narrow" w:cs="Arial"/>
                <w:b/>
                <w:color w:val="C4BC96" w:themeColor="background2" w:themeShade="BF"/>
                <w:sz w:val="20"/>
              </w:rPr>
            </w:pPr>
            <w:r>
              <w:rPr>
                <w:rFonts w:ascii="Arial Narrow" w:hAnsi="Arial Narrow" w:cs="Arial"/>
                <w:b/>
                <w:color w:val="C4BC96" w:themeColor="background2" w:themeShade="BF"/>
                <w:sz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01520FA" w14:textId="77777777" w:rsidR="001519F3" w:rsidRDefault="001519F3">
            <w:pPr>
              <w:rPr>
                <w:rFonts w:ascii="Arial Narrow" w:hAnsi="Arial Narrow" w:cs="Arial"/>
                <w:b/>
                <w:color w:val="C4BC96" w:themeColor="background2" w:themeShade="BF"/>
                <w:sz w:val="20"/>
              </w:rPr>
            </w:pPr>
            <w:r>
              <w:rPr>
                <w:rFonts w:ascii="Arial Narrow" w:hAnsi="Arial Narrow" w:cs="Arial"/>
                <w:b/>
                <w:color w:val="C4BC96" w:themeColor="background2" w:themeShade="BF"/>
                <w:sz w:val="20"/>
              </w:rPr>
              <w:t xml:space="preserve">Condición </w:t>
            </w:r>
          </w:p>
        </w:tc>
      </w:tr>
      <w:tr w:rsidR="001519F3" w14:paraId="5BFFE5D9" w14:textId="77777777" w:rsidTr="001519F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AECA25" w14:textId="77777777" w:rsidR="001519F3" w:rsidRDefault="001519F3">
            <w:pPr>
              <w:rPr>
                <w:rFonts w:ascii="Arial Narrow" w:eastAsia="Times New Roman" w:hAnsi="Arial Narrow" w:cs="Arial"/>
                <w:color w:val="000000" w:themeColor="text1"/>
                <w:sz w:val="20"/>
                <w:lang w:val="es-ES" w:eastAsia="es-CO"/>
              </w:rPr>
            </w:pPr>
            <w:r>
              <w:rPr>
                <w:rFonts w:ascii="Arial Narrow" w:eastAsia="Times New Roman" w:hAnsi="Arial Narrow" w:cs="Arial"/>
                <w:color w:val="000000" w:themeColor="text1"/>
                <w:sz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B8DDA64" w14:textId="77777777" w:rsidR="001519F3" w:rsidRDefault="001519F3">
            <w:pPr>
              <w:jc w:val="both"/>
              <w:rPr>
                <w:rFonts w:ascii="Arial Narrow" w:eastAsia="Times New Roman" w:hAnsi="Arial Narrow" w:cs="Arial"/>
                <w:color w:val="000000" w:themeColor="text1"/>
                <w:sz w:val="20"/>
                <w:lang w:val="es-ES" w:eastAsia="es-CO"/>
              </w:rPr>
            </w:pPr>
            <w:r>
              <w:rPr>
                <w:rFonts w:ascii="Arial Narrow" w:eastAsia="Times New Roman" w:hAnsi="Arial Narrow" w:cs="Arial"/>
                <w:color w:val="000000" w:themeColor="text1"/>
                <w:sz w:val="20"/>
                <w:lang w:val="es-ES" w:eastAsia="es-CO"/>
              </w:rPr>
              <w:t>Cualquiera de las clases permitidas por el artículo 2.2.1.2.3.1.2 del Decreto 1082 de 2015, a saber: (i) Contrato de seguro contenido en una póliza para entidades estatales, (</w:t>
            </w:r>
            <w:proofErr w:type="spellStart"/>
            <w:r>
              <w:rPr>
                <w:rFonts w:ascii="Arial Narrow" w:eastAsia="Times New Roman" w:hAnsi="Arial Narrow" w:cs="Arial"/>
                <w:color w:val="000000" w:themeColor="text1"/>
                <w:sz w:val="20"/>
                <w:lang w:val="es-ES" w:eastAsia="es-CO"/>
              </w:rPr>
              <w:t>ii</w:t>
            </w:r>
            <w:proofErr w:type="spellEnd"/>
            <w:r>
              <w:rPr>
                <w:rFonts w:ascii="Arial Narrow" w:eastAsia="Times New Roman" w:hAnsi="Arial Narrow" w:cs="Arial"/>
                <w:color w:val="000000" w:themeColor="text1"/>
                <w:sz w:val="20"/>
                <w:lang w:val="es-ES" w:eastAsia="es-CO"/>
              </w:rPr>
              <w:t>) patrimonio autónomo, (</w:t>
            </w:r>
            <w:proofErr w:type="spellStart"/>
            <w:r>
              <w:rPr>
                <w:rFonts w:ascii="Arial Narrow" w:eastAsia="Times New Roman" w:hAnsi="Arial Narrow" w:cs="Arial"/>
                <w:color w:val="000000" w:themeColor="text1"/>
                <w:sz w:val="20"/>
                <w:lang w:val="es-ES" w:eastAsia="es-CO"/>
              </w:rPr>
              <w:t>iii</w:t>
            </w:r>
            <w:proofErr w:type="spellEnd"/>
            <w:r>
              <w:rPr>
                <w:rFonts w:ascii="Arial Narrow" w:eastAsia="Times New Roman" w:hAnsi="Arial Narrow" w:cs="Arial"/>
                <w:color w:val="000000" w:themeColor="text1"/>
                <w:sz w:val="20"/>
                <w:lang w:val="es-ES" w:eastAsia="es-CO"/>
              </w:rPr>
              <w:t>) garantía bancaria.</w:t>
            </w:r>
          </w:p>
        </w:tc>
      </w:tr>
      <w:tr w:rsidR="001519F3" w14:paraId="01787F94" w14:textId="77777777" w:rsidTr="001519F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321A687" w14:textId="77777777" w:rsidR="001519F3" w:rsidRDefault="001519F3">
            <w:pPr>
              <w:rPr>
                <w:rFonts w:ascii="Arial Narrow" w:eastAsia="Times New Roman" w:hAnsi="Arial Narrow" w:cs="Arial"/>
                <w:color w:val="000000" w:themeColor="text1"/>
                <w:sz w:val="20"/>
                <w:lang w:val="es-ES" w:eastAsia="es-CO"/>
              </w:rPr>
            </w:pPr>
            <w:r>
              <w:rPr>
                <w:rFonts w:ascii="Arial Narrow" w:eastAsia="Times New Roman" w:hAnsi="Arial Narrow" w:cs="Arial"/>
                <w:color w:val="000000" w:themeColor="text1"/>
                <w:sz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CFE43B6" w14:textId="77777777" w:rsidR="001519F3" w:rsidRDefault="001519F3">
            <w:pPr>
              <w:jc w:val="both"/>
              <w:rPr>
                <w:rFonts w:ascii="Arial Narrow" w:eastAsia="Times New Roman" w:hAnsi="Arial Narrow" w:cs="Arial"/>
                <w:color w:val="000000" w:themeColor="text1"/>
                <w:sz w:val="20"/>
                <w:lang w:val="es-ES" w:eastAsia="es-CO"/>
              </w:rPr>
            </w:pPr>
            <w:r>
              <w:rPr>
                <w:rFonts w:ascii="Arial Narrow" w:hAnsi="Arial Narrow" w:cs="Arial"/>
                <w:color w:val="000000" w:themeColor="text1"/>
                <w:sz w:val="20"/>
                <w:lang w:val="es-ES" w:eastAsia="es-CO"/>
              </w:rPr>
              <w:t>Municipio de San Sebastián de Mariquita – Tolima identificada</w:t>
            </w:r>
            <w:r>
              <w:rPr>
                <w:rFonts w:ascii="Arial Narrow" w:eastAsia="Arial,Times New Roman" w:hAnsi="Arial Narrow" w:cs="Arial"/>
                <w:color w:val="000000" w:themeColor="text1"/>
                <w:sz w:val="20"/>
                <w:lang w:val="es-ES" w:eastAsia="es-CO"/>
              </w:rPr>
              <w:t xml:space="preserve"> </w:t>
            </w:r>
            <w:r>
              <w:rPr>
                <w:rFonts w:ascii="Arial Narrow" w:hAnsi="Arial Narrow" w:cs="Arial"/>
                <w:color w:val="000000" w:themeColor="text1"/>
                <w:sz w:val="20"/>
                <w:lang w:val="es-ES" w:eastAsia="es-CO"/>
              </w:rPr>
              <w:t>con</w:t>
            </w:r>
            <w:r>
              <w:rPr>
                <w:rFonts w:ascii="Arial Narrow" w:eastAsia="Arial,Times New Roman" w:hAnsi="Arial Narrow" w:cs="Arial"/>
                <w:color w:val="000000" w:themeColor="text1"/>
                <w:sz w:val="20"/>
                <w:lang w:val="es-ES" w:eastAsia="es-CO"/>
              </w:rPr>
              <w:t xml:space="preserve"> </w:t>
            </w:r>
            <w:r>
              <w:rPr>
                <w:rFonts w:ascii="Arial Narrow" w:hAnsi="Arial Narrow" w:cs="Arial"/>
                <w:color w:val="000000" w:themeColor="text1"/>
                <w:sz w:val="20"/>
                <w:lang w:val="es-ES" w:eastAsia="es-CO"/>
              </w:rPr>
              <w:t>NIT.</w:t>
            </w:r>
            <w:r>
              <w:rPr>
                <w:rFonts w:ascii="Arial Narrow" w:hAnsi="Arial Narrow" w:cs="Arial"/>
                <w:sz w:val="20"/>
                <w:lang w:val="es-ES"/>
              </w:rPr>
              <w:t xml:space="preserve"> </w:t>
            </w:r>
            <w:r>
              <w:rPr>
                <w:rFonts w:ascii="Arial Narrow" w:eastAsia="Arial,Times New Roman" w:hAnsi="Arial Narrow" w:cs="Arial"/>
                <w:color w:val="000000" w:themeColor="text1"/>
                <w:sz w:val="20"/>
                <w:lang w:val="es-ES" w:eastAsia="es-CO"/>
              </w:rPr>
              <w:t>890701342-1</w:t>
            </w:r>
          </w:p>
        </w:tc>
      </w:tr>
      <w:tr w:rsidR="001519F3" w14:paraId="7C8B1030" w14:textId="77777777" w:rsidTr="001519F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6C30ECF" w14:textId="77777777" w:rsidR="001519F3" w:rsidRDefault="001519F3">
            <w:pPr>
              <w:rPr>
                <w:rFonts w:ascii="Arial Narrow" w:eastAsia="Times New Roman" w:hAnsi="Arial Narrow" w:cs="Arial"/>
                <w:color w:val="404040" w:themeColor="text1" w:themeTint="BF"/>
                <w:sz w:val="20"/>
                <w:lang w:val="es-ES" w:eastAsia="es-CO"/>
              </w:rPr>
            </w:pPr>
            <w:r>
              <w:rPr>
                <w:rFonts w:ascii="Arial Narrow" w:eastAsia="Times New Roman" w:hAnsi="Arial Narrow" w:cs="Arial"/>
                <w:color w:val="000000" w:themeColor="text1"/>
                <w:sz w:val="20"/>
                <w:lang w:val="es-ES" w:eastAsia="es-CO"/>
              </w:rPr>
              <w:lastRenderedPageBreak/>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041BDDF7" w14:textId="77777777" w:rsidR="001519F3" w:rsidRDefault="001519F3">
            <w:pPr>
              <w:rPr>
                <w:rFonts w:ascii="Arial Narrow" w:eastAsia="Times New Roman" w:hAnsi="Arial Narrow" w:cs="Arial"/>
                <w:color w:val="4A442A" w:themeColor="background2" w:themeShade="40"/>
                <w:sz w:val="20"/>
                <w:lang w:val="es-ES" w:eastAsia="es-CO"/>
              </w:rPr>
            </w:pPr>
          </w:p>
          <w:tbl>
            <w:tblPr>
              <w:tblStyle w:val="Tablaconcuadrcula"/>
              <w:tblW w:w="5000" w:type="pct"/>
              <w:tblLook w:val="04A0" w:firstRow="1" w:lastRow="0" w:firstColumn="1" w:lastColumn="0" w:noHBand="0" w:noVBand="1"/>
            </w:tblPr>
            <w:tblGrid>
              <w:gridCol w:w="3202"/>
              <w:gridCol w:w="2178"/>
              <w:gridCol w:w="2219"/>
            </w:tblGrid>
            <w:tr w:rsidR="001519F3" w14:paraId="11BECB46" w14:textId="77777777">
              <w:tc>
                <w:tcPr>
                  <w:tcW w:w="2107" w:type="pct"/>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C1F05A4" w14:textId="77777777" w:rsidR="001519F3" w:rsidRDefault="001519F3">
                  <w:pPr>
                    <w:jc w:val="center"/>
                    <w:rPr>
                      <w:rFonts w:ascii="Arial Narrow" w:eastAsia="Times New Roman" w:hAnsi="Arial Narrow" w:cs="Arial"/>
                      <w:b/>
                      <w:color w:val="C4BC96" w:themeColor="background2" w:themeShade="BF"/>
                      <w:sz w:val="20"/>
                      <w:lang w:val="es-ES" w:eastAsia="es-CO"/>
                    </w:rPr>
                  </w:pPr>
                  <w:r>
                    <w:rPr>
                      <w:rFonts w:ascii="Arial Narrow" w:eastAsia="Times New Roman" w:hAnsi="Arial Narrow" w:cs="Arial"/>
                      <w:b/>
                      <w:color w:val="C4BC96" w:themeColor="background2" w:themeShade="BF"/>
                      <w:sz w:val="20"/>
                      <w:lang w:val="es-ES" w:eastAsia="es-CO"/>
                    </w:rPr>
                    <w:t>Amparo</w:t>
                  </w:r>
                </w:p>
              </w:tc>
              <w:tc>
                <w:tcPr>
                  <w:tcW w:w="1433" w:type="pct"/>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D28298E" w14:textId="77777777" w:rsidR="001519F3" w:rsidRDefault="001519F3">
                  <w:pPr>
                    <w:jc w:val="center"/>
                    <w:rPr>
                      <w:rFonts w:ascii="Arial Narrow" w:eastAsia="Times New Roman" w:hAnsi="Arial Narrow" w:cs="Arial"/>
                      <w:b/>
                      <w:color w:val="C4BC96" w:themeColor="background2" w:themeShade="BF"/>
                      <w:sz w:val="20"/>
                      <w:lang w:val="es-ES" w:eastAsia="es-CO"/>
                    </w:rPr>
                  </w:pPr>
                  <w:r>
                    <w:rPr>
                      <w:rFonts w:ascii="Arial Narrow" w:eastAsia="Times New Roman" w:hAnsi="Arial Narrow" w:cs="Arial"/>
                      <w:b/>
                      <w:color w:val="C4BC96" w:themeColor="background2" w:themeShade="BF"/>
                      <w:sz w:val="20"/>
                      <w:lang w:val="es-ES" w:eastAsia="es-CO"/>
                    </w:rPr>
                    <w:t>Vigencia</w:t>
                  </w:r>
                </w:p>
              </w:tc>
              <w:tc>
                <w:tcPr>
                  <w:tcW w:w="1461" w:type="pct"/>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8CED499" w14:textId="77777777" w:rsidR="001519F3" w:rsidRDefault="001519F3">
                  <w:pPr>
                    <w:jc w:val="center"/>
                    <w:rPr>
                      <w:rFonts w:ascii="Arial Narrow" w:eastAsia="Times New Roman" w:hAnsi="Arial Narrow" w:cs="Arial"/>
                      <w:b/>
                      <w:color w:val="C4BC96" w:themeColor="background2" w:themeShade="BF"/>
                      <w:sz w:val="20"/>
                      <w:lang w:val="es-ES" w:eastAsia="es-CO"/>
                    </w:rPr>
                  </w:pPr>
                  <w:r>
                    <w:rPr>
                      <w:rFonts w:ascii="Arial Narrow" w:eastAsia="Times New Roman" w:hAnsi="Arial Narrow" w:cs="Arial"/>
                      <w:b/>
                      <w:color w:val="C4BC96" w:themeColor="background2" w:themeShade="BF"/>
                      <w:sz w:val="20"/>
                      <w:lang w:val="es-ES" w:eastAsia="es-CO"/>
                    </w:rPr>
                    <w:t>Valor Asegurado</w:t>
                  </w:r>
                </w:p>
              </w:tc>
            </w:tr>
            <w:tr w:rsidR="001519F3" w14:paraId="172F2722" w14:textId="77777777">
              <w:tc>
                <w:tcPr>
                  <w:tcW w:w="2107" w:type="pct"/>
                  <w:tcBorders>
                    <w:top w:val="single" w:sz="4" w:space="0" w:color="auto"/>
                    <w:left w:val="single" w:sz="4" w:space="0" w:color="auto"/>
                    <w:bottom w:val="single" w:sz="4" w:space="0" w:color="auto"/>
                    <w:right w:val="single" w:sz="4" w:space="0" w:color="auto"/>
                  </w:tcBorders>
                  <w:vAlign w:val="center"/>
                  <w:hideMark/>
                </w:tcPr>
                <w:p w14:paraId="5F89002A" w14:textId="77777777" w:rsidR="001519F3" w:rsidRDefault="001519F3">
                  <w:pPr>
                    <w:jc w:val="center"/>
                    <w:rPr>
                      <w:rFonts w:ascii="Arial Narrow" w:eastAsia="Times New Roman" w:hAnsi="Arial Narrow" w:cs="Arial"/>
                      <w:color w:val="000000" w:themeColor="text1"/>
                      <w:sz w:val="20"/>
                      <w:lang w:val="es-ES" w:eastAsia="es-CO"/>
                    </w:rPr>
                  </w:pPr>
                  <w:r>
                    <w:rPr>
                      <w:rFonts w:ascii="Arial Narrow" w:eastAsia="Times New Roman" w:hAnsi="Arial Narrow" w:cs="Arial"/>
                      <w:b/>
                      <w:color w:val="000000" w:themeColor="text1"/>
                      <w:sz w:val="20"/>
                      <w:lang w:val="es-ES" w:eastAsia="es-CO"/>
                    </w:rPr>
                    <w:t>Cumplimiento general</w:t>
                  </w:r>
                  <w:r>
                    <w:rPr>
                      <w:rFonts w:ascii="Arial Narrow" w:eastAsia="Times New Roman" w:hAnsi="Arial Narrow" w:cs="Arial"/>
                      <w:color w:val="000000" w:themeColor="text1"/>
                      <w:sz w:val="20"/>
                      <w:lang w:val="es-ES" w:eastAsia="es-CO"/>
                    </w:rPr>
                    <w:t xml:space="preserve"> del Contrato y el pago de las multas y la cláusula penal pecuniaria que se le impongan</w:t>
                  </w:r>
                </w:p>
              </w:tc>
              <w:tc>
                <w:tcPr>
                  <w:tcW w:w="1433" w:type="pct"/>
                  <w:tcBorders>
                    <w:top w:val="single" w:sz="4" w:space="0" w:color="auto"/>
                    <w:left w:val="single" w:sz="4" w:space="0" w:color="auto"/>
                    <w:bottom w:val="single" w:sz="4" w:space="0" w:color="auto"/>
                    <w:right w:val="single" w:sz="4" w:space="0" w:color="auto"/>
                  </w:tcBorders>
                  <w:vAlign w:val="center"/>
                  <w:hideMark/>
                </w:tcPr>
                <w:p w14:paraId="25D82CE4" w14:textId="77777777" w:rsidR="001519F3" w:rsidRDefault="001519F3">
                  <w:pPr>
                    <w:jc w:val="center"/>
                    <w:rPr>
                      <w:rFonts w:ascii="Arial Narrow" w:eastAsia="Times New Roman" w:hAnsi="Arial Narrow" w:cs="Arial"/>
                      <w:color w:val="000000" w:themeColor="text1"/>
                      <w:sz w:val="20"/>
                      <w:lang w:val="es-ES" w:eastAsia="es-CO"/>
                    </w:rPr>
                  </w:pPr>
                  <w:r>
                    <w:rPr>
                      <w:rFonts w:ascii="Arial Narrow" w:eastAsia="Times New Roman" w:hAnsi="Arial Narrow" w:cs="Arial"/>
                      <w:color w:val="000000" w:themeColor="text1"/>
                      <w:sz w:val="20"/>
                      <w:lang w:val="es-ES" w:eastAsia="es-CO"/>
                    </w:rPr>
                    <w:t>Hasta la liquidación del Contrato</w:t>
                  </w:r>
                </w:p>
              </w:tc>
              <w:tc>
                <w:tcPr>
                  <w:tcW w:w="1461" w:type="pct"/>
                  <w:tcBorders>
                    <w:top w:val="single" w:sz="4" w:space="0" w:color="auto"/>
                    <w:left w:val="single" w:sz="4" w:space="0" w:color="auto"/>
                    <w:bottom w:val="single" w:sz="4" w:space="0" w:color="auto"/>
                    <w:right w:val="single" w:sz="4" w:space="0" w:color="auto"/>
                  </w:tcBorders>
                  <w:vAlign w:val="center"/>
                  <w:hideMark/>
                </w:tcPr>
                <w:p w14:paraId="713EF44D" w14:textId="77777777" w:rsidR="001519F3" w:rsidRDefault="001519F3">
                  <w:pPr>
                    <w:jc w:val="center"/>
                    <w:rPr>
                      <w:rFonts w:ascii="Arial Narrow" w:eastAsia="Times New Roman" w:hAnsi="Arial Narrow" w:cs="Arial"/>
                      <w:color w:val="000000" w:themeColor="text1"/>
                      <w:sz w:val="20"/>
                      <w:highlight w:val="lightGray"/>
                      <w:lang w:val="es-ES" w:eastAsia="es-CO"/>
                    </w:rPr>
                  </w:pPr>
                  <w:r>
                    <w:rPr>
                      <w:rFonts w:ascii="Arial Narrow" w:eastAsia="Times New Roman" w:hAnsi="Arial Narrow" w:cs="Arial"/>
                      <w:color w:val="000000" w:themeColor="text1"/>
                      <w:sz w:val="20"/>
                      <w:lang w:val="es-ES" w:eastAsia="es-CO"/>
                    </w:rPr>
                    <w:t>10% del valor total del contrato</w:t>
                  </w:r>
                </w:p>
              </w:tc>
            </w:tr>
            <w:tr w:rsidR="001519F3" w14:paraId="31CA57F4" w14:textId="77777777">
              <w:tc>
                <w:tcPr>
                  <w:tcW w:w="2107" w:type="pct"/>
                  <w:tcBorders>
                    <w:top w:val="single" w:sz="4" w:space="0" w:color="auto"/>
                    <w:left w:val="single" w:sz="4" w:space="0" w:color="auto"/>
                    <w:bottom w:val="single" w:sz="4" w:space="0" w:color="auto"/>
                    <w:right w:val="single" w:sz="4" w:space="0" w:color="auto"/>
                  </w:tcBorders>
                  <w:vAlign w:val="center"/>
                  <w:hideMark/>
                </w:tcPr>
                <w:p w14:paraId="06FD1241" w14:textId="77777777" w:rsidR="001519F3" w:rsidRDefault="001519F3">
                  <w:pPr>
                    <w:jc w:val="center"/>
                    <w:rPr>
                      <w:rFonts w:ascii="Arial Narrow" w:eastAsia="Times New Roman" w:hAnsi="Arial Narrow" w:cs="Arial"/>
                      <w:color w:val="000000" w:themeColor="text1"/>
                      <w:sz w:val="20"/>
                      <w:lang w:val="es-ES" w:eastAsia="es-CO"/>
                    </w:rPr>
                  </w:pPr>
                  <w:r>
                    <w:rPr>
                      <w:rFonts w:ascii="Arial Narrow" w:eastAsia="Times New Roman" w:hAnsi="Arial Narrow" w:cs="Arial"/>
                      <w:b/>
                      <w:color w:val="000000" w:themeColor="text1"/>
                      <w:sz w:val="20"/>
                      <w:lang w:val="es-ES" w:eastAsia="es-CO"/>
                    </w:rPr>
                    <w:t>Pago de salarios, prestaciones sociales legales e indemnizaciones laborales</w:t>
                  </w:r>
                  <w:r>
                    <w:rPr>
                      <w:rFonts w:ascii="Arial Narrow" w:eastAsia="Times New Roman" w:hAnsi="Arial Narrow" w:cs="Arial"/>
                      <w:color w:val="000000" w:themeColor="text1"/>
                      <w:sz w:val="20"/>
                      <w:lang w:val="es-ES" w:eastAsia="es-CO"/>
                    </w:rPr>
                    <w:t xml:space="preserve"> del personal que el contratista haya de utilizar en el territorio nacional para la ejecución del Contrato</w:t>
                  </w:r>
                </w:p>
              </w:tc>
              <w:tc>
                <w:tcPr>
                  <w:tcW w:w="1433" w:type="pct"/>
                  <w:tcBorders>
                    <w:top w:val="single" w:sz="4" w:space="0" w:color="auto"/>
                    <w:left w:val="single" w:sz="4" w:space="0" w:color="auto"/>
                    <w:bottom w:val="single" w:sz="4" w:space="0" w:color="auto"/>
                    <w:right w:val="single" w:sz="4" w:space="0" w:color="auto"/>
                  </w:tcBorders>
                  <w:vAlign w:val="center"/>
                  <w:hideMark/>
                </w:tcPr>
                <w:p w14:paraId="35B2055B" w14:textId="77777777" w:rsidR="001519F3" w:rsidRDefault="001519F3">
                  <w:pPr>
                    <w:jc w:val="center"/>
                    <w:rPr>
                      <w:rFonts w:ascii="Arial Narrow" w:eastAsia="Times New Roman" w:hAnsi="Arial Narrow" w:cs="Arial"/>
                      <w:color w:val="000000" w:themeColor="text1"/>
                      <w:sz w:val="20"/>
                      <w:lang w:val="es-ES" w:eastAsia="es-CO"/>
                    </w:rPr>
                  </w:pPr>
                  <w:r>
                    <w:rPr>
                      <w:rFonts w:ascii="Arial Narrow" w:eastAsia="Times New Roman" w:hAnsi="Arial Narrow" w:cs="Arial"/>
                      <w:color w:val="000000" w:themeColor="text1"/>
                      <w:sz w:val="20"/>
                      <w:lang w:val="es-ES" w:eastAsia="es-CO"/>
                    </w:rPr>
                    <w:t>Plazo del Contrato y tres (3) años más.</w:t>
                  </w:r>
                </w:p>
              </w:tc>
              <w:tc>
                <w:tcPr>
                  <w:tcW w:w="1461" w:type="pct"/>
                  <w:tcBorders>
                    <w:top w:val="single" w:sz="4" w:space="0" w:color="auto"/>
                    <w:left w:val="single" w:sz="4" w:space="0" w:color="auto"/>
                    <w:bottom w:val="single" w:sz="4" w:space="0" w:color="auto"/>
                    <w:right w:val="single" w:sz="4" w:space="0" w:color="auto"/>
                  </w:tcBorders>
                  <w:vAlign w:val="center"/>
                  <w:hideMark/>
                </w:tcPr>
                <w:p w14:paraId="09844150" w14:textId="77777777" w:rsidR="001519F3" w:rsidRDefault="001519F3">
                  <w:pPr>
                    <w:jc w:val="center"/>
                    <w:rPr>
                      <w:rFonts w:ascii="Arial Narrow" w:eastAsia="Times New Roman" w:hAnsi="Arial Narrow" w:cs="Arial"/>
                      <w:color w:val="000000" w:themeColor="text1"/>
                      <w:sz w:val="20"/>
                      <w:highlight w:val="lightGray"/>
                      <w:lang w:val="es-ES" w:eastAsia="es-CO"/>
                    </w:rPr>
                  </w:pPr>
                  <w:r>
                    <w:rPr>
                      <w:rFonts w:ascii="Arial Narrow" w:eastAsia="Times New Roman" w:hAnsi="Arial Narrow" w:cs="Arial"/>
                      <w:color w:val="000000" w:themeColor="text1"/>
                      <w:sz w:val="20"/>
                      <w:lang w:val="es-ES" w:eastAsia="es-CO"/>
                    </w:rPr>
                    <w:t>5% del valor total del contrato</w:t>
                  </w:r>
                </w:p>
              </w:tc>
            </w:tr>
            <w:tr w:rsidR="001519F3" w14:paraId="2B4512A7" w14:textId="77777777">
              <w:tc>
                <w:tcPr>
                  <w:tcW w:w="2107" w:type="pct"/>
                  <w:tcBorders>
                    <w:top w:val="single" w:sz="4" w:space="0" w:color="auto"/>
                    <w:left w:val="single" w:sz="4" w:space="0" w:color="auto"/>
                    <w:bottom w:val="single" w:sz="4" w:space="0" w:color="auto"/>
                    <w:right w:val="single" w:sz="4" w:space="0" w:color="auto"/>
                  </w:tcBorders>
                  <w:vAlign w:val="center"/>
                  <w:hideMark/>
                </w:tcPr>
                <w:p w14:paraId="3A9D06D4" w14:textId="77777777" w:rsidR="001519F3" w:rsidRDefault="001519F3">
                  <w:pPr>
                    <w:jc w:val="center"/>
                    <w:rPr>
                      <w:rFonts w:ascii="Arial Narrow" w:eastAsia="Times New Roman" w:hAnsi="Arial Narrow" w:cs="Arial"/>
                      <w:color w:val="000000" w:themeColor="text1"/>
                      <w:sz w:val="20"/>
                      <w:lang w:val="es-ES" w:eastAsia="es-CO"/>
                    </w:rPr>
                  </w:pPr>
                  <w:r>
                    <w:rPr>
                      <w:rFonts w:ascii="Arial Narrow" w:eastAsia="Times New Roman" w:hAnsi="Arial Narrow" w:cs="Arial"/>
                      <w:b/>
                      <w:color w:val="000000" w:themeColor="text1"/>
                      <w:sz w:val="20"/>
                      <w:lang w:val="es-ES" w:eastAsia="es-CO"/>
                    </w:rPr>
                    <w:t>Estabilidad y calidad de las obras</w:t>
                  </w:r>
                  <w:r>
                    <w:rPr>
                      <w:rFonts w:ascii="Arial Narrow" w:eastAsia="Times New Roman" w:hAnsi="Arial Narrow" w:cs="Arial"/>
                      <w:color w:val="000000" w:themeColor="text1"/>
                      <w:sz w:val="20"/>
                      <w:lang w:val="es-ES" w:eastAsia="es-CO"/>
                    </w:rPr>
                    <w:t xml:space="preserve"> ejecutadas entregadas a satisfacción</w:t>
                  </w:r>
                </w:p>
              </w:tc>
              <w:tc>
                <w:tcPr>
                  <w:tcW w:w="1433" w:type="pct"/>
                  <w:tcBorders>
                    <w:top w:val="single" w:sz="4" w:space="0" w:color="auto"/>
                    <w:left w:val="single" w:sz="4" w:space="0" w:color="auto"/>
                    <w:bottom w:val="single" w:sz="4" w:space="0" w:color="auto"/>
                    <w:right w:val="single" w:sz="4" w:space="0" w:color="auto"/>
                  </w:tcBorders>
                  <w:vAlign w:val="center"/>
                  <w:hideMark/>
                </w:tcPr>
                <w:p w14:paraId="351BCF07" w14:textId="77777777" w:rsidR="001519F3" w:rsidRDefault="001519F3">
                  <w:pPr>
                    <w:jc w:val="center"/>
                    <w:rPr>
                      <w:rFonts w:ascii="Arial Narrow" w:eastAsia="Times New Roman" w:hAnsi="Arial Narrow" w:cs="Arial"/>
                      <w:color w:val="000000" w:themeColor="text1"/>
                      <w:sz w:val="20"/>
                      <w:highlight w:val="lightGray"/>
                      <w:lang w:val="es-ES" w:eastAsia="es-CO"/>
                    </w:rPr>
                  </w:pPr>
                  <w:r>
                    <w:rPr>
                      <w:rFonts w:ascii="Arial Narrow" w:eastAsia="Times New Roman" w:hAnsi="Arial Narrow" w:cs="Arial"/>
                      <w:color w:val="000000" w:themeColor="text1"/>
                      <w:sz w:val="20"/>
                      <w:lang w:val="es-ES" w:eastAsia="es-CO"/>
                    </w:rPr>
                    <w:t>Por un término no inferior a cinco (5) años contados a partir de la fecha en la cual la Entidad Estatal recibe a satisfacción la obra</w:t>
                  </w:r>
                </w:p>
              </w:tc>
              <w:tc>
                <w:tcPr>
                  <w:tcW w:w="1461" w:type="pct"/>
                  <w:tcBorders>
                    <w:top w:val="single" w:sz="4" w:space="0" w:color="auto"/>
                    <w:left w:val="single" w:sz="4" w:space="0" w:color="auto"/>
                    <w:bottom w:val="single" w:sz="4" w:space="0" w:color="auto"/>
                    <w:right w:val="single" w:sz="4" w:space="0" w:color="auto"/>
                  </w:tcBorders>
                  <w:vAlign w:val="center"/>
                  <w:hideMark/>
                </w:tcPr>
                <w:p w14:paraId="06E21B7C" w14:textId="77777777" w:rsidR="001519F3" w:rsidRDefault="001519F3">
                  <w:pPr>
                    <w:jc w:val="center"/>
                    <w:rPr>
                      <w:rFonts w:ascii="Arial Narrow" w:eastAsia="Times New Roman" w:hAnsi="Arial Narrow" w:cs="Arial"/>
                      <w:color w:val="000000" w:themeColor="text1"/>
                      <w:sz w:val="20"/>
                      <w:highlight w:val="lightGray"/>
                      <w:lang w:val="es-ES" w:eastAsia="es-CO"/>
                    </w:rPr>
                  </w:pPr>
                  <w:r>
                    <w:rPr>
                      <w:rFonts w:ascii="Arial Narrow" w:eastAsia="Times New Roman" w:hAnsi="Arial Narrow" w:cs="Arial"/>
                      <w:color w:val="000000" w:themeColor="text1"/>
                      <w:sz w:val="20"/>
                      <w:lang w:val="es-ES" w:eastAsia="es-CO"/>
                    </w:rPr>
                    <w:t>10% del valor total del contrato</w:t>
                  </w:r>
                </w:p>
              </w:tc>
            </w:tr>
          </w:tbl>
          <w:p w14:paraId="13E969C3" w14:textId="77777777" w:rsidR="001519F3" w:rsidRDefault="001519F3">
            <w:pPr>
              <w:rPr>
                <w:rFonts w:ascii="Arial Narrow" w:eastAsia="Times New Roman" w:hAnsi="Arial Narrow" w:cs="Arial"/>
                <w:color w:val="4A442A" w:themeColor="background2" w:themeShade="40"/>
                <w:sz w:val="20"/>
                <w:lang w:val="es-ES" w:eastAsia="es-CO"/>
              </w:rPr>
            </w:pPr>
            <w:r>
              <w:rPr>
                <w:rFonts w:ascii="Arial Narrow" w:eastAsia="Times New Roman" w:hAnsi="Arial Narrow" w:cs="Arial"/>
                <w:sz w:val="20"/>
                <w:lang w:val="es-ES" w:eastAsia="es-CO"/>
              </w:rPr>
              <w:t xml:space="preserve">   </w:t>
            </w:r>
          </w:p>
        </w:tc>
      </w:tr>
      <w:tr w:rsidR="001519F3" w14:paraId="5475477D" w14:textId="77777777" w:rsidTr="001519F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DF90409" w14:textId="77777777" w:rsidR="001519F3" w:rsidRDefault="001519F3">
            <w:pPr>
              <w:rPr>
                <w:rFonts w:ascii="Arial Narrow" w:eastAsia="Times New Roman" w:hAnsi="Arial Narrow" w:cs="Arial"/>
                <w:color w:val="000000" w:themeColor="text1"/>
                <w:sz w:val="20"/>
                <w:lang w:val="es-ES" w:eastAsia="es-CO"/>
              </w:rPr>
            </w:pPr>
            <w:r>
              <w:rPr>
                <w:rFonts w:ascii="Arial Narrow" w:eastAsia="Times New Roman" w:hAnsi="Arial Narrow" w:cs="Arial"/>
                <w:color w:val="000000" w:themeColor="text1"/>
                <w:sz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51CBE2F" w14:textId="77777777" w:rsidR="001519F3" w:rsidRDefault="001519F3">
            <w:pPr>
              <w:pStyle w:val="Prrafodelista"/>
              <w:numPr>
                <w:ilvl w:val="0"/>
                <w:numId w:val="65"/>
              </w:numPr>
              <w:jc w:val="both"/>
              <w:rPr>
                <w:rFonts w:ascii="Arial Narrow" w:eastAsia="Times New Roman" w:hAnsi="Arial Narrow" w:cs="Arial"/>
                <w:color w:val="000000" w:themeColor="text1"/>
                <w:lang w:val="es-ES" w:eastAsia="es-CO"/>
              </w:rPr>
            </w:pPr>
            <w:r>
              <w:rPr>
                <w:rFonts w:ascii="Arial Narrow" w:eastAsia="Times New Roman" w:hAnsi="Arial Narrow" w:cs="Arial"/>
                <w:color w:val="000000" w:themeColor="text1"/>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AB90716" w14:textId="77777777" w:rsidR="001519F3" w:rsidRDefault="001519F3">
            <w:pPr>
              <w:pStyle w:val="Prrafodelista"/>
              <w:numPr>
                <w:ilvl w:val="0"/>
                <w:numId w:val="65"/>
              </w:numPr>
              <w:jc w:val="both"/>
              <w:rPr>
                <w:rFonts w:ascii="Arial Narrow" w:eastAsia="Times New Roman" w:hAnsi="Arial Narrow" w:cs="Arial"/>
                <w:color w:val="000000" w:themeColor="text1"/>
                <w:lang w:val="es-ES" w:eastAsia="es-CO"/>
              </w:rPr>
            </w:pPr>
            <w:r>
              <w:rPr>
                <w:rFonts w:ascii="Arial Narrow" w:eastAsia="Times New Roman" w:hAnsi="Arial Narrow" w:cs="Arial"/>
                <w:color w:val="000000" w:themeColor="text1"/>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3751B40E" w14:textId="77777777" w:rsidR="001519F3" w:rsidRDefault="001519F3">
            <w:pPr>
              <w:pStyle w:val="Prrafodelista"/>
              <w:numPr>
                <w:ilvl w:val="0"/>
                <w:numId w:val="65"/>
              </w:numPr>
              <w:jc w:val="both"/>
              <w:rPr>
                <w:rFonts w:ascii="Arial Narrow" w:eastAsia="Times New Roman" w:hAnsi="Arial Narrow" w:cs="Arial"/>
                <w:color w:val="000000" w:themeColor="text1"/>
                <w:lang w:val="es-ES" w:eastAsia="es-CO"/>
              </w:rPr>
            </w:pPr>
            <w:r>
              <w:rPr>
                <w:rFonts w:ascii="Arial Narrow" w:eastAsia="Times New Roman" w:hAnsi="Arial Narrow" w:cs="Arial"/>
                <w:color w:val="000000" w:themeColor="text1"/>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1519F3" w14:paraId="3C577593" w14:textId="77777777" w:rsidTr="001519F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2446E69" w14:textId="77777777" w:rsidR="001519F3" w:rsidRDefault="001519F3">
            <w:pPr>
              <w:rPr>
                <w:rFonts w:ascii="Arial Narrow" w:eastAsia="Times New Roman" w:hAnsi="Arial Narrow" w:cs="Arial"/>
                <w:color w:val="000000" w:themeColor="text1"/>
                <w:sz w:val="20"/>
                <w:lang w:val="es-ES" w:eastAsia="es-CO"/>
              </w:rPr>
            </w:pPr>
            <w:r>
              <w:rPr>
                <w:rFonts w:ascii="Arial Narrow" w:eastAsia="Times New Roman" w:hAnsi="Arial Narrow" w:cs="Arial"/>
                <w:color w:val="000000" w:themeColor="text1"/>
                <w:sz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64C907C" w14:textId="77777777" w:rsidR="001519F3" w:rsidRDefault="001519F3">
            <w:pPr>
              <w:pStyle w:val="Prrafodelista"/>
              <w:numPr>
                <w:ilvl w:val="0"/>
                <w:numId w:val="65"/>
              </w:numPr>
              <w:jc w:val="both"/>
              <w:rPr>
                <w:rFonts w:ascii="Arial Narrow" w:eastAsia="Times New Roman" w:hAnsi="Arial Narrow" w:cs="Arial"/>
                <w:color w:val="000000" w:themeColor="text1"/>
                <w:lang w:val="es-ES" w:eastAsia="es-CO"/>
              </w:rPr>
            </w:pPr>
            <w:r>
              <w:rPr>
                <w:rFonts w:ascii="Arial Narrow" w:eastAsia="Times New Roman" w:hAnsi="Arial Narrow" w:cs="Arial"/>
                <w:color w:val="000000" w:themeColor="text1"/>
                <w:lang w:val="es-ES" w:eastAsia="es-CO"/>
              </w:rPr>
              <w:t xml:space="preserve">Número y año del Contrato </w:t>
            </w:r>
          </w:p>
          <w:p w14:paraId="424F8C76" w14:textId="77777777" w:rsidR="001519F3" w:rsidRDefault="001519F3">
            <w:pPr>
              <w:pStyle w:val="Prrafodelista"/>
              <w:numPr>
                <w:ilvl w:val="0"/>
                <w:numId w:val="65"/>
              </w:numPr>
              <w:jc w:val="both"/>
              <w:rPr>
                <w:rFonts w:ascii="Arial Narrow" w:eastAsia="Times New Roman" w:hAnsi="Arial Narrow" w:cs="Arial"/>
                <w:color w:val="000000" w:themeColor="text1"/>
                <w:lang w:val="es-ES" w:eastAsia="es-CO"/>
              </w:rPr>
            </w:pPr>
            <w:r>
              <w:rPr>
                <w:rFonts w:ascii="Arial Narrow" w:eastAsia="Times New Roman" w:hAnsi="Arial Narrow" w:cs="Arial"/>
                <w:color w:val="000000" w:themeColor="text1"/>
                <w:lang w:val="es-ES" w:eastAsia="es-CO"/>
              </w:rPr>
              <w:t>Objeto del Contrato</w:t>
            </w:r>
          </w:p>
          <w:p w14:paraId="00CC532D" w14:textId="77777777" w:rsidR="001519F3" w:rsidRDefault="001519F3">
            <w:pPr>
              <w:pStyle w:val="Prrafodelista"/>
              <w:numPr>
                <w:ilvl w:val="0"/>
                <w:numId w:val="65"/>
              </w:numPr>
              <w:jc w:val="both"/>
              <w:rPr>
                <w:rFonts w:ascii="Arial Narrow" w:eastAsia="Times New Roman" w:hAnsi="Arial Narrow" w:cs="Arial"/>
                <w:color w:val="000000" w:themeColor="text1"/>
                <w:lang w:val="es-ES" w:eastAsia="es-CO"/>
              </w:rPr>
            </w:pPr>
            <w:r>
              <w:rPr>
                <w:rFonts w:ascii="Arial Narrow" w:eastAsia="Times New Roman" w:hAnsi="Arial Narrow" w:cs="Arial"/>
                <w:color w:val="000000" w:themeColor="text1"/>
                <w:lang w:val="es-ES" w:eastAsia="es-CO"/>
              </w:rPr>
              <w:t>Firma del representante legal del contratista</w:t>
            </w:r>
          </w:p>
          <w:p w14:paraId="399FA3B0" w14:textId="77777777" w:rsidR="001519F3" w:rsidRDefault="001519F3">
            <w:pPr>
              <w:pStyle w:val="Prrafodelista"/>
              <w:numPr>
                <w:ilvl w:val="0"/>
                <w:numId w:val="65"/>
              </w:numPr>
              <w:jc w:val="both"/>
              <w:rPr>
                <w:rFonts w:ascii="Arial Narrow" w:eastAsia="Times New Roman" w:hAnsi="Arial Narrow" w:cs="Arial"/>
                <w:color w:val="000000" w:themeColor="text1"/>
                <w:lang w:val="es-ES" w:eastAsia="es-CO"/>
              </w:rPr>
            </w:pPr>
            <w:r>
              <w:rPr>
                <w:rFonts w:ascii="Arial Narrow" w:eastAsia="Times New Roman" w:hAnsi="Arial Narrow" w:cs="Arial"/>
                <w:color w:val="000000" w:themeColor="text1"/>
                <w:lang w:val="es-ES" w:eastAsia="es-CO"/>
              </w:rPr>
              <w:t>En caso de usar centavos, los valores deben aproximarse al mayor. Ej. Cumplimiento, si el valor a asegurar es $14.980.420,20 aproximar a $14.980.421</w:t>
            </w:r>
          </w:p>
        </w:tc>
      </w:tr>
    </w:tbl>
    <w:p w14:paraId="02465728" w14:textId="77777777" w:rsidR="001519F3" w:rsidRDefault="001519F3" w:rsidP="001519F3">
      <w:pPr>
        <w:tabs>
          <w:tab w:val="left" w:pos="1860"/>
        </w:tabs>
        <w:jc w:val="both"/>
        <w:rPr>
          <w:rFonts w:ascii="Verdana" w:hAnsi="Verdana" w:cs="Arial"/>
          <w:color w:val="000000" w:themeColor="text1"/>
          <w:highlight w:val="yellow"/>
        </w:rPr>
      </w:pPr>
    </w:p>
    <w:p w14:paraId="5F8A4955" w14:textId="77777777" w:rsidR="001519F3" w:rsidRDefault="001519F3" w:rsidP="001519F3">
      <w:pPr>
        <w:tabs>
          <w:tab w:val="left" w:pos="1860"/>
        </w:tabs>
        <w:jc w:val="both"/>
        <w:rPr>
          <w:rFonts w:ascii="Verdana" w:hAnsi="Verdana" w:cs="Arial"/>
          <w:color w:val="000000" w:themeColor="text1"/>
          <w:highlight w:val="yellow"/>
        </w:rPr>
      </w:pPr>
    </w:p>
    <w:p w14:paraId="572C3DBD" w14:textId="77777777" w:rsidR="001519F3" w:rsidRDefault="001519F3" w:rsidP="001519F3">
      <w:pPr>
        <w:tabs>
          <w:tab w:val="left" w:pos="1860"/>
        </w:tabs>
        <w:jc w:val="both"/>
        <w:rPr>
          <w:rFonts w:ascii="Verdana" w:hAnsi="Verdana" w:cs="Arial"/>
          <w:color w:val="4A442A" w:themeColor="background2" w:themeShade="40"/>
          <w:highlight w:val="yellow"/>
        </w:rPr>
      </w:pPr>
    </w:p>
    <w:p w14:paraId="57494FCE" w14:textId="77777777" w:rsidR="001519F3" w:rsidRDefault="001519F3" w:rsidP="001519F3">
      <w:pPr>
        <w:pStyle w:val="InviasNormal"/>
        <w:spacing w:before="0" w:after="0" w:line="276" w:lineRule="auto"/>
        <w:rPr>
          <w:rFonts w:ascii="Verdana" w:eastAsiaTheme="minorEastAsia" w:hAnsi="Verdana" w:cs="Arial"/>
          <w:color w:val="000000" w:themeColor="text1"/>
          <w:sz w:val="22"/>
          <w:szCs w:val="22"/>
          <w:lang w:val="es-CO"/>
        </w:rPr>
      </w:pPr>
      <w:r>
        <w:rPr>
          <w:rFonts w:ascii="Verdana" w:eastAsiaTheme="minorEastAsia" w:hAnsi="Verdana" w:cs="Arial"/>
          <w:color w:val="000000" w:themeColor="text1"/>
          <w:sz w:val="22"/>
          <w:szCs w:val="22"/>
          <w:lang w:val="es-CO"/>
        </w:rPr>
        <w:t xml:space="preserve">El Contratista está obligado a restablecer el valor de la Garantía cuando esta se vea reducida por razón de las reclamaciones que efectúe la entidad, así como a ampliar </w:t>
      </w:r>
      <w:r>
        <w:rPr>
          <w:rFonts w:ascii="Verdana" w:eastAsiaTheme="minorEastAsia" w:hAnsi="Verdana" w:cs="Arial"/>
          <w:color w:val="000000" w:themeColor="text1"/>
          <w:sz w:val="22"/>
          <w:szCs w:val="22"/>
          <w:lang w:val="es-CO"/>
        </w:rPr>
        <w:lastRenderedPageBreak/>
        <w:t>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32876B00" w14:textId="77777777" w:rsidR="001519F3" w:rsidRDefault="001519F3" w:rsidP="001519F3">
      <w:pPr>
        <w:pStyle w:val="InviasNormal"/>
        <w:spacing w:before="0" w:after="0" w:line="276" w:lineRule="auto"/>
        <w:rPr>
          <w:rFonts w:ascii="Verdana" w:eastAsiaTheme="minorEastAsia" w:hAnsi="Verdana" w:cs="Arial"/>
          <w:color w:val="000000" w:themeColor="text1"/>
          <w:sz w:val="22"/>
          <w:szCs w:val="22"/>
          <w:lang w:val="es-CO"/>
        </w:rPr>
      </w:pPr>
    </w:p>
    <w:p w14:paraId="1020BEB0" w14:textId="77777777" w:rsidR="001519F3" w:rsidRDefault="001519F3" w:rsidP="001519F3">
      <w:pPr>
        <w:pStyle w:val="InviasNormal"/>
        <w:tabs>
          <w:tab w:val="left" w:pos="3720"/>
        </w:tabs>
        <w:spacing w:before="0" w:after="0"/>
        <w:rPr>
          <w:rFonts w:ascii="Verdana" w:eastAsia="Arial" w:hAnsi="Verdana" w:cs="Arial"/>
          <w:color w:val="000000" w:themeColor="text1"/>
          <w:sz w:val="22"/>
          <w:szCs w:val="22"/>
        </w:rPr>
      </w:pPr>
    </w:p>
    <w:p w14:paraId="534017B0" w14:textId="77777777" w:rsidR="001519F3" w:rsidRDefault="001519F3">
      <w:pPr>
        <w:pStyle w:val="Captulo7"/>
        <w:numPr>
          <w:ilvl w:val="2"/>
          <w:numId w:val="64"/>
        </w:numPr>
        <w:tabs>
          <w:tab w:val="left" w:pos="708"/>
        </w:tabs>
        <w:ind w:left="1083" w:hanging="454"/>
        <w:outlineLvl w:val="2"/>
        <w:rPr>
          <w:rFonts w:ascii="Verdana" w:eastAsia="Arial" w:hAnsi="Verdana"/>
          <w:b w:val="0"/>
          <w:color w:val="000000" w:themeColor="text1"/>
          <w:sz w:val="22"/>
          <w:szCs w:val="22"/>
        </w:rPr>
      </w:pPr>
      <w:bookmarkStart w:id="400" w:name="_Toc5006170"/>
      <w:bookmarkStart w:id="401" w:name="_Toc32147432"/>
      <w:bookmarkStart w:id="402" w:name="_Toc206147417"/>
      <w:bookmarkEnd w:id="398"/>
      <w:r>
        <w:rPr>
          <w:rFonts w:ascii="Verdana" w:eastAsia="Arial" w:hAnsi="Verdana"/>
          <w:color w:val="000000" w:themeColor="text1"/>
          <w:sz w:val="22"/>
          <w:szCs w:val="22"/>
        </w:rPr>
        <w:t>ESTABILIDAD DE LA OBRA Y PERIODO DE GARANTÍA</w:t>
      </w:r>
      <w:bookmarkEnd w:id="400"/>
      <w:bookmarkEnd w:id="401"/>
      <w:bookmarkEnd w:id="402"/>
    </w:p>
    <w:p w14:paraId="5CD9AC27" w14:textId="3C77FABA" w:rsidR="001519F3" w:rsidRDefault="001519F3" w:rsidP="001519F3">
      <w:pPr>
        <w:tabs>
          <w:tab w:val="left" w:pos="1860"/>
        </w:tabs>
        <w:jc w:val="both"/>
        <w:rPr>
          <w:rFonts w:ascii="Verdana" w:hAnsi="Verdana" w:cs="Arial"/>
          <w:color w:val="000000" w:themeColor="text1"/>
        </w:rPr>
      </w:pPr>
      <w:bookmarkStart w:id="403" w:name="_Hlk228974780"/>
      <w:r>
        <w:rPr>
          <w:rFonts w:ascii="Verdana" w:hAnsi="Verdana" w:cs="Arial"/>
          <w:color w:val="000000" w:themeColor="text1"/>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w:t>
      </w:r>
      <w:r w:rsidR="00264D2E" w:rsidRPr="00705D1B">
        <w:rPr>
          <w:rFonts w:ascii="Verdana" w:hAnsi="Verdana" w:cs="Arial"/>
          <w:color w:val="000000" w:themeColor="text1"/>
        </w:rPr>
        <w:t xml:space="preserve">Esta responsabilidad </w:t>
      </w:r>
      <w:r w:rsidR="00264D2E" w:rsidRPr="009E5EDE">
        <w:rPr>
          <w:rFonts w:ascii="Verdana" w:hAnsi="Verdana" w:cs="Arial"/>
          <w:color w:val="000000" w:themeColor="text1"/>
        </w:rPr>
        <w:t xml:space="preserve">y las obligaciones inherentes a ella se considerarán vigentes por un período de garantía de </w:t>
      </w:r>
      <w:r w:rsidR="00264D2E">
        <w:rPr>
          <w:rFonts w:ascii="Verdana" w:hAnsi="Verdana" w:cs="Arial"/>
          <w:color w:val="000000" w:themeColor="text1"/>
        </w:rPr>
        <w:t xml:space="preserve">5 años </w:t>
      </w:r>
      <w:r w:rsidR="00264D2E" w:rsidRPr="002B3CF6">
        <w:rPr>
          <w:rFonts w:ascii="Verdana" w:hAnsi="Verdana" w:cs="Arial"/>
          <w:color w:val="000000" w:themeColor="text1"/>
        </w:rPr>
        <w:t xml:space="preserve">contados a partir de la fecha en la cual la </w:t>
      </w:r>
      <w:r w:rsidR="00264D2E">
        <w:rPr>
          <w:rFonts w:ascii="Verdana" w:hAnsi="Verdana" w:cs="Arial"/>
          <w:color w:val="000000" w:themeColor="text1"/>
        </w:rPr>
        <w:t>se</w:t>
      </w:r>
      <w:r w:rsidR="00264D2E" w:rsidRPr="002B3CF6">
        <w:rPr>
          <w:rFonts w:ascii="Verdana" w:hAnsi="Verdana" w:cs="Arial"/>
          <w:color w:val="000000" w:themeColor="text1"/>
        </w:rPr>
        <w:t xml:space="preserve"> recibe a satisfacción la obra</w:t>
      </w:r>
      <w:r>
        <w:rPr>
          <w:rFonts w:ascii="Verdana" w:hAnsi="Verdana" w:cs="Arial"/>
          <w:color w:val="000000" w:themeColor="text1"/>
        </w:rPr>
        <w:t>. El contratista procederá a reparar los defectos dentro de los términos que la Entidad le señale en la comunicación escrita que le enviará al respecto.</w:t>
      </w:r>
    </w:p>
    <w:p w14:paraId="25AE3F9E" w14:textId="77777777" w:rsidR="001519F3" w:rsidRDefault="001519F3" w:rsidP="001519F3">
      <w:pPr>
        <w:tabs>
          <w:tab w:val="left" w:pos="1860"/>
        </w:tabs>
        <w:jc w:val="both"/>
        <w:rPr>
          <w:rFonts w:ascii="Verdana" w:hAnsi="Verdana" w:cs="Arial"/>
          <w:color w:val="000000" w:themeColor="text1"/>
        </w:rPr>
      </w:pPr>
      <w:r>
        <w:rPr>
          <w:rFonts w:ascii="Verdana" w:hAnsi="Verdana" w:cs="Arial"/>
          <w:color w:val="000000" w:themeColor="text1"/>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28CB5602" w14:textId="77777777" w:rsidR="001519F3" w:rsidRDefault="001519F3" w:rsidP="001519F3">
      <w:pPr>
        <w:tabs>
          <w:tab w:val="left" w:pos="1860"/>
        </w:tabs>
        <w:jc w:val="both"/>
        <w:rPr>
          <w:rFonts w:ascii="Verdana" w:hAnsi="Verdana" w:cs="Arial"/>
          <w:color w:val="000000" w:themeColor="text1"/>
        </w:rPr>
      </w:pPr>
      <w:r>
        <w:rPr>
          <w:rFonts w:ascii="Verdana" w:hAnsi="Verdana" w:cs="Arial"/>
          <w:color w:val="000000" w:themeColor="text1"/>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bookmarkEnd w:id="403"/>
    <w:p w14:paraId="1BAF5AC1" w14:textId="77777777" w:rsidR="001519F3" w:rsidRDefault="001519F3" w:rsidP="001519F3">
      <w:pPr>
        <w:tabs>
          <w:tab w:val="left" w:pos="1860"/>
        </w:tabs>
        <w:jc w:val="both"/>
        <w:rPr>
          <w:rFonts w:ascii="Verdana" w:hAnsi="Verdana" w:cs="Arial"/>
          <w:color w:val="000000" w:themeColor="text1"/>
        </w:rPr>
      </w:pPr>
    </w:p>
    <w:p w14:paraId="3139514A" w14:textId="77777777" w:rsidR="001519F3" w:rsidRDefault="001519F3">
      <w:pPr>
        <w:pStyle w:val="Captulo7"/>
        <w:numPr>
          <w:ilvl w:val="2"/>
          <w:numId w:val="64"/>
        </w:numPr>
        <w:tabs>
          <w:tab w:val="left" w:pos="708"/>
        </w:tabs>
        <w:ind w:left="1083" w:hanging="454"/>
        <w:outlineLvl w:val="2"/>
        <w:rPr>
          <w:rFonts w:ascii="Verdana" w:eastAsia="Arial" w:hAnsi="Verdana"/>
          <w:color w:val="000000" w:themeColor="text1"/>
          <w:sz w:val="22"/>
          <w:szCs w:val="22"/>
        </w:rPr>
      </w:pPr>
      <w:bookmarkStart w:id="404" w:name="_Toc192499911"/>
      <w:bookmarkStart w:id="405" w:name="_Toc192854713"/>
      <w:bookmarkStart w:id="406" w:name="_Toc206147418"/>
      <w:bookmarkStart w:id="407" w:name="_Toc32147433"/>
      <w:bookmarkStart w:id="408" w:name="_Toc5006171"/>
      <w:bookmarkEnd w:id="404"/>
      <w:bookmarkEnd w:id="405"/>
      <w:r>
        <w:rPr>
          <w:rFonts w:ascii="Verdana" w:eastAsia="Arial" w:hAnsi="Verdana"/>
          <w:color w:val="000000" w:themeColor="text1"/>
          <w:sz w:val="22"/>
          <w:szCs w:val="22"/>
        </w:rPr>
        <w:t>GARANTÍA DE RESPONSABILIDAD CIVIL EXTRACONTRACTUAL</w:t>
      </w:r>
      <w:bookmarkEnd w:id="406"/>
      <w:bookmarkEnd w:id="407"/>
      <w:bookmarkEnd w:id="408"/>
    </w:p>
    <w:p w14:paraId="7EF0600B" w14:textId="77777777" w:rsidR="001519F3" w:rsidRDefault="001519F3" w:rsidP="001519F3">
      <w:pPr>
        <w:rPr>
          <w:rFonts w:ascii="Verdana" w:hAnsi="Verdana" w:cs="Arial"/>
          <w:color w:val="000000" w:themeColor="text1"/>
        </w:rPr>
      </w:pPr>
      <w:r>
        <w:rPr>
          <w:rFonts w:ascii="Verdana" w:hAnsi="Verdana" w:cs="Arial"/>
          <w:color w:val="000000" w:themeColor="text1"/>
        </w:rPr>
        <w:lastRenderedPageBreak/>
        <w:t xml:space="preserve">El Contratista deberá contratar un seguro que ampare la Responsabilidad Civil Extracontractual de la Entidad con las siguientes características: </w:t>
      </w:r>
    </w:p>
    <w:tbl>
      <w:tblPr>
        <w:tblStyle w:val="Tablaconcuadrcula"/>
        <w:tblW w:w="0" w:type="auto"/>
        <w:tblLook w:val="04A0" w:firstRow="1" w:lastRow="0" w:firstColumn="1" w:lastColumn="0" w:noHBand="0" w:noVBand="1"/>
      </w:tblPr>
      <w:tblGrid>
        <w:gridCol w:w="1731"/>
        <w:gridCol w:w="7665"/>
      </w:tblGrid>
      <w:tr w:rsidR="001519F3" w14:paraId="6BD32E5E" w14:textId="77777777" w:rsidTr="001519F3">
        <w:trPr>
          <w:trHeight w:val="20"/>
        </w:trPr>
        <w:tc>
          <w:tcPr>
            <w:tcW w:w="0" w:type="auto"/>
            <w:tcBorders>
              <w:top w:val="single" w:sz="4" w:space="0" w:color="auto"/>
              <w:left w:val="single" w:sz="4" w:space="0" w:color="auto"/>
              <w:bottom w:val="single" w:sz="4" w:space="0" w:color="auto"/>
              <w:right w:val="single" w:sz="4" w:space="0" w:color="auto"/>
            </w:tcBorders>
            <w:hideMark/>
          </w:tcPr>
          <w:p w14:paraId="66A16FDE" w14:textId="77777777" w:rsidR="001519F3" w:rsidRDefault="001519F3">
            <w:pPr>
              <w:jc w:val="center"/>
              <w:rPr>
                <w:rFonts w:ascii="Arial Narrow" w:hAnsi="Arial Narrow" w:cs="Arial"/>
                <w:b/>
                <w:color w:val="C4BC96" w:themeColor="background2" w:themeShade="BF"/>
                <w:sz w:val="20"/>
              </w:rPr>
            </w:pPr>
            <w:r>
              <w:rPr>
                <w:rFonts w:ascii="Arial Narrow" w:hAnsi="Arial Narrow" w:cs="Arial"/>
                <w:b/>
                <w:color w:val="C4BC96" w:themeColor="background2" w:themeShade="BF"/>
                <w:sz w:val="20"/>
              </w:rPr>
              <w:t>Característica</w:t>
            </w:r>
          </w:p>
        </w:tc>
        <w:tc>
          <w:tcPr>
            <w:tcW w:w="0" w:type="auto"/>
            <w:tcBorders>
              <w:top w:val="single" w:sz="4" w:space="0" w:color="auto"/>
              <w:left w:val="single" w:sz="4" w:space="0" w:color="auto"/>
              <w:bottom w:val="single" w:sz="4" w:space="0" w:color="auto"/>
              <w:right w:val="single" w:sz="4" w:space="0" w:color="auto"/>
            </w:tcBorders>
            <w:hideMark/>
          </w:tcPr>
          <w:p w14:paraId="5A4D8AD0" w14:textId="77777777" w:rsidR="001519F3" w:rsidRDefault="001519F3">
            <w:pPr>
              <w:jc w:val="center"/>
              <w:rPr>
                <w:rFonts w:ascii="Arial Narrow" w:hAnsi="Arial Narrow" w:cs="Arial"/>
                <w:b/>
                <w:color w:val="C4BC96" w:themeColor="background2" w:themeShade="BF"/>
                <w:sz w:val="20"/>
              </w:rPr>
            </w:pPr>
            <w:r>
              <w:rPr>
                <w:rFonts w:ascii="Arial Narrow" w:hAnsi="Arial Narrow" w:cs="Arial"/>
                <w:b/>
                <w:color w:val="C4BC96" w:themeColor="background2" w:themeShade="BF"/>
                <w:sz w:val="20"/>
              </w:rPr>
              <w:t>Condición</w:t>
            </w:r>
          </w:p>
        </w:tc>
      </w:tr>
      <w:tr w:rsidR="001519F3" w14:paraId="68B67B56" w14:textId="77777777" w:rsidTr="001519F3">
        <w:trPr>
          <w:trHeight w:val="20"/>
        </w:trPr>
        <w:tc>
          <w:tcPr>
            <w:tcW w:w="0" w:type="auto"/>
            <w:tcBorders>
              <w:top w:val="single" w:sz="4" w:space="0" w:color="auto"/>
              <w:left w:val="single" w:sz="4" w:space="0" w:color="auto"/>
              <w:bottom w:val="single" w:sz="4" w:space="0" w:color="auto"/>
              <w:right w:val="single" w:sz="4" w:space="0" w:color="auto"/>
            </w:tcBorders>
            <w:hideMark/>
          </w:tcPr>
          <w:p w14:paraId="1FA6C011" w14:textId="77777777" w:rsidR="001519F3" w:rsidRDefault="001519F3">
            <w:pPr>
              <w:jc w:val="center"/>
              <w:rPr>
                <w:rFonts w:ascii="Arial Narrow" w:eastAsia="Times New Roman" w:hAnsi="Arial Narrow" w:cs="Arial"/>
                <w:color w:val="000000" w:themeColor="text1"/>
                <w:sz w:val="20"/>
                <w:lang w:val="es-ES" w:eastAsia="es-CO"/>
              </w:rPr>
            </w:pPr>
            <w:r>
              <w:rPr>
                <w:rFonts w:ascii="Arial Narrow" w:eastAsia="Times New Roman" w:hAnsi="Arial Narrow" w:cs="Arial"/>
                <w:color w:val="000000" w:themeColor="text1"/>
                <w:sz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hideMark/>
          </w:tcPr>
          <w:p w14:paraId="5B22FFA6" w14:textId="77777777" w:rsidR="001519F3" w:rsidRDefault="001519F3">
            <w:pPr>
              <w:rPr>
                <w:rFonts w:ascii="Arial Narrow" w:eastAsia="Times New Roman" w:hAnsi="Arial Narrow" w:cs="Arial"/>
                <w:color w:val="000000" w:themeColor="text1"/>
                <w:sz w:val="20"/>
                <w:lang w:val="es-ES" w:eastAsia="es-CO"/>
              </w:rPr>
            </w:pPr>
            <w:r>
              <w:rPr>
                <w:rFonts w:ascii="Arial Narrow" w:eastAsia="Times New Roman" w:hAnsi="Arial Narrow" w:cs="Arial"/>
                <w:color w:val="000000" w:themeColor="text1"/>
                <w:sz w:val="20"/>
                <w:lang w:val="es-ES" w:eastAsia="es-CO"/>
              </w:rPr>
              <w:t xml:space="preserve">Contrato de seguro contenido en una póliza </w:t>
            </w:r>
          </w:p>
        </w:tc>
      </w:tr>
      <w:tr w:rsidR="001519F3" w14:paraId="0D23370B" w14:textId="77777777" w:rsidTr="001519F3">
        <w:trPr>
          <w:trHeight w:val="20"/>
        </w:trPr>
        <w:tc>
          <w:tcPr>
            <w:tcW w:w="0" w:type="auto"/>
            <w:tcBorders>
              <w:top w:val="single" w:sz="4" w:space="0" w:color="auto"/>
              <w:left w:val="single" w:sz="4" w:space="0" w:color="auto"/>
              <w:bottom w:val="single" w:sz="4" w:space="0" w:color="auto"/>
              <w:right w:val="single" w:sz="4" w:space="0" w:color="auto"/>
            </w:tcBorders>
            <w:hideMark/>
          </w:tcPr>
          <w:p w14:paraId="3BA691FF" w14:textId="77777777" w:rsidR="001519F3" w:rsidRDefault="001519F3">
            <w:pPr>
              <w:jc w:val="center"/>
              <w:rPr>
                <w:rFonts w:ascii="Arial Narrow" w:eastAsia="Times New Roman" w:hAnsi="Arial Narrow" w:cs="Arial"/>
                <w:color w:val="000000" w:themeColor="text1"/>
                <w:sz w:val="20"/>
                <w:lang w:val="es-ES" w:eastAsia="es-CO"/>
              </w:rPr>
            </w:pPr>
            <w:r>
              <w:rPr>
                <w:rFonts w:ascii="Arial Narrow" w:eastAsia="Times New Roman" w:hAnsi="Arial Narrow" w:cs="Arial"/>
                <w:color w:val="000000" w:themeColor="text1"/>
                <w:sz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hideMark/>
          </w:tcPr>
          <w:p w14:paraId="003BB1DE" w14:textId="77777777" w:rsidR="001519F3" w:rsidRDefault="001519F3">
            <w:pPr>
              <w:jc w:val="both"/>
              <w:rPr>
                <w:rFonts w:ascii="Arial Narrow" w:eastAsia="Times New Roman" w:hAnsi="Arial Narrow" w:cs="Arial"/>
                <w:color w:val="000000" w:themeColor="text1"/>
                <w:sz w:val="20"/>
                <w:lang w:val="es-ES" w:eastAsia="es-CO"/>
              </w:rPr>
            </w:pPr>
            <w:r>
              <w:rPr>
                <w:rFonts w:ascii="Arial Narrow" w:hAnsi="Arial Narrow" w:cs="Arial"/>
                <w:color w:val="000000" w:themeColor="text1"/>
                <w:sz w:val="20"/>
                <w:lang w:val="es-ES" w:eastAsia="es-CO"/>
              </w:rPr>
              <w:t>Municipio de San Sebastián de Mariquita – Tolima identificada</w:t>
            </w:r>
            <w:r>
              <w:rPr>
                <w:rFonts w:ascii="Arial Narrow" w:eastAsia="Arial,Times New Roman" w:hAnsi="Arial Narrow" w:cs="Arial"/>
                <w:color w:val="000000" w:themeColor="text1"/>
                <w:sz w:val="20"/>
                <w:lang w:val="es-ES" w:eastAsia="es-CO"/>
              </w:rPr>
              <w:t xml:space="preserve"> </w:t>
            </w:r>
            <w:r>
              <w:rPr>
                <w:rFonts w:ascii="Arial Narrow" w:hAnsi="Arial Narrow" w:cs="Arial"/>
                <w:color w:val="000000" w:themeColor="text1"/>
                <w:sz w:val="20"/>
                <w:lang w:val="es-ES" w:eastAsia="es-CO"/>
              </w:rPr>
              <w:t>con</w:t>
            </w:r>
            <w:r>
              <w:rPr>
                <w:rFonts w:ascii="Arial Narrow" w:eastAsia="Arial,Times New Roman" w:hAnsi="Arial Narrow" w:cs="Arial"/>
                <w:color w:val="000000" w:themeColor="text1"/>
                <w:sz w:val="20"/>
                <w:lang w:val="es-ES" w:eastAsia="es-CO"/>
              </w:rPr>
              <w:t xml:space="preserve"> </w:t>
            </w:r>
            <w:r>
              <w:rPr>
                <w:rFonts w:ascii="Arial Narrow" w:hAnsi="Arial Narrow" w:cs="Arial"/>
                <w:color w:val="000000" w:themeColor="text1"/>
                <w:sz w:val="20"/>
                <w:lang w:val="es-ES" w:eastAsia="es-CO"/>
              </w:rPr>
              <w:t>NIT.</w:t>
            </w:r>
            <w:r>
              <w:rPr>
                <w:rFonts w:ascii="Arial Narrow" w:hAnsi="Arial Narrow" w:cs="Arial"/>
                <w:sz w:val="20"/>
                <w:lang w:val="es-ES"/>
              </w:rPr>
              <w:t xml:space="preserve"> </w:t>
            </w:r>
            <w:r>
              <w:rPr>
                <w:rFonts w:ascii="Arial Narrow" w:eastAsia="Arial,Times New Roman" w:hAnsi="Arial Narrow" w:cs="Arial"/>
                <w:color w:val="000000" w:themeColor="text1"/>
                <w:sz w:val="20"/>
                <w:lang w:val="es-ES" w:eastAsia="es-CO"/>
              </w:rPr>
              <w:t xml:space="preserve">890701342-1 </w:t>
            </w:r>
            <w:r>
              <w:rPr>
                <w:rFonts w:ascii="Arial Narrow" w:eastAsia="Times New Roman" w:hAnsi="Arial Narrow" w:cs="Arial"/>
                <w:color w:val="000000" w:themeColor="text1"/>
                <w:sz w:val="20"/>
                <w:lang w:val="es-ES" w:eastAsia="es-CO"/>
              </w:rPr>
              <w:t>y el contratista</w:t>
            </w:r>
          </w:p>
        </w:tc>
      </w:tr>
      <w:tr w:rsidR="001519F3" w14:paraId="150A2B4D" w14:textId="77777777" w:rsidTr="001519F3">
        <w:trPr>
          <w:trHeight w:val="20"/>
        </w:trPr>
        <w:tc>
          <w:tcPr>
            <w:tcW w:w="0" w:type="auto"/>
            <w:tcBorders>
              <w:top w:val="single" w:sz="4" w:space="0" w:color="auto"/>
              <w:left w:val="single" w:sz="4" w:space="0" w:color="auto"/>
              <w:bottom w:val="single" w:sz="4" w:space="0" w:color="auto"/>
              <w:right w:val="single" w:sz="4" w:space="0" w:color="auto"/>
            </w:tcBorders>
            <w:hideMark/>
          </w:tcPr>
          <w:p w14:paraId="1B03469D" w14:textId="77777777" w:rsidR="001519F3" w:rsidRDefault="001519F3">
            <w:pPr>
              <w:jc w:val="center"/>
              <w:rPr>
                <w:rFonts w:ascii="Arial Narrow" w:eastAsia="Times New Roman" w:hAnsi="Arial Narrow" w:cs="Arial"/>
                <w:color w:val="000000" w:themeColor="text1"/>
                <w:sz w:val="20"/>
                <w:lang w:val="es-ES" w:eastAsia="es-CO"/>
              </w:rPr>
            </w:pPr>
            <w:r>
              <w:rPr>
                <w:rFonts w:ascii="Arial Narrow" w:eastAsia="Times New Roman" w:hAnsi="Arial Narrow" w:cs="Arial"/>
                <w:color w:val="000000" w:themeColor="text1"/>
                <w:sz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hideMark/>
          </w:tcPr>
          <w:p w14:paraId="67B8BDEE" w14:textId="77777777" w:rsidR="001519F3" w:rsidRDefault="001519F3">
            <w:pPr>
              <w:pStyle w:val="Prrafodelista"/>
              <w:numPr>
                <w:ilvl w:val="0"/>
                <w:numId w:val="65"/>
              </w:numPr>
              <w:jc w:val="both"/>
              <w:rPr>
                <w:rFonts w:ascii="Arial Narrow" w:eastAsia="Times New Roman" w:hAnsi="Arial Narrow" w:cs="Arial"/>
                <w:color w:val="000000" w:themeColor="text1"/>
                <w:lang w:val="es-ES" w:eastAsia="es-CO"/>
              </w:rPr>
            </w:pPr>
            <w:r>
              <w:rPr>
                <w:rFonts w:ascii="Arial Narrow" w:eastAsia="Times New Roman" w:hAnsi="Arial Narrow" w:cs="Arial"/>
                <w:color w:val="000000" w:themeColor="text1"/>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355B3A4D" w14:textId="77777777" w:rsidR="001519F3" w:rsidRDefault="001519F3">
            <w:pPr>
              <w:pStyle w:val="Prrafodelista"/>
              <w:numPr>
                <w:ilvl w:val="0"/>
                <w:numId w:val="65"/>
              </w:numPr>
              <w:jc w:val="both"/>
              <w:rPr>
                <w:rFonts w:ascii="Arial Narrow" w:eastAsia="Times New Roman" w:hAnsi="Arial Narrow" w:cs="Arial"/>
                <w:color w:val="000000" w:themeColor="text1"/>
                <w:lang w:val="es-ES" w:eastAsia="es-CO"/>
              </w:rPr>
            </w:pPr>
            <w:r>
              <w:rPr>
                <w:rFonts w:ascii="Arial Narrow" w:eastAsia="Times New Roman" w:hAnsi="Arial Narrow" w:cs="Arial"/>
                <w:color w:val="000000" w:themeColor="text1"/>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7D86E3F" w14:textId="77777777" w:rsidR="001519F3" w:rsidRDefault="001519F3">
            <w:pPr>
              <w:pStyle w:val="Prrafodelista"/>
              <w:numPr>
                <w:ilvl w:val="0"/>
                <w:numId w:val="65"/>
              </w:numPr>
              <w:jc w:val="both"/>
              <w:rPr>
                <w:rFonts w:ascii="Arial Narrow" w:eastAsia="Times New Roman" w:hAnsi="Arial Narrow" w:cs="Arial"/>
                <w:color w:val="000000" w:themeColor="text1"/>
                <w:lang w:val="es-ES" w:eastAsia="es-CO"/>
              </w:rPr>
            </w:pPr>
            <w:r>
              <w:rPr>
                <w:rFonts w:ascii="Arial Narrow" w:eastAsia="Times New Roman" w:hAnsi="Arial Narrow" w:cs="Arial"/>
                <w:color w:val="000000" w:themeColor="text1"/>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519F3" w14:paraId="23FE353E" w14:textId="77777777" w:rsidTr="001519F3">
        <w:trPr>
          <w:trHeight w:val="20"/>
        </w:trPr>
        <w:tc>
          <w:tcPr>
            <w:tcW w:w="0" w:type="auto"/>
            <w:tcBorders>
              <w:top w:val="single" w:sz="4" w:space="0" w:color="auto"/>
              <w:left w:val="single" w:sz="4" w:space="0" w:color="auto"/>
              <w:bottom w:val="single" w:sz="4" w:space="0" w:color="auto"/>
              <w:right w:val="single" w:sz="4" w:space="0" w:color="auto"/>
            </w:tcBorders>
            <w:hideMark/>
          </w:tcPr>
          <w:p w14:paraId="422BD63B" w14:textId="77777777" w:rsidR="001519F3" w:rsidRDefault="001519F3">
            <w:pPr>
              <w:jc w:val="center"/>
              <w:rPr>
                <w:rFonts w:ascii="Arial Narrow" w:eastAsia="Times New Roman" w:hAnsi="Arial Narrow" w:cs="Arial"/>
                <w:color w:val="000000" w:themeColor="text1"/>
                <w:sz w:val="20"/>
                <w:lang w:val="es-ES" w:eastAsia="es-CO"/>
              </w:rPr>
            </w:pPr>
            <w:r>
              <w:rPr>
                <w:rFonts w:ascii="Arial Narrow" w:eastAsia="Times New Roman" w:hAnsi="Arial Narrow" w:cs="Arial"/>
                <w:color w:val="000000" w:themeColor="text1"/>
                <w:sz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hideMark/>
          </w:tcPr>
          <w:p w14:paraId="26C6642F" w14:textId="77777777" w:rsidR="001519F3" w:rsidRDefault="001519F3">
            <w:pPr>
              <w:shd w:val="clear" w:color="auto" w:fill="FFFFFF" w:themeFill="background1"/>
              <w:spacing w:after="150"/>
              <w:jc w:val="both"/>
              <w:rPr>
                <w:rFonts w:ascii="Arial Narrow" w:eastAsia="Times New Roman" w:hAnsi="Arial Narrow" w:cs="Arial"/>
                <w:color w:val="000000" w:themeColor="text1"/>
                <w:sz w:val="20"/>
                <w:lang w:val="es-ES" w:eastAsia="es-CO"/>
              </w:rPr>
            </w:pPr>
            <w:r>
              <w:rPr>
                <w:rFonts w:ascii="Arial Narrow" w:eastAsia="Times New Roman" w:hAnsi="Arial Narrow" w:cs="Arial"/>
                <w:color w:val="000000" w:themeColor="text1"/>
                <w:sz w:val="20"/>
                <w:lang w:val="es-ES" w:eastAsia="es-CO"/>
              </w:rPr>
              <w:t>Doscientos (200) SMMLV</w:t>
            </w:r>
          </w:p>
        </w:tc>
      </w:tr>
      <w:tr w:rsidR="001519F3" w14:paraId="65DDCE3C" w14:textId="77777777" w:rsidTr="001519F3">
        <w:trPr>
          <w:trHeight w:val="20"/>
        </w:trPr>
        <w:tc>
          <w:tcPr>
            <w:tcW w:w="0" w:type="auto"/>
            <w:tcBorders>
              <w:top w:val="single" w:sz="4" w:space="0" w:color="auto"/>
              <w:left w:val="single" w:sz="4" w:space="0" w:color="auto"/>
              <w:bottom w:val="single" w:sz="4" w:space="0" w:color="auto"/>
              <w:right w:val="single" w:sz="4" w:space="0" w:color="auto"/>
            </w:tcBorders>
            <w:hideMark/>
          </w:tcPr>
          <w:p w14:paraId="6A4D6104" w14:textId="77777777" w:rsidR="001519F3" w:rsidRDefault="001519F3">
            <w:pPr>
              <w:jc w:val="center"/>
              <w:rPr>
                <w:rFonts w:ascii="Arial Narrow" w:eastAsia="Times New Roman" w:hAnsi="Arial Narrow" w:cs="Arial"/>
                <w:color w:val="000000" w:themeColor="text1"/>
                <w:sz w:val="20"/>
                <w:lang w:val="es-ES" w:eastAsia="es-CO"/>
              </w:rPr>
            </w:pPr>
            <w:r>
              <w:rPr>
                <w:rFonts w:ascii="Arial Narrow" w:eastAsia="Times New Roman" w:hAnsi="Arial Narrow" w:cs="Arial"/>
                <w:color w:val="000000" w:themeColor="text1"/>
                <w:sz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hideMark/>
          </w:tcPr>
          <w:p w14:paraId="358FB9F5" w14:textId="77777777" w:rsidR="001519F3" w:rsidRDefault="001519F3">
            <w:pPr>
              <w:jc w:val="both"/>
              <w:rPr>
                <w:rFonts w:ascii="Arial Narrow" w:eastAsia="Times New Roman" w:hAnsi="Arial Narrow" w:cs="Arial"/>
                <w:color w:val="000000" w:themeColor="text1"/>
                <w:sz w:val="20"/>
                <w:lang w:val="es-ES" w:eastAsia="es-CO"/>
              </w:rPr>
            </w:pPr>
            <w:r>
              <w:rPr>
                <w:rFonts w:ascii="Arial Narrow" w:eastAsia="Times New Roman" w:hAnsi="Arial Narrow" w:cs="Arial"/>
                <w:color w:val="000000" w:themeColor="text1"/>
                <w:sz w:val="20"/>
                <w:lang w:val="es-ES" w:eastAsia="es-ES"/>
              </w:rPr>
              <w:t>Igual al período de ejecución del Contrato.</w:t>
            </w:r>
          </w:p>
        </w:tc>
      </w:tr>
      <w:tr w:rsidR="001519F3" w14:paraId="387DEF88" w14:textId="77777777" w:rsidTr="001519F3">
        <w:trPr>
          <w:trHeight w:val="20"/>
        </w:trPr>
        <w:tc>
          <w:tcPr>
            <w:tcW w:w="0" w:type="auto"/>
            <w:tcBorders>
              <w:top w:val="single" w:sz="4" w:space="0" w:color="auto"/>
              <w:left w:val="single" w:sz="4" w:space="0" w:color="auto"/>
              <w:bottom w:val="single" w:sz="4" w:space="0" w:color="auto"/>
              <w:right w:val="single" w:sz="4" w:space="0" w:color="auto"/>
            </w:tcBorders>
            <w:hideMark/>
          </w:tcPr>
          <w:p w14:paraId="093DB2A9" w14:textId="77777777" w:rsidR="001519F3" w:rsidRDefault="001519F3">
            <w:pPr>
              <w:jc w:val="center"/>
              <w:rPr>
                <w:rFonts w:ascii="Arial Narrow" w:eastAsia="Times New Roman" w:hAnsi="Arial Narrow" w:cs="Arial"/>
                <w:color w:val="000000" w:themeColor="text1"/>
                <w:sz w:val="20"/>
                <w:lang w:val="es-ES" w:eastAsia="es-CO"/>
              </w:rPr>
            </w:pPr>
            <w:r>
              <w:rPr>
                <w:rFonts w:ascii="Arial Narrow" w:eastAsia="Times New Roman" w:hAnsi="Arial Narrow" w:cs="Arial"/>
                <w:color w:val="000000" w:themeColor="text1"/>
                <w:sz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hideMark/>
          </w:tcPr>
          <w:p w14:paraId="1EFBAF39" w14:textId="77777777" w:rsidR="001519F3" w:rsidRDefault="001519F3">
            <w:pPr>
              <w:jc w:val="both"/>
              <w:rPr>
                <w:rFonts w:ascii="Arial Narrow" w:eastAsia="Times New Roman" w:hAnsi="Arial Narrow" w:cs="Arial"/>
                <w:color w:val="000000" w:themeColor="text1"/>
                <w:sz w:val="20"/>
                <w:highlight w:val="lightGray"/>
                <w:lang w:val="es-ES" w:eastAsia="es-CO"/>
              </w:rPr>
            </w:pPr>
            <w:r>
              <w:rPr>
                <w:rFonts w:ascii="Arial Narrow" w:eastAsia="Times New Roman" w:hAnsi="Arial Narrow" w:cs="Arial"/>
                <w:color w:val="000000" w:themeColor="text1"/>
                <w:sz w:val="20"/>
                <w:lang w:val="es-ES" w:eastAsia="es-CO"/>
              </w:rPr>
              <w:t xml:space="preserve">Terceros afectados y el </w:t>
            </w:r>
            <w:r>
              <w:rPr>
                <w:rFonts w:ascii="Arial Narrow" w:hAnsi="Arial Narrow" w:cs="Arial"/>
                <w:color w:val="000000" w:themeColor="text1"/>
                <w:sz w:val="20"/>
                <w:lang w:val="es-ES" w:eastAsia="es-CO"/>
              </w:rPr>
              <w:t>Municipio de San Sebastián de Mariquita – Tolima identificada</w:t>
            </w:r>
            <w:r>
              <w:rPr>
                <w:rFonts w:ascii="Arial Narrow" w:eastAsia="Arial,Times New Roman" w:hAnsi="Arial Narrow" w:cs="Arial"/>
                <w:color w:val="000000" w:themeColor="text1"/>
                <w:sz w:val="20"/>
                <w:lang w:val="es-ES" w:eastAsia="es-CO"/>
              </w:rPr>
              <w:t xml:space="preserve"> </w:t>
            </w:r>
            <w:r>
              <w:rPr>
                <w:rFonts w:ascii="Arial Narrow" w:hAnsi="Arial Narrow" w:cs="Arial"/>
                <w:color w:val="000000" w:themeColor="text1"/>
                <w:sz w:val="20"/>
                <w:lang w:val="es-ES" w:eastAsia="es-CO"/>
              </w:rPr>
              <w:t>con</w:t>
            </w:r>
            <w:r>
              <w:rPr>
                <w:rFonts w:ascii="Arial Narrow" w:eastAsia="Arial,Times New Roman" w:hAnsi="Arial Narrow" w:cs="Arial"/>
                <w:color w:val="000000" w:themeColor="text1"/>
                <w:sz w:val="20"/>
                <w:lang w:val="es-ES" w:eastAsia="es-CO"/>
              </w:rPr>
              <w:t xml:space="preserve"> </w:t>
            </w:r>
            <w:r>
              <w:rPr>
                <w:rFonts w:ascii="Arial Narrow" w:hAnsi="Arial Narrow" w:cs="Arial"/>
                <w:color w:val="000000" w:themeColor="text1"/>
                <w:sz w:val="20"/>
                <w:lang w:val="es-ES" w:eastAsia="es-CO"/>
              </w:rPr>
              <w:t>NIT.</w:t>
            </w:r>
            <w:r>
              <w:rPr>
                <w:rFonts w:ascii="Arial Narrow" w:hAnsi="Arial Narrow" w:cs="Arial"/>
                <w:sz w:val="20"/>
                <w:lang w:val="es-ES"/>
              </w:rPr>
              <w:t xml:space="preserve"> </w:t>
            </w:r>
            <w:r>
              <w:rPr>
                <w:rFonts w:ascii="Arial Narrow" w:eastAsia="Arial,Times New Roman" w:hAnsi="Arial Narrow" w:cs="Arial"/>
                <w:color w:val="000000" w:themeColor="text1"/>
                <w:sz w:val="20"/>
                <w:lang w:val="es-ES" w:eastAsia="es-CO"/>
              </w:rPr>
              <w:t>890701342-1</w:t>
            </w:r>
          </w:p>
        </w:tc>
      </w:tr>
      <w:tr w:rsidR="001519F3" w14:paraId="1186EBA4" w14:textId="77777777" w:rsidTr="001519F3">
        <w:trPr>
          <w:trHeight w:val="20"/>
        </w:trPr>
        <w:tc>
          <w:tcPr>
            <w:tcW w:w="0" w:type="auto"/>
            <w:tcBorders>
              <w:top w:val="single" w:sz="4" w:space="0" w:color="auto"/>
              <w:left w:val="single" w:sz="4" w:space="0" w:color="auto"/>
              <w:bottom w:val="single" w:sz="4" w:space="0" w:color="auto"/>
              <w:right w:val="single" w:sz="4" w:space="0" w:color="auto"/>
            </w:tcBorders>
            <w:hideMark/>
          </w:tcPr>
          <w:p w14:paraId="525AF55E" w14:textId="77777777" w:rsidR="001519F3" w:rsidRDefault="001519F3">
            <w:pPr>
              <w:jc w:val="center"/>
              <w:rPr>
                <w:rFonts w:ascii="Arial Narrow" w:eastAsia="Times New Roman" w:hAnsi="Arial Narrow" w:cs="Arial"/>
                <w:color w:val="000000" w:themeColor="text1"/>
                <w:sz w:val="20"/>
                <w:lang w:val="es-ES" w:eastAsia="es-CO"/>
              </w:rPr>
            </w:pPr>
            <w:r>
              <w:rPr>
                <w:rFonts w:ascii="Arial Narrow" w:eastAsia="Times New Roman" w:hAnsi="Arial Narrow" w:cs="Arial"/>
                <w:color w:val="000000" w:themeColor="text1"/>
                <w:sz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hideMark/>
          </w:tcPr>
          <w:p w14:paraId="06840380" w14:textId="77777777" w:rsidR="001519F3" w:rsidRDefault="001519F3">
            <w:pPr>
              <w:jc w:val="both"/>
              <w:rPr>
                <w:rFonts w:ascii="Arial Narrow" w:eastAsia="Times New Roman" w:hAnsi="Arial Narrow" w:cs="Arial"/>
                <w:color w:val="000000" w:themeColor="text1"/>
                <w:sz w:val="20"/>
                <w:lang w:val="es-ES" w:eastAsia="es-CO"/>
              </w:rPr>
            </w:pPr>
            <w:r>
              <w:rPr>
                <w:rFonts w:ascii="Arial Narrow" w:eastAsia="Times New Roman" w:hAnsi="Arial Narrow" w:cs="Arial"/>
                <w:sz w:val="20"/>
                <w:lang w:val="es-ES" w:eastAsia="es-CO"/>
              </w:rPr>
              <w:t>Responsabilidad Civil Extracontract</w:t>
            </w:r>
            <w:r>
              <w:rPr>
                <w:rFonts w:ascii="Arial Narrow" w:eastAsiaTheme="minorEastAsia" w:hAnsi="Arial Narrow" w:cs="Arial"/>
                <w:sz w:val="20"/>
                <w:lang w:val="es-ES" w:eastAsia="es-CO"/>
              </w:rPr>
              <w:t>ual de la Entidad</w:t>
            </w:r>
            <w:r>
              <w:rPr>
                <w:rFonts w:ascii="Arial Narrow" w:eastAsia="Times New Roman" w:hAnsi="Arial Narrow" w:cs="Arial"/>
                <w:sz w:val="20"/>
                <w:lang w:val="es-ES" w:eastAsia="es-CO"/>
              </w:rPr>
              <w:t>,</w:t>
            </w:r>
            <w:r>
              <w:rPr>
                <w:rFonts w:ascii="Arial Narrow" w:eastAsiaTheme="minorEastAsia" w:hAnsi="Arial Narrow" w:cs="Arial"/>
                <w:sz w:val="20"/>
                <w:lang w:val="es-ES" w:eastAsia="es-CO"/>
              </w:rPr>
              <w:t xml:space="preserve"> derivada de las actuaciones, hechos u omisiones del Contratista o Subcontrat</w:t>
            </w:r>
            <w:r>
              <w:rPr>
                <w:rFonts w:ascii="Arial Narrow" w:eastAsia="Times New Roman" w:hAnsi="Arial Narrow" w:cs="Arial"/>
                <w:sz w:val="20"/>
                <w:lang w:val="es-ES" w:eastAsia="es-CO"/>
              </w:rPr>
              <w:t xml:space="preserve">istas autorizados. La Entidad contratante deberá establecer y discriminar los amparos descritos en el numeral 3º del artículo 2.2.1.2.3.2.9 del Decreto 1082 de 2015 e incluir el valor del amparo y plazo requerido por cada uno. </w:t>
            </w:r>
          </w:p>
        </w:tc>
      </w:tr>
      <w:tr w:rsidR="001519F3" w14:paraId="6FD02544" w14:textId="77777777" w:rsidTr="001519F3">
        <w:trPr>
          <w:trHeight w:val="70"/>
        </w:trPr>
        <w:tc>
          <w:tcPr>
            <w:tcW w:w="0" w:type="auto"/>
            <w:tcBorders>
              <w:top w:val="single" w:sz="4" w:space="0" w:color="auto"/>
              <w:left w:val="single" w:sz="4" w:space="0" w:color="auto"/>
              <w:bottom w:val="single" w:sz="4" w:space="0" w:color="auto"/>
              <w:right w:val="single" w:sz="4" w:space="0" w:color="auto"/>
            </w:tcBorders>
            <w:hideMark/>
          </w:tcPr>
          <w:p w14:paraId="000AB784" w14:textId="77777777" w:rsidR="001519F3" w:rsidRDefault="001519F3">
            <w:pPr>
              <w:jc w:val="center"/>
              <w:rPr>
                <w:rFonts w:ascii="Arial Narrow" w:eastAsia="Times New Roman" w:hAnsi="Arial Narrow" w:cs="Arial"/>
                <w:color w:val="000000" w:themeColor="text1"/>
                <w:sz w:val="20"/>
                <w:lang w:val="es-ES" w:eastAsia="es-CO"/>
              </w:rPr>
            </w:pPr>
            <w:r>
              <w:rPr>
                <w:rFonts w:ascii="Arial Narrow" w:eastAsia="Times New Roman" w:hAnsi="Arial Narrow" w:cs="Arial"/>
                <w:color w:val="000000" w:themeColor="text1"/>
                <w:sz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hideMark/>
          </w:tcPr>
          <w:p w14:paraId="362EFAA0" w14:textId="77777777" w:rsidR="001519F3" w:rsidRDefault="001519F3">
            <w:pPr>
              <w:pStyle w:val="Prrafodelista"/>
              <w:numPr>
                <w:ilvl w:val="0"/>
                <w:numId w:val="65"/>
              </w:numPr>
              <w:rPr>
                <w:rFonts w:ascii="Arial Narrow" w:eastAsia="Times New Roman" w:hAnsi="Arial Narrow" w:cs="Arial"/>
                <w:color w:val="000000" w:themeColor="text1"/>
                <w:lang w:val="es-ES" w:eastAsia="es-CO"/>
              </w:rPr>
            </w:pPr>
            <w:r>
              <w:rPr>
                <w:rFonts w:ascii="Arial Narrow" w:eastAsia="Times New Roman" w:hAnsi="Arial Narrow" w:cs="Arial"/>
                <w:color w:val="000000" w:themeColor="text1"/>
                <w:lang w:val="es-ES" w:eastAsia="es-CO"/>
              </w:rPr>
              <w:t xml:space="preserve">Número y año del Contrato </w:t>
            </w:r>
          </w:p>
          <w:p w14:paraId="4351A464" w14:textId="77777777" w:rsidR="001519F3" w:rsidRDefault="001519F3">
            <w:pPr>
              <w:pStyle w:val="Prrafodelista"/>
              <w:numPr>
                <w:ilvl w:val="0"/>
                <w:numId w:val="65"/>
              </w:numPr>
              <w:rPr>
                <w:rFonts w:ascii="Arial Narrow" w:eastAsia="Times New Roman" w:hAnsi="Arial Narrow" w:cs="Arial"/>
                <w:color w:val="000000" w:themeColor="text1"/>
                <w:lang w:val="es-ES" w:eastAsia="es-CO"/>
              </w:rPr>
            </w:pPr>
            <w:r>
              <w:rPr>
                <w:rFonts w:ascii="Arial Narrow" w:eastAsia="Times New Roman" w:hAnsi="Arial Narrow" w:cs="Arial"/>
                <w:color w:val="000000" w:themeColor="text1"/>
                <w:lang w:val="es-ES" w:eastAsia="es-CO"/>
              </w:rPr>
              <w:t>Objeto del Contrato</w:t>
            </w:r>
          </w:p>
          <w:p w14:paraId="2E1C76C2" w14:textId="77777777" w:rsidR="001519F3" w:rsidRDefault="001519F3">
            <w:pPr>
              <w:pStyle w:val="Prrafodelista"/>
              <w:numPr>
                <w:ilvl w:val="0"/>
                <w:numId w:val="65"/>
              </w:numPr>
              <w:rPr>
                <w:rFonts w:ascii="Arial Narrow" w:eastAsia="Times New Roman" w:hAnsi="Arial Narrow" w:cs="Arial"/>
                <w:color w:val="000000" w:themeColor="text1"/>
                <w:lang w:val="es-ES" w:eastAsia="es-CO"/>
              </w:rPr>
            </w:pPr>
            <w:r>
              <w:rPr>
                <w:rFonts w:ascii="Arial Narrow" w:eastAsia="Times New Roman" w:hAnsi="Arial Narrow" w:cs="Arial"/>
                <w:color w:val="000000" w:themeColor="text1"/>
                <w:lang w:val="es-ES" w:eastAsia="es-CO"/>
              </w:rPr>
              <w:t>Firma del representante legal del contratista</w:t>
            </w:r>
          </w:p>
          <w:p w14:paraId="1504AF92" w14:textId="77777777" w:rsidR="001519F3" w:rsidRDefault="001519F3">
            <w:pPr>
              <w:pStyle w:val="Prrafodelista"/>
              <w:numPr>
                <w:ilvl w:val="0"/>
                <w:numId w:val="65"/>
              </w:numPr>
              <w:jc w:val="both"/>
              <w:rPr>
                <w:rFonts w:ascii="Arial Narrow" w:eastAsia="Times New Roman" w:hAnsi="Arial Narrow" w:cs="Arial"/>
                <w:color w:val="000000" w:themeColor="text1"/>
                <w:lang w:val="es-ES" w:eastAsia="es-CO"/>
              </w:rPr>
            </w:pPr>
            <w:r>
              <w:rPr>
                <w:rFonts w:ascii="Arial Narrow" w:eastAsia="Times New Roman" w:hAnsi="Arial Narrow" w:cs="Arial"/>
                <w:color w:val="000000" w:themeColor="text1"/>
                <w:lang w:val="es-ES" w:eastAsia="es-CO"/>
              </w:rPr>
              <w:t>En caso de usar centavos, los valores deben aproximarse al mayor Ej. Cumplimiento si el valor a asegurar es $14.980.420,20 aproximar a $14.980.421</w:t>
            </w:r>
          </w:p>
        </w:tc>
      </w:tr>
    </w:tbl>
    <w:p w14:paraId="1F328882" w14:textId="77777777" w:rsidR="001519F3" w:rsidRDefault="001519F3" w:rsidP="001519F3">
      <w:pPr>
        <w:pStyle w:val="InviasNormal"/>
        <w:spacing w:before="0" w:after="0"/>
        <w:rPr>
          <w:rFonts w:ascii="Verdana" w:eastAsiaTheme="minorHAnsi" w:hAnsi="Verdana" w:cs="Arial"/>
          <w:sz w:val="22"/>
          <w:szCs w:val="22"/>
          <w:lang w:val="es-CO" w:eastAsia="en-US"/>
        </w:rPr>
      </w:pPr>
    </w:p>
    <w:p w14:paraId="70AB9ECB" w14:textId="77777777" w:rsidR="001519F3" w:rsidRDefault="001519F3" w:rsidP="001519F3">
      <w:pPr>
        <w:pStyle w:val="InviasNormal"/>
        <w:spacing w:before="0" w:after="0"/>
        <w:rPr>
          <w:rFonts w:ascii="Verdana" w:eastAsiaTheme="minorHAnsi" w:hAnsi="Verdana" w:cs="Arial"/>
          <w:color w:val="000000" w:themeColor="text1"/>
          <w:sz w:val="22"/>
          <w:szCs w:val="22"/>
          <w:lang w:val="es-CO" w:eastAsia="en-US"/>
        </w:rPr>
      </w:pPr>
      <w:r>
        <w:rPr>
          <w:rFonts w:ascii="Verdana" w:eastAsiaTheme="minorHAnsi" w:hAnsi="Verdana" w:cs="Arial"/>
          <w:color w:val="000000" w:themeColor="text1"/>
          <w:sz w:val="22"/>
          <w:szCs w:val="22"/>
          <w:lang w:val="es-CO" w:eastAsia="en-US"/>
        </w:rPr>
        <w:t>En esta póliza solamente se podrán pactar deducibles con un tope máximo del diez por ciento (10%) del valor de cada pérdida sin que en ningún caso puedan ser superiores a dos mil (2.000) SMMLV.</w:t>
      </w:r>
    </w:p>
    <w:p w14:paraId="02F7BB19" w14:textId="77777777" w:rsidR="001519F3" w:rsidRDefault="001519F3" w:rsidP="001519F3">
      <w:pPr>
        <w:pStyle w:val="InviasNormal"/>
        <w:spacing w:before="0" w:after="0"/>
        <w:rPr>
          <w:rFonts w:ascii="Verdana" w:eastAsiaTheme="minorHAnsi" w:hAnsi="Verdana" w:cs="Arial"/>
          <w:color w:val="000000" w:themeColor="text1"/>
          <w:sz w:val="22"/>
          <w:szCs w:val="22"/>
          <w:lang w:val="es-CO" w:eastAsia="en-US"/>
        </w:rPr>
      </w:pPr>
    </w:p>
    <w:p w14:paraId="0E7B27D1" w14:textId="77777777" w:rsidR="00901017" w:rsidRDefault="00901017" w:rsidP="001519F3">
      <w:pPr>
        <w:pStyle w:val="InviasNormal"/>
        <w:spacing w:before="0" w:after="0"/>
        <w:rPr>
          <w:rFonts w:ascii="Verdana" w:eastAsiaTheme="minorHAnsi" w:hAnsi="Verdana" w:cs="Arial"/>
          <w:color w:val="000000" w:themeColor="text1"/>
          <w:sz w:val="22"/>
          <w:szCs w:val="22"/>
          <w:lang w:val="es-CO" w:eastAsia="en-US"/>
        </w:rPr>
      </w:pPr>
    </w:p>
    <w:p w14:paraId="6485E5E9" w14:textId="77777777" w:rsidR="00901017" w:rsidRDefault="00901017" w:rsidP="001519F3">
      <w:pPr>
        <w:pStyle w:val="InviasNormal"/>
        <w:spacing w:before="0" w:after="0"/>
        <w:rPr>
          <w:rFonts w:ascii="Verdana" w:eastAsiaTheme="minorHAnsi" w:hAnsi="Verdana" w:cs="Arial"/>
          <w:color w:val="000000" w:themeColor="text1"/>
          <w:sz w:val="22"/>
          <w:szCs w:val="22"/>
          <w:lang w:val="es-CO" w:eastAsia="en-US"/>
        </w:rPr>
      </w:pPr>
    </w:p>
    <w:p w14:paraId="366434F8" w14:textId="77777777" w:rsidR="00901017" w:rsidRDefault="00901017" w:rsidP="001519F3">
      <w:pPr>
        <w:pStyle w:val="InviasNormal"/>
        <w:spacing w:before="0" w:after="0"/>
        <w:rPr>
          <w:rFonts w:ascii="Verdana" w:eastAsiaTheme="minorHAnsi" w:hAnsi="Verdana" w:cs="Arial"/>
          <w:color w:val="000000" w:themeColor="text1"/>
          <w:sz w:val="22"/>
          <w:szCs w:val="22"/>
          <w:lang w:val="es-CO" w:eastAsia="en-US"/>
        </w:rPr>
      </w:pPr>
    </w:p>
    <w:p w14:paraId="6080344B" w14:textId="77777777" w:rsidR="00901017" w:rsidRDefault="00901017" w:rsidP="001519F3">
      <w:pPr>
        <w:pStyle w:val="InviasNormal"/>
        <w:spacing w:before="0" w:after="0"/>
        <w:rPr>
          <w:rFonts w:ascii="Verdana" w:eastAsiaTheme="minorHAnsi" w:hAnsi="Verdana" w:cs="Arial"/>
          <w:color w:val="000000" w:themeColor="text1"/>
          <w:sz w:val="22"/>
          <w:szCs w:val="22"/>
          <w:lang w:val="es-CO" w:eastAsia="en-US"/>
        </w:rPr>
      </w:pPr>
    </w:p>
    <w:p w14:paraId="3E837E70" w14:textId="77777777" w:rsidR="00901017" w:rsidRDefault="00901017" w:rsidP="001519F3">
      <w:pPr>
        <w:pStyle w:val="InviasNormal"/>
        <w:spacing w:before="0" w:after="0"/>
        <w:rPr>
          <w:rFonts w:ascii="Verdana" w:eastAsiaTheme="minorHAnsi" w:hAnsi="Verdana" w:cs="Arial"/>
          <w:color w:val="000000" w:themeColor="text1"/>
          <w:sz w:val="22"/>
          <w:szCs w:val="22"/>
          <w:lang w:val="es-CO" w:eastAsia="en-US"/>
        </w:rPr>
      </w:pPr>
    </w:p>
    <w:p w14:paraId="74D1708A" w14:textId="31630354" w:rsidR="001519F3" w:rsidRDefault="001519F3" w:rsidP="001519F3">
      <w:pPr>
        <w:pStyle w:val="InviasNormal"/>
        <w:spacing w:before="0" w:after="0"/>
        <w:rPr>
          <w:rFonts w:ascii="Verdana" w:eastAsiaTheme="minorHAnsi" w:hAnsi="Verdana" w:cs="Arial"/>
          <w:color w:val="000000" w:themeColor="text1"/>
          <w:sz w:val="22"/>
          <w:szCs w:val="22"/>
          <w:lang w:val="es-CO" w:eastAsia="en-US"/>
        </w:rPr>
      </w:pPr>
      <w:r>
        <w:rPr>
          <w:rFonts w:ascii="Verdana" w:eastAsiaTheme="minorHAnsi" w:hAnsi="Verdana" w:cs="Arial"/>
          <w:color w:val="000000" w:themeColor="text1"/>
          <w:sz w:val="22"/>
          <w:szCs w:val="22"/>
          <w:lang w:val="es-CO" w:eastAsia="en-US"/>
        </w:rPr>
        <w:lastRenderedPageBreak/>
        <w:t xml:space="preserve">Este seguro deberá constituirse y presentarse para aprobación de la entidad, dentro del mismo término establecido para la garantía única de cumplimiento. </w:t>
      </w:r>
    </w:p>
    <w:p w14:paraId="21D762C3" w14:textId="77777777" w:rsidR="001519F3" w:rsidRDefault="001519F3" w:rsidP="001519F3">
      <w:pPr>
        <w:pStyle w:val="InviasNormal"/>
        <w:spacing w:before="0" w:after="0"/>
        <w:rPr>
          <w:rFonts w:ascii="Verdana" w:eastAsiaTheme="minorHAnsi" w:hAnsi="Verdana" w:cs="Arial"/>
          <w:color w:val="000000" w:themeColor="text1"/>
          <w:sz w:val="22"/>
          <w:szCs w:val="22"/>
          <w:lang w:val="es-CO" w:eastAsia="en-US"/>
        </w:rPr>
      </w:pPr>
    </w:p>
    <w:p w14:paraId="5EF48A5C" w14:textId="77777777" w:rsidR="001519F3" w:rsidRDefault="001519F3" w:rsidP="001519F3">
      <w:pPr>
        <w:pStyle w:val="InviasNormal"/>
        <w:spacing w:before="0" w:after="0"/>
        <w:rPr>
          <w:rFonts w:ascii="Verdana" w:eastAsiaTheme="minorEastAsia" w:hAnsi="Verdana" w:cs="Arial"/>
          <w:color w:val="000000" w:themeColor="text1"/>
          <w:sz w:val="22"/>
          <w:szCs w:val="22"/>
          <w:lang w:val="es-CO" w:eastAsia="en-US"/>
        </w:rPr>
      </w:pPr>
      <w:r>
        <w:rPr>
          <w:rFonts w:ascii="Verdana" w:eastAsiaTheme="minorEastAsia" w:hAnsi="Verdana" w:cs="Arial"/>
          <w:color w:val="000000" w:themeColor="text1"/>
          <w:sz w:val="22"/>
          <w:szCs w:val="22"/>
          <w:lang w:val="es-CO" w:eastAsia="en-US"/>
        </w:rPr>
        <w:t>Las franquicias, coaseguros obligatorios y demás formas de estipulación que conlleven asunción de parte de la pérdida por la Entidad asegurada no serán admisibles.</w:t>
      </w:r>
    </w:p>
    <w:p w14:paraId="666CDC1D" w14:textId="77777777" w:rsidR="001519F3" w:rsidRDefault="001519F3" w:rsidP="001519F3">
      <w:pPr>
        <w:pStyle w:val="InviasNormal"/>
        <w:spacing w:before="0" w:after="0"/>
        <w:rPr>
          <w:rFonts w:ascii="Verdana" w:eastAsiaTheme="minorHAnsi" w:hAnsi="Verdana" w:cs="Arial"/>
          <w:color w:val="000000" w:themeColor="text1"/>
          <w:sz w:val="22"/>
          <w:szCs w:val="22"/>
          <w:lang w:val="es-CO" w:eastAsia="en-US"/>
        </w:rPr>
      </w:pPr>
    </w:p>
    <w:p w14:paraId="79452590" w14:textId="77777777" w:rsidR="001519F3" w:rsidRDefault="001519F3" w:rsidP="001519F3">
      <w:pPr>
        <w:tabs>
          <w:tab w:val="left" w:pos="1860"/>
        </w:tabs>
        <w:jc w:val="both"/>
        <w:rPr>
          <w:rFonts w:ascii="Verdana" w:hAnsi="Verdana" w:cs="Arial"/>
          <w:color w:val="000000" w:themeColor="text1"/>
        </w:rPr>
      </w:pPr>
      <w:r>
        <w:rPr>
          <w:rFonts w:ascii="Verdana" w:hAnsi="Verdana" w:cs="Arial"/>
          <w:color w:val="000000" w:themeColor="text1"/>
        </w:rPr>
        <w:t>El contratista deberá anexar el comprobante de pago de la prima del seguro de responsabilidad civil extracontractual.</w:t>
      </w:r>
    </w:p>
    <w:p w14:paraId="0731C957" w14:textId="77777777" w:rsidR="00901017" w:rsidRDefault="00901017" w:rsidP="001519F3">
      <w:pPr>
        <w:tabs>
          <w:tab w:val="left" w:pos="1860"/>
        </w:tabs>
        <w:jc w:val="both"/>
        <w:rPr>
          <w:rFonts w:ascii="Verdana" w:hAnsi="Verdana" w:cs="Arial"/>
          <w:color w:val="000000" w:themeColor="text1"/>
        </w:rPr>
      </w:pPr>
    </w:p>
    <w:p w14:paraId="6CBF0E21" w14:textId="77777777" w:rsidR="001519F3" w:rsidRDefault="001519F3" w:rsidP="001519F3">
      <w:pPr>
        <w:pStyle w:val="Entidad-Capitulo"/>
      </w:pPr>
      <w:bookmarkStart w:id="409" w:name="_Toc511924810"/>
      <w:bookmarkStart w:id="410" w:name="_Toc32134272"/>
      <w:bookmarkStart w:id="411" w:name="_Toc32147291"/>
      <w:bookmarkStart w:id="412" w:name="_Toc32147434"/>
      <w:bookmarkStart w:id="413" w:name="_Toc206147419"/>
      <w:r>
        <w:t>CAPÍTULO VIII MINUTA Y CONDICIONES DEL CONTRATO</w:t>
      </w:r>
      <w:bookmarkEnd w:id="409"/>
      <w:bookmarkEnd w:id="410"/>
      <w:bookmarkEnd w:id="411"/>
      <w:bookmarkEnd w:id="412"/>
      <w:bookmarkEnd w:id="413"/>
    </w:p>
    <w:p w14:paraId="39B26789" w14:textId="77777777" w:rsidR="00901017" w:rsidRPr="00901017" w:rsidRDefault="00901017" w:rsidP="00901017"/>
    <w:p w14:paraId="788DFBE6" w14:textId="77777777" w:rsidR="001519F3" w:rsidRDefault="001519F3" w:rsidP="001519F3">
      <w:pPr>
        <w:jc w:val="both"/>
        <w:rPr>
          <w:rFonts w:ascii="Verdana" w:hAnsi="Verdana" w:cs="Arial"/>
          <w:color w:val="000000" w:themeColor="text1"/>
        </w:rPr>
      </w:pPr>
      <w:r>
        <w:rPr>
          <w:rFonts w:ascii="Verdana" w:hAnsi="Verdana" w:cs="Arial"/>
          <w:color w:val="000000" w:themeColor="text1"/>
        </w:rPr>
        <w:t>Las condiciones de ejecución del Contrato están previstas en el</w:t>
      </w:r>
      <w:r>
        <w:rPr>
          <w:rFonts w:ascii="Verdana" w:eastAsia="Arial" w:hAnsi="Verdana" w:cs="Arial"/>
          <w:color w:val="000000" w:themeColor="text1"/>
        </w:rPr>
        <w:t xml:space="preserve"> </w:t>
      </w:r>
      <w:r>
        <w:rPr>
          <w:rFonts w:ascii="Verdana" w:hAnsi="Verdana" w:cs="Arial"/>
          <w:color w:val="000000" w:themeColor="text1"/>
        </w:rPr>
        <w:fldChar w:fldCharType="begin"/>
      </w:r>
      <w:r>
        <w:rPr>
          <w:rFonts w:ascii="Verdana" w:hAnsi="Verdana" w:cs="Arial"/>
          <w:color w:val="000000" w:themeColor="text1"/>
        </w:rPr>
        <w:instrText xml:space="preserve"> REF _Ref511633323 \h  \* MERGEFORMAT </w:instrText>
      </w:r>
      <w:r>
        <w:rPr>
          <w:rFonts w:ascii="Verdana" w:hAnsi="Verdana" w:cs="Arial"/>
          <w:color w:val="000000" w:themeColor="text1"/>
        </w:rPr>
      </w:r>
      <w:r>
        <w:rPr>
          <w:rFonts w:ascii="Verdana" w:hAnsi="Verdana" w:cs="Arial"/>
          <w:color w:val="000000" w:themeColor="text1"/>
        </w:rPr>
        <w:fldChar w:fldCharType="separate"/>
      </w:r>
      <w:r>
        <w:rPr>
          <w:rFonts w:ascii="Verdana" w:hAnsi="Verdana" w:cs="Arial"/>
          <w:color w:val="000000" w:themeColor="text1"/>
          <w:lang w:eastAsia="es-ES"/>
        </w:rPr>
        <w:t>Anexo 5 – Minuta del Contrato</w:t>
      </w:r>
      <w:r>
        <w:rPr>
          <w:rFonts w:ascii="Verdana" w:hAnsi="Verdana" w:cs="Arial"/>
          <w:color w:val="000000" w:themeColor="text1"/>
        </w:rPr>
        <w:fldChar w:fldCharType="end"/>
      </w:r>
      <w:r>
        <w:rPr>
          <w:rFonts w:ascii="Verdana" w:eastAsia="Arial" w:hAnsi="Verdana" w:cs="Arial"/>
          <w:color w:val="000000" w:themeColor="text1"/>
        </w:rPr>
        <w:t>.</w:t>
      </w:r>
      <w:r>
        <w:rPr>
          <w:rFonts w:ascii="Verdana" w:hAnsi="Verdana" w:cs="Arial"/>
          <w:color w:val="000000" w:themeColor="text1"/>
        </w:rPr>
        <w:t xml:space="preserve"> Dentro de estas condiciones se incluye la forma de pago,</w:t>
      </w:r>
      <w:r>
        <w:rPr>
          <w:rFonts w:ascii="Verdana" w:eastAsia="Arial" w:hAnsi="Verdana" w:cs="Arial"/>
          <w:color w:val="000000" w:themeColor="text1"/>
        </w:rPr>
        <w:t xml:space="preserve"> </w:t>
      </w:r>
      <w:r>
        <w:rPr>
          <w:rFonts w:ascii="Verdana" w:hAnsi="Verdana" w:cs="Arial"/>
          <w:color w:val="000000" w:themeColor="text1"/>
        </w:rPr>
        <w:t>anticipo o pago anticipado</w:t>
      </w:r>
      <w:r>
        <w:rPr>
          <w:rFonts w:ascii="Verdana" w:eastAsia="Arial" w:hAnsi="Verdana" w:cs="Arial"/>
          <w:color w:val="000000" w:themeColor="text1"/>
        </w:rPr>
        <w:t>,</w:t>
      </w:r>
      <w:r>
        <w:rPr>
          <w:rFonts w:ascii="Verdana" w:hAnsi="Verdana" w:cs="Arial"/>
          <w:color w:val="000000" w:themeColor="text1"/>
        </w:rPr>
        <w:t xml:space="preserve"> obligaciones y derechos generales del contratista, obligaciones de la entidad</w:t>
      </w:r>
      <w:r>
        <w:rPr>
          <w:rFonts w:ascii="Verdana" w:eastAsia="Arial" w:hAnsi="Verdana" w:cs="Arial"/>
          <w:color w:val="000000" w:themeColor="text1"/>
        </w:rPr>
        <w:t xml:space="preserve">, </w:t>
      </w:r>
      <w:r>
        <w:rPr>
          <w:rFonts w:ascii="Verdana" w:hAnsi="Verdana" w:cs="Arial"/>
          <w:color w:val="000000" w:themeColor="text1"/>
        </w:rPr>
        <w:t xml:space="preserve">garantías, multas, cláusula penal y otras condiciones particulares aplicables al negocio jurídico a celebrar. </w:t>
      </w:r>
    </w:p>
    <w:p w14:paraId="7A05A6C1" w14:textId="77777777" w:rsidR="001519F3" w:rsidRDefault="001519F3" w:rsidP="001519F3">
      <w:pPr>
        <w:jc w:val="both"/>
        <w:rPr>
          <w:rFonts w:ascii="Verdana" w:hAnsi="Verdana" w:cs="Arial"/>
          <w:color w:val="000000" w:themeColor="text1"/>
        </w:rPr>
      </w:pPr>
      <w:r>
        <w:rPr>
          <w:rFonts w:ascii="Verdana" w:hAnsi="Verdana" w:cs="Arial"/>
          <w:color w:val="000000" w:themeColor="text1"/>
        </w:rPr>
        <w:t>El Proponente adjudicatario debe presentar el Registro Único Tributario—RUT y demás documentos necesarios para la celebración del Contrato al momento de firma.</w:t>
      </w:r>
    </w:p>
    <w:p w14:paraId="45DB3239" w14:textId="77777777" w:rsidR="001519F3" w:rsidRDefault="001519F3">
      <w:pPr>
        <w:pStyle w:val="Capitulo8"/>
        <w:numPr>
          <w:ilvl w:val="0"/>
          <w:numId w:val="62"/>
        </w:numPr>
        <w:tabs>
          <w:tab w:val="left" w:pos="708"/>
        </w:tabs>
        <w:ind w:left="850" w:hanging="510"/>
        <w:outlineLvl w:val="1"/>
        <w:rPr>
          <w:rFonts w:ascii="Verdana" w:hAnsi="Verdana"/>
          <w:color w:val="000000" w:themeColor="text1"/>
          <w:sz w:val="22"/>
          <w:szCs w:val="22"/>
        </w:rPr>
      </w:pPr>
      <w:bookmarkStart w:id="414" w:name="_Ref518058128"/>
      <w:bookmarkStart w:id="415" w:name="_Toc32147435"/>
      <w:bookmarkStart w:id="416" w:name="_Toc206147420"/>
      <w:r>
        <w:rPr>
          <w:rFonts w:ascii="Verdana" w:hAnsi="Verdana"/>
          <w:color w:val="000000" w:themeColor="text1"/>
          <w:sz w:val="22"/>
          <w:szCs w:val="22"/>
        </w:rPr>
        <w:t>INFORMACIÓN PARA EL CONTROL DE LA EJECUCIÓN DE LA OBRA</w:t>
      </w:r>
      <w:bookmarkEnd w:id="414"/>
      <w:bookmarkEnd w:id="415"/>
      <w:bookmarkEnd w:id="416"/>
    </w:p>
    <w:p w14:paraId="05229525" w14:textId="77777777" w:rsidR="001519F3" w:rsidRDefault="001519F3" w:rsidP="001519F3">
      <w:pPr>
        <w:pStyle w:val="Capitulo8"/>
        <w:numPr>
          <w:ilvl w:val="0"/>
          <w:numId w:val="0"/>
        </w:numPr>
        <w:tabs>
          <w:tab w:val="left" w:pos="708"/>
        </w:tabs>
        <w:ind w:left="1020"/>
        <w:rPr>
          <w:rFonts w:ascii="Verdana" w:hAnsi="Verdana"/>
          <w:color w:val="000000" w:themeColor="text1"/>
          <w:sz w:val="22"/>
          <w:szCs w:val="22"/>
        </w:rPr>
      </w:pPr>
    </w:p>
    <w:p w14:paraId="1AC05727" w14:textId="77777777" w:rsidR="001519F3" w:rsidRDefault="001519F3" w:rsidP="001519F3">
      <w:pPr>
        <w:pStyle w:val="Capitulo8"/>
        <w:numPr>
          <w:ilvl w:val="0"/>
          <w:numId w:val="0"/>
        </w:numPr>
        <w:tabs>
          <w:tab w:val="left" w:pos="708"/>
        </w:tabs>
        <w:rPr>
          <w:rFonts w:ascii="Verdana" w:eastAsiaTheme="minorEastAsia" w:hAnsi="Verdana"/>
          <w:b w:val="0"/>
          <w:color w:val="000000" w:themeColor="text1"/>
          <w:sz w:val="22"/>
          <w:szCs w:val="22"/>
        </w:rPr>
      </w:pPr>
      <w:r>
        <w:rPr>
          <w:rFonts w:ascii="Verdana" w:eastAsiaTheme="minorEastAsia" w:hAnsi="Verdana"/>
          <w:b w:val="0"/>
          <w:color w:val="000000" w:themeColor="text1"/>
          <w:sz w:val="22"/>
          <w:szCs w:val="22"/>
        </w:rPr>
        <w:t xml:space="preserve">El contratista presentará a la </w:t>
      </w:r>
      <w:r>
        <w:rPr>
          <w:rFonts w:ascii="Verdana" w:hAnsi="Verdana"/>
          <w:b w:val="0"/>
          <w:color w:val="000000" w:themeColor="text1"/>
          <w:sz w:val="22"/>
          <w:szCs w:val="22"/>
        </w:rPr>
        <w:t xml:space="preserve">interventoría </w:t>
      </w:r>
      <w:r>
        <w:rPr>
          <w:rFonts w:ascii="Verdana" w:eastAsiaTheme="minorEastAsia" w:hAnsi="Verdana"/>
          <w:b w:val="0"/>
          <w:color w:val="000000" w:themeColor="text1"/>
          <w:sz w:val="22"/>
          <w:szCs w:val="22"/>
        </w:rPr>
        <w:t xml:space="preserve">respectiva, dentro de los </w:t>
      </w:r>
      <w:r>
        <w:rPr>
          <w:rFonts w:ascii="Verdana" w:eastAsia="Arial" w:hAnsi="Verdana"/>
          <w:b w:val="0"/>
          <w:color w:val="000000" w:themeColor="text1"/>
          <w:sz w:val="22"/>
          <w:szCs w:val="22"/>
        </w:rPr>
        <w:t>[cincos</w:t>
      </w:r>
      <w:r>
        <w:rPr>
          <w:rFonts w:ascii="Verdana" w:eastAsiaTheme="minorEastAsia" w:hAnsi="Verdana"/>
          <w:b w:val="0"/>
          <w:color w:val="000000" w:themeColor="text1"/>
          <w:sz w:val="22"/>
          <w:szCs w:val="22"/>
        </w:rPr>
        <w:t>] días hábiles siguientes a la orden de iniciación del Contrato a la para su revisión y aprobación, los documentos que se relacionan a continuación, debidamente diligenciados de conformidad con el Pliego de Condiciones:</w:t>
      </w:r>
    </w:p>
    <w:p w14:paraId="475DC79E" w14:textId="77777777" w:rsidR="00901017" w:rsidRDefault="00901017" w:rsidP="001519F3">
      <w:pPr>
        <w:pStyle w:val="Capitulo8"/>
        <w:numPr>
          <w:ilvl w:val="0"/>
          <w:numId w:val="0"/>
        </w:numPr>
        <w:tabs>
          <w:tab w:val="left" w:pos="708"/>
        </w:tabs>
        <w:rPr>
          <w:rFonts w:ascii="Verdana" w:hAnsi="Verdana"/>
          <w:color w:val="000000" w:themeColor="text1"/>
          <w:sz w:val="22"/>
          <w:szCs w:val="22"/>
        </w:rPr>
      </w:pPr>
    </w:p>
    <w:p w14:paraId="5FDC3B2C" w14:textId="77777777" w:rsidR="001519F3" w:rsidRDefault="001519F3">
      <w:pPr>
        <w:numPr>
          <w:ilvl w:val="0"/>
          <w:numId w:val="51"/>
        </w:numPr>
        <w:spacing w:after="160"/>
        <w:contextualSpacing/>
        <w:jc w:val="both"/>
        <w:rPr>
          <w:rFonts w:ascii="Verdana" w:hAnsi="Verdana" w:cs="Arial"/>
          <w:color w:val="000000" w:themeColor="text1"/>
        </w:rPr>
      </w:pPr>
      <w:r>
        <w:rPr>
          <w:rFonts w:ascii="Verdana" w:hAnsi="Verdana" w:cs="Arial"/>
          <w:color w:val="000000" w:themeColor="text1"/>
        </w:rPr>
        <w:t>Hojas de vida del personal profesional.</w:t>
      </w:r>
    </w:p>
    <w:p w14:paraId="1ED6F62E" w14:textId="77777777" w:rsidR="001519F3" w:rsidRDefault="001519F3">
      <w:pPr>
        <w:numPr>
          <w:ilvl w:val="0"/>
          <w:numId w:val="51"/>
        </w:numPr>
        <w:spacing w:after="160"/>
        <w:contextualSpacing/>
        <w:jc w:val="both"/>
        <w:rPr>
          <w:rFonts w:ascii="Verdana" w:hAnsi="Verdana" w:cs="Arial"/>
          <w:color w:val="000000" w:themeColor="text1"/>
        </w:rPr>
      </w:pPr>
      <w:r>
        <w:rPr>
          <w:rFonts w:ascii="Verdana" w:hAnsi="Verdana" w:cs="Arial"/>
          <w:color w:val="000000" w:themeColor="text1"/>
        </w:rPr>
        <w:t>Relación del equipo mínimo obligatorio.</w:t>
      </w:r>
    </w:p>
    <w:p w14:paraId="37AF0B78" w14:textId="77777777" w:rsidR="001519F3" w:rsidRDefault="001519F3">
      <w:pPr>
        <w:numPr>
          <w:ilvl w:val="0"/>
          <w:numId w:val="51"/>
        </w:numPr>
        <w:spacing w:after="160"/>
        <w:contextualSpacing/>
        <w:jc w:val="both"/>
        <w:rPr>
          <w:rFonts w:ascii="Verdana" w:hAnsi="Verdana" w:cs="Arial"/>
          <w:color w:val="000000" w:themeColor="text1"/>
        </w:rPr>
      </w:pPr>
      <w:r>
        <w:rPr>
          <w:rFonts w:ascii="Verdana" w:hAnsi="Verdana" w:cs="Arial"/>
          <w:color w:val="000000" w:themeColor="text1"/>
        </w:rPr>
        <w:t>Análisis de precios unitarios correspondientes a la propuesta económica.</w:t>
      </w:r>
    </w:p>
    <w:p w14:paraId="5157BC61" w14:textId="77777777" w:rsidR="001519F3" w:rsidRDefault="001519F3">
      <w:pPr>
        <w:numPr>
          <w:ilvl w:val="0"/>
          <w:numId w:val="51"/>
        </w:numPr>
        <w:spacing w:after="160"/>
        <w:contextualSpacing/>
        <w:jc w:val="both"/>
        <w:rPr>
          <w:rFonts w:ascii="Verdana" w:hAnsi="Verdana" w:cs="Arial"/>
          <w:color w:val="000000" w:themeColor="text1"/>
        </w:rPr>
      </w:pPr>
      <w:r>
        <w:rPr>
          <w:rFonts w:ascii="Verdana" w:hAnsi="Verdana" w:cs="Arial"/>
          <w:color w:val="000000" w:themeColor="text1"/>
        </w:rPr>
        <w:lastRenderedPageBreak/>
        <w:t>Programación de obra, indicando fechas de las de inicio y termino de las actividades en el diagrama de flujo</w:t>
      </w:r>
    </w:p>
    <w:p w14:paraId="2DE2C183" w14:textId="77777777" w:rsidR="001519F3" w:rsidRDefault="001519F3">
      <w:pPr>
        <w:numPr>
          <w:ilvl w:val="0"/>
          <w:numId w:val="51"/>
        </w:numPr>
        <w:spacing w:after="160"/>
        <w:contextualSpacing/>
        <w:jc w:val="both"/>
        <w:rPr>
          <w:rFonts w:ascii="Verdana" w:hAnsi="Verdana" w:cs="Arial"/>
          <w:color w:val="000000" w:themeColor="text1"/>
        </w:rPr>
      </w:pPr>
      <w:r>
        <w:rPr>
          <w:rFonts w:ascii="Verdana" w:hAnsi="Verdana" w:cs="Arial"/>
          <w:color w:val="000000" w:themeColor="text1"/>
        </w:rPr>
        <w:t>Los demás que puedan exigirse, derivados del Pliego de Condiciones.</w:t>
      </w:r>
    </w:p>
    <w:p w14:paraId="6F26841F" w14:textId="77777777" w:rsidR="001519F3" w:rsidRDefault="001519F3" w:rsidP="001519F3">
      <w:pPr>
        <w:contextualSpacing/>
        <w:jc w:val="both"/>
        <w:rPr>
          <w:rFonts w:ascii="Verdana" w:hAnsi="Verdana" w:cs="Arial"/>
          <w:color w:val="000000" w:themeColor="text1"/>
        </w:rPr>
      </w:pPr>
    </w:p>
    <w:p w14:paraId="33A788AE" w14:textId="77777777" w:rsidR="001519F3" w:rsidRDefault="001519F3" w:rsidP="001519F3">
      <w:pPr>
        <w:contextualSpacing/>
        <w:jc w:val="both"/>
        <w:rPr>
          <w:rFonts w:ascii="Verdana" w:hAnsi="Verdana" w:cs="Arial"/>
          <w:color w:val="000000" w:themeColor="text1"/>
        </w:rPr>
      </w:pPr>
      <w:r>
        <w:rPr>
          <w:rFonts w:ascii="Verdana" w:hAnsi="Verdana" w:cs="Arial"/>
          <w:color w:val="000000" w:themeColor="text1"/>
        </w:rPr>
        <w:t xml:space="preserve">El interventor revisará los documentos presentados por el contratista de obra en un término no mayor a cinco días calendario. En caso de existir algún requerimiento por escrito por parte del [supervisor o interventor], el contratista debe atenderlo en un término no mayor a cinco días hábiles, so pena de incurrir en causal de incumplimiento del Contrato. </w:t>
      </w:r>
    </w:p>
    <w:p w14:paraId="3D3358F2" w14:textId="77777777" w:rsidR="001519F3" w:rsidRDefault="001519F3" w:rsidP="001519F3">
      <w:pPr>
        <w:contextualSpacing/>
        <w:jc w:val="both"/>
        <w:rPr>
          <w:rFonts w:ascii="Verdana" w:hAnsi="Verdana" w:cs="Arial"/>
          <w:color w:val="000000" w:themeColor="text1"/>
        </w:rPr>
      </w:pPr>
    </w:p>
    <w:p w14:paraId="75E81EAB" w14:textId="77777777" w:rsidR="001519F3" w:rsidRDefault="001519F3" w:rsidP="001519F3">
      <w:pPr>
        <w:contextualSpacing/>
        <w:jc w:val="both"/>
        <w:rPr>
          <w:rFonts w:ascii="Verdana" w:hAnsi="Verdana" w:cs="Arial"/>
          <w:color w:val="000000" w:themeColor="text1"/>
        </w:rPr>
      </w:pPr>
      <w:r>
        <w:rPr>
          <w:rFonts w:ascii="Verdana" w:hAnsi="Verdana" w:cs="Arial"/>
          <w:color w:val="000000" w:themeColor="text1"/>
        </w:rPr>
        <w:t xml:space="preserve">Una vez se cumpla con lo exigido en el Pliego de Condiciones, el [supervisor o interventor]emitirá su concepto favorable mediante comunicación dirigida al contratista, con copia a la entidad. </w:t>
      </w:r>
    </w:p>
    <w:p w14:paraId="64ED6F65" w14:textId="77777777" w:rsidR="001519F3" w:rsidRDefault="001519F3">
      <w:pPr>
        <w:pStyle w:val="Capitulo8"/>
        <w:numPr>
          <w:ilvl w:val="0"/>
          <w:numId w:val="62"/>
        </w:numPr>
        <w:tabs>
          <w:tab w:val="left" w:pos="708"/>
        </w:tabs>
        <w:ind w:left="850" w:hanging="510"/>
        <w:outlineLvl w:val="1"/>
        <w:rPr>
          <w:rFonts w:ascii="Verdana" w:hAnsi="Verdana"/>
          <w:color w:val="000000" w:themeColor="text1"/>
          <w:sz w:val="22"/>
          <w:szCs w:val="22"/>
        </w:rPr>
      </w:pPr>
      <w:bookmarkStart w:id="417" w:name="_Toc32147436"/>
      <w:bookmarkStart w:id="418" w:name="_Toc206147421"/>
      <w:r>
        <w:rPr>
          <w:rFonts w:ascii="Verdana" w:hAnsi="Verdana"/>
          <w:color w:val="000000" w:themeColor="text1"/>
          <w:sz w:val="22"/>
          <w:szCs w:val="22"/>
        </w:rPr>
        <w:t>ANÁLISIS DE PRECIOS UNITARIOS</w:t>
      </w:r>
      <w:bookmarkEnd w:id="417"/>
      <w:bookmarkEnd w:id="418"/>
      <w:r>
        <w:rPr>
          <w:rFonts w:ascii="Verdana" w:hAnsi="Verdana"/>
          <w:color w:val="000000" w:themeColor="text1"/>
          <w:sz w:val="22"/>
          <w:szCs w:val="22"/>
        </w:rPr>
        <w:t xml:space="preserve"> </w:t>
      </w:r>
    </w:p>
    <w:p w14:paraId="03D7577A" w14:textId="77777777" w:rsidR="001519F3" w:rsidRDefault="001519F3" w:rsidP="001519F3">
      <w:pPr>
        <w:jc w:val="both"/>
        <w:rPr>
          <w:rFonts w:ascii="Verdana" w:hAnsi="Verdana" w:cs="Arial"/>
          <w:color w:val="000000" w:themeColor="text1"/>
        </w:rPr>
      </w:pPr>
      <w:r>
        <w:rPr>
          <w:rFonts w:ascii="Verdana" w:hAnsi="Verdana" w:cs="Arial"/>
          <w:color w:val="000000" w:themeColor="text1"/>
        </w:rPr>
        <w:t xml:space="preserve">El contratista debe diligenciar para cada uno de los ítems enunciados en el </w:t>
      </w:r>
      <w:r>
        <w:rPr>
          <w:rFonts w:ascii="Verdana" w:hAnsi="Verdana" w:cs="Arial"/>
          <w:color w:val="000000" w:themeColor="text1"/>
        </w:rPr>
        <w:fldChar w:fldCharType="begin"/>
      </w:r>
      <w:r>
        <w:rPr>
          <w:rFonts w:ascii="Verdana" w:hAnsi="Verdana" w:cs="Arial"/>
          <w:color w:val="000000" w:themeColor="text1"/>
        </w:rPr>
        <w:instrText xml:space="preserve"> REF _Ref508648916 \h  \* MERGEFORMAT </w:instrText>
      </w:r>
      <w:r>
        <w:rPr>
          <w:rFonts w:ascii="Verdana" w:hAnsi="Verdana" w:cs="Arial"/>
          <w:color w:val="000000" w:themeColor="text1"/>
        </w:rPr>
      </w:r>
      <w:r>
        <w:rPr>
          <w:rFonts w:ascii="Verdana" w:hAnsi="Verdana" w:cs="Arial"/>
          <w:color w:val="000000" w:themeColor="text1"/>
        </w:rPr>
        <w:fldChar w:fldCharType="separate"/>
      </w:r>
      <w:r>
        <w:rPr>
          <w:rFonts w:ascii="Verdana" w:eastAsia="Arial" w:hAnsi="Verdana" w:cs="Arial"/>
          <w:color w:val="000000" w:themeColor="text1"/>
        </w:rPr>
        <w:t>Formulario 1– Formulario de Presupuesto Oficial</w:t>
      </w:r>
      <w:r>
        <w:rPr>
          <w:rFonts w:ascii="Verdana" w:hAnsi="Verdana" w:cs="Arial"/>
          <w:color w:val="000000" w:themeColor="text1"/>
        </w:rPr>
        <w:fldChar w:fldCharType="end"/>
      </w:r>
      <w:r>
        <w:rPr>
          <w:rFonts w:ascii="Verdana" w:hAnsi="Verdana" w:cs="Arial"/>
          <w:color w:val="000000" w:themeColor="text1"/>
        </w:rPr>
        <w:t xml:space="preserve">, el análisis de precios unitarios (costos directos más indirectos), de acuerdo con el formato que se presenta en el respectivo </w:t>
      </w:r>
      <w:r>
        <w:rPr>
          <w:rFonts w:ascii="Verdana" w:hAnsi="Verdana" w:cs="Arial"/>
          <w:color w:val="000000" w:themeColor="text1"/>
        </w:rPr>
        <w:fldChar w:fldCharType="begin"/>
      </w:r>
      <w:r>
        <w:rPr>
          <w:rFonts w:ascii="Verdana" w:hAnsi="Verdana" w:cs="Arial"/>
          <w:color w:val="000000" w:themeColor="text1"/>
        </w:rPr>
        <w:instrText xml:space="preserve"> REF _Ref508648916 \h  \* MERGEFORMAT </w:instrText>
      </w:r>
      <w:r>
        <w:rPr>
          <w:rFonts w:ascii="Verdana" w:hAnsi="Verdana" w:cs="Arial"/>
          <w:color w:val="000000" w:themeColor="text1"/>
        </w:rPr>
      </w:r>
      <w:r>
        <w:rPr>
          <w:rFonts w:ascii="Verdana" w:hAnsi="Verdana" w:cs="Arial"/>
          <w:color w:val="000000" w:themeColor="text1"/>
        </w:rPr>
        <w:fldChar w:fldCharType="separate"/>
      </w:r>
      <w:r>
        <w:rPr>
          <w:rFonts w:ascii="Verdana" w:eastAsia="Arial" w:hAnsi="Verdana" w:cs="Arial"/>
          <w:color w:val="000000" w:themeColor="text1"/>
        </w:rPr>
        <w:t>Formulario 1– Formulario de Presupuesto Oficial</w:t>
      </w:r>
      <w:r>
        <w:rPr>
          <w:rFonts w:ascii="Verdana" w:hAnsi="Verdana" w:cs="Arial"/>
          <w:color w:val="000000" w:themeColor="text1"/>
        </w:rPr>
        <w:fldChar w:fldCharType="end"/>
      </w:r>
      <w:r>
        <w:rPr>
          <w:rFonts w:ascii="Verdana" w:hAnsi="Verdana" w:cs="Arial"/>
          <w:color w:val="000000" w:themeColor="text1"/>
        </w:rPr>
        <w:t xml:space="preserve"> y entregarlos en el plazo establecido en el numeral </w:t>
      </w:r>
      <w:r>
        <w:rPr>
          <w:rFonts w:ascii="Verdana" w:hAnsi="Verdana" w:cs="Arial"/>
          <w:color w:val="000000" w:themeColor="text1"/>
        </w:rPr>
        <w:fldChar w:fldCharType="begin"/>
      </w:r>
      <w:r>
        <w:rPr>
          <w:rFonts w:ascii="Verdana" w:hAnsi="Verdana" w:cs="Arial"/>
          <w:color w:val="000000" w:themeColor="text1"/>
        </w:rPr>
        <w:instrText xml:space="preserve"> REF _Ref518058128 \r \h  \* MERGEFORMAT </w:instrText>
      </w:r>
      <w:r>
        <w:rPr>
          <w:rFonts w:ascii="Verdana" w:hAnsi="Verdana" w:cs="Arial"/>
          <w:color w:val="000000" w:themeColor="text1"/>
        </w:rPr>
      </w:r>
      <w:r>
        <w:rPr>
          <w:rFonts w:ascii="Verdana" w:hAnsi="Verdana" w:cs="Arial"/>
          <w:color w:val="000000" w:themeColor="text1"/>
        </w:rPr>
        <w:fldChar w:fldCharType="separate"/>
      </w:r>
      <w:r>
        <w:rPr>
          <w:rFonts w:ascii="Verdana" w:hAnsi="Verdana" w:cs="Arial"/>
          <w:color w:val="000000" w:themeColor="text1"/>
        </w:rPr>
        <w:t>8.1</w:t>
      </w:r>
      <w:r>
        <w:rPr>
          <w:rFonts w:ascii="Verdana" w:hAnsi="Verdana" w:cs="Arial"/>
          <w:color w:val="000000" w:themeColor="text1"/>
        </w:rPr>
        <w:fldChar w:fldCharType="end"/>
      </w:r>
      <w:r>
        <w:rPr>
          <w:rFonts w:ascii="Verdana" w:hAnsi="Verdana" w:cs="Arial"/>
          <w:color w:val="000000" w:themeColor="text1"/>
        </w:rPr>
        <w:t>. Los precios unitarios resultantes de los análisis no podrán ser diferentes a los consignados en el formulario de la oferta, incluyendo las correcciones aritméticas realizadas por la Entidad –en caso de que se hayan realizado–, toda vez que estos últimos fueron utilizados en la evaluación de las propuestas. Si se presentare alguna discrepancia, el contratista deberá ajustar los precios unitarios.</w:t>
      </w:r>
    </w:p>
    <w:p w14:paraId="11A681D1" w14:textId="3A073D71" w:rsidR="001519F3" w:rsidRDefault="001519F3" w:rsidP="001519F3">
      <w:pPr>
        <w:jc w:val="both"/>
        <w:rPr>
          <w:rFonts w:ascii="Verdana" w:hAnsi="Verdana" w:cs="Arial"/>
          <w:color w:val="000000" w:themeColor="text1"/>
        </w:rPr>
      </w:pPr>
      <w:r>
        <w:rPr>
          <w:rFonts w:ascii="Verdana" w:hAnsi="Verdana" w:cs="Arial"/>
          <w:color w:val="000000" w:themeColor="text1"/>
        </w:rPr>
        <w:t xml:space="preserve">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w:t>
      </w:r>
      <w:r>
        <w:rPr>
          <w:rFonts w:ascii="Verdana" w:hAnsi="Verdana" w:cs="Arial"/>
          <w:color w:val="000000" w:themeColor="text1"/>
        </w:rPr>
        <w:lastRenderedPageBreak/>
        <w:t>los precios unitarios consignados en el formulario de su propuesta. El contratista acepta que los precios unitarios por él ofertados constituyen su propuesta económica autónoma.</w:t>
      </w:r>
    </w:p>
    <w:p w14:paraId="2EA3F2AF" w14:textId="77777777" w:rsidR="00901017" w:rsidRDefault="00901017" w:rsidP="001519F3">
      <w:pPr>
        <w:jc w:val="both"/>
        <w:rPr>
          <w:rFonts w:ascii="Verdana" w:hAnsi="Verdana" w:cs="Arial"/>
          <w:color w:val="000000" w:themeColor="text1"/>
        </w:rPr>
      </w:pPr>
    </w:p>
    <w:p w14:paraId="77393F10" w14:textId="77777777" w:rsidR="001519F3" w:rsidRDefault="001519F3">
      <w:pPr>
        <w:pStyle w:val="Capitulo8"/>
        <w:numPr>
          <w:ilvl w:val="0"/>
          <w:numId w:val="62"/>
        </w:numPr>
        <w:tabs>
          <w:tab w:val="left" w:pos="708"/>
        </w:tabs>
        <w:ind w:left="850" w:hanging="510"/>
        <w:outlineLvl w:val="1"/>
        <w:rPr>
          <w:rFonts w:ascii="Verdana" w:hAnsi="Verdana"/>
          <w:color w:val="000000" w:themeColor="text1"/>
          <w:sz w:val="22"/>
          <w:szCs w:val="22"/>
        </w:rPr>
      </w:pPr>
      <w:bookmarkStart w:id="419" w:name="_Toc32147437"/>
      <w:bookmarkStart w:id="420" w:name="_Toc206147422"/>
      <w:r>
        <w:rPr>
          <w:rFonts w:ascii="Verdana" w:hAnsi="Verdana"/>
          <w:color w:val="000000" w:themeColor="text1"/>
          <w:sz w:val="22"/>
          <w:szCs w:val="22"/>
        </w:rPr>
        <w:t>ANTICIPO O PAGO ANTICIPADO</w:t>
      </w:r>
      <w:bookmarkEnd w:id="419"/>
      <w:bookmarkEnd w:id="420"/>
    </w:p>
    <w:p w14:paraId="6A353ED3" w14:textId="77777777" w:rsidR="001519F3" w:rsidRDefault="001519F3" w:rsidP="001519F3">
      <w:pPr>
        <w:spacing w:after="0"/>
        <w:jc w:val="both"/>
        <w:textAlignment w:val="baseline"/>
        <w:rPr>
          <w:rFonts w:ascii="Verdana" w:hAnsi="Verdana" w:cs="Arial"/>
          <w:color w:val="000000" w:themeColor="text1"/>
        </w:rPr>
      </w:pPr>
      <w:r>
        <w:rPr>
          <w:rFonts w:ascii="Verdana" w:hAnsi="Verdana"/>
          <w:lang w:val="es-MX"/>
        </w:rPr>
        <w:t>No aplica</w:t>
      </w:r>
    </w:p>
    <w:p w14:paraId="68266264" w14:textId="17B801CA" w:rsidR="008E31AA" w:rsidRPr="002E77B5" w:rsidRDefault="008E31AA" w:rsidP="001519F3">
      <w:pPr>
        <w:pStyle w:val="Captulo7"/>
        <w:numPr>
          <w:ilvl w:val="0"/>
          <w:numId w:val="0"/>
        </w:numPr>
        <w:tabs>
          <w:tab w:val="left" w:pos="1860"/>
        </w:tabs>
        <w:jc w:val="both"/>
        <w:rPr>
          <w:rFonts w:eastAsia="Arial"/>
          <w:color w:val="EE0000"/>
          <w:sz w:val="24"/>
          <w:szCs w:val="24"/>
        </w:rPr>
      </w:pPr>
    </w:p>
    <w:p w14:paraId="17143C27" w14:textId="77777777" w:rsidR="00CE7E40" w:rsidRPr="006604EC" w:rsidRDefault="00CE7E40" w:rsidP="00CE28EF">
      <w:pPr>
        <w:spacing w:after="0" w:line="240" w:lineRule="auto"/>
        <w:jc w:val="both"/>
        <w:rPr>
          <w:rFonts w:ascii="Arial Narrow" w:hAnsi="Arial Narrow" w:cs="Arial"/>
        </w:rPr>
      </w:pPr>
      <w:r w:rsidRPr="006604EC">
        <w:rPr>
          <w:rFonts w:ascii="Arial Narrow" w:hAnsi="Arial Narrow" w:cs="Arial"/>
        </w:rPr>
        <w:t>Funcionario responsable,</w:t>
      </w:r>
    </w:p>
    <w:p w14:paraId="7E545A6A" w14:textId="77777777" w:rsidR="00CE7E40" w:rsidRPr="006604EC" w:rsidRDefault="00CE7E40" w:rsidP="00CE28EF">
      <w:pPr>
        <w:spacing w:after="0" w:line="240" w:lineRule="auto"/>
        <w:jc w:val="both"/>
        <w:rPr>
          <w:rFonts w:ascii="Arial Narrow" w:hAnsi="Arial Narrow" w:cs="Arial"/>
        </w:rPr>
      </w:pPr>
    </w:p>
    <w:p w14:paraId="3719B9B3" w14:textId="77777777" w:rsidR="006D64AC" w:rsidRPr="006604EC" w:rsidRDefault="006D64AC" w:rsidP="00CE28EF">
      <w:pPr>
        <w:spacing w:after="0" w:line="240" w:lineRule="auto"/>
        <w:jc w:val="both"/>
        <w:rPr>
          <w:rFonts w:ascii="Arial Narrow" w:hAnsi="Arial Narrow" w:cs="Arial"/>
        </w:rPr>
      </w:pPr>
    </w:p>
    <w:p w14:paraId="06B2B63B" w14:textId="77777777" w:rsidR="00C70D7F" w:rsidRPr="006604EC" w:rsidRDefault="00C70D7F" w:rsidP="00CE28EF">
      <w:pPr>
        <w:spacing w:after="0" w:line="240" w:lineRule="auto"/>
        <w:jc w:val="both"/>
        <w:rPr>
          <w:rFonts w:ascii="Arial Narrow" w:hAnsi="Arial Narrow" w:cs="Arial"/>
        </w:rPr>
      </w:pPr>
    </w:p>
    <w:p w14:paraId="397A8EB7" w14:textId="77777777" w:rsidR="00C70D7F" w:rsidRPr="006604EC" w:rsidRDefault="00C70D7F" w:rsidP="00CE28EF">
      <w:pPr>
        <w:spacing w:after="0" w:line="240" w:lineRule="auto"/>
        <w:jc w:val="both"/>
        <w:rPr>
          <w:rFonts w:ascii="Arial Narrow" w:hAnsi="Arial Narrow" w:cs="Arial"/>
        </w:rPr>
      </w:pPr>
    </w:p>
    <w:p w14:paraId="4E8F170E" w14:textId="77777777" w:rsidR="006D64AC" w:rsidRPr="006604EC" w:rsidRDefault="006D64AC" w:rsidP="00CE28EF">
      <w:pPr>
        <w:spacing w:after="0" w:line="240" w:lineRule="auto"/>
        <w:jc w:val="both"/>
        <w:rPr>
          <w:rFonts w:ascii="Arial Narrow" w:hAnsi="Arial Narrow"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8"/>
        <w:gridCol w:w="4698"/>
      </w:tblGrid>
      <w:tr w:rsidR="006D64AC" w:rsidRPr="006604EC" w14:paraId="07DA5E7D" w14:textId="77777777" w:rsidTr="006D64AC">
        <w:tc>
          <w:tcPr>
            <w:tcW w:w="4698" w:type="dxa"/>
          </w:tcPr>
          <w:p w14:paraId="353B1CD8" w14:textId="77777777" w:rsidR="006D64AC" w:rsidRPr="006604EC" w:rsidRDefault="006D64AC" w:rsidP="001C1E29">
            <w:pPr>
              <w:jc w:val="center"/>
              <w:rPr>
                <w:rFonts w:ascii="Arial Narrow" w:hAnsi="Arial Narrow" w:cs="Arial"/>
                <w:b/>
                <w:bCs/>
              </w:rPr>
            </w:pPr>
            <w:bookmarkStart w:id="421" w:name="_Hlk228178678"/>
            <w:r w:rsidRPr="006604EC">
              <w:rPr>
                <w:rFonts w:ascii="Arial Narrow" w:hAnsi="Arial Narrow" w:cs="Arial"/>
                <w:b/>
                <w:bCs/>
              </w:rPr>
              <w:t>VIVIANA CRISTIAN GUARNIZO</w:t>
            </w:r>
          </w:p>
          <w:p w14:paraId="37CE6895" w14:textId="77777777" w:rsidR="006D64AC" w:rsidRPr="006604EC" w:rsidRDefault="006D64AC" w:rsidP="001C1E29">
            <w:pPr>
              <w:jc w:val="center"/>
              <w:rPr>
                <w:rFonts w:ascii="Arial Narrow" w:hAnsi="Arial Narrow" w:cs="Arial"/>
              </w:rPr>
            </w:pPr>
            <w:r w:rsidRPr="006604EC">
              <w:rPr>
                <w:rFonts w:ascii="Arial Narrow" w:hAnsi="Arial Narrow" w:cs="Arial"/>
              </w:rPr>
              <w:t>Secretaria de Infraestructura</w:t>
            </w:r>
          </w:p>
          <w:p w14:paraId="048EEC02" w14:textId="77777777" w:rsidR="006D64AC" w:rsidRPr="006604EC" w:rsidRDefault="006D64AC" w:rsidP="001C1E29">
            <w:pPr>
              <w:jc w:val="center"/>
              <w:rPr>
                <w:rFonts w:ascii="Arial Narrow" w:hAnsi="Arial Narrow" w:cs="Arial"/>
              </w:rPr>
            </w:pPr>
            <w:r w:rsidRPr="006604EC">
              <w:rPr>
                <w:rFonts w:ascii="Arial Narrow" w:hAnsi="Arial Narrow" w:cs="Arial"/>
              </w:rPr>
              <w:t>Supervisor</w:t>
            </w:r>
          </w:p>
          <w:p w14:paraId="4D61E1D6" w14:textId="77777777" w:rsidR="006D64AC" w:rsidRPr="006604EC" w:rsidRDefault="006D64AC" w:rsidP="001C1E29">
            <w:pPr>
              <w:jc w:val="center"/>
              <w:rPr>
                <w:rFonts w:ascii="Arial Narrow" w:hAnsi="Arial Narrow" w:cs="Arial"/>
              </w:rPr>
            </w:pPr>
          </w:p>
        </w:tc>
        <w:tc>
          <w:tcPr>
            <w:tcW w:w="4698" w:type="dxa"/>
          </w:tcPr>
          <w:p w14:paraId="4B5AADC6" w14:textId="0ADE7EC9" w:rsidR="006D64AC" w:rsidRPr="006604EC" w:rsidRDefault="006D64AC" w:rsidP="001C1E29">
            <w:pPr>
              <w:jc w:val="center"/>
              <w:rPr>
                <w:rFonts w:ascii="Arial Narrow" w:hAnsi="Arial Narrow" w:cs="Arial"/>
                <w:b/>
                <w:bCs/>
              </w:rPr>
            </w:pPr>
            <w:r w:rsidRPr="006604EC">
              <w:rPr>
                <w:rFonts w:ascii="Arial Narrow" w:hAnsi="Arial Narrow" w:cs="Arial"/>
                <w:b/>
                <w:bCs/>
              </w:rPr>
              <w:t>MARIA PAULA MONTOYA GARRIDO</w:t>
            </w:r>
          </w:p>
          <w:p w14:paraId="19A8ED2E" w14:textId="358EE5CE" w:rsidR="006D64AC" w:rsidRPr="006604EC" w:rsidRDefault="006D64AC" w:rsidP="001C1E29">
            <w:pPr>
              <w:jc w:val="center"/>
              <w:rPr>
                <w:rFonts w:ascii="Arial Narrow" w:hAnsi="Arial Narrow" w:cs="Arial"/>
              </w:rPr>
            </w:pPr>
            <w:r w:rsidRPr="006604EC">
              <w:rPr>
                <w:rFonts w:ascii="Arial Narrow" w:hAnsi="Arial Narrow" w:cs="Arial"/>
              </w:rPr>
              <w:t>Jefe de Cultura, Turismo y Deporte</w:t>
            </w:r>
          </w:p>
          <w:p w14:paraId="009FBB3B" w14:textId="77777777" w:rsidR="006D64AC" w:rsidRPr="006604EC" w:rsidRDefault="006D64AC" w:rsidP="001C1E29">
            <w:pPr>
              <w:jc w:val="center"/>
              <w:rPr>
                <w:rFonts w:ascii="Arial Narrow" w:hAnsi="Arial Narrow" w:cs="Arial"/>
              </w:rPr>
            </w:pPr>
            <w:r w:rsidRPr="006604EC">
              <w:rPr>
                <w:rFonts w:ascii="Arial Narrow" w:hAnsi="Arial Narrow" w:cs="Arial"/>
              </w:rPr>
              <w:t>Supervisor</w:t>
            </w:r>
          </w:p>
          <w:p w14:paraId="3F219EEA" w14:textId="0DDA1B7D" w:rsidR="006D64AC" w:rsidRPr="006604EC" w:rsidRDefault="006D64AC" w:rsidP="001C1E29">
            <w:pPr>
              <w:jc w:val="center"/>
              <w:rPr>
                <w:rFonts w:ascii="Arial Narrow" w:hAnsi="Arial Narrow" w:cs="Arial"/>
              </w:rPr>
            </w:pPr>
          </w:p>
        </w:tc>
      </w:tr>
    </w:tbl>
    <w:p w14:paraId="26ADA160" w14:textId="77777777" w:rsidR="00C70D7F" w:rsidRPr="006604EC" w:rsidRDefault="00C70D7F" w:rsidP="00CE28EF">
      <w:pPr>
        <w:spacing w:after="0" w:line="240" w:lineRule="auto"/>
        <w:jc w:val="both"/>
        <w:rPr>
          <w:rFonts w:ascii="Arial Narrow" w:hAnsi="Arial Narrow" w:cs="Arial"/>
          <w:sz w:val="16"/>
          <w:szCs w:val="16"/>
        </w:rPr>
      </w:pPr>
      <w:bookmarkStart w:id="422" w:name="_Hlk210138128"/>
      <w:bookmarkEnd w:id="421"/>
    </w:p>
    <w:p w14:paraId="1F118A01" w14:textId="2AE17762" w:rsidR="00CE7E40" w:rsidRPr="006604EC" w:rsidRDefault="00CE7E40" w:rsidP="006F098D">
      <w:pPr>
        <w:spacing w:after="0" w:line="240" w:lineRule="auto"/>
        <w:rPr>
          <w:rFonts w:ascii="Arial Narrow" w:hAnsi="Arial Narrow" w:cs="Arial"/>
          <w:sz w:val="16"/>
          <w:szCs w:val="16"/>
        </w:rPr>
      </w:pPr>
      <w:r w:rsidRPr="006604EC">
        <w:rPr>
          <w:rFonts w:ascii="Arial Narrow" w:hAnsi="Arial Narrow" w:cs="Arial"/>
          <w:sz w:val="16"/>
          <w:szCs w:val="16"/>
        </w:rPr>
        <w:t xml:space="preserve">Proyectado por: María Alejandra Prieto G./Arquitecta Profesional Universitario / Secretaría de Infraestructura / </w:t>
      </w:r>
    </w:p>
    <w:p w14:paraId="7EE811DD" w14:textId="77777777" w:rsidR="00CE7E40" w:rsidRPr="006604EC" w:rsidRDefault="00CE7E40" w:rsidP="006F098D">
      <w:pPr>
        <w:spacing w:after="0" w:line="240" w:lineRule="auto"/>
        <w:rPr>
          <w:rFonts w:ascii="Arial Narrow" w:hAnsi="Arial Narrow" w:cs="Arial"/>
          <w:sz w:val="16"/>
          <w:szCs w:val="16"/>
        </w:rPr>
      </w:pPr>
      <w:r w:rsidRPr="006604EC">
        <w:rPr>
          <w:rFonts w:ascii="Arial Narrow" w:hAnsi="Arial Narrow" w:cs="Arial"/>
          <w:sz w:val="16"/>
          <w:szCs w:val="16"/>
        </w:rPr>
        <w:t>Aprobó: Viviana Cristian Guarnizo / secretaria de Infraestructura / Secretaría de Infraestructura</w:t>
      </w:r>
    </w:p>
    <w:p w14:paraId="1A02593E" w14:textId="2FD25AAE" w:rsidR="006D64AC" w:rsidRDefault="00901017" w:rsidP="0063688F">
      <w:pPr>
        <w:spacing w:after="0" w:line="240" w:lineRule="auto"/>
        <w:rPr>
          <w:rFonts w:ascii="Arial Narrow" w:hAnsi="Arial Narrow" w:cs="Arial"/>
          <w:sz w:val="16"/>
          <w:szCs w:val="16"/>
        </w:rPr>
      </w:pPr>
      <w:r>
        <w:rPr>
          <w:noProof/>
        </w:rPr>
        <w:drawing>
          <wp:anchor distT="0" distB="0" distL="114300" distR="114300" simplePos="0" relativeHeight="251658240" behindDoc="1" locked="0" layoutInCell="1" allowOverlap="1" wp14:anchorId="4112CB83" wp14:editId="33ED837A">
            <wp:simplePos x="0" y="0"/>
            <wp:positionH relativeFrom="column">
              <wp:posOffset>1557433</wp:posOffset>
            </wp:positionH>
            <wp:positionV relativeFrom="paragraph">
              <wp:posOffset>99644</wp:posOffset>
            </wp:positionV>
            <wp:extent cx="356997" cy="447557"/>
            <wp:effectExtent l="0" t="0" r="5080" b="0"/>
            <wp:wrapNone/>
            <wp:docPr id="877372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6997" cy="44755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7E40" w:rsidRPr="006604EC">
        <w:rPr>
          <w:rFonts w:ascii="Arial Narrow" w:hAnsi="Arial Narrow" w:cs="Arial"/>
          <w:sz w:val="16"/>
          <w:szCs w:val="16"/>
        </w:rPr>
        <w:t>Vo Bo: Viviana Cristian Guarnizo / secretaria de Infraestructura / Secretaría de Infraestructura</w:t>
      </w:r>
      <w:bookmarkEnd w:id="422"/>
    </w:p>
    <w:p w14:paraId="123098EC" w14:textId="7972451D" w:rsidR="00901017" w:rsidRPr="0063688F" w:rsidRDefault="00901017" w:rsidP="0063688F">
      <w:pPr>
        <w:spacing w:after="0" w:line="240" w:lineRule="auto"/>
        <w:rPr>
          <w:rFonts w:ascii="Arial Narrow" w:hAnsi="Arial Narrow" w:cs="Arial"/>
          <w:sz w:val="16"/>
          <w:szCs w:val="16"/>
        </w:rPr>
      </w:pPr>
      <w:r>
        <w:rPr>
          <w:rFonts w:ascii="Arial Narrow" w:hAnsi="Arial Narrow" w:cs="Arial"/>
          <w:sz w:val="16"/>
          <w:szCs w:val="16"/>
        </w:rPr>
        <w:t xml:space="preserve">Revisado A&amp;E Asesoría Jurídica Externa/ </w:t>
      </w:r>
    </w:p>
    <w:sectPr w:rsidR="00901017" w:rsidRPr="0063688F" w:rsidSect="00B654BA">
      <w:headerReference w:type="default" r:id="rId16"/>
      <w:footerReference w:type="default" r:id="rId17"/>
      <w:pgSz w:w="12242" w:h="15842" w:code="1"/>
      <w:pgMar w:top="587" w:right="1418" w:bottom="1440" w:left="1418" w:header="1247"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3820C" w14:textId="77777777" w:rsidR="006C7112" w:rsidRDefault="006C7112" w:rsidP="00827375">
      <w:pPr>
        <w:spacing w:after="0" w:line="240" w:lineRule="auto"/>
      </w:pPr>
      <w:r>
        <w:separator/>
      </w:r>
    </w:p>
  </w:endnote>
  <w:endnote w:type="continuationSeparator" w:id="0">
    <w:p w14:paraId="2D68B7F9" w14:textId="77777777" w:rsidR="006C7112" w:rsidRDefault="006C7112" w:rsidP="00827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eXGyreAdventor">
    <w:altName w:val="Calibri"/>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Arial,Times New Roman">
    <w:altName w:val="Arial"/>
    <w:charset w:val="00"/>
    <w:family w:val="roman"/>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ptos">
    <w:charset w:val="00"/>
    <w:family w:val="swiss"/>
    <w:pitch w:val="variable"/>
    <w:sig w:usb0="20000287" w:usb1="00000003" w:usb2="00000000" w:usb3="00000000" w:csb0="0000019F" w:csb1="00000000"/>
  </w:font>
  <w:font w:name="BlinkMacSystemFont">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4D159" w14:textId="77777777" w:rsidR="008F3BBA" w:rsidRDefault="008F3BBA" w:rsidP="007B6206">
    <w:pPr>
      <w:spacing w:after="0" w:line="240" w:lineRule="auto"/>
      <w:rPr>
        <w:rFonts w:ascii="Arial Narrow" w:hAnsi="Arial Narrow"/>
        <w:b/>
        <w:bCs/>
      </w:rPr>
    </w:pPr>
    <w:r>
      <w:rPr>
        <w:noProof/>
      </w:rPr>
      <w:drawing>
        <wp:anchor distT="0" distB="0" distL="114300" distR="114300" simplePos="0" relativeHeight="251718656" behindDoc="0" locked="0" layoutInCell="1" hidden="0" allowOverlap="1" wp14:anchorId="6BAEF186" wp14:editId="317498F7">
          <wp:simplePos x="0" y="0"/>
          <wp:positionH relativeFrom="column">
            <wp:posOffset>-1123950</wp:posOffset>
          </wp:positionH>
          <wp:positionV relativeFrom="paragraph">
            <wp:posOffset>145415</wp:posOffset>
          </wp:positionV>
          <wp:extent cx="9149715" cy="68019"/>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149715" cy="68019"/>
                  </a:xfrm>
                  <a:prstGeom prst="rect">
                    <a:avLst/>
                  </a:prstGeom>
                  <a:ln/>
                </pic:spPr>
              </pic:pic>
            </a:graphicData>
          </a:graphic>
        </wp:anchor>
      </w:drawing>
    </w:r>
  </w:p>
  <w:p w14:paraId="607024E3" w14:textId="77777777" w:rsidR="008F3BBA" w:rsidRDefault="008F3BBA" w:rsidP="007B6206">
    <w:pPr>
      <w:spacing w:after="0" w:line="240" w:lineRule="auto"/>
      <w:jc w:val="center"/>
      <w:textDirection w:val="btLr"/>
      <w:rPr>
        <w:rFonts w:ascii="Arial Narrow" w:eastAsia="Arial Narrow" w:hAnsi="Arial Narrow" w:cs="Arial Narrow"/>
        <w:b/>
        <w:color w:val="000000"/>
        <w:sz w:val="18"/>
        <w:lang w:val="de-LI"/>
      </w:rPr>
    </w:pPr>
  </w:p>
  <w:p w14:paraId="49440556" w14:textId="77777777" w:rsidR="008F3BBA" w:rsidRPr="001B018E" w:rsidRDefault="008F3BBA" w:rsidP="007B6206">
    <w:pPr>
      <w:spacing w:after="0" w:line="240" w:lineRule="auto"/>
      <w:jc w:val="center"/>
      <w:textDirection w:val="btLr"/>
      <w:rPr>
        <w:lang w:val="de-LI"/>
      </w:rPr>
    </w:pPr>
    <w:r w:rsidRPr="001B018E">
      <w:rPr>
        <w:rFonts w:ascii="Arial Narrow" w:eastAsia="Arial Narrow" w:hAnsi="Arial Narrow" w:cs="Arial Narrow"/>
        <w:b/>
        <w:color w:val="000000"/>
        <w:sz w:val="18"/>
        <w:lang w:val="de-LI"/>
      </w:rPr>
      <w:t xml:space="preserve">www.sansebastiandemariquita-tolima-gov.co," </w:t>
    </w:r>
    <w:r w:rsidRPr="001B018E">
      <w:rPr>
        <w:rFonts w:ascii="Arial Narrow" w:eastAsia="Arial Narrow" w:hAnsi="Arial Narrow" w:cs="Arial Narrow"/>
        <w:b/>
        <w:color w:val="000000"/>
        <w:sz w:val="18"/>
        <w:u w:val="single"/>
        <w:lang w:val="de-LI"/>
      </w:rPr>
      <w:t>www.sansebastiandemariquita-tolima-gov.co,</w:t>
    </w:r>
    <w:r w:rsidRPr="001B018E">
      <w:rPr>
        <w:rFonts w:ascii="Arial Narrow" w:eastAsia="Arial Narrow" w:hAnsi="Arial Narrow" w:cs="Arial Narrow"/>
        <w:b/>
        <w:color w:val="000000"/>
        <w:sz w:val="18"/>
        <w:lang w:val="de-LI"/>
      </w:rPr>
      <w:t xml:space="preserve"> </w:t>
    </w:r>
    <w:r w:rsidRPr="001B018E">
      <w:rPr>
        <w:rFonts w:ascii="Arial Narrow" w:eastAsia="Arial Narrow" w:hAnsi="Arial Narrow" w:cs="Arial Narrow"/>
        <w:color w:val="000000"/>
        <w:sz w:val="18"/>
        <w:lang w:val="de-LI"/>
      </w:rPr>
      <w:t>ventanilla@sansebastiandemariquita-tolima.gov.co</w:t>
    </w:r>
  </w:p>
  <w:p w14:paraId="518D8B29" w14:textId="77777777" w:rsidR="008F3BBA" w:rsidRDefault="008F3BBA" w:rsidP="007B6206">
    <w:pPr>
      <w:spacing w:after="0" w:line="240" w:lineRule="auto"/>
      <w:jc w:val="center"/>
      <w:textDirection w:val="btLr"/>
    </w:pPr>
    <w:r>
      <w:rPr>
        <w:rFonts w:ascii="Arial Narrow" w:eastAsia="Arial Narrow" w:hAnsi="Arial Narrow" w:cs="Arial Narrow"/>
        <w:color w:val="0D910D"/>
        <w:sz w:val="18"/>
      </w:rPr>
      <w:t>Teléfono: (608) 2522901 (608) 2522903 – Cod. Postal 732020 - Dirección: Calle 4 Carrera 3 Esquina - Palacio del Mangostino</w:t>
    </w:r>
  </w:p>
  <w:p w14:paraId="3E207258" w14:textId="77777777" w:rsidR="008F3BBA" w:rsidRDefault="008F3BBA" w:rsidP="007B6206">
    <w:pPr>
      <w:spacing w:after="0" w:line="240" w:lineRule="auto"/>
      <w:jc w:val="center"/>
      <w:textDirection w:val="btLr"/>
    </w:pPr>
    <w:r>
      <w:rPr>
        <w:rFonts w:ascii="Arial Narrow" w:eastAsia="Arial Narrow" w:hAnsi="Arial Narrow" w:cs="Arial Narrow"/>
        <w:color w:val="0D910D"/>
        <w:sz w:val="18"/>
      </w:rPr>
      <w:t>San Sebastián de Mariquita - Tolima</w:t>
    </w:r>
  </w:p>
  <w:p w14:paraId="7DCF7A9F" w14:textId="77777777" w:rsidR="008F3BBA" w:rsidRPr="00B156B7" w:rsidRDefault="008F3BBA" w:rsidP="007B6206">
    <w:pPr>
      <w:jc w:val="right"/>
      <w:rPr>
        <w:rFonts w:ascii="Arial Narrow" w:hAnsi="Arial Narrow"/>
        <w:color w:val="0D910D"/>
        <w:sz w:val="18"/>
        <w:szCs w:val="18"/>
      </w:rPr>
    </w:pPr>
  </w:p>
  <w:p w14:paraId="1BA0321B" w14:textId="77777777" w:rsidR="008F3BBA" w:rsidRPr="002B20FF" w:rsidRDefault="008F3BBA" w:rsidP="008F3BBA">
    <w:pPr>
      <w:pStyle w:val="Piedepgina"/>
      <w:jc w:val="center"/>
      <w:rPr>
        <w:rFonts w:ascii="Arial" w:hAnsi="Arial"/>
      </w:rPr>
    </w:pPr>
    <w:r w:rsidRPr="003065AE">
      <w:rPr>
        <w:noProof/>
        <w:color w:val="0000FF" w:themeColor="hyperlink"/>
        <w:u w:val="single"/>
      </w:rPr>
      <mc:AlternateContent>
        <mc:Choice Requires="wps">
          <w:drawing>
            <wp:anchor distT="45720" distB="45720" distL="114300" distR="114300" simplePos="0" relativeHeight="251717632" behindDoc="0" locked="0" layoutInCell="1" allowOverlap="1" wp14:anchorId="611D1C29" wp14:editId="34CE4855">
              <wp:simplePos x="0" y="0"/>
              <wp:positionH relativeFrom="column">
                <wp:posOffset>5484495</wp:posOffset>
              </wp:positionH>
              <wp:positionV relativeFrom="paragraph">
                <wp:posOffset>258445</wp:posOffset>
              </wp:positionV>
              <wp:extent cx="1000125" cy="247650"/>
              <wp:effectExtent l="0" t="0" r="0" b="0"/>
              <wp:wrapSquare wrapText="bothSides"/>
              <wp:docPr id="12054402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47650"/>
                      </a:xfrm>
                      <a:prstGeom prst="rect">
                        <a:avLst/>
                      </a:prstGeom>
                      <a:noFill/>
                      <a:ln w="9525">
                        <a:noFill/>
                        <a:miter lim="800000"/>
                        <a:headEnd/>
                        <a:tailEnd/>
                      </a:ln>
                    </wps:spPr>
                    <wps:txbx>
                      <w:txbxContent>
                        <w:p w14:paraId="5E85EC78" w14:textId="77777777" w:rsidR="008F3BBA" w:rsidRDefault="008F3BBA" w:rsidP="008F3BBA">
                          <w:pPr>
                            <w:rPr>
                              <w:rFonts w:ascii="Arial Narrow" w:hAnsi="Arial Narrow"/>
                              <w:lang w:val="es-ES"/>
                            </w:rPr>
                          </w:pPr>
                          <w:r w:rsidRPr="00250811">
                            <w:rPr>
                              <w:rFonts w:ascii="Arial Narrow" w:hAnsi="Arial Narrow"/>
                              <w:lang w:val="es-ES"/>
                            </w:rPr>
                            <w:t xml:space="preserve">Página </w:t>
                          </w:r>
                          <w:r w:rsidRPr="00250811">
                            <w:rPr>
                              <w:rFonts w:ascii="Arial Narrow" w:hAnsi="Arial Narrow"/>
                              <w:b/>
                              <w:bCs/>
                            </w:rPr>
                            <w:fldChar w:fldCharType="begin"/>
                          </w:r>
                          <w:r w:rsidRPr="00250811">
                            <w:rPr>
                              <w:rFonts w:ascii="Arial Narrow" w:hAnsi="Arial Narrow"/>
                              <w:b/>
                              <w:bCs/>
                            </w:rPr>
                            <w:instrText>PAGE  \* Arabic  \* MERGEFORMAT</w:instrText>
                          </w:r>
                          <w:r w:rsidRPr="00250811">
                            <w:rPr>
                              <w:rFonts w:ascii="Arial Narrow" w:hAnsi="Arial Narrow"/>
                              <w:b/>
                              <w:bCs/>
                            </w:rPr>
                            <w:fldChar w:fldCharType="separate"/>
                          </w:r>
                          <w:r w:rsidRPr="00250811">
                            <w:rPr>
                              <w:rFonts w:ascii="Arial Narrow" w:hAnsi="Arial Narrow"/>
                              <w:b/>
                              <w:bCs/>
                            </w:rPr>
                            <w:t>1</w:t>
                          </w:r>
                          <w:r w:rsidRPr="00250811">
                            <w:rPr>
                              <w:rFonts w:ascii="Arial Narrow" w:hAnsi="Arial Narrow"/>
                              <w:b/>
                              <w:bCs/>
                            </w:rPr>
                            <w:fldChar w:fldCharType="end"/>
                          </w:r>
                          <w:r w:rsidRPr="00250811">
                            <w:rPr>
                              <w:rFonts w:ascii="Arial Narrow" w:hAnsi="Arial Narrow"/>
                              <w:lang w:val="es-ES"/>
                            </w:rPr>
                            <w:t xml:space="preserve"> de </w:t>
                          </w:r>
                          <w:r>
                            <w:rPr>
                              <w:rFonts w:ascii="Arial Narrow" w:hAnsi="Arial Narrow"/>
                              <w:lang w:val="es-ES"/>
                            </w:rPr>
                            <w:t xml:space="preserve"> 1</w:t>
                          </w:r>
                        </w:p>
                        <w:p w14:paraId="30089F52" w14:textId="734FFC10" w:rsidR="008F3BBA" w:rsidRPr="00250811" w:rsidRDefault="008F3BBA" w:rsidP="008F3BBA">
                          <w:pPr>
                            <w:rPr>
                              <w:rFonts w:ascii="Arial Narrow" w:hAnsi="Arial Narrow"/>
                            </w:rPr>
                          </w:pPr>
                          <w:r w:rsidRPr="00250811">
                            <w:rPr>
                              <w:rFonts w:ascii="Arial Narrow" w:hAnsi="Arial Narrow"/>
                              <w:b/>
                              <w:bCs/>
                            </w:rPr>
                            <w:fldChar w:fldCharType="begin"/>
                          </w:r>
                          <w:r w:rsidRPr="00250811">
                            <w:rPr>
                              <w:rFonts w:ascii="Arial Narrow" w:hAnsi="Arial Narrow"/>
                              <w:b/>
                              <w:bCs/>
                            </w:rPr>
                            <w:instrText>NUMPAGES  \* Arabic  \* MERGEFORMAT</w:instrText>
                          </w:r>
                          <w:r w:rsidRPr="00250811">
                            <w:rPr>
                              <w:rFonts w:ascii="Arial Narrow" w:hAnsi="Arial Narrow"/>
                              <w:b/>
                              <w:bCs/>
                            </w:rPr>
                            <w:fldChar w:fldCharType="separate"/>
                          </w:r>
                          <w:r w:rsidRPr="00250811">
                            <w:rPr>
                              <w:rFonts w:ascii="Arial Narrow" w:hAnsi="Arial Narrow"/>
                              <w:b/>
                              <w:bCs/>
                            </w:rPr>
                            <w:t>1</w:t>
                          </w:r>
                          <w:r w:rsidRPr="00250811">
                            <w:rPr>
                              <w:rFonts w:ascii="Arial Narrow" w:hAnsi="Arial Narrow"/>
                              <w:b/>
                              <w:bCs/>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1D1C29" id="_x0000_t202" coordsize="21600,21600" o:spt="202" path="m,l,21600r21600,l21600,xe">
              <v:stroke joinstyle="miter"/>
              <v:path gradientshapeok="t" o:connecttype="rect"/>
            </v:shapetype>
            <v:shape id="_x0000_s1027" type="#_x0000_t202" style="position:absolute;left:0;text-align:left;margin-left:431.85pt;margin-top:20.35pt;width:78.75pt;height:19.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" filled="f" stroked="f">
              <v:textbox>
                <w:txbxContent>
                  <w:p w14:paraId="5E85EC78" w14:textId="77777777" w:rsidR="008F3BBA" w:rsidRDefault="008F3BBA" w:rsidP="008F3BBA">
                    <w:pPr>
                      <w:rPr>
                        <w:rFonts w:ascii="Arial Narrow" w:hAnsi="Arial Narrow"/>
                        <w:lang w:val="es-ES"/>
                      </w:rPr>
                    </w:pPr>
                    <w:r w:rsidRPr="00250811">
                      <w:rPr>
                        <w:rFonts w:ascii="Arial Narrow" w:hAnsi="Arial Narrow"/>
                        <w:lang w:val="es-ES"/>
                      </w:rPr>
                      <w:t xml:space="preserve">Página </w:t>
                    </w:r>
                    <w:r w:rsidRPr="00250811">
                      <w:rPr>
                        <w:rFonts w:ascii="Arial Narrow" w:hAnsi="Arial Narrow"/>
                        <w:b/>
                        <w:bCs/>
                      </w:rPr>
                      <w:fldChar w:fldCharType="begin"/>
                    </w:r>
                    <w:r w:rsidRPr="00250811">
                      <w:rPr>
                        <w:rFonts w:ascii="Arial Narrow" w:hAnsi="Arial Narrow"/>
                        <w:b/>
                        <w:bCs/>
                      </w:rPr>
                      <w:instrText>PAGE  \* Arabic  \* MERGEFORMAT</w:instrText>
                    </w:r>
                    <w:r w:rsidRPr="00250811">
                      <w:rPr>
                        <w:rFonts w:ascii="Arial Narrow" w:hAnsi="Arial Narrow"/>
                        <w:b/>
                        <w:bCs/>
                      </w:rPr>
                      <w:fldChar w:fldCharType="separate"/>
                    </w:r>
                    <w:r w:rsidRPr="00250811">
                      <w:rPr>
                        <w:rFonts w:ascii="Arial Narrow" w:hAnsi="Arial Narrow"/>
                        <w:b/>
                        <w:bCs/>
                      </w:rPr>
                      <w:t>1</w:t>
                    </w:r>
                    <w:r w:rsidRPr="00250811">
                      <w:rPr>
                        <w:rFonts w:ascii="Arial Narrow" w:hAnsi="Arial Narrow"/>
                        <w:b/>
                        <w:bCs/>
                      </w:rPr>
                      <w:fldChar w:fldCharType="end"/>
                    </w:r>
                    <w:r w:rsidRPr="00250811">
                      <w:rPr>
                        <w:rFonts w:ascii="Arial Narrow" w:hAnsi="Arial Narrow"/>
                        <w:lang w:val="es-ES"/>
                      </w:rPr>
                      <w:t xml:space="preserve"> </w:t>
                    </w:r>
                    <w:proofErr w:type="gramStart"/>
                    <w:r w:rsidRPr="00250811">
                      <w:rPr>
                        <w:rFonts w:ascii="Arial Narrow" w:hAnsi="Arial Narrow"/>
                        <w:lang w:val="es-ES"/>
                      </w:rPr>
                      <w:t xml:space="preserve">de </w:t>
                    </w:r>
                    <w:r>
                      <w:rPr>
                        <w:rFonts w:ascii="Arial Narrow" w:hAnsi="Arial Narrow"/>
                        <w:lang w:val="es-ES"/>
                      </w:rPr>
                      <w:t xml:space="preserve"> 1</w:t>
                    </w:r>
                    <w:proofErr w:type="gramEnd"/>
                  </w:p>
                  <w:p w14:paraId="30089F52" w14:textId="734FFC10" w:rsidR="008F3BBA" w:rsidRPr="00250811" w:rsidRDefault="008F3BBA" w:rsidP="008F3BBA">
                    <w:pPr>
                      <w:rPr>
                        <w:rFonts w:ascii="Arial Narrow" w:hAnsi="Arial Narrow"/>
                      </w:rPr>
                    </w:pPr>
                    <w:r w:rsidRPr="00250811">
                      <w:rPr>
                        <w:rFonts w:ascii="Arial Narrow" w:hAnsi="Arial Narrow"/>
                        <w:b/>
                        <w:bCs/>
                      </w:rPr>
                      <w:fldChar w:fldCharType="begin"/>
                    </w:r>
                    <w:r w:rsidRPr="00250811">
                      <w:rPr>
                        <w:rFonts w:ascii="Arial Narrow" w:hAnsi="Arial Narrow"/>
                        <w:b/>
                        <w:bCs/>
                      </w:rPr>
                      <w:instrText>NUMPAGES  \* Arabic  \* MERGEFORMAT</w:instrText>
                    </w:r>
                    <w:r w:rsidRPr="00250811">
                      <w:rPr>
                        <w:rFonts w:ascii="Arial Narrow" w:hAnsi="Arial Narrow"/>
                        <w:b/>
                        <w:bCs/>
                      </w:rPr>
                      <w:fldChar w:fldCharType="separate"/>
                    </w:r>
                    <w:r w:rsidRPr="00250811">
                      <w:rPr>
                        <w:rFonts w:ascii="Arial Narrow" w:hAnsi="Arial Narrow"/>
                        <w:b/>
                        <w:bCs/>
                      </w:rPr>
                      <w:t>1</w:t>
                    </w:r>
                    <w:r w:rsidRPr="00250811">
                      <w:rPr>
                        <w:rFonts w:ascii="Arial Narrow" w:hAnsi="Arial Narrow"/>
                        <w:b/>
                        <w:bCs/>
                      </w:rPr>
                      <w:fldChar w:fldCharType="end"/>
                    </w:r>
                  </w:p>
                </w:txbxContent>
              </v:textbox>
              <w10:wrap type="square"/>
            </v:shape>
          </w:pict>
        </mc:Fallback>
      </mc:AlternateContent>
    </w:r>
  </w:p>
  <w:p w14:paraId="592AC8FE" w14:textId="02A1BBFC" w:rsidR="00D912F9" w:rsidRPr="00E97374" w:rsidRDefault="00D912F9" w:rsidP="0054394B">
    <w:pPr>
      <w:pStyle w:val="Piedepgina"/>
      <w:rPr>
        <w:color w:val="0000FF" w:themeColor="hyperlink"/>
        <w:u w:val="single"/>
      </w:rPr>
    </w:pPr>
    <w:r>
      <w:rPr>
        <w:rFonts w:ascii="Times New Roman" w:hAnsi="Times New Roman" w:cs="Times New Roman"/>
        <w:noProof/>
        <w:sz w:val="24"/>
        <w:szCs w:val="24"/>
        <w:lang w:eastAsia="es-CO"/>
      </w:rPr>
      <mc:AlternateContent>
        <mc:Choice Requires="wps">
          <w:drawing>
            <wp:anchor distT="45720" distB="45720" distL="114300" distR="114300" simplePos="0" relativeHeight="251682816" behindDoc="0" locked="0" layoutInCell="1" allowOverlap="1" wp14:anchorId="4B3F05E9" wp14:editId="11B561AE">
              <wp:simplePos x="0" y="0"/>
              <wp:positionH relativeFrom="column">
                <wp:posOffset>5775688</wp:posOffset>
              </wp:positionH>
              <wp:positionV relativeFrom="paragraph">
                <wp:posOffset>174262</wp:posOffset>
              </wp:positionV>
              <wp:extent cx="2546350" cy="228600"/>
              <wp:effectExtent l="0" t="0" r="0" b="0"/>
              <wp:wrapSquare wrapText="bothSides"/>
              <wp:docPr id="6"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0" cy="228600"/>
                      </a:xfrm>
                      <a:prstGeom prst="rect">
                        <a:avLst/>
                      </a:prstGeom>
                      <a:noFill/>
                      <a:ln w="9525">
                        <a:noFill/>
                        <a:miter lim="800000"/>
                        <a:headEnd/>
                        <a:tailEnd/>
                      </a:ln>
                    </wps:spPr>
                    <wps:txbx>
                      <w:txbxContent>
                        <w:p w14:paraId="26398951" w14:textId="77777777" w:rsidR="00D912F9" w:rsidRPr="00D863C3" w:rsidRDefault="00D912F9" w:rsidP="0054394B">
                          <w:pPr>
                            <w:rPr>
                              <w:b/>
                              <w:bCs/>
                              <w:color w:val="FFFFFF" w:themeColor="background1"/>
                              <w:sz w:val="16"/>
                              <w:szCs w:val="16"/>
                            </w:rPr>
                          </w:pPr>
                          <w:r w:rsidRPr="00D863C3">
                            <w:rPr>
                              <w:b/>
                              <w:bCs/>
                              <w:color w:val="FFFFFF" w:themeColor="background1"/>
                              <w:sz w:val="16"/>
                              <w:szCs w:val="16"/>
                            </w:rPr>
                            <w:t>Código: FOR-G</w:t>
                          </w:r>
                          <w:r>
                            <w:rPr>
                              <w:b/>
                              <w:bCs/>
                              <w:color w:val="FFFFFF" w:themeColor="background1"/>
                              <w:sz w:val="16"/>
                              <w:szCs w:val="16"/>
                            </w:rPr>
                            <w:t>C</w:t>
                          </w:r>
                          <w:r w:rsidRPr="00D863C3">
                            <w:rPr>
                              <w:b/>
                              <w:bCs/>
                              <w:color w:val="FFFFFF" w:themeColor="background1"/>
                              <w:sz w:val="16"/>
                              <w:szCs w:val="16"/>
                            </w:rPr>
                            <w:t>-0</w:t>
                          </w:r>
                          <w:r>
                            <w:rPr>
                              <w:b/>
                              <w:bCs/>
                              <w:color w:val="FFFFFF" w:themeColor="background1"/>
                              <w:sz w:val="16"/>
                              <w:szCs w:val="16"/>
                            </w:rPr>
                            <w:t>4</w:t>
                          </w:r>
                          <w:r w:rsidRPr="00D863C3">
                            <w:rPr>
                              <w:b/>
                              <w:bCs/>
                              <w:color w:val="FFFFFF" w:themeColor="background1"/>
                              <w:sz w:val="16"/>
                              <w:szCs w:val="16"/>
                            </w:rPr>
                            <w:t xml:space="preserve"> / Versión: 0</w:t>
                          </w:r>
                          <w:r>
                            <w:rPr>
                              <w:b/>
                              <w:bCs/>
                              <w:color w:val="FFFFFF" w:themeColor="background1"/>
                              <w:sz w:val="16"/>
                              <w:szCs w:val="16"/>
                            </w:rPr>
                            <w:t>1</w:t>
                          </w:r>
                          <w:r w:rsidRPr="00D863C3">
                            <w:rPr>
                              <w:b/>
                              <w:bCs/>
                              <w:color w:val="FFFFFF" w:themeColor="background1"/>
                              <w:sz w:val="16"/>
                              <w:szCs w:val="16"/>
                            </w:rPr>
                            <w:t xml:space="preserve"> / Fecha: </w:t>
                          </w:r>
                          <w:r>
                            <w:rPr>
                              <w:b/>
                              <w:bCs/>
                              <w:color w:val="FFFFFF" w:themeColor="background1"/>
                              <w:sz w:val="16"/>
                              <w:szCs w:val="16"/>
                            </w:rPr>
                            <w:t>15</w:t>
                          </w:r>
                          <w:r w:rsidRPr="00D863C3">
                            <w:rPr>
                              <w:b/>
                              <w:bCs/>
                              <w:color w:val="FFFFFF" w:themeColor="background1"/>
                              <w:sz w:val="16"/>
                              <w:szCs w:val="16"/>
                            </w:rPr>
                            <w:t>/01/2024</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3F05E9" id="Cuadro de texto 1" o:spid="_x0000_s1028" type="#_x0000_t202" style="position:absolute;margin-left:454.8pt;margin-top:13.7pt;width:200.5pt;height:18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" filled="f" stroked="f">
              <v:textbox>
                <w:txbxContent>
                  <w:p w14:paraId="26398951" w14:textId="77777777" w:rsidR="00D912F9" w:rsidRPr="00D863C3" w:rsidRDefault="00D912F9" w:rsidP="0054394B">
                    <w:pPr>
                      <w:rPr>
                        <w:b/>
                        <w:bCs/>
                        <w:color w:val="FFFFFF" w:themeColor="background1"/>
                        <w:sz w:val="16"/>
                        <w:szCs w:val="16"/>
                      </w:rPr>
                    </w:pPr>
                    <w:r w:rsidRPr="00D863C3">
                      <w:rPr>
                        <w:b/>
                        <w:bCs/>
                        <w:color w:val="FFFFFF" w:themeColor="background1"/>
                        <w:sz w:val="16"/>
                        <w:szCs w:val="16"/>
                      </w:rPr>
                      <w:t>Código: FOR-G</w:t>
                    </w:r>
                    <w:r>
                      <w:rPr>
                        <w:b/>
                        <w:bCs/>
                        <w:color w:val="FFFFFF" w:themeColor="background1"/>
                        <w:sz w:val="16"/>
                        <w:szCs w:val="16"/>
                      </w:rPr>
                      <w:t>C</w:t>
                    </w:r>
                    <w:r w:rsidRPr="00D863C3">
                      <w:rPr>
                        <w:b/>
                        <w:bCs/>
                        <w:color w:val="FFFFFF" w:themeColor="background1"/>
                        <w:sz w:val="16"/>
                        <w:szCs w:val="16"/>
                      </w:rPr>
                      <w:t>-0</w:t>
                    </w:r>
                    <w:r>
                      <w:rPr>
                        <w:b/>
                        <w:bCs/>
                        <w:color w:val="FFFFFF" w:themeColor="background1"/>
                        <w:sz w:val="16"/>
                        <w:szCs w:val="16"/>
                      </w:rPr>
                      <w:t>4</w:t>
                    </w:r>
                    <w:r w:rsidRPr="00D863C3">
                      <w:rPr>
                        <w:b/>
                        <w:bCs/>
                        <w:color w:val="FFFFFF" w:themeColor="background1"/>
                        <w:sz w:val="16"/>
                        <w:szCs w:val="16"/>
                      </w:rPr>
                      <w:t xml:space="preserve"> / Versión: 0</w:t>
                    </w:r>
                    <w:r>
                      <w:rPr>
                        <w:b/>
                        <w:bCs/>
                        <w:color w:val="FFFFFF" w:themeColor="background1"/>
                        <w:sz w:val="16"/>
                        <w:szCs w:val="16"/>
                      </w:rPr>
                      <w:t>1</w:t>
                    </w:r>
                    <w:r w:rsidRPr="00D863C3">
                      <w:rPr>
                        <w:b/>
                        <w:bCs/>
                        <w:color w:val="FFFFFF" w:themeColor="background1"/>
                        <w:sz w:val="16"/>
                        <w:szCs w:val="16"/>
                      </w:rPr>
                      <w:t xml:space="preserve"> / Fecha: </w:t>
                    </w:r>
                    <w:r>
                      <w:rPr>
                        <w:b/>
                        <w:bCs/>
                        <w:color w:val="FFFFFF" w:themeColor="background1"/>
                        <w:sz w:val="16"/>
                        <w:szCs w:val="16"/>
                      </w:rPr>
                      <w:t>15</w:t>
                    </w:r>
                    <w:r w:rsidRPr="00D863C3">
                      <w:rPr>
                        <w:b/>
                        <w:bCs/>
                        <w:color w:val="FFFFFF" w:themeColor="background1"/>
                        <w:sz w:val="16"/>
                        <w:szCs w:val="16"/>
                      </w:rPr>
                      <w:t>/01/2024</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1C9FE" w14:textId="77777777" w:rsidR="006C7112" w:rsidRDefault="006C7112" w:rsidP="00827375">
      <w:pPr>
        <w:spacing w:after="0" w:line="240" w:lineRule="auto"/>
      </w:pPr>
      <w:r>
        <w:separator/>
      </w:r>
    </w:p>
  </w:footnote>
  <w:footnote w:type="continuationSeparator" w:id="0">
    <w:p w14:paraId="1B175738" w14:textId="77777777" w:rsidR="006C7112" w:rsidRDefault="006C7112" w:rsidP="008273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Style12"/>
      <w:tblW w:w="100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4"/>
      <w:gridCol w:w="4536"/>
      <w:gridCol w:w="1039"/>
      <w:gridCol w:w="1405"/>
    </w:tblGrid>
    <w:tr w:rsidR="008F3BBA" w14:paraId="3CBB5975" w14:textId="77777777" w:rsidTr="00AF195A">
      <w:trPr>
        <w:trHeight w:val="417"/>
      </w:trPr>
      <w:tc>
        <w:tcPr>
          <w:tcW w:w="3114" w:type="dxa"/>
          <w:vMerge w:val="restart"/>
          <w:vAlign w:val="center"/>
        </w:tcPr>
        <w:p w14:paraId="5373C121" w14:textId="77777777" w:rsidR="008F3BBA" w:rsidRDefault="008F3BBA" w:rsidP="008F3BBA">
          <w:pPr>
            <w:tabs>
              <w:tab w:val="center" w:pos="4419"/>
              <w:tab w:val="right" w:pos="8838"/>
            </w:tabs>
            <w:jc w:val="center"/>
            <w:rPr>
              <w:rFonts w:ascii="Arial" w:eastAsia="Century Gothic" w:hAnsi="Arial"/>
              <w:color w:val="000000"/>
              <w:sz w:val="18"/>
              <w:szCs w:val="18"/>
            </w:rPr>
          </w:pPr>
          <w:bookmarkStart w:id="423" w:name="_Hlk196144784"/>
          <w:r>
            <w:rPr>
              <w:rFonts w:ascii="Arial" w:eastAsia="Century Gothic" w:hAnsi="Arial"/>
              <w:noProof/>
              <w:color w:val="000000"/>
              <w:sz w:val="18"/>
              <w:szCs w:val="18"/>
            </w:rPr>
            <w:drawing>
              <wp:anchor distT="0" distB="0" distL="114300" distR="114300" simplePos="0" relativeHeight="251715584" behindDoc="0" locked="0" layoutInCell="1" allowOverlap="1" wp14:anchorId="47E58222" wp14:editId="4ABE3136">
                <wp:simplePos x="0" y="0"/>
                <wp:positionH relativeFrom="column">
                  <wp:posOffset>-86360</wp:posOffset>
                </wp:positionH>
                <wp:positionV relativeFrom="paragraph">
                  <wp:posOffset>95885</wp:posOffset>
                </wp:positionV>
                <wp:extent cx="1929765" cy="442595"/>
                <wp:effectExtent l="0" t="0" r="0" b="0"/>
                <wp:wrapNone/>
                <wp:docPr id="3" name="image2.png" descr="Texto&#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5" name="image2.png" descr="Texto&#10;&#10;Descripción generada automáticamente con confianza baj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929765" cy="442595"/>
                        </a:xfrm>
                        <a:prstGeom prst="rect">
                          <a:avLst/>
                        </a:prstGeom>
                      </pic:spPr>
                    </pic:pic>
                  </a:graphicData>
                </a:graphic>
                <wp14:sizeRelH relativeFrom="page">
                  <wp14:pctWidth>0</wp14:pctWidth>
                </wp14:sizeRelH>
                <wp14:sizeRelV relativeFrom="page">
                  <wp14:pctHeight>0</wp14:pctHeight>
                </wp14:sizeRelV>
              </wp:anchor>
            </w:drawing>
          </w:r>
        </w:p>
      </w:tc>
      <w:tc>
        <w:tcPr>
          <w:tcW w:w="4536" w:type="dxa"/>
          <w:vMerge w:val="restart"/>
          <w:vAlign w:val="center"/>
        </w:tcPr>
        <w:p w14:paraId="1AC4EFC3" w14:textId="6C2BBAB2" w:rsidR="008F3BBA" w:rsidRPr="0080641F" w:rsidRDefault="008F3BBA" w:rsidP="008F3BBA">
          <w:pPr>
            <w:tabs>
              <w:tab w:val="center" w:pos="4419"/>
              <w:tab w:val="right" w:pos="8838"/>
            </w:tabs>
            <w:jc w:val="center"/>
            <w:rPr>
              <w:rFonts w:ascii="Arial" w:eastAsia="SimSun" w:hAnsi="Arial"/>
              <w:b/>
              <w:bCs/>
              <w:color w:val="000000"/>
              <w:sz w:val="24"/>
              <w:szCs w:val="24"/>
            </w:rPr>
          </w:pPr>
          <w:r w:rsidRPr="0080641F">
            <w:rPr>
              <w:rFonts w:ascii="Arial" w:eastAsia="SimSun" w:hAnsi="Arial"/>
              <w:b/>
              <w:bCs/>
              <w:color w:val="000000"/>
              <w:sz w:val="24"/>
              <w:szCs w:val="24"/>
            </w:rPr>
            <w:t>ALCALDÍA MUNICIPAL DE SAN SEBASTIÁN DE MARIQUITA</w:t>
          </w:r>
        </w:p>
        <w:p w14:paraId="102EC2B1" w14:textId="77777777" w:rsidR="008F3BBA" w:rsidRPr="0080641F" w:rsidRDefault="008F3BBA" w:rsidP="008F3BBA">
          <w:pPr>
            <w:tabs>
              <w:tab w:val="center" w:pos="4419"/>
              <w:tab w:val="right" w:pos="8838"/>
            </w:tabs>
            <w:jc w:val="center"/>
            <w:rPr>
              <w:rFonts w:ascii="Arial" w:eastAsia="SimSun" w:hAnsi="Arial"/>
              <w:b/>
              <w:bCs/>
              <w:color w:val="000000"/>
              <w:sz w:val="24"/>
              <w:szCs w:val="24"/>
            </w:rPr>
          </w:pPr>
        </w:p>
        <w:p w14:paraId="6CEFB247" w14:textId="77777777" w:rsidR="008F3BBA" w:rsidRDefault="008F3BBA" w:rsidP="008F3BBA">
          <w:pPr>
            <w:tabs>
              <w:tab w:val="center" w:pos="4419"/>
              <w:tab w:val="right" w:pos="8838"/>
            </w:tabs>
            <w:jc w:val="center"/>
            <w:rPr>
              <w:rFonts w:ascii="Arial" w:eastAsia="Arial" w:hAnsi="Arial"/>
              <w:b/>
              <w:color w:val="000000"/>
              <w:sz w:val="18"/>
              <w:szCs w:val="18"/>
            </w:rPr>
          </w:pPr>
          <w:r w:rsidRPr="0080641F">
            <w:rPr>
              <w:rFonts w:ascii="Arial" w:eastAsia="SimSun" w:hAnsi="Arial"/>
              <w:b/>
              <w:bCs/>
              <w:color w:val="000000"/>
              <w:sz w:val="24"/>
              <w:szCs w:val="24"/>
            </w:rPr>
            <w:t>FORMATO DE ESTUDIO PREVIO SAMC</w:t>
          </w:r>
          <w:r>
            <w:rPr>
              <w:rFonts w:ascii="Arial" w:eastAsia="SimSun" w:hAnsi="Arial"/>
              <w:b/>
              <w:bCs/>
              <w:color w:val="000000"/>
              <w:sz w:val="18"/>
              <w:szCs w:val="18"/>
            </w:rPr>
            <w:t xml:space="preserve"> </w:t>
          </w:r>
        </w:p>
      </w:tc>
      <w:tc>
        <w:tcPr>
          <w:tcW w:w="2444" w:type="dxa"/>
          <w:gridSpan w:val="2"/>
          <w:vAlign w:val="center"/>
        </w:tcPr>
        <w:p w14:paraId="42972D8D" w14:textId="77777777" w:rsidR="008F3BBA" w:rsidRDefault="008F3BBA" w:rsidP="008F3BBA">
          <w:pPr>
            <w:tabs>
              <w:tab w:val="center" w:pos="4419"/>
              <w:tab w:val="right" w:pos="8838"/>
            </w:tabs>
            <w:jc w:val="center"/>
            <w:rPr>
              <w:rFonts w:ascii="Arial" w:eastAsia="Arial" w:hAnsi="Arial"/>
              <w:b/>
              <w:color w:val="000000"/>
              <w:sz w:val="18"/>
              <w:szCs w:val="18"/>
            </w:rPr>
          </w:pPr>
          <w:r w:rsidRPr="00D20D73">
            <w:rPr>
              <w:rFonts w:ascii="Arial" w:eastAsia="Arial" w:hAnsi="Arial"/>
              <w:b/>
              <w:color w:val="000000"/>
              <w:sz w:val="18"/>
              <w:szCs w:val="18"/>
            </w:rPr>
            <w:t>FR-GCM-037</w:t>
          </w:r>
        </w:p>
      </w:tc>
    </w:tr>
    <w:tr w:rsidR="008F3BBA" w14:paraId="7B55D232" w14:textId="77777777" w:rsidTr="00AF195A">
      <w:trPr>
        <w:trHeight w:val="422"/>
      </w:trPr>
      <w:tc>
        <w:tcPr>
          <w:tcW w:w="3114" w:type="dxa"/>
          <w:vMerge/>
          <w:vAlign w:val="center"/>
        </w:tcPr>
        <w:p w14:paraId="7A63B22B" w14:textId="77777777" w:rsidR="008F3BBA" w:rsidRDefault="008F3BBA" w:rsidP="008F3BBA">
          <w:pPr>
            <w:widowControl w:val="0"/>
            <w:rPr>
              <w:rFonts w:ascii="Arial" w:eastAsia="Arial" w:hAnsi="Arial"/>
              <w:b/>
              <w:color w:val="000000"/>
              <w:sz w:val="18"/>
              <w:szCs w:val="18"/>
            </w:rPr>
          </w:pPr>
        </w:p>
      </w:tc>
      <w:tc>
        <w:tcPr>
          <w:tcW w:w="4536" w:type="dxa"/>
          <w:vMerge/>
          <w:vAlign w:val="center"/>
        </w:tcPr>
        <w:p w14:paraId="5DB72590" w14:textId="77777777" w:rsidR="008F3BBA" w:rsidRDefault="008F3BBA" w:rsidP="008F3BBA">
          <w:pPr>
            <w:widowControl w:val="0"/>
            <w:rPr>
              <w:rFonts w:ascii="Arial" w:eastAsia="Arial" w:hAnsi="Arial"/>
              <w:b/>
              <w:color w:val="000000"/>
              <w:sz w:val="18"/>
              <w:szCs w:val="18"/>
            </w:rPr>
          </w:pPr>
        </w:p>
      </w:tc>
      <w:tc>
        <w:tcPr>
          <w:tcW w:w="2444" w:type="dxa"/>
          <w:gridSpan w:val="2"/>
          <w:vAlign w:val="center"/>
        </w:tcPr>
        <w:p w14:paraId="5628EE96" w14:textId="77777777" w:rsidR="008F3BBA" w:rsidRDefault="008F3BBA" w:rsidP="008F3BBA">
          <w:pPr>
            <w:tabs>
              <w:tab w:val="center" w:pos="4419"/>
              <w:tab w:val="right" w:pos="8838"/>
            </w:tabs>
            <w:jc w:val="center"/>
            <w:rPr>
              <w:rFonts w:ascii="Arial" w:eastAsia="Arial" w:hAnsi="Arial"/>
              <w:color w:val="000000"/>
              <w:sz w:val="18"/>
              <w:szCs w:val="18"/>
            </w:rPr>
          </w:pPr>
          <w:r>
            <w:rPr>
              <w:rFonts w:ascii="Arial" w:eastAsia="Arial" w:hAnsi="Arial"/>
              <w:color w:val="000000"/>
              <w:sz w:val="18"/>
              <w:szCs w:val="18"/>
            </w:rPr>
            <w:t xml:space="preserve">Fecha </w:t>
          </w:r>
          <w:proofErr w:type="spellStart"/>
          <w:r>
            <w:rPr>
              <w:rFonts w:ascii="Arial" w:eastAsia="Arial" w:hAnsi="Arial"/>
              <w:color w:val="000000"/>
              <w:sz w:val="18"/>
              <w:szCs w:val="18"/>
            </w:rPr>
            <w:t>Aprob</w:t>
          </w:r>
          <w:proofErr w:type="spellEnd"/>
          <w:r>
            <w:rPr>
              <w:rFonts w:ascii="Arial" w:eastAsia="Arial" w:hAnsi="Arial"/>
              <w:color w:val="000000"/>
              <w:sz w:val="18"/>
              <w:szCs w:val="18"/>
            </w:rPr>
            <w:t>: 16/02/2026</w:t>
          </w:r>
        </w:p>
      </w:tc>
    </w:tr>
    <w:tr w:rsidR="008F3BBA" w14:paraId="5C627313" w14:textId="77777777" w:rsidTr="00AF195A">
      <w:trPr>
        <w:trHeight w:val="414"/>
      </w:trPr>
      <w:tc>
        <w:tcPr>
          <w:tcW w:w="3114" w:type="dxa"/>
          <w:vMerge/>
          <w:vAlign w:val="center"/>
        </w:tcPr>
        <w:p w14:paraId="266DC2F9" w14:textId="77777777" w:rsidR="008F3BBA" w:rsidRDefault="008F3BBA" w:rsidP="008F3BBA">
          <w:pPr>
            <w:widowControl w:val="0"/>
            <w:rPr>
              <w:rFonts w:ascii="Arial" w:eastAsia="Arial" w:hAnsi="Arial"/>
              <w:color w:val="000000"/>
              <w:sz w:val="18"/>
              <w:szCs w:val="18"/>
            </w:rPr>
          </w:pPr>
        </w:p>
      </w:tc>
      <w:tc>
        <w:tcPr>
          <w:tcW w:w="4536" w:type="dxa"/>
          <w:vMerge/>
          <w:vAlign w:val="center"/>
        </w:tcPr>
        <w:p w14:paraId="5BDD9935" w14:textId="77777777" w:rsidR="008F3BBA" w:rsidRDefault="008F3BBA" w:rsidP="008F3BBA">
          <w:pPr>
            <w:widowControl w:val="0"/>
            <w:rPr>
              <w:rFonts w:ascii="Arial" w:eastAsia="Arial" w:hAnsi="Arial"/>
              <w:color w:val="000000"/>
              <w:sz w:val="18"/>
              <w:szCs w:val="18"/>
            </w:rPr>
          </w:pPr>
        </w:p>
      </w:tc>
      <w:tc>
        <w:tcPr>
          <w:tcW w:w="1039" w:type="dxa"/>
          <w:vAlign w:val="center"/>
        </w:tcPr>
        <w:p w14:paraId="5F4B5C6B" w14:textId="77777777" w:rsidR="008F3BBA" w:rsidRDefault="008F3BBA" w:rsidP="008F3BBA">
          <w:pPr>
            <w:tabs>
              <w:tab w:val="center" w:pos="4419"/>
              <w:tab w:val="right" w:pos="8838"/>
            </w:tabs>
            <w:jc w:val="center"/>
            <w:rPr>
              <w:rFonts w:ascii="Arial" w:eastAsia="Arial" w:hAnsi="Arial"/>
              <w:color w:val="000000"/>
              <w:sz w:val="18"/>
              <w:szCs w:val="18"/>
            </w:rPr>
          </w:pPr>
          <w:r>
            <w:rPr>
              <w:rFonts w:ascii="Arial" w:eastAsia="Arial" w:hAnsi="Arial"/>
              <w:color w:val="000000"/>
              <w:sz w:val="18"/>
              <w:szCs w:val="18"/>
            </w:rPr>
            <w:t>Versión 03</w:t>
          </w:r>
        </w:p>
      </w:tc>
      <w:tc>
        <w:tcPr>
          <w:tcW w:w="1405" w:type="dxa"/>
          <w:vAlign w:val="center"/>
        </w:tcPr>
        <w:p w14:paraId="692570BA" w14:textId="77777777" w:rsidR="008F3BBA" w:rsidRDefault="008F3BBA" w:rsidP="008F3BBA">
          <w:pPr>
            <w:tabs>
              <w:tab w:val="center" w:pos="4419"/>
              <w:tab w:val="right" w:pos="8838"/>
            </w:tabs>
            <w:jc w:val="center"/>
            <w:rPr>
              <w:rFonts w:ascii="Arial" w:eastAsia="Arial" w:hAnsi="Arial"/>
              <w:color w:val="000000"/>
              <w:sz w:val="18"/>
              <w:szCs w:val="18"/>
            </w:rPr>
          </w:pPr>
          <w:r>
            <w:rPr>
              <w:rFonts w:ascii="Arial" w:eastAsia="Arial" w:hAnsi="Arial"/>
              <w:color w:val="000000"/>
              <w:sz w:val="18"/>
              <w:szCs w:val="18"/>
            </w:rPr>
            <w:t xml:space="preserve">Página </w:t>
          </w:r>
          <w:r>
            <w:rPr>
              <w:rFonts w:ascii="Arial" w:eastAsia="Arial" w:hAnsi="Arial"/>
              <w:color w:val="000000"/>
              <w:sz w:val="18"/>
              <w:szCs w:val="18"/>
            </w:rPr>
            <w:fldChar w:fldCharType="begin"/>
          </w:r>
          <w:r>
            <w:rPr>
              <w:rFonts w:ascii="Arial" w:eastAsia="Arial" w:hAnsi="Arial"/>
              <w:color w:val="000000"/>
              <w:sz w:val="18"/>
              <w:szCs w:val="18"/>
            </w:rPr>
            <w:instrText>PAGE</w:instrText>
          </w:r>
          <w:r>
            <w:rPr>
              <w:rFonts w:ascii="Arial" w:eastAsia="Arial" w:hAnsi="Arial"/>
              <w:color w:val="000000"/>
              <w:sz w:val="18"/>
              <w:szCs w:val="18"/>
            </w:rPr>
            <w:fldChar w:fldCharType="separate"/>
          </w:r>
          <w:r>
            <w:rPr>
              <w:rFonts w:ascii="Arial" w:eastAsia="Arial" w:hAnsi="Arial"/>
              <w:noProof/>
              <w:color w:val="000000"/>
              <w:sz w:val="18"/>
              <w:szCs w:val="18"/>
            </w:rPr>
            <w:t>1</w:t>
          </w:r>
          <w:r>
            <w:rPr>
              <w:rFonts w:ascii="Arial" w:eastAsia="Arial" w:hAnsi="Arial"/>
              <w:color w:val="000000"/>
              <w:sz w:val="18"/>
              <w:szCs w:val="18"/>
            </w:rPr>
            <w:fldChar w:fldCharType="end"/>
          </w:r>
          <w:r>
            <w:rPr>
              <w:rFonts w:ascii="Arial" w:eastAsia="Arial" w:hAnsi="Arial"/>
              <w:color w:val="000000"/>
              <w:sz w:val="18"/>
              <w:szCs w:val="18"/>
            </w:rPr>
            <w:t xml:space="preserve"> de </w:t>
          </w:r>
          <w:r>
            <w:rPr>
              <w:rFonts w:ascii="Arial" w:eastAsia="Arial" w:hAnsi="Arial"/>
              <w:color w:val="000000"/>
              <w:sz w:val="18"/>
              <w:szCs w:val="18"/>
            </w:rPr>
            <w:fldChar w:fldCharType="begin"/>
          </w:r>
          <w:r>
            <w:rPr>
              <w:rFonts w:ascii="Arial" w:eastAsia="Arial" w:hAnsi="Arial"/>
              <w:color w:val="000000"/>
              <w:sz w:val="18"/>
              <w:szCs w:val="18"/>
            </w:rPr>
            <w:instrText>NUMPAGES</w:instrText>
          </w:r>
          <w:r>
            <w:rPr>
              <w:rFonts w:ascii="Arial" w:eastAsia="Arial" w:hAnsi="Arial"/>
              <w:color w:val="000000"/>
              <w:sz w:val="18"/>
              <w:szCs w:val="18"/>
            </w:rPr>
            <w:fldChar w:fldCharType="separate"/>
          </w:r>
          <w:r>
            <w:rPr>
              <w:rFonts w:ascii="Arial" w:eastAsia="Arial" w:hAnsi="Arial"/>
              <w:noProof/>
              <w:color w:val="000000"/>
              <w:sz w:val="18"/>
              <w:szCs w:val="18"/>
            </w:rPr>
            <w:t>1</w:t>
          </w:r>
          <w:r>
            <w:rPr>
              <w:rFonts w:ascii="Arial" w:eastAsia="Arial" w:hAnsi="Arial"/>
              <w:color w:val="000000"/>
              <w:sz w:val="18"/>
              <w:szCs w:val="18"/>
            </w:rPr>
            <w:fldChar w:fldCharType="end"/>
          </w:r>
        </w:p>
      </w:tc>
    </w:tr>
  </w:tbl>
  <w:bookmarkEnd w:id="423"/>
  <w:p w14:paraId="3377B231" w14:textId="36A89048" w:rsidR="00D912F9" w:rsidRDefault="007E4871" w:rsidP="00B654BA">
    <w:pPr>
      <w:pStyle w:val="Encabezado"/>
      <w:tabs>
        <w:tab w:val="clear" w:pos="4419"/>
        <w:tab w:val="clear" w:pos="8838"/>
        <w:tab w:val="left" w:pos="6413"/>
        <w:tab w:val="left" w:pos="8757"/>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704347"/>
    <w:multiLevelType w:val="hybridMultilevel"/>
    <w:tmpl w:val="62F0EB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3A4C92"/>
    <w:multiLevelType w:val="multilevel"/>
    <w:tmpl w:val="9E7C6AD2"/>
    <w:lvl w:ilvl="0">
      <w:start w:val="6"/>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091E668F"/>
    <w:multiLevelType w:val="hybridMultilevel"/>
    <w:tmpl w:val="98B608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3"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8CE2CE9"/>
    <w:multiLevelType w:val="hybridMultilevel"/>
    <w:tmpl w:val="224065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4" w15:restartNumberingAfterBreak="0">
    <w:nsid w:val="32FB01A0"/>
    <w:multiLevelType w:val="hybridMultilevel"/>
    <w:tmpl w:val="1B943E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45A1C6B"/>
    <w:multiLevelType w:val="hybridMultilevel"/>
    <w:tmpl w:val="837E1E42"/>
    <w:lvl w:ilvl="0" w:tplc="240A0019">
      <w:start w:val="1"/>
      <w:numFmt w:val="lowerLetter"/>
      <w:lvlText w:val="%1."/>
      <w:lvlJc w:val="left"/>
      <w:pPr>
        <w:ind w:left="720" w:hanging="360"/>
      </w:pPr>
      <w:rPr>
        <w:rFonts w:hint="default"/>
      </w:rPr>
    </w:lvl>
    <w:lvl w:ilvl="1" w:tplc="1F58E414">
      <w:start w:val="1"/>
      <w:numFmt w:val="upperLetter"/>
      <w:lvlText w:val="%2."/>
      <w:lvlJc w:val="left"/>
      <w:pPr>
        <w:ind w:left="1788" w:hanging="708"/>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6DF3920"/>
    <w:multiLevelType w:val="hybridMultilevel"/>
    <w:tmpl w:val="659A3F94"/>
    <w:lvl w:ilvl="0" w:tplc="8CFAF0D8">
      <w:start w:val="1"/>
      <w:numFmt w:val="decimal"/>
      <w:lvlText w:val="%1."/>
      <w:lvlJc w:val="left"/>
      <w:pPr>
        <w:ind w:left="720" w:hanging="360"/>
      </w:pPr>
      <w:rPr>
        <w:rFonts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9EA0146"/>
    <w:multiLevelType w:val="multilevel"/>
    <w:tmpl w:val="F77E532E"/>
    <w:lvl w:ilvl="0">
      <w:start w:val="12"/>
      <w:numFmt w:val="decimal"/>
      <w:lvlText w:val="%1"/>
      <w:lvlJc w:val="left"/>
      <w:pPr>
        <w:ind w:left="570" w:hanging="57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932" w:hanging="108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930" w:hanging="1800"/>
      </w:pPr>
      <w:rPr>
        <w:rFonts w:hint="default"/>
      </w:rPr>
    </w:lvl>
    <w:lvl w:ilvl="6">
      <w:start w:val="1"/>
      <w:numFmt w:val="decimal"/>
      <w:lvlText w:val="%1.%2.%3.%4.%5.%6.%7"/>
      <w:lvlJc w:val="left"/>
      <w:pPr>
        <w:ind w:left="4716" w:hanging="216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928" w:hanging="2520"/>
      </w:pPr>
      <w:rPr>
        <w:rFonts w:hint="default"/>
      </w:rPr>
    </w:lvl>
  </w:abstractNum>
  <w:abstractNum w:abstractNumId="30" w15:restartNumberingAfterBreak="0">
    <w:nsid w:val="3E2ECA82"/>
    <w:multiLevelType w:val="hybridMultilevel"/>
    <w:tmpl w:val="FFFFFFFF"/>
    <w:lvl w:ilvl="0" w:tplc="70808192">
      <w:numFmt w:val="bullet"/>
      <w:lvlText w:val="-"/>
      <w:lvlJc w:val="left"/>
      <w:pPr>
        <w:ind w:left="1430" w:hanging="360"/>
      </w:pPr>
      <w:rPr>
        <w:rFonts w:ascii="Arial" w:hAnsi="Arial" w:cs="Times New Roman" w:hint="default"/>
      </w:rPr>
    </w:lvl>
    <w:lvl w:ilvl="1" w:tplc="2AC659D2">
      <w:start w:val="1"/>
      <w:numFmt w:val="bullet"/>
      <w:lvlText w:val="o"/>
      <w:lvlJc w:val="left"/>
      <w:pPr>
        <w:ind w:left="1440" w:hanging="360"/>
      </w:pPr>
      <w:rPr>
        <w:rFonts w:ascii="Courier New" w:hAnsi="Courier New" w:cs="Times New Roman" w:hint="default"/>
      </w:rPr>
    </w:lvl>
    <w:lvl w:ilvl="2" w:tplc="34B08F38">
      <w:start w:val="1"/>
      <w:numFmt w:val="bullet"/>
      <w:lvlText w:val=""/>
      <w:lvlJc w:val="left"/>
      <w:pPr>
        <w:ind w:left="2160" w:hanging="360"/>
      </w:pPr>
      <w:rPr>
        <w:rFonts w:ascii="Wingdings" w:hAnsi="Wingdings" w:hint="default"/>
      </w:rPr>
    </w:lvl>
    <w:lvl w:ilvl="3" w:tplc="D8B0940C">
      <w:start w:val="1"/>
      <w:numFmt w:val="bullet"/>
      <w:lvlText w:val=""/>
      <w:lvlJc w:val="left"/>
      <w:pPr>
        <w:ind w:left="2880" w:hanging="360"/>
      </w:pPr>
      <w:rPr>
        <w:rFonts w:ascii="Symbol" w:hAnsi="Symbol" w:hint="default"/>
      </w:rPr>
    </w:lvl>
    <w:lvl w:ilvl="4" w:tplc="1FA2DB86">
      <w:start w:val="1"/>
      <w:numFmt w:val="bullet"/>
      <w:lvlText w:val="o"/>
      <w:lvlJc w:val="left"/>
      <w:pPr>
        <w:ind w:left="3600" w:hanging="360"/>
      </w:pPr>
      <w:rPr>
        <w:rFonts w:ascii="Courier New" w:hAnsi="Courier New" w:cs="Times New Roman" w:hint="default"/>
      </w:rPr>
    </w:lvl>
    <w:lvl w:ilvl="5" w:tplc="5EA8AC84">
      <w:start w:val="1"/>
      <w:numFmt w:val="bullet"/>
      <w:lvlText w:val=""/>
      <w:lvlJc w:val="left"/>
      <w:pPr>
        <w:ind w:left="4320" w:hanging="360"/>
      </w:pPr>
      <w:rPr>
        <w:rFonts w:ascii="Wingdings" w:hAnsi="Wingdings" w:hint="default"/>
      </w:rPr>
    </w:lvl>
    <w:lvl w:ilvl="6" w:tplc="CD943902">
      <w:start w:val="1"/>
      <w:numFmt w:val="bullet"/>
      <w:lvlText w:val=""/>
      <w:lvlJc w:val="left"/>
      <w:pPr>
        <w:ind w:left="5040" w:hanging="360"/>
      </w:pPr>
      <w:rPr>
        <w:rFonts w:ascii="Symbol" w:hAnsi="Symbol" w:hint="default"/>
      </w:rPr>
    </w:lvl>
    <w:lvl w:ilvl="7" w:tplc="8850CE10">
      <w:start w:val="1"/>
      <w:numFmt w:val="bullet"/>
      <w:lvlText w:val="o"/>
      <w:lvlJc w:val="left"/>
      <w:pPr>
        <w:ind w:left="5760" w:hanging="360"/>
      </w:pPr>
      <w:rPr>
        <w:rFonts w:ascii="Courier New" w:hAnsi="Courier New" w:cs="Times New Roman" w:hint="default"/>
      </w:rPr>
    </w:lvl>
    <w:lvl w:ilvl="8" w:tplc="C94CDB20">
      <w:start w:val="1"/>
      <w:numFmt w:val="bullet"/>
      <w:lvlText w:val=""/>
      <w:lvlJc w:val="left"/>
      <w:pPr>
        <w:ind w:left="6480" w:hanging="360"/>
      </w:pPr>
      <w:rPr>
        <w:rFonts w:ascii="Wingdings" w:hAnsi="Wingdings" w:hint="default"/>
      </w:rPr>
    </w:lvl>
  </w:abstractNum>
  <w:abstractNum w:abstractNumId="31" w15:restartNumberingAfterBreak="0">
    <w:nsid w:val="3F474B2C"/>
    <w:multiLevelType w:val="hybridMultilevel"/>
    <w:tmpl w:val="F3163B26"/>
    <w:lvl w:ilvl="0" w:tplc="BBF40804">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40E14522"/>
    <w:multiLevelType w:val="hybridMultilevel"/>
    <w:tmpl w:val="D71CF4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54815DC"/>
    <w:multiLevelType w:val="hybridMultilevel"/>
    <w:tmpl w:val="DE5ADC5E"/>
    <w:lvl w:ilvl="0" w:tplc="774E6BD2">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8" w15:restartNumberingAfterBreak="0">
    <w:nsid w:val="4BDE4553"/>
    <w:multiLevelType w:val="multilevel"/>
    <w:tmpl w:val="E72E94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4C564371"/>
    <w:multiLevelType w:val="hybridMultilevel"/>
    <w:tmpl w:val="ECA647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FA64902"/>
    <w:multiLevelType w:val="hybridMultilevel"/>
    <w:tmpl w:val="0D76B9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84D5C18"/>
    <w:multiLevelType w:val="hybridMultilevel"/>
    <w:tmpl w:val="71809744"/>
    <w:lvl w:ilvl="0" w:tplc="B942AC9C">
      <w:start w:val="1"/>
      <w:numFmt w:val="decimal"/>
      <w:lvlText w:val="%1."/>
      <w:lvlJc w:val="left"/>
      <w:pPr>
        <w:ind w:left="360"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4" w15:restartNumberingAfterBreak="0">
    <w:nsid w:val="5A263A95"/>
    <w:multiLevelType w:val="multilevel"/>
    <w:tmpl w:val="6BD89B94"/>
    <w:lvl w:ilvl="0">
      <w:start w:val="24"/>
      <w:numFmt w:val="decimal"/>
      <w:lvlText w:val="%1"/>
      <w:lvlJc w:val="left"/>
      <w:pPr>
        <w:ind w:left="465" w:hanging="465"/>
      </w:pPr>
      <w:rPr>
        <w:rFonts w:hint="default"/>
      </w:rPr>
    </w:lvl>
    <w:lvl w:ilvl="1">
      <w:start w:val="1"/>
      <w:numFmt w:val="decimal"/>
      <w:lvlText w:val="%1.%2"/>
      <w:lvlJc w:val="left"/>
      <w:pPr>
        <w:ind w:left="749" w:hanging="46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5" w15:restartNumberingAfterBreak="0">
    <w:nsid w:val="5DAE3638"/>
    <w:multiLevelType w:val="multilevel"/>
    <w:tmpl w:val="F1307E94"/>
    <w:lvl w:ilvl="0">
      <w:start w:val="7"/>
      <w:numFmt w:val="decimal"/>
      <w:lvlText w:val="%1."/>
      <w:lvlJc w:val="left"/>
      <w:pPr>
        <w:ind w:left="495" w:hanging="495"/>
      </w:pPr>
    </w:lvl>
    <w:lvl w:ilvl="1">
      <w:start w:val="2"/>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6"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4100066"/>
    <w:multiLevelType w:val="hybridMultilevel"/>
    <w:tmpl w:val="DA9081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55535B4"/>
    <w:multiLevelType w:val="hybridMultilevel"/>
    <w:tmpl w:val="04DA83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7847689"/>
    <w:multiLevelType w:val="hybridMultilevel"/>
    <w:tmpl w:val="3AE01778"/>
    <w:lvl w:ilvl="0" w:tplc="CB96C9BE">
      <w:start w:val="1"/>
      <w:numFmt w:val="upperRoman"/>
      <w:lvlText w:val="%1."/>
      <w:lvlJc w:val="right"/>
      <w:pPr>
        <w:ind w:left="644" w:hanging="360"/>
      </w:pPr>
      <w:rPr>
        <w:b w:val="0"/>
        <w:bCs w:val="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0"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7DC42F3"/>
    <w:multiLevelType w:val="hybridMultilevel"/>
    <w:tmpl w:val="92A8E526"/>
    <w:lvl w:ilvl="0" w:tplc="3BCA303A">
      <w:start w:val="1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4E006BF"/>
    <w:multiLevelType w:val="multilevel"/>
    <w:tmpl w:val="DD56B054"/>
    <w:lvl w:ilvl="0">
      <w:start w:val="13"/>
      <w:numFmt w:val="decimal"/>
      <w:lvlText w:val="%1"/>
      <w:lvlJc w:val="left"/>
      <w:pPr>
        <w:ind w:left="465" w:hanging="465"/>
      </w:pPr>
      <w:rPr>
        <w:rFonts w:hint="default"/>
      </w:rPr>
    </w:lvl>
    <w:lvl w:ilvl="1">
      <w:start w:val="1"/>
      <w:numFmt w:val="decimal"/>
      <w:lvlText w:val="%1.%2"/>
      <w:lvlJc w:val="left"/>
      <w:pPr>
        <w:ind w:left="1545" w:hanging="46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6"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79976A53"/>
    <w:multiLevelType w:val="hybridMultilevel"/>
    <w:tmpl w:val="8876B5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002701938">
    <w:abstractNumId w:val="38"/>
  </w:num>
  <w:num w:numId="2" w16cid:durableId="1401633130">
    <w:abstractNumId w:val="42"/>
  </w:num>
  <w:num w:numId="3" w16cid:durableId="458843468">
    <w:abstractNumId w:val="48"/>
  </w:num>
  <w:num w:numId="4" w16cid:durableId="908268380">
    <w:abstractNumId w:val="25"/>
  </w:num>
  <w:num w:numId="5" w16cid:durableId="1756366534">
    <w:abstractNumId w:val="39"/>
  </w:num>
  <w:num w:numId="6" w16cid:durableId="1809586826">
    <w:abstractNumId w:val="27"/>
  </w:num>
  <w:num w:numId="7" w16cid:durableId="752167039">
    <w:abstractNumId w:val="33"/>
  </w:num>
  <w:num w:numId="8" w16cid:durableId="881674114">
    <w:abstractNumId w:val="59"/>
  </w:num>
  <w:num w:numId="9" w16cid:durableId="1685589670">
    <w:abstractNumId w:val="18"/>
  </w:num>
  <w:num w:numId="10" w16cid:durableId="1105344285">
    <w:abstractNumId w:val="2"/>
  </w:num>
  <w:num w:numId="11" w16cid:durableId="1264849135">
    <w:abstractNumId w:val="47"/>
  </w:num>
  <w:num w:numId="12" w16cid:durableId="1806579740">
    <w:abstractNumId w:val="50"/>
  </w:num>
  <w:num w:numId="13" w16cid:durableId="1196430214">
    <w:abstractNumId w:val="22"/>
  </w:num>
  <w:num w:numId="14" w16cid:durableId="479542353">
    <w:abstractNumId w:val="26"/>
  </w:num>
  <w:num w:numId="15" w16cid:durableId="1335960101">
    <w:abstractNumId w:val="32"/>
  </w:num>
  <w:num w:numId="16" w16cid:durableId="1340960850">
    <w:abstractNumId w:val="36"/>
  </w:num>
  <w:num w:numId="17" w16cid:durableId="972448999">
    <w:abstractNumId w:val="53"/>
  </w:num>
  <w:num w:numId="18" w16cid:durableId="2001423560">
    <w:abstractNumId w:val="1"/>
  </w:num>
  <w:num w:numId="19" w16cid:durableId="1281646960">
    <w:abstractNumId w:val="57"/>
  </w:num>
  <w:num w:numId="20" w16cid:durableId="1229456684">
    <w:abstractNumId w:val="7"/>
  </w:num>
  <w:num w:numId="21" w16cid:durableId="417948714">
    <w:abstractNumId w:val="56"/>
  </w:num>
  <w:num w:numId="22" w16cid:durableId="1726684903">
    <w:abstractNumId w:val="40"/>
  </w:num>
  <w:num w:numId="23" w16cid:durableId="960569659">
    <w:abstractNumId w:val="28"/>
  </w:num>
  <w:num w:numId="24" w16cid:durableId="372923569">
    <w:abstractNumId w:val="11"/>
  </w:num>
  <w:num w:numId="25" w16cid:durableId="1257328079">
    <w:abstractNumId w:val="61"/>
  </w:num>
  <w:num w:numId="26" w16cid:durableId="1415130921">
    <w:abstractNumId w:val="52"/>
  </w:num>
  <w:num w:numId="27" w16cid:durableId="1711606379">
    <w:abstractNumId w:val="13"/>
  </w:num>
  <w:num w:numId="28" w16cid:durableId="1272711054">
    <w:abstractNumId w:val="21"/>
  </w:num>
  <w:num w:numId="29" w16cid:durableId="224999662">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8309596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1783126">
    <w:abstractNumId w:val="8"/>
  </w:num>
  <w:num w:numId="32" w16cid:durableId="838041442">
    <w:abstractNumId w:val="20"/>
  </w:num>
  <w:num w:numId="33" w16cid:durableId="569116980">
    <w:abstractNumId w:val="17"/>
  </w:num>
  <w:num w:numId="34" w16cid:durableId="846674674">
    <w:abstractNumId w:val="54"/>
  </w:num>
  <w:num w:numId="35" w16cid:durableId="947395618">
    <w:abstractNumId w:val="46"/>
  </w:num>
  <w:num w:numId="36" w16cid:durableId="44914532">
    <w:abstractNumId w:val="19"/>
  </w:num>
  <w:num w:numId="37" w16cid:durableId="1670910399">
    <w:abstractNumId w:val="0"/>
  </w:num>
  <w:num w:numId="38" w16cid:durableId="798395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31244329">
    <w:abstractNumId w:val="14"/>
  </w:num>
  <w:num w:numId="40" w16cid:durableId="1244951498">
    <w:abstractNumId w:val="62"/>
  </w:num>
  <w:num w:numId="41" w16cid:durableId="2041540496">
    <w:abstractNumId w:val="12"/>
  </w:num>
  <w:num w:numId="42" w16cid:durableId="967205032">
    <w:abstractNumId w:val="43"/>
  </w:num>
  <w:num w:numId="43" w16cid:durableId="1269850974">
    <w:abstractNumId w:val="10"/>
  </w:num>
  <w:num w:numId="44" w16cid:durableId="1272130111">
    <w:abstractNumId w:val="41"/>
  </w:num>
  <w:num w:numId="45" w16cid:durableId="1746144761">
    <w:abstractNumId w:val="60"/>
  </w:num>
  <w:num w:numId="46" w16cid:durableId="878316570">
    <w:abstractNumId w:val="49"/>
  </w:num>
  <w:num w:numId="47" w16cid:durableId="845754462">
    <w:abstractNumId w:val="24"/>
  </w:num>
  <w:num w:numId="48" w16cid:durableId="1255163721">
    <w:abstractNumId w:val="5"/>
  </w:num>
  <w:num w:numId="49" w16cid:durableId="1320232086">
    <w:abstractNumId w:val="35"/>
    <w:lvlOverride w:ilvl="0">
      <w:startOverride w:val="1"/>
    </w:lvlOverride>
    <w:lvlOverride w:ilvl="1"/>
    <w:lvlOverride w:ilvl="2"/>
    <w:lvlOverride w:ilvl="3"/>
    <w:lvlOverride w:ilvl="4"/>
    <w:lvlOverride w:ilvl="5"/>
    <w:lvlOverride w:ilvl="6"/>
    <w:lvlOverride w:ilvl="7"/>
    <w:lvlOverride w:ilvl="8"/>
  </w:num>
  <w:num w:numId="50" w16cid:durableId="1534732539">
    <w:abstractNumId w:val="3"/>
    <w:lvlOverride w:ilvl="0">
      <w:startOverride w:val="1"/>
    </w:lvlOverride>
    <w:lvlOverride w:ilvl="1"/>
    <w:lvlOverride w:ilvl="2"/>
    <w:lvlOverride w:ilvl="3"/>
    <w:lvlOverride w:ilvl="4"/>
    <w:lvlOverride w:ilvl="5"/>
    <w:lvlOverride w:ilvl="6"/>
    <w:lvlOverride w:ilvl="7"/>
    <w:lvlOverride w:ilvl="8"/>
  </w:num>
  <w:num w:numId="51" w16cid:durableId="6602373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880626297">
    <w:abstractNumId w:val="4"/>
  </w:num>
  <w:num w:numId="53" w16cid:durableId="2029715574">
    <w:abstractNumId w:val="31"/>
  </w:num>
  <w:num w:numId="54" w16cid:durableId="333145252">
    <w:abstractNumId w:val="55"/>
  </w:num>
  <w:num w:numId="55" w16cid:durableId="1034112045">
    <w:abstractNumId w:val="51"/>
  </w:num>
  <w:num w:numId="56" w16cid:durableId="1950308744">
    <w:abstractNumId w:val="44"/>
  </w:num>
  <w:num w:numId="57" w16cid:durableId="224607320">
    <w:abstractNumId w:val="34"/>
  </w:num>
  <w:num w:numId="58" w16cid:durableId="297685902">
    <w:abstractNumId w:val="30"/>
  </w:num>
  <w:num w:numId="59" w16cid:durableId="1592857065">
    <w:abstractNumId w:val="9"/>
  </w:num>
  <w:num w:numId="60" w16cid:durableId="1182745559">
    <w:abstractNumId w:val="29"/>
  </w:num>
  <w:num w:numId="61" w16cid:durableId="3126869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08556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44266596">
    <w:abstractNumId w:val="16"/>
  </w:num>
  <w:num w:numId="64" w16cid:durableId="17589509">
    <w:abstractNumId w:val="45"/>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184632785">
    <w:abstractNumId w:val="3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375"/>
    <w:rsid w:val="00001C1D"/>
    <w:rsid w:val="000020E9"/>
    <w:rsid w:val="000034A2"/>
    <w:rsid w:val="00011D10"/>
    <w:rsid w:val="00011DED"/>
    <w:rsid w:val="00013A78"/>
    <w:rsid w:val="000208DA"/>
    <w:rsid w:val="000240B5"/>
    <w:rsid w:val="00024330"/>
    <w:rsid w:val="000271FF"/>
    <w:rsid w:val="00030553"/>
    <w:rsid w:val="00032955"/>
    <w:rsid w:val="00034834"/>
    <w:rsid w:val="00036A59"/>
    <w:rsid w:val="000378FE"/>
    <w:rsid w:val="00037987"/>
    <w:rsid w:val="0004252F"/>
    <w:rsid w:val="00042674"/>
    <w:rsid w:val="00043B24"/>
    <w:rsid w:val="000441AC"/>
    <w:rsid w:val="00045854"/>
    <w:rsid w:val="00046B2D"/>
    <w:rsid w:val="0004742F"/>
    <w:rsid w:val="00050240"/>
    <w:rsid w:val="000502AF"/>
    <w:rsid w:val="0005174E"/>
    <w:rsid w:val="000527EA"/>
    <w:rsid w:val="00055709"/>
    <w:rsid w:val="00056065"/>
    <w:rsid w:val="00056ED9"/>
    <w:rsid w:val="00063918"/>
    <w:rsid w:val="00063CA9"/>
    <w:rsid w:val="00063E4B"/>
    <w:rsid w:val="00065A80"/>
    <w:rsid w:val="00066D2C"/>
    <w:rsid w:val="000673FE"/>
    <w:rsid w:val="0007006E"/>
    <w:rsid w:val="00071493"/>
    <w:rsid w:val="00072C5B"/>
    <w:rsid w:val="00073807"/>
    <w:rsid w:val="00075891"/>
    <w:rsid w:val="00077BF7"/>
    <w:rsid w:val="00081B7C"/>
    <w:rsid w:val="000842AB"/>
    <w:rsid w:val="0008616A"/>
    <w:rsid w:val="000947E4"/>
    <w:rsid w:val="00096DAD"/>
    <w:rsid w:val="00097B4B"/>
    <w:rsid w:val="000A3024"/>
    <w:rsid w:val="000A3E5D"/>
    <w:rsid w:val="000A711B"/>
    <w:rsid w:val="000B6DAE"/>
    <w:rsid w:val="000C0D58"/>
    <w:rsid w:val="000C227A"/>
    <w:rsid w:val="000C3439"/>
    <w:rsid w:val="000C58D1"/>
    <w:rsid w:val="000C71B7"/>
    <w:rsid w:val="000D011B"/>
    <w:rsid w:val="000D208C"/>
    <w:rsid w:val="000D3E9E"/>
    <w:rsid w:val="000D5022"/>
    <w:rsid w:val="000D65F7"/>
    <w:rsid w:val="000E2FF5"/>
    <w:rsid w:val="000E4885"/>
    <w:rsid w:val="000E4ADC"/>
    <w:rsid w:val="000E7F0E"/>
    <w:rsid w:val="000F014A"/>
    <w:rsid w:val="000F41CF"/>
    <w:rsid w:val="000F6366"/>
    <w:rsid w:val="00100A8F"/>
    <w:rsid w:val="001011E8"/>
    <w:rsid w:val="00124CF8"/>
    <w:rsid w:val="001259AB"/>
    <w:rsid w:val="00125C30"/>
    <w:rsid w:val="001270D9"/>
    <w:rsid w:val="0012718E"/>
    <w:rsid w:val="00130438"/>
    <w:rsid w:val="00130964"/>
    <w:rsid w:val="00130AA7"/>
    <w:rsid w:val="001328F5"/>
    <w:rsid w:val="00133193"/>
    <w:rsid w:val="001369C9"/>
    <w:rsid w:val="001447B5"/>
    <w:rsid w:val="001519F3"/>
    <w:rsid w:val="00151B0D"/>
    <w:rsid w:val="0015489E"/>
    <w:rsid w:val="00156818"/>
    <w:rsid w:val="00160491"/>
    <w:rsid w:val="00160CB8"/>
    <w:rsid w:val="00161B5D"/>
    <w:rsid w:val="00165970"/>
    <w:rsid w:val="0016605E"/>
    <w:rsid w:val="00172446"/>
    <w:rsid w:val="001742CD"/>
    <w:rsid w:val="00175068"/>
    <w:rsid w:val="001762B6"/>
    <w:rsid w:val="00176F2C"/>
    <w:rsid w:val="001859CD"/>
    <w:rsid w:val="001961A5"/>
    <w:rsid w:val="001971D9"/>
    <w:rsid w:val="001A7759"/>
    <w:rsid w:val="001B28B3"/>
    <w:rsid w:val="001B61FD"/>
    <w:rsid w:val="001B662A"/>
    <w:rsid w:val="001B6B33"/>
    <w:rsid w:val="001C0036"/>
    <w:rsid w:val="001C1E29"/>
    <w:rsid w:val="001C207B"/>
    <w:rsid w:val="001C591B"/>
    <w:rsid w:val="001C5C9C"/>
    <w:rsid w:val="001C611F"/>
    <w:rsid w:val="001D20D5"/>
    <w:rsid w:val="001D38D1"/>
    <w:rsid w:val="001E27AC"/>
    <w:rsid w:val="001E4625"/>
    <w:rsid w:val="001E6769"/>
    <w:rsid w:val="001F09A6"/>
    <w:rsid w:val="001F47CB"/>
    <w:rsid w:val="001F64B2"/>
    <w:rsid w:val="001F6DF8"/>
    <w:rsid w:val="001F702D"/>
    <w:rsid w:val="0020030D"/>
    <w:rsid w:val="00200ACA"/>
    <w:rsid w:val="002017EB"/>
    <w:rsid w:val="00201DCC"/>
    <w:rsid w:val="00202068"/>
    <w:rsid w:val="00203261"/>
    <w:rsid w:val="00204BCF"/>
    <w:rsid w:val="00207192"/>
    <w:rsid w:val="00216DA1"/>
    <w:rsid w:val="002212D2"/>
    <w:rsid w:val="00221A67"/>
    <w:rsid w:val="0022673C"/>
    <w:rsid w:val="00226AEC"/>
    <w:rsid w:val="002273E8"/>
    <w:rsid w:val="00233B5B"/>
    <w:rsid w:val="00237EDB"/>
    <w:rsid w:val="0024080D"/>
    <w:rsid w:val="00240F76"/>
    <w:rsid w:val="0024501F"/>
    <w:rsid w:val="002476B3"/>
    <w:rsid w:val="00247F62"/>
    <w:rsid w:val="002515CB"/>
    <w:rsid w:val="002522AC"/>
    <w:rsid w:val="00252CBF"/>
    <w:rsid w:val="00252EFB"/>
    <w:rsid w:val="00253F7A"/>
    <w:rsid w:val="00254A05"/>
    <w:rsid w:val="002557D8"/>
    <w:rsid w:val="00257CFD"/>
    <w:rsid w:val="00262898"/>
    <w:rsid w:val="002628CC"/>
    <w:rsid w:val="002637ED"/>
    <w:rsid w:val="00264D2E"/>
    <w:rsid w:val="00267A13"/>
    <w:rsid w:val="00267EDA"/>
    <w:rsid w:val="00271112"/>
    <w:rsid w:val="00276076"/>
    <w:rsid w:val="00276C88"/>
    <w:rsid w:val="0027791D"/>
    <w:rsid w:val="0028506E"/>
    <w:rsid w:val="00285940"/>
    <w:rsid w:val="00285B18"/>
    <w:rsid w:val="002917FF"/>
    <w:rsid w:val="00294D9E"/>
    <w:rsid w:val="00296121"/>
    <w:rsid w:val="00297E07"/>
    <w:rsid w:val="002A0771"/>
    <w:rsid w:val="002A6EA3"/>
    <w:rsid w:val="002A7704"/>
    <w:rsid w:val="002A7A9F"/>
    <w:rsid w:val="002C0B77"/>
    <w:rsid w:val="002C4E0C"/>
    <w:rsid w:val="002C5486"/>
    <w:rsid w:val="002D3A41"/>
    <w:rsid w:val="002E715E"/>
    <w:rsid w:val="002E77B5"/>
    <w:rsid w:val="002F1596"/>
    <w:rsid w:val="002F208A"/>
    <w:rsid w:val="002F5AAB"/>
    <w:rsid w:val="002F7B0F"/>
    <w:rsid w:val="00301B3A"/>
    <w:rsid w:val="003067E5"/>
    <w:rsid w:val="0031744F"/>
    <w:rsid w:val="00317469"/>
    <w:rsid w:val="0031773F"/>
    <w:rsid w:val="003238CE"/>
    <w:rsid w:val="00323DCD"/>
    <w:rsid w:val="00325636"/>
    <w:rsid w:val="00325E16"/>
    <w:rsid w:val="00326E4F"/>
    <w:rsid w:val="00330036"/>
    <w:rsid w:val="00331C9F"/>
    <w:rsid w:val="003322BF"/>
    <w:rsid w:val="00333766"/>
    <w:rsid w:val="00333E1F"/>
    <w:rsid w:val="003347C1"/>
    <w:rsid w:val="0033522F"/>
    <w:rsid w:val="00342069"/>
    <w:rsid w:val="00343C8E"/>
    <w:rsid w:val="00345356"/>
    <w:rsid w:val="003472AA"/>
    <w:rsid w:val="00347A54"/>
    <w:rsid w:val="003542A4"/>
    <w:rsid w:val="003563E0"/>
    <w:rsid w:val="00356976"/>
    <w:rsid w:val="00356FF5"/>
    <w:rsid w:val="003576AF"/>
    <w:rsid w:val="00360511"/>
    <w:rsid w:val="003637A1"/>
    <w:rsid w:val="00364D5C"/>
    <w:rsid w:val="00365214"/>
    <w:rsid w:val="00372BE7"/>
    <w:rsid w:val="00376158"/>
    <w:rsid w:val="00376B7B"/>
    <w:rsid w:val="00377064"/>
    <w:rsid w:val="0037756C"/>
    <w:rsid w:val="00380B89"/>
    <w:rsid w:val="0038202D"/>
    <w:rsid w:val="0038252E"/>
    <w:rsid w:val="003834D5"/>
    <w:rsid w:val="00383742"/>
    <w:rsid w:val="00390050"/>
    <w:rsid w:val="0039162E"/>
    <w:rsid w:val="00391BC7"/>
    <w:rsid w:val="003924B5"/>
    <w:rsid w:val="003938D5"/>
    <w:rsid w:val="00394198"/>
    <w:rsid w:val="00394A35"/>
    <w:rsid w:val="00397C5B"/>
    <w:rsid w:val="003A3962"/>
    <w:rsid w:val="003A4B20"/>
    <w:rsid w:val="003A5BA8"/>
    <w:rsid w:val="003A5D7D"/>
    <w:rsid w:val="003A6FF4"/>
    <w:rsid w:val="003A738D"/>
    <w:rsid w:val="003B2750"/>
    <w:rsid w:val="003B3922"/>
    <w:rsid w:val="003B4187"/>
    <w:rsid w:val="003B5CD8"/>
    <w:rsid w:val="003B6389"/>
    <w:rsid w:val="003C1617"/>
    <w:rsid w:val="003C3DD0"/>
    <w:rsid w:val="003C7866"/>
    <w:rsid w:val="003C78C8"/>
    <w:rsid w:val="003D061E"/>
    <w:rsid w:val="003D1212"/>
    <w:rsid w:val="003D2049"/>
    <w:rsid w:val="003D2E25"/>
    <w:rsid w:val="003D34F7"/>
    <w:rsid w:val="003D4DCC"/>
    <w:rsid w:val="003E090A"/>
    <w:rsid w:val="003E3C42"/>
    <w:rsid w:val="003E7EDB"/>
    <w:rsid w:val="003F1E6E"/>
    <w:rsid w:val="003F3174"/>
    <w:rsid w:val="003F44F6"/>
    <w:rsid w:val="00401D71"/>
    <w:rsid w:val="00403ACA"/>
    <w:rsid w:val="0040427E"/>
    <w:rsid w:val="00407A76"/>
    <w:rsid w:val="004109F5"/>
    <w:rsid w:val="00411CBE"/>
    <w:rsid w:val="00412935"/>
    <w:rsid w:val="00413872"/>
    <w:rsid w:val="00413A58"/>
    <w:rsid w:val="00414D12"/>
    <w:rsid w:val="0041539C"/>
    <w:rsid w:val="00416808"/>
    <w:rsid w:val="00416F77"/>
    <w:rsid w:val="0042088D"/>
    <w:rsid w:val="004213F2"/>
    <w:rsid w:val="00425429"/>
    <w:rsid w:val="00430F9E"/>
    <w:rsid w:val="00433DD1"/>
    <w:rsid w:val="004406C5"/>
    <w:rsid w:val="00445FBF"/>
    <w:rsid w:val="00447780"/>
    <w:rsid w:val="00447A4E"/>
    <w:rsid w:val="00450CE5"/>
    <w:rsid w:val="00452888"/>
    <w:rsid w:val="00456301"/>
    <w:rsid w:val="00456633"/>
    <w:rsid w:val="00456ED4"/>
    <w:rsid w:val="0046258B"/>
    <w:rsid w:val="004658A4"/>
    <w:rsid w:val="00465E56"/>
    <w:rsid w:val="00471207"/>
    <w:rsid w:val="004811B5"/>
    <w:rsid w:val="00483D41"/>
    <w:rsid w:val="00486871"/>
    <w:rsid w:val="004871AB"/>
    <w:rsid w:val="00487273"/>
    <w:rsid w:val="00491FF8"/>
    <w:rsid w:val="00495217"/>
    <w:rsid w:val="004955E0"/>
    <w:rsid w:val="00496AFC"/>
    <w:rsid w:val="004977D9"/>
    <w:rsid w:val="00497B34"/>
    <w:rsid w:val="004A1167"/>
    <w:rsid w:val="004A1490"/>
    <w:rsid w:val="004A1E66"/>
    <w:rsid w:val="004A5A99"/>
    <w:rsid w:val="004A6080"/>
    <w:rsid w:val="004B1965"/>
    <w:rsid w:val="004B3C3E"/>
    <w:rsid w:val="004B4666"/>
    <w:rsid w:val="004C408E"/>
    <w:rsid w:val="004C6F4E"/>
    <w:rsid w:val="004C7160"/>
    <w:rsid w:val="004C7C2F"/>
    <w:rsid w:val="004D1125"/>
    <w:rsid w:val="004D618A"/>
    <w:rsid w:val="004D6BFA"/>
    <w:rsid w:val="004D7592"/>
    <w:rsid w:val="004E0033"/>
    <w:rsid w:val="004E1C6C"/>
    <w:rsid w:val="004E2AA5"/>
    <w:rsid w:val="004E3CBF"/>
    <w:rsid w:val="004E5780"/>
    <w:rsid w:val="004E73FF"/>
    <w:rsid w:val="004F0183"/>
    <w:rsid w:val="004F0D5D"/>
    <w:rsid w:val="004F5CFD"/>
    <w:rsid w:val="004F7039"/>
    <w:rsid w:val="00500CAC"/>
    <w:rsid w:val="00501EE9"/>
    <w:rsid w:val="005047F5"/>
    <w:rsid w:val="00504DF1"/>
    <w:rsid w:val="005053F4"/>
    <w:rsid w:val="00506090"/>
    <w:rsid w:val="00507556"/>
    <w:rsid w:val="00510059"/>
    <w:rsid w:val="0051195D"/>
    <w:rsid w:val="005137E7"/>
    <w:rsid w:val="00515DA9"/>
    <w:rsid w:val="005204E3"/>
    <w:rsid w:val="00523E63"/>
    <w:rsid w:val="00523FEE"/>
    <w:rsid w:val="0052793E"/>
    <w:rsid w:val="005304DF"/>
    <w:rsid w:val="005360F1"/>
    <w:rsid w:val="0054394B"/>
    <w:rsid w:val="00543F51"/>
    <w:rsid w:val="00545371"/>
    <w:rsid w:val="00547D06"/>
    <w:rsid w:val="005500C7"/>
    <w:rsid w:val="0055078C"/>
    <w:rsid w:val="005517A3"/>
    <w:rsid w:val="00551CA9"/>
    <w:rsid w:val="00556621"/>
    <w:rsid w:val="0055759A"/>
    <w:rsid w:val="00557A0D"/>
    <w:rsid w:val="00560A83"/>
    <w:rsid w:val="00562DDD"/>
    <w:rsid w:val="00562F56"/>
    <w:rsid w:val="00563093"/>
    <w:rsid w:val="005656CE"/>
    <w:rsid w:val="0057047F"/>
    <w:rsid w:val="00571985"/>
    <w:rsid w:val="005721D5"/>
    <w:rsid w:val="00582DD9"/>
    <w:rsid w:val="00583519"/>
    <w:rsid w:val="00584100"/>
    <w:rsid w:val="005868E4"/>
    <w:rsid w:val="00595AA3"/>
    <w:rsid w:val="00597196"/>
    <w:rsid w:val="005A1404"/>
    <w:rsid w:val="005A1E26"/>
    <w:rsid w:val="005A29FB"/>
    <w:rsid w:val="005A415C"/>
    <w:rsid w:val="005A501F"/>
    <w:rsid w:val="005A52AA"/>
    <w:rsid w:val="005A66EA"/>
    <w:rsid w:val="005A7980"/>
    <w:rsid w:val="005B1784"/>
    <w:rsid w:val="005B2165"/>
    <w:rsid w:val="005B2214"/>
    <w:rsid w:val="005B234F"/>
    <w:rsid w:val="005B26EB"/>
    <w:rsid w:val="005B386A"/>
    <w:rsid w:val="005B3C32"/>
    <w:rsid w:val="005B3F53"/>
    <w:rsid w:val="005B4243"/>
    <w:rsid w:val="005B50F8"/>
    <w:rsid w:val="005B6899"/>
    <w:rsid w:val="005B7AD1"/>
    <w:rsid w:val="005C3B64"/>
    <w:rsid w:val="005C4EFB"/>
    <w:rsid w:val="005D130B"/>
    <w:rsid w:val="005D3757"/>
    <w:rsid w:val="005E1C2C"/>
    <w:rsid w:val="005E3F0C"/>
    <w:rsid w:val="005E53EF"/>
    <w:rsid w:val="005F27E2"/>
    <w:rsid w:val="005F2A08"/>
    <w:rsid w:val="005F4EEC"/>
    <w:rsid w:val="005F4F96"/>
    <w:rsid w:val="005F6613"/>
    <w:rsid w:val="005F7FF6"/>
    <w:rsid w:val="0060131F"/>
    <w:rsid w:val="006025C4"/>
    <w:rsid w:val="00605B89"/>
    <w:rsid w:val="0061016F"/>
    <w:rsid w:val="006112E5"/>
    <w:rsid w:val="006127C7"/>
    <w:rsid w:val="0062038D"/>
    <w:rsid w:val="00620F83"/>
    <w:rsid w:val="0062290F"/>
    <w:rsid w:val="0062564D"/>
    <w:rsid w:val="00627559"/>
    <w:rsid w:val="00630319"/>
    <w:rsid w:val="00630CD6"/>
    <w:rsid w:val="00630ED9"/>
    <w:rsid w:val="006348EE"/>
    <w:rsid w:val="006360F5"/>
    <w:rsid w:val="0063688F"/>
    <w:rsid w:val="0064097A"/>
    <w:rsid w:val="006415F9"/>
    <w:rsid w:val="00641C3B"/>
    <w:rsid w:val="00643F09"/>
    <w:rsid w:val="00644043"/>
    <w:rsid w:val="0064540E"/>
    <w:rsid w:val="00647022"/>
    <w:rsid w:val="00650FED"/>
    <w:rsid w:val="00654801"/>
    <w:rsid w:val="00655274"/>
    <w:rsid w:val="0065643A"/>
    <w:rsid w:val="00656F63"/>
    <w:rsid w:val="006578CB"/>
    <w:rsid w:val="00657E5D"/>
    <w:rsid w:val="006604EC"/>
    <w:rsid w:val="00660E82"/>
    <w:rsid w:val="00662051"/>
    <w:rsid w:val="00665869"/>
    <w:rsid w:val="006662FB"/>
    <w:rsid w:val="00666682"/>
    <w:rsid w:val="0066713E"/>
    <w:rsid w:val="0066720C"/>
    <w:rsid w:val="0067192A"/>
    <w:rsid w:val="00682DE2"/>
    <w:rsid w:val="006830A9"/>
    <w:rsid w:val="00684AE6"/>
    <w:rsid w:val="00691E88"/>
    <w:rsid w:val="00693FBA"/>
    <w:rsid w:val="00694762"/>
    <w:rsid w:val="0069564D"/>
    <w:rsid w:val="00696DE8"/>
    <w:rsid w:val="00696E10"/>
    <w:rsid w:val="006A04A5"/>
    <w:rsid w:val="006A0822"/>
    <w:rsid w:val="006A68E0"/>
    <w:rsid w:val="006B0E33"/>
    <w:rsid w:val="006B23D3"/>
    <w:rsid w:val="006B3CE8"/>
    <w:rsid w:val="006C7112"/>
    <w:rsid w:val="006C78C2"/>
    <w:rsid w:val="006C7E95"/>
    <w:rsid w:val="006D2546"/>
    <w:rsid w:val="006D3C7B"/>
    <w:rsid w:val="006D5833"/>
    <w:rsid w:val="006D64AC"/>
    <w:rsid w:val="006E1739"/>
    <w:rsid w:val="006E3817"/>
    <w:rsid w:val="006E3831"/>
    <w:rsid w:val="006E71CC"/>
    <w:rsid w:val="006F098D"/>
    <w:rsid w:val="006F0B21"/>
    <w:rsid w:val="006F16C6"/>
    <w:rsid w:val="006F3342"/>
    <w:rsid w:val="006F7EC2"/>
    <w:rsid w:val="00700919"/>
    <w:rsid w:val="00701B69"/>
    <w:rsid w:val="007029DB"/>
    <w:rsid w:val="00702C8F"/>
    <w:rsid w:val="00706169"/>
    <w:rsid w:val="007065A7"/>
    <w:rsid w:val="00711B02"/>
    <w:rsid w:val="00713044"/>
    <w:rsid w:val="00713730"/>
    <w:rsid w:val="00716D35"/>
    <w:rsid w:val="00717DC2"/>
    <w:rsid w:val="0072041E"/>
    <w:rsid w:val="007216EB"/>
    <w:rsid w:val="00721775"/>
    <w:rsid w:val="00723D1E"/>
    <w:rsid w:val="007271D7"/>
    <w:rsid w:val="007300AB"/>
    <w:rsid w:val="0073169F"/>
    <w:rsid w:val="00732291"/>
    <w:rsid w:val="007328D5"/>
    <w:rsid w:val="0073379B"/>
    <w:rsid w:val="00735103"/>
    <w:rsid w:val="007448B5"/>
    <w:rsid w:val="00755EC1"/>
    <w:rsid w:val="00756179"/>
    <w:rsid w:val="00762181"/>
    <w:rsid w:val="007630EA"/>
    <w:rsid w:val="007636CD"/>
    <w:rsid w:val="0076442B"/>
    <w:rsid w:val="00772084"/>
    <w:rsid w:val="0077302E"/>
    <w:rsid w:val="007734BD"/>
    <w:rsid w:val="007749F2"/>
    <w:rsid w:val="00776445"/>
    <w:rsid w:val="00780FE6"/>
    <w:rsid w:val="00781E9F"/>
    <w:rsid w:val="00784AEC"/>
    <w:rsid w:val="0078714C"/>
    <w:rsid w:val="00790C6E"/>
    <w:rsid w:val="00790E37"/>
    <w:rsid w:val="0079321E"/>
    <w:rsid w:val="007937AF"/>
    <w:rsid w:val="00793FD1"/>
    <w:rsid w:val="00795C92"/>
    <w:rsid w:val="00796F96"/>
    <w:rsid w:val="0079749D"/>
    <w:rsid w:val="0079767C"/>
    <w:rsid w:val="007A3590"/>
    <w:rsid w:val="007B0050"/>
    <w:rsid w:val="007B0071"/>
    <w:rsid w:val="007B4BA1"/>
    <w:rsid w:val="007B6206"/>
    <w:rsid w:val="007B713A"/>
    <w:rsid w:val="007C7838"/>
    <w:rsid w:val="007D285B"/>
    <w:rsid w:val="007D3AC5"/>
    <w:rsid w:val="007D3AE2"/>
    <w:rsid w:val="007D5194"/>
    <w:rsid w:val="007D51EA"/>
    <w:rsid w:val="007D6F68"/>
    <w:rsid w:val="007E1ACF"/>
    <w:rsid w:val="007E3C5B"/>
    <w:rsid w:val="007E4766"/>
    <w:rsid w:val="007E4871"/>
    <w:rsid w:val="007E520A"/>
    <w:rsid w:val="007E71F3"/>
    <w:rsid w:val="007E7304"/>
    <w:rsid w:val="007E755D"/>
    <w:rsid w:val="007F0608"/>
    <w:rsid w:val="007F2086"/>
    <w:rsid w:val="007F2183"/>
    <w:rsid w:val="007F3AC8"/>
    <w:rsid w:val="007F44AC"/>
    <w:rsid w:val="007F57E6"/>
    <w:rsid w:val="007F6268"/>
    <w:rsid w:val="00800511"/>
    <w:rsid w:val="008015D7"/>
    <w:rsid w:val="00813946"/>
    <w:rsid w:val="00815BC9"/>
    <w:rsid w:val="0081631D"/>
    <w:rsid w:val="00816A24"/>
    <w:rsid w:val="00821693"/>
    <w:rsid w:val="0082379E"/>
    <w:rsid w:val="008247F8"/>
    <w:rsid w:val="008270CD"/>
    <w:rsid w:val="00827375"/>
    <w:rsid w:val="00827D1C"/>
    <w:rsid w:val="00830136"/>
    <w:rsid w:val="00830E9B"/>
    <w:rsid w:val="00832A75"/>
    <w:rsid w:val="008340B5"/>
    <w:rsid w:val="00834F7F"/>
    <w:rsid w:val="0083736A"/>
    <w:rsid w:val="00840D4C"/>
    <w:rsid w:val="00841441"/>
    <w:rsid w:val="00841E4B"/>
    <w:rsid w:val="008424E0"/>
    <w:rsid w:val="00844C1F"/>
    <w:rsid w:val="00851ACB"/>
    <w:rsid w:val="00852EE7"/>
    <w:rsid w:val="0085485D"/>
    <w:rsid w:val="00857C7E"/>
    <w:rsid w:val="00860A29"/>
    <w:rsid w:val="00861AA9"/>
    <w:rsid w:val="00861F4C"/>
    <w:rsid w:val="00867C6E"/>
    <w:rsid w:val="00873579"/>
    <w:rsid w:val="00873D0F"/>
    <w:rsid w:val="00876D2D"/>
    <w:rsid w:val="008774F4"/>
    <w:rsid w:val="008805BB"/>
    <w:rsid w:val="00880D86"/>
    <w:rsid w:val="00881DCF"/>
    <w:rsid w:val="00883C7C"/>
    <w:rsid w:val="00887223"/>
    <w:rsid w:val="00887385"/>
    <w:rsid w:val="008912AE"/>
    <w:rsid w:val="00893395"/>
    <w:rsid w:val="008A06C6"/>
    <w:rsid w:val="008A0A8C"/>
    <w:rsid w:val="008A18BF"/>
    <w:rsid w:val="008A488A"/>
    <w:rsid w:val="008A73E3"/>
    <w:rsid w:val="008A7BDC"/>
    <w:rsid w:val="008B12A2"/>
    <w:rsid w:val="008B4260"/>
    <w:rsid w:val="008B5C3C"/>
    <w:rsid w:val="008C7923"/>
    <w:rsid w:val="008D054F"/>
    <w:rsid w:val="008D4E37"/>
    <w:rsid w:val="008D5FB3"/>
    <w:rsid w:val="008D651D"/>
    <w:rsid w:val="008D72C0"/>
    <w:rsid w:val="008E0071"/>
    <w:rsid w:val="008E06DA"/>
    <w:rsid w:val="008E2CF7"/>
    <w:rsid w:val="008E31AA"/>
    <w:rsid w:val="008E40AA"/>
    <w:rsid w:val="008E5CBC"/>
    <w:rsid w:val="008E65BD"/>
    <w:rsid w:val="008E6701"/>
    <w:rsid w:val="008E6C36"/>
    <w:rsid w:val="008E708C"/>
    <w:rsid w:val="008F3BBA"/>
    <w:rsid w:val="008F6F82"/>
    <w:rsid w:val="008F796F"/>
    <w:rsid w:val="0090021D"/>
    <w:rsid w:val="00901017"/>
    <w:rsid w:val="00902423"/>
    <w:rsid w:val="009060EE"/>
    <w:rsid w:val="00906BF2"/>
    <w:rsid w:val="00907541"/>
    <w:rsid w:val="00914030"/>
    <w:rsid w:val="00914FC6"/>
    <w:rsid w:val="00923242"/>
    <w:rsid w:val="00924DA4"/>
    <w:rsid w:val="00926692"/>
    <w:rsid w:val="00926ADE"/>
    <w:rsid w:val="009275A6"/>
    <w:rsid w:val="00931B18"/>
    <w:rsid w:val="00932EB8"/>
    <w:rsid w:val="00933026"/>
    <w:rsid w:val="0093716C"/>
    <w:rsid w:val="009419F4"/>
    <w:rsid w:val="00942559"/>
    <w:rsid w:val="00944815"/>
    <w:rsid w:val="00946CCE"/>
    <w:rsid w:val="00946DFD"/>
    <w:rsid w:val="0095294F"/>
    <w:rsid w:val="0095365C"/>
    <w:rsid w:val="009546B2"/>
    <w:rsid w:val="009555A0"/>
    <w:rsid w:val="00955667"/>
    <w:rsid w:val="00961A8A"/>
    <w:rsid w:val="00964EB9"/>
    <w:rsid w:val="00966555"/>
    <w:rsid w:val="00967AAB"/>
    <w:rsid w:val="00970549"/>
    <w:rsid w:val="0097149D"/>
    <w:rsid w:val="00972953"/>
    <w:rsid w:val="009752C4"/>
    <w:rsid w:val="00976572"/>
    <w:rsid w:val="00977929"/>
    <w:rsid w:val="00977B46"/>
    <w:rsid w:val="00980801"/>
    <w:rsid w:val="0098289B"/>
    <w:rsid w:val="009837C2"/>
    <w:rsid w:val="00991680"/>
    <w:rsid w:val="009A5A61"/>
    <w:rsid w:val="009B11A9"/>
    <w:rsid w:val="009B1A0A"/>
    <w:rsid w:val="009B7D37"/>
    <w:rsid w:val="009C18B0"/>
    <w:rsid w:val="009C52B8"/>
    <w:rsid w:val="009D0446"/>
    <w:rsid w:val="009D22CB"/>
    <w:rsid w:val="009D547C"/>
    <w:rsid w:val="009E1166"/>
    <w:rsid w:val="009E142C"/>
    <w:rsid w:val="009E2372"/>
    <w:rsid w:val="009F2DD4"/>
    <w:rsid w:val="009F3981"/>
    <w:rsid w:val="009F7705"/>
    <w:rsid w:val="009F7812"/>
    <w:rsid w:val="00A00323"/>
    <w:rsid w:val="00A005FD"/>
    <w:rsid w:val="00A00E02"/>
    <w:rsid w:val="00A02900"/>
    <w:rsid w:val="00A029D5"/>
    <w:rsid w:val="00A0331B"/>
    <w:rsid w:val="00A12A93"/>
    <w:rsid w:val="00A16FE5"/>
    <w:rsid w:val="00A250DF"/>
    <w:rsid w:val="00A3028D"/>
    <w:rsid w:val="00A3525B"/>
    <w:rsid w:val="00A35CB8"/>
    <w:rsid w:val="00A35F63"/>
    <w:rsid w:val="00A366FF"/>
    <w:rsid w:val="00A4010C"/>
    <w:rsid w:val="00A42981"/>
    <w:rsid w:val="00A4323A"/>
    <w:rsid w:val="00A45AB5"/>
    <w:rsid w:val="00A45C61"/>
    <w:rsid w:val="00A470AD"/>
    <w:rsid w:val="00A5404C"/>
    <w:rsid w:val="00A54BC0"/>
    <w:rsid w:val="00A559CF"/>
    <w:rsid w:val="00A6262A"/>
    <w:rsid w:val="00A63DB5"/>
    <w:rsid w:val="00A64510"/>
    <w:rsid w:val="00A6705A"/>
    <w:rsid w:val="00A70F7B"/>
    <w:rsid w:val="00A7172B"/>
    <w:rsid w:val="00A72720"/>
    <w:rsid w:val="00A74B0B"/>
    <w:rsid w:val="00A769AF"/>
    <w:rsid w:val="00A80518"/>
    <w:rsid w:val="00A81778"/>
    <w:rsid w:val="00A82A3E"/>
    <w:rsid w:val="00A845E0"/>
    <w:rsid w:val="00A86D5C"/>
    <w:rsid w:val="00A8715D"/>
    <w:rsid w:val="00A87C01"/>
    <w:rsid w:val="00A930FE"/>
    <w:rsid w:val="00AA2191"/>
    <w:rsid w:val="00AA3777"/>
    <w:rsid w:val="00AA6A6D"/>
    <w:rsid w:val="00AA6BED"/>
    <w:rsid w:val="00AB0277"/>
    <w:rsid w:val="00AB69E7"/>
    <w:rsid w:val="00AC0E19"/>
    <w:rsid w:val="00AC1DE1"/>
    <w:rsid w:val="00AC2E50"/>
    <w:rsid w:val="00AC6B72"/>
    <w:rsid w:val="00AD22E0"/>
    <w:rsid w:val="00AD4ECA"/>
    <w:rsid w:val="00AD78CF"/>
    <w:rsid w:val="00AE01FC"/>
    <w:rsid w:val="00AE108D"/>
    <w:rsid w:val="00AE7807"/>
    <w:rsid w:val="00AF055D"/>
    <w:rsid w:val="00AF1306"/>
    <w:rsid w:val="00AF17AB"/>
    <w:rsid w:val="00AF195A"/>
    <w:rsid w:val="00AF1D74"/>
    <w:rsid w:val="00AF2E24"/>
    <w:rsid w:val="00AF3C29"/>
    <w:rsid w:val="00AF3CC5"/>
    <w:rsid w:val="00AF57C1"/>
    <w:rsid w:val="00AF5CA6"/>
    <w:rsid w:val="00AF6A62"/>
    <w:rsid w:val="00B0085B"/>
    <w:rsid w:val="00B0311E"/>
    <w:rsid w:val="00B03B90"/>
    <w:rsid w:val="00B044FE"/>
    <w:rsid w:val="00B07194"/>
    <w:rsid w:val="00B135B4"/>
    <w:rsid w:val="00B13E80"/>
    <w:rsid w:val="00B15ACA"/>
    <w:rsid w:val="00B20D60"/>
    <w:rsid w:val="00B223B2"/>
    <w:rsid w:val="00B2371D"/>
    <w:rsid w:val="00B2391B"/>
    <w:rsid w:val="00B25474"/>
    <w:rsid w:val="00B27431"/>
    <w:rsid w:val="00B31DA8"/>
    <w:rsid w:val="00B33195"/>
    <w:rsid w:val="00B332ED"/>
    <w:rsid w:val="00B345AC"/>
    <w:rsid w:val="00B34EF0"/>
    <w:rsid w:val="00B34EFB"/>
    <w:rsid w:val="00B350AF"/>
    <w:rsid w:val="00B35FC7"/>
    <w:rsid w:val="00B40966"/>
    <w:rsid w:val="00B421C8"/>
    <w:rsid w:val="00B423D7"/>
    <w:rsid w:val="00B42C56"/>
    <w:rsid w:val="00B46DA8"/>
    <w:rsid w:val="00B472D0"/>
    <w:rsid w:val="00B50392"/>
    <w:rsid w:val="00B50978"/>
    <w:rsid w:val="00B533F4"/>
    <w:rsid w:val="00B53D51"/>
    <w:rsid w:val="00B5405F"/>
    <w:rsid w:val="00B55CDF"/>
    <w:rsid w:val="00B616CE"/>
    <w:rsid w:val="00B624B9"/>
    <w:rsid w:val="00B63550"/>
    <w:rsid w:val="00B651C4"/>
    <w:rsid w:val="00B654BA"/>
    <w:rsid w:val="00B669B4"/>
    <w:rsid w:val="00B705A3"/>
    <w:rsid w:val="00B70874"/>
    <w:rsid w:val="00B726EE"/>
    <w:rsid w:val="00B73797"/>
    <w:rsid w:val="00B8090B"/>
    <w:rsid w:val="00B8118F"/>
    <w:rsid w:val="00B83865"/>
    <w:rsid w:val="00B87859"/>
    <w:rsid w:val="00B9282F"/>
    <w:rsid w:val="00B9331F"/>
    <w:rsid w:val="00B93E43"/>
    <w:rsid w:val="00B958B5"/>
    <w:rsid w:val="00BA0F2E"/>
    <w:rsid w:val="00BA175F"/>
    <w:rsid w:val="00BA2F3E"/>
    <w:rsid w:val="00BA34C5"/>
    <w:rsid w:val="00BA35D7"/>
    <w:rsid w:val="00BB187E"/>
    <w:rsid w:val="00BB3FE7"/>
    <w:rsid w:val="00BB529D"/>
    <w:rsid w:val="00BB5462"/>
    <w:rsid w:val="00BC01D1"/>
    <w:rsid w:val="00BC379A"/>
    <w:rsid w:val="00BC470D"/>
    <w:rsid w:val="00BC5667"/>
    <w:rsid w:val="00BC5FB7"/>
    <w:rsid w:val="00BE2161"/>
    <w:rsid w:val="00BF21F8"/>
    <w:rsid w:val="00BF6479"/>
    <w:rsid w:val="00BF7779"/>
    <w:rsid w:val="00BF7792"/>
    <w:rsid w:val="00BF7DCB"/>
    <w:rsid w:val="00C009C9"/>
    <w:rsid w:val="00C04E43"/>
    <w:rsid w:val="00C11D03"/>
    <w:rsid w:val="00C1220B"/>
    <w:rsid w:val="00C21A45"/>
    <w:rsid w:val="00C23F19"/>
    <w:rsid w:val="00C24E59"/>
    <w:rsid w:val="00C257E0"/>
    <w:rsid w:val="00C25EE2"/>
    <w:rsid w:val="00C26C5D"/>
    <w:rsid w:val="00C302E8"/>
    <w:rsid w:val="00C35918"/>
    <w:rsid w:val="00C36305"/>
    <w:rsid w:val="00C3740B"/>
    <w:rsid w:val="00C375C8"/>
    <w:rsid w:val="00C45701"/>
    <w:rsid w:val="00C51B97"/>
    <w:rsid w:val="00C52C8F"/>
    <w:rsid w:val="00C54C8C"/>
    <w:rsid w:val="00C556E0"/>
    <w:rsid w:val="00C5645E"/>
    <w:rsid w:val="00C565CD"/>
    <w:rsid w:val="00C5671F"/>
    <w:rsid w:val="00C6470D"/>
    <w:rsid w:val="00C647D9"/>
    <w:rsid w:val="00C64A04"/>
    <w:rsid w:val="00C66770"/>
    <w:rsid w:val="00C70D7F"/>
    <w:rsid w:val="00C71420"/>
    <w:rsid w:val="00C72391"/>
    <w:rsid w:val="00C77474"/>
    <w:rsid w:val="00C779E2"/>
    <w:rsid w:val="00C8072E"/>
    <w:rsid w:val="00C84853"/>
    <w:rsid w:val="00C86264"/>
    <w:rsid w:val="00C90921"/>
    <w:rsid w:val="00C91F69"/>
    <w:rsid w:val="00C920F3"/>
    <w:rsid w:val="00C924DF"/>
    <w:rsid w:val="00C95890"/>
    <w:rsid w:val="00CA1CF0"/>
    <w:rsid w:val="00CA2107"/>
    <w:rsid w:val="00CA3DB6"/>
    <w:rsid w:val="00CA61CC"/>
    <w:rsid w:val="00CA7999"/>
    <w:rsid w:val="00CB291F"/>
    <w:rsid w:val="00CB490E"/>
    <w:rsid w:val="00CB4F6A"/>
    <w:rsid w:val="00CB6024"/>
    <w:rsid w:val="00CB64F9"/>
    <w:rsid w:val="00CC2C7C"/>
    <w:rsid w:val="00CC4B38"/>
    <w:rsid w:val="00CC6862"/>
    <w:rsid w:val="00CD0994"/>
    <w:rsid w:val="00CD0D85"/>
    <w:rsid w:val="00CD1038"/>
    <w:rsid w:val="00CD2FD5"/>
    <w:rsid w:val="00CD3BE9"/>
    <w:rsid w:val="00CD4513"/>
    <w:rsid w:val="00CD4693"/>
    <w:rsid w:val="00CD5D96"/>
    <w:rsid w:val="00CD7046"/>
    <w:rsid w:val="00CD7B2A"/>
    <w:rsid w:val="00CE05C6"/>
    <w:rsid w:val="00CE101D"/>
    <w:rsid w:val="00CE28EF"/>
    <w:rsid w:val="00CE45FD"/>
    <w:rsid w:val="00CE78EB"/>
    <w:rsid w:val="00CE7E40"/>
    <w:rsid w:val="00CF01C7"/>
    <w:rsid w:val="00CF02C0"/>
    <w:rsid w:val="00CF2F94"/>
    <w:rsid w:val="00CF5F91"/>
    <w:rsid w:val="00CF6990"/>
    <w:rsid w:val="00D014D7"/>
    <w:rsid w:val="00D07814"/>
    <w:rsid w:val="00D127AC"/>
    <w:rsid w:val="00D133C4"/>
    <w:rsid w:val="00D13BBB"/>
    <w:rsid w:val="00D25A8E"/>
    <w:rsid w:val="00D32755"/>
    <w:rsid w:val="00D4400F"/>
    <w:rsid w:val="00D50B3C"/>
    <w:rsid w:val="00D527E7"/>
    <w:rsid w:val="00D60514"/>
    <w:rsid w:val="00D62815"/>
    <w:rsid w:val="00D630D9"/>
    <w:rsid w:val="00D63A2C"/>
    <w:rsid w:val="00D65830"/>
    <w:rsid w:val="00D71E76"/>
    <w:rsid w:val="00D763A7"/>
    <w:rsid w:val="00D8226E"/>
    <w:rsid w:val="00D826DE"/>
    <w:rsid w:val="00D8697C"/>
    <w:rsid w:val="00D8735B"/>
    <w:rsid w:val="00D912F9"/>
    <w:rsid w:val="00D94578"/>
    <w:rsid w:val="00D95A28"/>
    <w:rsid w:val="00D966E2"/>
    <w:rsid w:val="00D96754"/>
    <w:rsid w:val="00DA0D41"/>
    <w:rsid w:val="00DA155D"/>
    <w:rsid w:val="00DA1752"/>
    <w:rsid w:val="00DA39A8"/>
    <w:rsid w:val="00DA6B9E"/>
    <w:rsid w:val="00DA7BE9"/>
    <w:rsid w:val="00DB16B8"/>
    <w:rsid w:val="00DC0D56"/>
    <w:rsid w:val="00DC1F89"/>
    <w:rsid w:val="00DC2EEA"/>
    <w:rsid w:val="00DC3AA0"/>
    <w:rsid w:val="00DC57FC"/>
    <w:rsid w:val="00DC5DD1"/>
    <w:rsid w:val="00DC694D"/>
    <w:rsid w:val="00DD0277"/>
    <w:rsid w:val="00DD0B08"/>
    <w:rsid w:val="00DD2536"/>
    <w:rsid w:val="00DD3DD9"/>
    <w:rsid w:val="00DD42B7"/>
    <w:rsid w:val="00DD4AAD"/>
    <w:rsid w:val="00DD59AE"/>
    <w:rsid w:val="00DE1BF6"/>
    <w:rsid w:val="00DE31F8"/>
    <w:rsid w:val="00DE34AB"/>
    <w:rsid w:val="00DE3A7E"/>
    <w:rsid w:val="00DE4E66"/>
    <w:rsid w:val="00DE78C1"/>
    <w:rsid w:val="00DF4A9D"/>
    <w:rsid w:val="00DF4C32"/>
    <w:rsid w:val="00E018BC"/>
    <w:rsid w:val="00E07C26"/>
    <w:rsid w:val="00E103AB"/>
    <w:rsid w:val="00E25181"/>
    <w:rsid w:val="00E278B1"/>
    <w:rsid w:val="00E311F2"/>
    <w:rsid w:val="00E31855"/>
    <w:rsid w:val="00E32367"/>
    <w:rsid w:val="00E32B19"/>
    <w:rsid w:val="00E3305B"/>
    <w:rsid w:val="00E33201"/>
    <w:rsid w:val="00E413F4"/>
    <w:rsid w:val="00E41CA5"/>
    <w:rsid w:val="00E477DA"/>
    <w:rsid w:val="00E51815"/>
    <w:rsid w:val="00E5378C"/>
    <w:rsid w:val="00E55009"/>
    <w:rsid w:val="00E60E21"/>
    <w:rsid w:val="00E66B5D"/>
    <w:rsid w:val="00E70428"/>
    <w:rsid w:val="00E7059C"/>
    <w:rsid w:val="00E735D8"/>
    <w:rsid w:val="00E7689B"/>
    <w:rsid w:val="00E76D28"/>
    <w:rsid w:val="00E8514C"/>
    <w:rsid w:val="00E86205"/>
    <w:rsid w:val="00E86E8A"/>
    <w:rsid w:val="00E90283"/>
    <w:rsid w:val="00E907FF"/>
    <w:rsid w:val="00E91D59"/>
    <w:rsid w:val="00E92231"/>
    <w:rsid w:val="00E93C2C"/>
    <w:rsid w:val="00E96198"/>
    <w:rsid w:val="00E97374"/>
    <w:rsid w:val="00EB01C3"/>
    <w:rsid w:val="00EB4A65"/>
    <w:rsid w:val="00EB74C6"/>
    <w:rsid w:val="00EC2C9E"/>
    <w:rsid w:val="00EC7ECB"/>
    <w:rsid w:val="00ED0B41"/>
    <w:rsid w:val="00ED66D2"/>
    <w:rsid w:val="00EE1F0B"/>
    <w:rsid w:val="00EE70D2"/>
    <w:rsid w:val="00EF4607"/>
    <w:rsid w:val="00EF5DBB"/>
    <w:rsid w:val="00EF7336"/>
    <w:rsid w:val="00EF7506"/>
    <w:rsid w:val="00F003B8"/>
    <w:rsid w:val="00F030EE"/>
    <w:rsid w:val="00F03B60"/>
    <w:rsid w:val="00F03E9D"/>
    <w:rsid w:val="00F07FF8"/>
    <w:rsid w:val="00F12CC0"/>
    <w:rsid w:val="00F16D9C"/>
    <w:rsid w:val="00F218C3"/>
    <w:rsid w:val="00F264EF"/>
    <w:rsid w:val="00F30AF0"/>
    <w:rsid w:val="00F352F6"/>
    <w:rsid w:val="00F47AD7"/>
    <w:rsid w:val="00F50D94"/>
    <w:rsid w:val="00F5150A"/>
    <w:rsid w:val="00F52B9A"/>
    <w:rsid w:val="00F5469A"/>
    <w:rsid w:val="00F56EFD"/>
    <w:rsid w:val="00F60381"/>
    <w:rsid w:val="00F61AB1"/>
    <w:rsid w:val="00F62732"/>
    <w:rsid w:val="00F6295E"/>
    <w:rsid w:val="00F62B6C"/>
    <w:rsid w:val="00F64A27"/>
    <w:rsid w:val="00F67187"/>
    <w:rsid w:val="00F72AE6"/>
    <w:rsid w:val="00F73753"/>
    <w:rsid w:val="00F74FAE"/>
    <w:rsid w:val="00F768E4"/>
    <w:rsid w:val="00F83CEF"/>
    <w:rsid w:val="00F84360"/>
    <w:rsid w:val="00F8492A"/>
    <w:rsid w:val="00F84F94"/>
    <w:rsid w:val="00F85553"/>
    <w:rsid w:val="00F8682B"/>
    <w:rsid w:val="00F86C75"/>
    <w:rsid w:val="00F95762"/>
    <w:rsid w:val="00F957AD"/>
    <w:rsid w:val="00F958E3"/>
    <w:rsid w:val="00F97A7B"/>
    <w:rsid w:val="00F97F82"/>
    <w:rsid w:val="00FA0074"/>
    <w:rsid w:val="00FA085D"/>
    <w:rsid w:val="00FA0C42"/>
    <w:rsid w:val="00FA0FA4"/>
    <w:rsid w:val="00FA3642"/>
    <w:rsid w:val="00FA70D1"/>
    <w:rsid w:val="00FA73EA"/>
    <w:rsid w:val="00FA7440"/>
    <w:rsid w:val="00FA7C36"/>
    <w:rsid w:val="00FB0707"/>
    <w:rsid w:val="00FB2572"/>
    <w:rsid w:val="00FB6209"/>
    <w:rsid w:val="00FB7266"/>
    <w:rsid w:val="00FB7E4D"/>
    <w:rsid w:val="00FC13EA"/>
    <w:rsid w:val="00FC2253"/>
    <w:rsid w:val="00FC5F62"/>
    <w:rsid w:val="00FD3A03"/>
    <w:rsid w:val="00FE098E"/>
    <w:rsid w:val="00FE191F"/>
    <w:rsid w:val="00FE5CC0"/>
    <w:rsid w:val="00FE7710"/>
    <w:rsid w:val="00FF45FA"/>
    <w:rsid w:val="00FF47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56A18"/>
  <w15:docId w15:val="{930518A3-9FDE-42DB-949F-720509006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8BC"/>
  </w:style>
  <w:style w:type="paragraph" w:styleId="Ttulo1">
    <w:name w:val="heading 1"/>
    <w:basedOn w:val="Normal"/>
    <w:next w:val="Normal"/>
    <w:link w:val="Ttulo1Car"/>
    <w:uiPriority w:val="9"/>
    <w:qFormat/>
    <w:rsid w:val="001762B6"/>
    <w:pPr>
      <w:keepNext/>
      <w:keepLines/>
      <w:spacing w:before="240" w:after="0" w:line="240" w:lineRule="auto"/>
      <w:outlineLvl w:val="0"/>
    </w:pPr>
    <w:rPr>
      <w:rFonts w:asciiTheme="majorHAnsi" w:eastAsiaTheme="majorEastAsia" w:hAnsiTheme="majorHAnsi" w:cstheme="majorBidi"/>
      <w:color w:val="365F91" w:themeColor="accent1" w:themeShade="BF"/>
      <w:sz w:val="32"/>
      <w:szCs w:val="32"/>
      <w:lang w:eastAsia="es-CO"/>
    </w:rPr>
  </w:style>
  <w:style w:type="paragraph" w:styleId="Ttulo2">
    <w:name w:val="heading 2"/>
    <w:aliases w:val="Capítulos"/>
    <w:basedOn w:val="Normal"/>
    <w:next w:val="Normal"/>
    <w:link w:val="Ttulo2Car"/>
    <w:uiPriority w:val="9"/>
    <w:unhideWhenUsed/>
    <w:qFormat/>
    <w:rsid w:val="000E7F0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Secciones"/>
    <w:basedOn w:val="Normal"/>
    <w:next w:val="Normal"/>
    <w:link w:val="Ttulo3Car"/>
    <w:uiPriority w:val="9"/>
    <w:unhideWhenUsed/>
    <w:qFormat/>
    <w:rsid w:val="000E7F0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8E31AA"/>
    <w:pPr>
      <w:keepNext/>
      <w:keepLines/>
      <w:spacing w:before="40" w:after="0" w:line="259" w:lineRule="auto"/>
      <w:ind w:left="864" w:hanging="864"/>
      <w:outlineLvl w:val="3"/>
    </w:pPr>
    <w:rPr>
      <w:rFonts w:asciiTheme="majorHAnsi" w:eastAsiaTheme="majorEastAsia" w:hAnsiTheme="majorHAnsi" w:cstheme="majorBidi"/>
      <w:i/>
      <w:iCs/>
      <w:color w:val="365F91" w:themeColor="accent1" w:themeShade="BF"/>
      <w:sz w:val="20"/>
    </w:rPr>
  </w:style>
  <w:style w:type="paragraph" w:styleId="Ttulo5">
    <w:name w:val="heading 5"/>
    <w:basedOn w:val="Normal"/>
    <w:next w:val="Normal"/>
    <w:link w:val="Ttulo5Car"/>
    <w:uiPriority w:val="9"/>
    <w:semiHidden/>
    <w:unhideWhenUsed/>
    <w:qFormat/>
    <w:rsid w:val="008E31AA"/>
    <w:pPr>
      <w:keepNext/>
      <w:keepLines/>
      <w:tabs>
        <w:tab w:val="num" w:pos="360"/>
      </w:tabs>
      <w:spacing w:before="40" w:after="0" w:line="259" w:lineRule="auto"/>
      <w:outlineLvl w:val="4"/>
    </w:pPr>
    <w:rPr>
      <w:rFonts w:asciiTheme="majorHAnsi" w:eastAsiaTheme="majorEastAsia" w:hAnsiTheme="majorHAnsi" w:cstheme="majorBidi"/>
      <w:color w:val="365F91" w:themeColor="accent1" w:themeShade="BF"/>
      <w:sz w:val="20"/>
    </w:rPr>
  </w:style>
  <w:style w:type="paragraph" w:styleId="Ttulo6">
    <w:name w:val="heading 6"/>
    <w:basedOn w:val="Normal"/>
    <w:next w:val="Normal"/>
    <w:link w:val="Ttulo6Car"/>
    <w:uiPriority w:val="9"/>
    <w:semiHidden/>
    <w:unhideWhenUsed/>
    <w:qFormat/>
    <w:rsid w:val="008E31AA"/>
    <w:pPr>
      <w:keepNext/>
      <w:keepLines/>
      <w:tabs>
        <w:tab w:val="num" w:pos="360"/>
      </w:tabs>
      <w:spacing w:before="40" w:after="0" w:line="259" w:lineRule="auto"/>
      <w:outlineLvl w:val="5"/>
    </w:pPr>
    <w:rPr>
      <w:rFonts w:asciiTheme="majorHAnsi" w:eastAsiaTheme="majorEastAsia" w:hAnsiTheme="majorHAnsi" w:cstheme="majorBidi"/>
      <w:color w:val="243F60" w:themeColor="accent1" w:themeShade="7F"/>
      <w:sz w:val="20"/>
    </w:rPr>
  </w:style>
  <w:style w:type="paragraph" w:styleId="Ttulo7">
    <w:name w:val="heading 7"/>
    <w:basedOn w:val="Normal"/>
    <w:next w:val="Normal"/>
    <w:link w:val="Ttulo7Car"/>
    <w:uiPriority w:val="9"/>
    <w:semiHidden/>
    <w:unhideWhenUsed/>
    <w:qFormat/>
    <w:rsid w:val="008E31AA"/>
    <w:pPr>
      <w:keepNext/>
      <w:keepLines/>
      <w:tabs>
        <w:tab w:val="num" w:pos="360"/>
      </w:tabs>
      <w:spacing w:before="40" w:after="0" w:line="259" w:lineRule="auto"/>
      <w:outlineLvl w:val="6"/>
    </w:pPr>
    <w:rPr>
      <w:rFonts w:asciiTheme="majorHAnsi" w:eastAsiaTheme="majorEastAsia" w:hAnsiTheme="majorHAnsi" w:cstheme="majorBidi"/>
      <w:i/>
      <w:iCs/>
      <w:color w:val="243F60" w:themeColor="accent1" w:themeShade="7F"/>
      <w:sz w:val="20"/>
    </w:rPr>
  </w:style>
  <w:style w:type="paragraph" w:styleId="Ttulo8">
    <w:name w:val="heading 8"/>
    <w:basedOn w:val="Normal"/>
    <w:next w:val="Normal"/>
    <w:link w:val="Ttulo8Car"/>
    <w:uiPriority w:val="9"/>
    <w:semiHidden/>
    <w:unhideWhenUsed/>
    <w:qFormat/>
    <w:rsid w:val="008E31AA"/>
    <w:pPr>
      <w:keepNext/>
      <w:keepLines/>
      <w:tabs>
        <w:tab w:val="num" w:pos="360"/>
      </w:tabs>
      <w:spacing w:before="40" w:after="0" w:line="259" w:lineRule="auto"/>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8E31AA"/>
    <w:pPr>
      <w:keepNext/>
      <w:keepLines/>
      <w:tabs>
        <w:tab w:val="num" w:pos="360"/>
      </w:tabs>
      <w:spacing w:before="40" w:after="0" w:line="259" w:lineRule="auto"/>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827375"/>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827375"/>
  </w:style>
  <w:style w:type="paragraph" w:styleId="Piedepgina">
    <w:name w:val="footer"/>
    <w:aliases w:val="Car Car Car Car,Car Car Car,pie de página"/>
    <w:basedOn w:val="Normal"/>
    <w:link w:val="PiedepginaCar"/>
    <w:unhideWhenUsed/>
    <w:qFormat/>
    <w:rsid w:val="00827375"/>
    <w:pPr>
      <w:tabs>
        <w:tab w:val="center" w:pos="4419"/>
        <w:tab w:val="right" w:pos="8838"/>
      </w:tabs>
      <w:spacing w:after="0" w:line="240" w:lineRule="auto"/>
    </w:pPr>
  </w:style>
  <w:style w:type="character" w:customStyle="1" w:styleId="PiedepginaCar">
    <w:name w:val="Pie de página Car"/>
    <w:aliases w:val="Car Car Car Car Car,Car Car Car Car1,pie de página Car"/>
    <w:basedOn w:val="Fuentedeprrafopredeter"/>
    <w:link w:val="Piedepgina"/>
    <w:rsid w:val="00827375"/>
  </w:style>
  <w:style w:type="paragraph" w:styleId="Textodeglobo">
    <w:name w:val="Balloon Text"/>
    <w:basedOn w:val="Normal"/>
    <w:link w:val="TextodegloboCar"/>
    <w:uiPriority w:val="99"/>
    <w:semiHidden/>
    <w:unhideWhenUsed/>
    <w:rsid w:val="0082737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27375"/>
    <w:rPr>
      <w:rFonts w:ascii="Tahoma" w:hAnsi="Tahoma" w:cs="Tahoma"/>
      <w:sz w:val="16"/>
      <w:szCs w:val="16"/>
    </w:rPr>
  </w:style>
  <w:style w:type="table" w:styleId="Tablaconcuadrcula">
    <w:name w:val="Table Grid"/>
    <w:basedOn w:val="Tablanormal"/>
    <w:uiPriority w:val="39"/>
    <w:rsid w:val="004406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VIÑETAS,LISTA,Lista HD,Lista multicolor - Énfasis 11,List Paragraph,titulo 3,Cuadrícula media 1 - Énfasis 21,Scitum normal,HOJA,Bolita,Párrafo de lista4,BOLADEF,Párrafo de lista3,Párrafo de lista21,BOLA,Nivel 1 OS,Colorful List Accent 1"/>
    <w:basedOn w:val="Normal"/>
    <w:link w:val="PrrafodelistaCar"/>
    <w:uiPriority w:val="34"/>
    <w:qFormat/>
    <w:rsid w:val="00717DC2"/>
    <w:pPr>
      <w:ind w:left="720"/>
      <w:contextualSpacing/>
    </w:pPr>
  </w:style>
  <w:style w:type="table" w:styleId="Sombreadoclaro">
    <w:name w:val="Light Shading"/>
    <w:basedOn w:val="Tablanormal"/>
    <w:uiPriority w:val="60"/>
    <w:rsid w:val="00DA155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ipervnculo">
    <w:name w:val="Hyperlink"/>
    <w:basedOn w:val="Fuentedeprrafopredeter"/>
    <w:uiPriority w:val="99"/>
    <w:unhideWhenUsed/>
    <w:rsid w:val="00331C9F"/>
    <w:rPr>
      <w:color w:val="0000FF" w:themeColor="hyperlink"/>
      <w:u w:val="single"/>
    </w:rPr>
  </w:style>
  <w:style w:type="character" w:customStyle="1" w:styleId="Mencinsinresolver1">
    <w:name w:val="Mención sin resolver1"/>
    <w:basedOn w:val="Fuentedeprrafopredeter"/>
    <w:uiPriority w:val="99"/>
    <w:semiHidden/>
    <w:unhideWhenUsed/>
    <w:rsid w:val="00331C9F"/>
    <w:rPr>
      <w:color w:val="605E5C"/>
      <w:shd w:val="clear" w:color="auto" w:fill="E1DFDD"/>
    </w:rPr>
  </w:style>
  <w:style w:type="character" w:styleId="Hipervnculovisitado">
    <w:name w:val="FollowedHyperlink"/>
    <w:basedOn w:val="Fuentedeprrafopredeter"/>
    <w:uiPriority w:val="99"/>
    <w:semiHidden/>
    <w:unhideWhenUsed/>
    <w:rsid w:val="00E97374"/>
    <w:rPr>
      <w:color w:val="800080" w:themeColor="followedHyperlink"/>
      <w:u w:val="single"/>
    </w:rPr>
  </w:style>
  <w:style w:type="paragraph" w:styleId="Sinespaciado">
    <w:name w:val="No Spacing"/>
    <w:aliases w:val="Titulo 2.1,Aries,k,NORMAL,Sin espaciado4,Stinking Styles3,Medium Grid 2,No Spacing,Sin espaciado3,No Spacing1,S7-SANMIGUEL,Formato,A1,Sin espaciado41,Sin espaciado5,Sin espaciado2,NORMAL ok,B,TRABAJO,Sin espaciado11"/>
    <w:link w:val="SinespaciadoCar"/>
    <w:uiPriority w:val="1"/>
    <w:qFormat/>
    <w:rsid w:val="00D8697C"/>
    <w:pPr>
      <w:widowControl w:val="0"/>
      <w:autoSpaceDE w:val="0"/>
      <w:autoSpaceDN w:val="0"/>
      <w:adjustRightInd w:val="0"/>
      <w:spacing w:after="0" w:line="240" w:lineRule="auto"/>
    </w:pPr>
    <w:rPr>
      <w:rFonts w:ascii="Times New Roman" w:eastAsia="Calibri" w:hAnsi="Times New Roman" w:cs="Times New Roman"/>
      <w:lang w:val="en-US" w:eastAsia="es-CO"/>
    </w:rPr>
  </w:style>
  <w:style w:type="character" w:customStyle="1" w:styleId="SinespaciadoCar">
    <w:name w:val="Sin espaciado Car"/>
    <w:aliases w:val="Titulo 2.1 Car,Aries Car,k Car,NORMAL Car,Sin espaciado4 Car,Stinking Styles3 Car,Medium Grid 2 Car,No Spacing Car,Sin espaciado3 Car,No Spacing1 Car,S7-SANMIGUEL Car,Formato Car,A1 Car,Sin espaciado41 Car,Sin espaciado5 Car,B Car"/>
    <w:link w:val="Sinespaciado"/>
    <w:uiPriority w:val="1"/>
    <w:qFormat/>
    <w:locked/>
    <w:rsid w:val="00D8697C"/>
    <w:rPr>
      <w:rFonts w:ascii="Times New Roman" w:eastAsia="Calibri" w:hAnsi="Times New Roman" w:cs="Times New Roman"/>
      <w:lang w:val="en-US" w:eastAsia="es-CO"/>
    </w:rPr>
  </w:style>
  <w:style w:type="character" w:styleId="Refdecomentario">
    <w:name w:val="annotation reference"/>
    <w:basedOn w:val="Fuentedeprrafopredeter"/>
    <w:uiPriority w:val="99"/>
    <w:unhideWhenUsed/>
    <w:rsid w:val="00294D9E"/>
    <w:rPr>
      <w:sz w:val="16"/>
      <w:szCs w:val="16"/>
    </w:rPr>
  </w:style>
  <w:style w:type="paragraph" w:styleId="Textocomentario">
    <w:name w:val="annotation text"/>
    <w:basedOn w:val="Normal"/>
    <w:link w:val="TextocomentarioCar"/>
    <w:uiPriority w:val="99"/>
    <w:unhideWhenUsed/>
    <w:rsid w:val="00294D9E"/>
    <w:pPr>
      <w:spacing w:line="240" w:lineRule="auto"/>
    </w:pPr>
    <w:rPr>
      <w:sz w:val="20"/>
      <w:szCs w:val="20"/>
    </w:rPr>
  </w:style>
  <w:style w:type="character" w:customStyle="1" w:styleId="TextocomentarioCar">
    <w:name w:val="Texto comentario Car"/>
    <w:basedOn w:val="Fuentedeprrafopredeter"/>
    <w:link w:val="Textocomentario"/>
    <w:uiPriority w:val="99"/>
    <w:rsid w:val="00294D9E"/>
    <w:rPr>
      <w:sz w:val="20"/>
      <w:szCs w:val="20"/>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6C7E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rrafodelistaCar">
    <w:name w:val="Párrafo de lista Car"/>
    <w:aliases w:val="VIÑETAS Car,LISTA Car,Lista HD Car,Lista multicolor - Énfasis 11 Car,List Paragraph Car,titulo 3 Car,Cuadrícula media 1 - Énfasis 21 Car,Scitum normal Car,HOJA Car,Bolita Car,Párrafo de lista4 Car,BOLADEF Car,Párrafo de lista3 Car"/>
    <w:link w:val="Prrafodelista"/>
    <w:uiPriority w:val="34"/>
    <w:qFormat/>
    <w:locked/>
    <w:rsid w:val="006C7E95"/>
  </w:style>
  <w:style w:type="character" w:styleId="Textoennegrita">
    <w:name w:val="Strong"/>
    <w:uiPriority w:val="22"/>
    <w:qFormat/>
    <w:rsid w:val="006C7E95"/>
    <w:rPr>
      <w:b/>
      <w:bCs/>
    </w:rPr>
  </w:style>
  <w:style w:type="paragraph" w:styleId="Asuntodelcomentario">
    <w:name w:val="annotation subject"/>
    <w:basedOn w:val="Textocomentario"/>
    <w:next w:val="Textocomentario"/>
    <w:link w:val="AsuntodelcomentarioCar"/>
    <w:uiPriority w:val="99"/>
    <w:semiHidden/>
    <w:unhideWhenUsed/>
    <w:rsid w:val="00696E10"/>
    <w:rPr>
      <w:b/>
      <w:bCs/>
    </w:rPr>
  </w:style>
  <w:style w:type="character" w:customStyle="1" w:styleId="AsuntodelcomentarioCar">
    <w:name w:val="Asunto del comentario Car"/>
    <w:basedOn w:val="TextocomentarioCar"/>
    <w:link w:val="Asuntodelcomentario"/>
    <w:uiPriority w:val="99"/>
    <w:semiHidden/>
    <w:rsid w:val="00696E10"/>
    <w:rPr>
      <w:b/>
      <w:bCs/>
      <w:sz w:val="20"/>
      <w:szCs w:val="20"/>
    </w:rPr>
  </w:style>
  <w:style w:type="paragraph" w:customStyle="1" w:styleId="Default">
    <w:name w:val="Default"/>
    <w:link w:val="DefaultCar"/>
    <w:qFormat/>
    <w:rsid w:val="00F8682B"/>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qFormat/>
    <w:locked/>
    <w:rsid w:val="00F8682B"/>
    <w:rPr>
      <w:rFonts w:ascii="Arial" w:eastAsia="Calibri" w:hAnsi="Arial" w:cs="Arial"/>
      <w:color w:val="000000"/>
      <w:sz w:val="24"/>
      <w:szCs w:val="24"/>
      <w:lang w:eastAsia="es-CO"/>
    </w:rPr>
  </w:style>
  <w:style w:type="character" w:customStyle="1" w:styleId="Ttulo1Car">
    <w:name w:val="Título 1 Car"/>
    <w:basedOn w:val="Fuentedeprrafopredeter"/>
    <w:link w:val="Ttulo1"/>
    <w:uiPriority w:val="9"/>
    <w:rsid w:val="001762B6"/>
    <w:rPr>
      <w:rFonts w:asciiTheme="majorHAnsi" w:eastAsiaTheme="majorEastAsia" w:hAnsiTheme="majorHAnsi" w:cstheme="majorBidi"/>
      <w:color w:val="365F91" w:themeColor="accent1" w:themeShade="BF"/>
      <w:sz w:val="32"/>
      <w:szCs w:val="32"/>
      <w:lang w:eastAsia="es-CO"/>
    </w:rPr>
  </w:style>
  <w:style w:type="paragraph" w:styleId="Textoindependiente">
    <w:name w:val="Body Text"/>
    <w:aliases w:val="AvtalBrödtext,EHPT,Body Text2,ändrad, ändrad,Bodytext,Body3,Body Text ,Body Text level 1,Response,à¹×éÍàÃ×èÍ§,body indent,AvtalBrodtext,andrad,compact,paragraph 2,body text,bt,TextindepT2,bt1,body text1,body text2,bt2,body text3,bt3"/>
    <w:basedOn w:val="Normal"/>
    <w:link w:val="TextoindependienteCar"/>
    <w:uiPriority w:val="1"/>
    <w:qFormat/>
    <w:rsid w:val="001762B6"/>
    <w:pPr>
      <w:widowControl w:val="0"/>
      <w:autoSpaceDE w:val="0"/>
      <w:autoSpaceDN w:val="0"/>
      <w:spacing w:after="0" w:line="240" w:lineRule="auto"/>
    </w:pPr>
    <w:rPr>
      <w:rFonts w:ascii="Verdana" w:eastAsia="Verdana" w:hAnsi="Verdana" w:cs="Verdana"/>
      <w:sz w:val="20"/>
      <w:szCs w:val="20"/>
      <w:lang w:val="es-ES"/>
    </w:rPr>
  </w:style>
  <w:style w:type="character" w:customStyle="1" w:styleId="TextoindependienteCar">
    <w:name w:val="Texto independiente Car"/>
    <w:aliases w:val="AvtalBrödtext Car,EHPT Car,Body Text2 Car,ändrad Car, ändrad Car,Bodytext Car,Body3 Car,Body Text  Car,Body Text level 1 Car,Response Car,à¹×éÍàÃ×èÍ§ Car,body indent Car,AvtalBrodtext Car,andrad Car,compact Car,paragraph 2 Car"/>
    <w:basedOn w:val="Fuentedeprrafopredeter"/>
    <w:link w:val="Textoindependiente"/>
    <w:uiPriority w:val="1"/>
    <w:rsid w:val="001762B6"/>
    <w:rPr>
      <w:rFonts w:ascii="Verdana" w:eastAsia="Verdana" w:hAnsi="Verdana" w:cs="Verdana"/>
      <w:sz w:val="20"/>
      <w:szCs w:val="20"/>
      <w:lang w:val="es-ES"/>
    </w:rPr>
  </w:style>
  <w:style w:type="paragraph" w:customStyle="1" w:styleId="TableParagraph">
    <w:name w:val="Table Paragraph"/>
    <w:basedOn w:val="Normal"/>
    <w:uiPriority w:val="1"/>
    <w:qFormat/>
    <w:rsid w:val="001762B6"/>
    <w:pPr>
      <w:widowControl w:val="0"/>
      <w:autoSpaceDE w:val="0"/>
      <w:autoSpaceDN w:val="0"/>
      <w:spacing w:after="0" w:line="240" w:lineRule="auto"/>
    </w:pPr>
    <w:rPr>
      <w:rFonts w:ascii="Verdana" w:eastAsia="Verdana" w:hAnsi="Verdana" w:cs="Verdana"/>
      <w:lang w:val="es-ES"/>
    </w:rPr>
  </w:style>
  <w:style w:type="table" w:customStyle="1" w:styleId="TableNormal">
    <w:name w:val="Table Normal"/>
    <w:uiPriority w:val="2"/>
    <w:unhideWhenUsed/>
    <w:qFormat/>
    <w:rsid w:val="001762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rrafodelista2">
    <w:name w:val="Párrafo de lista2"/>
    <w:basedOn w:val="Normal"/>
    <w:link w:val="ListParagraphChar1"/>
    <w:qFormat/>
    <w:rsid w:val="001762B6"/>
    <w:pPr>
      <w:spacing w:after="0" w:line="240" w:lineRule="auto"/>
      <w:ind w:left="720"/>
      <w:contextualSpacing/>
    </w:pPr>
    <w:rPr>
      <w:rFonts w:ascii="Times New Roman" w:eastAsia="Calibri" w:hAnsi="Times New Roman" w:cs="Times New Roman"/>
      <w:sz w:val="24"/>
      <w:szCs w:val="24"/>
      <w:lang w:eastAsia="es-ES_tradnl"/>
    </w:rPr>
  </w:style>
  <w:style w:type="character" w:customStyle="1" w:styleId="ListParagraphChar1">
    <w:name w:val="List Paragraph Char1"/>
    <w:link w:val="Prrafodelista2"/>
    <w:locked/>
    <w:rsid w:val="001762B6"/>
    <w:rPr>
      <w:rFonts w:ascii="Times New Roman" w:eastAsia="Calibri" w:hAnsi="Times New Roman" w:cs="Times New Roman"/>
      <w:sz w:val="24"/>
      <w:szCs w:val="24"/>
      <w:lang w:eastAsia="es-ES_tradnl"/>
    </w:rPr>
  </w:style>
  <w:style w:type="paragraph" w:customStyle="1" w:styleId="Contenidodelatabla">
    <w:name w:val="Contenido de la tabla"/>
    <w:basedOn w:val="Normal"/>
    <w:rsid w:val="001762B6"/>
    <w:pPr>
      <w:suppressLineNumbers/>
      <w:suppressAutoHyphens/>
      <w:autoSpaceDN w:val="0"/>
      <w:spacing w:after="0" w:line="240" w:lineRule="auto"/>
    </w:pPr>
    <w:rPr>
      <w:rFonts w:ascii="Times New Roman" w:eastAsia="Times New Roman" w:hAnsi="Times New Roman" w:cs="Times New Roman"/>
      <w:kern w:val="3"/>
      <w:sz w:val="20"/>
      <w:szCs w:val="20"/>
      <w:lang w:eastAsia="zh-CN"/>
    </w:rPr>
  </w:style>
  <w:style w:type="table" w:customStyle="1" w:styleId="TableNormal112">
    <w:name w:val="Table Normal112"/>
    <w:uiPriority w:val="2"/>
    <w:semiHidden/>
    <w:unhideWhenUsed/>
    <w:qFormat/>
    <w:rsid w:val="001762B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LO-normal">
    <w:name w:val="LO-normal"/>
    <w:qFormat/>
    <w:rsid w:val="001762B6"/>
    <w:pPr>
      <w:suppressAutoHyphens/>
      <w:spacing w:after="0" w:line="240" w:lineRule="auto"/>
    </w:pPr>
    <w:rPr>
      <w:rFonts w:ascii="Times New Roman" w:eastAsia="Times New Roman" w:hAnsi="Times New Roman" w:cs="Times New Roman"/>
      <w:color w:val="000000"/>
      <w:sz w:val="20"/>
      <w:szCs w:val="20"/>
      <w:lang w:eastAsia="zh-CN"/>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1762B6"/>
    <w:rPr>
      <w:rFonts w:ascii="Times New Roman" w:eastAsia="Times New Roman" w:hAnsi="Times New Roman" w:cs="Times New Roman"/>
      <w:sz w:val="24"/>
      <w:szCs w:val="24"/>
      <w:lang w:eastAsia="es-CO"/>
    </w:rPr>
  </w:style>
  <w:style w:type="table" w:customStyle="1" w:styleId="Cuadrculadetablaclara1">
    <w:name w:val="Cuadrícula de tabla clara1"/>
    <w:basedOn w:val="Tablanormal"/>
    <w:uiPriority w:val="99"/>
    <w:rsid w:val="00630ED9"/>
    <w:pPr>
      <w:spacing w:after="0" w:line="240" w:lineRule="auto"/>
    </w:pPr>
    <w:rPr>
      <w:rFonts w:ascii="Calibri" w:eastAsia="Calibri" w:hAnsi="Calibri" w:cs="Times New Roman"/>
      <w:sz w:val="20"/>
      <w:szCs w:val="20"/>
      <w:lang w:val="es-ES"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aliases w:val="Capítulos Car"/>
    <w:basedOn w:val="Fuentedeprrafopredeter"/>
    <w:link w:val="Ttulo2"/>
    <w:uiPriority w:val="9"/>
    <w:rsid w:val="000E7F0E"/>
    <w:rPr>
      <w:rFonts w:asciiTheme="majorHAnsi" w:eastAsiaTheme="majorEastAsia" w:hAnsiTheme="majorHAnsi" w:cstheme="majorBidi"/>
      <w:color w:val="365F91" w:themeColor="accent1" w:themeShade="BF"/>
      <w:sz w:val="26"/>
      <w:szCs w:val="26"/>
    </w:rPr>
  </w:style>
  <w:style w:type="character" w:customStyle="1" w:styleId="Ttulo3Car">
    <w:name w:val="Título 3 Car"/>
    <w:aliases w:val="Secciones Car"/>
    <w:basedOn w:val="Fuentedeprrafopredeter"/>
    <w:link w:val="Ttulo3"/>
    <w:uiPriority w:val="9"/>
    <w:rsid w:val="000E7F0E"/>
    <w:rPr>
      <w:rFonts w:asciiTheme="majorHAnsi" w:eastAsiaTheme="majorEastAsia" w:hAnsiTheme="majorHAnsi" w:cstheme="majorBidi"/>
      <w:color w:val="243F60" w:themeColor="accent1" w:themeShade="7F"/>
      <w:sz w:val="24"/>
      <w:szCs w:val="24"/>
    </w:rPr>
  </w:style>
  <w:style w:type="character" w:customStyle="1" w:styleId="uv3um">
    <w:name w:val="uv3um"/>
    <w:basedOn w:val="Fuentedeprrafopredeter"/>
    <w:rsid w:val="00660E82"/>
  </w:style>
  <w:style w:type="paragraph" w:customStyle="1" w:styleId="InviasNormal">
    <w:name w:val="Invias Normal"/>
    <w:basedOn w:val="Normal"/>
    <w:link w:val="InviasNormalCar"/>
    <w:qFormat/>
    <w:rsid w:val="002557D8"/>
    <w:pPr>
      <w:tabs>
        <w:tab w:val="left" w:pos="-142"/>
      </w:tabs>
      <w:autoSpaceDE w:val="0"/>
      <w:autoSpaceDN w:val="0"/>
      <w:adjustRightInd w:val="0"/>
      <w:spacing w:before="120" w:after="240" w:line="240" w:lineRule="auto"/>
      <w:jc w:val="both"/>
    </w:pPr>
    <w:rPr>
      <w:rFonts w:ascii="Arial Narrow" w:eastAsia="Times New Roman" w:hAnsi="Arial Narrow" w:cs="Times New Roman"/>
      <w:color w:val="4A442A" w:themeColor="background2" w:themeShade="40"/>
      <w:sz w:val="24"/>
      <w:szCs w:val="24"/>
      <w:lang w:val="x-none" w:eastAsia="es-ES"/>
    </w:rPr>
  </w:style>
  <w:style w:type="character" w:customStyle="1" w:styleId="InviasNormalCar">
    <w:name w:val="Invias Normal Car"/>
    <w:link w:val="InviasNormal"/>
    <w:locked/>
    <w:rsid w:val="002557D8"/>
    <w:rPr>
      <w:rFonts w:ascii="Arial Narrow" w:eastAsia="Times New Roman" w:hAnsi="Arial Narrow" w:cs="Times New Roman"/>
      <w:color w:val="4A442A" w:themeColor="background2" w:themeShade="40"/>
      <w:sz w:val="24"/>
      <w:szCs w:val="24"/>
      <w:lang w:val="x-none" w:eastAsia="es-ES"/>
    </w:rPr>
  </w:style>
  <w:style w:type="paragraph" w:customStyle="1" w:styleId="Capitulo3">
    <w:name w:val="Capitulo 3"/>
    <w:basedOn w:val="Normal"/>
    <w:qFormat/>
    <w:rsid w:val="001270D9"/>
    <w:pPr>
      <w:keepNext/>
      <w:numPr>
        <w:numId w:val="13"/>
      </w:numPr>
      <w:spacing w:before="120"/>
      <w:outlineLvl w:val="1"/>
    </w:pPr>
    <w:rPr>
      <w:rFonts w:ascii="Arial" w:eastAsia="Times New Roman" w:hAnsi="Arial" w:cs="Arial"/>
      <w:b/>
      <w:color w:val="000000"/>
      <w:sz w:val="20"/>
      <w:szCs w:val="20"/>
      <w:lang w:eastAsia="es-CO"/>
    </w:rPr>
  </w:style>
  <w:style w:type="character" w:customStyle="1" w:styleId="Ttulo4Car">
    <w:name w:val="Título 4 Car"/>
    <w:basedOn w:val="Fuentedeprrafopredeter"/>
    <w:link w:val="Ttulo4"/>
    <w:uiPriority w:val="9"/>
    <w:semiHidden/>
    <w:rsid w:val="008E31AA"/>
    <w:rPr>
      <w:rFonts w:asciiTheme="majorHAnsi" w:eastAsiaTheme="majorEastAsia" w:hAnsiTheme="majorHAnsi" w:cstheme="majorBidi"/>
      <w:i/>
      <w:iCs/>
      <w:color w:val="365F91" w:themeColor="accent1" w:themeShade="BF"/>
      <w:sz w:val="20"/>
    </w:rPr>
  </w:style>
  <w:style w:type="character" w:customStyle="1" w:styleId="Ttulo5Car">
    <w:name w:val="Título 5 Car"/>
    <w:basedOn w:val="Fuentedeprrafopredeter"/>
    <w:link w:val="Ttulo5"/>
    <w:uiPriority w:val="9"/>
    <w:semiHidden/>
    <w:rsid w:val="008E31AA"/>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8E31AA"/>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8E31AA"/>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8E31AA"/>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8E31AA"/>
    <w:rPr>
      <w:rFonts w:asciiTheme="majorHAnsi" w:eastAsiaTheme="majorEastAsia" w:hAnsiTheme="majorHAnsi" w:cstheme="majorBidi"/>
      <w:i/>
      <w:iCs/>
      <w:color w:val="272727" w:themeColor="text1" w:themeTint="D8"/>
      <w:sz w:val="21"/>
      <w:szCs w:val="21"/>
    </w:rPr>
  </w:style>
  <w:style w:type="character" w:styleId="Mencinsinresolver">
    <w:name w:val="Unresolved Mention"/>
    <w:basedOn w:val="Fuentedeprrafopredeter"/>
    <w:uiPriority w:val="99"/>
    <w:semiHidden/>
    <w:unhideWhenUsed/>
    <w:rsid w:val="008E31AA"/>
    <w:rPr>
      <w:color w:val="605E5C"/>
      <w:shd w:val="clear" w:color="auto" w:fill="E1DFDD"/>
    </w:rPr>
  </w:style>
  <w:style w:type="table" w:styleId="Tablaconcuadrcula5oscura-nfasis6">
    <w:name w:val="Grid Table 5 Dark Accent 6"/>
    <w:basedOn w:val="Tablanormal"/>
    <w:uiPriority w:val="50"/>
    <w:rsid w:val="008E31A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Sangradet">
    <w:name w:val="Sangría de t"/>
    <w:aliases w:val=" independiente,independiente"/>
    <w:basedOn w:val="Normal"/>
    <w:qFormat/>
    <w:rsid w:val="008E31AA"/>
    <w:pPr>
      <w:spacing w:after="0" w:line="240" w:lineRule="auto"/>
      <w:jc w:val="both"/>
    </w:pPr>
    <w:rPr>
      <w:rFonts w:ascii="Arial" w:eastAsia="Times New Roman" w:hAnsi="Arial" w:cs="Times New Roman"/>
      <w:sz w:val="24"/>
      <w:szCs w:val="20"/>
      <w:lang w:eastAsia="es-CO"/>
    </w:rPr>
  </w:style>
  <w:style w:type="table" w:styleId="Tablaconcuadrcula4-nfasis3">
    <w:name w:val="Grid Table 4 Accent 3"/>
    <w:basedOn w:val="Tablanormal"/>
    <w:uiPriority w:val="49"/>
    <w:rsid w:val="008E31AA"/>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concuadrcula9">
    <w:name w:val="Tabla con cuadrícula9"/>
    <w:basedOn w:val="Tablanormal"/>
    <w:next w:val="Tablaconcuadrcula"/>
    <w:uiPriority w:val="99"/>
    <w:rsid w:val="008E31AA"/>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8E31AA"/>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decuadrcula4-nfasis11">
    <w:name w:val="Tabla de cuadrícula 4 - Énfasis 11"/>
    <w:basedOn w:val="Tablanormal"/>
    <w:uiPriority w:val="49"/>
    <w:rsid w:val="008E31AA"/>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Entidad-Capitulo">
    <w:name w:val="Entidad-Capitulo"/>
    <w:next w:val="Normal"/>
    <w:autoRedefine/>
    <w:uiPriority w:val="99"/>
    <w:qFormat/>
    <w:rsid w:val="008E31AA"/>
    <w:pPr>
      <w:keepNext/>
      <w:spacing w:before="240" w:after="240" w:line="240" w:lineRule="auto"/>
      <w:jc w:val="center"/>
      <w:outlineLvl w:val="0"/>
    </w:pPr>
    <w:rPr>
      <w:rFonts w:ascii="Arial" w:eastAsia="Calibri" w:hAnsi="Arial" w:cs="Arial"/>
      <w:b/>
      <w:color w:val="000000" w:themeColor="text1"/>
    </w:rPr>
  </w:style>
  <w:style w:type="paragraph" w:customStyle="1" w:styleId="Literales">
    <w:name w:val="Literales"/>
    <w:basedOn w:val="CaptulosTtulo2"/>
    <w:next w:val="Normal"/>
    <w:autoRedefine/>
    <w:uiPriority w:val="99"/>
    <w:qFormat/>
    <w:rsid w:val="008E31AA"/>
    <w:pPr>
      <w:keepNext/>
      <w:numPr>
        <w:numId w:val="34"/>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8E31AA"/>
    <w:pPr>
      <w:numPr>
        <w:numId w:val="27"/>
      </w:numPr>
    </w:pPr>
  </w:style>
  <w:style w:type="paragraph" w:customStyle="1" w:styleId="CaptulosTtulo2">
    <w:name w:val="Capítulos  (Título 2)"/>
    <w:basedOn w:val="Normal"/>
    <w:rsid w:val="008E31AA"/>
    <w:pPr>
      <w:spacing w:after="160" w:line="259" w:lineRule="auto"/>
    </w:pPr>
    <w:rPr>
      <w:rFonts w:ascii="Arial" w:hAnsi="Arial"/>
      <w:color w:val="4A442A" w:themeColor="background2" w:themeShade="40"/>
      <w:sz w:val="20"/>
    </w:rPr>
  </w:style>
  <w:style w:type="paragraph" w:customStyle="1" w:styleId="SeccionesTtulo3">
    <w:name w:val="Secciones  (Título 3)"/>
    <w:basedOn w:val="Normal"/>
    <w:rsid w:val="008E31AA"/>
    <w:pPr>
      <w:spacing w:after="160" w:line="259" w:lineRule="auto"/>
    </w:pPr>
    <w:rPr>
      <w:rFonts w:ascii="Arial" w:hAnsi="Arial"/>
      <w:color w:val="4A442A" w:themeColor="background2" w:themeShade="40"/>
      <w:sz w:val="20"/>
    </w:rPr>
  </w:style>
  <w:style w:type="paragraph" w:customStyle="1" w:styleId="Invias-VietaAlfabetica">
    <w:name w:val="Invias-Viñeta Alfabetica"/>
    <w:next w:val="Normal"/>
    <w:uiPriority w:val="99"/>
    <w:qFormat/>
    <w:rsid w:val="008E31AA"/>
    <w:pPr>
      <w:numPr>
        <w:numId w:val="28"/>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8E31A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8E31AA"/>
    <w:rPr>
      <w:rFonts w:ascii="Arial Narrow" w:eastAsia="Times New Roman" w:hAnsi="Arial Narrow" w:cs="Times New Roman"/>
      <w:sz w:val="24"/>
      <w:szCs w:val="24"/>
      <w:lang w:val="en-US" w:eastAsia="es-ES"/>
    </w:rPr>
  </w:style>
  <w:style w:type="paragraph" w:styleId="TtuloTDC">
    <w:name w:val="TOC Heading"/>
    <w:basedOn w:val="Ttulo1"/>
    <w:next w:val="Normal"/>
    <w:uiPriority w:val="39"/>
    <w:unhideWhenUsed/>
    <w:qFormat/>
    <w:rsid w:val="008E31AA"/>
    <w:pPr>
      <w:spacing w:line="259" w:lineRule="auto"/>
      <w:ind w:left="432" w:hanging="432"/>
      <w:outlineLvl w:val="9"/>
    </w:pPr>
  </w:style>
  <w:style w:type="paragraph" w:styleId="TDC1">
    <w:name w:val="toc 1"/>
    <w:basedOn w:val="Normal"/>
    <w:next w:val="Normal"/>
    <w:autoRedefine/>
    <w:uiPriority w:val="39"/>
    <w:unhideWhenUsed/>
    <w:rsid w:val="008E31AA"/>
    <w:pPr>
      <w:tabs>
        <w:tab w:val="right" w:leader="dot" w:pos="8828"/>
      </w:tabs>
      <w:spacing w:after="100" w:line="259" w:lineRule="auto"/>
    </w:pPr>
    <w:rPr>
      <w:rFonts w:ascii="Arial" w:hAnsi="Arial"/>
      <w:b/>
      <w:noProof/>
      <w:sz w:val="20"/>
    </w:rPr>
  </w:style>
  <w:style w:type="paragraph" w:styleId="TDC2">
    <w:name w:val="toc 2"/>
    <w:basedOn w:val="Normal"/>
    <w:next w:val="Normal"/>
    <w:autoRedefine/>
    <w:uiPriority w:val="39"/>
    <w:unhideWhenUsed/>
    <w:rsid w:val="008E31AA"/>
    <w:pPr>
      <w:tabs>
        <w:tab w:val="left" w:pos="880"/>
        <w:tab w:val="right" w:leader="dot" w:pos="8828"/>
      </w:tabs>
      <w:spacing w:after="100" w:line="259" w:lineRule="auto"/>
      <w:ind w:left="200"/>
    </w:pPr>
    <w:rPr>
      <w:rFonts w:ascii="Arial" w:hAnsi="Arial"/>
      <w:bCs/>
      <w:noProof/>
      <w:color w:val="292929"/>
      <w:sz w:val="20"/>
    </w:rPr>
  </w:style>
  <w:style w:type="paragraph" w:styleId="TDC3">
    <w:name w:val="toc 3"/>
    <w:basedOn w:val="Normal"/>
    <w:next w:val="Normal"/>
    <w:autoRedefine/>
    <w:uiPriority w:val="39"/>
    <w:unhideWhenUsed/>
    <w:rsid w:val="008E31AA"/>
    <w:pPr>
      <w:tabs>
        <w:tab w:val="left" w:pos="1276"/>
        <w:tab w:val="right" w:leader="dot" w:pos="8828"/>
      </w:tabs>
      <w:spacing w:after="100" w:line="259" w:lineRule="auto"/>
      <w:ind w:left="440"/>
    </w:pPr>
    <w:rPr>
      <w:rFonts w:eastAsiaTheme="minorEastAsia" w:cs="Times New Roman"/>
      <w:lang w:eastAsia="es-CO"/>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8E31AA"/>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8E31AA"/>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8E31AA"/>
    <w:rPr>
      <w:vertAlign w:val="superscript"/>
    </w:rPr>
  </w:style>
  <w:style w:type="character" w:customStyle="1" w:styleId="spelle">
    <w:name w:val="spelle"/>
    <w:basedOn w:val="Fuentedeprrafopredeter"/>
    <w:rsid w:val="008E31AA"/>
  </w:style>
  <w:style w:type="paragraph" w:customStyle="1" w:styleId="Capitulo1">
    <w:name w:val="Capitulo 1"/>
    <w:basedOn w:val="Literales"/>
    <w:qFormat/>
    <w:rsid w:val="008E31AA"/>
    <w:pPr>
      <w:numPr>
        <w:numId w:val="33"/>
      </w:numPr>
    </w:pPr>
  </w:style>
  <w:style w:type="paragraph" w:customStyle="1" w:styleId="Capitulo2">
    <w:name w:val="Capitulo 2"/>
    <w:basedOn w:val="Literales"/>
    <w:autoRedefine/>
    <w:qFormat/>
    <w:rsid w:val="008E31AA"/>
    <w:pPr>
      <w:numPr>
        <w:numId w:val="0"/>
      </w:numPr>
      <w:jc w:val="both"/>
    </w:pPr>
    <w:rPr>
      <w:bCs/>
      <w:color w:val="000000" w:themeColor="text1"/>
      <w:lang w:val="es-MX"/>
    </w:rPr>
  </w:style>
  <w:style w:type="paragraph" w:customStyle="1" w:styleId="Captulo4">
    <w:name w:val="Capítulo 4"/>
    <w:basedOn w:val="Normal"/>
    <w:autoRedefine/>
    <w:qFormat/>
    <w:rsid w:val="008E31AA"/>
    <w:pPr>
      <w:contextualSpacing/>
      <w:outlineLvl w:val="1"/>
    </w:pPr>
    <w:rPr>
      <w:rFonts w:ascii="Arial" w:eastAsia="Times New Roman" w:hAnsi="Arial" w:cs="Arial"/>
      <w:b/>
      <w:bCs/>
      <w:sz w:val="20"/>
      <w:szCs w:val="20"/>
      <w:lang w:eastAsia="es-CO"/>
    </w:rPr>
  </w:style>
  <w:style w:type="paragraph" w:customStyle="1" w:styleId="Captulo7">
    <w:name w:val="Capítulo 7"/>
    <w:basedOn w:val="Prrafodelista"/>
    <w:qFormat/>
    <w:rsid w:val="008E31AA"/>
    <w:pPr>
      <w:numPr>
        <w:numId w:val="31"/>
      </w:numPr>
    </w:pPr>
    <w:rPr>
      <w:rFonts w:ascii="Arial" w:eastAsia="Calibri" w:hAnsi="Arial" w:cs="Arial"/>
      <w:b/>
      <w:bCs/>
      <w:color w:val="1C1C1C"/>
      <w:sz w:val="20"/>
      <w:szCs w:val="20"/>
    </w:rPr>
  </w:style>
  <w:style w:type="paragraph" w:customStyle="1" w:styleId="Captulo5">
    <w:name w:val="Capítulo 5"/>
    <w:basedOn w:val="Prrafodelista"/>
    <w:qFormat/>
    <w:rsid w:val="008E31AA"/>
    <w:pPr>
      <w:numPr>
        <w:numId w:val="32"/>
      </w:numPr>
      <w:ind w:left="964" w:hanging="680"/>
    </w:pPr>
    <w:rPr>
      <w:rFonts w:ascii="Arial" w:eastAsia="Calibri" w:hAnsi="Arial" w:cs="Arial"/>
      <w:b/>
      <w:bCs/>
      <w:color w:val="1C1C1C"/>
      <w:sz w:val="20"/>
      <w:szCs w:val="20"/>
    </w:rPr>
  </w:style>
  <w:style w:type="paragraph" w:customStyle="1" w:styleId="Captulo8">
    <w:name w:val="Capítulo 8"/>
    <w:basedOn w:val="Captulo7"/>
    <w:qFormat/>
    <w:rsid w:val="008E31AA"/>
    <w:pPr>
      <w:numPr>
        <w:numId w:val="35"/>
      </w:numPr>
    </w:pPr>
    <w:rPr>
      <w:color w:val="4A442A" w:themeColor="background2" w:themeShade="40"/>
    </w:rPr>
  </w:style>
  <w:style w:type="paragraph" w:styleId="Revisin">
    <w:name w:val="Revision"/>
    <w:hidden/>
    <w:uiPriority w:val="99"/>
    <w:semiHidden/>
    <w:rsid w:val="008E31AA"/>
    <w:pPr>
      <w:spacing w:after="0" w:line="240" w:lineRule="auto"/>
    </w:pPr>
    <w:rPr>
      <w:rFonts w:ascii="Arial" w:hAnsi="Arial"/>
      <w:color w:val="4A442A" w:themeColor="background2" w:themeShade="40"/>
      <w:sz w:val="20"/>
    </w:rPr>
  </w:style>
  <w:style w:type="paragraph" w:customStyle="1" w:styleId="Invias-Titulo1">
    <w:name w:val="Invias-Titulo 1"/>
    <w:next w:val="Normal"/>
    <w:autoRedefine/>
    <w:uiPriority w:val="99"/>
    <w:qFormat/>
    <w:rsid w:val="008E31AA"/>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8E31AA"/>
    <w:rPr>
      <w:color w:val="808080"/>
      <w:shd w:val="clear" w:color="auto" w:fill="E6E6E6"/>
    </w:rPr>
  </w:style>
  <w:style w:type="character" w:styleId="Textodelmarcadordeposicin">
    <w:name w:val="Placeholder Text"/>
    <w:basedOn w:val="Fuentedeprrafopredeter"/>
    <w:uiPriority w:val="99"/>
    <w:semiHidden/>
    <w:rsid w:val="008E31AA"/>
    <w:rPr>
      <w:color w:val="808080"/>
    </w:rPr>
  </w:style>
  <w:style w:type="character" w:customStyle="1" w:styleId="Mencinsinresolver3">
    <w:name w:val="Mención sin resolver3"/>
    <w:basedOn w:val="Fuentedeprrafopredeter"/>
    <w:uiPriority w:val="99"/>
    <w:semiHidden/>
    <w:unhideWhenUsed/>
    <w:rsid w:val="008E31AA"/>
    <w:rPr>
      <w:color w:val="808080"/>
      <w:shd w:val="clear" w:color="auto" w:fill="E6E6E6"/>
    </w:rPr>
  </w:style>
  <w:style w:type="character" w:customStyle="1" w:styleId="Mencinsinresolver30">
    <w:name w:val="Mención sin resolver30"/>
    <w:basedOn w:val="Fuentedeprrafopredeter"/>
    <w:uiPriority w:val="99"/>
    <w:semiHidden/>
    <w:unhideWhenUsed/>
    <w:rsid w:val="008E31AA"/>
    <w:rPr>
      <w:color w:val="808080"/>
      <w:shd w:val="clear" w:color="auto" w:fill="E6E6E6"/>
    </w:rPr>
  </w:style>
  <w:style w:type="paragraph" w:customStyle="1" w:styleId="clusulas">
    <w:name w:val="cláusulas"/>
    <w:basedOn w:val="Normal"/>
    <w:qFormat/>
    <w:rsid w:val="008E31AA"/>
    <w:pPr>
      <w:numPr>
        <w:numId w:val="36"/>
      </w:numPr>
      <w:spacing w:before="120" w:after="120" w:line="240" w:lineRule="auto"/>
      <w:jc w:val="both"/>
    </w:pPr>
    <w:rPr>
      <w:b/>
      <w:sz w:val="20"/>
    </w:rPr>
  </w:style>
  <w:style w:type="paragraph" w:customStyle="1" w:styleId="Capitulo8">
    <w:name w:val="Capitulo 8"/>
    <w:basedOn w:val="Captulo7"/>
    <w:qFormat/>
    <w:rsid w:val="008E31AA"/>
    <w:pPr>
      <w:numPr>
        <w:numId w:val="37"/>
      </w:numPr>
      <w:jc w:val="both"/>
    </w:pPr>
  </w:style>
  <w:style w:type="table" w:customStyle="1" w:styleId="Tablaconcuadrcula1">
    <w:name w:val="Tabla con cuadrícula1"/>
    <w:basedOn w:val="Tablanormal"/>
    <w:next w:val="Tablaconcuadrcula"/>
    <w:uiPriority w:val="59"/>
    <w:rsid w:val="008E31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E31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E31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8E31AA"/>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8E31AA"/>
    <w:pPr>
      <w:spacing w:before="100" w:beforeAutospacing="1" w:after="100" w:afterAutospacing="1" w:line="240" w:lineRule="auto"/>
    </w:pPr>
    <w:rPr>
      <w:rFonts w:ascii="Times New Roman" w:hAnsi="Times New Roman" w:cs="Times New Roman"/>
      <w:sz w:val="24"/>
      <w:szCs w:val="24"/>
      <w:lang w:eastAsia="es-CO"/>
    </w:rPr>
  </w:style>
  <w:style w:type="paragraph" w:customStyle="1" w:styleId="m-423956075009029384invias-titulo1">
    <w:name w:val="m_-423956075009029384invias-titulo1"/>
    <w:basedOn w:val="Normal"/>
    <w:rsid w:val="008E31AA"/>
    <w:pPr>
      <w:spacing w:before="100" w:beforeAutospacing="1" w:after="100" w:afterAutospacing="1" w:line="240" w:lineRule="auto"/>
    </w:pPr>
    <w:rPr>
      <w:rFonts w:ascii="Times New Roman" w:hAnsi="Times New Roman" w:cs="Times New Roman"/>
      <w:sz w:val="24"/>
      <w:szCs w:val="24"/>
      <w:lang w:eastAsia="es-CO"/>
    </w:rPr>
  </w:style>
  <w:style w:type="character" w:customStyle="1" w:styleId="Mencinsinresolver300">
    <w:name w:val="Mención sin resolver300"/>
    <w:basedOn w:val="Fuentedeprrafopredeter"/>
    <w:uiPriority w:val="99"/>
    <w:semiHidden/>
    <w:unhideWhenUsed/>
    <w:rsid w:val="008E31AA"/>
    <w:rPr>
      <w:color w:val="808080"/>
      <w:shd w:val="clear" w:color="auto" w:fill="E6E6E6"/>
    </w:rPr>
  </w:style>
  <w:style w:type="character" w:customStyle="1" w:styleId="Mencinsinresolver3000">
    <w:name w:val="Mención sin resolver3000"/>
    <w:basedOn w:val="Fuentedeprrafopredeter"/>
    <w:uiPriority w:val="99"/>
    <w:semiHidden/>
    <w:unhideWhenUsed/>
    <w:rsid w:val="008E31AA"/>
    <w:rPr>
      <w:color w:val="808080"/>
      <w:shd w:val="clear" w:color="auto" w:fill="E6E6E6"/>
    </w:rPr>
  </w:style>
  <w:style w:type="character" w:customStyle="1" w:styleId="Mencinsinresolver30000">
    <w:name w:val="Mención sin resolver30000"/>
    <w:basedOn w:val="Fuentedeprrafopredeter"/>
    <w:uiPriority w:val="99"/>
    <w:semiHidden/>
    <w:unhideWhenUsed/>
    <w:rsid w:val="008E31AA"/>
    <w:rPr>
      <w:color w:val="808080"/>
      <w:shd w:val="clear" w:color="auto" w:fill="E6E6E6"/>
    </w:rPr>
  </w:style>
  <w:style w:type="paragraph" w:styleId="TDC4">
    <w:name w:val="toc 4"/>
    <w:basedOn w:val="Normal"/>
    <w:next w:val="Normal"/>
    <w:autoRedefine/>
    <w:uiPriority w:val="39"/>
    <w:unhideWhenUsed/>
    <w:rsid w:val="008E31AA"/>
    <w:pPr>
      <w:spacing w:after="100" w:line="259" w:lineRule="auto"/>
      <w:ind w:left="660"/>
    </w:pPr>
    <w:rPr>
      <w:rFonts w:eastAsiaTheme="minorEastAsia"/>
      <w:lang w:eastAsia="es-CO"/>
    </w:rPr>
  </w:style>
  <w:style w:type="paragraph" w:styleId="TDC5">
    <w:name w:val="toc 5"/>
    <w:basedOn w:val="Normal"/>
    <w:next w:val="Normal"/>
    <w:autoRedefine/>
    <w:uiPriority w:val="39"/>
    <w:unhideWhenUsed/>
    <w:rsid w:val="008E31AA"/>
    <w:pPr>
      <w:spacing w:after="100" w:line="259" w:lineRule="auto"/>
      <w:ind w:left="880"/>
    </w:pPr>
    <w:rPr>
      <w:rFonts w:eastAsiaTheme="minorEastAsia"/>
      <w:lang w:eastAsia="es-CO"/>
    </w:rPr>
  </w:style>
  <w:style w:type="paragraph" w:styleId="TDC6">
    <w:name w:val="toc 6"/>
    <w:basedOn w:val="Normal"/>
    <w:next w:val="Normal"/>
    <w:autoRedefine/>
    <w:uiPriority w:val="39"/>
    <w:unhideWhenUsed/>
    <w:rsid w:val="008E31AA"/>
    <w:pPr>
      <w:spacing w:after="100" w:line="259" w:lineRule="auto"/>
      <w:ind w:left="1100"/>
    </w:pPr>
    <w:rPr>
      <w:rFonts w:eastAsiaTheme="minorEastAsia"/>
      <w:lang w:eastAsia="es-CO"/>
    </w:rPr>
  </w:style>
  <w:style w:type="paragraph" w:styleId="TDC7">
    <w:name w:val="toc 7"/>
    <w:basedOn w:val="Normal"/>
    <w:next w:val="Normal"/>
    <w:autoRedefine/>
    <w:uiPriority w:val="39"/>
    <w:unhideWhenUsed/>
    <w:rsid w:val="008E31AA"/>
    <w:pPr>
      <w:spacing w:after="100" w:line="259" w:lineRule="auto"/>
      <w:ind w:left="1320"/>
    </w:pPr>
    <w:rPr>
      <w:rFonts w:eastAsiaTheme="minorEastAsia"/>
      <w:lang w:eastAsia="es-CO"/>
    </w:rPr>
  </w:style>
  <w:style w:type="paragraph" w:styleId="TDC8">
    <w:name w:val="toc 8"/>
    <w:basedOn w:val="Normal"/>
    <w:next w:val="Normal"/>
    <w:autoRedefine/>
    <w:uiPriority w:val="39"/>
    <w:unhideWhenUsed/>
    <w:rsid w:val="008E31AA"/>
    <w:pPr>
      <w:spacing w:after="100" w:line="259" w:lineRule="auto"/>
      <w:ind w:left="1540"/>
    </w:pPr>
    <w:rPr>
      <w:rFonts w:eastAsiaTheme="minorEastAsia"/>
      <w:lang w:eastAsia="es-CO"/>
    </w:rPr>
  </w:style>
  <w:style w:type="paragraph" w:styleId="TDC9">
    <w:name w:val="toc 9"/>
    <w:basedOn w:val="Normal"/>
    <w:next w:val="Normal"/>
    <w:autoRedefine/>
    <w:uiPriority w:val="39"/>
    <w:unhideWhenUsed/>
    <w:rsid w:val="008E31AA"/>
    <w:pPr>
      <w:spacing w:after="100" w:line="259" w:lineRule="auto"/>
      <w:ind w:left="1760"/>
    </w:pPr>
    <w:rPr>
      <w:rFonts w:eastAsiaTheme="minorEastAsia"/>
      <w:lang w:eastAsia="es-CO"/>
    </w:rPr>
  </w:style>
  <w:style w:type="table" w:styleId="Tablaconcuadrculaclara">
    <w:name w:val="Grid Table Light"/>
    <w:basedOn w:val="Tablanormal"/>
    <w:uiPriority w:val="40"/>
    <w:rsid w:val="008E31A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8E31AA"/>
    <w:rPr>
      <w:color w:val="2B579A"/>
      <w:shd w:val="clear" w:color="auto" w:fill="E1DFDD"/>
    </w:rPr>
  </w:style>
  <w:style w:type="table" w:customStyle="1" w:styleId="Tablaconcuadrcula10">
    <w:name w:val="Tabla con cuadrícula10"/>
    <w:basedOn w:val="Tablanormal"/>
    <w:next w:val="Tablaconcuadrcula"/>
    <w:uiPriority w:val="59"/>
    <w:rsid w:val="008E31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8E31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8E31AA"/>
  </w:style>
  <w:style w:type="character" w:customStyle="1" w:styleId="normaltextrun">
    <w:name w:val="normaltextrun"/>
    <w:basedOn w:val="Fuentedeprrafopredeter"/>
    <w:rsid w:val="008E31AA"/>
  </w:style>
  <w:style w:type="paragraph" w:styleId="Subttulo">
    <w:name w:val="Subtitle"/>
    <w:basedOn w:val="Normal"/>
    <w:next w:val="Normal"/>
    <w:link w:val="SubttuloCar"/>
    <w:uiPriority w:val="11"/>
    <w:qFormat/>
    <w:rsid w:val="008E31AA"/>
    <w:pPr>
      <w:numPr>
        <w:ilvl w:val="1"/>
      </w:numPr>
      <w:spacing w:after="160" w:line="259" w:lineRule="auto"/>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8E31AA"/>
    <w:rPr>
      <w:rFonts w:eastAsiaTheme="minorEastAsia"/>
      <w:color w:val="5A5A5A" w:themeColor="text1" w:themeTint="A5"/>
      <w:spacing w:val="15"/>
    </w:rPr>
  </w:style>
  <w:style w:type="character" w:customStyle="1" w:styleId="apple-converted-space">
    <w:name w:val="apple-converted-space"/>
    <w:basedOn w:val="Fuentedeprrafopredeter"/>
    <w:rsid w:val="008E31AA"/>
  </w:style>
  <w:style w:type="paragraph" w:customStyle="1" w:styleId="paragraph">
    <w:name w:val="paragraph"/>
    <w:basedOn w:val="Normal"/>
    <w:rsid w:val="008E31AA"/>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7">
    <w:name w:val="Tabla con cuadrícula7"/>
    <w:basedOn w:val="Tablanormal"/>
    <w:next w:val="Tablaconcuadrcula"/>
    <w:uiPriority w:val="59"/>
    <w:rsid w:val="008E31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2">
    <w:name w:val="_Style 12"/>
    <w:basedOn w:val="Tablanormal"/>
    <w:qFormat/>
    <w:rsid w:val="008F3BBA"/>
    <w:pPr>
      <w:spacing w:after="0" w:line="240" w:lineRule="auto"/>
    </w:pPr>
    <w:rPr>
      <w:color w:val="76923C"/>
      <w:sz w:val="20"/>
      <w:szCs w:val="20"/>
      <w:lang w:eastAsia="es-CO"/>
    </w:rPr>
    <w:tblPr>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55320">
      <w:bodyDiv w:val="1"/>
      <w:marLeft w:val="0"/>
      <w:marRight w:val="0"/>
      <w:marTop w:val="0"/>
      <w:marBottom w:val="0"/>
      <w:divBdr>
        <w:top w:val="none" w:sz="0" w:space="0" w:color="auto"/>
        <w:left w:val="none" w:sz="0" w:space="0" w:color="auto"/>
        <w:bottom w:val="none" w:sz="0" w:space="0" w:color="auto"/>
        <w:right w:val="none" w:sz="0" w:space="0" w:color="auto"/>
      </w:divBdr>
    </w:div>
    <w:div w:id="86925823">
      <w:bodyDiv w:val="1"/>
      <w:marLeft w:val="0"/>
      <w:marRight w:val="0"/>
      <w:marTop w:val="0"/>
      <w:marBottom w:val="0"/>
      <w:divBdr>
        <w:top w:val="none" w:sz="0" w:space="0" w:color="auto"/>
        <w:left w:val="none" w:sz="0" w:space="0" w:color="auto"/>
        <w:bottom w:val="none" w:sz="0" w:space="0" w:color="auto"/>
        <w:right w:val="none" w:sz="0" w:space="0" w:color="auto"/>
      </w:divBdr>
    </w:div>
    <w:div w:id="95642752">
      <w:bodyDiv w:val="1"/>
      <w:marLeft w:val="0"/>
      <w:marRight w:val="0"/>
      <w:marTop w:val="0"/>
      <w:marBottom w:val="0"/>
      <w:divBdr>
        <w:top w:val="none" w:sz="0" w:space="0" w:color="auto"/>
        <w:left w:val="none" w:sz="0" w:space="0" w:color="auto"/>
        <w:bottom w:val="none" w:sz="0" w:space="0" w:color="auto"/>
        <w:right w:val="none" w:sz="0" w:space="0" w:color="auto"/>
      </w:divBdr>
    </w:div>
    <w:div w:id="100803018">
      <w:bodyDiv w:val="1"/>
      <w:marLeft w:val="0"/>
      <w:marRight w:val="0"/>
      <w:marTop w:val="0"/>
      <w:marBottom w:val="0"/>
      <w:divBdr>
        <w:top w:val="none" w:sz="0" w:space="0" w:color="auto"/>
        <w:left w:val="none" w:sz="0" w:space="0" w:color="auto"/>
        <w:bottom w:val="none" w:sz="0" w:space="0" w:color="auto"/>
        <w:right w:val="none" w:sz="0" w:space="0" w:color="auto"/>
      </w:divBdr>
    </w:div>
    <w:div w:id="177043797">
      <w:bodyDiv w:val="1"/>
      <w:marLeft w:val="0"/>
      <w:marRight w:val="0"/>
      <w:marTop w:val="0"/>
      <w:marBottom w:val="0"/>
      <w:divBdr>
        <w:top w:val="none" w:sz="0" w:space="0" w:color="auto"/>
        <w:left w:val="none" w:sz="0" w:space="0" w:color="auto"/>
        <w:bottom w:val="none" w:sz="0" w:space="0" w:color="auto"/>
        <w:right w:val="none" w:sz="0" w:space="0" w:color="auto"/>
      </w:divBdr>
    </w:div>
    <w:div w:id="177472804">
      <w:bodyDiv w:val="1"/>
      <w:marLeft w:val="0"/>
      <w:marRight w:val="0"/>
      <w:marTop w:val="0"/>
      <w:marBottom w:val="0"/>
      <w:divBdr>
        <w:top w:val="none" w:sz="0" w:space="0" w:color="auto"/>
        <w:left w:val="none" w:sz="0" w:space="0" w:color="auto"/>
        <w:bottom w:val="none" w:sz="0" w:space="0" w:color="auto"/>
        <w:right w:val="none" w:sz="0" w:space="0" w:color="auto"/>
      </w:divBdr>
    </w:div>
    <w:div w:id="192035076">
      <w:bodyDiv w:val="1"/>
      <w:marLeft w:val="0"/>
      <w:marRight w:val="0"/>
      <w:marTop w:val="0"/>
      <w:marBottom w:val="0"/>
      <w:divBdr>
        <w:top w:val="none" w:sz="0" w:space="0" w:color="auto"/>
        <w:left w:val="none" w:sz="0" w:space="0" w:color="auto"/>
        <w:bottom w:val="none" w:sz="0" w:space="0" w:color="auto"/>
        <w:right w:val="none" w:sz="0" w:space="0" w:color="auto"/>
      </w:divBdr>
    </w:div>
    <w:div w:id="225994727">
      <w:bodyDiv w:val="1"/>
      <w:marLeft w:val="0"/>
      <w:marRight w:val="0"/>
      <w:marTop w:val="0"/>
      <w:marBottom w:val="0"/>
      <w:divBdr>
        <w:top w:val="none" w:sz="0" w:space="0" w:color="auto"/>
        <w:left w:val="none" w:sz="0" w:space="0" w:color="auto"/>
        <w:bottom w:val="none" w:sz="0" w:space="0" w:color="auto"/>
        <w:right w:val="none" w:sz="0" w:space="0" w:color="auto"/>
      </w:divBdr>
    </w:div>
    <w:div w:id="285478001">
      <w:bodyDiv w:val="1"/>
      <w:marLeft w:val="0"/>
      <w:marRight w:val="0"/>
      <w:marTop w:val="0"/>
      <w:marBottom w:val="0"/>
      <w:divBdr>
        <w:top w:val="none" w:sz="0" w:space="0" w:color="auto"/>
        <w:left w:val="none" w:sz="0" w:space="0" w:color="auto"/>
        <w:bottom w:val="none" w:sz="0" w:space="0" w:color="auto"/>
        <w:right w:val="none" w:sz="0" w:space="0" w:color="auto"/>
      </w:divBdr>
    </w:div>
    <w:div w:id="312032061">
      <w:bodyDiv w:val="1"/>
      <w:marLeft w:val="0"/>
      <w:marRight w:val="0"/>
      <w:marTop w:val="0"/>
      <w:marBottom w:val="0"/>
      <w:divBdr>
        <w:top w:val="none" w:sz="0" w:space="0" w:color="auto"/>
        <w:left w:val="none" w:sz="0" w:space="0" w:color="auto"/>
        <w:bottom w:val="none" w:sz="0" w:space="0" w:color="auto"/>
        <w:right w:val="none" w:sz="0" w:space="0" w:color="auto"/>
      </w:divBdr>
    </w:div>
    <w:div w:id="320735384">
      <w:bodyDiv w:val="1"/>
      <w:marLeft w:val="0"/>
      <w:marRight w:val="0"/>
      <w:marTop w:val="0"/>
      <w:marBottom w:val="0"/>
      <w:divBdr>
        <w:top w:val="none" w:sz="0" w:space="0" w:color="auto"/>
        <w:left w:val="none" w:sz="0" w:space="0" w:color="auto"/>
        <w:bottom w:val="none" w:sz="0" w:space="0" w:color="auto"/>
        <w:right w:val="none" w:sz="0" w:space="0" w:color="auto"/>
      </w:divBdr>
    </w:div>
    <w:div w:id="373622336">
      <w:bodyDiv w:val="1"/>
      <w:marLeft w:val="0"/>
      <w:marRight w:val="0"/>
      <w:marTop w:val="0"/>
      <w:marBottom w:val="0"/>
      <w:divBdr>
        <w:top w:val="none" w:sz="0" w:space="0" w:color="auto"/>
        <w:left w:val="none" w:sz="0" w:space="0" w:color="auto"/>
        <w:bottom w:val="none" w:sz="0" w:space="0" w:color="auto"/>
        <w:right w:val="none" w:sz="0" w:space="0" w:color="auto"/>
      </w:divBdr>
    </w:div>
    <w:div w:id="393772376">
      <w:bodyDiv w:val="1"/>
      <w:marLeft w:val="0"/>
      <w:marRight w:val="0"/>
      <w:marTop w:val="0"/>
      <w:marBottom w:val="0"/>
      <w:divBdr>
        <w:top w:val="none" w:sz="0" w:space="0" w:color="auto"/>
        <w:left w:val="none" w:sz="0" w:space="0" w:color="auto"/>
        <w:bottom w:val="none" w:sz="0" w:space="0" w:color="auto"/>
        <w:right w:val="none" w:sz="0" w:space="0" w:color="auto"/>
      </w:divBdr>
    </w:div>
    <w:div w:id="477040958">
      <w:bodyDiv w:val="1"/>
      <w:marLeft w:val="0"/>
      <w:marRight w:val="0"/>
      <w:marTop w:val="0"/>
      <w:marBottom w:val="0"/>
      <w:divBdr>
        <w:top w:val="none" w:sz="0" w:space="0" w:color="auto"/>
        <w:left w:val="none" w:sz="0" w:space="0" w:color="auto"/>
        <w:bottom w:val="none" w:sz="0" w:space="0" w:color="auto"/>
        <w:right w:val="none" w:sz="0" w:space="0" w:color="auto"/>
      </w:divBdr>
    </w:div>
    <w:div w:id="612706619">
      <w:bodyDiv w:val="1"/>
      <w:marLeft w:val="0"/>
      <w:marRight w:val="0"/>
      <w:marTop w:val="0"/>
      <w:marBottom w:val="0"/>
      <w:divBdr>
        <w:top w:val="none" w:sz="0" w:space="0" w:color="auto"/>
        <w:left w:val="none" w:sz="0" w:space="0" w:color="auto"/>
        <w:bottom w:val="none" w:sz="0" w:space="0" w:color="auto"/>
        <w:right w:val="none" w:sz="0" w:space="0" w:color="auto"/>
      </w:divBdr>
    </w:div>
    <w:div w:id="656611086">
      <w:bodyDiv w:val="1"/>
      <w:marLeft w:val="0"/>
      <w:marRight w:val="0"/>
      <w:marTop w:val="0"/>
      <w:marBottom w:val="0"/>
      <w:divBdr>
        <w:top w:val="none" w:sz="0" w:space="0" w:color="auto"/>
        <w:left w:val="none" w:sz="0" w:space="0" w:color="auto"/>
        <w:bottom w:val="none" w:sz="0" w:space="0" w:color="auto"/>
        <w:right w:val="none" w:sz="0" w:space="0" w:color="auto"/>
      </w:divBdr>
    </w:div>
    <w:div w:id="794836821">
      <w:bodyDiv w:val="1"/>
      <w:marLeft w:val="0"/>
      <w:marRight w:val="0"/>
      <w:marTop w:val="0"/>
      <w:marBottom w:val="0"/>
      <w:divBdr>
        <w:top w:val="none" w:sz="0" w:space="0" w:color="auto"/>
        <w:left w:val="none" w:sz="0" w:space="0" w:color="auto"/>
        <w:bottom w:val="none" w:sz="0" w:space="0" w:color="auto"/>
        <w:right w:val="none" w:sz="0" w:space="0" w:color="auto"/>
      </w:divBdr>
    </w:div>
    <w:div w:id="811871521">
      <w:bodyDiv w:val="1"/>
      <w:marLeft w:val="0"/>
      <w:marRight w:val="0"/>
      <w:marTop w:val="0"/>
      <w:marBottom w:val="0"/>
      <w:divBdr>
        <w:top w:val="none" w:sz="0" w:space="0" w:color="auto"/>
        <w:left w:val="none" w:sz="0" w:space="0" w:color="auto"/>
        <w:bottom w:val="none" w:sz="0" w:space="0" w:color="auto"/>
        <w:right w:val="none" w:sz="0" w:space="0" w:color="auto"/>
      </w:divBdr>
    </w:div>
    <w:div w:id="861550862">
      <w:bodyDiv w:val="1"/>
      <w:marLeft w:val="0"/>
      <w:marRight w:val="0"/>
      <w:marTop w:val="0"/>
      <w:marBottom w:val="0"/>
      <w:divBdr>
        <w:top w:val="none" w:sz="0" w:space="0" w:color="auto"/>
        <w:left w:val="none" w:sz="0" w:space="0" w:color="auto"/>
        <w:bottom w:val="none" w:sz="0" w:space="0" w:color="auto"/>
        <w:right w:val="none" w:sz="0" w:space="0" w:color="auto"/>
      </w:divBdr>
    </w:div>
    <w:div w:id="985863308">
      <w:bodyDiv w:val="1"/>
      <w:marLeft w:val="0"/>
      <w:marRight w:val="0"/>
      <w:marTop w:val="0"/>
      <w:marBottom w:val="0"/>
      <w:divBdr>
        <w:top w:val="none" w:sz="0" w:space="0" w:color="auto"/>
        <w:left w:val="none" w:sz="0" w:space="0" w:color="auto"/>
        <w:bottom w:val="none" w:sz="0" w:space="0" w:color="auto"/>
        <w:right w:val="none" w:sz="0" w:space="0" w:color="auto"/>
      </w:divBdr>
    </w:div>
    <w:div w:id="1009412001">
      <w:bodyDiv w:val="1"/>
      <w:marLeft w:val="0"/>
      <w:marRight w:val="0"/>
      <w:marTop w:val="0"/>
      <w:marBottom w:val="0"/>
      <w:divBdr>
        <w:top w:val="none" w:sz="0" w:space="0" w:color="auto"/>
        <w:left w:val="none" w:sz="0" w:space="0" w:color="auto"/>
        <w:bottom w:val="none" w:sz="0" w:space="0" w:color="auto"/>
        <w:right w:val="none" w:sz="0" w:space="0" w:color="auto"/>
      </w:divBdr>
    </w:div>
    <w:div w:id="1083841996">
      <w:bodyDiv w:val="1"/>
      <w:marLeft w:val="0"/>
      <w:marRight w:val="0"/>
      <w:marTop w:val="0"/>
      <w:marBottom w:val="0"/>
      <w:divBdr>
        <w:top w:val="none" w:sz="0" w:space="0" w:color="auto"/>
        <w:left w:val="none" w:sz="0" w:space="0" w:color="auto"/>
        <w:bottom w:val="none" w:sz="0" w:space="0" w:color="auto"/>
        <w:right w:val="none" w:sz="0" w:space="0" w:color="auto"/>
      </w:divBdr>
    </w:div>
    <w:div w:id="1200702664">
      <w:bodyDiv w:val="1"/>
      <w:marLeft w:val="0"/>
      <w:marRight w:val="0"/>
      <w:marTop w:val="0"/>
      <w:marBottom w:val="0"/>
      <w:divBdr>
        <w:top w:val="none" w:sz="0" w:space="0" w:color="auto"/>
        <w:left w:val="none" w:sz="0" w:space="0" w:color="auto"/>
        <w:bottom w:val="none" w:sz="0" w:space="0" w:color="auto"/>
        <w:right w:val="none" w:sz="0" w:space="0" w:color="auto"/>
      </w:divBdr>
    </w:div>
    <w:div w:id="1207450044">
      <w:bodyDiv w:val="1"/>
      <w:marLeft w:val="0"/>
      <w:marRight w:val="0"/>
      <w:marTop w:val="0"/>
      <w:marBottom w:val="0"/>
      <w:divBdr>
        <w:top w:val="none" w:sz="0" w:space="0" w:color="auto"/>
        <w:left w:val="none" w:sz="0" w:space="0" w:color="auto"/>
        <w:bottom w:val="none" w:sz="0" w:space="0" w:color="auto"/>
        <w:right w:val="none" w:sz="0" w:space="0" w:color="auto"/>
      </w:divBdr>
    </w:div>
    <w:div w:id="1294405156">
      <w:bodyDiv w:val="1"/>
      <w:marLeft w:val="0"/>
      <w:marRight w:val="0"/>
      <w:marTop w:val="0"/>
      <w:marBottom w:val="0"/>
      <w:divBdr>
        <w:top w:val="none" w:sz="0" w:space="0" w:color="auto"/>
        <w:left w:val="none" w:sz="0" w:space="0" w:color="auto"/>
        <w:bottom w:val="none" w:sz="0" w:space="0" w:color="auto"/>
        <w:right w:val="none" w:sz="0" w:space="0" w:color="auto"/>
      </w:divBdr>
    </w:div>
    <w:div w:id="1314918797">
      <w:bodyDiv w:val="1"/>
      <w:marLeft w:val="0"/>
      <w:marRight w:val="0"/>
      <w:marTop w:val="0"/>
      <w:marBottom w:val="0"/>
      <w:divBdr>
        <w:top w:val="none" w:sz="0" w:space="0" w:color="auto"/>
        <w:left w:val="none" w:sz="0" w:space="0" w:color="auto"/>
        <w:bottom w:val="none" w:sz="0" w:space="0" w:color="auto"/>
        <w:right w:val="none" w:sz="0" w:space="0" w:color="auto"/>
      </w:divBdr>
    </w:div>
    <w:div w:id="1351296744">
      <w:bodyDiv w:val="1"/>
      <w:marLeft w:val="0"/>
      <w:marRight w:val="0"/>
      <w:marTop w:val="0"/>
      <w:marBottom w:val="0"/>
      <w:divBdr>
        <w:top w:val="none" w:sz="0" w:space="0" w:color="auto"/>
        <w:left w:val="none" w:sz="0" w:space="0" w:color="auto"/>
        <w:bottom w:val="none" w:sz="0" w:space="0" w:color="auto"/>
        <w:right w:val="none" w:sz="0" w:space="0" w:color="auto"/>
      </w:divBdr>
    </w:div>
    <w:div w:id="1356269083">
      <w:bodyDiv w:val="1"/>
      <w:marLeft w:val="0"/>
      <w:marRight w:val="0"/>
      <w:marTop w:val="0"/>
      <w:marBottom w:val="0"/>
      <w:divBdr>
        <w:top w:val="none" w:sz="0" w:space="0" w:color="auto"/>
        <w:left w:val="none" w:sz="0" w:space="0" w:color="auto"/>
        <w:bottom w:val="none" w:sz="0" w:space="0" w:color="auto"/>
        <w:right w:val="none" w:sz="0" w:space="0" w:color="auto"/>
      </w:divBdr>
    </w:div>
    <w:div w:id="1359769229">
      <w:bodyDiv w:val="1"/>
      <w:marLeft w:val="0"/>
      <w:marRight w:val="0"/>
      <w:marTop w:val="0"/>
      <w:marBottom w:val="0"/>
      <w:divBdr>
        <w:top w:val="none" w:sz="0" w:space="0" w:color="auto"/>
        <w:left w:val="none" w:sz="0" w:space="0" w:color="auto"/>
        <w:bottom w:val="none" w:sz="0" w:space="0" w:color="auto"/>
        <w:right w:val="none" w:sz="0" w:space="0" w:color="auto"/>
      </w:divBdr>
    </w:div>
    <w:div w:id="1371568712">
      <w:bodyDiv w:val="1"/>
      <w:marLeft w:val="0"/>
      <w:marRight w:val="0"/>
      <w:marTop w:val="0"/>
      <w:marBottom w:val="0"/>
      <w:divBdr>
        <w:top w:val="none" w:sz="0" w:space="0" w:color="auto"/>
        <w:left w:val="none" w:sz="0" w:space="0" w:color="auto"/>
        <w:bottom w:val="none" w:sz="0" w:space="0" w:color="auto"/>
        <w:right w:val="none" w:sz="0" w:space="0" w:color="auto"/>
      </w:divBdr>
    </w:div>
    <w:div w:id="1431774139">
      <w:bodyDiv w:val="1"/>
      <w:marLeft w:val="0"/>
      <w:marRight w:val="0"/>
      <w:marTop w:val="0"/>
      <w:marBottom w:val="0"/>
      <w:divBdr>
        <w:top w:val="none" w:sz="0" w:space="0" w:color="auto"/>
        <w:left w:val="none" w:sz="0" w:space="0" w:color="auto"/>
        <w:bottom w:val="none" w:sz="0" w:space="0" w:color="auto"/>
        <w:right w:val="none" w:sz="0" w:space="0" w:color="auto"/>
      </w:divBdr>
    </w:div>
    <w:div w:id="1458908528">
      <w:bodyDiv w:val="1"/>
      <w:marLeft w:val="0"/>
      <w:marRight w:val="0"/>
      <w:marTop w:val="0"/>
      <w:marBottom w:val="0"/>
      <w:divBdr>
        <w:top w:val="none" w:sz="0" w:space="0" w:color="auto"/>
        <w:left w:val="none" w:sz="0" w:space="0" w:color="auto"/>
        <w:bottom w:val="none" w:sz="0" w:space="0" w:color="auto"/>
        <w:right w:val="none" w:sz="0" w:space="0" w:color="auto"/>
      </w:divBdr>
    </w:div>
    <w:div w:id="1545289580">
      <w:bodyDiv w:val="1"/>
      <w:marLeft w:val="0"/>
      <w:marRight w:val="0"/>
      <w:marTop w:val="0"/>
      <w:marBottom w:val="0"/>
      <w:divBdr>
        <w:top w:val="none" w:sz="0" w:space="0" w:color="auto"/>
        <w:left w:val="none" w:sz="0" w:space="0" w:color="auto"/>
        <w:bottom w:val="none" w:sz="0" w:space="0" w:color="auto"/>
        <w:right w:val="none" w:sz="0" w:space="0" w:color="auto"/>
      </w:divBdr>
    </w:div>
    <w:div w:id="1545631319">
      <w:bodyDiv w:val="1"/>
      <w:marLeft w:val="0"/>
      <w:marRight w:val="0"/>
      <w:marTop w:val="0"/>
      <w:marBottom w:val="0"/>
      <w:divBdr>
        <w:top w:val="none" w:sz="0" w:space="0" w:color="auto"/>
        <w:left w:val="none" w:sz="0" w:space="0" w:color="auto"/>
        <w:bottom w:val="none" w:sz="0" w:space="0" w:color="auto"/>
        <w:right w:val="none" w:sz="0" w:space="0" w:color="auto"/>
      </w:divBdr>
    </w:div>
    <w:div w:id="1609316094">
      <w:bodyDiv w:val="1"/>
      <w:marLeft w:val="0"/>
      <w:marRight w:val="0"/>
      <w:marTop w:val="0"/>
      <w:marBottom w:val="0"/>
      <w:divBdr>
        <w:top w:val="none" w:sz="0" w:space="0" w:color="auto"/>
        <w:left w:val="none" w:sz="0" w:space="0" w:color="auto"/>
        <w:bottom w:val="none" w:sz="0" w:space="0" w:color="auto"/>
        <w:right w:val="none" w:sz="0" w:space="0" w:color="auto"/>
      </w:divBdr>
    </w:div>
    <w:div w:id="1666930986">
      <w:bodyDiv w:val="1"/>
      <w:marLeft w:val="0"/>
      <w:marRight w:val="0"/>
      <w:marTop w:val="0"/>
      <w:marBottom w:val="0"/>
      <w:divBdr>
        <w:top w:val="none" w:sz="0" w:space="0" w:color="auto"/>
        <w:left w:val="none" w:sz="0" w:space="0" w:color="auto"/>
        <w:bottom w:val="none" w:sz="0" w:space="0" w:color="auto"/>
        <w:right w:val="none" w:sz="0" w:space="0" w:color="auto"/>
      </w:divBdr>
    </w:div>
    <w:div w:id="1781215603">
      <w:bodyDiv w:val="1"/>
      <w:marLeft w:val="0"/>
      <w:marRight w:val="0"/>
      <w:marTop w:val="0"/>
      <w:marBottom w:val="0"/>
      <w:divBdr>
        <w:top w:val="none" w:sz="0" w:space="0" w:color="auto"/>
        <w:left w:val="none" w:sz="0" w:space="0" w:color="auto"/>
        <w:bottom w:val="none" w:sz="0" w:space="0" w:color="auto"/>
        <w:right w:val="none" w:sz="0" w:space="0" w:color="auto"/>
      </w:divBdr>
    </w:div>
    <w:div w:id="1817065915">
      <w:bodyDiv w:val="1"/>
      <w:marLeft w:val="0"/>
      <w:marRight w:val="0"/>
      <w:marTop w:val="0"/>
      <w:marBottom w:val="0"/>
      <w:divBdr>
        <w:top w:val="none" w:sz="0" w:space="0" w:color="auto"/>
        <w:left w:val="none" w:sz="0" w:space="0" w:color="auto"/>
        <w:bottom w:val="none" w:sz="0" w:space="0" w:color="auto"/>
        <w:right w:val="none" w:sz="0" w:space="0" w:color="auto"/>
      </w:divBdr>
    </w:div>
    <w:div w:id="1881739945">
      <w:bodyDiv w:val="1"/>
      <w:marLeft w:val="0"/>
      <w:marRight w:val="0"/>
      <w:marTop w:val="0"/>
      <w:marBottom w:val="0"/>
      <w:divBdr>
        <w:top w:val="none" w:sz="0" w:space="0" w:color="auto"/>
        <w:left w:val="none" w:sz="0" w:space="0" w:color="auto"/>
        <w:bottom w:val="none" w:sz="0" w:space="0" w:color="auto"/>
        <w:right w:val="none" w:sz="0" w:space="0" w:color="auto"/>
      </w:divBdr>
    </w:div>
    <w:div w:id="1910577569">
      <w:bodyDiv w:val="1"/>
      <w:marLeft w:val="0"/>
      <w:marRight w:val="0"/>
      <w:marTop w:val="0"/>
      <w:marBottom w:val="0"/>
      <w:divBdr>
        <w:top w:val="none" w:sz="0" w:space="0" w:color="auto"/>
        <w:left w:val="none" w:sz="0" w:space="0" w:color="auto"/>
        <w:bottom w:val="none" w:sz="0" w:space="0" w:color="auto"/>
        <w:right w:val="none" w:sz="0" w:space="0" w:color="auto"/>
      </w:divBdr>
    </w:div>
    <w:div w:id="1997882096">
      <w:bodyDiv w:val="1"/>
      <w:marLeft w:val="0"/>
      <w:marRight w:val="0"/>
      <w:marTop w:val="0"/>
      <w:marBottom w:val="0"/>
      <w:divBdr>
        <w:top w:val="none" w:sz="0" w:space="0" w:color="auto"/>
        <w:left w:val="none" w:sz="0" w:space="0" w:color="auto"/>
        <w:bottom w:val="none" w:sz="0" w:space="0" w:color="auto"/>
        <w:right w:val="none" w:sz="0" w:space="0" w:color="auto"/>
      </w:divBdr>
    </w:div>
    <w:div w:id="2034188002">
      <w:bodyDiv w:val="1"/>
      <w:marLeft w:val="0"/>
      <w:marRight w:val="0"/>
      <w:marTop w:val="0"/>
      <w:marBottom w:val="0"/>
      <w:divBdr>
        <w:top w:val="none" w:sz="0" w:space="0" w:color="auto"/>
        <w:left w:val="none" w:sz="0" w:space="0" w:color="auto"/>
        <w:bottom w:val="none" w:sz="0" w:space="0" w:color="auto"/>
        <w:right w:val="none" w:sz="0" w:space="0" w:color="auto"/>
      </w:divBdr>
    </w:div>
    <w:div w:id="2070229805">
      <w:bodyDiv w:val="1"/>
      <w:marLeft w:val="0"/>
      <w:marRight w:val="0"/>
      <w:marTop w:val="0"/>
      <w:marBottom w:val="0"/>
      <w:divBdr>
        <w:top w:val="none" w:sz="0" w:space="0" w:color="auto"/>
        <w:left w:val="none" w:sz="0" w:space="0" w:color="auto"/>
        <w:bottom w:val="none" w:sz="0" w:space="0" w:color="auto"/>
        <w:right w:val="none" w:sz="0" w:space="0" w:color="auto"/>
      </w:divBdr>
    </w:div>
    <w:div w:id="2121532436">
      <w:bodyDiv w:val="1"/>
      <w:marLeft w:val="0"/>
      <w:marRight w:val="0"/>
      <w:marTop w:val="0"/>
      <w:marBottom w:val="0"/>
      <w:divBdr>
        <w:top w:val="none" w:sz="0" w:space="0" w:color="auto"/>
        <w:left w:val="none" w:sz="0" w:space="0" w:color="auto"/>
        <w:bottom w:val="none" w:sz="0" w:space="0" w:color="auto"/>
        <w:right w:val="none" w:sz="0" w:space="0" w:color="auto"/>
      </w:divBdr>
    </w:div>
    <w:div w:id="2125341182">
      <w:bodyDiv w:val="1"/>
      <w:marLeft w:val="0"/>
      <w:marRight w:val="0"/>
      <w:marTop w:val="0"/>
      <w:marBottom w:val="0"/>
      <w:divBdr>
        <w:top w:val="none" w:sz="0" w:space="0" w:color="auto"/>
        <w:left w:val="none" w:sz="0" w:space="0" w:color="auto"/>
        <w:bottom w:val="none" w:sz="0" w:space="0" w:color="auto"/>
        <w:right w:val="none" w:sz="0" w:space="0" w:color="auto"/>
      </w:divBdr>
    </w:div>
    <w:div w:id="213594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lombiacompra.gov.co/es/Clasificacion/test/pager/callback?_=1396361496688&amp;page=0&amp;field_event_category_value=All&amp;sort=asc&amp;order=Clase%20%2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lombiacompra.gov.co/es/Clasificacion/test/pager/callback?_=1396361496688&amp;page=0&amp;field_event_category_value=All&amp;sort=asc&amp;order=Familia%2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es/Clasificacion/test/pager/callback?_=1396361496688&amp;page=0&amp;field_event_category_value=All&amp;sort=desc&amp;order=Segmentos"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www.banrep.gov.co/es/mercado-laboral/salario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olombiacompra.gov.co/es/Clasificacion/test/pager/callback?_=1396361496688&amp;page=0&amp;field_event_category_value=All&amp;sort=asc&amp;order=Nombre%20%20"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8870DB-DD94-4E40-9057-F582B7418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104</Pages>
  <Words>28394</Words>
  <Characters>156171</Characters>
  <Application>Microsoft Office Word</Application>
  <DocSecurity>0</DocSecurity>
  <Lines>1301</Lines>
  <Paragraphs>368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Oficina de Contratación Mariquita</dc:creator>
  <cp:lastModifiedBy>Contratación</cp:lastModifiedBy>
  <cp:revision>6</cp:revision>
  <dcterms:created xsi:type="dcterms:W3CDTF">2026-05-14T18:55:00Z</dcterms:created>
  <dcterms:modified xsi:type="dcterms:W3CDTF">2026-05-19T14:46:00Z</dcterms:modified>
</cp:coreProperties>
</file>