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DE3" w:rsidRDefault="0073759F">
      <w:pPr>
        <w:pStyle w:val="Ttulo"/>
        <w:tabs>
          <w:tab w:val="left" w:pos="2028"/>
        </w:tabs>
        <w:rPr>
          <w:i w:val="0"/>
          <w:sz w:val="16"/>
        </w:rPr>
      </w:pPr>
      <w:r>
        <w:rPr>
          <w:i w:val="0"/>
          <w:sz w:val="18"/>
        </w:rPr>
        <w:t>Formato</w:t>
      </w:r>
      <w:r>
        <w:rPr>
          <w:i w:val="0"/>
          <w:spacing w:val="-2"/>
          <w:sz w:val="18"/>
        </w:rPr>
        <w:t xml:space="preserve"> </w:t>
      </w:r>
      <w:r>
        <w:rPr>
          <w:i w:val="0"/>
          <w:sz w:val="18"/>
        </w:rPr>
        <w:t>No.</w:t>
      </w:r>
      <w:r>
        <w:rPr>
          <w:i w:val="0"/>
          <w:spacing w:val="-4"/>
          <w:sz w:val="18"/>
        </w:rPr>
        <w:t xml:space="preserve"> </w:t>
      </w:r>
      <w:r>
        <w:rPr>
          <w:i w:val="0"/>
          <w:sz w:val="18"/>
        </w:rPr>
        <w:t>2.</w:t>
      </w:r>
      <w:r>
        <w:rPr>
          <w:i w:val="0"/>
          <w:sz w:val="18"/>
        </w:rPr>
        <w:tab/>
      </w:r>
      <w:r>
        <w:rPr>
          <w:i w:val="0"/>
          <w:sz w:val="16"/>
        </w:rPr>
        <w:t>PROPUESTA</w:t>
      </w:r>
      <w:r>
        <w:rPr>
          <w:i w:val="0"/>
          <w:spacing w:val="-7"/>
          <w:sz w:val="16"/>
        </w:rPr>
        <w:t xml:space="preserve"> </w:t>
      </w:r>
      <w:r>
        <w:rPr>
          <w:i w:val="0"/>
          <w:sz w:val="16"/>
        </w:rPr>
        <w:t>ECONÓMICA</w:t>
      </w:r>
    </w:p>
    <w:p w:rsidR="00832DE3" w:rsidRDefault="00832DE3">
      <w:pPr>
        <w:rPr>
          <w:rFonts w:ascii="Verdana"/>
          <w:b/>
          <w:sz w:val="16"/>
        </w:rPr>
      </w:pPr>
    </w:p>
    <w:p w:rsidR="00832DE3" w:rsidRDefault="00832DE3">
      <w:pPr>
        <w:spacing w:before="1" w:after="1"/>
        <w:rPr>
          <w:rFonts w:ascii="Verdana"/>
          <w:b/>
          <w:sz w:val="16"/>
        </w:rPr>
      </w:pPr>
    </w:p>
    <w:tbl>
      <w:tblPr>
        <w:tblW w:w="104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616"/>
        <w:gridCol w:w="1335"/>
        <w:gridCol w:w="1621"/>
        <w:gridCol w:w="1296"/>
        <w:gridCol w:w="1296"/>
        <w:gridCol w:w="1296"/>
      </w:tblGrid>
      <w:tr w:rsidR="006A13E6" w:rsidRPr="00876633" w:rsidTr="006A13E6">
        <w:trPr>
          <w:trHeight w:val="184"/>
        </w:trPr>
        <w:tc>
          <w:tcPr>
            <w:tcW w:w="3616" w:type="dxa"/>
            <w:vAlign w:val="center"/>
          </w:tcPr>
          <w:p w:rsidR="006A13E6" w:rsidRPr="00876633" w:rsidRDefault="006A13E6" w:rsidP="00830086">
            <w:pPr>
              <w:pStyle w:val="Ttulo7"/>
              <w:rPr>
                <w:rFonts w:ascii="Tahoma" w:hAnsi="Tahoma" w:cs="Tahoma"/>
                <w:szCs w:val="16"/>
              </w:rPr>
            </w:pPr>
            <w:r w:rsidRPr="00876633">
              <w:rPr>
                <w:rFonts w:ascii="Tahoma" w:hAnsi="Tahoma" w:cs="Tahoma"/>
                <w:szCs w:val="16"/>
              </w:rPr>
              <w:t>Descripción</w:t>
            </w:r>
          </w:p>
        </w:tc>
        <w:tc>
          <w:tcPr>
            <w:tcW w:w="1335" w:type="dxa"/>
            <w:vAlign w:val="center"/>
          </w:tcPr>
          <w:p w:rsidR="006A13E6" w:rsidRPr="00876633" w:rsidRDefault="006A13E6" w:rsidP="0083008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76633">
              <w:rPr>
                <w:rFonts w:ascii="Tahoma" w:hAnsi="Tahoma" w:cs="Tahoma"/>
                <w:b/>
                <w:sz w:val="16"/>
                <w:szCs w:val="16"/>
              </w:rPr>
              <w:t>Unidad de medida</w:t>
            </w:r>
          </w:p>
        </w:tc>
        <w:tc>
          <w:tcPr>
            <w:tcW w:w="1621" w:type="dxa"/>
          </w:tcPr>
          <w:p w:rsidR="006A13E6" w:rsidRPr="00876633" w:rsidRDefault="006A13E6" w:rsidP="0083008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Cantidad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VALOR UNITARIO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IVA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VALOR TOTAL</w:t>
            </w:r>
          </w:p>
        </w:tc>
      </w:tr>
      <w:tr w:rsidR="006A13E6" w:rsidRPr="00E52AAA" w:rsidTr="006A13E6">
        <w:trPr>
          <w:trHeight w:val="167"/>
        </w:trPr>
        <w:tc>
          <w:tcPr>
            <w:tcW w:w="3616" w:type="dxa"/>
            <w:vAlign w:val="bottom"/>
          </w:tcPr>
          <w:p w:rsidR="006A13E6" w:rsidRDefault="006A13E6" w:rsidP="00830086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Recarga ABC multipropósito de 10 libras</w:t>
            </w:r>
          </w:p>
        </w:tc>
        <w:tc>
          <w:tcPr>
            <w:tcW w:w="1335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Unidad</w:t>
            </w:r>
          </w:p>
        </w:tc>
        <w:tc>
          <w:tcPr>
            <w:tcW w:w="1621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>
              <w:rPr>
                <w:rFonts w:ascii="Verdana" w:hAnsi="Verdana" w:cs="Arial"/>
                <w:sz w:val="16"/>
                <w:szCs w:val="16"/>
              </w:rPr>
              <w:t>24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A13E6" w:rsidRPr="00E52AAA" w:rsidTr="006A13E6">
        <w:trPr>
          <w:trHeight w:val="167"/>
        </w:trPr>
        <w:tc>
          <w:tcPr>
            <w:tcW w:w="3616" w:type="dxa"/>
            <w:vAlign w:val="bottom"/>
          </w:tcPr>
          <w:p w:rsidR="006A13E6" w:rsidRDefault="006A13E6" w:rsidP="00830086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Revisión y mantenimiento extintor CO2 gas carbónico de 10 libras</w:t>
            </w:r>
          </w:p>
        </w:tc>
        <w:tc>
          <w:tcPr>
            <w:tcW w:w="1335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Unidad</w:t>
            </w:r>
          </w:p>
        </w:tc>
        <w:tc>
          <w:tcPr>
            <w:tcW w:w="1621" w:type="dxa"/>
            <w:vAlign w:val="center"/>
          </w:tcPr>
          <w:p w:rsidR="006A13E6" w:rsidRDefault="00995A99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6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A13E6" w:rsidRPr="00E52AAA" w:rsidTr="006A13E6">
        <w:trPr>
          <w:trHeight w:val="167"/>
        </w:trPr>
        <w:tc>
          <w:tcPr>
            <w:tcW w:w="3616" w:type="dxa"/>
            <w:vAlign w:val="bottom"/>
          </w:tcPr>
          <w:p w:rsidR="006A13E6" w:rsidRDefault="006A13E6" w:rsidP="00830086">
            <w:pPr>
              <w:rPr>
                <w:rFonts w:ascii="Verdana" w:hAnsi="Verdana" w:cs="Arial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Verdana" w:hAnsi="Verdana" w:cs="Arial"/>
                <w:sz w:val="16"/>
                <w:szCs w:val="16"/>
              </w:rPr>
              <w:t>Recarga extintor de agua 2.5 Galones</w:t>
            </w:r>
          </w:p>
        </w:tc>
        <w:tc>
          <w:tcPr>
            <w:tcW w:w="1335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Unidad</w:t>
            </w:r>
          </w:p>
        </w:tc>
        <w:tc>
          <w:tcPr>
            <w:tcW w:w="1621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A13E6" w:rsidRPr="00E52AAA" w:rsidTr="006A13E6">
        <w:trPr>
          <w:trHeight w:val="167"/>
        </w:trPr>
        <w:tc>
          <w:tcPr>
            <w:tcW w:w="3616" w:type="dxa"/>
            <w:vAlign w:val="bottom"/>
          </w:tcPr>
          <w:p w:rsidR="006A13E6" w:rsidRDefault="006A13E6" w:rsidP="00830086">
            <w:pPr>
              <w:jc w:val="both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Sede Irene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Ferrerosa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(25 salones, 4 almacenes pequeños, restaurante escolar y laboratorio) - </w:t>
            </w:r>
            <w:r w:rsidRPr="006D2C01">
              <w:rPr>
                <w:rFonts w:ascii="Verdana" w:hAnsi="Verdana" w:cs="Arial"/>
                <w:b/>
                <w:sz w:val="16"/>
                <w:szCs w:val="16"/>
              </w:rPr>
              <w:t xml:space="preserve">Una (1) fumigación por aspersión </w:t>
            </w:r>
            <w:r w:rsidRPr="006D2C01">
              <w:rPr>
                <w:rFonts w:ascii="Verdana" w:hAnsi="Verdana" w:cs="Arial"/>
                <w:sz w:val="16"/>
                <w:szCs w:val="16"/>
              </w:rPr>
              <w:t xml:space="preserve">contra insectos en general (voladores y rastreros) para la totalidad de las áreas de las instalaciones </w:t>
            </w:r>
            <w:r w:rsidRPr="006D2C01">
              <w:rPr>
                <w:rFonts w:ascii="Verdana" w:hAnsi="Verdana" w:cs="Arial"/>
                <w:b/>
                <w:sz w:val="16"/>
                <w:szCs w:val="16"/>
              </w:rPr>
              <w:t xml:space="preserve">(1) Una desinfección ambiental </w:t>
            </w:r>
            <w:r w:rsidRPr="006D2C01">
              <w:rPr>
                <w:rFonts w:ascii="Verdana" w:hAnsi="Verdana" w:cs="Arial"/>
                <w:sz w:val="16"/>
                <w:szCs w:val="16"/>
              </w:rPr>
              <w:t>(hongos, virus, levaduras y bacterias) para la totalidad de las áreas de las instalaciones</w:t>
            </w:r>
          </w:p>
        </w:tc>
        <w:tc>
          <w:tcPr>
            <w:tcW w:w="1335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Unidad</w:t>
            </w:r>
          </w:p>
        </w:tc>
        <w:tc>
          <w:tcPr>
            <w:tcW w:w="1621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A13E6" w:rsidRPr="00E52AAA" w:rsidTr="006A13E6">
        <w:trPr>
          <w:trHeight w:val="167"/>
        </w:trPr>
        <w:tc>
          <w:tcPr>
            <w:tcW w:w="3616" w:type="dxa"/>
            <w:vAlign w:val="bottom"/>
          </w:tcPr>
          <w:p w:rsidR="006A13E6" w:rsidRDefault="006A13E6" w:rsidP="0083008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Sede Panorama (7 salones, biblioteca y restaurante) - </w:t>
            </w:r>
            <w:r w:rsidRPr="006D2C01">
              <w:rPr>
                <w:rFonts w:ascii="Verdana" w:hAnsi="Verdana" w:cs="Arial"/>
                <w:b/>
                <w:sz w:val="16"/>
                <w:szCs w:val="16"/>
              </w:rPr>
              <w:t xml:space="preserve">Una (1) fumigación por aspersión </w:t>
            </w:r>
            <w:r w:rsidRPr="006D2C01">
              <w:rPr>
                <w:rFonts w:ascii="Verdana" w:hAnsi="Verdana" w:cs="Arial"/>
                <w:sz w:val="16"/>
                <w:szCs w:val="16"/>
              </w:rPr>
              <w:t xml:space="preserve">contra insectos en general (voladores y rastreros) para la totalidad de las áreas de las instalaciones </w:t>
            </w:r>
            <w:r w:rsidRPr="006D2C01">
              <w:rPr>
                <w:rFonts w:ascii="Verdana" w:hAnsi="Verdana" w:cs="Arial"/>
                <w:b/>
                <w:sz w:val="16"/>
                <w:szCs w:val="16"/>
              </w:rPr>
              <w:t xml:space="preserve">(1) Una desinfección ambiental </w:t>
            </w:r>
            <w:r w:rsidRPr="006D2C01">
              <w:rPr>
                <w:rFonts w:ascii="Verdana" w:hAnsi="Verdana" w:cs="Arial"/>
                <w:sz w:val="16"/>
                <w:szCs w:val="16"/>
              </w:rPr>
              <w:t>(hongos, virus, levaduras y bacterias) para la totalidad de las áreas de las instalaciones</w:t>
            </w:r>
          </w:p>
        </w:tc>
        <w:tc>
          <w:tcPr>
            <w:tcW w:w="1335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Unidad</w:t>
            </w:r>
          </w:p>
        </w:tc>
        <w:tc>
          <w:tcPr>
            <w:tcW w:w="1621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A13E6" w:rsidRPr="00E52AAA" w:rsidTr="006A13E6">
        <w:trPr>
          <w:trHeight w:val="167"/>
        </w:trPr>
        <w:tc>
          <w:tcPr>
            <w:tcW w:w="3616" w:type="dxa"/>
            <w:vAlign w:val="bottom"/>
          </w:tcPr>
          <w:p w:rsidR="006A13E6" w:rsidRDefault="006A13E6" w:rsidP="0083008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Sede Américas alta (5 salones y cocina) - </w:t>
            </w:r>
            <w:r w:rsidRPr="006D2C01">
              <w:rPr>
                <w:rFonts w:ascii="Verdana" w:hAnsi="Verdana" w:cs="Arial"/>
                <w:b/>
                <w:sz w:val="16"/>
                <w:szCs w:val="16"/>
              </w:rPr>
              <w:t xml:space="preserve">Una (1) fumigación por aspersión </w:t>
            </w:r>
            <w:r w:rsidRPr="006D2C01">
              <w:rPr>
                <w:rFonts w:ascii="Verdana" w:hAnsi="Verdana" w:cs="Arial"/>
                <w:sz w:val="16"/>
                <w:szCs w:val="16"/>
              </w:rPr>
              <w:t xml:space="preserve">contra insectos en general (voladores y rastreros) para la totalidad de las áreas de las instalaciones </w:t>
            </w:r>
            <w:r w:rsidRPr="006D2C01">
              <w:rPr>
                <w:rFonts w:ascii="Verdana" w:hAnsi="Verdana" w:cs="Arial"/>
                <w:b/>
                <w:sz w:val="16"/>
                <w:szCs w:val="16"/>
              </w:rPr>
              <w:t xml:space="preserve">(1) Una desinfección ambiental </w:t>
            </w:r>
            <w:r w:rsidRPr="006D2C01">
              <w:rPr>
                <w:rFonts w:ascii="Verdana" w:hAnsi="Verdana" w:cs="Arial"/>
                <w:sz w:val="16"/>
                <w:szCs w:val="16"/>
              </w:rPr>
              <w:t>(hongos, virus, levaduras y bacterias) para la totalidad de las áreas de las instalaciones</w:t>
            </w:r>
          </w:p>
        </w:tc>
        <w:tc>
          <w:tcPr>
            <w:tcW w:w="1335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Unidad</w:t>
            </w:r>
          </w:p>
        </w:tc>
        <w:tc>
          <w:tcPr>
            <w:tcW w:w="1621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A13E6" w:rsidRPr="00E52AAA" w:rsidTr="006A13E6">
        <w:trPr>
          <w:trHeight w:val="167"/>
        </w:trPr>
        <w:tc>
          <w:tcPr>
            <w:tcW w:w="3616" w:type="dxa"/>
            <w:vAlign w:val="bottom"/>
          </w:tcPr>
          <w:p w:rsidR="006A13E6" w:rsidRDefault="006A13E6" w:rsidP="0083008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Sede Américas baja (6 salones, restaurante, sistemas y biblioteca) - </w:t>
            </w:r>
            <w:r w:rsidRPr="006D2C01">
              <w:rPr>
                <w:rFonts w:ascii="Verdana" w:hAnsi="Verdana" w:cs="Arial"/>
                <w:b/>
                <w:sz w:val="16"/>
                <w:szCs w:val="16"/>
              </w:rPr>
              <w:t xml:space="preserve">Una (1) fumigación por aspersión </w:t>
            </w:r>
            <w:r w:rsidRPr="006D2C01">
              <w:rPr>
                <w:rFonts w:ascii="Verdana" w:hAnsi="Verdana" w:cs="Arial"/>
                <w:sz w:val="16"/>
                <w:szCs w:val="16"/>
              </w:rPr>
              <w:t xml:space="preserve">contra insectos en general (voladores y rastreros) para la totalidad de las áreas de las instalaciones </w:t>
            </w:r>
            <w:r w:rsidRPr="006D2C01">
              <w:rPr>
                <w:rFonts w:ascii="Verdana" w:hAnsi="Verdana" w:cs="Arial"/>
                <w:b/>
                <w:sz w:val="16"/>
                <w:szCs w:val="16"/>
              </w:rPr>
              <w:t xml:space="preserve">(1) Una desinfección ambiental </w:t>
            </w:r>
            <w:r w:rsidRPr="006D2C01">
              <w:rPr>
                <w:rFonts w:ascii="Verdana" w:hAnsi="Verdana" w:cs="Arial"/>
                <w:sz w:val="16"/>
                <w:szCs w:val="16"/>
              </w:rPr>
              <w:t>(hongos, virus, levaduras y bacterias) para la totalidad de las áreas de las instalaciones</w:t>
            </w:r>
          </w:p>
        </w:tc>
        <w:tc>
          <w:tcPr>
            <w:tcW w:w="1335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Unidad</w:t>
            </w:r>
          </w:p>
        </w:tc>
        <w:tc>
          <w:tcPr>
            <w:tcW w:w="1621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A13E6" w:rsidRPr="00E52AAA" w:rsidTr="006A13E6">
        <w:trPr>
          <w:trHeight w:val="167"/>
        </w:trPr>
        <w:tc>
          <w:tcPr>
            <w:tcW w:w="3616" w:type="dxa"/>
            <w:vAlign w:val="bottom"/>
          </w:tcPr>
          <w:p w:rsidR="006A13E6" w:rsidRDefault="006A13E6" w:rsidP="00830086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Sede Villa Esperanza (5 salones, restaurante, sistemas y cocina) - </w:t>
            </w:r>
            <w:r w:rsidRPr="006D2C01">
              <w:rPr>
                <w:rFonts w:ascii="Verdana" w:hAnsi="Verdana" w:cs="Arial"/>
                <w:b/>
                <w:sz w:val="16"/>
                <w:szCs w:val="16"/>
              </w:rPr>
              <w:t xml:space="preserve">Una (1) fumigación por aspersión </w:t>
            </w:r>
            <w:r w:rsidRPr="006D2C01">
              <w:rPr>
                <w:rFonts w:ascii="Verdana" w:hAnsi="Verdana" w:cs="Arial"/>
                <w:sz w:val="16"/>
                <w:szCs w:val="16"/>
              </w:rPr>
              <w:t xml:space="preserve">contra insectos en general (voladores y rastreros) para la totalidad de las áreas de las instalaciones </w:t>
            </w:r>
            <w:r w:rsidRPr="006D2C01">
              <w:rPr>
                <w:rFonts w:ascii="Verdana" w:hAnsi="Verdana" w:cs="Arial"/>
                <w:b/>
                <w:sz w:val="16"/>
                <w:szCs w:val="16"/>
              </w:rPr>
              <w:t xml:space="preserve">(1) Una desinfección ambiental </w:t>
            </w:r>
            <w:r w:rsidRPr="006D2C01">
              <w:rPr>
                <w:rFonts w:ascii="Verdana" w:hAnsi="Verdana" w:cs="Arial"/>
                <w:sz w:val="16"/>
                <w:szCs w:val="16"/>
              </w:rPr>
              <w:t>(hongos, virus, levaduras y bacterias) para la totalidad de las áreas de las instalaciones</w:t>
            </w:r>
          </w:p>
        </w:tc>
        <w:tc>
          <w:tcPr>
            <w:tcW w:w="1335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Unidad</w:t>
            </w:r>
          </w:p>
        </w:tc>
        <w:tc>
          <w:tcPr>
            <w:tcW w:w="1621" w:type="dxa"/>
            <w:vAlign w:val="center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96" w:type="dxa"/>
          </w:tcPr>
          <w:p w:rsidR="006A13E6" w:rsidRDefault="006A13E6" w:rsidP="00830086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AE7B2D" w:rsidRDefault="00AE7B2D">
      <w:pPr>
        <w:spacing w:before="1" w:after="1"/>
        <w:rPr>
          <w:rFonts w:ascii="Verdana"/>
          <w:b/>
          <w:sz w:val="16"/>
        </w:rPr>
      </w:pPr>
    </w:p>
    <w:p w:rsidR="006A13E6" w:rsidRDefault="006A13E6">
      <w:pPr>
        <w:spacing w:before="1" w:after="1"/>
        <w:rPr>
          <w:rFonts w:ascii="Verdana"/>
          <w:b/>
          <w:sz w:val="16"/>
        </w:rPr>
      </w:pPr>
    </w:p>
    <w:p w:rsidR="006A13E6" w:rsidRDefault="006A13E6">
      <w:pPr>
        <w:spacing w:before="1" w:after="1"/>
        <w:rPr>
          <w:rFonts w:ascii="Verdana"/>
          <w:b/>
          <w:sz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65"/>
        <w:gridCol w:w="5265"/>
      </w:tblGrid>
      <w:tr w:rsidR="006A13E6" w:rsidTr="006A13E6">
        <w:tc>
          <w:tcPr>
            <w:tcW w:w="5265" w:type="dxa"/>
          </w:tcPr>
          <w:p w:rsidR="006A13E6" w:rsidRPr="00127AFE" w:rsidRDefault="006A13E6" w:rsidP="006A13E6">
            <w:r w:rsidRPr="00127AFE">
              <w:t>VALOR ANTES DE IVA (COMPARATIVO DE PROPUESTAS)</w:t>
            </w:r>
          </w:p>
        </w:tc>
        <w:tc>
          <w:tcPr>
            <w:tcW w:w="5265" w:type="dxa"/>
          </w:tcPr>
          <w:p w:rsidR="006A13E6" w:rsidRDefault="006A13E6" w:rsidP="006A13E6">
            <w:pPr>
              <w:spacing w:before="1" w:after="1"/>
              <w:rPr>
                <w:rFonts w:ascii="Verdana"/>
                <w:b/>
                <w:sz w:val="16"/>
              </w:rPr>
            </w:pPr>
          </w:p>
        </w:tc>
      </w:tr>
      <w:tr w:rsidR="006A13E6" w:rsidTr="006A13E6">
        <w:tc>
          <w:tcPr>
            <w:tcW w:w="5265" w:type="dxa"/>
          </w:tcPr>
          <w:p w:rsidR="006A13E6" w:rsidRDefault="006A13E6" w:rsidP="006A13E6">
            <w:r w:rsidRPr="00127AFE">
              <w:t>VALOR TOTAL DE LA OFERTA.  (Incluidos todos los impuestos a que haya lugar</w:t>
            </w:r>
          </w:p>
        </w:tc>
        <w:tc>
          <w:tcPr>
            <w:tcW w:w="5265" w:type="dxa"/>
          </w:tcPr>
          <w:p w:rsidR="006A13E6" w:rsidRDefault="006A13E6" w:rsidP="006A13E6">
            <w:pPr>
              <w:spacing w:before="1" w:after="1"/>
              <w:rPr>
                <w:rFonts w:ascii="Verdana"/>
                <w:b/>
                <w:sz w:val="16"/>
              </w:rPr>
            </w:pPr>
          </w:p>
        </w:tc>
      </w:tr>
    </w:tbl>
    <w:p w:rsidR="006A13E6" w:rsidRDefault="006A13E6">
      <w:pPr>
        <w:spacing w:before="1" w:after="1"/>
        <w:rPr>
          <w:rFonts w:ascii="Verdana"/>
          <w:b/>
          <w:sz w:val="16"/>
        </w:rPr>
      </w:pPr>
    </w:p>
    <w:p w:rsidR="00AE7B2D" w:rsidRDefault="00AE7B2D">
      <w:pPr>
        <w:spacing w:before="1" w:after="1"/>
        <w:rPr>
          <w:rFonts w:ascii="Verdana"/>
          <w:b/>
          <w:sz w:val="16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1"/>
        <w:gridCol w:w="6238"/>
      </w:tblGrid>
      <w:tr w:rsidR="00832DE3">
        <w:trPr>
          <w:trHeight w:val="686"/>
        </w:trPr>
        <w:tc>
          <w:tcPr>
            <w:tcW w:w="3901" w:type="dxa"/>
          </w:tcPr>
          <w:p w:rsidR="00832DE3" w:rsidRDefault="0073759F">
            <w:pPr>
              <w:pStyle w:val="TableParagraph"/>
              <w:spacing w:before="134" w:line="254" w:lineRule="auto"/>
              <w:ind w:left="70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firma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natural:</w:t>
            </w:r>
          </w:p>
        </w:tc>
        <w:tc>
          <w:tcPr>
            <w:tcW w:w="6238" w:type="dxa"/>
          </w:tcPr>
          <w:p w:rsidR="00832DE3" w:rsidRDefault="00832DE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32DE3">
        <w:trPr>
          <w:trHeight w:val="410"/>
        </w:trPr>
        <w:tc>
          <w:tcPr>
            <w:tcW w:w="3901" w:type="dxa"/>
          </w:tcPr>
          <w:p w:rsidR="00832DE3" w:rsidRDefault="0073759F">
            <w:pPr>
              <w:pStyle w:val="TableParagraph"/>
              <w:spacing w:before="116"/>
              <w:ind w:left="70"/>
              <w:rPr>
                <w:rFonts w:ascii="Verdana"/>
                <w:sz w:val="15"/>
              </w:rPr>
            </w:pPr>
            <w:r>
              <w:rPr>
                <w:rFonts w:ascii="Verdana"/>
                <w:sz w:val="15"/>
              </w:rPr>
              <w:t>C.C. o</w:t>
            </w:r>
            <w:r>
              <w:rPr>
                <w:rFonts w:ascii="Verdana"/>
                <w:spacing w:val="-1"/>
                <w:sz w:val="15"/>
              </w:rPr>
              <w:t xml:space="preserve"> </w:t>
            </w:r>
            <w:r>
              <w:rPr>
                <w:rFonts w:ascii="Verdana"/>
                <w:sz w:val="15"/>
              </w:rPr>
              <w:t>NIT:</w:t>
            </w:r>
          </w:p>
        </w:tc>
        <w:tc>
          <w:tcPr>
            <w:tcW w:w="6238" w:type="dxa"/>
          </w:tcPr>
          <w:p w:rsidR="00832DE3" w:rsidRDefault="00832DE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3759F" w:rsidRDefault="0073759F"/>
    <w:sectPr w:rsidR="0073759F">
      <w:type w:val="continuous"/>
      <w:pgSz w:w="12250" w:h="15850"/>
      <w:pgMar w:top="1340" w:right="92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32DE3"/>
    <w:rsid w:val="0012598D"/>
    <w:rsid w:val="00636BAE"/>
    <w:rsid w:val="006A13E6"/>
    <w:rsid w:val="0073759F"/>
    <w:rsid w:val="00832DE3"/>
    <w:rsid w:val="00995A99"/>
    <w:rsid w:val="009B4A7D"/>
    <w:rsid w:val="00AE7B2D"/>
    <w:rsid w:val="00E5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87C10"/>
  <w15:docId w15:val="{D384E023-F11C-4A44-BE0D-82B910BC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7">
    <w:name w:val="heading 7"/>
    <w:basedOn w:val="Normal"/>
    <w:next w:val="Normal"/>
    <w:link w:val="Ttulo7Car"/>
    <w:qFormat/>
    <w:rsid w:val="006A13E6"/>
    <w:pPr>
      <w:keepNext/>
      <w:widowControl/>
      <w:autoSpaceDE/>
      <w:autoSpaceDN/>
      <w:jc w:val="center"/>
      <w:outlineLvl w:val="6"/>
    </w:pPr>
    <w:rPr>
      <w:rFonts w:ascii="Arial" w:eastAsia="Times New Roman" w:hAnsi="Arial" w:cs="Arial"/>
      <w:b/>
      <w:sz w:val="16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75"/>
      <w:ind w:left="192"/>
    </w:pPr>
    <w:rPr>
      <w:rFonts w:ascii="Verdana" w:eastAsia="Verdana" w:hAnsi="Verdana" w:cs="Verdana"/>
      <w:b/>
      <w:bCs/>
      <w:i/>
      <w:i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semiHidden/>
    <w:unhideWhenUsed/>
    <w:rsid w:val="00AE7B2D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E7B2D"/>
    <w:rPr>
      <w:color w:val="954F72"/>
      <w:u w:val="single"/>
    </w:rPr>
  </w:style>
  <w:style w:type="paragraph" w:customStyle="1" w:styleId="msonormal0">
    <w:name w:val="msonormal"/>
    <w:basedOn w:val="Normal"/>
    <w:rsid w:val="00AE7B2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AE7B2D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AE7B2D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AE7B2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8">
    <w:name w:val="xl68"/>
    <w:basedOn w:val="Normal"/>
    <w:rsid w:val="00AE7B2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9">
    <w:name w:val="xl6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2">
    <w:name w:val="xl72"/>
    <w:basedOn w:val="Normal"/>
    <w:rsid w:val="00AE7B2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3">
    <w:name w:val="xl73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75">
    <w:name w:val="xl7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6">
    <w:name w:val="xl76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7">
    <w:name w:val="xl77"/>
    <w:basedOn w:val="Normal"/>
    <w:rsid w:val="00AE7B2D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78">
    <w:name w:val="xl78"/>
    <w:basedOn w:val="Normal"/>
    <w:rsid w:val="00AE7B2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79">
    <w:name w:val="xl7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0">
    <w:name w:val="xl80"/>
    <w:basedOn w:val="Normal"/>
    <w:rsid w:val="00AE7B2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81">
    <w:name w:val="xl81"/>
    <w:basedOn w:val="Normal"/>
    <w:rsid w:val="00AE7B2D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82">
    <w:name w:val="xl82"/>
    <w:basedOn w:val="Normal"/>
    <w:rsid w:val="00AE7B2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83">
    <w:name w:val="xl83"/>
    <w:basedOn w:val="Normal"/>
    <w:rsid w:val="00AE7B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87">
    <w:name w:val="xl87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1">
    <w:name w:val="xl91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92">
    <w:name w:val="xl92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93">
    <w:name w:val="xl93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4">
    <w:name w:val="xl94"/>
    <w:basedOn w:val="Normal"/>
    <w:rsid w:val="00AE7B2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5">
    <w:name w:val="xl9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6">
    <w:name w:val="xl96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97">
    <w:name w:val="xl97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Default">
    <w:name w:val="Default"/>
    <w:rsid w:val="009B4A7D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7Car">
    <w:name w:val="Título 7 Car"/>
    <w:basedOn w:val="Fuentedeprrafopredeter"/>
    <w:link w:val="Ttulo7"/>
    <w:rsid w:val="006A13E6"/>
    <w:rPr>
      <w:rFonts w:ascii="Arial" w:eastAsia="Times New Roman" w:hAnsi="Arial" w:cs="Arial"/>
      <w:b/>
      <w:sz w:val="16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6A13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1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335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Doctor</dc:title>
  <dc:creator>ammendoza</dc:creator>
  <cp:lastModifiedBy>JULIAN EDUARDO HENAO VALLEJO</cp:lastModifiedBy>
  <cp:revision>8</cp:revision>
  <dcterms:created xsi:type="dcterms:W3CDTF">2024-05-21T19:25:00Z</dcterms:created>
  <dcterms:modified xsi:type="dcterms:W3CDTF">2025-09-04T23:10:00Z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2024-05-21T00:00:00Z</vt:filetime>
  </property>
</Properties>
</file>