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E17B5" w:rsidRDefault="14EE7F09" w:rsidP="3353DF49">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3E17B5">
        <w:rPr>
          <w:rFonts w:ascii="Arial" w:hAnsi="Arial" w:cs="Arial"/>
          <w:b/>
          <w:bCs/>
          <w:sz w:val="20"/>
          <w:szCs w:val="20"/>
          <w:lang w:val="es-CO"/>
        </w:rPr>
        <w:t xml:space="preserve">Aportes Legales: </w:t>
      </w:r>
      <w:r w:rsidR="74E5AD32" w:rsidRPr="003E17B5">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3E17B5">
        <w:rPr>
          <w:rFonts w:ascii="Arial" w:hAnsi="Arial" w:cs="Arial"/>
          <w:sz w:val="20"/>
          <w:szCs w:val="20"/>
          <w:lang w:val="es-CO"/>
        </w:rPr>
        <w:t>.</w:t>
      </w:r>
      <w:r w:rsidRPr="003E17B5">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w:t>
      </w:r>
      <w:proofErr w:type="gramStart"/>
      <w:r w:rsidRPr="00AB6E91">
        <w:rPr>
          <w:rFonts w:ascii="Arial" w:hAnsi="Arial" w:cs="Arial"/>
          <w:sz w:val="20"/>
          <w:szCs w:val="20"/>
          <w:lang w:val="es-ES"/>
        </w:rPr>
        <w:t>del mismo</w:t>
      </w:r>
      <w:proofErr w:type="gramEnd"/>
      <w:r w:rsidRPr="00AB6E91">
        <w:rPr>
          <w:rFonts w:ascii="Arial" w:hAnsi="Arial" w:cs="Arial"/>
          <w:sz w:val="20"/>
          <w:szCs w:val="20"/>
          <w:lang w:val="es-ES"/>
        </w:rPr>
        <w:t xml:space="preserve">.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lastRenderedPageBreak/>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proofErr w:type="gramStart"/>
      <w:r w:rsidR="06087490" w:rsidRPr="00AB6E91">
        <w:rPr>
          <w:rFonts w:ascii="Arial" w:hAnsi="Arial" w:cs="Arial"/>
          <w:sz w:val="20"/>
          <w:szCs w:val="20"/>
          <w:lang w:val="es-ES"/>
        </w:rPr>
        <w:t>en razón de</w:t>
      </w:r>
      <w:proofErr w:type="gramEnd"/>
      <w:r w:rsidR="06087490" w:rsidRPr="00AB6E91">
        <w:rPr>
          <w:rFonts w:ascii="Arial" w:hAnsi="Arial" w:cs="Arial"/>
          <w:sz w:val="20"/>
          <w:szCs w:val="20"/>
          <w:lang w:val="es-ES"/>
        </w:rPr>
        <w:t xml:space="preserv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D235EE">
        <w:rPr>
          <w:rFonts w:asciiTheme="minorHAnsi" w:eastAsiaTheme="minorEastAsia" w:hAnsiTheme="minorHAnsi" w:cstheme="minorBidi"/>
          <w:b/>
          <w:bCs/>
          <w:sz w:val="20"/>
          <w:szCs w:val="20"/>
          <w:lang w:val="es-CO"/>
        </w:rPr>
        <w:t xml:space="preserve">Ciclo de Vida: </w:t>
      </w:r>
      <w:r w:rsidRPr="00D235EE">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D235EE">
        <w:rPr>
          <w:rFonts w:ascii="Arial" w:hAnsi="Arial" w:cs="Arial"/>
          <w:b/>
          <w:bCs/>
          <w:sz w:val="20"/>
          <w:szCs w:val="20"/>
          <w:lang w:val="es-CO"/>
        </w:rPr>
        <w:t>.</w:t>
      </w:r>
      <w:r w:rsidR="4FA7DD55" w:rsidRPr="00D235EE">
        <w:rPr>
          <w:rFonts w:ascii="Arial" w:hAnsi="Arial" w:cs="Arial"/>
          <w:b/>
          <w:bCs/>
          <w:sz w:val="20"/>
          <w:szCs w:val="20"/>
          <w:lang w:val="es-CO"/>
        </w:rPr>
        <w:t xml:space="preserve"> </w:t>
      </w:r>
      <w:r w:rsidR="4FA7DD55" w:rsidRPr="096DB603">
        <w:rPr>
          <w:rFonts w:ascii="Arial" w:hAnsi="Arial" w:cs="Arial"/>
          <w:sz w:val="20"/>
          <w:szCs w:val="20"/>
        </w:rPr>
        <w:t xml:space="preserve">(Guía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Pública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59F4DECC"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w:t>
      </w:r>
      <w:r w:rsidRPr="00AB6E91">
        <w:rPr>
          <w:rFonts w:ascii="Arial" w:hAnsi="Arial" w:cs="Arial"/>
          <w:sz w:val="20"/>
          <w:szCs w:val="20"/>
          <w:lang w:val="es-ES"/>
        </w:rPr>
        <w:lastRenderedPageBreak/>
        <w:t>respectivo contrato. La interventoría puede incluir, según el caso, el seguimiento administrativo, contable, financiero y/o jurídico.</w:t>
      </w:r>
    </w:p>
    <w:p w14:paraId="48FFC21E" w14:textId="0760C26B" w:rsidR="0DC837C8" w:rsidRPr="00D235EE" w:rsidRDefault="00736578" w:rsidP="00402525">
      <w:pPr>
        <w:pStyle w:val="Invias-VietaNumerada"/>
        <w:numPr>
          <w:ilvl w:val="1"/>
          <w:numId w:val="31"/>
        </w:numPr>
        <w:spacing w:before="120" w:after="240"/>
        <w:ind w:hanging="502"/>
        <w:rPr>
          <w:rFonts w:ascii="Arial" w:hAnsi="Arial" w:cs="Arial"/>
          <w:sz w:val="20"/>
          <w:szCs w:val="20"/>
          <w:lang w:val="es-ES"/>
        </w:rPr>
      </w:pPr>
      <w:r w:rsidRPr="00D235EE">
        <w:rPr>
          <w:rFonts w:ascii="Arial" w:hAnsi="Arial" w:cs="Arial"/>
          <w:b/>
          <w:bCs/>
          <w:sz w:val="20"/>
          <w:szCs w:val="20"/>
          <w:lang w:val="es-ES"/>
        </w:rPr>
        <w:t>Contrato de Obra</w:t>
      </w:r>
      <w:r w:rsidR="00A13ACC" w:rsidRPr="00D235EE">
        <w:rPr>
          <w:rFonts w:ascii="Arial" w:hAnsi="Arial" w:cs="Arial"/>
          <w:b/>
          <w:bCs/>
          <w:sz w:val="20"/>
          <w:szCs w:val="20"/>
          <w:lang w:val="es-ES"/>
        </w:rPr>
        <w:t xml:space="preserve">: </w:t>
      </w:r>
      <w:r w:rsidR="001D27BE" w:rsidRPr="00D235EE">
        <w:rPr>
          <w:rFonts w:ascii="Arial" w:hAnsi="Arial" w:cs="Arial"/>
          <w:sz w:val="20"/>
          <w:szCs w:val="20"/>
          <w:lang w:val="es-ES"/>
        </w:rPr>
        <w:t>Acuerdo de voluntad</w:t>
      </w:r>
      <w:r w:rsidR="008965D2" w:rsidRPr="00D235EE">
        <w:rPr>
          <w:rFonts w:ascii="Arial" w:hAnsi="Arial" w:cs="Arial"/>
          <w:sz w:val="20"/>
          <w:szCs w:val="20"/>
          <w:lang w:val="es-ES"/>
        </w:rPr>
        <w:t>es</w:t>
      </w:r>
      <w:r w:rsidR="001D27BE" w:rsidRPr="00D235EE">
        <w:rPr>
          <w:rFonts w:ascii="Arial" w:hAnsi="Arial" w:cs="Arial"/>
          <w:sz w:val="20"/>
          <w:szCs w:val="20"/>
          <w:lang w:val="es-ES"/>
        </w:rPr>
        <w:t xml:space="preserve"> celebrado por las </w:t>
      </w:r>
      <w:r w:rsidR="00907E1F" w:rsidRPr="00D235EE">
        <w:rPr>
          <w:rFonts w:ascii="Arial" w:hAnsi="Arial" w:cs="Arial"/>
          <w:sz w:val="20"/>
          <w:szCs w:val="20"/>
          <w:lang w:val="es-ES"/>
        </w:rPr>
        <w:t>E</w:t>
      </w:r>
      <w:r w:rsidR="001D27BE" w:rsidRPr="00D235EE">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D235EE">
        <w:rPr>
          <w:rFonts w:ascii="Arial" w:hAnsi="Arial" w:cs="Arial"/>
          <w:sz w:val="20"/>
          <w:szCs w:val="20"/>
          <w:lang w:val="es-ES"/>
        </w:rPr>
        <w:t>con independencia de</w:t>
      </w:r>
      <w:r w:rsidR="001D27BE" w:rsidRPr="00D235EE">
        <w:rPr>
          <w:rFonts w:ascii="Arial" w:hAnsi="Arial" w:cs="Arial"/>
          <w:sz w:val="20"/>
          <w:szCs w:val="20"/>
          <w:lang w:val="es-ES"/>
        </w:rPr>
        <w:t xml:space="preserve"> la modalidad de ejecución y pago</w:t>
      </w:r>
      <w:r w:rsidR="00725262" w:rsidRPr="00D235EE">
        <w:rPr>
          <w:rFonts w:ascii="Arial" w:hAnsi="Arial" w:cs="Arial"/>
          <w:sz w:val="20"/>
          <w:szCs w:val="20"/>
          <w:lang w:val="es-ES"/>
        </w:rPr>
        <w:t>.</w:t>
      </w:r>
    </w:p>
    <w:p w14:paraId="10EBFAD7" w14:textId="23CB8EC0" w:rsidR="0027017E" w:rsidRPr="003E17B5"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w:t>
      </w:r>
      <w:r w:rsidR="00A408D2" w:rsidRPr="003E17B5">
        <w:rPr>
          <w:rFonts w:ascii="Arial" w:hAnsi="Arial" w:cs="Arial"/>
          <w:sz w:val="20"/>
          <w:szCs w:val="20"/>
          <w:lang w:val="es-ES"/>
        </w:rPr>
        <w:t>Administración Pública.</w:t>
      </w:r>
      <w:bookmarkEnd w:id="0"/>
    </w:p>
    <w:p w14:paraId="20706174" w14:textId="56C5F8D1" w:rsidR="631B711D" w:rsidRPr="003E17B5" w:rsidRDefault="631B711D" w:rsidP="000F71F1">
      <w:pPr>
        <w:pStyle w:val="Invias-VietaNumerada"/>
        <w:numPr>
          <w:ilvl w:val="1"/>
          <w:numId w:val="31"/>
        </w:numPr>
        <w:spacing w:before="120" w:after="240"/>
        <w:ind w:hanging="502"/>
        <w:rPr>
          <w:rFonts w:ascii="Arial" w:hAnsi="Arial" w:cs="Arial"/>
          <w:sz w:val="20"/>
          <w:szCs w:val="20"/>
          <w:lang w:val="es-CO"/>
        </w:rPr>
      </w:pPr>
      <w:r w:rsidRPr="003E17B5">
        <w:rPr>
          <w:rFonts w:ascii="Arial" w:hAnsi="Arial" w:cs="Arial"/>
          <w:b/>
          <w:bCs/>
          <w:sz w:val="20"/>
          <w:szCs w:val="20"/>
          <w:lang w:val="es-CO"/>
        </w:rPr>
        <w:t xml:space="preserve">Especialista principal: </w:t>
      </w:r>
      <w:r w:rsidR="00CB24D8" w:rsidRPr="003E17B5">
        <w:rPr>
          <w:rFonts w:ascii="Arial" w:hAnsi="Arial" w:cs="Arial"/>
          <w:sz w:val="20"/>
          <w:szCs w:val="20"/>
          <w:lang w:val="es-CO"/>
        </w:rPr>
        <w:t>Persona que se dedica a una determinada ciencia, arte o técnica y hace parte del Personal Clave Evaluable del proceso</w:t>
      </w:r>
      <w:r w:rsidR="00D235EE" w:rsidRPr="003E17B5">
        <w:rPr>
          <w:rFonts w:ascii="Arial" w:hAnsi="Arial" w:cs="Arial"/>
          <w:sz w:val="20"/>
          <w:szCs w:val="20"/>
          <w:lang w:val="es-CO"/>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D235EE">
        <w:rPr>
          <w:rFonts w:asciiTheme="minorHAnsi" w:hAnsiTheme="minorHAnsi" w:cstheme="minorBidi"/>
          <w:b/>
          <w:bCs/>
          <w:sz w:val="20"/>
          <w:szCs w:val="20"/>
          <w:lang w:val="es-CO"/>
        </w:rPr>
        <w:lastRenderedPageBreak/>
        <w:t xml:space="preserve">Criterios </w:t>
      </w:r>
      <w:r w:rsidR="001149C0" w:rsidRPr="00D235EE">
        <w:rPr>
          <w:rFonts w:asciiTheme="minorHAnsi" w:hAnsiTheme="minorHAnsi" w:cstheme="minorBidi"/>
          <w:b/>
          <w:bCs/>
          <w:sz w:val="20"/>
          <w:szCs w:val="20"/>
          <w:lang w:val="es-CO"/>
        </w:rPr>
        <w:t xml:space="preserve">de sostenibilidad </w:t>
      </w:r>
      <w:r w:rsidR="005B5FCC" w:rsidRPr="00D235EE">
        <w:rPr>
          <w:rFonts w:asciiTheme="minorHAnsi" w:hAnsiTheme="minorHAnsi" w:cstheme="minorBidi"/>
          <w:b/>
          <w:bCs/>
          <w:sz w:val="20"/>
          <w:szCs w:val="20"/>
          <w:lang w:val="es-CO"/>
        </w:rPr>
        <w:t>A</w:t>
      </w:r>
      <w:r w:rsidRPr="00D235EE">
        <w:rPr>
          <w:rFonts w:asciiTheme="minorHAnsi" w:hAnsiTheme="minorHAnsi" w:cstheme="minorBidi"/>
          <w:b/>
          <w:bCs/>
          <w:sz w:val="20"/>
          <w:szCs w:val="20"/>
          <w:lang w:val="es-CO"/>
        </w:rPr>
        <w:t>mbiental</w:t>
      </w:r>
      <w:r w:rsidR="008C5D7E" w:rsidRPr="00D235EE">
        <w:rPr>
          <w:rFonts w:asciiTheme="minorHAnsi" w:hAnsiTheme="minorHAnsi" w:cstheme="minorBidi"/>
          <w:sz w:val="20"/>
          <w:szCs w:val="20"/>
          <w:lang w:val="es-CO"/>
        </w:rPr>
        <w:t xml:space="preserve">: </w:t>
      </w:r>
      <w:r w:rsidR="005B5FCC" w:rsidRPr="00D235EE">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D235EE">
        <w:rPr>
          <w:rFonts w:asciiTheme="minorHAnsi" w:hAnsiTheme="minorHAnsi" w:cstheme="minorBidi"/>
          <w:sz w:val="20"/>
          <w:szCs w:val="20"/>
          <w:lang w:val="es-CO"/>
        </w:rPr>
        <w:t>.</w:t>
      </w:r>
      <w:r w:rsidR="62042E17" w:rsidRPr="00D235EE">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 xml:space="preserve">(Guía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Pública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lastRenderedPageBreak/>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w:t>
      </w:r>
      <w:r w:rsidR="00CE7DBD" w:rsidRPr="00AB6E91">
        <w:rPr>
          <w:rFonts w:ascii="Arial" w:hAnsi="Arial" w:cs="Arial"/>
          <w:sz w:val="20"/>
          <w:szCs w:val="20"/>
          <w:lang w:val="es-ES"/>
        </w:rPr>
        <w:lastRenderedPageBreak/>
        <w:t>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3E17B5" w:rsidRDefault="7A413BCD" w:rsidP="3353DF49">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3E17B5">
        <w:rPr>
          <w:rFonts w:ascii="Arial" w:hAnsi="Arial" w:cs="Arial"/>
          <w:b/>
          <w:bCs/>
          <w:sz w:val="20"/>
          <w:szCs w:val="20"/>
          <w:lang w:val="es-CO"/>
        </w:rPr>
        <w:t>Pliego de Condiciones Tipo</w:t>
      </w:r>
      <w:r w:rsidRPr="003E17B5">
        <w:rPr>
          <w:rFonts w:ascii="Arial" w:hAnsi="Arial" w:cs="Arial"/>
          <w:sz w:val="20"/>
          <w:szCs w:val="20"/>
          <w:lang w:val="es-CO"/>
        </w:rPr>
        <w:t xml:space="preserve">: </w:t>
      </w:r>
      <w:r w:rsidR="6E06E956" w:rsidRPr="003E17B5">
        <w:rPr>
          <w:rFonts w:ascii="Arial" w:hAnsi="Arial" w:cs="Arial"/>
          <w:sz w:val="20"/>
          <w:szCs w:val="20"/>
          <w:lang w:val="es-CO"/>
        </w:rPr>
        <w:t xml:space="preserve">Documento estructurado, actualizado y publicado por </w:t>
      </w:r>
      <w:r w:rsidR="57DE8884" w:rsidRPr="003E17B5">
        <w:rPr>
          <w:rFonts w:ascii="Arial" w:hAnsi="Arial" w:cs="Arial"/>
          <w:sz w:val="20"/>
          <w:szCs w:val="20"/>
          <w:lang w:val="es-CO"/>
        </w:rPr>
        <w:t xml:space="preserve">la Agencia Nacional de Contratación </w:t>
      </w:r>
      <w:r w:rsidR="210BB60C" w:rsidRPr="003E17B5">
        <w:rPr>
          <w:rFonts w:ascii="Arial" w:hAnsi="Arial" w:cs="Arial"/>
          <w:sz w:val="20"/>
          <w:szCs w:val="20"/>
          <w:lang w:val="es-CO"/>
        </w:rPr>
        <w:t xml:space="preserve">Pública - </w:t>
      </w:r>
      <w:r w:rsidR="6E06E956" w:rsidRPr="003E17B5">
        <w:rPr>
          <w:rFonts w:ascii="Arial" w:hAnsi="Arial" w:cs="Arial"/>
          <w:sz w:val="20"/>
          <w:szCs w:val="20"/>
          <w:lang w:val="es-CO"/>
        </w:rPr>
        <w:t>Colombia Compra Eficiente que incorpora las condiciones habilitantes, requisitos de puntaje y demás aspectos señalados en el artículo 1 de la Ley 2022 de 2020</w:t>
      </w:r>
      <w:r w:rsidRPr="003E17B5">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lastRenderedPageBreak/>
        <w:t xml:space="preserve">Es </w:t>
      </w:r>
      <w:r w:rsidRPr="00AB6E91">
        <w:rPr>
          <w:rFonts w:asciiTheme="majorHAnsi" w:eastAsia="Arial" w:hAnsiTheme="majorHAnsi" w:cstheme="majorHAnsi"/>
          <w:color w:val="000000"/>
          <w:sz w:val="20"/>
          <w:szCs w:val="20"/>
          <w:lang w:val="es-ES" w:eastAsia="es-ES"/>
        </w:rPr>
        <w:t xml:space="preserve">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AB6E91">
        <w:rPr>
          <w:rFonts w:asciiTheme="majorHAnsi" w:eastAsia="Arial" w:hAnsiTheme="majorHAnsi" w:cstheme="majorHAnsi"/>
          <w:color w:val="000000"/>
          <w:sz w:val="20"/>
          <w:szCs w:val="20"/>
          <w:lang w:val="es-ES" w:eastAsia="es-ES"/>
        </w:rPr>
        <w:t>de acuerdo al</w:t>
      </w:r>
      <w:proofErr w:type="gramEnd"/>
      <w:r w:rsidRPr="00AB6E91">
        <w:rPr>
          <w:rFonts w:asciiTheme="majorHAnsi" w:eastAsia="Arial" w:hAnsiTheme="majorHAnsi" w:cstheme="majorHAnsi"/>
          <w:color w:val="000000"/>
          <w:sz w:val="20"/>
          <w:szCs w:val="20"/>
          <w:lang w:val="es-ES" w:eastAsia="es-ES"/>
        </w:rPr>
        <w:t xml:space="preserve">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7796E239" w14:textId="77777777" w:rsidR="004B45B2" w:rsidRDefault="004B45B2" w:rsidP="004B45B2">
      <w:pPr>
        <w:rPr>
          <w:lang w:val="es-ES" w:eastAsia="es-ES"/>
        </w:rPr>
      </w:pPr>
    </w:p>
    <w:p w14:paraId="0960B7F8" w14:textId="77777777" w:rsidR="004B45B2" w:rsidRPr="004B45B2" w:rsidRDefault="004B45B2" w:rsidP="004B45B2">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lastRenderedPageBreak/>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lastRenderedPageBreak/>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lastRenderedPageBreak/>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lastRenderedPageBreak/>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 xml:space="preserve">de la experiencia, donde se indique </w:t>
      </w:r>
      <w:r w:rsidRPr="00AB6E91">
        <w:rPr>
          <w:rFonts w:ascii="Arial" w:hAnsi="Arial" w:cs="Arial"/>
          <w:sz w:val="20"/>
          <w:szCs w:val="20"/>
          <w:lang w:val="es-ES"/>
        </w:rPr>
        <w:lastRenderedPageBreak/>
        <w:t>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lastRenderedPageBreak/>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D235EE">
        <w:rPr>
          <w:rFonts w:asciiTheme="minorHAnsi" w:eastAsiaTheme="minorEastAsia" w:hAnsiTheme="minorHAnsi" w:cstheme="minorBidi"/>
          <w:b/>
          <w:bCs/>
          <w:sz w:val="20"/>
          <w:szCs w:val="20"/>
          <w:lang w:val="es-CO"/>
        </w:rPr>
        <w:t xml:space="preserve">Criterios de Sostenibilidad Ambiental: </w:t>
      </w:r>
      <w:r w:rsidRPr="00D235EE">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 xml:space="preserve">(Guía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w:t>
      </w:r>
      <w:r w:rsidRPr="00AB6E91">
        <w:rPr>
          <w:rFonts w:ascii="Arial" w:hAnsi="Arial" w:cs="Arial"/>
          <w:sz w:val="20"/>
          <w:szCs w:val="20"/>
          <w:lang w:val="es-ES"/>
        </w:rPr>
        <w:lastRenderedPageBreak/>
        <w:t>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w:t>
      </w:r>
      <w:proofErr w:type="gramStart"/>
      <w:r w:rsidRPr="00AB6E91">
        <w:rPr>
          <w:rFonts w:ascii="Arial" w:hAnsi="Arial" w:cs="Arial"/>
          <w:sz w:val="20"/>
          <w:szCs w:val="20"/>
          <w:lang w:val="es-ES"/>
        </w:rPr>
        <w:t>las mismas</w:t>
      </w:r>
      <w:proofErr w:type="gramEnd"/>
      <w:r w:rsidRPr="00AB6E91">
        <w:rPr>
          <w:rFonts w:ascii="Arial" w:hAnsi="Arial" w:cs="Arial"/>
          <w:sz w:val="20"/>
          <w:szCs w:val="20"/>
          <w:lang w:val="es-ES"/>
        </w:rPr>
        <w:t xml:space="preserve">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Corte de Succión (Cutter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Trailing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Acción de remover sedimentos o roca, bajo agua, de un lecho marino o fluvial. Procedimiento mecánico mediante el cual se retira material del fondo o de la </w:t>
      </w:r>
      <w:r w:rsidRPr="00AB6E91">
        <w:rPr>
          <w:rFonts w:ascii="Arial" w:hAnsi="Arial" w:cs="Arial"/>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 xml:space="preserve">Elemento de apoyo de madera, concreto o metal colocado transversalmente al eje de la vía, sobre el que se arrostran los rieles constituyendo el </w:t>
      </w:r>
      <w:proofErr w:type="gramStart"/>
      <w:r w:rsidRPr="00AB6E91">
        <w:rPr>
          <w:rFonts w:ascii="Arial" w:hAnsi="Arial" w:cs="Arial"/>
          <w:sz w:val="20"/>
          <w:szCs w:val="20"/>
          <w:lang w:val="es-ES"/>
        </w:rPr>
        <w:t>nexo de unión</w:t>
      </w:r>
      <w:proofErr w:type="gramEnd"/>
      <w:r w:rsidRPr="00AB6E91">
        <w:rPr>
          <w:rFonts w:ascii="Arial" w:hAnsi="Arial" w:cs="Arial"/>
          <w:sz w:val="20"/>
          <w:szCs w:val="20"/>
          <w:lang w:val="es-ES"/>
        </w:rPr>
        <w:t xml:space="preserve">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w:t>
      </w:r>
      <w:r w:rsidRPr="00AB6E91">
        <w:rPr>
          <w:rFonts w:ascii="Arial" w:hAnsi="Arial" w:cs="Arial"/>
          <w:sz w:val="20"/>
          <w:szCs w:val="20"/>
          <w:lang w:val="es-ES"/>
        </w:rPr>
        <w:lastRenderedPageBreak/>
        <w:t>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xml:space="preserve">: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w:t>
      </w:r>
      <w:proofErr w:type="gramStart"/>
      <w:r w:rsidRPr="00AB6E91">
        <w:rPr>
          <w:rFonts w:ascii="Arial" w:hAnsi="Arial" w:cs="Arial"/>
          <w:sz w:val="20"/>
          <w:szCs w:val="20"/>
          <w:lang w:val="es-ES"/>
        </w:rPr>
        <w:t>dar inicio a</w:t>
      </w:r>
      <w:proofErr w:type="gramEnd"/>
      <w:r w:rsidRPr="00AB6E91">
        <w:rPr>
          <w:rFonts w:ascii="Arial" w:hAnsi="Arial" w:cs="Arial"/>
          <w:sz w:val="20"/>
          <w:szCs w:val="20"/>
          <w:lang w:val="es-ES"/>
        </w:rPr>
        <w:t xml:space="preserve">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xml:space="preserve">: Sistema de comunicación y transporte en el que los vehículos acoplados </w:t>
      </w:r>
      <w:proofErr w:type="gramStart"/>
      <w:r w:rsidRPr="00AB6E91">
        <w:rPr>
          <w:rFonts w:ascii="Arial" w:hAnsi="Arial" w:cs="Arial"/>
          <w:sz w:val="20"/>
          <w:szCs w:val="20"/>
          <w:lang w:val="es-ES"/>
        </w:rPr>
        <w:t>formando</w:t>
      </w:r>
      <w:proofErr w:type="gramEnd"/>
      <w:r w:rsidRPr="00AB6E91">
        <w:rPr>
          <w:rFonts w:ascii="Arial" w:hAnsi="Arial" w:cs="Arial"/>
          <w:sz w:val="20"/>
          <w:szCs w:val="20"/>
          <w:lang w:val="es-ES"/>
        </w:rPr>
        <w:t xml:space="preserve">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w:t>
      </w:r>
      <w:r w:rsidRPr="716E4EFB">
        <w:rPr>
          <w:rFonts w:ascii="Arial" w:hAnsi="Arial" w:cs="Arial"/>
          <w:sz w:val="20"/>
          <w:szCs w:val="20"/>
          <w:lang w:val="es-ES"/>
        </w:rPr>
        <w:lastRenderedPageBreak/>
        <w:t xml:space="preserve">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lastRenderedPageBreak/>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 xml:space="preserve">Listado y clasificación de las actividades de mantenimiento”, en donde se puede identificar actividades tanto en Mantenimiento Rutinario, como Preventivo y Periódico; a nivel de: a) </w:t>
      </w:r>
      <w:r w:rsidRPr="00AB6E91">
        <w:rPr>
          <w:rFonts w:ascii="Arial" w:hAnsi="Arial" w:cs="Arial"/>
          <w:i/>
          <w:iCs/>
          <w:sz w:val="20"/>
          <w:szCs w:val="20"/>
          <w:lang w:val="es-ES" w:eastAsia="es-ES"/>
        </w:rPr>
        <w:lastRenderedPageBreak/>
        <w:t>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w:t>
      </w:r>
      <w:r w:rsidRPr="00AB6E91">
        <w:rPr>
          <w:rFonts w:ascii="Arial" w:hAnsi="Arial" w:cs="Arial"/>
          <w:sz w:val="20"/>
          <w:szCs w:val="20"/>
          <w:lang w:val="es-ES"/>
        </w:rPr>
        <w:lastRenderedPageBreak/>
        <w:t xml:space="preserve">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lastRenderedPageBreak/>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3E17B5" w:rsidRDefault="008824BE" w:rsidP="3353DF49">
      <w:pPr>
        <w:pStyle w:val="Invias-VietaNumerada"/>
        <w:autoSpaceDE w:val="0"/>
        <w:autoSpaceDN w:val="0"/>
        <w:adjustRightInd w:val="0"/>
        <w:spacing w:before="120" w:after="240"/>
        <w:ind w:left="786"/>
        <w:rPr>
          <w:rFonts w:ascii="Arial" w:hAnsi="Arial" w:cs="Arial"/>
          <w:sz w:val="20"/>
          <w:szCs w:val="20"/>
          <w:lang w:val="es-CO"/>
        </w:rPr>
      </w:pPr>
      <w:r w:rsidRPr="003E17B5">
        <w:rPr>
          <w:rFonts w:ascii="Arial" w:hAnsi="Arial" w:cs="Arial"/>
          <w:sz w:val="20"/>
          <w:szCs w:val="20"/>
          <w:lang w:val="es-CO"/>
        </w:rPr>
        <w:t xml:space="preserve">Nota: </w:t>
      </w:r>
      <w:r w:rsidR="00E71F62" w:rsidRPr="003E17B5">
        <w:rPr>
          <w:rFonts w:ascii="Arial" w:hAnsi="Arial" w:cs="Arial"/>
          <w:sz w:val="20"/>
          <w:szCs w:val="20"/>
          <w:lang w:val="es-CO"/>
        </w:rPr>
        <w:t>En todo caso, además de las actividades propias de la intervención inicial</w:t>
      </w:r>
      <w:r w:rsidRPr="003E17B5">
        <w:rPr>
          <w:rFonts w:ascii="Arial" w:hAnsi="Arial" w:cs="Arial"/>
          <w:sz w:val="20"/>
          <w:szCs w:val="20"/>
          <w:lang w:val="es-CO"/>
        </w:rPr>
        <w:t>,</w:t>
      </w:r>
      <w:r w:rsidR="00E71F62" w:rsidRPr="003E17B5">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3E17B5">
        <w:rPr>
          <w:rFonts w:ascii="Arial" w:hAnsi="Arial" w:cs="Arial"/>
          <w:sz w:val="20"/>
          <w:szCs w:val="20"/>
          <w:lang w:val="es-CO"/>
        </w:rPr>
        <w:t>n</w:t>
      </w:r>
      <w:r w:rsidR="00E71F62" w:rsidRPr="003E17B5">
        <w:rPr>
          <w:rFonts w:ascii="Arial" w:hAnsi="Arial" w:cs="Arial"/>
          <w:sz w:val="20"/>
          <w:szCs w:val="20"/>
          <w:lang w:val="es-CO"/>
        </w:rPr>
        <w:t xml:space="preserve">. </w:t>
      </w:r>
      <w:r w:rsidR="00FA07CC" w:rsidRPr="003E17B5">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3E17B5" w:rsidRDefault="36587BDD" w:rsidP="3353DF49">
      <w:pPr>
        <w:pStyle w:val="Invias-VietaNumerada"/>
        <w:numPr>
          <w:ilvl w:val="1"/>
          <w:numId w:val="32"/>
        </w:numPr>
        <w:spacing w:before="120" w:after="240"/>
        <w:ind w:hanging="568"/>
        <w:rPr>
          <w:rFonts w:ascii="Arial" w:hAnsi="Arial" w:cs="Arial"/>
          <w:b/>
          <w:bCs/>
          <w:sz w:val="20"/>
          <w:szCs w:val="20"/>
          <w:lang w:val="es-CO"/>
        </w:rPr>
      </w:pPr>
      <w:r w:rsidRPr="003E17B5">
        <w:rPr>
          <w:rFonts w:ascii="Arial" w:hAnsi="Arial" w:cs="Arial"/>
          <w:b/>
          <w:bCs/>
          <w:sz w:val="20"/>
          <w:szCs w:val="20"/>
          <w:lang w:val="es-CO"/>
        </w:rPr>
        <w:t>Recuperación de Banca</w:t>
      </w:r>
      <w:r w:rsidR="6FCEE726" w:rsidRPr="003E17B5">
        <w:rPr>
          <w:rFonts w:ascii="Arial" w:hAnsi="Arial" w:cs="Arial"/>
          <w:b/>
          <w:bCs/>
          <w:sz w:val="20"/>
          <w:szCs w:val="20"/>
          <w:lang w:val="es-CO"/>
        </w:rPr>
        <w:t xml:space="preserve">: </w:t>
      </w:r>
      <w:r w:rsidR="0FBC5EF7" w:rsidRPr="003E17B5">
        <w:rPr>
          <w:rFonts w:ascii="Arial" w:hAnsi="Arial" w:cs="Arial"/>
          <w:sz w:val="20"/>
          <w:szCs w:val="20"/>
          <w:lang w:val="es-CO"/>
        </w:rPr>
        <w:t>O</w:t>
      </w:r>
      <w:r w:rsidR="6FCEE726" w:rsidRPr="003E17B5">
        <w:rPr>
          <w:rFonts w:ascii="Arial" w:hAnsi="Arial" w:cs="Arial"/>
          <w:sz w:val="20"/>
          <w:szCs w:val="20"/>
          <w:lang w:val="es-CO"/>
        </w:rPr>
        <w:t xml:space="preserve">bras </w:t>
      </w:r>
      <w:r w:rsidR="00CE69ED" w:rsidRPr="003E17B5">
        <w:rPr>
          <w:rFonts w:ascii="Arial" w:hAnsi="Arial" w:cs="Arial"/>
          <w:sz w:val="20"/>
          <w:szCs w:val="20"/>
          <w:lang w:val="es-CO"/>
        </w:rPr>
        <w:t xml:space="preserve">de ingeniería y </w:t>
      </w:r>
      <w:r w:rsidR="00663236" w:rsidRPr="003E17B5">
        <w:rPr>
          <w:rFonts w:ascii="Arial" w:hAnsi="Arial" w:cs="Arial"/>
          <w:sz w:val="20"/>
          <w:szCs w:val="20"/>
          <w:lang w:val="es-CO"/>
        </w:rPr>
        <w:t>geotecnia</w:t>
      </w:r>
      <w:r w:rsidR="00CE69ED" w:rsidRPr="003E17B5">
        <w:rPr>
          <w:rFonts w:ascii="Arial" w:hAnsi="Arial" w:cs="Arial"/>
          <w:sz w:val="20"/>
          <w:szCs w:val="20"/>
          <w:lang w:val="es-CO"/>
        </w:rPr>
        <w:t xml:space="preserve"> q</w:t>
      </w:r>
      <w:r w:rsidR="6FCEE726" w:rsidRPr="003E17B5">
        <w:rPr>
          <w:rFonts w:ascii="Arial" w:hAnsi="Arial" w:cs="Arial"/>
          <w:sz w:val="20"/>
          <w:szCs w:val="20"/>
          <w:lang w:val="es-CO"/>
        </w:rPr>
        <w:t xml:space="preserve">ue propenden por la recuperación de las condiciones de estabilidad iniciales, con el fin de restablecer la </w:t>
      </w:r>
      <w:proofErr w:type="spellStart"/>
      <w:r w:rsidR="6FCEE726" w:rsidRPr="003E17B5">
        <w:rPr>
          <w:rFonts w:ascii="Arial" w:hAnsi="Arial" w:cs="Arial"/>
          <w:sz w:val="20"/>
          <w:szCs w:val="20"/>
          <w:lang w:val="es-CO"/>
        </w:rPr>
        <w:t>transitabilidad</w:t>
      </w:r>
      <w:proofErr w:type="spellEnd"/>
      <w:r w:rsidR="6FCEE726" w:rsidRPr="003E17B5">
        <w:rPr>
          <w:rFonts w:ascii="Arial" w:hAnsi="Arial" w:cs="Arial"/>
          <w:sz w:val="20"/>
          <w:szCs w:val="20"/>
          <w:lang w:val="es-CO"/>
        </w:rPr>
        <w:t xml:space="preserve"> y mitigar los efectos adversos </w:t>
      </w:r>
      <w:r w:rsidR="00CE69ED" w:rsidRPr="003E17B5">
        <w:rPr>
          <w:rFonts w:ascii="Arial" w:hAnsi="Arial" w:cs="Arial"/>
          <w:sz w:val="20"/>
          <w:szCs w:val="20"/>
          <w:lang w:val="es-CO"/>
        </w:rPr>
        <w:t>como erosión, deslizamiento u otro tipo de falla geológica</w:t>
      </w:r>
      <w:r w:rsidR="00156F24" w:rsidRPr="003E17B5">
        <w:rPr>
          <w:rFonts w:ascii="Arial" w:hAnsi="Arial" w:cs="Arial"/>
          <w:sz w:val="20"/>
          <w:szCs w:val="20"/>
          <w:lang w:val="es-CO"/>
        </w:rPr>
        <w:t>.</w:t>
      </w:r>
      <w:r w:rsidR="00CE69ED" w:rsidRPr="003E17B5">
        <w:rPr>
          <w:rFonts w:ascii="Arial" w:hAnsi="Arial" w:cs="Arial"/>
          <w:sz w:val="20"/>
          <w:szCs w:val="20"/>
          <w:lang w:val="es-CO"/>
        </w:rPr>
        <w:t xml:space="preserve"> </w:t>
      </w:r>
      <w:r w:rsidR="0D90C686" w:rsidRPr="003E17B5">
        <w:rPr>
          <w:rFonts w:ascii="Arial" w:hAnsi="Arial" w:cs="Arial"/>
          <w:sz w:val="20"/>
          <w:szCs w:val="20"/>
          <w:lang w:val="es-CO"/>
        </w:rPr>
        <w:t xml:space="preserve"> </w:t>
      </w:r>
      <w:r w:rsidR="00156F24" w:rsidRPr="003E17B5">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 xml:space="preserve">Hace referencia al conjunto de características físicas, químicas y biológicas del suelo que permiten sostener ecosistemas, actividades agrícolas, infraestructura y otros. Su manejo es esencial para evitar su degradación y garantizar su </w:t>
      </w:r>
      <w:r w:rsidRPr="50DD8B40">
        <w:rPr>
          <w:rFonts w:ascii="Arial" w:hAnsi="Arial" w:cs="Arial"/>
          <w:sz w:val="20"/>
          <w:szCs w:val="20"/>
          <w:lang w:val="es-ES"/>
        </w:rPr>
        <w:lastRenderedPageBreak/>
        <w:t>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lastRenderedPageBreak/>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w:t>
      </w:r>
      <w:r w:rsidRPr="00AB6E91">
        <w:rPr>
          <w:rFonts w:ascii="Arial" w:hAnsi="Arial" w:cs="Arial"/>
          <w:sz w:val="20"/>
          <w:szCs w:val="20"/>
          <w:lang w:val="es-ES"/>
        </w:rPr>
        <w:lastRenderedPageBreak/>
        <w:t xml:space="preserve">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D235EE">
        <w:rPr>
          <w:rFonts w:ascii="Arial" w:hAnsi="Arial" w:cs="Arial"/>
          <w:b/>
          <w:bCs/>
          <w:sz w:val="20"/>
          <w:szCs w:val="20"/>
          <w:lang w:val="es-CO"/>
        </w:rPr>
        <w:t xml:space="preserve">Tecnología sostenible: </w:t>
      </w:r>
      <w:r w:rsidRPr="00D235EE">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w:t>
      </w:r>
      <w:r w:rsidRPr="00D235EE">
        <w:rPr>
          <w:rFonts w:ascii="Arial" w:hAnsi="Arial" w:cs="Arial"/>
          <w:sz w:val="20"/>
          <w:szCs w:val="20"/>
          <w:lang w:val="es-CO"/>
        </w:rPr>
        <w:lastRenderedPageBreak/>
        <w:t xml:space="preserve">físicas como paneles solares, hasta software de generación de informes ESG y gestión del rendimiento ESG. </w:t>
      </w:r>
      <w:r w:rsidRPr="096DB603">
        <w:rPr>
          <w:rFonts w:ascii="Arial" w:hAnsi="Arial" w:cs="Arial"/>
          <w:sz w:val="20"/>
          <w:szCs w:val="20"/>
        </w:rPr>
        <w:t>(</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52377" w14:textId="77777777" w:rsidR="00955010" w:rsidRDefault="00955010" w:rsidP="004F2C35">
      <w:r>
        <w:separator/>
      </w:r>
    </w:p>
  </w:endnote>
  <w:endnote w:type="continuationSeparator" w:id="0">
    <w:p w14:paraId="01DA0D72" w14:textId="77777777" w:rsidR="00955010" w:rsidRDefault="00955010" w:rsidP="004F2C35">
      <w:r>
        <w:continuationSeparator/>
      </w:r>
    </w:p>
  </w:endnote>
  <w:endnote w:type="continuationNotice" w:id="1">
    <w:p w14:paraId="0491CD17" w14:textId="77777777" w:rsidR="00955010" w:rsidRDefault="00955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altName w:val="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D78B6" w14:textId="77777777" w:rsidR="00955010" w:rsidRDefault="00955010" w:rsidP="004F2C35">
      <w:r>
        <w:separator/>
      </w:r>
    </w:p>
  </w:footnote>
  <w:footnote w:type="continuationSeparator" w:id="0">
    <w:p w14:paraId="36155DCD" w14:textId="77777777" w:rsidR="00955010" w:rsidRDefault="00955010" w:rsidP="004F2C35">
      <w:r>
        <w:continuationSeparator/>
      </w:r>
    </w:p>
  </w:footnote>
  <w:footnote w:type="continuationNotice" w:id="1">
    <w:p w14:paraId="0F3BF26E" w14:textId="77777777" w:rsidR="00955010" w:rsidRDefault="0095501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 xml:space="preserve">Decreto 1077 de 2015. </w:t>
      </w:r>
      <w:proofErr w:type="spellStart"/>
      <w:r>
        <w:rPr>
          <w:sz w:val="16"/>
        </w:rPr>
        <w:t>Artpiculo</w:t>
      </w:r>
      <w:proofErr w:type="spellEnd"/>
      <w:r>
        <w:rPr>
          <w:sz w:val="16"/>
        </w:rPr>
        <w:t xml:space="preserve">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9F8D22C"/>
    <w:lvl w:ilvl="0" w:tplc="92647652">
      <w:numFmt w:val="none"/>
      <w:lvlText w:val=""/>
      <w:lvlJc w:val="left"/>
      <w:pPr>
        <w:tabs>
          <w:tab w:val="num" w:pos="360"/>
        </w:tabs>
      </w:pPr>
    </w:lvl>
    <w:lvl w:ilvl="1" w:tplc="B2920A9A">
      <w:start w:val="1"/>
      <w:numFmt w:val="lowerLetter"/>
      <w:lvlText w:val="%2."/>
      <w:lvlJc w:val="left"/>
      <w:pPr>
        <w:ind w:left="1364" w:hanging="360"/>
      </w:pPr>
    </w:lvl>
    <w:lvl w:ilvl="2" w:tplc="30DCF6B0">
      <w:start w:val="1"/>
      <w:numFmt w:val="lowerRoman"/>
      <w:lvlText w:val="%3."/>
      <w:lvlJc w:val="right"/>
      <w:pPr>
        <w:ind w:left="2084" w:hanging="180"/>
      </w:pPr>
    </w:lvl>
    <w:lvl w:ilvl="3" w:tplc="7E3E716E">
      <w:start w:val="1"/>
      <w:numFmt w:val="decimal"/>
      <w:lvlText w:val="%4."/>
      <w:lvlJc w:val="left"/>
      <w:pPr>
        <w:ind w:left="2804" w:hanging="360"/>
      </w:pPr>
    </w:lvl>
    <w:lvl w:ilvl="4" w:tplc="2242A62C">
      <w:start w:val="1"/>
      <w:numFmt w:val="lowerLetter"/>
      <w:lvlText w:val="%5."/>
      <w:lvlJc w:val="left"/>
      <w:pPr>
        <w:ind w:left="3524" w:hanging="360"/>
      </w:pPr>
    </w:lvl>
    <w:lvl w:ilvl="5" w:tplc="742EA278">
      <w:start w:val="1"/>
      <w:numFmt w:val="lowerRoman"/>
      <w:lvlText w:val="%6."/>
      <w:lvlJc w:val="right"/>
      <w:pPr>
        <w:ind w:left="4244" w:hanging="180"/>
      </w:pPr>
    </w:lvl>
    <w:lvl w:ilvl="6" w:tplc="78D86EA2">
      <w:start w:val="1"/>
      <w:numFmt w:val="decimal"/>
      <w:lvlText w:val="%7."/>
      <w:lvlJc w:val="left"/>
      <w:pPr>
        <w:ind w:left="4964" w:hanging="360"/>
      </w:pPr>
    </w:lvl>
    <w:lvl w:ilvl="7" w:tplc="DC22AC04">
      <w:start w:val="1"/>
      <w:numFmt w:val="lowerLetter"/>
      <w:lvlText w:val="%8."/>
      <w:lvlJc w:val="left"/>
      <w:pPr>
        <w:ind w:left="5684" w:hanging="360"/>
      </w:pPr>
    </w:lvl>
    <w:lvl w:ilvl="8" w:tplc="8D64BD10">
      <w:start w:val="1"/>
      <w:numFmt w:val="lowerRoman"/>
      <w:lvlText w:val="%9."/>
      <w:lvlJc w:val="right"/>
      <w:pPr>
        <w:ind w:left="6404" w:hanging="180"/>
      </w:pPr>
    </w:lvl>
  </w:abstractNum>
  <w:abstractNum w:abstractNumId="1" w15:restartNumberingAfterBreak="0">
    <w:nsid w:val="02E10069"/>
    <w:multiLevelType w:val="hybridMultilevel"/>
    <w:tmpl w:val="CE4A8E20"/>
    <w:lvl w:ilvl="0" w:tplc="0E7C1BF4">
      <w:numFmt w:val="none"/>
      <w:lvlText w:val=""/>
      <w:lvlJc w:val="left"/>
      <w:pPr>
        <w:tabs>
          <w:tab w:val="num" w:pos="360"/>
        </w:tabs>
      </w:pPr>
    </w:lvl>
    <w:lvl w:ilvl="1" w:tplc="CA4C811A">
      <w:start w:val="1"/>
      <w:numFmt w:val="lowerLetter"/>
      <w:lvlText w:val="%2."/>
      <w:lvlJc w:val="left"/>
      <w:pPr>
        <w:ind w:left="1364" w:hanging="360"/>
      </w:pPr>
    </w:lvl>
    <w:lvl w:ilvl="2" w:tplc="391C74D6">
      <w:start w:val="1"/>
      <w:numFmt w:val="lowerRoman"/>
      <w:lvlText w:val="%3."/>
      <w:lvlJc w:val="right"/>
      <w:pPr>
        <w:ind w:left="2084" w:hanging="180"/>
      </w:pPr>
    </w:lvl>
    <w:lvl w:ilvl="3" w:tplc="A6BE3364">
      <w:start w:val="1"/>
      <w:numFmt w:val="decimal"/>
      <w:lvlText w:val="%4."/>
      <w:lvlJc w:val="left"/>
      <w:pPr>
        <w:ind w:left="2804" w:hanging="360"/>
      </w:pPr>
    </w:lvl>
    <w:lvl w:ilvl="4" w:tplc="E87C5968">
      <w:start w:val="1"/>
      <w:numFmt w:val="lowerLetter"/>
      <w:lvlText w:val="%5."/>
      <w:lvlJc w:val="left"/>
      <w:pPr>
        <w:ind w:left="3524" w:hanging="360"/>
      </w:pPr>
    </w:lvl>
    <w:lvl w:ilvl="5" w:tplc="4FE0A50A">
      <w:start w:val="1"/>
      <w:numFmt w:val="lowerRoman"/>
      <w:lvlText w:val="%6."/>
      <w:lvlJc w:val="right"/>
      <w:pPr>
        <w:ind w:left="4244" w:hanging="180"/>
      </w:pPr>
    </w:lvl>
    <w:lvl w:ilvl="6" w:tplc="E39A3F54">
      <w:start w:val="1"/>
      <w:numFmt w:val="decimal"/>
      <w:lvlText w:val="%7."/>
      <w:lvlJc w:val="left"/>
      <w:pPr>
        <w:ind w:left="4964" w:hanging="360"/>
      </w:pPr>
    </w:lvl>
    <w:lvl w:ilvl="7" w:tplc="C60EAFDA">
      <w:start w:val="1"/>
      <w:numFmt w:val="lowerLetter"/>
      <w:lvlText w:val="%8."/>
      <w:lvlJc w:val="left"/>
      <w:pPr>
        <w:ind w:left="5684" w:hanging="360"/>
      </w:pPr>
    </w:lvl>
    <w:lvl w:ilvl="8" w:tplc="E56E6A0C">
      <w:start w:val="1"/>
      <w:numFmt w:val="lowerRoman"/>
      <w:lvlText w:val="%9."/>
      <w:lvlJc w:val="right"/>
      <w:pPr>
        <w:ind w:left="6404" w:hanging="180"/>
      </w:pPr>
    </w:lvl>
  </w:abstractNum>
  <w:abstractNum w:abstractNumId="2" w15:restartNumberingAfterBreak="0">
    <w:nsid w:val="0642F1C0"/>
    <w:multiLevelType w:val="hybridMultilevel"/>
    <w:tmpl w:val="11006B76"/>
    <w:lvl w:ilvl="0" w:tplc="0B3A11E4">
      <w:numFmt w:val="none"/>
      <w:lvlText w:val=""/>
      <w:lvlJc w:val="left"/>
      <w:pPr>
        <w:tabs>
          <w:tab w:val="num" w:pos="360"/>
        </w:tabs>
      </w:pPr>
    </w:lvl>
    <w:lvl w:ilvl="1" w:tplc="A6F0EEC6">
      <w:start w:val="1"/>
      <w:numFmt w:val="lowerLetter"/>
      <w:lvlText w:val="%2."/>
      <w:lvlJc w:val="left"/>
      <w:pPr>
        <w:ind w:left="1364" w:hanging="360"/>
      </w:pPr>
    </w:lvl>
    <w:lvl w:ilvl="2" w:tplc="BFE43622">
      <w:start w:val="1"/>
      <w:numFmt w:val="lowerRoman"/>
      <w:lvlText w:val="%3."/>
      <w:lvlJc w:val="right"/>
      <w:pPr>
        <w:ind w:left="2084" w:hanging="180"/>
      </w:pPr>
    </w:lvl>
    <w:lvl w:ilvl="3" w:tplc="1F44C634">
      <w:start w:val="1"/>
      <w:numFmt w:val="decimal"/>
      <w:lvlText w:val="%4."/>
      <w:lvlJc w:val="left"/>
      <w:pPr>
        <w:ind w:left="2804" w:hanging="360"/>
      </w:pPr>
    </w:lvl>
    <w:lvl w:ilvl="4" w:tplc="4D006906">
      <w:start w:val="1"/>
      <w:numFmt w:val="lowerLetter"/>
      <w:lvlText w:val="%5."/>
      <w:lvlJc w:val="left"/>
      <w:pPr>
        <w:ind w:left="3524" w:hanging="360"/>
      </w:pPr>
    </w:lvl>
    <w:lvl w:ilvl="5" w:tplc="A3B8429E">
      <w:start w:val="1"/>
      <w:numFmt w:val="lowerRoman"/>
      <w:lvlText w:val="%6."/>
      <w:lvlJc w:val="right"/>
      <w:pPr>
        <w:ind w:left="4244" w:hanging="180"/>
      </w:pPr>
    </w:lvl>
    <w:lvl w:ilvl="6" w:tplc="3954B3B6">
      <w:start w:val="1"/>
      <w:numFmt w:val="decimal"/>
      <w:lvlText w:val="%7."/>
      <w:lvlJc w:val="left"/>
      <w:pPr>
        <w:ind w:left="4964" w:hanging="360"/>
      </w:pPr>
    </w:lvl>
    <w:lvl w:ilvl="7" w:tplc="F734290E">
      <w:start w:val="1"/>
      <w:numFmt w:val="lowerLetter"/>
      <w:lvlText w:val="%8."/>
      <w:lvlJc w:val="left"/>
      <w:pPr>
        <w:ind w:left="5684" w:hanging="360"/>
      </w:pPr>
    </w:lvl>
    <w:lvl w:ilvl="8" w:tplc="8D0452F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BE3EEAB2"/>
    <w:lvl w:ilvl="0" w:tplc="6016BD5A">
      <w:numFmt w:val="none"/>
      <w:lvlText w:val=""/>
      <w:lvlJc w:val="left"/>
      <w:pPr>
        <w:tabs>
          <w:tab w:val="num" w:pos="360"/>
        </w:tabs>
      </w:pPr>
    </w:lvl>
    <w:lvl w:ilvl="1" w:tplc="CCE27A6E">
      <w:start w:val="1"/>
      <w:numFmt w:val="lowerLetter"/>
      <w:lvlText w:val="%2."/>
      <w:lvlJc w:val="left"/>
      <w:pPr>
        <w:ind w:left="1298" w:hanging="360"/>
      </w:pPr>
    </w:lvl>
    <w:lvl w:ilvl="2" w:tplc="5386C986">
      <w:start w:val="1"/>
      <w:numFmt w:val="lowerRoman"/>
      <w:lvlText w:val="%3."/>
      <w:lvlJc w:val="right"/>
      <w:pPr>
        <w:ind w:left="2018" w:hanging="180"/>
      </w:pPr>
    </w:lvl>
    <w:lvl w:ilvl="3" w:tplc="A9349B86">
      <w:start w:val="1"/>
      <w:numFmt w:val="decimal"/>
      <w:lvlText w:val="%4."/>
      <w:lvlJc w:val="left"/>
      <w:pPr>
        <w:ind w:left="2738" w:hanging="360"/>
      </w:pPr>
    </w:lvl>
    <w:lvl w:ilvl="4" w:tplc="E9A64534">
      <w:start w:val="1"/>
      <w:numFmt w:val="lowerLetter"/>
      <w:lvlText w:val="%5."/>
      <w:lvlJc w:val="left"/>
      <w:pPr>
        <w:ind w:left="3458" w:hanging="360"/>
      </w:pPr>
    </w:lvl>
    <w:lvl w:ilvl="5" w:tplc="4E707352">
      <w:start w:val="1"/>
      <w:numFmt w:val="lowerRoman"/>
      <w:lvlText w:val="%6."/>
      <w:lvlJc w:val="right"/>
      <w:pPr>
        <w:ind w:left="4178" w:hanging="180"/>
      </w:pPr>
    </w:lvl>
    <w:lvl w:ilvl="6" w:tplc="78C6ADE2">
      <w:start w:val="1"/>
      <w:numFmt w:val="decimal"/>
      <w:lvlText w:val="%7."/>
      <w:lvlJc w:val="left"/>
      <w:pPr>
        <w:ind w:left="4898" w:hanging="360"/>
      </w:pPr>
    </w:lvl>
    <w:lvl w:ilvl="7" w:tplc="5DB09A9C">
      <w:start w:val="1"/>
      <w:numFmt w:val="lowerLetter"/>
      <w:lvlText w:val="%8."/>
      <w:lvlJc w:val="left"/>
      <w:pPr>
        <w:ind w:left="5618" w:hanging="360"/>
      </w:pPr>
    </w:lvl>
    <w:lvl w:ilvl="8" w:tplc="BA087AC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B2E7974"/>
    <w:lvl w:ilvl="0" w:tplc="F4284CFC">
      <w:numFmt w:val="none"/>
      <w:lvlText w:val=""/>
      <w:lvlJc w:val="left"/>
      <w:pPr>
        <w:tabs>
          <w:tab w:val="num" w:pos="360"/>
        </w:tabs>
      </w:pPr>
    </w:lvl>
    <w:lvl w:ilvl="1" w:tplc="C2748D84">
      <w:start w:val="1"/>
      <w:numFmt w:val="lowerLetter"/>
      <w:lvlText w:val="%2."/>
      <w:lvlJc w:val="left"/>
      <w:pPr>
        <w:ind w:left="1364" w:hanging="360"/>
      </w:pPr>
    </w:lvl>
    <w:lvl w:ilvl="2" w:tplc="8446E2A6">
      <w:start w:val="1"/>
      <w:numFmt w:val="lowerRoman"/>
      <w:lvlText w:val="%3."/>
      <w:lvlJc w:val="right"/>
      <w:pPr>
        <w:ind w:left="2084" w:hanging="180"/>
      </w:pPr>
    </w:lvl>
    <w:lvl w:ilvl="3" w:tplc="80969670">
      <w:start w:val="1"/>
      <w:numFmt w:val="decimal"/>
      <w:lvlText w:val="%4."/>
      <w:lvlJc w:val="left"/>
      <w:pPr>
        <w:ind w:left="2804" w:hanging="360"/>
      </w:pPr>
    </w:lvl>
    <w:lvl w:ilvl="4" w:tplc="B11E5736">
      <w:start w:val="1"/>
      <w:numFmt w:val="lowerLetter"/>
      <w:lvlText w:val="%5."/>
      <w:lvlJc w:val="left"/>
      <w:pPr>
        <w:ind w:left="3524" w:hanging="360"/>
      </w:pPr>
    </w:lvl>
    <w:lvl w:ilvl="5" w:tplc="03E816C8">
      <w:start w:val="1"/>
      <w:numFmt w:val="lowerRoman"/>
      <w:lvlText w:val="%6."/>
      <w:lvlJc w:val="right"/>
      <w:pPr>
        <w:ind w:left="4244" w:hanging="180"/>
      </w:pPr>
    </w:lvl>
    <w:lvl w:ilvl="6" w:tplc="3878D18A">
      <w:start w:val="1"/>
      <w:numFmt w:val="decimal"/>
      <w:lvlText w:val="%7."/>
      <w:lvlJc w:val="left"/>
      <w:pPr>
        <w:ind w:left="4964" w:hanging="360"/>
      </w:pPr>
    </w:lvl>
    <w:lvl w:ilvl="7" w:tplc="533A43F8">
      <w:start w:val="1"/>
      <w:numFmt w:val="lowerLetter"/>
      <w:lvlText w:val="%8."/>
      <w:lvlJc w:val="left"/>
      <w:pPr>
        <w:ind w:left="5684" w:hanging="360"/>
      </w:pPr>
    </w:lvl>
    <w:lvl w:ilvl="8" w:tplc="1764A9D2">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09EDDC8"/>
    <w:lvl w:ilvl="0" w:tplc="D6EE21A0">
      <w:numFmt w:val="none"/>
      <w:lvlText w:val=""/>
      <w:lvlJc w:val="left"/>
      <w:pPr>
        <w:tabs>
          <w:tab w:val="num" w:pos="360"/>
        </w:tabs>
      </w:pPr>
    </w:lvl>
    <w:lvl w:ilvl="1" w:tplc="3DBCAD7C">
      <w:start w:val="1"/>
      <w:numFmt w:val="lowerLetter"/>
      <w:lvlText w:val="%2."/>
      <w:lvlJc w:val="left"/>
      <w:pPr>
        <w:ind w:left="1298" w:hanging="360"/>
      </w:pPr>
    </w:lvl>
    <w:lvl w:ilvl="2" w:tplc="E2E4DF54">
      <w:start w:val="1"/>
      <w:numFmt w:val="lowerRoman"/>
      <w:lvlText w:val="%3."/>
      <w:lvlJc w:val="right"/>
      <w:pPr>
        <w:ind w:left="2018" w:hanging="180"/>
      </w:pPr>
    </w:lvl>
    <w:lvl w:ilvl="3" w:tplc="4D1ECC98">
      <w:start w:val="1"/>
      <w:numFmt w:val="decimal"/>
      <w:lvlText w:val="%4."/>
      <w:lvlJc w:val="left"/>
      <w:pPr>
        <w:ind w:left="2738" w:hanging="360"/>
      </w:pPr>
    </w:lvl>
    <w:lvl w:ilvl="4" w:tplc="68CE1C64">
      <w:start w:val="1"/>
      <w:numFmt w:val="lowerLetter"/>
      <w:lvlText w:val="%5."/>
      <w:lvlJc w:val="left"/>
      <w:pPr>
        <w:ind w:left="3458" w:hanging="360"/>
      </w:pPr>
    </w:lvl>
    <w:lvl w:ilvl="5" w:tplc="8766CFC0">
      <w:start w:val="1"/>
      <w:numFmt w:val="lowerRoman"/>
      <w:lvlText w:val="%6."/>
      <w:lvlJc w:val="right"/>
      <w:pPr>
        <w:ind w:left="4178" w:hanging="180"/>
      </w:pPr>
    </w:lvl>
    <w:lvl w:ilvl="6" w:tplc="92CC07C6">
      <w:start w:val="1"/>
      <w:numFmt w:val="decimal"/>
      <w:lvlText w:val="%7."/>
      <w:lvlJc w:val="left"/>
      <w:pPr>
        <w:ind w:left="4898" w:hanging="360"/>
      </w:pPr>
    </w:lvl>
    <w:lvl w:ilvl="7" w:tplc="B024D276">
      <w:start w:val="1"/>
      <w:numFmt w:val="lowerLetter"/>
      <w:lvlText w:val="%8."/>
      <w:lvlJc w:val="left"/>
      <w:pPr>
        <w:ind w:left="5618" w:hanging="360"/>
      </w:pPr>
    </w:lvl>
    <w:lvl w:ilvl="8" w:tplc="A886979A">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F328D628"/>
    <w:lvl w:ilvl="0" w:tplc="45C0473A">
      <w:numFmt w:val="none"/>
      <w:lvlText w:val=""/>
      <w:lvlJc w:val="left"/>
      <w:pPr>
        <w:tabs>
          <w:tab w:val="num" w:pos="360"/>
        </w:tabs>
      </w:pPr>
    </w:lvl>
    <w:lvl w:ilvl="1" w:tplc="D3982892">
      <w:start w:val="1"/>
      <w:numFmt w:val="lowerLetter"/>
      <w:lvlText w:val="%2."/>
      <w:lvlJc w:val="left"/>
      <w:pPr>
        <w:ind w:left="1364" w:hanging="360"/>
      </w:pPr>
    </w:lvl>
    <w:lvl w:ilvl="2" w:tplc="E862A5DE">
      <w:start w:val="1"/>
      <w:numFmt w:val="lowerRoman"/>
      <w:lvlText w:val="%3."/>
      <w:lvlJc w:val="right"/>
      <w:pPr>
        <w:ind w:left="2084" w:hanging="180"/>
      </w:pPr>
    </w:lvl>
    <w:lvl w:ilvl="3" w:tplc="E4D8D086">
      <w:start w:val="1"/>
      <w:numFmt w:val="decimal"/>
      <w:lvlText w:val="%4."/>
      <w:lvlJc w:val="left"/>
      <w:pPr>
        <w:ind w:left="2804" w:hanging="360"/>
      </w:pPr>
    </w:lvl>
    <w:lvl w:ilvl="4" w:tplc="1BC225A0">
      <w:start w:val="1"/>
      <w:numFmt w:val="lowerLetter"/>
      <w:lvlText w:val="%5."/>
      <w:lvlJc w:val="left"/>
      <w:pPr>
        <w:ind w:left="3524" w:hanging="360"/>
      </w:pPr>
    </w:lvl>
    <w:lvl w:ilvl="5" w:tplc="B016EA10">
      <w:start w:val="1"/>
      <w:numFmt w:val="lowerRoman"/>
      <w:lvlText w:val="%6."/>
      <w:lvlJc w:val="right"/>
      <w:pPr>
        <w:ind w:left="4244" w:hanging="180"/>
      </w:pPr>
    </w:lvl>
    <w:lvl w:ilvl="6" w:tplc="299C9F28">
      <w:start w:val="1"/>
      <w:numFmt w:val="decimal"/>
      <w:lvlText w:val="%7."/>
      <w:lvlJc w:val="left"/>
      <w:pPr>
        <w:ind w:left="4964" w:hanging="360"/>
      </w:pPr>
    </w:lvl>
    <w:lvl w:ilvl="7" w:tplc="349ED776">
      <w:start w:val="1"/>
      <w:numFmt w:val="lowerLetter"/>
      <w:lvlText w:val="%8."/>
      <w:lvlJc w:val="left"/>
      <w:pPr>
        <w:ind w:left="5684" w:hanging="360"/>
      </w:pPr>
    </w:lvl>
    <w:lvl w:ilvl="8" w:tplc="86EEE45A">
      <w:start w:val="1"/>
      <w:numFmt w:val="lowerRoman"/>
      <w:lvlText w:val="%9."/>
      <w:lvlJc w:val="right"/>
      <w:pPr>
        <w:ind w:left="6404" w:hanging="180"/>
      </w:pPr>
    </w:lvl>
  </w:abstractNum>
  <w:abstractNum w:abstractNumId="11" w15:restartNumberingAfterBreak="0">
    <w:nsid w:val="1E51C921"/>
    <w:multiLevelType w:val="hybridMultilevel"/>
    <w:tmpl w:val="A112A706"/>
    <w:lvl w:ilvl="0" w:tplc="40708468">
      <w:numFmt w:val="none"/>
      <w:lvlText w:val=""/>
      <w:lvlJc w:val="left"/>
      <w:pPr>
        <w:tabs>
          <w:tab w:val="num" w:pos="360"/>
        </w:tabs>
      </w:pPr>
    </w:lvl>
    <w:lvl w:ilvl="1" w:tplc="247C0F84">
      <w:start w:val="1"/>
      <w:numFmt w:val="lowerLetter"/>
      <w:lvlText w:val="%2."/>
      <w:lvlJc w:val="left"/>
      <w:pPr>
        <w:ind w:left="1364" w:hanging="360"/>
      </w:pPr>
    </w:lvl>
    <w:lvl w:ilvl="2" w:tplc="A19EC108">
      <w:start w:val="1"/>
      <w:numFmt w:val="lowerRoman"/>
      <w:lvlText w:val="%3."/>
      <w:lvlJc w:val="right"/>
      <w:pPr>
        <w:ind w:left="2084" w:hanging="180"/>
      </w:pPr>
    </w:lvl>
    <w:lvl w:ilvl="3" w:tplc="DE90D7CA">
      <w:start w:val="1"/>
      <w:numFmt w:val="decimal"/>
      <w:lvlText w:val="%4."/>
      <w:lvlJc w:val="left"/>
      <w:pPr>
        <w:ind w:left="2804" w:hanging="360"/>
      </w:pPr>
    </w:lvl>
    <w:lvl w:ilvl="4" w:tplc="00621E22">
      <w:start w:val="1"/>
      <w:numFmt w:val="lowerLetter"/>
      <w:lvlText w:val="%5."/>
      <w:lvlJc w:val="left"/>
      <w:pPr>
        <w:ind w:left="3524" w:hanging="360"/>
      </w:pPr>
    </w:lvl>
    <w:lvl w:ilvl="5" w:tplc="59101186">
      <w:start w:val="1"/>
      <w:numFmt w:val="lowerRoman"/>
      <w:lvlText w:val="%6."/>
      <w:lvlJc w:val="right"/>
      <w:pPr>
        <w:ind w:left="4244" w:hanging="180"/>
      </w:pPr>
    </w:lvl>
    <w:lvl w:ilvl="6" w:tplc="C80CF9C8">
      <w:start w:val="1"/>
      <w:numFmt w:val="decimal"/>
      <w:lvlText w:val="%7."/>
      <w:lvlJc w:val="left"/>
      <w:pPr>
        <w:ind w:left="4964" w:hanging="360"/>
      </w:pPr>
    </w:lvl>
    <w:lvl w:ilvl="7" w:tplc="265E6870">
      <w:start w:val="1"/>
      <w:numFmt w:val="lowerLetter"/>
      <w:lvlText w:val="%8."/>
      <w:lvlJc w:val="left"/>
      <w:pPr>
        <w:ind w:left="5684" w:hanging="360"/>
      </w:pPr>
    </w:lvl>
    <w:lvl w:ilvl="8" w:tplc="2020E252">
      <w:start w:val="1"/>
      <w:numFmt w:val="lowerRoman"/>
      <w:lvlText w:val="%9."/>
      <w:lvlJc w:val="right"/>
      <w:pPr>
        <w:ind w:left="6404" w:hanging="180"/>
      </w:pPr>
    </w:lvl>
  </w:abstractNum>
  <w:abstractNum w:abstractNumId="12" w15:restartNumberingAfterBreak="0">
    <w:nsid w:val="1F4F44F0"/>
    <w:multiLevelType w:val="hybridMultilevel"/>
    <w:tmpl w:val="63DC6754"/>
    <w:lvl w:ilvl="0" w:tplc="8BDCE260">
      <w:numFmt w:val="none"/>
      <w:lvlText w:val=""/>
      <w:lvlJc w:val="left"/>
      <w:pPr>
        <w:tabs>
          <w:tab w:val="num" w:pos="360"/>
        </w:tabs>
      </w:pPr>
    </w:lvl>
    <w:lvl w:ilvl="1" w:tplc="09AE953E">
      <w:start w:val="1"/>
      <w:numFmt w:val="lowerLetter"/>
      <w:lvlText w:val="%2."/>
      <w:lvlJc w:val="left"/>
      <w:pPr>
        <w:ind w:left="1364" w:hanging="360"/>
      </w:pPr>
    </w:lvl>
    <w:lvl w:ilvl="2" w:tplc="007026D8">
      <w:start w:val="1"/>
      <w:numFmt w:val="lowerRoman"/>
      <w:lvlText w:val="%3."/>
      <w:lvlJc w:val="right"/>
      <w:pPr>
        <w:ind w:left="2084" w:hanging="180"/>
      </w:pPr>
    </w:lvl>
    <w:lvl w:ilvl="3" w:tplc="9504411C">
      <w:start w:val="1"/>
      <w:numFmt w:val="decimal"/>
      <w:lvlText w:val="%4."/>
      <w:lvlJc w:val="left"/>
      <w:pPr>
        <w:ind w:left="2804" w:hanging="360"/>
      </w:pPr>
    </w:lvl>
    <w:lvl w:ilvl="4" w:tplc="2A1A9D10">
      <w:start w:val="1"/>
      <w:numFmt w:val="lowerLetter"/>
      <w:lvlText w:val="%5."/>
      <w:lvlJc w:val="left"/>
      <w:pPr>
        <w:ind w:left="3524" w:hanging="360"/>
      </w:pPr>
    </w:lvl>
    <w:lvl w:ilvl="5" w:tplc="E5825104">
      <w:start w:val="1"/>
      <w:numFmt w:val="lowerRoman"/>
      <w:lvlText w:val="%6."/>
      <w:lvlJc w:val="right"/>
      <w:pPr>
        <w:ind w:left="4244" w:hanging="180"/>
      </w:pPr>
    </w:lvl>
    <w:lvl w:ilvl="6" w:tplc="56EAAAF2">
      <w:start w:val="1"/>
      <w:numFmt w:val="decimal"/>
      <w:lvlText w:val="%7."/>
      <w:lvlJc w:val="left"/>
      <w:pPr>
        <w:ind w:left="4964" w:hanging="360"/>
      </w:pPr>
    </w:lvl>
    <w:lvl w:ilvl="7" w:tplc="75D05150">
      <w:start w:val="1"/>
      <w:numFmt w:val="lowerLetter"/>
      <w:lvlText w:val="%8."/>
      <w:lvlJc w:val="left"/>
      <w:pPr>
        <w:ind w:left="5684" w:hanging="360"/>
      </w:pPr>
    </w:lvl>
    <w:lvl w:ilvl="8" w:tplc="C37AC27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2F8C7DC"/>
    <w:lvl w:ilvl="0" w:tplc="E932EAC6">
      <w:numFmt w:val="none"/>
      <w:lvlText w:val=""/>
      <w:lvlJc w:val="left"/>
      <w:pPr>
        <w:tabs>
          <w:tab w:val="num" w:pos="360"/>
        </w:tabs>
      </w:pPr>
    </w:lvl>
    <w:lvl w:ilvl="1" w:tplc="4D6C8ACA">
      <w:start w:val="1"/>
      <w:numFmt w:val="lowerLetter"/>
      <w:lvlText w:val="%2."/>
      <w:lvlJc w:val="left"/>
      <w:pPr>
        <w:ind w:left="1364" w:hanging="360"/>
      </w:pPr>
    </w:lvl>
    <w:lvl w:ilvl="2" w:tplc="0BAC0C86">
      <w:start w:val="1"/>
      <w:numFmt w:val="lowerRoman"/>
      <w:lvlText w:val="%3."/>
      <w:lvlJc w:val="right"/>
      <w:pPr>
        <w:ind w:left="2084" w:hanging="180"/>
      </w:pPr>
    </w:lvl>
    <w:lvl w:ilvl="3" w:tplc="C6E86970">
      <w:start w:val="1"/>
      <w:numFmt w:val="decimal"/>
      <w:lvlText w:val="%4."/>
      <w:lvlJc w:val="left"/>
      <w:pPr>
        <w:ind w:left="2804" w:hanging="360"/>
      </w:pPr>
    </w:lvl>
    <w:lvl w:ilvl="4" w:tplc="608A1338">
      <w:start w:val="1"/>
      <w:numFmt w:val="lowerLetter"/>
      <w:lvlText w:val="%5."/>
      <w:lvlJc w:val="left"/>
      <w:pPr>
        <w:ind w:left="3524" w:hanging="360"/>
      </w:pPr>
    </w:lvl>
    <w:lvl w:ilvl="5" w:tplc="B11E4D02">
      <w:start w:val="1"/>
      <w:numFmt w:val="lowerRoman"/>
      <w:lvlText w:val="%6."/>
      <w:lvlJc w:val="right"/>
      <w:pPr>
        <w:ind w:left="4244" w:hanging="180"/>
      </w:pPr>
    </w:lvl>
    <w:lvl w:ilvl="6" w:tplc="B770C5CC">
      <w:start w:val="1"/>
      <w:numFmt w:val="decimal"/>
      <w:lvlText w:val="%7."/>
      <w:lvlJc w:val="left"/>
      <w:pPr>
        <w:ind w:left="4964" w:hanging="360"/>
      </w:pPr>
    </w:lvl>
    <w:lvl w:ilvl="7" w:tplc="B40488D6">
      <w:start w:val="1"/>
      <w:numFmt w:val="lowerLetter"/>
      <w:lvlText w:val="%8."/>
      <w:lvlJc w:val="left"/>
      <w:pPr>
        <w:ind w:left="5684" w:hanging="360"/>
      </w:pPr>
    </w:lvl>
    <w:lvl w:ilvl="8" w:tplc="EF30BEB6">
      <w:start w:val="1"/>
      <w:numFmt w:val="lowerRoman"/>
      <w:lvlText w:val="%9."/>
      <w:lvlJc w:val="right"/>
      <w:pPr>
        <w:ind w:left="6404" w:hanging="180"/>
      </w:pPr>
    </w:lvl>
  </w:abstractNum>
  <w:abstractNum w:abstractNumId="21" w15:restartNumberingAfterBreak="0">
    <w:nsid w:val="3C35CB60"/>
    <w:multiLevelType w:val="hybridMultilevel"/>
    <w:tmpl w:val="9ECA3858"/>
    <w:lvl w:ilvl="0" w:tplc="0F28E4D4">
      <w:numFmt w:val="none"/>
      <w:lvlText w:val=""/>
      <w:lvlJc w:val="left"/>
      <w:pPr>
        <w:tabs>
          <w:tab w:val="num" w:pos="360"/>
        </w:tabs>
      </w:pPr>
    </w:lvl>
    <w:lvl w:ilvl="1" w:tplc="5F665078">
      <w:start w:val="1"/>
      <w:numFmt w:val="lowerLetter"/>
      <w:lvlText w:val="%2."/>
      <w:lvlJc w:val="left"/>
      <w:pPr>
        <w:ind w:left="1364" w:hanging="360"/>
      </w:pPr>
    </w:lvl>
    <w:lvl w:ilvl="2" w:tplc="751655EC">
      <w:start w:val="1"/>
      <w:numFmt w:val="lowerRoman"/>
      <w:lvlText w:val="%3."/>
      <w:lvlJc w:val="right"/>
      <w:pPr>
        <w:ind w:left="2084" w:hanging="180"/>
      </w:pPr>
    </w:lvl>
    <w:lvl w:ilvl="3" w:tplc="B0786FDE">
      <w:start w:val="1"/>
      <w:numFmt w:val="decimal"/>
      <w:lvlText w:val="%4."/>
      <w:lvlJc w:val="left"/>
      <w:pPr>
        <w:ind w:left="2804" w:hanging="360"/>
      </w:pPr>
    </w:lvl>
    <w:lvl w:ilvl="4" w:tplc="03FE8A22">
      <w:start w:val="1"/>
      <w:numFmt w:val="lowerLetter"/>
      <w:lvlText w:val="%5."/>
      <w:lvlJc w:val="left"/>
      <w:pPr>
        <w:ind w:left="3524" w:hanging="360"/>
      </w:pPr>
    </w:lvl>
    <w:lvl w:ilvl="5" w:tplc="C852A728">
      <w:start w:val="1"/>
      <w:numFmt w:val="lowerRoman"/>
      <w:lvlText w:val="%6."/>
      <w:lvlJc w:val="right"/>
      <w:pPr>
        <w:ind w:left="4244" w:hanging="180"/>
      </w:pPr>
    </w:lvl>
    <w:lvl w:ilvl="6" w:tplc="4E84B63A">
      <w:start w:val="1"/>
      <w:numFmt w:val="decimal"/>
      <w:lvlText w:val="%7."/>
      <w:lvlJc w:val="left"/>
      <w:pPr>
        <w:ind w:left="4964" w:hanging="360"/>
      </w:pPr>
    </w:lvl>
    <w:lvl w:ilvl="7" w:tplc="59C69532">
      <w:start w:val="1"/>
      <w:numFmt w:val="lowerLetter"/>
      <w:lvlText w:val="%8."/>
      <w:lvlJc w:val="left"/>
      <w:pPr>
        <w:ind w:left="5684" w:hanging="360"/>
      </w:pPr>
    </w:lvl>
    <w:lvl w:ilvl="8" w:tplc="30A8E71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27787914"/>
    <w:lvl w:ilvl="0" w:tplc="7D0478D0">
      <w:numFmt w:val="none"/>
      <w:lvlText w:val=""/>
      <w:lvlJc w:val="left"/>
      <w:pPr>
        <w:tabs>
          <w:tab w:val="num" w:pos="360"/>
        </w:tabs>
      </w:pPr>
    </w:lvl>
    <w:lvl w:ilvl="1" w:tplc="28AE00C8">
      <w:start w:val="1"/>
      <w:numFmt w:val="lowerLetter"/>
      <w:lvlText w:val="%2."/>
      <w:lvlJc w:val="left"/>
      <w:pPr>
        <w:ind w:left="1298" w:hanging="360"/>
      </w:pPr>
    </w:lvl>
    <w:lvl w:ilvl="2" w:tplc="2F28743A">
      <w:start w:val="1"/>
      <w:numFmt w:val="lowerRoman"/>
      <w:lvlText w:val="%3."/>
      <w:lvlJc w:val="right"/>
      <w:pPr>
        <w:ind w:left="2018" w:hanging="180"/>
      </w:pPr>
    </w:lvl>
    <w:lvl w:ilvl="3" w:tplc="4B243062">
      <w:start w:val="1"/>
      <w:numFmt w:val="decimal"/>
      <w:lvlText w:val="%4."/>
      <w:lvlJc w:val="left"/>
      <w:pPr>
        <w:ind w:left="2738" w:hanging="360"/>
      </w:pPr>
    </w:lvl>
    <w:lvl w:ilvl="4" w:tplc="7C786C5E">
      <w:start w:val="1"/>
      <w:numFmt w:val="lowerLetter"/>
      <w:lvlText w:val="%5."/>
      <w:lvlJc w:val="left"/>
      <w:pPr>
        <w:ind w:left="3458" w:hanging="360"/>
      </w:pPr>
    </w:lvl>
    <w:lvl w:ilvl="5" w:tplc="EBE8CE5E">
      <w:start w:val="1"/>
      <w:numFmt w:val="lowerRoman"/>
      <w:lvlText w:val="%6."/>
      <w:lvlJc w:val="right"/>
      <w:pPr>
        <w:ind w:left="4178" w:hanging="180"/>
      </w:pPr>
    </w:lvl>
    <w:lvl w:ilvl="6" w:tplc="7390C96A">
      <w:start w:val="1"/>
      <w:numFmt w:val="decimal"/>
      <w:lvlText w:val="%7."/>
      <w:lvlJc w:val="left"/>
      <w:pPr>
        <w:ind w:left="4898" w:hanging="360"/>
      </w:pPr>
    </w:lvl>
    <w:lvl w:ilvl="7" w:tplc="9F8C3780">
      <w:start w:val="1"/>
      <w:numFmt w:val="lowerLetter"/>
      <w:lvlText w:val="%8."/>
      <w:lvlJc w:val="left"/>
      <w:pPr>
        <w:ind w:left="5618" w:hanging="360"/>
      </w:pPr>
    </w:lvl>
    <w:lvl w:ilvl="8" w:tplc="8CD09CE2">
      <w:start w:val="1"/>
      <w:numFmt w:val="lowerRoman"/>
      <w:lvlText w:val="%9."/>
      <w:lvlJc w:val="right"/>
      <w:pPr>
        <w:ind w:left="6338" w:hanging="180"/>
      </w:pPr>
    </w:lvl>
  </w:abstractNum>
  <w:abstractNum w:abstractNumId="24" w15:restartNumberingAfterBreak="0">
    <w:nsid w:val="4BC9600E"/>
    <w:multiLevelType w:val="hybridMultilevel"/>
    <w:tmpl w:val="E1C62970"/>
    <w:lvl w:ilvl="0" w:tplc="3520539E">
      <w:numFmt w:val="none"/>
      <w:lvlText w:val=""/>
      <w:lvlJc w:val="left"/>
      <w:pPr>
        <w:tabs>
          <w:tab w:val="num" w:pos="360"/>
        </w:tabs>
      </w:pPr>
    </w:lvl>
    <w:lvl w:ilvl="1" w:tplc="4F3407A6">
      <w:start w:val="1"/>
      <w:numFmt w:val="lowerLetter"/>
      <w:lvlText w:val="%2."/>
      <w:lvlJc w:val="left"/>
      <w:pPr>
        <w:ind w:left="1298" w:hanging="360"/>
      </w:pPr>
    </w:lvl>
    <w:lvl w:ilvl="2" w:tplc="A7666ED4">
      <w:start w:val="1"/>
      <w:numFmt w:val="lowerRoman"/>
      <w:lvlText w:val="%3."/>
      <w:lvlJc w:val="right"/>
      <w:pPr>
        <w:ind w:left="2018" w:hanging="180"/>
      </w:pPr>
    </w:lvl>
    <w:lvl w:ilvl="3" w:tplc="2916B244">
      <w:start w:val="1"/>
      <w:numFmt w:val="decimal"/>
      <w:lvlText w:val="%4."/>
      <w:lvlJc w:val="left"/>
      <w:pPr>
        <w:ind w:left="2738" w:hanging="360"/>
      </w:pPr>
    </w:lvl>
    <w:lvl w:ilvl="4" w:tplc="685C1392">
      <w:start w:val="1"/>
      <w:numFmt w:val="lowerLetter"/>
      <w:lvlText w:val="%5."/>
      <w:lvlJc w:val="left"/>
      <w:pPr>
        <w:ind w:left="3458" w:hanging="360"/>
      </w:pPr>
    </w:lvl>
    <w:lvl w:ilvl="5" w:tplc="31BE8E6E">
      <w:start w:val="1"/>
      <w:numFmt w:val="lowerRoman"/>
      <w:lvlText w:val="%6."/>
      <w:lvlJc w:val="right"/>
      <w:pPr>
        <w:ind w:left="4178" w:hanging="180"/>
      </w:pPr>
    </w:lvl>
    <w:lvl w:ilvl="6" w:tplc="81C00D42">
      <w:start w:val="1"/>
      <w:numFmt w:val="decimal"/>
      <w:lvlText w:val="%7."/>
      <w:lvlJc w:val="left"/>
      <w:pPr>
        <w:ind w:left="4898" w:hanging="360"/>
      </w:pPr>
    </w:lvl>
    <w:lvl w:ilvl="7" w:tplc="E13A12DE">
      <w:start w:val="1"/>
      <w:numFmt w:val="lowerLetter"/>
      <w:lvlText w:val="%8."/>
      <w:lvlJc w:val="left"/>
      <w:pPr>
        <w:ind w:left="5618" w:hanging="360"/>
      </w:pPr>
    </w:lvl>
    <w:lvl w:ilvl="8" w:tplc="326835C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82CF0E8"/>
    <w:lvl w:ilvl="0" w:tplc="B694C732">
      <w:numFmt w:val="none"/>
      <w:lvlText w:val=""/>
      <w:lvlJc w:val="left"/>
      <w:pPr>
        <w:tabs>
          <w:tab w:val="num" w:pos="360"/>
        </w:tabs>
      </w:pPr>
    </w:lvl>
    <w:lvl w:ilvl="1" w:tplc="3DFC6D06">
      <w:start w:val="1"/>
      <w:numFmt w:val="lowerLetter"/>
      <w:lvlText w:val="%2."/>
      <w:lvlJc w:val="left"/>
      <w:pPr>
        <w:ind w:left="1298" w:hanging="360"/>
      </w:pPr>
    </w:lvl>
    <w:lvl w:ilvl="2" w:tplc="DD800C2A">
      <w:start w:val="1"/>
      <w:numFmt w:val="lowerRoman"/>
      <w:lvlText w:val="%3."/>
      <w:lvlJc w:val="right"/>
      <w:pPr>
        <w:ind w:left="2018" w:hanging="180"/>
      </w:pPr>
    </w:lvl>
    <w:lvl w:ilvl="3" w:tplc="120A77CA">
      <w:start w:val="1"/>
      <w:numFmt w:val="decimal"/>
      <w:lvlText w:val="%4."/>
      <w:lvlJc w:val="left"/>
      <w:pPr>
        <w:ind w:left="2738" w:hanging="360"/>
      </w:pPr>
    </w:lvl>
    <w:lvl w:ilvl="4" w:tplc="13BA195C">
      <w:start w:val="1"/>
      <w:numFmt w:val="lowerLetter"/>
      <w:lvlText w:val="%5."/>
      <w:lvlJc w:val="left"/>
      <w:pPr>
        <w:ind w:left="3458" w:hanging="360"/>
      </w:pPr>
    </w:lvl>
    <w:lvl w:ilvl="5" w:tplc="24E4C2C6">
      <w:start w:val="1"/>
      <w:numFmt w:val="lowerRoman"/>
      <w:lvlText w:val="%6."/>
      <w:lvlJc w:val="right"/>
      <w:pPr>
        <w:ind w:left="4178" w:hanging="180"/>
      </w:pPr>
    </w:lvl>
    <w:lvl w:ilvl="6" w:tplc="DAB86040">
      <w:start w:val="1"/>
      <w:numFmt w:val="decimal"/>
      <w:lvlText w:val="%7."/>
      <w:lvlJc w:val="left"/>
      <w:pPr>
        <w:ind w:left="4898" w:hanging="360"/>
      </w:pPr>
    </w:lvl>
    <w:lvl w:ilvl="7" w:tplc="01440682">
      <w:start w:val="1"/>
      <w:numFmt w:val="lowerLetter"/>
      <w:lvlText w:val="%8."/>
      <w:lvlJc w:val="left"/>
      <w:pPr>
        <w:ind w:left="5618" w:hanging="360"/>
      </w:pPr>
    </w:lvl>
    <w:lvl w:ilvl="8" w:tplc="EE68A97E">
      <w:start w:val="1"/>
      <w:numFmt w:val="lowerRoman"/>
      <w:lvlText w:val="%9."/>
      <w:lvlJc w:val="right"/>
      <w:pPr>
        <w:ind w:left="6338" w:hanging="180"/>
      </w:pPr>
    </w:lvl>
  </w:abstractNum>
  <w:abstractNum w:abstractNumId="34" w15:restartNumberingAfterBreak="0">
    <w:nsid w:val="614AB3FF"/>
    <w:multiLevelType w:val="hybridMultilevel"/>
    <w:tmpl w:val="59125B12"/>
    <w:lvl w:ilvl="0" w:tplc="32D0C1EC">
      <w:numFmt w:val="none"/>
      <w:lvlText w:val=""/>
      <w:lvlJc w:val="left"/>
      <w:pPr>
        <w:tabs>
          <w:tab w:val="num" w:pos="360"/>
        </w:tabs>
      </w:pPr>
    </w:lvl>
    <w:lvl w:ilvl="1" w:tplc="29F2A04A">
      <w:start w:val="1"/>
      <w:numFmt w:val="lowerLetter"/>
      <w:lvlText w:val="%2."/>
      <w:lvlJc w:val="left"/>
      <w:pPr>
        <w:ind w:left="1298" w:hanging="360"/>
      </w:pPr>
    </w:lvl>
    <w:lvl w:ilvl="2" w:tplc="D79E602C">
      <w:start w:val="1"/>
      <w:numFmt w:val="lowerRoman"/>
      <w:lvlText w:val="%3."/>
      <w:lvlJc w:val="right"/>
      <w:pPr>
        <w:ind w:left="2018" w:hanging="180"/>
      </w:pPr>
    </w:lvl>
    <w:lvl w:ilvl="3" w:tplc="E24ADD86">
      <w:start w:val="1"/>
      <w:numFmt w:val="decimal"/>
      <w:lvlText w:val="%4."/>
      <w:lvlJc w:val="left"/>
      <w:pPr>
        <w:ind w:left="2738" w:hanging="360"/>
      </w:pPr>
    </w:lvl>
    <w:lvl w:ilvl="4" w:tplc="215C24EC">
      <w:start w:val="1"/>
      <w:numFmt w:val="lowerLetter"/>
      <w:lvlText w:val="%5."/>
      <w:lvlJc w:val="left"/>
      <w:pPr>
        <w:ind w:left="3458" w:hanging="360"/>
      </w:pPr>
    </w:lvl>
    <w:lvl w:ilvl="5" w:tplc="DEDAE772">
      <w:start w:val="1"/>
      <w:numFmt w:val="lowerRoman"/>
      <w:lvlText w:val="%6."/>
      <w:lvlJc w:val="right"/>
      <w:pPr>
        <w:ind w:left="4178" w:hanging="180"/>
      </w:pPr>
    </w:lvl>
    <w:lvl w:ilvl="6" w:tplc="B27A61F8">
      <w:start w:val="1"/>
      <w:numFmt w:val="decimal"/>
      <w:lvlText w:val="%7."/>
      <w:lvlJc w:val="left"/>
      <w:pPr>
        <w:ind w:left="4898" w:hanging="360"/>
      </w:pPr>
    </w:lvl>
    <w:lvl w:ilvl="7" w:tplc="F950239A">
      <w:start w:val="1"/>
      <w:numFmt w:val="lowerLetter"/>
      <w:lvlText w:val="%8."/>
      <w:lvlJc w:val="left"/>
      <w:pPr>
        <w:ind w:left="5618" w:hanging="360"/>
      </w:pPr>
    </w:lvl>
    <w:lvl w:ilvl="8" w:tplc="4DC85A7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CC7684E4"/>
    <w:lvl w:ilvl="0" w:tplc="8E028F7E">
      <w:numFmt w:val="none"/>
      <w:lvlText w:val=""/>
      <w:lvlJc w:val="left"/>
      <w:pPr>
        <w:tabs>
          <w:tab w:val="num" w:pos="360"/>
        </w:tabs>
      </w:pPr>
    </w:lvl>
    <w:lvl w:ilvl="1" w:tplc="70422EE8">
      <w:start w:val="1"/>
      <w:numFmt w:val="lowerLetter"/>
      <w:lvlText w:val="%2."/>
      <w:lvlJc w:val="left"/>
      <w:pPr>
        <w:ind w:left="1364" w:hanging="360"/>
      </w:pPr>
    </w:lvl>
    <w:lvl w:ilvl="2" w:tplc="CB7E3196">
      <w:start w:val="1"/>
      <w:numFmt w:val="lowerRoman"/>
      <w:lvlText w:val="%3."/>
      <w:lvlJc w:val="right"/>
      <w:pPr>
        <w:ind w:left="2084" w:hanging="180"/>
      </w:pPr>
    </w:lvl>
    <w:lvl w:ilvl="3" w:tplc="99DC1522">
      <w:start w:val="1"/>
      <w:numFmt w:val="decimal"/>
      <w:lvlText w:val="%4."/>
      <w:lvlJc w:val="left"/>
      <w:pPr>
        <w:ind w:left="2804" w:hanging="360"/>
      </w:pPr>
    </w:lvl>
    <w:lvl w:ilvl="4" w:tplc="31CA5E54">
      <w:start w:val="1"/>
      <w:numFmt w:val="lowerLetter"/>
      <w:lvlText w:val="%5."/>
      <w:lvlJc w:val="left"/>
      <w:pPr>
        <w:ind w:left="3524" w:hanging="360"/>
      </w:pPr>
    </w:lvl>
    <w:lvl w:ilvl="5" w:tplc="4E4E7938">
      <w:start w:val="1"/>
      <w:numFmt w:val="lowerRoman"/>
      <w:lvlText w:val="%6."/>
      <w:lvlJc w:val="right"/>
      <w:pPr>
        <w:ind w:left="4244" w:hanging="180"/>
      </w:pPr>
    </w:lvl>
    <w:lvl w:ilvl="6" w:tplc="EC9CAAE0">
      <w:start w:val="1"/>
      <w:numFmt w:val="decimal"/>
      <w:lvlText w:val="%7."/>
      <w:lvlJc w:val="left"/>
      <w:pPr>
        <w:ind w:left="4964" w:hanging="360"/>
      </w:pPr>
    </w:lvl>
    <w:lvl w:ilvl="7" w:tplc="E0AE077C">
      <w:start w:val="1"/>
      <w:numFmt w:val="lowerLetter"/>
      <w:lvlText w:val="%8."/>
      <w:lvlJc w:val="left"/>
      <w:pPr>
        <w:ind w:left="5684" w:hanging="360"/>
      </w:pPr>
    </w:lvl>
    <w:lvl w:ilvl="8" w:tplc="777E9360">
      <w:start w:val="1"/>
      <w:numFmt w:val="lowerRoman"/>
      <w:lvlText w:val="%9."/>
      <w:lvlJc w:val="right"/>
      <w:pPr>
        <w:ind w:left="6404" w:hanging="180"/>
      </w:pPr>
    </w:lvl>
  </w:abstractNum>
  <w:abstractNum w:abstractNumId="43" w15:restartNumberingAfterBreak="0">
    <w:nsid w:val="6FB8237E"/>
    <w:multiLevelType w:val="multilevel"/>
    <w:tmpl w:val="CDA2436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84C3F00"/>
    <w:lvl w:ilvl="0" w:tplc="42B214AA">
      <w:numFmt w:val="none"/>
      <w:lvlText w:val=""/>
      <w:lvlJc w:val="left"/>
      <w:pPr>
        <w:tabs>
          <w:tab w:val="num" w:pos="360"/>
        </w:tabs>
      </w:pPr>
    </w:lvl>
    <w:lvl w:ilvl="1" w:tplc="2FCC02F4">
      <w:start w:val="1"/>
      <w:numFmt w:val="lowerLetter"/>
      <w:lvlText w:val="%2."/>
      <w:lvlJc w:val="left"/>
      <w:pPr>
        <w:ind w:left="1364" w:hanging="360"/>
      </w:pPr>
    </w:lvl>
    <w:lvl w:ilvl="2" w:tplc="9482EAB2">
      <w:start w:val="1"/>
      <w:numFmt w:val="lowerRoman"/>
      <w:lvlText w:val="%3."/>
      <w:lvlJc w:val="right"/>
      <w:pPr>
        <w:ind w:left="2084" w:hanging="180"/>
      </w:pPr>
    </w:lvl>
    <w:lvl w:ilvl="3" w:tplc="4AC0297A">
      <w:start w:val="1"/>
      <w:numFmt w:val="decimal"/>
      <w:lvlText w:val="%4."/>
      <w:lvlJc w:val="left"/>
      <w:pPr>
        <w:ind w:left="2804" w:hanging="360"/>
      </w:pPr>
    </w:lvl>
    <w:lvl w:ilvl="4" w:tplc="8B3C1920">
      <w:start w:val="1"/>
      <w:numFmt w:val="lowerLetter"/>
      <w:lvlText w:val="%5."/>
      <w:lvlJc w:val="left"/>
      <w:pPr>
        <w:ind w:left="3524" w:hanging="360"/>
      </w:pPr>
    </w:lvl>
    <w:lvl w:ilvl="5" w:tplc="3E500B86">
      <w:start w:val="1"/>
      <w:numFmt w:val="lowerRoman"/>
      <w:lvlText w:val="%6."/>
      <w:lvlJc w:val="right"/>
      <w:pPr>
        <w:ind w:left="4244" w:hanging="180"/>
      </w:pPr>
    </w:lvl>
    <w:lvl w:ilvl="6" w:tplc="849CB88E">
      <w:start w:val="1"/>
      <w:numFmt w:val="decimal"/>
      <w:lvlText w:val="%7."/>
      <w:lvlJc w:val="left"/>
      <w:pPr>
        <w:ind w:left="4964" w:hanging="360"/>
      </w:pPr>
    </w:lvl>
    <w:lvl w:ilvl="7" w:tplc="B2C02740">
      <w:start w:val="1"/>
      <w:numFmt w:val="lowerLetter"/>
      <w:lvlText w:val="%8."/>
      <w:lvlJc w:val="left"/>
      <w:pPr>
        <w:ind w:left="5684" w:hanging="360"/>
      </w:pPr>
    </w:lvl>
    <w:lvl w:ilvl="8" w:tplc="337A485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21C00576"/>
    <w:lvl w:ilvl="0" w:tplc="EDD831DC">
      <w:numFmt w:val="none"/>
      <w:lvlText w:val=""/>
      <w:lvlJc w:val="left"/>
      <w:pPr>
        <w:tabs>
          <w:tab w:val="num" w:pos="360"/>
        </w:tabs>
      </w:pPr>
    </w:lvl>
    <w:lvl w:ilvl="1" w:tplc="26A2635E">
      <w:start w:val="1"/>
      <w:numFmt w:val="lowerLetter"/>
      <w:lvlText w:val="%2."/>
      <w:lvlJc w:val="left"/>
      <w:pPr>
        <w:ind w:left="1440" w:hanging="360"/>
      </w:pPr>
    </w:lvl>
    <w:lvl w:ilvl="2" w:tplc="946450BC">
      <w:start w:val="1"/>
      <w:numFmt w:val="lowerRoman"/>
      <w:lvlText w:val="%3."/>
      <w:lvlJc w:val="right"/>
      <w:pPr>
        <w:ind w:left="2160" w:hanging="180"/>
      </w:pPr>
    </w:lvl>
    <w:lvl w:ilvl="3" w:tplc="A3CC79B2">
      <w:start w:val="1"/>
      <w:numFmt w:val="decimal"/>
      <w:lvlText w:val="%4."/>
      <w:lvlJc w:val="left"/>
      <w:pPr>
        <w:ind w:left="2880" w:hanging="360"/>
      </w:pPr>
    </w:lvl>
    <w:lvl w:ilvl="4" w:tplc="4254FB3E">
      <w:start w:val="1"/>
      <w:numFmt w:val="lowerLetter"/>
      <w:lvlText w:val="%5."/>
      <w:lvlJc w:val="left"/>
      <w:pPr>
        <w:ind w:left="3600" w:hanging="360"/>
      </w:pPr>
    </w:lvl>
    <w:lvl w:ilvl="5" w:tplc="2A9638F6">
      <w:start w:val="1"/>
      <w:numFmt w:val="lowerRoman"/>
      <w:lvlText w:val="%6."/>
      <w:lvlJc w:val="right"/>
      <w:pPr>
        <w:ind w:left="4320" w:hanging="180"/>
      </w:pPr>
    </w:lvl>
    <w:lvl w:ilvl="6" w:tplc="BF12CD76">
      <w:start w:val="1"/>
      <w:numFmt w:val="decimal"/>
      <w:lvlText w:val="%7."/>
      <w:lvlJc w:val="left"/>
      <w:pPr>
        <w:ind w:left="5040" w:hanging="360"/>
      </w:pPr>
    </w:lvl>
    <w:lvl w:ilvl="7" w:tplc="CC8EE73C">
      <w:start w:val="1"/>
      <w:numFmt w:val="lowerLetter"/>
      <w:lvlText w:val="%8."/>
      <w:lvlJc w:val="left"/>
      <w:pPr>
        <w:ind w:left="5760" w:hanging="360"/>
      </w:pPr>
    </w:lvl>
    <w:lvl w:ilvl="8" w:tplc="A76C4EA4">
      <w:start w:val="1"/>
      <w:numFmt w:val="lowerRoman"/>
      <w:lvlText w:val="%9."/>
      <w:lvlJc w:val="right"/>
      <w:pPr>
        <w:ind w:left="6480" w:hanging="180"/>
      </w:pPr>
    </w:lvl>
  </w:abstractNum>
  <w:num w:numId="1" w16cid:durableId="669333882">
    <w:abstractNumId w:val="10"/>
  </w:num>
  <w:num w:numId="2" w16cid:durableId="92173402">
    <w:abstractNumId w:val="43"/>
  </w:num>
  <w:num w:numId="3" w16cid:durableId="1735856752">
    <w:abstractNumId w:val="23"/>
  </w:num>
  <w:num w:numId="4" w16cid:durableId="7950298">
    <w:abstractNumId w:val="24"/>
  </w:num>
  <w:num w:numId="5" w16cid:durableId="754476514">
    <w:abstractNumId w:val="8"/>
  </w:num>
  <w:num w:numId="6" w16cid:durableId="235090029">
    <w:abstractNumId w:val="34"/>
  </w:num>
  <w:num w:numId="7" w16cid:durableId="1758942559">
    <w:abstractNumId w:val="48"/>
  </w:num>
  <w:num w:numId="8" w16cid:durableId="1329601264">
    <w:abstractNumId w:val="12"/>
  </w:num>
  <w:num w:numId="9" w16cid:durableId="192614890">
    <w:abstractNumId w:val="0"/>
  </w:num>
  <w:num w:numId="10" w16cid:durableId="1492406706">
    <w:abstractNumId w:val="33"/>
  </w:num>
  <w:num w:numId="11" w16cid:durableId="25832418">
    <w:abstractNumId w:val="4"/>
  </w:num>
  <w:num w:numId="12" w16cid:durableId="2076512580">
    <w:abstractNumId w:val="45"/>
  </w:num>
  <w:num w:numId="13" w16cid:durableId="497236292">
    <w:abstractNumId w:val="6"/>
  </w:num>
  <w:num w:numId="14" w16cid:durableId="1338996173">
    <w:abstractNumId w:val="2"/>
  </w:num>
  <w:num w:numId="15" w16cid:durableId="1678195625">
    <w:abstractNumId w:val="11"/>
  </w:num>
  <w:num w:numId="16" w16cid:durableId="528833043">
    <w:abstractNumId w:val="21"/>
  </w:num>
  <w:num w:numId="17" w16cid:durableId="2008753132">
    <w:abstractNumId w:val="20"/>
  </w:num>
  <w:num w:numId="18" w16cid:durableId="143083013">
    <w:abstractNumId w:val="1"/>
  </w:num>
  <w:num w:numId="19" w16cid:durableId="2115049387">
    <w:abstractNumId w:val="42"/>
  </w:num>
  <w:num w:numId="20" w16cid:durableId="839320396">
    <w:abstractNumId w:val="15"/>
  </w:num>
  <w:num w:numId="21" w16cid:durableId="881133037">
    <w:abstractNumId w:val="38"/>
  </w:num>
  <w:num w:numId="22" w16cid:durableId="1888952705">
    <w:abstractNumId w:val="36"/>
  </w:num>
  <w:num w:numId="23" w16cid:durableId="462889698">
    <w:abstractNumId w:val="25"/>
  </w:num>
  <w:num w:numId="24" w16cid:durableId="1373459885">
    <w:abstractNumId w:val="9"/>
  </w:num>
  <w:num w:numId="25" w16cid:durableId="674381339">
    <w:abstractNumId w:val="27"/>
  </w:num>
  <w:num w:numId="26" w16cid:durableId="1586962597">
    <w:abstractNumId w:val="14"/>
  </w:num>
  <w:num w:numId="27" w16cid:durableId="1015764688">
    <w:abstractNumId w:val="18"/>
  </w:num>
  <w:num w:numId="28" w16cid:durableId="584730699">
    <w:abstractNumId w:val="41"/>
  </w:num>
  <w:num w:numId="29" w16cid:durableId="813329591">
    <w:abstractNumId w:val="19"/>
  </w:num>
  <w:num w:numId="30" w16cid:durableId="1939095738">
    <w:abstractNumId w:val="17"/>
  </w:num>
  <w:num w:numId="31" w16cid:durableId="2136563939">
    <w:abstractNumId w:val="31"/>
  </w:num>
  <w:num w:numId="32" w16cid:durableId="860359978">
    <w:abstractNumId w:val="44"/>
  </w:num>
  <w:num w:numId="33" w16cid:durableId="1536653371">
    <w:abstractNumId w:val="29"/>
  </w:num>
  <w:num w:numId="34" w16cid:durableId="785197991">
    <w:abstractNumId w:val="30"/>
  </w:num>
  <w:num w:numId="35" w16cid:durableId="1994212045">
    <w:abstractNumId w:val="28"/>
  </w:num>
  <w:num w:numId="36" w16cid:durableId="328483382">
    <w:abstractNumId w:val="35"/>
  </w:num>
  <w:num w:numId="37" w16cid:durableId="1876380572">
    <w:abstractNumId w:val="46"/>
  </w:num>
  <w:num w:numId="38" w16cid:durableId="432240027">
    <w:abstractNumId w:val="37"/>
  </w:num>
  <w:num w:numId="39" w16cid:durableId="762998729">
    <w:abstractNumId w:val="47"/>
  </w:num>
  <w:num w:numId="40" w16cid:durableId="827982144">
    <w:abstractNumId w:val="22"/>
  </w:num>
  <w:num w:numId="41" w16cid:durableId="28645813">
    <w:abstractNumId w:val="5"/>
  </w:num>
  <w:num w:numId="42" w16cid:durableId="1450053895">
    <w:abstractNumId w:val="26"/>
  </w:num>
  <w:num w:numId="43" w16cid:durableId="1941716466">
    <w:abstractNumId w:val="7"/>
  </w:num>
  <w:num w:numId="44" w16cid:durableId="940528421">
    <w:abstractNumId w:val="3"/>
  </w:num>
  <w:num w:numId="45" w16cid:durableId="1106075634">
    <w:abstractNumId w:val="39"/>
  </w:num>
  <w:num w:numId="46" w16cid:durableId="470558043">
    <w:abstractNumId w:val="32"/>
  </w:num>
  <w:num w:numId="47" w16cid:durableId="44067142">
    <w:abstractNumId w:val="40"/>
  </w:num>
  <w:num w:numId="48" w16cid:durableId="800996765">
    <w:abstractNumId w:val="16"/>
  </w:num>
  <w:num w:numId="49" w16cid:durableId="206644432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0721"/>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D7E6B"/>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4761"/>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17B5"/>
    <w:rsid w:val="003E26FA"/>
    <w:rsid w:val="003E298F"/>
    <w:rsid w:val="003E4FA3"/>
    <w:rsid w:val="003E60ED"/>
    <w:rsid w:val="003E6166"/>
    <w:rsid w:val="003E6D88"/>
    <w:rsid w:val="003F1DEC"/>
    <w:rsid w:val="003F2F5B"/>
    <w:rsid w:val="003F33EF"/>
    <w:rsid w:val="003F3B4E"/>
    <w:rsid w:val="003F6123"/>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45B2"/>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1641"/>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5C76"/>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493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5501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1805"/>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168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16C7"/>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24D8"/>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35EE"/>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348"/>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3D89"/>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9DF"/>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53DF49"/>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purl.org/dc/terms/"/>
    <ds:schemaRef ds:uri="http://schemas.microsoft.com/office/infopath/2007/PartnerControls"/>
    <ds:schemaRef ds:uri="http://purl.org/dc/elements/1.1/"/>
    <ds:schemaRef ds:uri="http://schemas.microsoft.com/office/2006/documentManagement/types"/>
    <ds:schemaRef ds:uri="a6cb9e4b-f1d1-4245-83ec-6cad768d538a"/>
    <ds:schemaRef ds:uri="http://www.w3.org/XML/1998/namespace"/>
    <ds:schemaRef ds:uri="http://purl.org/dc/dcmitype/"/>
    <ds:schemaRef ds:uri="http://schemas.microsoft.com/office/2006/metadata/properties"/>
    <ds:schemaRef ds:uri="http://schemas.openxmlformats.org/package/2006/metadata/core-properties"/>
    <ds:schemaRef ds:uri="9d85dbaf-23eb-4e57-a637-93dcacc8b1a1"/>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15364</Words>
  <Characters>84506</Characters>
  <Application>Microsoft Office Word</Application>
  <DocSecurity>0</DocSecurity>
  <Lines>704</Lines>
  <Paragraphs>199</Paragraphs>
  <ScaleCrop>false</ScaleCrop>
  <Company/>
  <LinksUpToDate>false</LinksUpToDate>
  <CharactersWithSpaces>99671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7</cp:revision>
  <cp:lastPrinted>2022-06-28T19:25:00Z</cp:lastPrinted>
  <dcterms:created xsi:type="dcterms:W3CDTF">2025-07-11T02:26:00Z</dcterms:created>
  <dcterms:modified xsi:type="dcterms:W3CDTF">2026-04-24T23:18:00Z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