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8E165" w14:textId="77777777" w:rsidR="004A336F" w:rsidRDefault="004A336F" w:rsidP="00CA5623">
      <w:pPr>
        <w:spacing w:after="0" w:line="240" w:lineRule="auto"/>
        <w:jc w:val="center"/>
        <w:rPr>
          <w:rFonts w:cs="Arial"/>
          <w:b/>
          <w:sz w:val="22"/>
          <w:lang w:val="es-ES" w:eastAsia="es-ES"/>
        </w:rPr>
      </w:pPr>
    </w:p>
    <w:p w14:paraId="2B24FC5E" w14:textId="77777777" w:rsidR="004A336F" w:rsidRDefault="004A336F" w:rsidP="00CA5623">
      <w:pPr>
        <w:spacing w:after="0" w:line="240" w:lineRule="auto"/>
        <w:jc w:val="center"/>
        <w:rPr>
          <w:rFonts w:cs="Arial"/>
          <w:b/>
          <w:sz w:val="22"/>
          <w:lang w:val="es-ES" w:eastAsia="es-ES"/>
        </w:rPr>
      </w:pPr>
    </w:p>
    <w:p w14:paraId="16A3C025" w14:textId="4C8BD2DB" w:rsidR="00CA5623" w:rsidRPr="00EE5EBF" w:rsidRDefault="00CA5623" w:rsidP="00CA5623">
      <w:pPr>
        <w:spacing w:after="0" w:line="240" w:lineRule="auto"/>
        <w:jc w:val="center"/>
        <w:rPr>
          <w:rFonts w:cs="Arial"/>
          <w:b/>
          <w:sz w:val="22"/>
          <w:lang w:val="es-ES" w:eastAsia="es-ES"/>
        </w:rPr>
      </w:pPr>
      <w:r w:rsidRPr="00EE5EBF">
        <w:rPr>
          <w:rFonts w:cs="Arial"/>
          <w:b/>
          <w:sz w:val="22"/>
          <w:lang w:val="es-ES" w:eastAsia="es-ES"/>
        </w:rPr>
        <w:t>REPUBLICA DE COLOMBIA</w:t>
      </w:r>
    </w:p>
    <w:p w14:paraId="230F10D4" w14:textId="77777777" w:rsidR="00CA5623" w:rsidRPr="00EE5EBF" w:rsidRDefault="00CA5623" w:rsidP="00CA5623">
      <w:pPr>
        <w:spacing w:after="0" w:line="240" w:lineRule="auto"/>
        <w:jc w:val="center"/>
        <w:rPr>
          <w:rFonts w:cs="Arial"/>
          <w:b/>
          <w:sz w:val="22"/>
          <w:lang w:val="es-ES" w:eastAsia="es-ES"/>
        </w:rPr>
      </w:pPr>
      <w:r w:rsidRPr="00EE5EBF">
        <w:rPr>
          <w:rFonts w:cs="Arial"/>
          <w:b/>
          <w:sz w:val="22"/>
          <w:lang w:val="es-ES" w:eastAsia="es-ES"/>
        </w:rPr>
        <w:t>DEPARTAMENTO DE SANTANDER</w:t>
      </w:r>
    </w:p>
    <w:p w14:paraId="14055023" w14:textId="77777777" w:rsidR="00CA5623" w:rsidRPr="00EE5EBF" w:rsidRDefault="00CA5623" w:rsidP="00CA5623">
      <w:pPr>
        <w:spacing w:after="0" w:line="240" w:lineRule="auto"/>
        <w:jc w:val="center"/>
        <w:rPr>
          <w:rFonts w:cs="Arial"/>
          <w:b/>
          <w:sz w:val="22"/>
          <w:lang w:val="es-ES" w:eastAsia="es-ES"/>
        </w:rPr>
      </w:pPr>
      <w:r w:rsidRPr="00EE5EBF">
        <w:rPr>
          <w:rFonts w:cs="Arial"/>
          <w:b/>
          <w:sz w:val="22"/>
          <w:lang w:val="es-ES" w:eastAsia="es-ES"/>
        </w:rPr>
        <w:t>MUNICIPIO DE BUCARAMANGA</w:t>
      </w:r>
    </w:p>
    <w:p w14:paraId="2AE00E41" w14:textId="77777777" w:rsidR="00CA5623" w:rsidRPr="00EE5EBF" w:rsidRDefault="00CA5623" w:rsidP="00CA5623">
      <w:pPr>
        <w:spacing w:after="0" w:line="240" w:lineRule="auto"/>
        <w:jc w:val="center"/>
        <w:rPr>
          <w:rFonts w:cs="Arial"/>
          <w:b/>
          <w:sz w:val="22"/>
          <w:lang w:val="es-ES" w:eastAsia="es-ES"/>
        </w:rPr>
      </w:pPr>
    </w:p>
    <w:p w14:paraId="708FAEA6" w14:textId="77777777" w:rsidR="00CA5623" w:rsidRPr="00EE5EBF" w:rsidRDefault="00CA5623" w:rsidP="00CA5623">
      <w:pPr>
        <w:spacing w:after="0" w:line="240" w:lineRule="auto"/>
        <w:jc w:val="center"/>
        <w:rPr>
          <w:rFonts w:cs="Arial"/>
          <w:b/>
          <w:sz w:val="22"/>
          <w:lang w:val="es-ES" w:eastAsia="es-ES"/>
        </w:rPr>
      </w:pPr>
    </w:p>
    <w:p w14:paraId="532C0ABE" w14:textId="77777777" w:rsidR="00CA5623" w:rsidRPr="00EE5EBF" w:rsidRDefault="00CA5623" w:rsidP="00CA5623">
      <w:pPr>
        <w:spacing w:after="0" w:line="240" w:lineRule="auto"/>
        <w:jc w:val="center"/>
        <w:rPr>
          <w:rFonts w:cs="Arial"/>
          <w:b/>
          <w:sz w:val="22"/>
          <w:lang w:val="es-ES" w:eastAsia="es-ES"/>
        </w:rPr>
      </w:pPr>
    </w:p>
    <w:p w14:paraId="5BA4FF5A" w14:textId="77777777" w:rsidR="00CA5623" w:rsidRPr="00EE5EBF" w:rsidRDefault="00CA5623" w:rsidP="00CA5623">
      <w:pPr>
        <w:pBdr>
          <w:bottom w:val="single" w:sz="4" w:space="1" w:color="auto"/>
        </w:pBdr>
        <w:shd w:val="clear" w:color="auto" w:fill="D9D9D9"/>
        <w:spacing w:after="0" w:line="240" w:lineRule="auto"/>
        <w:jc w:val="center"/>
        <w:rPr>
          <w:rFonts w:cs="Arial"/>
          <w:b/>
          <w:i/>
          <w:iCs/>
          <w:sz w:val="48"/>
          <w:szCs w:val="48"/>
          <w:lang w:val="es-ES" w:eastAsia="es-ES"/>
        </w:rPr>
      </w:pPr>
      <w:r>
        <w:rPr>
          <w:rFonts w:cs="Arial"/>
          <w:b/>
          <w:i/>
          <w:iCs/>
          <w:sz w:val="48"/>
          <w:szCs w:val="48"/>
          <w:lang w:val="es-ES" w:eastAsia="es-ES"/>
        </w:rPr>
        <w:t>ANEXO 1 – ANEXO TECNICO</w:t>
      </w:r>
    </w:p>
    <w:p w14:paraId="63E501D9" w14:textId="77777777" w:rsidR="00CA5623" w:rsidRPr="00EE5EBF" w:rsidRDefault="00CA5623" w:rsidP="00CA5623">
      <w:pPr>
        <w:spacing w:after="0" w:line="240" w:lineRule="auto"/>
        <w:jc w:val="center"/>
        <w:rPr>
          <w:rFonts w:cs="Arial"/>
          <w:b/>
          <w:bCs/>
          <w:sz w:val="22"/>
          <w:lang w:eastAsia="es-ES"/>
        </w:rPr>
      </w:pPr>
    </w:p>
    <w:p w14:paraId="6384E016" w14:textId="77777777" w:rsidR="00CA5623" w:rsidRPr="00EE5EBF" w:rsidRDefault="00CA5623" w:rsidP="00CA5623">
      <w:pPr>
        <w:spacing w:after="0" w:line="240" w:lineRule="auto"/>
        <w:jc w:val="center"/>
        <w:rPr>
          <w:rFonts w:cs="Arial"/>
          <w:b/>
          <w:bCs/>
          <w:sz w:val="22"/>
          <w:lang w:eastAsia="es-ES"/>
        </w:rPr>
      </w:pPr>
      <w:r w:rsidRPr="00EE5EBF">
        <w:rPr>
          <w:rFonts w:cs="Arial"/>
          <w:b/>
          <w:sz w:val="22"/>
          <w:lang w:eastAsia="es-ES"/>
        </w:rPr>
        <w:t>CONCURSO DE MÉRITOS ABIERTO</w:t>
      </w:r>
    </w:p>
    <w:p w14:paraId="7B95884D" w14:textId="77777777" w:rsidR="00CA5623" w:rsidRPr="00EE5EBF" w:rsidRDefault="00CA5623" w:rsidP="00CA5623">
      <w:pPr>
        <w:spacing w:after="0" w:line="240" w:lineRule="auto"/>
        <w:jc w:val="center"/>
        <w:rPr>
          <w:rFonts w:cs="Arial"/>
          <w:b/>
          <w:bCs/>
          <w:sz w:val="22"/>
          <w:lang w:eastAsia="es-ES"/>
        </w:rPr>
      </w:pPr>
    </w:p>
    <w:p w14:paraId="329AE9C9" w14:textId="5A6E6930" w:rsidR="00CA5623" w:rsidRPr="00EE5EBF" w:rsidRDefault="00CA5623" w:rsidP="00CA5623">
      <w:pPr>
        <w:spacing w:after="0" w:line="240" w:lineRule="auto"/>
        <w:jc w:val="center"/>
        <w:rPr>
          <w:rFonts w:cs="Arial"/>
          <w:b/>
          <w:bCs/>
          <w:sz w:val="22"/>
          <w:lang w:eastAsia="es-ES"/>
        </w:rPr>
      </w:pPr>
      <w:r w:rsidRPr="00EE5EBF">
        <w:rPr>
          <w:rFonts w:eastAsia="Calibri" w:cs="Arial"/>
          <w:b/>
          <w:sz w:val="22"/>
          <w:lang w:eastAsia="en-US"/>
        </w:rPr>
        <w:t xml:space="preserve">PROCESO No. </w:t>
      </w:r>
      <w:r w:rsidRPr="00EE5EBF">
        <w:rPr>
          <w:rFonts w:eastAsia="Calibri" w:cs="Arial"/>
          <w:b/>
          <w:noProof/>
          <w:sz w:val="22"/>
          <w:lang w:eastAsia="en-US"/>
        </w:rPr>
        <w:t>SI-SI-CMA-00</w:t>
      </w:r>
      <w:r>
        <w:rPr>
          <w:rFonts w:eastAsia="Calibri" w:cs="Arial"/>
          <w:b/>
          <w:noProof/>
          <w:sz w:val="22"/>
          <w:lang w:eastAsia="en-US"/>
        </w:rPr>
        <w:t>3</w:t>
      </w:r>
      <w:r w:rsidRPr="00EE5EBF">
        <w:rPr>
          <w:rFonts w:eastAsia="Calibri" w:cs="Arial"/>
          <w:b/>
          <w:noProof/>
          <w:sz w:val="22"/>
          <w:lang w:eastAsia="en-US"/>
        </w:rPr>
        <w:t>-2026</w:t>
      </w:r>
    </w:p>
    <w:p w14:paraId="7C078893" w14:textId="77777777" w:rsidR="00CA5623" w:rsidRPr="00EE5EBF" w:rsidRDefault="00CA5623" w:rsidP="00CA5623">
      <w:pPr>
        <w:spacing w:after="0" w:line="240" w:lineRule="auto"/>
        <w:jc w:val="center"/>
        <w:rPr>
          <w:rFonts w:cs="Arial"/>
          <w:b/>
          <w:bCs/>
          <w:sz w:val="22"/>
          <w:lang w:eastAsia="es-ES"/>
        </w:rPr>
      </w:pPr>
    </w:p>
    <w:p w14:paraId="480F7752" w14:textId="77777777" w:rsidR="00CA5623" w:rsidRPr="00EE5EBF" w:rsidRDefault="00CA5623" w:rsidP="00CA5623">
      <w:pPr>
        <w:spacing w:after="0" w:line="240" w:lineRule="auto"/>
        <w:jc w:val="center"/>
        <w:rPr>
          <w:rFonts w:cs="Arial"/>
          <w:b/>
          <w:bCs/>
          <w:sz w:val="22"/>
          <w:lang w:eastAsia="es-ES"/>
        </w:rPr>
      </w:pPr>
    </w:p>
    <w:p w14:paraId="1F00B12C" w14:textId="77777777" w:rsidR="005422F3" w:rsidRPr="008D435C" w:rsidRDefault="005422F3" w:rsidP="005422F3">
      <w:pPr>
        <w:pBdr>
          <w:bottom w:val="single" w:sz="4" w:space="1" w:color="auto"/>
        </w:pBdr>
        <w:spacing w:after="0" w:line="240" w:lineRule="auto"/>
        <w:jc w:val="center"/>
        <w:rPr>
          <w:rFonts w:cs="Arial"/>
          <w:b/>
          <w:bCs/>
          <w:sz w:val="22"/>
          <w:lang w:eastAsia="es-ES"/>
        </w:rPr>
      </w:pPr>
      <w:r w:rsidRPr="008D435C">
        <w:rPr>
          <w:rFonts w:cs="Arial"/>
          <w:b/>
          <w:bCs/>
          <w:sz w:val="22"/>
          <w:lang w:eastAsia="es-ES"/>
        </w:rPr>
        <w:t>OBJETO:</w:t>
      </w:r>
    </w:p>
    <w:p w14:paraId="78999AEE" w14:textId="77777777" w:rsidR="005422F3" w:rsidRPr="008D435C" w:rsidRDefault="005422F3" w:rsidP="005422F3">
      <w:pPr>
        <w:spacing w:after="0" w:line="240" w:lineRule="auto"/>
        <w:jc w:val="center"/>
        <w:rPr>
          <w:rFonts w:cs="Arial"/>
          <w:b/>
          <w:bCs/>
          <w:sz w:val="22"/>
          <w:lang w:eastAsia="es-ES"/>
        </w:rPr>
      </w:pPr>
    </w:p>
    <w:p w14:paraId="37D99446" w14:textId="77777777" w:rsidR="005422F3" w:rsidRPr="008D435C" w:rsidRDefault="005422F3" w:rsidP="005422F3">
      <w:pPr>
        <w:widowControl w:val="0"/>
        <w:spacing w:after="0" w:line="240" w:lineRule="auto"/>
        <w:jc w:val="center"/>
        <w:rPr>
          <w:rFonts w:cs="Arial"/>
          <w:b/>
          <w:sz w:val="22"/>
          <w:lang w:eastAsia="es-ES"/>
        </w:rPr>
      </w:pPr>
      <w:r w:rsidRPr="008D435C">
        <w:rPr>
          <w:rFonts w:cs="Arial"/>
          <w:b/>
          <w:bCs/>
          <w:sz w:val="22"/>
          <w:lang w:eastAsia="es-ES"/>
        </w:rPr>
        <w:t>“</w:t>
      </w:r>
      <w:r w:rsidRPr="006344EC">
        <w:rPr>
          <w:rFonts w:cs="Arial"/>
          <w:b/>
          <w:sz w:val="22"/>
        </w:rPr>
        <w:t>INTERVENTORÍA TÉCNICA, ADMINISTRATIVA, SOCIAL, JURÍDICA, AMBIENTAL Y SST-MA PARA LAS OBRAS DE CONSTRUCCIÓN DE LA CONEXIÓN VIAL CARRERA 24 CON ACCESO AL BARRIO DIAMANTE II, MUNICIPIO DE BUCARAMANGA, SANTANDER</w:t>
      </w:r>
      <w:r w:rsidRPr="008D435C">
        <w:rPr>
          <w:rFonts w:cs="Arial"/>
          <w:b/>
          <w:bCs/>
          <w:sz w:val="22"/>
          <w:lang w:eastAsia="es-ES"/>
        </w:rPr>
        <w:t>”</w:t>
      </w:r>
    </w:p>
    <w:p w14:paraId="311A05FE" w14:textId="77777777" w:rsidR="005422F3" w:rsidRPr="008D435C" w:rsidRDefault="005422F3" w:rsidP="005422F3">
      <w:pPr>
        <w:widowControl w:val="0"/>
        <w:spacing w:after="0" w:line="240" w:lineRule="auto"/>
        <w:jc w:val="center"/>
        <w:rPr>
          <w:rFonts w:cs="Arial"/>
          <w:b/>
          <w:sz w:val="22"/>
          <w:lang w:eastAsia="es-ES"/>
        </w:rPr>
      </w:pPr>
    </w:p>
    <w:p w14:paraId="4E649C77" w14:textId="77777777" w:rsidR="005422F3" w:rsidRPr="008D435C" w:rsidRDefault="005422F3" w:rsidP="005422F3">
      <w:pPr>
        <w:widowControl w:val="0"/>
        <w:spacing w:after="0" w:line="240" w:lineRule="auto"/>
        <w:jc w:val="center"/>
        <w:rPr>
          <w:rFonts w:cs="Arial"/>
          <w:b/>
          <w:sz w:val="22"/>
          <w:lang w:eastAsia="es-ES"/>
        </w:rPr>
      </w:pPr>
    </w:p>
    <w:p w14:paraId="04D36E1B" w14:textId="77777777" w:rsidR="005422F3" w:rsidRPr="008D435C" w:rsidRDefault="005422F3" w:rsidP="005422F3">
      <w:pPr>
        <w:pBdr>
          <w:bottom w:val="single" w:sz="4" w:space="1" w:color="auto"/>
        </w:pBdr>
        <w:spacing w:after="0" w:line="240" w:lineRule="auto"/>
        <w:jc w:val="center"/>
        <w:rPr>
          <w:rFonts w:eastAsia="Calibri" w:cs="Arial"/>
          <w:b/>
          <w:sz w:val="22"/>
        </w:rPr>
      </w:pPr>
      <w:r w:rsidRPr="008D435C">
        <w:rPr>
          <w:rFonts w:eastAsia="Calibri" w:cs="Arial"/>
          <w:b/>
          <w:sz w:val="22"/>
        </w:rPr>
        <w:t>VALOR ESTIMADO DEL CONTRATO:</w:t>
      </w:r>
    </w:p>
    <w:p w14:paraId="3E33B25D" w14:textId="77777777" w:rsidR="005422F3" w:rsidRPr="004819E1" w:rsidRDefault="005422F3" w:rsidP="005422F3">
      <w:pPr>
        <w:spacing w:after="0" w:line="240" w:lineRule="auto"/>
        <w:jc w:val="center"/>
        <w:rPr>
          <w:rFonts w:eastAsia="Calibri" w:cs="Arial"/>
          <w:b/>
          <w:sz w:val="22"/>
        </w:rPr>
      </w:pPr>
      <w:r w:rsidRPr="004819E1">
        <w:rPr>
          <w:rFonts w:eastAsia="Arial" w:cs="Arial"/>
          <w:b/>
          <w:sz w:val="22"/>
          <w:lang w:val="es-ES"/>
        </w:rPr>
        <w:t xml:space="preserve">CUATROCIENTOS VEINTIUN MILLONES DOSCIENTOS NOVENTA Y OCHO MIL CUATROCIENTOS CUARENTA Y OCHO PESOS MONEDA CORRIENTE ($421.298.448,00) </w:t>
      </w:r>
      <w:r w:rsidRPr="004819E1">
        <w:rPr>
          <w:rFonts w:eastAsia="Calibri" w:cs="Arial"/>
          <w:b/>
          <w:sz w:val="22"/>
        </w:rPr>
        <w:t>INCLUIDO IVA</w:t>
      </w:r>
    </w:p>
    <w:p w14:paraId="604E683C" w14:textId="77777777" w:rsidR="005422F3" w:rsidRPr="008D435C" w:rsidRDefault="005422F3" w:rsidP="005422F3">
      <w:pPr>
        <w:spacing w:after="0" w:line="240" w:lineRule="auto"/>
        <w:jc w:val="center"/>
        <w:rPr>
          <w:rFonts w:eastAsia="Calibri" w:cs="Arial"/>
          <w:b/>
          <w:sz w:val="22"/>
        </w:rPr>
      </w:pPr>
    </w:p>
    <w:p w14:paraId="3B01A674" w14:textId="77777777" w:rsidR="005422F3" w:rsidRPr="008D435C" w:rsidRDefault="005422F3" w:rsidP="005422F3">
      <w:pPr>
        <w:spacing w:after="0" w:line="240" w:lineRule="auto"/>
        <w:jc w:val="center"/>
        <w:rPr>
          <w:rFonts w:eastAsia="Calibri" w:cs="Arial"/>
          <w:b/>
          <w:sz w:val="22"/>
        </w:rPr>
      </w:pPr>
    </w:p>
    <w:p w14:paraId="495B961E" w14:textId="77777777" w:rsidR="005422F3" w:rsidRPr="008D435C" w:rsidRDefault="005422F3" w:rsidP="005422F3">
      <w:pPr>
        <w:spacing w:after="0" w:line="240" w:lineRule="auto"/>
        <w:jc w:val="center"/>
        <w:rPr>
          <w:rFonts w:eastAsia="Calibri" w:cs="Arial"/>
          <w:b/>
          <w:sz w:val="22"/>
        </w:rPr>
      </w:pPr>
    </w:p>
    <w:p w14:paraId="599ADEE7" w14:textId="77777777" w:rsidR="005422F3" w:rsidRPr="008D435C" w:rsidRDefault="005422F3" w:rsidP="005422F3">
      <w:pPr>
        <w:pBdr>
          <w:bottom w:val="single" w:sz="4" w:space="1" w:color="auto"/>
        </w:pBdr>
        <w:spacing w:after="0" w:line="240" w:lineRule="auto"/>
        <w:jc w:val="center"/>
        <w:rPr>
          <w:rFonts w:eastAsia="Calibri" w:cs="Arial"/>
          <w:b/>
          <w:sz w:val="22"/>
        </w:rPr>
      </w:pPr>
      <w:r w:rsidRPr="008D435C">
        <w:rPr>
          <w:rFonts w:eastAsia="Calibri" w:cs="Arial"/>
          <w:b/>
          <w:sz w:val="22"/>
        </w:rPr>
        <w:t>PLAZO DEL CONTRATO:</w:t>
      </w:r>
    </w:p>
    <w:p w14:paraId="2566343D" w14:textId="77777777" w:rsidR="005422F3" w:rsidRPr="008D435C" w:rsidRDefault="005422F3" w:rsidP="005422F3">
      <w:pPr>
        <w:spacing w:after="0" w:line="240" w:lineRule="auto"/>
        <w:jc w:val="center"/>
        <w:rPr>
          <w:rFonts w:eastAsia="Calibri" w:cs="Arial"/>
          <w:b/>
          <w:sz w:val="22"/>
        </w:rPr>
      </w:pPr>
    </w:p>
    <w:p w14:paraId="5CEEC659" w14:textId="77777777" w:rsidR="005422F3" w:rsidRPr="008D435C" w:rsidRDefault="005422F3" w:rsidP="005422F3">
      <w:pPr>
        <w:spacing w:after="0" w:line="240" w:lineRule="auto"/>
        <w:jc w:val="center"/>
        <w:rPr>
          <w:rFonts w:eastAsia="Calibri" w:cs="Arial"/>
          <w:b/>
          <w:sz w:val="22"/>
        </w:rPr>
      </w:pPr>
      <w:r w:rsidRPr="00410718">
        <w:rPr>
          <w:rFonts w:eastAsia="Calibri" w:cs="Arial"/>
          <w:b/>
          <w:noProof/>
          <w:sz w:val="22"/>
        </w:rPr>
        <w:t xml:space="preserve">EL TÉRMINO DE EJECUCIÓN </w:t>
      </w:r>
      <w:r>
        <w:rPr>
          <w:rFonts w:eastAsia="Calibri" w:cs="Arial"/>
          <w:b/>
          <w:noProof/>
          <w:sz w:val="22"/>
        </w:rPr>
        <w:t>SE ESTIMA EN CUATRO (04) MESES Y QUINCE (15) DIAS CONTADOS A PARTIR DE LA FECHA DE SUSCRIPCION DEL ACTA DE INICIO EN TODO CASO</w:t>
      </w:r>
      <w:r w:rsidRPr="00410718">
        <w:rPr>
          <w:rFonts w:eastAsia="Calibri" w:cs="Arial"/>
          <w:b/>
          <w:noProof/>
          <w:sz w:val="22"/>
        </w:rPr>
        <w:t xml:space="preserve"> </w:t>
      </w:r>
      <w:r>
        <w:rPr>
          <w:rFonts w:eastAsia="Calibri" w:cs="Arial"/>
          <w:b/>
          <w:noProof/>
          <w:sz w:val="22"/>
        </w:rPr>
        <w:t xml:space="preserve">ATENDIENDO LA FORMA DE PAGO DISPUESTA Y HASTA AGOTAR EL COMPROMISO PRESUPUESTAL, </w:t>
      </w:r>
      <w:r w:rsidRPr="00410718">
        <w:rPr>
          <w:rFonts w:eastAsia="Calibri" w:cs="Arial"/>
          <w:b/>
          <w:noProof/>
          <w:sz w:val="22"/>
        </w:rPr>
        <w:t>SIN QUE SOBREPASE EL TREINTA Y UNO (31) DE DICIEMBRE DE DOS MIL VEINTI</w:t>
      </w:r>
      <w:r>
        <w:rPr>
          <w:rFonts w:eastAsia="Calibri" w:cs="Arial"/>
          <w:b/>
          <w:noProof/>
          <w:sz w:val="22"/>
        </w:rPr>
        <w:t>SEIS</w:t>
      </w:r>
      <w:r w:rsidRPr="00410718">
        <w:rPr>
          <w:rFonts w:eastAsia="Calibri" w:cs="Arial"/>
          <w:b/>
          <w:noProof/>
          <w:sz w:val="22"/>
        </w:rPr>
        <w:t xml:space="preserve"> (202</w:t>
      </w:r>
      <w:r>
        <w:rPr>
          <w:rFonts w:eastAsia="Calibri" w:cs="Arial"/>
          <w:b/>
          <w:noProof/>
          <w:sz w:val="22"/>
        </w:rPr>
        <w:t>6</w:t>
      </w:r>
      <w:r w:rsidRPr="00410718">
        <w:rPr>
          <w:rFonts w:eastAsia="Calibri" w:cs="Arial"/>
          <w:b/>
          <w:noProof/>
          <w:sz w:val="22"/>
        </w:rPr>
        <w:t>)</w:t>
      </w:r>
    </w:p>
    <w:p w14:paraId="4F3C3B64" w14:textId="77777777" w:rsidR="005422F3" w:rsidRPr="008D435C" w:rsidRDefault="005422F3" w:rsidP="005422F3">
      <w:pPr>
        <w:tabs>
          <w:tab w:val="left" w:pos="5120"/>
        </w:tabs>
        <w:spacing w:after="0" w:line="240" w:lineRule="auto"/>
        <w:jc w:val="left"/>
        <w:rPr>
          <w:rFonts w:eastAsia="Calibri" w:cs="Arial"/>
          <w:b/>
          <w:sz w:val="22"/>
        </w:rPr>
      </w:pPr>
    </w:p>
    <w:p w14:paraId="54BF5D38" w14:textId="77777777" w:rsidR="005422F3" w:rsidRDefault="005422F3" w:rsidP="005422F3">
      <w:pPr>
        <w:spacing w:after="0" w:line="240" w:lineRule="auto"/>
        <w:rPr>
          <w:rFonts w:eastAsia="Calibri" w:cs="Arial"/>
          <w:b/>
          <w:sz w:val="22"/>
        </w:rPr>
      </w:pPr>
    </w:p>
    <w:p w14:paraId="50A13929" w14:textId="77777777" w:rsidR="005422F3" w:rsidRPr="008D435C" w:rsidRDefault="005422F3" w:rsidP="005422F3">
      <w:pPr>
        <w:spacing w:after="0" w:line="240" w:lineRule="auto"/>
        <w:rPr>
          <w:rFonts w:eastAsia="Calibri" w:cs="Arial"/>
          <w:b/>
          <w:sz w:val="22"/>
        </w:rPr>
      </w:pPr>
    </w:p>
    <w:p w14:paraId="1514BE88" w14:textId="77777777" w:rsidR="005422F3" w:rsidRDefault="005422F3" w:rsidP="005422F3">
      <w:pPr>
        <w:rPr>
          <w:rFonts w:eastAsia="Calibri" w:cs="Arial"/>
          <w:b/>
          <w:sz w:val="22"/>
        </w:rPr>
      </w:pPr>
    </w:p>
    <w:p w14:paraId="26E8478E" w14:textId="77777777" w:rsidR="00A4496F" w:rsidRDefault="00A4496F" w:rsidP="005422F3"/>
    <w:p w14:paraId="10C39ED2" w14:textId="496CFBFE" w:rsidR="00251AE6" w:rsidRPr="008D7919" w:rsidRDefault="00251AE6" w:rsidP="00251AE6">
      <w:pPr>
        <w:spacing w:after="0" w:line="240" w:lineRule="auto"/>
        <w:contextualSpacing/>
        <w:jc w:val="right"/>
        <w:rPr>
          <w:b/>
        </w:rPr>
      </w:pPr>
    </w:p>
    <w:p w14:paraId="12A60972" w14:textId="77777777" w:rsidR="00CA5623" w:rsidRPr="008D7919" w:rsidRDefault="00CA5623" w:rsidP="00251AE6">
      <w:pPr>
        <w:spacing w:after="0" w:line="240" w:lineRule="auto"/>
        <w:contextualSpacing/>
        <w:jc w:val="right"/>
        <w:rPr>
          <w:b/>
        </w:rPr>
      </w:pPr>
    </w:p>
    <w:p w14:paraId="118DF081" w14:textId="77777777" w:rsidR="00CA5623" w:rsidRPr="008D7919" w:rsidRDefault="00CA5623" w:rsidP="008D7919">
      <w:pPr>
        <w:spacing w:after="0" w:line="240" w:lineRule="auto"/>
        <w:contextualSpacing/>
        <w:rPr>
          <w:b/>
        </w:rPr>
      </w:pPr>
    </w:p>
    <w:p w14:paraId="19CFBBBD" w14:textId="77777777" w:rsidR="000968C9" w:rsidRPr="008D7919" w:rsidRDefault="000968C9" w:rsidP="001C6DEF">
      <w:pPr>
        <w:spacing w:after="0" w:line="240" w:lineRule="auto"/>
        <w:contextualSpacing/>
        <w:rPr>
          <w:b/>
        </w:rPr>
      </w:pPr>
    </w:p>
    <w:p w14:paraId="4A37502A" w14:textId="3234A52B" w:rsidR="00985165" w:rsidRPr="008D7919" w:rsidRDefault="000468F6" w:rsidP="00985165">
      <w:pPr>
        <w:spacing w:after="0" w:line="240" w:lineRule="auto"/>
        <w:contextualSpacing/>
        <w:jc w:val="center"/>
        <w:rPr>
          <w:rFonts w:cs="Arial"/>
          <w:b/>
          <w:szCs w:val="20"/>
        </w:rPr>
      </w:pPr>
      <w:r w:rsidRPr="008D7919">
        <w:rPr>
          <w:rFonts w:cs="Arial"/>
          <w:b/>
          <w:szCs w:val="20"/>
        </w:rPr>
        <w:t>ANEXO 1</w:t>
      </w:r>
    </w:p>
    <w:p w14:paraId="2880FC69" w14:textId="08654C53" w:rsidR="005A20C8" w:rsidRPr="008D7919" w:rsidRDefault="00D32D42" w:rsidP="00251AE6">
      <w:pPr>
        <w:spacing w:after="0" w:line="240" w:lineRule="auto"/>
        <w:contextualSpacing/>
        <w:jc w:val="center"/>
        <w:rPr>
          <w:b/>
        </w:rPr>
      </w:pPr>
      <w:r w:rsidRPr="008D7919">
        <w:rPr>
          <w:b/>
        </w:rPr>
        <w:t>ANEXO TÉCNICO</w:t>
      </w:r>
      <w:r w:rsidR="00E91898" w:rsidRPr="008D7919">
        <w:rPr>
          <w:b/>
        </w:rPr>
        <w:t xml:space="preserve"> INTERVENTORÍA</w:t>
      </w:r>
    </w:p>
    <w:p w14:paraId="57D110B6" w14:textId="77777777" w:rsidR="0096434C" w:rsidRPr="008D7919" w:rsidRDefault="0096434C" w:rsidP="0096434C">
      <w:pPr>
        <w:rPr>
          <w:rFonts w:cs="Arial"/>
          <w:bCs/>
          <w:szCs w:val="20"/>
        </w:rPr>
      </w:pPr>
    </w:p>
    <w:p w14:paraId="47284015" w14:textId="0BA2EDBA" w:rsidR="0096434C" w:rsidRDefault="001B55E6" w:rsidP="0096434C">
      <w:pPr>
        <w:rPr>
          <w:rFonts w:cs="Arial"/>
          <w:bCs/>
          <w:szCs w:val="20"/>
        </w:rPr>
      </w:pPr>
      <w:r>
        <w:rPr>
          <w:rFonts w:cs="Arial"/>
          <w:bCs/>
          <w:szCs w:val="20"/>
        </w:rPr>
        <w:t>“</w:t>
      </w:r>
      <w:r w:rsidR="0096434C" w:rsidRPr="009E0B71">
        <w:rPr>
          <w:rFonts w:cs="Arial"/>
          <w:bCs/>
          <w:szCs w:val="20"/>
        </w:rPr>
        <w:t>INTERVENTORÍA TÉCNICA, ADMINISTRATIVA, SOCIAL, JURÍDICA, AMBIENTAL Y SST-MA PARA LAS OBRAS DE CONSTRUCCIÓN DE LA CONEXIÓN VIAL CARRERA 24 CON ACCESO AL BARRIO DIAMANTE II</w:t>
      </w:r>
      <w:r w:rsidR="0096434C">
        <w:rPr>
          <w:rFonts w:cs="Arial"/>
          <w:bCs/>
          <w:szCs w:val="20"/>
        </w:rPr>
        <w:t>,</w:t>
      </w:r>
      <w:r w:rsidR="0096434C" w:rsidRPr="009E0B71">
        <w:rPr>
          <w:rFonts w:cs="Arial"/>
          <w:bCs/>
          <w:szCs w:val="20"/>
        </w:rPr>
        <w:t xml:space="preserve"> ALCALDIA DE BUCARAMANGA, SANTANDER</w:t>
      </w:r>
      <w:r>
        <w:rPr>
          <w:rFonts w:cs="Arial"/>
          <w:bCs/>
          <w:szCs w:val="20"/>
        </w:rPr>
        <w:t>”</w:t>
      </w:r>
    </w:p>
    <w:p w14:paraId="393369B3" w14:textId="77777777" w:rsidR="00B3725C" w:rsidRPr="008642BE" w:rsidRDefault="00B3725C" w:rsidP="00251AE6">
      <w:pPr>
        <w:spacing w:after="0" w:line="240" w:lineRule="auto"/>
        <w:contextualSpacing/>
        <w:jc w:val="center"/>
        <w:rPr>
          <w:b/>
          <w:lang w:val="es-ES"/>
        </w:rPr>
      </w:pPr>
    </w:p>
    <w:p w14:paraId="7542397C" w14:textId="77777777" w:rsidR="00A953D9" w:rsidRPr="008642BE" w:rsidRDefault="00A953D9" w:rsidP="00251AE6">
      <w:pPr>
        <w:spacing w:after="0" w:line="240" w:lineRule="auto"/>
        <w:contextualSpacing/>
        <w:jc w:val="center"/>
        <w:rPr>
          <w:b/>
          <w:lang w:val="es-ES"/>
        </w:rPr>
      </w:pPr>
    </w:p>
    <w:p w14:paraId="046AD4B8" w14:textId="1EB59235" w:rsidR="002C511F" w:rsidRPr="008642BE" w:rsidRDefault="002C511F" w:rsidP="00251AE6">
      <w:pPr>
        <w:numPr>
          <w:ilvl w:val="0"/>
          <w:numId w:val="3"/>
        </w:numPr>
        <w:spacing w:after="0" w:line="240" w:lineRule="auto"/>
        <w:contextualSpacing/>
        <w:rPr>
          <w:b/>
          <w:lang w:val="es-ES"/>
        </w:rPr>
      </w:pPr>
      <w:r w:rsidRPr="008642BE">
        <w:rPr>
          <w:b/>
          <w:lang w:val="es-ES"/>
        </w:rPr>
        <w:t>DESCRIPCIÓN</w:t>
      </w:r>
      <w:r w:rsidR="0087634C" w:rsidRPr="008642BE">
        <w:rPr>
          <w:b/>
          <w:lang w:val="es-ES"/>
        </w:rPr>
        <w:t xml:space="preserve"> </w:t>
      </w:r>
      <w:r w:rsidR="006401DD" w:rsidRPr="008642BE">
        <w:rPr>
          <w:b/>
          <w:lang w:val="es-ES"/>
        </w:rPr>
        <w:t xml:space="preserve">GENERAL </w:t>
      </w:r>
      <w:r w:rsidR="0087634C" w:rsidRPr="008642BE">
        <w:rPr>
          <w:b/>
          <w:lang w:val="es-ES"/>
        </w:rPr>
        <w:t>DEL PROYECTO</w:t>
      </w:r>
      <w:r w:rsidR="00E91898" w:rsidRPr="008642BE">
        <w:rPr>
          <w:b/>
          <w:lang w:val="es-ES"/>
        </w:rPr>
        <w:t xml:space="preserve"> A REALIZAR LA INTERVENTORÍA</w:t>
      </w:r>
      <w:r w:rsidR="008666AA" w:rsidRPr="008642BE">
        <w:rPr>
          <w:b/>
          <w:lang w:val="es-ES"/>
        </w:rPr>
        <w:t xml:space="preserve"> </w:t>
      </w:r>
    </w:p>
    <w:p w14:paraId="50F98753" w14:textId="77777777" w:rsidR="00B2500F" w:rsidRPr="008642BE" w:rsidRDefault="00B2500F" w:rsidP="00251AE6">
      <w:pPr>
        <w:spacing w:after="0" w:line="240" w:lineRule="auto"/>
        <w:contextualSpacing/>
        <w:rPr>
          <w:highlight w:val="lightGray"/>
          <w:lang w:val="es-ES"/>
        </w:rPr>
      </w:pPr>
    </w:p>
    <w:p w14:paraId="6141F11B" w14:textId="77777777" w:rsidR="0096434C" w:rsidRDefault="0096434C" w:rsidP="0096434C">
      <w:pPr>
        <w:ind w:left="709"/>
      </w:pPr>
      <w:r>
        <w:t>El municipio de Bucaramanga, a través de la secretaria de infraestructura tiene a cargo la Planeación, formulación, dirección, ejecución y control, de los planes, programas y proyectos, programas de Administración Municipal en materia de inversión en infraestructura de acuerdo con el plan de Ordenamiento territorial y el plan de desarrollo 2024- 2027 “BUCARAMANGA AVANZA SEGURA”. Para el cumplimiento de estos preceptos, se requiere adelantar actuaciones vitales para la cuidad, que mejoren la calidad de vida de los habitantes consolidando espacios necesarios para el desarrollo humano integral, la salud, la convivencia y la paz.</w:t>
      </w:r>
    </w:p>
    <w:p w14:paraId="39CB72B9" w14:textId="77777777" w:rsidR="0096434C" w:rsidRDefault="0096434C" w:rsidP="0096434C">
      <w:pPr>
        <w:ind w:left="709"/>
      </w:pPr>
      <w:r>
        <w:t xml:space="preserve">La ley 105 de 1993 “Por la cual se dictan disposiciones básicas sobre el transporte, se redistribuyen competencias y recursos entre la nación y las entidades territoriales, se reglamenta la planeación en el sector transporte y se dictan otras disposiciones” reglamentada parcialmente por decreto nacional 105 de 1995 y por decreto nacional 2263 de 1995, le corresponde a los municipios atender su red y suburbana, según lo establecido el Artículo 17°- integración de la infraestructura municipal y municipal de transporte. Hace parte de la infraestructura Municipal/Municipal de transporte, las vías urbanas, suburbanas y aquellas que sean propiedad del municipio, las instalaciones portuarias fluviales y marítimas, los aeropuertos y los terminales de transporte terrestre, de acuerdo con la participación que tengan los municipios  en las sociedades portuarias y aeroportuarios, </w:t>
      </w:r>
      <w:proofErr w:type="spellStart"/>
      <w:r>
        <w:t>el los</w:t>
      </w:r>
      <w:proofErr w:type="spellEnd"/>
      <w:r>
        <w:t xml:space="preserve"> casos en que se acometa la construcción de una vía nacional o departamental, su alterna, podrán pasar a la infraestructura municipal si reúne las características de esta, a juicio del ministerio de transporte . Parágrafo 2°- la política sobre terminales de transporte terrestre en cuanto a su regulación, tarifas y control operativo, será ejercido por el Ministerio de transporte.</w:t>
      </w:r>
    </w:p>
    <w:p w14:paraId="4CFCFBD9" w14:textId="77777777" w:rsidR="0096434C" w:rsidRDefault="0096434C" w:rsidP="0096434C">
      <w:pPr>
        <w:ind w:left="709"/>
      </w:pPr>
      <w:r>
        <w:t xml:space="preserve">En ese mismo sentido, la Ley 1682 de 2013, “Por la cual se adoptan y disposiciones para los proyectos de infraestructura de transporte y se conceden facultades extraordinarias” reglamentada por el Decreto 3049 de 2013, el decreto 476 de 2014, por la Ley 1742 de 2014 y por la Ley 1882 de 2018. Establece que la infraestructura del transporte es un sistema de movilidad integrado por un conjunto de bienes tangibles, intangibles y aquellos que se encuentren relacionados con este, el cual </w:t>
      </w:r>
      <w:proofErr w:type="spellStart"/>
      <w:r>
        <w:t>esta</w:t>
      </w:r>
      <w:proofErr w:type="spellEnd"/>
      <w:r>
        <w:t xml:space="preserve"> bajo vigilancia y control del estado y se organiza de manera estable para permitir el traslado de las personas, los bienes y los servicios, el acceso y la integración de las diferentes zonas del país y que propende por el crecimiento, la conectividad y mejora de la calidad de vida de los ciudadanos.</w:t>
      </w:r>
    </w:p>
    <w:p w14:paraId="2056891A" w14:textId="77777777" w:rsidR="0096434C" w:rsidRDefault="0096434C" w:rsidP="0096434C">
      <w:pPr>
        <w:ind w:left="709"/>
      </w:pPr>
      <w:r>
        <w:t xml:space="preserve">A nivel municipal, los artículos 10 y 11 del CAPITULO 2°, POLITICAS, OBJETIVOS Y ESTRATEGIAS DE LARGO  PLAZO PARA EL ORDENAMIENTO TERRITORIAL MUNICIPAL en si TITULO III- COMPONENTE URBANO DEL PLAN DE ORDENAAMIENTO TERRITORIAL </w:t>
      </w:r>
      <w:r>
        <w:lastRenderedPageBreak/>
        <w:t>EL MUNICIPIO DE BUCARAMANGA, establecen los objetivos y estrategias del sistema de espacio público, consolidando el espacio público como eje articulador de la transformación de la ciudad y en segunda medida determinada los objetivos y estrategias del sistema de movilidad, el cual busca mejorar las condiciones de conectividad y accesibilidad de los ciudadanos y de las actividades económicas.</w:t>
      </w:r>
    </w:p>
    <w:p w14:paraId="32D6790C" w14:textId="77777777" w:rsidR="0096434C" w:rsidRDefault="0096434C" w:rsidP="0096434C">
      <w:pPr>
        <w:ind w:left="709"/>
      </w:pPr>
      <w:r>
        <w:t>En ese mismo sentido, el TITULO III- COMPONENTE URBANO DEL PLAN DE ORDENAMIENTO TERRITORIAL DEL MUNICIPIO DE BUCARAMANGA, en su CAPITULO 2° SISTEMA DE MOVILIDAD URBANA, en su artículo 97, subsistemas de movilidad urbana, en el centro No 25, establece y caracteriza los sistemas de movilidad urbana así:</w:t>
      </w:r>
    </w:p>
    <w:tbl>
      <w:tblPr>
        <w:tblStyle w:val="Tablaconcuadrcula"/>
        <w:tblW w:w="0" w:type="auto"/>
        <w:tblInd w:w="709" w:type="dxa"/>
        <w:tblLook w:val="04A0" w:firstRow="1" w:lastRow="0" w:firstColumn="1" w:lastColumn="0" w:noHBand="0" w:noVBand="1"/>
      </w:tblPr>
      <w:tblGrid>
        <w:gridCol w:w="1988"/>
        <w:gridCol w:w="2107"/>
        <w:gridCol w:w="1712"/>
        <w:gridCol w:w="2716"/>
      </w:tblGrid>
      <w:tr w:rsidR="0096434C" w:rsidRPr="00605F37" w14:paraId="7DCCD4B1" w14:textId="77777777" w:rsidTr="00940258">
        <w:tc>
          <w:tcPr>
            <w:tcW w:w="1988" w:type="dxa"/>
          </w:tcPr>
          <w:p w14:paraId="68EE8997" w14:textId="77777777" w:rsidR="0096434C" w:rsidRPr="00605F37" w:rsidRDefault="0096434C" w:rsidP="00940258">
            <w:pPr>
              <w:jc w:val="center"/>
              <w:rPr>
                <w:b/>
                <w:bCs/>
                <w:sz w:val="16"/>
                <w:szCs w:val="18"/>
              </w:rPr>
            </w:pPr>
            <w:r w:rsidRPr="00605F37">
              <w:rPr>
                <w:b/>
                <w:bCs/>
                <w:sz w:val="16"/>
                <w:szCs w:val="18"/>
              </w:rPr>
              <w:t>SUBSISTEMA</w:t>
            </w:r>
          </w:p>
        </w:tc>
        <w:tc>
          <w:tcPr>
            <w:tcW w:w="2107" w:type="dxa"/>
          </w:tcPr>
          <w:p w14:paraId="22214398" w14:textId="77777777" w:rsidR="0096434C" w:rsidRPr="00605F37" w:rsidRDefault="0096434C" w:rsidP="00940258">
            <w:pPr>
              <w:jc w:val="center"/>
              <w:rPr>
                <w:b/>
                <w:bCs/>
                <w:sz w:val="16"/>
                <w:szCs w:val="18"/>
              </w:rPr>
            </w:pPr>
            <w:r w:rsidRPr="00605F37">
              <w:rPr>
                <w:b/>
                <w:bCs/>
                <w:sz w:val="16"/>
                <w:szCs w:val="18"/>
              </w:rPr>
              <w:t>COMPONENTE</w:t>
            </w:r>
          </w:p>
        </w:tc>
        <w:tc>
          <w:tcPr>
            <w:tcW w:w="1712" w:type="dxa"/>
          </w:tcPr>
          <w:p w14:paraId="712ADA9C" w14:textId="77777777" w:rsidR="0096434C" w:rsidRPr="00605F37" w:rsidRDefault="0096434C" w:rsidP="00940258">
            <w:pPr>
              <w:jc w:val="center"/>
              <w:rPr>
                <w:b/>
                <w:bCs/>
                <w:sz w:val="16"/>
                <w:szCs w:val="18"/>
              </w:rPr>
            </w:pPr>
            <w:r w:rsidRPr="00605F37">
              <w:rPr>
                <w:b/>
                <w:bCs/>
                <w:sz w:val="16"/>
                <w:szCs w:val="18"/>
              </w:rPr>
              <w:t>ELEMENTOS</w:t>
            </w:r>
          </w:p>
        </w:tc>
        <w:tc>
          <w:tcPr>
            <w:tcW w:w="2716" w:type="dxa"/>
          </w:tcPr>
          <w:p w14:paraId="14117BF3" w14:textId="77777777" w:rsidR="0096434C" w:rsidRPr="00605F37" w:rsidRDefault="0096434C" w:rsidP="00940258">
            <w:pPr>
              <w:jc w:val="center"/>
              <w:rPr>
                <w:b/>
                <w:bCs/>
                <w:sz w:val="16"/>
                <w:szCs w:val="18"/>
              </w:rPr>
            </w:pPr>
            <w:r w:rsidRPr="00605F37">
              <w:rPr>
                <w:b/>
                <w:bCs/>
                <w:sz w:val="16"/>
                <w:szCs w:val="18"/>
              </w:rPr>
              <w:t>UNIDADES</w:t>
            </w:r>
          </w:p>
        </w:tc>
      </w:tr>
      <w:tr w:rsidR="0096434C" w:rsidRPr="00605F37" w14:paraId="2D722954" w14:textId="77777777" w:rsidTr="00940258">
        <w:tc>
          <w:tcPr>
            <w:tcW w:w="1988" w:type="dxa"/>
            <w:vMerge w:val="restart"/>
          </w:tcPr>
          <w:p w14:paraId="36088C14" w14:textId="77777777" w:rsidR="0096434C" w:rsidRPr="00605F37" w:rsidRDefault="0096434C" w:rsidP="00940258">
            <w:pPr>
              <w:rPr>
                <w:sz w:val="16"/>
                <w:szCs w:val="18"/>
              </w:rPr>
            </w:pPr>
          </w:p>
          <w:p w14:paraId="00F2A5D3" w14:textId="77777777" w:rsidR="0096434C" w:rsidRPr="00605F37" w:rsidRDefault="0096434C" w:rsidP="00940258">
            <w:pPr>
              <w:rPr>
                <w:sz w:val="16"/>
                <w:szCs w:val="18"/>
              </w:rPr>
            </w:pPr>
          </w:p>
          <w:p w14:paraId="77D038DC" w14:textId="77777777" w:rsidR="0096434C" w:rsidRPr="00605F37" w:rsidRDefault="0096434C" w:rsidP="00940258">
            <w:pPr>
              <w:rPr>
                <w:sz w:val="16"/>
                <w:szCs w:val="18"/>
              </w:rPr>
            </w:pPr>
          </w:p>
          <w:p w14:paraId="0A224C62" w14:textId="77777777" w:rsidR="0096434C" w:rsidRPr="00605F37" w:rsidRDefault="0096434C" w:rsidP="00940258">
            <w:pPr>
              <w:rPr>
                <w:sz w:val="16"/>
                <w:szCs w:val="18"/>
              </w:rPr>
            </w:pPr>
          </w:p>
          <w:p w14:paraId="60D8FF60" w14:textId="77777777" w:rsidR="0096434C" w:rsidRPr="00605F37" w:rsidRDefault="0096434C" w:rsidP="00940258">
            <w:pPr>
              <w:rPr>
                <w:sz w:val="16"/>
                <w:szCs w:val="18"/>
              </w:rPr>
            </w:pPr>
          </w:p>
          <w:p w14:paraId="7FC9F36B" w14:textId="77777777" w:rsidR="0096434C" w:rsidRPr="00605F37" w:rsidRDefault="0096434C" w:rsidP="00940258">
            <w:pPr>
              <w:rPr>
                <w:sz w:val="16"/>
                <w:szCs w:val="18"/>
              </w:rPr>
            </w:pPr>
          </w:p>
          <w:p w14:paraId="018C3F25" w14:textId="77777777" w:rsidR="0096434C" w:rsidRPr="00605F37" w:rsidRDefault="0096434C" w:rsidP="00940258">
            <w:pPr>
              <w:rPr>
                <w:sz w:val="16"/>
                <w:szCs w:val="18"/>
              </w:rPr>
            </w:pPr>
          </w:p>
          <w:p w14:paraId="7C5F17E0" w14:textId="77777777" w:rsidR="0096434C" w:rsidRPr="00605F37" w:rsidRDefault="0096434C" w:rsidP="00940258">
            <w:pPr>
              <w:rPr>
                <w:sz w:val="16"/>
                <w:szCs w:val="18"/>
              </w:rPr>
            </w:pPr>
            <w:r w:rsidRPr="00605F37">
              <w:rPr>
                <w:sz w:val="16"/>
                <w:szCs w:val="18"/>
              </w:rPr>
              <w:t>INFRAESTRUCTURA VIAL</w:t>
            </w:r>
          </w:p>
        </w:tc>
        <w:tc>
          <w:tcPr>
            <w:tcW w:w="2107" w:type="dxa"/>
            <w:vMerge w:val="restart"/>
          </w:tcPr>
          <w:p w14:paraId="6723D75F" w14:textId="77777777" w:rsidR="0096434C" w:rsidRPr="00605F37" w:rsidRDefault="0096434C" w:rsidP="00940258">
            <w:pPr>
              <w:rPr>
                <w:sz w:val="16"/>
                <w:szCs w:val="18"/>
              </w:rPr>
            </w:pPr>
            <w:r w:rsidRPr="00605F37">
              <w:rPr>
                <w:sz w:val="16"/>
                <w:szCs w:val="18"/>
              </w:rPr>
              <w:t>INFRAESTRUCTURA VIAL VEHICULAR</w:t>
            </w:r>
          </w:p>
        </w:tc>
        <w:tc>
          <w:tcPr>
            <w:tcW w:w="1712" w:type="dxa"/>
            <w:vMerge w:val="restart"/>
          </w:tcPr>
          <w:p w14:paraId="650A4B93" w14:textId="77777777" w:rsidR="0096434C" w:rsidRPr="00605F37" w:rsidRDefault="0096434C" w:rsidP="00940258">
            <w:pPr>
              <w:rPr>
                <w:sz w:val="16"/>
                <w:szCs w:val="18"/>
              </w:rPr>
            </w:pPr>
            <w:r w:rsidRPr="00605F37">
              <w:rPr>
                <w:sz w:val="16"/>
                <w:szCs w:val="18"/>
              </w:rPr>
              <w:t>VIAS</w:t>
            </w:r>
          </w:p>
        </w:tc>
        <w:tc>
          <w:tcPr>
            <w:tcW w:w="2716" w:type="dxa"/>
          </w:tcPr>
          <w:p w14:paraId="57022E1A" w14:textId="77777777" w:rsidR="0096434C" w:rsidRPr="00605F37" w:rsidRDefault="0096434C" w:rsidP="00940258">
            <w:pPr>
              <w:pStyle w:val="Sinespaciado"/>
              <w:rPr>
                <w:sz w:val="16"/>
                <w:szCs w:val="18"/>
              </w:rPr>
            </w:pPr>
            <w:r w:rsidRPr="00605F37">
              <w:rPr>
                <w:sz w:val="16"/>
                <w:szCs w:val="18"/>
              </w:rPr>
              <w:t>CLASIFICACION VIAL, Malla Vial Arterial</w:t>
            </w:r>
          </w:p>
          <w:p w14:paraId="09AF8446" w14:textId="77777777" w:rsidR="0096434C" w:rsidRPr="00605F37" w:rsidRDefault="0096434C" w:rsidP="00940258">
            <w:pPr>
              <w:pStyle w:val="Sinespaciado"/>
              <w:rPr>
                <w:sz w:val="16"/>
                <w:szCs w:val="18"/>
              </w:rPr>
            </w:pPr>
            <w:r w:rsidRPr="00605F37">
              <w:rPr>
                <w:sz w:val="16"/>
                <w:szCs w:val="18"/>
              </w:rPr>
              <w:t>Malla vial Local</w:t>
            </w:r>
          </w:p>
        </w:tc>
      </w:tr>
      <w:tr w:rsidR="0096434C" w:rsidRPr="00605F37" w14:paraId="7063EB6A" w14:textId="77777777" w:rsidTr="00940258">
        <w:tc>
          <w:tcPr>
            <w:tcW w:w="1988" w:type="dxa"/>
            <w:vMerge/>
          </w:tcPr>
          <w:p w14:paraId="0FA84253" w14:textId="77777777" w:rsidR="0096434C" w:rsidRPr="00605F37" w:rsidRDefault="0096434C" w:rsidP="00940258">
            <w:pPr>
              <w:rPr>
                <w:sz w:val="16"/>
                <w:szCs w:val="18"/>
              </w:rPr>
            </w:pPr>
          </w:p>
        </w:tc>
        <w:tc>
          <w:tcPr>
            <w:tcW w:w="2107" w:type="dxa"/>
            <w:vMerge/>
          </w:tcPr>
          <w:p w14:paraId="45053694" w14:textId="77777777" w:rsidR="0096434C" w:rsidRPr="00605F37" w:rsidRDefault="0096434C" w:rsidP="00940258">
            <w:pPr>
              <w:rPr>
                <w:sz w:val="16"/>
                <w:szCs w:val="18"/>
              </w:rPr>
            </w:pPr>
          </w:p>
        </w:tc>
        <w:tc>
          <w:tcPr>
            <w:tcW w:w="1712" w:type="dxa"/>
            <w:vMerge/>
          </w:tcPr>
          <w:p w14:paraId="740BB017" w14:textId="77777777" w:rsidR="0096434C" w:rsidRPr="00605F37" w:rsidRDefault="0096434C" w:rsidP="00940258">
            <w:pPr>
              <w:pStyle w:val="Sinespaciado"/>
              <w:rPr>
                <w:sz w:val="16"/>
                <w:szCs w:val="18"/>
              </w:rPr>
            </w:pPr>
          </w:p>
        </w:tc>
        <w:tc>
          <w:tcPr>
            <w:tcW w:w="2716" w:type="dxa"/>
          </w:tcPr>
          <w:p w14:paraId="7F6F6ADF" w14:textId="77777777" w:rsidR="0096434C" w:rsidRPr="00605F37" w:rsidRDefault="0096434C" w:rsidP="00940258">
            <w:pPr>
              <w:pStyle w:val="Sinespaciado"/>
              <w:rPr>
                <w:sz w:val="16"/>
                <w:szCs w:val="18"/>
              </w:rPr>
            </w:pPr>
            <w:r w:rsidRPr="00605F37">
              <w:rPr>
                <w:sz w:val="16"/>
                <w:szCs w:val="18"/>
              </w:rPr>
              <w:t>TIPOLOGIA VIAL 3. Perfiles Normativos</w:t>
            </w:r>
          </w:p>
        </w:tc>
      </w:tr>
      <w:tr w:rsidR="0096434C" w:rsidRPr="00605F37" w14:paraId="3ECBD6BD" w14:textId="77777777" w:rsidTr="00940258">
        <w:tc>
          <w:tcPr>
            <w:tcW w:w="1988" w:type="dxa"/>
            <w:vMerge/>
          </w:tcPr>
          <w:p w14:paraId="444B2BD5" w14:textId="77777777" w:rsidR="0096434C" w:rsidRPr="00605F37" w:rsidRDefault="0096434C" w:rsidP="00940258">
            <w:pPr>
              <w:rPr>
                <w:sz w:val="16"/>
                <w:szCs w:val="18"/>
              </w:rPr>
            </w:pPr>
          </w:p>
        </w:tc>
        <w:tc>
          <w:tcPr>
            <w:tcW w:w="2107" w:type="dxa"/>
            <w:vMerge/>
          </w:tcPr>
          <w:p w14:paraId="12DD5AA1" w14:textId="77777777" w:rsidR="0096434C" w:rsidRPr="00605F37" w:rsidRDefault="0096434C" w:rsidP="00940258">
            <w:pPr>
              <w:rPr>
                <w:sz w:val="16"/>
                <w:szCs w:val="18"/>
              </w:rPr>
            </w:pPr>
          </w:p>
        </w:tc>
        <w:tc>
          <w:tcPr>
            <w:tcW w:w="1712" w:type="dxa"/>
            <w:vMerge w:val="restart"/>
          </w:tcPr>
          <w:p w14:paraId="50EA9A92" w14:textId="72B13DD4" w:rsidR="0096434C" w:rsidRPr="00605F37" w:rsidRDefault="0096434C" w:rsidP="00940258">
            <w:pPr>
              <w:pStyle w:val="Sinespaciado"/>
              <w:rPr>
                <w:sz w:val="16"/>
                <w:szCs w:val="18"/>
              </w:rPr>
            </w:pPr>
            <w:r w:rsidRPr="00605F37">
              <w:rPr>
                <w:sz w:val="16"/>
                <w:szCs w:val="18"/>
              </w:rPr>
              <w:t xml:space="preserve">DE ARTICULACION O </w:t>
            </w:r>
            <w:r w:rsidR="00B17F22">
              <w:rPr>
                <w:sz w:val="16"/>
                <w:szCs w:val="18"/>
              </w:rPr>
              <w:t>CONEXIÓN</w:t>
            </w:r>
          </w:p>
        </w:tc>
        <w:tc>
          <w:tcPr>
            <w:tcW w:w="2716" w:type="dxa"/>
          </w:tcPr>
          <w:p w14:paraId="5338A2D6" w14:textId="77777777" w:rsidR="0096434C" w:rsidRPr="00605F37" w:rsidRDefault="0096434C" w:rsidP="00940258">
            <w:pPr>
              <w:pStyle w:val="Sinespaciado"/>
              <w:rPr>
                <w:sz w:val="16"/>
                <w:szCs w:val="18"/>
              </w:rPr>
            </w:pPr>
            <w:r w:rsidRPr="00605F37">
              <w:rPr>
                <w:sz w:val="16"/>
                <w:szCs w:val="18"/>
              </w:rPr>
              <w:t>PASOS A DESNIVEL</w:t>
            </w:r>
          </w:p>
        </w:tc>
      </w:tr>
      <w:tr w:rsidR="0096434C" w:rsidRPr="00605F37" w14:paraId="08DB2586" w14:textId="77777777" w:rsidTr="00940258">
        <w:trPr>
          <w:trHeight w:val="355"/>
        </w:trPr>
        <w:tc>
          <w:tcPr>
            <w:tcW w:w="1988" w:type="dxa"/>
            <w:vMerge/>
          </w:tcPr>
          <w:p w14:paraId="2CF9F930" w14:textId="77777777" w:rsidR="0096434C" w:rsidRPr="00605F37" w:rsidRDefault="0096434C" w:rsidP="00940258">
            <w:pPr>
              <w:rPr>
                <w:sz w:val="16"/>
                <w:szCs w:val="18"/>
              </w:rPr>
            </w:pPr>
          </w:p>
        </w:tc>
        <w:tc>
          <w:tcPr>
            <w:tcW w:w="2107" w:type="dxa"/>
            <w:vMerge/>
          </w:tcPr>
          <w:p w14:paraId="0CD968D4" w14:textId="77777777" w:rsidR="0096434C" w:rsidRPr="00605F37" w:rsidRDefault="0096434C" w:rsidP="00940258">
            <w:pPr>
              <w:rPr>
                <w:sz w:val="16"/>
                <w:szCs w:val="18"/>
              </w:rPr>
            </w:pPr>
          </w:p>
        </w:tc>
        <w:tc>
          <w:tcPr>
            <w:tcW w:w="1712" w:type="dxa"/>
            <w:vMerge/>
          </w:tcPr>
          <w:p w14:paraId="0B973DF3" w14:textId="77777777" w:rsidR="0096434C" w:rsidRPr="00605F37" w:rsidRDefault="0096434C" w:rsidP="00940258">
            <w:pPr>
              <w:rPr>
                <w:sz w:val="16"/>
                <w:szCs w:val="18"/>
              </w:rPr>
            </w:pPr>
          </w:p>
        </w:tc>
        <w:tc>
          <w:tcPr>
            <w:tcW w:w="2716" w:type="dxa"/>
          </w:tcPr>
          <w:p w14:paraId="443037D8" w14:textId="77777777" w:rsidR="0096434C" w:rsidRPr="00605F37" w:rsidRDefault="0096434C" w:rsidP="00940258">
            <w:pPr>
              <w:pStyle w:val="Sinespaciado"/>
              <w:rPr>
                <w:sz w:val="16"/>
                <w:szCs w:val="18"/>
              </w:rPr>
            </w:pPr>
            <w:r w:rsidRPr="00605F37">
              <w:rPr>
                <w:sz w:val="16"/>
                <w:szCs w:val="18"/>
              </w:rPr>
              <w:t>INTERSECCIONES VIALES</w:t>
            </w:r>
          </w:p>
        </w:tc>
      </w:tr>
      <w:tr w:rsidR="0096434C" w:rsidRPr="00605F37" w14:paraId="13FC7A1D" w14:textId="77777777" w:rsidTr="00940258">
        <w:tc>
          <w:tcPr>
            <w:tcW w:w="1988" w:type="dxa"/>
            <w:vMerge/>
          </w:tcPr>
          <w:p w14:paraId="5A3B472A" w14:textId="77777777" w:rsidR="0096434C" w:rsidRPr="00605F37" w:rsidRDefault="0096434C" w:rsidP="00940258">
            <w:pPr>
              <w:rPr>
                <w:sz w:val="16"/>
                <w:szCs w:val="18"/>
              </w:rPr>
            </w:pPr>
          </w:p>
        </w:tc>
        <w:tc>
          <w:tcPr>
            <w:tcW w:w="2107" w:type="dxa"/>
          </w:tcPr>
          <w:p w14:paraId="2F260D05" w14:textId="77777777" w:rsidR="0096434C" w:rsidRPr="00605F37" w:rsidRDefault="0096434C" w:rsidP="00940258">
            <w:pPr>
              <w:rPr>
                <w:sz w:val="16"/>
                <w:szCs w:val="18"/>
              </w:rPr>
            </w:pPr>
            <w:r w:rsidRPr="00605F37">
              <w:rPr>
                <w:sz w:val="16"/>
                <w:szCs w:val="18"/>
              </w:rPr>
              <w:t>INFRAESTRUCTURA VIAL PEATONAL</w:t>
            </w:r>
          </w:p>
        </w:tc>
        <w:tc>
          <w:tcPr>
            <w:tcW w:w="1712" w:type="dxa"/>
          </w:tcPr>
          <w:p w14:paraId="61CE4ED5" w14:textId="77777777" w:rsidR="0096434C" w:rsidRPr="00605F37" w:rsidRDefault="0096434C" w:rsidP="00940258">
            <w:pPr>
              <w:rPr>
                <w:sz w:val="16"/>
                <w:szCs w:val="18"/>
              </w:rPr>
            </w:pPr>
            <w:r w:rsidRPr="00605F37">
              <w:rPr>
                <w:sz w:val="16"/>
                <w:szCs w:val="18"/>
              </w:rPr>
              <w:t>RED DE VIAS PEATONALES</w:t>
            </w:r>
          </w:p>
        </w:tc>
        <w:tc>
          <w:tcPr>
            <w:tcW w:w="2716" w:type="dxa"/>
          </w:tcPr>
          <w:p w14:paraId="42B32F4D" w14:textId="77777777" w:rsidR="0096434C" w:rsidRPr="00605F37" w:rsidRDefault="0096434C" w:rsidP="00940258">
            <w:pPr>
              <w:pStyle w:val="Sinespaciado"/>
              <w:jc w:val="both"/>
              <w:rPr>
                <w:sz w:val="16"/>
                <w:szCs w:val="18"/>
              </w:rPr>
            </w:pPr>
            <w:r w:rsidRPr="00605F37">
              <w:rPr>
                <w:sz w:val="16"/>
                <w:szCs w:val="18"/>
              </w:rPr>
              <w:t xml:space="preserve">Vías peatonales exclusivas </w:t>
            </w:r>
          </w:p>
          <w:p w14:paraId="6F2A625B" w14:textId="77777777" w:rsidR="0096434C" w:rsidRPr="00605F37" w:rsidRDefault="0096434C" w:rsidP="00940258">
            <w:pPr>
              <w:pStyle w:val="Sinespaciado"/>
              <w:jc w:val="both"/>
              <w:rPr>
                <w:sz w:val="16"/>
                <w:szCs w:val="18"/>
              </w:rPr>
            </w:pPr>
            <w:r w:rsidRPr="00605F37">
              <w:rPr>
                <w:sz w:val="16"/>
                <w:szCs w:val="18"/>
              </w:rPr>
              <w:t>Vías de prioridad peatonal</w:t>
            </w:r>
          </w:p>
          <w:p w14:paraId="480C1E8A" w14:textId="77777777" w:rsidR="0096434C" w:rsidRPr="00605F37" w:rsidRDefault="0096434C" w:rsidP="00940258">
            <w:pPr>
              <w:pStyle w:val="Sinespaciado"/>
              <w:jc w:val="both"/>
              <w:rPr>
                <w:sz w:val="16"/>
                <w:szCs w:val="18"/>
              </w:rPr>
            </w:pPr>
            <w:r w:rsidRPr="00605F37">
              <w:rPr>
                <w:sz w:val="16"/>
                <w:szCs w:val="18"/>
              </w:rPr>
              <w:t>Andenes con sus franjas de circulación peatonales y ambiental o de amoblamiento (mejoramiento y ampliación para tráfico calmado) pasos a desnivel (túneles y puentes peatonales)</w:t>
            </w:r>
          </w:p>
        </w:tc>
      </w:tr>
      <w:tr w:rsidR="0096434C" w:rsidRPr="00605F37" w14:paraId="07C4F75F" w14:textId="77777777" w:rsidTr="00940258">
        <w:tc>
          <w:tcPr>
            <w:tcW w:w="1988" w:type="dxa"/>
            <w:vMerge/>
          </w:tcPr>
          <w:p w14:paraId="57E5662D" w14:textId="77777777" w:rsidR="0096434C" w:rsidRPr="00605F37" w:rsidRDefault="0096434C" w:rsidP="00940258">
            <w:pPr>
              <w:rPr>
                <w:sz w:val="16"/>
                <w:szCs w:val="18"/>
              </w:rPr>
            </w:pPr>
          </w:p>
        </w:tc>
        <w:tc>
          <w:tcPr>
            <w:tcW w:w="2107" w:type="dxa"/>
            <w:vMerge w:val="restart"/>
          </w:tcPr>
          <w:p w14:paraId="168DBCAB" w14:textId="77777777" w:rsidR="0096434C" w:rsidRPr="00605F37" w:rsidRDefault="0096434C" w:rsidP="00940258">
            <w:pPr>
              <w:rPr>
                <w:sz w:val="16"/>
                <w:szCs w:val="18"/>
              </w:rPr>
            </w:pPr>
            <w:r w:rsidRPr="00605F37">
              <w:rPr>
                <w:sz w:val="16"/>
                <w:szCs w:val="18"/>
              </w:rPr>
              <w:t>INFRA</w:t>
            </w:r>
            <w:r>
              <w:rPr>
                <w:sz w:val="16"/>
                <w:szCs w:val="18"/>
              </w:rPr>
              <w:t>ES</w:t>
            </w:r>
            <w:r w:rsidRPr="00605F37">
              <w:rPr>
                <w:sz w:val="16"/>
                <w:szCs w:val="18"/>
              </w:rPr>
              <w:t>TRUCTURA VIAL PARA MODOS ALTERNATIVOS</w:t>
            </w:r>
          </w:p>
        </w:tc>
        <w:tc>
          <w:tcPr>
            <w:tcW w:w="1712" w:type="dxa"/>
          </w:tcPr>
          <w:p w14:paraId="568BAA4F" w14:textId="77777777" w:rsidR="0096434C" w:rsidRPr="00605F37" w:rsidRDefault="0096434C" w:rsidP="00940258">
            <w:pPr>
              <w:rPr>
                <w:sz w:val="16"/>
                <w:szCs w:val="18"/>
              </w:rPr>
            </w:pPr>
            <w:r w:rsidRPr="00605F37">
              <w:rPr>
                <w:sz w:val="16"/>
                <w:szCs w:val="18"/>
              </w:rPr>
              <w:t>Red de ciclorrutas</w:t>
            </w:r>
          </w:p>
        </w:tc>
        <w:tc>
          <w:tcPr>
            <w:tcW w:w="2716" w:type="dxa"/>
          </w:tcPr>
          <w:p w14:paraId="47118FC3" w14:textId="77777777" w:rsidR="0096434C" w:rsidRPr="00605F37" w:rsidRDefault="0096434C" w:rsidP="00940258">
            <w:pPr>
              <w:rPr>
                <w:sz w:val="16"/>
                <w:szCs w:val="18"/>
              </w:rPr>
            </w:pPr>
          </w:p>
        </w:tc>
      </w:tr>
      <w:tr w:rsidR="0096434C" w:rsidRPr="00605F37" w14:paraId="44E613F6" w14:textId="77777777" w:rsidTr="00940258">
        <w:tc>
          <w:tcPr>
            <w:tcW w:w="1988" w:type="dxa"/>
            <w:vMerge/>
          </w:tcPr>
          <w:p w14:paraId="2A52AE96" w14:textId="77777777" w:rsidR="0096434C" w:rsidRPr="00605F37" w:rsidRDefault="0096434C" w:rsidP="00940258">
            <w:pPr>
              <w:rPr>
                <w:sz w:val="16"/>
                <w:szCs w:val="18"/>
              </w:rPr>
            </w:pPr>
          </w:p>
        </w:tc>
        <w:tc>
          <w:tcPr>
            <w:tcW w:w="2107" w:type="dxa"/>
            <w:vMerge/>
          </w:tcPr>
          <w:p w14:paraId="41007760" w14:textId="77777777" w:rsidR="0096434C" w:rsidRPr="00605F37" w:rsidRDefault="0096434C" w:rsidP="00940258">
            <w:pPr>
              <w:rPr>
                <w:sz w:val="16"/>
                <w:szCs w:val="18"/>
              </w:rPr>
            </w:pPr>
          </w:p>
        </w:tc>
        <w:tc>
          <w:tcPr>
            <w:tcW w:w="1712" w:type="dxa"/>
          </w:tcPr>
          <w:p w14:paraId="49F07145" w14:textId="77777777" w:rsidR="0096434C" w:rsidRPr="00605F37" w:rsidRDefault="0096434C" w:rsidP="00940258">
            <w:pPr>
              <w:rPr>
                <w:sz w:val="16"/>
                <w:szCs w:val="18"/>
              </w:rPr>
            </w:pPr>
            <w:r w:rsidRPr="00605F37">
              <w:rPr>
                <w:sz w:val="16"/>
                <w:szCs w:val="18"/>
              </w:rPr>
              <w:t>Red de cables aéreos</w:t>
            </w:r>
          </w:p>
        </w:tc>
        <w:tc>
          <w:tcPr>
            <w:tcW w:w="2716" w:type="dxa"/>
          </w:tcPr>
          <w:p w14:paraId="28364447" w14:textId="77777777" w:rsidR="0096434C" w:rsidRPr="00605F37" w:rsidRDefault="0096434C" w:rsidP="00940258">
            <w:pPr>
              <w:rPr>
                <w:sz w:val="16"/>
                <w:szCs w:val="18"/>
              </w:rPr>
            </w:pPr>
          </w:p>
        </w:tc>
      </w:tr>
    </w:tbl>
    <w:p w14:paraId="499898BC" w14:textId="77777777" w:rsidR="0096434C" w:rsidRDefault="0096434C" w:rsidP="0096434C">
      <w:pPr>
        <w:ind w:left="709"/>
      </w:pPr>
      <w:r>
        <w:t xml:space="preserve">Tabla 1: (cuadro </w:t>
      </w:r>
      <w:proofErr w:type="spellStart"/>
      <w:r>
        <w:t>N°</w:t>
      </w:r>
      <w:proofErr w:type="spellEnd"/>
      <w:r>
        <w:t xml:space="preserve"> 25- Componentes del sistema de movilidad urbana) Fuente: Plan de Ordenamiento Territorial- Bucaramanga 2014.</w:t>
      </w:r>
    </w:p>
    <w:p w14:paraId="6BECB377" w14:textId="387301A6" w:rsidR="0096434C" w:rsidRDefault="0096434C" w:rsidP="00070783">
      <w:pPr>
        <w:ind w:left="709"/>
      </w:pPr>
      <w:r>
        <w:t xml:space="preserve">CAPITULO 2° SISTEMA DE MOVILIDAD URBANA, SUBCAPITULO 1- SUBSISTEMA DE INFRAESTRUCTURA VIAL URBANA en su artículo 98 indica la infraestructura la infraestructura vial urbana constituye la zona de uso público destinada a los desplazamientos de personas , vehículos motorizados y no motorizados que corresponden a la malla dentro del perímetro urbano, incluyendo la vías con todos componentes (calzadas, separadores, andenes y antejardines), y los elementos de articulación o conexión (intersecciones y pasos a desnivel). </w:t>
      </w:r>
    </w:p>
    <w:tbl>
      <w:tblPr>
        <w:tblStyle w:val="Tablaconcuadrcula"/>
        <w:tblW w:w="0" w:type="auto"/>
        <w:tblInd w:w="709" w:type="dxa"/>
        <w:tblLook w:val="04A0" w:firstRow="1" w:lastRow="0" w:firstColumn="1" w:lastColumn="0" w:noHBand="0" w:noVBand="1"/>
      </w:tblPr>
      <w:tblGrid>
        <w:gridCol w:w="1648"/>
        <w:gridCol w:w="12"/>
        <w:gridCol w:w="1321"/>
        <w:gridCol w:w="1478"/>
        <w:gridCol w:w="1437"/>
        <w:gridCol w:w="1587"/>
        <w:gridCol w:w="1040"/>
      </w:tblGrid>
      <w:tr w:rsidR="0096434C" w14:paraId="1F2D09E9" w14:textId="77777777" w:rsidTr="00940258">
        <w:trPr>
          <w:trHeight w:val="181"/>
        </w:trPr>
        <w:tc>
          <w:tcPr>
            <w:tcW w:w="1750" w:type="dxa"/>
            <w:gridSpan w:val="2"/>
            <w:tcBorders>
              <w:bottom w:val="nil"/>
              <w:right w:val="single" w:sz="4" w:space="0" w:color="auto"/>
            </w:tcBorders>
          </w:tcPr>
          <w:p w14:paraId="72ADDBD5" w14:textId="77777777" w:rsidR="0096434C" w:rsidRDefault="0096434C" w:rsidP="00940258">
            <w:pPr>
              <w:pStyle w:val="Sinespaciado"/>
            </w:pPr>
          </w:p>
        </w:tc>
        <w:tc>
          <w:tcPr>
            <w:tcW w:w="4303" w:type="dxa"/>
            <w:gridSpan w:val="3"/>
            <w:tcBorders>
              <w:left w:val="single" w:sz="4" w:space="0" w:color="auto"/>
            </w:tcBorders>
          </w:tcPr>
          <w:p w14:paraId="12D7611C" w14:textId="77777777" w:rsidR="0096434C" w:rsidRDefault="0096434C" w:rsidP="00940258">
            <w:pPr>
              <w:pStyle w:val="Sinespaciado"/>
              <w:jc w:val="center"/>
            </w:pPr>
            <w:r>
              <w:t>VIAS ARTERIAS</w:t>
            </w:r>
          </w:p>
        </w:tc>
        <w:tc>
          <w:tcPr>
            <w:tcW w:w="2470" w:type="dxa"/>
            <w:gridSpan w:val="2"/>
          </w:tcPr>
          <w:p w14:paraId="6BB523D8" w14:textId="77777777" w:rsidR="0096434C" w:rsidRDefault="0096434C" w:rsidP="00940258">
            <w:pPr>
              <w:pStyle w:val="Sinespaciado"/>
            </w:pPr>
            <w:r>
              <w:t>RED VIAS LOCALES</w:t>
            </w:r>
          </w:p>
        </w:tc>
      </w:tr>
      <w:tr w:rsidR="0096434C" w14:paraId="137235FE" w14:textId="77777777" w:rsidTr="00940258">
        <w:tc>
          <w:tcPr>
            <w:tcW w:w="1738" w:type="dxa"/>
            <w:tcBorders>
              <w:top w:val="nil"/>
              <w:right w:val="single" w:sz="4" w:space="0" w:color="auto"/>
            </w:tcBorders>
          </w:tcPr>
          <w:p w14:paraId="1DE1ED9D" w14:textId="77777777" w:rsidR="0096434C" w:rsidRDefault="0096434C" w:rsidP="00940258">
            <w:pPr>
              <w:pStyle w:val="Sinespaciado"/>
            </w:pPr>
            <w:r>
              <w:t>CLASIFICACION VIAL URBANA</w:t>
            </w:r>
          </w:p>
        </w:tc>
        <w:tc>
          <w:tcPr>
            <w:tcW w:w="1387" w:type="dxa"/>
            <w:gridSpan w:val="2"/>
            <w:tcBorders>
              <w:left w:val="single" w:sz="4" w:space="0" w:color="auto"/>
            </w:tcBorders>
          </w:tcPr>
          <w:p w14:paraId="7F655BD3" w14:textId="77777777" w:rsidR="0096434C" w:rsidRDefault="0096434C" w:rsidP="00940258">
            <w:pPr>
              <w:pStyle w:val="Sinespaciado"/>
            </w:pPr>
            <w:r>
              <w:t>ARTERIA PRIMARIA</w:t>
            </w:r>
          </w:p>
        </w:tc>
        <w:tc>
          <w:tcPr>
            <w:tcW w:w="1528" w:type="dxa"/>
          </w:tcPr>
          <w:p w14:paraId="6E80ABE7" w14:textId="77777777" w:rsidR="0096434C" w:rsidRDefault="0096434C" w:rsidP="00940258">
            <w:pPr>
              <w:pStyle w:val="Sinespaciado"/>
            </w:pPr>
            <w:r>
              <w:t>ARTERIA SECUNDARIA</w:t>
            </w:r>
          </w:p>
        </w:tc>
        <w:tc>
          <w:tcPr>
            <w:tcW w:w="1400" w:type="dxa"/>
          </w:tcPr>
          <w:p w14:paraId="594FBFAB" w14:textId="77777777" w:rsidR="0096434C" w:rsidRDefault="0096434C" w:rsidP="00940258">
            <w:pPr>
              <w:pStyle w:val="Sinespaciado"/>
            </w:pPr>
            <w:r>
              <w:t>ARTERIA TERCIARIA</w:t>
            </w:r>
          </w:p>
        </w:tc>
        <w:tc>
          <w:tcPr>
            <w:tcW w:w="1235" w:type="dxa"/>
          </w:tcPr>
          <w:p w14:paraId="6378DB9C" w14:textId="77777777" w:rsidR="0096434C" w:rsidRDefault="0096434C" w:rsidP="00940258">
            <w:pPr>
              <w:pStyle w:val="Sinespaciado"/>
            </w:pPr>
            <w:r>
              <w:t>VIA LOCAL NIVEL 1</w:t>
            </w:r>
          </w:p>
        </w:tc>
        <w:tc>
          <w:tcPr>
            <w:tcW w:w="1235" w:type="dxa"/>
          </w:tcPr>
          <w:p w14:paraId="2E8DDD5E" w14:textId="77777777" w:rsidR="0096434C" w:rsidRDefault="0096434C" w:rsidP="00940258">
            <w:pPr>
              <w:pStyle w:val="Sinespaciado"/>
            </w:pPr>
            <w:r>
              <w:t>VIA LOCAL NIVEL 2</w:t>
            </w:r>
          </w:p>
        </w:tc>
      </w:tr>
      <w:tr w:rsidR="0096434C" w14:paraId="2D672BA0" w14:textId="77777777" w:rsidTr="00940258">
        <w:tc>
          <w:tcPr>
            <w:tcW w:w="1738" w:type="dxa"/>
            <w:tcBorders>
              <w:right w:val="single" w:sz="4" w:space="0" w:color="auto"/>
            </w:tcBorders>
          </w:tcPr>
          <w:p w14:paraId="1F8E18C2" w14:textId="77777777" w:rsidR="0096434C" w:rsidRDefault="0096434C" w:rsidP="00940258">
            <w:r>
              <w:t>FUNCIONES</w:t>
            </w:r>
          </w:p>
        </w:tc>
        <w:tc>
          <w:tcPr>
            <w:tcW w:w="1387" w:type="dxa"/>
            <w:gridSpan w:val="2"/>
            <w:tcBorders>
              <w:left w:val="single" w:sz="4" w:space="0" w:color="auto"/>
            </w:tcBorders>
          </w:tcPr>
          <w:p w14:paraId="295888E5" w14:textId="77777777" w:rsidR="0096434C" w:rsidRPr="003561CE" w:rsidRDefault="0096434C" w:rsidP="00940258">
            <w:pPr>
              <w:rPr>
                <w:sz w:val="18"/>
                <w:szCs w:val="20"/>
              </w:rPr>
            </w:pPr>
            <w:r w:rsidRPr="003561CE">
              <w:rPr>
                <w:sz w:val="18"/>
                <w:szCs w:val="20"/>
              </w:rPr>
              <w:t xml:space="preserve">Permie la interconexión transitoria de flujos vehiculares nacionales </w:t>
            </w:r>
            <w:r w:rsidRPr="003561CE">
              <w:rPr>
                <w:sz w:val="18"/>
                <w:szCs w:val="20"/>
              </w:rPr>
              <w:lastRenderedPageBreak/>
              <w:t>por el área urbana</w:t>
            </w:r>
          </w:p>
          <w:p w14:paraId="4488786E" w14:textId="77777777" w:rsidR="0096434C" w:rsidRPr="003561CE" w:rsidRDefault="0096434C" w:rsidP="00940258">
            <w:pPr>
              <w:rPr>
                <w:sz w:val="18"/>
                <w:szCs w:val="20"/>
              </w:rPr>
            </w:pPr>
            <w:r w:rsidRPr="003561CE">
              <w:rPr>
                <w:sz w:val="18"/>
                <w:szCs w:val="20"/>
              </w:rPr>
              <w:t xml:space="preserve">Vías con mayor volumen de vehículos por día (15.000 </w:t>
            </w:r>
            <w:r>
              <w:rPr>
                <w:sz w:val="18"/>
                <w:szCs w:val="20"/>
              </w:rPr>
              <w:t>&gt;</w:t>
            </w:r>
            <w:r w:rsidRPr="003561CE">
              <w:rPr>
                <w:sz w:val="18"/>
                <w:szCs w:val="20"/>
              </w:rPr>
              <w:t xml:space="preserve">TPD). Soporta rutas troncales y </w:t>
            </w:r>
            <w:proofErr w:type="spellStart"/>
            <w:r w:rsidRPr="003561CE">
              <w:rPr>
                <w:sz w:val="18"/>
                <w:szCs w:val="20"/>
              </w:rPr>
              <w:t>pre-troncales</w:t>
            </w:r>
            <w:proofErr w:type="spellEnd"/>
            <w:r w:rsidRPr="003561CE">
              <w:rPr>
                <w:sz w:val="18"/>
                <w:szCs w:val="20"/>
              </w:rPr>
              <w:t xml:space="preserve"> del SITM.</w:t>
            </w:r>
          </w:p>
        </w:tc>
        <w:tc>
          <w:tcPr>
            <w:tcW w:w="1528" w:type="dxa"/>
          </w:tcPr>
          <w:p w14:paraId="4280F97D" w14:textId="77777777" w:rsidR="0096434C" w:rsidRPr="003561CE" w:rsidRDefault="0096434C" w:rsidP="00940258">
            <w:pPr>
              <w:rPr>
                <w:sz w:val="18"/>
                <w:szCs w:val="20"/>
              </w:rPr>
            </w:pPr>
            <w:r>
              <w:rPr>
                <w:sz w:val="18"/>
                <w:szCs w:val="20"/>
              </w:rPr>
              <w:lastRenderedPageBreak/>
              <w:t xml:space="preserve">Complementan la articulación vial de Bucaramanga con otra cabecera municipal, </w:t>
            </w:r>
            <w:r>
              <w:rPr>
                <w:sz w:val="18"/>
                <w:szCs w:val="20"/>
              </w:rPr>
              <w:lastRenderedPageBreak/>
              <w:t>soporta las rutas Pre troncales del SITM (TPD&gt; 7.00)</w:t>
            </w:r>
          </w:p>
        </w:tc>
        <w:tc>
          <w:tcPr>
            <w:tcW w:w="1400" w:type="dxa"/>
          </w:tcPr>
          <w:p w14:paraId="68F00EF8" w14:textId="77777777" w:rsidR="0096434C" w:rsidRPr="003561CE" w:rsidRDefault="0096434C" w:rsidP="00940258">
            <w:pPr>
              <w:rPr>
                <w:sz w:val="18"/>
                <w:szCs w:val="20"/>
              </w:rPr>
            </w:pPr>
            <w:r>
              <w:rPr>
                <w:sz w:val="18"/>
                <w:szCs w:val="20"/>
              </w:rPr>
              <w:lastRenderedPageBreak/>
              <w:t xml:space="preserve">Complementan 2 o </w:t>
            </w:r>
            <w:proofErr w:type="spellStart"/>
            <w:r>
              <w:rPr>
                <w:sz w:val="18"/>
                <w:szCs w:val="20"/>
              </w:rPr>
              <w:t>mas</w:t>
            </w:r>
            <w:proofErr w:type="spellEnd"/>
            <w:r>
              <w:rPr>
                <w:sz w:val="18"/>
                <w:szCs w:val="20"/>
              </w:rPr>
              <w:t xml:space="preserve"> sectores con </w:t>
            </w:r>
            <w:proofErr w:type="spellStart"/>
            <w:r>
              <w:rPr>
                <w:sz w:val="18"/>
                <w:szCs w:val="20"/>
              </w:rPr>
              <w:t>vias</w:t>
            </w:r>
            <w:proofErr w:type="spellEnd"/>
            <w:r>
              <w:rPr>
                <w:sz w:val="18"/>
                <w:szCs w:val="20"/>
              </w:rPr>
              <w:t xml:space="preserve"> arterias secundarias y terciarias; pertenecen a </w:t>
            </w:r>
            <w:r>
              <w:rPr>
                <w:sz w:val="18"/>
                <w:szCs w:val="20"/>
              </w:rPr>
              <w:lastRenderedPageBreak/>
              <w:t>este grupo todas las vías de doble calzada restantes y las vías alternativas de alto flujo vehicular a las definitivas. Anteriormente (TTPD&gt; 5.000)</w:t>
            </w:r>
          </w:p>
        </w:tc>
        <w:tc>
          <w:tcPr>
            <w:tcW w:w="1235" w:type="dxa"/>
          </w:tcPr>
          <w:p w14:paraId="5C7B22C6" w14:textId="77777777" w:rsidR="0096434C" w:rsidRPr="003561CE" w:rsidRDefault="0096434C" w:rsidP="00940258">
            <w:pPr>
              <w:rPr>
                <w:sz w:val="18"/>
                <w:szCs w:val="20"/>
              </w:rPr>
            </w:pPr>
            <w:r>
              <w:rPr>
                <w:sz w:val="18"/>
                <w:szCs w:val="20"/>
              </w:rPr>
              <w:lastRenderedPageBreak/>
              <w:t xml:space="preserve">Comunican el sector urbano con la red arterial, acceso principal a barrios sistema de transporte </w:t>
            </w:r>
            <w:r>
              <w:rPr>
                <w:sz w:val="18"/>
                <w:szCs w:val="20"/>
              </w:rPr>
              <w:lastRenderedPageBreak/>
              <w:t>complementarios velocidad controlada. (TTPD&gt; 3.000)</w:t>
            </w:r>
          </w:p>
        </w:tc>
        <w:tc>
          <w:tcPr>
            <w:tcW w:w="1235" w:type="dxa"/>
          </w:tcPr>
          <w:p w14:paraId="7AF1E83B" w14:textId="77777777" w:rsidR="0096434C" w:rsidRPr="003561CE" w:rsidRDefault="0096434C" w:rsidP="00940258">
            <w:pPr>
              <w:rPr>
                <w:sz w:val="18"/>
                <w:szCs w:val="20"/>
              </w:rPr>
            </w:pPr>
            <w:r>
              <w:rPr>
                <w:sz w:val="18"/>
                <w:szCs w:val="20"/>
              </w:rPr>
              <w:lastRenderedPageBreak/>
              <w:t>Acceso a terrenos y predios.</w:t>
            </w:r>
          </w:p>
        </w:tc>
      </w:tr>
    </w:tbl>
    <w:p w14:paraId="6A016D44" w14:textId="77777777" w:rsidR="0096434C" w:rsidRDefault="0096434C" w:rsidP="0096434C">
      <w:pPr>
        <w:ind w:left="709"/>
      </w:pPr>
    </w:p>
    <w:p w14:paraId="53C9C93B" w14:textId="77777777" w:rsidR="0096434C" w:rsidRDefault="0096434C" w:rsidP="0096434C">
      <w:pPr>
        <w:ind w:left="709"/>
        <w:rPr>
          <w:rFonts w:cs="Arial"/>
        </w:rPr>
      </w:pPr>
      <w:r>
        <w:t xml:space="preserve">Para la materialización de lo anterior y en cumplimiento del Plan de desarrollo “BUCARAMANGA AVANZA SEGURA” 2024- 2027, la secretaria de infraestructura formulo y registro el proyecto denominado: </w:t>
      </w:r>
      <w:r w:rsidRPr="009E0B71">
        <w:rPr>
          <w:rFonts w:cs="Arial"/>
          <w:bCs/>
          <w:szCs w:val="20"/>
        </w:rPr>
        <w:t>INTERVENTORÍA TÉCNICA, ADMINISTRATIVA, SOCIAL, JURÍDICA, AMBIENTAL Y SST-MA PARA LAS OBRAS DE CONSTRUCCIÓN DE LA CONEXIÓN VIAL CARRERA 24 CON ACCESO AL BARRIO DIAMANTE II DEL ALCALDIA DE BUCARAMANGA, SANTANDER</w:t>
      </w:r>
      <w:r>
        <w:rPr>
          <w:rFonts w:cs="Arial"/>
        </w:rPr>
        <w:t xml:space="preserve">. Línea estratégica: territorio seguro que progresa; con el BPIN </w:t>
      </w:r>
      <w:r w:rsidRPr="001D1FBB">
        <w:rPr>
          <w:rFonts w:cs="Arial"/>
        </w:rPr>
        <w:t>202500000027207</w:t>
      </w:r>
      <w:r>
        <w:rPr>
          <w:rFonts w:cs="Arial"/>
        </w:rPr>
        <w:t>, lo que incluye obra e interventoría, caracterizado así:</w:t>
      </w:r>
    </w:p>
    <w:tbl>
      <w:tblPr>
        <w:tblStyle w:val="Tablaconcuadrcula"/>
        <w:tblW w:w="0" w:type="auto"/>
        <w:tblInd w:w="709" w:type="dxa"/>
        <w:tblLook w:val="04A0" w:firstRow="1" w:lastRow="0" w:firstColumn="1" w:lastColumn="0" w:noHBand="0" w:noVBand="1"/>
      </w:tblPr>
      <w:tblGrid>
        <w:gridCol w:w="2263"/>
        <w:gridCol w:w="6260"/>
      </w:tblGrid>
      <w:tr w:rsidR="0096434C" w:rsidRPr="004A0F9A" w14:paraId="4B649B4E" w14:textId="77777777" w:rsidTr="00940258">
        <w:tc>
          <w:tcPr>
            <w:tcW w:w="2263" w:type="dxa"/>
            <w:shd w:val="clear" w:color="auto" w:fill="D0CECE" w:themeFill="background2" w:themeFillShade="E6"/>
          </w:tcPr>
          <w:p w14:paraId="7F39BC1D" w14:textId="77777777" w:rsidR="0096434C" w:rsidRPr="004A0F9A" w:rsidRDefault="0096434C" w:rsidP="00940258">
            <w:pPr>
              <w:pStyle w:val="Sinespaciado"/>
            </w:pPr>
            <w:r w:rsidRPr="004A0F9A">
              <w:t>Línea Estratégica:</w:t>
            </w:r>
          </w:p>
        </w:tc>
        <w:tc>
          <w:tcPr>
            <w:tcW w:w="6260" w:type="dxa"/>
            <w:shd w:val="clear" w:color="auto" w:fill="D0CECE" w:themeFill="background2" w:themeFillShade="E6"/>
          </w:tcPr>
          <w:p w14:paraId="64F2A303" w14:textId="77777777" w:rsidR="0096434C" w:rsidRPr="004A0F9A" w:rsidRDefault="0096434C" w:rsidP="00940258">
            <w:pPr>
              <w:pStyle w:val="Sinespaciado"/>
            </w:pPr>
            <w:r w:rsidRPr="004A0F9A">
              <w:rPr>
                <w:rFonts w:ascii="Arial" w:hAnsi="Arial" w:cs="Arial"/>
              </w:rPr>
              <w:t>Territorio Seguro que progresa</w:t>
            </w:r>
          </w:p>
        </w:tc>
      </w:tr>
      <w:tr w:rsidR="0096434C" w:rsidRPr="004A0F9A" w14:paraId="40617E96" w14:textId="77777777" w:rsidTr="00940258">
        <w:tc>
          <w:tcPr>
            <w:tcW w:w="2263" w:type="dxa"/>
          </w:tcPr>
          <w:p w14:paraId="6DA6EAC8" w14:textId="77777777" w:rsidR="0096434C" w:rsidRPr="004A0F9A" w:rsidRDefault="0096434C" w:rsidP="00940258">
            <w:pPr>
              <w:pStyle w:val="Sinespaciado"/>
            </w:pPr>
            <w:r w:rsidRPr="004A0F9A">
              <w:t>BPIN:</w:t>
            </w:r>
          </w:p>
        </w:tc>
        <w:tc>
          <w:tcPr>
            <w:tcW w:w="6260" w:type="dxa"/>
          </w:tcPr>
          <w:p w14:paraId="3789E6A1" w14:textId="77777777" w:rsidR="0096434C" w:rsidRPr="004A0F9A" w:rsidRDefault="0096434C" w:rsidP="00940258">
            <w:pPr>
              <w:pStyle w:val="Sinespaciado"/>
            </w:pPr>
            <w:r w:rsidRPr="004A0F9A">
              <w:rPr>
                <w:rFonts w:ascii="Arial" w:hAnsi="Arial" w:cs="Arial"/>
              </w:rPr>
              <w:t>202500000027207</w:t>
            </w:r>
          </w:p>
        </w:tc>
      </w:tr>
      <w:tr w:rsidR="0096434C" w:rsidRPr="004A0F9A" w14:paraId="6B11CAF4" w14:textId="77777777" w:rsidTr="00940258">
        <w:tc>
          <w:tcPr>
            <w:tcW w:w="2263" w:type="dxa"/>
            <w:shd w:val="clear" w:color="auto" w:fill="D0CECE" w:themeFill="background2" w:themeFillShade="E6"/>
          </w:tcPr>
          <w:p w14:paraId="774220FF" w14:textId="77777777" w:rsidR="0096434C" w:rsidRPr="004A0F9A" w:rsidRDefault="0096434C" w:rsidP="00940258">
            <w:pPr>
              <w:pStyle w:val="Sinespaciado"/>
            </w:pPr>
            <w:r w:rsidRPr="004A0F9A">
              <w:t>Rublo Presupuestal:</w:t>
            </w:r>
          </w:p>
        </w:tc>
        <w:tc>
          <w:tcPr>
            <w:tcW w:w="6260" w:type="dxa"/>
            <w:shd w:val="clear" w:color="auto" w:fill="D0CECE" w:themeFill="background2" w:themeFillShade="E6"/>
          </w:tcPr>
          <w:p w14:paraId="3EF8D50B" w14:textId="77777777" w:rsidR="0096434C" w:rsidRPr="004A0F9A" w:rsidRDefault="0096434C" w:rsidP="00940258">
            <w:pPr>
              <w:pStyle w:val="Sinespaciado"/>
            </w:pPr>
          </w:p>
        </w:tc>
      </w:tr>
      <w:tr w:rsidR="0096434C" w:rsidRPr="004A0F9A" w14:paraId="7A8A144F" w14:textId="77777777" w:rsidTr="00940258">
        <w:tc>
          <w:tcPr>
            <w:tcW w:w="2263" w:type="dxa"/>
          </w:tcPr>
          <w:p w14:paraId="24A3E92E" w14:textId="77777777" w:rsidR="0096434C" w:rsidRPr="004A0F9A" w:rsidRDefault="0096434C" w:rsidP="00940258">
            <w:pPr>
              <w:pStyle w:val="Sinespaciado"/>
            </w:pPr>
            <w:r w:rsidRPr="004A0F9A">
              <w:t>Nombre del rublo:</w:t>
            </w:r>
          </w:p>
        </w:tc>
        <w:tc>
          <w:tcPr>
            <w:tcW w:w="6260" w:type="dxa"/>
          </w:tcPr>
          <w:p w14:paraId="3F354AF9" w14:textId="77777777" w:rsidR="0096434C" w:rsidRPr="004A0F9A" w:rsidRDefault="0096434C" w:rsidP="00940258">
            <w:pPr>
              <w:pStyle w:val="Sinespaciado"/>
            </w:pPr>
            <w:r w:rsidRPr="004A0F9A">
              <w:rPr>
                <w:rFonts w:ascii="Arial" w:hAnsi="Arial" w:cs="Arial"/>
              </w:rPr>
              <w:t>Vía urbana mejorada (240211400)</w:t>
            </w:r>
          </w:p>
        </w:tc>
      </w:tr>
      <w:tr w:rsidR="0096434C" w:rsidRPr="004A0F9A" w14:paraId="28073EA7" w14:textId="77777777" w:rsidTr="00940258">
        <w:tc>
          <w:tcPr>
            <w:tcW w:w="2263" w:type="dxa"/>
            <w:shd w:val="clear" w:color="auto" w:fill="D0CECE" w:themeFill="background2" w:themeFillShade="E6"/>
          </w:tcPr>
          <w:p w14:paraId="1E3A2372" w14:textId="77777777" w:rsidR="0096434C" w:rsidRPr="004A0F9A" w:rsidRDefault="0096434C" w:rsidP="00940258">
            <w:pPr>
              <w:pStyle w:val="Sinespaciado"/>
            </w:pPr>
            <w:r w:rsidRPr="004A0F9A">
              <w:t>Fuente:</w:t>
            </w:r>
          </w:p>
        </w:tc>
        <w:tc>
          <w:tcPr>
            <w:tcW w:w="6260" w:type="dxa"/>
            <w:shd w:val="clear" w:color="auto" w:fill="D0CECE" w:themeFill="background2" w:themeFillShade="E6"/>
          </w:tcPr>
          <w:p w14:paraId="376E92EC" w14:textId="77777777" w:rsidR="0096434C" w:rsidRPr="004A0F9A" w:rsidRDefault="0096434C" w:rsidP="00940258">
            <w:pPr>
              <w:pStyle w:val="Sinespaciado"/>
            </w:pPr>
            <w:r w:rsidRPr="004A0F9A">
              <w:rPr>
                <w:rFonts w:ascii="Arial" w:hAnsi="Arial" w:cs="Arial"/>
              </w:rPr>
              <w:t>Territorio Seguro que progresa</w:t>
            </w:r>
          </w:p>
        </w:tc>
      </w:tr>
      <w:tr w:rsidR="0096434C" w:rsidRPr="004A0F9A" w14:paraId="39152390" w14:textId="77777777" w:rsidTr="00940258">
        <w:tc>
          <w:tcPr>
            <w:tcW w:w="2263" w:type="dxa"/>
          </w:tcPr>
          <w:p w14:paraId="38FB5B1E" w14:textId="7ABD6600" w:rsidR="0096434C" w:rsidRPr="004A0F9A" w:rsidRDefault="0096434C" w:rsidP="00940258">
            <w:pPr>
              <w:pStyle w:val="Sinespaciado"/>
            </w:pPr>
            <w:r w:rsidRPr="004A0F9A">
              <w:t>Valor Vigencia 202</w:t>
            </w:r>
            <w:r w:rsidR="00FB3DBC" w:rsidRPr="004A0F9A">
              <w:t>6</w:t>
            </w:r>
            <w:r w:rsidRPr="004A0F9A">
              <w:t>:</w:t>
            </w:r>
          </w:p>
        </w:tc>
        <w:tc>
          <w:tcPr>
            <w:tcW w:w="6260" w:type="dxa"/>
          </w:tcPr>
          <w:p w14:paraId="1DE36E8F" w14:textId="19F8A0AE" w:rsidR="0096434C" w:rsidRPr="004A0F9A" w:rsidRDefault="004A0F9A" w:rsidP="00940258">
            <w:pPr>
              <w:pStyle w:val="Sinespaciado"/>
            </w:pPr>
            <w:r w:rsidRPr="004A0F9A">
              <w:rPr>
                <w:rFonts w:ascii="Arial" w:hAnsi="Arial" w:cs="Arial"/>
              </w:rPr>
              <w:t>$ 2.876.759.236,00</w:t>
            </w:r>
          </w:p>
        </w:tc>
      </w:tr>
    </w:tbl>
    <w:p w14:paraId="7B022D51" w14:textId="77777777" w:rsidR="0096434C" w:rsidRDefault="0096434C" w:rsidP="0096434C">
      <w:pPr>
        <w:rPr>
          <w:b/>
          <w:lang w:val="es-ES"/>
        </w:rPr>
      </w:pPr>
    </w:p>
    <w:p w14:paraId="1D916CBF" w14:textId="77777777" w:rsidR="0096434C" w:rsidRDefault="0096434C" w:rsidP="0096434C">
      <w:pPr>
        <w:ind w:left="709"/>
      </w:pPr>
      <w:r>
        <w:t>El Interventor deberá garantizar el cumplimiento de los Pliegos de Condiciones y demás documentos del proceso tanto de interventoría como de obra, para el logro de los objetivos que busca la entidad con esta contratación.</w:t>
      </w:r>
    </w:p>
    <w:p w14:paraId="6F0599A6" w14:textId="77777777" w:rsidR="0096434C" w:rsidRDefault="0096434C" w:rsidP="0096434C">
      <w:pPr>
        <w:ind w:left="709"/>
      </w:pPr>
      <w:r>
        <w:t xml:space="preserve">El Interventor deberá garantizar el cumplimiento de los Pliegos de Condiciones y demás documentos del proceso tanto de interventoría como de obra, para el logro de los objetivos que busca la entidad con esta contratación. </w:t>
      </w:r>
    </w:p>
    <w:p w14:paraId="44E47356" w14:textId="77777777" w:rsidR="0096434C" w:rsidRDefault="0096434C" w:rsidP="0096434C">
      <w:pPr>
        <w:ind w:left="709"/>
      </w:pPr>
      <w:r>
        <w:t xml:space="preserve">En tal sentido, la Dirección de Mejoramiento de Barrios a través de la ejecución del proyecto de inversión </w:t>
      </w:r>
      <w:r w:rsidRPr="00A93D94">
        <w:rPr>
          <w:rFonts w:cs="Arial"/>
        </w:rPr>
        <w:t xml:space="preserve">CONSTRUCCIÓN DE LA CONEXIÓN VIAL CARRERA 24 CON ACCESO AL BARRIO DIAMANTE II DEL </w:t>
      </w:r>
      <w:r>
        <w:rPr>
          <w:rFonts w:cs="Arial"/>
        </w:rPr>
        <w:t>ALCALDIA DE</w:t>
      </w:r>
      <w:r w:rsidRPr="00A93D94">
        <w:rPr>
          <w:rFonts w:cs="Arial"/>
        </w:rPr>
        <w:t xml:space="preserve"> BUCARAMANGA,</w:t>
      </w:r>
      <w:r>
        <w:rPr>
          <w:rFonts w:cs="Arial"/>
        </w:rPr>
        <w:t xml:space="preserve"> </w:t>
      </w:r>
      <w:r w:rsidRPr="00A93D94">
        <w:rPr>
          <w:rFonts w:cs="Arial"/>
        </w:rPr>
        <w:t>SANTANDER</w:t>
      </w:r>
      <w:r>
        <w:t xml:space="preserve"> el cual se encuentra priorizados por la Secretaría INFRAESTRUCTURA de la Alcaldía de Bucaramanga, que cuentan con estudios y diseños actualizados, que son viables y susceptibles para ser intervenidos, porque cuentan con las condiciones técnicas, sociales y ambientales. </w:t>
      </w:r>
    </w:p>
    <w:p w14:paraId="0B2971CD" w14:textId="77777777" w:rsidR="0096434C" w:rsidRDefault="0096434C" w:rsidP="0096434C">
      <w:pPr>
        <w:ind w:left="709"/>
      </w:pPr>
      <w:r>
        <w:t xml:space="preserve">Así mismo, con el fin de controlar, solicitar, exigir, colaborar, absolver y prevenir en el marco del desarrollo del contrato de obra que se derive del proceso de contratación paralelo al presente concurso de méritos, se hace conveniente adelantar la contratación de la interventoría, tal y como lo establece la Ley 80 en su artículo 32 “(…) En los contratos de obra que hayan sido celebrados </w:t>
      </w:r>
      <w:r>
        <w:lastRenderedPageBreak/>
        <w:t xml:space="preserve">como resultado de un proceso de licitación o concurso públicos, la interventoría deberá ser contratada con una persona independiente de la entidad contratante y del contratista, quien responderá por los hechos y omisiones que le fueren imputables en los términos previstos en el artículo 53 del presente estatuto.(…)”. </w:t>
      </w:r>
    </w:p>
    <w:p w14:paraId="0DEF3F8A" w14:textId="77777777" w:rsidR="006C1067" w:rsidRPr="008642BE" w:rsidRDefault="006C1067" w:rsidP="008642BE">
      <w:pPr>
        <w:spacing w:after="0" w:line="240" w:lineRule="auto"/>
        <w:rPr>
          <w:lang w:val="es-ES"/>
        </w:rPr>
      </w:pPr>
    </w:p>
    <w:p w14:paraId="54F33650" w14:textId="4DB38226" w:rsidR="00484C73" w:rsidRPr="008642BE" w:rsidRDefault="00484C73" w:rsidP="006C1067">
      <w:pPr>
        <w:numPr>
          <w:ilvl w:val="0"/>
          <w:numId w:val="3"/>
        </w:numPr>
        <w:spacing w:after="0" w:line="240" w:lineRule="auto"/>
        <w:contextualSpacing/>
        <w:rPr>
          <w:b/>
          <w:lang w:val="es-ES"/>
        </w:rPr>
      </w:pPr>
      <w:r w:rsidRPr="008642BE">
        <w:rPr>
          <w:b/>
          <w:lang w:val="es-ES"/>
        </w:rPr>
        <w:t xml:space="preserve">DETALLE DEL PROYECTO AL CUAL SE REALIZARÁ LA INTERVENTORÍA </w:t>
      </w:r>
    </w:p>
    <w:p w14:paraId="38A93323" w14:textId="77777777" w:rsidR="00B2500F" w:rsidRPr="008642BE" w:rsidRDefault="00B2500F" w:rsidP="00251AE6">
      <w:pPr>
        <w:pStyle w:val="InviasNormal"/>
        <w:spacing w:before="0" w:after="0"/>
        <w:contextualSpacing/>
        <w:rPr>
          <w:highlight w:val="lightGray"/>
          <w:lang w:val="es-CO"/>
        </w:rPr>
      </w:pPr>
    </w:p>
    <w:p w14:paraId="7C3238C3" w14:textId="77777777" w:rsidR="002F4CE8" w:rsidRPr="008642BE" w:rsidRDefault="002F4CE8" w:rsidP="00483858">
      <w:pPr>
        <w:spacing w:after="0" w:line="240" w:lineRule="auto"/>
        <w:contextualSpacing/>
        <w:rPr>
          <w:highlight w:val="lightGray"/>
          <w:lang w:val="es-ES"/>
        </w:rPr>
      </w:pPr>
    </w:p>
    <w:p w14:paraId="43CD8D7C" w14:textId="428D6782" w:rsidR="00483858" w:rsidRDefault="00483858" w:rsidP="008642BE">
      <w:pPr>
        <w:pStyle w:val="Prrafodelista"/>
        <w:numPr>
          <w:ilvl w:val="1"/>
          <w:numId w:val="22"/>
        </w:numPr>
        <w:spacing w:after="0" w:line="240" w:lineRule="auto"/>
        <w:ind w:left="426" w:hanging="142"/>
        <w:rPr>
          <w:b/>
          <w:bCs/>
          <w:lang w:val="es-ES"/>
        </w:rPr>
      </w:pPr>
      <w:r w:rsidRPr="008642BE">
        <w:rPr>
          <w:b/>
          <w:bCs/>
          <w:lang w:val="es-ES"/>
        </w:rPr>
        <w:t>Alcance</w:t>
      </w:r>
    </w:p>
    <w:p w14:paraId="2195A7E9" w14:textId="77777777" w:rsidR="00975256" w:rsidRPr="00303716" w:rsidRDefault="00975256" w:rsidP="00975256">
      <w:pPr>
        <w:pStyle w:val="Prrafodelista"/>
        <w:rPr>
          <w:lang w:val="es-ES"/>
        </w:rPr>
      </w:pPr>
      <w:r w:rsidRPr="00303716">
        <w:rPr>
          <w:lang w:val="es-ES"/>
        </w:rPr>
        <w:t>Las actividades u obras a ejecutar son las siguientes:</w:t>
      </w:r>
    </w:p>
    <w:p w14:paraId="05576B97" w14:textId="012C1A13" w:rsidR="00975256" w:rsidRDefault="00975256" w:rsidP="00975256">
      <w:pPr>
        <w:ind w:left="709"/>
      </w:pPr>
      <w:r w:rsidRPr="0049404A">
        <w:t>La interventoría abarca el seguimiento, vigilancia y control de los componentes: TÉCNICOS, ADMINISTRATIVOS, JURÍDICOS, SOCIALES, AMBIENTALES Y SSTMA para realizar las obras de intervención física determinadas en la</w:t>
      </w:r>
      <w:r w:rsidR="00A65EE4">
        <w:t xml:space="preserve"> </w:t>
      </w:r>
      <w:r w:rsidRPr="0049404A">
        <w:t>CONSTRUCCIÓN DE LA CONEXIÓN VIAL CARRERA 24 CON ACCESO AL BARRIO DIAMANTE II DEL ALCALDIA DE BUCARAMANGA, SANTANDER la supervisión se realizaría  de conformidad con el concepto y diagnóstico técnico emitido por la Secretaría Infraestructura de la Alcaldía de Bucaramanga en la secretaria de infraestructura.</w:t>
      </w:r>
      <w:r>
        <w:t xml:space="preserve"> </w:t>
      </w:r>
    </w:p>
    <w:p w14:paraId="05C74073" w14:textId="77777777" w:rsidR="00975256" w:rsidRDefault="00975256" w:rsidP="00975256">
      <w:pPr>
        <w:ind w:left="709"/>
      </w:pPr>
      <w:r>
        <w:t>Así mismo, con el fin de controlar, solicitar, exigir, colaborar, absolver y prevenir en el marco del desarrollo del contrato de obra que se derive del proceso de contratación paralelo al presente concurso de méritos, se hace conveniente adelantar la contratación de la interventoría, tal y como lo establece la Ley 80 en su artículo 32 “(…) En los contratos de obra que hayan sido celebrados como resultado de un proceso de licitación o concurso públicos, la interventoría deberá ser contratada con una persona independiente de la entidad contratante y del contratista, quien responderá por los hechos y omisiones que le fueren imputables en los términos previstos en el artículo 53 del presente estatuto.(…)”</w:t>
      </w:r>
    </w:p>
    <w:p w14:paraId="48001EEB" w14:textId="77777777" w:rsidR="00975256" w:rsidRDefault="00975256" w:rsidP="00975256">
      <w:pPr>
        <w:ind w:left="709"/>
      </w:pPr>
      <w:r>
        <w:t>El recurso asignado para la interventoría de obras en el marco de las OBRAS DE</w:t>
      </w:r>
      <w:r w:rsidRPr="000E7675">
        <w:rPr>
          <w:rFonts w:cs="Arial"/>
        </w:rPr>
        <w:t xml:space="preserve"> </w:t>
      </w:r>
      <w:r w:rsidRPr="00A93D94">
        <w:rPr>
          <w:rFonts w:cs="Arial"/>
        </w:rPr>
        <w:t xml:space="preserve">CONSTRUCCIÓN DE LA CONEXIÓN VIAL CARRERA 24 CON ACCESO AL BARRIO DIAMANTE II DEL </w:t>
      </w:r>
      <w:r>
        <w:rPr>
          <w:rFonts w:cs="Arial"/>
        </w:rPr>
        <w:t>ALCALDIA DE</w:t>
      </w:r>
      <w:r w:rsidRPr="00A93D94">
        <w:rPr>
          <w:rFonts w:cs="Arial"/>
        </w:rPr>
        <w:t xml:space="preserve"> BUCARAMANGA,</w:t>
      </w:r>
      <w:r>
        <w:rPr>
          <w:rFonts w:cs="Arial"/>
        </w:rPr>
        <w:t xml:space="preserve"> </w:t>
      </w:r>
      <w:r w:rsidRPr="00A93D94">
        <w:rPr>
          <w:rFonts w:cs="Arial"/>
        </w:rPr>
        <w:t>SANTANDER</w:t>
      </w:r>
      <w:r>
        <w:rPr>
          <w:rFonts w:cs="Arial"/>
        </w:rPr>
        <w:t>,</w:t>
      </w:r>
      <w:r>
        <w:t xml:space="preserve"> de acuerdo con la viabilidad técnica, ambiental y social determinada a través del proyecto técnico:</w:t>
      </w:r>
    </w:p>
    <w:p w14:paraId="47AEFE7A" w14:textId="77777777" w:rsidR="00975256" w:rsidRPr="005C3AD0" w:rsidRDefault="00975256" w:rsidP="00975256">
      <w:pPr>
        <w:spacing w:after="0"/>
        <w:ind w:left="709"/>
      </w:pPr>
      <w:r w:rsidRPr="004E16E0">
        <w:t>La interventoría, en el contexto de la ejecución de proyectos, se refiere a la función de seguimiento técnico, control y supervisión que se realiza para asegurar que un contrato se ejecute conforme a lo establecido en términos técnicos, administrativos, legales, financieros, presupuestales, sociales y ambientales. El interventor, ya sea una persona natural o jurídica, actúa como un representante de la entidad contratante, vigilando el cumplimiento de las obligaciones contractuales y velando por los intereses del proyecto. </w:t>
      </w:r>
    </w:p>
    <w:p w14:paraId="1F6577BF" w14:textId="77777777" w:rsidR="00975256" w:rsidRDefault="00975256" w:rsidP="00975256">
      <w:pPr>
        <w:spacing w:after="0"/>
        <w:ind w:left="720"/>
      </w:pPr>
    </w:p>
    <w:p w14:paraId="12AFA3AB" w14:textId="77777777" w:rsidR="00975256" w:rsidRPr="00037A30" w:rsidRDefault="00975256" w:rsidP="00975256">
      <w:pPr>
        <w:spacing w:after="0"/>
        <w:ind w:left="284"/>
        <w:rPr>
          <w:b/>
          <w:bCs/>
        </w:rPr>
      </w:pPr>
      <w:r>
        <w:rPr>
          <w:b/>
          <w:bCs/>
        </w:rPr>
        <w:t xml:space="preserve">        </w:t>
      </w:r>
      <w:r w:rsidRPr="00037A30">
        <w:rPr>
          <w:b/>
          <w:bCs/>
        </w:rPr>
        <w:t xml:space="preserve">ASPECTOS PREVIOS A INICIAR EL CONTRATO DE INTERVENTORÍA </w:t>
      </w:r>
    </w:p>
    <w:p w14:paraId="7726A352" w14:textId="77777777" w:rsidR="00975256" w:rsidRDefault="00975256" w:rsidP="00975256">
      <w:pPr>
        <w:spacing w:after="0"/>
        <w:ind w:left="709"/>
      </w:pPr>
      <w:r>
        <w:t xml:space="preserve">Previo a la suscripción del Acta de Inicio del Contrato, es obligación de la interventoría revisar y aprobar con relación al contratista de obra los requisitos establecidos en el estudio previo y anexo técnico del proceso de licitación pública que de origen al contrato de obra al cual se le realiza la interventoría. Por su parte, la interventoría deberá presentar a la supervisión los siguientes requisitos para suscribir acta de inicio: </w:t>
      </w:r>
    </w:p>
    <w:p w14:paraId="20547694" w14:textId="77777777" w:rsidR="00975256" w:rsidRDefault="00975256" w:rsidP="00975256">
      <w:pPr>
        <w:spacing w:after="0"/>
      </w:pPr>
    </w:p>
    <w:p w14:paraId="6355D3EB" w14:textId="77777777" w:rsidR="00975256" w:rsidRDefault="00975256" w:rsidP="00975256">
      <w:pPr>
        <w:pStyle w:val="Prrafodelista"/>
        <w:numPr>
          <w:ilvl w:val="0"/>
          <w:numId w:val="24"/>
        </w:numPr>
        <w:spacing w:after="0"/>
      </w:pPr>
      <w:r>
        <w:t xml:space="preserve">Verificación de garantías. EL INTERVENTOR seleccionado presentará las garantías para su aprobación al supervisor dentro de los (5) días hábiles siguientes a la fecha de firma del </w:t>
      </w:r>
      <w:r>
        <w:lastRenderedPageBreak/>
        <w:t xml:space="preserve">contrato. LA SUPERVISIÓN verificará que el contratista entregue las garantías requeridas en el tiempo estipulado, y si hay lugar a correcciones, que las efectúe en forma inmediata. Es obligación del adjudicatario alimentar en la plataforma </w:t>
      </w:r>
      <w:proofErr w:type="spellStart"/>
      <w:r>
        <w:t>Secop</w:t>
      </w:r>
      <w:proofErr w:type="spellEnd"/>
      <w:r>
        <w:t xml:space="preserve"> II, las respectivas garantías que amparan el contrato, con el clausulado y soporte de pago de las mismas, enviarlas a la entidad a través del flujo de aprobación de la plataforma e informar a la entidad del registro realizado. </w:t>
      </w:r>
    </w:p>
    <w:p w14:paraId="6EAFDB80" w14:textId="77777777" w:rsidR="00975256" w:rsidRDefault="00975256" w:rsidP="00975256">
      <w:pPr>
        <w:pStyle w:val="Prrafodelista"/>
        <w:spacing w:after="0"/>
        <w:ind w:left="1069"/>
      </w:pPr>
    </w:p>
    <w:p w14:paraId="6B84A460" w14:textId="77777777" w:rsidR="00975256" w:rsidRDefault="00975256" w:rsidP="00975256">
      <w:pPr>
        <w:pStyle w:val="Prrafodelista"/>
        <w:numPr>
          <w:ilvl w:val="0"/>
          <w:numId w:val="24"/>
        </w:numPr>
        <w:spacing w:after="0"/>
      </w:pPr>
      <w:r>
        <w:t xml:space="preserve">Aprobación del personal Mínimo. EL INTERVENTOR seleccionado presentará las hojas de vida de los profesionales que empleará para el desarrollo del contrato. La SUPERVISIÓN verificará y aprobará el cumplimiento de los perfiles exigidos para los profesionales definidos en la oferta para la ejecución del contrato. Igualmente verificará los contratos de trabajo y/o los contratos de prestación de servicios suscritos entre el personal y el CONTRATISTA o uno de los integrantes del proponente plural. Deberá tenerse en cuenta lo descrito en el numeral “RECURSO HUMANO O EQUIPO DE TRABAJO” del Anexo Técnico y sus respectivos sub numerales. </w:t>
      </w:r>
    </w:p>
    <w:p w14:paraId="5AA2DFD9" w14:textId="77777777" w:rsidR="00975256" w:rsidRDefault="00975256" w:rsidP="00975256">
      <w:pPr>
        <w:pStyle w:val="Prrafodelista"/>
      </w:pPr>
    </w:p>
    <w:p w14:paraId="3572741B" w14:textId="77777777" w:rsidR="00975256" w:rsidRDefault="00975256" w:rsidP="00975256">
      <w:pPr>
        <w:pStyle w:val="Prrafodelista"/>
        <w:numPr>
          <w:ilvl w:val="0"/>
          <w:numId w:val="24"/>
        </w:numPr>
        <w:spacing w:after="0"/>
      </w:pPr>
      <w:r>
        <w:t xml:space="preserve">Afiliación a la seguridad social integral. Verificar los soportes de afiliación y pago de seguridad social integral vigente de todo el personal propuesto para la ejecución del contrato. </w:t>
      </w:r>
    </w:p>
    <w:p w14:paraId="02DCF559" w14:textId="77777777" w:rsidR="00975256" w:rsidRDefault="00975256" w:rsidP="00975256">
      <w:pPr>
        <w:pStyle w:val="Prrafodelista"/>
      </w:pPr>
    </w:p>
    <w:p w14:paraId="71BCFA05" w14:textId="77777777" w:rsidR="00975256" w:rsidRDefault="00975256" w:rsidP="00975256">
      <w:pPr>
        <w:pStyle w:val="Prrafodelista"/>
        <w:numPr>
          <w:ilvl w:val="0"/>
          <w:numId w:val="24"/>
        </w:numPr>
        <w:spacing w:after="0"/>
      </w:pPr>
      <w:r>
        <w:t>Aprobación de la metodología y programación de actividades de obra de la Obra. La INTERVENTORÍA verificará y aprobará la metodología y programación de actividades presentada por el CONTRATISTA dentro de los tres (3) días calendario posteriores a la presentación de esta. LA INTERVENTORÍA aprobará la metodología y programación de actividades, El cronograma servirá como herramienta de comunicación para gestionar e informar a la secretaria de Infraestructura de la Alcaldía de Bucaramanga el estado de avance del proyecto, en tal sentido El CONTRATISTA deberá cumplir con los siguientes procesos:</w:t>
      </w:r>
    </w:p>
    <w:p w14:paraId="79D095D7" w14:textId="77777777" w:rsidR="00975256" w:rsidRDefault="00975256" w:rsidP="00975256">
      <w:pPr>
        <w:spacing w:after="0"/>
      </w:pPr>
      <w:r>
        <w:t xml:space="preserve"> </w:t>
      </w:r>
    </w:p>
    <w:p w14:paraId="52114BF8" w14:textId="77777777" w:rsidR="00975256" w:rsidRDefault="00975256" w:rsidP="00975256">
      <w:pPr>
        <w:pStyle w:val="Prrafodelista"/>
        <w:numPr>
          <w:ilvl w:val="0"/>
          <w:numId w:val="25"/>
        </w:numPr>
        <w:spacing w:after="0"/>
      </w:pPr>
      <w:r>
        <w:t xml:space="preserve">Definir las actividades: Identificar cada una de las acciones que se deben ejecutar para construir cada actividad y en su conjunto la totalidad de la obra. </w:t>
      </w:r>
    </w:p>
    <w:p w14:paraId="7C9C5476" w14:textId="77777777" w:rsidR="00975256" w:rsidRDefault="00975256" w:rsidP="00975256">
      <w:pPr>
        <w:pStyle w:val="Prrafodelista"/>
        <w:numPr>
          <w:ilvl w:val="0"/>
          <w:numId w:val="25"/>
        </w:numPr>
        <w:spacing w:after="0"/>
      </w:pPr>
      <w:r>
        <w:t xml:space="preserve">Secuenciar las actividades: Analizar qué tipo de dependencias y relaciones existe entre las actividades. </w:t>
      </w:r>
    </w:p>
    <w:p w14:paraId="14613E3D" w14:textId="77777777" w:rsidR="00975256" w:rsidRDefault="00975256" w:rsidP="00975256">
      <w:pPr>
        <w:pStyle w:val="Prrafodelista"/>
        <w:numPr>
          <w:ilvl w:val="0"/>
          <w:numId w:val="25"/>
        </w:numPr>
        <w:spacing w:after="0"/>
      </w:pPr>
      <w:r>
        <w:t xml:space="preserve">Estimar la duración de las actividades: Calcular el tiempo necesario para completar cada actividad. </w:t>
      </w:r>
    </w:p>
    <w:p w14:paraId="719D57F0" w14:textId="77777777" w:rsidR="00975256" w:rsidRDefault="00975256" w:rsidP="00975256">
      <w:pPr>
        <w:pStyle w:val="Prrafodelista"/>
        <w:numPr>
          <w:ilvl w:val="0"/>
          <w:numId w:val="25"/>
        </w:numPr>
        <w:spacing w:after="0"/>
      </w:pPr>
      <w:r>
        <w:t xml:space="preserve">Desarrollar el cronograma: En el marco del plazo establecido, deberá integrar en un diagrama Gantt la secuencia, establecer hitos de entrega, requisitos de recursos, restricciones y duración de actividades para cada </w:t>
      </w:r>
      <w:proofErr w:type="spellStart"/>
      <w:r>
        <w:t>item</w:t>
      </w:r>
      <w:proofErr w:type="spellEnd"/>
      <w:r>
        <w:t xml:space="preserve"> y/o frente de obra según se establezca, definiendo fecha de inicio y fecha de terminación. Se deberán incluir dentro de las actividades iniciales del cronograma, la presentación con hito de aprobación, según los términos que se establecen más adelante para este requisito. </w:t>
      </w:r>
    </w:p>
    <w:p w14:paraId="3C4391B7" w14:textId="77777777" w:rsidR="00975256" w:rsidRDefault="00975256" w:rsidP="00975256">
      <w:pPr>
        <w:pStyle w:val="Prrafodelista"/>
        <w:numPr>
          <w:ilvl w:val="0"/>
          <w:numId w:val="25"/>
        </w:numPr>
        <w:spacing w:after="0"/>
      </w:pPr>
      <w:r>
        <w:t xml:space="preserve">Por último y de manera conjunta con La INTERVENTORÍA, El CONTRATISTA deberá controlar el cronograma, monitoreando continuamente la ruta crítica y estados de ejecución incluyendo la curva “S” de avance físico de la obra por cada uno de los </w:t>
      </w:r>
      <w:proofErr w:type="spellStart"/>
      <w:r>
        <w:t>item</w:t>
      </w:r>
      <w:proofErr w:type="spellEnd"/>
      <w:r>
        <w:t xml:space="preserve"> y el estado general del contrato, así como gestionar actualizaciones de contingencia o cambios en el cronograma. </w:t>
      </w:r>
    </w:p>
    <w:p w14:paraId="0739F951" w14:textId="77777777" w:rsidR="00975256" w:rsidRDefault="00975256" w:rsidP="00975256">
      <w:pPr>
        <w:spacing w:after="0"/>
      </w:pPr>
    </w:p>
    <w:p w14:paraId="561E581D" w14:textId="77777777" w:rsidR="00975256" w:rsidRDefault="00975256" w:rsidP="00975256">
      <w:pPr>
        <w:spacing w:after="0"/>
        <w:ind w:left="709"/>
      </w:pPr>
      <w:r>
        <w:t xml:space="preserve">Para llevar a cabo el control de la programación, la INTERVENTORÍA y El CONTRATISTA deberán implementar una metodología de seguimiento continuo a intervalos cortos de una o dos semanas y evaluar el porcentaje de actividades completadas en cada intervalo de manera que </w:t>
      </w:r>
      <w:r>
        <w:lastRenderedPageBreak/>
        <w:t xml:space="preserve">permita establecer qué o cuales actividades rezagadas o no completadas en un determinado intervalo, se deben ejecutar en el siguiente. De esta forma se busca detectar de manera temprana posibles atrasos en la ejecución y evitar su acumulación. </w:t>
      </w:r>
    </w:p>
    <w:p w14:paraId="65273982" w14:textId="77777777" w:rsidR="00975256" w:rsidRDefault="00975256" w:rsidP="00975256">
      <w:pPr>
        <w:spacing w:after="0"/>
        <w:ind w:left="709"/>
      </w:pPr>
    </w:p>
    <w:p w14:paraId="2CD61C6D" w14:textId="77777777" w:rsidR="00975256" w:rsidRDefault="00975256" w:rsidP="00975256">
      <w:pPr>
        <w:spacing w:after="0"/>
        <w:ind w:left="709"/>
      </w:pPr>
      <w:r>
        <w:t xml:space="preserve">Nota: Por ningún motivo se aceptará que en la programación todas las actividades tengan como fecha final, la fecha de finalización del plazo estipulado. Deberá respetarse una secuencia lógica. El contratista debe presentar la programación dentro de los (5) días hábiles siguientes a la fecha de firma del contrato, so pena del inicio inmediato de las acciones sancionatorias a que haya lugar dado que, la no entrega de este insumo genera retrasos inmediatos en el inicio de la obra. </w:t>
      </w:r>
    </w:p>
    <w:p w14:paraId="2D0D402A" w14:textId="77777777" w:rsidR="00975256" w:rsidRDefault="00975256" w:rsidP="00975256">
      <w:pPr>
        <w:spacing w:after="0"/>
        <w:ind w:left="709"/>
      </w:pPr>
    </w:p>
    <w:p w14:paraId="7063586E" w14:textId="77777777" w:rsidR="00975256" w:rsidRDefault="00975256" w:rsidP="00975256">
      <w:pPr>
        <w:spacing w:after="0"/>
        <w:ind w:left="709"/>
      </w:pPr>
      <w:r>
        <w:t xml:space="preserve">En caso de presentarse atrasos imputables al contratista de acuerdo con el seguimiento realizado a la programación de la obra aprobada por la INTERVENTORÍA, estos deberán ser manejados de la siguiente manera: Para un atraso de obra menor a 3% ponderado en la programación general, la INTERVENTORÍA deberá requerir a EL CONTRATISTA en los comités de obra, y establecerán la manera de subsanar la situación para el siguiente corte de programación, dejando constancia de lo anterior en la respectiva acta de comité. </w:t>
      </w:r>
    </w:p>
    <w:p w14:paraId="2E44779D" w14:textId="77777777" w:rsidR="00975256" w:rsidRDefault="00975256" w:rsidP="00975256">
      <w:pPr>
        <w:spacing w:after="0"/>
        <w:ind w:left="709"/>
      </w:pPr>
    </w:p>
    <w:p w14:paraId="13AD7B0F" w14:textId="77777777" w:rsidR="00975256" w:rsidRDefault="00975256" w:rsidP="00975256">
      <w:pPr>
        <w:spacing w:after="0"/>
        <w:ind w:left="709"/>
      </w:pPr>
      <w:r>
        <w:t xml:space="preserve">Para un atraso de obra superior a 3% y hasta 6% ponderado en la programación general, la INTERVENTORÍA deberá requerir por escrito a EL CONTRATISTA para la presentación de un PLAN DE CONTINGENCIA o Programa Remedial con plazo determinado, donde se estipulen de manera puntual y detalladas por actividades, las acciones a implementar para subsanar el atraso, el cual deberá ser objeto de aprobación y seguimiento de la INTERVENTORÍA. </w:t>
      </w:r>
    </w:p>
    <w:p w14:paraId="0156AAB2" w14:textId="77777777" w:rsidR="00975256" w:rsidRDefault="00975256" w:rsidP="00975256">
      <w:pPr>
        <w:spacing w:after="0"/>
        <w:ind w:left="349"/>
      </w:pPr>
    </w:p>
    <w:p w14:paraId="74DF23A3" w14:textId="77777777" w:rsidR="00975256" w:rsidRDefault="00975256" w:rsidP="00975256">
      <w:pPr>
        <w:spacing w:after="0"/>
        <w:ind w:left="709"/>
      </w:pPr>
      <w:r>
        <w:t>Para un atraso superior al 6%, la INTERVENTORÍA deberá remitir a la supervisión un informe por presunto incumplimiento parcial de las obligaciones contractuales, acorde a lo establecido por la norma y al manual de supervisión de la Entidad, con el fin de que pueda adelantar el proceso administrativo que dé a lugar ante la secretaria de Infraestructura de la Alcaldía de Bucaramanga.</w:t>
      </w:r>
    </w:p>
    <w:p w14:paraId="2F670E2A" w14:textId="77777777" w:rsidR="00975256" w:rsidRDefault="00975256" w:rsidP="00975256">
      <w:pPr>
        <w:spacing w:after="0"/>
        <w:ind w:left="709"/>
      </w:pPr>
    </w:p>
    <w:p w14:paraId="1F97407E" w14:textId="77777777" w:rsidR="00975256" w:rsidRDefault="00975256" w:rsidP="00975256">
      <w:pPr>
        <w:spacing w:after="0"/>
        <w:ind w:left="709"/>
      </w:pPr>
      <w:r>
        <w:t xml:space="preserve">NOTA: Dentro del cronograma o programación general del que trata </w:t>
      </w:r>
      <w:proofErr w:type="gramStart"/>
      <w:r>
        <w:t>éste</w:t>
      </w:r>
      <w:proofErr w:type="gramEnd"/>
      <w:r>
        <w:t xml:space="preserve"> ítem, se deberá incluir cada una de las actividades que se establece posterior al acta de inicio, es decir, todas aquellas que se encuentran dentro de los anexos técnico, SST-MA y social. </w:t>
      </w:r>
    </w:p>
    <w:p w14:paraId="0891F672" w14:textId="77777777" w:rsidR="00975256" w:rsidRDefault="00975256" w:rsidP="00975256">
      <w:pPr>
        <w:spacing w:after="0"/>
        <w:ind w:left="349"/>
      </w:pPr>
    </w:p>
    <w:p w14:paraId="62A830A1" w14:textId="77777777" w:rsidR="00975256" w:rsidRDefault="00975256" w:rsidP="00975256">
      <w:pPr>
        <w:spacing w:after="0"/>
        <w:ind w:left="709"/>
      </w:pPr>
      <w:r>
        <w:t xml:space="preserve">NOTA: En todo caso, si la INTERVENTORÍA evidencia incumplimiento en algunas de las demás obligaciones contractuales, ésta deberá conceptuar sobre las posibles acciones a tomar con el fin de conminar al CONTRATISTA al cumplimiento. Si en el rango de tres (3) días hábiles el contratista no ha subsanado dicha obligación, la INTERVENTORÍA informará a la supervisión sobre el presunto incumplimiento conforme lo dispuesto en el Artículo 86 de la Ley 1474 de 2011. </w:t>
      </w:r>
    </w:p>
    <w:p w14:paraId="695E79AF" w14:textId="77777777" w:rsidR="00975256" w:rsidRDefault="00975256" w:rsidP="00975256">
      <w:pPr>
        <w:spacing w:after="0"/>
      </w:pPr>
    </w:p>
    <w:p w14:paraId="686F2FAC" w14:textId="77777777" w:rsidR="00975256" w:rsidRDefault="00975256" w:rsidP="00975256">
      <w:pPr>
        <w:pStyle w:val="Prrafodelista"/>
        <w:numPr>
          <w:ilvl w:val="0"/>
          <w:numId w:val="25"/>
        </w:numPr>
        <w:spacing w:after="0"/>
      </w:pPr>
      <w:r>
        <w:t xml:space="preserve">Aprobación del CRONOGRAMA DE ACTIVIDADES para el Desarrollo de la Gestión Social. (ver detalle Anexo Social.) Los tiempos de presentación son los mismos. </w:t>
      </w:r>
    </w:p>
    <w:p w14:paraId="0C84D86B" w14:textId="77777777" w:rsidR="00975256" w:rsidRDefault="00975256" w:rsidP="00975256">
      <w:pPr>
        <w:pStyle w:val="Prrafodelista"/>
        <w:numPr>
          <w:ilvl w:val="0"/>
          <w:numId w:val="25"/>
        </w:numPr>
        <w:spacing w:after="0"/>
      </w:pPr>
      <w:r>
        <w:t xml:space="preserve">Aprobación del CRONOGRAMA DE ACTIVIDADES para el Desarrollo de la Gestión SST-MA. ver detalle Anexo SST-MA.) Los tiempos de presentación son los mismos. </w:t>
      </w:r>
    </w:p>
    <w:p w14:paraId="5F6F28CE" w14:textId="77777777" w:rsidR="00975256" w:rsidRDefault="00975256" w:rsidP="00975256">
      <w:pPr>
        <w:pStyle w:val="Prrafodelista"/>
        <w:numPr>
          <w:ilvl w:val="0"/>
          <w:numId w:val="25"/>
        </w:numPr>
        <w:spacing w:after="0"/>
      </w:pPr>
      <w:r>
        <w:t>Aprobación Plan de Manejo ambiental (ver detalle capítulo Anexo SST-MA).</w:t>
      </w:r>
    </w:p>
    <w:p w14:paraId="467D5FEC" w14:textId="77777777" w:rsidR="00975256" w:rsidRDefault="00975256" w:rsidP="00975256">
      <w:pPr>
        <w:spacing w:after="0"/>
        <w:rPr>
          <w:b/>
          <w:lang w:val="es-ES"/>
        </w:rPr>
      </w:pPr>
    </w:p>
    <w:p w14:paraId="52D5A897" w14:textId="77777777" w:rsidR="00975256" w:rsidRDefault="00975256" w:rsidP="00975256">
      <w:pPr>
        <w:spacing w:after="0"/>
        <w:ind w:left="709"/>
      </w:pPr>
      <w:r>
        <w:t xml:space="preserve">Una vez suscrita el acta de inicio, la interventoría deberá presentar a la supervisión a los cinco (5) días hábiles, el Plan de Aplicación del Protocolo Sanitario para la Obra donde planté las </w:t>
      </w:r>
      <w:r>
        <w:lastRenderedPageBreak/>
        <w:t xml:space="preserve">estrategias, alternativas y actividades necesarias para minimizar o mitigar la transmisión del virus COVID-19. </w:t>
      </w:r>
    </w:p>
    <w:p w14:paraId="69B18A1C" w14:textId="77777777" w:rsidR="00975256" w:rsidRDefault="00975256" w:rsidP="00975256">
      <w:pPr>
        <w:spacing w:after="0"/>
        <w:ind w:left="709"/>
      </w:pPr>
      <w:r>
        <w:t xml:space="preserve">La interventoría deberá dentro de los primeros quince (15) días de ejecución, previo al inicio de actividades de obra, realizar las siguientes actividades: </w:t>
      </w:r>
    </w:p>
    <w:p w14:paraId="5B0C4B88" w14:textId="77777777" w:rsidR="00975256" w:rsidRDefault="00975256" w:rsidP="00975256">
      <w:pPr>
        <w:spacing w:after="0"/>
      </w:pPr>
    </w:p>
    <w:p w14:paraId="01BA87D0" w14:textId="77777777" w:rsidR="00975256" w:rsidRDefault="00975256" w:rsidP="00975256">
      <w:pPr>
        <w:pStyle w:val="Prrafodelista"/>
        <w:numPr>
          <w:ilvl w:val="0"/>
          <w:numId w:val="26"/>
        </w:numPr>
        <w:spacing w:after="0"/>
        <w:ind w:hanging="11"/>
      </w:pPr>
      <w:r>
        <w:t xml:space="preserve">Aprobación del Informe de apropiación de estudios y diseños. (ver detalle capítulo Anexo Técnico). La interventoría deberá revisar y aprobar el informe de apropiación de estudios y diseños. Este ejercicio será también objeto de una presentación por parte del contratista una vez la interventoría haya dado aprobación al informe y productos de esta etapa, a la supervisión con el fin de que esta conozca el alcance de la apropiación, ajustes y/o armonización de los estudios y diseños. En todo caso, la interventoría tendrá máximo tres (3) días hábiles para este ejercicio, sin que se superen los 20 días calendario correspondientes a la apropiación, revisión, ajustes y/o complementación de los estudios y diseños. </w:t>
      </w:r>
    </w:p>
    <w:p w14:paraId="6BF8DD26" w14:textId="77777777" w:rsidR="00975256" w:rsidRDefault="00975256" w:rsidP="00975256">
      <w:pPr>
        <w:spacing w:after="0"/>
        <w:ind w:hanging="11"/>
      </w:pPr>
    </w:p>
    <w:p w14:paraId="4548E98D" w14:textId="77777777" w:rsidR="00975256" w:rsidRDefault="00975256" w:rsidP="00975256">
      <w:pPr>
        <w:pStyle w:val="Prrafodelista"/>
        <w:numPr>
          <w:ilvl w:val="0"/>
          <w:numId w:val="26"/>
        </w:numPr>
        <w:spacing w:after="0"/>
        <w:ind w:hanging="11"/>
      </w:pPr>
      <w:r>
        <w:t xml:space="preserve">Acompañamiento a la reunión de inicio social de obra. La interventoría, realizará el acompañamiento respectivo al contratista, en la reunión de inicio cuyo alcance se puede observar dentro del Anexo Social. </w:t>
      </w:r>
    </w:p>
    <w:p w14:paraId="1934A29D" w14:textId="77777777" w:rsidR="00975256" w:rsidRDefault="00975256" w:rsidP="00975256">
      <w:pPr>
        <w:spacing w:after="0"/>
        <w:ind w:hanging="11"/>
      </w:pPr>
    </w:p>
    <w:p w14:paraId="134F1317" w14:textId="77777777" w:rsidR="00975256" w:rsidRDefault="00975256" w:rsidP="00975256">
      <w:pPr>
        <w:pStyle w:val="Prrafodelista"/>
        <w:numPr>
          <w:ilvl w:val="0"/>
          <w:numId w:val="26"/>
        </w:numPr>
        <w:spacing w:after="0"/>
        <w:ind w:hanging="11"/>
      </w:pPr>
      <w:r>
        <w:t xml:space="preserve">Aprobación de Actas de vecindad. El contratista deberá realizar el levantamiento de las actas de vecindad de cada uno de los predios que se encuentran localizados dentro del área de influencia directa objeto del presente proceso de contratación. Este levantamiento lo deberá llevar a cabo con el respectivo acompañamiento de la interventoría y se remitirá a la supervisión para verificación. </w:t>
      </w:r>
    </w:p>
    <w:p w14:paraId="5B9C19B8" w14:textId="77777777" w:rsidR="00975256" w:rsidRDefault="00975256" w:rsidP="00975256">
      <w:pPr>
        <w:pStyle w:val="Prrafodelista"/>
        <w:ind w:hanging="11"/>
      </w:pPr>
    </w:p>
    <w:p w14:paraId="0E9382CF" w14:textId="77777777" w:rsidR="00975256" w:rsidRDefault="00975256" w:rsidP="00975256">
      <w:pPr>
        <w:pStyle w:val="Prrafodelista"/>
        <w:numPr>
          <w:ilvl w:val="0"/>
          <w:numId w:val="26"/>
        </w:numPr>
        <w:spacing w:after="0"/>
        <w:ind w:hanging="11"/>
      </w:pPr>
      <w:r>
        <w:t xml:space="preserve">Aprobación al Sistema de Seguridad y Salud en el Trabajo. (ver detalle capítulo Anexo SST-MA). e. Plan de gestión de riesgos de desastres. La interventoría deberá revisar y aprobar el Plan de Gestión de Riesgos de Desastres dentro de cinco (5) días calendario una vez el contratista le haya hecho entrega, previo al inicio de las actividades de obras. </w:t>
      </w:r>
    </w:p>
    <w:p w14:paraId="4C0E064E" w14:textId="77777777" w:rsidR="00975256" w:rsidRDefault="00975256" w:rsidP="00975256">
      <w:pPr>
        <w:pStyle w:val="Prrafodelista"/>
        <w:ind w:hanging="11"/>
      </w:pPr>
    </w:p>
    <w:p w14:paraId="5114C6A3" w14:textId="77777777" w:rsidR="00975256" w:rsidRDefault="00975256" w:rsidP="00975256">
      <w:pPr>
        <w:pStyle w:val="Prrafodelista"/>
        <w:numPr>
          <w:ilvl w:val="0"/>
          <w:numId w:val="26"/>
        </w:numPr>
        <w:spacing w:after="0"/>
        <w:ind w:hanging="11"/>
      </w:pPr>
      <w:r>
        <w:t xml:space="preserve">Plan de manejo de tránsito. La interventoría deberá revisar y aprobar el Plan de Manejo de Tránsito dentro de cinco (5) días calendario una vez el contratista le haya hecho entrega, previo al inicio de las actividades de obras. </w:t>
      </w:r>
    </w:p>
    <w:p w14:paraId="25152F10" w14:textId="77777777" w:rsidR="00975256" w:rsidRDefault="00975256" w:rsidP="00975256">
      <w:pPr>
        <w:pStyle w:val="Prrafodelista"/>
        <w:ind w:hanging="11"/>
      </w:pPr>
    </w:p>
    <w:p w14:paraId="38BB361B" w14:textId="77777777" w:rsidR="00975256" w:rsidRDefault="00975256" w:rsidP="00975256">
      <w:pPr>
        <w:pStyle w:val="Prrafodelista"/>
        <w:numPr>
          <w:ilvl w:val="0"/>
          <w:numId w:val="26"/>
        </w:numPr>
        <w:spacing w:after="0"/>
        <w:ind w:hanging="11"/>
      </w:pPr>
      <w:r>
        <w:t xml:space="preserve">Implementación del programa de gerencia de proyectos. El CONTRATISTA de obra presentará la implementación del programa de gerencia de proyectos a los cinco (5) días después del inicio del contrato de obra. LA INTERVENTORÍA revisará la implementación del programa de gerencia de proyectos durante los siguientes cinco (5) días calendario, si llegase a tener observaciones el contratista deberá subsanar dentro de los dos (2) días calendario siguientes a la solicitud para su respectiva aprobación. </w:t>
      </w:r>
    </w:p>
    <w:p w14:paraId="0117739E" w14:textId="77777777" w:rsidR="00975256" w:rsidRDefault="00975256" w:rsidP="00975256">
      <w:pPr>
        <w:pStyle w:val="Prrafodelista"/>
        <w:ind w:hanging="11"/>
      </w:pPr>
    </w:p>
    <w:p w14:paraId="7BBB24A6" w14:textId="77777777" w:rsidR="00975256" w:rsidRDefault="00975256" w:rsidP="00975256">
      <w:pPr>
        <w:pStyle w:val="Prrafodelista"/>
        <w:numPr>
          <w:ilvl w:val="0"/>
          <w:numId w:val="26"/>
        </w:numPr>
        <w:spacing w:after="0"/>
        <w:ind w:hanging="11"/>
      </w:pPr>
      <w:r>
        <w:t xml:space="preserve">Acta de Cierre. Una vez finalizado el término de ejecución de la obra, el CONTRATISTA, entregará a LA INTERVENTORÍA, los productos definitivos de la ejecución del proyecto, y se procederá a suscribir el Acta correspondiente que formalice la finalización de esta etapa entre EL CONTRATISTA DE OBRA y LA INTERVENTORÍA. </w:t>
      </w:r>
    </w:p>
    <w:p w14:paraId="5579F39C" w14:textId="77777777" w:rsidR="00975256" w:rsidRDefault="00975256" w:rsidP="00975256">
      <w:pPr>
        <w:spacing w:after="0"/>
      </w:pPr>
    </w:p>
    <w:p w14:paraId="42837E10" w14:textId="77777777" w:rsidR="00975256" w:rsidRDefault="00975256" w:rsidP="00975256">
      <w:pPr>
        <w:ind w:left="709"/>
      </w:pPr>
      <w:r>
        <w:t xml:space="preserve">Previamente deberá efectuarse una visita de campo entre la INTERVENTORÍA, EL SUPERVISOR del contrato de interventoría por parte de secretaria de infraestructura de la alcaldía de Bucaramanga y el contratista, en la cual se hará una revisión integra de las obras </w:t>
      </w:r>
      <w:r>
        <w:lastRenderedPageBreak/>
        <w:t xml:space="preserve">ejecutadas. Dentro de la programación de actividades deberá contemplarse esta actividad de modo tal que se efectúe dentro del plazo contractual pactado. </w:t>
      </w:r>
    </w:p>
    <w:p w14:paraId="49881636" w14:textId="77777777" w:rsidR="00975256" w:rsidRDefault="00975256" w:rsidP="00975256">
      <w:pPr>
        <w:ind w:left="709"/>
      </w:pPr>
      <w:r>
        <w:t xml:space="preserve">De esta visita deberá levantarse un acta formal donde se deben consignar las observaciones que correspondan con relación al Estado de las obras objeto de la Etapa de construcción, así como el plazo máximo para su cumplimiento y subsanación. las subsanaciones deberán efectuarse dentro del plazo de ejecución contractual. </w:t>
      </w:r>
    </w:p>
    <w:p w14:paraId="04C8ECC3" w14:textId="77777777" w:rsidR="00975256" w:rsidRDefault="00975256" w:rsidP="00975256">
      <w:pPr>
        <w:ind w:left="709"/>
      </w:pPr>
      <w:r>
        <w:t>acta para formalizar el recibo final de la obra (acta de recibo a satisfacción)</w:t>
      </w:r>
    </w:p>
    <w:p w14:paraId="2B2FB1D5" w14:textId="77777777" w:rsidR="00975256" w:rsidRDefault="00975256" w:rsidP="00975256">
      <w:pPr>
        <w:ind w:left="709"/>
      </w:pPr>
      <w:r>
        <w:t>EL CONTRATISTA DE OBRA entregará a LA INTERVENTORÍA, las obras definitivas para efectos de su recibo a satisfacción, previa verificación del cumplimiento y subsanación de las observaciones registradas en la visita de campo.</w:t>
      </w:r>
    </w:p>
    <w:p w14:paraId="5FC60CAC" w14:textId="77777777" w:rsidR="00975256" w:rsidRPr="0042525F" w:rsidRDefault="00975256" w:rsidP="00975256">
      <w:pPr>
        <w:ind w:left="709"/>
      </w:pPr>
      <w:r>
        <w:t>Del recibo por parte de LA INTERVENTORÍA se dejará constancia mediante Acta de Recibo Final de Obra, suscrita entre EL CONTRATISTA, de conformidad con el formato dispuesto por LA ENTIDAD CONTRATANTE. La ejecución de las actividades será aprobada y recibida en su totalidad en el Acta de Recibo Final de obra (Acta de Recibo Satisfacción), razón por la cual, hasta ese momento LA INTERVENTORÍA, se reserva el derecho de solicitar al CONTRATISTA, la adecua</w:t>
      </w:r>
      <w:r w:rsidRPr="0042525F">
        <w:t>ción, ajustes o correcciones de las actividades que no se encuentren en las condiciones esperadas y contratadas para ser recibidas.</w:t>
      </w:r>
    </w:p>
    <w:p w14:paraId="4BE10996" w14:textId="77777777" w:rsidR="00975256" w:rsidRPr="0042525F" w:rsidRDefault="00975256" w:rsidP="00975256">
      <w:pPr>
        <w:ind w:firstLine="709"/>
        <w:rPr>
          <w:b/>
          <w:bCs/>
        </w:rPr>
      </w:pPr>
      <w:r w:rsidRPr="0042525F">
        <w:rPr>
          <w:b/>
          <w:bCs/>
        </w:rPr>
        <w:t xml:space="preserve">PRINCIPALES ACTIVIDADES POR EJECUTAR DE LA INTERVENTORÍA </w:t>
      </w:r>
    </w:p>
    <w:p w14:paraId="133996F0" w14:textId="77777777" w:rsidR="00975256" w:rsidRPr="0042525F" w:rsidRDefault="00975256" w:rsidP="00975256">
      <w:pPr>
        <w:ind w:left="709"/>
      </w:pPr>
      <w:r w:rsidRPr="0042525F">
        <w:t>Las actividades que deberá cumplir el interventor para el proyecto de infraestructura son las siguientes:</w:t>
      </w:r>
    </w:p>
    <w:p w14:paraId="236027B1" w14:textId="77777777" w:rsidR="00975256" w:rsidRPr="0042525F" w:rsidRDefault="00975256" w:rsidP="00975256">
      <w:pPr>
        <w:ind w:left="709"/>
      </w:pPr>
      <w:r w:rsidRPr="0042525F">
        <w:t xml:space="preserve">La interventoría debe cumplir con lo estipulado en el Manual de Supervisión e Interventoría de la secretaria de Infraestructura de la Alcaldía de Bucaramanga en que se encuentre vigente a la fecha en la que se dé inicio y ejecute el contrato de Interventoría, como también cumplir las obligaciones derivadas de la ley 80 de 1993 y 1474 de 2011. </w:t>
      </w:r>
    </w:p>
    <w:p w14:paraId="3ADF751D" w14:textId="77777777" w:rsidR="00975256" w:rsidRPr="0042525F" w:rsidRDefault="00975256" w:rsidP="00975256">
      <w:pPr>
        <w:ind w:left="709"/>
      </w:pPr>
      <w:r w:rsidRPr="0042525F">
        <w:t xml:space="preserve">El interventor deberá contar con los conocimientos especializados para realizar de manera adecuada y oportuna el seguimiento, vigilancia y control, deberá conocer las especificaciones técnicas y especificidad de las intervenciones que se realizarán en el contrato al cual le ejercerá interventoría, revisando y haciendo cumplir la normatividad que en materia le aplica a este proyecto, se encuentren vigentes e impedir que la calidad, alcance, tiempo y recursos destinados se vean comprometidos. </w:t>
      </w:r>
    </w:p>
    <w:p w14:paraId="299C9BC6" w14:textId="77777777" w:rsidR="00975256" w:rsidRPr="0042525F" w:rsidRDefault="00975256" w:rsidP="00975256">
      <w:pPr>
        <w:ind w:left="709"/>
      </w:pPr>
      <w:r w:rsidRPr="0042525F">
        <w:t xml:space="preserve">El contrato de Interventoría será supervisado directamente por la </w:t>
      </w:r>
      <w:bookmarkStart w:id="0" w:name="_Hlk200591431"/>
      <w:r w:rsidRPr="0042525F">
        <w:t>secretaria de Infraestructura de la Alcaldía de Bucaramanga</w:t>
      </w:r>
      <w:bookmarkEnd w:id="0"/>
      <w:r w:rsidRPr="0042525F">
        <w:t xml:space="preserve">, facultades del interventor Las obligaciones que a continuación se describen, deberán ser atendidas por el interventor, dentro de lo que cada uno le competa, en el evento de coexistir ambas en un mismo contrato: </w:t>
      </w:r>
    </w:p>
    <w:p w14:paraId="7810C448" w14:textId="77777777" w:rsidR="00975256" w:rsidRPr="0042525F" w:rsidRDefault="00975256" w:rsidP="00975256">
      <w:pPr>
        <w:ind w:left="709"/>
      </w:pPr>
      <w:r w:rsidRPr="0042525F">
        <w:t>CONTROLAR: Adelantar actividades periódicas de inspección, asesoría, comprobación y evaluación, con el fin de establecer si la ejecución contractual se ajusta a lo pactado. El control se orienta a verificar que el Contratista cumpla con el objeto y con todas las obligaciones pactadas, de acuerdo con las especificaciones técnicas, administrativas, legales, presupuestales y financieras establecidas en el contrato. Y deberá mantener informado a la secretaria de Infraestructura de la Alcaldía de Bucaramanga de cualquier anomalía que valla en contra de la debida ejecución del contrato al cual ejerce</w:t>
      </w:r>
      <w:r w:rsidRPr="0042525F">
        <w:rPr>
          <w:b/>
          <w:lang w:val="es-ES"/>
        </w:rPr>
        <w:t xml:space="preserve"> </w:t>
      </w:r>
      <w:r w:rsidRPr="0042525F">
        <w:t xml:space="preserve">interventoría. </w:t>
      </w:r>
    </w:p>
    <w:p w14:paraId="3646F7B1" w14:textId="77777777" w:rsidR="00975256" w:rsidRPr="0042525F" w:rsidRDefault="00975256" w:rsidP="00975256">
      <w:pPr>
        <w:ind w:left="709"/>
      </w:pPr>
      <w:r w:rsidRPr="0042525F">
        <w:lastRenderedPageBreak/>
        <w:t xml:space="preserve">VIGILAR: El interventor deberá apersonarse con diligencia de las actividades que requieran de inspección dentro de la ejecución contractual, para lo cual debe asistir periódicamente al lugar donde se ejecuta el contrato, así como solicitar la documentación necesaria que le permita advertir cualquier situación. Y deberá mantener informado a la secretaria de Infraestructura de la Alcaldía de Bucaramanga de cualquier anomalía que valla en contra de la debida ejecución del contrato al cual ejerce interventoría. </w:t>
      </w:r>
    </w:p>
    <w:p w14:paraId="5B990CC1" w14:textId="77777777" w:rsidR="00975256" w:rsidRPr="0042525F" w:rsidRDefault="00975256" w:rsidP="00975256">
      <w:pPr>
        <w:ind w:left="709"/>
      </w:pPr>
      <w:r w:rsidRPr="0042525F">
        <w:t>PREVENIR: Con base en el permanente desarrollo de las actividades de vigilancia y control, el interventor deberá evitar que se presenten situaciones que puedan afectar el cumplimiento del objeto y las obligaciones contractuales, a través de la aplicación inmediata de las medidas necesarias para atenderlas. No sólo se pretende sancionar el incumplimiento de las obligaciones, sino advertir con anticipación el mismo, procurando que no se presente, o impidiendo que se extienda. Y deberá mantener informado a la secretaria de Infraestructura de la Alcaldía de Bucaramanga de cualquier anomalía que valla en contra de la debida ejecución del contrato al cual ejerce interventoría.</w:t>
      </w:r>
    </w:p>
    <w:p w14:paraId="198B1E95" w14:textId="77777777" w:rsidR="00975256" w:rsidRPr="0042525F" w:rsidRDefault="00975256" w:rsidP="00975256">
      <w:pPr>
        <w:ind w:left="709"/>
      </w:pPr>
      <w:r w:rsidRPr="0042525F">
        <w:t xml:space="preserve">VERIFICAR: Valoración permanente del nivel de cumplimiento del objeto y de cada una de las obligaciones contractuales, y de la calidad y eficiencia de este. Y deberá mantener a la secretaria de Infraestructura de la Alcaldía de Bucaramanga de cualquier anomalía que valla en contra de la debida ejecución del contrato al cual ejerce interventoría. </w:t>
      </w:r>
    </w:p>
    <w:p w14:paraId="09210523" w14:textId="77777777" w:rsidR="00975256" w:rsidRPr="0042525F" w:rsidRDefault="00975256" w:rsidP="00975256">
      <w:pPr>
        <w:ind w:left="709"/>
      </w:pPr>
      <w:r w:rsidRPr="0042525F">
        <w:t xml:space="preserve">EXIGIR: En el desarrollo de la ejecución contractual el interventor deberá requerir de manera permanente y oportuna la realización de las actividades necesarias para obtener el cumplimiento de cada una de las obligaciones del contrato. </w:t>
      </w:r>
    </w:p>
    <w:p w14:paraId="52CEBC5F" w14:textId="77777777" w:rsidR="00975256" w:rsidRPr="0042525F" w:rsidRDefault="00975256" w:rsidP="00975256">
      <w:pPr>
        <w:ind w:left="709"/>
      </w:pPr>
      <w:r w:rsidRPr="0042525F">
        <w:t xml:space="preserve">SUGERIR: A manera preventiva y correctiva, el interventor deberá sugerir oportunamente acciones eficaces frente a cualquier circunstancia que ponga en peligro la buena marcha de la ejecución contractual. </w:t>
      </w:r>
    </w:p>
    <w:p w14:paraId="601D6C3D" w14:textId="77777777" w:rsidR="00975256" w:rsidRPr="0042525F" w:rsidRDefault="00975256" w:rsidP="00975256">
      <w:pPr>
        <w:ind w:left="709"/>
      </w:pPr>
      <w:r w:rsidRPr="0042525F">
        <w:t xml:space="preserve">INFORMAR: El interventor deberá mantener informado a la secretaria de Infraestructura de la Alcaldía de Bucaramanga, de los hechos o circunstancias que puedan constituir actos de corrupción tipificados como conductas punibles, o que puedan poner o pongan en riesgo el cumplimiento del contrato, o cuando tal incumplimiento se presente. Así mismo, deberán mantener informado al contratista, de cualquier situación que sea de su conocimiento, relacionada con la ejecución contractual. </w:t>
      </w:r>
    </w:p>
    <w:p w14:paraId="63CE574B" w14:textId="77777777" w:rsidR="00975256" w:rsidRPr="0042525F" w:rsidRDefault="00975256" w:rsidP="00975256">
      <w:pPr>
        <w:ind w:left="709"/>
      </w:pPr>
      <w:r w:rsidRPr="0042525F">
        <w:t>EVALUAR: Luego de la verificación del cumplimiento del objeto contractual y de todas las obligaciones, el interventor deberá establecer si se ha desarrollado eficientemente la ejecución contractual, tomando como base aspectos medibles como el cumplimiento de cronogramas, la discriminación del presupuesto, el porcentaje de avance, entre otros; y concluirán su evaluación con pronunciamientos específicos sobre la ejecución contractual.</w:t>
      </w:r>
    </w:p>
    <w:p w14:paraId="7DF7D11A" w14:textId="77777777" w:rsidR="00975256" w:rsidRPr="0042525F" w:rsidRDefault="00975256" w:rsidP="00975256">
      <w:pPr>
        <w:ind w:left="709"/>
      </w:pPr>
      <w:r w:rsidRPr="0042525F">
        <w:t xml:space="preserve">*En el desarrollo de las facultades, el interventor no deberá desconocer los límites de sus atribuciones, incursionando en campos donde los contratistas sean autónomos. </w:t>
      </w:r>
    </w:p>
    <w:p w14:paraId="271DD220" w14:textId="77777777" w:rsidR="00975256" w:rsidRDefault="00975256" w:rsidP="00975256">
      <w:pPr>
        <w:ind w:left="709"/>
        <w:rPr>
          <w:b/>
          <w:bCs/>
        </w:rPr>
      </w:pPr>
    </w:p>
    <w:p w14:paraId="3E12DCE2" w14:textId="77777777" w:rsidR="00975256" w:rsidRPr="0042525F" w:rsidRDefault="00975256" w:rsidP="00975256">
      <w:pPr>
        <w:ind w:left="709"/>
        <w:rPr>
          <w:b/>
          <w:bCs/>
        </w:rPr>
      </w:pPr>
      <w:r w:rsidRPr="0042525F">
        <w:rPr>
          <w:b/>
          <w:bCs/>
        </w:rPr>
        <w:t xml:space="preserve">Principios orientadores de la interventoría </w:t>
      </w:r>
    </w:p>
    <w:p w14:paraId="74B099F9" w14:textId="77777777" w:rsidR="00975256" w:rsidRPr="0042525F" w:rsidRDefault="00975256" w:rsidP="00975256">
      <w:pPr>
        <w:ind w:left="709"/>
      </w:pPr>
      <w:r w:rsidRPr="0042525F">
        <w:lastRenderedPageBreak/>
        <w:t xml:space="preserve">Teniendo en cuenta que las acciones desarrolladas en la interventoría se enmarcan en las actuaciones administrativas señaladas en el Código Contencioso Administrativo, éstas se cumplirán en atención a los siguientes principios: </w:t>
      </w:r>
    </w:p>
    <w:p w14:paraId="360FD76D" w14:textId="77777777" w:rsidR="00975256" w:rsidRPr="0042525F" w:rsidRDefault="00975256" w:rsidP="00975256">
      <w:pPr>
        <w:ind w:left="709"/>
      </w:pPr>
      <w:r w:rsidRPr="0042525F">
        <w:t xml:space="preserve">ECONOMÍA: Los procedimientos deben adelantarse en el menor tiempo y con la menor cantidad de gastos de quienes intervienen en ellos. </w:t>
      </w:r>
    </w:p>
    <w:p w14:paraId="18C82EB7" w14:textId="77777777" w:rsidR="00975256" w:rsidRPr="0042525F" w:rsidRDefault="00975256" w:rsidP="00975256">
      <w:pPr>
        <w:ind w:left="709"/>
      </w:pPr>
      <w:r w:rsidRPr="0042525F">
        <w:t>CELERIDAD: Las autoridades tendrán el impulso directo de los procedimientos, suprimiendo trámites innecesarios y utilizando formularios para actuaciones en serie, entre otras herramientas que permitan agilizar los trámites.</w:t>
      </w:r>
    </w:p>
    <w:p w14:paraId="52B4EC36" w14:textId="77777777" w:rsidR="00975256" w:rsidRPr="0042525F" w:rsidRDefault="00975256" w:rsidP="00975256">
      <w:pPr>
        <w:ind w:left="709"/>
      </w:pPr>
      <w:r w:rsidRPr="0042525F">
        <w:t xml:space="preserve">EFICACIA: Los procedimientos deben lograr su finalidad, removiendo los obstáculos formales e innecesarios </w:t>
      </w:r>
    </w:p>
    <w:p w14:paraId="01D6A345" w14:textId="77777777" w:rsidR="00975256" w:rsidRPr="0042525F" w:rsidRDefault="00975256" w:rsidP="00975256">
      <w:pPr>
        <w:ind w:left="709"/>
      </w:pPr>
      <w:r w:rsidRPr="0042525F">
        <w:t xml:space="preserve">IMPARCIALIDAD: Las autoridades deberán actuar con el fin de asegurar y garantizar los derechos de todas las personas sin ningún género de discriminación; en los procedimientos se debe otorgar igualdad de tratamiento y respeto al orden en que actúen. </w:t>
      </w:r>
    </w:p>
    <w:p w14:paraId="224244C4" w14:textId="77777777" w:rsidR="00975256" w:rsidRPr="0042525F" w:rsidRDefault="00975256" w:rsidP="00975256">
      <w:pPr>
        <w:ind w:left="709"/>
      </w:pPr>
      <w:r w:rsidRPr="0042525F">
        <w:t xml:space="preserve">PUBLICIDAD: Las autoridades darán a conocer sus decisiones mediante las comunicaciones, notificaciones o publicaciones necesarias. </w:t>
      </w:r>
    </w:p>
    <w:p w14:paraId="6354DD9C" w14:textId="77777777" w:rsidR="00975256" w:rsidRPr="0042525F" w:rsidRDefault="00975256" w:rsidP="00975256">
      <w:pPr>
        <w:ind w:left="709"/>
      </w:pPr>
      <w:r w:rsidRPr="0042525F">
        <w:t xml:space="preserve">CONTRADICCIÓN: Los interesados tendrán oportunidad de conocer y controvertir esas decisiones por los medios legales. </w:t>
      </w:r>
    </w:p>
    <w:p w14:paraId="49C68250" w14:textId="77777777" w:rsidR="00975256" w:rsidRDefault="00975256" w:rsidP="00975256">
      <w:pPr>
        <w:ind w:left="709"/>
        <w:rPr>
          <w:b/>
          <w:bCs/>
        </w:rPr>
      </w:pPr>
    </w:p>
    <w:p w14:paraId="5F820C54" w14:textId="77777777" w:rsidR="00975256" w:rsidRPr="0042525F" w:rsidRDefault="00975256" w:rsidP="00975256">
      <w:pPr>
        <w:ind w:left="709"/>
        <w:rPr>
          <w:b/>
          <w:bCs/>
        </w:rPr>
      </w:pPr>
      <w:r w:rsidRPr="0042525F">
        <w:rPr>
          <w:b/>
          <w:bCs/>
        </w:rPr>
        <w:t xml:space="preserve">Facultades de la interventoría y medidas de prevención que deben tener en cuenta </w:t>
      </w:r>
    </w:p>
    <w:p w14:paraId="1B1FE77B" w14:textId="77777777" w:rsidR="00975256" w:rsidRPr="0042525F" w:rsidRDefault="00975256" w:rsidP="00975256">
      <w:pPr>
        <w:ind w:left="709"/>
      </w:pPr>
      <w:r w:rsidRPr="0042525F">
        <w:t xml:space="preserve">A continuación, se establecen las medidas mínimas que debe tener en cuenta el interventor en relación con las obligaciones contractuales, así: </w:t>
      </w:r>
    </w:p>
    <w:p w14:paraId="320021EA" w14:textId="77777777" w:rsidR="00975256" w:rsidRPr="0042525F" w:rsidRDefault="00975256" w:rsidP="00975256">
      <w:pPr>
        <w:ind w:left="709"/>
      </w:pPr>
      <w:r w:rsidRPr="0042525F">
        <w:t xml:space="preserve">• Modificar las condiciones contractuales inicialmente pactadas en el contrato o el convenio, a través de documento formal (modificatoria) debidamente suscrito por las partes; el supervisor o interventor deberá abstenerse de suscribir documentos o dar órdenes verbales al contratista, que modifiquen o alteren las condiciones inicialmente pactadas en el contrato o convenio. </w:t>
      </w:r>
    </w:p>
    <w:p w14:paraId="4A21EBBE" w14:textId="77777777" w:rsidR="00975256" w:rsidRPr="0042525F" w:rsidRDefault="00975256" w:rsidP="00975256">
      <w:pPr>
        <w:ind w:left="709"/>
      </w:pPr>
      <w:r w:rsidRPr="0042525F">
        <w:t xml:space="preserve">• Realizar por escrito y dejar constancia de las recomendaciones, instrucciones, sugerencias y/o requerimientos relacionados con el cumplimiento del objeto contractual, que el supervisor o interventor le haga al contratista, las órdenes verbales impartidas y acatadas por el contratista serán de exclusiva responsabilidad del interventor. </w:t>
      </w:r>
    </w:p>
    <w:p w14:paraId="125DBAC8" w14:textId="77777777" w:rsidR="00975256" w:rsidRPr="0042525F" w:rsidRDefault="00975256" w:rsidP="00975256">
      <w:pPr>
        <w:ind w:left="709"/>
      </w:pPr>
      <w:r w:rsidRPr="0042525F">
        <w:t xml:space="preserve">• Responder oportunamente las solicitudes que el contratista realice, para evitar la ocurrencia del Silencio Administrativo Positivo. </w:t>
      </w:r>
    </w:p>
    <w:p w14:paraId="30D34D92" w14:textId="77777777" w:rsidR="00975256" w:rsidRPr="0042525F" w:rsidRDefault="00975256" w:rsidP="00975256">
      <w:pPr>
        <w:ind w:left="709"/>
      </w:pPr>
      <w:r w:rsidRPr="0042525F">
        <w:t xml:space="preserve">• Diligenciar correctamente los formatos dispuestos por la Entidad en el ejercicio de las labores de seguimiento y control de los contratos o convenios. </w:t>
      </w:r>
    </w:p>
    <w:p w14:paraId="35539562" w14:textId="77777777" w:rsidR="00975256" w:rsidRPr="0042525F" w:rsidRDefault="00975256" w:rsidP="00975256">
      <w:pPr>
        <w:ind w:left="709"/>
      </w:pPr>
      <w:r w:rsidRPr="0042525F">
        <w:t xml:space="preserve">• Solicitar asesoría en las diferentes dependencias a la secretaria de Infraestructura de la Alcaldía de Bucaramanga en caso de necesitar apoyo jurídico, financiero, técnico, ambiental entre otros. </w:t>
      </w:r>
    </w:p>
    <w:p w14:paraId="6296A50B" w14:textId="77777777" w:rsidR="00975256" w:rsidRPr="0042525F" w:rsidRDefault="00975256" w:rsidP="00975256">
      <w:pPr>
        <w:ind w:left="709"/>
      </w:pPr>
      <w:r w:rsidRPr="0042525F">
        <w:t>• Brindar información clara y oportuna al contratista, para lo cual debe conocer los procedimientos existentes en la secretaria de Infraestructura de la Alcaldía de Bucaramanga.</w:t>
      </w:r>
    </w:p>
    <w:p w14:paraId="48468C09" w14:textId="77777777" w:rsidR="00975256" w:rsidRPr="0042525F" w:rsidRDefault="00975256" w:rsidP="00975256">
      <w:pPr>
        <w:ind w:left="709"/>
      </w:pPr>
      <w:r w:rsidRPr="0042525F">
        <w:lastRenderedPageBreak/>
        <w:t xml:space="preserve">• Verificar permanentemente los términos del contrato en lo relacionado con plazo, valor, para evitar el vencimiento del contrato y garantizar que el valor ejecutado no sobrepase el pactado en el contrato, e igualmente que siempre estén cubiertos por las garantías respectivas. </w:t>
      </w:r>
    </w:p>
    <w:p w14:paraId="55770478" w14:textId="77777777" w:rsidR="00975256" w:rsidRPr="0042525F" w:rsidRDefault="00975256" w:rsidP="00975256">
      <w:pPr>
        <w:ind w:left="709"/>
      </w:pPr>
      <w:r w:rsidRPr="0042525F">
        <w:t>• Solicitar con la debida anticipación de acuerdo con lo establecido en los procedimientos e instructivos, cualquier modificación que se requiera.</w:t>
      </w:r>
    </w:p>
    <w:p w14:paraId="51F34935" w14:textId="77777777" w:rsidR="00975256" w:rsidRDefault="00975256" w:rsidP="00975256">
      <w:pPr>
        <w:ind w:left="709"/>
        <w:rPr>
          <w:b/>
          <w:bCs/>
        </w:rPr>
      </w:pPr>
    </w:p>
    <w:p w14:paraId="7D4C5961" w14:textId="77777777" w:rsidR="00975256" w:rsidRPr="0042525F" w:rsidRDefault="00975256" w:rsidP="00975256">
      <w:pPr>
        <w:ind w:left="709"/>
        <w:rPr>
          <w:b/>
          <w:bCs/>
        </w:rPr>
      </w:pPr>
      <w:r w:rsidRPr="0042525F">
        <w:rPr>
          <w:b/>
          <w:bCs/>
        </w:rPr>
        <w:t>Prohibiciones o limitaciones a los interventores</w:t>
      </w:r>
    </w:p>
    <w:p w14:paraId="750DEA5A" w14:textId="77777777" w:rsidR="00975256" w:rsidRPr="0042525F" w:rsidRDefault="00975256" w:rsidP="00975256">
      <w:pPr>
        <w:ind w:left="709"/>
      </w:pPr>
      <w:r w:rsidRPr="0042525F">
        <w:t xml:space="preserve">Además de los casos previstos en la ley, en el ejercicio de las labores de supervisión o interventoría de contratos o convenios, están prohibidas las siguientes prácticas: </w:t>
      </w:r>
    </w:p>
    <w:p w14:paraId="31E47250" w14:textId="77777777" w:rsidR="00975256" w:rsidRPr="0042525F" w:rsidRDefault="00975256" w:rsidP="00975256">
      <w:pPr>
        <w:ind w:left="709"/>
      </w:pPr>
      <w:r w:rsidRPr="0042525F">
        <w:t xml:space="preserve">• Iniciar el contrato antes del cumplimiento de los requisitos de perfeccionamiento (firma de las partes) legalización y ejecución (registro presupuestal y aprobación de garantía única si la requiere) a los que se refiere la Ley 80 de 1993. Lo anterior aplica también para cesiones y cualquier tipo de modificación. </w:t>
      </w:r>
    </w:p>
    <w:p w14:paraId="24022508" w14:textId="77777777" w:rsidR="00975256" w:rsidRPr="0042525F" w:rsidRDefault="00975256" w:rsidP="00975256">
      <w:pPr>
        <w:ind w:left="709"/>
      </w:pPr>
      <w:r w:rsidRPr="0042525F">
        <w:t xml:space="preserve">• Omitir, denegar o retardar el despacho de los asuntos a su cargo o entrabar las actuaciones de las autoridades o el ejercicio de los derechos de los particulares en relación con el contrato o convenio sobre el cual se ejerce la labor de seguimiento y control. </w:t>
      </w:r>
    </w:p>
    <w:p w14:paraId="01535FB4" w14:textId="77777777" w:rsidR="00975256" w:rsidRPr="0042525F" w:rsidRDefault="00975256" w:rsidP="00975256">
      <w:pPr>
        <w:ind w:left="709"/>
      </w:pPr>
      <w:r w:rsidRPr="0042525F">
        <w:t xml:space="preserve">• Omitir la obligación de exigirle al contratista, como requisito para el pago, efectuar mes a mes los pagos de salud, pensión y parafiscales (cuando sea el caso Decreto 862 de 2013). Así como la afiliación al Sistema General de Riesgos Laborales. (Artículo 2 de la Ley 1562 de 2012), y el Decreto reglamentario 723 de 2013. (las leyes normas que las modifiquen, prorroguen o deroguen). </w:t>
      </w:r>
    </w:p>
    <w:p w14:paraId="768B2DEA" w14:textId="77777777" w:rsidR="00975256" w:rsidRPr="0042525F" w:rsidRDefault="00975256" w:rsidP="00975256">
      <w:pPr>
        <w:ind w:left="709"/>
      </w:pPr>
      <w:r w:rsidRPr="0042525F">
        <w:t xml:space="preserve">• Exigir al contratista renuncias a cambio de modificaciones o adiciones al contrato o convenio o exonerarlo del cumplimiento de cualquiera de sus obligaciones. </w:t>
      </w:r>
    </w:p>
    <w:p w14:paraId="546D6CAF" w14:textId="77777777" w:rsidR="00975256" w:rsidRPr="0042525F" w:rsidRDefault="00975256" w:rsidP="00975256">
      <w:pPr>
        <w:ind w:left="709"/>
      </w:pPr>
      <w:r w:rsidRPr="0042525F">
        <w:t xml:space="preserve">• Transar divergencias o conciliar diferencias. En estas situaciones se limitará a adelantar las gestiones necesarias ante el contratista y el ordenador del gasto, para que se obtengan los acuerdos y se suscriban los documentos a que haya lugar. </w:t>
      </w:r>
    </w:p>
    <w:p w14:paraId="04EF5290" w14:textId="77777777" w:rsidR="00975256" w:rsidRPr="0042525F" w:rsidRDefault="00975256" w:rsidP="00975256">
      <w:pPr>
        <w:ind w:left="709"/>
      </w:pPr>
      <w:r w:rsidRPr="0042525F">
        <w:t xml:space="preserve">• Suscribir documentos y dar órdenes verbales al contratista que modifiquen o alteren las condiciones inicialmente pactadas en el contrato o convenio sin el lleno de requisitos legales y normativos internos pertinentes. </w:t>
      </w:r>
    </w:p>
    <w:p w14:paraId="6C3F21BF" w14:textId="77777777" w:rsidR="00975256" w:rsidRPr="0042525F" w:rsidRDefault="00975256" w:rsidP="00975256">
      <w:pPr>
        <w:ind w:left="709"/>
      </w:pPr>
      <w:r w:rsidRPr="0042525F">
        <w:t xml:space="preserve">• Solicitar y/o recibir, directa o indirectamente, para sí o para un tercero, dádivas, favores o cualquier otra clase de beneficios o prebendas del contratista o de la entidad contratista. </w:t>
      </w:r>
    </w:p>
    <w:p w14:paraId="4CFE8882" w14:textId="77777777" w:rsidR="00975256" w:rsidRPr="0042525F" w:rsidRDefault="00975256" w:rsidP="00975256">
      <w:pPr>
        <w:ind w:left="709"/>
      </w:pPr>
      <w:r w:rsidRPr="0042525F">
        <w:t xml:space="preserve">• Gestionar indebidamente a título personal asuntos relacionados con el contrato o convenio o constituirse en acreedor o deudor de alguna persona interesada directa o indirectamente en los mismos. </w:t>
      </w:r>
    </w:p>
    <w:p w14:paraId="5BC7C143" w14:textId="77777777" w:rsidR="00975256" w:rsidRPr="0042525F" w:rsidRDefault="00975256" w:rsidP="00975256">
      <w:pPr>
        <w:ind w:left="709"/>
      </w:pPr>
      <w:r w:rsidRPr="0042525F">
        <w:t xml:space="preserve">• Permitir a terceros el indebido acceso a la información del contrato o convenio. Parágrafo: En ninguna circunstancia se deben cambiar las condiciones iniciales del contrato sin el previo tramite y autorización correspondiente a una solicitud de modificación del contrato, la cual debe estar debidamente justificada por el supervisor y avalada por el contratista y nominador del gasto, en las condiciones de los numerales siguientes, la cual se entiende perfeccionada con la firma de las partes. </w:t>
      </w:r>
    </w:p>
    <w:p w14:paraId="194DFF9C" w14:textId="77777777" w:rsidR="00975256" w:rsidRDefault="00975256" w:rsidP="00975256">
      <w:pPr>
        <w:ind w:left="709"/>
        <w:rPr>
          <w:b/>
          <w:bCs/>
        </w:rPr>
      </w:pPr>
    </w:p>
    <w:p w14:paraId="6053B619" w14:textId="77777777" w:rsidR="00975256" w:rsidRPr="0042525F" w:rsidRDefault="00975256" w:rsidP="00975256">
      <w:pPr>
        <w:ind w:left="709"/>
        <w:rPr>
          <w:b/>
          <w:bCs/>
        </w:rPr>
      </w:pPr>
      <w:r w:rsidRPr="0042525F">
        <w:rPr>
          <w:b/>
          <w:bCs/>
        </w:rPr>
        <w:t xml:space="preserve">Consecuencias del incumplimiento de las obligaciones de la interventoría </w:t>
      </w:r>
    </w:p>
    <w:p w14:paraId="067DC04A" w14:textId="77777777" w:rsidR="00975256" w:rsidRPr="0042525F" w:rsidRDefault="00975256" w:rsidP="00975256">
      <w:pPr>
        <w:ind w:left="709"/>
      </w:pPr>
      <w:r w:rsidRPr="0042525F">
        <w:t>Teniendo en cuenta que los interventores de los contratos estatales actúan en representación de la Administración y son los encargados de velar por la correcta ejecución e inversión de los recursos, la ley ha previsto cuatro tipos de responsabilidad por la acción defectuosa u omisión en el ejercicio de esta función.</w:t>
      </w:r>
    </w:p>
    <w:p w14:paraId="21469D3E" w14:textId="77777777" w:rsidR="00975256" w:rsidRPr="0042525F" w:rsidRDefault="00975256" w:rsidP="00975256">
      <w:pPr>
        <w:ind w:left="709"/>
      </w:pPr>
      <w:r w:rsidRPr="0042525F">
        <w:t xml:space="preserve">Responsabilidad Civil: Lo(a)s interventores(a)s, responderán pecuniariamente como consecuencia de sus acciones u omisiones, cuando la secretaria de infraestructura, alcaldía de Bucaramanga, sufra algún daño. </w:t>
      </w:r>
    </w:p>
    <w:p w14:paraId="2D0B1C81" w14:textId="77777777" w:rsidR="00975256" w:rsidRPr="0042525F" w:rsidRDefault="00975256" w:rsidP="00975256">
      <w:pPr>
        <w:ind w:left="709"/>
      </w:pPr>
      <w:r w:rsidRPr="0042525F">
        <w:t xml:space="preserve">Responsabilidad Penal: Lo(a)s interventores(a)s, serán responsables penalmente cuando por sus acciones u omisiones en el desarrollo de las actividades de interventoría, se establezca la ocurrencia de alguno de los delitos tipificados en la ley y en materia de contratación estatal. </w:t>
      </w:r>
    </w:p>
    <w:p w14:paraId="1E51578F" w14:textId="77777777" w:rsidR="00975256" w:rsidRPr="0042525F" w:rsidRDefault="00975256" w:rsidP="00975256">
      <w:pPr>
        <w:ind w:left="709"/>
      </w:pPr>
      <w:r w:rsidRPr="0042525F">
        <w:t xml:space="preserve">De acuerdo con el artículo 56 de la Ley 80 de 1993, para efectos penales el interventor se considera como un particular que ejerce funciones públicas en todo lo relacionado con la celebración, ejecución y liquidación de los contratos que celebren con la </w:t>
      </w:r>
      <w:bookmarkStart w:id="1" w:name="_Hlk200592681"/>
      <w:r w:rsidRPr="0042525F">
        <w:t>secretaria de infraestructura, alcaldía de Bucaramanga</w:t>
      </w:r>
      <w:bookmarkEnd w:id="1"/>
      <w:r w:rsidRPr="0042525F">
        <w:t xml:space="preserve">, por lo cual está sujeto a la responsabilidad que en esta materia señala la ley para los servidores públicos. </w:t>
      </w:r>
    </w:p>
    <w:p w14:paraId="3198C27F" w14:textId="77777777" w:rsidR="00975256" w:rsidRPr="0042525F" w:rsidRDefault="00975256" w:rsidP="00975256">
      <w:pPr>
        <w:ind w:left="709"/>
      </w:pPr>
      <w:r w:rsidRPr="0042525F">
        <w:t xml:space="preserve">En caso de declaratoria de responsabilidad civil o penal y sin perjuicio de las sanciones disciplinarias, los servidores públicos quedarán inhabilitados para ejercer cargos públicos y para proponer y celebrar contratos con las entidades estatales por diez (10) años contados a partir de la fecha de ejecución de la respectiva sentencia. </w:t>
      </w:r>
    </w:p>
    <w:p w14:paraId="4C6A48CB" w14:textId="77777777" w:rsidR="00975256" w:rsidRPr="0042525F" w:rsidRDefault="00975256" w:rsidP="00975256">
      <w:pPr>
        <w:ind w:left="709"/>
      </w:pPr>
      <w:r w:rsidRPr="0042525F">
        <w:t xml:space="preserve">Responsabilidad Fiscal: Lo(a)s interventores(a)s, serán responsables fiscalmente cuando por acción u omisión de las obligaciones de interventoría, se produzca detrimento del patrimonio público. </w:t>
      </w:r>
    </w:p>
    <w:p w14:paraId="2477789A" w14:textId="77777777" w:rsidR="00975256" w:rsidRPr="0042525F" w:rsidRDefault="00975256" w:rsidP="00975256">
      <w:pPr>
        <w:ind w:left="709"/>
      </w:pPr>
      <w:r w:rsidRPr="0042525F">
        <w:t xml:space="preserve">Responsabilidad Disciplinaria: Lo(a)s servidores públicos(a)s o particulares que desempeñen labores u obligaciones de interventoría, están sometidos a lo establecido en el Código Disciplinario Único (Artículo 53 del Decreto Ley 734 de 2002). </w:t>
      </w:r>
    </w:p>
    <w:p w14:paraId="165A7228" w14:textId="77777777" w:rsidR="00975256" w:rsidRPr="0042525F" w:rsidRDefault="00975256" w:rsidP="00975256">
      <w:pPr>
        <w:ind w:left="709"/>
      </w:pPr>
      <w:r w:rsidRPr="0042525F">
        <w:t xml:space="preserve">Los interventores y asesores externos responderán civil y penalmente tanto por el cumplimiento de las obligaciones derivadas de la interventoría, como por los hechos u omisiones que les fueren imputables y que causen daño o perjuicio a las entidades, derivados de la celebración y ejecución de los contratos respecto de los cuales hayan ejercido o ejerzan las funciones de interventoría o supervisión. </w:t>
      </w:r>
    </w:p>
    <w:p w14:paraId="26DA2394" w14:textId="77777777" w:rsidR="00975256" w:rsidRDefault="00975256" w:rsidP="00975256">
      <w:pPr>
        <w:ind w:left="709"/>
        <w:rPr>
          <w:b/>
          <w:bCs/>
        </w:rPr>
      </w:pPr>
    </w:p>
    <w:p w14:paraId="19939D57" w14:textId="77777777" w:rsidR="00975256" w:rsidRPr="0042525F" w:rsidRDefault="00975256" w:rsidP="00975256">
      <w:pPr>
        <w:ind w:left="709"/>
        <w:rPr>
          <w:b/>
          <w:bCs/>
        </w:rPr>
      </w:pPr>
      <w:r w:rsidRPr="0042525F">
        <w:rPr>
          <w:b/>
          <w:bCs/>
        </w:rPr>
        <w:t xml:space="preserve">Precisiones puntuales interventoría </w:t>
      </w:r>
    </w:p>
    <w:p w14:paraId="4F07CB67" w14:textId="77777777" w:rsidR="00975256" w:rsidRPr="0042525F" w:rsidRDefault="00975256" w:rsidP="00975256">
      <w:pPr>
        <w:ind w:left="709"/>
      </w:pPr>
      <w:r w:rsidRPr="0042525F">
        <w:t xml:space="preserve">Plan de Calidad Interventoría </w:t>
      </w:r>
    </w:p>
    <w:p w14:paraId="7912FC1E" w14:textId="77777777" w:rsidR="00975256" w:rsidRPr="0042525F" w:rsidRDefault="00975256" w:rsidP="00975256">
      <w:pPr>
        <w:ind w:left="709"/>
      </w:pPr>
      <w:r w:rsidRPr="0042525F">
        <w:t>En cumplimiento del objeto contractual, la interventoría debe presentar para su revisión y aval de la supervisión o del apoyo designado a la supervisión, el PLAN DE CALIDAD, donde establecerá todas las actividades, para la correcta ejecución de cada etapa, los involucrados, los responsables, los entregables, las codependencias entre actividades, los criterios y tiempos de recibo y entrega de los productos. Deberá tener reflejado las fases y sus traslados.</w:t>
      </w:r>
    </w:p>
    <w:p w14:paraId="685EF299" w14:textId="77777777" w:rsidR="00975256" w:rsidRPr="0042525F" w:rsidRDefault="00975256" w:rsidP="00975256">
      <w:pPr>
        <w:ind w:left="709"/>
      </w:pPr>
      <w:r w:rsidRPr="0042525F">
        <w:lastRenderedPageBreak/>
        <w:t xml:space="preserve">Este PLAN DE CALIDAD, deberá ser revisado periódicamente, con todos los involucrados y actualizado a todos los interesados, para su seguimiento y control. </w:t>
      </w:r>
    </w:p>
    <w:p w14:paraId="1D8DC069" w14:textId="77777777" w:rsidR="00975256" w:rsidRPr="0042525F" w:rsidRDefault="00975256" w:rsidP="00975256">
      <w:pPr>
        <w:ind w:left="709"/>
      </w:pPr>
      <w:r w:rsidRPr="0042525F">
        <w:t xml:space="preserve">Este PLAN DE CALIDAD debe cumplir con los requisitos de la norma NTC 9001:2008, o la vigente en la materia, deberá contener la curva de seguimiento “CURVA S” y será presentado a la supervisión a los cinco (5) días calendario de la firma del acta de inicio. Control de Documentos Acorde al PLAN DE CALIDAD del interventor, donde se encuentran descritos los controles y criterios de entrega de los documentos, que emitirá en marco de la ejecución de la interventoría, deberá definir su tipología, los tipos de documentos a realizar, el control de trazabilidad, deberán ser legibles, siempre deben estar firmados por las personas autorizadas para su aprobación, deben conservar los requerimientos de la Gestión de Calidad, (manual, procedimientos, instructivos, registros), al control documental de los informes, registros, documentos, actas, formatos, bitácoras o cualquier documento resultante de la ejecución de la interventoría. Documentos internos y de orden externo, deberá asegurar que los documentos lleguen a manos del interesado de la comunicación emitida y quien debe tomar las decisiones en virtud de ser requeridas. </w:t>
      </w:r>
    </w:p>
    <w:p w14:paraId="621B340A" w14:textId="77777777" w:rsidR="00975256" w:rsidRDefault="00975256" w:rsidP="00975256">
      <w:pPr>
        <w:ind w:left="709"/>
        <w:rPr>
          <w:b/>
          <w:bCs/>
        </w:rPr>
      </w:pPr>
    </w:p>
    <w:p w14:paraId="48A850CE" w14:textId="77777777" w:rsidR="00975256" w:rsidRPr="0042525F" w:rsidRDefault="00975256" w:rsidP="00975256">
      <w:pPr>
        <w:ind w:left="709"/>
        <w:rPr>
          <w:b/>
          <w:bCs/>
        </w:rPr>
      </w:pPr>
      <w:r w:rsidRPr="0042525F">
        <w:rPr>
          <w:b/>
          <w:bCs/>
        </w:rPr>
        <w:t>Control de Registros</w:t>
      </w:r>
    </w:p>
    <w:p w14:paraId="7C30BB42" w14:textId="77777777" w:rsidR="00975256" w:rsidRPr="0042525F" w:rsidRDefault="00975256" w:rsidP="00975256">
      <w:pPr>
        <w:ind w:left="709"/>
      </w:pPr>
      <w:r w:rsidRPr="0042525F">
        <w:t xml:space="preserve">Se deberán definir juntamente con el supervisor o el apoyo designado a la supervisión los requisitos que tendrá la interventoría para realizar el cumplimiento de sus obligaciones en menester de ejercer la interventoría al contrato de obra, como y cuando deberá entregar los controles del desarrollo de los contratos (interventoría y obra), y la respectiva trazabilidad que regirá en las comunicaciones y de las actividades, (requisito NTC ISO 9001:2008 Núm. 4.2.4). Identificación de Requisitos Legales Se deberá generar una matriz de requisitos legales y normativos que tengan injerencia en las actividades del proyecto (permisos o trámites ante entidades PMT, provisionales de servicios públicos, etc.), con los controles para supervisar el cumplimiento de los requisitos de estas. (Formato NTC ISO 9001 Núm. 7.2.1, 7.2.2.) </w:t>
      </w:r>
    </w:p>
    <w:p w14:paraId="748CDDAA" w14:textId="77777777" w:rsidR="00975256" w:rsidRPr="0042525F" w:rsidRDefault="00975256" w:rsidP="00975256">
      <w:pPr>
        <w:ind w:left="709"/>
      </w:pPr>
      <w:r w:rsidRPr="0042525F">
        <w:t xml:space="preserve">Se debe asegurar su aplicabilidad, en todos los tipos de comunicaciones. Comunicación con el Cliente La interventoría deberá mantener y respetar los conductos regulares de comunicación, con respecto a los interesados e involucrados y sus jerarquías en el proyecto. (SECRETARIA DE INFRAESTRUCTURA DE LA ALCALDÍA DE BUCARAMANGA y contratista) remitirse a NTC ISO 9001 Núm. 7.2.3. Control de Bienes del Cliente La interventoría identificará los Bienes que deben ser objeto de control por parte del Contratista y establecer los controles para asegurar su estado, inventario del total de la infraestructura, zonas aledañas, definir el responsable de su verificación y ejecución y definir los registros que llevará para asegurar que todos los elementos, espacios, mobiliario, documentos, entre otros, se les identifica su estado y se asegurará su calidad hasta la entrega posterior (NTC ISO 9001 Núm. 7.5.4). </w:t>
      </w:r>
    </w:p>
    <w:p w14:paraId="5B20CB5A" w14:textId="77777777" w:rsidR="00975256" w:rsidRDefault="00975256" w:rsidP="00975256">
      <w:pPr>
        <w:ind w:left="709"/>
        <w:rPr>
          <w:b/>
          <w:bCs/>
        </w:rPr>
      </w:pPr>
    </w:p>
    <w:p w14:paraId="14261AA2" w14:textId="77777777" w:rsidR="00975256" w:rsidRPr="0042525F" w:rsidRDefault="00975256" w:rsidP="00975256">
      <w:pPr>
        <w:ind w:left="709"/>
        <w:rPr>
          <w:b/>
          <w:bCs/>
        </w:rPr>
      </w:pPr>
      <w:r w:rsidRPr="0042525F">
        <w:rPr>
          <w:b/>
          <w:bCs/>
        </w:rPr>
        <w:t xml:space="preserve">Infraestructura </w:t>
      </w:r>
    </w:p>
    <w:p w14:paraId="14D871A6" w14:textId="77777777" w:rsidR="00975256" w:rsidRPr="0042525F" w:rsidRDefault="00975256" w:rsidP="00975256">
      <w:pPr>
        <w:ind w:left="709"/>
        <w:rPr>
          <w:b/>
          <w:lang w:val="es-ES"/>
        </w:rPr>
      </w:pPr>
      <w:r w:rsidRPr="0042525F">
        <w:t>La interventoría deberá asegurar que cuenta con los recursos físicos y profesionales, para atender el contrato y todas sus fases y etapa de ejecución, en el plazo determinado y con la calidad, debe</w:t>
      </w:r>
      <w:r w:rsidRPr="0042525F">
        <w:rPr>
          <w:b/>
          <w:lang w:val="es-ES"/>
        </w:rPr>
        <w:t xml:space="preserve"> </w:t>
      </w:r>
      <w:r w:rsidRPr="0042525F">
        <w:t xml:space="preserve">asegurar que el contratista también cuente con el personal, equipos, instalaciones para responder a cabalidad con su contrato. </w:t>
      </w:r>
    </w:p>
    <w:p w14:paraId="4E8CBB01" w14:textId="77777777" w:rsidR="00975256" w:rsidRPr="0042525F" w:rsidRDefault="00975256" w:rsidP="00975256">
      <w:pPr>
        <w:ind w:left="709"/>
      </w:pPr>
      <w:r w:rsidRPr="0042525F">
        <w:lastRenderedPageBreak/>
        <w:t xml:space="preserve">Deberán disponer de sedes de trabajo, equipos, recursos humanos, servicios de apoyo, laboratorios, equipos de topografía, acorde a la magnitud y alcance del contrato. Ambiente de Trabajo La interventoría establecerá los controles y condiciones aplicables de seguridad industrial, condiciones de almacenamiento temporal de materiales y demás condiciones necesarias para el desarrollo del proyecto, que exigirá al contratista, así como las condiciones ambientales (temperatura, humedad, entre otras) necesarias para asegurar la correcta ejecución de todas las actividades. </w:t>
      </w:r>
    </w:p>
    <w:p w14:paraId="07EEFD11" w14:textId="77777777" w:rsidR="00975256" w:rsidRDefault="00975256" w:rsidP="00975256">
      <w:pPr>
        <w:ind w:left="709"/>
        <w:rPr>
          <w:b/>
          <w:bCs/>
        </w:rPr>
      </w:pPr>
    </w:p>
    <w:p w14:paraId="766F37A2" w14:textId="77777777" w:rsidR="00975256" w:rsidRPr="0042525F" w:rsidRDefault="00975256" w:rsidP="00975256">
      <w:pPr>
        <w:ind w:left="709"/>
        <w:rPr>
          <w:b/>
          <w:bCs/>
        </w:rPr>
      </w:pPr>
      <w:r w:rsidRPr="0042525F">
        <w:rPr>
          <w:b/>
          <w:bCs/>
        </w:rPr>
        <w:t xml:space="preserve">Planificación y Control del Proyecto </w:t>
      </w:r>
    </w:p>
    <w:p w14:paraId="23B6467A" w14:textId="77777777" w:rsidR="00975256" w:rsidRPr="0042525F" w:rsidRDefault="00975256" w:rsidP="00975256">
      <w:pPr>
        <w:ind w:left="709"/>
      </w:pPr>
      <w:r w:rsidRPr="0042525F">
        <w:t xml:space="preserve">El interventor deberá establecer para cada actividad o grupos de actividades los controles que implementará para su vigilancia y control, la aceptación por calidad de materiales y actividades y la periodicidad de verificación, así como los responsables de entrega y recibo, como se llevará a cabo este control y como revisará y aprobará las mismas, para dar aval de avance del proyecto, debe entregarse un documento (plan de inspección y ensayo) y socializarse esta información en comité con las partes. Dicho documento será claro y detallado, tendrá la especificación, criterios de revisión, correcciones y aprobaciones, debe definir si es actividad o material, debe contener la manera detallada de las inspecciones o pruebas o ensayos requeridos, la periodicidad o frecuencia con la que se realizarán. Responsables de toma de decisiones. </w:t>
      </w:r>
    </w:p>
    <w:p w14:paraId="22BA7D48" w14:textId="77777777" w:rsidR="00975256" w:rsidRPr="0042525F" w:rsidRDefault="00975256" w:rsidP="00975256">
      <w:pPr>
        <w:ind w:left="709"/>
      </w:pPr>
      <w:r w:rsidRPr="0042525F">
        <w:t xml:space="preserve">Dicho plan de inspección y ensayo deberá contener los materiales y actividades del proyecto que cumplan con el alcance de este, y definir las periodicidades de los ensayos de laboratorio requeridos, las especificaciones técnicas para las actividades a ejecutar, y las necesidades de validación que ejercerá la interventoría para asegurar la calidad y estabilidad de las obras. </w:t>
      </w:r>
    </w:p>
    <w:p w14:paraId="6764E728" w14:textId="77777777" w:rsidR="00975256" w:rsidRPr="0042525F" w:rsidRDefault="00975256" w:rsidP="00975256">
      <w:pPr>
        <w:ind w:left="709"/>
      </w:pPr>
      <w:r w:rsidRPr="0042525F">
        <w:t xml:space="preserve">La interventoría es la responsable de aprobar el PLAN DE CALIDAD Y EL PLAN DE INSPECCIÓN Y ENSAYO elaborados por el contratista, (NTC ISO 9001 Núm. 7.5.2). </w:t>
      </w:r>
    </w:p>
    <w:p w14:paraId="2504C59F" w14:textId="77777777" w:rsidR="00975256" w:rsidRDefault="00975256" w:rsidP="00975256">
      <w:pPr>
        <w:ind w:left="709"/>
        <w:rPr>
          <w:b/>
          <w:bCs/>
        </w:rPr>
      </w:pPr>
    </w:p>
    <w:p w14:paraId="431E214E" w14:textId="77777777" w:rsidR="00975256" w:rsidRPr="0042525F" w:rsidRDefault="00975256" w:rsidP="00975256">
      <w:pPr>
        <w:ind w:left="709"/>
        <w:rPr>
          <w:b/>
          <w:bCs/>
        </w:rPr>
      </w:pPr>
      <w:r w:rsidRPr="0042525F">
        <w:rPr>
          <w:b/>
          <w:bCs/>
        </w:rPr>
        <w:t xml:space="preserve">Identificación y Trazabilidad </w:t>
      </w:r>
    </w:p>
    <w:p w14:paraId="75F07E2E" w14:textId="77777777" w:rsidR="00975256" w:rsidRPr="0042525F" w:rsidRDefault="00975256" w:rsidP="00975256">
      <w:pPr>
        <w:ind w:left="709"/>
        <w:rPr>
          <w:b/>
          <w:lang w:val="es-ES"/>
        </w:rPr>
      </w:pPr>
      <w:r w:rsidRPr="0042525F">
        <w:t>La interventoría deberá establecer los procesos, mecanismos y metodologías para establecer y rastrear el estado del proyecto, avance, cumplimiento de especificaciones técnicas, etc. Definirá los registros a usar para la trazabilidad de las actividades y productos de las obras, acorde a los requerimientos contractuales y precontractuales, estas evidencias deberán ser incluidas en los informes mensuales de la interventoría.</w:t>
      </w:r>
    </w:p>
    <w:p w14:paraId="2625AA8A" w14:textId="77777777" w:rsidR="00975256" w:rsidRPr="0042525F" w:rsidRDefault="00975256" w:rsidP="00975256">
      <w:pPr>
        <w:ind w:left="709"/>
      </w:pPr>
      <w:r w:rsidRPr="0042525F">
        <w:t xml:space="preserve">Preservación del Producto El PLAN DE CALIDAD debe contener la planificación de actividades que el interventor solicitará sean implementadas para la preservación de la obra en sus etapas constructivas hasta la liquidación contractual, para asegurar que se mantiene en las condiciones de calidad y estabilidad (NTC ISO 9001 Núm. 7.6). Control de Equipos de seguimiento y medición En el PLAN DE CALIDAD se identificarán los equipos, periodicidad y controles que exigirá la interventoría para el seguimiento y medición de los utilizados por el contratista. Equipos de laboratorio de suelos, de topografía, manómetros, entre otros, La interventoría deberá identificar los equipos que utilizará para asegurar que las actividades ejecutadas cumplen las especificaciones técnicas exigidas y realizar lo mismo para los equipos del contratista. Se deberán entregar los certificados de calibración y/o verificación de equipos y los registros de </w:t>
      </w:r>
      <w:r w:rsidRPr="0042525F">
        <w:lastRenderedPageBreak/>
        <w:t xml:space="preserve">verificación de los equipos antes del uso. (NTC ISO 9001 Núm. 7.6). Control del Producto No Conforme. </w:t>
      </w:r>
    </w:p>
    <w:p w14:paraId="0E0C457B" w14:textId="77777777" w:rsidR="00975256" w:rsidRPr="0042525F" w:rsidRDefault="00975256" w:rsidP="00975256">
      <w:pPr>
        <w:ind w:left="709"/>
      </w:pPr>
      <w:r w:rsidRPr="0042525F">
        <w:t xml:space="preserve">En el PLAN DE CALIDAD se debe identificar y establecer el procedimiento para el manejo y tratamiento del PRODUCTO NO CONFORME, así como los responsables para su identificación, tratamiento, seguimiento y posterior aceptación. La interventoría es la responsable de registrar los productos no conformes del contratista y reportarlo mensualmente en los informes. </w:t>
      </w:r>
    </w:p>
    <w:p w14:paraId="07D22EE4" w14:textId="77777777" w:rsidR="00975256" w:rsidRDefault="00975256" w:rsidP="0099342E">
      <w:pPr>
        <w:rPr>
          <w:b/>
          <w:bCs/>
        </w:rPr>
      </w:pPr>
    </w:p>
    <w:p w14:paraId="255DA4F1" w14:textId="77777777" w:rsidR="00975256" w:rsidRPr="0042525F" w:rsidRDefault="00975256" w:rsidP="00975256">
      <w:pPr>
        <w:ind w:left="709"/>
        <w:rPr>
          <w:b/>
          <w:bCs/>
        </w:rPr>
      </w:pPr>
      <w:r w:rsidRPr="0042525F">
        <w:rPr>
          <w:b/>
          <w:bCs/>
        </w:rPr>
        <w:t xml:space="preserve">Gestión del Riesgo </w:t>
      </w:r>
    </w:p>
    <w:p w14:paraId="148D694D" w14:textId="77777777" w:rsidR="00975256" w:rsidRPr="0042525F" w:rsidRDefault="00975256" w:rsidP="00975256">
      <w:pPr>
        <w:ind w:left="709"/>
      </w:pPr>
      <w:r w:rsidRPr="0042525F">
        <w:t xml:space="preserve">La interventoría debe analizar continuamente las variaciones, afectaciones que puedan tener injerencia en el proyecto, identificando las acciones correctivas y preventivas, apoyándose en la matriz de riesgos y alimentándola y actualizándola mes a mes en los informes. </w:t>
      </w:r>
    </w:p>
    <w:p w14:paraId="100D67D9" w14:textId="77777777" w:rsidR="00975256" w:rsidRPr="0042525F" w:rsidRDefault="00975256" w:rsidP="00975256">
      <w:pPr>
        <w:ind w:left="709"/>
      </w:pPr>
      <w:r w:rsidRPr="0042525F">
        <w:t xml:space="preserve">Procesos por controlar y productos esperados </w:t>
      </w:r>
    </w:p>
    <w:p w14:paraId="6D559E23" w14:textId="77777777" w:rsidR="00975256" w:rsidRPr="0042525F" w:rsidRDefault="00975256" w:rsidP="00975256">
      <w:pPr>
        <w:ind w:left="709"/>
      </w:pPr>
      <w:r w:rsidRPr="0042525F">
        <w:t xml:space="preserve">El interventor deberá desarrollar los procesos que se indican en el presente capítulo, como un mecanismo de control y seguimiento de las actividades realizadas por el Contratista, considerando que los procedimientos aquí descritos son, en todo caso, el mínimo de las actividades a ser realizadas por parte del Interventor para el cumplimiento de sus funciones, por lo cual y en complemento a lo aquí establecido, el Interventor está obligado a verificar y controlar que el Contratista cumpla de manera estricta lo establecido en los Documentos del Proceso, Estudios Previos, Anexo Técnico, Contrato y demás documentos. </w:t>
      </w:r>
    </w:p>
    <w:p w14:paraId="08A0884C" w14:textId="77777777" w:rsidR="00975256" w:rsidRPr="0042525F" w:rsidRDefault="00975256" w:rsidP="00975256">
      <w:pPr>
        <w:ind w:left="709"/>
      </w:pPr>
      <w:r w:rsidRPr="0042525F">
        <w:t xml:space="preserve">La aplicación de los procedimientos aquí descritos, en adición con todos aquellos que, a juicio del Interventor, resulten pertinentes para el cumplimiento de sus funciones, deberán estar orientados al cumplimiento por parte del Contratista de los resultados previstos en el Contrato de Conservación y en sus capítulos y apéndices. </w:t>
      </w:r>
    </w:p>
    <w:p w14:paraId="11998E86" w14:textId="77777777" w:rsidR="00975256" w:rsidRPr="0042525F" w:rsidRDefault="00975256" w:rsidP="00975256">
      <w:pPr>
        <w:ind w:left="709"/>
        <w:rPr>
          <w:b/>
          <w:lang w:val="es-ES"/>
        </w:rPr>
      </w:pPr>
      <w:r w:rsidRPr="0042525F">
        <w:t>El Interventor deberá tener en cuenta que, el único pago de acuerdo con el Contrato de Interventoría por concepto de la ejecución de sus funciones será aquella descrita en el Contrato de Interventoría.</w:t>
      </w:r>
    </w:p>
    <w:p w14:paraId="4AFD6606" w14:textId="16C80C9D" w:rsidR="00975256" w:rsidRPr="0042525F" w:rsidRDefault="00975256" w:rsidP="00975256">
      <w:pPr>
        <w:ind w:left="709"/>
      </w:pPr>
      <w:r w:rsidRPr="0042525F">
        <w:t xml:space="preserve">El Interventor deberá garantizar la supervisión continúa a cada </w:t>
      </w:r>
      <w:proofErr w:type="spellStart"/>
      <w:r w:rsidRPr="0042525F">
        <w:t>u</w:t>
      </w:r>
      <w:r w:rsidR="009318D3">
        <w:t>adn</w:t>
      </w:r>
      <w:r w:rsidRPr="0042525F">
        <w:t>na</w:t>
      </w:r>
      <w:proofErr w:type="spellEnd"/>
      <w:r w:rsidRPr="0042525F">
        <w:t xml:space="preserve"> de las actividades de obra en ejecución según la programación del proyecto. Proceso Revisión de las actividades del contrato de obra al cual se ejerce interventoría Corresponde a las actividades contempladas en el CONTRATO DE OBRA, a las cuales el Interventor deberá verificar el cumplimiento por parte del Contratista de Obra, acorde con lo establecido para el efecto en los Capítulos, Apéndices y Anexos del Proceso Licitatorio de obra. </w:t>
      </w:r>
    </w:p>
    <w:p w14:paraId="763FC89F" w14:textId="77777777" w:rsidR="00975256" w:rsidRPr="0042525F" w:rsidRDefault="00975256" w:rsidP="00975256">
      <w:pPr>
        <w:pStyle w:val="Prrafodelista"/>
        <w:numPr>
          <w:ilvl w:val="0"/>
          <w:numId w:val="27"/>
        </w:numPr>
        <w:ind w:left="1134"/>
      </w:pPr>
      <w:r w:rsidRPr="0042525F">
        <w:t xml:space="preserve">La interventoría deberá verificar, vigilar y controlar que se realicen todas las actividades propias del desarrollo del contrato de obra, su cumplimiento en cuanto a calidad, alcance, tiempo y presupuesto. El interventor deberá entregar: </w:t>
      </w:r>
    </w:p>
    <w:p w14:paraId="080070CE" w14:textId="77777777" w:rsidR="00975256" w:rsidRPr="0042525F" w:rsidRDefault="00975256" w:rsidP="00975256">
      <w:pPr>
        <w:pStyle w:val="Prrafodelista"/>
        <w:numPr>
          <w:ilvl w:val="0"/>
          <w:numId w:val="27"/>
        </w:numPr>
        <w:ind w:left="1134"/>
        <w:rPr>
          <w:b/>
          <w:lang w:val="es-ES"/>
        </w:rPr>
      </w:pPr>
      <w:r w:rsidRPr="0042525F">
        <w:t xml:space="preserve">Estudio de los documentos, que incluyan una completa revisión de la ejecución de los parámetros de diseño definidos en los Apéndices y del Plan de Manejo de Tránsito. </w:t>
      </w:r>
    </w:p>
    <w:p w14:paraId="13F437D3" w14:textId="77777777" w:rsidR="00975256" w:rsidRPr="0042525F" w:rsidRDefault="00975256" w:rsidP="00975256">
      <w:pPr>
        <w:pStyle w:val="Prrafodelista"/>
        <w:numPr>
          <w:ilvl w:val="0"/>
          <w:numId w:val="27"/>
        </w:numPr>
        <w:ind w:left="1134"/>
        <w:rPr>
          <w:b/>
          <w:lang w:val="es-ES"/>
        </w:rPr>
      </w:pPr>
      <w:r w:rsidRPr="0042525F">
        <w:t xml:space="preserve">Verificación del replanteo preliminar de las obras en el sitio. El Interventor, mediante el empleo de equipos topográficos deberá verificar que el Contratista realice una correcta localización del proyecto en el sitio, de acuerdo con los documentos entregados por el Contratista, estableciendo puntos de control de coordenadas y de nivel. </w:t>
      </w:r>
    </w:p>
    <w:p w14:paraId="1B0E5AD8" w14:textId="77777777" w:rsidR="00975256" w:rsidRPr="0042525F" w:rsidRDefault="00975256" w:rsidP="00975256">
      <w:pPr>
        <w:pStyle w:val="Prrafodelista"/>
        <w:numPr>
          <w:ilvl w:val="0"/>
          <w:numId w:val="27"/>
        </w:numPr>
        <w:ind w:left="1134"/>
        <w:rPr>
          <w:b/>
          <w:lang w:val="es-ES"/>
        </w:rPr>
      </w:pPr>
      <w:r w:rsidRPr="0042525F">
        <w:lastRenderedPageBreak/>
        <w:t xml:space="preserve">Entrega de un documento donde se demuestre la condición exacta del Proyecto (registro fotográfico, datos iniciales, área a intervenir, programa para la realización de las actas de vecindad, inventario de redes de las empresas de servicios públicos, etc.). </w:t>
      </w:r>
    </w:p>
    <w:p w14:paraId="10BFC4FF" w14:textId="77777777" w:rsidR="00975256" w:rsidRPr="0042525F" w:rsidRDefault="00975256" w:rsidP="00975256">
      <w:pPr>
        <w:pStyle w:val="Prrafodelista"/>
        <w:numPr>
          <w:ilvl w:val="0"/>
          <w:numId w:val="27"/>
        </w:numPr>
        <w:ind w:left="1134"/>
        <w:rPr>
          <w:b/>
          <w:lang w:val="es-ES"/>
        </w:rPr>
      </w:pPr>
      <w:r w:rsidRPr="0042525F">
        <w:t xml:space="preserve">Entrega de un informe técnico, en los términos señalados en el Contrato de Interventoría, acerca de la información presentados por el Contratista de Obra, donde se verifiquen, entre otras cosas, los parámetros a respetar en los diseños presentados por el Contratista de acuerdo con lo establecido en la apropiación de los Estudios y Diseños. Este informe deberá ser entregado máximo a los diez (10) días calendario siguientes después de haber recibido la información por parte del Contratista, en todo caso ese informe de apropiación a los estudios y diseños no podrá superar el primer mes de ejecución del contrato. </w:t>
      </w:r>
    </w:p>
    <w:p w14:paraId="27F52AC7" w14:textId="77777777" w:rsidR="00975256" w:rsidRPr="0042525F" w:rsidRDefault="00975256" w:rsidP="00975256">
      <w:pPr>
        <w:pStyle w:val="Prrafodelista"/>
        <w:numPr>
          <w:ilvl w:val="0"/>
          <w:numId w:val="27"/>
        </w:numPr>
        <w:ind w:left="1134"/>
        <w:rPr>
          <w:b/>
          <w:lang w:val="es-ES"/>
        </w:rPr>
      </w:pPr>
      <w:r w:rsidRPr="0042525F">
        <w:t xml:space="preserve">Verificación del Inventario de los accesorios y elementos de las Empresas de Servicios Públicos, de acuerdo con lo establecido en el Contrato de Obra, y de los sondeos realizados por el Contratista sobre las redes, dicha verificación deberá realizarla el Interventor de manera previa a la remisión de dicho informe a las Empresas de Servicios Públicos. </w:t>
      </w:r>
    </w:p>
    <w:p w14:paraId="0376DA5B" w14:textId="77777777" w:rsidR="00975256" w:rsidRPr="0042525F" w:rsidRDefault="00975256" w:rsidP="00975256">
      <w:pPr>
        <w:pStyle w:val="Prrafodelista"/>
        <w:numPr>
          <w:ilvl w:val="0"/>
          <w:numId w:val="27"/>
        </w:numPr>
        <w:ind w:left="1134"/>
        <w:rPr>
          <w:b/>
          <w:lang w:val="es-ES"/>
        </w:rPr>
      </w:pPr>
      <w:r w:rsidRPr="0042525F">
        <w:t xml:space="preserve">Revisión y aprobación del cronograma propuesto por el Contratista. </w:t>
      </w:r>
    </w:p>
    <w:p w14:paraId="01A3822B" w14:textId="77777777" w:rsidR="00975256" w:rsidRPr="0042525F" w:rsidRDefault="00975256" w:rsidP="00975256">
      <w:pPr>
        <w:pStyle w:val="Prrafodelista"/>
        <w:numPr>
          <w:ilvl w:val="0"/>
          <w:numId w:val="27"/>
        </w:numPr>
        <w:ind w:left="1134"/>
        <w:rPr>
          <w:b/>
          <w:lang w:val="es-ES"/>
        </w:rPr>
      </w:pPr>
      <w:r w:rsidRPr="0042525F">
        <w:t xml:space="preserve">El Interventor deberá consultar con las entidades competentes (GAS NATURAL, VANTI, ESSA, AMB, entre otras), los documentos que permitan el correcto desarrollo del objeto del contrato (normas, especificaciones técnicas, guías, manuales, procedimientos, y demás). </w:t>
      </w:r>
    </w:p>
    <w:p w14:paraId="78C56C6E" w14:textId="77777777" w:rsidR="00975256" w:rsidRPr="0042525F" w:rsidRDefault="00975256" w:rsidP="00975256">
      <w:pPr>
        <w:ind w:left="709"/>
      </w:pPr>
      <w:r w:rsidRPr="0042525F">
        <w:t xml:space="preserve">Con la presentación de la propuesta se da por aceptado que los Proponentes conocen los requerimientos de las diferentes entidades municipales y empresas de servicios públicos que operan en el municipio de Bucaramanga. Para enmarcar la labor de la Interventoría, a continuación, se contempla las siguientes actividades generales del Contrato de obra a las cuales hay que realizar la respectiva interventoría. </w:t>
      </w:r>
    </w:p>
    <w:p w14:paraId="48DDBCBC" w14:textId="77777777" w:rsidR="00975256" w:rsidRDefault="00975256" w:rsidP="00975256">
      <w:pPr>
        <w:ind w:left="709"/>
        <w:rPr>
          <w:b/>
          <w:bCs/>
        </w:rPr>
      </w:pPr>
    </w:p>
    <w:p w14:paraId="7D9E5894" w14:textId="77777777" w:rsidR="00975256" w:rsidRPr="0042525F" w:rsidRDefault="00975256" w:rsidP="00975256">
      <w:pPr>
        <w:ind w:left="709"/>
        <w:rPr>
          <w:b/>
          <w:bCs/>
        </w:rPr>
      </w:pPr>
      <w:r w:rsidRPr="0042525F">
        <w:rPr>
          <w:b/>
          <w:bCs/>
        </w:rPr>
        <w:t xml:space="preserve">INTERVENCIÓN VIAL Y CIRCUITOS DE MOVILIDAD </w:t>
      </w:r>
    </w:p>
    <w:p w14:paraId="3EB90F44" w14:textId="77777777" w:rsidR="00975256" w:rsidRPr="0042525F" w:rsidRDefault="00975256" w:rsidP="00975256">
      <w:pPr>
        <w:ind w:left="709"/>
      </w:pPr>
      <w:r w:rsidRPr="0042525F">
        <w:t xml:space="preserve">Para definir las intervenciones en sitio de las obras y establecer los circuitos de movilidad, se adelantó en Estudios y Diseños que adelanto la secretaria de Infraestructura con profesionales para generar las condiciones presupuestales. </w:t>
      </w:r>
    </w:p>
    <w:p w14:paraId="5C8B73F3" w14:textId="77777777" w:rsidR="00975256" w:rsidRPr="0042525F" w:rsidRDefault="00975256" w:rsidP="00975256">
      <w:pPr>
        <w:ind w:left="709"/>
      </w:pPr>
      <w:r w:rsidRPr="0042525F">
        <w:t xml:space="preserve">Este prediagnóstico permitió preseleccionar y proyectar las intervenciones y calcular un presupuesto preliminar (en órdenes de magnitud) a partir del presupuesto. </w:t>
      </w:r>
    </w:p>
    <w:p w14:paraId="6CEC1FB8" w14:textId="77777777" w:rsidR="00975256" w:rsidRPr="0042525F" w:rsidRDefault="00975256" w:rsidP="00975256">
      <w:pPr>
        <w:ind w:left="709"/>
      </w:pPr>
      <w:r w:rsidRPr="0042525F">
        <w:t xml:space="preserve">Para este componente se contemplan las siguientes actividades generales </w:t>
      </w:r>
    </w:p>
    <w:p w14:paraId="3989CC02" w14:textId="77777777" w:rsidR="00975256" w:rsidRPr="0042525F" w:rsidRDefault="00975256" w:rsidP="00975256">
      <w:pPr>
        <w:ind w:left="709"/>
      </w:pPr>
      <w:r w:rsidRPr="0042525F">
        <w:t xml:space="preserve">- Apropiación de los estudios y diseños </w:t>
      </w:r>
    </w:p>
    <w:p w14:paraId="76642D6F" w14:textId="77777777" w:rsidR="00975256" w:rsidRPr="0042525F" w:rsidRDefault="00975256" w:rsidP="00975256">
      <w:pPr>
        <w:ind w:left="709"/>
      </w:pPr>
      <w:r w:rsidRPr="0042525F">
        <w:t xml:space="preserve">- Intervención de espacio público. </w:t>
      </w:r>
    </w:p>
    <w:p w14:paraId="7C2FEAD0" w14:textId="77777777" w:rsidR="00975256" w:rsidRPr="0042525F" w:rsidRDefault="00975256" w:rsidP="00975256">
      <w:pPr>
        <w:ind w:left="709"/>
      </w:pPr>
      <w:r w:rsidRPr="0042525F">
        <w:t xml:space="preserve">- Atención de emergencias </w:t>
      </w:r>
    </w:p>
    <w:p w14:paraId="5550388E" w14:textId="77777777" w:rsidR="00975256" w:rsidRPr="0042525F" w:rsidRDefault="00975256" w:rsidP="00975256">
      <w:pPr>
        <w:ind w:left="709"/>
      </w:pPr>
      <w:r w:rsidRPr="0042525F">
        <w:t xml:space="preserve">- Realización de las labores Ambientales, Seguridad y Salud en el Trabajo y Gestión Social. </w:t>
      </w:r>
    </w:p>
    <w:p w14:paraId="01967755" w14:textId="77777777" w:rsidR="00975256" w:rsidRPr="0042525F" w:rsidRDefault="00975256" w:rsidP="00975256">
      <w:pPr>
        <w:ind w:left="709"/>
      </w:pPr>
      <w:r w:rsidRPr="0042525F">
        <w:t xml:space="preserve">- Diseño e implementación de señalización y demarcación de los tramos intervenidos de acuerdo con la Ley 769 de 2002, Artículo 115. REGLAMENTACIÓN DE LAS SEÑALES. PARÁGRAFO 2º. “En todo contrato de construcción, pavimentación o rehabilitación de una vía urbana o rural será obligatorio incluir la demarcación vial correspondiente, so pena de incurrir el responsable, en casual de mala conducta.” </w:t>
      </w:r>
    </w:p>
    <w:p w14:paraId="046C9FE5" w14:textId="77777777" w:rsidR="00975256" w:rsidRPr="0042525F" w:rsidRDefault="00975256" w:rsidP="00975256">
      <w:pPr>
        <w:ind w:left="709"/>
      </w:pPr>
      <w:r w:rsidRPr="0042525F">
        <w:lastRenderedPageBreak/>
        <w:t xml:space="preserve">- Ejecución de las labores de Manejo de Tráfico, Señalización y Desvíos </w:t>
      </w:r>
    </w:p>
    <w:p w14:paraId="563EC784" w14:textId="77777777" w:rsidR="00975256" w:rsidRPr="0042525F" w:rsidRDefault="00975256" w:rsidP="00975256">
      <w:pPr>
        <w:ind w:left="709"/>
      </w:pPr>
      <w:r w:rsidRPr="0042525F">
        <w:t>- Utilización de materiales provenientes del aprovechamiento de neumáticos usados o llantas GCR en las actividades de pavimento asfáltico.</w:t>
      </w:r>
    </w:p>
    <w:p w14:paraId="4179088C" w14:textId="77777777" w:rsidR="00975256" w:rsidRPr="0042525F" w:rsidRDefault="00975256" w:rsidP="00975256">
      <w:pPr>
        <w:ind w:left="709"/>
      </w:pPr>
      <w:r w:rsidRPr="0042525F">
        <w:t xml:space="preserve">Laboratorio de Ensayos de Materiales. </w:t>
      </w:r>
    </w:p>
    <w:p w14:paraId="5B49CB88" w14:textId="77777777" w:rsidR="00975256" w:rsidRPr="0042525F" w:rsidRDefault="00975256" w:rsidP="00975256">
      <w:pPr>
        <w:ind w:left="709"/>
      </w:pPr>
      <w:r w:rsidRPr="0042525F">
        <w:t xml:space="preserve">La Interventoría deberá revisar y aprobar los laboratorios de ensayo de materiales, asegurándose que los laboratorios cumplen con todas las disposiciones legales establecidas por el Instituto Colombiano de Normas Técnicas, ICONTEC, para lo cual deberá elaborar un informe escrito donde quede constancia de la visita, las irregularidades presentadas y los controles realizados, efectuando finalmente una revisión de los equipos y procedimientos empleados para los ensayos descritos por el Plan de Aseguramiento de la Calidad revisado y aprobado previamente al Contratista. </w:t>
      </w:r>
    </w:p>
    <w:p w14:paraId="39121718" w14:textId="77777777" w:rsidR="00975256" w:rsidRPr="0042525F" w:rsidRDefault="00975256" w:rsidP="00975256">
      <w:pPr>
        <w:ind w:left="709"/>
      </w:pPr>
      <w:r w:rsidRPr="0042525F">
        <w:t xml:space="preserve">La documentación, pruebas, ensayos de campo y laboratorio, entre otros, son de entera responsabilidad del Contratista y su veracidad podrá ser verificada por el Interventor y la Secretaria de infraestructura de la alcaldía de Bucaramanga, en cualquier momento del proyecto, incluyendo sus periodos de garantía y vida útil de servicio, con sus correspondientes acciones legales por parte de la secretaria de infraestructura de la alcaldía de Bucaramanga como consecuencia de lo encontrado en la verificación. </w:t>
      </w:r>
    </w:p>
    <w:p w14:paraId="060CC2C6" w14:textId="77777777" w:rsidR="00975256" w:rsidRPr="0042525F" w:rsidRDefault="00975256" w:rsidP="00975256">
      <w:pPr>
        <w:ind w:left="709"/>
      </w:pPr>
      <w:r w:rsidRPr="0042525F">
        <w:t>Así mismo la Interventoría deberá realizar las pruebas, ensayos de campo y laboratorio, estos se realizarán según su especificación: Los ensayos de mecánica del suelo y viales son pruebas técnicas que permiten evaluar la idoneidad de los materiales y la correcta ejecución de cada una de las capas que componen un vial o carretera.</w:t>
      </w:r>
    </w:p>
    <w:p w14:paraId="3298CB3F" w14:textId="77777777" w:rsidR="00975256" w:rsidRPr="0042525F" w:rsidRDefault="00975256" w:rsidP="00975256">
      <w:pPr>
        <w:ind w:left="709"/>
      </w:pPr>
      <w:r w:rsidRPr="0042525F">
        <w:t xml:space="preserve">El contratista deberá realizar con laboratorios, previamente aprobado por la Interventoría técnica que le permita realizar todas las pruebas de diseño y control de calidad exigidas en las presentes especificaciones, (mezcla densa caliente, con asfalto refinería, tipo MDC- 19 y MDC-10 las cuales tienen carácter de preceptivo. </w:t>
      </w:r>
    </w:p>
    <w:p w14:paraId="2AB9F4E6" w14:textId="77777777" w:rsidR="00975256" w:rsidRPr="0042525F" w:rsidRDefault="00975256" w:rsidP="00975256">
      <w:pPr>
        <w:spacing w:after="180" w:line="240" w:lineRule="auto"/>
        <w:ind w:left="709"/>
      </w:pPr>
      <w:r w:rsidRPr="0042525F">
        <w:t>Los ensayos de asfalto serian:</w:t>
      </w:r>
    </w:p>
    <w:p w14:paraId="3AF4DA32" w14:textId="77777777" w:rsidR="00975256" w:rsidRPr="0042525F" w:rsidRDefault="00975256" w:rsidP="00975256">
      <w:pPr>
        <w:numPr>
          <w:ilvl w:val="0"/>
          <w:numId w:val="33"/>
        </w:numPr>
        <w:tabs>
          <w:tab w:val="clear" w:pos="720"/>
          <w:tab w:val="num" w:pos="1276"/>
        </w:tabs>
        <w:spacing w:after="60" w:line="240" w:lineRule="auto"/>
        <w:ind w:left="1134"/>
      </w:pPr>
      <w:r w:rsidRPr="0042525F">
        <w:t>Control de imprimación.</w:t>
      </w:r>
    </w:p>
    <w:p w14:paraId="5E63844F" w14:textId="77777777" w:rsidR="00975256" w:rsidRPr="0042525F" w:rsidRDefault="00975256" w:rsidP="00975256">
      <w:pPr>
        <w:numPr>
          <w:ilvl w:val="0"/>
          <w:numId w:val="33"/>
        </w:numPr>
        <w:tabs>
          <w:tab w:val="clear" w:pos="720"/>
          <w:tab w:val="num" w:pos="1276"/>
        </w:tabs>
        <w:spacing w:after="60" w:line="240" w:lineRule="auto"/>
        <w:ind w:left="1134"/>
      </w:pPr>
      <w:r w:rsidRPr="0042525F">
        <w:t>Control riego de liga.</w:t>
      </w:r>
    </w:p>
    <w:p w14:paraId="2AD7A3DE" w14:textId="77777777" w:rsidR="00975256" w:rsidRPr="0042525F" w:rsidRDefault="00975256" w:rsidP="00975256">
      <w:pPr>
        <w:numPr>
          <w:ilvl w:val="0"/>
          <w:numId w:val="33"/>
        </w:numPr>
        <w:tabs>
          <w:tab w:val="clear" w:pos="720"/>
          <w:tab w:val="num" w:pos="1276"/>
        </w:tabs>
        <w:spacing w:after="60" w:line="240" w:lineRule="auto"/>
        <w:ind w:left="1134"/>
      </w:pPr>
      <w:r w:rsidRPr="0042525F">
        <w:t>Determinación de la granulometría en la mezcla asfáltica.</w:t>
      </w:r>
    </w:p>
    <w:p w14:paraId="2DB634F8" w14:textId="77777777" w:rsidR="00975256" w:rsidRPr="0042525F" w:rsidRDefault="00975256" w:rsidP="00975256">
      <w:pPr>
        <w:numPr>
          <w:ilvl w:val="0"/>
          <w:numId w:val="33"/>
        </w:numPr>
        <w:tabs>
          <w:tab w:val="clear" w:pos="720"/>
          <w:tab w:val="num" w:pos="1276"/>
        </w:tabs>
        <w:spacing w:after="60" w:line="240" w:lineRule="auto"/>
        <w:ind w:left="1134"/>
      </w:pPr>
      <w:r w:rsidRPr="0042525F">
        <w:t>Determinación del % asfalto en la mezcla asfáltica.</w:t>
      </w:r>
    </w:p>
    <w:p w14:paraId="421AE636" w14:textId="77777777" w:rsidR="00975256" w:rsidRPr="0042525F" w:rsidRDefault="00975256" w:rsidP="00975256">
      <w:pPr>
        <w:numPr>
          <w:ilvl w:val="0"/>
          <w:numId w:val="33"/>
        </w:numPr>
        <w:tabs>
          <w:tab w:val="clear" w:pos="720"/>
          <w:tab w:val="num" w:pos="1276"/>
        </w:tabs>
        <w:spacing w:after="60" w:line="240" w:lineRule="auto"/>
        <w:ind w:left="1134"/>
      </w:pPr>
      <w:r w:rsidRPr="0042525F">
        <w:t>Densidad de compactación mediante testigos.</w:t>
      </w:r>
    </w:p>
    <w:p w14:paraId="1CFE7079" w14:textId="77777777" w:rsidR="00975256" w:rsidRPr="0042525F" w:rsidRDefault="00975256" w:rsidP="00975256">
      <w:pPr>
        <w:numPr>
          <w:ilvl w:val="0"/>
          <w:numId w:val="33"/>
        </w:numPr>
        <w:tabs>
          <w:tab w:val="clear" w:pos="720"/>
          <w:tab w:val="num" w:pos="1276"/>
        </w:tabs>
        <w:spacing w:after="200" w:line="240" w:lineRule="auto"/>
        <w:ind w:left="1134"/>
      </w:pPr>
      <w:r w:rsidRPr="0042525F">
        <w:t>Análisis espesor de capa de carpeta asfáltica.</w:t>
      </w:r>
    </w:p>
    <w:p w14:paraId="682D970A" w14:textId="77777777" w:rsidR="00975256" w:rsidRPr="0042525F" w:rsidRDefault="00975256" w:rsidP="00975256">
      <w:pPr>
        <w:pStyle w:val="trt0xe"/>
        <w:numPr>
          <w:ilvl w:val="0"/>
          <w:numId w:val="33"/>
        </w:numPr>
        <w:tabs>
          <w:tab w:val="clear" w:pos="720"/>
          <w:tab w:val="num" w:pos="1276"/>
        </w:tabs>
        <w:spacing w:before="0" w:beforeAutospacing="0" w:after="60" w:afterAutospacing="0"/>
        <w:ind w:left="1134"/>
        <w:jc w:val="both"/>
        <w:rPr>
          <w:rFonts w:ascii="Arial" w:hAnsi="Arial"/>
          <w:sz w:val="20"/>
          <w:szCs w:val="22"/>
        </w:rPr>
      </w:pPr>
      <w:r w:rsidRPr="0042525F">
        <w:rPr>
          <w:rFonts w:ascii="Arial" w:hAnsi="Arial"/>
          <w:sz w:val="20"/>
          <w:szCs w:val="22"/>
        </w:rPr>
        <w:t>Granulometría: define la distribución del tamaño de partículas en suelos o agregados.</w:t>
      </w:r>
    </w:p>
    <w:p w14:paraId="3808469B" w14:textId="77777777" w:rsidR="00975256" w:rsidRPr="0042525F" w:rsidRDefault="00975256" w:rsidP="00975256">
      <w:pPr>
        <w:pStyle w:val="trt0xe"/>
        <w:numPr>
          <w:ilvl w:val="0"/>
          <w:numId w:val="33"/>
        </w:numPr>
        <w:tabs>
          <w:tab w:val="clear" w:pos="720"/>
          <w:tab w:val="num" w:pos="1276"/>
        </w:tabs>
        <w:spacing w:before="0" w:beforeAutospacing="0" w:after="60" w:afterAutospacing="0"/>
        <w:ind w:left="1134"/>
        <w:jc w:val="both"/>
        <w:rPr>
          <w:rFonts w:ascii="Arial" w:hAnsi="Arial"/>
          <w:sz w:val="20"/>
          <w:szCs w:val="22"/>
        </w:rPr>
      </w:pPr>
      <w:r w:rsidRPr="0042525F">
        <w:rPr>
          <w:rFonts w:ascii="Arial" w:hAnsi="Arial"/>
          <w:sz w:val="20"/>
          <w:szCs w:val="22"/>
        </w:rPr>
        <w:t>Ensayo Proctor estándar o modificado: determina la relación óptima entre humedad y compactación del suelo.</w:t>
      </w:r>
    </w:p>
    <w:p w14:paraId="30897855" w14:textId="77777777" w:rsidR="00975256" w:rsidRPr="0042525F" w:rsidRDefault="00975256" w:rsidP="00975256">
      <w:pPr>
        <w:pStyle w:val="Sinespaciado"/>
        <w:ind w:left="709"/>
        <w:jc w:val="both"/>
        <w:rPr>
          <w:rFonts w:ascii="Arial" w:hAnsi="Arial"/>
          <w:sz w:val="20"/>
        </w:rPr>
      </w:pPr>
    </w:p>
    <w:p w14:paraId="24DA2E6C" w14:textId="77777777" w:rsidR="00975256" w:rsidRPr="0042525F" w:rsidRDefault="00975256" w:rsidP="00975256">
      <w:pPr>
        <w:pStyle w:val="Sinespaciado"/>
        <w:ind w:left="709"/>
        <w:jc w:val="both"/>
        <w:rPr>
          <w:rFonts w:ascii="Arial" w:hAnsi="Arial"/>
          <w:sz w:val="20"/>
        </w:rPr>
      </w:pPr>
      <w:r w:rsidRPr="0042525F">
        <w:rPr>
          <w:rFonts w:ascii="Arial" w:hAnsi="Arial"/>
          <w:sz w:val="20"/>
        </w:rPr>
        <w:t xml:space="preserve">Pruebas de estudios de mezclas para el concreto utilizado de Compresión con Pruebas de Laboratorio de Concreto </w:t>
      </w:r>
      <w:r w:rsidRPr="0042525F">
        <w:t xml:space="preserve">de acuerdo con su plan de inspección de ensayos incluido en su Plan de Aseguramiento de la Calidad con el aval de la secretaria de infraestructura de la alcaldía de Bucaramanga, además de todos aquellos que sin estar expresamente consignados en éste sean </w:t>
      </w:r>
      <w:r w:rsidRPr="0042525F">
        <w:rPr>
          <w:rFonts w:ascii="Arial" w:hAnsi="Arial"/>
          <w:sz w:val="20"/>
        </w:rPr>
        <w:lastRenderedPageBreak/>
        <w:t xml:space="preserve">técnicamente necesarios e idóneos para corroborar con certeza que los Estudios y Diseños y la obra ejecutada por el Contratista cumplen con los requerimientos contenidos en el Contrato de Conservación y las especificaciones técnicas. </w:t>
      </w:r>
    </w:p>
    <w:p w14:paraId="61339B08" w14:textId="77777777" w:rsidR="00975256" w:rsidRPr="0042525F" w:rsidRDefault="00975256" w:rsidP="00975256">
      <w:pPr>
        <w:ind w:left="709"/>
      </w:pPr>
      <w:r w:rsidRPr="0042525F">
        <w:t xml:space="preserve">Verificación de los Aspectos Conceptuales </w:t>
      </w:r>
    </w:p>
    <w:p w14:paraId="13CF6BC8" w14:textId="77777777" w:rsidR="00975256" w:rsidRPr="0042525F" w:rsidRDefault="00975256" w:rsidP="00975256">
      <w:pPr>
        <w:ind w:left="709"/>
      </w:pPr>
      <w:r w:rsidRPr="0042525F">
        <w:t xml:space="preserve">La Interventoría deberá verificar los conceptos de diseño básico relacionados con el tipo de estructura definida, los materiales utilizados, las condiciones de servicio, los procedimientos constructivos y de demolición, las condiciones locales del sitio donde se realizará el proyecto, así como también las consideraciones estéticas y las características funcionales del mismo, efectuando los comentarios a la secretaria de infraestructura de la alcaldía de Bucaramanga que puedan implicar cambios en los diseños y trazados que suministren información más confiable para la realización del cronograma de obra y del presupuesto. </w:t>
      </w:r>
    </w:p>
    <w:p w14:paraId="1766A463" w14:textId="77777777" w:rsidR="00975256" w:rsidRPr="0042525F" w:rsidRDefault="00975256" w:rsidP="00975256">
      <w:pPr>
        <w:ind w:left="709"/>
      </w:pPr>
      <w:r w:rsidRPr="0042525F">
        <w:t xml:space="preserve">Verificación del Cumplimiento de los Manuales de Diseño </w:t>
      </w:r>
    </w:p>
    <w:p w14:paraId="57BD1D71" w14:textId="77777777" w:rsidR="00975256" w:rsidRPr="0042525F" w:rsidRDefault="00975256" w:rsidP="00975256">
      <w:pPr>
        <w:ind w:left="709"/>
      </w:pPr>
      <w:r w:rsidRPr="0042525F">
        <w:t xml:space="preserve">La Interventoría deberá verificar el cumplimiento de la Cartilla de Andenes y la Cartilla de Mobiliario Urbano, vigentes, publicadas por la Secretaría Municipal de Planeación, y demás documentos normativos aplicables al proyecto; haciendo la claridad sobre el criterio de la aplicación total, parcial, o no aplicabilidad, de dichos manuales de acuerdo con los requerimientos propios de la ejecución. </w:t>
      </w:r>
    </w:p>
    <w:p w14:paraId="0D1F49BA" w14:textId="77777777" w:rsidR="00975256" w:rsidRPr="0042525F" w:rsidRDefault="00975256" w:rsidP="00975256">
      <w:pPr>
        <w:ind w:left="709"/>
        <w:rPr>
          <w:b/>
          <w:lang w:val="es-ES"/>
        </w:rPr>
      </w:pPr>
      <w:r w:rsidRPr="0042525F">
        <w:t>Cumplimiento de los Códigos y Normativas de Diseño</w:t>
      </w:r>
    </w:p>
    <w:p w14:paraId="045C179A" w14:textId="77777777" w:rsidR="00975256" w:rsidRPr="0042525F" w:rsidRDefault="00975256" w:rsidP="00975256">
      <w:pPr>
        <w:ind w:left="709"/>
      </w:pPr>
      <w:r w:rsidRPr="0042525F">
        <w:t xml:space="preserve">La interventoría deberá efectuar un seguimiento del cumplimiento por parte del Contratista, de los requisitos exigidos por las normas y códigos vigentes entre los cuales se destacan: las Normas Colombianas de Diseño y Construcciones Sismorresistentes NSR-10, AWS D1.5 (1996), AWS D1.1 (1998), AISC-LRFD (1994), Norma Colombiana de Diseño de Puentes CCP14 (Ministerio de Transportes – INVIAS) y el Estudio de Microzonificación Sísmica de Bucaramanga publicado por INGEOMINAS, del cual se deberá utilizar el espectro correspondiente a la zona sísmica, entre otros, mencionados en los Pliegos de Condiciones del Contratista de Obra, Apéndices y Anexos técnicos. </w:t>
      </w:r>
    </w:p>
    <w:p w14:paraId="5C0216CE" w14:textId="77777777" w:rsidR="00975256" w:rsidRPr="0042525F" w:rsidRDefault="00975256" w:rsidP="00975256">
      <w:pPr>
        <w:ind w:left="709"/>
      </w:pPr>
      <w:r w:rsidRPr="0042525F">
        <w:t xml:space="preserve">Verificación de los productos de la ejecución del Contrato de Obra. </w:t>
      </w:r>
    </w:p>
    <w:p w14:paraId="5731CEF3" w14:textId="77777777" w:rsidR="00975256" w:rsidRPr="0042525F" w:rsidRDefault="00975256" w:rsidP="00975256">
      <w:pPr>
        <w:ind w:left="709"/>
      </w:pPr>
      <w:r w:rsidRPr="0042525F">
        <w:t xml:space="preserve">El Interventor deberá dar revisión y aprobación a los productos entregados por el Contratista durante esta etapa, verificando el cumplimiento de acuerdo con lo establecido para las entregas de productos de los Pliegos de Condiciones del contrato. </w:t>
      </w:r>
    </w:p>
    <w:p w14:paraId="2CDD329F" w14:textId="77777777" w:rsidR="00975256" w:rsidRPr="0042525F" w:rsidRDefault="00975256" w:rsidP="00975256">
      <w:pPr>
        <w:ind w:left="709"/>
      </w:pPr>
      <w:r w:rsidRPr="0042525F">
        <w:t xml:space="preserve">El Interventor no se encuentra limitado a realizar únicamente la revisión de dichos productos en la ejecución del Contrato, todo lo contrario, deberá analizarlos con el fin de conseguir el éxito del proyecto, es decir, su cabal terminación, con la calidad, durabilidad y estabilidad exigidas, conforme a las especificaciones técnicas dadas y los propios diseños elaborados por el Contratista. </w:t>
      </w:r>
    </w:p>
    <w:p w14:paraId="3CEBB848" w14:textId="77777777" w:rsidR="00975256" w:rsidRPr="0042525F" w:rsidRDefault="00975256" w:rsidP="00975256">
      <w:pPr>
        <w:ind w:left="709"/>
      </w:pPr>
      <w:r w:rsidRPr="0042525F">
        <w:t xml:space="preserve">La Interventoría debe revisar mensualmente los productos entregados por el Contratista y tendrá un plazo máximo de cinco (5) días para devolver al contratista los productos con las observaciones del caso. De lo contrario, se aplicarán las sanciones estipuladas en el contrato y demás normas legales vigentes. A su vez el Contratista tendrá máximo dos (2) días para realizar los ajustes solicitados por parte de la Interventoría. </w:t>
      </w:r>
    </w:p>
    <w:p w14:paraId="3A0976AD" w14:textId="77777777" w:rsidR="00975256" w:rsidRPr="0042525F" w:rsidRDefault="00975256" w:rsidP="00975256">
      <w:pPr>
        <w:ind w:left="709"/>
      </w:pPr>
      <w:r w:rsidRPr="0042525F">
        <w:lastRenderedPageBreak/>
        <w:t xml:space="preserve">En caso de incumplimiento en las entregas mensuales o en la entrega de productos corregidos en los plazos establecidos en los presentes Pliegos de Condiciones, el Interventor se hará acreedor de las acciones legales correspondientes. </w:t>
      </w:r>
    </w:p>
    <w:p w14:paraId="181AA07E" w14:textId="77777777" w:rsidR="00975256" w:rsidRPr="0042525F" w:rsidRDefault="00975256" w:rsidP="00975256">
      <w:pPr>
        <w:ind w:left="709"/>
      </w:pPr>
      <w:r w:rsidRPr="0042525F">
        <w:t xml:space="preserve">Nota: Será responsabilidad de la Interventoría la revisión y aprobación de todos los productos generados y construidos a partir de los estudios y diseños entregados por la secretaria de infraestructura de la alcaldía de Bucaramanga y apropiados por el Contratista. </w:t>
      </w:r>
    </w:p>
    <w:p w14:paraId="508BCCDA" w14:textId="77777777" w:rsidR="00975256" w:rsidRPr="0042525F" w:rsidRDefault="00975256" w:rsidP="00975256">
      <w:pPr>
        <w:ind w:left="709"/>
      </w:pPr>
      <w:r w:rsidRPr="0042525F">
        <w:t xml:space="preserve">Con la presentación de la propuesta se da por aceptado que los proponentes conocen los requerimientos de las diferentes entidades municipales y empresas de servicios públicos que operan en el Municipio de Bucaramanga. </w:t>
      </w:r>
    </w:p>
    <w:p w14:paraId="1E3EA130" w14:textId="77777777" w:rsidR="00975256" w:rsidRPr="0042525F" w:rsidRDefault="00975256" w:rsidP="00975256">
      <w:pPr>
        <w:ind w:left="709"/>
        <w:rPr>
          <w:b/>
          <w:lang w:val="es-ES"/>
        </w:rPr>
      </w:pPr>
      <w:r w:rsidRPr="0042525F">
        <w:t xml:space="preserve">Una vez obtenidas las aprobaciones por parte de la Interventoría, gestionará ante las </w:t>
      </w:r>
      <w:proofErr w:type="spellStart"/>
      <w:r w:rsidRPr="0042525F">
        <w:t>ESP’s</w:t>
      </w:r>
      <w:proofErr w:type="spellEnd"/>
      <w:r w:rsidRPr="0042525F">
        <w:t xml:space="preserve"> y demás entidades municipales competentes (GAS NATURAL, VANTI, ESSA, AMB,), los trámites correspondientes en el marco del inicio del proyecto, para la gestión interinstitucional, dicha actividad tendrá acompañamiento por parte de la secretaria de infraestructura de la alcaldía de Bucaramanga</w:t>
      </w:r>
      <w:r w:rsidRPr="0042525F">
        <w:rPr>
          <w:b/>
          <w:lang w:val="es-ES"/>
        </w:rPr>
        <w:t xml:space="preserve"> </w:t>
      </w:r>
      <w:r w:rsidRPr="0042525F">
        <w:t xml:space="preserve">dentro del principio de gestión interinstitucional entre entidades del Municipio de Bucaramanga; para la construcción de las obras acorde a las normas actuales y la obtención de los paz y salvo de las empresas y entidades al finalizar las intervenciones. De acuerdo con el alcance del Contrato de construcción, la Interventoría y el Contratista son responsables del seguimiento de trámites y peticiones que deberán radicarse en cada una de las Empresas de Servicios Públicos y entidades municipales (si aplicase), con el fin de facilitar el desarrollo del contrato. Los informes mensuales de Interventoría se deben entregar a la secretaria de infraestructura de la alcaldía de Bucaramanga, en medio físico y magnético, la información no digitalizada debe escanearse. </w:t>
      </w:r>
    </w:p>
    <w:p w14:paraId="63BA67AE" w14:textId="77777777" w:rsidR="00975256" w:rsidRPr="0042525F" w:rsidRDefault="00975256" w:rsidP="00975256">
      <w:pPr>
        <w:ind w:left="709"/>
      </w:pPr>
      <w:r w:rsidRPr="0042525F">
        <w:t xml:space="preserve">La Interventoría deberá revisar: las memorias de cálculo, los planos de los análisis y diseños y las especificaciones técnicas de materiales y construcción, y asegurarse que la información contenida en los planos corresponda adecuadamente con los diseños y con las obras construidas, memorias de cálculo, cantidades de obra y programación, y que los planos y las especificaciones técnicas de construcción con su forma de pago reflejen adecuadamente las consideraciones e idealizaciones hechas en los cálculos. </w:t>
      </w:r>
    </w:p>
    <w:p w14:paraId="012875BA" w14:textId="77777777" w:rsidR="00975256" w:rsidRPr="0042525F" w:rsidRDefault="00975256" w:rsidP="00975256">
      <w:pPr>
        <w:ind w:left="709"/>
      </w:pPr>
      <w:r w:rsidRPr="0042525F">
        <w:t xml:space="preserve">Adicionalmente deberá manifestar con antelación a la iniciación de la ejecución de los trabajos, sus inquietudes y desacuerdos o aquellos aspectos que quedaron inconclusos o indefinidos y que son relevantes para poder realizar la ejecución de estos en una forma adecuada impidiendo así que se generen retrasos en los cronogramas de ejecución y variaciones de los presupuestos. </w:t>
      </w:r>
    </w:p>
    <w:p w14:paraId="0839092F" w14:textId="77777777" w:rsidR="00975256" w:rsidRPr="0042525F" w:rsidRDefault="00975256" w:rsidP="00975256">
      <w:pPr>
        <w:ind w:left="709"/>
      </w:pPr>
      <w:r w:rsidRPr="0042525F">
        <w:t xml:space="preserve">En caso de que la Interventoría no encuentre inconsistencias en los diseños, planos y especificaciones, ésta deberá velar en todo momento por el cumplimiento por parte del Contratista, de todos los aspectos relacionados con los Estudios y Diseños, en términos de una adecuada materialización en obra de la información contenida en los planos incluyendo: revisión de la localización, revisión de las dimensiones, cotas y materiales componentes de todos los elementos; y exigiendo que los procedimientos constructivos se ajusten a las especificaciones técnicas de construcción. </w:t>
      </w:r>
    </w:p>
    <w:p w14:paraId="0F2214CA" w14:textId="77777777" w:rsidR="00975256" w:rsidRPr="0042525F" w:rsidRDefault="00975256" w:rsidP="00975256">
      <w:pPr>
        <w:ind w:left="709"/>
      </w:pPr>
      <w:r w:rsidRPr="0042525F">
        <w:t xml:space="preserve">Igualmente, debe revisar y aprobar el Plan de Manejo de Tráfico Específico suministrado por el Contratista con la propuesta de señalización, desvíos y tipo de tráfico afectado para el trámite ante la secretaria de infraestructura de la Alcaldía de Bucaramanga. </w:t>
      </w:r>
    </w:p>
    <w:p w14:paraId="298437A7" w14:textId="77777777" w:rsidR="00975256" w:rsidRPr="0042525F" w:rsidRDefault="00975256" w:rsidP="00975256">
      <w:pPr>
        <w:ind w:left="709"/>
      </w:pPr>
      <w:r w:rsidRPr="0042525F">
        <w:lastRenderedPageBreak/>
        <w:t xml:space="preserve">La interventoría deberá velar en todo momento por el cumplimiento por parte del Contratista de todos los aspectos relacionados con dichas Especificaciones de Construcción, tales como descripción, materiales, equipos, procedimientos constructivos, controles y tolerancias, medida, pago e ítem de pago. </w:t>
      </w:r>
    </w:p>
    <w:p w14:paraId="5057CE95" w14:textId="77777777" w:rsidR="00975256" w:rsidRDefault="00975256" w:rsidP="00975256">
      <w:pPr>
        <w:ind w:left="709"/>
        <w:rPr>
          <w:b/>
          <w:bCs/>
        </w:rPr>
      </w:pPr>
    </w:p>
    <w:p w14:paraId="539D0235" w14:textId="77777777" w:rsidR="00975256" w:rsidRPr="0042525F" w:rsidRDefault="00975256" w:rsidP="00975256">
      <w:pPr>
        <w:ind w:left="709"/>
        <w:rPr>
          <w:b/>
          <w:bCs/>
          <w:lang w:val="es-ES"/>
        </w:rPr>
      </w:pPr>
      <w:r w:rsidRPr="0042525F">
        <w:rPr>
          <w:b/>
          <w:bCs/>
        </w:rPr>
        <w:t>Aprobación de Precios Nuevos del Contrato</w:t>
      </w:r>
    </w:p>
    <w:p w14:paraId="496A85C4" w14:textId="77777777" w:rsidR="00975256" w:rsidRPr="0042525F" w:rsidRDefault="00975256" w:rsidP="00975256">
      <w:pPr>
        <w:ind w:left="709"/>
      </w:pPr>
      <w:r w:rsidRPr="0042525F">
        <w:t xml:space="preserve">En caso de que antes del inicio de las labores de construcción y a juicio de la Interventoría y visto bueno de la secretaria de Infraestructura de la alcaldía de Bucaramanga, sea necesario ejecutar otros ítems no contemplados en el contrato inicial, el Contratista y la Interventoría pactarán nuevos precios para estos ítems dentro de los términos estipulados en la Ley 80 de 1993. Así el Contratista estará obligado a ejecutar las labores correspondientes a los ítems no previstos previo trámite legal respectivo. En aquellos casos donde los precios no previstos se generen de las actividades de ejecución, se deberá seguir el mismo procedimiento descrito en el presente apartado. </w:t>
      </w:r>
    </w:p>
    <w:p w14:paraId="169A9A3B" w14:textId="77777777" w:rsidR="00975256" w:rsidRPr="0042525F" w:rsidRDefault="00975256" w:rsidP="00975256">
      <w:pPr>
        <w:ind w:left="709"/>
      </w:pPr>
      <w:r w:rsidRPr="0042525F">
        <w:t xml:space="preserve">Se entiende por precios que se pacten, los que se acuerden entre el Contratista y la Interventoría, previo visto bueno del ordenador del gasto de la secretaria de Infraestructura de la alcaldía de Bucaramanga, teniendo en cuenta que los precios vigentes en el mercado en la fecha en la cual se estudian los precios, sin variar los porcentajes </w:t>
      </w:r>
      <w:proofErr w:type="gramStart"/>
      <w:r w:rsidRPr="0042525F">
        <w:t>del ,A.U..</w:t>
      </w:r>
      <w:proofErr w:type="gramEnd"/>
      <w:r w:rsidRPr="0042525F">
        <w:t xml:space="preserve"> de la propuesta. </w:t>
      </w:r>
    </w:p>
    <w:p w14:paraId="441B7DBC" w14:textId="77777777" w:rsidR="00975256" w:rsidRPr="0042525F" w:rsidRDefault="00975256" w:rsidP="00975256">
      <w:pPr>
        <w:ind w:left="709"/>
      </w:pPr>
      <w:r w:rsidRPr="0042525F">
        <w:t xml:space="preserve">Para tal efecto el Contratista presentará al Interventor un documento donde se presenten la justificación técnica correspondiente y el Análisis de los Nuevos Precios Unitarios, el cual será sometido a su revisión y aprobación. La Interventoría podrá solicitar al Contratista la modificación o aclaración que estime conveniente y la decisión final se hará constar en el Acta de Fijación de Precios no Previstos suscrita entre el Interventor y el Contratista, soportado adicionalmente por el Cuadro Comparativo de Precios no Previsto del respectivo Manual de Interventoría y/o Supervisión de Contratos de Infraestructura Vial y Espacio Público vigente, como una guía metodológica del procedimiento, sin dejar de lado el trámite propio de la secretaria de Infraestructura de la alcaldía de Bucaramanga, todo lo anterior previo visto bueno del ordenador del gasto de la alcaldía de Bucaramanga. </w:t>
      </w:r>
    </w:p>
    <w:p w14:paraId="6DB366E4" w14:textId="77777777" w:rsidR="00975256" w:rsidRPr="0042525F" w:rsidRDefault="00975256" w:rsidP="00975256">
      <w:pPr>
        <w:ind w:left="709"/>
      </w:pPr>
      <w:r w:rsidRPr="0042525F">
        <w:t xml:space="preserve">En caso de que el Contratista y la Interventoría no puedan llegar a un acuerdo, se deberá remitir la información a la secretaria de Infraestructura de la alcaldía de Bucaramanga quien tendrá la última palabra y cuya decisión deberá ser respetada por el Contratista y la Interventoría del proyecto, por tal razón las actividades para pactar precios unitarios nuevos no serán excusa válida para la solicitud de prórrogas al contrato por retrasos en el cronograma. Si por la ejecución de estas obras resultare un mayor valor del contrato, se procederá de acuerdo con lo establecido en la Ley 80 de 1993. </w:t>
      </w:r>
    </w:p>
    <w:p w14:paraId="167F319E" w14:textId="77777777" w:rsidR="00975256" w:rsidRPr="0042525F" w:rsidRDefault="00975256" w:rsidP="00975256">
      <w:pPr>
        <w:ind w:left="709"/>
      </w:pPr>
      <w:r w:rsidRPr="0042525F">
        <w:t xml:space="preserve">Revisión de planos, memorias, cantidades de obra, programación y especificaciones técnicas </w:t>
      </w:r>
    </w:p>
    <w:p w14:paraId="289F2662" w14:textId="77777777" w:rsidR="00975256" w:rsidRPr="0042525F" w:rsidRDefault="00975256" w:rsidP="00975256">
      <w:pPr>
        <w:ind w:left="709"/>
        <w:rPr>
          <w:b/>
          <w:lang w:val="es-ES"/>
        </w:rPr>
      </w:pPr>
      <w:r w:rsidRPr="0042525F">
        <w:t>La interventoría deberá asegurarse que la información contenida en los planos corresponda adecuadamente con los diseños, memorias de cálculo, cantidades de obra, programación y especificaciones técnicas de materiales, y que los planos y las especificaciones técnicas de construcción con su forma de pago reflejen adecuadamente las consideraciones e idealizaciones hechas en los cálculos.</w:t>
      </w:r>
    </w:p>
    <w:p w14:paraId="7C9048FA" w14:textId="77777777" w:rsidR="00975256" w:rsidRPr="0042525F" w:rsidRDefault="00975256" w:rsidP="00975256">
      <w:pPr>
        <w:ind w:left="709"/>
      </w:pPr>
      <w:r w:rsidRPr="0042525F">
        <w:lastRenderedPageBreak/>
        <w:t xml:space="preserve">Todos los planos deberán ser entregados en físico y en medio magnético, tanto en su archivo y extensión original, y escaneado en medio magnético debidamente firmado por las partes actoras. </w:t>
      </w:r>
    </w:p>
    <w:p w14:paraId="464C94AF" w14:textId="77777777" w:rsidR="00975256" w:rsidRPr="0042525F" w:rsidRDefault="00975256" w:rsidP="00975256">
      <w:pPr>
        <w:ind w:left="709"/>
      </w:pPr>
      <w:r w:rsidRPr="0042525F">
        <w:rPr>
          <w:b/>
          <w:bCs/>
        </w:rPr>
        <w:t>Verificación de las especificaciones técnicas de construcción</w:t>
      </w:r>
      <w:r w:rsidRPr="0042525F">
        <w:t xml:space="preserve"> </w:t>
      </w:r>
    </w:p>
    <w:p w14:paraId="02F0CCC7" w14:textId="77777777" w:rsidR="00975256" w:rsidRPr="0042525F" w:rsidRDefault="00975256" w:rsidP="00975256">
      <w:pPr>
        <w:ind w:left="709"/>
      </w:pPr>
      <w:r w:rsidRPr="0042525F">
        <w:t xml:space="preserve">El Interventor debe asegurarse que los materiales y procesos constructivos previstos en el diseño de pavimentos rígido, flexible y/o articulado, según corresponda, cumplan con las Especificaciones Generales de Construcción para Materiales y Procesos Constructivos -, las Especificaciones Particulares de Construcción que genere el Contratista a partir de sus propios estudios y diseños de detalle y la normatividad vigente. </w:t>
      </w:r>
    </w:p>
    <w:p w14:paraId="6AECA18B" w14:textId="77777777" w:rsidR="00975256" w:rsidRDefault="00975256" w:rsidP="0099342E">
      <w:pPr>
        <w:rPr>
          <w:b/>
          <w:bCs/>
        </w:rPr>
      </w:pPr>
    </w:p>
    <w:p w14:paraId="12FE34A2" w14:textId="77777777" w:rsidR="00975256" w:rsidRPr="0042525F" w:rsidRDefault="00975256" w:rsidP="00975256">
      <w:pPr>
        <w:ind w:left="709"/>
      </w:pPr>
      <w:r w:rsidRPr="0042525F">
        <w:rPr>
          <w:b/>
          <w:bCs/>
        </w:rPr>
        <w:t>Proceso Control de Calidad de los recursos</w:t>
      </w:r>
      <w:r w:rsidRPr="0042525F">
        <w:t xml:space="preserve"> </w:t>
      </w:r>
    </w:p>
    <w:p w14:paraId="3D35DAE2" w14:textId="77777777" w:rsidR="00975256" w:rsidRPr="0042525F" w:rsidRDefault="00975256" w:rsidP="00975256">
      <w:pPr>
        <w:ind w:left="709"/>
      </w:pPr>
      <w:r w:rsidRPr="0042525F">
        <w:t xml:space="preserve">El proceso tendrá como objetivo comprobar que los recursos de materiales que va a utilizar en las obras el Contratista corresponden a las normas mínimas de calidad requeridas para el cumplimiento de los objetivos previstos en el Contrato de construcción y en sus Capítulos, Apéndices y sus Anexos. </w:t>
      </w:r>
    </w:p>
    <w:p w14:paraId="561AD423" w14:textId="77777777" w:rsidR="00975256" w:rsidRDefault="00975256" w:rsidP="00975256">
      <w:pPr>
        <w:ind w:left="709"/>
        <w:rPr>
          <w:b/>
          <w:bCs/>
        </w:rPr>
      </w:pPr>
    </w:p>
    <w:p w14:paraId="5E4919DB" w14:textId="77777777" w:rsidR="00975256" w:rsidRPr="0042525F" w:rsidRDefault="00975256" w:rsidP="00975256">
      <w:pPr>
        <w:ind w:left="709"/>
      </w:pPr>
      <w:r w:rsidRPr="0042525F">
        <w:rPr>
          <w:b/>
          <w:bCs/>
        </w:rPr>
        <w:t>Control de materiales</w:t>
      </w:r>
      <w:r w:rsidRPr="0042525F">
        <w:t xml:space="preserve"> </w:t>
      </w:r>
    </w:p>
    <w:p w14:paraId="3571C9EA" w14:textId="77777777" w:rsidR="00975256" w:rsidRPr="0042525F" w:rsidRDefault="00975256" w:rsidP="00975256">
      <w:pPr>
        <w:ind w:left="709"/>
      </w:pPr>
      <w:r w:rsidRPr="0042525F">
        <w:t xml:space="preserve">El Interventor realizará las pruebas, ensayos y verificaciones que sean necesarias de acuerdo con lo establecido en las Especificaciones Técnicas -, además de todos aquellos aspectos que sin estar expresamente consignados en éste sean técnicamente necesarios e idóneos para corroborar con certeza que los Estudios y Diseños de detalle producto de los diseños y la obra ejecutada por el Contratista cumplen con los requerimientos contenidos en el Contrato. Así mismo, deberá verificar la calidad de los materiales y elementos empleados en obra (Agregados, concreto, mezclas asfálticas, acero de refuerzo, adoquines, elementos prefabricados, etc.), sirviendo de comprobación a los controles de calidad que realice el Contratista. Por tal razón, deberá presentar el programa específico determinando el tipo de ensayo, su frecuencia y los procedimientos posteriores a los resultados, de acuerdo con lo establecido en el Contrato de Conservación y en las Especificaciones Técnicas. En caso de presentarse discrepancias en los resultados de los ensayos y/o pruebas que adelanten el Contratista e Interventoría, primarán para efectos de la comprobación de las Metas Físicas y las Actas de Pago, los ejecutados y obtenidos por esta última. </w:t>
      </w:r>
    </w:p>
    <w:p w14:paraId="695BEA4D" w14:textId="77777777" w:rsidR="00975256" w:rsidRPr="0042525F" w:rsidRDefault="00975256" w:rsidP="00975256">
      <w:pPr>
        <w:ind w:left="709"/>
      </w:pPr>
      <w:r w:rsidRPr="0042525F">
        <w:t>Adicionalmente, deberá controlar los procesos de fabricación y transporte de los productos elaborados fuera del área del proyecto, para su utilización en la ejecución de las Obras de Construcción y Obras para Redes, haciendo referencia a materiales pétreos, concretos, asfaltos, marcos para cámaras, tapas, sumideros, bancos de productos, elementos prefabricados y demás implementos. En caso de no ser posible la verificación directa de los procesos de fabricación de los productos elaborados fuera del área del Proyecto por parte del Interventor, éste deberá solicitar al Contratista los protocolos de ensayos de tales materiales, en los cuales deberán constar las pruebas efectuadas a tales materiales y los resultados obtenidos en cada una de ellas, los cuales deben reflejar que tales materiales cuentan</w:t>
      </w:r>
      <w:r w:rsidRPr="0042525F">
        <w:rPr>
          <w:b/>
          <w:lang w:val="es-ES"/>
        </w:rPr>
        <w:t xml:space="preserve"> </w:t>
      </w:r>
      <w:r w:rsidRPr="0042525F">
        <w:t xml:space="preserve">con las calidades exigidas en el Contrato de Conservación y sus Apéndices, o que tales calidades resultan ser superiores a las que allí se especifican. Los productos resultantes de este proceso corresponderán a: </w:t>
      </w:r>
    </w:p>
    <w:p w14:paraId="06387314" w14:textId="77777777" w:rsidR="00975256" w:rsidRPr="0042525F" w:rsidRDefault="00975256" w:rsidP="00975256">
      <w:pPr>
        <w:pStyle w:val="Prrafodelista"/>
        <w:numPr>
          <w:ilvl w:val="0"/>
          <w:numId w:val="28"/>
        </w:numPr>
        <w:ind w:left="1069"/>
        <w:rPr>
          <w:b/>
          <w:lang w:val="es-ES"/>
        </w:rPr>
      </w:pPr>
      <w:r w:rsidRPr="0042525F">
        <w:lastRenderedPageBreak/>
        <w:t xml:space="preserve">Plan de inspección de ensayos de la interventoría. </w:t>
      </w:r>
    </w:p>
    <w:p w14:paraId="3EA37758" w14:textId="77777777" w:rsidR="00975256" w:rsidRPr="0042525F" w:rsidRDefault="00975256" w:rsidP="00975256">
      <w:pPr>
        <w:pStyle w:val="Prrafodelista"/>
        <w:numPr>
          <w:ilvl w:val="0"/>
          <w:numId w:val="28"/>
        </w:numPr>
        <w:ind w:left="1069"/>
        <w:rPr>
          <w:b/>
          <w:lang w:val="es-ES"/>
        </w:rPr>
      </w:pPr>
      <w:r w:rsidRPr="0042525F">
        <w:t xml:space="preserve">Informes de control de calidad de materiales, el cual debe ser un capítulo del informe mensual exigido en el Contrato de Interventoría. </w:t>
      </w:r>
    </w:p>
    <w:p w14:paraId="202643D6" w14:textId="77777777" w:rsidR="00975256" w:rsidRPr="0042525F" w:rsidRDefault="00975256" w:rsidP="00975256">
      <w:pPr>
        <w:pStyle w:val="Prrafodelista"/>
        <w:numPr>
          <w:ilvl w:val="0"/>
          <w:numId w:val="28"/>
        </w:numPr>
        <w:ind w:left="1069"/>
        <w:rPr>
          <w:b/>
          <w:lang w:val="es-ES"/>
        </w:rPr>
      </w:pPr>
      <w:r w:rsidRPr="0042525F">
        <w:t xml:space="preserve">Presentación y análisis de resultados de laboratorio aplicados a los materiales realizados por la interventoría especificando los frentes de obra en donde fueron tomados. ∙ Requerimientos al Contratista para corregir los defectos de calidad. </w:t>
      </w:r>
    </w:p>
    <w:p w14:paraId="77052C8D" w14:textId="77777777" w:rsidR="00975256" w:rsidRPr="0042525F" w:rsidRDefault="00975256" w:rsidP="00975256">
      <w:pPr>
        <w:pStyle w:val="Prrafodelista"/>
        <w:numPr>
          <w:ilvl w:val="0"/>
          <w:numId w:val="28"/>
        </w:numPr>
        <w:ind w:left="1069"/>
        <w:rPr>
          <w:b/>
          <w:lang w:val="es-ES"/>
        </w:rPr>
      </w:pPr>
      <w:r w:rsidRPr="0042525F">
        <w:t xml:space="preserve">Informe de inspección a las instalaciones de fabricación. </w:t>
      </w:r>
    </w:p>
    <w:p w14:paraId="1C8B05D3" w14:textId="77777777" w:rsidR="00975256" w:rsidRPr="0042525F" w:rsidRDefault="00975256" w:rsidP="00975256">
      <w:pPr>
        <w:pStyle w:val="Prrafodelista"/>
        <w:numPr>
          <w:ilvl w:val="0"/>
          <w:numId w:val="28"/>
        </w:numPr>
        <w:ind w:left="1069"/>
        <w:rPr>
          <w:b/>
          <w:lang w:val="es-ES"/>
        </w:rPr>
      </w:pPr>
      <w:r w:rsidRPr="0042525F">
        <w:t xml:space="preserve">Notificar al Contratista y al supervisor de la secretaria de Infraestructura respecto de las no conformidades o desviaciones encontradas en los ensayos realizados. </w:t>
      </w:r>
    </w:p>
    <w:p w14:paraId="1C6B3902" w14:textId="77777777" w:rsidR="00975256" w:rsidRPr="0042525F" w:rsidRDefault="00975256" w:rsidP="00975256">
      <w:pPr>
        <w:pStyle w:val="Prrafodelista"/>
        <w:numPr>
          <w:ilvl w:val="0"/>
          <w:numId w:val="28"/>
        </w:numPr>
        <w:ind w:left="1069"/>
        <w:rPr>
          <w:b/>
          <w:lang w:val="es-ES"/>
        </w:rPr>
      </w:pPr>
      <w:r w:rsidRPr="0042525F">
        <w:t xml:space="preserve">Exigir al Contratista la implementación de las medidas correctivas a que haya lugar, de manera que se cumpla con lo establecido en el Contrato y sus Apéndices y Anexos. </w:t>
      </w:r>
    </w:p>
    <w:p w14:paraId="5876D4E5" w14:textId="77777777" w:rsidR="00975256" w:rsidRDefault="00975256" w:rsidP="00975256">
      <w:pPr>
        <w:ind w:left="709"/>
        <w:rPr>
          <w:b/>
          <w:bCs/>
        </w:rPr>
      </w:pPr>
    </w:p>
    <w:p w14:paraId="61D246DB" w14:textId="77777777" w:rsidR="00975256" w:rsidRPr="0042525F" w:rsidRDefault="00975256" w:rsidP="00975256">
      <w:pPr>
        <w:ind w:left="709"/>
      </w:pPr>
      <w:r w:rsidRPr="0042525F">
        <w:rPr>
          <w:b/>
          <w:bCs/>
        </w:rPr>
        <w:t>Proceso Control y ajuste de los procesos constructivos de obra</w:t>
      </w:r>
      <w:r w:rsidRPr="0042525F">
        <w:t xml:space="preserve"> </w:t>
      </w:r>
    </w:p>
    <w:p w14:paraId="5AF52E73" w14:textId="77777777" w:rsidR="00975256" w:rsidRPr="0042525F" w:rsidRDefault="00975256" w:rsidP="00975256">
      <w:pPr>
        <w:ind w:left="709"/>
      </w:pPr>
      <w:r w:rsidRPr="0042525F">
        <w:t xml:space="preserve">Verificar los procesos constructivos empleados por el Contratista, la secuencia y cronograma de estos y establecer y evaluar si los recursos utilizados le permitirán a éste cumplir con los resultados esperados y la Programación de Obra y Cronograma de Metas Físicas entregados por el Contratista, conforme a lo establecido en el Capítulo de Cronograma, y Apéndice del Contrato Principal. En el informe mensual debe reportarse como mínimo los resultados de: </w:t>
      </w:r>
    </w:p>
    <w:p w14:paraId="0B03EB64" w14:textId="77777777" w:rsidR="00975256" w:rsidRPr="0042525F" w:rsidRDefault="00975256" w:rsidP="00975256">
      <w:pPr>
        <w:pStyle w:val="Prrafodelista"/>
        <w:numPr>
          <w:ilvl w:val="0"/>
          <w:numId w:val="29"/>
        </w:numPr>
        <w:ind w:left="1429"/>
        <w:rPr>
          <w:b/>
          <w:lang w:val="es-ES"/>
        </w:rPr>
      </w:pPr>
      <w:proofErr w:type="spellStart"/>
      <w:r w:rsidRPr="0042525F">
        <w:t>Preactas</w:t>
      </w:r>
      <w:proofErr w:type="spellEnd"/>
      <w:r w:rsidRPr="0042525F">
        <w:t xml:space="preserve"> de competencia de pago ∙ Verificación del cumplimiento del objeto contractual, específicamente lo establecido en el Contrato de Obra y sus anexos. </w:t>
      </w:r>
    </w:p>
    <w:p w14:paraId="306A073D" w14:textId="77777777" w:rsidR="00975256" w:rsidRPr="0042525F" w:rsidRDefault="00975256" w:rsidP="00975256">
      <w:pPr>
        <w:pStyle w:val="Prrafodelista"/>
        <w:numPr>
          <w:ilvl w:val="0"/>
          <w:numId w:val="29"/>
        </w:numPr>
        <w:ind w:left="1429"/>
        <w:rPr>
          <w:b/>
          <w:lang w:val="es-ES"/>
        </w:rPr>
      </w:pPr>
      <w:r w:rsidRPr="0042525F">
        <w:t>Control y verificación del cumplimiento de líneas, niveles y superficies, de acuerdo con los Estudios y Diseños de detalle.</w:t>
      </w:r>
    </w:p>
    <w:p w14:paraId="6EA47391" w14:textId="77777777" w:rsidR="00975256" w:rsidRPr="0042525F" w:rsidRDefault="00975256" w:rsidP="00975256">
      <w:pPr>
        <w:pStyle w:val="Prrafodelista"/>
        <w:numPr>
          <w:ilvl w:val="0"/>
          <w:numId w:val="29"/>
        </w:numPr>
        <w:ind w:left="1429"/>
        <w:rPr>
          <w:b/>
          <w:lang w:val="es-ES"/>
        </w:rPr>
      </w:pPr>
      <w:r w:rsidRPr="0042525F">
        <w:t xml:space="preserve">Control de los procesos de construcción de las obras durante la ejecución, supervisando que durante el desarrollo de la obra el Contratista no realice actividades que puedan causar daño a los elementos ya construidos. </w:t>
      </w:r>
    </w:p>
    <w:p w14:paraId="35F27BA9" w14:textId="77777777" w:rsidR="00975256" w:rsidRPr="0042525F" w:rsidRDefault="00975256" w:rsidP="00975256">
      <w:pPr>
        <w:pStyle w:val="Prrafodelista"/>
        <w:numPr>
          <w:ilvl w:val="0"/>
          <w:numId w:val="29"/>
        </w:numPr>
        <w:ind w:left="1429"/>
        <w:rPr>
          <w:b/>
          <w:lang w:val="es-ES"/>
        </w:rPr>
      </w:pPr>
      <w:r w:rsidRPr="0042525F">
        <w:t xml:space="preserve">Sugerencias de cambios o modificaciones en los procesos constructivos que puedan mejorar el proyecto, de manera que se puedan lograr los resultados esperados en el Contrato de obra y en sus apéndices y anexos, y cumplir con la Programación de Obra y Cronograma de Metas Físicas entregados por el Contratista. </w:t>
      </w:r>
    </w:p>
    <w:p w14:paraId="327ED125" w14:textId="77777777" w:rsidR="00975256" w:rsidRPr="0042525F" w:rsidRDefault="00975256" w:rsidP="00975256">
      <w:pPr>
        <w:pStyle w:val="Prrafodelista"/>
        <w:numPr>
          <w:ilvl w:val="0"/>
          <w:numId w:val="29"/>
        </w:numPr>
        <w:ind w:left="1429"/>
        <w:rPr>
          <w:b/>
          <w:lang w:val="es-ES"/>
        </w:rPr>
      </w:pPr>
      <w:r w:rsidRPr="0042525F">
        <w:t xml:space="preserve">Seguimiento a las medidas correctivas que se han ordenado. </w:t>
      </w:r>
    </w:p>
    <w:p w14:paraId="462A4E9C" w14:textId="77777777" w:rsidR="00975256" w:rsidRPr="0042525F" w:rsidRDefault="00975256" w:rsidP="00975256">
      <w:pPr>
        <w:pStyle w:val="Prrafodelista"/>
        <w:numPr>
          <w:ilvl w:val="0"/>
          <w:numId w:val="29"/>
        </w:numPr>
        <w:ind w:left="1429"/>
        <w:rPr>
          <w:b/>
          <w:lang w:val="es-ES"/>
        </w:rPr>
      </w:pPr>
      <w:r w:rsidRPr="0042525F">
        <w:t xml:space="preserve">Orden de reparación y/o reconstrucción de obras defectuosas. </w:t>
      </w:r>
    </w:p>
    <w:p w14:paraId="60168C2A" w14:textId="77777777" w:rsidR="00975256" w:rsidRPr="0042525F" w:rsidRDefault="00975256" w:rsidP="00975256">
      <w:pPr>
        <w:pStyle w:val="Prrafodelista"/>
        <w:numPr>
          <w:ilvl w:val="0"/>
          <w:numId w:val="29"/>
        </w:numPr>
        <w:ind w:left="1429"/>
        <w:rPr>
          <w:b/>
          <w:lang w:val="es-ES"/>
        </w:rPr>
      </w:pPr>
      <w:r w:rsidRPr="0042525F">
        <w:t xml:space="preserve">Actas Mensuales de Obra. En virtud de lo anterior, el Informe Mensual deberá contener en detalle, el control de todas las actividades desarrolladas por el Contratista durante el período evaluado, de acuerdo con lo indicado en el Contrato de obra y siguiendo las especificaciones que se describen en el presente capítulo, sin perjuicio de todos aquellos informes que deban estar contenidos en el mismo, de conformidad con el Contrato de Interventoría y sus demás Apéndices. </w:t>
      </w:r>
    </w:p>
    <w:p w14:paraId="5C0C0AC3" w14:textId="77777777" w:rsidR="00975256" w:rsidRDefault="00975256" w:rsidP="0099342E">
      <w:pPr>
        <w:rPr>
          <w:b/>
          <w:bCs/>
        </w:rPr>
      </w:pPr>
    </w:p>
    <w:p w14:paraId="5505BD12" w14:textId="77777777" w:rsidR="00975256" w:rsidRPr="0042525F" w:rsidRDefault="00975256" w:rsidP="00975256">
      <w:pPr>
        <w:ind w:firstLine="709"/>
      </w:pPr>
      <w:r w:rsidRPr="0042525F">
        <w:rPr>
          <w:b/>
          <w:bCs/>
        </w:rPr>
        <w:t>Proceso Control relaciones con las empresas de servicios públicos</w:t>
      </w:r>
      <w:r w:rsidRPr="0042525F">
        <w:t xml:space="preserve"> </w:t>
      </w:r>
    </w:p>
    <w:p w14:paraId="58333A66" w14:textId="77777777" w:rsidR="00975256" w:rsidRPr="0042525F" w:rsidRDefault="00975256" w:rsidP="00975256">
      <w:pPr>
        <w:ind w:left="1069"/>
      </w:pPr>
      <w:r w:rsidRPr="0042525F">
        <w:t xml:space="preserve">Coordinar las relaciones con las empresas de servicios públicos para solución de interferencias de las obras del proyecto con las redes de servicios públicos localizadas en la zona del Proyecto. Los productos de este proceso serán: </w:t>
      </w:r>
    </w:p>
    <w:p w14:paraId="4054333F" w14:textId="77777777" w:rsidR="00975256" w:rsidRPr="0042525F" w:rsidRDefault="00975256" w:rsidP="00975256">
      <w:pPr>
        <w:pStyle w:val="Prrafodelista"/>
        <w:numPr>
          <w:ilvl w:val="0"/>
          <w:numId w:val="30"/>
        </w:numPr>
        <w:ind w:left="1789"/>
        <w:rPr>
          <w:b/>
          <w:lang w:val="es-ES"/>
        </w:rPr>
      </w:pPr>
      <w:r w:rsidRPr="0042525F">
        <w:lastRenderedPageBreak/>
        <w:t xml:space="preserve">Programa de pasos previos que debe cumplir el Contratista para el trámite relacionado con la solución a la interferencia con redes de servicios públicos presentada y cómo se verificará el control de su cumplimiento. </w:t>
      </w:r>
    </w:p>
    <w:p w14:paraId="793EC9B5" w14:textId="77777777" w:rsidR="00975256" w:rsidRPr="0042525F" w:rsidRDefault="00975256" w:rsidP="00975256">
      <w:pPr>
        <w:pStyle w:val="Prrafodelista"/>
        <w:numPr>
          <w:ilvl w:val="0"/>
          <w:numId w:val="30"/>
        </w:numPr>
        <w:ind w:left="1789"/>
        <w:rPr>
          <w:b/>
          <w:lang w:val="es-ES"/>
        </w:rPr>
      </w:pPr>
      <w:r w:rsidRPr="0042525F">
        <w:t xml:space="preserve">Verificar que el Contratista realice los trámites ante las Empresas de Servicios Públicos para la solución de las interferencias presentadas y que atiendan las visitas de los funcionarios de las ESP encargados del control de las redes, las conexiones y los cortes temporales de los servicios. </w:t>
      </w:r>
    </w:p>
    <w:p w14:paraId="78CD0C14" w14:textId="77777777" w:rsidR="00975256" w:rsidRPr="0042525F" w:rsidRDefault="00975256" w:rsidP="00975256">
      <w:pPr>
        <w:pStyle w:val="Prrafodelista"/>
        <w:numPr>
          <w:ilvl w:val="0"/>
          <w:numId w:val="30"/>
        </w:numPr>
        <w:ind w:left="1789"/>
        <w:rPr>
          <w:b/>
          <w:lang w:val="es-ES"/>
        </w:rPr>
      </w:pPr>
      <w:r w:rsidRPr="0042525F">
        <w:t>Actas de competencias de pago por las obras a ejecutar para cada una de las ESP.</w:t>
      </w:r>
    </w:p>
    <w:p w14:paraId="6D5547AF" w14:textId="77777777" w:rsidR="00975256" w:rsidRPr="0042525F" w:rsidRDefault="00975256" w:rsidP="00975256">
      <w:pPr>
        <w:pStyle w:val="Prrafodelista"/>
        <w:numPr>
          <w:ilvl w:val="0"/>
          <w:numId w:val="30"/>
        </w:numPr>
        <w:ind w:left="1789"/>
        <w:rPr>
          <w:b/>
          <w:lang w:val="es-ES"/>
        </w:rPr>
      </w:pPr>
      <w:r w:rsidRPr="0042525F">
        <w:t xml:space="preserve">Verificar que el Contratista cumpla con la obligación establecida en el Contrato de Conservación, en cuanto al recibo y paz y salvo a satisfacción de las obras ejecutadas en las redes y accesorios de servicios públicos. </w:t>
      </w:r>
    </w:p>
    <w:p w14:paraId="7BABFE7B" w14:textId="77777777" w:rsidR="00975256" w:rsidRPr="0042525F" w:rsidRDefault="00975256" w:rsidP="00975256">
      <w:pPr>
        <w:pStyle w:val="Prrafodelista"/>
        <w:numPr>
          <w:ilvl w:val="0"/>
          <w:numId w:val="30"/>
        </w:numPr>
        <w:ind w:left="1789"/>
        <w:rPr>
          <w:b/>
          <w:lang w:val="es-ES"/>
        </w:rPr>
      </w:pPr>
      <w:r w:rsidRPr="0042525F">
        <w:t xml:space="preserve">Poner en conocimiento a la </w:t>
      </w:r>
      <w:bookmarkStart w:id="2" w:name="_Hlk200595618"/>
      <w:r w:rsidRPr="0042525F">
        <w:t>secretaria de infraestructura de la alcaldía de Bucaramanga</w:t>
      </w:r>
      <w:bookmarkEnd w:id="2"/>
      <w:r w:rsidRPr="0042525F">
        <w:t xml:space="preserve">, las interferencias presentadas y las medidas tomadas por parte del Contratista para dar solución a las mismas, con el fin de que la Entidad colabore en la obtención de respuestas y acciones por parte de las empresas. </w:t>
      </w:r>
    </w:p>
    <w:p w14:paraId="104EA2E8" w14:textId="77777777" w:rsidR="00975256" w:rsidRPr="0042525F" w:rsidRDefault="00975256" w:rsidP="00975256">
      <w:pPr>
        <w:pStyle w:val="Prrafodelista"/>
        <w:numPr>
          <w:ilvl w:val="0"/>
          <w:numId w:val="30"/>
        </w:numPr>
        <w:ind w:left="1789"/>
        <w:rPr>
          <w:b/>
          <w:lang w:val="es-ES"/>
        </w:rPr>
      </w:pPr>
      <w:r w:rsidRPr="0042525F">
        <w:t xml:space="preserve">Llevar el control y seguimiento de los elementos reutilizables que sean de carácter devolutivo, tales como: señales de tránsito, paraderos, módulos de venta, mobiliario urbano, elementos constitutivos de espacio público, barandas, entre otros, de las diferentes ESP y Entidades Municipales, para su entrega a las mismas, de tal forma que se haga entrega formal de los mismos por parte del Contratista a la ESP o Entidad correspondiente. </w:t>
      </w:r>
    </w:p>
    <w:p w14:paraId="33CC5940" w14:textId="77777777" w:rsidR="00975256" w:rsidRDefault="00975256" w:rsidP="00975256">
      <w:pPr>
        <w:ind w:left="1080"/>
        <w:rPr>
          <w:b/>
          <w:bCs/>
        </w:rPr>
      </w:pPr>
    </w:p>
    <w:p w14:paraId="4188C437" w14:textId="77777777" w:rsidR="00975256" w:rsidRPr="0042525F" w:rsidRDefault="00975256" w:rsidP="00975256">
      <w:pPr>
        <w:ind w:left="1080"/>
      </w:pPr>
      <w:r w:rsidRPr="0042525F">
        <w:t xml:space="preserve">Proceso Control de cumplimiento de las obligaciones contractuales del contratista </w:t>
      </w:r>
    </w:p>
    <w:p w14:paraId="36DC5543" w14:textId="77777777" w:rsidR="00975256" w:rsidRPr="0042525F" w:rsidRDefault="00975256" w:rsidP="00975256">
      <w:pPr>
        <w:ind w:left="1080"/>
      </w:pPr>
      <w:r w:rsidRPr="0042525F">
        <w:t xml:space="preserve">Vigilar que el Contratista, y la secretaria de infraestructura de la alcaldía de Bucaramanga cumplan con todas las obligaciones derivadas del Contrato de Conservación, en los campos laborales, jurídico, técnico, financiero y administrativo. Como productos de este proceso serán: Informes Mensuales de la Interventoría que incluya la gestión del Contratista. ∙ Solución a las consultas que formule el Contratista. </w:t>
      </w:r>
    </w:p>
    <w:p w14:paraId="3DBFB8AB" w14:textId="77777777" w:rsidR="00975256" w:rsidRPr="0042525F" w:rsidRDefault="00975256" w:rsidP="00975256">
      <w:pPr>
        <w:pStyle w:val="Prrafodelista"/>
        <w:numPr>
          <w:ilvl w:val="0"/>
          <w:numId w:val="31"/>
        </w:numPr>
        <w:rPr>
          <w:b/>
          <w:lang w:val="es-ES"/>
        </w:rPr>
      </w:pPr>
      <w:r w:rsidRPr="0042525F">
        <w:t xml:space="preserve">Concepto técnico sobre la formulación por parte del Contratista, de soluciones alternas, en caso de que éstas sean presentadas por el Contratista. ∙ Solicitud de iniciación de procesos de aplicación de multas al Contratista. </w:t>
      </w:r>
    </w:p>
    <w:p w14:paraId="7F1C3CFA" w14:textId="77777777" w:rsidR="00975256" w:rsidRPr="0042525F" w:rsidRDefault="00975256" w:rsidP="00975256">
      <w:pPr>
        <w:pStyle w:val="Prrafodelista"/>
        <w:numPr>
          <w:ilvl w:val="0"/>
          <w:numId w:val="31"/>
        </w:numPr>
        <w:rPr>
          <w:b/>
          <w:lang w:val="es-ES"/>
        </w:rPr>
      </w:pPr>
      <w:r w:rsidRPr="0042525F">
        <w:t xml:space="preserve">Comunicaciones por parte del Interventor al Contratista sobre la ocurrencia de hechos constitutivos de multas, descritos en el Contrato de Conservación. </w:t>
      </w:r>
    </w:p>
    <w:p w14:paraId="795C403F" w14:textId="77777777" w:rsidR="00975256" w:rsidRPr="0042525F" w:rsidRDefault="00975256" w:rsidP="00975256">
      <w:pPr>
        <w:pStyle w:val="Prrafodelista"/>
        <w:numPr>
          <w:ilvl w:val="0"/>
          <w:numId w:val="31"/>
        </w:numPr>
        <w:rPr>
          <w:b/>
          <w:lang w:val="es-ES"/>
        </w:rPr>
      </w:pPr>
      <w:r w:rsidRPr="0042525F">
        <w:t xml:space="preserve">Conceptos técnicos especializados sobre consultas elevadas por la secretaria de infraestructura de la alcaldía de Bucaramanga, las cuales deben responder dentro de los términos que exija la secretaria de infraestructura de la alcaldía de Bucaramanga. Proceso Control de la ejecución presupuestal La interventoría deberá controlar la ejecución presupuestal del proyecto. </w:t>
      </w:r>
    </w:p>
    <w:p w14:paraId="6319B3C9" w14:textId="77777777" w:rsidR="00975256" w:rsidRPr="0042525F" w:rsidRDefault="00975256" w:rsidP="00975256">
      <w:pPr>
        <w:pStyle w:val="Prrafodelista"/>
        <w:numPr>
          <w:ilvl w:val="0"/>
          <w:numId w:val="31"/>
        </w:numPr>
        <w:rPr>
          <w:b/>
          <w:lang w:val="es-ES"/>
        </w:rPr>
      </w:pPr>
      <w:r w:rsidRPr="0042525F">
        <w:t xml:space="preserve">Actas Mensuales de Obra debidamente aprobadas, de acuerdo con lo establecido en el Manual de Interventoría y/o Supervisión de Contratos de Infraestructura Vial y Espacio Público vigente como una guía metodológica adicional a los criterios y procedimientos establecidos por la supervisión de la secretaria de Infraestructura para dicho trámite. </w:t>
      </w:r>
    </w:p>
    <w:p w14:paraId="6C130C72" w14:textId="77777777" w:rsidR="00975256" w:rsidRPr="0042525F" w:rsidRDefault="00975256" w:rsidP="00975256">
      <w:pPr>
        <w:pStyle w:val="Prrafodelista"/>
        <w:numPr>
          <w:ilvl w:val="0"/>
          <w:numId w:val="31"/>
        </w:numPr>
        <w:rPr>
          <w:b/>
          <w:lang w:val="es-ES"/>
        </w:rPr>
      </w:pPr>
      <w:r w:rsidRPr="0042525F">
        <w:t xml:space="preserve">Informe Mensual, con la evaluación estadística de ejecución detallada del presupuesto. </w:t>
      </w:r>
    </w:p>
    <w:p w14:paraId="31D156DE" w14:textId="77777777" w:rsidR="00975256" w:rsidRPr="0042525F" w:rsidRDefault="00975256" w:rsidP="00975256">
      <w:pPr>
        <w:pStyle w:val="Prrafodelista"/>
        <w:numPr>
          <w:ilvl w:val="0"/>
          <w:numId w:val="31"/>
        </w:numPr>
        <w:rPr>
          <w:b/>
          <w:lang w:val="es-ES"/>
        </w:rPr>
      </w:pPr>
      <w:r w:rsidRPr="0042525F">
        <w:lastRenderedPageBreak/>
        <w:t xml:space="preserve">Análisis de rendimientos de las actividades desarrolladas en el Contrato. ∙ Remisión y/o presentación del PAC para toda la vigencia del contrato de Interventoría. </w:t>
      </w:r>
    </w:p>
    <w:p w14:paraId="46FE5A64" w14:textId="77777777" w:rsidR="00975256" w:rsidRPr="0042525F" w:rsidRDefault="00975256" w:rsidP="00975256">
      <w:pPr>
        <w:pStyle w:val="Prrafodelista"/>
        <w:numPr>
          <w:ilvl w:val="0"/>
          <w:numId w:val="31"/>
        </w:numPr>
        <w:rPr>
          <w:b/>
          <w:lang w:val="es-ES"/>
        </w:rPr>
      </w:pPr>
      <w:r w:rsidRPr="0042525F">
        <w:t xml:space="preserve">Reprogramación mensual, ajustada contra pre actas o actas de recibo parcial de obra, cuyas cantidades hayan sido conciliadas previamente entre el Contratista y la Interventoría. </w:t>
      </w:r>
    </w:p>
    <w:p w14:paraId="26DE7CB4" w14:textId="77777777" w:rsidR="00975256" w:rsidRPr="0042525F" w:rsidRDefault="00975256" w:rsidP="00975256">
      <w:pPr>
        <w:pStyle w:val="Prrafodelista"/>
        <w:numPr>
          <w:ilvl w:val="0"/>
          <w:numId w:val="31"/>
        </w:numPr>
        <w:rPr>
          <w:b/>
          <w:lang w:val="es-ES"/>
        </w:rPr>
      </w:pPr>
      <w:r w:rsidRPr="0042525F">
        <w:t xml:space="preserve">Balance del presupuesto, indicando, como mínimo, los recursos que han sido utilizados por el Contratista, y el remanente de cada uno de los conceptos para Acta Mensual, frente a los valores establecidos en el Contrato de Conservación. </w:t>
      </w:r>
    </w:p>
    <w:p w14:paraId="4062DF15" w14:textId="77777777" w:rsidR="00975256" w:rsidRPr="0042525F" w:rsidRDefault="00975256" w:rsidP="00975256">
      <w:pPr>
        <w:pStyle w:val="Prrafodelista"/>
        <w:numPr>
          <w:ilvl w:val="0"/>
          <w:numId w:val="31"/>
        </w:numPr>
        <w:rPr>
          <w:b/>
          <w:lang w:val="es-ES"/>
        </w:rPr>
      </w:pPr>
      <w:r w:rsidRPr="0042525F">
        <w:t xml:space="preserve">Diligenciamiento del formato de Metas Físicas, establecido para sus procesos de conservación el cual será una guía para el presente proceso y en conjunto entre las partes se determinará la aplicabilidad, parcial o total de dicho formato para el correcto desarrollo del proyecto. </w:t>
      </w:r>
    </w:p>
    <w:p w14:paraId="2C14EC5E" w14:textId="77777777" w:rsidR="00975256" w:rsidRPr="0042525F" w:rsidRDefault="00975256" w:rsidP="00975256">
      <w:pPr>
        <w:pStyle w:val="Prrafodelista"/>
        <w:numPr>
          <w:ilvl w:val="0"/>
          <w:numId w:val="31"/>
        </w:numPr>
        <w:rPr>
          <w:b/>
          <w:lang w:val="es-ES"/>
        </w:rPr>
      </w:pPr>
      <w:r w:rsidRPr="0042525F">
        <w:t xml:space="preserve">Revisión y aprobación de ítems y precios unitarios no previstos. </w:t>
      </w:r>
    </w:p>
    <w:p w14:paraId="39BC8D6B" w14:textId="77777777" w:rsidR="00975256" w:rsidRPr="0042525F" w:rsidRDefault="00975256" w:rsidP="00975256">
      <w:pPr>
        <w:ind w:left="1134"/>
        <w:rPr>
          <w:bCs/>
          <w:lang w:val="es-ES"/>
        </w:rPr>
      </w:pPr>
      <w:r w:rsidRPr="0042525F">
        <w:rPr>
          <w:bCs/>
          <w:lang w:val="es-ES"/>
        </w:rPr>
        <w:t>ACTIVIDADES POR EJECUTAR Y ALCANCE:</w:t>
      </w:r>
    </w:p>
    <w:p w14:paraId="118A0F5A" w14:textId="77777777" w:rsidR="00975256" w:rsidRPr="0042525F" w:rsidRDefault="00975256" w:rsidP="00975256">
      <w:pPr>
        <w:ind w:left="1134"/>
        <w:rPr>
          <w:bCs/>
          <w:lang w:val="es-ES"/>
        </w:rPr>
      </w:pPr>
      <w:r w:rsidRPr="0042525F">
        <w:rPr>
          <w:bCs/>
          <w:lang w:val="es-ES"/>
        </w:rPr>
        <w:t>ACTIVIDAD EL ACOMPAÑAMIENTO Y APROBACIÓN DE LA ACTUALIZACIÓN DE LOS ESTUDIOS Y DISEÑOS REVISAR ANEXO TÉCNICO DE LA OBRA</w:t>
      </w:r>
    </w:p>
    <w:p w14:paraId="787B9C20" w14:textId="77777777" w:rsidR="00975256" w:rsidRPr="0042525F" w:rsidRDefault="00975256" w:rsidP="00975256">
      <w:pPr>
        <w:ind w:left="1134"/>
        <w:rPr>
          <w:bCs/>
          <w:lang w:val="es-ES"/>
        </w:rPr>
      </w:pPr>
      <w:r w:rsidRPr="0042525F">
        <w:rPr>
          <w:bCs/>
          <w:lang w:val="es-ES"/>
        </w:rPr>
        <w:t xml:space="preserve">Los criterios de aprobación que debe seguir el interventor para el seguimiento de esta actividad, guiarse por las obligaciones que quedaron en el anexo técnico de obra para esta primera actividad </w:t>
      </w:r>
    </w:p>
    <w:p w14:paraId="39216CD0" w14:textId="77777777" w:rsidR="00975256" w:rsidRPr="0042525F" w:rsidRDefault="00975256" w:rsidP="00975256">
      <w:pPr>
        <w:ind w:left="1134"/>
        <w:rPr>
          <w:bCs/>
          <w:lang w:val="es-ES"/>
        </w:rPr>
      </w:pPr>
      <w:r w:rsidRPr="0042525F">
        <w:rPr>
          <w:bCs/>
          <w:lang w:val="es-ES"/>
        </w:rPr>
        <w:t xml:space="preserve">Previo al inicio de actividades se deberá hacerse la revisión a fondo de los estudios, que anteceden la contratación, la revisión se debe realizar para que se establezca operativamente junto con el contratista de obra la ejecución sobre las cantidades de obra a ejecutar. </w:t>
      </w:r>
    </w:p>
    <w:p w14:paraId="525844B3" w14:textId="77777777" w:rsidR="00975256" w:rsidRPr="0042525F" w:rsidRDefault="00975256" w:rsidP="00975256">
      <w:pPr>
        <w:ind w:left="1134"/>
        <w:rPr>
          <w:bCs/>
          <w:lang w:val="es-ES"/>
        </w:rPr>
      </w:pPr>
    </w:p>
    <w:p w14:paraId="1F505867" w14:textId="77777777" w:rsidR="00975256" w:rsidRPr="0042525F" w:rsidRDefault="00975256" w:rsidP="00975256">
      <w:pPr>
        <w:ind w:left="1134"/>
        <w:rPr>
          <w:bCs/>
          <w:lang w:val="es-ES"/>
        </w:rPr>
      </w:pPr>
      <w:r w:rsidRPr="0042525F">
        <w:rPr>
          <w:bCs/>
          <w:lang w:val="es-ES"/>
        </w:rPr>
        <w:t>ACTIVIDADES DE AVISO E INICIO DE APLICACIÓN DEL PLAN DE MANEJO DE TRANSITO</w:t>
      </w:r>
    </w:p>
    <w:p w14:paraId="685C24EF" w14:textId="77777777" w:rsidR="00975256" w:rsidRPr="0042525F" w:rsidRDefault="00975256" w:rsidP="00975256">
      <w:pPr>
        <w:ind w:left="1134"/>
        <w:rPr>
          <w:bCs/>
          <w:lang w:val="es-ES"/>
        </w:rPr>
      </w:pPr>
      <w:r w:rsidRPr="0042525F">
        <w:rPr>
          <w:bCs/>
          <w:lang w:val="es-ES"/>
        </w:rPr>
        <w:t>Previo al inicio de actividades de construcción deberá hacerse un reconocimiento de la zona del proyecto, con el cual deberá identificarse claramente las siguientes notaciones:</w:t>
      </w:r>
    </w:p>
    <w:p w14:paraId="3201C389" w14:textId="77777777" w:rsidR="00975256" w:rsidRPr="0042525F" w:rsidRDefault="00975256" w:rsidP="00975256">
      <w:pPr>
        <w:ind w:left="1134"/>
        <w:rPr>
          <w:bCs/>
          <w:lang w:val="es-ES"/>
        </w:rPr>
      </w:pPr>
      <w:r w:rsidRPr="0042525F">
        <w:rPr>
          <w:bCs/>
          <w:lang w:val="es-ES"/>
        </w:rPr>
        <w:t>•</w:t>
      </w:r>
      <w:r w:rsidRPr="0042525F">
        <w:rPr>
          <w:bCs/>
          <w:lang w:val="es-ES"/>
        </w:rPr>
        <w:tab/>
        <w:t>Ubicación exacta de los puntos de inicio y fin de la obra.</w:t>
      </w:r>
    </w:p>
    <w:p w14:paraId="08B72907" w14:textId="77777777" w:rsidR="00975256" w:rsidRPr="0042525F" w:rsidRDefault="00975256" w:rsidP="00975256">
      <w:pPr>
        <w:ind w:left="1134"/>
        <w:rPr>
          <w:bCs/>
          <w:lang w:val="es-ES"/>
        </w:rPr>
      </w:pPr>
      <w:r w:rsidRPr="0042525F">
        <w:rPr>
          <w:bCs/>
          <w:lang w:val="es-ES"/>
        </w:rPr>
        <w:t>•</w:t>
      </w:r>
      <w:r w:rsidRPr="0042525F">
        <w:rPr>
          <w:bCs/>
          <w:lang w:val="es-ES"/>
        </w:rPr>
        <w:tab/>
        <w:t>Ubicación exacta de los puntos donde se ejecutarán obras de drenaje.</w:t>
      </w:r>
    </w:p>
    <w:p w14:paraId="75ADA53E" w14:textId="77777777" w:rsidR="00975256" w:rsidRPr="0042525F" w:rsidRDefault="00975256" w:rsidP="00975256">
      <w:pPr>
        <w:ind w:left="1134"/>
        <w:rPr>
          <w:bCs/>
          <w:lang w:val="es-ES"/>
        </w:rPr>
      </w:pPr>
      <w:r w:rsidRPr="0042525F">
        <w:rPr>
          <w:bCs/>
          <w:lang w:val="es-ES"/>
        </w:rPr>
        <w:t>•</w:t>
      </w:r>
      <w:r w:rsidRPr="0042525F">
        <w:rPr>
          <w:bCs/>
          <w:lang w:val="es-ES"/>
        </w:rPr>
        <w:tab/>
        <w:t>Ubicación de zonas importantes tales como: centros poblados cercanos, zonas de posibles suministros y acopio de materiales de obra.</w:t>
      </w:r>
    </w:p>
    <w:p w14:paraId="21A9221A" w14:textId="77777777" w:rsidR="00975256" w:rsidRPr="0042525F" w:rsidRDefault="00975256" w:rsidP="00975256">
      <w:pPr>
        <w:ind w:left="1134"/>
        <w:rPr>
          <w:bCs/>
          <w:lang w:val="es-ES"/>
        </w:rPr>
      </w:pPr>
      <w:r w:rsidRPr="0042525F">
        <w:rPr>
          <w:bCs/>
          <w:lang w:val="es-ES"/>
        </w:rPr>
        <w:t>Una vez identificadas las anteriores notaciones se procederá al inicio de la implementación del plan de manejo de tránsito de la obra, con el cual se mitigará el impacto que generarán las obras a ejecutar. Dentro de la implementación de este Plan de Manejo de Tránsito (PMT) se deberá tener en cuenta:</w:t>
      </w:r>
    </w:p>
    <w:p w14:paraId="708E0C8B" w14:textId="77777777" w:rsidR="00975256" w:rsidRPr="0042525F" w:rsidRDefault="00975256" w:rsidP="00975256">
      <w:pPr>
        <w:ind w:left="1134"/>
        <w:rPr>
          <w:bCs/>
          <w:lang w:val="es-ES"/>
        </w:rPr>
      </w:pPr>
      <w:r w:rsidRPr="0042525F">
        <w:rPr>
          <w:bCs/>
          <w:lang w:val="es-ES"/>
        </w:rPr>
        <w:t>•</w:t>
      </w:r>
      <w:r w:rsidRPr="0042525F">
        <w:rPr>
          <w:bCs/>
          <w:lang w:val="es-ES"/>
        </w:rPr>
        <w:tab/>
        <w:t>Divulgación del PMT por medio de perifoneo y reuniones con la comunidad.</w:t>
      </w:r>
    </w:p>
    <w:p w14:paraId="14842D2E" w14:textId="77777777" w:rsidR="00975256" w:rsidRPr="0042525F" w:rsidRDefault="00975256" w:rsidP="00975256">
      <w:pPr>
        <w:ind w:left="1134"/>
        <w:rPr>
          <w:bCs/>
          <w:lang w:val="es-ES"/>
        </w:rPr>
      </w:pPr>
      <w:r w:rsidRPr="0042525F">
        <w:rPr>
          <w:bCs/>
          <w:lang w:val="es-ES"/>
        </w:rPr>
        <w:t>•</w:t>
      </w:r>
      <w:r w:rsidRPr="0042525F">
        <w:rPr>
          <w:bCs/>
          <w:lang w:val="es-ES"/>
        </w:rPr>
        <w:tab/>
        <w:t>Se deberá proceder a la instalación de cada una de las señales de tránsito mencionadas en el PMT e ilustradas en los planos anexos al documento de PMT.</w:t>
      </w:r>
    </w:p>
    <w:p w14:paraId="2DC5FAC7" w14:textId="77777777" w:rsidR="00975256" w:rsidRPr="0042525F" w:rsidRDefault="00975256" w:rsidP="00975256">
      <w:pPr>
        <w:ind w:left="1134"/>
        <w:rPr>
          <w:bCs/>
          <w:lang w:val="es-ES"/>
        </w:rPr>
      </w:pPr>
      <w:r w:rsidRPr="0042525F">
        <w:rPr>
          <w:bCs/>
          <w:lang w:val="es-ES"/>
        </w:rPr>
        <w:lastRenderedPageBreak/>
        <w:t>Una vez realizado el reconocimiento de la zona e iniciada la implementación del PMT, podrá procederse con las actividades de inicio de obra.</w:t>
      </w:r>
    </w:p>
    <w:p w14:paraId="1F327F8F" w14:textId="77777777" w:rsidR="00975256" w:rsidRPr="0042525F" w:rsidRDefault="00975256" w:rsidP="00975256">
      <w:pPr>
        <w:ind w:left="1134"/>
        <w:rPr>
          <w:bCs/>
          <w:lang w:val="es-ES"/>
        </w:rPr>
      </w:pPr>
      <w:r w:rsidRPr="0042525F">
        <w:rPr>
          <w:bCs/>
          <w:lang w:val="es-ES"/>
        </w:rPr>
        <w:t>ACTIVIDADES DE AVISO E INICIO DE APLICACIÓN DEL PLAN DE MANEJO AMBIENTAL</w:t>
      </w:r>
    </w:p>
    <w:p w14:paraId="6F544D90" w14:textId="77777777" w:rsidR="00975256" w:rsidRPr="0042525F" w:rsidRDefault="00975256" w:rsidP="00975256">
      <w:pPr>
        <w:ind w:left="1134"/>
        <w:rPr>
          <w:bCs/>
          <w:lang w:val="es-ES"/>
        </w:rPr>
      </w:pPr>
      <w:r w:rsidRPr="0042525F">
        <w:rPr>
          <w:bCs/>
          <w:lang w:val="es-ES"/>
        </w:rPr>
        <w:t>Previo al inicio de actividades de construcción deberá hacerse un reconocimiento de la comunidad del proyecto, con quien se deberá realizar reuniones informativas respecto al proyecto que se ejecutará.  Se procederá al inicio de la implementación del plan de manejo ambiental de la obra, con el cual se mitigará el impacto ambiental que generarán las obras a ejecutar, este plan de manejo ambiental se ejecutará cumpliendo el cronograma expuesto en los anexos del capítulo plan de manejo ambiental.</w:t>
      </w:r>
    </w:p>
    <w:p w14:paraId="10308B7F" w14:textId="77777777" w:rsidR="00975256" w:rsidRPr="0042525F" w:rsidRDefault="00975256" w:rsidP="00975256">
      <w:pPr>
        <w:ind w:left="1134"/>
        <w:rPr>
          <w:bCs/>
          <w:lang w:val="es-ES"/>
        </w:rPr>
      </w:pPr>
      <w:r w:rsidRPr="0042525F">
        <w:rPr>
          <w:bCs/>
          <w:lang w:val="es-ES"/>
        </w:rPr>
        <w:t>PROCESO CONSTRUCTIVO DETALLADO DE LA EJECUCIÓN FÍSICA DEL PROYECTO</w:t>
      </w:r>
    </w:p>
    <w:p w14:paraId="3164361E" w14:textId="77777777" w:rsidR="00975256" w:rsidRPr="0042525F" w:rsidRDefault="00975256" w:rsidP="00975256">
      <w:pPr>
        <w:ind w:left="1134"/>
        <w:rPr>
          <w:bCs/>
          <w:lang w:val="es-ES"/>
        </w:rPr>
      </w:pPr>
      <w:r w:rsidRPr="0042525F">
        <w:rPr>
          <w:bCs/>
          <w:lang w:val="es-ES"/>
        </w:rPr>
        <w:t>ACTIVIDADES PRELIMINARES</w:t>
      </w:r>
    </w:p>
    <w:p w14:paraId="6C7CF277" w14:textId="77777777" w:rsidR="00975256" w:rsidRPr="0042525F" w:rsidRDefault="00975256" w:rsidP="00975256">
      <w:pPr>
        <w:ind w:left="1134"/>
        <w:rPr>
          <w:bCs/>
          <w:lang w:val="es-ES"/>
        </w:rPr>
      </w:pPr>
      <w:r w:rsidRPr="0042525F">
        <w:rPr>
          <w:bCs/>
          <w:lang w:val="es-ES"/>
        </w:rPr>
        <w:t>En esta etapa se comprenden las actividades previas a los movimientos de tierra para realizar las obras proyectadas, donde se darán actividades de desmonte, limpieza, localización, nivelación, trazado y replanteo del alineamiento existente y nuevo. Las actividades dentro del presupuesto relacionadas para esta actividad corresponden a:</w:t>
      </w:r>
    </w:p>
    <w:p w14:paraId="106EA9B5" w14:textId="77777777" w:rsidR="00975256" w:rsidRPr="0042525F" w:rsidRDefault="00975256" w:rsidP="00975256">
      <w:pPr>
        <w:ind w:left="1134"/>
        <w:rPr>
          <w:bCs/>
          <w:lang w:val="es-ES"/>
        </w:rPr>
      </w:pPr>
      <w:r w:rsidRPr="0042525F">
        <w:rPr>
          <w:bCs/>
          <w:lang w:val="es-ES"/>
        </w:rPr>
        <w:t>Localización y replanteo con comisión topográfica, áreas menores a 5.000 m2 (ítem 1.1.1)</w:t>
      </w:r>
    </w:p>
    <w:p w14:paraId="00713C94" w14:textId="77777777" w:rsidR="00975256" w:rsidRPr="0077660C" w:rsidRDefault="00975256" w:rsidP="00975256">
      <w:pPr>
        <w:ind w:left="1134"/>
        <w:rPr>
          <w:bCs/>
          <w:lang w:val="es-ES"/>
        </w:rPr>
      </w:pPr>
      <w:r w:rsidRPr="0042525F">
        <w:rPr>
          <w:bCs/>
          <w:lang w:val="es-ES"/>
        </w:rPr>
        <w:t>Este ítem corresponde a la localización y referenciación planimétrica y altimétrica, con aparatos topográficos de precisión, de todas las obras a ejecutar, a partir de la información contenida en los planos, esquemas y directrices</w:t>
      </w:r>
      <w:r w:rsidRPr="0077660C">
        <w:rPr>
          <w:bCs/>
          <w:lang w:val="es-ES"/>
        </w:rPr>
        <w:t xml:space="preserve"> entregadas por el contratante y/o la interventoría. Esta localización servirá de soporte para la ejecución de todas las obras esta actividad se deberá realizar con anterioridad a la iniciación de las demoliciones y excavaciones.</w:t>
      </w:r>
    </w:p>
    <w:p w14:paraId="132DB99C" w14:textId="77777777" w:rsidR="00975256" w:rsidRPr="0077660C" w:rsidRDefault="00975256" w:rsidP="00975256">
      <w:pPr>
        <w:ind w:left="1134"/>
        <w:rPr>
          <w:bCs/>
          <w:lang w:val="es-ES"/>
        </w:rPr>
      </w:pPr>
      <w:r w:rsidRPr="0077660C">
        <w:rPr>
          <w:bCs/>
          <w:lang w:val="es-ES"/>
        </w:rPr>
        <w:t xml:space="preserve">Desmonte de señal de tránsito, incluye trasporte y entrega en las bodegas </w:t>
      </w:r>
      <w:proofErr w:type="gramStart"/>
      <w:r w:rsidRPr="0077660C">
        <w:rPr>
          <w:bCs/>
          <w:lang w:val="es-ES"/>
        </w:rPr>
        <w:t>del alcaldía</w:t>
      </w:r>
      <w:proofErr w:type="gramEnd"/>
      <w:r w:rsidRPr="0077660C">
        <w:rPr>
          <w:bCs/>
          <w:lang w:val="es-ES"/>
        </w:rPr>
        <w:t xml:space="preserve"> de (ítem 1.2.1)</w:t>
      </w:r>
    </w:p>
    <w:p w14:paraId="5C363FDB" w14:textId="77777777" w:rsidR="00975256" w:rsidRPr="0077660C" w:rsidRDefault="00975256" w:rsidP="00975256">
      <w:pPr>
        <w:ind w:left="1134"/>
        <w:rPr>
          <w:bCs/>
          <w:lang w:val="es-ES"/>
        </w:rPr>
      </w:pPr>
      <w:r w:rsidRPr="0077660C">
        <w:rPr>
          <w:bCs/>
          <w:lang w:val="es-ES"/>
        </w:rPr>
        <w:t>Este ítem consiste en el desmonte de señales verticales utilizando herramientas adecuadas para desmontar las señales de tránsito, como cuñas, mazas, picos, palas y martillos, dependiendo de la estructura de la señal.</w:t>
      </w:r>
    </w:p>
    <w:p w14:paraId="283CA404" w14:textId="77777777" w:rsidR="00975256" w:rsidRPr="0077660C" w:rsidRDefault="00975256" w:rsidP="00975256">
      <w:pPr>
        <w:ind w:left="1134"/>
        <w:rPr>
          <w:bCs/>
          <w:lang w:val="es-ES"/>
        </w:rPr>
      </w:pPr>
      <w:r w:rsidRPr="0077660C">
        <w:rPr>
          <w:bCs/>
          <w:lang w:val="es-ES"/>
        </w:rPr>
        <w:t>ACTIVIDADES DEMOLICIONES</w:t>
      </w:r>
    </w:p>
    <w:p w14:paraId="396CFB61" w14:textId="77777777" w:rsidR="00975256" w:rsidRPr="0077660C" w:rsidRDefault="00975256" w:rsidP="00975256">
      <w:pPr>
        <w:ind w:left="1134"/>
        <w:rPr>
          <w:bCs/>
          <w:lang w:val="es-ES"/>
        </w:rPr>
      </w:pPr>
      <w:r w:rsidRPr="0077660C">
        <w:rPr>
          <w:bCs/>
          <w:lang w:val="es-ES"/>
        </w:rPr>
        <w:t>En esta etapa se comprenden las actividades de demolición precia a los movimientos de tierra para realizar las obras proyectadas. Las actividades dentro del presupuesto relacionadas para esta actividad corresponden a:</w:t>
      </w:r>
    </w:p>
    <w:p w14:paraId="24F48E7C" w14:textId="77777777" w:rsidR="00975256" w:rsidRPr="0077660C" w:rsidRDefault="00975256" w:rsidP="00975256">
      <w:pPr>
        <w:ind w:left="1134"/>
        <w:rPr>
          <w:bCs/>
          <w:lang w:val="es-ES"/>
        </w:rPr>
      </w:pPr>
      <w:r w:rsidRPr="0077660C">
        <w:rPr>
          <w:bCs/>
          <w:lang w:val="es-ES"/>
        </w:rPr>
        <w:t>Demolición de sardineles y/o bordillos en concreto con compresor diésel y martillo, incluye cargue, retiro y disposición final (ítem 1.3.3)</w:t>
      </w:r>
    </w:p>
    <w:p w14:paraId="550AE125" w14:textId="77777777" w:rsidR="00975256" w:rsidRPr="0077660C" w:rsidRDefault="00975256" w:rsidP="00975256">
      <w:pPr>
        <w:ind w:left="1134"/>
        <w:rPr>
          <w:bCs/>
          <w:lang w:val="es-ES"/>
        </w:rPr>
      </w:pPr>
      <w:r w:rsidRPr="0077660C">
        <w:rPr>
          <w:bCs/>
          <w:lang w:val="es-ES"/>
        </w:rPr>
        <w:t>Este trabajo consiste en la demolición total o parcial de sardineles y bordillos de concreto, y otros elementos cuya demolición esté prevista en los documentos del proyecto, deberán ser demolidos con equipos apropiados y removidos en fracciones de tamaño adecuado, para que puedan ser utilizados en la construcción de rellenos               o disponer de ellos como sea autorizado por el Interventor. Deberá retirar todos los escombros generados por las demoliciones pertinentes, las conducciones de servicios públicos o privados existentes según se contemple en los planos del proyecto.</w:t>
      </w:r>
    </w:p>
    <w:p w14:paraId="1D6C27D4" w14:textId="77777777" w:rsidR="00975256" w:rsidRPr="0077660C" w:rsidRDefault="00975256" w:rsidP="00975256">
      <w:pPr>
        <w:ind w:left="1134"/>
        <w:rPr>
          <w:bCs/>
          <w:lang w:val="es-ES"/>
        </w:rPr>
      </w:pPr>
      <w:r w:rsidRPr="0077660C">
        <w:rPr>
          <w:bCs/>
          <w:lang w:val="es-ES"/>
        </w:rPr>
        <w:lastRenderedPageBreak/>
        <w:t>Demolición de placa de piso en general con compresor diésel y martillo, incluye cargue, retiro y disposición final (incluye pisos, rampas en concreto, adoquín, losa, tableta y cualquier otro tipo de acabado) (ítem 1.3.2)</w:t>
      </w:r>
    </w:p>
    <w:p w14:paraId="5940AC42" w14:textId="77777777" w:rsidR="00975256" w:rsidRPr="0077660C" w:rsidRDefault="00975256" w:rsidP="00975256">
      <w:pPr>
        <w:ind w:left="1134"/>
        <w:rPr>
          <w:bCs/>
          <w:lang w:val="es-ES"/>
        </w:rPr>
      </w:pPr>
      <w:r w:rsidRPr="0077660C">
        <w:rPr>
          <w:bCs/>
          <w:lang w:val="es-ES"/>
        </w:rPr>
        <w:t>Este trabajo consiste en la demolición total o parcial de andenes, bases de concreto y otros elementos cuya demolición esté prevista en los documentos del proyecto, deberán ser demolidos con equipos apropiados y removidos en fracciones de tamaño adecuado, para que puedan ser utilizados en la construcción de rellenos               o disponer de ellos como sea autorizado por el Interventor. Deberá retirar todos los escombros generados por las demoliciones pertinentes, las conducciones de servicios públicos o privados existentes según se contemple en los planos del proyecto.</w:t>
      </w:r>
    </w:p>
    <w:p w14:paraId="211D3B51" w14:textId="77777777" w:rsidR="00975256" w:rsidRPr="0077660C" w:rsidRDefault="00975256" w:rsidP="00975256">
      <w:pPr>
        <w:ind w:left="1134"/>
        <w:rPr>
          <w:bCs/>
          <w:lang w:val="es-ES"/>
        </w:rPr>
      </w:pPr>
      <w:r w:rsidRPr="0077660C">
        <w:rPr>
          <w:bCs/>
          <w:lang w:val="es-ES"/>
        </w:rPr>
        <w:t>Demolición de sumideros en concreto con martillo eléctrico, incluye cargue, retiro y disposición final (ítem 1.3.1)</w:t>
      </w:r>
    </w:p>
    <w:p w14:paraId="79795602" w14:textId="77777777" w:rsidR="00975256" w:rsidRPr="0077660C" w:rsidRDefault="00975256" w:rsidP="00975256">
      <w:pPr>
        <w:ind w:left="1134"/>
        <w:rPr>
          <w:bCs/>
          <w:lang w:val="es-ES"/>
        </w:rPr>
      </w:pPr>
      <w:r w:rsidRPr="0077660C">
        <w:rPr>
          <w:bCs/>
          <w:lang w:val="es-ES"/>
        </w:rPr>
        <w:t>Este trabajo consiste en la demolición total de sumideros de concreto, bases de concreto y otros elementos cuya demolición esté prevista en los documentos del proyecto, deberán ser demolidos con equipos apropiados y removidos en fracciones de tamaño adecuado, para que puedan ser utilizados en la construcción de rellenos               o disponer de ellos como sea autorizado por el Interventor. Deberá retirar todos los escombros generados por las demoliciones pertinentes, las conducciones de servicios públicos o privados existentes según se contemple en los planos del proyecto.</w:t>
      </w:r>
    </w:p>
    <w:p w14:paraId="3EE584C9" w14:textId="77777777" w:rsidR="00975256" w:rsidRPr="0077660C" w:rsidRDefault="00975256" w:rsidP="00975256">
      <w:pPr>
        <w:ind w:left="1134"/>
        <w:rPr>
          <w:bCs/>
          <w:lang w:val="es-ES"/>
        </w:rPr>
      </w:pPr>
      <w:r w:rsidRPr="0077660C">
        <w:rPr>
          <w:bCs/>
          <w:lang w:val="es-ES"/>
        </w:rPr>
        <w:t>Corte y demolición de pavimento asfaltico con compresor diésel y martillo incluye cargue y retiro del material (ítem 1.3.4)</w:t>
      </w:r>
    </w:p>
    <w:p w14:paraId="0623E8D1" w14:textId="77777777" w:rsidR="00975256" w:rsidRPr="0077660C" w:rsidRDefault="00975256" w:rsidP="00975256">
      <w:pPr>
        <w:ind w:left="1134"/>
        <w:rPr>
          <w:bCs/>
          <w:lang w:val="es-ES"/>
        </w:rPr>
      </w:pPr>
      <w:r w:rsidRPr="0077660C">
        <w:rPr>
          <w:bCs/>
          <w:lang w:val="es-ES"/>
        </w:rPr>
        <w:t>Este trabajo consiste en la demolición total o parcial de pavimentos asfaltico y otros elementos cuya demolición esté prevista en los documentos del proyecto, deberán ser demolidos con equipos apropiados y removidos en fracciones de tamaño adecuado, para que puedan ser utilizados en la construcción de rellenos               o disponer de ellos como sea autorizado por el Interventor. Deberá retirar todos los escombros generados por las demoliciones pertinentes, las conducciones de servicios públicos o privados existentes según se contemple en los planos del proyecto.</w:t>
      </w:r>
    </w:p>
    <w:p w14:paraId="2AA74C94" w14:textId="77777777" w:rsidR="00975256" w:rsidRPr="0077660C" w:rsidRDefault="00975256" w:rsidP="00975256">
      <w:pPr>
        <w:ind w:left="1134"/>
        <w:rPr>
          <w:bCs/>
          <w:lang w:val="es-ES"/>
        </w:rPr>
      </w:pPr>
      <w:r w:rsidRPr="0077660C">
        <w:rPr>
          <w:bCs/>
          <w:lang w:val="es-ES"/>
        </w:rPr>
        <w:t xml:space="preserve">EXCAVACIONES </w:t>
      </w:r>
    </w:p>
    <w:p w14:paraId="6F319B83" w14:textId="77777777" w:rsidR="00975256" w:rsidRPr="0077660C" w:rsidRDefault="00975256" w:rsidP="00975256">
      <w:pPr>
        <w:ind w:left="1134"/>
        <w:rPr>
          <w:bCs/>
          <w:lang w:val="es-ES"/>
        </w:rPr>
      </w:pPr>
      <w:r w:rsidRPr="0077660C">
        <w:rPr>
          <w:bCs/>
          <w:lang w:val="es-ES"/>
        </w:rPr>
        <w:t>En esta etapa se comprenden las actividades de los movimientos de tierra para realizar las obras proyectadas, donde se incluyen las zanjas, considerado en las obras hidráulicas, las actividades dentro del presupuesto relacionadas para esta actividad se presentan a continuación:</w:t>
      </w:r>
    </w:p>
    <w:p w14:paraId="5D27D0F2" w14:textId="77777777" w:rsidR="00975256" w:rsidRPr="0077660C" w:rsidRDefault="00975256" w:rsidP="00975256">
      <w:pPr>
        <w:ind w:left="1134"/>
        <w:rPr>
          <w:bCs/>
          <w:lang w:val="es-ES"/>
        </w:rPr>
      </w:pPr>
      <w:r w:rsidRPr="0077660C">
        <w:rPr>
          <w:bCs/>
          <w:lang w:val="es-ES"/>
        </w:rPr>
        <w:t>Excavación manual en material común en seco, incluye cargue, retiro y disposición final (ítem 1.4.1)</w:t>
      </w:r>
    </w:p>
    <w:p w14:paraId="5B87C488" w14:textId="77777777" w:rsidR="00975256" w:rsidRPr="0077660C" w:rsidRDefault="00975256" w:rsidP="00975256">
      <w:pPr>
        <w:ind w:left="1134"/>
        <w:rPr>
          <w:bCs/>
          <w:lang w:val="es-ES"/>
        </w:rPr>
      </w:pPr>
      <w:r w:rsidRPr="0077660C">
        <w:rPr>
          <w:bCs/>
          <w:lang w:val="es-ES"/>
        </w:rPr>
        <w:t xml:space="preserve">Este ítem corresponde a la excavación del material común en seco existente en la vía, esta actividad se realizará empleando herramienta menor y debe ejecutarse previa a la instalación de obras hidráulicas. </w:t>
      </w:r>
    </w:p>
    <w:p w14:paraId="028B6F79" w14:textId="77777777" w:rsidR="00975256" w:rsidRPr="0077660C" w:rsidRDefault="00975256" w:rsidP="00975256">
      <w:pPr>
        <w:ind w:left="1134"/>
        <w:rPr>
          <w:bCs/>
          <w:lang w:val="es-ES"/>
        </w:rPr>
      </w:pPr>
      <w:r w:rsidRPr="0077660C">
        <w:rPr>
          <w:bCs/>
          <w:lang w:val="es-ES"/>
        </w:rPr>
        <w:t xml:space="preserve">Excavación manual en zanja en material común en seco, ancho Max 60 cm </w:t>
      </w:r>
      <w:proofErr w:type="spellStart"/>
      <w:r w:rsidRPr="0077660C">
        <w:rPr>
          <w:bCs/>
          <w:lang w:val="es-ES"/>
        </w:rPr>
        <w:t>prof</w:t>
      </w:r>
      <w:proofErr w:type="spellEnd"/>
      <w:r w:rsidRPr="0077660C">
        <w:rPr>
          <w:bCs/>
          <w:lang w:val="es-ES"/>
        </w:rPr>
        <w:t xml:space="preserve"> Max 100cm, incluye cargue, retiro y disposición final (ítem 1.4.2)</w:t>
      </w:r>
    </w:p>
    <w:p w14:paraId="3A40352C" w14:textId="77777777" w:rsidR="00975256" w:rsidRPr="0077660C" w:rsidRDefault="00975256" w:rsidP="00975256">
      <w:pPr>
        <w:ind w:left="1134"/>
        <w:rPr>
          <w:bCs/>
          <w:lang w:val="es-ES"/>
        </w:rPr>
      </w:pPr>
      <w:r w:rsidRPr="0077660C">
        <w:rPr>
          <w:bCs/>
          <w:lang w:val="es-ES"/>
        </w:rPr>
        <w:lastRenderedPageBreak/>
        <w:t xml:space="preserve">Este ítem corresponde a la excavación del material común en seco para zanjas de obras hidráulicas de ancho máximo de 60cm y profundidad Max de 100 cm, esta actividad se realizará empleando herramienta menor y debe ejecutarse previa a la instalación de obras hidráulicas. </w:t>
      </w:r>
    </w:p>
    <w:p w14:paraId="4C44A603" w14:textId="77777777" w:rsidR="00975256" w:rsidRPr="0077660C" w:rsidRDefault="00975256" w:rsidP="00975256">
      <w:pPr>
        <w:ind w:left="1134"/>
        <w:rPr>
          <w:bCs/>
          <w:lang w:val="es-ES"/>
        </w:rPr>
      </w:pPr>
      <w:r w:rsidRPr="0077660C">
        <w:rPr>
          <w:bCs/>
          <w:lang w:val="es-ES"/>
        </w:rPr>
        <w:t>Conformación de calzada existente (ítem 1.4.4)</w:t>
      </w:r>
    </w:p>
    <w:p w14:paraId="00A1A772" w14:textId="77777777" w:rsidR="00975256" w:rsidRPr="0077660C" w:rsidRDefault="00975256" w:rsidP="00975256">
      <w:pPr>
        <w:ind w:left="1134"/>
        <w:rPr>
          <w:bCs/>
          <w:lang w:val="es-ES"/>
        </w:rPr>
      </w:pPr>
      <w:r w:rsidRPr="0077660C">
        <w:rPr>
          <w:bCs/>
          <w:lang w:val="es-ES"/>
        </w:rPr>
        <w:t xml:space="preserve">Este trabajo consiste en la escarificación, la conformación, la renivelación y la compactación del afirmado existente, con o sin adición de material de afirmado o de </w:t>
      </w:r>
      <w:proofErr w:type="spellStart"/>
      <w:r w:rsidRPr="0077660C">
        <w:rPr>
          <w:bCs/>
          <w:lang w:val="es-ES"/>
        </w:rPr>
        <w:t>sub</w:t>
      </w:r>
      <w:r w:rsidRPr="0077660C">
        <w:rPr>
          <w:rFonts w:ascii="Cambria Math" w:hAnsi="Cambria Math" w:cs="Cambria Math"/>
          <w:bCs/>
          <w:lang w:val="es-ES"/>
        </w:rPr>
        <w:t>‐</w:t>
      </w:r>
      <w:r w:rsidRPr="0077660C">
        <w:rPr>
          <w:bCs/>
          <w:lang w:val="es-ES"/>
        </w:rPr>
        <w:t>base</w:t>
      </w:r>
      <w:proofErr w:type="spellEnd"/>
      <w:r w:rsidRPr="0077660C">
        <w:rPr>
          <w:bCs/>
          <w:lang w:val="es-ES"/>
        </w:rPr>
        <w:t xml:space="preserve"> granular; as</w:t>
      </w:r>
      <w:r w:rsidRPr="0077660C">
        <w:rPr>
          <w:rFonts w:cs="Arial"/>
          <w:bCs/>
          <w:lang w:val="es-ES"/>
        </w:rPr>
        <w:t>í</w:t>
      </w:r>
      <w:r w:rsidRPr="0077660C">
        <w:rPr>
          <w:bCs/>
          <w:lang w:val="es-ES"/>
        </w:rPr>
        <w:t xml:space="preserve"> como la conformaci</w:t>
      </w:r>
      <w:r w:rsidRPr="0077660C">
        <w:rPr>
          <w:rFonts w:cs="Arial"/>
          <w:bCs/>
          <w:lang w:val="es-ES"/>
        </w:rPr>
        <w:t>ó</w:t>
      </w:r>
      <w:r w:rsidRPr="0077660C">
        <w:rPr>
          <w:bCs/>
          <w:lang w:val="es-ES"/>
        </w:rPr>
        <w:t>n o reconstrucci</w:t>
      </w:r>
      <w:r w:rsidRPr="0077660C">
        <w:rPr>
          <w:rFonts w:cs="Arial"/>
          <w:bCs/>
          <w:lang w:val="es-ES"/>
        </w:rPr>
        <w:t>ó</w:t>
      </w:r>
      <w:r w:rsidRPr="0077660C">
        <w:rPr>
          <w:bCs/>
          <w:lang w:val="es-ES"/>
        </w:rPr>
        <w:t>n de cunetas, una vez se hallan instalado las obras hidr</w:t>
      </w:r>
      <w:r w:rsidRPr="0077660C">
        <w:rPr>
          <w:rFonts w:cs="Arial"/>
          <w:bCs/>
          <w:lang w:val="es-ES"/>
        </w:rPr>
        <w:t>á</w:t>
      </w:r>
      <w:r w:rsidRPr="0077660C">
        <w:rPr>
          <w:bCs/>
          <w:lang w:val="es-ES"/>
        </w:rPr>
        <w:t>ulicas subterr</w:t>
      </w:r>
      <w:r w:rsidRPr="0077660C">
        <w:rPr>
          <w:rFonts w:cs="Arial"/>
          <w:bCs/>
          <w:lang w:val="es-ES"/>
        </w:rPr>
        <w:t>á</w:t>
      </w:r>
      <w:r w:rsidRPr="0077660C">
        <w:rPr>
          <w:bCs/>
          <w:lang w:val="es-ES"/>
        </w:rPr>
        <w:t>neas.</w:t>
      </w:r>
    </w:p>
    <w:p w14:paraId="54A17889" w14:textId="77777777" w:rsidR="00975256" w:rsidRPr="0077660C" w:rsidRDefault="00975256" w:rsidP="00975256">
      <w:pPr>
        <w:ind w:left="1134"/>
        <w:rPr>
          <w:bCs/>
          <w:lang w:val="es-ES"/>
        </w:rPr>
      </w:pPr>
      <w:r w:rsidRPr="0077660C">
        <w:rPr>
          <w:bCs/>
          <w:lang w:val="es-ES"/>
        </w:rPr>
        <w:t>Excavación mecánica en material común, incluye cargue, retiro y disposición final (ítem 1.4.5)</w:t>
      </w:r>
    </w:p>
    <w:p w14:paraId="5199FB7B" w14:textId="77777777" w:rsidR="00975256" w:rsidRPr="0077660C" w:rsidRDefault="00975256" w:rsidP="00975256">
      <w:pPr>
        <w:ind w:left="1134"/>
        <w:rPr>
          <w:bCs/>
          <w:lang w:val="es-ES"/>
        </w:rPr>
      </w:pPr>
      <w:r w:rsidRPr="0077660C">
        <w:rPr>
          <w:bCs/>
          <w:lang w:val="es-ES"/>
        </w:rPr>
        <w:t>Esta actividad se refiere a la excavación mecánica de material común con retroexcavadora sobre llantas, para la nivelación y tratamiento de las áreas especificadas por los diseños, incluye el cargue y retiro de material sobrantes.</w:t>
      </w:r>
    </w:p>
    <w:p w14:paraId="1B518F94" w14:textId="77777777" w:rsidR="00975256" w:rsidRPr="0077660C" w:rsidRDefault="00975256" w:rsidP="00975256">
      <w:pPr>
        <w:ind w:left="1134"/>
        <w:rPr>
          <w:bCs/>
          <w:lang w:val="es-ES"/>
        </w:rPr>
      </w:pPr>
      <w:r w:rsidRPr="0077660C">
        <w:rPr>
          <w:bCs/>
          <w:lang w:val="es-ES"/>
        </w:rPr>
        <w:t>Relleno con material seleccionado de préstamo, compactación mecánica con apisonador (ítem 1.5.1)</w:t>
      </w:r>
    </w:p>
    <w:p w14:paraId="22FDD7D7" w14:textId="77777777" w:rsidR="00975256" w:rsidRPr="0077660C" w:rsidRDefault="00975256" w:rsidP="00975256">
      <w:pPr>
        <w:ind w:left="1134"/>
        <w:rPr>
          <w:bCs/>
          <w:lang w:val="es-ES"/>
        </w:rPr>
      </w:pPr>
      <w:r w:rsidRPr="0077660C">
        <w:rPr>
          <w:bCs/>
          <w:lang w:val="es-ES"/>
        </w:rPr>
        <w:t>Este trabajo se refiere a los rellenos con material de préstamo seleccionado, compactados por métodos mecánicos, en capas de máximo 20 cm de espesor de acuerdo a los diseños hidrosanitarios, hidráulicos y/o estructurales.</w:t>
      </w:r>
    </w:p>
    <w:p w14:paraId="7F4E19FC" w14:textId="77777777" w:rsidR="00975256" w:rsidRPr="0077660C" w:rsidRDefault="00975256" w:rsidP="00975256">
      <w:pPr>
        <w:ind w:left="1134"/>
        <w:rPr>
          <w:bCs/>
          <w:lang w:val="es-ES"/>
        </w:rPr>
      </w:pPr>
      <w:r w:rsidRPr="0077660C">
        <w:rPr>
          <w:bCs/>
          <w:lang w:val="es-ES"/>
        </w:rPr>
        <w:t>Sub base granular compactación mecánica con apisonador, extendido, nivelación y humedecido manual (ítem 1.5.2)</w:t>
      </w:r>
    </w:p>
    <w:p w14:paraId="7247D24D" w14:textId="77777777" w:rsidR="00975256" w:rsidRPr="0077660C" w:rsidRDefault="00975256" w:rsidP="00975256">
      <w:pPr>
        <w:ind w:left="1134"/>
        <w:rPr>
          <w:bCs/>
          <w:lang w:val="es-ES"/>
        </w:rPr>
      </w:pPr>
      <w:r w:rsidRPr="0077660C">
        <w:rPr>
          <w:bCs/>
          <w:lang w:val="es-ES"/>
        </w:rPr>
        <w:t xml:space="preserve">Esta actividad comprende el suministro, extendido, nivelación y humedecido manualmente y compactación mecánica con apisonador 1 m de capas de materiales granulares destinados a servir como </w:t>
      </w:r>
      <w:proofErr w:type="spellStart"/>
      <w:r w:rsidRPr="0077660C">
        <w:rPr>
          <w:bCs/>
          <w:lang w:val="es-ES"/>
        </w:rPr>
        <w:t>sub-base</w:t>
      </w:r>
      <w:proofErr w:type="spellEnd"/>
      <w:r w:rsidRPr="0077660C">
        <w:rPr>
          <w:bCs/>
          <w:lang w:val="es-ES"/>
        </w:rPr>
        <w:t xml:space="preserve"> estructural de estructuras, placas, adoquines, </w:t>
      </w:r>
      <w:proofErr w:type="spellStart"/>
      <w:r w:rsidRPr="0077660C">
        <w:rPr>
          <w:bCs/>
          <w:lang w:val="es-ES"/>
        </w:rPr>
        <w:t>deck</w:t>
      </w:r>
      <w:proofErr w:type="spellEnd"/>
      <w:r w:rsidRPr="0077660C">
        <w:rPr>
          <w:bCs/>
          <w:lang w:val="es-ES"/>
        </w:rPr>
        <w:t xml:space="preserve"> con prado japonés, pavimentos y cualquier otro tipo de piso que lo requiera, de acuerdo a los diseños arquitectónicos y/o estructurales</w:t>
      </w:r>
    </w:p>
    <w:p w14:paraId="485BDA9E" w14:textId="77777777" w:rsidR="00975256" w:rsidRPr="0077660C" w:rsidRDefault="00975256" w:rsidP="00975256">
      <w:pPr>
        <w:ind w:left="1134"/>
        <w:rPr>
          <w:bCs/>
          <w:lang w:val="es-ES"/>
        </w:rPr>
      </w:pPr>
      <w:r w:rsidRPr="0077660C">
        <w:rPr>
          <w:bCs/>
          <w:lang w:val="es-ES"/>
        </w:rPr>
        <w:t xml:space="preserve">Relleno para estructuras con base granular con base invias según artículo 330-11, compactación mecánica con vibro compactador autopropulsado de 10 ton (ítem 1.5.3) </w:t>
      </w:r>
    </w:p>
    <w:p w14:paraId="06DEC8FA" w14:textId="77777777" w:rsidR="00975256" w:rsidRPr="0077660C" w:rsidRDefault="00975256" w:rsidP="00975256">
      <w:pPr>
        <w:ind w:left="1134"/>
        <w:rPr>
          <w:bCs/>
          <w:lang w:val="es-ES"/>
        </w:rPr>
      </w:pPr>
      <w:r w:rsidRPr="0077660C">
        <w:rPr>
          <w:bCs/>
          <w:lang w:val="es-ES"/>
        </w:rPr>
        <w:t>Este trabajo consiste en el suministro, transporte, colocación, humedecimiento o aireación, extensión y conformación, compactación y terminado de material de base granular aprobado sobre la conformación de la calzada, en una o varias capas, de conformidad con los alineamientos, pendientes y dimensiones indicados en los planos y demás documentos del proyecto.</w:t>
      </w:r>
    </w:p>
    <w:p w14:paraId="2BD0CFAD" w14:textId="77777777" w:rsidR="00975256" w:rsidRPr="0077660C" w:rsidRDefault="00975256" w:rsidP="00975256">
      <w:pPr>
        <w:ind w:left="1134"/>
        <w:rPr>
          <w:bCs/>
          <w:lang w:val="es-ES"/>
        </w:rPr>
      </w:pPr>
      <w:r w:rsidRPr="0077660C">
        <w:rPr>
          <w:bCs/>
          <w:lang w:val="es-ES"/>
        </w:rPr>
        <w:t xml:space="preserve">Relleno para estructura de </w:t>
      </w:r>
      <w:proofErr w:type="spellStart"/>
      <w:r w:rsidRPr="0077660C">
        <w:rPr>
          <w:bCs/>
          <w:lang w:val="es-ES"/>
        </w:rPr>
        <w:t>sub</w:t>
      </w:r>
      <w:proofErr w:type="spellEnd"/>
      <w:r w:rsidRPr="0077660C">
        <w:rPr>
          <w:bCs/>
          <w:lang w:val="es-ES"/>
        </w:rPr>
        <w:t xml:space="preserve"> base granular tipo invias según artículo 320-11, compactación mecánica con vibro compactador autopropulsado de 10 ton (ítem 1.5.4)</w:t>
      </w:r>
    </w:p>
    <w:p w14:paraId="04BBE3D0" w14:textId="77777777" w:rsidR="00975256" w:rsidRPr="0077660C" w:rsidRDefault="00975256" w:rsidP="00975256">
      <w:pPr>
        <w:ind w:left="1134"/>
        <w:rPr>
          <w:bCs/>
          <w:lang w:val="es-ES"/>
        </w:rPr>
      </w:pPr>
      <w:r w:rsidRPr="0077660C">
        <w:rPr>
          <w:bCs/>
          <w:lang w:val="es-ES"/>
        </w:rPr>
        <w:t xml:space="preserve">Esta actividad comprende el suministro, extendido, nivelación y humedecido manualmente y compactación mecánica con apisonador 1 m de capas de materiales granulares destinados a servir como </w:t>
      </w:r>
      <w:proofErr w:type="spellStart"/>
      <w:r w:rsidRPr="0077660C">
        <w:rPr>
          <w:bCs/>
          <w:lang w:val="es-ES"/>
        </w:rPr>
        <w:t>sub-base</w:t>
      </w:r>
      <w:proofErr w:type="spellEnd"/>
      <w:r w:rsidRPr="0077660C">
        <w:rPr>
          <w:bCs/>
          <w:lang w:val="es-ES"/>
        </w:rPr>
        <w:t xml:space="preserve"> estructural de estructuras, placas, adoquines, </w:t>
      </w:r>
      <w:proofErr w:type="spellStart"/>
      <w:r w:rsidRPr="0077660C">
        <w:rPr>
          <w:bCs/>
          <w:lang w:val="es-ES"/>
        </w:rPr>
        <w:t>deck</w:t>
      </w:r>
      <w:proofErr w:type="spellEnd"/>
      <w:r w:rsidRPr="0077660C">
        <w:rPr>
          <w:bCs/>
          <w:lang w:val="es-ES"/>
        </w:rPr>
        <w:t xml:space="preserve"> con prado japonés, pavimentos y cualquier otro tipo de piso que lo requiera, de acuerdo a los diseños arquitectónicos y/o estructurales</w:t>
      </w:r>
    </w:p>
    <w:p w14:paraId="371F4C60" w14:textId="77777777" w:rsidR="00975256" w:rsidRPr="0077660C" w:rsidRDefault="00975256" w:rsidP="00975256">
      <w:pPr>
        <w:ind w:left="1134"/>
        <w:rPr>
          <w:bCs/>
          <w:lang w:val="es-ES"/>
        </w:rPr>
      </w:pPr>
      <w:r w:rsidRPr="0077660C">
        <w:rPr>
          <w:bCs/>
          <w:lang w:val="es-ES"/>
        </w:rPr>
        <w:lastRenderedPageBreak/>
        <w:t xml:space="preserve">CONCRETO </w:t>
      </w:r>
    </w:p>
    <w:p w14:paraId="46C1BFFD" w14:textId="77777777" w:rsidR="00975256" w:rsidRPr="0077660C" w:rsidRDefault="00975256" w:rsidP="00975256">
      <w:pPr>
        <w:ind w:left="1134"/>
        <w:rPr>
          <w:bCs/>
          <w:lang w:val="es-ES"/>
        </w:rPr>
      </w:pPr>
      <w:r w:rsidRPr="0077660C">
        <w:rPr>
          <w:bCs/>
          <w:lang w:val="es-ES"/>
        </w:rPr>
        <w:t xml:space="preserve">una mezcla compuesta de un material cementante, agua, agregados (finos y gruesos) y en ocasiones aditivos y/o adiciones, elemento importante para diferentes fines dentro de las obras, como en cimentaciones, obras hidráulicas, placas, andenes, entre otros.  </w:t>
      </w:r>
    </w:p>
    <w:p w14:paraId="11EF20D5" w14:textId="77777777" w:rsidR="00975256" w:rsidRPr="0077660C" w:rsidRDefault="00975256" w:rsidP="00975256">
      <w:pPr>
        <w:ind w:left="1134"/>
        <w:rPr>
          <w:bCs/>
          <w:lang w:val="es-ES"/>
        </w:rPr>
      </w:pPr>
      <w:r w:rsidRPr="0077660C">
        <w:rPr>
          <w:bCs/>
          <w:lang w:val="es-ES"/>
        </w:rPr>
        <w:t>Sardineles tipo A-10 prefabricado en concreto achaflanado de 0.20 x 0.50 x 0.80 m (ítem 2.4.1)</w:t>
      </w:r>
    </w:p>
    <w:p w14:paraId="1DCB4FA4" w14:textId="77777777" w:rsidR="00975256" w:rsidRPr="0077660C" w:rsidRDefault="00975256" w:rsidP="00975256">
      <w:pPr>
        <w:ind w:left="1134"/>
        <w:rPr>
          <w:bCs/>
          <w:lang w:val="es-ES"/>
        </w:rPr>
      </w:pPr>
      <w:r w:rsidRPr="0077660C">
        <w:rPr>
          <w:bCs/>
          <w:lang w:val="es-ES"/>
        </w:rPr>
        <w:t>Esta actividad comprende el suministro e instalación de sardinel prefabricado de concreto de dimensiones 20x50x80 cm, para ser utilizado en los cambios de material en andenes o plazoletas en espacio público. Deberá ser fabricado en concreto y presentar un aspecto de calidad por el acabado de su superficie</w:t>
      </w:r>
    </w:p>
    <w:p w14:paraId="1BBB0C44" w14:textId="77777777" w:rsidR="00975256" w:rsidRPr="0077660C" w:rsidRDefault="00975256" w:rsidP="00975256">
      <w:pPr>
        <w:ind w:left="1134"/>
        <w:rPr>
          <w:bCs/>
          <w:lang w:val="es-ES"/>
        </w:rPr>
      </w:pPr>
      <w:r w:rsidRPr="0077660C">
        <w:rPr>
          <w:bCs/>
          <w:lang w:val="es-ES"/>
        </w:rPr>
        <w:t>Bordillo recto en concreto 300 psi mezclado en sitio (10 cm x 30 cm) tipo BRS. 001 o similar, incluye solado y acero de refuerzo (ítem 2.4.2)</w:t>
      </w:r>
    </w:p>
    <w:p w14:paraId="71D23D54" w14:textId="77777777" w:rsidR="00975256" w:rsidRPr="0077660C" w:rsidRDefault="00975256" w:rsidP="00975256">
      <w:pPr>
        <w:ind w:left="1134"/>
        <w:rPr>
          <w:bCs/>
          <w:lang w:val="es-ES"/>
        </w:rPr>
      </w:pPr>
      <w:r w:rsidRPr="0077660C">
        <w:rPr>
          <w:bCs/>
          <w:lang w:val="es-ES"/>
        </w:rPr>
        <w:t>Esta actividad se refiere a la construcción de bordillo de confinamiento de 10 cm x 30 cm, en concreto de 3000 PSI que servirá como estructura de confinamiento de pisos, este ítem incluye solado y acero de refuerzo.</w:t>
      </w:r>
    </w:p>
    <w:p w14:paraId="2987BB4D" w14:textId="77777777" w:rsidR="00975256" w:rsidRPr="0077660C" w:rsidRDefault="00975256" w:rsidP="00975256">
      <w:pPr>
        <w:ind w:left="1134"/>
        <w:rPr>
          <w:bCs/>
          <w:lang w:val="es-ES"/>
        </w:rPr>
      </w:pPr>
      <w:r w:rsidRPr="0077660C">
        <w:rPr>
          <w:bCs/>
          <w:lang w:val="es-ES"/>
        </w:rPr>
        <w:t>Sumidero en concreto 3000 psi mezclado en sitio tipo SL-300, incluye vano de reducción (ítem 2.5.1)</w:t>
      </w:r>
    </w:p>
    <w:p w14:paraId="57292F25" w14:textId="77777777" w:rsidR="00975256" w:rsidRPr="0077660C" w:rsidRDefault="00975256" w:rsidP="00975256">
      <w:pPr>
        <w:ind w:left="1134"/>
        <w:rPr>
          <w:bCs/>
          <w:lang w:val="es-ES"/>
        </w:rPr>
      </w:pPr>
      <w:r w:rsidRPr="0077660C">
        <w:rPr>
          <w:bCs/>
          <w:lang w:val="es-ES"/>
        </w:rPr>
        <w:t>Este ítem hace referencia a la construcción de sumideros laterales en concreto de 3000 Psi de resistencia a los 28 días, mezclado en sitio. Estas estructuras tienen por objeto la recolección de aguas lluvias por escorrentía. Deben construirse en los sitios indicados en los planos del proyecto previa aceptación por parte de la Interventoría.</w:t>
      </w:r>
    </w:p>
    <w:p w14:paraId="620284CB" w14:textId="77777777" w:rsidR="00975256" w:rsidRPr="0077660C" w:rsidRDefault="00975256" w:rsidP="00975256">
      <w:pPr>
        <w:ind w:left="1134"/>
        <w:rPr>
          <w:bCs/>
          <w:lang w:val="es-ES"/>
        </w:rPr>
      </w:pPr>
      <w:r w:rsidRPr="0077660C">
        <w:rPr>
          <w:bCs/>
          <w:lang w:val="es-ES"/>
        </w:rPr>
        <w:t xml:space="preserve">Concreto para atraque de tubería 2000 PSI Mezclado en sitio </w:t>
      </w:r>
    </w:p>
    <w:p w14:paraId="15AD3E3C" w14:textId="77777777" w:rsidR="00975256" w:rsidRPr="0077660C" w:rsidRDefault="00975256" w:rsidP="00975256">
      <w:pPr>
        <w:ind w:left="1134"/>
        <w:rPr>
          <w:bCs/>
          <w:lang w:val="es-ES"/>
        </w:rPr>
      </w:pPr>
      <w:r w:rsidRPr="0077660C">
        <w:rPr>
          <w:bCs/>
          <w:lang w:val="es-ES"/>
        </w:rPr>
        <w:t>Este ítem hace referencia a la producción de concreto en obra de 2000 psi de resistencia a la compresión a los 28 días, a ser utilizado para la elaboración los traques en concreto que irán instalados en el proyecto</w:t>
      </w:r>
    </w:p>
    <w:p w14:paraId="32393926" w14:textId="77777777" w:rsidR="00975256" w:rsidRPr="0077660C" w:rsidRDefault="00975256" w:rsidP="00975256">
      <w:pPr>
        <w:ind w:left="1134"/>
        <w:rPr>
          <w:bCs/>
          <w:lang w:val="es-ES"/>
        </w:rPr>
      </w:pPr>
      <w:r w:rsidRPr="0077660C">
        <w:rPr>
          <w:bCs/>
          <w:lang w:val="es-ES"/>
        </w:rPr>
        <w:t xml:space="preserve">Tubería PVC de pared estructural alcantarillado hermético, diámetro 315mm (12"), incluye accesorios de conexión (ítem 5.1.1) </w:t>
      </w:r>
    </w:p>
    <w:p w14:paraId="585226DE" w14:textId="77777777" w:rsidR="00975256" w:rsidRPr="0077660C" w:rsidRDefault="00975256" w:rsidP="00975256">
      <w:pPr>
        <w:ind w:left="1134"/>
        <w:rPr>
          <w:bCs/>
          <w:lang w:val="es-ES"/>
        </w:rPr>
      </w:pPr>
      <w:r w:rsidRPr="0077660C">
        <w:rPr>
          <w:bCs/>
          <w:lang w:val="es-ES"/>
        </w:rPr>
        <w:t>Esta actividad comprende las condiciones generales sobre el suministro, transporte, e instalación de tubería de 315 mm (12”) para alcantarillado pluvial en policloruro de vinilo (PVC) de pared estructural fabricada con doble extrusión, lisa al interior y corrugada al exterior, incluye sus respectivos accesorios</w:t>
      </w:r>
    </w:p>
    <w:p w14:paraId="62A9F819" w14:textId="77777777" w:rsidR="00975256" w:rsidRPr="0077660C" w:rsidRDefault="00975256" w:rsidP="00975256">
      <w:pPr>
        <w:ind w:left="1134"/>
        <w:rPr>
          <w:bCs/>
          <w:lang w:val="es-ES"/>
        </w:rPr>
      </w:pPr>
      <w:r w:rsidRPr="0077660C">
        <w:rPr>
          <w:bCs/>
          <w:lang w:val="es-ES"/>
        </w:rPr>
        <w:t>Suministro e instalación de conexión de red sanitaria y/o agua lluvia pozo existente (ítem 4.1.1)</w:t>
      </w:r>
    </w:p>
    <w:p w14:paraId="2D9FD50A" w14:textId="77777777" w:rsidR="00975256" w:rsidRPr="0077660C" w:rsidRDefault="00975256" w:rsidP="00975256">
      <w:pPr>
        <w:ind w:left="1134"/>
        <w:rPr>
          <w:bCs/>
          <w:lang w:val="es-ES"/>
        </w:rPr>
      </w:pPr>
      <w:r w:rsidRPr="0077660C">
        <w:rPr>
          <w:bCs/>
          <w:lang w:val="es-ES"/>
        </w:rPr>
        <w:t>Esta actividad se refiere a la conexión que se realizara para entregar las aguas residuales a un pozo de alcantarillado para los diferentes diámetros de entrega.</w:t>
      </w:r>
    </w:p>
    <w:p w14:paraId="67BCA112" w14:textId="77777777" w:rsidR="00975256" w:rsidRPr="0077660C" w:rsidRDefault="00975256" w:rsidP="00975256">
      <w:pPr>
        <w:ind w:left="1134"/>
        <w:rPr>
          <w:bCs/>
          <w:lang w:val="es-ES"/>
        </w:rPr>
      </w:pPr>
      <w:r w:rsidRPr="0077660C">
        <w:rPr>
          <w:bCs/>
          <w:lang w:val="es-ES"/>
        </w:rPr>
        <w:t>Tapa chamela 12” (ítem 5.1.2)</w:t>
      </w:r>
    </w:p>
    <w:p w14:paraId="4A7C1178" w14:textId="77777777" w:rsidR="00975256" w:rsidRPr="0077660C" w:rsidRDefault="00975256" w:rsidP="00975256">
      <w:pPr>
        <w:ind w:left="1134"/>
        <w:rPr>
          <w:bCs/>
          <w:lang w:val="es-ES"/>
        </w:rPr>
      </w:pPr>
      <w:r w:rsidRPr="0077660C">
        <w:rPr>
          <w:bCs/>
          <w:lang w:val="es-ES"/>
        </w:rPr>
        <w:t>Esta actividad se refiere al trasporte, suministro e instalación de Tapa de alcantarilla chamela de 12”.</w:t>
      </w:r>
    </w:p>
    <w:p w14:paraId="14B711F2" w14:textId="77777777" w:rsidR="00975256" w:rsidRPr="0077660C" w:rsidRDefault="00975256" w:rsidP="00975256">
      <w:pPr>
        <w:ind w:left="1134"/>
        <w:rPr>
          <w:bCs/>
          <w:lang w:val="es-ES"/>
        </w:rPr>
      </w:pPr>
      <w:r w:rsidRPr="0077660C">
        <w:rPr>
          <w:bCs/>
          <w:lang w:val="es-ES"/>
        </w:rPr>
        <w:lastRenderedPageBreak/>
        <w:t>Muros en concreto 3500 psi mezclado en sitio, espesor (ítem 2.3.1)</w:t>
      </w:r>
    </w:p>
    <w:p w14:paraId="4E38333A" w14:textId="77777777" w:rsidR="00975256" w:rsidRPr="0077660C" w:rsidRDefault="00975256" w:rsidP="00975256">
      <w:pPr>
        <w:ind w:left="1134"/>
        <w:rPr>
          <w:bCs/>
          <w:lang w:val="es-ES"/>
        </w:rPr>
      </w:pPr>
      <w:r w:rsidRPr="0077660C">
        <w:rPr>
          <w:bCs/>
          <w:lang w:val="es-ES"/>
        </w:rPr>
        <w:t>La actividad consiste en construcción muro en concreto de 3500 psi con área transversal hasta 400 cm2 y resistencia a la compresión a los 28 días, con la ubicación, dimensiones, espesores definidos en los diseños, planos o por la Interventoría.</w:t>
      </w:r>
    </w:p>
    <w:p w14:paraId="5D120864" w14:textId="77777777" w:rsidR="00975256" w:rsidRPr="0077660C" w:rsidRDefault="00975256" w:rsidP="00975256">
      <w:pPr>
        <w:ind w:left="1134"/>
        <w:rPr>
          <w:bCs/>
          <w:lang w:val="es-ES"/>
        </w:rPr>
      </w:pPr>
      <w:r w:rsidRPr="0077660C">
        <w:rPr>
          <w:bCs/>
          <w:lang w:val="es-ES"/>
        </w:rPr>
        <w:t>Anden en concreto 3500 psi mezclado en sitio. Acabado con llana de madera (ítem 2.2.1)</w:t>
      </w:r>
    </w:p>
    <w:p w14:paraId="17D8D9BE" w14:textId="77777777" w:rsidR="00975256" w:rsidRPr="0077660C" w:rsidRDefault="00975256" w:rsidP="00975256">
      <w:pPr>
        <w:ind w:left="1134"/>
        <w:rPr>
          <w:bCs/>
          <w:lang w:val="es-ES"/>
        </w:rPr>
      </w:pPr>
      <w:r w:rsidRPr="0077660C">
        <w:rPr>
          <w:bCs/>
          <w:lang w:val="es-ES"/>
        </w:rPr>
        <w:t xml:space="preserve">Esta actividad se refiere a la construcción de andenes en concreto de 3500 psi de resistencia a la compresión a los 28 días, de espesor según diseño, incluye el tratamiento de curado con </w:t>
      </w:r>
      <w:proofErr w:type="spellStart"/>
      <w:r w:rsidRPr="0077660C">
        <w:rPr>
          <w:bCs/>
          <w:lang w:val="es-ES"/>
        </w:rPr>
        <w:t>antisol</w:t>
      </w:r>
      <w:proofErr w:type="spellEnd"/>
      <w:r w:rsidRPr="0077660C">
        <w:rPr>
          <w:bCs/>
          <w:lang w:val="es-ES"/>
        </w:rPr>
        <w:t xml:space="preserve"> y el acabado con llana de madera.</w:t>
      </w:r>
    </w:p>
    <w:p w14:paraId="752619B3" w14:textId="77777777" w:rsidR="00975256" w:rsidRPr="0077660C" w:rsidRDefault="00975256" w:rsidP="00975256">
      <w:pPr>
        <w:ind w:left="1134"/>
        <w:rPr>
          <w:bCs/>
          <w:lang w:val="es-ES"/>
        </w:rPr>
      </w:pPr>
      <w:r w:rsidRPr="0077660C">
        <w:rPr>
          <w:bCs/>
          <w:lang w:val="es-ES"/>
        </w:rPr>
        <w:t xml:space="preserve">ACEROS Y ESTRUCTURAS METALICAS </w:t>
      </w:r>
    </w:p>
    <w:p w14:paraId="51B4D366" w14:textId="77777777" w:rsidR="00975256" w:rsidRPr="0077660C" w:rsidRDefault="00975256" w:rsidP="00975256">
      <w:pPr>
        <w:ind w:left="1134"/>
        <w:rPr>
          <w:bCs/>
          <w:lang w:val="es-ES"/>
        </w:rPr>
      </w:pPr>
      <w:r w:rsidRPr="0077660C">
        <w:rPr>
          <w:bCs/>
          <w:lang w:val="es-ES"/>
        </w:rPr>
        <w:t>Cuando se hallan terminado de realizar las excavaciones y actividades preliminares, se debe realizar junto con la actividad de los concretos la actividad de aceros y estructura metálicas y una razón importante para colocar el acero de refuerzo es lograr la cantidad correcta de cobertura de hormigón: la cantidad de hormigón entre el acero de refuerzo y la superficie del elemento de hormigón.</w:t>
      </w:r>
    </w:p>
    <w:p w14:paraId="211ED523" w14:textId="77777777" w:rsidR="00975256" w:rsidRPr="0077660C" w:rsidRDefault="00975256" w:rsidP="00975256">
      <w:pPr>
        <w:ind w:left="1134"/>
        <w:rPr>
          <w:bCs/>
          <w:lang w:val="es-ES"/>
        </w:rPr>
      </w:pPr>
      <w:r w:rsidRPr="0077660C">
        <w:rPr>
          <w:bCs/>
          <w:lang w:val="es-ES"/>
        </w:rPr>
        <w:t>Acero de refuerzo figurado (ítem 3.1.1)</w:t>
      </w:r>
    </w:p>
    <w:p w14:paraId="36E35477" w14:textId="77777777" w:rsidR="00975256" w:rsidRPr="0077660C" w:rsidRDefault="00975256" w:rsidP="00975256">
      <w:pPr>
        <w:ind w:left="1134"/>
        <w:rPr>
          <w:bCs/>
          <w:lang w:val="es-ES"/>
        </w:rPr>
      </w:pPr>
      <w:r w:rsidRPr="0077660C">
        <w:rPr>
          <w:bCs/>
          <w:lang w:val="es-ES"/>
        </w:rPr>
        <w:t>Para esta actividad se realizará el suministro del acero figurado en planta de figuración mediante la elaboración preliminar de las cartillas de figuración, para los elementos estructurales en concreto reforzado debidamente identificados en los planos y demás documentos contractuales.</w:t>
      </w:r>
    </w:p>
    <w:p w14:paraId="4A2C2E46" w14:textId="77777777" w:rsidR="00975256" w:rsidRPr="0077660C" w:rsidRDefault="00975256" w:rsidP="00975256">
      <w:pPr>
        <w:ind w:left="1134"/>
        <w:rPr>
          <w:bCs/>
          <w:lang w:val="es-ES"/>
        </w:rPr>
      </w:pPr>
      <w:r w:rsidRPr="0077660C">
        <w:rPr>
          <w:bCs/>
          <w:lang w:val="es-ES"/>
        </w:rPr>
        <w:t xml:space="preserve">CAJAS DE POZOS DE INSPECCION </w:t>
      </w:r>
    </w:p>
    <w:p w14:paraId="1BF8137E" w14:textId="77777777" w:rsidR="00975256" w:rsidRPr="0077660C" w:rsidRDefault="00975256" w:rsidP="00975256">
      <w:pPr>
        <w:ind w:left="1134"/>
        <w:rPr>
          <w:bCs/>
          <w:lang w:val="es-ES"/>
        </w:rPr>
      </w:pPr>
      <w:r w:rsidRPr="0077660C">
        <w:rPr>
          <w:bCs/>
          <w:lang w:val="es-ES"/>
        </w:rPr>
        <w:t>Mampostería para pozos en ladrillo, incluye friso esmaltado y escalones metálicos (ítem 6.1.1)</w:t>
      </w:r>
    </w:p>
    <w:p w14:paraId="17107702" w14:textId="77777777" w:rsidR="00975256" w:rsidRPr="0077660C" w:rsidRDefault="00975256" w:rsidP="00975256">
      <w:pPr>
        <w:ind w:left="1134"/>
        <w:rPr>
          <w:bCs/>
          <w:lang w:val="es-ES"/>
        </w:rPr>
      </w:pPr>
      <w:r w:rsidRPr="0077660C">
        <w:rPr>
          <w:bCs/>
          <w:lang w:val="es-ES"/>
        </w:rPr>
        <w:t xml:space="preserve">Esta actividad se refiere a la construcción de Mampostería para Pozos en ladrillo prensado (6x12x24.5cm), incluye friso en mortero 1:2 mezclado en sitio de 1 cm de espesor, impermeabilizado y esmaltado con cemento gris y escalones metálicos, escalón Metálico en varilla corrugada de 5/8” pintado anticorrosivo y acabado </w:t>
      </w:r>
      <w:proofErr w:type="spellStart"/>
      <w:r w:rsidRPr="0077660C">
        <w:rPr>
          <w:bCs/>
          <w:lang w:val="es-ES"/>
        </w:rPr>
        <w:t>epóxico</w:t>
      </w:r>
      <w:proofErr w:type="spellEnd"/>
      <w:r w:rsidRPr="0077660C">
        <w:rPr>
          <w:bCs/>
          <w:lang w:val="es-ES"/>
        </w:rPr>
        <w:t xml:space="preserve"> de acuerdo a los diseños del proyecto. </w:t>
      </w:r>
    </w:p>
    <w:p w14:paraId="6DB23DF9" w14:textId="77777777" w:rsidR="00975256" w:rsidRPr="0077660C" w:rsidRDefault="00975256" w:rsidP="00975256">
      <w:pPr>
        <w:ind w:left="1134"/>
        <w:rPr>
          <w:bCs/>
          <w:lang w:val="es-ES"/>
        </w:rPr>
      </w:pPr>
      <w:r w:rsidRPr="0077660C">
        <w:rPr>
          <w:bCs/>
          <w:lang w:val="es-ES"/>
        </w:rPr>
        <w:t>Suministro e instalación de tapa de alcantarilla vehicular núcleo en concreto, incluye acero de refuerzo, tapa y aros en HF (ítem 6.1.2)</w:t>
      </w:r>
    </w:p>
    <w:p w14:paraId="6A0066C6" w14:textId="77777777" w:rsidR="00975256" w:rsidRPr="0077660C" w:rsidRDefault="00975256" w:rsidP="00975256">
      <w:pPr>
        <w:ind w:left="1134"/>
        <w:rPr>
          <w:bCs/>
          <w:lang w:val="es-ES"/>
        </w:rPr>
      </w:pPr>
      <w:r w:rsidRPr="0077660C">
        <w:rPr>
          <w:bCs/>
          <w:lang w:val="es-ES"/>
        </w:rPr>
        <w:t>Esta actividad se refiere a la construcción de Tapa de alcantarilla vehicular para núcleo en concreto, incluye concreto, acero de refuerzo, tapas y aros en HF</w:t>
      </w:r>
    </w:p>
    <w:p w14:paraId="2C73BABC" w14:textId="77777777" w:rsidR="00975256" w:rsidRPr="0077660C" w:rsidRDefault="00975256" w:rsidP="00975256">
      <w:pPr>
        <w:ind w:left="1134"/>
        <w:rPr>
          <w:bCs/>
          <w:lang w:val="es-ES"/>
        </w:rPr>
      </w:pPr>
      <w:r w:rsidRPr="0077660C">
        <w:rPr>
          <w:bCs/>
          <w:lang w:val="es-ES"/>
        </w:rPr>
        <w:t xml:space="preserve">ACABADOS DE PISOS </w:t>
      </w:r>
    </w:p>
    <w:p w14:paraId="6ECF7AFC" w14:textId="77777777" w:rsidR="00975256" w:rsidRPr="0077660C" w:rsidRDefault="00975256" w:rsidP="00975256">
      <w:pPr>
        <w:ind w:left="1134"/>
        <w:rPr>
          <w:bCs/>
          <w:lang w:val="es-ES"/>
        </w:rPr>
      </w:pPr>
      <w:r w:rsidRPr="0077660C">
        <w:rPr>
          <w:bCs/>
          <w:lang w:val="es-ES"/>
        </w:rPr>
        <w:t>Suministro e instalación de piso en loseta en concreto UC-L11 40 x 40 x 6 cm sobre mortero 1:4 reforzado con malla o con fibras y sobre tela asfáltica inferior (ítem 7.1.1)</w:t>
      </w:r>
    </w:p>
    <w:p w14:paraId="28AE1AB2" w14:textId="77777777" w:rsidR="00975256" w:rsidRPr="0077660C" w:rsidRDefault="00975256" w:rsidP="00975256">
      <w:pPr>
        <w:ind w:left="1134"/>
        <w:rPr>
          <w:bCs/>
          <w:lang w:val="es-ES"/>
        </w:rPr>
      </w:pPr>
      <w:r w:rsidRPr="0077660C">
        <w:rPr>
          <w:bCs/>
          <w:lang w:val="es-ES"/>
        </w:rPr>
        <w:t xml:space="preserve">Este ítem hace referencia al suministro e instalación de loseta en concreto de 40 x 40 x 6 </w:t>
      </w:r>
      <w:proofErr w:type="spellStart"/>
      <w:r w:rsidRPr="0077660C">
        <w:rPr>
          <w:bCs/>
          <w:lang w:val="es-ES"/>
        </w:rPr>
        <w:t>cms</w:t>
      </w:r>
      <w:proofErr w:type="spellEnd"/>
      <w:r w:rsidRPr="0077660C">
        <w:rPr>
          <w:bCs/>
          <w:lang w:val="es-ES"/>
        </w:rPr>
        <w:t xml:space="preserve"> peatonal, mortero 1:4, malla gallinero, sobre tela asfáltica, según diseño arquitectónico.</w:t>
      </w:r>
    </w:p>
    <w:p w14:paraId="3A42EFF6" w14:textId="77777777" w:rsidR="00975256" w:rsidRPr="0077660C" w:rsidRDefault="00975256" w:rsidP="00975256">
      <w:pPr>
        <w:ind w:left="1134"/>
        <w:rPr>
          <w:bCs/>
          <w:lang w:val="es-ES"/>
        </w:rPr>
      </w:pPr>
      <w:r w:rsidRPr="0077660C">
        <w:rPr>
          <w:bCs/>
          <w:lang w:val="es-ES"/>
        </w:rPr>
        <w:lastRenderedPageBreak/>
        <w:t>Suministro e instalación de piso adoquín táctil guía líneas cuadrado anticuado formato de 20 x 20 x 6 cm en concreto sobre mortero 1:4 e=4cm y malla gallinero por metro lineal (ítem 7.1.2)</w:t>
      </w:r>
    </w:p>
    <w:p w14:paraId="34FC8D47" w14:textId="77777777" w:rsidR="00975256" w:rsidRPr="0077660C" w:rsidRDefault="00975256" w:rsidP="00975256">
      <w:pPr>
        <w:ind w:left="1134"/>
        <w:rPr>
          <w:bCs/>
          <w:lang w:val="es-ES"/>
        </w:rPr>
      </w:pPr>
      <w:r w:rsidRPr="0077660C">
        <w:rPr>
          <w:bCs/>
          <w:lang w:val="es-ES"/>
        </w:rPr>
        <w:t>El adoquín táctil guía para invidentes color gris hace parte de lo especificado en el Manual del Espacio Público de la ciudad. Formato 20x20x6 cm.</w:t>
      </w:r>
    </w:p>
    <w:p w14:paraId="57C4BF9F" w14:textId="77777777" w:rsidR="00975256" w:rsidRPr="0077660C" w:rsidRDefault="00975256" w:rsidP="00975256">
      <w:pPr>
        <w:ind w:left="1134"/>
        <w:rPr>
          <w:bCs/>
          <w:lang w:val="es-ES"/>
        </w:rPr>
      </w:pPr>
      <w:r w:rsidRPr="0077660C">
        <w:rPr>
          <w:bCs/>
          <w:lang w:val="es-ES"/>
        </w:rPr>
        <w:t>Suministro e instalación de piso adoquín táctil guía puntos cuadrado formato de 20 x 20 x 6 cm en concreto sobre mortero 1:4 e=4cm y malla gallinero por metro lineal (ítem 7.1.3)</w:t>
      </w:r>
    </w:p>
    <w:p w14:paraId="31F82701" w14:textId="77777777" w:rsidR="00975256" w:rsidRPr="0077660C" w:rsidRDefault="00975256" w:rsidP="00975256">
      <w:pPr>
        <w:ind w:left="1134"/>
        <w:rPr>
          <w:bCs/>
          <w:lang w:val="es-ES"/>
        </w:rPr>
      </w:pPr>
      <w:r w:rsidRPr="0077660C">
        <w:rPr>
          <w:bCs/>
          <w:lang w:val="es-ES"/>
        </w:rPr>
        <w:t>El adoquín táctil guía para invidentes color gris hace parte de lo especificado en el Manual del Espacio Público de la ciudad. Formato 20x20x6 cm.</w:t>
      </w:r>
    </w:p>
    <w:p w14:paraId="17FD2EF4" w14:textId="77777777" w:rsidR="00975256" w:rsidRPr="0077660C" w:rsidRDefault="00975256" w:rsidP="00975256">
      <w:pPr>
        <w:ind w:left="1134"/>
        <w:rPr>
          <w:bCs/>
          <w:lang w:val="es-ES"/>
        </w:rPr>
      </w:pPr>
      <w:r w:rsidRPr="0077660C">
        <w:rPr>
          <w:bCs/>
          <w:lang w:val="es-ES"/>
        </w:rPr>
        <w:t>Suministro e instalación de piso adoquín táctil guía puntos y/o líneas cuadrado formato de 40 x 40 x 6 cm en concreto sobre mortero 1:4 e=4cm y malla gallinero (ítem 7.1.4)</w:t>
      </w:r>
    </w:p>
    <w:p w14:paraId="66FEF518" w14:textId="77777777" w:rsidR="00975256" w:rsidRPr="0077660C" w:rsidRDefault="00975256" w:rsidP="00975256">
      <w:pPr>
        <w:ind w:left="1134"/>
        <w:rPr>
          <w:bCs/>
          <w:lang w:val="es-ES"/>
        </w:rPr>
      </w:pPr>
      <w:r w:rsidRPr="0077660C">
        <w:rPr>
          <w:bCs/>
          <w:lang w:val="es-ES"/>
        </w:rPr>
        <w:t>El adoquín táctil guía para invidentes color gris hace parte de lo especificado en el Manual del Espacio Público de la ciudad. Formato 40x40 cm.</w:t>
      </w:r>
    </w:p>
    <w:p w14:paraId="5E0D8B3C" w14:textId="77777777" w:rsidR="00975256" w:rsidRPr="0077660C" w:rsidRDefault="00975256" w:rsidP="00975256">
      <w:pPr>
        <w:ind w:left="1134"/>
        <w:rPr>
          <w:bCs/>
          <w:lang w:val="es-ES"/>
        </w:rPr>
      </w:pPr>
      <w:r w:rsidRPr="0077660C">
        <w:rPr>
          <w:bCs/>
          <w:lang w:val="es-ES"/>
        </w:rPr>
        <w:t>Riego de imprimación con emulsión asfáltica CRL-1 (ítem 7.2.1)</w:t>
      </w:r>
    </w:p>
    <w:p w14:paraId="48A35DC1" w14:textId="77777777" w:rsidR="00975256" w:rsidRPr="0077660C" w:rsidRDefault="00975256" w:rsidP="00975256">
      <w:pPr>
        <w:ind w:left="1134"/>
        <w:rPr>
          <w:bCs/>
          <w:lang w:val="es-ES"/>
        </w:rPr>
      </w:pPr>
      <w:r w:rsidRPr="0077660C">
        <w:rPr>
          <w:bCs/>
          <w:lang w:val="es-ES"/>
        </w:rPr>
        <w:t>Este trabajo consiste en el suministro, transporte, calentamiento eventual y aplicación uniforme de un ligante bituminoso sobre una superficie granular, previamente a la colocación de una capa asfáltica o un tratamiento superficial. El riego también podrá aplicarse a bermas construidas en material granular y a sus taludes. El trabajo puede incluir el suministro y la aplicación de un agregado pétreo fino para la protección de la superficie imprimada.</w:t>
      </w:r>
    </w:p>
    <w:p w14:paraId="3E50909A" w14:textId="77777777" w:rsidR="00975256" w:rsidRPr="0077660C" w:rsidRDefault="00975256" w:rsidP="00975256">
      <w:pPr>
        <w:ind w:left="1134"/>
        <w:rPr>
          <w:bCs/>
          <w:lang w:val="es-ES"/>
        </w:rPr>
      </w:pPr>
      <w:r w:rsidRPr="0077660C">
        <w:rPr>
          <w:bCs/>
          <w:lang w:val="es-ES"/>
        </w:rPr>
        <w:t>Mezcla densa en caliente tipo MDC – 19 vía (ítem 7.2.2)</w:t>
      </w:r>
    </w:p>
    <w:p w14:paraId="33C83578" w14:textId="77777777" w:rsidR="00975256" w:rsidRPr="0077660C" w:rsidRDefault="00975256" w:rsidP="00975256">
      <w:pPr>
        <w:ind w:left="1134"/>
        <w:rPr>
          <w:bCs/>
          <w:lang w:val="es-ES"/>
        </w:rPr>
      </w:pPr>
      <w:r w:rsidRPr="0077660C">
        <w:rPr>
          <w:bCs/>
          <w:lang w:val="es-ES"/>
        </w:rPr>
        <w:t>Este trabajo se refiere a la construcción de un pavimento de asfalto MDC-19; y consiste en el transporte, la colocación, la extensión y la compactación de una mezcla de asfalto; la ejecución del acabado y las demás actividades necesarias para la correcta construcción del pavimento de asfalto MDC-19, de acuerdo con los alineamientos, cotas, secciones y espesores indicados en los planos del proyecto o ajustados por el Interventor.</w:t>
      </w:r>
    </w:p>
    <w:p w14:paraId="22B8080C" w14:textId="77777777" w:rsidR="00975256" w:rsidRPr="0077660C" w:rsidRDefault="00975256" w:rsidP="00975256">
      <w:pPr>
        <w:ind w:left="1134"/>
        <w:rPr>
          <w:bCs/>
          <w:lang w:val="es-ES"/>
        </w:rPr>
      </w:pPr>
      <w:r w:rsidRPr="0077660C">
        <w:rPr>
          <w:bCs/>
          <w:lang w:val="es-ES"/>
        </w:rPr>
        <w:t>Suministro e instalación de piso en loseta en concreto UC-L11 40 x 40 x 6 cm sobre mortero 1:4 reforzado con malla o con fibras y sobre tela asfáltica inferior (ítem 7.1.1)</w:t>
      </w:r>
    </w:p>
    <w:p w14:paraId="09198AD5" w14:textId="77777777" w:rsidR="00975256" w:rsidRPr="0077660C" w:rsidRDefault="00975256" w:rsidP="00975256">
      <w:pPr>
        <w:ind w:left="1134"/>
        <w:rPr>
          <w:bCs/>
          <w:lang w:val="es-ES"/>
        </w:rPr>
      </w:pPr>
      <w:r w:rsidRPr="0077660C">
        <w:rPr>
          <w:bCs/>
          <w:lang w:val="es-ES"/>
        </w:rPr>
        <w:t>SEÑALIZACIÓN Y SEGURIDAD</w:t>
      </w:r>
    </w:p>
    <w:p w14:paraId="33EFB205" w14:textId="77777777" w:rsidR="00975256" w:rsidRPr="0077660C" w:rsidRDefault="00975256" w:rsidP="00975256">
      <w:pPr>
        <w:ind w:left="1134"/>
        <w:rPr>
          <w:bCs/>
          <w:lang w:val="es-ES"/>
        </w:rPr>
      </w:pPr>
      <w:r w:rsidRPr="0077660C">
        <w:rPr>
          <w:bCs/>
          <w:lang w:val="es-ES"/>
        </w:rPr>
        <w:t>Este ítem contempla la construcción de todas las señales requeridas y recomendadas sobre el diseño geométrico realizado, a partir del manual de diseño geométrico del INVIAS y el manual de señalización, para garantizar un tránsito vehicular efectivo y seguro.</w:t>
      </w:r>
    </w:p>
    <w:p w14:paraId="0D8D3CD7" w14:textId="77777777" w:rsidR="00975256" w:rsidRPr="0077660C" w:rsidRDefault="00975256" w:rsidP="00975256">
      <w:pPr>
        <w:ind w:left="1134"/>
        <w:rPr>
          <w:bCs/>
          <w:lang w:val="es-ES"/>
        </w:rPr>
      </w:pPr>
      <w:r w:rsidRPr="0077660C">
        <w:rPr>
          <w:bCs/>
          <w:lang w:val="es-ES"/>
        </w:rPr>
        <w:t>Las actividades asociadas a esta fase en el presupuesto corresponden a:</w:t>
      </w:r>
    </w:p>
    <w:p w14:paraId="7E63C178" w14:textId="77777777" w:rsidR="00975256" w:rsidRPr="0077660C" w:rsidRDefault="00975256" w:rsidP="00975256">
      <w:pPr>
        <w:ind w:left="1134"/>
        <w:rPr>
          <w:bCs/>
          <w:lang w:val="es-ES"/>
        </w:rPr>
      </w:pPr>
      <w:r w:rsidRPr="0077660C">
        <w:rPr>
          <w:bCs/>
          <w:lang w:val="es-ES"/>
        </w:rPr>
        <w:t>Suministro e instalación de línea de demarcación con pintura termoplástica de larga duración (ítem 10.1.1)</w:t>
      </w:r>
    </w:p>
    <w:p w14:paraId="54020FBB" w14:textId="77777777" w:rsidR="00975256" w:rsidRPr="0077660C" w:rsidRDefault="00975256" w:rsidP="00975256">
      <w:pPr>
        <w:ind w:left="1134"/>
        <w:rPr>
          <w:bCs/>
          <w:lang w:val="es-ES"/>
        </w:rPr>
      </w:pPr>
      <w:r w:rsidRPr="0077660C">
        <w:rPr>
          <w:bCs/>
          <w:lang w:val="es-ES"/>
        </w:rPr>
        <w:t xml:space="preserve">Esta actividad consiste en la aplicación de pintura al frío para realizar la demarcación lineal de la vía, la cual puede realizarse de manera manual o con maquinaria, según la preferencia del constructor, siempre y cuando se respeten las dimensiones de las mismas. La </w:t>
      </w:r>
      <w:r w:rsidRPr="0077660C">
        <w:rPr>
          <w:bCs/>
          <w:lang w:val="es-ES"/>
        </w:rPr>
        <w:lastRenderedPageBreak/>
        <w:t>demarcación será construida al terminar la totalidad de la construcción de pavimento rígido y deberá localizarse de acuerdo a lo especificado en los planos del proyecto.</w:t>
      </w:r>
    </w:p>
    <w:p w14:paraId="6E224B94" w14:textId="77777777" w:rsidR="00975256" w:rsidRPr="0077660C" w:rsidRDefault="00975256" w:rsidP="00975256">
      <w:pPr>
        <w:ind w:left="1134"/>
        <w:rPr>
          <w:bCs/>
          <w:lang w:val="es-ES"/>
        </w:rPr>
      </w:pPr>
      <w:r w:rsidRPr="0077660C">
        <w:rPr>
          <w:bCs/>
          <w:lang w:val="es-ES"/>
        </w:rPr>
        <w:t>Suministro e instalación de marca vial con pintura termo plástica o de larga duración (cebras, líneas senderos, leyendas, pictogramas, antibloqueo entre otros) (ítem 10.1.2)</w:t>
      </w:r>
    </w:p>
    <w:p w14:paraId="34BA5405" w14:textId="77777777" w:rsidR="00975256" w:rsidRPr="0077660C" w:rsidRDefault="00975256" w:rsidP="00975256">
      <w:pPr>
        <w:ind w:left="1134"/>
        <w:rPr>
          <w:bCs/>
          <w:lang w:val="es-ES"/>
        </w:rPr>
      </w:pPr>
      <w:r w:rsidRPr="0077660C">
        <w:rPr>
          <w:bCs/>
          <w:lang w:val="es-ES"/>
        </w:rPr>
        <w:t xml:space="preserve">Esta actividad consiste en la aplicación de pintura al frío para realizar la demarcación vial de la vía, la cual puede realizarse de manera manual o con maquinaria, según la preferencia del constructor, siempre y cuando se respeten las dimensiones de la señalización establecida. Estas señales serán construidas al terminar la totalidad de la construcción de pavimento rígido y su localización será según lo especificado en los planos del proyecto. </w:t>
      </w:r>
    </w:p>
    <w:p w14:paraId="6B3602FB" w14:textId="77777777" w:rsidR="00975256" w:rsidRPr="0077660C" w:rsidRDefault="00975256" w:rsidP="00975256">
      <w:pPr>
        <w:ind w:left="1134"/>
        <w:rPr>
          <w:bCs/>
          <w:lang w:val="es-ES"/>
        </w:rPr>
      </w:pPr>
      <w:r w:rsidRPr="0077660C">
        <w:rPr>
          <w:bCs/>
          <w:lang w:val="es-ES"/>
        </w:rPr>
        <w:t>Suministro e instalación de señal vertical de tránsito SP 465 y SP-047B con lamina reflectiva resolución 1885 de 2015 MIN transporte (ítem 10.1.3)</w:t>
      </w:r>
    </w:p>
    <w:p w14:paraId="121D35BF" w14:textId="77777777" w:rsidR="00975256" w:rsidRPr="0077660C" w:rsidRDefault="00975256" w:rsidP="00975256">
      <w:pPr>
        <w:ind w:left="1134"/>
        <w:rPr>
          <w:bCs/>
          <w:lang w:val="es-ES"/>
        </w:rPr>
      </w:pPr>
      <w:r w:rsidRPr="0077660C">
        <w:rPr>
          <w:bCs/>
          <w:lang w:val="es-ES"/>
        </w:rPr>
        <w:t>Este trabajo consiste en el suministro, almacenamiento, transporte e instalación de señales verticales de tránsito, de acuerdo con los planos y demás documentos del proyecto o lo indicado por el Interventor.</w:t>
      </w:r>
    </w:p>
    <w:p w14:paraId="05A39CDC" w14:textId="77777777" w:rsidR="00975256" w:rsidRPr="0077660C" w:rsidRDefault="00975256" w:rsidP="00975256">
      <w:pPr>
        <w:ind w:left="1134"/>
        <w:rPr>
          <w:bCs/>
          <w:lang w:val="es-ES"/>
        </w:rPr>
      </w:pPr>
      <w:r w:rsidRPr="0077660C">
        <w:rPr>
          <w:bCs/>
          <w:lang w:val="es-ES"/>
        </w:rPr>
        <w:t>El diseño de las señales verticales, los mensajes y los colores, deberán estar de acuerdo con el "Manual de Señalización Vial" del Ministerio de Transporte de Colombia y demás normas que lo complementen o sustituyan. Estas señales serán construidas al terminar la totalidad de la construcción de pavimento rígido.</w:t>
      </w:r>
    </w:p>
    <w:p w14:paraId="70C5476F" w14:textId="77777777" w:rsidR="00975256" w:rsidRPr="0077660C" w:rsidRDefault="00975256" w:rsidP="00975256">
      <w:pPr>
        <w:ind w:left="1134"/>
        <w:rPr>
          <w:bCs/>
          <w:lang w:val="es-ES"/>
        </w:rPr>
      </w:pPr>
      <w:r w:rsidRPr="0077660C">
        <w:rPr>
          <w:bCs/>
          <w:lang w:val="es-ES"/>
        </w:rPr>
        <w:t xml:space="preserve">RED ELECTRICA </w:t>
      </w:r>
    </w:p>
    <w:p w14:paraId="5B527146" w14:textId="77777777" w:rsidR="00975256" w:rsidRPr="0077660C" w:rsidRDefault="00975256" w:rsidP="00975256">
      <w:pPr>
        <w:ind w:left="1134"/>
        <w:rPr>
          <w:bCs/>
          <w:lang w:val="es-ES"/>
        </w:rPr>
      </w:pPr>
      <w:r w:rsidRPr="0077660C">
        <w:rPr>
          <w:bCs/>
          <w:lang w:val="es-ES"/>
        </w:rPr>
        <w:t>Traslado de poste metálico de 4 - 6 m. Incluye desmonte de luminaria, demolición de base, disposición final de escombros y posterior montaje en nueva ubicación (ítem 11.1.1)</w:t>
      </w:r>
    </w:p>
    <w:p w14:paraId="04D05F54" w14:textId="77777777" w:rsidR="00975256" w:rsidRPr="0077660C" w:rsidRDefault="00975256" w:rsidP="00975256">
      <w:pPr>
        <w:ind w:left="1134"/>
        <w:rPr>
          <w:bCs/>
          <w:lang w:val="es-ES"/>
        </w:rPr>
      </w:pPr>
      <w:r w:rsidRPr="0077660C">
        <w:rPr>
          <w:bCs/>
          <w:lang w:val="es-ES"/>
        </w:rPr>
        <w:t>Este ítem comprende es traslado de un poste metálico de 4 – 6 m, que consiste en el desmonte de la luminaria, Incluye demolición y disposición final de escombros y elementos recuperables, junto con el posterior montaje en la nueva ubicación.</w:t>
      </w:r>
    </w:p>
    <w:p w14:paraId="48E5C546" w14:textId="77777777" w:rsidR="00975256" w:rsidRPr="0077660C" w:rsidRDefault="00975256" w:rsidP="00975256">
      <w:pPr>
        <w:ind w:left="1134"/>
        <w:rPr>
          <w:bCs/>
          <w:lang w:val="es-ES"/>
        </w:rPr>
      </w:pPr>
      <w:r w:rsidRPr="0077660C">
        <w:rPr>
          <w:bCs/>
          <w:lang w:val="es-ES"/>
        </w:rPr>
        <w:t>Provisión económica para traslado de poste por parte de la ESSA y trabajos eléctricos que deriven de ese traslado (ítem 11.1.2)</w:t>
      </w:r>
    </w:p>
    <w:p w14:paraId="31CDEB44" w14:textId="77777777" w:rsidR="00975256" w:rsidRPr="0077660C" w:rsidRDefault="00975256" w:rsidP="00975256">
      <w:pPr>
        <w:ind w:left="1134"/>
        <w:rPr>
          <w:bCs/>
          <w:lang w:val="es-ES"/>
        </w:rPr>
      </w:pPr>
      <w:r w:rsidRPr="0077660C">
        <w:rPr>
          <w:bCs/>
          <w:lang w:val="es-ES"/>
        </w:rPr>
        <w:t xml:space="preserve">ZONA VERDE </w:t>
      </w:r>
    </w:p>
    <w:p w14:paraId="43C76B91" w14:textId="77777777" w:rsidR="00975256" w:rsidRPr="0077660C" w:rsidRDefault="00975256" w:rsidP="00975256">
      <w:pPr>
        <w:ind w:left="1134"/>
        <w:rPr>
          <w:bCs/>
          <w:lang w:val="es-ES"/>
        </w:rPr>
      </w:pPr>
      <w:r w:rsidRPr="0077660C">
        <w:rPr>
          <w:bCs/>
          <w:lang w:val="es-ES"/>
        </w:rPr>
        <w:t>Suministro e instalación de prado remolina, incluye tierra negra para abono (ítem 8.1.1)</w:t>
      </w:r>
    </w:p>
    <w:p w14:paraId="547667AD" w14:textId="77777777" w:rsidR="00975256" w:rsidRPr="0077660C" w:rsidRDefault="00975256" w:rsidP="00975256">
      <w:pPr>
        <w:ind w:left="1134"/>
        <w:rPr>
          <w:bCs/>
          <w:lang w:val="es-ES"/>
        </w:rPr>
      </w:pPr>
      <w:r w:rsidRPr="0077660C">
        <w:rPr>
          <w:bCs/>
          <w:lang w:val="es-ES"/>
        </w:rPr>
        <w:t xml:space="preserve">Esta actividad se refiere a la siembra de grama dulce, mediante </w:t>
      </w:r>
      <w:proofErr w:type="spellStart"/>
      <w:r w:rsidRPr="0077660C">
        <w:rPr>
          <w:bCs/>
          <w:lang w:val="es-ES"/>
        </w:rPr>
        <w:t>cespedones</w:t>
      </w:r>
      <w:proofErr w:type="spellEnd"/>
      <w:r w:rsidRPr="0077660C">
        <w:rPr>
          <w:bCs/>
          <w:lang w:val="es-ES"/>
        </w:rPr>
        <w:t xml:space="preserve"> o tapetes, en las áreas indicadas en los planos del proyecto. </w:t>
      </w:r>
    </w:p>
    <w:p w14:paraId="5D74350F" w14:textId="77777777" w:rsidR="00975256" w:rsidRPr="00A65EE4" w:rsidRDefault="00975256" w:rsidP="00975256">
      <w:pPr>
        <w:ind w:left="1134"/>
        <w:rPr>
          <w:bCs/>
          <w:lang w:val="pt-PT"/>
        </w:rPr>
      </w:pPr>
      <w:r w:rsidRPr="00A65EE4">
        <w:rPr>
          <w:bCs/>
          <w:lang w:val="pt-PT"/>
        </w:rPr>
        <w:t>Suministro e instalación de árbol Olivo negro h= 2.0 m. (ítem 8.1.2)</w:t>
      </w:r>
    </w:p>
    <w:p w14:paraId="4E2458CA" w14:textId="77777777" w:rsidR="00975256" w:rsidRPr="0077660C" w:rsidRDefault="00975256" w:rsidP="00975256">
      <w:pPr>
        <w:ind w:left="1134"/>
        <w:rPr>
          <w:bCs/>
          <w:lang w:val="es-ES"/>
        </w:rPr>
      </w:pPr>
      <w:r w:rsidRPr="0077660C">
        <w:rPr>
          <w:bCs/>
          <w:lang w:val="es-ES"/>
        </w:rPr>
        <w:t xml:space="preserve">Los árboles ornamentales proyectados para </w:t>
      </w:r>
      <w:proofErr w:type="gramStart"/>
      <w:r w:rsidRPr="0077660C">
        <w:rPr>
          <w:bCs/>
          <w:lang w:val="es-ES"/>
        </w:rPr>
        <w:t>sembrar,</w:t>
      </w:r>
      <w:proofErr w:type="gramEnd"/>
      <w:r w:rsidRPr="0077660C">
        <w:rPr>
          <w:bCs/>
          <w:lang w:val="es-ES"/>
        </w:rPr>
        <w:t xml:space="preserve"> corresponden al árbol Olivo Negro según lo indicado en los planos del proyecto, colocados utilizando tratamientos radiculares preventivos   que deben garantizar la permanencia de los árboles mediante los contenedores de raíces correspondientes.</w:t>
      </w:r>
    </w:p>
    <w:p w14:paraId="636F1D24" w14:textId="77777777" w:rsidR="00975256" w:rsidRPr="0077660C" w:rsidRDefault="00975256" w:rsidP="00975256">
      <w:pPr>
        <w:ind w:left="1134"/>
        <w:rPr>
          <w:bCs/>
          <w:lang w:val="es-ES"/>
        </w:rPr>
      </w:pPr>
      <w:r w:rsidRPr="0077660C">
        <w:rPr>
          <w:bCs/>
          <w:lang w:val="es-ES"/>
        </w:rPr>
        <w:t>Suministro e instalación de Árbol Casco de vaca h= 2.0 m. (ítem 8.1.3)</w:t>
      </w:r>
    </w:p>
    <w:p w14:paraId="38BDCD2A" w14:textId="77777777" w:rsidR="00975256" w:rsidRPr="0077660C" w:rsidRDefault="00975256" w:rsidP="00975256">
      <w:pPr>
        <w:ind w:left="1134"/>
        <w:rPr>
          <w:bCs/>
          <w:lang w:val="es-ES"/>
        </w:rPr>
      </w:pPr>
      <w:r w:rsidRPr="0077660C">
        <w:rPr>
          <w:bCs/>
          <w:lang w:val="es-ES"/>
        </w:rPr>
        <w:t>Corresponde al suministro y siembra de árbol de la especie casco de vaca, según lo indicado en los planos del proyecto.</w:t>
      </w:r>
    </w:p>
    <w:p w14:paraId="64748AFD" w14:textId="77777777" w:rsidR="00975256" w:rsidRPr="0077660C" w:rsidRDefault="00975256" w:rsidP="00975256">
      <w:pPr>
        <w:ind w:left="1134"/>
        <w:rPr>
          <w:bCs/>
          <w:lang w:val="es-ES"/>
        </w:rPr>
      </w:pPr>
      <w:r w:rsidRPr="0077660C">
        <w:rPr>
          <w:bCs/>
          <w:lang w:val="es-ES"/>
        </w:rPr>
        <w:lastRenderedPageBreak/>
        <w:t>Suministro y siembra de planta pico de loro, incluye tierra negra para abono. (ítem 8.1.4)</w:t>
      </w:r>
    </w:p>
    <w:p w14:paraId="6604F7BB" w14:textId="77777777" w:rsidR="00975256" w:rsidRPr="0077660C" w:rsidRDefault="00975256" w:rsidP="00975256">
      <w:pPr>
        <w:ind w:left="1134"/>
        <w:rPr>
          <w:bCs/>
          <w:lang w:val="es-ES"/>
        </w:rPr>
      </w:pPr>
      <w:r w:rsidRPr="0077660C">
        <w:rPr>
          <w:bCs/>
          <w:lang w:val="es-ES"/>
        </w:rPr>
        <w:t>Esta actividad corresponde la siembre de planta Pico de loro, las cuales se deben sembrar cada 30 cm. Todos los procedimientos de la siembra de plantas, contarán con la debida aprobación por parte de la Interventoría y, adicionalmente, con la asesoría y la supervisión de la entidad competente.</w:t>
      </w:r>
    </w:p>
    <w:p w14:paraId="67A0A962" w14:textId="77777777" w:rsidR="00975256" w:rsidRPr="0077660C" w:rsidRDefault="00975256" w:rsidP="00975256">
      <w:pPr>
        <w:ind w:left="1134"/>
        <w:rPr>
          <w:bCs/>
          <w:lang w:val="es-ES"/>
        </w:rPr>
      </w:pPr>
      <w:r w:rsidRPr="0077660C">
        <w:rPr>
          <w:bCs/>
          <w:lang w:val="es-ES"/>
        </w:rPr>
        <w:t>Suministro y siembra de planta verbena roja, incluye tierra negra para abono (ítem 8.1.5)</w:t>
      </w:r>
    </w:p>
    <w:p w14:paraId="198EF663" w14:textId="77777777" w:rsidR="00975256" w:rsidRPr="0077660C" w:rsidRDefault="00975256" w:rsidP="00975256">
      <w:pPr>
        <w:ind w:left="1134"/>
        <w:rPr>
          <w:bCs/>
          <w:lang w:val="es-ES"/>
        </w:rPr>
      </w:pPr>
      <w:r w:rsidRPr="0077660C">
        <w:rPr>
          <w:bCs/>
          <w:lang w:val="es-ES"/>
        </w:rPr>
        <w:t>Las plantas de Florescencia proyectadas para sembrar, corresponden según lo indicado en los planos del proyecto, colocados utilizando tratamientos radiculares preventivos que deben garantizar la permanencia de plantas en cada una de las áreas demarcadas para que den imagen paisajística al proyecto.</w:t>
      </w:r>
    </w:p>
    <w:p w14:paraId="1C8EE904" w14:textId="77777777" w:rsidR="00975256" w:rsidRPr="0077660C" w:rsidRDefault="00975256" w:rsidP="00975256">
      <w:pPr>
        <w:ind w:left="1134"/>
        <w:rPr>
          <w:bCs/>
          <w:lang w:val="es-ES"/>
        </w:rPr>
      </w:pPr>
      <w:r w:rsidRPr="0077660C">
        <w:rPr>
          <w:bCs/>
          <w:lang w:val="es-ES"/>
        </w:rPr>
        <w:t>Suministro y siembra de planta Coral Rojo, incluye tierra negra para abono (ítem 8.1.6)</w:t>
      </w:r>
    </w:p>
    <w:p w14:paraId="318E0902" w14:textId="77777777" w:rsidR="00975256" w:rsidRPr="0077660C" w:rsidRDefault="00975256" w:rsidP="00975256">
      <w:pPr>
        <w:ind w:left="1134"/>
        <w:rPr>
          <w:bCs/>
          <w:lang w:val="es-ES"/>
        </w:rPr>
      </w:pPr>
      <w:r w:rsidRPr="0077660C">
        <w:rPr>
          <w:bCs/>
          <w:lang w:val="es-ES"/>
        </w:rPr>
        <w:t>Las plantas de Florescencia proyectadas para sembrar, corresponden según lo indicado en los planos del proyecto, colocados utilizando tratamientos radiculares preventivos que deben garantizar la permanencia de plantas en cada una de las áreas demarcadas para que den imagen paisajística al proyecto.</w:t>
      </w:r>
    </w:p>
    <w:p w14:paraId="30FC614D" w14:textId="77777777" w:rsidR="00975256" w:rsidRPr="0077660C" w:rsidRDefault="00975256" w:rsidP="00975256">
      <w:pPr>
        <w:ind w:left="1134"/>
        <w:rPr>
          <w:bCs/>
          <w:lang w:val="es-ES"/>
        </w:rPr>
      </w:pPr>
      <w:r w:rsidRPr="0077660C">
        <w:rPr>
          <w:bCs/>
          <w:lang w:val="es-ES"/>
        </w:rPr>
        <w:t xml:space="preserve">Suministro y siembra de Planta </w:t>
      </w:r>
      <w:proofErr w:type="spellStart"/>
      <w:r w:rsidRPr="0077660C">
        <w:rPr>
          <w:bCs/>
          <w:lang w:val="es-ES"/>
        </w:rPr>
        <w:t>cufea</w:t>
      </w:r>
      <w:proofErr w:type="spellEnd"/>
      <w:r w:rsidRPr="0077660C">
        <w:rPr>
          <w:bCs/>
          <w:lang w:val="es-ES"/>
        </w:rPr>
        <w:t>, incluye tierra negra para abono (ítem 8.1.7)</w:t>
      </w:r>
    </w:p>
    <w:p w14:paraId="5D2D9D10" w14:textId="77777777" w:rsidR="00975256" w:rsidRPr="0077660C" w:rsidRDefault="00975256" w:rsidP="00975256">
      <w:pPr>
        <w:ind w:left="1134"/>
        <w:rPr>
          <w:bCs/>
          <w:lang w:val="es-ES"/>
        </w:rPr>
      </w:pPr>
      <w:r w:rsidRPr="0077660C">
        <w:rPr>
          <w:bCs/>
          <w:lang w:val="es-ES"/>
        </w:rPr>
        <w:t>Las plantas de Florescencia proyectadas para sembrar, corresponden según lo indicado en los planos del proyecto, colocados utilizando tratamientos radiculares preventivos que deben garantizar la permanencia de plantas en cada una de las áreas demarcadas para que den imagen paisajística al proyecto.</w:t>
      </w:r>
    </w:p>
    <w:p w14:paraId="39EF63B4" w14:textId="146C79B0" w:rsidR="00975256" w:rsidRPr="0077660C" w:rsidRDefault="00975256" w:rsidP="00975256">
      <w:pPr>
        <w:ind w:left="1134"/>
        <w:rPr>
          <w:bCs/>
          <w:lang w:val="es-ES"/>
        </w:rPr>
      </w:pPr>
      <w:r w:rsidRPr="0077660C">
        <w:rPr>
          <w:bCs/>
          <w:lang w:val="es-ES"/>
        </w:rPr>
        <w:t>MO</w:t>
      </w:r>
      <w:r w:rsidR="00956475">
        <w:rPr>
          <w:bCs/>
          <w:lang w:val="es-ES"/>
        </w:rPr>
        <w:t>B</w:t>
      </w:r>
      <w:r w:rsidRPr="0077660C">
        <w:rPr>
          <w:bCs/>
          <w:lang w:val="es-ES"/>
        </w:rPr>
        <w:t xml:space="preserve">ILIARIO </w:t>
      </w:r>
    </w:p>
    <w:p w14:paraId="2FD0B1A8" w14:textId="77777777" w:rsidR="00975256" w:rsidRPr="0077660C" w:rsidRDefault="00975256" w:rsidP="00975256">
      <w:pPr>
        <w:ind w:left="1134"/>
        <w:rPr>
          <w:bCs/>
          <w:lang w:val="es-ES"/>
        </w:rPr>
      </w:pPr>
      <w:r w:rsidRPr="0077660C">
        <w:rPr>
          <w:bCs/>
          <w:lang w:val="es-ES"/>
        </w:rPr>
        <w:t>Suministro e instalación de basureros en acero inoxidables sencilla pivotante incluye cimentación (ítem 9.1.1)</w:t>
      </w:r>
    </w:p>
    <w:p w14:paraId="743C3585" w14:textId="77777777" w:rsidR="00975256" w:rsidRPr="0077660C" w:rsidRDefault="00975256" w:rsidP="00975256">
      <w:pPr>
        <w:ind w:left="1134"/>
        <w:rPr>
          <w:bCs/>
          <w:lang w:val="es-ES"/>
        </w:rPr>
      </w:pPr>
      <w:r w:rsidRPr="0077660C">
        <w:rPr>
          <w:bCs/>
          <w:lang w:val="es-ES"/>
        </w:rPr>
        <w:t>Se refiere al suministro e instalación de una basurera en acero inoxidable perforado, con herraje para anclaje a piso que proporciona seguridad anti vandalismo. La lámina del contenedor es perfecta para evitar abolladuras y uso pesado, su lámina es perforada y contenedor sin tapa superior proporciona un componente de seguridad al dejar ver si interior el contenido y evitar que almacenen materiales peligrosos.</w:t>
      </w:r>
    </w:p>
    <w:p w14:paraId="44DE3810" w14:textId="77777777" w:rsidR="00975256" w:rsidRPr="0077660C" w:rsidRDefault="00975256" w:rsidP="00975256">
      <w:pPr>
        <w:ind w:left="1134"/>
        <w:rPr>
          <w:bCs/>
          <w:lang w:val="es-ES"/>
        </w:rPr>
      </w:pPr>
      <w:r w:rsidRPr="0077660C">
        <w:rPr>
          <w:bCs/>
          <w:lang w:val="es-ES"/>
        </w:rPr>
        <w:t>Suministro e instalación de bolardo empotrado, incluye cimentación (ítem 9.1.2)</w:t>
      </w:r>
    </w:p>
    <w:p w14:paraId="1C198453" w14:textId="77777777" w:rsidR="00975256" w:rsidRPr="0077660C" w:rsidRDefault="00975256" w:rsidP="00975256">
      <w:pPr>
        <w:ind w:left="1134"/>
        <w:rPr>
          <w:bCs/>
          <w:lang w:val="es-ES"/>
        </w:rPr>
      </w:pPr>
      <w:r w:rsidRPr="0077660C">
        <w:rPr>
          <w:bCs/>
          <w:lang w:val="es-ES"/>
        </w:rPr>
        <w:t xml:space="preserve">Esta actividad se refiere al suministro e instalación de bolardos lineales de acero </w:t>
      </w:r>
      <w:proofErr w:type="spellStart"/>
      <w:r w:rsidRPr="0077660C">
        <w:rPr>
          <w:bCs/>
          <w:lang w:val="es-ES"/>
        </w:rPr>
        <w:t>zincado</w:t>
      </w:r>
      <w:proofErr w:type="spellEnd"/>
      <w:r w:rsidRPr="0077660C">
        <w:rPr>
          <w:bCs/>
          <w:lang w:val="es-ES"/>
        </w:rPr>
        <w:t xml:space="preserve"> con anillo inoxidable, imprimación epoxi y pintura poliéster en polvo color negro forja, irá embebido por una base en concreto según especificaciones de los planos de detalles arquitectónicos, teniendo en cuenta el acero de refuerzo, concreto, anclajes y sistema </w:t>
      </w:r>
      <w:proofErr w:type="spellStart"/>
      <w:r w:rsidRPr="0077660C">
        <w:rPr>
          <w:bCs/>
          <w:lang w:val="es-ES"/>
        </w:rPr>
        <w:t>epóxico</w:t>
      </w:r>
      <w:proofErr w:type="spellEnd"/>
      <w:r w:rsidRPr="0077660C">
        <w:rPr>
          <w:bCs/>
          <w:lang w:val="es-ES"/>
        </w:rPr>
        <w:t>.</w:t>
      </w:r>
    </w:p>
    <w:p w14:paraId="19F614B5" w14:textId="77777777" w:rsidR="00975256" w:rsidRPr="0077660C" w:rsidRDefault="00975256" w:rsidP="00975256">
      <w:pPr>
        <w:ind w:left="1134"/>
        <w:rPr>
          <w:bCs/>
          <w:lang w:val="es-ES"/>
        </w:rPr>
      </w:pPr>
      <w:r w:rsidRPr="0077660C">
        <w:rPr>
          <w:bCs/>
          <w:lang w:val="es-ES"/>
        </w:rPr>
        <w:t>NOTA: En caso de llegar a presentarse comunidad en oposición total y no generarse un acuerdo de conformidad con lo contenido dentro del anexo social respecto a la intervención de algún propuesto, la secretaria de infraestructura de la alcaldía de Bucaramanga revisara la pertinencia de sustituir.</w:t>
      </w:r>
    </w:p>
    <w:p w14:paraId="10853235" w14:textId="77777777" w:rsidR="00975256" w:rsidRPr="0077660C" w:rsidRDefault="00975256" w:rsidP="00975256">
      <w:pPr>
        <w:ind w:left="1134"/>
        <w:rPr>
          <w:bCs/>
          <w:lang w:val="es-ES"/>
        </w:rPr>
      </w:pPr>
      <w:r w:rsidRPr="0077660C">
        <w:rPr>
          <w:bCs/>
          <w:lang w:val="es-ES"/>
        </w:rPr>
        <w:lastRenderedPageBreak/>
        <w:t>Así mismo, frente a los acuerdos de sostenibilidad del que trata el anexo social, éstos se deberán desarrollar por barrio intervenido de conformidad con el orden establecido en las tablas anteriores frente a las entregas de las obras de cada segmento.</w:t>
      </w:r>
    </w:p>
    <w:p w14:paraId="55B2896A" w14:textId="2D33EB03" w:rsidR="00DA5E4D" w:rsidRPr="00DA5E4D" w:rsidRDefault="00975256" w:rsidP="00DA5E4D">
      <w:pPr>
        <w:pStyle w:val="Prrafodelista"/>
        <w:numPr>
          <w:ilvl w:val="1"/>
          <w:numId w:val="32"/>
        </w:numPr>
        <w:rPr>
          <w:b/>
          <w:lang w:val="es-ES"/>
        </w:rPr>
      </w:pPr>
      <w:r w:rsidRPr="0042525F">
        <w:rPr>
          <w:b/>
          <w:iCs/>
        </w:rPr>
        <w:t>Ítems de pago:</w:t>
      </w:r>
    </w:p>
    <w:p w14:paraId="2BDB418D" w14:textId="156E8A0E" w:rsidR="00DA5E4D" w:rsidRPr="00DA5E4D" w:rsidRDefault="00DA5E4D" w:rsidP="00DA5E4D">
      <w:pPr>
        <w:rPr>
          <w:b/>
          <w:lang w:val="es-ES"/>
        </w:rPr>
      </w:pPr>
      <w:r w:rsidRPr="008C376F">
        <w:rPr>
          <w:rFonts w:cs="Arial"/>
          <w:b/>
          <w:bCs/>
          <w:sz w:val="22"/>
          <w:u w:val="single"/>
        </w:rPr>
        <w:t>COSTOS DIRECTOS DE PERSONAL</w:t>
      </w:r>
    </w:p>
    <w:p w14:paraId="1F8441D7" w14:textId="10C853E2" w:rsidR="00975256" w:rsidRDefault="00DA5E4D" w:rsidP="00975256">
      <w:pPr>
        <w:jc w:val="center"/>
        <w:rPr>
          <w:b/>
          <w:lang w:val="es-ES"/>
        </w:rPr>
      </w:pPr>
      <w:r w:rsidRPr="00DA5E4D">
        <w:rPr>
          <w:noProof/>
        </w:rPr>
        <w:drawing>
          <wp:inline distT="0" distB="0" distL="0" distR="0" wp14:anchorId="308D9D74" wp14:editId="396DD434">
            <wp:extent cx="5132717" cy="2955673"/>
            <wp:effectExtent l="0" t="0" r="0" b="0"/>
            <wp:docPr id="8093515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38603" cy="2959062"/>
                    </a:xfrm>
                    <a:prstGeom prst="rect">
                      <a:avLst/>
                    </a:prstGeom>
                    <a:noFill/>
                    <a:ln>
                      <a:noFill/>
                    </a:ln>
                  </pic:spPr>
                </pic:pic>
              </a:graphicData>
            </a:graphic>
          </wp:inline>
        </w:drawing>
      </w:r>
    </w:p>
    <w:p w14:paraId="2FDE90C0" w14:textId="163361AB" w:rsidR="00975256" w:rsidRDefault="00975256" w:rsidP="00DA5E4D">
      <w:pPr>
        <w:spacing w:after="0" w:line="240" w:lineRule="auto"/>
        <w:jc w:val="left"/>
        <w:rPr>
          <w:rFonts w:cs="Arial"/>
          <w:b/>
          <w:bCs/>
          <w:sz w:val="22"/>
          <w:u w:val="single"/>
        </w:rPr>
      </w:pPr>
      <w:r w:rsidRPr="008C376F">
        <w:rPr>
          <w:rFonts w:cs="Arial"/>
          <w:b/>
          <w:bCs/>
          <w:sz w:val="22"/>
          <w:u w:val="single"/>
        </w:rPr>
        <w:t xml:space="preserve">COSTOS </w:t>
      </w:r>
      <w:r w:rsidR="00DA5E4D">
        <w:rPr>
          <w:rFonts w:cs="Arial"/>
          <w:b/>
          <w:bCs/>
          <w:sz w:val="22"/>
          <w:u w:val="single"/>
        </w:rPr>
        <w:t>OPERACIONALES</w:t>
      </w:r>
    </w:p>
    <w:p w14:paraId="30C74919" w14:textId="77777777" w:rsidR="00DA5E4D" w:rsidRPr="008C376F" w:rsidRDefault="00DA5E4D" w:rsidP="00975256">
      <w:pPr>
        <w:spacing w:after="0" w:line="240" w:lineRule="auto"/>
        <w:jc w:val="center"/>
        <w:rPr>
          <w:rFonts w:cs="Arial"/>
          <w:b/>
          <w:bCs/>
          <w:sz w:val="22"/>
          <w:u w:val="single"/>
        </w:rPr>
      </w:pPr>
    </w:p>
    <w:p w14:paraId="0863DFB5" w14:textId="697E6AE5" w:rsidR="00975256" w:rsidRDefault="00975256" w:rsidP="00975256">
      <w:pPr>
        <w:ind w:left="709"/>
        <w:rPr>
          <w:b/>
          <w:lang w:val="es-ES"/>
        </w:rPr>
      </w:pPr>
    </w:p>
    <w:p w14:paraId="7A89E0F1" w14:textId="77777777" w:rsidR="00975256" w:rsidRDefault="00975256" w:rsidP="00975256">
      <w:pPr>
        <w:jc w:val="center"/>
        <w:rPr>
          <w:b/>
          <w:lang w:val="es-ES"/>
        </w:rPr>
      </w:pPr>
    </w:p>
    <w:p w14:paraId="313EDC64" w14:textId="4C369F6F" w:rsidR="00975256" w:rsidRPr="00DA5E4D" w:rsidRDefault="00DA5E4D" w:rsidP="00DA5E4D">
      <w:pPr>
        <w:jc w:val="center"/>
        <w:rPr>
          <w:b/>
          <w:lang w:val="es-ES"/>
        </w:rPr>
      </w:pPr>
      <w:r w:rsidRPr="00DA5E4D">
        <w:rPr>
          <w:noProof/>
        </w:rPr>
        <w:lastRenderedPageBreak/>
        <w:drawing>
          <wp:inline distT="0" distB="0" distL="0" distR="0" wp14:anchorId="14433008" wp14:editId="41976EB2">
            <wp:extent cx="4539927" cy="7504981"/>
            <wp:effectExtent l="0" t="0" r="0" b="1270"/>
            <wp:docPr id="19813337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45344" cy="7513937"/>
                    </a:xfrm>
                    <a:prstGeom prst="rect">
                      <a:avLst/>
                    </a:prstGeom>
                    <a:noFill/>
                    <a:ln>
                      <a:noFill/>
                    </a:ln>
                  </pic:spPr>
                </pic:pic>
              </a:graphicData>
            </a:graphic>
          </wp:inline>
        </w:drawing>
      </w:r>
    </w:p>
    <w:p w14:paraId="49148A0C" w14:textId="77777777" w:rsidR="00975256" w:rsidRPr="00975256" w:rsidRDefault="00975256" w:rsidP="00975256">
      <w:pPr>
        <w:spacing w:after="0" w:line="240" w:lineRule="auto"/>
        <w:rPr>
          <w:b/>
          <w:bCs/>
          <w:lang w:val="es-ES"/>
        </w:rPr>
      </w:pPr>
    </w:p>
    <w:p w14:paraId="3FB99707" w14:textId="2B1B2CA5" w:rsidR="00483858" w:rsidRDefault="00483858" w:rsidP="008642BE">
      <w:pPr>
        <w:pStyle w:val="Prrafodelista"/>
        <w:numPr>
          <w:ilvl w:val="1"/>
          <w:numId w:val="22"/>
        </w:numPr>
        <w:spacing w:after="0" w:line="240" w:lineRule="auto"/>
        <w:ind w:left="426" w:hanging="142"/>
        <w:rPr>
          <w:b/>
          <w:bCs/>
          <w:lang w:val="es-ES"/>
        </w:rPr>
      </w:pPr>
      <w:r w:rsidRPr="008642BE">
        <w:rPr>
          <w:b/>
          <w:bCs/>
          <w:lang w:val="es-ES"/>
        </w:rPr>
        <w:t xml:space="preserve">Localización </w:t>
      </w:r>
    </w:p>
    <w:p w14:paraId="73B55C9C" w14:textId="77777777" w:rsidR="00975256" w:rsidRDefault="00975256" w:rsidP="00975256">
      <w:pPr>
        <w:ind w:left="1069"/>
      </w:pPr>
    </w:p>
    <w:p w14:paraId="0F911766" w14:textId="18E3BC23" w:rsidR="00975256" w:rsidRPr="0071000F" w:rsidRDefault="00975256" w:rsidP="00975256">
      <w:pPr>
        <w:ind w:left="1069"/>
        <w:rPr>
          <w:b/>
          <w:iCs/>
        </w:rPr>
      </w:pPr>
      <w:r>
        <w:t>Identificación tramos de Intervención:</w:t>
      </w:r>
    </w:p>
    <w:tbl>
      <w:tblPr>
        <w:tblStyle w:val="Tablaconcuadrcula"/>
        <w:tblW w:w="0" w:type="auto"/>
        <w:tblInd w:w="1069" w:type="dxa"/>
        <w:tblLook w:val="04A0" w:firstRow="1" w:lastRow="0" w:firstColumn="1" w:lastColumn="0" w:noHBand="0" w:noVBand="1"/>
      </w:tblPr>
      <w:tblGrid>
        <w:gridCol w:w="2038"/>
        <w:gridCol w:w="1839"/>
        <w:gridCol w:w="4286"/>
      </w:tblGrid>
      <w:tr w:rsidR="00975256" w14:paraId="053825F1" w14:textId="77777777" w:rsidTr="00940258">
        <w:tc>
          <w:tcPr>
            <w:tcW w:w="2045" w:type="dxa"/>
          </w:tcPr>
          <w:p w14:paraId="4C3B5F2C" w14:textId="77777777" w:rsidR="00975256" w:rsidRDefault="00975256" w:rsidP="00940258">
            <w:pPr>
              <w:rPr>
                <w:b/>
                <w:iCs/>
              </w:rPr>
            </w:pPr>
            <w:r>
              <w:rPr>
                <w:b/>
                <w:iCs/>
              </w:rPr>
              <w:t>DEPARTAMENTO</w:t>
            </w:r>
          </w:p>
        </w:tc>
        <w:tc>
          <w:tcPr>
            <w:tcW w:w="1701" w:type="dxa"/>
          </w:tcPr>
          <w:p w14:paraId="1CBF00E4" w14:textId="77777777" w:rsidR="00975256" w:rsidRDefault="00975256" w:rsidP="00940258">
            <w:pPr>
              <w:spacing w:after="0"/>
              <w:rPr>
                <w:b/>
                <w:iCs/>
              </w:rPr>
            </w:pPr>
            <w:r>
              <w:rPr>
                <w:b/>
                <w:iCs/>
              </w:rPr>
              <w:t>ALCALDIA DE BUCARAMANGA</w:t>
            </w:r>
          </w:p>
        </w:tc>
        <w:tc>
          <w:tcPr>
            <w:tcW w:w="4417" w:type="dxa"/>
          </w:tcPr>
          <w:p w14:paraId="6691DF80" w14:textId="77777777" w:rsidR="00975256" w:rsidRDefault="00975256" w:rsidP="00940258">
            <w:pPr>
              <w:jc w:val="center"/>
              <w:rPr>
                <w:b/>
                <w:iCs/>
              </w:rPr>
            </w:pPr>
            <w:r>
              <w:rPr>
                <w:b/>
                <w:iCs/>
              </w:rPr>
              <w:t>ESPECIFICA</w:t>
            </w:r>
          </w:p>
        </w:tc>
      </w:tr>
      <w:tr w:rsidR="00975256" w14:paraId="5F1039B8" w14:textId="77777777" w:rsidTr="00940258">
        <w:tc>
          <w:tcPr>
            <w:tcW w:w="2045" w:type="dxa"/>
          </w:tcPr>
          <w:p w14:paraId="56144C5E" w14:textId="77777777" w:rsidR="00975256" w:rsidRPr="0071000F" w:rsidRDefault="00975256" w:rsidP="00940258">
            <w:pPr>
              <w:rPr>
                <w:bCs/>
                <w:iCs/>
              </w:rPr>
            </w:pPr>
            <w:r w:rsidRPr="0071000F">
              <w:rPr>
                <w:bCs/>
                <w:iCs/>
              </w:rPr>
              <w:t>Santander</w:t>
            </w:r>
          </w:p>
        </w:tc>
        <w:tc>
          <w:tcPr>
            <w:tcW w:w="1701" w:type="dxa"/>
          </w:tcPr>
          <w:p w14:paraId="63C2865E" w14:textId="77777777" w:rsidR="00975256" w:rsidRPr="0071000F" w:rsidRDefault="00975256" w:rsidP="00940258">
            <w:pPr>
              <w:rPr>
                <w:bCs/>
                <w:iCs/>
              </w:rPr>
            </w:pPr>
            <w:r w:rsidRPr="0071000F">
              <w:rPr>
                <w:bCs/>
                <w:iCs/>
              </w:rPr>
              <w:t xml:space="preserve">Bucaramanga </w:t>
            </w:r>
          </w:p>
        </w:tc>
        <w:tc>
          <w:tcPr>
            <w:tcW w:w="4417" w:type="dxa"/>
          </w:tcPr>
          <w:p w14:paraId="38A9A448" w14:textId="77777777" w:rsidR="00975256" w:rsidRPr="0071000F" w:rsidRDefault="00975256" w:rsidP="00940258">
            <w:pPr>
              <w:spacing w:after="0"/>
              <w:jc w:val="center"/>
              <w:rPr>
                <w:rFonts w:cs="Arial"/>
                <w:sz w:val="18"/>
                <w:szCs w:val="18"/>
              </w:rPr>
            </w:pPr>
            <w:r w:rsidRPr="00AE1315">
              <w:rPr>
                <w:sz w:val="18"/>
                <w:szCs w:val="18"/>
              </w:rPr>
              <w:t>COORDENADAS:</w:t>
            </w:r>
            <w:r w:rsidRPr="0066707E">
              <w:rPr>
                <w:rFonts w:cs="Arial"/>
                <w:sz w:val="18"/>
                <w:szCs w:val="18"/>
              </w:rPr>
              <w:t xml:space="preserve"> </w:t>
            </w:r>
            <w:r w:rsidRPr="00AE1315">
              <w:rPr>
                <w:rFonts w:cs="Arial"/>
                <w:sz w:val="18"/>
                <w:szCs w:val="18"/>
              </w:rPr>
              <w:t>LATITUD: 7,0543608</w:t>
            </w:r>
            <w:r w:rsidRPr="0066707E">
              <w:rPr>
                <w:rFonts w:cs="Arial"/>
                <w:sz w:val="18"/>
                <w:szCs w:val="18"/>
              </w:rPr>
              <w:t xml:space="preserve"> </w:t>
            </w:r>
            <w:r w:rsidRPr="00AE1315">
              <w:rPr>
                <w:rFonts w:cs="Arial"/>
                <w:sz w:val="18"/>
                <w:szCs w:val="18"/>
              </w:rPr>
              <w:t>LONGITUD: -73,0639184</w:t>
            </w:r>
          </w:p>
        </w:tc>
      </w:tr>
    </w:tbl>
    <w:p w14:paraId="0C832056" w14:textId="77777777" w:rsidR="00975256" w:rsidRPr="00C26F61" w:rsidRDefault="00975256" w:rsidP="00975256">
      <w:pPr>
        <w:jc w:val="center"/>
        <w:rPr>
          <w:b/>
          <w:iCs/>
        </w:rPr>
      </w:pPr>
      <w:r>
        <w:t>Figura 1: Localización específica de las Vías a intervenir:</w:t>
      </w:r>
    </w:p>
    <w:p w14:paraId="1D7C4A94" w14:textId="77777777" w:rsidR="00975256" w:rsidRDefault="00975256" w:rsidP="00975256">
      <w:pPr>
        <w:tabs>
          <w:tab w:val="left" w:pos="1113"/>
        </w:tabs>
        <w:ind w:left="709"/>
        <w:jc w:val="center"/>
        <w:rPr>
          <w:noProof/>
          <w:sz w:val="16"/>
          <w:lang w:val="es-ES"/>
        </w:rPr>
      </w:pPr>
      <w:r>
        <w:rPr>
          <w:noProof/>
          <w:sz w:val="16"/>
          <w:lang w:val="es-ES"/>
        </w:rPr>
        <w:drawing>
          <wp:inline distT="0" distB="0" distL="0" distR="0" wp14:anchorId="3BBCB89C" wp14:editId="52030672">
            <wp:extent cx="4683130" cy="2707574"/>
            <wp:effectExtent l="0" t="0" r="3175" b="0"/>
            <wp:docPr id="6029993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40867" cy="2740955"/>
                    </a:xfrm>
                    <a:prstGeom prst="rect">
                      <a:avLst/>
                    </a:prstGeom>
                    <a:noFill/>
                  </pic:spPr>
                </pic:pic>
              </a:graphicData>
            </a:graphic>
          </wp:inline>
        </w:drawing>
      </w:r>
    </w:p>
    <w:p w14:paraId="4445C03F" w14:textId="77777777" w:rsidR="00975256" w:rsidRPr="006F5B2C" w:rsidRDefault="00975256" w:rsidP="00975256">
      <w:pPr>
        <w:tabs>
          <w:tab w:val="left" w:pos="1113"/>
        </w:tabs>
        <w:jc w:val="center"/>
        <w:rPr>
          <w:noProof/>
          <w:sz w:val="16"/>
          <w:lang w:val="es-ES"/>
        </w:rPr>
      </w:pPr>
      <w:r w:rsidRPr="00C26F61">
        <w:rPr>
          <w:noProof/>
          <w:sz w:val="16"/>
          <w:lang w:val="es-ES"/>
        </w:rPr>
        <w:t xml:space="preserve">Figura </w:t>
      </w:r>
      <w:r>
        <w:rPr>
          <w:noProof/>
          <w:sz w:val="16"/>
          <w:lang w:val="es-ES"/>
        </w:rPr>
        <w:t>2</w:t>
      </w:r>
      <w:r w:rsidRPr="00C26F61">
        <w:rPr>
          <w:noProof/>
          <w:sz w:val="16"/>
          <w:lang w:val="es-ES"/>
        </w:rPr>
        <w:t xml:space="preserve">. Localización de la vía </w:t>
      </w:r>
      <w:r>
        <w:rPr>
          <w:noProof/>
          <w:sz w:val="16"/>
          <w:lang w:val="es-ES"/>
        </w:rPr>
        <w:t>“Zona de influencia del proyecto”.</w:t>
      </w:r>
    </w:p>
    <w:p w14:paraId="42ECF85E" w14:textId="77777777" w:rsidR="00975256" w:rsidRDefault="00975256" w:rsidP="00975256">
      <w:pPr>
        <w:spacing w:after="0"/>
        <w:ind w:left="720"/>
        <w:jc w:val="center"/>
        <w:rPr>
          <w:b/>
          <w:lang w:val="es-ES"/>
        </w:rPr>
      </w:pPr>
      <w:r>
        <w:rPr>
          <w:noProof/>
        </w:rPr>
        <w:drawing>
          <wp:inline distT="0" distB="0" distL="0" distR="0" wp14:anchorId="591B3215" wp14:editId="035D3456">
            <wp:extent cx="4287437" cy="2422566"/>
            <wp:effectExtent l="0" t="0" r="0" b="0"/>
            <wp:docPr id="2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4302670" cy="2431173"/>
                    </a:xfrm>
                    <a:prstGeom prst="rect">
                      <a:avLst/>
                    </a:prstGeom>
                  </pic:spPr>
                </pic:pic>
              </a:graphicData>
            </a:graphic>
          </wp:inline>
        </w:drawing>
      </w:r>
    </w:p>
    <w:p w14:paraId="180112EE" w14:textId="059234C6" w:rsidR="00975256" w:rsidRPr="00B743D5" w:rsidRDefault="00975256" w:rsidP="00975256">
      <w:pPr>
        <w:spacing w:after="200" w:line="360" w:lineRule="auto"/>
        <w:jc w:val="center"/>
        <w:rPr>
          <w:noProof/>
          <w:sz w:val="16"/>
          <w:lang w:val="es-ES"/>
        </w:rPr>
      </w:pPr>
      <w:bookmarkStart w:id="3" w:name="_Toc197340852"/>
      <w:r w:rsidRPr="00E02229">
        <w:rPr>
          <w:noProof/>
          <w:sz w:val="16"/>
          <w:lang w:val="es-ES"/>
        </w:rPr>
        <w:t xml:space="preserve">Ilustración </w:t>
      </w:r>
      <w:r w:rsidRPr="00E02229">
        <w:rPr>
          <w:noProof/>
          <w:sz w:val="16"/>
          <w:lang w:val="es-ES"/>
        </w:rPr>
        <w:fldChar w:fldCharType="begin"/>
      </w:r>
      <w:r w:rsidRPr="00E02229">
        <w:rPr>
          <w:noProof/>
          <w:sz w:val="16"/>
          <w:lang w:val="es-ES"/>
        </w:rPr>
        <w:instrText xml:space="preserve"> SEQ Ilustración \* ARABIC </w:instrText>
      </w:r>
      <w:r w:rsidRPr="00E02229">
        <w:rPr>
          <w:noProof/>
          <w:sz w:val="16"/>
          <w:lang w:val="es-ES"/>
        </w:rPr>
        <w:fldChar w:fldCharType="separate"/>
      </w:r>
      <w:r w:rsidR="00D3261B">
        <w:rPr>
          <w:noProof/>
          <w:sz w:val="16"/>
          <w:lang w:val="es-ES"/>
        </w:rPr>
        <w:t>1</w:t>
      </w:r>
      <w:r w:rsidRPr="00E02229">
        <w:rPr>
          <w:noProof/>
          <w:sz w:val="16"/>
          <w:lang w:val="es-ES"/>
        </w:rPr>
        <w:fldChar w:fldCharType="end"/>
      </w:r>
      <w:r w:rsidRPr="00E02229">
        <w:rPr>
          <w:noProof/>
          <w:sz w:val="16"/>
          <w:lang w:val="es-ES"/>
        </w:rPr>
        <w:t>. Zona de Influencia del Proyecto</w:t>
      </w:r>
      <w:bookmarkEnd w:id="3"/>
    </w:p>
    <w:p w14:paraId="7C3FF3B2" w14:textId="77777777" w:rsidR="00975256" w:rsidRDefault="00975256" w:rsidP="00975256">
      <w:pPr>
        <w:ind w:left="709"/>
      </w:pPr>
      <w:r w:rsidRPr="0049404A">
        <w:lastRenderedPageBreak/>
        <w:t>Ejecutar el ciento por ciento 100% de la interventoría a las obras conforme a las especificaciones</w:t>
      </w:r>
      <w:r>
        <w:t xml:space="preserve"> técnicas y demás documentos derivados para la contratación</w:t>
      </w:r>
      <w:r w:rsidRPr="0049404A">
        <w:t xml:space="preserve"> del proyecto CONSTRUCCIÓN DE LA CONEXIÓN VIAL CARRERA 24 CON ACCESO AL BARRIO DIAMANTE II DEL ALCALDIA DE BUCARAMANGA, SANTANDER.</w:t>
      </w:r>
    </w:p>
    <w:p w14:paraId="3C74FF8E" w14:textId="77777777" w:rsidR="00975256" w:rsidRDefault="00975256" w:rsidP="00975256">
      <w:pPr>
        <w:ind w:left="709"/>
      </w:pPr>
      <w:r>
        <w:t>El proyecto se desarrolla e implanta en</w:t>
      </w:r>
      <w:r w:rsidRPr="003E6A9D">
        <w:t xml:space="preserve"> </w:t>
      </w:r>
      <w:r>
        <w:t xml:space="preserve">la ciudad de Bucaramanga, en su comuna 10 (Provenza) en el barrio Diamante II, en la intersección que permite el ingreso a este barrio tanto desde el Viaducto García Cadena como de zonas aledañas al Centro Comercial El Cacique.  </w:t>
      </w:r>
      <w:r w:rsidRPr="00210FCF">
        <w:t>Esta infraestructura vial enfrenta dificultades significativas en cuanto a la movilidad, lo que resulta en un servicio deficiente en las vías. Estas dificultades son principalmente atribuibles al severo deterioro que presentan algunos tramos, lo cual se traduce en tramos intransitables o con restricciones de circulación. Este deterioro se debe al mal estado de la superficie de rodadura, a la capacidad insuficiente de drenaje superficial, a la falta de consideraciones técnicas en su construcción, y al tráfico de vehículos que superan la carga permitida para el corredor correspondiente.</w:t>
      </w:r>
    </w:p>
    <w:p w14:paraId="6F7CC938" w14:textId="77777777" w:rsidR="00975256" w:rsidRDefault="00975256" w:rsidP="00975256">
      <w:pPr>
        <w:ind w:left="709"/>
      </w:pPr>
      <w:r>
        <w:t>Esta situación genera aumento en los tiempos de viaje, ocasionando disminución del acceso a esta zona afectada del barrio Diamante 2. Así como también mayores costos de movilización y operación de los vehículos en vías no habilitadas para vehículos pesados y de carga. Es decir que, no se encuentra óptimamente diseñada o construidos para la prestación de un servicio eficiente, lo que ha ocasionado el aumento vehicular en el sector aumentando el descontento de las comunidades del sector.</w:t>
      </w:r>
    </w:p>
    <w:p w14:paraId="214052FF" w14:textId="77777777" w:rsidR="00975256" w:rsidRDefault="00975256" w:rsidP="00975256">
      <w:pPr>
        <w:ind w:left="709"/>
        <w:rPr>
          <w:b/>
          <w:iCs/>
        </w:rPr>
      </w:pPr>
      <w:r>
        <w:t>En conclusión, el tener un contratista permite más eficiencia de la inversión de los recursos y eficacia en la construcción de las actividades propias de la obra.</w:t>
      </w:r>
    </w:p>
    <w:p w14:paraId="0B0FD3DC" w14:textId="77777777" w:rsidR="00975256" w:rsidRDefault="00975256" w:rsidP="00975256">
      <w:pPr>
        <w:spacing w:after="0" w:line="240" w:lineRule="auto"/>
        <w:rPr>
          <w:b/>
          <w:bCs/>
          <w:lang w:val="es-ES"/>
        </w:rPr>
      </w:pPr>
    </w:p>
    <w:p w14:paraId="2414CEF8" w14:textId="77777777" w:rsidR="00ED1522" w:rsidRPr="008642BE" w:rsidRDefault="00ED1522" w:rsidP="00251AE6">
      <w:pPr>
        <w:pStyle w:val="InviasNormal"/>
        <w:spacing w:before="0" w:after="0"/>
        <w:contextualSpacing/>
      </w:pPr>
    </w:p>
    <w:p w14:paraId="2741CF6F" w14:textId="70391919" w:rsidR="00890854" w:rsidRPr="008642BE" w:rsidRDefault="00381BDB" w:rsidP="008642BE">
      <w:pPr>
        <w:numPr>
          <w:ilvl w:val="0"/>
          <w:numId w:val="22"/>
        </w:numPr>
        <w:spacing w:after="0" w:line="240" w:lineRule="auto"/>
        <w:contextualSpacing/>
        <w:rPr>
          <w:b/>
          <w:lang w:val="es-ES"/>
        </w:rPr>
      </w:pPr>
      <w:r w:rsidRPr="008642BE">
        <w:rPr>
          <w:b/>
          <w:lang w:val="es-ES"/>
        </w:rPr>
        <w:t>PRINCIPALES ACTIVIDADES POR EJECUTAR</w:t>
      </w:r>
      <w:r w:rsidR="00890854" w:rsidRPr="008642BE">
        <w:rPr>
          <w:b/>
          <w:lang w:val="es-ES"/>
        </w:rPr>
        <w:t xml:space="preserve"> </w:t>
      </w:r>
      <w:r w:rsidR="008E171D" w:rsidRPr="008642BE">
        <w:rPr>
          <w:b/>
          <w:lang w:val="es-ES"/>
        </w:rPr>
        <w:t>DE LA INTERVENTORÍA</w:t>
      </w:r>
    </w:p>
    <w:p w14:paraId="3F0F83B2" w14:textId="77777777" w:rsidR="00B2500F" w:rsidRPr="008642BE" w:rsidRDefault="00B2500F" w:rsidP="00251AE6">
      <w:pPr>
        <w:spacing w:after="0" w:line="240" w:lineRule="auto"/>
        <w:contextualSpacing/>
        <w:rPr>
          <w:lang w:val="es-ES"/>
        </w:rPr>
      </w:pPr>
    </w:p>
    <w:p w14:paraId="19BF789C" w14:textId="7C56CC51" w:rsidR="00364570" w:rsidRPr="008642BE" w:rsidRDefault="00364570" w:rsidP="00975256">
      <w:pPr>
        <w:spacing w:after="0" w:line="240" w:lineRule="auto"/>
        <w:ind w:left="360"/>
        <w:contextualSpacing/>
        <w:rPr>
          <w:lang w:val="es-ES"/>
        </w:rPr>
      </w:pPr>
      <w:r w:rsidRPr="008642BE">
        <w:rPr>
          <w:lang w:val="es-ES"/>
        </w:rPr>
        <w:t xml:space="preserve">Las actividades </w:t>
      </w:r>
      <w:r w:rsidR="006E367E" w:rsidRPr="008642BE">
        <w:rPr>
          <w:lang w:val="es-ES"/>
        </w:rPr>
        <w:t xml:space="preserve">que deberá cumplir el </w:t>
      </w:r>
      <w:r w:rsidR="003E7C31">
        <w:rPr>
          <w:lang w:val="es-ES"/>
        </w:rPr>
        <w:t>I</w:t>
      </w:r>
      <w:r w:rsidR="006E367E" w:rsidRPr="008642BE">
        <w:rPr>
          <w:lang w:val="es-ES"/>
        </w:rPr>
        <w:t>nterventor</w:t>
      </w:r>
      <w:r w:rsidR="0095795A" w:rsidRPr="008642BE">
        <w:rPr>
          <w:lang w:val="es-ES"/>
        </w:rPr>
        <w:t xml:space="preserve"> para el proyecto de infraestructura son las siguientes: </w:t>
      </w:r>
    </w:p>
    <w:p w14:paraId="0B6FA217" w14:textId="77777777" w:rsidR="00B2500F" w:rsidRPr="008642BE" w:rsidRDefault="00B2500F" w:rsidP="00171F49">
      <w:pPr>
        <w:spacing w:after="0" w:line="240" w:lineRule="auto"/>
        <w:contextualSpacing/>
        <w:rPr>
          <w:highlight w:val="lightGray"/>
          <w:lang w:val="es-ES"/>
        </w:rPr>
      </w:pPr>
    </w:p>
    <w:p w14:paraId="0857A929" w14:textId="77777777" w:rsidR="00975256" w:rsidRPr="00972BCE" w:rsidRDefault="00975256" w:rsidP="00975256">
      <w:pPr>
        <w:pStyle w:val="Prrafodelista"/>
        <w:rPr>
          <w:lang w:val="es-ES"/>
        </w:rPr>
      </w:pPr>
      <w:r w:rsidRPr="00972BCE">
        <w:rPr>
          <w:lang w:val="es-ES"/>
        </w:rPr>
        <w:t xml:space="preserve">Las actividades que deberá cumplir el Interventor para el proyecto de infraestructura son las siguientes: </w:t>
      </w:r>
    </w:p>
    <w:p w14:paraId="26013A9A" w14:textId="77777777" w:rsidR="00975256" w:rsidRPr="00354605" w:rsidRDefault="00975256" w:rsidP="00975256">
      <w:pPr>
        <w:pStyle w:val="Prrafodelista"/>
        <w:rPr>
          <w:lang w:val="es-ES"/>
        </w:rPr>
      </w:pPr>
      <w:r w:rsidRPr="00C6073A">
        <w:t>Las principales actividades y obras por ejecutar que deben ser supervisadas, controladas, verificadas, aprobadas, medidas y constatadas por la interventoría, en desarrollo del contrato que se obtenga como resultado de</w:t>
      </w:r>
      <w:r>
        <w:t xml:space="preserve"> la</w:t>
      </w:r>
      <w:r w:rsidRPr="00C6073A">
        <w:t xml:space="preserve"> presente </w:t>
      </w:r>
      <w:r>
        <w:t>licitación,</w:t>
      </w:r>
      <w:r w:rsidRPr="00C6073A">
        <w:t xml:space="preserve"> comprenden entre otras, las siguientes:</w:t>
      </w:r>
    </w:p>
    <w:p w14:paraId="1831DBF9" w14:textId="77777777" w:rsidR="00975256" w:rsidRDefault="00975256" w:rsidP="00975256">
      <w:pPr>
        <w:numPr>
          <w:ilvl w:val="0"/>
          <w:numId w:val="34"/>
        </w:numPr>
        <w:spacing w:line="256" w:lineRule="auto"/>
        <w:ind w:left="1134"/>
        <w:rPr>
          <w:rFonts w:cs="Arial"/>
          <w:b/>
          <w:iCs/>
        </w:rPr>
      </w:pPr>
      <w:r>
        <w:rPr>
          <w:rFonts w:cs="Arial"/>
          <w:b/>
          <w:iCs/>
        </w:rPr>
        <w:t>Ítems de pago:</w:t>
      </w:r>
    </w:p>
    <w:tbl>
      <w:tblPr>
        <w:tblW w:w="8040" w:type="dxa"/>
        <w:jc w:val="center"/>
        <w:tblCellMar>
          <w:left w:w="70" w:type="dxa"/>
          <w:right w:w="70" w:type="dxa"/>
        </w:tblCellMar>
        <w:tblLook w:val="04A0" w:firstRow="1" w:lastRow="0" w:firstColumn="1" w:lastColumn="0" w:noHBand="0" w:noVBand="1"/>
      </w:tblPr>
      <w:tblGrid>
        <w:gridCol w:w="412"/>
        <w:gridCol w:w="859"/>
        <w:gridCol w:w="777"/>
        <w:gridCol w:w="958"/>
        <w:gridCol w:w="4590"/>
        <w:gridCol w:w="444"/>
      </w:tblGrid>
      <w:tr w:rsidR="004B3F5C" w:rsidRPr="004B3F5C" w14:paraId="0159F975" w14:textId="77777777" w:rsidTr="004B3F5C">
        <w:trPr>
          <w:trHeight w:val="255"/>
          <w:jc w:val="center"/>
        </w:trPr>
        <w:tc>
          <w:tcPr>
            <w:tcW w:w="42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914698E" w14:textId="77777777" w:rsidR="004B3F5C" w:rsidRPr="004B3F5C" w:rsidRDefault="004B3F5C" w:rsidP="004B3F5C">
            <w:pPr>
              <w:spacing w:after="0" w:line="240" w:lineRule="auto"/>
              <w:jc w:val="center"/>
              <w:rPr>
                <w:rFonts w:cs="Arial"/>
                <w:b/>
                <w:bCs/>
                <w:color w:val="000000"/>
                <w:sz w:val="12"/>
                <w:szCs w:val="12"/>
              </w:rPr>
            </w:pPr>
            <w:proofErr w:type="spellStart"/>
            <w:r w:rsidRPr="004B3F5C">
              <w:rPr>
                <w:rFonts w:cs="Arial"/>
                <w:b/>
                <w:bCs/>
                <w:color w:val="000000"/>
                <w:sz w:val="12"/>
                <w:szCs w:val="12"/>
              </w:rPr>
              <w:t>Nº</w:t>
            </w:r>
            <w:proofErr w:type="spellEnd"/>
          </w:p>
        </w:tc>
        <w:tc>
          <w:tcPr>
            <w:tcW w:w="880" w:type="dxa"/>
            <w:vMerge w:val="restart"/>
            <w:tcBorders>
              <w:top w:val="single" w:sz="4" w:space="0" w:color="000000"/>
              <w:left w:val="nil"/>
              <w:bottom w:val="single" w:sz="4" w:space="0" w:color="000000"/>
              <w:right w:val="single" w:sz="4" w:space="0" w:color="000000"/>
            </w:tcBorders>
            <w:shd w:val="clear" w:color="000000" w:fill="FFFFFF"/>
            <w:vAlign w:val="center"/>
            <w:hideMark/>
          </w:tcPr>
          <w:p w14:paraId="5F223CD5" w14:textId="77777777" w:rsidR="004B3F5C" w:rsidRPr="004B3F5C" w:rsidRDefault="004B3F5C" w:rsidP="004B3F5C">
            <w:pPr>
              <w:spacing w:after="0" w:line="240" w:lineRule="auto"/>
              <w:jc w:val="center"/>
              <w:rPr>
                <w:rFonts w:cs="Arial"/>
                <w:b/>
                <w:bCs/>
                <w:color w:val="000000"/>
                <w:sz w:val="12"/>
                <w:szCs w:val="12"/>
              </w:rPr>
            </w:pPr>
            <w:r w:rsidRPr="004B3F5C">
              <w:rPr>
                <w:rFonts w:cs="Arial"/>
                <w:b/>
                <w:bCs/>
                <w:color w:val="000000"/>
                <w:sz w:val="12"/>
                <w:szCs w:val="12"/>
              </w:rPr>
              <w:t>ÍTEM DE PAGO</w:t>
            </w:r>
          </w:p>
        </w:tc>
        <w:tc>
          <w:tcPr>
            <w:tcW w:w="1740" w:type="dxa"/>
            <w:gridSpan w:val="2"/>
            <w:tcBorders>
              <w:top w:val="single" w:sz="4" w:space="0" w:color="000000"/>
              <w:left w:val="nil"/>
              <w:bottom w:val="single" w:sz="4" w:space="0" w:color="000000"/>
              <w:right w:val="single" w:sz="4" w:space="0" w:color="000000"/>
            </w:tcBorders>
            <w:vAlign w:val="center"/>
            <w:hideMark/>
          </w:tcPr>
          <w:p w14:paraId="3F84A5D3" w14:textId="77777777" w:rsidR="004B3F5C" w:rsidRPr="004B3F5C" w:rsidRDefault="004B3F5C" w:rsidP="004B3F5C">
            <w:pPr>
              <w:spacing w:after="0" w:line="240" w:lineRule="auto"/>
              <w:jc w:val="center"/>
              <w:rPr>
                <w:rFonts w:cs="Arial"/>
                <w:b/>
                <w:bCs/>
                <w:color w:val="000000"/>
                <w:sz w:val="12"/>
                <w:szCs w:val="12"/>
              </w:rPr>
            </w:pPr>
            <w:r w:rsidRPr="004B3F5C">
              <w:rPr>
                <w:rFonts w:cs="Arial"/>
                <w:b/>
                <w:bCs/>
                <w:color w:val="000000"/>
                <w:sz w:val="12"/>
                <w:szCs w:val="12"/>
              </w:rPr>
              <w:t xml:space="preserve">ESPECIFICACIONES </w:t>
            </w:r>
          </w:p>
        </w:tc>
        <w:tc>
          <w:tcPr>
            <w:tcW w:w="475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EDA5F73" w14:textId="77777777" w:rsidR="004B3F5C" w:rsidRPr="004B3F5C" w:rsidRDefault="004B3F5C" w:rsidP="004B3F5C">
            <w:pPr>
              <w:spacing w:after="0" w:line="240" w:lineRule="auto"/>
              <w:jc w:val="center"/>
              <w:rPr>
                <w:rFonts w:cs="Arial"/>
                <w:b/>
                <w:bCs/>
                <w:color w:val="000000"/>
                <w:sz w:val="12"/>
                <w:szCs w:val="12"/>
              </w:rPr>
            </w:pPr>
            <w:r w:rsidRPr="004B3F5C">
              <w:rPr>
                <w:rFonts w:cs="Arial"/>
                <w:b/>
                <w:bCs/>
                <w:color w:val="000000"/>
                <w:sz w:val="12"/>
                <w:szCs w:val="12"/>
              </w:rPr>
              <w:t>DESCRIPCIÓN</w:t>
            </w:r>
          </w:p>
        </w:tc>
        <w:tc>
          <w:tcPr>
            <w:tcW w:w="248" w:type="dxa"/>
            <w:vMerge w:val="restart"/>
            <w:tcBorders>
              <w:top w:val="single" w:sz="4" w:space="0" w:color="000000"/>
              <w:left w:val="nil"/>
              <w:bottom w:val="single" w:sz="4" w:space="0" w:color="000000"/>
              <w:right w:val="single" w:sz="4" w:space="0" w:color="000000"/>
            </w:tcBorders>
            <w:shd w:val="clear" w:color="000000" w:fill="FFFFFF"/>
            <w:vAlign w:val="center"/>
            <w:hideMark/>
          </w:tcPr>
          <w:p w14:paraId="7A8CA9C6" w14:textId="77777777" w:rsidR="004B3F5C" w:rsidRPr="004B3F5C" w:rsidRDefault="004B3F5C" w:rsidP="004B3F5C">
            <w:pPr>
              <w:spacing w:after="0" w:line="240" w:lineRule="auto"/>
              <w:jc w:val="center"/>
              <w:rPr>
                <w:rFonts w:cs="Arial"/>
                <w:b/>
                <w:bCs/>
                <w:color w:val="000000"/>
                <w:sz w:val="12"/>
                <w:szCs w:val="12"/>
              </w:rPr>
            </w:pPr>
            <w:r w:rsidRPr="004B3F5C">
              <w:rPr>
                <w:rFonts w:cs="Arial"/>
                <w:b/>
                <w:bCs/>
                <w:color w:val="000000"/>
                <w:sz w:val="12"/>
                <w:szCs w:val="12"/>
              </w:rPr>
              <w:t>UND.</w:t>
            </w:r>
          </w:p>
        </w:tc>
      </w:tr>
      <w:tr w:rsidR="004B3F5C" w:rsidRPr="004B3F5C" w14:paraId="1519EE7A" w14:textId="77777777" w:rsidTr="004B3F5C">
        <w:trPr>
          <w:trHeight w:val="375"/>
          <w:jc w:val="center"/>
        </w:trPr>
        <w:tc>
          <w:tcPr>
            <w:tcW w:w="420" w:type="dxa"/>
            <w:vMerge/>
            <w:tcBorders>
              <w:top w:val="single" w:sz="4" w:space="0" w:color="000000"/>
              <w:left w:val="single" w:sz="4" w:space="0" w:color="000000"/>
              <w:bottom w:val="single" w:sz="4" w:space="0" w:color="000000"/>
              <w:right w:val="single" w:sz="4" w:space="0" w:color="000000"/>
            </w:tcBorders>
            <w:vAlign w:val="center"/>
            <w:hideMark/>
          </w:tcPr>
          <w:p w14:paraId="73C3BFF6" w14:textId="77777777" w:rsidR="004B3F5C" w:rsidRPr="004B3F5C" w:rsidRDefault="004B3F5C" w:rsidP="004B3F5C">
            <w:pPr>
              <w:spacing w:after="0" w:line="240" w:lineRule="auto"/>
              <w:jc w:val="left"/>
              <w:rPr>
                <w:rFonts w:cs="Arial"/>
                <w:b/>
                <w:bCs/>
                <w:color w:val="000000"/>
                <w:sz w:val="12"/>
                <w:szCs w:val="12"/>
              </w:rPr>
            </w:pPr>
          </w:p>
        </w:tc>
        <w:tc>
          <w:tcPr>
            <w:tcW w:w="880" w:type="dxa"/>
            <w:vMerge/>
            <w:tcBorders>
              <w:top w:val="single" w:sz="4" w:space="0" w:color="000000"/>
              <w:left w:val="nil"/>
              <w:bottom w:val="single" w:sz="4" w:space="0" w:color="000000"/>
              <w:right w:val="single" w:sz="4" w:space="0" w:color="000000"/>
            </w:tcBorders>
            <w:vAlign w:val="center"/>
            <w:hideMark/>
          </w:tcPr>
          <w:p w14:paraId="37A844FE" w14:textId="77777777" w:rsidR="004B3F5C" w:rsidRPr="004B3F5C" w:rsidRDefault="004B3F5C" w:rsidP="004B3F5C">
            <w:pPr>
              <w:spacing w:after="0" w:line="240" w:lineRule="auto"/>
              <w:jc w:val="left"/>
              <w:rPr>
                <w:rFonts w:cs="Arial"/>
                <w:b/>
                <w:bCs/>
                <w:color w:val="000000"/>
                <w:sz w:val="12"/>
                <w:szCs w:val="12"/>
              </w:rPr>
            </w:pPr>
          </w:p>
        </w:tc>
        <w:tc>
          <w:tcPr>
            <w:tcW w:w="780" w:type="dxa"/>
            <w:tcBorders>
              <w:top w:val="nil"/>
              <w:left w:val="nil"/>
              <w:bottom w:val="single" w:sz="4" w:space="0" w:color="000000"/>
              <w:right w:val="single" w:sz="4" w:space="0" w:color="000000"/>
            </w:tcBorders>
            <w:vAlign w:val="center"/>
            <w:hideMark/>
          </w:tcPr>
          <w:p w14:paraId="4D6B969E" w14:textId="77777777" w:rsidR="004B3F5C" w:rsidRPr="004B3F5C" w:rsidRDefault="004B3F5C" w:rsidP="004B3F5C">
            <w:pPr>
              <w:spacing w:after="0" w:line="240" w:lineRule="auto"/>
              <w:jc w:val="center"/>
              <w:rPr>
                <w:rFonts w:cs="Arial"/>
                <w:b/>
                <w:bCs/>
                <w:color w:val="000000"/>
                <w:sz w:val="12"/>
                <w:szCs w:val="12"/>
              </w:rPr>
            </w:pPr>
            <w:r w:rsidRPr="004B3F5C">
              <w:rPr>
                <w:rFonts w:cs="Arial"/>
                <w:b/>
                <w:bCs/>
                <w:color w:val="000000"/>
                <w:sz w:val="12"/>
                <w:szCs w:val="12"/>
              </w:rPr>
              <w:t>GENERAL</w:t>
            </w:r>
          </w:p>
        </w:tc>
        <w:tc>
          <w:tcPr>
            <w:tcW w:w="960" w:type="dxa"/>
            <w:tcBorders>
              <w:top w:val="nil"/>
              <w:left w:val="nil"/>
              <w:bottom w:val="single" w:sz="4" w:space="0" w:color="000000"/>
              <w:right w:val="single" w:sz="4" w:space="0" w:color="000000"/>
            </w:tcBorders>
            <w:vAlign w:val="center"/>
            <w:hideMark/>
          </w:tcPr>
          <w:p w14:paraId="337E1D24" w14:textId="77777777" w:rsidR="004B3F5C" w:rsidRPr="004B3F5C" w:rsidRDefault="004B3F5C" w:rsidP="004B3F5C">
            <w:pPr>
              <w:spacing w:after="0" w:line="240" w:lineRule="auto"/>
              <w:jc w:val="center"/>
              <w:rPr>
                <w:rFonts w:cs="Arial"/>
                <w:b/>
                <w:bCs/>
                <w:color w:val="000000"/>
                <w:sz w:val="12"/>
                <w:szCs w:val="12"/>
              </w:rPr>
            </w:pPr>
            <w:r w:rsidRPr="004B3F5C">
              <w:rPr>
                <w:rFonts w:cs="Arial"/>
                <w:b/>
                <w:bCs/>
                <w:color w:val="000000"/>
                <w:sz w:val="12"/>
                <w:szCs w:val="12"/>
              </w:rPr>
              <w:t>PARTICULAR</w:t>
            </w:r>
          </w:p>
        </w:tc>
        <w:tc>
          <w:tcPr>
            <w:tcW w:w="4752" w:type="dxa"/>
            <w:vMerge/>
            <w:tcBorders>
              <w:top w:val="single" w:sz="4" w:space="0" w:color="000000"/>
              <w:left w:val="single" w:sz="4" w:space="0" w:color="000000"/>
              <w:bottom w:val="single" w:sz="4" w:space="0" w:color="000000"/>
              <w:right w:val="single" w:sz="4" w:space="0" w:color="000000"/>
            </w:tcBorders>
            <w:vAlign w:val="center"/>
            <w:hideMark/>
          </w:tcPr>
          <w:p w14:paraId="0830BD95" w14:textId="77777777" w:rsidR="004B3F5C" w:rsidRPr="004B3F5C" w:rsidRDefault="004B3F5C" w:rsidP="004B3F5C">
            <w:pPr>
              <w:spacing w:after="0" w:line="240" w:lineRule="auto"/>
              <w:jc w:val="left"/>
              <w:rPr>
                <w:rFonts w:cs="Arial"/>
                <w:b/>
                <w:bCs/>
                <w:color w:val="000000"/>
                <w:sz w:val="12"/>
                <w:szCs w:val="12"/>
              </w:rPr>
            </w:pPr>
          </w:p>
        </w:tc>
        <w:tc>
          <w:tcPr>
            <w:tcW w:w="248" w:type="dxa"/>
            <w:vMerge/>
            <w:tcBorders>
              <w:top w:val="single" w:sz="4" w:space="0" w:color="000000"/>
              <w:left w:val="nil"/>
              <w:bottom w:val="single" w:sz="4" w:space="0" w:color="000000"/>
              <w:right w:val="single" w:sz="4" w:space="0" w:color="000000"/>
            </w:tcBorders>
            <w:vAlign w:val="center"/>
            <w:hideMark/>
          </w:tcPr>
          <w:p w14:paraId="50E5A5E4" w14:textId="77777777" w:rsidR="004B3F5C" w:rsidRPr="004B3F5C" w:rsidRDefault="004B3F5C" w:rsidP="004B3F5C">
            <w:pPr>
              <w:spacing w:after="0" w:line="240" w:lineRule="auto"/>
              <w:jc w:val="left"/>
              <w:rPr>
                <w:rFonts w:cs="Arial"/>
                <w:b/>
                <w:bCs/>
                <w:color w:val="000000"/>
                <w:sz w:val="12"/>
                <w:szCs w:val="12"/>
              </w:rPr>
            </w:pPr>
          </w:p>
        </w:tc>
      </w:tr>
      <w:tr w:rsidR="004B3F5C" w:rsidRPr="004B3F5C" w14:paraId="2A8040D1"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1EDE7F36"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58C2F9A1"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1</w:t>
            </w:r>
          </w:p>
        </w:tc>
        <w:tc>
          <w:tcPr>
            <w:tcW w:w="780" w:type="dxa"/>
            <w:tcBorders>
              <w:top w:val="nil"/>
              <w:left w:val="nil"/>
              <w:bottom w:val="single" w:sz="4" w:space="0" w:color="000000"/>
              <w:right w:val="nil"/>
            </w:tcBorders>
            <w:shd w:val="clear" w:color="000000" w:fill="EBF1DE"/>
            <w:vAlign w:val="center"/>
            <w:hideMark/>
          </w:tcPr>
          <w:p w14:paraId="4AEF8C79"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62ECE8E1"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35AEE14C"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PRELIMINARES</w:t>
            </w:r>
          </w:p>
        </w:tc>
        <w:tc>
          <w:tcPr>
            <w:tcW w:w="248" w:type="dxa"/>
            <w:tcBorders>
              <w:top w:val="nil"/>
              <w:left w:val="nil"/>
              <w:bottom w:val="single" w:sz="4" w:space="0" w:color="000000"/>
              <w:right w:val="nil"/>
            </w:tcBorders>
            <w:shd w:val="clear" w:color="000000" w:fill="EBF1DE"/>
            <w:vAlign w:val="center"/>
            <w:hideMark/>
          </w:tcPr>
          <w:p w14:paraId="1105E71F"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1F7C96C8"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15436061"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54D52388"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1.1</w:t>
            </w:r>
          </w:p>
        </w:tc>
        <w:tc>
          <w:tcPr>
            <w:tcW w:w="780" w:type="dxa"/>
            <w:tcBorders>
              <w:top w:val="nil"/>
              <w:left w:val="nil"/>
              <w:bottom w:val="single" w:sz="4" w:space="0" w:color="000000"/>
              <w:right w:val="nil"/>
            </w:tcBorders>
            <w:shd w:val="clear" w:color="000000" w:fill="EBF1DE"/>
            <w:vAlign w:val="center"/>
            <w:hideMark/>
          </w:tcPr>
          <w:p w14:paraId="0FC0FE63"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79EBD79B"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67BB45A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MEDICIONES</w:t>
            </w:r>
          </w:p>
        </w:tc>
        <w:tc>
          <w:tcPr>
            <w:tcW w:w="248" w:type="dxa"/>
            <w:tcBorders>
              <w:top w:val="nil"/>
              <w:left w:val="nil"/>
              <w:bottom w:val="single" w:sz="4" w:space="0" w:color="000000"/>
              <w:right w:val="nil"/>
            </w:tcBorders>
            <w:shd w:val="clear" w:color="000000" w:fill="EBF1DE"/>
            <w:vAlign w:val="center"/>
            <w:hideMark/>
          </w:tcPr>
          <w:p w14:paraId="166AEFC2"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612828BE" w14:textId="77777777" w:rsidTr="004B3F5C">
        <w:trPr>
          <w:trHeight w:val="435"/>
          <w:jc w:val="center"/>
        </w:trPr>
        <w:tc>
          <w:tcPr>
            <w:tcW w:w="420" w:type="dxa"/>
            <w:tcBorders>
              <w:top w:val="nil"/>
              <w:left w:val="single" w:sz="4" w:space="0" w:color="000000"/>
              <w:bottom w:val="single" w:sz="4" w:space="0" w:color="000000"/>
              <w:right w:val="single" w:sz="4" w:space="0" w:color="000000"/>
            </w:tcBorders>
            <w:vAlign w:val="center"/>
            <w:hideMark/>
          </w:tcPr>
          <w:p w14:paraId="09B13E1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6FA6C99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1.1.1</w:t>
            </w:r>
          </w:p>
        </w:tc>
        <w:tc>
          <w:tcPr>
            <w:tcW w:w="780" w:type="dxa"/>
            <w:tcBorders>
              <w:top w:val="nil"/>
              <w:left w:val="nil"/>
              <w:bottom w:val="single" w:sz="4" w:space="0" w:color="000000"/>
              <w:right w:val="single" w:sz="4" w:space="0" w:color="000000"/>
            </w:tcBorders>
            <w:vAlign w:val="center"/>
            <w:hideMark/>
          </w:tcPr>
          <w:p w14:paraId="6C91C27C"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2EDEF447"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1.1.1</w:t>
            </w:r>
          </w:p>
        </w:tc>
        <w:tc>
          <w:tcPr>
            <w:tcW w:w="4752" w:type="dxa"/>
            <w:tcBorders>
              <w:top w:val="nil"/>
              <w:left w:val="nil"/>
              <w:bottom w:val="single" w:sz="4" w:space="0" w:color="000000"/>
              <w:right w:val="single" w:sz="4" w:space="0" w:color="000000"/>
            </w:tcBorders>
            <w:vAlign w:val="center"/>
            <w:hideMark/>
          </w:tcPr>
          <w:p w14:paraId="3A4E0A8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Localización y replanteo con comisión topográfica, áreas menores a 5.000 m2</w:t>
            </w:r>
          </w:p>
        </w:tc>
        <w:tc>
          <w:tcPr>
            <w:tcW w:w="248" w:type="dxa"/>
            <w:tcBorders>
              <w:top w:val="nil"/>
              <w:left w:val="nil"/>
              <w:bottom w:val="single" w:sz="4" w:space="0" w:color="000000"/>
              <w:right w:val="single" w:sz="4" w:space="0" w:color="000000"/>
            </w:tcBorders>
            <w:vAlign w:val="center"/>
            <w:hideMark/>
          </w:tcPr>
          <w:p w14:paraId="5EF7BD5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M2</w:t>
            </w:r>
          </w:p>
        </w:tc>
      </w:tr>
      <w:tr w:rsidR="004B3F5C" w:rsidRPr="004B3F5C" w14:paraId="2340EE5A" w14:textId="77777777" w:rsidTr="004B3F5C">
        <w:trPr>
          <w:trHeight w:val="420"/>
          <w:jc w:val="center"/>
        </w:trPr>
        <w:tc>
          <w:tcPr>
            <w:tcW w:w="420" w:type="dxa"/>
            <w:tcBorders>
              <w:top w:val="nil"/>
              <w:left w:val="single" w:sz="4" w:space="0" w:color="000000"/>
              <w:bottom w:val="single" w:sz="4" w:space="0" w:color="000000"/>
              <w:right w:val="single" w:sz="4" w:space="0" w:color="000000"/>
            </w:tcBorders>
            <w:vAlign w:val="center"/>
            <w:hideMark/>
          </w:tcPr>
          <w:p w14:paraId="5CAFF550"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6562D44E"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1.1.2</w:t>
            </w:r>
          </w:p>
        </w:tc>
        <w:tc>
          <w:tcPr>
            <w:tcW w:w="780" w:type="dxa"/>
            <w:tcBorders>
              <w:top w:val="nil"/>
              <w:left w:val="nil"/>
              <w:bottom w:val="single" w:sz="4" w:space="0" w:color="000000"/>
              <w:right w:val="single" w:sz="4" w:space="0" w:color="000000"/>
            </w:tcBorders>
            <w:vAlign w:val="center"/>
            <w:hideMark/>
          </w:tcPr>
          <w:p w14:paraId="1B7790CD"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54FAC17E"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1.1.2</w:t>
            </w:r>
          </w:p>
        </w:tc>
        <w:tc>
          <w:tcPr>
            <w:tcW w:w="4752" w:type="dxa"/>
            <w:tcBorders>
              <w:top w:val="nil"/>
              <w:left w:val="nil"/>
              <w:bottom w:val="single" w:sz="4" w:space="0" w:color="000000"/>
              <w:right w:val="single" w:sz="4" w:space="0" w:color="000000"/>
            </w:tcBorders>
            <w:vAlign w:val="center"/>
            <w:hideMark/>
          </w:tcPr>
          <w:p w14:paraId="32DDE16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Desmonte de señal de </w:t>
            </w:r>
            <w:proofErr w:type="spellStart"/>
            <w:r w:rsidRPr="004B3F5C">
              <w:rPr>
                <w:rFonts w:cs="Arial"/>
                <w:color w:val="000000"/>
                <w:sz w:val="14"/>
                <w:szCs w:val="14"/>
              </w:rPr>
              <w:t>transito</w:t>
            </w:r>
            <w:proofErr w:type="spellEnd"/>
            <w:r w:rsidRPr="004B3F5C">
              <w:rPr>
                <w:rFonts w:cs="Arial"/>
                <w:color w:val="000000"/>
                <w:sz w:val="14"/>
                <w:szCs w:val="14"/>
              </w:rPr>
              <w:t>, incluye transporte y entrega en las bodegas del municipio</w:t>
            </w:r>
          </w:p>
        </w:tc>
        <w:tc>
          <w:tcPr>
            <w:tcW w:w="248" w:type="dxa"/>
            <w:tcBorders>
              <w:top w:val="nil"/>
              <w:left w:val="nil"/>
              <w:bottom w:val="single" w:sz="4" w:space="0" w:color="000000"/>
              <w:right w:val="single" w:sz="4" w:space="0" w:color="000000"/>
            </w:tcBorders>
            <w:vAlign w:val="center"/>
            <w:hideMark/>
          </w:tcPr>
          <w:p w14:paraId="051C2194"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5A01C4F5"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0D04C665"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0B3BC00D"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1.2</w:t>
            </w:r>
          </w:p>
        </w:tc>
        <w:tc>
          <w:tcPr>
            <w:tcW w:w="780" w:type="dxa"/>
            <w:tcBorders>
              <w:top w:val="nil"/>
              <w:left w:val="nil"/>
              <w:bottom w:val="single" w:sz="4" w:space="0" w:color="000000"/>
              <w:right w:val="nil"/>
            </w:tcBorders>
            <w:shd w:val="clear" w:color="000000" w:fill="EBF1DE"/>
            <w:vAlign w:val="center"/>
            <w:hideMark/>
          </w:tcPr>
          <w:p w14:paraId="0E435E69"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498991A6"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3DA56D4A"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DEMOLICIONES</w:t>
            </w:r>
          </w:p>
        </w:tc>
        <w:tc>
          <w:tcPr>
            <w:tcW w:w="248" w:type="dxa"/>
            <w:tcBorders>
              <w:top w:val="nil"/>
              <w:left w:val="nil"/>
              <w:bottom w:val="single" w:sz="4" w:space="0" w:color="000000"/>
              <w:right w:val="nil"/>
            </w:tcBorders>
            <w:shd w:val="clear" w:color="000000" w:fill="EBF1DE"/>
            <w:vAlign w:val="center"/>
            <w:hideMark/>
          </w:tcPr>
          <w:p w14:paraId="0E5E7D83"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00DE28CE" w14:textId="77777777" w:rsidTr="004B3F5C">
        <w:trPr>
          <w:trHeight w:val="795"/>
          <w:jc w:val="center"/>
        </w:trPr>
        <w:tc>
          <w:tcPr>
            <w:tcW w:w="420" w:type="dxa"/>
            <w:tcBorders>
              <w:top w:val="nil"/>
              <w:left w:val="single" w:sz="4" w:space="0" w:color="000000"/>
              <w:bottom w:val="single" w:sz="4" w:space="0" w:color="000000"/>
              <w:right w:val="single" w:sz="4" w:space="0" w:color="000000"/>
            </w:tcBorders>
            <w:vAlign w:val="center"/>
            <w:hideMark/>
          </w:tcPr>
          <w:p w14:paraId="10EDD7F4"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lastRenderedPageBreak/>
              <w:t> </w:t>
            </w:r>
          </w:p>
        </w:tc>
        <w:tc>
          <w:tcPr>
            <w:tcW w:w="880" w:type="dxa"/>
            <w:tcBorders>
              <w:top w:val="nil"/>
              <w:left w:val="nil"/>
              <w:bottom w:val="single" w:sz="4" w:space="0" w:color="000000"/>
              <w:right w:val="single" w:sz="4" w:space="0" w:color="000000"/>
            </w:tcBorders>
            <w:vAlign w:val="center"/>
            <w:hideMark/>
          </w:tcPr>
          <w:p w14:paraId="0F82632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1.2.1</w:t>
            </w:r>
          </w:p>
        </w:tc>
        <w:tc>
          <w:tcPr>
            <w:tcW w:w="780" w:type="dxa"/>
            <w:tcBorders>
              <w:top w:val="nil"/>
              <w:left w:val="nil"/>
              <w:bottom w:val="single" w:sz="4" w:space="0" w:color="000000"/>
              <w:right w:val="single" w:sz="4" w:space="0" w:color="000000"/>
            </w:tcBorders>
            <w:vAlign w:val="center"/>
            <w:hideMark/>
          </w:tcPr>
          <w:p w14:paraId="18230C9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13A6B787"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1.2.1</w:t>
            </w:r>
          </w:p>
        </w:tc>
        <w:tc>
          <w:tcPr>
            <w:tcW w:w="4752" w:type="dxa"/>
            <w:tcBorders>
              <w:top w:val="nil"/>
              <w:left w:val="nil"/>
              <w:bottom w:val="single" w:sz="4" w:space="0" w:color="000000"/>
              <w:right w:val="single" w:sz="4" w:space="0" w:color="000000"/>
            </w:tcBorders>
            <w:vAlign w:val="center"/>
            <w:hideMark/>
          </w:tcPr>
          <w:p w14:paraId="7DDB722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Demolición placa de piso en general con compresor diésel y martillo, incluye cargue, retiro y disposición final (incluye pisos, rampas en concreto, adoquín, losa, tableta y cualquier otro tipo de acabado)</w:t>
            </w:r>
          </w:p>
        </w:tc>
        <w:tc>
          <w:tcPr>
            <w:tcW w:w="248" w:type="dxa"/>
            <w:tcBorders>
              <w:top w:val="nil"/>
              <w:left w:val="nil"/>
              <w:bottom w:val="single" w:sz="4" w:space="0" w:color="000000"/>
              <w:right w:val="single" w:sz="4" w:space="0" w:color="000000"/>
            </w:tcBorders>
            <w:vAlign w:val="center"/>
            <w:hideMark/>
          </w:tcPr>
          <w:p w14:paraId="66B6761D"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129861E0" w14:textId="77777777" w:rsidTr="004B3F5C">
        <w:trPr>
          <w:trHeight w:val="615"/>
          <w:jc w:val="center"/>
        </w:trPr>
        <w:tc>
          <w:tcPr>
            <w:tcW w:w="420" w:type="dxa"/>
            <w:tcBorders>
              <w:top w:val="nil"/>
              <w:left w:val="single" w:sz="4" w:space="0" w:color="000000"/>
              <w:bottom w:val="single" w:sz="4" w:space="0" w:color="000000"/>
              <w:right w:val="single" w:sz="4" w:space="0" w:color="000000"/>
            </w:tcBorders>
            <w:vAlign w:val="center"/>
            <w:hideMark/>
          </w:tcPr>
          <w:p w14:paraId="65D01A6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7B91209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1.2.2</w:t>
            </w:r>
          </w:p>
        </w:tc>
        <w:tc>
          <w:tcPr>
            <w:tcW w:w="780" w:type="dxa"/>
            <w:tcBorders>
              <w:top w:val="nil"/>
              <w:left w:val="nil"/>
              <w:bottom w:val="single" w:sz="4" w:space="0" w:color="000000"/>
              <w:right w:val="single" w:sz="4" w:space="0" w:color="000000"/>
            </w:tcBorders>
            <w:vAlign w:val="center"/>
            <w:hideMark/>
          </w:tcPr>
          <w:p w14:paraId="099CBB0B"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5CC05BA7"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1.2.2</w:t>
            </w:r>
          </w:p>
        </w:tc>
        <w:tc>
          <w:tcPr>
            <w:tcW w:w="4752" w:type="dxa"/>
            <w:tcBorders>
              <w:top w:val="nil"/>
              <w:left w:val="nil"/>
              <w:bottom w:val="single" w:sz="4" w:space="0" w:color="000000"/>
              <w:right w:val="single" w:sz="4" w:space="0" w:color="000000"/>
            </w:tcBorders>
            <w:vAlign w:val="center"/>
            <w:hideMark/>
          </w:tcPr>
          <w:p w14:paraId="5A88FA85"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Demolición de sardineles y /o bordillos en concreto con compresor diésel y martillo, incluye cargue, retiro y disposición final</w:t>
            </w:r>
          </w:p>
        </w:tc>
        <w:tc>
          <w:tcPr>
            <w:tcW w:w="248" w:type="dxa"/>
            <w:tcBorders>
              <w:top w:val="nil"/>
              <w:left w:val="nil"/>
              <w:bottom w:val="single" w:sz="4" w:space="0" w:color="000000"/>
              <w:right w:val="single" w:sz="4" w:space="0" w:color="000000"/>
            </w:tcBorders>
            <w:vAlign w:val="center"/>
            <w:hideMark/>
          </w:tcPr>
          <w:p w14:paraId="53FFACE3"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33C16FA6" w14:textId="77777777" w:rsidTr="004B3F5C">
        <w:trPr>
          <w:trHeight w:val="615"/>
          <w:jc w:val="center"/>
        </w:trPr>
        <w:tc>
          <w:tcPr>
            <w:tcW w:w="420" w:type="dxa"/>
            <w:tcBorders>
              <w:top w:val="nil"/>
              <w:left w:val="single" w:sz="4" w:space="0" w:color="000000"/>
              <w:bottom w:val="single" w:sz="4" w:space="0" w:color="000000"/>
              <w:right w:val="single" w:sz="4" w:space="0" w:color="000000"/>
            </w:tcBorders>
            <w:vAlign w:val="center"/>
            <w:hideMark/>
          </w:tcPr>
          <w:p w14:paraId="7AEF86F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5218D11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1.2.3</w:t>
            </w:r>
          </w:p>
        </w:tc>
        <w:tc>
          <w:tcPr>
            <w:tcW w:w="780" w:type="dxa"/>
            <w:tcBorders>
              <w:top w:val="nil"/>
              <w:left w:val="nil"/>
              <w:bottom w:val="single" w:sz="4" w:space="0" w:color="000000"/>
              <w:right w:val="single" w:sz="4" w:space="0" w:color="000000"/>
            </w:tcBorders>
            <w:vAlign w:val="center"/>
            <w:hideMark/>
          </w:tcPr>
          <w:p w14:paraId="1D1993C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7946226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1.2.3</w:t>
            </w:r>
          </w:p>
        </w:tc>
        <w:tc>
          <w:tcPr>
            <w:tcW w:w="4752" w:type="dxa"/>
            <w:tcBorders>
              <w:top w:val="nil"/>
              <w:left w:val="nil"/>
              <w:bottom w:val="single" w:sz="4" w:space="0" w:color="000000"/>
              <w:right w:val="single" w:sz="4" w:space="0" w:color="000000"/>
            </w:tcBorders>
            <w:vAlign w:val="center"/>
            <w:hideMark/>
          </w:tcPr>
          <w:p w14:paraId="12A2108D"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Corte y demolición de pavimento asfaltico con compresor diésel y martillo para instalación de redes, incluye cargue y retiro de material</w:t>
            </w:r>
          </w:p>
        </w:tc>
        <w:tc>
          <w:tcPr>
            <w:tcW w:w="248" w:type="dxa"/>
            <w:tcBorders>
              <w:top w:val="nil"/>
              <w:left w:val="nil"/>
              <w:bottom w:val="single" w:sz="4" w:space="0" w:color="000000"/>
              <w:right w:val="single" w:sz="4" w:space="0" w:color="000000"/>
            </w:tcBorders>
            <w:vAlign w:val="center"/>
            <w:hideMark/>
          </w:tcPr>
          <w:p w14:paraId="6E61A9F1"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550F16B7" w14:textId="77777777" w:rsidTr="004B3F5C">
        <w:trPr>
          <w:trHeight w:val="420"/>
          <w:jc w:val="center"/>
        </w:trPr>
        <w:tc>
          <w:tcPr>
            <w:tcW w:w="420" w:type="dxa"/>
            <w:tcBorders>
              <w:top w:val="nil"/>
              <w:left w:val="single" w:sz="4" w:space="0" w:color="000000"/>
              <w:bottom w:val="single" w:sz="4" w:space="0" w:color="000000"/>
              <w:right w:val="single" w:sz="4" w:space="0" w:color="000000"/>
            </w:tcBorders>
            <w:vAlign w:val="center"/>
            <w:hideMark/>
          </w:tcPr>
          <w:p w14:paraId="1EE4F8C4"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5128394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1.2.4</w:t>
            </w:r>
          </w:p>
        </w:tc>
        <w:tc>
          <w:tcPr>
            <w:tcW w:w="780" w:type="dxa"/>
            <w:tcBorders>
              <w:top w:val="nil"/>
              <w:left w:val="nil"/>
              <w:bottom w:val="single" w:sz="4" w:space="0" w:color="000000"/>
              <w:right w:val="single" w:sz="4" w:space="0" w:color="000000"/>
            </w:tcBorders>
            <w:vAlign w:val="center"/>
            <w:hideMark/>
          </w:tcPr>
          <w:p w14:paraId="0F2AADAB"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73552E2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1.2.4</w:t>
            </w:r>
          </w:p>
        </w:tc>
        <w:tc>
          <w:tcPr>
            <w:tcW w:w="4752" w:type="dxa"/>
            <w:tcBorders>
              <w:top w:val="nil"/>
              <w:left w:val="nil"/>
              <w:bottom w:val="single" w:sz="4" w:space="0" w:color="000000"/>
              <w:right w:val="single" w:sz="4" w:space="0" w:color="000000"/>
            </w:tcBorders>
            <w:vAlign w:val="center"/>
            <w:hideMark/>
          </w:tcPr>
          <w:p w14:paraId="25D9188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Demolición de sumidero en concreto con martillo eléctrico, incluye cargue, retiro y disposición final</w:t>
            </w:r>
          </w:p>
        </w:tc>
        <w:tc>
          <w:tcPr>
            <w:tcW w:w="248" w:type="dxa"/>
            <w:tcBorders>
              <w:top w:val="nil"/>
              <w:left w:val="nil"/>
              <w:bottom w:val="single" w:sz="4" w:space="0" w:color="000000"/>
              <w:right w:val="single" w:sz="4" w:space="0" w:color="000000"/>
            </w:tcBorders>
            <w:vAlign w:val="center"/>
            <w:hideMark/>
          </w:tcPr>
          <w:p w14:paraId="148F35C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2D530385"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3EE75B3F"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4CA467E3"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1.3</w:t>
            </w:r>
          </w:p>
        </w:tc>
        <w:tc>
          <w:tcPr>
            <w:tcW w:w="780" w:type="dxa"/>
            <w:tcBorders>
              <w:top w:val="nil"/>
              <w:left w:val="nil"/>
              <w:bottom w:val="single" w:sz="4" w:space="0" w:color="000000"/>
              <w:right w:val="nil"/>
            </w:tcBorders>
            <w:shd w:val="clear" w:color="000000" w:fill="EBF1DE"/>
            <w:vAlign w:val="center"/>
            <w:hideMark/>
          </w:tcPr>
          <w:p w14:paraId="5A324DCC"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56DF7F3F"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5721828E"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EXCAVACIONES</w:t>
            </w:r>
          </w:p>
        </w:tc>
        <w:tc>
          <w:tcPr>
            <w:tcW w:w="248" w:type="dxa"/>
            <w:tcBorders>
              <w:top w:val="nil"/>
              <w:left w:val="nil"/>
              <w:bottom w:val="single" w:sz="4" w:space="0" w:color="000000"/>
              <w:right w:val="nil"/>
            </w:tcBorders>
            <w:shd w:val="clear" w:color="000000" w:fill="EBF1DE"/>
            <w:vAlign w:val="center"/>
            <w:hideMark/>
          </w:tcPr>
          <w:p w14:paraId="3B9A664A"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717D3105" w14:textId="77777777" w:rsidTr="004B3F5C">
        <w:trPr>
          <w:trHeight w:val="270"/>
          <w:jc w:val="center"/>
        </w:trPr>
        <w:tc>
          <w:tcPr>
            <w:tcW w:w="420" w:type="dxa"/>
            <w:tcBorders>
              <w:top w:val="nil"/>
              <w:left w:val="single" w:sz="4" w:space="0" w:color="000000"/>
              <w:bottom w:val="single" w:sz="4" w:space="0" w:color="000000"/>
              <w:right w:val="single" w:sz="4" w:space="0" w:color="000000"/>
            </w:tcBorders>
            <w:vAlign w:val="center"/>
            <w:hideMark/>
          </w:tcPr>
          <w:p w14:paraId="64BAC89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6CAE9A21"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1.3.1</w:t>
            </w:r>
          </w:p>
        </w:tc>
        <w:tc>
          <w:tcPr>
            <w:tcW w:w="780" w:type="dxa"/>
            <w:tcBorders>
              <w:top w:val="nil"/>
              <w:left w:val="nil"/>
              <w:bottom w:val="single" w:sz="4" w:space="0" w:color="000000"/>
              <w:right w:val="single" w:sz="4" w:space="0" w:color="000000"/>
            </w:tcBorders>
            <w:vAlign w:val="center"/>
            <w:hideMark/>
          </w:tcPr>
          <w:p w14:paraId="015BCA3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39688A5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1.3.1</w:t>
            </w:r>
          </w:p>
        </w:tc>
        <w:tc>
          <w:tcPr>
            <w:tcW w:w="4752" w:type="dxa"/>
            <w:tcBorders>
              <w:top w:val="nil"/>
              <w:left w:val="nil"/>
              <w:bottom w:val="single" w:sz="4" w:space="0" w:color="000000"/>
              <w:right w:val="single" w:sz="4" w:space="0" w:color="000000"/>
            </w:tcBorders>
            <w:vAlign w:val="center"/>
            <w:hideMark/>
          </w:tcPr>
          <w:p w14:paraId="7A905C49"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Excavación manual en material común en seco</w:t>
            </w:r>
          </w:p>
        </w:tc>
        <w:tc>
          <w:tcPr>
            <w:tcW w:w="248" w:type="dxa"/>
            <w:tcBorders>
              <w:top w:val="nil"/>
              <w:left w:val="nil"/>
              <w:bottom w:val="single" w:sz="4" w:space="0" w:color="000000"/>
              <w:right w:val="single" w:sz="4" w:space="0" w:color="000000"/>
            </w:tcBorders>
            <w:vAlign w:val="center"/>
            <w:hideMark/>
          </w:tcPr>
          <w:p w14:paraId="0F314DA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55B1EEBC" w14:textId="77777777" w:rsidTr="004B3F5C">
        <w:trPr>
          <w:trHeight w:val="270"/>
          <w:jc w:val="center"/>
        </w:trPr>
        <w:tc>
          <w:tcPr>
            <w:tcW w:w="420" w:type="dxa"/>
            <w:tcBorders>
              <w:top w:val="nil"/>
              <w:left w:val="single" w:sz="4" w:space="0" w:color="000000"/>
              <w:bottom w:val="single" w:sz="4" w:space="0" w:color="000000"/>
              <w:right w:val="single" w:sz="4" w:space="0" w:color="000000"/>
            </w:tcBorders>
            <w:vAlign w:val="center"/>
            <w:hideMark/>
          </w:tcPr>
          <w:p w14:paraId="6ACE8AD8"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10B16E64"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1.3.2</w:t>
            </w:r>
          </w:p>
        </w:tc>
        <w:tc>
          <w:tcPr>
            <w:tcW w:w="780" w:type="dxa"/>
            <w:tcBorders>
              <w:top w:val="nil"/>
              <w:left w:val="nil"/>
              <w:bottom w:val="single" w:sz="4" w:space="0" w:color="000000"/>
              <w:right w:val="single" w:sz="4" w:space="0" w:color="000000"/>
            </w:tcBorders>
            <w:vAlign w:val="center"/>
            <w:hideMark/>
          </w:tcPr>
          <w:p w14:paraId="01E4B7C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3E6B8278"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1.3.2</w:t>
            </w:r>
          </w:p>
        </w:tc>
        <w:tc>
          <w:tcPr>
            <w:tcW w:w="4752" w:type="dxa"/>
            <w:tcBorders>
              <w:top w:val="nil"/>
              <w:left w:val="nil"/>
              <w:bottom w:val="single" w:sz="4" w:space="0" w:color="000000"/>
              <w:right w:val="single" w:sz="4" w:space="0" w:color="000000"/>
            </w:tcBorders>
            <w:vAlign w:val="center"/>
            <w:hideMark/>
          </w:tcPr>
          <w:p w14:paraId="3D79176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Conformación de calzada existente</w:t>
            </w:r>
          </w:p>
        </w:tc>
        <w:tc>
          <w:tcPr>
            <w:tcW w:w="248" w:type="dxa"/>
            <w:tcBorders>
              <w:top w:val="nil"/>
              <w:left w:val="nil"/>
              <w:bottom w:val="single" w:sz="4" w:space="0" w:color="000000"/>
              <w:right w:val="single" w:sz="4" w:space="0" w:color="000000"/>
            </w:tcBorders>
            <w:vAlign w:val="center"/>
            <w:hideMark/>
          </w:tcPr>
          <w:p w14:paraId="6982B04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M2</w:t>
            </w:r>
          </w:p>
        </w:tc>
      </w:tr>
      <w:tr w:rsidR="004B3F5C" w:rsidRPr="004B3F5C" w14:paraId="17D40434" w14:textId="77777777" w:rsidTr="004B3F5C">
        <w:trPr>
          <w:trHeight w:val="270"/>
          <w:jc w:val="center"/>
        </w:trPr>
        <w:tc>
          <w:tcPr>
            <w:tcW w:w="420" w:type="dxa"/>
            <w:tcBorders>
              <w:top w:val="nil"/>
              <w:left w:val="single" w:sz="4" w:space="0" w:color="000000"/>
              <w:bottom w:val="single" w:sz="4" w:space="0" w:color="000000"/>
              <w:right w:val="single" w:sz="4" w:space="0" w:color="000000"/>
            </w:tcBorders>
            <w:vAlign w:val="center"/>
            <w:hideMark/>
          </w:tcPr>
          <w:p w14:paraId="262072B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45DCECA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1.3.3</w:t>
            </w:r>
          </w:p>
        </w:tc>
        <w:tc>
          <w:tcPr>
            <w:tcW w:w="780" w:type="dxa"/>
            <w:tcBorders>
              <w:top w:val="nil"/>
              <w:left w:val="nil"/>
              <w:bottom w:val="single" w:sz="4" w:space="0" w:color="000000"/>
              <w:right w:val="single" w:sz="4" w:space="0" w:color="000000"/>
            </w:tcBorders>
            <w:vAlign w:val="center"/>
            <w:hideMark/>
          </w:tcPr>
          <w:p w14:paraId="4770BD2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4B1486BC"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1.3.3</w:t>
            </w:r>
          </w:p>
        </w:tc>
        <w:tc>
          <w:tcPr>
            <w:tcW w:w="4752" w:type="dxa"/>
            <w:tcBorders>
              <w:top w:val="nil"/>
              <w:left w:val="nil"/>
              <w:bottom w:val="single" w:sz="4" w:space="0" w:color="000000"/>
              <w:right w:val="single" w:sz="4" w:space="0" w:color="000000"/>
            </w:tcBorders>
            <w:vAlign w:val="center"/>
            <w:hideMark/>
          </w:tcPr>
          <w:p w14:paraId="6D81BBC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Excavación mecánica en material común en seco</w:t>
            </w:r>
          </w:p>
        </w:tc>
        <w:tc>
          <w:tcPr>
            <w:tcW w:w="248" w:type="dxa"/>
            <w:tcBorders>
              <w:top w:val="nil"/>
              <w:left w:val="nil"/>
              <w:bottom w:val="single" w:sz="4" w:space="0" w:color="000000"/>
              <w:right w:val="single" w:sz="4" w:space="0" w:color="000000"/>
            </w:tcBorders>
            <w:vAlign w:val="center"/>
            <w:hideMark/>
          </w:tcPr>
          <w:p w14:paraId="250DA733"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15BC8A56" w14:textId="77777777" w:rsidTr="004B3F5C">
        <w:trPr>
          <w:trHeight w:val="270"/>
          <w:jc w:val="center"/>
        </w:trPr>
        <w:tc>
          <w:tcPr>
            <w:tcW w:w="420" w:type="dxa"/>
            <w:tcBorders>
              <w:top w:val="nil"/>
              <w:left w:val="single" w:sz="4" w:space="0" w:color="000000"/>
              <w:bottom w:val="single" w:sz="4" w:space="0" w:color="000000"/>
              <w:right w:val="single" w:sz="4" w:space="0" w:color="000000"/>
            </w:tcBorders>
            <w:vAlign w:val="center"/>
            <w:hideMark/>
          </w:tcPr>
          <w:p w14:paraId="3BB20CF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38A843E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1.3.4</w:t>
            </w:r>
          </w:p>
        </w:tc>
        <w:tc>
          <w:tcPr>
            <w:tcW w:w="780" w:type="dxa"/>
            <w:tcBorders>
              <w:top w:val="nil"/>
              <w:left w:val="nil"/>
              <w:bottom w:val="single" w:sz="4" w:space="0" w:color="000000"/>
              <w:right w:val="single" w:sz="4" w:space="0" w:color="000000"/>
            </w:tcBorders>
            <w:vAlign w:val="center"/>
            <w:hideMark/>
          </w:tcPr>
          <w:p w14:paraId="2A4215D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444D9F6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1.3.4</w:t>
            </w:r>
          </w:p>
        </w:tc>
        <w:tc>
          <w:tcPr>
            <w:tcW w:w="4752" w:type="dxa"/>
            <w:tcBorders>
              <w:top w:val="nil"/>
              <w:left w:val="nil"/>
              <w:bottom w:val="single" w:sz="4" w:space="0" w:color="000000"/>
              <w:right w:val="single" w:sz="4" w:space="0" w:color="000000"/>
            </w:tcBorders>
            <w:vAlign w:val="center"/>
            <w:hideMark/>
          </w:tcPr>
          <w:p w14:paraId="70E9A76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Descapote manual del terreno</w:t>
            </w:r>
          </w:p>
        </w:tc>
        <w:tc>
          <w:tcPr>
            <w:tcW w:w="248" w:type="dxa"/>
            <w:tcBorders>
              <w:top w:val="nil"/>
              <w:left w:val="nil"/>
              <w:bottom w:val="single" w:sz="4" w:space="0" w:color="000000"/>
              <w:right w:val="single" w:sz="4" w:space="0" w:color="000000"/>
            </w:tcBorders>
            <w:vAlign w:val="center"/>
            <w:hideMark/>
          </w:tcPr>
          <w:p w14:paraId="4EC925D0"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05A681FA"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7D13BCB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793A95A8"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1.4</w:t>
            </w:r>
          </w:p>
        </w:tc>
        <w:tc>
          <w:tcPr>
            <w:tcW w:w="780" w:type="dxa"/>
            <w:tcBorders>
              <w:top w:val="nil"/>
              <w:left w:val="nil"/>
              <w:bottom w:val="single" w:sz="4" w:space="0" w:color="000000"/>
              <w:right w:val="nil"/>
            </w:tcBorders>
            <w:shd w:val="clear" w:color="000000" w:fill="EBF1DE"/>
            <w:vAlign w:val="center"/>
            <w:hideMark/>
          </w:tcPr>
          <w:p w14:paraId="578C599F"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3E5711E3"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2D56053C"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RELLENOS</w:t>
            </w:r>
          </w:p>
        </w:tc>
        <w:tc>
          <w:tcPr>
            <w:tcW w:w="248" w:type="dxa"/>
            <w:tcBorders>
              <w:top w:val="nil"/>
              <w:left w:val="nil"/>
              <w:bottom w:val="single" w:sz="4" w:space="0" w:color="000000"/>
              <w:right w:val="nil"/>
            </w:tcBorders>
            <w:shd w:val="clear" w:color="000000" w:fill="EBF1DE"/>
            <w:vAlign w:val="center"/>
            <w:hideMark/>
          </w:tcPr>
          <w:p w14:paraId="5813AB7B"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64267740" w14:textId="77777777" w:rsidTr="004B3F5C">
        <w:trPr>
          <w:trHeight w:val="435"/>
          <w:jc w:val="center"/>
        </w:trPr>
        <w:tc>
          <w:tcPr>
            <w:tcW w:w="420" w:type="dxa"/>
            <w:tcBorders>
              <w:top w:val="nil"/>
              <w:left w:val="single" w:sz="4" w:space="0" w:color="000000"/>
              <w:bottom w:val="single" w:sz="4" w:space="0" w:color="000000"/>
              <w:right w:val="single" w:sz="4" w:space="0" w:color="000000"/>
            </w:tcBorders>
            <w:vAlign w:val="center"/>
            <w:hideMark/>
          </w:tcPr>
          <w:p w14:paraId="5FD503B3"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09FBC67E"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1.4.1</w:t>
            </w:r>
          </w:p>
        </w:tc>
        <w:tc>
          <w:tcPr>
            <w:tcW w:w="780" w:type="dxa"/>
            <w:tcBorders>
              <w:top w:val="nil"/>
              <w:left w:val="nil"/>
              <w:bottom w:val="single" w:sz="4" w:space="0" w:color="000000"/>
              <w:right w:val="single" w:sz="4" w:space="0" w:color="000000"/>
            </w:tcBorders>
            <w:vAlign w:val="center"/>
            <w:hideMark/>
          </w:tcPr>
          <w:p w14:paraId="1AFA88CC"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185EB65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1.4.1</w:t>
            </w:r>
          </w:p>
        </w:tc>
        <w:tc>
          <w:tcPr>
            <w:tcW w:w="4752" w:type="dxa"/>
            <w:tcBorders>
              <w:top w:val="nil"/>
              <w:left w:val="nil"/>
              <w:bottom w:val="single" w:sz="4" w:space="0" w:color="000000"/>
              <w:right w:val="single" w:sz="4" w:space="0" w:color="000000"/>
            </w:tcBorders>
            <w:vAlign w:val="center"/>
            <w:hideMark/>
          </w:tcPr>
          <w:p w14:paraId="04867609"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Relleno con material seleccionado de préstamo, compactación mecánica con apisonador</w:t>
            </w:r>
          </w:p>
        </w:tc>
        <w:tc>
          <w:tcPr>
            <w:tcW w:w="248" w:type="dxa"/>
            <w:tcBorders>
              <w:top w:val="nil"/>
              <w:left w:val="nil"/>
              <w:bottom w:val="single" w:sz="4" w:space="0" w:color="000000"/>
              <w:right w:val="single" w:sz="4" w:space="0" w:color="000000"/>
            </w:tcBorders>
            <w:vAlign w:val="center"/>
            <w:hideMark/>
          </w:tcPr>
          <w:p w14:paraId="356AFAD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5E0BF6F8" w14:textId="77777777" w:rsidTr="004B3F5C">
        <w:trPr>
          <w:trHeight w:val="420"/>
          <w:jc w:val="center"/>
        </w:trPr>
        <w:tc>
          <w:tcPr>
            <w:tcW w:w="420" w:type="dxa"/>
            <w:tcBorders>
              <w:top w:val="nil"/>
              <w:left w:val="single" w:sz="4" w:space="0" w:color="000000"/>
              <w:bottom w:val="single" w:sz="4" w:space="0" w:color="000000"/>
              <w:right w:val="single" w:sz="4" w:space="0" w:color="000000"/>
            </w:tcBorders>
            <w:vAlign w:val="center"/>
            <w:hideMark/>
          </w:tcPr>
          <w:p w14:paraId="32B9CE55"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1D2D64EE"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1.4.2</w:t>
            </w:r>
          </w:p>
        </w:tc>
        <w:tc>
          <w:tcPr>
            <w:tcW w:w="780" w:type="dxa"/>
            <w:tcBorders>
              <w:top w:val="nil"/>
              <w:left w:val="nil"/>
              <w:bottom w:val="single" w:sz="4" w:space="0" w:color="000000"/>
              <w:right w:val="single" w:sz="4" w:space="0" w:color="000000"/>
            </w:tcBorders>
            <w:vAlign w:val="center"/>
            <w:hideMark/>
          </w:tcPr>
          <w:p w14:paraId="7185ADF6"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306FBCB7"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1.4.2</w:t>
            </w:r>
          </w:p>
        </w:tc>
        <w:tc>
          <w:tcPr>
            <w:tcW w:w="4752" w:type="dxa"/>
            <w:tcBorders>
              <w:top w:val="nil"/>
              <w:left w:val="nil"/>
              <w:bottom w:val="single" w:sz="4" w:space="0" w:color="000000"/>
              <w:right w:val="single" w:sz="4" w:space="0" w:color="000000"/>
            </w:tcBorders>
            <w:vAlign w:val="center"/>
            <w:hideMark/>
          </w:tcPr>
          <w:p w14:paraId="49A7862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Sub Base granular compactación mecánica con apisonador, extendido, nivelación y humedecido manual</w:t>
            </w:r>
          </w:p>
        </w:tc>
        <w:tc>
          <w:tcPr>
            <w:tcW w:w="248" w:type="dxa"/>
            <w:tcBorders>
              <w:top w:val="nil"/>
              <w:left w:val="nil"/>
              <w:bottom w:val="single" w:sz="4" w:space="0" w:color="000000"/>
              <w:right w:val="single" w:sz="4" w:space="0" w:color="000000"/>
            </w:tcBorders>
            <w:vAlign w:val="center"/>
            <w:hideMark/>
          </w:tcPr>
          <w:p w14:paraId="3AD37A6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3BC5D171" w14:textId="77777777" w:rsidTr="004B3F5C">
        <w:trPr>
          <w:trHeight w:val="435"/>
          <w:jc w:val="center"/>
        </w:trPr>
        <w:tc>
          <w:tcPr>
            <w:tcW w:w="420" w:type="dxa"/>
            <w:tcBorders>
              <w:top w:val="nil"/>
              <w:left w:val="single" w:sz="4" w:space="0" w:color="000000"/>
              <w:bottom w:val="single" w:sz="4" w:space="0" w:color="000000"/>
              <w:right w:val="single" w:sz="4" w:space="0" w:color="000000"/>
            </w:tcBorders>
            <w:vAlign w:val="center"/>
            <w:hideMark/>
          </w:tcPr>
          <w:p w14:paraId="0C0E665B"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1F7977DE"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1.4.3</w:t>
            </w:r>
          </w:p>
        </w:tc>
        <w:tc>
          <w:tcPr>
            <w:tcW w:w="780" w:type="dxa"/>
            <w:tcBorders>
              <w:top w:val="nil"/>
              <w:left w:val="nil"/>
              <w:bottom w:val="single" w:sz="4" w:space="0" w:color="000000"/>
              <w:right w:val="single" w:sz="4" w:space="0" w:color="000000"/>
            </w:tcBorders>
            <w:vAlign w:val="center"/>
            <w:hideMark/>
          </w:tcPr>
          <w:p w14:paraId="11F84C14"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7D8B593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1.4.3</w:t>
            </w:r>
          </w:p>
        </w:tc>
        <w:tc>
          <w:tcPr>
            <w:tcW w:w="4752" w:type="dxa"/>
            <w:tcBorders>
              <w:top w:val="nil"/>
              <w:left w:val="nil"/>
              <w:bottom w:val="single" w:sz="4" w:space="0" w:color="000000"/>
              <w:right w:val="single" w:sz="4" w:space="0" w:color="000000"/>
            </w:tcBorders>
            <w:vAlign w:val="center"/>
            <w:hideMark/>
          </w:tcPr>
          <w:p w14:paraId="65EB0E96"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Relleno con arena de </w:t>
            </w:r>
            <w:proofErr w:type="gramStart"/>
            <w:r w:rsidRPr="004B3F5C">
              <w:rPr>
                <w:rFonts w:cs="Arial"/>
                <w:color w:val="000000"/>
                <w:sz w:val="14"/>
                <w:szCs w:val="14"/>
              </w:rPr>
              <w:t>peña,  extendido</w:t>
            </w:r>
            <w:proofErr w:type="gramEnd"/>
            <w:r w:rsidRPr="004B3F5C">
              <w:rPr>
                <w:rFonts w:cs="Arial"/>
                <w:color w:val="000000"/>
                <w:sz w:val="14"/>
                <w:szCs w:val="14"/>
              </w:rPr>
              <w:t>, nivelación y humedecido manual</w:t>
            </w:r>
          </w:p>
        </w:tc>
        <w:tc>
          <w:tcPr>
            <w:tcW w:w="248" w:type="dxa"/>
            <w:tcBorders>
              <w:top w:val="nil"/>
              <w:left w:val="nil"/>
              <w:bottom w:val="single" w:sz="4" w:space="0" w:color="000000"/>
              <w:right w:val="single" w:sz="4" w:space="0" w:color="000000"/>
            </w:tcBorders>
            <w:vAlign w:val="center"/>
            <w:hideMark/>
          </w:tcPr>
          <w:p w14:paraId="059B8EE6"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4A236939" w14:textId="77777777" w:rsidTr="004B3F5C">
        <w:trPr>
          <w:trHeight w:val="615"/>
          <w:jc w:val="center"/>
        </w:trPr>
        <w:tc>
          <w:tcPr>
            <w:tcW w:w="420" w:type="dxa"/>
            <w:tcBorders>
              <w:top w:val="nil"/>
              <w:left w:val="single" w:sz="4" w:space="0" w:color="000000"/>
              <w:bottom w:val="single" w:sz="4" w:space="0" w:color="000000"/>
              <w:right w:val="single" w:sz="4" w:space="0" w:color="000000"/>
            </w:tcBorders>
            <w:vAlign w:val="center"/>
            <w:hideMark/>
          </w:tcPr>
          <w:p w14:paraId="2F00A54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46D09A36"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1.4.4</w:t>
            </w:r>
          </w:p>
        </w:tc>
        <w:tc>
          <w:tcPr>
            <w:tcW w:w="780" w:type="dxa"/>
            <w:tcBorders>
              <w:top w:val="nil"/>
              <w:left w:val="nil"/>
              <w:bottom w:val="single" w:sz="4" w:space="0" w:color="000000"/>
              <w:right w:val="single" w:sz="4" w:space="0" w:color="000000"/>
            </w:tcBorders>
            <w:vAlign w:val="center"/>
            <w:hideMark/>
          </w:tcPr>
          <w:p w14:paraId="4BB8DD29"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0E095C0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1.4.4</w:t>
            </w:r>
          </w:p>
        </w:tc>
        <w:tc>
          <w:tcPr>
            <w:tcW w:w="4752" w:type="dxa"/>
            <w:tcBorders>
              <w:top w:val="nil"/>
              <w:left w:val="nil"/>
              <w:bottom w:val="single" w:sz="4" w:space="0" w:color="000000"/>
              <w:right w:val="single" w:sz="4" w:space="0" w:color="000000"/>
            </w:tcBorders>
            <w:vAlign w:val="center"/>
            <w:hideMark/>
          </w:tcPr>
          <w:p w14:paraId="181CC5ED"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Relleno para estructuras con Base granular tipo INVIAS según el artículo 330 -11, compactación mecánica con </w:t>
            </w:r>
            <w:proofErr w:type="spellStart"/>
            <w:r w:rsidRPr="004B3F5C">
              <w:rPr>
                <w:rFonts w:cs="Arial"/>
                <w:color w:val="000000"/>
                <w:sz w:val="14"/>
                <w:szCs w:val="14"/>
              </w:rPr>
              <w:t>vibrocompactador</w:t>
            </w:r>
            <w:proofErr w:type="spellEnd"/>
            <w:r w:rsidRPr="004B3F5C">
              <w:rPr>
                <w:rFonts w:cs="Arial"/>
                <w:color w:val="000000"/>
                <w:sz w:val="14"/>
                <w:szCs w:val="14"/>
              </w:rPr>
              <w:t xml:space="preserve"> autopropulsado de 10 TON</w:t>
            </w:r>
          </w:p>
        </w:tc>
        <w:tc>
          <w:tcPr>
            <w:tcW w:w="248" w:type="dxa"/>
            <w:tcBorders>
              <w:top w:val="nil"/>
              <w:left w:val="nil"/>
              <w:bottom w:val="single" w:sz="4" w:space="0" w:color="000000"/>
              <w:right w:val="single" w:sz="4" w:space="0" w:color="000000"/>
            </w:tcBorders>
            <w:vAlign w:val="center"/>
            <w:hideMark/>
          </w:tcPr>
          <w:p w14:paraId="22E1C3D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56CACD80" w14:textId="77777777" w:rsidTr="004B3F5C">
        <w:trPr>
          <w:trHeight w:val="615"/>
          <w:jc w:val="center"/>
        </w:trPr>
        <w:tc>
          <w:tcPr>
            <w:tcW w:w="420" w:type="dxa"/>
            <w:tcBorders>
              <w:top w:val="nil"/>
              <w:left w:val="single" w:sz="4" w:space="0" w:color="000000"/>
              <w:bottom w:val="single" w:sz="4" w:space="0" w:color="000000"/>
              <w:right w:val="single" w:sz="4" w:space="0" w:color="000000"/>
            </w:tcBorders>
            <w:vAlign w:val="center"/>
            <w:hideMark/>
          </w:tcPr>
          <w:p w14:paraId="4B88802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4EAA41B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1.4.5</w:t>
            </w:r>
          </w:p>
        </w:tc>
        <w:tc>
          <w:tcPr>
            <w:tcW w:w="780" w:type="dxa"/>
            <w:tcBorders>
              <w:top w:val="nil"/>
              <w:left w:val="nil"/>
              <w:bottom w:val="single" w:sz="4" w:space="0" w:color="000000"/>
              <w:right w:val="single" w:sz="4" w:space="0" w:color="000000"/>
            </w:tcBorders>
            <w:vAlign w:val="center"/>
            <w:hideMark/>
          </w:tcPr>
          <w:p w14:paraId="74A73376"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4D6E21FD"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1.4.5</w:t>
            </w:r>
          </w:p>
        </w:tc>
        <w:tc>
          <w:tcPr>
            <w:tcW w:w="4752" w:type="dxa"/>
            <w:tcBorders>
              <w:top w:val="nil"/>
              <w:left w:val="nil"/>
              <w:bottom w:val="single" w:sz="4" w:space="0" w:color="000000"/>
              <w:right w:val="single" w:sz="4" w:space="0" w:color="000000"/>
            </w:tcBorders>
            <w:vAlign w:val="center"/>
            <w:hideMark/>
          </w:tcPr>
          <w:p w14:paraId="151AC4F3"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Relleno para estructuras con </w:t>
            </w:r>
            <w:proofErr w:type="spellStart"/>
            <w:r w:rsidRPr="004B3F5C">
              <w:rPr>
                <w:rFonts w:cs="Arial"/>
                <w:color w:val="000000"/>
                <w:sz w:val="14"/>
                <w:szCs w:val="14"/>
              </w:rPr>
              <w:t>sub</w:t>
            </w:r>
            <w:proofErr w:type="spellEnd"/>
            <w:r w:rsidRPr="004B3F5C">
              <w:rPr>
                <w:rFonts w:cs="Arial"/>
                <w:color w:val="000000"/>
                <w:sz w:val="14"/>
                <w:szCs w:val="14"/>
              </w:rPr>
              <w:t xml:space="preserve"> base granular tipo INVIAS según el </w:t>
            </w:r>
            <w:proofErr w:type="spellStart"/>
            <w:r w:rsidRPr="004B3F5C">
              <w:rPr>
                <w:rFonts w:cs="Arial"/>
                <w:color w:val="000000"/>
                <w:sz w:val="14"/>
                <w:szCs w:val="14"/>
              </w:rPr>
              <w:t>articulo</w:t>
            </w:r>
            <w:proofErr w:type="spellEnd"/>
            <w:r w:rsidRPr="004B3F5C">
              <w:rPr>
                <w:rFonts w:cs="Arial"/>
                <w:color w:val="000000"/>
                <w:sz w:val="14"/>
                <w:szCs w:val="14"/>
              </w:rPr>
              <w:t xml:space="preserve"> 320 -11, compactación mecánica con </w:t>
            </w:r>
            <w:proofErr w:type="spellStart"/>
            <w:r w:rsidRPr="004B3F5C">
              <w:rPr>
                <w:rFonts w:cs="Arial"/>
                <w:color w:val="000000"/>
                <w:sz w:val="14"/>
                <w:szCs w:val="14"/>
              </w:rPr>
              <w:t>vibrocompactador</w:t>
            </w:r>
            <w:proofErr w:type="spellEnd"/>
            <w:r w:rsidRPr="004B3F5C">
              <w:rPr>
                <w:rFonts w:cs="Arial"/>
                <w:color w:val="000000"/>
                <w:sz w:val="14"/>
                <w:szCs w:val="14"/>
              </w:rPr>
              <w:t xml:space="preserve"> autopropulsado de 10 TON</w:t>
            </w:r>
          </w:p>
        </w:tc>
        <w:tc>
          <w:tcPr>
            <w:tcW w:w="248" w:type="dxa"/>
            <w:tcBorders>
              <w:top w:val="nil"/>
              <w:left w:val="nil"/>
              <w:bottom w:val="single" w:sz="4" w:space="0" w:color="000000"/>
              <w:right w:val="single" w:sz="4" w:space="0" w:color="000000"/>
            </w:tcBorders>
            <w:vAlign w:val="center"/>
            <w:hideMark/>
          </w:tcPr>
          <w:p w14:paraId="3F02502E"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4EF52D0C" w14:textId="77777777" w:rsidTr="004B3F5C">
        <w:trPr>
          <w:trHeight w:val="420"/>
          <w:jc w:val="center"/>
        </w:trPr>
        <w:tc>
          <w:tcPr>
            <w:tcW w:w="420" w:type="dxa"/>
            <w:tcBorders>
              <w:top w:val="nil"/>
              <w:left w:val="single" w:sz="4" w:space="0" w:color="000000"/>
              <w:bottom w:val="single" w:sz="4" w:space="0" w:color="000000"/>
              <w:right w:val="single" w:sz="4" w:space="0" w:color="000000"/>
            </w:tcBorders>
            <w:vAlign w:val="center"/>
            <w:hideMark/>
          </w:tcPr>
          <w:p w14:paraId="3D3A8AB5"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09E8081D"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1.4.6</w:t>
            </w:r>
          </w:p>
        </w:tc>
        <w:tc>
          <w:tcPr>
            <w:tcW w:w="780" w:type="dxa"/>
            <w:tcBorders>
              <w:top w:val="nil"/>
              <w:left w:val="nil"/>
              <w:bottom w:val="single" w:sz="4" w:space="0" w:color="000000"/>
              <w:right w:val="single" w:sz="4" w:space="0" w:color="000000"/>
            </w:tcBorders>
            <w:vAlign w:val="center"/>
            <w:hideMark/>
          </w:tcPr>
          <w:p w14:paraId="258C0984"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0855E3A6"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1.4.6</w:t>
            </w:r>
          </w:p>
        </w:tc>
        <w:tc>
          <w:tcPr>
            <w:tcW w:w="4752" w:type="dxa"/>
            <w:tcBorders>
              <w:top w:val="nil"/>
              <w:left w:val="nil"/>
              <w:bottom w:val="single" w:sz="4" w:space="0" w:color="000000"/>
              <w:right w:val="single" w:sz="4" w:space="0" w:color="000000"/>
            </w:tcBorders>
            <w:vAlign w:val="center"/>
            <w:hideMark/>
          </w:tcPr>
          <w:p w14:paraId="620B10D9"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Cargue, retiro y disposición final de escombros y materiales de excavación</w:t>
            </w:r>
          </w:p>
        </w:tc>
        <w:tc>
          <w:tcPr>
            <w:tcW w:w="248" w:type="dxa"/>
            <w:tcBorders>
              <w:top w:val="nil"/>
              <w:left w:val="nil"/>
              <w:bottom w:val="single" w:sz="4" w:space="0" w:color="000000"/>
              <w:right w:val="single" w:sz="4" w:space="0" w:color="000000"/>
            </w:tcBorders>
            <w:vAlign w:val="center"/>
            <w:hideMark/>
          </w:tcPr>
          <w:p w14:paraId="5D9241D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2322624A" w14:textId="77777777" w:rsidTr="004B3F5C">
        <w:trPr>
          <w:trHeight w:val="255"/>
          <w:jc w:val="center"/>
        </w:trPr>
        <w:tc>
          <w:tcPr>
            <w:tcW w:w="420" w:type="dxa"/>
            <w:tcBorders>
              <w:top w:val="nil"/>
              <w:left w:val="single" w:sz="4" w:space="0" w:color="000000"/>
              <w:bottom w:val="single" w:sz="4" w:space="0" w:color="000000"/>
              <w:right w:val="nil"/>
            </w:tcBorders>
            <w:vAlign w:val="center"/>
            <w:hideMark/>
          </w:tcPr>
          <w:p w14:paraId="2ECE11EF"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7372" w:type="dxa"/>
            <w:gridSpan w:val="4"/>
            <w:tcBorders>
              <w:top w:val="single" w:sz="4" w:space="0" w:color="000000"/>
              <w:left w:val="nil"/>
              <w:bottom w:val="single" w:sz="4" w:space="0" w:color="000000"/>
              <w:right w:val="nil"/>
            </w:tcBorders>
            <w:vAlign w:val="center"/>
            <w:hideMark/>
          </w:tcPr>
          <w:p w14:paraId="3292B8D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Subtotal</w:t>
            </w:r>
          </w:p>
        </w:tc>
        <w:tc>
          <w:tcPr>
            <w:tcW w:w="248" w:type="dxa"/>
            <w:tcBorders>
              <w:top w:val="nil"/>
              <w:left w:val="nil"/>
              <w:bottom w:val="single" w:sz="4" w:space="0" w:color="000000"/>
              <w:right w:val="nil"/>
            </w:tcBorders>
            <w:vAlign w:val="center"/>
            <w:hideMark/>
          </w:tcPr>
          <w:p w14:paraId="41CAFB95"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5BCB4B4A"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79217E95"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150201D5"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2</w:t>
            </w:r>
          </w:p>
        </w:tc>
        <w:tc>
          <w:tcPr>
            <w:tcW w:w="780" w:type="dxa"/>
            <w:tcBorders>
              <w:top w:val="nil"/>
              <w:left w:val="nil"/>
              <w:bottom w:val="single" w:sz="4" w:space="0" w:color="000000"/>
              <w:right w:val="nil"/>
            </w:tcBorders>
            <w:shd w:val="clear" w:color="000000" w:fill="EBF1DE"/>
            <w:vAlign w:val="center"/>
            <w:hideMark/>
          </w:tcPr>
          <w:p w14:paraId="090D0AD8"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5465B85D"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5D5EB4F4"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CONCRETOS</w:t>
            </w:r>
          </w:p>
        </w:tc>
        <w:tc>
          <w:tcPr>
            <w:tcW w:w="248" w:type="dxa"/>
            <w:tcBorders>
              <w:top w:val="nil"/>
              <w:left w:val="nil"/>
              <w:bottom w:val="single" w:sz="4" w:space="0" w:color="000000"/>
              <w:right w:val="nil"/>
            </w:tcBorders>
            <w:shd w:val="clear" w:color="000000" w:fill="EBF1DE"/>
            <w:vAlign w:val="center"/>
            <w:hideMark/>
          </w:tcPr>
          <w:p w14:paraId="1550E76F"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62AE5274"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2114380B"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1FB6AF87"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2.1</w:t>
            </w:r>
          </w:p>
        </w:tc>
        <w:tc>
          <w:tcPr>
            <w:tcW w:w="780" w:type="dxa"/>
            <w:tcBorders>
              <w:top w:val="nil"/>
              <w:left w:val="nil"/>
              <w:bottom w:val="single" w:sz="4" w:space="0" w:color="000000"/>
              <w:right w:val="nil"/>
            </w:tcBorders>
            <w:shd w:val="clear" w:color="000000" w:fill="EBF1DE"/>
            <w:vAlign w:val="center"/>
            <w:hideMark/>
          </w:tcPr>
          <w:p w14:paraId="3E7883FE"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306C78B9"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4C6015B1"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CIMENTACIÓN</w:t>
            </w:r>
          </w:p>
        </w:tc>
        <w:tc>
          <w:tcPr>
            <w:tcW w:w="248" w:type="dxa"/>
            <w:tcBorders>
              <w:top w:val="nil"/>
              <w:left w:val="nil"/>
              <w:bottom w:val="single" w:sz="4" w:space="0" w:color="000000"/>
              <w:right w:val="nil"/>
            </w:tcBorders>
            <w:shd w:val="clear" w:color="000000" w:fill="EBF1DE"/>
            <w:vAlign w:val="center"/>
            <w:hideMark/>
          </w:tcPr>
          <w:p w14:paraId="1D2D01E4"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7573D60A" w14:textId="77777777" w:rsidTr="004B3F5C">
        <w:trPr>
          <w:trHeight w:val="270"/>
          <w:jc w:val="center"/>
        </w:trPr>
        <w:tc>
          <w:tcPr>
            <w:tcW w:w="420" w:type="dxa"/>
            <w:tcBorders>
              <w:top w:val="nil"/>
              <w:left w:val="single" w:sz="4" w:space="0" w:color="000000"/>
              <w:bottom w:val="single" w:sz="4" w:space="0" w:color="000000"/>
              <w:right w:val="single" w:sz="4" w:space="0" w:color="000000"/>
            </w:tcBorders>
            <w:vAlign w:val="center"/>
            <w:hideMark/>
          </w:tcPr>
          <w:p w14:paraId="549E290C"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52998355"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2.1.1</w:t>
            </w:r>
          </w:p>
        </w:tc>
        <w:tc>
          <w:tcPr>
            <w:tcW w:w="780" w:type="dxa"/>
            <w:tcBorders>
              <w:top w:val="nil"/>
              <w:left w:val="nil"/>
              <w:bottom w:val="single" w:sz="4" w:space="0" w:color="000000"/>
              <w:right w:val="single" w:sz="4" w:space="0" w:color="000000"/>
            </w:tcBorders>
            <w:vAlign w:val="center"/>
            <w:hideMark/>
          </w:tcPr>
          <w:p w14:paraId="665022C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2B531066"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2.1.1</w:t>
            </w:r>
          </w:p>
        </w:tc>
        <w:tc>
          <w:tcPr>
            <w:tcW w:w="4752" w:type="dxa"/>
            <w:tcBorders>
              <w:top w:val="nil"/>
              <w:left w:val="nil"/>
              <w:bottom w:val="single" w:sz="4" w:space="0" w:color="000000"/>
              <w:right w:val="single" w:sz="4" w:space="0" w:color="000000"/>
            </w:tcBorders>
            <w:vAlign w:val="center"/>
            <w:hideMark/>
          </w:tcPr>
          <w:p w14:paraId="2CA8E64F"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de concreto de 2000 PSI para atraque de tubería</w:t>
            </w:r>
          </w:p>
        </w:tc>
        <w:tc>
          <w:tcPr>
            <w:tcW w:w="248" w:type="dxa"/>
            <w:tcBorders>
              <w:top w:val="nil"/>
              <w:left w:val="nil"/>
              <w:bottom w:val="single" w:sz="4" w:space="0" w:color="000000"/>
              <w:right w:val="single" w:sz="4" w:space="0" w:color="000000"/>
            </w:tcBorders>
            <w:vAlign w:val="center"/>
            <w:hideMark/>
          </w:tcPr>
          <w:p w14:paraId="66982297"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6A8D567D" w14:textId="77777777" w:rsidTr="004B3F5C">
        <w:trPr>
          <w:trHeight w:val="270"/>
          <w:jc w:val="center"/>
        </w:trPr>
        <w:tc>
          <w:tcPr>
            <w:tcW w:w="420" w:type="dxa"/>
            <w:tcBorders>
              <w:top w:val="nil"/>
              <w:left w:val="single" w:sz="4" w:space="0" w:color="000000"/>
              <w:bottom w:val="single" w:sz="4" w:space="0" w:color="000000"/>
              <w:right w:val="single" w:sz="4" w:space="0" w:color="000000"/>
            </w:tcBorders>
            <w:vAlign w:val="center"/>
            <w:hideMark/>
          </w:tcPr>
          <w:p w14:paraId="77E7400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7D8F68A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2.1.2</w:t>
            </w:r>
          </w:p>
        </w:tc>
        <w:tc>
          <w:tcPr>
            <w:tcW w:w="780" w:type="dxa"/>
            <w:tcBorders>
              <w:top w:val="nil"/>
              <w:left w:val="nil"/>
              <w:bottom w:val="single" w:sz="4" w:space="0" w:color="000000"/>
              <w:right w:val="single" w:sz="4" w:space="0" w:color="000000"/>
            </w:tcBorders>
            <w:vAlign w:val="center"/>
            <w:hideMark/>
          </w:tcPr>
          <w:p w14:paraId="01AF16C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350A969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2.1.2</w:t>
            </w:r>
          </w:p>
        </w:tc>
        <w:tc>
          <w:tcPr>
            <w:tcW w:w="4752" w:type="dxa"/>
            <w:tcBorders>
              <w:top w:val="nil"/>
              <w:left w:val="nil"/>
              <w:bottom w:val="single" w:sz="4" w:space="0" w:color="000000"/>
              <w:right w:val="single" w:sz="4" w:space="0" w:color="000000"/>
            </w:tcBorders>
            <w:vAlign w:val="center"/>
            <w:hideMark/>
          </w:tcPr>
          <w:p w14:paraId="724093DF"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Elaboración de mortero 1:5 mezclado en sitio</w:t>
            </w:r>
          </w:p>
        </w:tc>
        <w:tc>
          <w:tcPr>
            <w:tcW w:w="248" w:type="dxa"/>
            <w:tcBorders>
              <w:top w:val="nil"/>
              <w:left w:val="nil"/>
              <w:bottom w:val="single" w:sz="4" w:space="0" w:color="000000"/>
              <w:right w:val="single" w:sz="4" w:space="0" w:color="000000"/>
            </w:tcBorders>
            <w:vAlign w:val="center"/>
            <w:hideMark/>
          </w:tcPr>
          <w:p w14:paraId="3275C18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06FB9DFE"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4B3BF77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56907175"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2.2</w:t>
            </w:r>
          </w:p>
        </w:tc>
        <w:tc>
          <w:tcPr>
            <w:tcW w:w="780" w:type="dxa"/>
            <w:tcBorders>
              <w:top w:val="nil"/>
              <w:left w:val="nil"/>
              <w:bottom w:val="single" w:sz="4" w:space="0" w:color="000000"/>
              <w:right w:val="nil"/>
            </w:tcBorders>
            <w:shd w:val="clear" w:color="000000" w:fill="EBF1DE"/>
            <w:vAlign w:val="center"/>
            <w:hideMark/>
          </w:tcPr>
          <w:p w14:paraId="7E5D735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621DADC9"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27A0DD4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PLACA DE PISO</w:t>
            </w:r>
          </w:p>
        </w:tc>
        <w:tc>
          <w:tcPr>
            <w:tcW w:w="248" w:type="dxa"/>
            <w:tcBorders>
              <w:top w:val="nil"/>
              <w:left w:val="nil"/>
              <w:bottom w:val="single" w:sz="4" w:space="0" w:color="000000"/>
              <w:right w:val="nil"/>
            </w:tcBorders>
            <w:shd w:val="clear" w:color="000000" w:fill="EBF1DE"/>
            <w:vAlign w:val="center"/>
            <w:hideMark/>
          </w:tcPr>
          <w:p w14:paraId="6154A2EF"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3AD5ACBB" w14:textId="77777777" w:rsidTr="004B3F5C">
        <w:trPr>
          <w:trHeight w:val="615"/>
          <w:jc w:val="center"/>
        </w:trPr>
        <w:tc>
          <w:tcPr>
            <w:tcW w:w="420" w:type="dxa"/>
            <w:tcBorders>
              <w:top w:val="nil"/>
              <w:left w:val="single" w:sz="4" w:space="0" w:color="000000"/>
              <w:bottom w:val="single" w:sz="4" w:space="0" w:color="000000"/>
              <w:right w:val="single" w:sz="4" w:space="0" w:color="000000"/>
            </w:tcBorders>
            <w:vAlign w:val="center"/>
            <w:hideMark/>
          </w:tcPr>
          <w:p w14:paraId="7DE8D3B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680F0764"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2.2.1</w:t>
            </w:r>
          </w:p>
        </w:tc>
        <w:tc>
          <w:tcPr>
            <w:tcW w:w="780" w:type="dxa"/>
            <w:tcBorders>
              <w:top w:val="nil"/>
              <w:left w:val="nil"/>
              <w:bottom w:val="single" w:sz="4" w:space="0" w:color="000000"/>
              <w:right w:val="single" w:sz="4" w:space="0" w:color="000000"/>
            </w:tcBorders>
            <w:vAlign w:val="center"/>
            <w:hideMark/>
          </w:tcPr>
          <w:p w14:paraId="239B8788"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20AB3E15"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2.2.1</w:t>
            </w:r>
          </w:p>
        </w:tc>
        <w:tc>
          <w:tcPr>
            <w:tcW w:w="4752" w:type="dxa"/>
            <w:tcBorders>
              <w:top w:val="nil"/>
              <w:left w:val="nil"/>
              <w:bottom w:val="single" w:sz="4" w:space="0" w:color="000000"/>
              <w:right w:val="single" w:sz="4" w:space="0" w:color="000000"/>
            </w:tcBorders>
            <w:vAlign w:val="center"/>
            <w:hideMark/>
          </w:tcPr>
          <w:p w14:paraId="64795EA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Construcción de andén en concreto 3500 psi mezclado en sitio. Acabado con llana de madera. </w:t>
            </w:r>
          </w:p>
        </w:tc>
        <w:tc>
          <w:tcPr>
            <w:tcW w:w="248" w:type="dxa"/>
            <w:tcBorders>
              <w:top w:val="nil"/>
              <w:left w:val="nil"/>
              <w:bottom w:val="single" w:sz="4" w:space="0" w:color="000000"/>
              <w:right w:val="single" w:sz="4" w:space="0" w:color="000000"/>
            </w:tcBorders>
            <w:vAlign w:val="center"/>
            <w:hideMark/>
          </w:tcPr>
          <w:p w14:paraId="1F31214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641C0201"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32504DE9"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4DC9C487"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2.3</w:t>
            </w:r>
          </w:p>
        </w:tc>
        <w:tc>
          <w:tcPr>
            <w:tcW w:w="780" w:type="dxa"/>
            <w:tcBorders>
              <w:top w:val="nil"/>
              <w:left w:val="nil"/>
              <w:bottom w:val="single" w:sz="4" w:space="0" w:color="000000"/>
              <w:right w:val="nil"/>
            </w:tcBorders>
            <w:shd w:val="clear" w:color="000000" w:fill="EBF1DE"/>
            <w:vAlign w:val="center"/>
            <w:hideMark/>
          </w:tcPr>
          <w:p w14:paraId="5085439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237DC0F5"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2A604215"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COLUMNAS Y MUROS</w:t>
            </w:r>
          </w:p>
        </w:tc>
        <w:tc>
          <w:tcPr>
            <w:tcW w:w="248" w:type="dxa"/>
            <w:tcBorders>
              <w:top w:val="nil"/>
              <w:left w:val="nil"/>
              <w:bottom w:val="single" w:sz="4" w:space="0" w:color="000000"/>
              <w:right w:val="nil"/>
            </w:tcBorders>
            <w:shd w:val="clear" w:color="000000" w:fill="EBF1DE"/>
            <w:vAlign w:val="center"/>
            <w:hideMark/>
          </w:tcPr>
          <w:p w14:paraId="49D3F99E"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2A4C945C" w14:textId="77777777" w:rsidTr="004B3F5C">
        <w:trPr>
          <w:trHeight w:val="420"/>
          <w:jc w:val="center"/>
        </w:trPr>
        <w:tc>
          <w:tcPr>
            <w:tcW w:w="420" w:type="dxa"/>
            <w:tcBorders>
              <w:top w:val="nil"/>
              <w:left w:val="single" w:sz="4" w:space="0" w:color="000000"/>
              <w:bottom w:val="single" w:sz="4" w:space="0" w:color="000000"/>
              <w:right w:val="single" w:sz="4" w:space="0" w:color="000000"/>
            </w:tcBorders>
            <w:vAlign w:val="center"/>
            <w:hideMark/>
          </w:tcPr>
          <w:p w14:paraId="2185D7E0"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26B77B5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2.3.1</w:t>
            </w:r>
          </w:p>
        </w:tc>
        <w:tc>
          <w:tcPr>
            <w:tcW w:w="780" w:type="dxa"/>
            <w:tcBorders>
              <w:top w:val="nil"/>
              <w:left w:val="nil"/>
              <w:bottom w:val="single" w:sz="4" w:space="0" w:color="000000"/>
              <w:right w:val="single" w:sz="4" w:space="0" w:color="000000"/>
            </w:tcBorders>
            <w:vAlign w:val="center"/>
            <w:hideMark/>
          </w:tcPr>
          <w:p w14:paraId="6803F06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7A2A8EE8"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2.3.1</w:t>
            </w:r>
          </w:p>
        </w:tc>
        <w:tc>
          <w:tcPr>
            <w:tcW w:w="4752" w:type="dxa"/>
            <w:tcBorders>
              <w:top w:val="nil"/>
              <w:left w:val="nil"/>
              <w:bottom w:val="single" w:sz="4" w:space="0" w:color="000000"/>
              <w:right w:val="single" w:sz="4" w:space="0" w:color="000000"/>
            </w:tcBorders>
            <w:vAlign w:val="center"/>
            <w:hideMark/>
          </w:tcPr>
          <w:p w14:paraId="4DB96546"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Construcción de muro en concreto 3500 PSI mezclado en sitio, espesor de 10 a 20 cm, altura máxima 3.00 m</w:t>
            </w:r>
          </w:p>
        </w:tc>
        <w:tc>
          <w:tcPr>
            <w:tcW w:w="248" w:type="dxa"/>
            <w:tcBorders>
              <w:top w:val="nil"/>
              <w:left w:val="nil"/>
              <w:bottom w:val="single" w:sz="4" w:space="0" w:color="000000"/>
              <w:right w:val="single" w:sz="4" w:space="0" w:color="000000"/>
            </w:tcBorders>
            <w:vAlign w:val="center"/>
            <w:hideMark/>
          </w:tcPr>
          <w:p w14:paraId="5C6F062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4FAD0D7B"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56E4671C"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13548746"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2.4</w:t>
            </w:r>
          </w:p>
        </w:tc>
        <w:tc>
          <w:tcPr>
            <w:tcW w:w="780" w:type="dxa"/>
            <w:tcBorders>
              <w:top w:val="nil"/>
              <w:left w:val="nil"/>
              <w:bottom w:val="single" w:sz="4" w:space="0" w:color="000000"/>
              <w:right w:val="nil"/>
            </w:tcBorders>
            <w:shd w:val="clear" w:color="000000" w:fill="EBF1DE"/>
            <w:vAlign w:val="center"/>
            <w:hideMark/>
          </w:tcPr>
          <w:p w14:paraId="2CD643B3"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32EFF781"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3AF6E2A9"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BORDILLOS Y SARDINELES</w:t>
            </w:r>
          </w:p>
        </w:tc>
        <w:tc>
          <w:tcPr>
            <w:tcW w:w="248" w:type="dxa"/>
            <w:tcBorders>
              <w:top w:val="nil"/>
              <w:left w:val="nil"/>
              <w:bottom w:val="single" w:sz="4" w:space="0" w:color="000000"/>
              <w:right w:val="nil"/>
            </w:tcBorders>
            <w:shd w:val="clear" w:color="000000" w:fill="EBF1DE"/>
            <w:vAlign w:val="center"/>
            <w:hideMark/>
          </w:tcPr>
          <w:p w14:paraId="2C623C38"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4E783CE1" w14:textId="77777777" w:rsidTr="004B3F5C">
        <w:trPr>
          <w:trHeight w:val="435"/>
          <w:jc w:val="center"/>
        </w:trPr>
        <w:tc>
          <w:tcPr>
            <w:tcW w:w="420" w:type="dxa"/>
            <w:tcBorders>
              <w:top w:val="nil"/>
              <w:left w:val="single" w:sz="4" w:space="0" w:color="000000"/>
              <w:bottom w:val="single" w:sz="4" w:space="0" w:color="000000"/>
              <w:right w:val="single" w:sz="4" w:space="0" w:color="000000"/>
            </w:tcBorders>
            <w:vAlign w:val="center"/>
            <w:hideMark/>
          </w:tcPr>
          <w:p w14:paraId="3CEAF90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1D6171F8"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2.4.1</w:t>
            </w:r>
          </w:p>
        </w:tc>
        <w:tc>
          <w:tcPr>
            <w:tcW w:w="780" w:type="dxa"/>
            <w:tcBorders>
              <w:top w:val="nil"/>
              <w:left w:val="nil"/>
              <w:bottom w:val="single" w:sz="4" w:space="0" w:color="000000"/>
              <w:right w:val="single" w:sz="4" w:space="0" w:color="000000"/>
            </w:tcBorders>
            <w:vAlign w:val="center"/>
            <w:hideMark/>
          </w:tcPr>
          <w:p w14:paraId="3E5DEF7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34B78C4E"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2.4.1</w:t>
            </w:r>
          </w:p>
        </w:tc>
        <w:tc>
          <w:tcPr>
            <w:tcW w:w="4752" w:type="dxa"/>
            <w:tcBorders>
              <w:top w:val="nil"/>
              <w:left w:val="nil"/>
              <w:bottom w:val="single" w:sz="4" w:space="0" w:color="000000"/>
              <w:right w:val="single" w:sz="4" w:space="0" w:color="000000"/>
            </w:tcBorders>
            <w:vAlign w:val="center"/>
            <w:hideMark/>
          </w:tcPr>
          <w:p w14:paraId="008E666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Suministro e </w:t>
            </w:r>
            <w:proofErr w:type="spellStart"/>
            <w:r w:rsidRPr="004B3F5C">
              <w:rPr>
                <w:rFonts w:cs="Arial"/>
                <w:color w:val="000000"/>
                <w:sz w:val="14"/>
                <w:szCs w:val="14"/>
              </w:rPr>
              <w:t>instsalación</w:t>
            </w:r>
            <w:proofErr w:type="spellEnd"/>
            <w:r w:rsidRPr="004B3F5C">
              <w:rPr>
                <w:rFonts w:cs="Arial"/>
                <w:color w:val="000000"/>
                <w:sz w:val="14"/>
                <w:szCs w:val="14"/>
              </w:rPr>
              <w:t xml:space="preserve"> de sardinel tipo A-10 prefabricado en concreto, achaflanado de 0.20 x 0.50 x 0.80 m</w:t>
            </w:r>
          </w:p>
        </w:tc>
        <w:tc>
          <w:tcPr>
            <w:tcW w:w="248" w:type="dxa"/>
            <w:tcBorders>
              <w:top w:val="nil"/>
              <w:left w:val="nil"/>
              <w:bottom w:val="single" w:sz="4" w:space="0" w:color="000000"/>
              <w:right w:val="single" w:sz="4" w:space="0" w:color="000000"/>
            </w:tcBorders>
            <w:vAlign w:val="center"/>
            <w:hideMark/>
          </w:tcPr>
          <w:p w14:paraId="71FB3DA1"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w:t>
            </w:r>
          </w:p>
        </w:tc>
      </w:tr>
      <w:tr w:rsidR="004B3F5C" w:rsidRPr="004B3F5C" w14:paraId="010EEDDE" w14:textId="77777777" w:rsidTr="004B3F5C">
        <w:trPr>
          <w:trHeight w:val="615"/>
          <w:jc w:val="center"/>
        </w:trPr>
        <w:tc>
          <w:tcPr>
            <w:tcW w:w="420" w:type="dxa"/>
            <w:tcBorders>
              <w:top w:val="nil"/>
              <w:left w:val="single" w:sz="4" w:space="0" w:color="000000"/>
              <w:bottom w:val="single" w:sz="4" w:space="0" w:color="000000"/>
              <w:right w:val="single" w:sz="4" w:space="0" w:color="000000"/>
            </w:tcBorders>
            <w:vAlign w:val="center"/>
            <w:hideMark/>
          </w:tcPr>
          <w:p w14:paraId="75C45EA0"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096F06A1"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2.4.2</w:t>
            </w:r>
          </w:p>
        </w:tc>
        <w:tc>
          <w:tcPr>
            <w:tcW w:w="780" w:type="dxa"/>
            <w:tcBorders>
              <w:top w:val="nil"/>
              <w:left w:val="nil"/>
              <w:bottom w:val="single" w:sz="4" w:space="0" w:color="000000"/>
              <w:right w:val="single" w:sz="4" w:space="0" w:color="000000"/>
            </w:tcBorders>
            <w:vAlign w:val="center"/>
            <w:hideMark/>
          </w:tcPr>
          <w:p w14:paraId="035E148D"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4B471254"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2.4.2</w:t>
            </w:r>
          </w:p>
        </w:tc>
        <w:tc>
          <w:tcPr>
            <w:tcW w:w="4752" w:type="dxa"/>
            <w:tcBorders>
              <w:top w:val="nil"/>
              <w:left w:val="nil"/>
              <w:bottom w:val="single" w:sz="4" w:space="0" w:color="000000"/>
              <w:right w:val="single" w:sz="4" w:space="0" w:color="000000"/>
            </w:tcBorders>
            <w:vAlign w:val="center"/>
            <w:hideMark/>
          </w:tcPr>
          <w:p w14:paraId="009707B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Construcción de bordillo recto en concreto 3000 PSI mezclado en sitio (20 cm x 35 cm) tipo BRS.026 o similar, incluye soldado y acero de refuerzo</w:t>
            </w:r>
          </w:p>
        </w:tc>
        <w:tc>
          <w:tcPr>
            <w:tcW w:w="248" w:type="dxa"/>
            <w:tcBorders>
              <w:top w:val="nil"/>
              <w:left w:val="nil"/>
              <w:bottom w:val="single" w:sz="4" w:space="0" w:color="000000"/>
              <w:right w:val="single" w:sz="4" w:space="0" w:color="000000"/>
            </w:tcBorders>
            <w:vAlign w:val="center"/>
            <w:hideMark/>
          </w:tcPr>
          <w:p w14:paraId="3D0EEFB6"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w:t>
            </w:r>
          </w:p>
        </w:tc>
      </w:tr>
      <w:tr w:rsidR="004B3F5C" w:rsidRPr="004B3F5C" w14:paraId="22443AD0"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34C806EF"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78BEDBE2"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2.5</w:t>
            </w:r>
          </w:p>
        </w:tc>
        <w:tc>
          <w:tcPr>
            <w:tcW w:w="780" w:type="dxa"/>
            <w:tcBorders>
              <w:top w:val="nil"/>
              <w:left w:val="nil"/>
              <w:bottom w:val="single" w:sz="4" w:space="0" w:color="000000"/>
              <w:right w:val="nil"/>
            </w:tcBorders>
            <w:shd w:val="clear" w:color="000000" w:fill="EBF1DE"/>
            <w:vAlign w:val="center"/>
            <w:hideMark/>
          </w:tcPr>
          <w:p w14:paraId="4D06695F"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0A0531EA"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04588DAB"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OBRAS DE DRENAJE</w:t>
            </w:r>
          </w:p>
        </w:tc>
        <w:tc>
          <w:tcPr>
            <w:tcW w:w="248" w:type="dxa"/>
            <w:tcBorders>
              <w:top w:val="nil"/>
              <w:left w:val="nil"/>
              <w:bottom w:val="single" w:sz="4" w:space="0" w:color="000000"/>
              <w:right w:val="nil"/>
            </w:tcBorders>
            <w:shd w:val="clear" w:color="000000" w:fill="EBF1DE"/>
            <w:vAlign w:val="center"/>
            <w:hideMark/>
          </w:tcPr>
          <w:p w14:paraId="543F7A50"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384C21D9" w14:textId="77777777" w:rsidTr="004B3F5C">
        <w:trPr>
          <w:trHeight w:val="420"/>
          <w:jc w:val="center"/>
        </w:trPr>
        <w:tc>
          <w:tcPr>
            <w:tcW w:w="420" w:type="dxa"/>
            <w:tcBorders>
              <w:top w:val="nil"/>
              <w:left w:val="single" w:sz="4" w:space="0" w:color="000000"/>
              <w:bottom w:val="single" w:sz="4" w:space="0" w:color="000000"/>
              <w:right w:val="single" w:sz="4" w:space="0" w:color="000000"/>
            </w:tcBorders>
            <w:vAlign w:val="center"/>
            <w:hideMark/>
          </w:tcPr>
          <w:p w14:paraId="2E90F8AF"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lastRenderedPageBreak/>
              <w:t> </w:t>
            </w:r>
          </w:p>
        </w:tc>
        <w:tc>
          <w:tcPr>
            <w:tcW w:w="880" w:type="dxa"/>
            <w:tcBorders>
              <w:top w:val="nil"/>
              <w:left w:val="nil"/>
              <w:bottom w:val="single" w:sz="4" w:space="0" w:color="000000"/>
              <w:right w:val="single" w:sz="4" w:space="0" w:color="000000"/>
            </w:tcBorders>
            <w:vAlign w:val="center"/>
            <w:hideMark/>
          </w:tcPr>
          <w:p w14:paraId="0AA1111E"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2.5.1</w:t>
            </w:r>
          </w:p>
        </w:tc>
        <w:tc>
          <w:tcPr>
            <w:tcW w:w="780" w:type="dxa"/>
            <w:tcBorders>
              <w:top w:val="nil"/>
              <w:left w:val="nil"/>
              <w:bottom w:val="single" w:sz="4" w:space="0" w:color="000000"/>
              <w:right w:val="single" w:sz="4" w:space="0" w:color="000000"/>
            </w:tcBorders>
            <w:vAlign w:val="center"/>
            <w:hideMark/>
          </w:tcPr>
          <w:p w14:paraId="601A609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6EF7B57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2.5.1</w:t>
            </w:r>
          </w:p>
        </w:tc>
        <w:tc>
          <w:tcPr>
            <w:tcW w:w="4752" w:type="dxa"/>
            <w:tcBorders>
              <w:top w:val="nil"/>
              <w:left w:val="nil"/>
              <w:bottom w:val="single" w:sz="4" w:space="0" w:color="000000"/>
              <w:right w:val="single" w:sz="4" w:space="0" w:color="000000"/>
            </w:tcBorders>
            <w:vAlign w:val="center"/>
            <w:hideMark/>
          </w:tcPr>
          <w:p w14:paraId="2FF9ED80"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Construcción de sumidero en concreto 3000 psi mezclado en sitio</w:t>
            </w:r>
          </w:p>
        </w:tc>
        <w:tc>
          <w:tcPr>
            <w:tcW w:w="248" w:type="dxa"/>
            <w:tcBorders>
              <w:top w:val="nil"/>
              <w:left w:val="nil"/>
              <w:bottom w:val="single" w:sz="4" w:space="0" w:color="000000"/>
              <w:right w:val="single" w:sz="4" w:space="0" w:color="000000"/>
            </w:tcBorders>
            <w:vAlign w:val="center"/>
            <w:hideMark/>
          </w:tcPr>
          <w:p w14:paraId="22191BCC"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35AE5F79" w14:textId="77777777" w:rsidTr="004B3F5C">
        <w:trPr>
          <w:trHeight w:val="255"/>
          <w:jc w:val="center"/>
        </w:trPr>
        <w:tc>
          <w:tcPr>
            <w:tcW w:w="420" w:type="dxa"/>
            <w:tcBorders>
              <w:top w:val="nil"/>
              <w:left w:val="single" w:sz="4" w:space="0" w:color="000000"/>
              <w:bottom w:val="single" w:sz="4" w:space="0" w:color="000000"/>
              <w:right w:val="nil"/>
            </w:tcBorders>
            <w:vAlign w:val="center"/>
            <w:hideMark/>
          </w:tcPr>
          <w:p w14:paraId="5BBB5946"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7372" w:type="dxa"/>
            <w:gridSpan w:val="4"/>
            <w:tcBorders>
              <w:top w:val="single" w:sz="4" w:space="0" w:color="000000"/>
              <w:left w:val="nil"/>
              <w:bottom w:val="single" w:sz="4" w:space="0" w:color="000000"/>
              <w:right w:val="nil"/>
            </w:tcBorders>
            <w:vAlign w:val="center"/>
            <w:hideMark/>
          </w:tcPr>
          <w:p w14:paraId="3D5CAB4C"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Subtotal</w:t>
            </w:r>
          </w:p>
        </w:tc>
        <w:tc>
          <w:tcPr>
            <w:tcW w:w="248" w:type="dxa"/>
            <w:tcBorders>
              <w:top w:val="nil"/>
              <w:left w:val="nil"/>
              <w:bottom w:val="single" w:sz="4" w:space="0" w:color="000000"/>
              <w:right w:val="nil"/>
            </w:tcBorders>
            <w:vAlign w:val="center"/>
            <w:hideMark/>
          </w:tcPr>
          <w:p w14:paraId="2724466C"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5D76B6EC"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7D916E4F"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4F41C63B"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3</w:t>
            </w:r>
          </w:p>
        </w:tc>
        <w:tc>
          <w:tcPr>
            <w:tcW w:w="780" w:type="dxa"/>
            <w:tcBorders>
              <w:top w:val="nil"/>
              <w:left w:val="nil"/>
              <w:bottom w:val="single" w:sz="4" w:space="0" w:color="000000"/>
              <w:right w:val="nil"/>
            </w:tcBorders>
            <w:shd w:val="clear" w:color="000000" w:fill="EBF1DE"/>
            <w:vAlign w:val="center"/>
            <w:hideMark/>
          </w:tcPr>
          <w:p w14:paraId="295EB74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31A8E8B8"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37F4A5D9"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ACEROS Y ESTRUCTURAS METÁLICAS</w:t>
            </w:r>
          </w:p>
        </w:tc>
        <w:tc>
          <w:tcPr>
            <w:tcW w:w="248" w:type="dxa"/>
            <w:tcBorders>
              <w:top w:val="nil"/>
              <w:left w:val="nil"/>
              <w:bottom w:val="single" w:sz="4" w:space="0" w:color="000000"/>
              <w:right w:val="nil"/>
            </w:tcBorders>
            <w:shd w:val="clear" w:color="000000" w:fill="EBF1DE"/>
            <w:vAlign w:val="center"/>
            <w:hideMark/>
          </w:tcPr>
          <w:p w14:paraId="3F8B48DA"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4DA74FFE"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2E5472DF"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78C7A781"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3.1</w:t>
            </w:r>
          </w:p>
        </w:tc>
        <w:tc>
          <w:tcPr>
            <w:tcW w:w="780" w:type="dxa"/>
            <w:tcBorders>
              <w:top w:val="nil"/>
              <w:left w:val="nil"/>
              <w:bottom w:val="single" w:sz="4" w:space="0" w:color="000000"/>
              <w:right w:val="nil"/>
            </w:tcBorders>
            <w:shd w:val="clear" w:color="000000" w:fill="EBF1DE"/>
            <w:vAlign w:val="center"/>
            <w:hideMark/>
          </w:tcPr>
          <w:p w14:paraId="1E71FF8B"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16653EC1"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452541FD"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ACEROS DE REFUERZO Y ESTRUCTURAS METÁLICAS</w:t>
            </w:r>
          </w:p>
        </w:tc>
        <w:tc>
          <w:tcPr>
            <w:tcW w:w="248" w:type="dxa"/>
            <w:tcBorders>
              <w:top w:val="nil"/>
              <w:left w:val="nil"/>
              <w:bottom w:val="single" w:sz="4" w:space="0" w:color="000000"/>
              <w:right w:val="nil"/>
            </w:tcBorders>
            <w:shd w:val="clear" w:color="000000" w:fill="EBF1DE"/>
            <w:vAlign w:val="center"/>
            <w:hideMark/>
          </w:tcPr>
          <w:p w14:paraId="41615283"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07045FCB" w14:textId="77777777" w:rsidTr="004B3F5C">
        <w:trPr>
          <w:trHeight w:val="435"/>
          <w:jc w:val="center"/>
        </w:trPr>
        <w:tc>
          <w:tcPr>
            <w:tcW w:w="420" w:type="dxa"/>
            <w:tcBorders>
              <w:top w:val="nil"/>
              <w:left w:val="single" w:sz="4" w:space="0" w:color="000000"/>
              <w:bottom w:val="single" w:sz="4" w:space="0" w:color="000000"/>
              <w:right w:val="single" w:sz="4" w:space="0" w:color="000000"/>
            </w:tcBorders>
            <w:vAlign w:val="center"/>
            <w:hideMark/>
          </w:tcPr>
          <w:p w14:paraId="26B4AC66"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7C4698D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3.1.1</w:t>
            </w:r>
          </w:p>
        </w:tc>
        <w:tc>
          <w:tcPr>
            <w:tcW w:w="780" w:type="dxa"/>
            <w:tcBorders>
              <w:top w:val="nil"/>
              <w:left w:val="nil"/>
              <w:bottom w:val="single" w:sz="4" w:space="0" w:color="000000"/>
              <w:right w:val="single" w:sz="4" w:space="0" w:color="000000"/>
            </w:tcBorders>
            <w:vAlign w:val="center"/>
            <w:hideMark/>
          </w:tcPr>
          <w:p w14:paraId="3B61B35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2E29DE9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3.1.1</w:t>
            </w:r>
          </w:p>
        </w:tc>
        <w:tc>
          <w:tcPr>
            <w:tcW w:w="4752" w:type="dxa"/>
            <w:tcBorders>
              <w:top w:val="nil"/>
              <w:left w:val="nil"/>
              <w:bottom w:val="single" w:sz="4" w:space="0" w:color="000000"/>
              <w:right w:val="single" w:sz="4" w:space="0" w:color="000000"/>
            </w:tcBorders>
            <w:vAlign w:val="center"/>
            <w:hideMark/>
          </w:tcPr>
          <w:p w14:paraId="174DBD86"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y colocación de acero de refuerzo (figurado en sitio y/o armado)</w:t>
            </w:r>
          </w:p>
        </w:tc>
        <w:tc>
          <w:tcPr>
            <w:tcW w:w="248" w:type="dxa"/>
            <w:tcBorders>
              <w:top w:val="nil"/>
              <w:left w:val="nil"/>
              <w:bottom w:val="single" w:sz="4" w:space="0" w:color="000000"/>
              <w:right w:val="single" w:sz="4" w:space="0" w:color="000000"/>
            </w:tcBorders>
            <w:vAlign w:val="center"/>
            <w:hideMark/>
          </w:tcPr>
          <w:p w14:paraId="1C6C6FA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KG</w:t>
            </w:r>
          </w:p>
        </w:tc>
      </w:tr>
      <w:tr w:rsidR="004B3F5C" w:rsidRPr="004B3F5C" w14:paraId="3A0CDCFC" w14:textId="77777777" w:rsidTr="004B3F5C">
        <w:trPr>
          <w:trHeight w:val="255"/>
          <w:jc w:val="center"/>
        </w:trPr>
        <w:tc>
          <w:tcPr>
            <w:tcW w:w="420" w:type="dxa"/>
            <w:tcBorders>
              <w:top w:val="nil"/>
              <w:left w:val="single" w:sz="4" w:space="0" w:color="000000"/>
              <w:bottom w:val="single" w:sz="4" w:space="0" w:color="000000"/>
              <w:right w:val="nil"/>
            </w:tcBorders>
            <w:vAlign w:val="center"/>
            <w:hideMark/>
          </w:tcPr>
          <w:p w14:paraId="4DDBA77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7372" w:type="dxa"/>
            <w:gridSpan w:val="4"/>
            <w:tcBorders>
              <w:top w:val="single" w:sz="4" w:space="0" w:color="000000"/>
              <w:left w:val="nil"/>
              <w:bottom w:val="single" w:sz="4" w:space="0" w:color="000000"/>
              <w:right w:val="nil"/>
            </w:tcBorders>
            <w:vAlign w:val="center"/>
            <w:hideMark/>
          </w:tcPr>
          <w:p w14:paraId="7EB46D53"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Subtotal</w:t>
            </w:r>
          </w:p>
        </w:tc>
        <w:tc>
          <w:tcPr>
            <w:tcW w:w="248" w:type="dxa"/>
            <w:tcBorders>
              <w:top w:val="nil"/>
              <w:left w:val="nil"/>
              <w:bottom w:val="single" w:sz="4" w:space="0" w:color="000000"/>
              <w:right w:val="nil"/>
            </w:tcBorders>
            <w:vAlign w:val="center"/>
            <w:hideMark/>
          </w:tcPr>
          <w:p w14:paraId="6AD2F4F9"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55BBB2DF"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1A867203"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32D094FD"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4</w:t>
            </w:r>
          </w:p>
        </w:tc>
        <w:tc>
          <w:tcPr>
            <w:tcW w:w="780" w:type="dxa"/>
            <w:tcBorders>
              <w:top w:val="nil"/>
              <w:left w:val="nil"/>
              <w:bottom w:val="single" w:sz="4" w:space="0" w:color="000000"/>
              <w:right w:val="nil"/>
            </w:tcBorders>
            <w:shd w:val="clear" w:color="000000" w:fill="EBF1DE"/>
            <w:vAlign w:val="center"/>
            <w:hideMark/>
          </w:tcPr>
          <w:p w14:paraId="06F074B9"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51BA8345"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7B4AD264"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RED SANITARIA Y VENTILACIÓN</w:t>
            </w:r>
          </w:p>
        </w:tc>
        <w:tc>
          <w:tcPr>
            <w:tcW w:w="248" w:type="dxa"/>
            <w:tcBorders>
              <w:top w:val="nil"/>
              <w:left w:val="nil"/>
              <w:bottom w:val="single" w:sz="4" w:space="0" w:color="000000"/>
              <w:right w:val="nil"/>
            </w:tcBorders>
            <w:shd w:val="clear" w:color="000000" w:fill="EBF1DE"/>
            <w:vAlign w:val="center"/>
            <w:hideMark/>
          </w:tcPr>
          <w:p w14:paraId="00764EDA"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6CBFB9EA"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1CC9FF44"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0C528203"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4.1</w:t>
            </w:r>
          </w:p>
        </w:tc>
        <w:tc>
          <w:tcPr>
            <w:tcW w:w="780" w:type="dxa"/>
            <w:tcBorders>
              <w:top w:val="nil"/>
              <w:left w:val="nil"/>
              <w:bottom w:val="single" w:sz="4" w:space="0" w:color="000000"/>
              <w:right w:val="nil"/>
            </w:tcBorders>
            <w:shd w:val="clear" w:color="000000" w:fill="EBF1DE"/>
            <w:vAlign w:val="center"/>
            <w:hideMark/>
          </w:tcPr>
          <w:p w14:paraId="54526A4E"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78C51B88"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3CBE3182"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PUNTOS SANITARIOS PVC</w:t>
            </w:r>
          </w:p>
        </w:tc>
        <w:tc>
          <w:tcPr>
            <w:tcW w:w="248" w:type="dxa"/>
            <w:tcBorders>
              <w:top w:val="nil"/>
              <w:left w:val="nil"/>
              <w:bottom w:val="single" w:sz="4" w:space="0" w:color="000000"/>
              <w:right w:val="nil"/>
            </w:tcBorders>
            <w:shd w:val="clear" w:color="000000" w:fill="EBF1DE"/>
            <w:vAlign w:val="center"/>
            <w:hideMark/>
          </w:tcPr>
          <w:p w14:paraId="677E20DD"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1A9D6F42" w14:textId="77777777" w:rsidTr="004B3F5C">
        <w:trPr>
          <w:trHeight w:val="420"/>
          <w:jc w:val="center"/>
        </w:trPr>
        <w:tc>
          <w:tcPr>
            <w:tcW w:w="420" w:type="dxa"/>
            <w:tcBorders>
              <w:top w:val="nil"/>
              <w:left w:val="single" w:sz="4" w:space="0" w:color="000000"/>
              <w:bottom w:val="single" w:sz="4" w:space="0" w:color="000000"/>
              <w:right w:val="single" w:sz="4" w:space="0" w:color="000000"/>
            </w:tcBorders>
            <w:vAlign w:val="center"/>
            <w:hideMark/>
          </w:tcPr>
          <w:p w14:paraId="124C3AF9"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117F2AC4"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4.1.1</w:t>
            </w:r>
          </w:p>
        </w:tc>
        <w:tc>
          <w:tcPr>
            <w:tcW w:w="780" w:type="dxa"/>
            <w:tcBorders>
              <w:top w:val="nil"/>
              <w:left w:val="nil"/>
              <w:bottom w:val="single" w:sz="4" w:space="0" w:color="000000"/>
              <w:right w:val="single" w:sz="4" w:space="0" w:color="000000"/>
            </w:tcBorders>
            <w:vAlign w:val="center"/>
            <w:hideMark/>
          </w:tcPr>
          <w:p w14:paraId="56985F8B"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2E96362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4.1.1</w:t>
            </w:r>
          </w:p>
        </w:tc>
        <w:tc>
          <w:tcPr>
            <w:tcW w:w="4752" w:type="dxa"/>
            <w:tcBorders>
              <w:top w:val="nil"/>
              <w:left w:val="nil"/>
              <w:bottom w:val="single" w:sz="4" w:space="0" w:color="000000"/>
              <w:right w:val="single" w:sz="4" w:space="0" w:color="000000"/>
            </w:tcBorders>
            <w:vAlign w:val="center"/>
            <w:hideMark/>
          </w:tcPr>
          <w:p w14:paraId="53A779A3"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Suministro e instalación de conexión de red sanitaria y/o agua lluvia pozo existente </w:t>
            </w:r>
          </w:p>
        </w:tc>
        <w:tc>
          <w:tcPr>
            <w:tcW w:w="248" w:type="dxa"/>
            <w:tcBorders>
              <w:top w:val="nil"/>
              <w:left w:val="nil"/>
              <w:bottom w:val="single" w:sz="4" w:space="0" w:color="000000"/>
              <w:right w:val="single" w:sz="4" w:space="0" w:color="000000"/>
            </w:tcBorders>
            <w:vAlign w:val="center"/>
            <w:hideMark/>
          </w:tcPr>
          <w:p w14:paraId="5AF24066"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3A66FE8A" w14:textId="77777777" w:rsidTr="004B3F5C">
        <w:trPr>
          <w:trHeight w:val="255"/>
          <w:jc w:val="center"/>
        </w:trPr>
        <w:tc>
          <w:tcPr>
            <w:tcW w:w="420" w:type="dxa"/>
            <w:tcBorders>
              <w:top w:val="nil"/>
              <w:left w:val="single" w:sz="4" w:space="0" w:color="000000"/>
              <w:bottom w:val="single" w:sz="4" w:space="0" w:color="000000"/>
              <w:right w:val="nil"/>
            </w:tcBorders>
            <w:vAlign w:val="center"/>
            <w:hideMark/>
          </w:tcPr>
          <w:p w14:paraId="24C2078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7372" w:type="dxa"/>
            <w:gridSpan w:val="4"/>
            <w:tcBorders>
              <w:top w:val="single" w:sz="4" w:space="0" w:color="000000"/>
              <w:left w:val="nil"/>
              <w:bottom w:val="single" w:sz="4" w:space="0" w:color="000000"/>
              <w:right w:val="nil"/>
            </w:tcBorders>
            <w:vAlign w:val="center"/>
            <w:hideMark/>
          </w:tcPr>
          <w:p w14:paraId="42A783A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Subtotal</w:t>
            </w:r>
          </w:p>
        </w:tc>
        <w:tc>
          <w:tcPr>
            <w:tcW w:w="248" w:type="dxa"/>
            <w:tcBorders>
              <w:top w:val="nil"/>
              <w:left w:val="nil"/>
              <w:bottom w:val="single" w:sz="4" w:space="0" w:color="000000"/>
              <w:right w:val="nil"/>
            </w:tcBorders>
            <w:vAlign w:val="center"/>
            <w:hideMark/>
          </w:tcPr>
          <w:p w14:paraId="2F71C388"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0C6B76CD"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1C3FCE93"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56E49A18"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5</w:t>
            </w:r>
          </w:p>
        </w:tc>
        <w:tc>
          <w:tcPr>
            <w:tcW w:w="780" w:type="dxa"/>
            <w:tcBorders>
              <w:top w:val="nil"/>
              <w:left w:val="nil"/>
              <w:bottom w:val="single" w:sz="4" w:space="0" w:color="000000"/>
              <w:right w:val="nil"/>
            </w:tcBorders>
            <w:shd w:val="clear" w:color="000000" w:fill="EBF1DE"/>
            <w:vAlign w:val="center"/>
            <w:hideMark/>
          </w:tcPr>
          <w:p w14:paraId="1AF86981"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46F44B16"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24F160F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RED ALCANTARILLADO</w:t>
            </w:r>
          </w:p>
        </w:tc>
        <w:tc>
          <w:tcPr>
            <w:tcW w:w="248" w:type="dxa"/>
            <w:tcBorders>
              <w:top w:val="nil"/>
              <w:left w:val="nil"/>
              <w:bottom w:val="single" w:sz="4" w:space="0" w:color="000000"/>
              <w:right w:val="nil"/>
            </w:tcBorders>
            <w:shd w:val="clear" w:color="000000" w:fill="EBF1DE"/>
            <w:vAlign w:val="center"/>
            <w:hideMark/>
          </w:tcPr>
          <w:p w14:paraId="5B2097C6"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251C7FF6"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11B95138"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0D6D9468"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5.1</w:t>
            </w:r>
          </w:p>
        </w:tc>
        <w:tc>
          <w:tcPr>
            <w:tcW w:w="780" w:type="dxa"/>
            <w:tcBorders>
              <w:top w:val="nil"/>
              <w:left w:val="nil"/>
              <w:bottom w:val="single" w:sz="4" w:space="0" w:color="000000"/>
              <w:right w:val="nil"/>
            </w:tcBorders>
            <w:shd w:val="clear" w:color="000000" w:fill="EBF1DE"/>
            <w:vAlign w:val="center"/>
            <w:hideMark/>
          </w:tcPr>
          <w:p w14:paraId="3FE3231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07C4E905"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282C0DE1"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TUBERÍAS PVC PARED ESTRUCTURAL</w:t>
            </w:r>
          </w:p>
        </w:tc>
        <w:tc>
          <w:tcPr>
            <w:tcW w:w="248" w:type="dxa"/>
            <w:tcBorders>
              <w:top w:val="nil"/>
              <w:left w:val="nil"/>
              <w:bottom w:val="single" w:sz="4" w:space="0" w:color="000000"/>
              <w:right w:val="nil"/>
            </w:tcBorders>
            <w:shd w:val="clear" w:color="000000" w:fill="EBF1DE"/>
            <w:vAlign w:val="center"/>
            <w:hideMark/>
          </w:tcPr>
          <w:p w14:paraId="3D1D38E5"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78369315" w14:textId="77777777" w:rsidTr="004B3F5C">
        <w:trPr>
          <w:trHeight w:val="615"/>
          <w:jc w:val="center"/>
        </w:trPr>
        <w:tc>
          <w:tcPr>
            <w:tcW w:w="420" w:type="dxa"/>
            <w:tcBorders>
              <w:top w:val="nil"/>
              <w:left w:val="single" w:sz="4" w:space="0" w:color="000000"/>
              <w:bottom w:val="single" w:sz="4" w:space="0" w:color="000000"/>
              <w:right w:val="single" w:sz="4" w:space="0" w:color="000000"/>
            </w:tcBorders>
            <w:vAlign w:val="center"/>
            <w:hideMark/>
          </w:tcPr>
          <w:p w14:paraId="5165C0E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47A560A3"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5.1.1</w:t>
            </w:r>
          </w:p>
        </w:tc>
        <w:tc>
          <w:tcPr>
            <w:tcW w:w="780" w:type="dxa"/>
            <w:tcBorders>
              <w:top w:val="nil"/>
              <w:left w:val="nil"/>
              <w:bottom w:val="single" w:sz="4" w:space="0" w:color="000000"/>
              <w:right w:val="single" w:sz="4" w:space="0" w:color="000000"/>
            </w:tcBorders>
            <w:vAlign w:val="center"/>
            <w:hideMark/>
          </w:tcPr>
          <w:p w14:paraId="2E79327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7A91021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5.1.1</w:t>
            </w:r>
          </w:p>
        </w:tc>
        <w:tc>
          <w:tcPr>
            <w:tcW w:w="4752" w:type="dxa"/>
            <w:tcBorders>
              <w:top w:val="nil"/>
              <w:left w:val="nil"/>
              <w:bottom w:val="single" w:sz="4" w:space="0" w:color="000000"/>
              <w:right w:val="single" w:sz="4" w:space="0" w:color="000000"/>
            </w:tcBorders>
            <w:vAlign w:val="center"/>
            <w:hideMark/>
          </w:tcPr>
          <w:p w14:paraId="280A6C40"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e instalación de tubería PVC de pared estructural alcantarillado hermético, diámetro 315mm (12"), incluye accesorios de conexión</w:t>
            </w:r>
          </w:p>
        </w:tc>
        <w:tc>
          <w:tcPr>
            <w:tcW w:w="248" w:type="dxa"/>
            <w:tcBorders>
              <w:top w:val="nil"/>
              <w:left w:val="nil"/>
              <w:bottom w:val="single" w:sz="4" w:space="0" w:color="000000"/>
              <w:right w:val="single" w:sz="4" w:space="0" w:color="000000"/>
            </w:tcBorders>
            <w:vAlign w:val="center"/>
            <w:hideMark/>
          </w:tcPr>
          <w:p w14:paraId="32E78DC5"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w:t>
            </w:r>
          </w:p>
        </w:tc>
      </w:tr>
      <w:tr w:rsidR="004B3F5C" w:rsidRPr="004B3F5C" w14:paraId="6280134D" w14:textId="77777777" w:rsidTr="004B3F5C">
        <w:trPr>
          <w:trHeight w:val="270"/>
          <w:jc w:val="center"/>
        </w:trPr>
        <w:tc>
          <w:tcPr>
            <w:tcW w:w="420" w:type="dxa"/>
            <w:tcBorders>
              <w:top w:val="nil"/>
              <w:left w:val="single" w:sz="4" w:space="0" w:color="000000"/>
              <w:bottom w:val="single" w:sz="4" w:space="0" w:color="000000"/>
              <w:right w:val="single" w:sz="4" w:space="0" w:color="000000"/>
            </w:tcBorders>
            <w:vAlign w:val="center"/>
            <w:hideMark/>
          </w:tcPr>
          <w:p w14:paraId="60B588A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2F47A05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5.1.2</w:t>
            </w:r>
          </w:p>
        </w:tc>
        <w:tc>
          <w:tcPr>
            <w:tcW w:w="780" w:type="dxa"/>
            <w:tcBorders>
              <w:top w:val="nil"/>
              <w:left w:val="nil"/>
              <w:bottom w:val="single" w:sz="4" w:space="0" w:color="000000"/>
              <w:right w:val="single" w:sz="4" w:space="0" w:color="000000"/>
            </w:tcBorders>
            <w:vAlign w:val="center"/>
            <w:hideMark/>
          </w:tcPr>
          <w:p w14:paraId="69E0171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54E3424C"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5.1.2</w:t>
            </w:r>
          </w:p>
        </w:tc>
        <w:tc>
          <w:tcPr>
            <w:tcW w:w="4752" w:type="dxa"/>
            <w:tcBorders>
              <w:top w:val="nil"/>
              <w:left w:val="nil"/>
              <w:bottom w:val="single" w:sz="4" w:space="0" w:color="000000"/>
              <w:right w:val="single" w:sz="4" w:space="0" w:color="000000"/>
            </w:tcBorders>
            <w:vAlign w:val="center"/>
            <w:hideMark/>
          </w:tcPr>
          <w:p w14:paraId="2D732F2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e instalación de tapa charnela 12"</w:t>
            </w:r>
          </w:p>
        </w:tc>
        <w:tc>
          <w:tcPr>
            <w:tcW w:w="248" w:type="dxa"/>
            <w:tcBorders>
              <w:top w:val="nil"/>
              <w:left w:val="nil"/>
              <w:bottom w:val="single" w:sz="4" w:space="0" w:color="000000"/>
              <w:right w:val="single" w:sz="4" w:space="0" w:color="000000"/>
            </w:tcBorders>
            <w:vAlign w:val="center"/>
            <w:hideMark/>
          </w:tcPr>
          <w:p w14:paraId="36E3F6CE"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4DE09155" w14:textId="77777777" w:rsidTr="004B3F5C">
        <w:trPr>
          <w:trHeight w:val="255"/>
          <w:jc w:val="center"/>
        </w:trPr>
        <w:tc>
          <w:tcPr>
            <w:tcW w:w="420" w:type="dxa"/>
            <w:tcBorders>
              <w:top w:val="nil"/>
              <w:left w:val="single" w:sz="4" w:space="0" w:color="000000"/>
              <w:bottom w:val="single" w:sz="4" w:space="0" w:color="000000"/>
              <w:right w:val="nil"/>
            </w:tcBorders>
            <w:vAlign w:val="center"/>
            <w:hideMark/>
          </w:tcPr>
          <w:p w14:paraId="66716256"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7372" w:type="dxa"/>
            <w:gridSpan w:val="4"/>
            <w:tcBorders>
              <w:top w:val="single" w:sz="4" w:space="0" w:color="000000"/>
              <w:left w:val="nil"/>
              <w:bottom w:val="single" w:sz="4" w:space="0" w:color="000000"/>
              <w:right w:val="nil"/>
            </w:tcBorders>
            <w:vAlign w:val="center"/>
            <w:hideMark/>
          </w:tcPr>
          <w:p w14:paraId="26D676A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Subtotal</w:t>
            </w:r>
          </w:p>
        </w:tc>
        <w:tc>
          <w:tcPr>
            <w:tcW w:w="248" w:type="dxa"/>
            <w:tcBorders>
              <w:top w:val="nil"/>
              <w:left w:val="nil"/>
              <w:bottom w:val="single" w:sz="4" w:space="0" w:color="000000"/>
              <w:right w:val="nil"/>
            </w:tcBorders>
            <w:vAlign w:val="center"/>
            <w:hideMark/>
          </w:tcPr>
          <w:p w14:paraId="0C91BBDC"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1B99A195"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3B343C6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5DFD083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6</w:t>
            </w:r>
          </w:p>
        </w:tc>
        <w:tc>
          <w:tcPr>
            <w:tcW w:w="780" w:type="dxa"/>
            <w:tcBorders>
              <w:top w:val="nil"/>
              <w:left w:val="nil"/>
              <w:bottom w:val="single" w:sz="4" w:space="0" w:color="000000"/>
              <w:right w:val="nil"/>
            </w:tcBorders>
            <w:shd w:val="clear" w:color="000000" w:fill="EBF1DE"/>
            <w:vAlign w:val="center"/>
            <w:hideMark/>
          </w:tcPr>
          <w:p w14:paraId="4F30070F"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008B9A54"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06AC2DC2"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CAJAS Y POZOS DE INSPECCIÓN</w:t>
            </w:r>
          </w:p>
        </w:tc>
        <w:tc>
          <w:tcPr>
            <w:tcW w:w="248" w:type="dxa"/>
            <w:tcBorders>
              <w:top w:val="nil"/>
              <w:left w:val="nil"/>
              <w:bottom w:val="single" w:sz="4" w:space="0" w:color="000000"/>
              <w:right w:val="nil"/>
            </w:tcBorders>
            <w:shd w:val="clear" w:color="000000" w:fill="EBF1DE"/>
            <w:vAlign w:val="center"/>
            <w:hideMark/>
          </w:tcPr>
          <w:p w14:paraId="16642985"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02F8FFFF"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6FD88D2E"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61AD212C"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6.1</w:t>
            </w:r>
          </w:p>
        </w:tc>
        <w:tc>
          <w:tcPr>
            <w:tcW w:w="780" w:type="dxa"/>
            <w:tcBorders>
              <w:top w:val="nil"/>
              <w:left w:val="nil"/>
              <w:bottom w:val="single" w:sz="4" w:space="0" w:color="000000"/>
              <w:right w:val="nil"/>
            </w:tcBorders>
            <w:shd w:val="clear" w:color="000000" w:fill="EBF1DE"/>
            <w:vAlign w:val="center"/>
            <w:hideMark/>
          </w:tcPr>
          <w:p w14:paraId="49DE762B"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766819A6"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12ACE0D4"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POZOS DE INSPECCIÓN</w:t>
            </w:r>
          </w:p>
        </w:tc>
        <w:tc>
          <w:tcPr>
            <w:tcW w:w="248" w:type="dxa"/>
            <w:tcBorders>
              <w:top w:val="nil"/>
              <w:left w:val="nil"/>
              <w:bottom w:val="single" w:sz="4" w:space="0" w:color="000000"/>
              <w:right w:val="nil"/>
            </w:tcBorders>
            <w:shd w:val="clear" w:color="000000" w:fill="EBF1DE"/>
            <w:vAlign w:val="center"/>
            <w:hideMark/>
          </w:tcPr>
          <w:p w14:paraId="0D39F1AC"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074CBE6E" w14:textId="77777777" w:rsidTr="004B3F5C">
        <w:trPr>
          <w:trHeight w:val="420"/>
          <w:jc w:val="center"/>
        </w:trPr>
        <w:tc>
          <w:tcPr>
            <w:tcW w:w="420" w:type="dxa"/>
            <w:tcBorders>
              <w:top w:val="nil"/>
              <w:left w:val="single" w:sz="4" w:space="0" w:color="000000"/>
              <w:bottom w:val="single" w:sz="4" w:space="0" w:color="000000"/>
              <w:right w:val="single" w:sz="4" w:space="0" w:color="000000"/>
            </w:tcBorders>
            <w:vAlign w:val="center"/>
            <w:hideMark/>
          </w:tcPr>
          <w:p w14:paraId="2581891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75742A31"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6.1.1</w:t>
            </w:r>
          </w:p>
        </w:tc>
        <w:tc>
          <w:tcPr>
            <w:tcW w:w="780" w:type="dxa"/>
            <w:tcBorders>
              <w:top w:val="nil"/>
              <w:left w:val="nil"/>
              <w:bottom w:val="single" w:sz="4" w:space="0" w:color="000000"/>
              <w:right w:val="single" w:sz="4" w:space="0" w:color="000000"/>
            </w:tcBorders>
            <w:vAlign w:val="center"/>
            <w:hideMark/>
          </w:tcPr>
          <w:p w14:paraId="0483828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443432A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6.1.1</w:t>
            </w:r>
          </w:p>
        </w:tc>
        <w:tc>
          <w:tcPr>
            <w:tcW w:w="4752" w:type="dxa"/>
            <w:tcBorders>
              <w:top w:val="nil"/>
              <w:left w:val="nil"/>
              <w:bottom w:val="single" w:sz="4" w:space="0" w:color="000000"/>
              <w:right w:val="single" w:sz="4" w:space="0" w:color="000000"/>
            </w:tcBorders>
            <w:vAlign w:val="center"/>
            <w:hideMark/>
          </w:tcPr>
          <w:p w14:paraId="21887CA0" w14:textId="77777777" w:rsidR="004B3F5C" w:rsidRPr="004B3F5C" w:rsidRDefault="004B3F5C" w:rsidP="004B3F5C">
            <w:pPr>
              <w:spacing w:after="0" w:line="240" w:lineRule="auto"/>
              <w:jc w:val="left"/>
              <w:rPr>
                <w:rFonts w:cs="Arial"/>
                <w:color w:val="000000"/>
                <w:sz w:val="14"/>
                <w:szCs w:val="14"/>
              </w:rPr>
            </w:pPr>
            <w:proofErr w:type="spellStart"/>
            <w:r w:rsidRPr="004B3F5C">
              <w:rPr>
                <w:rFonts w:cs="Arial"/>
                <w:color w:val="000000"/>
                <w:sz w:val="14"/>
                <w:szCs w:val="14"/>
              </w:rPr>
              <w:t>Mamposteria</w:t>
            </w:r>
            <w:proofErr w:type="spellEnd"/>
            <w:r w:rsidRPr="004B3F5C">
              <w:rPr>
                <w:rFonts w:cs="Arial"/>
                <w:color w:val="000000"/>
                <w:sz w:val="14"/>
                <w:szCs w:val="14"/>
              </w:rPr>
              <w:t xml:space="preserve"> para pozos en ladrillo, incluye friso esmaltado y escalones metálicos</w:t>
            </w:r>
          </w:p>
        </w:tc>
        <w:tc>
          <w:tcPr>
            <w:tcW w:w="248" w:type="dxa"/>
            <w:tcBorders>
              <w:top w:val="nil"/>
              <w:left w:val="nil"/>
              <w:bottom w:val="single" w:sz="4" w:space="0" w:color="000000"/>
              <w:right w:val="single" w:sz="4" w:space="0" w:color="000000"/>
            </w:tcBorders>
            <w:vAlign w:val="center"/>
            <w:hideMark/>
          </w:tcPr>
          <w:p w14:paraId="0C21C9F0"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M2</w:t>
            </w:r>
          </w:p>
        </w:tc>
      </w:tr>
      <w:tr w:rsidR="004B3F5C" w:rsidRPr="004B3F5C" w14:paraId="72CC6E67" w14:textId="77777777" w:rsidTr="004B3F5C">
        <w:trPr>
          <w:trHeight w:val="615"/>
          <w:jc w:val="center"/>
        </w:trPr>
        <w:tc>
          <w:tcPr>
            <w:tcW w:w="420" w:type="dxa"/>
            <w:tcBorders>
              <w:top w:val="nil"/>
              <w:left w:val="single" w:sz="4" w:space="0" w:color="000000"/>
              <w:bottom w:val="single" w:sz="4" w:space="0" w:color="000000"/>
              <w:right w:val="single" w:sz="4" w:space="0" w:color="000000"/>
            </w:tcBorders>
            <w:vAlign w:val="center"/>
            <w:hideMark/>
          </w:tcPr>
          <w:p w14:paraId="263224F4"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6CC077C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6.1.2</w:t>
            </w:r>
          </w:p>
        </w:tc>
        <w:tc>
          <w:tcPr>
            <w:tcW w:w="780" w:type="dxa"/>
            <w:tcBorders>
              <w:top w:val="nil"/>
              <w:left w:val="nil"/>
              <w:bottom w:val="single" w:sz="4" w:space="0" w:color="000000"/>
              <w:right w:val="single" w:sz="4" w:space="0" w:color="000000"/>
            </w:tcBorders>
            <w:vAlign w:val="center"/>
            <w:hideMark/>
          </w:tcPr>
          <w:p w14:paraId="2EC131D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44A2DA41"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6.1.2</w:t>
            </w:r>
          </w:p>
        </w:tc>
        <w:tc>
          <w:tcPr>
            <w:tcW w:w="4752" w:type="dxa"/>
            <w:tcBorders>
              <w:top w:val="nil"/>
              <w:left w:val="nil"/>
              <w:bottom w:val="single" w:sz="4" w:space="0" w:color="000000"/>
              <w:right w:val="single" w:sz="4" w:space="0" w:color="000000"/>
            </w:tcBorders>
            <w:vAlign w:val="center"/>
            <w:hideMark/>
          </w:tcPr>
          <w:p w14:paraId="369BC9D4"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e instalación de tapa de alcantarilla vehicular núcleo en concreto, incluye acero de refuerzo, tapa y aros en HF</w:t>
            </w:r>
          </w:p>
        </w:tc>
        <w:tc>
          <w:tcPr>
            <w:tcW w:w="248" w:type="dxa"/>
            <w:tcBorders>
              <w:top w:val="nil"/>
              <w:left w:val="nil"/>
              <w:bottom w:val="single" w:sz="4" w:space="0" w:color="000000"/>
              <w:right w:val="single" w:sz="4" w:space="0" w:color="000000"/>
            </w:tcBorders>
            <w:vAlign w:val="center"/>
            <w:hideMark/>
          </w:tcPr>
          <w:p w14:paraId="119A982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03AA1F3E" w14:textId="77777777" w:rsidTr="004B3F5C">
        <w:trPr>
          <w:trHeight w:val="255"/>
          <w:jc w:val="center"/>
        </w:trPr>
        <w:tc>
          <w:tcPr>
            <w:tcW w:w="420" w:type="dxa"/>
            <w:tcBorders>
              <w:top w:val="nil"/>
              <w:left w:val="single" w:sz="4" w:space="0" w:color="000000"/>
              <w:bottom w:val="single" w:sz="4" w:space="0" w:color="000000"/>
              <w:right w:val="nil"/>
            </w:tcBorders>
            <w:vAlign w:val="center"/>
            <w:hideMark/>
          </w:tcPr>
          <w:p w14:paraId="27B45BE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7372" w:type="dxa"/>
            <w:gridSpan w:val="4"/>
            <w:tcBorders>
              <w:top w:val="single" w:sz="4" w:space="0" w:color="000000"/>
              <w:left w:val="nil"/>
              <w:bottom w:val="single" w:sz="4" w:space="0" w:color="000000"/>
              <w:right w:val="nil"/>
            </w:tcBorders>
            <w:vAlign w:val="center"/>
            <w:hideMark/>
          </w:tcPr>
          <w:p w14:paraId="4D35A75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Subtotal</w:t>
            </w:r>
          </w:p>
        </w:tc>
        <w:tc>
          <w:tcPr>
            <w:tcW w:w="248" w:type="dxa"/>
            <w:tcBorders>
              <w:top w:val="nil"/>
              <w:left w:val="nil"/>
              <w:bottom w:val="single" w:sz="4" w:space="0" w:color="000000"/>
              <w:right w:val="nil"/>
            </w:tcBorders>
            <w:vAlign w:val="center"/>
            <w:hideMark/>
          </w:tcPr>
          <w:p w14:paraId="1E60D3CD"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1D477FBB"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307D30BE"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4DC3AABC"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7</w:t>
            </w:r>
          </w:p>
        </w:tc>
        <w:tc>
          <w:tcPr>
            <w:tcW w:w="780" w:type="dxa"/>
            <w:tcBorders>
              <w:top w:val="nil"/>
              <w:left w:val="nil"/>
              <w:bottom w:val="single" w:sz="4" w:space="0" w:color="000000"/>
              <w:right w:val="nil"/>
            </w:tcBorders>
            <w:shd w:val="clear" w:color="000000" w:fill="EBF1DE"/>
            <w:vAlign w:val="center"/>
            <w:hideMark/>
          </w:tcPr>
          <w:p w14:paraId="6679D399"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6AB78499"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1D66D0A1"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ACABADOS DE PISO</w:t>
            </w:r>
          </w:p>
        </w:tc>
        <w:tc>
          <w:tcPr>
            <w:tcW w:w="248" w:type="dxa"/>
            <w:tcBorders>
              <w:top w:val="nil"/>
              <w:left w:val="nil"/>
              <w:bottom w:val="single" w:sz="4" w:space="0" w:color="000000"/>
              <w:right w:val="nil"/>
            </w:tcBorders>
            <w:shd w:val="clear" w:color="000000" w:fill="EBF1DE"/>
            <w:vAlign w:val="center"/>
            <w:hideMark/>
          </w:tcPr>
          <w:p w14:paraId="0C5E6B4F"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572F1A07"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5AFBEE17"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0DE9DB4D"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7.1</w:t>
            </w:r>
          </w:p>
        </w:tc>
        <w:tc>
          <w:tcPr>
            <w:tcW w:w="780" w:type="dxa"/>
            <w:tcBorders>
              <w:top w:val="nil"/>
              <w:left w:val="nil"/>
              <w:bottom w:val="single" w:sz="4" w:space="0" w:color="000000"/>
              <w:right w:val="nil"/>
            </w:tcBorders>
            <w:shd w:val="clear" w:color="000000" w:fill="EBF1DE"/>
            <w:vAlign w:val="center"/>
            <w:hideMark/>
          </w:tcPr>
          <w:p w14:paraId="5F8EBE83"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022F8182"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73880A8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ACABADOS DE PISO EXTERIOR</w:t>
            </w:r>
          </w:p>
        </w:tc>
        <w:tc>
          <w:tcPr>
            <w:tcW w:w="248" w:type="dxa"/>
            <w:tcBorders>
              <w:top w:val="nil"/>
              <w:left w:val="nil"/>
              <w:bottom w:val="single" w:sz="4" w:space="0" w:color="000000"/>
              <w:right w:val="nil"/>
            </w:tcBorders>
            <w:shd w:val="clear" w:color="000000" w:fill="EBF1DE"/>
            <w:vAlign w:val="center"/>
            <w:hideMark/>
          </w:tcPr>
          <w:p w14:paraId="4507CC22"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4B5A3046" w14:textId="77777777" w:rsidTr="004B3F5C">
        <w:trPr>
          <w:trHeight w:val="615"/>
          <w:jc w:val="center"/>
        </w:trPr>
        <w:tc>
          <w:tcPr>
            <w:tcW w:w="420" w:type="dxa"/>
            <w:tcBorders>
              <w:top w:val="nil"/>
              <w:left w:val="single" w:sz="4" w:space="0" w:color="000000"/>
              <w:bottom w:val="single" w:sz="4" w:space="0" w:color="000000"/>
              <w:right w:val="single" w:sz="4" w:space="0" w:color="000000"/>
            </w:tcBorders>
            <w:vAlign w:val="center"/>
            <w:hideMark/>
          </w:tcPr>
          <w:p w14:paraId="45066B0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22453913"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7.1.1</w:t>
            </w:r>
          </w:p>
        </w:tc>
        <w:tc>
          <w:tcPr>
            <w:tcW w:w="780" w:type="dxa"/>
            <w:tcBorders>
              <w:top w:val="nil"/>
              <w:left w:val="nil"/>
              <w:bottom w:val="single" w:sz="4" w:space="0" w:color="000000"/>
              <w:right w:val="single" w:sz="4" w:space="0" w:color="000000"/>
            </w:tcBorders>
            <w:vAlign w:val="center"/>
            <w:hideMark/>
          </w:tcPr>
          <w:p w14:paraId="54AB4A98"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4A598801"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7.1.1</w:t>
            </w:r>
          </w:p>
        </w:tc>
        <w:tc>
          <w:tcPr>
            <w:tcW w:w="4752" w:type="dxa"/>
            <w:tcBorders>
              <w:top w:val="nil"/>
              <w:left w:val="nil"/>
              <w:bottom w:val="single" w:sz="4" w:space="0" w:color="000000"/>
              <w:right w:val="single" w:sz="4" w:space="0" w:color="000000"/>
            </w:tcBorders>
            <w:vAlign w:val="center"/>
            <w:hideMark/>
          </w:tcPr>
          <w:p w14:paraId="67C35F95"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e instalación de loseta demarcador visual amarillo formato 20x20x 6 cm en concreto sobre mortero 1:4 e=4cm y malla gallinero por metro lineal</w:t>
            </w:r>
          </w:p>
        </w:tc>
        <w:tc>
          <w:tcPr>
            <w:tcW w:w="248" w:type="dxa"/>
            <w:tcBorders>
              <w:top w:val="nil"/>
              <w:left w:val="nil"/>
              <w:bottom w:val="single" w:sz="4" w:space="0" w:color="000000"/>
              <w:right w:val="single" w:sz="4" w:space="0" w:color="000000"/>
            </w:tcBorders>
            <w:vAlign w:val="center"/>
            <w:hideMark/>
          </w:tcPr>
          <w:p w14:paraId="4D36D36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w:t>
            </w:r>
          </w:p>
        </w:tc>
      </w:tr>
      <w:tr w:rsidR="004B3F5C" w:rsidRPr="004B3F5C" w14:paraId="6978F57C" w14:textId="77777777" w:rsidTr="004B3F5C">
        <w:trPr>
          <w:trHeight w:val="615"/>
          <w:jc w:val="center"/>
        </w:trPr>
        <w:tc>
          <w:tcPr>
            <w:tcW w:w="420" w:type="dxa"/>
            <w:tcBorders>
              <w:top w:val="nil"/>
              <w:left w:val="single" w:sz="4" w:space="0" w:color="000000"/>
              <w:bottom w:val="single" w:sz="4" w:space="0" w:color="000000"/>
              <w:right w:val="single" w:sz="4" w:space="0" w:color="000000"/>
            </w:tcBorders>
            <w:vAlign w:val="center"/>
            <w:hideMark/>
          </w:tcPr>
          <w:p w14:paraId="5DFADD4C"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7C088DB7"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7.1.2</w:t>
            </w:r>
          </w:p>
        </w:tc>
        <w:tc>
          <w:tcPr>
            <w:tcW w:w="780" w:type="dxa"/>
            <w:tcBorders>
              <w:top w:val="nil"/>
              <w:left w:val="nil"/>
              <w:bottom w:val="single" w:sz="4" w:space="0" w:color="000000"/>
              <w:right w:val="single" w:sz="4" w:space="0" w:color="000000"/>
            </w:tcBorders>
            <w:vAlign w:val="center"/>
            <w:hideMark/>
          </w:tcPr>
          <w:p w14:paraId="6F318EE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5B4423A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7.1.2</w:t>
            </w:r>
          </w:p>
        </w:tc>
        <w:tc>
          <w:tcPr>
            <w:tcW w:w="4752" w:type="dxa"/>
            <w:tcBorders>
              <w:top w:val="nil"/>
              <w:left w:val="nil"/>
              <w:bottom w:val="single" w:sz="4" w:space="0" w:color="000000"/>
              <w:right w:val="single" w:sz="4" w:space="0" w:color="000000"/>
            </w:tcBorders>
            <w:vAlign w:val="center"/>
            <w:hideMark/>
          </w:tcPr>
          <w:p w14:paraId="6017F775"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Suministro e instalación de piso en adoquín peatonal rectangular formato de 10 x 20 x 6 cm en concreto </w:t>
            </w:r>
            <w:proofErr w:type="spellStart"/>
            <w:r w:rsidRPr="004B3F5C">
              <w:rPr>
                <w:rFonts w:cs="Arial"/>
                <w:color w:val="000000"/>
                <w:sz w:val="14"/>
                <w:szCs w:val="14"/>
              </w:rPr>
              <w:t>anticado</w:t>
            </w:r>
            <w:proofErr w:type="spellEnd"/>
            <w:r w:rsidRPr="004B3F5C">
              <w:rPr>
                <w:rFonts w:cs="Arial"/>
                <w:color w:val="000000"/>
                <w:sz w:val="14"/>
                <w:szCs w:val="14"/>
              </w:rPr>
              <w:t xml:space="preserve"> sobre mortero 1:4 e=4cm y malla gallinero</w:t>
            </w:r>
          </w:p>
        </w:tc>
        <w:tc>
          <w:tcPr>
            <w:tcW w:w="248" w:type="dxa"/>
            <w:tcBorders>
              <w:top w:val="nil"/>
              <w:left w:val="nil"/>
              <w:bottom w:val="single" w:sz="4" w:space="0" w:color="000000"/>
              <w:right w:val="single" w:sz="4" w:space="0" w:color="000000"/>
            </w:tcBorders>
            <w:vAlign w:val="center"/>
            <w:hideMark/>
          </w:tcPr>
          <w:p w14:paraId="127D3C24"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M2</w:t>
            </w:r>
          </w:p>
        </w:tc>
      </w:tr>
      <w:tr w:rsidR="004B3F5C" w:rsidRPr="004B3F5C" w14:paraId="183967AE" w14:textId="77777777" w:rsidTr="004B3F5C">
        <w:trPr>
          <w:trHeight w:val="615"/>
          <w:jc w:val="center"/>
        </w:trPr>
        <w:tc>
          <w:tcPr>
            <w:tcW w:w="420" w:type="dxa"/>
            <w:tcBorders>
              <w:top w:val="nil"/>
              <w:left w:val="single" w:sz="4" w:space="0" w:color="000000"/>
              <w:bottom w:val="single" w:sz="4" w:space="0" w:color="000000"/>
              <w:right w:val="single" w:sz="4" w:space="0" w:color="000000"/>
            </w:tcBorders>
            <w:vAlign w:val="center"/>
            <w:hideMark/>
          </w:tcPr>
          <w:p w14:paraId="606E900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0C9851A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7.1.3</w:t>
            </w:r>
          </w:p>
        </w:tc>
        <w:tc>
          <w:tcPr>
            <w:tcW w:w="780" w:type="dxa"/>
            <w:tcBorders>
              <w:top w:val="nil"/>
              <w:left w:val="nil"/>
              <w:bottom w:val="single" w:sz="4" w:space="0" w:color="000000"/>
              <w:right w:val="single" w:sz="4" w:space="0" w:color="000000"/>
            </w:tcBorders>
            <w:vAlign w:val="center"/>
            <w:hideMark/>
          </w:tcPr>
          <w:p w14:paraId="4A817033"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62BA2A05"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7.1.3</w:t>
            </w:r>
          </w:p>
        </w:tc>
        <w:tc>
          <w:tcPr>
            <w:tcW w:w="4752" w:type="dxa"/>
            <w:tcBorders>
              <w:top w:val="nil"/>
              <w:left w:val="nil"/>
              <w:bottom w:val="single" w:sz="4" w:space="0" w:color="000000"/>
              <w:right w:val="single" w:sz="4" w:space="0" w:color="000000"/>
            </w:tcBorders>
            <w:vAlign w:val="center"/>
            <w:hideMark/>
          </w:tcPr>
          <w:p w14:paraId="1AEAE553"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e instalación de piso loseta en concreto UC-L11 40x40x6cm sobre mortero 1:4 reforzado con malla o con fibras y sobre tela asfáltica inferior</w:t>
            </w:r>
          </w:p>
        </w:tc>
        <w:tc>
          <w:tcPr>
            <w:tcW w:w="248" w:type="dxa"/>
            <w:tcBorders>
              <w:top w:val="nil"/>
              <w:left w:val="nil"/>
              <w:bottom w:val="single" w:sz="4" w:space="0" w:color="000000"/>
              <w:right w:val="single" w:sz="4" w:space="0" w:color="000000"/>
            </w:tcBorders>
            <w:vAlign w:val="center"/>
            <w:hideMark/>
          </w:tcPr>
          <w:p w14:paraId="406C5D05"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M2</w:t>
            </w:r>
          </w:p>
        </w:tc>
      </w:tr>
      <w:tr w:rsidR="004B3F5C" w:rsidRPr="004B3F5C" w14:paraId="707DAF3C" w14:textId="77777777" w:rsidTr="004B3F5C">
        <w:trPr>
          <w:trHeight w:val="600"/>
          <w:jc w:val="center"/>
        </w:trPr>
        <w:tc>
          <w:tcPr>
            <w:tcW w:w="420" w:type="dxa"/>
            <w:tcBorders>
              <w:top w:val="nil"/>
              <w:left w:val="single" w:sz="4" w:space="0" w:color="000000"/>
              <w:bottom w:val="single" w:sz="4" w:space="0" w:color="000000"/>
              <w:right w:val="single" w:sz="4" w:space="0" w:color="000000"/>
            </w:tcBorders>
            <w:vAlign w:val="center"/>
            <w:hideMark/>
          </w:tcPr>
          <w:p w14:paraId="6D4B3009"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787EC174"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7.1.4</w:t>
            </w:r>
          </w:p>
        </w:tc>
        <w:tc>
          <w:tcPr>
            <w:tcW w:w="780" w:type="dxa"/>
            <w:tcBorders>
              <w:top w:val="nil"/>
              <w:left w:val="nil"/>
              <w:bottom w:val="single" w:sz="4" w:space="0" w:color="000000"/>
              <w:right w:val="single" w:sz="4" w:space="0" w:color="000000"/>
            </w:tcBorders>
            <w:vAlign w:val="center"/>
            <w:hideMark/>
          </w:tcPr>
          <w:p w14:paraId="31D06678"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22F7CFA7"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7.1.4</w:t>
            </w:r>
          </w:p>
        </w:tc>
        <w:tc>
          <w:tcPr>
            <w:tcW w:w="4752" w:type="dxa"/>
            <w:tcBorders>
              <w:top w:val="nil"/>
              <w:left w:val="nil"/>
              <w:bottom w:val="single" w:sz="4" w:space="0" w:color="000000"/>
              <w:right w:val="single" w:sz="4" w:space="0" w:color="000000"/>
            </w:tcBorders>
            <w:vAlign w:val="center"/>
            <w:hideMark/>
          </w:tcPr>
          <w:p w14:paraId="17E60D24"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e instalación de piso adoquín táctil guía puntos y/o líneas cuadrado formato de 40 x 40 x 6 cm en concreto sobre mortero 1:4 e=4cm y malla gallinero por metro lineal</w:t>
            </w:r>
          </w:p>
        </w:tc>
        <w:tc>
          <w:tcPr>
            <w:tcW w:w="248" w:type="dxa"/>
            <w:tcBorders>
              <w:top w:val="nil"/>
              <w:left w:val="nil"/>
              <w:bottom w:val="single" w:sz="4" w:space="0" w:color="000000"/>
              <w:right w:val="single" w:sz="4" w:space="0" w:color="000000"/>
            </w:tcBorders>
            <w:vAlign w:val="center"/>
            <w:hideMark/>
          </w:tcPr>
          <w:p w14:paraId="6F92DEE3"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w:t>
            </w:r>
          </w:p>
        </w:tc>
      </w:tr>
      <w:tr w:rsidR="004B3F5C" w:rsidRPr="004B3F5C" w14:paraId="3F8C69B9" w14:textId="77777777" w:rsidTr="004B3F5C">
        <w:trPr>
          <w:trHeight w:val="270"/>
          <w:jc w:val="center"/>
        </w:trPr>
        <w:tc>
          <w:tcPr>
            <w:tcW w:w="420" w:type="dxa"/>
            <w:tcBorders>
              <w:top w:val="nil"/>
              <w:left w:val="single" w:sz="4" w:space="0" w:color="000000"/>
              <w:bottom w:val="single" w:sz="4" w:space="0" w:color="000000"/>
              <w:right w:val="single" w:sz="4" w:space="0" w:color="000000"/>
            </w:tcBorders>
            <w:vAlign w:val="center"/>
            <w:hideMark/>
          </w:tcPr>
          <w:p w14:paraId="20B88BE8"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62DC078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7.1.5</w:t>
            </w:r>
          </w:p>
        </w:tc>
        <w:tc>
          <w:tcPr>
            <w:tcW w:w="780" w:type="dxa"/>
            <w:tcBorders>
              <w:top w:val="nil"/>
              <w:left w:val="nil"/>
              <w:bottom w:val="single" w:sz="4" w:space="0" w:color="000000"/>
              <w:right w:val="single" w:sz="4" w:space="0" w:color="000000"/>
            </w:tcBorders>
            <w:vAlign w:val="center"/>
            <w:hideMark/>
          </w:tcPr>
          <w:p w14:paraId="2E1A252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3C112CB4"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7.1.5</w:t>
            </w:r>
          </w:p>
        </w:tc>
        <w:tc>
          <w:tcPr>
            <w:tcW w:w="4752" w:type="dxa"/>
            <w:tcBorders>
              <w:top w:val="nil"/>
              <w:left w:val="nil"/>
              <w:bottom w:val="single" w:sz="4" w:space="0" w:color="000000"/>
              <w:right w:val="single" w:sz="4" w:space="0" w:color="000000"/>
            </w:tcBorders>
            <w:vAlign w:val="center"/>
            <w:hideMark/>
          </w:tcPr>
          <w:p w14:paraId="79ECCAC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Construcción de vado en concreto de 3000 PSI e=0,10 m</w:t>
            </w:r>
          </w:p>
        </w:tc>
        <w:tc>
          <w:tcPr>
            <w:tcW w:w="248" w:type="dxa"/>
            <w:tcBorders>
              <w:top w:val="nil"/>
              <w:left w:val="nil"/>
              <w:bottom w:val="single" w:sz="4" w:space="0" w:color="000000"/>
              <w:right w:val="single" w:sz="4" w:space="0" w:color="000000"/>
            </w:tcBorders>
            <w:vAlign w:val="center"/>
            <w:hideMark/>
          </w:tcPr>
          <w:p w14:paraId="0C2D43BD"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M2</w:t>
            </w:r>
          </w:p>
        </w:tc>
      </w:tr>
      <w:tr w:rsidR="004B3F5C" w:rsidRPr="004B3F5C" w14:paraId="4FFB196F"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08C0C3AA"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661F01FC"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7.2</w:t>
            </w:r>
          </w:p>
        </w:tc>
        <w:tc>
          <w:tcPr>
            <w:tcW w:w="780" w:type="dxa"/>
            <w:tcBorders>
              <w:top w:val="nil"/>
              <w:left w:val="nil"/>
              <w:bottom w:val="single" w:sz="4" w:space="0" w:color="000000"/>
              <w:right w:val="nil"/>
            </w:tcBorders>
            <w:shd w:val="clear" w:color="000000" w:fill="EBF1DE"/>
            <w:vAlign w:val="center"/>
            <w:hideMark/>
          </w:tcPr>
          <w:p w14:paraId="4E9C0759"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52D2C343"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7A99CAB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xml:space="preserve">ACABADO PISO VEHICULAR </w:t>
            </w:r>
          </w:p>
        </w:tc>
        <w:tc>
          <w:tcPr>
            <w:tcW w:w="248" w:type="dxa"/>
            <w:tcBorders>
              <w:top w:val="nil"/>
              <w:left w:val="nil"/>
              <w:bottom w:val="single" w:sz="4" w:space="0" w:color="000000"/>
              <w:right w:val="nil"/>
            </w:tcBorders>
            <w:shd w:val="clear" w:color="000000" w:fill="EBF1DE"/>
            <w:vAlign w:val="center"/>
            <w:hideMark/>
          </w:tcPr>
          <w:p w14:paraId="7901AA9C"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42AACDA0" w14:textId="77777777" w:rsidTr="004B3F5C">
        <w:trPr>
          <w:trHeight w:val="435"/>
          <w:jc w:val="center"/>
        </w:trPr>
        <w:tc>
          <w:tcPr>
            <w:tcW w:w="420" w:type="dxa"/>
            <w:tcBorders>
              <w:top w:val="nil"/>
              <w:left w:val="single" w:sz="4" w:space="0" w:color="000000"/>
              <w:bottom w:val="single" w:sz="4" w:space="0" w:color="000000"/>
              <w:right w:val="single" w:sz="4" w:space="0" w:color="000000"/>
            </w:tcBorders>
            <w:vAlign w:val="center"/>
            <w:hideMark/>
          </w:tcPr>
          <w:p w14:paraId="6F0B8D6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293D1066"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7.2.1</w:t>
            </w:r>
          </w:p>
        </w:tc>
        <w:tc>
          <w:tcPr>
            <w:tcW w:w="780" w:type="dxa"/>
            <w:tcBorders>
              <w:top w:val="nil"/>
              <w:left w:val="nil"/>
              <w:bottom w:val="single" w:sz="4" w:space="0" w:color="000000"/>
              <w:right w:val="single" w:sz="4" w:space="0" w:color="000000"/>
            </w:tcBorders>
            <w:vAlign w:val="center"/>
            <w:hideMark/>
          </w:tcPr>
          <w:p w14:paraId="26AADA5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0386374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7.2.1</w:t>
            </w:r>
          </w:p>
        </w:tc>
        <w:tc>
          <w:tcPr>
            <w:tcW w:w="4752" w:type="dxa"/>
            <w:tcBorders>
              <w:top w:val="nil"/>
              <w:left w:val="nil"/>
              <w:bottom w:val="single" w:sz="4" w:space="0" w:color="000000"/>
              <w:right w:val="single" w:sz="4" w:space="0" w:color="000000"/>
            </w:tcBorders>
            <w:vAlign w:val="center"/>
            <w:hideMark/>
          </w:tcPr>
          <w:p w14:paraId="4F03A789"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y aplicación de riego de imprimación con emulsión asfáltica CRL</w:t>
            </w:r>
            <w:r w:rsidRPr="004B3F5C">
              <w:rPr>
                <w:rFonts w:ascii="Cambria Math" w:hAnsi="Cambria Math" w:cs="Cambria Math"/>
                <w:color w:val="000000"/>
                <w:sz w:val="14"/>
                <w:szCs w:val="14"/>
              </w:rPr>
              <w:t>‐</w:t>
            </w:r>
            <w:r w:rsidRPr="004B3F5C">
              <w:rPr>
                <w:rFonts w:cs="Arial"/>
                <w:color w:val="000000"/>
                <w:sz w:val="14"/>
                <w:szCs w:val="14"/>
              </w:rPr>
              <w:t>1</w:t>
            </w:r>
          </w:p>
        </w:tc>
        <w:tc>
          <w:tcPr>
            <w:tcW w:w="248" w:type="dxa"/>
            <w:tcBorders>
              <w:top w:val="nil"/>
              <w:left w:val="nil"/>
              <w:bottom w:val="single" w:sz="4" w:space="0" w:color="000000"/>
              <w:right w:val="single" w:sz="4" w:space="0" w:color="000000"/>
            </w:tcBorders>
            <w:vAlign w:val="center"/>
            <w:hideMark/>
          </w:tcPr>
          <w:p w14:paraId="5A3F1F90"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M2</w:t>
            </w:r>
          </w:p>
        </w:tc>
      </w:tr>
      <w:tr w:rsidR="004B3F5C" w:rsidRPr="004B3F5C" w14:paraId="3C662D20" w14:textId="77777777" w:rsidTr="004B3F5C">
        <w:trPr>
          <w:trHeight w:val="435"/>
          <w:jc w:val="center"/>
        </w:trPr>
        <w:tc>
          <w:tcPr>
            <w:tcW w:w="420" w:type="dxa"/>
            <w:tcBorders>
              <w:top w:val="nil"/>
              <w:left w:val="single" w:sz="4" w:space="0" w:color="000000"/>
              <w:bottom w:val="single" w:sz="4" w:space="0" w:color="000000"/>
              <w:right w:val="single" w:sz="4" w:space="0" w:color="000000"/>
            </w:tcBorders>
            <w:vAlign w:val="center"/>
            <w:hideMark/>
          </w:tcPr>
          <w:p w14:paraId="2D9F45B3"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52419DF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7.2.2</w:t>
            </w:r>
          </w:p>
        </w:tc>
        <w:tc>
          <w:tcPr>
            <w:tcW w:w="780" w:type="dxa"/>
            <w:tcBorders>
              <w:top w:val="nil"/>
              <w:left w:val="nil"/>
              <w:bottom w:val="single" w:sz="4" w:space="0" w:color="000000"/>
              <w:right w:val="single" w:sz="4" w:space="0" w:color="000000"/>
            </w:tcBorders>
            <w:vAlign w:val="center"/>
            <w:hideMark/>
          </w:tcPr>
          <w:p w14:paraId="3A55366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721550C1"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7.2.2</w:t>
            </w:r>
          </w:p>
        </w:tc>
        <w:tc>
          <w:tcPr>
            <w:tcW w:w="4752" w:type="dxa"/>
            <w:tcBorders>
              <w:top w:val="nil"/>
              <w:left w:val="nil"/>
              <w:bottom w:val="single" w:sz="4" w:space="0" w:color="000000"/>
              <w:right w:val="single" w:sz="4" w:space="0" w:color="000000"/>
            </w:tcBorders>
            <w:vAlign w:val="center"/>
            <w:hideMark/>
          </w:tcPr>
          <w:p w14:paraId="36C7EA8F"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e instalación de mezcla densa en caliente tipo MDC</w:t>
            </w:r>
            <w:r w:rsidRPr="004B3F5C">
              <w:rPr>
                <w:rFonts w:ascii="Cambria Math" w:hAnsi="Cambria Math" w:cs="Cambria Math"/>
                <w:color w:val="000000"/>
                <w:sz w:val="14"/>
                <w:szCs w:val="14"/>
              </w:rPr>
              <w:t>‐</w:t>
            </w:r>
            <w:r w:rsidRPr="004B3F5C">
              <w:rPr>
                <w:rFonts w:cs="Arial"/>
                <w:color w:val="000000"/>
                <w:sz w:val="14"/>
                <w:szCs w:val="14"/>
              </w:rPr>
              <w:t>19 (Vía)</w:t>
            </w:r>
          </w:p>
        </w:tc>
        <w:tc>
          <w:tcPr>
            <w:tcW w:w="248" w:type="dxa"/>
            <w:tcBorders>
              <w:top w:val="nil"/>
              <w:left w:val="nil"/>
              <w:bottom w:val="single" w:sz="4" w:space="0" w:color="000000"/>
              <w:right w:val="single" w:sz="4" w:space="0" w:color="000000"/>
            </w:tcBorders>
            <w:vAlign w:val="center"/>
            <w:hideMark/>
          </w:tcPr>
          <w:p w14:paraId="2E7E3FE6"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4A596F5A"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36DE04E9"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7E6F21C7"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7.3</w:t>
            </w:r>
          </w:p>
        </w:tc>
        <w:tc>
          <w:tcPr>
            <w:tcW w:w="780" w:type="dxa"/>
            <w:tcBorders>
              <w:top w:val="nil"/>
              <w:left w:val="nil"/>
              <w:bottom w:val="single" w:sz="4" w:space="0" w:color="000000"/>
              <w:right w:val="nil"/>
            </w:tcBorders>
            <w:shd w:val="clear" w:color="000000" w:fill="EBF1DE"/>
            <w:vAlign w:val="center"/>
            <w:hideMark/>
          </w:tcPr>
          <w:p w14:paraId="086FC5E8"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43081D7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295E2875"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MANTENIMIENTO DE CARPETA DE RODADURA</w:t>
            </w:r>
          </w:p>
        </w:tc>
        <w:tc>
          <w:tcPr>
            <w:tcW w:w="248" w:type="dxa"/>
            <w:tcBorders>
              <w:top w:val="nil"/>
              <w:left w:val="nil"/>
              <w:bottom w:val="single" w:sz="4" w:space="0" w:color="000000"/>
              <w:right w:val="nil"/>
            </w:tcBorders>
            <w:shd w:val="clear" w:color="000000" w:fill="EBF1DE"/>
            <w:vAlign w:val="center"/>
            <w:hideMark/>
          </w:tcPr>
          <w:p w14:paraId="1C42D105"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1FCAFE1B" w14:textId="77777777" w:rsidTr="004B3F5C">
        <w:trPr>
          <w:trHeight w:val="600"/>
          <w:jc w:val="center"/>
        </w:trPr>
        <w:tc>
          <w:tcPr>
            <w:tcW w:w="420" w:type="dxa"/>
            <w:tcBorders>
              <w:top w:val="nil"/>
              <w:left w:val="single" w:sz="4" w:space="0" w:color="000000"/>
              <w:bottom w:val="single" w:sz="4" w:space="0" w:color="000000"/>
              <w:right w:val="single" w:sz="4" w:space="0" w:color="000000"/>
            </w:tcBorders>
            <w:vAlign w:val="center"/>
            <w:hideMark/>
          </w:tcPr>
          <w:p w14:paraId="6411B4EC"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lastRenderedPageBreak/>
              <w:t> </w:t>
            </w:r>
          </w:p>
        </w:tc>
        <w:tc>
          <w:tcPr>
            <w:tcW w:w="880" w:type="dxa"/>
            <w:tcBorders>
              <w:top w:val="nil"/>
              <w:left w:val="nil"/>
              <w:bottom w:val="single" w:sz="4" w:space="0" w:color="000000"/>
              <w:right w:val="single" w:sz="4" w:space="0" w:color="000000"/>
            </w:tcBorders>
            <w:vAlign w:val="center"/>
            <w:hideMark/>
          </w:tcPr>
          <w:p w14:paraId="1656AAC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7.3.1</w:t>
            </w:r>
          </w:p>
        </w:tc>
        <w:tc>
          <w:tcPr>
            <w:tcW w:w="780" w:type="dxa"/>
            <w:tcBorders>
              <w:top w:val="nil"/>
              <w:left w:val="nil"/>
              <w:bottom w:val="single" w:sz="4" w:space="0" w:color="000000"/>
              <w:right w:val="single" w:sz="4" w:space="0" w:color="000000"/>
            </w:tcBorders>
            <w:vAlign w:val="center"/>
            <w:hideMark/>
          </w:tcPr>
          <w:p w14:paraId="15E2ADD3"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3433321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7.3.1</w:t>
            </w:r>
          </w:p>
        </w:tc>
        <w:tc>
          <w:tcPr>
            <w:tcW w:w="4752" w:type="dxa"/>
            <w:tcBorders>
              <w:top w:val="nil"/>
              <w:left w:val="nil"/>
              <w:bottom w:val="single" w:sz="4" w:space="0" w:color="000000"/>
              <w:right w:val="single" w:sz="4" w:space="0" w:color="000000"/>
            </w:tcBorders>
            <w:vAlign w:val="center"/>
            <w:hideMark/>
          </w:tcPr>
          <w:p w14:paraId="2B15B6A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Corte y demolición de pavimento asfaltico con compresor diésel y martillo para instalación de redes, incluye cargue y retiro de material</w:t>
            </w:r>
          </w:p>
        </w:tc>
        <w:tc>
          <w:tcPr>
            <w:tcW w:w="248" w:type="dxa"/>
            <w:tcBorders>
              <w:top w:val="nil"/>
              <w:left w:val="nil"/>
              <w:bottom w:val="single" w:sz="4" w:space="0" w:color="000000"/>
              <w:right w:val="single" w:sz="4" w:space="0" w:color="000000"/>
            </w:tcBorders>
            <w:vAlign w:val="center"/>
            <w:hideMark/>
          </w:tcPr>
          <w:p w14:paraId="7B0C3E9D"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42E46419" w14:textId="77777777" w:rsidTr="004B3F5C">
        <w:trPr>
          <w:trHeight w:val="435"/>
          <w:jc w:val="center"/>
        </w:trPr>
        <w:tc>
          <w:tcPr>
            <w:tcW w:w="420" w:type="dxa"/>
            <w:tcBorders>
              <w:top w:val="nil"/>
              <w:left w:val="single" w:sz="4" w:space="0" w:color="000000"/>
              <w:bottom w:val="single" w:sz="4" w:space="0" w:color="000000"/>
              <w:right w:val="single" w:sz="4" w:space="0" w:color="000000"/>
            </w:tcBorders>
            <w:vAlign w:val="center"/>
            <w:hideMark/>
          </w:tcPr>
          <w:p w14:paraId="49830908"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42FE4CB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7.3.2</w:t>
            </w:r>
          </w:p>
        </w:tc>
        <w:tc>
          <w:tcPr>
            <w:tcW w:w="780" w:type="dxa"/>
            <w:tcBorders>
              <w:top w:val="nil"/>
              <w:left w:val="nil"/>
              <w:bottom w:val="single" w:sz="4" w:space="0" w:color="000000"/>
              <w:right w:val="single" w:sz="4" w:space="0" w:color="000000"/>
            </w:tcBorders>
            <w:vAlign w:val="center"/>
            <w:hideMark/>
          </w:tcPr>
          <w:p w14:paraId="30D246B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0DF0082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7.3.2</w:t>
            </w:r>
          </w:p>
        </w:tc>
        <w:tc>
          <w:tcPr>
            <w:tcW w:w="4752" w:type="dxa"/>
            <w:tcBorders>
              <w:top w:val="nil"/>
              <w:left w:val="nil"/>
              <w:bottom w:val="single" w:sz="4" w:space="0" w:color="000000"/>
              <w:right w:val="single" w:sz="4" w:space="0" w:color="000000"/>
            </w:tcBorders>
            <w:vAlign w:val="center"/>
            <w:hideMark/>
          </w:tcPr>
          <w:p w14:paraId="4C760EBF"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y aplicación de riego de imprimación con emulsión asfáltica CRL</w:t>
            </w:r>
            <w:r w:rsidRPr="004B3F5C">
              <w:rPr>
                <w:rFonts w:ascii="Cambria Math" w:hAnsi="Cambria Math" w:cs="Cambria Math"/>
                <w:color w:val="000000"/>
                <w:sz w:val="14"/>
                <w:szCs w:val="14"/>
              </w:rPr>
              <w:t>‐</w:t>
            </w:r>
            <w:r w:rsidRPr="004B3F5C">
              <w:rPr>
                <w:rFonts w:cs="Arial"/>
                <w:color w:val="000000"/>
                <w:sz w:val="14"/>
                <w:szCs w:val="14"/>
              </w:rPr>
              <w:t>1</w:t>
            </w:r>
          </w:p>
        </w:tc>
        <w:tc>
          <w:tcPr>
            <w:tcW w:w="248" w:type="dxa"/>
            <w:tcBorders>
              <w:top w:val="nil"/>
              <w:left w:val="nil"/>
              <w:bottom w:val="single" w:sz="4" w:space="0" w:color="000000"/>
              <w:right w:val="single" w:sz="4" w:space="0" w:color="000000"/>
            </w:tcBorders>
            <w:vAlign w:val="center"/>
            <w:hideMark/>
          </w:tcPr>
          <w:p w14:paraId="682086E8"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M2</w:t>
            </w:r>
          </w:p>
        </w:tc>
      </w:tr>
      <w:tr w:rsidR="004B3F5C" w:rsidRPr="004B3F5C" w14:paraId="24402458" w14:textId="77777777" w:rsidTr="004B3F5C">
        <w:trPr>
          <w:trHeight w:val="420"/>
          <w:jc w:val="center"/>
        </w:trPr>
        <w:tc>
          <w:tcPr>
            <w:tcW w:w="420" w:type="dxa"/>
            <w:tcBorders>
              <w:top w:val="nil"/>
              <w:left w:val="single" w:sz="4" w:space="0" w:color="000000"/>
              <w:bottom w:val="single" w:sz="4" w:space="0" w:color="000000"/>
              <w:right w:val="single" w:sz="4" w:space="0" w:color="000000"/>
            </w:tcBorders>
            <w:vAlign w:val="center"/>
            <w:hideMark/>
          </w:tcPr>
          <w:p w14:paraId="4EE0E98C"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256C913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7.3.3</w:t>
            </w:r>
          </w:p>
        </w:tc>
        <w:tc>
          <w:tcPr>
            <w:tcW w:w="780" w:type="dxa"/>
            <w:tcBorders>
              <w:top w:val="nil"/>
              <w:left w:val="nil"/>
              <w:bottom w:val="single" w:sz="4" w:space="0" w:color="000000"/>
              <w:right w:val="single" w:sz="4" w:space="0" w:color="000000"/>
            </w:tcBorders>
            <w:vAlign w:val="center"/>
            <w:hideMark/>
          </w:tcPr>
          <w:p w14:paraId="510C311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5BC42315"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7.3.3</w:t>
            </w:r>
          </w:p>
        </w:tc>
        <w:tc>
          <w:tcPr>
            <w:tcW w:w="4752" w:type="dxa"/>
            <w:tcBorders>
              <w:top w:val="nil"/>
              <w:left w:val="nil"/>
              <w:bottom w:val="single" w:sz="4" w:space="0" w:color="000000"/>
              <w:right w:val="single" w:sz="4" w:space="0" w:color="000000"/>
            </w:tcBorders>
            <w:vAlign w:val="center"/>
            <w:hideMark/>
          </w:tcPr>
          <w:p w14:paraId="0E82D3C5"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e instalación de mezcla densa en caliente tipo MDC</w:t>
            </w:r>
            <w:r w:rsidRPr="004B3F5C">
              <w:rPr>
                <w:rFonts w:ascii="Cambria Math" w:hAnsi="Cambria Math" w:cs="Cambria Math"/>
                <w:color w:val="000000"/>
                <w:sz w:val="14"/>
                <w:szCs w:val="14"/>
              </w:rPr>
              <w:t>‐</w:t>
            </w:r>
            <w:r w:rsidRPr="004B3F5C">
              <w:rPr>
                <w:rFonts w:cs="Arial"/>
                <w:color w:val="000000"/>
                <w:sz w:val="14"/>
                <w:szCs w:val="14"/>
              </w:rPr>
              <w:t>19 (Vía)</w:t>
            </w:r>
          </w:p>
        </w:tc>
        <w:tc>
          <w:tcPr>
            <w:tcW w:w="248" w:type="dxa"/>
            <w:tcBorders>
              <w:top w:val="nil"/>
              <w:left w:val="nil"/>
              <w:bottom w:val="single" w:sz="4" w:space="0" w:color="000000"/>
              <w:right w:val="single" w:sz="4" w:space="0" w:color="000000"/>
            </w:tcBorders>
            <w:vAlign w:val="center"/>
            <w:hideMark/>
          </w:tcPr>
          <w:p w14:paraId="4C02D8B3"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M3</w:t>
            </w:r>
          </w:p>
        </w:tc>
      </w:tr>
      <w:tr w:rsidR="004B3F5C" w:rsidRPr="004B3F5C" w14:paraId="33E1D66F" w14:textId="77777777" w:rsidTr="004B3F5C">
        <w:trPr>
          <w:trHeight w:val="255"/>
          <w:jc w:val="center"/>
        </w:trPr>
        <w:tc>
          <w:tcPr>
            <w:tcW w:w="420" w:type="dxa"/>
            <w:tcBorders>
              <w:top w:val="nil"/>
              <w:left w:val="single" w:sz="4" w:space="0" w:color="000000"/>
              <w:bottom w:val="single" w:sz="4" w:space="0" w:color="000000"/>
              <w:right w:val="nil"/>
            </w:tcBorders>
            <w:vAlign w:val="center"/>
            <w:hideMark/>
          </w:tcPr>
          <w:p w14:paraId="4BBF0B3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7372" w:type="dxa"/>
            <w:gridSpan w:val="4"/>
            <w:tcBorders>
              <w:top w:val="single" w:sz="4" w:space="0" w:color="000000"/>
              <w:left w:val="nil"/>
              <w:bottom w:val="single" w:sz="4" w:space="0" w:color="000000"/>
              <w:right w:val="nil"/>
            </w:tcBorders>
            <w:vAlign w:val="center"/>
            <w:hideMark/>
          </w:tcPr>
          <w:p w14:paraId="7B1E7FF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Subtotal</w:t>
            </w:r>
          </w:p>
        </w:tc>
        <w:tc>
          <w:tcPr>
            <w:tcW w:w="248" w:type="dxa"/>
            <w:tcBorders>
              <w:top w:val="nil"/>
              <w:left w:val="nil"/>
              <w:bottom w:val="single" w:sz="4" w:space="0" w:color="000000"/>
              <w:right w:val="nil"/>
            </w:tcBorders>
            <w:vAlign w:val="center"/>
            <w:hideMark/>
          </w:tcPr>
          <w:p w14:paraId="5C1F3284"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5E789CB6"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79EC2A0D"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74162ABB"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8</w:t>
            </w:r>
          </w:p>
        </w:tc>
        <w:tc>
          <w:tcPr>
            <w:tcW w:w="780" w:type="dxa"/>
            <w:tcBorders>
              <w:top w:val="nil"/>
              <w:left w:val="nil"/>
              <w:bottom w:val="single" w:sz="4" w:space="0" w:color="000000"/>
              <w:right w:val="nil"/>
            </w:tcBorders>
            <w:shd w:val="clear" w:color="000000" w:fill="EBF1DE"/>
            <w:vAlign w:val="center"/>
            <w:hideMark/>
          </w:tcPr>
          <w:p w14:paraId="11724B7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68C4B2C5"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5D0B1A6A"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ZONA VERDE</w:t>
            </w:r>
          </w:p>
        </w:tc>
        <w:tc>
          <w:tcPr>
            <w:tcW w:w="248" w:type="dxa"/>
            <w:tcBorders>
              <w:top w:val="nil"/>
              <w:left w:val="nil"/>
              <w:bottom w:val="single" w:sz="4" w:space="0" w:color="000000"/>
              <w:right w:val="nil"/>
            </w:tcBorders>
            <w:shd w:val="clear" w:color="000000" w:fill="EBF1DE"/>
            <w:vAlign w:val="center"/>
            <w:hideMark/>
          </w:tcPr>
          <w:p w14:paraId="0E012F19"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1375FC61" w14:textId="77777777" w:rsidTr="004B3F5C">
        <w:trPr>
          <w:trHeight w:val="435"/>
          <w:jc w:val="center"/>
        </w:trPr>
        <w:tc>
          <w:tcPr>
            <w:tcW w:w="420" w:type="dxa"/>
            <w:tcBorders>
              <w:top w:val="nil"/>
              <w:left w:val="single" w:sz="4" w:space="0" w:color="000000"/>
              <w:bottom w:val="single" w:sz="4" w:space="0" w:color="000000"/>
              <w:right w:val="single" w:sz="4" w:space="0" w:color="000000"/>
            </w:tcBorders>
            <w:vAlign w:val="center"/>
            <w:hideMark/>
          </w:tcPr>
          <w:p w14:paraId="5420C8A9"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08BECD5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8.1</w:t>
            </w:r>
          </w:p>
        </w:tc>
        <w:tc>
          <w:tcPr>
            <w:tcW w:w="780" w:type="dxa"/>
            <w:tcBorders>
              <w:top w:val="nil"/>
              <w:left w:val="nil"/>
              <w:bottom w:val="single" w:sz="4" w:space="0" w:color="000000"/>
              <w:right w:val="single" w:sz="4" w:space="0" w:color="000000"/>
            </w:tcBorders>
            <w:vAlign w:val="center"/>
            <w:hideMark/>
          </w:tcPr>
          <w:p w14:paraId="1AD95E0D"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1FF9D677"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8.1</w:t>
            </w:r>
          </w:p>
        </w:tc>
        <w:tc>
          <w:tcPr>
            <w:tcW w:w="4752" w:type="dxa"/>
            <w:tcBorders>
              <w:top w:val="nil"/>
              <w:left w:val="nil"/>
              <w:bottom w:val="single" w:sz="4" w:space="0" w:color="000000"/>
              <w:right w:val="single" w:sz="4" w:space="0" w:color="000000"/>
            </w:tcBorders>
            <w:vAlign w:val="center"/>
            <w:hideMark/>
          </w:tcPr>
          <w:p w14:paraId="4EA5607B"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y siembra de prado remolina, incluye tierra negra para abono</w:t>
            </w:r>
          </w:p>
        </w:tc>
        <w:tc>
          <w:tcPr>
            <w:tcW w:w="248" w:type="dxa"/>
            <w:tcBorders>
              <w:top w:val="nil"/>
              <w:left w:val="nil"/>
              <w:bottom w:val="single" w:sz="4" w:space="0" w:color="000000"/>
              <w:right w:val="single" w:sz="4" w:space="0" w:color="000000"/>
            </w:tcBorders>
            <w:vAlign w:val="center"/>
            <w:hideMark/>
          </w:tcPr>
          <w:p w14:paraId="397332F0"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M2</w:t>
            </w:r>
          </w:p>
        </w:tc>
      </w:tr>
      <w:tr w:rsidR="004B3F5C" w:rsidRPr="004B3F5C" w14:paraId="44AF1699" w14:textId="77777777" w:rsidTr="004B3F5C">
        <w:trPr>
          <w:trHeight w:val="270"/>
          <w:jc w:val="center"/>
        </w:trPr>
        <w:tc>
          <w:tcPr>
            <w:tcW w:w="420" w:type="dxa"/>
            <w:tcBorders>
              <w:top w:val="nil"/>
              <w:left w:val="single" w:sz="4" w:space="0" w:color="000000"/>
              <w:bottom w:val="single" w:sz="4" w:space="0" w:color="000000"/>
              <w:right w:val="single" w:sz="4" w:space="0" w:color="000000"/>
            </w:tcBorders>
            <w:vAlign w:val="center"/>
            <w:hideMark/>
          </w:tcPr>
          <w:p w14:paraId="305FCAE3"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65F74266"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8.2</w:t>
            </w:r>
          </w:p>
        </w:tc>
        <w:tc>
          <w:tcPr>
            <w:tcW w:w="780" w:type="dxa"/>
            <w:tcBorders>
              <w:top w:val="nil"/>
              <w:left w:val="nil"/>
              <w:bottom w:val="single" w:sz="4" w:space="0" w:color="000000"/>
              <w:right w:val="single" w:sz="4" w:space="0" w:color="000000"/>
            </w:tcBorders>
            <w:vAlign w:val="center"/>
            <w:hideMark/>
          </w:tcPr>
          <w:p w14:paraId="59BB3E63"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7F55350D"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8.2</w:t>
            </w:r>
          </w:p>
        </w:tc>
        <w:tc>
          <w:tcPr>
            <w:tcW w:w="4752" w:type="dxa"/>
            <w:tcBorders>
              <w:top w:val="nil"/>
              <w:left w:val="nil"/>
              <w:bottom w:val="single" w:sz="4" w:space="0" w:color="000000"/>
              <w:right w:val="single" w:sz="4" w:space="0" w:color="000000"/>
            </w:tcBorders>
            <w:vAlign w:val="center"/>
            <w:hideMark/>
          </w:tcPr>
          <w:p w14:paraId="02E132C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y siembra de árbol olivo negro h= 2.0 m.</w:t>
            </w:r>
          </w:p>
        </w:tc>
        <w:tc>
          <w:tcPr>
            <w:tcW w:w="248" w:type="dxa"/>
            <w:tcBorders>
              <w:top w:val="nil"/>
              <w:left w:val="nil"/>
              <w:bottom w:val="single" w:sz="4" w:space="0" w:color="000000"/>
              <w:right w:val="single" w:sz="4" w:space="0" w:color="000000"/>
            </w:tcBorders>
            <w:vAlign w:val="center"/>
            <w:hideMark/>
          </w:tcPr>
          <w:p w14:paraId="1466BEB6"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3ED9F2B0" w14:textId="77777777" w:rsidTr="004B3F5C">
        <w:trPr>
          <w:trHeight w:val="270"/>
          <w:jc w:val="center"/>
        </w:trPr>
        <w:tc>
          <w:tcPr>
            <w:tcW w:w="420" w:type="dxa"/>
            <w:tcBorders>
              <w:top w:val="nil"/>
              <w:left w:val="single" w:sz="4" w:space="0" w:color="000000"/>
              <w:bottom w:val="single" w:sz="4" w:space="0" w:color="000000"/>
              <w:right w:val="single" w:sz="4" w:space="0" w:color="000000"/>
            </w:tcBorders>
            <w:vAlign w:val="center"/>
            <w:hideMark/>
          </w:tcPr>
          <w:p w14:paraId="0C02CB3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6239E7F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8.3</w:t>
            </w:r>
          </w:p>
        </w:tc>
        <w:tc>
          <w:tcPr>
            <w:tcW w:w="780" w:type="dxa"/>
            <w:tcBorders>
              <w:top w:val="nil"/>
              <w:left w:val="nil"/>
              <w:bottom w:val="single" w:sz="4" w:space="0" w:color="000000"/>
              <w:right w:val="single" w:sz="4" w:space="0" w:color="000000"/>
            </w:tcBorders>
            <w:vAlign w:val="center"/>
            <w:hideMark/>
          </w:tcPr>
          <w:p w14:paraId="62842440"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026F9654"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8.3</w:t>
            </w:r>
          </w:p>
        </w:tc>
        <w:tc>
          <w:tcPr>
            <w:tcW w:w="4752" w:type="dxa"/>
            <w:tcBorders>
              <w:top w:val="nil"/>
              <w:left w:val="nil"/>
              <w:bottom w:val="single" w:sz="4" w:space="0" w:color="000000"/>
              <w:right w:val="single" w:sz="4" w:space="0" w:color="000000"/>
            </w:tcBorders>
            <w:vAlign w:val="center"/>
            <w:hideMark/>
          </w:tcPr>
          <w:p w14:paraId="0DE6B749"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y siembra de árbol casco de vaca h= 3.0 m.</w:t>
            </w:r>
          </w:p>
        </w:tc>
        <w:tc>
          <w:tcPr>
            <w:tcW w:w="248" w:type="dxa"/>
            <w:tcBorders>
              <w:top w:val="nil"/>
              <w:left w:val="nil"/>
              <w:bottom w:val="single" w:sz="4" w:space="0" w:color="000000"/>
              <w:right w:val="single" w:sz="4" w:space="0" w:color="000000"/>
            </w:tcBorders>
            <w:vAlign w:val="center"/>
            <w:hideMark/>
          </w:tcPr>
          <w:p w14:paraId="671229C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6A4C0D13" w14:textId="77777777" w:rsidTr="004B3F5C">
        <w:trPr>
          <w:trHeight w:val="270"/>
          <w:jc w:val="center"/>
        </w:trPr>
        <w:tc>
          <w:tcPr>
            <w:tcW w:w="420" w:type="dxa"/>
            <w:tcBorders>
              <w:top w:val="nil"/>
              <w:left w:val="single" w:sz="4" w:space="0" w:color="000000"/>
              <w:bottom w:val="single" w:sz="4" w:space="0" w:color="000000"/>
              <w:right w:val="single" w:sz="4" w:space="0" w:color="000000"/>
            </w:tcBorders>
            <w:vAlign w:val="center"/>
            <w:hideMark/>
          </w:tcPr>
          <w:p w14:paraId="4A402EA4"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1B4A2837"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8.4</w:t>
            </w:r>
          </w:p>
        </w:tc>
        <w:tc>
          <w:tcPr>
            <w:tcW w:w="780" w:type="dxa"/>
            <w:tcBorders>
              <w:top w:val="nil"/>
              <w:left w:val="nil"/>
              <w:bottom w:val="single" w:sz="4" w:space="0" w:color="000000"/>
              <w:right w:val="single" w:sz="4" w:space="0" w:color="000000"/>
            </w:tcBorders>
            <w:vAlign w:val="center"/>
            <w:hideMark/>
          </w:tcPr>
          <w:p w14:paraId="06F58945"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149FD3E4"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8.4</w:t>
            </w:r>
          </w:p>
        </w:tc>
        <w:tc>
          <w:tcPr>
            <w:tcW w:w="4752" w:type="dxa"/>
            <w:tcBorders>
              <w:top w:val="nil"/>
              <w:left w:val="nil"/>
              <w:bottom w:val="single" w:sz="4" w:space="0" w:color="000000"/>
              <w:right w:val="single" w:sz="4" w:space="0" w:color="000000"/>
            </w:tcBorders>
            <w:vAlign w:val="center"/>
            <w:hideMark/>
          </w:tcPr>
          <w:p w14:paraId="529091AB"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y siembra de planta pico de loro</w:t>
            </w:r>
          </w:p>
        </w:tc>
        <w:tc>
          <w:tcPr>
            <w:tcW w:w="248" w:type="dxa"/>
            <w:tcBorders>
              <w:top w:val="nil"/>
              <w:left w:val="nil"/>
              <w:bottom w:val="single" w:sz="4" w:space="0" w:color="000000"/>
              <w:right w:val="single" w:sz="4" w:space="0" w:color="000000"/>
            </w:tcBorders>
            <w:vAlign w:val="center"/>
            <w:hideMark/>
          </w:tcPr>
          <w:p w14:paraId="0F311DAC"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75512CBF" w14:textId="77777777" w:rsidTr="004B3F5C">
        <w:trPr>
          <w:trHeight w:val="270"/>
          <w:jc w:val="center"/>
        </w:trPr>
        <w:tc>
          <w:tcPr>
            <w:tcW w:w="420" w:type="dxa"/>
            <w:tcBorders>
              <w:top w:val="nil"/>
              <w:left w:val="single" w:sz="4" w:space="0" w:color="000000"/>
              <w:bottom w:val="single" w:sz="4" w:space="0" w:color="000000"/>
              <w:right w:val="single" w:sz="4" w:space="0" w:color="000000"/>
            </w:tcBorders>
            <w:vAlign w:val="center"/>
            <w:hideMark/>
          </w:tcPr>
          <w:p w14:paraId="029E7796"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145E5544"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8.5</w:t>
            </w:r>
          </w:p>
        </w:tc>
        <w:tc>
          <w:tcPr>
            <w:tcW w:w="780" w:type="dxa"/>
            <w:tcBorders>
              <w:top w:val="nil"/>
              <w:left w:val="nil"/>
              <w:bottom w:val="single" w:sz="4" w:space="0" w:color="000000"/>
              <w:right w:val="single" w:sz="4" w:space="0" w:color="000000"/>
            </w:tcBorders>
            <w:vAlign w:val="center"/>
            <w:hideMark/>
          </w:tcPr>
          <w:p w14:paraId="01F9C5C9"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66255D5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8.5</w:t>
            </w:r>
          </w:p>
        </w:tc>
        <w:tc>
          <w:tcPr>
            <w:tcW w:w="4752" w:type="dxa"/>
            <w:tcBorders>
              <w:top w:val="nil"/>
              <w:left w:val="nil"/>
              <w:bottom w:val="single" w:sz="4" w:space="0" w:color="000000"/>
              <w:right w:val="single" w:sz="4" w:space="0" w:color="000000"/>
            </w:tcBorders>
            <w:vAlign w:val="center"/>
            <w:hideMark/>
          </w:tcPr>
          <w:p w14:paraId="427B1B6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y siembra de planta verbena roja</w:t>
            </w:r>
          </w:p>
        </w:tc>
        <w:tc>
          <w:tcPr>
            <w:tcW w:w="248" w:type="dxa"/>
            <w:tcBorders>
              <w:top w:val="nil"/>
              <w:left w:val="nil"/>
              <w:bottom w:val="single" w:sz="4" w:space="0" w:color="000000"/>
              <w:right w:val="single" w:sz="4" w:space="0" w:color="000000"/>
            </w:tcBorders>
            <w:vAlign w:val="center"/>
            <w:hideMark/>
          </w:tcPr>
          <w:p w14:paraId="07D79A90"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330E223F" w14:textId="77777777" w:rsidTr="004B3F5C">
        <w:trPr>
          <w:trHeight w:val="435"/>
          <w:jc w:val="center"/>
        </w:trPr>
        <w:tc>
          <w:tcPr>
            <w:tcW w:w="420" w:type="dxa"/>
            <w:tcBorders>
              <w:top w:val="nil"/>
              <w:left w:val="single" w:sz="4" w:space="0" w:color="000000"/>
              <w:bottom w:val="single" w:sz="4" w:space="0" w:color="000000"/>
              <w:right w:val="single" w:sz="4" w:space="0" w:color="000000"/>
            </w:tcBorders>
            <w:vAlign w:val="center"/>
            <w:hideMark/>
          </w:tcPr>
          <w:p w14:paraId="462EA28F"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061F1581"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8.6</w:t>
            </w:r>
          </w:p>
        </w:tc>
        <w:tc>
          <w:tcPr>
            <w:tcW w:w="780" w:type="dxa"/>
            <w:tcBorders>
              <w:top w:val="nil"/>
              <w:left w:val="nil"/>
              <w:bottom w:val="single" w:sz="4" w:space="0" w:color="000000"/>
              <w:right w:val="single" w:sz="4" w:space="0" w:color="000000"/>
            </w:tcBorders>
            <w:vAlign w:val="center"/>
            <w:hideMark/>
          </w:tcPr>
          <w:p w14:paraId="7188A943"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22D2606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8.6</w:t>
            </w:r>
          </w:p>
        </w:tc>
        <w:tc>
          <w:tcPr>
            <w:tcW w:w="4752" w:type="dxa"/>
            <w:tcBorders>
              <w:top w:val="nil"/>
              <w:left w:val="nil"/>
              <w:bottom w:val="single" w:sz="4" w:space="0" w:color="000000"/>
              <w:right w:val="single" w:sz="4" w:space="0" w:color="000000"/>
            </w:tcBorders>
            <w:vAlign w:val="center"/>
            <w:hideMark/>
          </w:tcPr>
          <w:p w14:paraId="7BC9535D"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y siembra de Planta Coral Rojo, incluye tierra negra para abono</w:t>
            </w:r>
          </w:p>
        </w:tc>
        <w:tc>
          <w:tcPr>
            <w:tcW w:w="248" w:type="dxa"/>
            <w:tcBorders>
              <w:top w:val="nil"/>
              <w:left w:val="nil"/>
              <w:bottom w:val="single" w:sz="4" w:space="0" w:color="000000"/>
              <w:right w:val="single" w:sz="4" w:space="0" w:color="000000"/>
            </w:tcBorders>
            <w:vAlign w:val="center"/>
            <w:hideMark/>
          </w:tcPr>
          <w:p w14:paraId="759011F7"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2CCB2D1C" w14:textId="77777777" w:rsidTr="004B3F5C">
        <w:trPr>
          <w:trHeight w:val="420"/>
          <w:jc w:val="center"/>
        </w:trPr>
        <w:tc>
          <w:tcPr>
            <w:tcW w:w="420" w:type="dxa"/>
            <w:tcBorders>
              <w:top w:val="nil"/>
              <w:left w:val="single" w:sz="4" w:space="0" w:color="000000"/>
              <w:bottom w:val="single" w:sz="4" w:space="0" w:color="000000"/>
              <w:right w:val="single" w:sz="4" w:space="0" w:color="000000"/>
            </w:tcBorders>
            <w:vAlign w:val="center"/>
            <w:hideMark/>
          </w:tcPr>
          <w:p w14:paraId="4044ABEB"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258438D4"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8.7</w:t>
            </w:r>
          </w:p>
        </w:tc>
        <w:tc>
          <w:tcPr>
            <w:tcW w:w="780" w:type="dxa"/>
            <w:tcBorders>
              <w:top w:val="nil"/>
              <w:left w:val="nil"/>
              <w:bottom w:val="single" w:sz="4" w:space="0" w:color="000000"/>
              <w:right w:val="single" w:sz="4" w:space="0" w:color="000000"/>
            </w:tcBorders>
            <w:vAlign w:val="center"/>
            <w:hideMark/>
          </w:tcPr>
          <w:p w14:paraId="5C84EA6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7221D6B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8.7</w:t>
            </w:r>
          </w:p>
        </w:tc>
        <w:tc>
          <w:tcPr>
            <w:tcW w:w="4752" w:type="dxa"/>
            <w:tcBorders>
              <w:top w:val="nil"/>
              <w:left w:val="nil"/>
              <w:bottom w:val="single" w:sz="4" w:space="0" w:color="000000"/>
              <w:right w:val="single" w:sz="4" w:space="0" w:color="000000"/>
            </w:tcBorders>
            <w:vAlign w:val="center"/>
            <w:hideMark/>
          </w:tcPr>
          <w:p w14:paraId="173663F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Suministro y siembra de Planta </w:t>
            </w:r>
            <w:proofErr w:type="spellStart"/>
            <w:r w:rsidRPr="004B3F5C">
              <w:rPr>
                <w:rFonts w:cs="Arial"/>
                <w:color w:val="000000"/>
                <w:sz w:val="14"/>
                <w:szCs w:val="14"/>
              </w:rPr>
              <w:t>cufea</w:t>
            </w:r>
            <w:proofErr w:type="spellEnd"/>
            <w:r w:rsidRPr="004B3F5C">
              <w:rPr>
                <w:rFonts w:cs="Arial"/>
                <w:color w:val="000000"/>
                <w:sz w:val="14"/>
                <w:szCs w:val="14"/>
              </w:rPr>
              <w:t>, incluye tierra negra para abono</w:t>
            </w:r>
          </w:p>
        </w:tc>
        <w:tc>
          <w:tcPr>
            <w:tcW w:w="248" w:type="dxa"/>
            <w:tcBorders>
              <w:top w:val="nil"/>
              <w:left w:val="nil"/>
              <w:bottom w:val="single" w:sz="4" w:space="0" w:color="000000"/>
              <w:right w:val="single" w:sz="4" w:space="0" w:color="000000"/>
            </w:tcBorders>
            <w:vAlign w:val="center"/>
            <w:hideMark/>
          </w:tcPr>
          <w:p w14:paraId="1CA6244C"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213F0CA0" w14:textId="77777777" w:rsidTr="004B3F5C">
        <w:trPr>
          <w:trHeight w:val="255"/>
          <w:jc w:val="center"/>
        </w:trPr>
        <w:tc>
          <w:tcPr>
            <w:tcW w:w="420" w:type="dxa"/>
            <w:tcBorders>
              <w:top w:val="nil"/>
              <w:left w:val="single" w:sz="4" w:space="0" w:color="000000"/>
              <w:bottom w:val="single" w:sz="4" w:space="0" w:color="000000"/>
              <w:right w:val="nil"/>
            </w:tcBorders>
            <w:vAlign w:val="center"/>
            <w:hideMark/>
          </w:tcPr>
          <w:p w14:paraId="098E592D"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7372" w:type="dxa"/>
            <w:gridSpan w:val="4"/>
            <w:tcBorders>
              <w:top w:val="single" w:sz="4" w:space="0" w:color="000000"/>
              <w:left w:val="nil"/>
              <w:bottom w:val="single" w:sz="4" w:space="0" w:color="000000"/>
              <w:right w:val="nil"/>
            </w:tcBorders>
            <w:vAlign w:val="center"/>
            <w:hideMark/>
          </w:tcPr>
          <w:p w14:paraId="34FFCA3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Subtotal</w:t>
            </w:r>
          </w:p>
        </w:tc>
        <w:tc>
          <w:tcPr>
            <w:tcW w:w="248" w:type="dxa"/>
            <w:tcBorders>
              <w:top w:val="nil"/>
              <w:left w:val="nil"/>
              <w:bottom w:val="single" w:sz="4" w:space="0" w:color="000000"/>
              <w:right w:val="nil"/>
            </w:tcBorders>
            <w:vAlign w:val="center"/>
            <w:hideMark/>
          </w:tcPr>
          <w:p w14:paraId="53FCB881"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5F03A318"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0AD40ED9"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044A6191"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9</w:t>
            </w:r>
          </w:p>
        </w:tc>
        <w:tc>
          <w:tcPr>
            <w:tcW w:w="780" w:type="dxa"/>
            <w:tcBorders>
              <w:top w:val="nil"/>
              <w:left w:val="nil"/>
              <w:bottom w:val="single" w:sz="4" w:space="0" w:color="000000"/>
              <w:right w:val="nil"/>
            </w:tcBorders>
            <w:shd w:val="clear" w:color="000000" w:fill="EBF1DE"/>
            <w:vAlign w:val="center"/>
            <w:hideMark/>
          </w:tcPr>
          <w:p w14:paraId="348DBD23"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3C9DA9CD"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0787FF42"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MOBILIARIO</w:t>
            </w:r>
          </w:p>
        </w:tc>
        <w:tc>
          <w:tcPr>
            <w:tcW w:w="248" w:type="dxa"/>
            <w:tcBorders>
              <w:top w:val="nil"/>
              <w:left w:val="nil"/>
              <w:bottom w:val="single" w:sz="4" w:space="0" w:color="000000"/>
              <w:right w:val="nil"/>
            </w:tcBorders>
            <w:shd w:val="clear" w:color="000000" w:fill="EBF1DE"/>
            <w:vAlign w:val="center"/>
            <w:hideMark/>
          </w:tcPr>
          <w:p w14:paraId="07583C08"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5BCC4135" w14:textId="77777777" w:rsidTr="004B3F5C">
        <w:trPr>
          <w:trHeight w:val="435"/>
          <w:jc w:val="center"/>
        </w:trPr>
        <w:tc>
          <w:tcPr>
            <w:tcW w:w="420" w:type="dxa"/>
            <w:tcBorders>
              <w:top w:val="nil"/>
              <w:left w:val="single" w:sz="4" w:space="0" w:color="000000"/>
              <w:bottom w:val="single" w:sz="4" w:space="0" w:color="000000"/>
              <w:right w:val="single" w:sz="4" w:space="0" w:color="000000"/>
            </w:tcBorders>
            <w:vAlign w:val="center"/>
            <w:hideMark/>
          </w:tcPr>
          <w:p w14:paraId="2994C5A8"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4B6F9420"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9.1</w:t>
            </w:r>
          </w:p>
        </w:tc>
        <w:tc>
          <w:tcPr>
            <w:tcW w:w="780" w:type="dxa"/>
            <w:tcBorders>
              <w:top w:val="nil"/>
              <w:left w:val="nil"/>
              <w:bottom w:val="single" w:sz="4" w:space="0" w:color="000000"/>
              <w:right w:val="single" w:sz="4" w:space="0" w:color="000000"/>
            </w:tcBorders>
            <w:vAlign w:val="center"/>
            <w:hideMark/>
          </w:tcPr>
          <w:p w14:paraId="12925E2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1432BF6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9.1</w:t>
            </w:r>
          </w:p>
        </w:tc>
        <w:tc>
          <w:tcPr>
            <w:tcW w:w="4752" w:type="dxa"/>
            <w:tcBorders>
              <w:top w:val="nil"/>
              <w:left w:val="nil"/>
              <w:bottom w:val="single" w:sz="4" w:space="0" w:color="000000"/>
              <w:right w:val="single" w:sz="4" w:space="0" w:color="000000"/>
            </w:tcBorders>
            <w:vAlign w:val="center"/>
            <w:hideMark/>
          </w:tcPr>
          <w:p w14:paraId="79E6C0D0"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e instalación de basurera en acero inoxidable sencilla pivotante, (incluye cimentación)</w:t>
            </w:r>
          </w:p>
        </w:tc>
        <w:tc>
          <w:tcPr>
            <w:tcW w:w="248" w:type="dxa"/>
            <w:tcBorders>
              <w:top w:val="nil"/>
              <w:left w:val="nil"/>
              <w:bottom w:val="single" w:sz="4" w:space="0" w:color="000000"/>
              <w:right w:val="single" w:sz="4" w:space="0" w:color="000000"/>
            </w:tcBorders>
            <w:vAlign w:val="center"/>
            <w:hideMark/>
          </w:tcPr>
          <w:p w14:paraId="247FF44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28FD6CA4" w14:textId="77777777" w:rsidTr="004B3F5C">
        <w:trPr>
          <w:trHeight w:val="420"/>
          <w:jc w:val="center"/>
        </w:trPr>
        <w:tc>
          <w:tcPr>
            <w:tcW w:w="420" w:type="dxa"/>
            <w:tcBorders>
              <w:top w:val="nil"/>
              <w:left w:val="single" w:sz="4" w:space="0" w:color="000000"/>
              <w:bottom w:val="single" w:sz="4" w:space="0" w:color="000000"/>
              <w:right w:val="single" w:sz="4" w:space="0" w:color="000000"/>
            </w:tcBorders>
            <w:vAlign w:val="center"/>
            <w:hideMark/>
          </w:tcPr>
          <w:p w14:paraId="45EE652C"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65AC176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9.2</w:t>
            </w:r>
          </w:p>
        </w:tc>
        <w:tc>
          <w:tcPr>
            <w:tcW w:w="780" w:type="dxa"/>
            <w:tcBorders>
              <w:top w:val="nil"/>
              <w:left w:val="nil"/>
              <w:bottom w:val="single" w:sz="4" w:space="0" w:color="000000"/>
              <w:right w:val="single" w:sz="4" w:space="0" w:color="000000"/>
            </w:tcBorders>
            <w:vAlign w:val="center"/>
            <w:hideMark/>
          </w:tcPr>
          <w:p w14:paraId="160BDDFC"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604FCC2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9.2</w:t>
            </w:r>
          </w:p>
        </w:tc>
        <w:tc>
          <w:tcPr>
            <w:tcW w:w="4752" w:type="dxa"/>
            <w:tcBorders>
              <w:top w:val="nil"/>
              <w:left w:val="nil"/>
              <w:bottom w:val="single" w:sz="4" w:space="0" w:color="000000"/>
              <w:right w:val="single" w:sz="4" w:space="0" w:color="000000"/>
            </w:tcBorders>
            <w:vAlign w:val="center"/>
            <w:hideMark/>
          </w:tcPr>
          <w:p w14:paraId="705822E6"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Suministro e instalación de bolardo metálico empotrado, (incluye cimentación)</w:t>
            </w:r>
          </w:p>
        </w:tc>
        <w:tc>
          <w:tcPr>
            <w:tcW w:w="248" w:type="dxa"/>
            <w:tcBorders>
              <w:top w:val="nil"/>
              <w:left w:val="nil"/>
              <w:bottom w:val="single" w:sz="4" w:space="0" w:color="000000"/>
              <w:right w:val="single" w:sz="4" w:space="0" w:color="000000"/>
            </w:tcBorders>
            <w:vAlign w:val="center"/>
            <w:hideMark/>
          </w:tcPr>
          <w:p w14:paraId="003FC1E0"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111877D2" w14:textId="77777777" w:rsidTr="004B3F5C">
        <w:trPr>
          <w:trHeight w:val="255"/>
          <w:jc w:val="center"/>
        </w:trPr>
        <w:tc>
          <w:tcPr>
            <w:tcW w:w="420" w:type="dxa"/>
            <w:tcBorders>
              <w:top w:val="nil"/>
              <w:left w:val="single" w:sz="4" w:space="0" w:color="000000"/>
              <w:bottom w:val="single" w:sz="4" w:space="0" w:color="000000"/>
              <w:right w:val="nil"/>
            </w:tcBorders>
            <w:vAlign w:val="center"/>
            <w:hideMark/>
          </w:tcPr>
          <w:p w14:paraId="1D3DA740"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7372" w:type="dxa"/>
            <w:gridSpan w:val="4"/>
            <w:tcBorders>
              <w:top w:val="single" w:sz="4" w:space="0" w:color="000000"/>
              <w:left w:val="nil"/>
              <w:bottom w:val="single" w:sz="4" w:space="0" w:color="000000"/>
              <w:right w:val="nil"/>
            </w:tcBorders>
            <w:vAlign w:val="center"/>
            <w:hideMark/>
          </w:tcPr>
          <w:p w14:paraId="6145F1A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Subtotal</w:t>
            </w:r>
          </w:p>
        </w:tc>
        <w:tc>
          <w:tcPr>
            <w:tcW w:w="248" w:type="dxa"/>
            <w:tcBorders>
              <w:top w:val="nil"/>
              <w:left w:val="nil"/>
              <w:bottom w:val="single" w:sz="4" w:space="0" w:color="000000"/>
              <w:right w:val="nil"/>
            </w:tcBorders>
            <w:vAlign w:val="center"/>
            <w:hideMark/>
          </w:tcPr>
          <w:p w14:paraId="5355793A"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71F25610"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72B96D48"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4EA253A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10</w:t>
            </w:r>
          </w:p>
        </w:tc>
        <w:tc>
          <w:tcPr>
            <w:tcW w:w="780" w:type="dxa"/>
            <w:tcBorders>
              <w:top w:val="nil"/>
              <w:left w:val="nil"/>
              <w:bottom w:val="single" w:sz="4" w:space="0" w:color="000000"/>
              <w:right w:val="nil"/>
            </w:tcBorders>
            <w:shd w:val="clear" w:color="000000" w:fill="EBF1DE"/>
            <w:vAlign w:val="center"/>
            <w:hideMark/>
          </w:tcPr>
          <w:p w14:paraId="446EED54"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6E937EF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2B79ABB5"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SEÑALIZACIÓN</w:t>
            </w:r>
          </w:p>
        </w:tc>
        <w:tc>
          <w:tcPr>
            <w:tcW w:w="248" w:type="dxa"/>
            <w:tcBorders>
              <w:top w:val="nil"/>
              <w:left w:val="nil"/>
              <w:bottom w:val="single" w:sz="4" w:space="0" w:color="000000"/>
              <w:right w:val="nil"/>
            </w:tcBorders>
            <w:shd w:val="clear" w:color="000000" w:fill="EBF1DE"/>
            <w:vAlign w:val="center"/>
            <w:hideMark/>
          </w:tcPr>
          <w:p w14:paraId="75BD1598"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723C2EB0" w14:textId="77777777" w:rsidTr="004B3F5C">
        <w:trPr>
          <w:trHeight w:val="435"/>
          <w:jc w:val="center"/>
        </w:trPr>
        <w:tc>
          <w:tcPr>
            <w:tcW w:w="420" w:type="dxa"/>
            <w:tcBorders>
              <w:top w:val="nil"/>
              <w:left w:val="single" w:sz="4" w:space="0" w:color="000000"/>
              <w:bottom w:val="single" w:sz="4" w:space="0" w:color="000000"/>
              <w:right w:val="single" w:sz="4" w:space="0" w:color="000000"/>
            </w:tcBorders>
            <w:vAlign w:val="center"/>
            <w:hideMark/>
          </w:tcPr>
          <w:p w14:paraId="78DC88BD"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3F76AE46"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10.1</w:t>
            </w:r>
          </w:p>
        </w:tc>
        <w:tc>
          <w:tcPr>
            <w:tcW w:w="780" w:type="dxa"/>
            <w:tcBorders>
              <w:top w:val="nil"/>
              <w:left w:val="nil"/>
              <w:bottom w:val="single" w:sz="4" w:space="0" w:color="000000"/>
              <w:right w:val="single" w:sz="4" w:space="0" w:color="000000"/>
            </w:tcBorders>
            <w:vAlign w:val="center"/>
            <w:hideMark/>
          </w:tcPr>
          <w:p w14:paraId="470897C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2FB2CFA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10.1</w:t>
            </w:r>
          </w:p>
        </w:tc>
        <w:tc>
          <w:tcPr>
            <w:tcW w:w="4752" w:type="dxa"/>
            <w:tcBorders>
              <w:top w:val="nil"/>
              <w:left w:val="nil"/>
              <w:bottom w:val="single" w:sz="4" w:space="0" w:color="000000"/>
              <w:right w:val="single" w:sz="4" w:space="0" w:color="000000"/>
            </w:tcBorders>
            <w:vAlign w:val="center"/>
            <w:hideMark/>
          </w:tcPr>
          <w:p w14:paraId="79D451BD"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Línea de demarcación con pintura termoplástica o de larga duración</w:t>
            </w:r>
          </w:p>
        </w:tc>
        <w:tc>
          <w:tcPr>
            <w:tcW w:w="248" w:type="dxa"/>
            <w:tcBorders>
              <w:top w:val="nil"/>
              <w:left w:val="nil"/>
              <w:bottom w:val="single" w:sz="4" w:space="0" w:color="000000"/>
              <w:right w:val="single" w:sz="4" w:space="0" w:color="000000"/>
            </w:tcBorders>
            <w:vAlign w:val="center"/>
            <w:hideMark/>
          </w:tcPr>
          <w:p w14:paraId="6150C255"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w:t>
            </w:r>
          </w:p>
        </w:tc>
      </w:tr>
      <w:tr w:rsidR="004B3F5C" w:rsidRPr="004B3F5C" w14:paraId="6F510BA0" w14:textId="77777777" w:rsidTr="004B3F5C">
        <w:trPr>
          <w:trHeight w:val="795"/>
          <w:jc w:val="center"/>
        </w:trPr>
        <w:tc>
          <w:tcPr>
            <w:tcW w:w="420" w:type="dxa"/>
            <w:tcBorders>
              <w:top w:val="nil"/>
              <w:left w:val="single" w:sz="4" w:space="0" w:color="000000"/>
              <w:bottom w:val="single" w:sz="4" w:space="0" w:color="000000"/>
              <w:right w:val="single" w:sz="4" w:space="0" w:color="000000"/>
            </w:tcBorders>
            <w:vAlign w:val="center"/>
            <w:hideMark/>
          </w:tcPr>
          <w:p w14:paraId="09D800C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3EA2F9C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10.2</w:t>
            </w:r>
          </w:p>
        </w:tc>
        <w:tc>
          <w:tcPr>
            <w:tcW w:w="780" w:type="dxa"/>
            <w:tcBorders>
              <w:top w:val="nil"/>
              <w:left w:val="nil"/>
              <w:bottom w:val="single" w:sz="4" w:space="0" w:color="000000"/>
              <w:right w:val="single" w:sz="4" w:space="0" w:color="000000"/>
            </w:tcBorders>
            <w:vAlign w:val="center"/>
            <w:hideMark/>
          </w:tcPr>
          <w:p w14:paraId="0D54600C"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78F5544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10.2</w:t>
            </w:r>
          </w:p>
        </w:tc>
        <w:tc>
          <w:tcPr>
            <w:tcW w:w="4752" w:type="dxa"/>
            <w:tcBorders>
              <w:top w:val="nil"/>
              <w:left w:val="nil"/>
              <w:bottom w:val="single" w:sz="4" w:space="0" w:color="000000"/>
              <w:right w:val="single" w:sz="4" w:space="0" w:color="000000"/>
            </w:tcBorders>
            <w:vAlign w:val="center"/>
            <w:hideMark/>
          </w:tcPr>
          <w:p w14:paraId="76AFBA54"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Suministro y aplicación de Marca vial con pintura termoplástica o de larga duración (cebras, líneas senderos, leyendas, pictogramas, antibloqueo entre otros. </w:t>
            </w:r>
          </w:p>
        </w:tc>
        <w:tc>
          <w:tcPr>
            <w:tcW w:w="248" w:type="dxa"/>
            <w:tcBorders>
              <w:top w:val="nil"/>
              <w:left w:val="nil"/>
              <w:bottom w:val="single" w:sz="4" w:space="0" w:color="000000"/>
              <w:right w:val="single" w:sz="4" w:space="0" w:color="000000"/>
            </w:tcBorders>
            <w:vAlign w:val="center"/>
            <w:hideMark/>
          </w:tcPr>
          <w:p w14:paraId="4E8C16BC"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M2</w:t>
            </w:r>
          </w:p>
        </w:tc>
      </w:tr>
      <w:tr w:rsidR="004B3F5C" w:rsidRPr="004B3F5C" w14:paraId="0B48637B" w14:textId="77777777" w:rsidTr="004B3F5C">
        <w:trPr>
          <w:trHeight w:val="420"/>
          <w:jc w:val="center"/>
        </w:trPr>
        <w:tc>
          <w:tcPr>
            <w:tcW w:w="420" w:type="dxa"/>
            <w:tcBorders>
              <w:top w:val="nil"/>
              <w:left w:val="single" w:sz="4" w:space="0" w:color="000000"/>
              <w:bottom w:val="single" w:sz="4" w:space="0" w:color="000000"/>
              <w:right w:val="single" w:sz="4" w:space="0" w:color="000000"/>
            </w:tcBorders>
            <w:vAlign w:val="center"/>
            <w:hideMark/>
          </w:tcPr>
          <w:p w14:paraId="1337F775"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651D009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10.3</w:t>
            </w:r>
          </w:p>
        </w:tc>
        <w:tc>
          <w:tcPr>
            <w:tcW w:w="780" w:type="dxa"/>
            <w:tcBorders>
              <w:top w:val="nil"/>
              <w:left w:val="nil"/>
              <w:bottom w:val="single" w:sz="4" w:space="0" w:color="000000"/>
              <w:right w:val="single" w:sz="4" w:space="0" w:color="000000"/>
            </w:tcBorders>
            <w:vAlign w:val="center"/>
            <w:hideMark/>
          </w:tcPr>
          <w:p w14:paraId="24ABBC4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6B63B8F3"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10.3</w:t>
            </w:r>
          </w:p>
        </w:tc>
        <w:tc>
          <w:tcPr>
            <w:tcW w:w="4752" w:type="dxa"/>
            <w:tcBorders>
              <w:top w:val="nil"/>
              <w:left w:val="nil"/>
              <w:bottom w:val="single" w:sz="4" w:space="0" w:color="000000"/>
              <w:right w:val="single" w:sz="4" w:space="0" w:color="000000"/>
            </w:tcBorders>
            <w:vAlign w:val="center"/>
            <w:hideMark/>
          </w:tcPr>
          <w:p w14:paraId="6BBB4074"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Señal vertical de tránsito SP 46B y SP-047B con lámina reflectiva resolución 1885 de 2015 MIN TRANSPORTE</w:t>
            </w:r>
          </w:p>
        </w:tc>
        <w:tc>
          <w:tcPr>
            <w:tcW w:w="248" w:type="dxa"/>
            <w:tcBorders>
              <w:top w:val="nil"/>
              <w:left w:val="nil"/>
              <w:bottom w:val="single" w:sz="4" w:space="0" w:color="000000"/>
              <w:right w:val="single" w:sz="4" w:space="0" w:color="000000"/>
            </w:tcBorders>
            <w:vAlign w:val="center"/>
            <w:hideMark/>
          </w:tcPr>
          <w:p w14:paraId="09A49DDA"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707AE953" w14:textId="77777777" w:rsidTr="004B3F5C">
        <w:trPr>
          <w:trHeight w:val="255"/>
          <w:jc w:val="center"/>
        </w:trPr>
        <w:tc>
          <w:tcPr>
            <w:tcW w:w="420" w:type="dxa"/>
            <w:tcBorders>
              <w:top w:val="nil"/>
              <w:left w:val="single" w:sz="4" w:space="0" w:color="000000"/>
              <w:bottom w:val="single" w:sz="4" w:space="0" w:color="000000"/>
              <w:right w:val="nil"/>
            </w:tcBorders>
            <w:vAlign w:val="center"/>
            <w:hideMark/>
          </w:tcPr>
          <w:p w14:paraId="731D0A65"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7372" w:type="dxa"/>
            <w:gridSpan w:val="4"/>
            <w:tcBorders>
              <w:top w:val="single" w:sz="4" w:space="0" w:color="000000"/>
              <w:left w:val="nil"/>
              <w:bottom w:val="single" w:sz="4" w:space="0" w:color="000000"/>
              <w:right w:val="nil"/>
            </w:tcBorders>
            <w:vAlign w:val="center"/>
            <w:hideMark/>
          </w:tcPr>
          <w:p w14:paraId="3C24C50B"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Subtotal</w:t>
            </w:r>
          </w:p>
        </w:tc>
        <w:tc>
          <w:tcPr>
            <w:tcW w:w="248" w:type="dxa"/>
            <w:tcBorders>
              <w:top w:val="nil"/>
              <w:left w:val="nil"/>
              <w:bottom w:val="single" w:sz="4" w:space="0" w:color="000000"/>
              <w:right w:val="nil"/>
            </w:tcBorders>
            <w:vAlign w:val="center"/>
            <w:hideMark/>
          </w:tcPr>
          <w:p w14:paraId="69A816AD"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280C3226" w14:textId="77777777" w:rsidTr="004B3F5C">
        <w:trPr>
          <w:trHeight w:val="255"/>
          <w:jc w:val="center"/>
        </w:trPr>
        <w:tc>
          <w:tcPr>
            <w:tcW w:w="420" w:type="dxa"/>
            <w:tcBorders>
              <w:top w:val="nil"/>
              <w:left w:val="single" w:sz="4" w:space="0" w:color="000000"/>
              <w:bottom w:val="single" w:sz="4" w:space="0" w:color="000000"/>
              <w:right w:val="nil"/>
            </w:tcBorders>
            <w:shd w:val="clear" w:color="000000" w:fill="EBF1DE"/>
            <w:vAlign w:val="center"/>
            <w:hideMark/>
          </w:tcPr>
          <w:p w14:paraId="3656065F"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880" w:type="dxa"/>
            <w:tcBorders>
              <w:top w:val="nil"/>
              <w:left w:val="nil"/>
              <w:bottom w:val="single" w:sz="4" w:space="0" w:color="000000"/>
              <w:right w:val="nil"/>
            </w:tcBorders>
            <w:shd w:val="clear" w:color="000000" w:fill="EBF1DE"/>
            <w:vAlign w:val="center"/>
            <w:hideMark/>
          </w:tcPr>
          <w:p w14:paraId="1D3F2FAC"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11</w:t>
            </w:r>
          </w:p>
        </w:tc>
        <w:tc>
          <w:tcPr>
            <w:tcW w:w="780" w:type="dxa"/>
            <w:tcBorders>
              <w:top w:val="nil"/>
              <w:left w:val="nil"/>
              <w:bottom w:val="single" w:sz="4" w:space="0" w:color="000000"/>
              <w:right w:val="nil"/>
            </w:tcBorders>
            <w:shd w:val="clear" w:color="000000" w:fill="EBF1DE"/>
            <w:vAlign w:val="center"/>
            <w:hideMark/>
          </w:tcPr>
          <w:p w14:paraId="1C14A610"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960" w:type="dxa"/>
            <w:tcBorders>
              <w:top w:val="nil"/>
              <w:left w:val="nil"/>
              <w:bottom w:val="single" w:sz="4" w:space="0" w:color="000000"/>
              <w:right w:val="nil"/>
            </w:tcBorders>
            <w:shd w:val="clear" w:color="000000" w:fill="EBF1DE"/>
            <w:vAlign w:val="center"/>
            <w:hideMark/>
          </w:tcPr>
          <w:p w14:paraId="5F337FB7"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 </w:t>
            </w:r>
          </w:p>
        </w:tc>
        <w:tc>
          <w:tcPr>
            <w:tcW w:w="4752" w:type="dxa"/>
            <w:tcBorders>
              <w:top w:val="nil"/>
              <w:left w:val="nil"/>
              <w:bottom w:val="single" w:sz="4" w:space="0" w:color="000000"/>
              <w:right w:val="nil"/>
            </w:tcBorders>
            <w:shd w:val="clear" w:color="000000" w:fill="EBF1DE"/>
            <w:vAlign w:val="center"/>
            <w:hideMark/>
          </w:tcPr>
          <w:p w14:paraId="55B76965" w14:textId="77777777" w:rsidR="004B3F5C" w:rsidRPr="004B3F5C" w:rsidRDefault="004B3F5C" w:rsidP="004B3F5C">
            <w:pPr>
              <w:spacing w:after="0" w:line="240" w:lineRule="auto"/>
              <w:jc w:val="center"/>
              <w:rPr>
                <w:rFonts w:cs="Arial"/>
                <w:b/>
                <w:bCs/>
                <w:color w:val="000000"/>
                <w:sz w:val="14"/>
                <w:szCs w:val="14"/>
              </w:rPr>
            </w:pPr>
            <w:r w:rsidRPr="004B3F5C">
              <w:rPr>
                <w:rFonts w:cs="Arial"/>
                <w:b/>
                <w:bCs/>
                <w:color w:val="000000"/>
                <w:sz w:val="14"/>
                <w:szCs w:val="14"/>
              </w:rPr>
              <w:t>RED ELECTRICA Y TELECOMUNICACIONES</w:t>
            </w:r>
          </w:p>
        </w:tc>
        <w:tc>
          <w:tcPr>
            <w:tcW w:w="248" w:type="dxa"/>
            <w:tcBorders>
              <w:top w:val="nil"/>
              <w:left w:val="nil"/>
              <w:bottom w:val="single" w:sz="4" w:space="0" w:color="000000"/>
              <w:right w:val="nil"/>
            </w:tcBorders>
            <w:shd w:val="clear" w:color="000000" w:fill="EBF1DE"/>
            <w:vAlign w:val="center"/>
            <w:hideMark/>
          </w:tcPr>
          <w:p w14:paraId="78532054" w14:textId="77777777" w:rsidR="004B3F5C" w:rsidRPr="004B3F5C" w:rsidRDefault="004B3F5C" w:rsidP="004B3F5C">
            <w:pPr>
              <w:spacing w:after="0" w:line="240" w:lineRule="auto"/>
              <w:jc w:val="left"/>
              <w:rPr>
                <w:rFonts w:cs="Arial"/>
                <w:b/>
                <w:bCs/>
                <w:color w:val="000000"/>
                <w:sz w:val="14"/>
                <w:szCs w:val="14"/>
              </w:rPr>
            </w:pPr>
            <w:r w:rsidRPr="004B3F5C">
              <w:rPr>
                <w:rFonts w:cs="Arial"/>
                <w:b/>
                <w:bCs/>
                <w:color w:val="000000"/>
                <w:sz w:val="14"/>
                <w:szCs w:val="14"/>
              </w:rPr>
              <w:t> </w:t>
            </w:r>
          </w:p>
        </w:tc>
      </w:tr>
      <w:tr w:rsidR="004B3F5C" w:rsidRPr="004B3F5C" w14:paraId="4E15277B" w14:textId="77777777" w:rsidTr="004B3F5C">
        <w:trPr>
          <w:trHeight w:val="615"/>
          <w:jc w:val="center"/>
        </w:trPr>
        <w:tc>
          <w:tcPr>
            <w:tcW w:w="420" w:type="dxa"/>
            <w:tcBorders>
              <w:top w:val="nil"/>
              <w:left w:val="single" w:sz="4" w:space="0" w:color="000000"/>
              <w:bottom w:val="single" w:sz="4" w:space="0" w:color="000000"/>
              <w:right w:val="single" w:sz="4" w:space="0" w:color="000000"/>
            </w:tcBorders>
            <w:vAlign w:val="center"/>
            <w:hideMark/>
          </w:tcPr>
          <w:p w14:paraId="76ECAA8D"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7057DFC0"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11.1</w:t>
            </w:r>
          </w:p>
        </w:tc>
        <w:tc>
          <w:tcPr>
            <w:tcW w:w="780" w:type="dxa"/>
            <w:tcBorders>
              <w:top w:val="nil"/>
              <w:left w:val="nil"/>
              <w:bottom w:val="single" w:sz="4" w:space="0" w:color="000000"/>
              <w:right w:val="single" w:sz="4" w:space="0" w:color="000000"/>
            </w:tcBorders>
            <w:vAlign w:val="center"/>
            <w:hideMark/>
          </w:tcPr>
          <w:p w14:paraId="762FC4C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219C11A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11.1</w:t>
            </w:r>
          </w:p>
        </w:tc>
        <w:tc>
          <w:tcPr>
            <w:tcW w:w="4752" w:type="dxa"/>
            <w:tcBorders>
              <w:top w:val="nil"/>
              <w:left w:val="nil"/>
              <w:bottom w:val="single" w:sz="4" w:space="0" w:color="000000"/>
              <w:right w:val="single" w:sz="4" w:space="0" w:color="000000"/>
            </w:tcBorders>
            <w:vAlign w:val="center"/>
            <w:hideMark/>
          </w:tcPr>
          <w:p w14:paraId="7B5D2E84"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Traslado de poste metálico de 4 - 6 m. </w:t>
            </w:r>
            <w:proofErr w:type="gramStart"/>
            <w:r w:rsidRPr="004B3F5C">
              <w:rPr>
                <w:rFonts w:cs="Arial"/>
                <w:color w:val="000000"/>
                <w:sz w:val="14"/>
                <w:szCs w:val="14"/>
              </w:rPr>
              <w:t>Incluye  desmonte</w:t>
            </w:r>
            <w:proofErr w:type="gramEnd"/>
            <w:r w:rsidRPr="004B3F5C">
              <w:rPr>
                <w:rFonts w:cs="Arial"/>
                <w:color w:val="000000"/>
                <w:sz w:val="14"/>
                <w:szCs w:val="14"/>
              </w:rPr>
              <w:t xml:space="preserve"> de luminaria, demolición de base, disposición final de escombros y posterior montaje en nueva ubicación. </w:t>
            </w:r>
          </w:p>
        </w:tc>
        <w:tc>
          <w:tcPr>
            <w:tcW w:w="248" w:type="dxa"/>
            <w:tcBorders>
              <w:top w:val="nil"/>
              <w:left w:val="nil"/>
              <w:bottom w:val="single" w:sz="4" w:space="0" w:color="000000"/>
              <w:right w:val="single" w:sz="4" w:space="0" w:color="000000"/>
            </w:tcBorders>
            <w:vAlign w:val="center"/>
            <w:hideMark/>
          </w:tcPr>
          <w:p w14:paraId="40CE86C6"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26222FEC" w14:textId="77777777" w:rsidTr="004B3F5C">
        <w:trPr>
          <w:trHeight w:val="975"/>
          <w:jc w:val="center"/>
        </w:trPr>
        <w:tc>
          <w:tcPr>
            <w:tcW w:w="420" w:type="dxa"/>
            <w:tcBorders>
              <w:top w:val="nil"/>
              <w:left w:val="single" w:sz="4" w:space="0" w:color="000000"/>
              <w:bottom w:val="single" w:sz="4" w:space="0" w:color="000000"/>
              <w:right w:val="single" w:sz="4" w:space="0" w:color="000000"/>
            </w:tcBorders>
            <w:vAlign w:val="center"/>
            <w:hideMark/>
          </w:tcPr>
          <w:p w14:paraId="1C987373"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1F91CD7C"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11.2</w:t>
            </w:r>
          </w:p>
        </w:tc>
        <w:tc>
          <w:tcPr>
            <w:tcW w:w="780" w:type="dxa"/>
            <w:tcBorders>
              <w:top w:val="nil"/>
              <w:left w:val="nil"/>
              <w:bottom w:val="single" w:sz="4" w:space="0" w:color="000000"/>
              <w:right w:val="single" w:sz="4" w:space="0" w:color="000000"/>
            </w:tcBorders>
            <w:vAlign w:val="center"/>
            <w:hideMark/>
          </w:tcPr>
          <w:p w14:paraId="3784C53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7B8DDD03"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11.2</w:t>
            </w:r>
          </w:p>
        </w:tc>
        <w:tc>
          <w:tcPr>
            <w:tcW w:w="4752" w:type="dxa"/>
            <w:tcBorders>
              <w:top w:val="nil"/>
              <w:left w:val="nil"/>
              <w:bottom w:val="single" w:sz="4" w:space="0" w:color="000000"/>
              <w:right w:val="single" w:sz="4" w:space="0" w:color="000000"/>
            </w:tcBorders>
            <w:vAlign w:val="center"/>
            <w:hideMark/>
          </w:tcPr>
          <w:p w14:paraId="0C64B1BB"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Instalación </w:t>
            </w:r>
            <w:proofErr w:type="gramStart"/>
            <w:r w:rsidRPr="004B3F5C">
              <w:rPr>
                <w:rFonts w:cs="Arial"/>
                <w:color w:val="000000"/>
                <w:sz w:val="14"/>
                <w:szCs w:val="14"/>
              </w:rPr>
              <w:t>de  Luminaria</w:t>
            </w:r>
            <w:proofErr w:type="gramEnd"/>
            <w:r w:rsidRPr="004B3F5C">
              <w:rPr>
                <w:rFonts w:cs="Arial"/>
                <w:color w:val="000000"/>
                <w:sz w:val="14"/>
                <w:szCs w:val="14"/>
              </w:rPr>
              <w:t xml:space="preserve"> en poste de 8 a 12m, incluye suministro e </w:t>
            </w:r>
            <w:proofErr w:type="spellStart"/>
            <w:r w:rsidRPr="004B3F5C">
              <w:rPr>
                <w:rFonts w:cs="Arial"/>
                <w:color w:val="000000"/>
                <w:sz w:val="14"/>
                <w:szCs w:val="14"/>
              </w:rPr>
              <w:t>instaacion</w:t>
            </w:r>
            <w:proofErr w:type="spellEnd"/>
            <w:r w:rsidRPr="004B3F5C">
              <w:rPr>
                <w:rFonts w:cs="Arial"/>
                <w:color w:val="000000"/>
                <w:sz w:val="14"/>
                <w:szCs w:val="14"/>
              </w:rPr>
              <w:t xml:space="preserve"> de </w:t>
            </w:r>
            <w:proofErr w:type="spellStart"/>
            <w:r w:rsidRPr="004B3F5C">
              <w:rPr>
                <w:rFonts w:cs="Arial"/>
                <w:color w:val="000000"/>
                <w:sz w:val="14"/>
                <w:szCs w:val="14"/>
              </w:rPr>
              <w:t>fotocontrol</w:t>
            </w:r>
            <w:proofErr w:type="spellEnd"/>
            <w:r w:rsidRPr="004B3F5C">
              <w:rPr>
                <w:rFonts w:cs="Arial"/>
                <w:color w:val="000000"/>
                <w:sz w:val="14"/>
                <w:szCs w:val="14"/>
              </w:rPr>
              <w:t xml:space="preserve"> electrónico, elementos de marcación, sistema </w:t>
            </w:r>
            <w:proofErr w:type="spellStart"/>
            <w:r w:rsidRPr="004B3F5C">
              <w:rPr>
                <w:rFonts w:cs="Arial"/>
                <w:color w:val="000000"/>
                <w:sz w:val="14"/>
                <w:szCs w:val="14"/>
              </w:rPr>
              <w:t>antirobo</w:t>
            </w:r>
            <w:proofErr w:type="spellEnd"/>
            <w:r w:rsidRPr="004B3F5C">
              <w:rPr>
                <w:rFonts w:cs="Arial"/>
                <w:color w:val="000000"/>
                <w:sz w:val="14"/>
                <w:szCs w:val="14"/>
              </w:rPr>
              <w:t xml:space="preserve">, fusibles y portafusibles, base para fotocelda de 7 pines, </w:t>
            </w:r>
            <w:proofErr w:type="gramStart"/>
            <w:r w:rsidRPr="004B3F5C">
              <w:rPr>
                <w:rFonts w:cs="Arial"/>
                <w:color w:val="000000"/>
                <w:sz w:val="14"/>
                <w:szCs w:val="14"/>
              </w:rPr>
              <w:t>driver</w:t>
            </w:r>
            <w:proofErr w:type="gramEnd"/>
            <w:r w:rsidRPr="004B3F5C">
              <w:rPr>
                <w:rFonts w:cs="Arial"/>
                <w:color w:val="000000"/>
                <w:sz w:val="14"/>
                <w:szCs w:val="14"/>
              </w:rPr>
              <w:t xml:space="preserve"> con entradas 0-10V y demás accesorios de instalación. </w:t>
            </w:r>
          </w:p>
        </w:tc>
        <w:tc>
          <w:tcPr>
            <w:tcW w:w="248" w:type="dxa"/>
            <w:tcBorders>
              <w:top w:val="nil"/>
              <w:left w:val="nil"/>
              <w:bottom w:val="single" w:sz="4" w:space="0" w:color="000000"/>
              <w:right w:val="single" w:sz="4" w:space="0" w:color="000000"/>
            </w:tcBorders>
            <w:vAlign w:val="center"/>
            <w:hideMark/>
          </w:tcPr>
          <w:p w14:paraId="0E030D4E"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7E3DF9DB" w14:textId="77777777" w:rsidTr="004B3F5C">
        <w:trPr>
          <w:trHeight w:val="1905"/>
          <w:jc w:val="center"/>
        </w:trPr>
        <w:tc>
          <w:tcPr>
            <w:tcW w:w="420" w:type="dxa"/>
            <w:tcBorders>
              <w:top w:val="nil"/>
              <w:left w:val="single" w:sz="4" w:space="0" w:color="000000"/>
              <w:bottom w:val="single" w:sz="4" w:space="0" w:color="000000"/>
              <w:right w:val="single" w:sz="4" w:space="0" w:color="000000"/>
            </w:tcBorders>
            <w:vAlign w:val="center"/>
            <w:hideMark/>
          </w:tcPr>
          <w:p w14:paraId="08952843"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lastRenderedPageBreak/>
              <w:t> </w:t>
            </w:r>
          </w:p>
        </w:tc>
        <w:tc>
          <w:tcPr>
            <w:tcW w:w="880" w:type="dxa"/>
            <w:tcBorders>
              <w:top w:val="nil"/>
              <w:left w:val="nil"/>
              <w:bottom w:val="single" w:sz="4" w:space="0" w:color="000000"/>
              <w:right w:val="single" w:sz="4" w:space="0" w:color="000000"/>
            </w:tcBorders>
            <w:vAlign w:val="center"/>
            <w:hideMark/>
          </w:tcPr>
          <w:p w14:paraId="5D36364E"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11.3</w:t>
            </w:r>
          </w:p>
        </w:tc>
        <w:tc>
          <w:tcPr>
            <w:tcW w:w="780" w:type="dxa"/>
            <w:tcBorders>
              <w:top w:val="nil"/>
              <w:left w:val="nil"/>
              <w:bottom w:val="single" w:sz="4" w:space="0" w:color="000000"/>
              <w:right w:val="single" w:sz="4" w:space="0" w:color="000000"/>
            </w:tcBorders>
            <w:vAlign w:val="center"/>
            <w:hideMark/>
          </w:tcPr>
          <w:p w14:paraId="03CE2F5F"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17FC0B9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11.3</w:t>
            </w:r>
          </w:p>
        </w:tc>
        <w:tc>
          <w:tcPr>
            <w:tcW w:w="4752" w:type="dxa"/>
            <w:tcBorders>
              <w:top w:val="nil"/>
              <w:left w:val="nil"/>
              <w:bottom w:val="single" w:sz="4" w:space="0" w:color="000000"/>
              <w:right w:val="single" w:sz="4" w:space="0" w:color="000000"/>
            </w:tcBorders>
            <w:vAlign w:val="center"/>
            <w:hideMark/>
          </w:tcPr>
          <w:p w14:paraId="3B5606B6"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Cámara tipo 2F1 profundidad 1.3 m, Dimensión libre interna de 1.20 m x 0.75m,anillo </w:t>
            </w:r>
            <w:proofErr w:type="spellStart"/>
            <w:r w:rsidRPr="004B3F5C">
              <w:rPr>
                <w:rFonts w:cs="Arial"/>
                <w:color w:val="000000"/>
                <w:sz w:val="14"/>
                <w:szCs w:val="14"/>
              </w:rPr>
              <w:t>inferoir</w:t>
            </w:r>
            <w:proofErr w:type="spellEnd"/>
            <w:r w:rsidRPr="004B3F5C">
              <w:rPr>
                <w:rFonts w:cs="Arial"/>
                <w:color w:val="000000"/>
                <w:sz w:val="14"/>
                <w:szCs w:val="14"/>
              </w:rPr>
              <w:t xml:space="preserve"> de 10 x 15 cm en concreto de 2500 psi, triturado 3/8" de base, muros en mampostería de 12 cm x 24 cm x 6 cm, con mortero de pega de 1:5 y recubrimiento de pañete mezcla 1:5 con espesor mínimo de 2 cm, anillo perimetral en concreto 3000 psi de sección 10 x 15 cm, marco en ángulo de 2 1/2" x 2 1/2" x 1/4" con anclajes al anillo perimetral en concreto, tapas en platina de 2 1/4 x 1/4 rellenas en concreto de 3000 psi con acero de refuerzo de 3/8", según detalle.</w:t>
            </w:r>
          </w:p>
        </w:tc>
        <w:tc>
          <w:tcPr>
            <w:tcW w:w="248" w:type="dxa"/>
            <w:tcBorders>
              <w:top w:val="nil"/>
              <w:left w:val="nil"/>
              <w:bottom w:val="single" w:sz="4" w:space="0" w:color="000000"/>
              <w:right w:val="single" w:sz="4" w:space="0" w:color="000000"/>
            </w:tcBorders>
            <w:vAlign w:val="center"/>
            <w:hideMark/>
          </w:tcPr>
          <w:p w14:paraId="6E4C3FF1"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71334AC7" w14:textId="77777777" w:rsidTr="004B3F5C">
        <w:trPr>
          <w:trHeight w:val="1170"/>
          <w:jc w:val="center"/>
        </w:trPr>
        <w:tc>
          <w:tcPr>
            <w:tcW w:w="420" w:type="dxa"/>
            <w:tcBorders>
              <w:top w:val="nil"/>
              <w:left w:val="single" w:sz="4" w:space="0" w:color="000000"/>
              <w:bottom w:val="single" w:sz="4" w:space="0" w:color="000000"/>
              <w:right w:val="single" w:sz="4" w:space="0" w:color="000000"/>
            </w:tcBorders>
            <w:vAlign w:val="center"/>
            <w:hideMark/>
          </w:tcPr>
          <w:p w14:paraId="2AA749C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6EC57369"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11.4</w:t>
            </w:r>
          </w:p>
        </w:tc>
        <w:tc>
          <w:tcPr>
            <w:tcW w:w="780" w:type="dxa"/>
            <w:tcBorders>
              <w:top w:val="nil"/>
              <w:left w:val="nil"/>
              <w:bottom w:val="single" w:sz="4" w:space="0" w:color="000000"/>
              <w:right w:val="single" w:sz="4" w:space="0" w:color="000000"/>
            </w:tcBorders>
            <w:vAlign w:val="center"/>
            <w:hideMark/>
          </w:tcPr>
          <w:p w14:paraId="27E97E7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43A5E78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11.4</w:t>
            </w:r>
          </w:p>
        </w:tc>
        <w:tc>
          <w:tcPr>
            <w:tcW w:w="4752" w:type="dxa"/>
            <w:tcBorders>
              <w:top w:val="nil"/>
              <w:left w:val="nil"/>
              <w:bottom w:val="single" w:sz="4" w:space="0" w:color="000000"/>
              <w:right w:val="single" w:sz="4" w:space="0" w:color="000000"/>
            </w:tcBorders>
            <w:vAlign w:val="center"/>
            <w:hideMark/>
          </w:tcPr>
          <w:p w14:paraId="4EB13F9A"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Suministro, transporte e instalación de Banco de ducto 6x4" PVC </w:t>
            </w:r>
            <w:proofErr w:type="spellStart"/>
            <w:r w:rsidRPr="004B3F5C">
              <w:rPr>
                <w:rFonts w:cs="Arial"/>
                <w:color w:val="000000"/>
                <w:sz w:val="14"/>
                <w:szCs w:val="14"/>
              </w:rPr>
              <w:t>conduit</w:t>
            </w:r>
            <w:proofErr w:type="spellEnd"/>
            <w:r w:rsidRPr="004B3F5C">
              <w:rPr>
                <w:rFonts w:cs="Arial"/>
                <w:color w:val="000000"/>
                <w:sz w:val="14"/>
                <w:szCs w:val="14"/>
              </w:rPr>
              <w:t xml:space="preserve"> tipo pesado. Incluye excavación 0,9 m, base compactada en arena de peña, relleno compactado en arena de peña y tierra de excavación, banda </w:t>
            </w:r>
            <w:proofErr w:type="spellStart"/>
            <w:r w:rsidRPr="004B3F5C">
              <w:rPr>
                <w:rFonts w:cs="Arial"/>
                <w:color w:val="000000"/>
                <w:sz w:val="14"/>
                <w:szCs w:val="14"/>
              </w:rPr>
              <w:t>plastica</w:t>
            </w:r>
            <w:proofErr w:type="spellEnd"/>
            <w:r w:rsidRPr="004B3F5C">
              <w:rPr>
                <w:rFonts w:cs="Arial"/>
                <w:color w:val="000000"/>
                <w:sz w:val="14"/>
                <w:szCs w:val="14"/>
              </w:rPr>
              <w:t xml:space="preserve"> de señalización, terminal tipo campana, retiro de escombros y disposición final. </w:t>
            </w:r>
          </w:p>
        </w:tc>
        <w:tc>
          <w:tcPr>
            <w:tcW w:w="248" w:type="dxa"/>
            <w:tcBorders>
              <w:top w:val="nil"/>
              <w:left w:val="nil"/>
              <w:bottom w:val="single" w:sz="4" w:space="0" w:color="000000"/>
              <w:right w:val="single" w:sz="4" w:space="0" w:color="000000"/>
            </w:tcBorders>
            <w:vAlign w:val="center"/>
            <w:hideMark/>
          </w:tcPr>
          <w:p w14:paraId="00E1CAF2"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ML</w:t>
            </w:r>
          </w:p>
        </w:tc>
      </w:tr>
      <w:tr w:rsidR="004B3F5C" w:rsidRPr="004B3F5C" w14:paraId="5AB6291A" w14:textId="77777777" w:rsidTr="004B3F5C">
        <w:trPr>
          <w:trHeight w:val="1530"/>
          <w:jc w:val="center"/>
        </w:trPr>
        <w:tc>
          <w:tcPr>
            <w:tcW w:w="420" w:type="dxa"/>
            <w:tcBorders>
              <w:top w:val="nil"/>
              <w:left w:val="single" w:sz="4" w:space="0" w:color="000000"/>
              <w:bottom w:val="single" w:sz="4" w:space="0" w:color="000000"/>
              <w:right w:val="single" w:sz="4" w:space="0" w:color="000000"/>
            </w:tcBorders>
            <w:vAlign w:val="center"/>
            <w:hideMark/>
          </w:tcPr>
          <w:p w14:paraId="57C89C38"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461DF353"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11.5</w:t>
            </w:r>
          </w:p>
        </w:tc>
        <w:tc>
          <w:tcPr>
            <w:tcW w:w="780" w:type="dxa"/>
            <w:tcBorders>
              <w:top w:val="nil"/>
              <w:left w:val="nil"/>
              <w:bottom w:val="single" w:sz="4" w:space="0" w:color="000000"/>
              <w:right w:val="single" w:sz="4" w:space="0" w:color="000000"/>
            </w:tcBorders>
            <w:vAlign w:val="center"/>
            <w:hideMark/>
          </w:tcPr>
          <w:p w14:paraId="060C8EF9"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2AD59570"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11.5</w:t>
            </w:r>
          </w:p>
        </w:tc>
        <w:tc>
          <w:tcPr>
            <w:tcW w:w="4752" w:type="dxa"/>
            <w:tcBorders>
              <w:top w:val="nil"/>
              <w:left w:val="nil"/>
              <w:bottom w:val="single" w:sz="4" w:space="0" w:color="000000"/>
              <w:right w:val="single" w:sz="4" w:space="0" w:color="000000"/>
            </w:tcBorders>
            <w:vAlign w:val="center"/>
            <w:hideMark/>
          </w:tcPr>
          <w:p w14:paraId="5ED2BF41" w14:textId="77777777" w:rsidR="004B3F5C" w:rsidRPr="004B3F5C" w:rsidRDefault="004B3F5C" w:rsidP="004B3F5C">
            <w:pPr>
              <w:spacing w:after="0" w:line="240" w:lineRule="auto"/>
              <w:jc w:val="left"/>
              <w:rPr>
                <w:rFonts w:cs="Arial"/>
                <w:color w:val="000000"/>
                <w:sz w:val="14"/>
                <w:szCs w:val="14"/>
              </w:rPr>
            </w:pPr>
            <w:proofErr w:type="spellStart"/>
            <w:proofErr w:type="gramStart"/>
            <w:r w:rsidRPr="004B3F5C">
              <w:rPr>
                <w:rFonts w:cs="Arial"/>
                <w:color w:val="000000"/>
                <w:sz w:val="14"/>
                <w:szCs w:val="14"/>
              </w:rPr>
              <w:t>Suministro,transporte</w:t>
            </w:r>
            <w:proofErr w:type="spellEnd"/>
            <w:proofErr w:type="gramEnd"/>
            <w:r w:rsidRPr="004B3F5C">
              <w:rPr>
                <w:rFonts w:cs="Arial"/>
                <w:color w:val="000000"/>
                <w:sz w:val="14"/>
                <w:szCs w:val="14"/>
              </w:rPr>
              <w:t xml:space="preserve"> e instalación de caja de </w:t>
            </w:r>
            <w:proofErr w:type="spellStart"/>
            <w:r w:rsidRPr="004B3F5C">
              <w:rPr>
                <w:rFonts w:cs="Arial"/>
                <w:color w:val="000000"/>
                <w:sz w:val="14"/>
                <w:szCs w:val="14"/>
              </w:rPr>
              <w:t>inspeccion</w:t>
            </w:r>
            <w:proofErr w:type="spellEnd"/>
            <w:r w:rsidRPr="004B3F5C">
              <w:rPr>
                <w:rFonts w:cs="Arial"/>
                <w:color w:val="000000"/>
                <w:sz w:val="14"/>
                <w:szCs w:val="14"/>
              </w:rPr>
              <w:t xml:space="preserve"> de 600X600X880 mm AP274 (medidas internas</w:t>
            </w:r>
            <w:proofErr w:type="gramStart"/>
            <w:r w:rsidRPr="004B3F5C">
              <w:rPr>
                <w:rFonts w:cs="Arial"/>
                <w:color w:val="000000"/>
                <w:sz w:val="14"/>
                <w:szCs w:val="14"/>
              </w:rPr>
              <w:t>).V</w:t>
            </w:r>
            <w:proofErr w:type="gramEnd"/>
            <w:r w:rsidRPr="004B3F5C">
              <w:rPr>
                <w:rFonts w:cs="Arial"/>
                <w:color w:val="000000"/>
                <w:sz w:val="14"/>
                <w:szCs w:val="14"/>
              </w:rPr>
              <w:t>2</w:t>
            </w:r>
            <w:r w:rsidRPr="004B3F5C">
              <w:rPr>
                <w:rFonts w:cs="Arial"/>
                <w:color w:val="000000"/>
                <w:sz w:val="14"/>
                <w:szCs w:val="14"/>
              </w:rPr>
              <w:br/>
            </w:r>
            <w:proofErr w:type="spellStart"/>
            <w:r w:rsidRPr="004B3F5C">
              <w:rPr>
                <w:rFonts w:cs="Arial"/>
                <w:color w:val="000000"/>
                <w:sz w:val="14"/>
                <w:szCs w:val="14"/>
              </w:rPr>
              <w:t>Inlcuye</w:t>
            </w:r>
            <w:proofErr w:type="spellEnd"/>
            <w:r w:rsidRPr="004B3F5C">
              <w:rPr>
                <w:rFonts w:cs="Arial"/>
                <w:color w:val="000000"/>
                <w:sz w:val="14"/>
                <w:szCs w:val="14"/>
              </w:rPr>
              <w:t xml:space="preserve"> tapa de concreto reforzado de 3000 psi de 720 x 720 mm con marco y contramarco </w:t>
            </w:r>
            <w:proofErr w:type="spellStart"/>
            <w:r w:rsidRPr="004B3F5C">
              <w:rPr>
                <w:rFonts w:cs="Arial"/>
                <w:color w:val="000000"/>
                <w:sz w:val="14"/>
                <w:szCs w:val="14"/>
              </w:rPr>
              <w:t>metalico</w:t>
            </w:r>
            <w:proofErr w:type="spellEnd"/>
            <w:r w:rsidRPr="004B3F5C">
              <w:rPr>
                <w:rFonts w:cs="Arial"/>
                <w:color w:val="000000"/>
                <w:sz w:val="14"/>
                <w:szCs w:val="14"/>
              </w:rPr>
              <w:t xml:space="preserve"> soldados con fondo </w:t>
            </w:r>
            <w:proofErr w:type="spellStart"/>
            <w:r w:rsidRPr="004B3F5C">
              <w:rPr>
                <w:rFonts w:cs="Arial"/>
                <w:color w:val="000000"/>
                <w:sz w:val="14"/>
                <w:szCs w:val="14"/>
              </w:rPr>
              <w:t>metalico</w:t>
            </w:r>
            <w:proofErr w:type="spellEnd"/>
            <w:r w:rsidRPr="004B3F5C">
              <w:rPr>
                <w:rFonts w:cs="Arial"/>
                <w:color w:val="000000"/>
                <w:sz w:val="14"/>
                <w:szCs w:val="14"/>
              </w:rPr>
              <w:t xml:space="preserve"> tapa completa en </w:t>
            </w:r>
            <w:proofErr w:type="spellStart"/>
            <w:r w:rsidRPr="004B3F5C">
              <w:rPr>
                <w:rFonts w:cs="Arial"/>
                <w:color w:val="000000"/>
                <w:sz w:val="14"/>
                <w:szCs w:val="14"/>
              </w:rPr>
              <w:t>lamina</w:t>
            </w:r>
            <w:proofErr w:type="spellEnd"/>
            <w:r w:rsidRPr="004B3F5C">
              <w:rPr>
                <w:rFonts w:cs="Arial"/>
                <w:color w:val="000000"/>
                <w:sz w:val="14"/>
                <w:szCs w:val="14"/>
              </w:rPr>
              <w:t xml:space="preserve"> de 1/8", fondo de gravilla, espuma de poliuretano y </w:t>
            </w:r>
            <w:proofErr w:type="spellStart"/>
            <w:r w:rsidRPr="004B3F5C">
              <w:rPr>
                <w:rFonts w:cs="Arial"/>
                <w:color w:val="000000"/>
                <w:sz w:val="14"/>
                <w:szCs w:val="14"/>
              </w:rPr>
              <w:t>señalizacion</w:t>
            </w:r>
            <w:proofErr w:type="spellEnd"/>
            <w:r w:rsidRPr="004B3F5C">
              <w:rPr>
                <w:rFonts w:cs="Arial"/>
                <w:color w:val="000000"/>
                <w:sz w:val="14"/>
                <w:szCs w:val="14"/>
              </w:rPr>
              <w:t xml:space="preserve"> RETIE para todos los circuitos. Especificaciones e instalación de elementos diseño eléctrico AP </w:t>
            </w:r>
            <w:proofErr w:type="spellStart"/>
            <w:r w:rsidRPr="004B3F5C">
              <w:rPr>
                <w:rFonts w:cs="Arial"/>
                <w:color w:val="000000"/>
                <w:sz w:val="14"/>
                <w:szCs w:val="14"/>
              </w:rPr>
              <w:t>Bucarmanga</w:t>
            </w:r>
            <w:proofErr w:type="spellEnd"/>
            <w:r w:rsidRPr="004B3F5C">
              <w:rPr>
                <w:rFonts w:cs="Arial"/>
                <w:color w:val="000000"/>
                <w:sz w:val="14"/>
                <w:szCs w:val="14"/>
              </w:rPr>
              <w:t>.</w:t>
            </w:r>
          </w:p>
        </w:tc>
        <w:tc>
          <w:tcPr>
            <w:tcW w:w="248" w:type="dxa"/>
            <w:tcBorders>
              <w:top w:val="nil"/>
              <w:left w:val="nil"/>
              <w:bottom w:val="single" w:sz="4" w:space="0" w:color="000000"/>
              <w:right w:val="single" w:sz="4" w:space="0" w:color="000000"/>
            </w:tcBorders>
            <w:vAlign w:val="center"/>
            <w:hideMark/>
          </w:tcPr>
          <w:p w14:paraId="56000B16"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3E3F4E5E" w14:textId="77777777" w:rsidTr="004B3F5C">
        <w:trPr>
          <w:trHeight w:val="1155"/>
          <w:jc w:val="center"/>
        </w:trPr>
        <w:tc>
          <w:tcPr>
            <w:tcW w:w="420" w:type="dxa"/>
            <w:tcBorders>
              <w:top w:val="nil"/>
              <w:left w:val="single" w:sz="4" w:space="0" w:color="000000"/>
              <w:bottom w:val="single" w:sz="4" w:space="0" w:color="000000"/>
              <w:right w:val="single" w:sz="4" w:space="0" w:color="000000"/>
            </w:tcBorders>
            <w:vAlign w:val="center"/>
            <w:hideMark/>
          </w:tcPr>
          <w:p w14:paraId="1953A9AF"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39A14CE1"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11.6</w:t>
            </w:r>
          </w:p>
        </w:tc>
        <w:tc>
          <w:tcPr>
            <w:tcW w:w="780" w:type="dxa"/>
            <w:tcBorders>
              <w:top w:val="nil"/>
              <w:left w:val="nil"/>
              <w:bottom w:val="single" w:sz="4" w:space="0" w:color="000000"/>
              <w:right w:val="single" w:sz="4" w:space="0" w:color="000000"/>
            </w:tcBorders>
            <w:vAlign w:val="center"/>
            <w:hideMark/>
          </w:tcPr>
          <w:p w14:paraId="7C0F3751"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6ECA079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11.6</w:t>
            </w:r>
          </w:p>
        </w:tc>
        <w:tc>
          <w:tcPr>
            <w:tcW w:w="4752" w:type="dxa"/>
            <w:tcBorders>
              <w:top w:val="nil"/>
              <w:left w:val="nil"/>
              <w:bottom w:val="single" w:sz="4" w:space="0" w:color="000000"/>
              <w:right w:val="single" w:sz="4" w:space="0" w:color="000000"/>
            </w:tcBorders>
            <w:vAlign w:val="center"/>
            <w:hideMark/>
          </w:tcPr>
          <w:p w14:paraId="57935FDD"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Suministro, transporte e instalación de Banco de ducto 3x1" PVC </w:t>
            </w:r>
            <w:proofErr w:type="spellStart"/>
            <w:r w:rsidRPr="004B3F5C">
              <w:rPr>
                <w:rFonts w:cs="Arial"/>
                <w:color w:val="000000"/>
                <w:sz w:val="14"/>
                <w:szCs w:val="14"/>
              </w:rPr>
              <w:t>conduit</w:t>
            </w:r>
            <w:proofErr w:type="spellEnd"/>
            <w:r w:rsidRPr="004B3F5C">
              <w:rPr>
                <w:rFonts w:cs="Arial"/>
                <w:color w:val="000000"/>
                <w:sz w:val="14"/>
                <w:szCs w:val="14"/>
              </w:rPr>
              <w:t xml:space="preserve"> tipo pesado. Incluye excavación 0,9 m, base compactada en arena de peña, relleno compactado en arena de peña y tierra de excavación, banda </w:t>
            </w:r>
            <w:proofErr w:type="spellStart"/>
            <w:r w:rsidRPr="004B3F5C">
              <w:rPr>
                <w:rFonts w:cs="Arial"/>
                <w:color w:val="000000"/>
                <w:sz w:val="14"/>
                <w:szCs w:val="14"/>
              </w:rPr>
              <w:t>plastica</w:t>
            </w:r>
            <w:proofErr w:type="spellEnd"/>
            <w:r w:rsidRPr="004B3F5C">
              <w:rPr>
                <w:rFonts w:cs="Arial"/>
                <w:color w:val="000000"/>
                <w:sz w:val="14"/>
                <w:szCs w:val="14"/>
              </w:rPr>
              <w:t xml:space="preserve"> de señalización, terminal tipo campana, retiro de escombros y disposición final. </w:t>
            </w:r>
          </w:p>
        </w:tc>
        <w:tc>
          <w:tcPr>
            <w:tcW w:w="248" w:type="dxa"/>
            <w:tcBorders>
              <w:top w:val="nil"/>
              <w:left w:val="nil"/>
              <w:bottom w:val="single" w:sz="4" w:space="0" w:color="000000"/>
              <w:right w:val="single" w:sz="4" w:space="0" w:color="000000"/>
            </w:tcBorders>
            <w:vAlign w:val="center"/>
            <w:hideMark/>
          </w:tcPr>
          <w:p w14:paraId="4BD179ED"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ML</w:t>
            </w:r>
          </w:p>
        </w:tc>
      </w:tr>
      <w:tr w:rsidR="004B3F5C" w:rsidRPr="004B3F5C" w14:paraId="04FDD6CA" w14:textId="77777777" w:rsidTr="004B3F5C">
        <w:trPr>
          <w:trHeight w:val="435"/>
          <w:jc w:val="center"/>
        </w:trPr>
        <w:tc>
          <w:tcPr>
            <w:tcW w:w="420" w:type="dxa"/>
            <w:tcBorders>
              <w:top w:val="nil"/>
              <w:left w:val="single" w:sz="4" w:space="0" w:color="000000"/>
              <w:bottom w:val="single" w:sz="4" w:space="0" w:color="000000"/>
              <w:right w:val="single" w:sz="4" w:space="0" w:color="000000"/>
            </w:tcBorders>
            <w:vAlign w:val="center"/>
            <w:hideMark/>
          </w:tcPr>
          <w:p w14:paraId="1DAE3AC0"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40109FFB"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11.7</w:t>
            </w:r>
          </w:p>
        </w:tc>
        <w:tc>
          <w:tcPr>
            <w:tcW w:w="780" w:type="dxa"/>
            <w:tcBorders>
              <w:top w:val="nil"/>
              <w:left w:val="nil"/>
              <w:bottom w:val="single" w:sz="4" w:space="0" w:color="000000"/>
              <w:right w:val="single" w:sz="4" w:space="0" w:color="000000"/>
            </w:tcBorders>
            <w:vAlign w:val="center"/>
            <w:hideMark/>
          </w:tcPr>
          <w:p w14:paraId="58D63DEB"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2E124321"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11.7</w:t>
            </w:r>
          </w:p>
        </w:tc>
        <w:tc>
          <w:tcPr>
            <w:tcW w:w="4752" w:type="dxa"/>
            <w:tcBorders>
              <w:top w:val="nil"/>
              <w:left w:val="nil"/>
              <w:bottom w:val="single" w:sz="4" w:space="0" w:color="000000"/>
              <w:right w:val="single" w:sz="4" w:space="0" w:color="000000"/>
            </w:tcBorders>
            <w:vAlign w:val="center"/>
            <w:hideMark/>
          </w:tcPr>
          <w:p w14:paraId="0DA60BE7"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Maniobra de traslado de poste por parte de la ESSA y trabajos eléctricos que deriven de ese traslado</w:t>
            </w:r>
          </w:p>
        </w:tc>
        <w:tc>
          <w:tcPr>
            <w:tcW w:w="248" w:type="dxa"/>
            <w:tcBorders>
              <w:top w:val="nil"/>
              <w:left w:val="nil"/>
              <w:bottom w:val="single" w:sz="4" w:space="0" w:color="000000"/>
              <w:right w:val="single" w:sz="4" w:space="0" w:color="000000"/>
            </w:tcBorders>
            <w:vAlign w:val="center"/>
            <w:hideMark/>
          </w:tcPr>
          <w:p w14:paraId="36235843"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6093369B" w14:textId="77777777" w:rsidTr="004B3F5C">
        <w:trPr>
          <w:trHeight w:val="420"/>
          <w:jc w:val="center"/>
        </w:trPr>
        <w:tc>
          <w:tcPr>
            <w:tcW w:w="420" w:type="dxa"/>
            <w:tcBorders>
              <w:top w:val="nil"/>
              <w:left w:val="single" w:sz="4" w:space="0" w:color="000000"/>
              <w:bottom w:val="single" w:sz="4" w:space="0" w:color="000000"/>
              <w:right w:val="single" w:sz="4" w:space="0" w:color="000000"/>
            </w:tcBorders>
            <w:vAlign w:val="center"/>
            <w:hideMark/>
          </w:tcPr>
          <w:p w14:paraId="1925ABB2"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55389ADD"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11.8</w:t>
            </w:r>
          </w:p>
        </w:tc>
        <w:tc>
          <w:tcPr>
            <w:tcW w:w="780" w:type="dxa"/>
            <w:tcBorders>
              <w:top w:val="nil"/>
              <w:left w:val="nil"/>
              <w:bottom w:val="single" w:sz="4" w:space="0" w:color="000000"/>
              <w:right w:val="single" w:sz="4" w:space="0" w:color="000000"/>
            </w:tcBorders>
            <w:vAlign w:val="center"/>
            <w:hideMark/>
          </w:tcPr>
          <w:p w14:paraId="7799E9E5"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66AEFFA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11.8</w:t>
            </w:r>
          </w:p>
        </w:tc>
        <w:tc>
          <w:tcPr>
            <w:tcW w:w="4752" w:type="dxa"/>
            <w:tcBorders>
              <w:top w:val="nil"/>
              <w:left w:val="nil"/>
              <w:bottom w:val="single" w:sz="4" w:space="0" w:color="000000"/>
              <w:right w:val="single" w:sz="4" w:space="0" w:color="000000"/>
            </w:tcBorders>
            <w:vAlign w:val="center"/>
            <w:hideMark/>
          </w:tcPr>
          <w:p w14:paraId="6293C266"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Certificación plena de conformidad con RETIE expedida por organismo acreditado ONAC.</w:t>
            </w:r>
          </w:p>
        </w:tc>
        <w:tc>
          <w:tcPr>
            <w:tcW w:w="248" w:type="dxa"/>
            <w:tcBorders>
              <w:top w:val="nil"/>
              <w:left w:val="nil"/>
              <w:bottom w:val="single" w:sz="4" w:space="0" w:color="000000"/>
              <w:right w:val="single" w:sz="4" w:space="0" w:color="000000"/>
            </w:tcBorders>
            <w:vAlign w:val="center"/>
            <w:hideMark/>
          </w:tcPr>
          <w:p w14:paraId="5995BD7C"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r w:rsidR="004B3F5C" w:rsidRPr="004B3F5C" w14:paraId="2DFB2280" w14:textId="77777777" w:rsidTr="004B3F5C">
        <w:trPr>
          <w:trHeight w:val="615"/>
          <w:jc w:val="center"/>
        </w:trPr>
        <w:tc>
          <w:tcPr>
            <w:tcW w:w="420" w:type="dxa"/>
            <w:tcBorders>
              <w:top w:val="nil"/>
              <w:left w:val="single" w:sz="4" w:space="0" w:color="000000"/>
              <w:bottom w:val="single" w:sz="4" w:space="0" w:color="000000"/>
              <w:right w:val="single" w:sz="4" w:space="0" w:color="000000"/>
            </w:tcBorders>
            <w:vAlign w:val="center"/>
            <w:hideMark/>
          </w:tcPr>
          <w:p w14:paraId="0AA2BC1E"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880" w:type="dxa"/>
            <w:tcBorders>
              <w:top w:val="nil"/>
              <w:left w:val="nil"/>
              <w:bottom w:val="single" w:sz="4" w:space="0" w:color="000000"/>
              <w:right w:val="single" w:sz="4" w:space="0" w:color="000000"/>
            </w:tcBorders>
            <w:vAlign w:val="center"/>
            <w:hideMark/>
          </w:tcPr>
          <w:p w14:paraId="20177C47"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11.9</w:t>
            </w:r>
          </w:p>
        </w:tc>
        <w:tc>
          <w:tcPr>
            <w:tcW w:w="780" w:type="dxa"/>
            <w:tcBorders>
              <w:top w:val="nil"/>
              <w:left w:val="nil"/>
              <w:bottom w:val="single" w:sz="4" w:space="0" w:color="000000"/>
              <w:right w:val="single" w:sz="4" w:space="0" w:color="000000"/>
            </w:tcBorders>
            <w:vAlign w:val="center"/>
            <w:hideMark/>
          </w:tcPr>
          <w:p w14:paraId="40077E2B"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w:t>
            </w:r>
          </w:p>
        </w:tc>
        <w:tc>
          <w:tcPr>
            <w:tcW w:w="960" w:type="dxa"/>
            <w:tcBorders>
              <w:top w:val="nil"/>
              <w:left w:val="nil"/>
              <w:bottom w:val="single" w:sz="4" w:space="0" w:color="000000"/>
              <w:right w:val="single" w:sz="4" w:space="0" w:color="000000"/>
            </w:tcBorders>
            <w:vAlign w:val="center"/>
            <w:hideMark/>
          </w:tcPr>
          <w:p w14:paraId="7A80114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11.9</w:t>
            </w:r>
          </w:p>
        </w:tc>
        <w:tc>
          <w:tcPr>
            <w:tcW w:w="4752" w:type="dxa"/>
            <w:tcBorders>
              <w:top w:val="nil"/>
              <w:left w:val="nil"/>
              <w:bottom w:val="single" w:sz="4" w:space="0" w:color="000000"/>
              <w:right w:val="single" w:sz="4" w:space="0" w:color="000000"/>
            </w:tcBorders>
            <w:vAlign w:val="center"/>
            <w:hideMark/>
          </w:tcPr>
          <w:p w14:paraId="1E24EDCD" w14:textId="77777777" w:rsidR="004B3F5C" w:rsidRPr="004B3F5C" w:rsidRDefault="004B3F5C" w:rsidP="004B3F5C">
            <w:pPr>
              <w:spacing w:after="0" w:line="240" w:lineRule="auto"/>
              <w:jc w:val="left"/>
              <w:rPr>
                <w:rFonts w:cs="Arial"/>
                <w:color w:val="000000"/>
                <w:sz w:val="14"/>
                <w:szCs w:val="14"/>
              </w:rPr>
            </w:pPr>
            <w:r w:rsidRPr="004B3F5C">
              <w:rPr>
                <w:rFonts w:cs="Arial"/>
                <w:color w:val="000000"/>
                <w:sz w:val="14"/>
                <w:szCs w:val="14"/>
              </w:rPr>
              <w:t xml:space="preserve">Certificación plena de conformidad con RETILAP para alumbrado exterior o interior expedida por organismo acreditado ONAC. (C) </w:t>
            </w:r>
          </w:p>
        </w:tc>
        <w:tc>
          <w:tcPr>
            <w:tcW w:w="248" w:type="dxa"/>
            <w:tcBorders>
              <w:top w:val="nil"/>
              <w:left w:val="nil"/>
              <w:bottom w:val="single" w:sz="4" w:space="0" w:color="000000"/>
              <w:right w:val="single" w:sz="4" w:space="0" w:color="000000"/>
            </w:tcBorders>
            <w:vAlign w:val="center"/>
            <w:hideMark/>
          </w:tcPr>
          <w:p w14:paraId="09C38CBF" w14:textId="77777777" w:rsidR="004B3F5C" w:rsidRPr="004B3F5C" w:rsidRDefault="004B3F5C" w:rsidP="004B3F5C">
            <w:pPr>
              <w:spacing w:after="0" w:line="240" w:lineRule="auto"/>
              <w:jc w:val="center"/>
              <w:rPr>
                <w:rFonts w:cs="Arial"/>
                <w:color w:val="000000"/>
                <w:sz w:val="14"/>
                <w:szCs w:val="14"/>
              </w:rPr>
            </w:pPr>
            <w:r w:rsidRPr="004B3F5C">
              <w:rPr>
                <w:rFonts w:cs="Arial"/>
                <w:color w:val="000000"/>
                <w:sz w:val="14"/>
                <w:szCs w:val="14"/>
              </w:rPr>
              <w:t>UND</w:t>
            </w:r>
          </w:p>
        </w:tc>
      </w:tr>
    </w:tbl>
    <w:p w14:paraId="165E4A6B" w14:textId="77777777" w:rsidR="00975256" w:rsidRDefault="00975256" w:rsidP="00975256">
      <w:pPr>
        <w:spacing w:line="256" w:lineRule="auto"/>
        <w:rPr>
          <w:rFonts w:cs="Arial"/>
          <w:b/>
          <w:iCs/>
        </w:rPr>
      </w:pPr>
    </w:p>
    <w:p w14:paraId="3A59AA90" w14:textId="77777777" w:rsidR="00975256" w:rsidRDefault="00975256" w:rsidP="00975256">
      <w:pPr>
        <w:spacing w:line="256" w:lineRule="auto"/>
        <w:rPr>
          <w:rFonts w:cs="Arial"/>
          <w:b/>
          <w:iCs/>
        </w:rPr>
      </w:pPr>
    </w:p>
    <w:p w14:paraId="1CF118ED" w14:textId="77777777" w:rsidR="00975256" w:rsidRPr="00354605" w:rsidRDefault="00975256" w:rsidP="00975256">
      <w:pPr>
        <w:ind w:firstLine="709"/>
        <w:rPr>
          <w:b/>
          <w:bCs/>
        </w:rPr>
      </w:pPr>
      <w:r w:rsidRPr="00354605">
        <w:rPr>
          <w:b/>
          <w:bCs/>
        </w:rPr>
        <w:t>Plan de manejo de tránsito PMT</w:t>
      </w:r>
    </w:p>
    <w:p w14:paraId="685601EE" w14:textId="77777777" w:rsidR="00975256" w:rsidRPr="00354605" w:rsidRDefault="00975256" w:rsidP="00975256">
      <w:pPr>
        <w:ind w:left="709"/>
      </w:pPr>
      <w:r w:rsidRPr="00354605">
        <w:t>Se estima que como mínimo se debe de tener el siguiente personal:</w:t>
      </w:r>
    </w:p>
    <w:tbl>
      <w:tblPr>
        <w:tblW w:w="8212" w:type="dxa"/>
        <w:jc w:val="right"/>
        <w:tblCellMar>
          <w:left w:w="70" w:type="dxa"/>
          <w:right w:w="70" w:type="dxa"/>
        </w:tblCellMar>
        <w:tblLook w:val="04A0" w:firstRow="1" w:lastRow="0" w:firstColumn="1" w:lastColumn="0" w:noHBand="0" w:noVBand="1"/>
      </w:tblPr>
      <w:tblGrid>
        <w:gridCol w:w="3109"/>
        <w:gridCol w:w="1417"/>
        <w:gridCol w:w="1843"/>
        <w:gridCol w:w="1843"/>
      </w:tblGrid>
      <w:tr w:rsidR="00975256" w14:paraId="03A2BC2D" w14:textId="77777777" w:rsidTr="00940258">
        <w:trPr>
          <w:trHeight w:val="302"/>
          <w:jc w:val="right"/>
        </w:trPr>
        <w:tc>
          <w:tcPr>
            <w:tcW w:w="3109" w:type="dxa"/>
            <w:tcBorders>
              <w:top w:val="single" w:sz="4" w:space="0" w:color="000000"/>
              <w:left w:val="single" w:sz="8" w:space="0" w:color="auto"/>
              <w:bottom w:val="single" w:sz="4" w:space="0" w:color="000000"/>
              <w:right w:val="single" w:sz="4" w:space="0" w:color="000000"/>
            </w:tcBorders>
            <w:shd w:val="clear" w:color="auto" w:fill="C0C0C0"/>
            <w:hideMark/>
          </w:tcPr>
          <w:p w14:paraId="4694EC64" w14:textId="77777777" w:rsidR="00975256" w:rsidRDefault="00975256" w:rsidP="00940258">
            <w:pPr>
              <w:spacing w:after="0" w:line="240" w:lineRule="auto"/>
              <w:ind w:firstLineChars="400" w:firstLine="803"/>
              <w:rPr>
                <w:rFonts w:cs="Arial"/>
                <w:b/>
                <w:bCs/>
                <w:szCs w:val="20"/>
              </w:rPr>
            </w:pPr>
            <w:r>
              <w:rPr>
                <w:rFonts w:cs="Arial"/>
                <w:b/>
                <w:bCs/>
                <w:szCs w:val="20"/>
              </w:rPr>
              <w:t>DESCRIPCION</w:t>
            </w:r>
          </w:p>
        </w:tc>
        <w:tc>
          <w:tcPr>
            <w:tcW w:w="1417" w:type="dxa"/>
            <w:tcBorders>
              <w:top w:val="single" w:sz="4" w:space="0" w:color="000000"/>
              <w:left w:val="nil"/>
              <w:bottom w:val="single" w:sz="4" w:space="0" w:color="000000"/>
              <w:right w:val="single" w:sz="4" w:space="0" w:color="000000"/>
            </w:tcBorders>
            <w:shd w:val="clear" w:color="auto" w:fill="C0C0C0"/>
            <w:vAlign w:val="center"/>
            <w:hideMark/>
          </w:tcPr>
          <w:p w14:paraId="5A3D8581" w14:textId="77777777" w:rsidR="00975256" w:rsidRDefault="00975256" w:rsidP="00940258">
            <w:pPr>
              <w:spacing w:after="0" w:line="240" w:lineRule="auto"/>
              <w:rPr>
                <w:rFonts w:cs="Arial"/>
                <w:b/>
                <w:bCs/>
                <w:szCs w:val="20"/>
              </w:rPr>
            </w:pPr>
            <w:r>
              <w:rPr>
                <w:rFonts w:cs="Arial"/>
                <w:b/>
                <w:bCs/>
                <w:szCs w:val="20"/>
              </w:rPr>
              <w:t>CANTIDAD</w:t>
            </w:r>
          </w:p>
        </w:tc>
        <w:tc>
          <w:tcPr>
            <w:tcW w:w="1843" w:type="dxa"/>
            <w:tcBorders>
              <w:top w:val="single" w:sz="4" w:space="0" w:color="000000"/>
              <w:left w:val="nil"/>
              <w:bottom w:val="single" w:sz="4" w:space="0" w:color="000000"/>
              <w:right w:val="single" w:sz="4" w:space="0" w:color="000000"/>
            </w:tcBorders>
            <w:shd w:val="clear" w:color="auto" w:fill="C0C0C0"/>
            <w:hideMark/>
          </w:tcPr>
          <w:p w14:paraId="05378327" w14:textId="77777777" w:rsidR="00975256" w:rsidRDefault="00975256" w:rsidP="00940258">
            <w:pPr>
              <w:spacing w:after="0" w:line="240" w:lineRule="auto"/>
              <w:rPr>
                <w:rFonts w:cs="Arial"/>
                <w:b/>
                <w:bCs/>
                <w:szCs w:val="20"/>
              </w:rPr>
            </w:pPr>
            <w:r>
              <w:rPr>
                <w:rFonts w:cs="Arial"/>
                <w:b/>
                <w:bCs/>
                <w:szCs w:val="20"/>
              </w:rPr>
              <w:t>% DEDICACION</w:t>
            </w:r>
          </w:p>
        </w:tc>
        <w:tc>
          <w:tcPr>
            <w:tcW w:w="1843" w:type="dxa"/>
            <w:tcBorders>
              <w:top w:val="single" w:sz="4" w:space="0" w:color="000000"/>
              <w:left w:val="nil"/>
              <w:bottom w:val="single" w:sz="4" w:space="0" w:color="000000"/>
              <w:right w:val="single" w:sz="4" w:space="0" w:color="000000"/>
            </w:tcBorders>
            <w:shd w:val="clear" w:color="auto" w:fill="C0C0C0"/>
            <w:hideMark/>
          </w:tcPr>
          <w:p w14:paraId="3DAF281D" w14:textId="77777777" w:rsidR="00975256" w:rsidRDefault="00975256" w:rsidP="00940258">
            <w:pPr>
              <w:spacing w:after="0" w:line="240" w:lineRule="auto"/>
              <w:rPr>
                <w:rFonts w:cs="Arial"/>
                <w:b/>
                <w:bCs/>
                <w:szCs w:val="20"/>
              </w:rPr>
            </w:pPr>
            <w:r>
              <w:rPr>
                <w:rFonts w:cs="Arial"/>
                <w:b/>
                <w:bCs/>
                <w:szCs w:val="20"/>
              </w:rPr>
              <w:t>TIEMPO EN MESES</w:t>
            </w:r>
          </w:p>
        </w:tc>
      </w:tr>
      <w:tr w:rsidR="00975256" w14:paraId="12B745B6" w14:textId="77777777" w:rsidTr="00940258">
        <w:trPr>
          <w:trHeight w:val="300"/>
          <w:jc w:val="right"/>
        </w:trPr>
        <w:tc>
          <w:tcPr>
            <w:tcW w:w="3109" w:type="dxa"/>
            <w:tcBorders>
              <w:top w:val="nil"/>
              <w:left w:val="single" w:sz="8" w:space="0" w:color="auto"/>
              <w:bottom w:val="single" w:sz="4" w:space="0" w:color="000000"/>
              <w:right w:val="single" w:sz="4" w:space="0" w:color="000000"/>
            </w:tcBorders>
            <w:hideMark/>
          </w:tcPr>
          <w:p w14:paraId="1519C372" w14:textId="77777777" w:rsidR="00975256" w:rsidRDefault="00975256" w:rsidP="00940258">
            <w:pPr>
              <w:spacing w:after="0" w:line="240" w:lineRule="auto"/>
              <w:rPr>
                <w:rFonts w:cs="Arial"/>
                <w:b/>
                <w:bCs/>
                <w:szCs w:val="20"/>
              </w:rPr>
            </w:pPr>
            <w:r>
              <w:rPr>
                <w:rFonts w:cs="Arial"/>
                <w:b/>
                <w:bCs/>
                <w:szCs w:val="20"/>
              </w:rPr>
              <w:t>1. PERSONAL TECNICO</w:t>
            </w:r>
          </w:p>
        </w:tc>
        <w:tc>
          <w:tcPr>
            <w:tcW w:w="1417" w:type="dxa"/>
            <w:tcBorders>
              <w:top w:val="nil"/>
              <w:left w:val="nil"/>
              <w:bottom w:val="single" w:sz="4" w:space="0" w:color="000000"/>
              <w:right w:val="single" w:sz="4" w:space="0" w:color="000000"/>
            </w:tcBorders>
            <w:vAlign w:val="center"/>
            <w:hideMark/>
          </w:tcPr>
          <w:p w14:paraId="186BAFA1" w14:textId="77777777" w:rsidR="00975256" w:rsidRDefault="00975256" w:rsidP="00940258">
            <w:pPr>
              <w:spacing w:after="0" w:line="240" w:lineRule="auto"/>
              <w:rPr>
                <w:rFonts w:ascii="Times New Roman" w:hAnsi="Times New Roman"/>
                <w:color w:val="000000"/>
                <w:szCs w:val="20"/>
              </w:rPr>
            </w:pPr>
            <w:r>
              <w:rPr>
                <w:rFonts w:ascii="Times New Roman" w:hAnsi="Times New Roman"/>
                <w:color w:val="000000"/>
                <w:szCs w:val="20"/>
              </w:rPr>
              <w:t> </w:t>
            </w:r>
          </w:p>
        </w:tc>
        <w:tc>
          <w:tcPr>
            <w:tcW w:w="1843" w:type="dxa"/>
            <w:tcBorders>
              <w:top w:val="nil"/>
              <w:left w:val="nil"/>
              <w:bottom w:val="single" w:sz="4" w:space="0" w:color="000000"/>
              <w:right w:val="single" w:sz="4" w:space="0" w:color="000000"/>
            </w:tcBorders>
          </w:tcPr>
          <w:p w14:paraId="763D6457" w14:textId="77777777" w:rsidR="00975256" w:rsidRDefault="00975256" w:rsidP="00940258">
            <w:pPr>
              <w:spacing w:after="0" w:line="240" w:lineRule="auto"/>
              <w:rPr>
                <w:rFonts w:ascii="Times New Roman" w:hAnsi="Times New Roman"/>
                <w:color w:val="000000"/>
                <w:szCs w:val="20"/>
              </w:rPr>
            </w:pPr>
          </w:p>
        </w:tc>
        <w:tc>
          <w:tcPr>
            <w:tcW w:w="1843" w:type="dxa"/>
            <w:tcBorders>
              <w:top w:val="nil"/>
              <w:left w:val="nil"/>
              <w:bottom w:val="single" w:sz="4" w:space="0" w:color="000000"/>
              <w:right w:val="single" w:sz="4" w:space="0" w:color="000000"/>
            </w:tcBorders>
          </w:tcPr>
          <w:p w14:paraId="2C3F47EE" w14:textId="77777777" w:rsidR="00975256" w:rsidRDefault="00975256" w:rsidP="00940258">
            <w:pPr>
              <w:spacing w:after="0" w:line="240" w:lineRule="auto"/>
              <w:rPr>
                <w:rFonts w:ascii="Times New Roman" w:hAnsi="Times New Roman"/>
                <w:color w:val="000000"/>
                <w:szCs w:val="20"/>
              </w:rPr>
            </w:pPr>
          </w:p>
        </w:tc>
      </w:tr>
      <w:tr w:rsidR="00975256" w14:paraId="0F817745" w14:textId="77777777" w:rsidTr="00940258">
        <w:trPr>
          <w:trHeight w:val="300"/>
          <w:jc w:val="right"/>
        </w:trPr>
        <w:tc>
          <w:tcPr>
            <w:tcW w:w="3109" w:type="dxa"/>
            <w:tcBorders>
              <w:top w:val="nil"/>
              <w:left w:val="single" w:sz="8" w:space="0" w:color="auto"/>
              <w:bottom w:val="single" w:sz="4" w:space="0" w:color="000000"/>
              <w:right w:val="single" w:sz="4" w:space="0" w:color="000000"/>
            </w:tcBorders>
            <w:hideMark/>
          </w:tcPr>
          <w:p w14:paraId="1BFA1F33" w14:textId="77777777" w:rsidR="00975256" w:rsidRDefault="00975256" w:rsidP="00940258">
            <w:pPr>
              <w:spacing w:after="0" w:line="240" w:lineRule="auto"/>
              <w:rPr>
                <w:rFonts w:cs="Arial"/>
                <w:szCs w:val="20"/>
              </w:rPr>
            </w:pPr>
            <w:r>
              <w:rPr>
                <w:rFonts w:cs="Arial"/>
                <w:szCs w:val="20"/>
              </w:rPr>
              <w:t>Asesor de tránsito</w:t>
            </w:r>
          </w:p>
        </w:tc>
        <w:tc>
          <w:tcPr>
            <w:tcW w:w="1417" w:type="dxa"/>
            <w:tcBorders>
              <w:top w:val="nil"/>
              <w:left w:val="nil"/>
              <w:bottom w:val="single" w:sz="4" w:space="0" w:color="000000"/>
              <w:right w:val="single" w:sz="4" w:space="0" w:color="000000"/>
            </w:tcBorders>
            <w:noWrap/>
            <w:hideMark/>
          </w:tcPr>
          <w:p w14:paraId="658BB753" w14:textId="77777777" w:rsidR="00975256" w:rsidRDefault="00975256" w:rsidP="00940258">
            <w:pPr>
              <w:spacing w:after="0" w:line="240" w:lineRule="auto"/>
              <w:rPr>
                <w:rFonts w:cs="Arial"/>
                <w:color w:val="000000"/>
                <w:szCs w:val="20"/>
              </w:rPr>
            </w:pPr>
            <w:r>
              <w:rPr>
                <w:rFonts w:cs="Arial"/>
                <w:color w:val="000000"/>
                <w:szCs w:val="20"/>
              </w:rPr>
              <w:t>1</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3C04D627" w14:textId="77777777" w:rsidR="00975256" w:rsidRDefault="00975256" w:rsidP="00940258">
            <w:pPr>
              <w:spacing w:after="0" w:line="240" w:lineRule="auto"/>
              <w:rPr>
                <w:rFonts w:cs="Arial"/>
                <w:color w:val="000000"/>
                <w:szCs w:val="20"/>
              </w:rPr>
            </w:pPr>
            <w:r>
              <w:rPr>
                <w:rFonts w:cs="Arial"/>
                <w:color w:val="000000"/>
                <w:szCs w:val="20"/>
              </w:rPr>
              <w:t>50%</w:t>
            </w:r>
          </w:p>
        </w:tc>
        <w:tc>
          <w:tcPr>
            <w:tcW w:w="1843" w:type="dxa"/>
            <w:tcBorders>
              <w:top w:val="single" w:sz="4" w:space="0" w:color="000000"/>
              <w:left w:val="nil"/>
              <w:bottom w:val="single" w:sz="4" w:space="0" w:color="000000"/>
              <w:right w:val="single" w:sz="4" w:space="0" w:color="000000"/>
            </w:tcBorders>
            <w:shd w:val="clear" w:color="auto" w:fill="FFFFFF"/>
            <w:vAlign w:val="center"/>
            <w:hideMark/>
          </w:tcPr>
          <w:p w14:paraId="20985855" w14:textId="77777777" w:rsidR="00975256" w:rsidRDefault="00975256" w:rsidP="00940258">
            <w:pPr>
              <w:spacing w:after="0" w:line="240" w:lineRule="auto"/>
              <w:rPr>
                <w:rFonts w:cs="Arial"/>
                <w:color w:val="000000"/>
                <w:szCs w:val="20"/>
              </w:rPr>
            </w:pPr>
            <w:r>
              <w:rPr>
                <w:rFonts w:cs="Arial"/>
                <w:color w:val="000000"/>
                <w:szCs w:val="20"/>
              </w:rPr>
              <w:t>3,50</w:t>
            </w:r>
          </w:p>
        </w:tc>
      </w:tr>
      <w:tr w:rsidR="00975256" w14:paraId="112467A3" w14:textId="77777777" w:rsidTr="00940258">
        <w:trPr>
          <w:trHeight w:val="300"/>
          <w:jc w:val="right"/>
        </w:trPr>
        <w:tc>
          <w:tcPr>
            <w:tcW w:w="3109" w:type="dxa"/>
            <w:tcBorders>
              <w:top w:val="nil"/>
              <w:left w:val="single" w:sz="8" w:space="0" w:color="auto"/>
              <w:bottom w:val="single" w:sz="4" w:space="0" w:color="000000"/>
              <w:right w:val="single" w:sz="4" w:space="0" w:color="000000"/>
            </w:tcBorders>
            <w:hideMark/>
          </w:tcPr>
          <w:p w14:paraId="74C942FE" w14:textId="77777777" w:rsidR="00975256" w:rsidRDefault="00975256" w:rsidP="00940258">
            <w:pPr>
              <w:spacing w:after="0" w:line="240" w:lineRule="auto"/>
              <w:rPr>
                <w:rFonts w:cs="Arial"/>
                <w:szCs w:val="20"/>
              </w:rPr>
            </w:pPr>
            <w:r>
              <w:rPr>
                <w:rFonts w:cs="Arial"/>
                <w:szCs w:val="20"/>
              </w:rPr>
              <w:t>Inspector recorredor de tráfico</w:t>
            </w:r>
          </w:p>
        </w:tc>
        <w:tc>
          <w:tcPr>
            <w:tcW w:w="1417" w:type="dxa"/>
            <w:tcBorders>
              <w:top w:val="nil"/>
              <w:left w:val="nil"/>
              <w:bottom w:val="single" w:sz="4" w:space="0" w:color="000000"/>
              <w:right w:val="single" w:sz="4" w:space="0" w:color="000000"/>
            </w:tcBorders>
            <w:noWrap/>
            <w:hideMark/>
          </w:tcPr>
          <w:p w14:paraId="681BFB90" w14:textId="77777777" w:rsidR="00975256" w:rsidRDefault="00975256" w:rsidP="00940258">
            <w:pPr>
              <w:spacing w:after="0" w:line="240" w:lineRule="auto"/>
              <w:rPr>
                <w:rFonts w:cs="Arial"/>
                <w:color w:val="000000"/>
                <w:szCs w:val="20"/>
              </w:rPr>
            </w:pPr>
            <w:r>
              <w:rPr>
                <w:rFonts w:cs="Arial"/>
                <w:color w:val="000000"/>
                <w:szCs w:val="20"/>
              </w:rPr>
              <w:t>1</w:t>
            </w:r>
          </w:p>
        </w:tc>
        <w:tc>
          <w:tcPr>
            <w:tcW w:w="1843" w:type="dxa"/>
            <w:tcBorders>
              <w:top w:val="nil"/>
              <w:left w:val="single" w:sz="4" w:space="0" w:color="000000"/>
              <w:bottom w:val="single" w:sz="4" w:space="0" w:color="000000"/>
              <w:right w:val="single" w:sz="4" w:space="0" w:color="000000"/>
            </w:tcBorders>
            <w:vAlign w:val="center"/>
            <w:hideMark/>
          </w:tcPr>
          <w:p w14:paraId="148EB5BB" w14:textId="77777777" w:rsidR="00975256" w:rsidRDefault="00975256" w:rsidP="00940258">
            <w:pPr>
              <w:spacing w:after="0" w:line="240" w:lineRule="auto"/>
              <w:rPr>
                <w:rFonts w:cs="Arial"/>
                <w:color w:val="000000"/>
                <w:szCs w:val="20"/>
              </w:rPr>
            </w:pPr>
            <w:r>
              <w:rPr>
                <w:rFonts w:cs="Arial"/>
                <w:color w:val="000000"/>
                <w:szCs w:val="20"/>
              </w:rPr>
              <w:t>100%</w:t>
            </w:r>
          </w:p>
        </w:tc>
        <w:tc>
          <w:tcPr>
            <w:tcW w:w="1843" w:type="dxa"/>
            <w:tcBorders>
              <w:top w:val="nil"/>
              <w:left w:val="nil"/>
              <w:bottom w:val="single" w:sz="4" w:space="0" w:color="000000"/>
              <w:right w:val="single" w:sz="4" w:space="0" w:color="000000"/>
            </w:tcBorders>
            <w:shd w:val="clear" w:color="auto" w:fill="FFFFFF"/>
            <w:vAlign w:val="center"/>
            <w:hideMark/>
          </w:tcPr>
          <w:p w14:paraId="41DE886C" w14:textId="77777777" w:rsidR="00975256" w:rsidRDefault="00975256" w:rsidP="00940258">
            <w:pPr>
              <w:spacing w:after="0" w:line="240" w:lineRule="auto"/>
              <w:rPr>
                <w:rFonts w:cs="Arial"/>
                <w:color w:val="000000"/>
                <w:szCs w:val="20"/>
              </w:rPr>
            </w:pPr>
            <w:r>
              <w:rPr>
                <w:rFonts w:cs="Arial"/>
                <w:color w:val="000000"/>
                <w:szCs w:val="20"/>
              </w:rPr>
              <w:t>3,50</w:t>
            </w:r>
          </w:p>
        </w:tc>
      </w:tr>
      <w:tr w:rsidR="00975256" w14:paraId="0AB7A963" w14:textId="77777777" w:rsidTr="00940258">
        <w:trPr>
          <w:trHeight w:val="300"/>
          <w:jc w:val="right"/>
        </w:trPr>
        <w:tc>
          <w:tcPr>
            <w:tcW w:w="3109" w:type="dxa"/>
            <w:tcBorders>
              <w:top w:val="nil"/>
              <w:left w:val="single" w:sz="8" w:space="0" w:color="auto"/>
              <w:bottom w:val="single" w:sz="4" w:space="0" w:color="000000"/>
              <w:right w:val="single" w:sz="4" w:space="0" w:color="000000"/>
            </w:tcBorders>
            <w:hideMark/>
          </w:tcPr>
          <w:p w14:paraId="3CA887DF" w14:textId="77777777" w:rsidR="00975256" w:rsidRDefault="00975256" w:rsidP="00940258">
            <w:pPr>
              <w:spacing w:after="0" w:line="240" w:lineRule="auto"/>
              <w:rPr>
                <w:rFonts w:cs="Arial"/>
                <w:szCs w:val="20"/>
              </w:rPr>
            </w:pPr>
            <w:r>
              <w:rPr>
                <w:rFonts w:cs="Arial"/>
                <w:szCs w:val="20"/>
              </w:rPr>
              <w:t>Controlador de tráfico (Paletero)</w:t>
            </w:r>
          </w:p>
        </w:tc>
        <w:tc>
          <w:tcPr>
            <w:tcW w:w="1417" w:type="dxa"/>
            <w:tcBorders>
              <w:top w:val="nil"/>
              <w:left w:val="nil"/>
              <w:bottom w:val="single" w:sz="4" w:space="0" w:color="000000"/>
              <w:right w:val="single" w:sz="4" w:space="0" w:color="000000"/>
            </w:tcBorders>
            <w:noWrap/>
            <w:hideMark/>
          </w:tcPr>
          <w:p w14:paraId="28713D92" w14:textId="77777777" w:rsidR="00975256" w:rsidRDefault="00975256" w:rsidP="00940258">
            <w:pPr>
              <w:spacing w:after="0" w:line="240" w:lineRule="auto"/>
              <w:rPr>
                <w:rFonts w:cs="Arial"/>
                <w:color w:val="000000"/>
                <w:szCs w:val="20"/>
              </w:rPr>
            </w:pPr>
            <w:r>
              <w:rPr>
                <w:rFonts w:cs="Arial"/>
                <w:color w:val="000000"/>
                <w:szCs w:val="20"/>
              </w:rPr>
              <w:t>2</w:t>
            </w:r>
          </w:p>
        </w:tc>
        <w:tc>
          <w:tcPr>
            <w:tcW w:w="1843" w:type="dxa"/>
            <w:tcBorders>
              <w:top w:val="nil"/>
              <w:left w:val="single" w:sz="4" w:space="0" w:color="000000"/>
              <w:bottom w:val="single" w:sz="4" w:space="0" w:color="000000"/>
              <w:right w:val="single" w:sz="4" w:space="0" w:color="000000"/>
            </w:tcBorders>
            <w:vAlign w:val="center"/>
            <w:hideMark/>
          </w:tcPr>
          <w:p w14:paraId="1B53CF6D" w14:textId="77777777" w:rsidR="00975256" w:rsidRDefault="00975256" w:rsidP="00940258">
            <w:pPr>
              <w:spacing w:after="0" w:line="240" w:lineRule="auto"/>
              <w:rPr>
                <w:rFonts w:cs="Arial"/>
                <w:color w:val="000000"/>
                <w:szCs w:val="20"/>
              </w:rPr>
            </w:pPr>
            <w:r>
              <w:rPr>
                <w:rFonts w:cs="Arial"/>
                <w:color w:val="000000"/>
                <w:szCs w:val="20"/>
              </w:rPr>
              <w:t>100%</w:t>
            </w:r>
          </w:p>
        </w:tc>
        <w:tc>
          <w:tcPr>
            <w:tcW w:w="1843" w:type="dxa"/>
            <w:tcBorders>
              <w:top w:val="nil"/>
              <w:left w:val="nil"/>
              <w:bottom w:val="single" w:sz="4" w:space="0" w:color="000000"/>
              <w:right w:val="single" w:sz="4" w:space="0" w:color="000000"/>
            </w:tcBorders>
            <w:shd w:val="clear" w:color="auto" w:fill="FFFFFF"/>
            <w:vAlign w:val="center"/>
            <w:hideMark/>
          </w:tcPr>
          <w:p w14:paraId="794943B7" w14:textId="77777777" w:rsidR="00975256" w:rsidRDefault="00975256" w:rsidP="00940258">
            <w:pPr>
              <w:spacing w:after="0" w:line="240" w:lineRule="auto"/>
              <w:rPr>
                <w:rFonts w:cs="Arial"/>
                <w:color w:val="000000"/>
                <w:szCs w:val="20"/>
              </w:rPr>
            </w:pPr>
            <w:r>
              <w:rPr>
                <w:rFonts w:cs="Arial"/>
                <w:color w:val="000000"/>
                <w:szCs w:val="20"/>
              </w:rPr>
              <w:t>3,50</w:t>
            </w:r>
          </w:p>
        </w:tc>
      </w:tr>
    </w:tbl>
    <w:p w14:paraId="42E9EFA4" w14:textId="77777777" w:rsidR="00975256" w:rsidRDefault="00975256" w:rsidP="00975256">
      <w:pPr>
        <w:ind w:left="709"/>
        <w:rPr>
          <w:rFonts w:cs="Arial"/>
          <w:sz w:val="22"/>
        </w:rPr>
      </w:pPr>
      <w:r>
        <w:rPr>
          <w:rFonts w:cs="Arial"/>
          <w:sz w:val="22"/>
        </w:rPr>
        <w:t xml:space="preserve"> </w:t>
      </w:r>
    </w:p>
    <w:p w14:paraId="239B34A8" w14:textId="77777777" w:rsidR="00975256" w:rsidRDefault="00975256" w:rsidP="00975256">
      <w:pPr>
        <w:ind w:left="709"/>
        <w:rPr>
          <w:rFonts w:cs="Arial"/>
          <w:sz w:val="22"/>
        </w:rPr>
      </w:pPr>
      <w:r>
        <w:rPr>
          <w:rFonts w:cs="Arial"/>
          <w:sz w:val="22"/>
        </w:rPr>
        <w:t>Los equipos que se deben de tener son:</w:t>
      </w:r>
    </w:p>
    <w:tbl>
      <w:tblPr>
        <w:tblW w:w="8212" w:type="dxa"/>
        <w:jc w:val="right"/>
        <w:tblCellMar>
          <w:left w:w="70" w:type="dxa"/>
          <w:right w:w="70" w:type="dxa"/>
        </w:tblCellMar>
        <w:tblLook w:val="04A0" w:firstRow="1" w:lastRow="0" w:firstColumn="1" w:lastColumn="0" w:noHBand="0" w:noVBand="1"/>
      </w:tblPr>
      <w:tblGrid>
        <w:gridCol w:w="4810"/>
        <w:gridCol w:w="1701"/>
        <w:gridCol w:w="1701"/>
      </w:tblGrid>
      <w:tr w:rsidR="00975256" w14:paraId="633ADE32" w14:textId="77777777" w:rsidTr="00940258">
        <w:trPr>
          <w:trHeight w:val="300"/>
          <w:jc w:val="right"/>
        </w:trPr>
        <w:tc>
          <w:tcPr>
            <w:tcW w:w="4810" w:type="dxa"/>
            <w:tcBorders>
              <w:top w:val="single" w:sz="4" w:space="0" w:color="000000"/>
              <w:left w:val="single" w:sz="8" w:space="0" w:color="auto"/>
              <w:bottom w:val="single" w:sz="4" w:space="0" w:color="000000"/>
              <w:right w:val="single" w:sz="4" w:space="0" w:color="000000"/>
            </w:tcBorders>
            <w:shd w:val="clear" w:color="auto" w:fill="C0C0C0"/>
            <w:vAlign w:val="center"/>
            <w:hideMark/>
          </w:tcPr>
          <w:p w14:paraId="143FCEDA" w14:textId="77777777" w:rsidR="00975256" w:rsidRDefault="00975256" w:rsidP="00940258">
            <w:pPr>
              <w:spacing w:after="0" w:line="240" w:lineRule="auto"/>
              <w:rPr>
                <w:rFonts w:cs="Arial"/>
                <w:b/>
                <w:bCs/>
                <w:szCs w:val="20"/>
              </w:rPr>
            </w:pPr>
            <w:r>
              <w:rPr>
                <w:rFonts w:cs="Arial"/>
                <w:b/>
                <w:bCs/>
                <w:szCs w:val="20"/>
              </w:rPr>
              <w:t>DESCRIPCION</w:t>
            </w:r>
          </w:p>
        </w:tc>
        <w:tc>
          <w:tcPr>
            <w:tcW w:w="1701" w:type="dxa"/>
            <w:tcBorders>
              <w:top w:val="single" w:sz="4" w:space="0" w:color="000000"/>
              <w:left w:val="nil"/>
              <w:bottom w:val="single" w:sz="4" w:space="0" w:color="000000"/>
              <w:right w:val="single" w:sz="4" w:space="0" w:color="000000"/>
            </w:tcBorders>
            <w:shd w:val="clear" w:color="auto" w:fill="C0C0C0"/>
            <w:vAlign w:val="center"/>
            <w:hideMark/>
          </w:tcPr>
          <w:p w14:paraId="6EEF2F0D" w14:textId="77777777" w:rsidR="00975256" w:rsidRDefault="00975256" w:rsidP="00940258">
            <w:pPr>
              <w:spacing w:after="0" w:line="240" w:lineRule="auto"/>
              <w:rPr>
                <w:rFonts w:cs="Arial"/>
                <w:b/>
                <w:bCs/>
                <w:szCs w:val="20"/>
              </w:rPr>
            </w:pPr>
            <w:r>
              <w:rPr>
                <w:rFonts w:cs="Arial"/>
                <w:b/>
                <w:bCs/>
                <w:szCs w:val="20"/>
              </w:rPr>
              <w:t>UNIDAD</w:t>
            </w:r>
          </w:p>
        </w:tc>
        <w:tc>
          <w:tcPr>
            <w:tcW w:w="1701" w:type="dxa"/>
            <w:tcBorders>
              <w:top w:val="single" w:sz="4" w:space="0" w:color="000000"/>
              <w:left w:val="nil"/>
              <w:bottom w:val="single" w:sz="4" w:space="0" w:color="000000"/>
              <w:right w:val="single" w:sz="4" w:space="0" w:color="000000"/>
            </w:tcBorders>
            <w:shd w:val="clear" w:color="auto" w:fill="C0C0C0"/>
            <w:vAlign w:val="center"/>
            <w:hideMark/>
          </w:tcPr>
          <w:p w14:paraId="68ECE5DA" w14:textId="77777777" w:rsidR="00975256" w:rsidRDefault="00975256" w:rsidP="00940258">
            <w:pPr>
              <w:spacing w:after="0" w:line="240" w:lineRule="auto"/>
              <w:rPr>
                <w:rFonts w:cs="Arial"/>
                <w:b/>
                <w:bCs/>
                <w:szCs w:val="20"/>
              </w:rPr>
            </w:pPr>
            <w:r>
              <w:rPr>
                <w:rFonts w:cs="Arial"/>
                <w:b/>
                <w:bCs/>
                <w:szCs w:val="20"/>
              </w:rPr>
              <w:t> </w:t>
            </w:r>
          </w:p>
        </w:tc>
      </w:tr>
      <w:tr w:rsidR="00975256" w14:paraId="40E378D4" w14:textId="77777777" w:rsidTr="00940258">
        <w:trPr>
          <w:trHeight w:val="350"/>
          <w:jc w:val="right"/>
        </w:trPr>
        <w:tc>
          <w:tcPr>
            <w:tcW w:w="4810" w:type="dxa"/>
            <w:tcBorders>
              <w:top w:val="nil"/>
              <w:left w:val="single" w:sz="8" w:space="0" w:color="auto"/>
              <w:bottom w:val="single" w:sz="4" w:space="0" w:color="000000"/>
              <w:right w:val="single" w:sz="4" w:space="0" w:color="000000"/>
            </w:tcBorders>
            <w:hideMark/>
          </w:tcPr>
          <w:p w14:paraId="646B039F" w14:textId="77777777" w:rsidR="00975256" w:rsidRDefault="00975256" w:rsidP="00940258">
            <w:pPr>
              <w:spacing w:after="0" w:line="240" w:lineRule="auto"/>
              <w:rPr>
                <w:rFonts w:cs="Arial"/>
                <w:szCs w:val="20"/>
              </w:rPr>
            </w:pPr>
            <w:r>
              <w:rPr>
                <w:rFonts w:cs="Arial"/>
                <w:szCs w:val="20"/>
              </w:rPr>
              <w:lastRenderedPageBreak/>
              <w:t>Barricadas plásticas para control de tráfico</w:t>
            </w:r>
          </w:p>
        </w:tc>
        <w:tc>
          <w:tcPr>
            <w:tcW w:w="1701" w:type="dxa"/>
            <w:tcBorders>
              <w:top w:val="nil"/>
              <w:left w:val="nil"/>
              <w:bottom w:val="single" w:sz="4" w:space="0" w:color="000000"/>
              <w:right w:val="single" w:sz="4" w:space="0" w:color="000000"/>
            </w:tcBorders>
            <w:noWrap/>
            <w:vAlign w:val="center"/>
            <w:hideMark/>
          </w:tcPr>
          <w:p w14:paraId="7876D455" w14:textId="77777777" w:rsidR="00975256" w:rsidRDefault="00975256" w:rsidP="00940258">
            <w:pPr>
              <w:spacing w:after="0" w:line="240" w:lineRule="auto"/>
              <w:rPr>
                <w:rFonts w:cs="Arial"/>
                <w:b/>
                <w:bCs/>
                <w:color w:val="000000"/>
                <w:szCs w:val="20"/>
              </w:rPr>
            </w:pPr>
            <w:r>
              <w:rPr>
                <w:rFonts w:cs="Arial"/>
                <w:b/>
                <w:bCs/>
                <w:color w:val="000000"/>
                <w:szCs w:val="20"/>
              </w:rPr>
              <w:t>UND</w:t>
            </w:r>
          </w:p>
        </w:tc>
        <w:tc>
          <w:tcPr>
            <w:tcW w:w="1701" w:type="dxa"/>
            <w:tcBorders>
              <w:top w:val="nil"/>
              <w:left w:val="nil"/>
              <w:bottom w:val="single" w:sz="4" w:space="0" w:color="000000"/>
              <w:right w:val="single" w:sz="4" w:space="0" w:color="000000"/>
            </w:tcBorders>
            <w:noWrap/>
            <w:vAlign w:val="center"/>
            <w:hideMark/>
          </w:tcPr>
          <w:p w14:paraId="01BCBE76" w14:textId="77777777" w:rsidR="00975256" w:rsidRDefault="00975256" w:rsidP="00940258">
            <w:pPr>
              <w:spacing w:after="0" w:line="240" w:lineRule="auto"/>
              <w:rPr>
                <w:rFonts w:cs="Arial"/>
                <w:color w:val="000000"/>
                <w:szCs w:val="20"/>
              </w:rPr>
            </w:pPr>
            <w:r>
              <w:rPr>
                <w:rFonts w:cs="Arial"/>
                <w:color w:val="000000"/>
                <w:szCs w:val="20"/>
              </w:rPr>
              <w:t>2,00</w:t>
            </w:r>
          </w:p>
        </w:tc>
      </w:tr>
      <w:tr w:rsidR="00975256" w14:paraId="00A1F829" w14:textId="77777777" w:rsidTr="00940258">
        <w:trPr>
          <w:trHeight w:val="425"/>
          <w:jc w:val="right"/>
        </w:trPr>
        <w:tc>
          <w:tcPr>
            <w:tcW w:w="4810" w:type="dxa"/>
            <w:tcBorders>
              <w:top w:val="nil"/>
              <w:left w:val="single" w:sz="8" w:space="0" w:color="auto"/>
              <w:bottom w:val="single" w:sz="4" w:space="0" w:color="000000"/>
              <w:right w:val="single" w:sz="4" w:space="0" w:color="000000"/>
            </w:tcBorders>
            <w:hideMark/>
          </w:tcPr>
          <w:p w14:paraId="719F2D30" w14:textId="77777777" w:rsidR="00975256" w:rsidRDefault="00975256" w:rsidP="00940258">
            <w:pPr>
              <w:spacing w:after="0" w:line="240" w:lineRule="auto"/>
              <w:rPr>
                <w:rFonts w:cs="Arial"/>
                <w:szCs w:val="20"/>
              </w:rPr>
            </w:pPr>
            <w:r>
              <w:rPr>
                <w:rFonts w:cs="Arial"/>
                <w:szCs w:val="20"/>
              </w:rPr>
              <w:t>Derechos DTB seguimiento mensual al Plan de Manejo de Tránsito</w:t>
            </w:r>
          </w:p>
        </w:tc>
        <w:tc>
          <w:tcPr>
            <w:tcW w:w="1701" w:type="dxa"/>
            <w:tcBorders>
              <w:top w:val="nil"/>
              <w:left w:val="nil"/>
              <w:bottom w:val="single" w:sz="4" w:space="0" w:color="000000"/>
              <w:right w:val="single" w:sz="4" w:space="0" w:color="000000"/>
            </w:tcBorders>
            <w:noWrap/>
            <w:vAlign w:val="center"/>
            <w:hideMark/>
          </w:tcPr>
          <w:p w14:paraId="029588EC" w14:textId="77777777" w:rsidR="00975256" w:rsidRDefault="00975256" w:rsidP="00940258">
            <w:pPr>
              <w:spacing w:after="0" w:line="240" w:lineRule="auto"/>
              <w:rPr>
                <w:rFonts w:cs="Arial"/>
                <w:b/>
                <w:bCs/>
                <w:color w:val="000000"/>
                <w:szCs w:val="20"/>
              </w:rPr>
            </w:pPr>
            <w:r>
              <w:rPr>
                <w:rFonts w:cs="Arial"/>
                <w:b/>
                <w:bCs/>
                <w:color w:val="000000"/>
                <w:szCs w:val="20"/>
              </w:rPr>
              <w:t>MES</w:t>
            </w:r>
          </w:p>
        </w:tc>
        <w:tc>
          <w:tcPr>
            <w:tcW w:w="1701" w:type="dxa"/>
            <w:tcBorders>
              <w:top w:val="nil"/>
              <w:left w:val="nil"/>
              <w:bottom w:val="single" w:sz="4" w:space="0" w:color="000000"/>
              <w:right w:val="single" w:sz="4" w:space="0" w:color="000000"/>
            </w:tcBorders>
            <w:noWrap/>
            <w:vAlign w:val="center"/>
            <w:hideMark/>
          </w:tcPr>
          <w:p w14:paraId="3DB26A3A" w14:textId="77777777" w:rsidR="00975256" w:rsidRDefault="00975256" w:rsidP="00940258">
            <w:pPr>
              <w:spacing w:after="0" w:line="240" w:lineRule="auto"/>
              <w:rPr>
                <w:rFonts w:cs="Arial"/>
                <w:color w:val="000000"/>
                <w:szCs w:val="20"/>
              </w:rPr>
            </w:pPr>
            <w:r>
              <w:rPr>
                <w:rFonts w:cs="Arial"/>
                <w:color w:val="000000"/>
                <w:szCs w:val="20"/>
              </w:rPr>
              <w:t>4,00</w:t>
            </w:r>
          </w:p>
        </w:tc>
      </w:tr>
      <w:tr w:rsidR="00975256" w14:paraId="0BA5892D" w14:textId="77777777" w:rsidTr="00940258">
        <w:trPr>
          <w:trHeight w:val="233"/>
          <w:jc w:val="right"/>
        </w:trPr>
        <w:tc>
          <w:tcPr>
            <w:tcW w:w="4810" w:type="dxa"/>
            <w:tcBorders>
              <w:top w:val="nil"/>
              <w:left w:val="single" w:sz="8" w:space="0" w:color="auto"/>
              <w:bottom w:val="single" w:sz="4" w:space="0" w:color="000000"/>
              <w:right w:val="single" w:sz="4" w:space="0" w:color="000000"/>
            </w:tcBorders>
            <w:hideMark/>
          </w:tcPr>
          <w:p w14:paraId="60B9F324" w14:textId="77777777" w:rsidR="00975256" w:rsidRDefault="00975256" w:rsidP="00940258">
            <w:pPr>
              <w:spacing w:after="0" w:line="240" w:lineRule="auto"/>
              <w:rPr>
                <w:rFonts w:cs="Arial"/>
                <w:szCs w:val="20"/>
              </w:rPr>
            </w:pPr>
            <w:r>
              <w:rPr>
                <w:rFonts w:cs="Arial"/>
                <w:szCs w:val="20"/>
              </w:rPr>
              <w:t>Elaboración de Plan de Manejo de Tránsito</w:t>
            </w:r>
          </w:p>
        </w:tc>
        <w:tc>
          <w:tcPr>
            <w:tcW w:w="1701" w:type="dxa"/>
            <w:tcBorders>
              <w:top w:val="nil"/>
              <w:left w:val="nil"/>
              <w:bottom w:val="single" w:sz="4" w:space="0" w:color="000000"/>
              <w:right w:val="single" w:sz="4" w:space="0" w:color="000000"/>
            </w:tcBorders>
            <w:noWrap/>
            <w:vAlign w:val="center"/>
            <w:hideMark/>
          </w:tcPr>
          <w:p w14:paraId="58B19966" w14:textId="77777777" w:rsidR="00975256" w:rsidRDefault="00975256" w:rsidP="00940258">
            <w:pPr>
              <w:spacing w:after="0" w:line="240" w:lineRule="auto"/>
              <w:rPr>
                <w:rFonts w:cs="Arial"/>
                <w:b/>
                <w:bCs/>
                <w:color w:val="000000"/>
                <w:szCs w:val="20"/>
              </w:rPr>
            </w:pPr>
            <w:r>
              <w:rPr>
                <w:rFonts w:cs="Arial"/>
                <w:b/>
                <w:bCs/>
                <w:color w:val="000000"/>
                <w:szCs w:val="20"/>
              </w:rPr>
              <w:t>UND</w:t>
            </w:r>
          </w:p>
        </w:tc>
        <w:tc>
          <w:tcPr>
            <w:tcW w:w="1701" w:type="dxa"/>
            <w:tcBorders>
              <w:top w:val="nil"/>
              <w:left w:val="nil"/>
              <w:bottom w:val="single" w:sz="4" w:space="0" w:color="000000"/>
              <w:right w:val="single" w:sz="4" w:space="0" w:color="000000"/>
            </w:tcBorders>
            <w:noWrap/>
            <w:vAlign w:val="center"/>
            <w:hideMark/>
          </w:tcPr>
          <w:p w14:paraId="3056C3E2" w14:textId="77777777" w:rsidR="00975256" w:rsidRDefault="00975256" w:rsidP="00940258">
            <w:pPr>
              <w:spacing w:after="0" w:line="240" w:lineRule="auto"/>
              <w:rPr>
                <w:rFonts w:cs="Arial"/>
                <w:color w:val="000000"/>
                <w:szCs w:val="20"/>
              </w:rPr>
            </w:pPr>
            <w:r>
              <w:rPr>
                <w:rFonts w:cs="Arial"/>
                <w:color w:val="000000"/>
                <w:szCs w:val="20"/>
              </w:rPr>
              <w:t>1,00</w:t>
            </w:r>
          </w:p>
        </w:tc>
      </w:tr>
      <w:tr w:rsidR="00975256" w14:paraId="2F40310A" w14:textId="77777777" w:rsidTr="00940258">
        <w:trPr>
          <w:trHeight w:val="510"/>
          <w:jc w:val="right"/>
        </w:trPr>
        <w:tc>
          <w:tcPr>
            <w:tcW w:w="4810" w:type="dxa"/>
            <w:tcBorders>
              <w:top w:val="nil"/>
              <w:left w:val="single" w:sz="8" w:space="0" w:color="auto"/>
              <w:bottom w:val="single" w:sz="4" w:space="0" w:color="000000"/>
              <w:right w:val="single" w:sz="4" w:space="0" w:color="000000"/>
            </w:tcBorders>
            <w:hideMark/>
          </w:tcPr>
          <w:p w14:paraId="688C2F2E" w14:textId="77777777" w:rsidR="00975256" w:rsidRDefault="00975256" w:rsidP="00940258">
            <w:pPr>
              <w:spacing w:after="0" w:line="240" w:lineRule="auto"/>
              <w:rPr>
                <w:rFonts w:cs="Arial"/>
                <w:szCs w:val="20"/>
              </w:rPr>
            </w:pPr>
            <w:r>
              <w:rPr>
                <w:rFonts w:cs="Arial"/>
                <w:szCs w:val="20"/>
              </w:rPr>
              <w:t>Derechos DTB Plan de Manejo de Tránsito Alto Impacto</w:t>
            </w:r>
          </w:p>
        </w:tc>
        <w:tc>
          <w:tcPr>
            <w:tcW w:w="1701" w:type="dxa"/>
            <w:tcBorders>
              <w:top w:val="nil"/>
              <w:left w:val="nil"/>
              <w:bottom w:val="single" w:sz="4" w:space="0" w:color="000000"/>
              <w:right w:val="single" w:sz="4" w:space="0" w:color="000000"/>
            </w:tcBorders>
            <w:noWrap/>
            <w:vAlign w:val="center"/>
            <w:hideMark/>
          </w:tcPr>
          <w:p w14:paraId="64FADB83" w14:textId="77777777" w:rsidR="00975256" w:rsidRDefault="00975256" w:rsidP="00940258">
            <w:pPr>
              <w:spacing w:after="0" w:line="240" w:lineRule="auto"/>
              <w:rPr>
                <w:rFonts w:cs="Arial"/>
                <w:b/>
                <w:bCs/>
                <w:color w:val="000000"/>
                <w:szCs w:val="20"/>
              </w:rPr>
            </w:pPr>
            <w:r>
              <w:rPr>
                <w:rFonts w:cs="Arial"/>
                <w:b/>
                <w:bCs/>
                <w:color w:val="000000"/>
                <w:szCs w:val="20"/>
              </w:rPr>
              <w:t>UND</w:t>
            </w:r>
          </w:p>
        </w:tc>
        <w:tc>
          <w:tcPr>
            <w:tcW w:w="1701" w:type="dxa"/>
            <w:tcBorders>
              <w:top w:val="nil"/>
              <w:left w:val="nil"/>
              <w:bottom w:val="single" w:sz="4" w:space="0" w:color="000000"/>
              <w:right w:val="single" w:sz="4" w:space="0" w:color="000000"/>
            </w:tcBorders>
            <w:noWrap/>
            <w:vAlign w:val="center"/>
            <w:hideMark/>
          </w:tcPr>
          <w:p w14:paraId="06C42EB3" w14:textId="77777777" w:rsidR="00975256" w:rsidRDefault="00975256" w:rsidP="00940258">
            <w:pPr>
              <w:spacing w:after="0" w:line="240" w:lineRule="auto"/>
              <w:rPr>
                <w:rFonts w:cs="Arial"/>
                <w:color w:val="000000"/>
                <w:szCs w:val="20"/>
              </w:rPr>
            </w:pPr>
            <w:r>
              <w:rPr>
                <w:rFonts w:cs="Arial"/>
                <w:color w:val="000000"/>
                <w:szCs w:val="20"/>
              </w:rPr>
              <w:t>1,00</w:t>
            </w:r>
          </w:p>
        </w:tc>
      </w:tr>
      <w:tr w:rsidR="00975256" w14:paraId="7E9CE38E" w14:textId="77777777" w:rsidTr="00940258">
        <w:trPr>
          <w:trHeight w:val="316"/>
          <w:jc w:val="right"/>
        </w:trPr>
        <w:tc>
          <w:tcPr>
            <w:tcW w:w="4810" w:type="dxa"/>
            <w:tcBorders>
              <w:top w:val="nil"/>
              <w:left w:val="single" w:sz="8" w:space="0" w:color="auto"/>
              <w:bottom w:val="single" w:sz="4" w:space="0" w:color="000000"/>
              <w:right w:val="single" w:sz="4" w:space="0" w:color="000000"/>
            </w:tcBorders>
            <w:hideMark/>
          </w:tcPr>
          <w:p w14:paraId="4CA62652" w14:textId="77777777" w:rsidR="00975256" w:rsidRDefault="00975256" w:rsidP="00940258">
            <w:pPr>
              <w:spacing w:after="0" w:line="240" w:lineRule="auto"/>
              <w:rPr>
                <w:rFonts w:cs="Arial"/>
                <w:szCs w:val="20"/>
              </w:rPr>
            </w:pPr>
            <w:r>
              <w:rPr>
                <w:rFonts w:cs="Arial"/>
                <w:szCs w:val="20"/>
              </w:rPr>
              <w:t>Señales móviles de aproximación de 60 CM</w:t>
            </w:r>
          </w:p>
        </w:tc>
        <w:tc>
          <w:tcPr>
            <w:tcW w:w="1701" w:type="dxa"/>
            <w:tcBorders>
              <w:top w:val="nil"/>
              <w:left w:val="nil"/>
              <w:bottom w:val="single" w:sz="4" w:space="0" w:color="000000"/>
              <w:right w:val="single" w:sz="4" w:space="0" w:color="000000"/>
            </w:tcBorders>
            <w:noWrap/>
            <w:hideMark/>
          </w:tcPr>
          <w:p w14:paraId="1D1901E4" w14:textId="77777777" w:rsidR="00975256" w:rsidRDefault="00975256" w:rsidP="00940258">
            <w:pPr>
              <w:spacing w:after="0" w:line="240" w:lineRule="auto"/>
              <w:rPr>
                <w:rFonts w:cs="Arial"/>
                <w:b/>
                <w:bCs/>
                <w:color w:val="000000"/>
                <w:szCs w:val="20"/>
              </w:rPr>
            </w:pPr>
            <w:r>
              <w:rPr>
                <w:rFonts w:cs="Arial"/>
                <w:b/>
                <w:bCs/>
                <w:color w:val="000000"/>
                <w:szCs w:val="20"/>
              </w:rPr>
              <w:t>UND</w:t>
            </w:r>
          </w:p>
        </w:tc>
        <w:tc>
          <w:tcPr>
            <w:tcW w:w="1701" w:type="dxa"/>
            <w:tcBorders>
              <w:top w:val="nil"/>
              <w:left w:val="nil"/>
              <w:bottom w:val="single" w:sz="4" w:space="0" w:color="000000"/>
              <w:right w:val="single" w:sz="4" w:space="0" w:color="000000"/>
            </w:tcBorders>
            <w:noWrap/>
            <w:vAlign w:val="center"/>
            <w:hideMark/>
          </w:tcPr>
          <w:p w14:paraId="636A4318" w14:textId="77777777" w:rsidR="00975256" w:rsidRDefault="00975256" w:rsidP="00940258">
            <w:pPr>
              <w:spacing w:after="0" w:line="240" w:lineRule="auto"/>
              <w:rPr>
                <w:rFonts w:cs="Arial"/>
                <w:color w:val="000000"/>
                <w:szCs w:val="20"/>
              </w:rPr>
            </w:pPr>
            <w:r>
              <w:rPr>
                <w:rFonts w:cs="Arial"/>
                <w:color w:val="000000"/>
                <w:szCs w:val="20"/>
              </w:rPr>
              <w:t>5,00</w:t>
            </w:r>
          </w:p>
        </w:tc>
      </w:tr>
      <w:tr w:rsidR="00975256" w14:paraId="5F17BC60" w14:textId="77777777" w:rsidTr="00940258">
        <w:trPr>
          <w:trHeight w:val="419"/>
          <w:jc w:val="right"/>
        </w:trPr>
        <w:tc>
          <w:tcPr>
            <w:tcW w:w="4810" w:type="dxa"/>
            <w:tcBorders>
              <w:top w:val="nil"/>
              <w:left w:val="single" w:sz="8" w:space="0" w:color="auto"/>
              <w:bottom w:val="single" w:sz="4" w:space="0" w:color="000000"/>
              <w:right w:val="single" w:sz="4" w:space="0" w:color="000000"/>
            </w:tcBorders>
            <w:hideMark/>
          </w:tcPr>
          <w:p w14:paraId="63D2B7BE" w14:textId="77777777" w:rsidR="00975256" w:rsidRDefault="00975256" w:rsidP="00940258">
            <w:pPr>
              <w:spacing w:after="0" w:line="240" w:lineRule="auto"/>
              <w:rPr>
                <w:rFonts w:cs="Arial"/>
                <w:szCs w:val="20"/>
              </w:rPr>
            </w:pPr>
            <w:r>
              <w:rPr>
                <w:rFonts w:cs="Arial"/>
                <w:szCs w:val="20"/>
              </w:rPr>
              <w:t>Señal vertical de primero y segundo nivel (fijas) SR - SP DE 60 CM</w:t>
            </w:r>
          </w:p>
        </w:tc>
        <w:tc>
          <w:tcPr>
            <w:tcW w:w="1701" w:type="dxa"/>
            <w:tcBorders>
              <w:top w:val="nil"/>
              <w:left w:val="nil"/>
              <w:bottom w:val="single" w:sz="4" w:space="0" w:color="000000"/>
              <w:right w:val="single" w:sz="4" w:space="0" w:color="000000"/>
            </w:tcBorders>
            <w:noWrap/>
            <w:hideMark/>
          </w:tcPr>
          <w:p w14:paraId="25DFE94A" w14:textId="77777777" w:rsidR="00975256" w:rsidRDefault="00975256" w:rsidP="00940258">
            <w:pPr>
              <w:spacing w:after="0" w:line="240" w:lineRule="auto"/>
              <w:rPr>
                <w:rFonts w:cs="Arial"/>
                <w:b/>
                <w:bCs/>
                <w:color w:val="000000"/>
                <w:szCs w:val="20"/>
              </w:rPr>
            </w:pPr>
            <w:r>
              <w:rPr>
                <w:rFonts w:cs="Arial"/>
                <w:b/>
                <w:bCs/>
                <w:color w:val="000000"/>
                <w:szCs w:val="20"/>
              </w:rPr>
              <w:t>UND</w:t>
            </w:r>
          </w:p>
        </w:tc>
        <w:tc>
          <w:tcPr>
            <w:tcW w:w="1701" w:type="dxa"/>
            <w:tcBorders>
              <w:top w:val="nil"/>
              <w:left w:val="nil"/>
              <w:bottom w:val="single" w:sz="4" w:space="0" w:color="000000"/>
              <w:right w:val="single" w:sz="4" w:space="0" w:color="000000"/>
            </w:tcBorders>
            <w:noWrap/>
            <w:vAlign w:val="center"/>
            <w:hideMark/>
          </w:tcPr>
          <w:p w14:paraId="1A0579A0" w14:textId="77777777" w:rsidR="00975256" w:rsidRDefault="00975256" w:rsidP="00940258">
            <w:pPr>
              <w:spacing w:after="0" w:line="240" w:lineRule="auto"/>
              <w:rPr>
                <w:rFonts w:cs="Arial"/>
                <w:color w:val="000000"/>
                <w:szCs w:val="20"/>
              </w:rPr>
            </w:pPr>
            <w:r>
              <w:rPr>
                <w:rFonts w:cs="Arial"/>
                <w:color w:val="000000"/>
                <w:szCs w:val="20"/>
              </w:rPr>
              <w:t>10,00</w:t>
            </w:r>
          </w:p>
        </w:tc>
      </w:tr>
      <w:tr w:rsidR="00975256" w14:paraId="3D6D6B5C" w14:textId="77777777" w:rsidTr="00940258">
        <w:trPr>
          <w:trHeight w:val="525"/>
          <w:jc w:val="right"/>
        </w:trPr>
        <w:tc>
          <w:tcPr>
            <w:tcW w:w="4810" w:type="dxa"/>
            <w:tcBorders>
              <w:top w:val="nil"/>
              <w:left w:val="single" w:sz="8" w:space="0" w:color="auto"/>
              <w:bottom w:val="single" w:sz="4" w:space="0" w:color="000000"/>
              <w:right w:val="single" w:sz="4" w:space="0" w:color="000000"/>
            </w:tcBorders>
            <w:hideMark/>
          </w:tcPr>
          <w:p w14:paraId="2CA29321" w14:textId="77777777" w:rsidR="00975256" w:rsidRDefault="00975256" w:rsidP="00940258">
            <w:pPr>
              <w:spacing w:after="0" w:line="240" w:lineRule="auto"/>
              <w:rPr>
                <w:rFonts w:cs="Arial"/>
                <w:szCs w:val="20"/>
              </w:rPr>
            </w:pPr>
            <w:r>
              <w:rPr>
                <w:rFonts w:cs="Arial"/>
                <w:szCs w:val="20"/>
              </w:rPr>
              <w:t>Señalización de Primero Nivel (Pasivas en tela 6 MTS X 0.90MTS, incluye instalación)</w:t>
            </w:r>
          </w:p>
        </w:tc>
        <w:tc>
          <w:tcPr>
            <w:tcW w:w="1701" w:type="dxa"/>
            <w:tcBorders>
              <w:top w:val="nil"/>
              <w:left w:val="nil"/>
              <w:bottom w:val="single" w:sz="4" w:space="0" w:color="000000"/>
              <w:right w:val="single" w:sz="4" w:space="0" w:color="000000"/>
            </w:tcBorders>
            <w:noWrap/>
            <w:hideMark/>
          </w:tcPr>
          <w:p w14:paraId="73F3342C" w14:textId="77777777" w:rsidR="00975256" w:rsidRDefault="00975256" w:rsidP="00940258">
            <w:pPr>
              <w:spacing w:after="0" w:line="240" w:lineRule="auto"/>
              <w:rPr>
                <w:rFonts w:cs="Arial"/>
                <w:b/>
                <w:bCs/>
                <w:color w:val="000000"/>
                <w:szCs w:val="20"/>
              </w:rPr>
            </w:pPr>
            <w:r>
              <w:rPr>
                <w:rFonts w:cs="Arial"/>
                <w:b/>
                <w:bCs/>
                <w:color w:val="000000"/>
                <w:szCs w:val="20"/>
              </w:rPr>
              <w:t>UND</w:t>
            </w:r>
          </w:p>
        </w:tc>
        <w:tc>
          <w:tcPr>
            <w:tcW w:w="1701" w:type="dxa"/>
            <w:tcBorders>
              <w:top w:val="nil"/>
              <w:left w:val="nil"/>
              <w:bottom w:val="single" w:sz="4" w:space="0" w:color="000000"/>
              <w:right w:val="single" w:sz="4" w:space="0" w:color="000000"/>
            </w:tcBorders>
            <w:noWrap/>
            <w:vAlign w:val="center"/>
            <w:hideMark/>
          </w:tcPr>
          <w:p w14:paraId="54257E5C" w14:textId="77777777" w:rsidR="00975256" w:rsidRDefault="00975256" w:rsidP="00940258">
            <w:pPr>
              <w:spacing w:after="0" w:line="240" w:lineRule="auto"/>
              <w:rPr>
                <w:rFonts w:cs="Arial"/>
                <w:color w:val="000000"/>
                <w:szCs w:val="20"/>
              </w:rPr>
            </w:pPr>
            <w:r>
              <w:rPr>
                <w:rFonts w:cs="Arial"/>
                <w:color w:val="000000"/>
                <w:szCs w:val="20"/>
              </w:rPr>
              <w:t>5,00</w:t>
            </w:r>
          </w:p>
        </w:tc>
      </w:tr>
      <w:tr w:rsidR="00975256" w14:paraId="1778C1BB" w14:textId="77777777" w:rsidTr="00940258">
        <w:trPr>
          <w:trHeight w:val="300"/>
          <w:jc w:val="right"/>
        </w:trPr>
        <w:tc>
          <w:tcPr>
            <w:tcW w:w="4810" w:type="dxa"/>
            <w:tcBorders>
              <w:top w:val="nil"/>
              <w:left w:val="single" w:sz="8" w:space="0" w:color="auto"/>
              <w:bottom w:val="single" w:sz="4" w:space="0" w:color="000000"/>
              <w:right w:val="single" w:sz="4" w:space="0" w:color="000000"/>
            </w:tcBorders>
            <w:hideMark/>
          </w:tcPr>
          <w:p w14:paraId="29BC7D64" w14:textId="77777777" w:rsidR="00975256" w:rsidRDefault="00975256" w:rsidP="00940258">
            <w:pPr>
              <w:spacing w:after="0" w:line="240" w:lineRule="auto"/>
              <w:rPr>
                <w:rFonts w:cs="Arial"/>
                <w:szCs w:val="20"/>
              </w:rPr>
            </w:pPr>
            <w:r>
              <w:rPr>
                <w:rFonts w:cs="Arial"/>
                <w:szCs w:val="20"/>
              </w:rPr>
              <w:t>Flasher luminoso</w:t>
            </w:r>
          </w:p>
        </w:tc>
        <w:tc>
          <w:tcPr>
            <w:tcW w:w="1701" w:type="dxa"/>
            <w:tcBorders>
              <w:top w:val="nil"/>
              <w:left w:val="nil"/>
              <w:bottom w:val="single" w:sz="4" w:space="0" w:color="000000"/>
              <w:right w:val="single" w:sz="4" w:space="0" w:color="000000"/>
            </w:tcBorders>
            <w:noWrap/>
            <w:hideMark/>
          </w:tcPr>
          <w:p w14:paraId="3F233E6B" w14:textId="77777777" w:rsidR="00975256" w:rsidRDefault="00975256" w:rsidP="00940258">
            <w:pPr>
              <w:spacing w:after="0" w:line="240" w:lineRule="auto"/>
              <w:rPr>
                <w:rFonts w:cs="Arial"/>
                <w:b/>
                <w:bCs/>
                <w:color w:val="000000"/>
                <w:szCs w:val="20"/>
              </w:rPr>
            </w:pPr>
            <w:r>
              <w:rPr>
                <w:rFonts w:cs="Arial"/>
                <w:b/>
                <w:bCs/>
                <w:color w:val="000000"/>
                <w:szCs w:val="20"/>
              </w:rPr>
              <w:t>UND</w:t>
            </w:r>
          </w:p>
        </w:tc>
        <w:tc>
          <w:tcPr>
            <w:tcW w:w="1701" w:type="dxa"/>
            <w:tcBorders>
              <w:top w:val="nil"/>
              <w:left w:val="nil"/>
              <w:bottom w:val="single" w:sz="4" w:space="0" w:color="000000"/>
              <w:right w:val="single" w:sz="4" w:space="0" w:color="000000"/>
            </w:tcBorders>
            <w:noWrap/>
            <w:vAlign w:val="center"/>
            <w:hideMark/>
          </w:tcPr>
          <w:p w14:paraId="461E6796" w14:textId="77777777" w:rsidR="00975256" w:rsidRDefault="00975256" w:rsidP="00940258">
            <w:pPr>
              <w:spacing w:after="0" w:line="240" w:lineRule="auto"/>
              <w:rPr>
                <w:rFonts w:cs="Arial"/>
                <w:color w:val="000000"/>
                <w:szCs w:val="20"/>
              </w:rPr>
            </w:pPr>
            <w:r>
              <w:rPr>
                <w:rFonts w:cs="Arial"/>
                <w:color w:val="000000"/>
                <w:szCs w:val="20"/>
              </w:rPr>
              <w:t>15,00</w:t>
            </w:r>
          </w:p>
        </w:tc>
      </w:tr>
      <w:tr w:rsidR="00975256" w14:paraId="401EA1E7" w14:textId="77777777" w:rsidTr="00940258">
        <w:trPr>
          <w:trHeight w:val="240"/>
          <w:jc w:val="right"/>
        </w:trPr>
        <w:tc>
          <w:tcPr>
            <w:tcW w:w="4810" w:type="dxa"/>
            <w:tcBorders>
              <w:top w:val="nil"/>
              <w:left w:val="single" w:sz="8" w:space="0" w:color="auto"/>
              <w:bottom w:val="single" w:sz="4" w:space="0" w:color="000000"/>
              <w:right w:val="single" w:sz="4" w:space="0" w:color="000000"/>
            </w:tcBorders>
            <w:hideMark/>
          </w:tcPr>
          <w:p w14:paraId="0EACED6A" w14:textId="77777777" w:rsidR="00975256" w:rsidRDefault="00975256" w:rsidP="00940258">
            <w:pPr>
              <w:spacing w:after="0" w:line="240" w:lineRule="auto"/>
              <w:rPr>
                <w:rFonts w:cs="Arial"/>
                <w:szCs w:val="20"/>
              </w:rPr>
            </w:pPr>
            <w:r>
              <w:rPr>
                <w:rFonts w:cs="Arial"/>
                <w:szCs w:val="20"/>
              </w:rPr>
              <w:t>Cinta plástica "PELIGRO NO PASE"</w:t>
            </w:r>
          </w:p>
        </w:tc>
        <w:tc>
          <w:tcPr>
            <w:tcW w:w="1701" w:type="dxa"/>
            <w:tcBorders>
              <w:top w:val="nil"/>
              <w:left w:val="nil"/>
              <w:bottom w:val="single" w:sz="4" w:space="0" w:color="000000"/>
              <w:right w:val="single" w:sz="4" w:space="0" w:color="000000"/>
            </w:tcBorders>
            <w:noWrap/>
            <w:vAlign w:val="center"/>
            <w:hideMark/>
          </w:tcPr>
          <w:p w14:paraId="1B1CC41E" w14:textId="77777777" w:rsidR="00975256" w:rsidRDefault="00975256" w:rsidP="00940258">
            <w:pPr>
              <w:spacing w:after="0" w:line="240" w:lineRule="auto"/>
              <w:rPr>
                <w:rFonts w:cs="Arial"/>
                <w:b/>
                <w:bCs/>
                <w:color w:val="000000"/>
                <w:szCs w:val="20"/>
              </w:rPr>
            </w:pPr>
            <w:r>
              <w:rPr>
                <w:rFonts w:cs="Arial"/>
                <w:b/>
                <w:bCs/>
                <w:color w:val="000000"/>
                <w:szCs w:val="20"/>
              </w:rPr>
              <w:t>ML</w:t>
            </w:r>
          </w:p>
        </w:tc>
        <w:tc>
          <w:tcPr>
            <w:tcW w:w="1701" w:type="dxa"/>
            <w:tcBorders>
              <w:top w:val="nil"/>
              <w:left w:val="nil"/>
              <w:bottom w:val="single" w:sz="4" w:space="0" w:color="000000"/>
              <w:right w:val="single" w:sz="4" w:space="0" w:color="000000"/>
            </w:tcBorders>
            <w:noWrap/>
            <w:vAlign w:val="center"/>
            <w:hideMark/>
          </w:tcPr>
          <w:p w14:paraId="399C66C0" w14:textId="77777777" w:rsidR="00975256" w:rsidRDefault="00975256" w:rsidP="00940258">
            <w:pPr>
              <w:spacing w:after="0" w:line="240" w:lineRule="auto"/>
              <w:rPr>
                <w:rFonts w:cs="Arial"/>
                <w:color w:val="000000"/>
                <w:szCs w:val="20"/>
              </w:rPr>
            </w:pPr>
            <w:r>
              <w:rPr>
                <w:rFonts w:cs="Arial"/>
                <w:color w:val="000000"/>
                <w:szCs w:val="20"/>
              </w:rPr>
              <w:t>3500,00</w:t>
            </w:r>
          </w:p>
        </w:tc>
      </w:tr>
      <w:tr w:rsidR="00975256" w14:paraId="6D976A48" w14:textId="77777777" w:rsidTr="00940258">
        <w:trPr>
          <w:trHeight w:val="271"/>
          <w:jc w:val="right"/>
        </w:trPr>
        <w:tc>
          <w:tcPr>
            <w:tcW w:w="4810" w:type="dxa"/>
            <w:tcBorders>
              <w:top w:val="nil"/>
              <w:left w:val="single" w:sz="8" w:space="0" w:color="auto"/>
              <w:bottom w:val="single" w:sz="4" w:space="0" w:color="000000"/>
              <w:right w:val="single" w:sz="4" w:space="0" w:color="000000"/>
            </w:tcBorders>
            <w:hideMark/>
          </w:tcPr>
          <w:p w14:paraId="7235DFB3" w14:textId="77777777" w:rsidR="00975256" w:rsidRDefault="00975256" w:rsidP="00940258">
            <w:pPr>
              <w:spacing w:after="0" w:line="240" w:lineRule="auto"/>
              <w:rPr>
                <w:rFonts w:cs="Arial"/>
                <w:szCs w:val="20"/>
              </w:rPr>
            </w:pPr>
            <w:r>
              <w:rPr>
                <w:rFonts w:cs="Arial"/>
                <w:szCs w:val="20"/>
              </w:rPr>
              <w:t>Barreras plásticas (maletines tipo New Jersey)</w:t>
            </w:r>
          </w:p>
        </w:tc>
        <w:tc>
          <w:tcPr>
            <w:tcW w:w="1701" w:type="dxa"/>
            <w:tcBorders>
              <w:top w:val="nil"/>
              <w:left w:val="nil"/>
              <w:bottom w:val="single" w:sz="4" w:space="0" w:color="000000"/>
              <w:right w:val="single" w:sz="4" w:space="0" w:color="000000"/>
            </w:tcBorders>
            <w:noWrap/>
            <w:vAlign w:val="center"/>
            <w:hideMark/>
          </w:tcPr>
          <w:p w14:paraId="17D3CC7E" w14:textId="77777777" w:rsidR="00975256" w:rsidRDefault="00975256" w:rsidP="00940258">
            <w:pPr>
              <w:spacing w:after="0" w:line="240" w:lineRule="auto"/>
              <w:rPr>
                <w:rFonts w:cs="Arial"/>
                <w:b/>
                <w:bCs/>
                <w:color w:val="000000"/>
                <w:szCs w:val="20"/>
              </w:rPr>
            </w:pPr>
            <w:r>
              <w:rPr>
                <w:rFonts w:cs="Arial"/>
                <w:b/>
                <w:bCs/>
                <w:color w:val="000000"/>
                <w:szCs w:val="20"/>
              </w:rPr>
              <w:t>UND</w:t>
            </w:r>
          </w:p>
        </w:tc>
        <w:tc>
          <w:tcPr>
            <w:tcW w:w="1701" w:type="dxa"/>
            <w:tcBorders>
              <w:top w:val="nil"/>
              <w:left w:val="nil"/>
              <w:bottom w:val="single" w:sz="4" w:space="0" w:color="000000"/>
              <w:right w:val="single" w:sz="4" w:space="0" w:color="000000"/>
            </w:tcBorders>
            <w:noWrap/>
            <w:vAlign w:val="center"/>
            <w:hideMark/>
          </w:tcPr>
          <w:p w14:paraId="3358B7FE" w14:textId="77777777" w:rsidR="00975256" w:rsidRDefault="00975256" w:rsidP="00940258">
            <w:pPr>
              <w:spacing w:after="0" w:line="240" w:lineRule="auto"/>
              <w:rPr>
                <w:rFonts w:cs="Arial"/>
                <w:color w:val="000000"/>
                <w:szCs w:val="20"/>
              </w:rPr>
            </w:pPr>
            <w:r>
              <w:rPr>
                <w:rFonts w:cs="Arial"/>
                <w:color w:val="000000"/>
                <w:szCs w:val="20"/>
              </w:rPr>
              <w:t>10,00</w:t>
            </w:r>
          </w:p>
        </w:tc>
      </w:tr>
      <w:tr w:rsidR="00975256" w14:paraId="245CFCBA" w14:textId="77777777" w:rsidTr="00940258">
        <w:trPr>
          <w:trHeight w:val="276"/>
          <w:jc w:val="right"/>
        </w:trPr>
        <w:tc>
          <w:tcPr>
            <w:tcW w:w="4810" w:type="dxa"/>
            <w:tcBorders>
              <w:top w:val="nil"/>
              <w:left w:val="single" w:sz="8" w:space="0" w:color="auto"/>
              <w:bottom w:val="single" w:sz="4" w:space="0" w:color="000000"/>
              <w:right w:val="single" w:sz="4" w:space="0" w:color="000000"/>
            </w:tcBorders>
            <w:hideMark/>
          </w:tcPr>
          <w:p w14:paraId="64D53248" w14:textId="77777777" w:rsidR="00975256" w:rsidRDefault="00975256" w:rsidP="00940258">
            <w:pPr>
              <w:spacing w:after="0" w:line="240" w:lineRule="auto"/>
              <w:rPr>
                <w:rFonts w:cs="Arial"/>
                <w:szCs w:val="20"/>
              </w:rPr>
            </w:pPr>
            <w:r>
              <w:rPr>
                <w:rFonts w:cs="Arial"/>
                <w:szCs w:val="20"/>
              </w:rPr>
              <w:t>Delineadores tubulares (Colombinas plásticas)</w:t>
            </w:r>
          </w:p>
        </w:tc>
        <w:tc>
          <w:tcPr>
            <w:tcW w:w="1701" w:type="dxa"/>
            <w:tcBorders>
              <w:top w:val="nil"/>
              <w:left w:val="nil"/>
              <w:bottom w:val="single" w:sz="4" w:space="0" w:color="000000"/>
              <w:right w:val="single" w:sz="4" w:space="0" w:color="000000"/>
            </w:tcBorders>
            <w:noWrap/>
            <w:hideMark/>
          </w:tcPr>
          <w:p w14:paraId="61F6E42C" w14:textId="77777777" w:rsidR="00975256" w:rsidRDefault="00975256" w:rsidP="00940258">
            <w:pPr>
              <w:spacing w:after="0" w:line="240" w:lineRule="auto"/>
              <w:rPr>
                <w:rFonts w:cs="Arial"/>
                <w:b/>
                <w:bCs/>
                <w:color w:val="000000"/>
                <w:szCs w:val="20"/>
              </w:rPr>
            </w:pPr>
            <w:r>
              <w:rPr>
                <w:rFonts w:cs="Arial"/>
                <w:b/>
                <w:bCs/>
                <w:color w:val="000000"/>
                <w:szCs w:val="20"/>
              </w:rPr>
              <w:t>UND</w:t>
            </w:r>
          </w:p>
        </w:tc>
        <w:tc>
          <w:tcPr>
            <w:tcW w:w="1701" w:type="dxa"/>
            <w:tcBorders>
              <w:top w:val="nil"/>
              <w:left w:val="nil"/>
              <w:bottom w:val="single" w:sz="4" w:space="0" w:color="000000"/>
              <w:right w:val="single" w:sz="4" w:space="0" w:color="000000"/>
            </w:tcBorders>
            <w:noWrap/>
            <w:vAlign w:val="center"/>
            <w:hideMark/>
          </w:tcPr>
          <w:p w14:paraId="579C5B07" w14:textId="77777777" w:rsidR="00975256" w:rsidRDefault="00975256" w:rsidP="00940258">
            <w:pPr>
              <w:spacing w:after="0" w:line="240" w:lineRule="auto"/>
              <w:rPr>
                <w:rFonts w:cs="Arial"/>
                <w:color w:val="000000"/>
                <w:szCs w:val="20"/>
              </w:rPr>
            </w:pPr>
            <w:r>
              <w:rPr>
                <w:rFonts w:cs="Arial"/>
                <w:color w:val="000000"/>
                <w:szCs w:val="20"/>
              </w:rPr>
              <w:t>90,00</w:t>
            </w:r>
          </w:p>
        </w:tc>
      </w:tr>
      <w:tr w:rsidR="00975256" w14:paraId="4DC583DE" w14:textId="77777777" w:rsidTr="00940258">
        <w:trPr>
          <w:trHeight w:val="300"/>
          <w:jc w:val="right"/>
        </w:trPr>
        <w:tc>
          <w:tcPr>
            <w:tcW w:w="4810" w:type="dxa"/>
            <w:tcBorders>
              <w:top w:val="nil"/>
              <w:left w:val="single" w:sz="8" w:space="0" w:color="auto"/>
              <w:bottom w:val="single" w:sz="4" w:space="0" w:color="000000"/>
              <w:right w:val="single" w:sz="4" w:space="0" w:color="000000"/>
            </w:tcBorders>
            <w:hideMark/>
          </w:tcPr>
          <w:p w14:paraId="1E58359A" w14:textId="77777777" w:rsidR="00975256" w:rsidRDefault="00975256" w:rsidP="00940258">
            <w:pPr>
              <w:spacing w:after="0" w:line="240" w:lineRule="auto"/>
              <w:rPr>
                <w:rFonts w:cs="Arial"/>
                <w:szCs w:val="20"/>
              </w:rPr>
            </w:pPr>
            <w:r>
              <w:rPr>
                <w:rFonts w:cs="Arial"/>
                <w:szCs w:val="20"/>
              </w:rPr>
              <w:t>Paletas PARE SIGA 45 cm</w:t>
            </w:r>
          </w:p>
        </w:tc>
        <w:tc>
          <w:tcPr>
            <w:tcW w:w="1701" w:type="dxa"/>
            <w:tcBorders>
              <w:top w:val="nil"/>
              <w:left w:val="nil"/>
              <w:bottom w:val="single" w:sz="4" w:space="0" w:color="000000"/>
              <w:right w:val="single" w:sz="4" w:space="0" w:color="000000"/>
            </w:tcBorders>
            <w:noWrap/>
            <w:hideMark/>
          </w:tcPr>
          <w:p w14:paraId="390D1A1B" w14:textId="77777777" w:rsidR="00975256" w:rsidRDefault="00975256" w:rsidP="00940258">
            <w:pPr>
              <w:spacing w:after="0" w:line="240" w:lineRule="auto"/>
              <w:rPr>
                <w:rFonts w:cs="Arial"/>
                <w:b/>
                <w:bCs/>
                <w:color w:val="000000"/>
                <w:szCs w:val="20"/>
              </w:rPr>
            </w:pPr>
            <w:r>
              <w:rPr>
                <w:rFonts w:cs="Arial"/>
                <w:b/>
                <w:bCs/>
                <w:color w:val="000000"/>
                <w:szCs w:val="20"/>
              </w:rPr>
              <w:t>UND</w:t>
            </w:r>
          </w:p>
        </w:tc>
        <w:tc>
          <w:tcPr>
            <w:tcW w:w="1701" w:type="dxa"/>
            <w:tcBorders>
              <w:top w:val="nil"/>
              <w:left w:val="nil"/>
              <w:bottom w:val="single" w:sz="4" w:space="0" w:color="000000"/>
              <w:right w:val="single" w:sz="4" w:space="0" w:color="000000"/>
            </w:tcBorders>
            <w:noWrap/>
            <w:vAlign w:val="center"/>
            <w:hideMark/>
          </w:tcPr>
          <w:p w14:paraId="46AF4A63" w14:textId="77777777" w:rsidR="00975256" w:rsidRDefault="00975256" w:rsidP="00940258">
            <w:pPr>
              <w:spacing w:after="0" w:line="240" w:lineRule="auto"/>
              <w:rPr>
                <w:rFonts w:cs="Arial"/>
                <w:color w:val="000000"/>
                <w:szCs w:val="20"/>
              </w:rPr>
            </w:pPr>
            <w:r>
              <w:rPr>
                <w:rFonts w:cs="Arial"/>
                <w:color w:val="000000"/>
                <w:szCs w:val="20"/>
              </w:rPr>
              <w:t>2,00</w:t>
            </w:r>
          </w:p>
        </w:tc>
      </w:tr>
      <w:tr w:rsidR="00975256" w14:paraId="3C2DBF65" w14:textId="77777777" w:rsidTr="00940258">
        <w:trPr>
          <w:trHeight w:val="256"/>
          <w:jc w:val="right"/>
        </w:trPr>
        <w:tc>
          <w:tcPr>
            <w:tcW w:w="4810" w:type="dxa"/>
            <w:tcBorders>
              <w:top w:val="nil"/>
              <w:left w:val="single" w:sz="8" w:space="0" w:color="auto"/>
              <w:bottom w:val="single" w:sz="4" w:space="0" w:color="000000"/>
              <w:right w:val="single" w:sz="4" w:space="0" w:color="000000"/>
            </w:tcBorders>
            <w:hideMark/>
          </w:tcPr>
          <w:p w14:paraId="2D60B590" w14:textId="77777777" w:rsidR="00975256" w:rsidRDefault="00975256" w:rsidP="00940258">
            <w:pPr>
              <w:spacing w:after="0" w:line="240" w:lineRule="auto"/>
              <w:rPr>
                <w:rFonts w:cs="Arial"/>
                <w:szCs w:val="20"/>
              </w:rPr>
            </w:pPr>
            <w:r>
              <w:rPr>
                <w:rFonts w:cs="Arial"/>
                <w:szCs w:val="20"/>
              </w:rPr>
              <w:t>Linternas para regulación del tráfico</w:t>
            </w:r>
          </w:p>
        </w:tc>
        <w:tc>
          <w:tcPr>
            <w:tcW w:w="1701" w:type="dxa"/>
            <w:tcBorders>
              <w:top w:val="nil"/>
              <w:left w:val="nil"/>
              <w:bottom w:val="single" w:sz="4" w:space="0" w:color="000000"/>
              <w:right w:val="single" w:sz="4" w:space="0" w:color="000000"/>
            </w:tcBorders>
            <w:noWrap/>
            <w:hideMark/>
          </w:tcPr>
          <w:p w14:paraId="72222DF3" w14:textId="77777777" w:rsidR="00975256" w:rsidRDefault="00975256" w:rsidP="00940258">
            <w:pPr>
              <w:spacing w:after="0" w:line="240" w:lineRule="auto"/>
              <w:rPr>
                <w:rFonts w:cs="Arial"/>
                <w:b/>
                <w:bCs/>
                <w:color w:val="000000"/>
                <w:szCs w:val="20"/>
              </w:rPr>
            </w:pPr>
            <w:r>
              <w:rPr>
                <w:rFonts w:cs="Arial"/>
                <w:b/>
                <w:bCs/>
                <w:color w:val="000000"/>
                <w:szCs w:val="20"/>
              </w:rPr>
              <w:t>UND</w:t>
            </w:r>
          </w:p>
        </w:tc>
        <w:tc>
          <w:tcPr>
            <w:tcW w:w="1701" w:type="dxa"/>
            <w:tcBorders>
              <w:top w:val="nil"/>
              <w:left w:val="nil"/>
              <w:bottom w:val="single" w:sz="4" w:space="0" w:color="000000"/>
              <w:right w:val="single" w:sz="4" w:space="0" w:color="000000"/>
            </w:tcBorders>
            <w:noWrap/>
            <w:vAlign w:val="center"/>
            <w:hideMark/>
          </w:tcPr>
          <w:p w14:paraId="2449BEE9" w14:textId="77777777" w:rsidR="00975256" w:rsidRDefault="00975256" w:rsidP="00940258">
            <w:pPr>
              <w:spacing w:after="0" w:line="240" w:lineRule="auto"/>
              <w:rPr>
                <w:rFonts w:cs="Arial"/>
                <w:color w:val="000000"/>
                <w:szCs w:val="20"/>
              </w:rPr>
            </w:pPr>
            <w:r>
              <w:rPr>
                <w:rFonts w:cs="Arial"/>
                <w:color w:val="000000"/>
                <w:szCs w:val="20"/>
              </w:rPr>
              <w:t>2,00</w:t>
            </w:r>
          </w:p>
        </w:tc>
      </w:tr>
      <w:tr w:rsidR="00975256" w14:paraId="06B1FF53" w14:textId="77777777" w:rsidTr="00940258">
        <w:trPr>
          <w:trHeight w:val="300"/>
          <w:jc w:val="right"/>
        </w:trPr>
        <w:tc>
          <w:tcPr>
            <w:tcW w:w="4810" w:type="dxa"/>
            <w:tcBorders>
              <w:top w:val="nil"/>
              <w:left w:val="single" w:sz="8" w:space="0" w:color="auto"/>
              <w:bottom w:val="single" w:sz="4" w:space="0" w:color="000000"/>
              <w:right w:val="single" w:sz="4" w:space="0" w:color="000000"/>
            </w:tcBorders>
            <w:hideMark/>
          </w:tcPr>
          <w:p w14:paraId="42145BDC" w14:textId="77777777" w:rsidR="00975256" w:rsidRDefault="00975256" w:rsidP="00940258">
            <w:pPr>
              <w:spacing w:after="0" w:line="240" w:lineRule="auto"/>
              <w:rPr>
                <w:rFonts w:cs="Arial"/>
                <w:szCs w:val="20"/>
              </w:rPr>
            </w:pPr>
            <w:r>
              <w:rPr>
                <w:rFonts w:cs="Arial"/>
                <w:szCs w:val="20"/>
              </w:rPr>
              <w:t>Flechas luminosas</w:t>
            </w:r>
          </w:p>
        </w:tc>
        <w:tc>
          <w:tcPr>
            <w:tcW w:w="1701" w:type="dxa"/>
            <w:tcBorders>
              <w:top w:val="nil"/>
              <w:left w:val="nil"/>
              <w:bottom w:val="single" w:sz="4" w:space="0" w:color="000000"/>
              <w:right w:val="single" w:sz="4" w:space="0" w:color="000000"/>
            </w:tcBorders>
            <w:noWrap/>
            <w:hideMark/>
          </w:tcPr>
          <w:p w14:paraId="2214DC6B" w14:textId="77777777" w:rsidR="00975256" w:rsidRDefault="00975256" w:rsidP="00940258">
            <w:pPr>
              <w:spacing w:after="0" w:line="240" w:lineRule="auto"/>
              <w:rPr>
                <w:rFonts w:cs="Arial"/>
                <w:b/>
                <w:bCs/>
                <w:color w:val="000000"/>
                <w:szCs w:val="20"/>
              </w:rPr>
            </w:pPr>
            <w:r>
              <w:rPr>
                <w:rFonts w:cs="Arial"/>
                <w:b/>
                <w:bCs/>
                <w:color w:val="000000"/>
                <w:szCs w:val="20"/>
              </w:rPr>
              <w:t>UND</w:t>
            </w:r>
          </w:p>
        </w:tc>
        <w:tc>
          <w:tcPr>
            <w:tcW w:w="1701" w:type="dxa"/>
            <w:tcBorders>
              <w:top w:val="nil"/>
              <w:left w:val="nil"/>
              <w:bottom w:val="single" w:sz="4" w:space="0" w:color="000000"/>
              <w:right w:val="single" w:sz="4" w:space="0" w:color="000000"/>
            </w:tcBorders>
            <w:noWrap/>
            <w:vAlign w:val="center"/>
            <w:hideMark/>
          </w:tcPr>
          <w:p w14:paraId="1558B204" w14:textId="77777777" w:rsidR="00975256" w:rsidRDefault="00975256" w:rsidP="00940258">
            <w:pPr>
              <w:spacing w:after="0" w:line="240" w:lineRule="auto"/>
              <w:rPr>
                <w:rFonts w:cs="Arial"/>
                <w:color w:val="000000"/>
                <w:szCs w:val="20"/>
              </w:rPr>
            </w:pPr>
            <w:r>
              <w:rPr>
                <w:rFonts w:cs="Arial"/>
                <w:color w:val="000000"/>
                <w:szCs w:val="20"/>
              </w:rPr>
              <w:t>2,00</w:t>
            </w:r>
          </w:p>
        </w:tc>
      </w:tr>
    </w:tbl>
    <w:p w14:paraId="759CCBA5" w14:textId="77777777" w:rsidR="00975256" w:rsidRPr="00354605" w:rsidRDefault="00975256" w:rsidP="00975256">
      <w:pPr>
        <w:rPr>
          <w:rFonts w:cs="Arial"/>
          <w:b/>
          <w:bCs/>
          <w:sz w:val="22"/>
        </w:rPr>
      </w:pPr>
    </w:p>
    <w:p w14:paraId="1B3D777F" w14:textId="77777777" w:rsidR="00975256" w:rsidRDefault="00975256" w:rsidP="00975256">
      <w:pPr>
        <w:ind w:left="709"/>
        <w:rPr>
          <w:rFonts w:cs="Arial"/>
          <w:b/>
          <w:bCs/>
          <w:sz w:val="22"/>
        </w:rPr>
      </w:pPr>
      <w:r>
        <w:rPr>
          <w:rFonts w:cs="Arial"/>
          <w:b/>
          <w:bCs/>
          <w:sz w:val="22"/>
        </w:rPr>
        <w:t>Plan de manejo ambiental PMA</w:t>
      </w:r>
    </w:p>
    <w:p w14:paraId="201E1509" w14:textId="77777777" w:rsidR="00975256" w:rsidRPr="00354605" w:rsidRDefault="00975256" w:rsidP="00975256">
      <w:pPr>
        <w:ind w:left="1418"/>
        <w:rPr>
          <w:rFonts w:cs="Arial"/>
          <w:sz w:val="22"/>
        </w:rPr>
      </w:pPr>
      <w:r w:rsidRPr="00354605">
        <w:rPr>
          <w:rFonts w:cs="Arial"/>
          <w:sz w:val="22"/>
        </w:rPr>
        <w:t>Se estima que como mínimo se debe de tener el siguiente personal:</w:t>
      </w:r>
    </w:p>
    <w:tbl>
      <w:tblPr>
        <w:tblW w:w="8292" w:type="dxa"/>
        <w:tblInd w:w="629" w:type="dxa"/>
        <w:tblCellMar>
          <w:left w:w="70" w:type="dxa"/>
          <w:right w:w="70" w:type="dxa"/>
        </w:tblCellMar>
        <w:tblLook w:val="04A0" w:firstRow="1" w:lastRow="0" w:firstColumn="1" w:lastColumn="0" w:noHBand="0" w:noVBand="1"/>
      </w:tblPr>
      <w:tblGrid>
        <w:gridCol w:w="820"/>
        <w:gridCol w:w="6196"/>
        <w:gridCol w:w="1276"/>
      </w:tblGrid>
      <w:tr w:rsidR="00975256" w14:paraId="44395FB0" w14:textId="77777777" w:rsidTr="00940258">
        <w:trPr>
          <w:trHeight w:val="285"/>
        </w:trPr>
        <w:tc>
          <w:tcPr>
            <w:tcW w:w="820" w:type="dxa"/>
            <w:tcBorders>
              <w:top w:val="single" w:sz="4" w:space="0" w:color="auto"/>
              <w:left w:val="single" w:sz="8" w:space="0" w:color="auto"/>
              <w:bottom w:val="single" w:sz="4" w:space="0" w:color="auto"/>
              <w:right w:val="single" w:sz="4" w:space="0" w:color="auto"/>
            </w:tcBorders>
            <w:shd w:val="clear" w:color="auto" w:fill="D9D9D9"/>
            <w:noWrap/>
            <w:vAlign w:val="center"/>
            <w:hideMark/>
          </w:tcPr>
          <w:p w14:paraId="3D19C234" w14:textId="77777777" w:rsidR="00975256" w:rsidRDefault="00975256" w:rsidP="00940258">
            <w:pPr>
              <w:spacing w:after="0" w:line="240" w:lineRule="auto"/>
              <w:rPr>
                <w:rFonts w:cs="Arial"/>
                <w:b/>
                <w:bCs/>
                <w:color w:val="000000"/>
                <w:szCs w:val="20"/>
              </w:rPr>
            </w:pPr>
            <w:r>
              <w:rPr>
                <w:rFonts w:cs="Arial"/>
                <w:b/>
                <w:bCs/>
                <w:color w:val="000000"/>
                <w:szCs w:val="20"/>
              </w:rPr>
              <w:t xml:space="preserve">ITEM </w:t>
            </w:r>
          </w:p>
        </w:tc>
        <w:tc>
          <w:tcPr>
            <w:tcW w:w="6196" w:type="dxa"/>
            <w:tcBorders>
              <w:top w:val="single" w:sz="4" w:space="0" w:color="auto"/>
              <w:left w:val="nil"/>
              <w:bottom w:val="single" w:sz="4" w:space="0" w:color="auto"/>
              <w:right w:val="single" w:sz="4" w:space="0" w:color="auto"/>
            </w:tcBorders>
            <w:shd w:val="clear" w:color="auto" w:fill="D9D9D9"/>
            <w:noWrap/>
            <w:vAlign w:val="center"/>
            <w:hideMark/>
          </w:tcPr>
          <w:p w14:paraId="203C06C1" w14:textId="77777777" w:rsidR="00975256" w:rsidRDefault="00975256" w:rsidP="00940258">
            <w:pPr>
              <w:spacing w:after="0" w:line="240" w:lineRule="auto"/>
              <w:rPr>
                <w:rFonts w:cs="Arial"/>
                <w:b/>
                <w:bCs/>
                <w:color w:val="000000"/>
                <w:szCs w:val="20"/>
              </w:rPr>
            </w:pPr>
            <w:r>
              <w:rPr>
                <w:rFonts w:cs="Arial"/>
                <w:b/>
                <w:bCs/>
                <w:color w:val="000000"/>
                <w:szCs w:val="20"/>
              </w:rPr>
              <w:t>DESCRIPCION</w:t>
            </w:r>
          </w:p>
        </w:tc>
        <w:tc>
          <w:tcPr>
            <w:tcW w:w="1276" w:type="dxa"/>
            <w:tcBorders>
              <w:top w:val="single" w:sz="4" w:space="0" w:color="auto"/>
              <w:left w:val="nil"/>
              <w:bottom w:val="single" w:sz="4" w:space="0" w:color="auto"/>
              <w:right w:val="single" w:sz="4" w:space="0" w:color="auto"/>
            </w:tcBorders>
            <w:shd w:val="clear" w:color="auto" w:fill="D9D9D9"/>
            <w:noWrap/>
            <w:vAlign w:val="center"/>
            <w:hideMark/>
          </w:tcPr>
          <w:p w14:paraId="39DBE6FE" w14:textId="77777777" w:rsidR="00975256" w:rsidRDefault="00975256" w:rsidP="00940258">
            <w:pPr>
              <w:spacing w:after="0" w:line="240" w:lineRule="auto"/>
              <w:rPr>
                <w:rFonts w:cs="Arial"/>
                <w:b/>
                <w:bCs/>
                <w:color w:val="000000"/>
                <w:szCs w:val="20"/>
              </w:rPr>
            </w:pPr>
            <w:r>
              <w:rPr>
                <w:rFonts w:cs="Arial"/>
                <w:b/>
                <w:bCs/>
                <w:color w:val="000000"/>
                <w:szCs w:val="20"/>
              </w:rPr>
              <w:t xml:space="preserve">CANTIDAD </w:t>
            </w:r>
          </w:p>
        </w:tc>
      </w:tr>
      <w:tr w:rsidR="00975256" w14:paraId="4BE0C715" w14:textId="77777777" w:rsidTr="00940258">
        <w:trPr>
          <w:trHeight w:val="285"/>
        </w:trPr>
        <w:tc>
          <w:tcPr>
            <w:tcW w:w="820" w:type="dxa"/>
            <w:tcBorders>
              <w:top w:val="nil"/>
              <w:left w:val="single" w:sz="8" w:space="0" w:color="auto"/>
              <w:bottom w:val="single" w:sz="4" w:space="0" w:color="auto"/>
              <w:right w:val="single" w:sz="4" w:space="0" w:color="auto"/>
            </w:tcBorders>
            <w:noWrap/>
            <w:vAlign w:val="center"/>
            <w:hideMark/>
          </w:tcPr>
          <w:p w14:paraId="6818AC5D" w14:textId="77777777" w:rsidR="00975256" w:rsidRDefault="00975256" w:rsidP="00940258">
            <w:pPr>
              <w:spacing w:after="0" w:line="240" w:lineRule="auto"/>
              <w:rPr>
                <w:rFonts w:cs="Arial"/>
                <w:color w:val="000000"/>
                <w:sz w:val="18"/>
                <w:szCs w:val="18"/>
              </w:rPr>
            </w:pPr>
            <w:r>
              <w:rPr>
                <w:rFonts w:cs="Arial"/>
                <w:color w:val="000000"/>
                <w:sz w:val="18"/>
                <w:szCs w:val="18"/>
              </w:rPr>
              <w:t>1.1</w:t>
            </w:r>
          </w:p>
        </w:tc>
        <w:tc>
          <w:tcPr>
            <w:tcW w:w="6196" w:type="dxa"/>
            <w:tcBorders>
              <w:top w:val="single" w:sz="4" w:space="0" w:color="auto"/>
              <w:left w:val="nil"/>
              <w:bottom w:val="single" w:sz="4" w:space="0" w:color="auto"/>
              <w:right w:val="single" w:sz="4" w:space="0" w:color="auto"/>
            </w:tcBorders>
            <w:vAlign w:val="center"/>
            <w:hideMark/>
          </w:tcPr>
          <w:p w14:paraId="15996C4A" w14:textId="77777777" w:rsidR="00975256" w:rsidRDefault="00975256" w:rsidP="00940258">
            <w:pPr>
              <w:spacing w:after="0" w:line="240" w:lineRule="auto"/>
              <w:rPr>
                <w:rFonts w:cs="Arial"/>
                <w:color w:val="000000"/>
                <w:szCs w:val="20"/>
              </w:rPr>
            </w:pPr>
            <w:r>
              <w:rPr>
                <w:rFonts w:cs="Arial"/>
                <w:color w:val="000000"/>
                <w:szCs w:val="20"/>
              </w:rPr>
              <w:t xml:space="preserve">Ingeniero Residente Ambiental </w:t>
            </w:r>
          </w:p>
        </w:tc>
        <w:tc>
          <w:tcPr>
            <w:tcW w:w="1276" w:type="dxa"/>
            <w:tcBorders>
              <w:top w:val="nil"/>
              <w:left w:val="nil"/>
              <w:bottom w:val="single" w:sz="4" w:space="0" w:color="auto"/>
              <w:right w:val="single" w:sz="4" w:space="0" w:color="auto"/>
            </w:tcBorders>
            <w:vAlign w:val="center"/>
            <w:hideMark/>
          </w:tcPr>
          <w:p w14:paraId="39DC1A11" w14:textId="77777777" w:rsidR="00975256" w:rsidRDefault="00975256" w:rsidP="00940258">
            <w:pPr>
              <w:spacing w:after="0" w:line="240" w:lineRule="auto"/>
              <w:rPr>
                <w:rFonts w:cs="Arial"/>
                <w:color w:val="000000"/>
                <w:szCs w:val="20"/>
              </w:rPr>
            </w:pPr>
            <w:r>
              <w:rPr>
                <w:rFonts w:cs="Arial"/>
                <w:color w:val="000000"/>
                <w:szCs w:val="20"/>
              </w:rPr>
              <w:t>1</w:t>
            </w:r>
          </w:p>
        </w:tc>
      </w:tr>
      <w:tr w:rsidR="00975256" w14:paraId="12502493" w14:textId="77777777" w:rsidTr="00940258">
        <w:trPr>
          <w:trHeight w:val="285"/>
        </w:trPr>
        <w:tc>
          <w:tcPr>
            <w:tcW w:w="820" w:type="dxa"/>
            <w:tcBorders>
              <w:top w:val="nil"/>
              <w:left w:val="single" w:sz="8" w:space="0" w:color="auto"/>
              <w:bottom w:val="single" w:sz="4" w:space="0" w:color="auto"/>
              <w:right w:val="single" w:sz="4" w:space="0" w:color="auto"/>
            </w:tcBorders>
            <w:noWrap/>
            <w:vAlign w:val="center"/>
            <w:hideMark/>
          </w:tcPr>
          <w:p w14:paraId="0942405B" w14:textId="77777777" w:rsidR="00975256" w:rsidRDefault="00975256" w:rsidP="00940258">
            <w:pPr>
              <w:spacing w:after="0" w:line="240" w:lineRule="auto"/>
              <w:rPr>
                <w:rFonts w:cs="Arial"/>
                <w:color w:val="000000"/>
                <w:sz w:val="18"/>
                <w:szCs w:val="18"/>
              </w:rPr>
            </w:pPr>
            <w:r>
              <w:rPr>
                <w:rFonts w:cs="Arial"/>
                <w:color w:val="000000"/>
                <w:sz w:val="18"/>
                <w:szCs w:val="18"/>
              </w:rPr>
              <w:t>1.24</w:t>
            </w:r>
          </w:p>
        </w:tc>
        <w:tc>
          <w:tcPr>
            <w:tcW w:w="6196" w:type="dxa"/>
            <w:tcBorders>
              <w:top w:val="single" w:sz="4" w:space="0" w:color="auto"/>
              <w:left w:val="nil"/>
              <w:bottom w:val="single" w:sz="4" w:space="0" w:color="auto"/>
              <w:right w:val="single" w:sz="4" w:space="0" w:color="000000"/>
            </w:tcBorders>
            <w:vAlign w:val="center"/>
            <w:hideMark/>
          </w:tcPr>
          <w:p w14:paraId="4DABA0B9" w14:textId="77777777" w:rsidR="00975256" w:rsidRDefault="00975256" w:rsidP="00940258">
            <w:pPr>
              <w:spacing w:after="0" w:line="240" w:lineRule="auto"/>
              <w:rPr>
                <w:rFonts w:cs="Arial"/>
                <w:color w:val="000000"/>
                <w:szCs w:val="20"/>
              </w:rPr>
            </w:pPr>
            <w:r>
              <w:rPr>
                <w:rFonts w:cs="Arial"/>
                <w:color w:val="000000"/>
                <w:szCs w:val="20"/>
              </w:rPr>
              <w:t xml:space="preserve">Ingeniero Forestal </w:t>
            </w:r>
          </w:p>
        </w:tc>
        <w:tc>
          <w:tcPr>
            <w:tcW w:w="1276" w:type="dxa"/>
            <w:tcBorders>
              <w:top w:val="nil"/>
              <w:left w:val="nil"/>
              <w:bottom w:val="single" w:sz="4" w:space="0" w:color="auto"/>
              <w:right w:val="single" w:sz="4" w:space="0" w:color="auto"/>
            </w:tcBorders>
            <w:vAlign w:val="center"/>
            <w:hideMark/>
          </w:tcPr>
          <w:p w14:paraId="4C41C5DA" w14:textId="77777777" w:rsidR="00975256" w:rsidRDefault="00975256" w:rsidP="00940258">
            <w:pPr>
              <w:spacing w:after="0" w:line="240" w:lineRule="auto"/>
              <w:rPr>
                <w:rFonts w:cs="Arial"/>
                <w:color w:val="000000"/>
                <w:szCs w:val="20"/>
              </w:rPr>
            </w:pPr>
            <w:r>
              <w:rPr>
                <w:rFonts w:cs="Arial"/>
                <w:color w:val="000000"/>
                <w:szCs w:val="20"/>
              </w:rPr>
              <w:t>1</w:t>
            </w:r>
          </w:p>
        </w:tc>
      </w:tr>
    </w:tbl>
    <w:p w14:paraId="2797CFDB" w14:textId="77777777" w:rsidR="00975256" w:rsidRDefault="00975256" w:rsidP="00975256">
      <w:pPr>
        <w:ind w:left="709"/>
        <w:rPr>
          <w:rFonts w:cs="Arial"/>
          <w:sz w:val="22"/>
        </w:rPr>
      </w:pPr>
    </w:p>
    <w:p w14:paraId="060DBDBC" w14:textId="77777777" w:rsidR="00975256" w:rsidRDefault="00975256" w:rsidP="00975256">
      <w:pPr>
        <w:ind w:left="709"/>
        <w:rPr>
          <w:rFonts w:cs="Arial"/>
          <w:sz w:val="22"/>
        </w:rPr>
      </w:pPr>
      <w:r>
        <w:rPr>
          <w:rFonts w:cs="Arial"/>
          <w:sz w:val="22"/>
        </w:rPr>
        <w:t>Los programas a realizar y equipos que se deben de tener son:</w:t>
      </w:r>
    </w:p>
    <w:tbl>
      <w:tblPr>
        <w:tblW w:w="8212" w:type="dxa"/>
        <w:tblInd w:w="629" w:type="dxa"/>
        <w:tblCellMar>
          <w:left w:w="70" w:type="dxa"/>
          <w:right w:w="70" w:type="dxa"/>
        </w:tblCellMar>
        <w:tblLook w:val="04A0" w:firstRow="1" w:lastRow="0" w:firstColumn="1" w:lastColumn="0" w:noHBand="0" w:noVBand="1"/>
      </w:tblPr>
      <w:tblGrid>
        <w:gridCol w:w="820"/>
        <w:gridCol w:w="6300"/>
        <w:gridCol w:w="1092"/>
      </w:tblGrid>
      <w:tr w:rsidR="00975256" w14:paraId="6BF31D16" w14:textId="77777777" w:rsidTr="00940258">
        <w:trPr>
          <w:trHeight w:val="285"/>
        </w:trPr>
        <w:tc>
          <w:tcPr>
            <w:tcW w:w="820" w:type="dxa"/>
            <w:tcBorders>
              <w:top w:val="single" w:sz="4" w:space="0" w:color="auto"/>
              <w:left w:val="single" w:sz="8" w:space="0" w:color="auto"/>
              <w:bottom w:val="single" w:sz="4" w:space="0" w:color="auto"/>
              <w:right w:val="single" w:sz="4" w:space="0" w:color="auto"/>
            </w:tcBorders>
            <w:shd w:val="clear" w:color="auto" w:fill="D9D9D9"/>
            <w:noWrap/>
            <w:vAlign w:val="center"/>
            <w:hideMark/>
          </w:tcPr>
          <w:p w14:paraId="5834791D" w14:textId="77777777" w:rsidR="00975256" w:rsidRDefault="00975256" w:rsidP="00940258">
            <w:pPr>
              <w:spacing w:after="0" w:line="240" w:lineRule="auto"/>
              <w:rPr>
                <w:rFonts w:cs="Arial"/>
                <w:b/>
                <w:bCs/>
                <w:color w:val="000000"/>
                <w:sz w:val="18"/>
                <w:szCs w:val="18"/>
              </w:rPr>
            </w:pPr>
            <w:r>
              <w:rPr>
                <w:rFonts w:cs="Arial"/>
                <w:b/>
                <w:bCs/>
                <w:color w:val="000000"/>
                <w:sz w:val="18"/>
                <w:szCs w:val="18"/>
              </w:rPr>
              <w:t xml:space="preserve">ITEM </w:t>
            </w:r>
          </w:p>
        </w:tc>
        <w:tc>
          <w:tcPr>
            <w:tcW w:w="6300" w:type="dxa"/>
            <w:tcBorders>
              <w:top w:val="single" w:sz="4" w:space="0" w:color="auto"/>
              <w:left w:val="nil"/>
              <w:bottom w:val="single" w:sz="4" w:space="0" w:color="auto"/>
              <w:right w:val="single" w:sz="4" w:space="0" w:color="auto"/>
            </w:tcBorders>
            <w:shd w:val="clear" w:color="auto" w:fill="D9D9D9"/>
            <w:noWrap/>
            <w:vAlign w:val="center"/>
            <w:hideMark/>
          </w:tcPr>
          <w:p w14:paraId="701720A1" w14:textId="77777777" w:rsidR="00975256" w:rsidRDefault="00975256" w:rsidP="00940258">
            <w:pPr>
              <w:spacing w:after="0" w:line="240" w:lineRule="auto"/>
              <w:rPr>
                <w:rFonts w:cs="Arial"/>
                <w:b/>
                <w:bCs/>
                <w:sz w:val="18"/>
                <w:szCs w:val="18"/>
              </w:rPr>
            </w:pPr>
            <w:r>
              <w:rPr>
                <w:rFonts w:cs="Arial"/>
                <w:b/>
                <w:bCs/>
                <w:sz w:val="18"/>
                <w:szCs w:val="18"/>
              </w:rPr>
              <w:t>Descripción</w:t>
            </w:r>
          </w:p>
        </w:tc>
        <w:tc>
          <w:tcPr>
            <w:tcW w:w="1092" w:type="dxa"/>
            <w:tcBorders>
              <w:top w:val="single" w:sz="4" w:space="0" w:color="auto"/>
              <w:left w:val="nil"/>
              <w:bottom w:val="single" w:sz="4" w:space="0" w:color="auto"/>
              <w:right w:val="single" w:sz="4" w:space="0" w:color="auto"/>
            </w:tcBorders>
            <w:shd w:val="clear" w:color="auto" w:fill="D9D9D9"/>
            <w:noWrap/>
            <w:vAlign w:val="center"/>
            <w:hideMark/>
          </w:tcPr>
          <w:p w14:paraId="424BAB30" w14:textId="77777777" w:rsidR="00975256" w:rsidRDefault="00975256" w:rsidP="00940258">
            <w:pPr>
              <w:spacing w:after="0" w:line="240" w:lineRule="auto"/>
              <w:rPr>
                <w:rFonts w:cs="Arial"/>
                <w:b/>
                <w:bCs/>
                <w:sz w:val="18"/>
                <w:szCs w:val="18"/>
              </w:rPr>
            </w:pPr>
            <w:r>
              <w:rPr>
                <w:rFonts w:cs="Arial"/>
                <w:b/>
                <w:bCs/>
                <w:sz w:val="18"/>
                <w:szCs w:val="18"/>
              </w:rPr>
              <w:t>Unidad</w:t>
            </w:r>
          </w:p>
        </w:tc>
      </w:tr>
      <w:tr w:rsidR="00975256" w14:paraId="7A35267F" w14:textId="77777777" w:rsidTr="00940258">
        <w:trPr>
          <w:trHeight w:val="285"/>
        </w:trPr>
        <w:tc>
          <w:tcPr>
            <w:tcW w:w="820" w:type="dxa"/>
            <w:tcBorders>
              <w:top w:val="nil"/>
              <w:left w:val="single" w:sz="8" w:space="0" w:color="auto"/>
              <w:bottom w:val="single" w:sz="4" w:space="0" w:color="auto"/>
              <w:right w:val="single" w:sz="4" w:space="0" w:color="auto"/>
            </w:tcBorders>
            <w:shd w:val="clear" w:color="auto" w:fill="D9D9D9"/>
            <w:noWrap/>
            <w:vAlign w:val="center"/>
            <w:hideMark/>
          </w:tcPr>
          <w:p w14:paraId="68AFCE39" w14:textId="77777777" w:rsidR="00975256" w:rsidRDefault="00975256" w:rsidP="00940258">
            <w:pPr>
              <w:spacing w:after="0" w:line="240" w:lineRule="auto"/>
              <w:rPr>
                <w:rFonts w:cs="Arial"/>
                <w:b/>
                <w:bCs/>
                <w:color w:val="000000"/>
                <w:sz w:val="18"/>
                <w:szCs w:val="18"/>
              </w:rPr>
            </w:pPr>
            <w:r>
              <w:rPr>
                <w:rFonts w:cs="Arial"/>
                <w:b/>
                <w:bCs/>
                <w:color w:val="000000"/>
                <w:sz w:val="18"/>
                <w:szCs w:val="18"/>
              </w:rPr>
              <w:t>2.1</w:t>
            </w:r>
          </w:p>
        </w:tc>
        <w:tc>
          <w:tcPr>
            <w:tcW w:w="6300" w:type="dxa"/>
            <w:tcBorders>
              <w:top w:val="single" w:sz="4" w:space="0" w:color="auto"/>
              <w:left w:val="nil"/>
              <w:bottom w:val="single" w:sz="4" w:space="0" w:color="auto"/>
              <w:right w:val="single" w:sz="4" w:space="0" w:color="auto"/>
            </w:tcBorders>
            <w:shd w:val="clear" w:color="auto" w:fill="D9D9D9"/>
            <w:noWrap/>
            <w:vAlign w:val="center"/>
            <w:hideMark/>
          </w:tcPr>
          <w:p w14:paraId="3B875D03" w14:textId="77777777" w:rsidR="00975256" w:rsidRDefault="00975256" w:rsidP="00940258">
            <w:pPr>
              <w:spacing w:after="0" w:line="240" w:lineRule="auto"/>
              <w:rPr>
                <w:rFonts w:cs="Arial"/>
                <w:b/>
                <w:bCs/>
                <w:sz w:val="18"/>
                <w:szCs w:val="18"/>
              </w:rPr>
            </w:pPr>
            <w:r>
              <w:rPr>
                <w:rFonts w:cs="Arial"/>
                <w:b/>
                <w:bCs/>
                <w:sz w:val="18"/>
                <w:szCs w:val="18"/>
              </w:rPr>
              <w:t>Programa Actividades constructivas</w:t>
            </w:r>
          </w:p>
        </w:tc>
        <w:tc>
          <w:tcPr>
            <w:tcW w:w="1092" w:type="dxa"/>
            <w:tcBorders>
              <w:top w:val="nil"/>
              <w:left w:val="nil"/>
              <w:bottom w:val="single" w:sz="4" w:space="0" w:color="auto"/>
              <w:right w:val="single" w:sz="4" w:space="0" w:color="auto"/>
            </w:tcBorders>
            <w:shd w:val="clear" w:color="auto" w:fill="E7E6E6"/>
            <w:noWrap/>
            <w:vAlign w:val="center"/>
            <w:hideMark/>
          </w:tcPr>
          <w:p w14:paraId="5308230A" w14:textId="77777777" w:rsidR="00975256" w:rsidRDefault="00975256" w:rsidP="00940258">
            <w:pPr>
              <w:spacing w:after="0" w:line="240" w:lineRule="auto"/>
              <w:rPr>
                <w:rFonts w:cs="Arial"/>
                <w:b/>
                <w:bCs/>
                <w:sz w:val="18"/>
                <w:szCs w:val="18"/>
              </w:rPr>
            </w:pPr>
            <w:r>
              <w:rPr>
                <w:rFonts w:cs="Arial"/>
                <w:b/>
                <w:bCs/>
                <w:sz w:val="18"/>
                <w:szCs w:val="18"/>
              </w:rPr>
              <w:t> </w:t>
            </w:r>
          </w:p>
        </w:tc>
      </w:tr>
      <w:tr w:rsidR="00975256" w14:paraId="7F9EC6F7" w14:textId="77777777" w:rsidTr="00940258">
        <w:trPr>
          <w:trHeight w:val="326"/>
        </w:trPr>
        <w:tc>
          <w:tcPr>
            <w:tcW w:w="820" w:type="dxa"/>
            <w:tcBorders>
              <w:top w:val="nil"/>
              <w:left w:val="single" w:sz="8" w:space="0" w:color="auto"/>
              <w:bottom w:val="single" w:sz="4" w:space="0" w:color="auto"/>
              <w:right w:val="single" w:sz="4" w:space="0" w:color="auto"/>
            </w:tcBorders>
            <w:noWrap/>
            <w:vAlign w:val="center"/>
            <w:hideMark/>
          </w:tcPr>
          <w:p w14:paraId="6412DD9B" w14:textId="77777777" w:rsidR="00975256" w:rsidRDefault="00975256" w:rsidP="00940258">
            <w:pPr>
              <w:spacing w:after="0" w:line="240" w:lineRule="auto"/>
              <w:rPr>
                <w:rFonts w:cs="Arial"/>
                <w:color w:val="000000"/>
                <w:sz w:val="18"/>
                <w:szCs w:val="18"/>
              </w:rPr>
            </w:pPr>
            <w:r>
              <w:rPr>
                <w:rFonts w:cs="Arial"/>
                <w:color w:val="000000"/>
                <w:sz w:val="18"/>
                <w:szCs w:val="18"/>
              </w:rPr>
              <w:t>2.1.1</w:t>
            </w:r>
          </w:p>
        </w:tc>
        <w:tc>
          <w:tcPr>
            <w:tcW w:w="6300" w:type="dxa"/>
            <w:tcBorders>
              <w:top w:val="single" w:sz="4" w:space="0" w:color="auto"/>
              <w:left w:val="nil"/>
              <w:bottom w:val="single" w:sz="4" w:space="0" w:color="auto"/>
              <w:right w:val="single" w:sz="4" w:space="0" w:color="auto"/>
            </w:tcBorders>
            <w:vAlign w:val="center"/>
            <w:hideMark/>
          </w:tcPr>
          <w:p w14:paraId="42CC6CBC" w14:textId="77777777" w:rsidR="00975256" w:rsidRDefault="00975256" w:rsidP="00940258">
            <w:pPr>
              <w:spacing w:after="0" w:line="240" w:lineRule="auto"/>
              <w:rPr>
                <w:rFonts w:cs="Arial"/>
                <w:color w:val="000000"/>
                <w:sz w:val="18"/>
                <w:szCs w:val="18"/>
              </w:rPr>
            </w:pPr>
            <w:r>
              <w:rPr>
                <w:rFonts w:cs="Arial"/>
                <w:color w:val="000000"/>
                <w:sz w:val="18"/>
                <w:szCs w:val="18"/>
              </w:rPr>
              <w:t xml:space="preserve">Cobertura de los materiales de construcción con mallas, lonas o plásticos </w:t>
            </w:r>
          </w:p>
        </w:tc>
        <w:tc>
          <w:tcPr>
            <w:tcW w:w="1092" w:type="dxa"/>
            <w:tcBorders>
              <w:top w:val="nil"/>
              <w:left w:val="nil"/>
              <w:bottom w:val="single" w:sz="4" w:space="0" w:color="auto"/>
              <w:right w:val="single" w:sz="4" w:space="0" w:color="auto"/>
            </w:tcBorders>
            <w:noWrap/>
            <w:vAlign w:val="center"/>
            <w:hideMark/>
          </w:tcPr>
          <w:p w14:paraId="37743194" w14:textId="77777777" w:rsidR="00975256" w:rsidRDefault="00975256" w:rsidP="00940258">
            <w:pPr>
              <w:spacing w:after="0" w:line="240" w:lineRule="auto"/>
              <w:rPr>
                <w:rFonts w:cs="Arial"/>
                <w:color w:val="000000"/>
                <w:sz w:val="18"/>
                <w:szCs w:val="18"/>
              </w:rPr>
            </w:pPr>
            <w:r>
              <w:rPr>
                <w:rFonts w:cs="Arial"/>
                <w:color w:val="000000"/>
                <w:sz w:val="18"/>
                <w:szCs w:val="18"/>
              </w:rPr>
              <w:t>M2</w:t>
            </w:r>
          </w:p>
        </w:tc>
      </w:tr>
      <w:tr w:rsidR="00975256" w14:paraId="6B112115" w14:textId="77777777" w:rsidTr="00940258">
        <w:trPr>
          <w:trHeight w:val="705"/>
        </w:trPr>
        <w:tc>
          <w:tcPr>
            <w:tcW w:w="820" w:type="dxa"/>
            <w:tcBorders>
              <w:top w:val="nil"/>
              <w:left w:val="single" w:sz="8" w:space="0" w:color="auto"/>
              <w:bottom w:val="single" w:sz="4" w:space="0" w:color="auto"/>
              <w:right w:val="single" w:sz="4" w:space="0" w:color="auto"/>
            </w:tcBorders>
            <w:noWrap/>
            <w:vAlign w:val="center"/>
            <w:hideMark/>
          </w:tcPr>
          <w:p w14:paraId="0943E785" w14:textId="77777777" w:rsidR="00975256" w:rsidRDefault="00975256" w:rsidP="00940258">
            <w:pPr>
              <w:spacing w:after="0" w:line="240" w:lineRule="auto"/>
              <w:rPr>
                <w:rFonts w:cs="Arial"/>
                <w:color w:val="000000"/>
                <w:sz w:val="18"/>
                <w:szCs w:val="18"/>
              </w:rPr>
            </w:pPr>
            <w:r>
              <w:rPr>
                <w:rFonts w:cs="Arial"/>
                <w:color w:val="000000"/>
                <w:sz w:val="18"/>
                <w:szCs w:val="18"/>
              </w:rPr>
              <w:t> </w:t>
            </w:r>
          </w:p>
        </w:tc>
        <w:tc>
          <w:tcPr>
            <w:tcW w:w="6300" w:type="dxa"/>
            <w:tcBorders>
              <w:top w:val="single" w:sz="4" w:space="0" w:color="auto"/>
              <w:left w:val="nil"/>
              <w:bottom w:val="single" w:sz="4" w:space="0" w:color="auto"/>
              <w:right w:val="single" w:sz="4" w:space="0" w:color="000000"/>
            </w:tcBorders>
            <w:vAlign w:val="center"/>
            <w:hideMark/>
          </w:tcPr>
          <w:p w14:paraId="0D15A17A" w14:textId="77777777" w:rsidR="00975256" w:rsidRDefault="00975256" w:rsidP="00940258">
            <w:pPr>
              <w:spacing w:after="0" w:line="240" w:lineRule="auto"/>
              <w:rPr>
                <w:rFonts w:cs="Arial"/>
                <w:b/>
                <w:bCs/>
                <w:color w:val="000000"/>
                <w:sz w:val="18"/>
                <w:szCs w:val="18"/>
              </w:rPr>
            </w:pPr>
            <w:r>
              <w:rPr>
                <w:rFonts w:cs="Arial"/>
                <w:b/>
                <w:bCs/>
                <w:color w:val="000000"/>
                <w:sz w:val="18"/>
                <w:szCs w:val="18"/>
              </w:rPr>
              <w:t>NOTA: trabajadores, equipos y/o maquinarias a su servicio, dentro de la zona de influencia directa de la construcción.</w:t>
            </w:r>
          </w:p>
        </w:tc>
        <w:tc>
          <w:tcPr>
            <w:tcW w:w="1092" w:type="dxa"/>
            <w:tcBorders>
              <w:top w:val="nil"/>
              <w:left w:val="nil"/>
              <w:bottom w:val="single" w:sz="4" w:space="0" w:color="auto"/>
              <w:right w:val="single" w:sz="4" w:space="0" w:color="auto"/>
            </w:tcBorders>
            <w:noWrap/>
            <w:vAlign w:val="center"/>
            <w:hideMark/>
          </w:tcPr>
          <w:p w14:paraId="11E075BA" w14:textId="77777777" w:rsidR="00975256" w:rsidRDefault="00975256" w:rsidP="00940258">
            <w:pPr>
              <w:spacing w:after="0" w:line="240" w:lineRule="auto"/>
              <w:rPr>
                <w:rFonts w:cs="Arial"/>
                <w:color w:val="000000"/>
                <w:sz w:val="18"/>
                <w:szCs w:val="18"/>
              </w:rPr>
            </w:pPr>
            <w:r>
              <w:rPr>
                <w:rFonts w:cs="Arial"/>
                <w:color w:val="000000"/>
                <w:sz w:val="18"/>
                <w:szCs w:val="18"/>
              </w:rPr>
              <w:t> </w:t>
            </w:r>
          </w:p>
        </w:tc>
      </w:tr>
      <w:tr w:rsidR="00975256" w14:paraId="1128E2B4" w14:textId="77777777" w:rsidTr="00940258">
        <w:trPr>
          <w:trHeight w:val="285"/>
        </w:trPr>
        <w:tc>
          <w:tcPr>
            <w:tcW w:w="820" w:type="dxa"/>
            <w:tcBorders>
              <w:top w:val="nil"/>
              <w:left w:val="single" w:sz="8" w:space="0" w:color="auto"/>
              <w:bottom w:val="single" w:sz="4" w:space="0" w:color="auto"/>
              <w:right w:val="single" w:sz="4" w:space="0" w:color="auto"/>
            </w:tcBorders>
            <w:shd w:val="clear" w:color="auto" w:fill="D9D9D9"/>
            <w:noWrap/>
            <w:vAlign w:val="center"/>
            <w:hideMark/>
          </w:tcPr>
          <w:p w14:paraId="0B2F0B88" w14:textId="77777777" w:rsidR="00975256" w:rsidRDefault="00975256" w:rsidP="00940258">
            <w:pPr>
              <w:spacing w:after="0" w:line="240" w:lineRule="auto"/>
              <w:rPr>
                <w:rFonts w:cs="Arial"/>
                <w:b/>
                <w:bCs/>
                <w:color w:val="000000"/>
                <w:sz w:val="18"/>
                <w:szCs w:val="18"/>
              </w:rPr>
            </w:pPr>
            <w:r>
              <w:rPr>
                <w:rFonts w:cs="Arial"/>
                <w:b/>
                <w:bCs/>
                <w:color w:val="000000"/>
                <w:sz w:val="18"/>
                <w:szCs w:val="18"/>
              </w:rPr>
              <w:t>2.2</w:t>
            </w:r>
          </w:p>
        </w:tc>
        <w:tc>
          <w:tcPr>
            <w:tcW w:w="6300" w:type="dxa"/>
            <w:tcBorders>
              <w:top w:val="single" w:sz="4" w:space="0" w:color="auto"/>
              <w:left w:val="nil"/>
              <w:bottom w:val="single" w:sz="4" w:space="0" w:color="auto"/>
              <w:right w:val="single" w:sz="4" w:space="0" w:color="000000"/>
            </w:tcBorders>
            <w:shd w:val="clear" w:color="auto" w:fill="D9D9D9"/>
            <w:vAlign w:val="center"/>
            <w:hideMark/>
          </w:tcPr>
          <w:p w14:paraId="26DA1F46" w14:textId="77777777" w:rsidR="00975256" w:rsidRDefault="00975256" w:rsidP="00940258">
            <w:pPr>
              <w:spacing w:after="0" w:line="240" w:lineRule="auto"/>
              <w:rPr>
                <w:rFonts w:cs="Arial"/>
                <w:b/>
                <w:bCs/>
                <w:sz w:val="18"/>
                <w:szCs w:val="18"/>
              </w:rPr>
            </w:pPr>
            <w:r>
              <w:rPr>
                <w:rFonts w:cs="Arial"/>
                <w:b/>
                <w:bCs/>
                <w:sz w:val="18"/>
                <w:szCs w:val="18"/>
              </w:rPr>
              <w:t>Programa Gestión Hídrica</w:t>
            </w:r>
          </w:p>
        </w:tc>
        <w:tc>
          <w:tcPr>
            <w:tcW w:w="1092" w:type="dxa"/>
            <w:tcBorders>
              <w:top w:val="nil"/>
              <w:left w:val="nil"/>
              <w:bottom w:val="single" w:sz="4" w:space="0" w:color="auto"/>
              <w:right w:val="single" w:sz="4" w:space="0" w:color="auto"/>
            </w:tcBorders>
            <w:shd w:val="clear" w:color="auto" w:fill="D9D9D9"/>
            <w:noWrap/>
            <w:vAlign w:val="center"/>
            <w:hideMark/>
          </w:tcPr>
          <w:p w14:paraId="18EE831E" w14:textId="77777777" w:rsidR="00975256" w:rsidRDefault="00975256" w:rsidP="00940258">
            <w:pPr>
              <w:spacing w:after="0" w:line="240" w:lineRule="auto"/>
              <w:rPr>
                <w:rFonts w:cs="Arial"/>
                <w:b/>
                <w:bCs/>
                <w:sz w:val="18"/>
                <w:szCs w:val="18"/>
              </w:rPr>
            </w:pPr>
            <w:r>
              <w:rPr>
                <w:rFonts w:cs="Arial"/>
                <w:b/>
                <w:bCs/>
                <w:sz w:val="18"/>
                <w:szCs w:val="18"/>
              </w:rPr>
              <w:t>Unidad</w:t>
            </w:r>
          </w:p>
        </w:tc>
      </w:tr>
      <w:tr w:rsidR="00975256" w14:paraId="2802B0CC" w14:textId="77777777" w:rsidTr="00940258">
        <w:trPr>
          <w:trHeight w:val="529"/>
        </w:trPr>
        <w:tc>
          <w:tcPr>
            <w:tcW w:w="820" w:type="dxa"/>
            <w:tcBorders>
              <w:top w:val="nil"/>
              <w:left w:val="single" w:sz="8" w:space="0" w:color="auto"/>
              <w:bottom w:val="single" w:sz="4" w:space="0" w:color="auto"/>
              <w:right w:val="single" w:sz="4" w:space="0" w:color="auto"/>
            </w:tcBorders>
            <w:noWrap/>
            <w:vAlign w:val="center"/>
            <w:hideMark/>
          </w:tcPr>
          <w:p w14:paraId="688DCDD5" w14:textId="77777777" w:rsidR="00975256" w:rsidRDefault="00975256" w:rsidP="00940258">
            <w:pPr>
              <w:spacing w:after="0" w:line="240" w:lineRule="auto"/>
              <w:rPr>
                <w:rFonts w:cs="Arial"/>
                <w:color w:val="000000"/>
                <w:sz w:val="18"/>
                <w:szCs w:val="18"/>
              </w:rPr>
            </w:pPr>
            <w:r>
              <w:rPr>
                <w:rFonts w:cs="Arial"/>
                <w:color w:val="000000"/>
                <w:sz w:val="18"/>
                <w:szCs w:val="18"/>
              </w:rPr>
              <w:t>2.2.1</w:t>
            </w:r>
          </w:p>
        </w:tc>
        <w:tc>
          <w:tcPr>
            <w:tcW w:w="6300" w:type="dxa"/>
            <w:tcBorders>
              <w:top w:val="single" w:sz="4" w:space="0" w:color="auto"/>
              <w:left w:val="nil"/>
              <w:bottom w:val="single" w:sz="4" w:space="0" w:color="auto"/>
              <w:right w:val="single" w:sz="4" w:space="0" w:color="000000"/>
            </w:tcBorders>
            <w:vAlign w:val="center"/>
            <w:hideMark/>
          </w:tcPr>
          <w:p w14:paraId="231E584C" w14:textId="77777777" w:rsidR="00975256" w:rsidRDefault="00975256" w:rsidP="00940258">
            <w:pPr>
              <w:spacing w:after="0" w:line="240" w:lineRule="auto"/>
              <w:rPr>
                <w:rFonts w:cs="Arial"/>
                <w:color w:val="000000"/>
                <w:sz w:val="18"/>
                <w:szCs w:val="18"/>
              </w:rPr>
            </w:pPr>
            <w:r>
              <w:rPr>
                <w:rFonts w:cs="Arial"/>
                <w:color w:val="000000"/>
                <w:sz w:val="18"/>
                <w:szCs w:val="18"/>
              </w:rPr>
              <w:t>Geotextil NT 2500 para protección de sumideros, adecuación de zanjas temporales</w:t>
            </w:r>
          </w:p>
        </w:tc>
        <w:tc>
          <w:tcPr>
            <w:tcW w:w="1092" w:type="dxa"/>
            <w:tcBorders>
              <w:top w:val="nil"/>
              <w:left w:val="nil"/>
              <w:bottom w:val="single" w:sz="4" w:space="0" w:color="auto"/>
              <w:right w:val="single" w:sz="4" w:space="0" w:color="auto"/>
            </w:tcBorders>
            <w:noWrap/>
            <w:vAlign w:val="center"/>
            <w:hideMark/>
          </w:tcPr>
          <w:p w14:paraId="5E2E0F02" w14:textId="77777777" w:rsidR="00975256" w:rsidRDefault="00975256" w:rsidP="00940258">
            <w:pPr>
              <w:spacing w:after="0" w:line="240" w:lineRule="auto"/>
              <w:rPr>
                <w:rFonts w:cs="Arial"/>
                <w:color w:val="000000"/>
                <w:sz w:val="18"/>
                <w:szCs w:val="18"/>
              </w:rPr>
            </w:pPr>
            <w:r>
              <w:rPr>
                <w:rFonts w:cs="Arial"/>
                <w:color w:val="000000"/>
                <w:sz w:val="18"/>
                <w:szCs w:val="18"/>
              </w:rPr>
              <w:t>m2</w:t>
            </w:r>
          </w:p>
        </w:tc>
      </w:tr>
      <w:tr w:rsidR="00975256" w14:paraId="6FA1D176" w14:textId="77777777" w:rsidTr="00940258">
        <w:trPr>
          <w:trHeight w:val="409"/>
        </w:trPr>
        <w:tc>
          <w:tcPr>
            <w:tcW w:w="820" w:type="dxa"/>
            <w:tcBorders>
              <w:top w:val="nil"/>
              <w:left w:val="single" w:sz="8" w:space="0" w:color="auto"/>
              <w:bottom w:val="single" w:sz="4" w:space="0" w:color="auto"/>
              <w:right w:val="single" w:sz="4" w:space="0" w:color="auto"/>
            </w:tcBorders>
            <w:noWrap/>
            <w:vAlign w:val="center"/>
            <w:hideMark/>
          </w:tcPr>
          <w:p w14:paraId="0A453943" w14:textId="77777777" w:rsidR="00975256" w:rsidRDefault="00975256" w:rsidP="00940258">
            <w:pPr>
              <w:spacing w:after="0" w:line="240" w:lineRule="auto"/>
              <w:rPr>
                <w:rFonts w:cs="Arial"/>
                <w:color w:val="000000"/>
                <w:sz w:val="18"/>
                <w:szCs w:val="18"/>
              </w:rPr>
            </w:pPr>
            <w:r>
              <w:rPr>
                <w:rFonts w:cs="Arial"/>
                <w:color w:val="000000"/>
                <w:sz w:val="18"/>
                <w:szCs w:val="18"/>
              </w:rPr>
              <w:t>2.2.2</w:t>
            </w:r>
          </w:p>
        </w:tc>
        <w:tc>
          <w:tcPr>
            <w:tcW w:w="6300" w:type="dxa"/>
            <w:tcBorders>
              <w:top w:val="single" w:sz="4" w:space="0" w:color="auto"/>
              <w:left w:val="nil"/>
              <w:bottom w:val="single" w:sz="4" w:space="0" w:color="auto"/>
              <w:right w:val="single" w:sz="4" w:space="0" w:color="000000"/>
            </w:tcBorders>
            <w:vAlign w:val="center"/>
            <w:hideMark/>
          </w:tcPr>
          <w:p w14:paraId="1CB266D4" w14:textId="77777777" w:rsidR="00975256" w:rsidRDefault="00975256" w:rsidP="00940258">
            <w:pPr>
              <w:spacing w:after="0" w:line="240" w:lineRule="auto"/>
              <w:rPr>
                <w:rFonts w:cs="Arial"/>
                <w:color w:val="000000"/>
                <w:sz w:val="18"/>
                <w:szCs w:val="18"/>
              </w:rPr>
            </w:pPr>
            <w:r>
              <w:rPr>
                <w:rFonts w:cs="Arial"/>
                <w:color w:val="000000"/>
                <w:sz w:val="18"/>
                <w:szCs w:val="18"/>
              </w:rPr>
              <w:t xml:space="preserve">Alquiler de tres baños portátiles incluye aseo, desinfección y disposición de aguas residuales </w:t>
            </w:r>
          </w:p>
        </w:tc>
        <w:tc>
          <w:tcPr>
            <w:tcW w:w="1092" w:type="dxa"/>
            <w:tcBorders>
              <w:top w:val="nil"/>
              <w:left w:val="nil"/>
              <w:bottom w:val="single" w:sz="4" w:space="0" w:color="auto"/>
              <w:right w:val="single" w:sz="4" w:space="0" w:color="auto"/>
            </w:tcBorders>
            <w:noWrap/>
            <w:vAlign w:val="center"/>
            <w:hideMark/>
          </w:tcPr>
          <w:p w14:paraId="031FA24B" w14:textId="77777777" w:rsidR="00975256" w:rsidRDefault="00975256" w:rsidP="00940258">
            <w:pPr>
              <w:spacing w:after="0" w:line="240" w:lineRule="auto"/>
              <w:rPr>
                <w:rFonts w:cs="Arial"/>
                <w:color w:val="000000"/>
                <w:sz w:val="18"/>
                <w:szCs w:val="18"/>
              </w:rPr>
            </w:pPr>
            <w:r>
              <w:rPr>
                <w:rFonts w:cs="Arial"/>
                <w:color w:val="000000"/>
                <w:sz w:val="18"/>
                <w:szCs w:val="18"/>
              </w:rPr>
              <w:t xml:space="preserve">mes </w:t>
            </w:r>
          </w:p>
        </w:tc>
      </w:tr>
      <w:tr w:rsidR="00975256" w14:paraId="68DE5C44" w14:textId="77777777" w:rsidTr="00940258">
        <w:trPr>
          <w:trHeight w:val="285"/>
        </w:trPr>
        <w:tc>
          <w:tcPr>
            <w:tcW w:w="820" w:type="dxa"/>
            <w:tcBorders>
              <w:top w:val="nil"/>
              <w:left w:val="single" w:sz="8" w:space="0" w:color="auto"/>
              <w:bottom w:val="single" w:sz="4" w:space="0" w:color="auto"/>
              <w:right w:val="single" w:sz="4" w:space="0" w:color="auto"/>
            </w:tcBorders>
            <w:shd w:val="clear" w:color="auto" w:fill="D9D9D9"/>
            <w:noWrap/>
            <w:vAlign w:val="center"/>
            <w:hideMark/>
          </w:tcPr>
          <w:p w14:paraId="2DEDA13E" w14:textId="77777777" w:rsidR="00975256" w:rsidRDefault="00975256" w:rsidP="00940258">
            <w:pPr>
              <w:spacing w:after="0" w:line="240" w:lineRule="auto"/>
              <w:rPr>
                <w:rFonts w:cs="Arial"/>
                <w:b/>
                <w:bCs/>
                <w:color w:val="000000"/>
                <w:sz w:val="18"/>
                <w:szCs w:val="18"/>
              </w:rPr>
            </w:pPr>
            <w:r>
              <w:rPr>
                <w:rFonts w:cs="Arial"/>
                <w:b/>
                <w:bCs/>
                <w:color w:val="000000"/>
                <w:sz w:val="18"/>
                <w:szCs w:val="18"/>
              </w:rPr>
              <w:t>2.3</w:t>
            </w:r>
          </w:p>
        </w:tc>
        <w:tc>
          <w:tcPr>
            <w:tcW w:w="6300" w:type="dxa"/>
            <w:tcBorders>
              <w:top w:val="single" w:sz="4" w:space="0" w:color="auto"/>
              <w:left w:val="nil"/>
              <w:bottom w:val="single" w:sz="4" w:space="0" w:color="auto"/>
              <w:right w:val="single" w:sz="4" w:space="0" w:color="000000"/>
            </w:tcBorders>
            <w:shd w:val="clear" w:color="auto" w:fill="D9D9D9"/>
            <w:vAlign w:val="center"/>
            <w:hideMark/>
          </w:tcPr>
          <w:p w14:paraId="104F9E5E" w14:textId="77777777" w:rsidR="00975256" w:rsidRDefault="00975256" w:rsidP="00940258">
            <w:pPr>
              <w:spacing w:after="0" w:line="240" w:lineRule="auto"/>
              <w:rPr>
                <w:rFonts w:cs="Arial"/>
                <w:b/>
                <w:bCs/>
                <w:sz w:val="18"/>
                <w:szCs w:val="18"/>
              </w:rPr>
            </w:pPr>
            <w:r>
              <w:rPr>
                <w:rFonts w:cs="Arial"/>
                <w:b/>
                <w:bCs/>
                <w:sz w:val="18"/>
                <w:szCs w:val="18"/>
              </w:rPr>
              <w:t>Programa Aire y Ruido</w:t>
            </w:r>
          </w:p>
        </w:tc>
        <w:tc>
          <w:tcPr>
            <w:tcW w:w="1092" w:type="dxa"/>
            <w:tcBorders>
              <w:top w:val="nil"/>
              <w:left w:val="nil"/>
              <w:bottom w:val="single" w:sz="4" w:space="0" w:color="auto"/>
              <w:right w:val="single" w:sz="4" w:space="0" w:color="auto"/>
            </w:tcBorders>
            <w:shd w:val="clear" w:color="auto" w:fill="D9D9D9"/>
            <w:noWrap/>
            <w:vAlign w:val="center"/>
            <w:hideMark/>
          </w:tcPr>
          <w:p w14:paraId="597B43A1" w14:textId="77777777" w:rsidR="00975256" w:rsidRDefault="00975256" w:rsidP="00940258">
            <w:pPr>
              <w:spacing w:after="0" w:line="240" w:lineRule="auto"/>
              <w:rPr>
                <w:rFonts w:cs="Arial"/>
                <w:b/>
                <w:bCs/>
                <w:sz w:val="18"/>
                <w:szCs w:val="18"/>
              </w:rPr>
            </w:pPr>
            <w:r>
              <w:rPr>
                <w:rFonts w:cs="Arial"/>
                <w:b/>
                <w:bCs/>
                <w:sz w:val="18"/>
                <w:szCs w:val="18"/>
              </w:rPr>
              <w:t>Unidad</w:t>
            </w:r>
          </w:p>
        </w:tc>
      </w:tr>
      <w:tr w:rsidR="00975256" w14:paraId="2CC85427" w14:textId="77777777" w:rsidTr="00940258">
        <w:trPr>
          <w:trHeight w:val="405"/>
        </w:trPr>
        <w:tc>
          <w:tcPr>
            <w:tcW w:w="820" w:type="dxa"/>
            <w:tcBorders>
              <w:top w:val="nil"/>
              <w:left w:val="single" w:sz="8" w:space="0" w:color="auto"/>
              <w:bottom w:val="single" w:sz="4" w:space="0" w:color="auto"/>
              <w:right w:val="single" w:sz="4" w:space="0" w:color="auto"/>
            </w:tcBorders>
            <w:noWrap/>
            <w:vAlign w:val="center"/>
            <w:hideMark/>
          </w:tcPr>
          <w:p w14:paraId="3586824F" w14:textId="77777777" w:rsidR="00975256" w:rsidRDefault="00975256" w:rsidP="00940258">
            <w:pPr>
              <w:spacing w:after="0" w:line="240" w:lineRule="auto"/>
              <w:rPr>
                <w:rFonts w:cs="Arial"/>
                <w:color w:val="000000"/>
                <w:sz w:val="18"/>
                <w:szCs w:val="18"/>
              </w:rPr>
            </w:pPr>
            <w:r>
              <w:rPr>
                <w:rFonts w:cs="Arial"/>
                <w:color w:val="000000"/>
                <w:sz w:val="18"/>
                <w:szCs w:val="18"/>
              </w:rPr>
              <w:t>2.3.1</w:t>
            </w:r>
          </w:p>
        </w:tc>
        <w:tc>
          <w:tcPr>
            <w:tcW w:w="6300" w:type="dxa"/>
            <w:tcBorders>
              <w:top w:val="single" w:sz="4" w:space="0" w:color="auto"/>
              <w:left w:val="nil"/>
              <w:bottom w:val="single" w:sz="4" w:space="0" w:color="auto"/>
              <w:right w:val="single" w:sz="4" w:space="0" w:color="000000"/>
            </w:tcBorders>
            <w:vAlign w:val="center"/>
            <w:hideMark/>
          </w:tcPr>
          <w:p w14:paraId="0441CFDE" w14:textId="77777777" w:rsidR="00975256" w:rsidRDefault="00975256" w:rsidP="00940258">
            <w:pPr>
              <w:spacing w:after="0" w:line="240" w:lineRule="auto"/>
              <w:rPr>
                <w:rFonts w:cs="Arial"/>
                <w:color w:val="000000"/>
                <w:sz w:val="18"/>
                <w:szCs w:val="18"/>
              </w:rPr>
            </w:pPr>
            <w:r>
              <w:rPr>
                <w:rFonts w:cs="Arial"/>
                <w:color w:val="000000"/>
                <w:sz w:val="18"/>
                <w:szCs w:val="18"/>
              </w:rPr>
              <w:t xml:space="preserve">Suministro de agua en Carrotanque Capacidad de 8.000 </w:t>
            </w:r>
            <w:proofErr w:type="spellStart"/>
            <w:r>
              <w:rPr>
                <w:rFonts w:cs="Arial"/>
                <w:color w:val="000000"/>
                <w:sz w:val="18"/>
                <w:szCs w:val="18"/>
              </w:rPr>
              <w:t>lts</w:t>
            </w:r>
            <w:proofErr w:type="spellEnd"/>
            <w:r>
              <w:rPr>
                <w:rFonts w:cs="Arial"/>
                <w:color w:val="000000"/>
                <w:sz w:val="18"/>
                <w:szCs w:val="18"/>
              </w:rPr>
              <w:t xml:space="preserve"> para Humectación de suelos y demás.</w:t>
            </w:r>
          </w:p>
        </w:tc>
        <w:tc>
          <w:tcPr>
            <w:tcW w:w="1092" w:type="dxa"/>
            <w:tcBorders>
              <w:top w:val="nil"/>
              <w:left w:val="nil"/>
              <w:bottom w:val="single" w:sz="4" w:space="0" w:color="auto"/>
              <w:right w:val="single" w:sz="4" w:space="0" w:color="auto"/>
            </w:tcBorders>
            <w:noWrap/>
            <w:vAlign w:val="center"/>
            <w:hideMark/>
          </w:tcPr>
          <w:p w14:paraId="6BD02FD8" w14:textId="77777777" w:rsidR="00975256" w:rsidRDefault="00975256" w:rsidP="00940258">
            <w:pPr>
              <w:spacing w:after="0" w:line="240" w:lineRule="auto"/>
              <w:rPr>
                <w:rFonts w:cs="Arial"/>
                <w:color w:val="000000"/>
                <w:sz w:val="18"/>
                <w:szCs w:val="18"/>
              </w:rPr>
            </w:pPr>
            <w:proofErr w:type="spellStart"/>
            <w:r>
              <w:rPr>
                <w:rFonts w:cs="Arial"/>
                <w:color w:val="000000"/>
                <w:sz w:val="18"/>
                <w:szCs w:val="18"/>
              </w:rPr>
              <w:t>und</w:t>
            </w:r>
            <w:proofErr w:type="spellEnd"/>
          </w:p>
        </w:tc>
      </w:tr>
      <w:tr w:rsidR="00975256" w14:paraId="50F62903" w14:textId="77777777" w:rsidTr="00940258">
        <w:trPr>
          <w:trHeight w:val="285"/>
        </w:trPr>
        <w:tc>
          <w:tcPr>
            <w:tcW w:w="820" w:type="dxa"/>
            <w:tcBorders>
              <w:top w:val="nil"/>
              <w:left w:val="single" w:sz="8" w:space="0" w:color="auto"/>
              <w:bottom w:val="single" w:sz="4" w:space="0" w:color="auto"/>
              <w:right w:val="single" w:sz="4" w:space="0" w:color="auto"/>
            </w:tcBorders>
            <w:noWrap/>
            <w:vAlign w:val="center"/>
            <w:hideMark/>
          </w:tcPr>
          <w:p w14:paraId="1C511830" w14:textId="77777777" w:rsidR="00975256" w:rsidRDefault="00975256" w:rsidP="00940258">
            <w:pPr>
              <w:spacing w:after="0" w:line="240" w:lineRule="auto"/>
              <w:rPr>
                <w:rFonts w:cs="Arial"/>
                <w:color w:val="000000"/>
                <w:sz w:val="18"/>
                <w:szCs w:val="18"/>
              </w:rPr>
            </w:pPr>
            <w:r>
              <w:rPr>
                <w:rFonts w:cs="Arial"/>
                <w:color w:val="000000"/>
                <w:sz w:val="18"/>
                <w:szCs w:val="18"/>
              </w:rPr>
              <w:t>2.3.2</w:t>
            </w:r>
          </w:p>
        </w:tc>
        <w:tc>
          <w:tcPr>
            <w:tcW w:w="6300" w:type="dxa"/>
            <w:tcBorders>
              <w:top w:val="single" w:sz="4" w:space="0" w:color="auto"/>
              <w:left w:val="nil"/>
              <w:bottom w:val="single" w:sz="4" w:space="0" w:color="auto"/>
              <w:right w:val="nil"/>
            </w:tcBorders>
            <w:vAlign w:val="center"/>
            <w:hideMark/>
          </w:tcPr>
          <w:p w14:paraId="6E19AFDE" w14:textId="77777777" w:rsidR="00975256" w:rsidRDefault="00975256" w:rsidP="00940258">
            <w:pPr>
              <w:spacing w:after="0" w:line="240" w:lineRule="auto"/>
              <w:rPr>
                <w:rFonts w:cs="Arial"/>
                <w:color w:val="000000"/>
                <w:sz w:val="18"/>
                <w:szCs w:val="18"/>
              </w:rPr>
            </w:pPr>
            <w:r>
              <w:rPr>
                <w:rFonts w:cs="Arial"/>
                <w:color w:val="000000"/>
                <w:sz w:val="18"/>
                <w:szCs w:val="18"/>
              </w:rPr>
              <w:t>Sonómetro para medición de niveles de ruido</w:t>
            </w:r>
          </w:p>
        </w:tc>
        <w:tc>
          <w:tcPr>
            <w:tcW w:w="1092" w:type="dxa"/>
            <w:tcBorders>
              <w:top w:val="nil"/>
              <w:left w:val="single" w:sz="4" w:space="0" w:color="auto"/>
              <w:bottom w:val="single" w:sz="4" w:space="0" w:color="auto"/>
              <w:right w:val="single" w:sz="4" w:space="0" w:color="auto"/>
            </w:tcBorders>
            <w:noWrap/>
            <w:vAlign w:val="center"/>
            <w:hideMark/>
          </w:tcPr>
          <w:p w14:paraId="6A7CCDF5" w14:textId="77777777" w:rsidR="00975256" w:rsidRDefault="00975256" w:rsidP="00940258">
            <w:pPr>
              <w:spacing w:after="0" w:line="240" w:lineRule="auto"/>
              <w:rPr>
                <w:rFonts w:cs="Arial"/>
                <w:color w:val="000000"/>
                <w:sz w:val="18"/>
                <w:szCs w:val="18"/>
              </w:rPr>
            </w:pPr>
            <w:proofErr w:type="spellStart"/>
            <w:r>
              <w:rPr>
                <w:rFonts w:cs="Arial"/>
                <w:color w:val="000000"/>
                <w:sz w:val="18"/>
                <w:szCs w:val="18"/>
              </w:rPr>
              <w:t>und</w:t>
            </w:r>
            <w:proofErr w:type="spellEnd"/>
          </w:p>
        </w:tc>
      </w:tr>
      <w:tr w:rsidR="00975256" w14:paraId="6386398B" w14:textId="77777777" w:rsidTr="00940258">
        <w:trPr>
          <w:trHeight w:val="285"/>
        </w:trPr>
        <w:tc>
          <w:tcPr>
            <w:tcW w:w="820" w:type="dxa"/>
            <w:tcBorders>
              <w:top w:val="nil"/>
              <w:left w:val="single" w:sz="8" w:space="0" w:color="auto"/>
              <w:bottom w:val="single" w:sz="4" w:space="0" w:color="auto"/>
              <w:right w:val="single" w:sz="4" w:space="0" w:color="auto"/>
            </w:tcBorders>
            <w:shd w:val="clear" w:color="auto" w:fill="D9D9D9"/>
            <w:noWrap/>
            <w:vAlign w:val="center"/>
            <w:hideMark/>
          </w:tcPr>
          <w:p w14:paraId="0E903F58" w14:textId="77777777" w:rsidR="00975256" w:rsidRDefault="00975256" w:rsidP="00940258">
            <w:pPr>
              <w:spacing w:after="0" w:line="240" w:lineRule="auto"/>
              <w:rPr>
                <w:rFonts w:cs="Arial"/>
                <w:b/>
                <w:bCs/>
                <w:color w:val="000000"/>
                <w:sz w:val="18"/>
                <w:szCs w:val="18"/>
              </w:rPr>
            </w:pPr>
            <w:r>
              <w:rPr>
                <w:rFonts w:cs="Arial"/>
                <w:b/>
                <w:bCs/>
                <w:color w:val="000000"/>
                <w:sz w:val="18"/>
                <w:szCs w:val="18"/>
              </w:rPr>
              <w:lastRenderedPageBreak/>
              <w:t>2.4</w:t>
            </w:r>
          </w:p>
        </w:tc>
        <w:tc>
          <w:tcPr>
            <w:tcW w:w="6300" w:type="dxa"/>
            <w:tcBorders>
              <w:top w:val="single" w:sz="4" w:space="0" w:color="auto"/>
              <w:left w:val="nil"/>
              <w:bottom w:val="single" w:sz="4" w:space="0" w:color="auto"/>
              <w:right w:val="single" w:sz="4" w:space="0" w:color="auto"/>
            </w:tcBorders>
            <w:shd w:val="clear" w:color="auto" w:fill="D9D9D9"/>
            <w:noWrap/>
            <w:vAlign w:val="center"/>
            <w:hideMark/>
          </w:tcPr>
          <w:p w14:paraId="4EDAD1FC" w14:textId="77777777" w:rsidR="00975256" w:rsidRDefault="00975256" w:rsidP="00940258">
            <w:pPr>
              <w:spacing w:after="0" w:line="240" w:lineRule="auto"/>
              <w:rPr>
                <w:rFonts w:cs="Arial"/>
                <w:b/>
                <w:bCs/>
                <w:sz w:val="18"/>
                <w:szCs w:val="18"/>
              </w:rPr>
            </w:pPr>
            <w:r>
              <w:rPr>
                <w:rFonts w:cs="Arial"/>
                <w:b/>
                <w:bCs/>
                <w:sz w:val="18"/>
                <w:szCs w:val="18"/>
              </w:rPr>
              <w:t>Programa Biodiversidad y Servicios Ecosistémicos</w:t>
            </w:r>
          </w:p>
        </w:tc>
        <w:tc>
          <w:tcPr>
            <w:tcW w:w="1092" w:type="dxa"/>
            <w:tcBorders>
              <w:top w:val="nil"/>
              <w:left w:val="nil"/>
              <w:bottom w:val="single" w:sz="4" w:space="0" w:color="auto"/>
              <w:right w:val="single" w:sz="4" w:space="0" w:color="auto"/>
            </w:tcBorders>
            <w:shd w:val="clear" w:color="auto" w:fill="E7E6E6"/>
            <w:noWrap/>
            <w:vAlign w:val="center"/>
            <w:hideMark/>
          </w:tcPr>
          <w:p w14:paraId="3BB6812C" w14:textId="77777777" w:rsidR="00975256" w:rsidRDefault="00975256" w:rsidP="00940258">
            <w:pPr>
              <w:spacing w:after="0" w:line="240" w:lineRule="auto"/>
              <w:rPr>
                <w:rFonts w:cs="Arial"/>
                <w:b/>
                <w:bCs/>
                <w:sz w:val="18"/>
                <w:szCs w:val="18"/>
              </w:rPr>
            </w:pPr>
            <w:r>
              <w:rPr>
                <w:rFonts w:cs="Arial"/>
                <w:b/>
                <w:bCs/>
                <w:sz w:val="18"/>
                <w:szCs w:val="18"/>
              </w:rPr>
              <w:t> </w:t>
            </w:r>
          </w:p>
        </w:tc>
      </w:tr>
      <w:tr w:rsidR="00975256" w14:paraId="1C22A12B" w14:textId="77777777" w:rsidTr="00940258">
        <w:trPr>
          <w:trHeight w:val="519"/>
        </w:trPr>
        <w:tc>
          <w:tcPr>
            <w:tcW w:w="820" w:type="dxa"/>
            <w:tcBorders>
              <w:top w:val="nil"/>
              <w:left w:val="single" w:sz="8" w:space="0" w:color="auto"/>
              <w:bottom w:val="single" w:sz="4" w:space="0" w:color="auto"/>
              <w:right w:val="single" w:sz="4" w:space="0" w:color="auto"/>
            </w:tcBorders>
            <w:noWrap/>
            <w:vAlign w:val="center"/>
            <w:hideMark/>
          </w:tcPr>
          <w:p w14:paraId="2F5A6B0E" w14:textId="77777777" w:rsidR="00975256" w:rsidRDefault="00975256" w:rsidP="00940258">
            <w:pPr>
              <w:spacing w:after="0" w:line="240" w:lineRule="auto"/>
              <w:rPr>
                <w:rFonts w:cs="Arial"/>
                <w:color w:val="000000"/>
                <w:sz w:val="18"/>
                <w:szCs w:val="18"/>
              </w:rPr>
            </w:pPr>
            <w:r>
              <w:rPr>
                <w:rFonts w:cs="Arial"/>
                <w:color w:val="000000"/>
                <w:sz w:val="18"/>
                <w:szCs w:val="18"/>
              </w:rPr>
              <w:t>2.4.1</w:t>
            </w:r>
          </w:p>
        </w:tc>
        <w:tc>
          <w:tcPr>
            <w:tcW w:w="6300" w:type="dxa"/>
            <w:tcBorders>
              <w:top w:val="single" w:sz="4" w:space="0" w:color="auto"/>
              <w:left w:val="nil"/>
              <w:bottom w:val="single" w:sz="4" w:space="0" w:color="auto"/>
              <w:right w:val="single" w:sz="4" w:space="0" w:color="auto"/>
            </w:tcBorders>
            <w:vAlign w:val="center"/>
            <w:hideMark/>
          </w:tcPr>
          <w:p w14:paraId="3AC9BE98" w14:textId="77777777" w:rsidR="00975256" w:rsidRDefault="00975256" w:rsidP="00940258">
            <w:pPr>
              <w:spacing w:after="0" w:line="240" w:lineRule="auto"/>
              <w:rPr>
                <w:rFonts w:cs="Arial"/>
                <w:color w:val="000000"/>
                <w:sz w:val="18"/>
                <w:szCs w:val="18"/>
              </w:rPr>
            </w:pPr>
            <w:r>
              <w:rPr>
                <w:rFonts w:cs="Arial"/>
                <w:color w:val="000000"/>
                <w:sz w:val="18"/>
                <w:szCs w:val="18"/>
              </w:rPr>
              <w:t>Protección de árboles y plantas ornamentales existentes en las zonas de influencia directa de la construcción</w:t>
            </w:r>
          </w:p>
        </w:tc>
        <w:tc>
          <w:tcPr>
            <w:tcW w:w="1092" w:type="dxa"/>
            <w:tcBorders>
              <w:top w:val="nil"/>
              <w:left w:val="nil"/>
              <w:bottom w:val="single" w:sz="4" w:space="0" w:color="auto"/>
              <w:right w:val="single" w:sz="4" w:space="0" w:color="auto"/>
            </w:tcBorders>
            <w:noWrap/>
            <w:vAlign w:val="center"/>
            <w:hideMark/>
          </w:tcPr>
          <w:p w14:paraId="68A1A422" w14:textId="77777777" w:rsidR="00975256" w:rsidRDefault="00975256" w:rsidP="00940258">
            <w:pPr>
              <w:spacing w:after="0" w:line="240" w:lineRule="auto"/>
              <w:rPr>
                <w:rFonts w:cs="Arial"/>
                <w:color w:val="000000"/>
                <w:sz w:val="18"/>
                <w:szCs w:val="18"/>
              </w:rPr>
            </w:pPr>
            <w:r>
              <w:rPr>
                <w:rFonts w:cs="Arial"/>
                <w:color w:val="000000"/>
                <w:sz w:val="18"/>
                <w:szCs w:val="18"/>
              </w:rPr>
              <w:t>UND</w:t>
            </w:r>
          </w:p>
        </w:tc>
      </w:tr>
      <w:tr w:rsidR="00975256" w14:paraId="45535069" w14:textId="77777777" w:rsidTr="00940258">
        <w:trPr>
          <w:trHeight w:val="285"/>
        </w:trPr>
        <w:tc>
          <w:tcPr>
            <w:tcW w:w="820" w:type="dxa"/>
            <w:tcBorders>
              <w:top w:val="nil"/>
              <w:left w:val="single" w:sz="8" w:space="0" w:color="auto"/>
              <w:bottom w:val="single" w:sz="4" w:space="0" w:color="auto"/>
              <w:right w:val="single" w:sz="4" w:space="0" w:color="auto"/>
            </w:tcBorders>
            <w:noWrap/>
            <w:vAlign w:val="center"/>
            <w:hideMark/>
          </w:tcPr>
          <w:p w14:paraId="778DA8EA" w14:textId="77777777" w:rsidR="00975256" w:rsidRDefault="00975256" w:rsidP="00940258">
            <w:pPr>
              <w:spacing w:after="0" w:line="240" w:lineRule="auto"/>
              <w:rPr>
                <w:rFonts w:cs="Arial"/>
                <w:color w:val="000000"/>
                <w:sz w:val="18"/>
                <w:szCs w:val="18"/>
              </w:rPr>
            </w:pPr>
            <w:r>
              <w:rPr>
                <w:rFonts w:cs="Arial"/>
                <w:color w:val="000000"/>
                <w:sz w:val="18"/>
                <w:szCs w:val="18"/>
              </w:rPr>
              <w:t> </w:t>
            </w:r>
          </w:p>
        </w:tc>
        <w:tc>
          <w:tcPr>
            <w:tcW w:w="6300" w:type="dxa"/>
            <w:tcBorders>
              <w:top w:val="single" w:sz="4" w:space="0" w:color="auto"/>
              <w:left w:val="nil"/>
              <w:bottom w:val="single" w:sz="4" w:space="0" w:color="auto"/>
              <w:right w:val="single" w:sz="4" w:space="0" w:color="000000"/>
            </w:tcBorders>
            <w:hideMark/>
          </w:tcPr>
          <w:p w14:paraId="1095FEFD" w14:textId="77777777" w:rsidR="00975256" w:rsidRDefault="00975256" w:rsidP="00940258">
            <w:pPr>
              <w:spacing w:after="0" w:line="240" w:lineRule="auto"/>
              <w:rPr>
                <w:rFonts w:cs="Arial"/>
                <w:b/>
                <w:bCs/>
                <w:color w:val="000000"/>
                <w:sz w:val="18"/>
                <w:szCs w:val="18"/>
              </w:rPr>
            </w:pPr>
            <w:r>
              <w:rPr>
                <w:rFonts w:cs="Arial"/>
                <w:b/>
                <w:bCs/>
                <w:color w:val="000000"/>
                <w:sz w:val="18"/>
                <w:szCs w:val="18"/>
              </w:rPr>
              <w:t>Nota: Se llevarán a cabo las compensaciones ambientales requeridas por la CDMB para subsanar las afectaciones y daños producidos producto de la ejecución de la obra.</w:t>
            </w:r>
          </w:p>
        </w:tc>
        <w:tc>
          <w:tcPr>
            <w:tcW w:w="1092" w:type="dxa"/>
            <w:tcBorders>
              <w:top w:val="nil"/>
              <w:left w:val="nil"/>
              <w:bottom w:val="single" w:sz="4" w:space="0" w:color="auto"/>
              <w:right w:val="single" w:sz="4" w:space="0" w:color="auto"/>
            </w:tcBorders>
            <w:noWrap/>
            <w:vAlign w:val="center"/>
            <w:hideMark/>
          </w:tcPr>
          <w:p w14:paraId="6563EBA0" w14:textId="77777777" w:rsidR="00975256" w:rsidRDefault="00975256" w:rsidP="00940258">
            <w:pPr>
              <w:spacing w:after="0" w:line="240" w:lineRule="auto"/>
              <w:rPr>
                <w:rFonts w:cs="Arial"/>
                <w:color w:val="000000"/>
                <w:sz w:val="18"/>
                <w:szCs w:val="18"/>
              </w:rPr>
            </w:pPr>
            <w:r>
              <w:rPr>
                <w:rFonts w:cs="Arial"/>
                <w:color w:val="000000"/>
                <w:sz w:val="18"/>
                <w:szCs w:val="18"/>
              </w:rPr>
              <w:t> </w:t>
            </w:r>
          </w:p>
        </w:tc>
      </w:tr>
      <w:tr w:rsidR="00975256" w14:paraId="620CEB5D" w14:textId="77777777" w:rsidTr="00940258">
        <w:trPr>
          <w:trHeight w:val="493"/>
        </w:trPr>
        <w:tc>
          <w:tcPr>
            <w:tcW w:w="820" w:type="dxa"/>
            <w:tcBorders>
              <w:top w:val="nil"/>
              <w:left w:val="single" w:sz="8" w:space="0" w:color="auto"/>
              <w:bottom w:val="single" w:sz="4" w:space="0" w:color="auto"/>
              <w:right w:val="single" w:sz="4" w:space="0" w:color="auto"/>
            </w:tcBorders>
            <w:shd w:val="clear" w:color="auto" w:fill="D9D9D9"/>
            <w:noWrap/>
            <w:vAlign w:val="center"/>
            <w:hideMark/>
          </w:tcPr>
          <w:p w14:paraId="2840AC94" w14:textId="77777777" w:rsidR="00975256" w:rsidRDefault="00975256" w:rsidP="00940258">
            <w:pPr>
              <w:spacing w:after="0" w:line="240" w:lineRule="auto"/>
              <w:rPr>
                <w:rFonts w:cs="Arial"/>
                <w:b/>
                <w:bCs/>
                <w:color w:val="000000"/>
                <w:sz w:val="18"/>
                <w:szCs w:val="18"/>
              </w:rPr>
            </w:pPr>
            <w:r>
              <w:rPr>
                <w:rFonts w:cs="Arial"/>
                <w:b/>
                <w:bCs/>
                <w:color w:val="000000"/>
                <w:sz w:val="18"/>
                <w:szCs w:val="18"/>
              </w:rPr>
              <w:t>2.5</w:t>
            </w:r>
          </w:p>
        </w:tc>
        <w:tc>
          <w:tcPr>
            <w:tcW w:w="6300" w:type="dxa"/>
            <w:tcBorders>
              <w:top w:val="single" w:sz="4" w:space="0" w:color="auto"/>
              <w:left w:val="nil"/>
              <w:bottom w:val="single" w:sz="4" w:space="0" w:color="auto"/>
              <w:right w:val="single" w:sz="4" w:space="0" w:color="auto"/>
            </w:tcBorders>
            <w:shd w:val="clear" w:color="auto" w:fill="D9D9D9"/>
            <w:vAlign w:val="center"/>
            <w:hideMark/>
          </w:tcPr>
          <w:p w14:paraId="54297AD6" w14:textId="77777777" w:rsidR="00975256" w:rsidRDefault="00975256" w:rsidP="00940258">
            <w:pPr>
              <w:spacing w:after="0" w:line="240" w:lineRule="auto"/>
              <w:rPr>
                <w:rFonts w:cs="Arial"/>
                <w:b/>
                <w:bCs/>
                <w:sz w:val="18"/>
                <w:szCs w:val="18"/>
              </w:rPr>
            </w:pPr>
            <w:r>
              <w:rPr>
                <w:rFonts w:cs="Arial"/>
                <w:b/>
                <w:bCs/>
                <w:sz w:val="18"/>
                <w:szCs w:val="18"/>
              </w:rPr>
              <w:t xml:space="preserve">Programa de Manejo de Instalaciones Temporales, Maquinarias y Equipos </w:t>
            </w:r>
          </w:p>
        </w:tc>
        <w:tc>
          <w:tcPr>
            <w:tcW w:w="1092" w:type="dxa"/>
            <w:tcBorders>
              <w:top w:val="nil"/>
              <w:left w:val="nil"/>
              <w:bottom w:val="single" w:sz="4" w:space="0" w:color="auto"/>
              <w:right w:val="single" w:sz="4" w:space="0" w:color="auto"/>
            </w:tcBorders>
            <w:shd w:val="clear" w:color="auto" w:fill="D9D9D9"/>
            <w:noWrap/>
            <w:vAlign w:val="center"/>
            <w:hideMark/>
          </w:tcPr>
          <w:p w14:paraId="565A521C" w14:textId="77777777" w:rsidR="00975256" w:rsidRDefault="00975256" w:rsidP="00940258">
            <w:pPr>
              <w:spacing w:after="0" w:line="240" w:lineRule="auto"/>
              <w:rPr>
                <w:rFonts w:cs="Arial"/>
                <w:b/>
                <w:bCs/>
                <w:sz w:val="18"/>
                <w:szCs w:val="18"/>
              </w:rPr>
            </w:pPr>
            <w:r>
              <w:rPr>
                <w:rFonts w:cs="Arial"/>
                <w:b/>
                <w:bCs/>
                <w:sz w:val="18"/>
                <w:szCs w:val="18"/>
              </w:rPr>
              <w:t>Unidad</w:t>
            </w:r>
          </w:p>
        </w:tc>
      </w:tr>
      <w:tr w:rsidR="00975256" w14:paraId="41DA0050" w14:textId="77777777" w:rsidTr="00940258">
        <w:trPr>
          <w:trHeight w:val="287"/>
        </w:trPr>
        <w:tc>
          <w:tcPr>
            <w:tcW w:w="820" w:type="dxa"/>
            <w:tcBorders>
              <w:top w:val="nil"/>
              <w:left w:val="single" w:sz="8" w:space="0" w:color="auto"/>
              <w:bottom w:val="single" w:sz="4" w:space="0" w:color="auto"/>
              <w:right w:val="single" w:sz="4" w:space="0" w:color="auto"/>
            </w:tcBorders>
            <w:noWrap/>
            <w:vAlign w:val="center"/>
            <w:hideMark/>
          </w:tcPr>
          <w:p w14:paraId="24AE3DE8" w14:textId="77777777" w:rsidR="00975256" w:rsidRDefault="00975256" w:rsidP="00940258">
            <w:pPr>
              <w:spacing w:after="0" w:line="240" w:lineRule="auto"/>
              <w:rPr>
                <w:rFonts w:cs="Arial"/>
                <w:color w:val="000000"/>
                <w:sz w:val="18"/>
                <w:szCs w:val="18"/>
              </w:rPr>
            </w:pPr>
            <w:r>
              <w:rPr>
                <w:rFonts w:cs="Arial"/>
                <w:color w:val="000000"/>
                <w:sz w:val="18"/>
                <w:szCs w:val="18"/>
              </w:rPr>
              <w:t>2.5.1</w:t>
            </w:r>
          </w:p>
        </w:tc>
        <w:tc>
          <w:tcPr>
            <w:tcW w:w="6300" w:type="dxa"/>
            <w:tcBorders>
              <w:top w:val="single" w:sz="4" w:space="0" w:color="auto"/>
              <w:left w:val="nil"/>
              <w:bottom w:val="single" w:sz="4" w:space="0" w:color="auto"/>
              <w:right w:val="single" w:sz="4" w:space="0" w:color="auto"/>
            </w:tcBorders>
            <w:shd w:val="clear" w:color="auto" w:fill="FFFFFF"/>
            <w:vAlign w:val="center"/>
            <w:hideMark/>
          </w:tcPr>
          <w:p w14:paraId="4B89AF11" w14:textId="77777777" w:rsidR="00975256" w:rsidRDefault="00975256" w:rsidP="00940258">
            <w:pPr>
              <w:spacing w:after="0" w:line="240" w:lineRule="auto"/>
              <w:rPr>
                <w:rFonts w:cs="Arial"/>
                <w:color w:val="000000"/>
                <w:sz w:val="18"/>
                <w:szCs w:val="18"/>
              </w:rPr>
            </w:pPr>
            <w:r>
              <w:rPr>
                <w:rFonts w:cs="Arial"/>
                <w:color w:val="000000"/>
                <w:sz w:val="18"/>
                <w:szCs w:val="18"/>
              </w:rPr>
              <w:t xml:space="preserve">Campamento de 10 m2 para el personal del componente ambiental </w:t>
            </w:r>
          </w:p>
        </w:tc>
        <w:tc>
          <w:tcPr>
            <w:tcW w:w="1092" w:type="dxa"/>
            <w:tcBorders>
              <w:top w:val="nil"/>
              <w:left w:val="nil"/>
              <w:bottom w:val="single" w:sz="4" w:space="0" w:color="auto"/>
              <w:right w:val="single" w:sz="4" w:space="0" w:color="auto"/>
            </w:tcBorders>
            <w:noWrap/>
            <w:vAlign w:val="center"/>
            <w:hideMark/>
          </w:tcPr>
          <w:p w14:paraId="7C0E0B72" w14:textId="77777777" w:rsidR="00975256" w:rsidRDefault="00975256" w:rsidP="00940258">
            <w:pPr>
              <w:spacing w:after="0" w:line="240" w:lineRule="auto"/>
              <w:rPr>
                <w:rFonts w:cs="Arial"/>
                <w:color w:val="000000"/>
                <w:sz w:val="18"/>
                <w:szCs w:val="18"/>
              </w:rPr>
            </w:pPr>
            <w:r>
              <w:rPr>
                <w:rFonts w:cs="Arial"/>
                <w:color w:val="000000"/>
                <w:sz w:val="18"/>
                <w:szCs w:val="18"/>
              </w:rPr>
              <w:t>MES</w:t>
            </w:r>
          </w:p>
        </w:tc>
      </w:tr>
      <w:tr w:rsidR="00975256" w14:paraId="5026B8B1" w14:textId="77777777" w:rsidTr="00940258">
        <w:trPr>
          <w:trHeight w:val="495"/>
        </w:trPr>
        <w:tc>
          <w:tcPr>
            <w:tcW w:w="820" w:type="dxa"/>
            <w:tcBorders>
              <w:top w:val="nil"/>
              <w:left w:val="single" w:sz="8" w:space="0" w:color="auto"/>
              <w:bottom w:val="single" w:sz="4" w:space="0" w:color="auto"/>
              <w:right w:val="single" w:sz="4" w:space="0" w:color="auto"/>
            </w:tcBorders>
            <w:noWrap/>
            <w:vAlign w:val="center"/>
            <w:hideMark/>
          </w:tcPr>
          <w:p w14:paraId="634AC61E" w14:textId="77777777" w:rsidR="00975256" w:rsidRDefault="00975256" w:rsidP="00940258">
            <w:pPr>
              <w:spacing w:after="0" w:line="240" w:lineRule="auto"/>
              <w:rPr>
                <w:rFonts w:cs="Arial"/>
                <w:color w:val="000000"/>
                <w:sz w:val="18"/>
                <w:szCs w:val="18"/>
              </w:rPr>
            </w:pPr>
            <w:r>
              <w:rPr>
                <w:rFonts w:cs="Arial"/>
                <w:color w:val="000000"/>
                <w:sz w:val="18"/>
                <w:szCs w:val="18"/>
              </w:rPr>
              <w:t>2.5.2</w:t>
            </w:r>
          </w:p>
        </w:tc>
        <w:tc>
          <w:tcPr>
            <w:tcW w:w="6300" w:type="dxa"/>
            <w:tcBorders>
              <w:top w:val="single" w:sz="4" w:space="0" w:color="auto"/>
              <w:left w:val="nil"/>
              <w:bottom w:val="single" w:sz="4" w:space="0" w:color="auto"/>
              <w:right w:val="single" w:sz="4" w:space="0" w:color="auto"/>
            </w:tcBorders>
            <w:vAlign w:val="center"/>
            <w:hideMark/>
          </w:tcPr>
          <w:p w14:paraId="469F4A8F" w14:textId="77777777" w:rsidR="00975256" w:rsidRDefault="00975256" w:rsidP="00940258">
            <w:pPr>
              <w:spacing w:after="0" w:line="240" w:lineRule="auto"/>
              <w:rPr>
                <w:rFonts w:cs="Arial"/>
                <w:color w:val="000000"/>
                <w:sz w:val="18"/>
                <w:szCs w:val="18"/>
              </w:rPr>
            </w:pPr>
            <w:r>
              <w:rPr>
                <w:rFonts w:cs="Arial"/>
                <w:color w:val="000000"/>
                <w:sz w:val="18"/>
                <w:szCs w:val="18"/>
              </w:rPr>
              <w:t xml:space="preserve">Tela de Polietileno para cubrir áreas utilizadas para mantenimiento de maquinaria </w:t>
            </w:r>
          </w:p>
        </w:tc>
        <w:tc>
          <w:tcPr>
            <w:tcW w:w="1092" w:type="dxa"/>
            <w:tcBorders>
              <w:top w:val="nil"/>
              <w:left w:val="nil"/>
              <w:bottom w:val="single" w:sz="4" w:space="0" w:color="auto"/>
              <w:right w:val="single" w:sz="4" w:space="0" w:color="auto"/>
            </w:tcBorders>
            <w:noWrap/>
            <w:vAlign w:val="center"/>
            <w:hideMark/>
          </w:tcPr>
          <w:p w14:paraId="67FC2BBC" w14:textId="77777777" w:rsidR="00975256" w:rsidRDefault="00975256" w:rsidP="00940258">
            <w:pPr>
              <w:spacing w:after="0" w:line="240" w:lineRule="auto"/>
              <w:rPr>
                <w:rFonts w:cs="Arial"/>
                <w:color w:val="000000"/>
                <w:sz w:val="18"/>
                <w:szCs w:val="18"/>
              </w:rPr>
            </w:pPr>
            <w:r>
              <w:rPr>
                <w:rFonts w:cs="Arial"/>
                <w:color w:val="000000"/>
                <w:sz w:val="18"/>
                <w:szCs w:val="18"/>
              </w:rPr>
              <w:t>M2</w:t>
            </w:r>
          </w:p>
        </w:tc>
      </w:tr>
      <w:tr w:rsidR="00975256" w14:paraId="5C338852" w14:textId="77777777" w:rsidTr="00940258">
        <w:trPr>
          <w:trHeight w:val="2087"/>
        </w:trPr>
        <w:tc>
          <w:tcPr>
            <w:tcW w:w="820" w:type="dxa"/>
            <w:tcBorders>
              <w:top w:val="nil"/>
              <w:left w:val="single" w:sz="8" w:space="0" w:color="auto"/>
              <w:bottom w:val="single" w:sz="4" w:space="0" w:color="auto"/>
              <w:right w:val="single" w:sz="4" w:space="0" w:color="auto"/>
            </w:tcBorders>
            <w:noWrap/>
            <w:vAlign w:val="center"/>
            <w:hideMark/>
          </w:tcPr>
          <w:p w14:paraId="78883FA1" w14:textId="77777777" w:rsidR="00975256" w:rsidRDefault="00975256" w:rsidP="00940258">
            <w:pPr>
              <w:spacing w:after="0" w:line="240" w:lineRule="auto"/>
              <w:rPr>
                <w:rFonts w:cs="Arial"/>
                <w:color w:val="000000"/>
                <w:sz w:val="18"/>
                <w:szCs w:val="18"/>
              </w:rPr>
            </w:pPr>
            <w:r>
              <w:rPr>
                <w:rFonts w:cs="Arial"/>
                <w:color w:val="000000"/>
                <w:sz w:val="18"/>
                <w:szCs w:val="18"/>
              </w:rPr>
              <w:t>2.5.3</w:t>
            </w:r>
          </w:p>
        </w:tc>
        <w:tc>
          <w:tcPr>
            <w:tcW w:w="6300" w:type="dxa"/>
            <w:tcBorders>
              <w:top w:val="single" w:sz="4" w:space="0" w:color="auto"/>
              <w:left w:val="nil"/>
              <w:bottom w:val="single" w:sz="4" w:space="0" w:color="auto"/>
              <w:right w:val="single" w:sz="4" w:space="0" w:color="auto"/>
            </w:tcBorders>
            <w:vAlign w:val="center"/>
            <w:hideMark/>
          </w:tcPr>
          <w:p w14:paraId="1DFE01D2" w14:textId="77777777" w:rsidR="00975256" w:rsidRDefault="00975256" w:rsidP="00940258">
            <w:pPr>
              <w:spacing w:after="0" w:line="240" w:lineRule="auto"/>
              <w:rPr>
                <w:rFonts w:cs="Arial"/>
                <w:color w:val="000000"/>
                <w:sz w:val="18"/>
                <w:szCs w:val="18"/>
              </w:rPr>
            </w:pPr>
            <w:r>
              <w:rPr>
                <w:rFonts w:cs="Arial"/>
                <w:color w:val="000000"/>
                <w:sz w:val="18"/>
                <w:szCs w:val="18"/>
              </w:rPr>
              <w:t xml:space="preserve">Kit antiderrames incluye 4 almohadillas de 25x25cm, 6 barreras absorbentes 3\x1, 20mt largo, 2 barrera absorbente 5\x3mt largo, 5kg material absorbente biodegradable, 60 paños absorbentes de 40x50cm, </w:t>
            </w:r>
            <w:proofErr w:type="spellStart"/>
            <w:r>
              <w:rPr>
                <w:rFonts w:cs="Arial"/>
                <w:color w:val="000000"/>
                <w:sz w:val="18"/>
                <w:szCs w:val="18"/>
              </w:rPr>
              <w:t>epp</w:t>
            </w:r>
            <w:proofErr w:type="spellEnd"/>
            <w:r>
              <w:rPr>
                <w:rFonts w:cs="Arial"/>
                <w:color w:val="000000"/>
                <w:sz w:val="18"/>
                <w:szCs w:val="18"/>
              </w:rPr>
              <w:t xml:space="preserve">: 1 respirador doble cartucho para vapores orgánicos, 2 par de guantes de nitrilo, 1 monogafas, 1 chaleco reflectivo, elementos industriales para almacenamiento y taponamiento: 15 bolsas rojas tipo industrial, 1 martillo de madera con punta de goma, 1 masilla </w:t>
            </w:r>
            <w:proofErr w:type="spellStart"/>
            <w:r>
              <w:rPr>
                <w:rFonts w:cs="Arial"/>
                <w:color w:val="000000"/>
                <w:sz w:val="18"/>
                <w:szCs w:val="18"/>
              </w:rPr>
              <w:t>epoxica</w:t>
            </w:r>
            <w:proofErr w:type="spellEnd"/>
            <w:r>
              <w:rPr>
                <w:rFonts w:cs="Arial"/>
                <w:color w:val="000000"/>
                <w:sz w:val="18"/>
                <w:szCs w:val="18"/>
              </w:rPr>
              <w:t xml:space="preserve"> de 100gr, 1 paquete x 4 </w:t>
            </w:r>
            <w:proofErr w:type="spellStart"/>
            <w:r>
              <w:rPr>
                <w:rFonts w:cs="Arial"/>
                <w:color w:val="000000"/>
                <w:sz w:val="18"/>
                <w:szCs w:val="18"/>
              </w:rPr>
              <w:t>calajanes</w:t>
            </w:r>
            <w:proofErr w:type="spellEnd"/>
            <w:r>
              <w:rPr>
                <w:rFonts w:cs="Arial"/>
                <w:color w:val="000000"/>
                <w:sz w:val="18"/>
                <w:szCs w:val="18"/>
              </w:rPr>
              <w:t xml:space="preserve"> de madera, 1 cinta de seguridad x 50mt, 1 pala anti chispa 1, 13mtcolor negra, 1lt de desengrasante biodegradable, 1 linterna recargable, 1 instructivo para derrames, 1 caneca para portar kit.</w:t>
            </w:r>
          </w:p>
        </w:tc>
        <w:tc>
          <w:tcPr>
            <w:tcW w:w="1092" w:type="dxa"/>
            <w:tcBorders>
              <w:top w:val="nil"/>
              <w:left w:val="nil"/>
              <w:bottom w:val="single" w:sz="4" w:space="0" w:color="auto"/>
              <w:right w:val="single" w:sz="4" w:space="0" w:color="auto"/>
            </w:tcBorders>
            <w:noWrap/>
            <w:vAlign w:val="center"/>
            <w:hideMark/>
          </w:tcPr>
          <w:p w14:paraId="3498925B" w14:textId="77777777" w:rsidR="00975256" w:rsidRDefault="00975256" w:rsidP="00940258">
            <w:pPr>
              <w:spacing w:after="0" w:line="240" w:lineRule="auto"/>
              <w:rPr>
                <w:rFonts w:cs="Arial"/>
                <w:color w:val="000000"/>
                <w:sz w:val="18"/>
                <w:szCs w:val="18"/>
              </w:rPr>
            </w:pPr>
            <w:r>
              <w:rPr>
                <w:rFonts w:cs="Arial"/>
                <w:color w:val="000000"/>
                <w:sz w:val="18"/>
                <w:szCs w:val="18"/>
              </w:rPr>
              <w:t>UND</w:t>
            </w:r>
          </w:p>
        </w:tc>
      </w:tr>
      <w:tr w:rsidR="00975256" w14:paraId="7F5BF67B" w14:textId="77777777" w:rsidTr="00940258">
        <w:trPr>
          <w:trHeight w:val="285"/>
        </w:trPr>
        <w:tc>
          <w:tcPr>
            <w:tcW w:w="820" w:type="dxa"/>
            <w:tcBorders>
              <w:top w:val="nil"/>
              <w:left w:val="single" w:sz="8" w:space="0" w:color="auto"/>
              <w:bottom w:val="single" w:sz="4" w:space="0" w:color="auto"/>
              <w:right w:val="single" w:sz="4" w:space="0" w:color="auto"/>
            </w:tcBorders>
            <w:shd w:val="clear" w:color="auto" w:fill="D9D9D9"/>
            <w:noWrap/>
            <w:vAlign w:val="center"/>
            <w:hideMark/>
          </w:tcPr>
          <w:p w14:paraId="400194C5" w14:textId="77777777" w:rsidR="00975256" w:rsidRDefault="00975256" w:rsidP="00940258">
            <w:pPr>
              <w:spacing w:after="0" w:line="240" w:lineRule="auto"/>
              <w:rPr>
                <w:rFonts w:cs="Arial"/>
                <w:b/>
                <w:bCs/>
                <w:color w:val="000000"/>
                <w:sz w:val="18"/>
                <w:szCs w:val="18"/>
              </w:rPr>
            </w:pPr>
            <w:r>
              <w:rPr>
                <w:rFonts w:cs="Arial"/>
                <w:b/>
                <w:bCs/>
                <w:color w:val="000000"/>
                <w:sz w:val="18"/>
                <w:szCs w:val="18"/>
              </w:rPr>
              <w:t>2.6</w:t>
            </w:r>
          </w:p>
        </w:tc>
        <w:tc>
          <w:tcPr>
            <w:tcW w:w="6300" w:type="dxa"/>
            <w:tcBorders>
              <w:top w:val="single" w:sz="4" w:space="0" w:color="auto"/>
              <w:left w:val="nil"/>
              <w:bottom w:val="single" w:sz="4" w:space="0" w:color="auto"/>
              <w:right w:val="single" w:sz="4" w:space="0" w:color="auto"/>
            </w:tcBorders>
            <w:shd w:val="clear" w:color="auto" w:fill="D9D9D9"/>
            <w:noWrap/>
            <w:vAlign w:val="center"/>
            <w:hideMark/>
          </w:tcPr>
          <w:p w14:paraId="17B52163" w14:textId="77777777" w:rsidR="00975256" w:rsidRDefault="00975256" w:rsidP="00940258">
            <w:pPr>
              <w:spacing w:after="0" w:line="240" w:lineRule="auto"/>
              <w:rPr>
                <w:rFonts w:cs="Arial"/>
                <w:b/>
                <w:bCs/>
                <w:sz w:val="18"/>
                <w:szCs w:val="18"/>
              </w:rPr>
            </w:pPr>
            <w:r>
              <w:rPr>
                <w:rFonts w:cs="Arial"/>
                <w:b/>
                <w:bCs/>
                <w:sz w:val="18"/>
                <w:szCs w:val="18"/>
              </w:rPr>
              <w:t>Programa Gestión Social</w:t>
            </w:r>
          </w:p>
        </w:tc>
        <w:tc>
          <w:tcPr>
            <w:tcW w:w="1092" w:type="dxa"/>
            <w:tcBorders>
              <w:top w:val="nil"/>
              <w:left w:val="nil"/>
              <w:bottom w:val="single" w:sz="4" w:space="0" w:color="auto"/>
              <w:right w:val="single" w:sz="4" w:space="0" w:color="auto"/>
            </w:tcBorders>
            <w:shd w:val="clear" w:color="auto" w:fill="E7E6E6"/>
            <w:noWrap/>
            <w:vAlign w:val="center"/>
            <w:hideMark/>
          </w:tcPr>
          <w:p w14:paraId="1ACE81F3" w14:textId="77777777" w:rsidR="00975256" w:rsidRDefault="00975256" w:rsidP="00940258">
            <w:pPr>
              <w:spacing w:after="0" w:line="240" w:lineRule="auto"/>
              <w:rPr>
                <w:rFonts w:cs="Arial"/>
                <w:b/>
                <w:bCs/>
                <w:sz w:val="18"/>
                <w:szCs w:val="18"/>
              </w:rPr>
            </w:pPr>
            <w:r>
              <w:rPr>
                <w:rFonts w:cs="Arial"/>
                <w:b/>
                <w:bCs/>
                <w:sz w:val="18"/>
                <w:szCs w:val="18"/>
              </w:rPr>
              <w:t> </w:t>
            </w:r>
          </w:p>
        </w:tc>
      </w:tr>
      <w:tr w:rsidR="00975256" w14:paraId="6166231F" w14:textId="77777777" w:rsidTr="00940258">
        <w:trPr>
          <w:trHeight w:val="406"/>
        </w:trPr>
        <w:tc>
          <w:tcPr>
            <w:tcW w:w="820" w:type="dxa"/>
            <w:tcBorders>
              <w:top w:val="nil"/>
              <w:left w:val="single" w:sz="8" w:space="0" w:color="auto"/>
              <w:bottom w:val="single" w:sz="4" w:space="0" w:color="auto"/>
              <w:right w:val="single" w:sz="4" w:space="0" w:color="auto"/>
            </w:tcBorders>
            <w:noWrap/>
            <w:vAlign w:val="center"/>
            <w:hideMark/>
          </w:tcPr>
          <w:p w14:paraId="060BB729" w14:textId="77777777" w:rsidR="00975256" w:rsidRDefault="00975256" w:rsidP="00940258">
            <w:pPr>
              <w:spacing w:after="0" w:line="240" w:lineRule="auto"/>
              <w:rPr>
                <w:rFonts w:cs="Arial"/>
                <w:color w:val="000000"/>
                <w:sz w:val="18"/>
                <w:szCs w:val="18"/>
              </w:rPr>
            </w:pPr>
            <w:r>
              <w:rPr>
                <w:rFonts w:cs="Arial"/>
                <w:color w:val="000000"/>
                <w:sz w:val="18"/>
                <w:szCs w:val="18"/>
              </w:rPr>
              <w:t>2.6.1</w:t>
            </w:r>
          </w:p>
        </w:tc>
        <w:tc>
          <w:tcPr>
            <w:tcW w:w="6300" w:type="dxa"/>
            <w:tcBorders>
              <w:top w:val="single" w:sz="4" w:space="0" w:color="auto"/>
              <w:left w:val="nil"/>
              <w:bottom w:val="single" w:sz="4" w:space="0" w:color="auto"/>
              <w:right w:val="single" w:sz="4" w:space="0" w:color="auto"/>
            </w:tcBorders>
            <w:vAlign w:val="center"/>
            <w:hideMark/>
          </w:tcPr>
          <w:p w14:paraId="0A7E57B8" w14:textId="77777777" w:rsidR="00975256" w:rsidRDefault="00975256" w:rsidP="00940258">
            <w:pPr>
              <w:spacing w:after="0" w:line="240" w:lineRule="auto"/>
              <w:rPr>
                <w:rFonts w:cs="Arial"/>
                <w:color w:val="000000"/>
                <w:sz w:val="18"/>
                <w:szCs w:val="18"/>
              </w:rPr>
            </w:pPr>
            <w:r>
              <w:rPr>
                <w:rFonts w:cs="Arial"/>
                <w:color w:val="000000"/>
                <w:sz w:val="18"/>
                <w:szCs w:val="18"/>
              </w:rPr>
              <w:t xml:space="preserve">Reuniones informativas con la comunidad del Área de influencia directa e indirecta del proyecto        </w:t>
            </w:r>
          </w:p>
        </w:tc>
        <w:tc>
          <w:tcPr>
            <w:tcW w:w="1092" w:type="dxa"/>
            <w:tcBorders>
              <w:top w:val="nil"/>
              <w:left w:val="nil"/>
              <w:bottom w:val="single" w:sz="4" w:space="0" w:color="auto"/>
              <w:right w:val="single" w:sz="4" w:space="0" w:color="auto"/>
            </w:tcBorders>
            <w:noWrap/>
            <w:vAlign w:val="center"/>
            <w:hideMark/>
          </w:tcPr>
          <w:p w14:paraId="2BF7EDAF" w14:textId="77777777" w:rsidR="00975256" w:rsidRDefault="00975256" w:rsidP="00940258">
            <w:pPr>
              <w:spacing w:after="0" w:line="240" w:lineRule="auto"/>
              <w:rPr>
                <w:rFonts w:cs="Arial"/>
                <w:color w:val="000000"/>
                <w:sz w:val="18"/>
                <w:szCs w:val="18"/>
              </w:rPr>
            </w:pPr>
            <w:proofErr w:type="spellStart"/>
            <w:r>
              <w:rPr>
                <w:rFonts w:cs="Arial"/>
                <w:color w:val="000000"/>
                <w:sz w:val="18"/>
                <w:szCs w:val="18"/>
              </w:rPr>
              <w:t>Und</w:t>
            </w:r>
            <w:proofErr w:type="spellEnd"/>
          </w:p>
        </w:tc>
      </w:tr>
      <w:tr w:rsidR="00975256" w14:paraId="3CF4E57B" w14:textId="77777777" w:rsidTr="00940258">
        <w:trPr>
          <w:trHeight w:val="285"/>
        </w:trPr>
        <w:tc>
          <w:tcPr>
            <w:tcW w:w="820" w:type="dxa"/>
            <w:tcBorders>
              <w:top w:val="nil"/>
              <w:left w:val="single" w:sz="8" w:space="0" w:color="auto"/>
              <w:bottom w:val="single" w:sz="4" w:space="0" w:color="auto"/>
              <w:right w:val="single" w:sz="4" w:space="0" w:color="auto"/>
            </w:tcBorders>
            <w:noWrap/>
            <w:vAlign w:val="center"/>
            <w:hideMark/>
          </w:tcPr>
          <w:p w14:paraId="265E4038" w14:textId="77777777" w:rsidR="00975256" w:rsidRDefault="00975256" w:rsidP="00940258">
            <w:pPr>
              <w:spacing w:after="0" w:line="240" w:lineRule="auto"/>
              <w:rPr>
                <w:rFonts w:cs="Arial"/>
                <w:color w:val="000000"/>
                <w:sz w:val="18"/>
                <w:szCs w:val="18"/>
              </w:rPr>
            </w:pPr>
            <w:r>
              <w:rPr>
                <w:rFonts w:cs="Arial"/>
                <w:color w:val="000000"/>
                <w:sz w:val="18"/>
                <w:szCs w:val="18"/>
              </w:rPr>
              <w:t>2.6.2</w:t>
            </w:r>
          </w:p>
        </w:tc>
        <w:tc>
          <w:tcPr>
            <w:tcW w:w="6300" w:type="dxa"/>
            <w:tcBorders>
              <w:top w:val="single" w:sz="4" w:space="0" w:color="auto"/>
              <w:left w:val="nil"/>
              <w:bottom w:val="single" w:sz="4" w:space="0" w:color="auto"/>
              <w:right w:val="single" w:sz="4" w:space="0" w:color="auto"/>
            </w:tcBorders>
            <w:vAlign w:val="center"/>
            <w:hideMark/>
          </w:tcPr>
          <w:p w14:paraId="08D263A9" w14:textId="77777777" w:rsidR="00975256" w:rsidRDefault="00975256" w:rsidP="00940258">
            <w:pPr>
              <w:spacing w:after="0" w:line="240" w:lineRule="auto"/>
              <w:rPr>
                <w:rFonts w:cs="Arial"/>
                <w:color w:val="000000"/>
                <w:sz w:val="18"/>
                <w:szCs w:val="18"/>
              </w:rPr>
            </w:pPr>
            <w:r>
              <w:rPr>
                <w:rFonts w:cs="Arial"/>
                <w:color w:val="000000"/>
                <w:sz w:val="18"/>
                <w:szCs w:val="18"/>
              </w:rPr>
              <w:t>Volantes Informativos</w:t>
            </w:r>
          </w:p>
        </w:tc>
        <w:tc>
          <w:tcPr>
            <w:tcW w:w="1092" w:type="dxa"/>
            <w:tcBorders>
              <w:top w:val="nil"/>
              <w:left w:val="nil"/>
              <w:bottom w:val="single" w:sz="4" w:space="0" w:color="auto"/>
              <w:right w:val="single" w:sz="4" w:space="0" w:color="auto"/>
            </w:tcBorders>
            <w:noWrap/>
            <w:vAlign w:val="center"/>
            <w:hideMark/>
          </w:tcPr>
          <w:p w14:paraId="0A461088" w14:textId="77777777" w:rsidR="00975256" w:rsidRDefault="00975256" w:rsidP="00940258">
            <w:pPr>
              <w:spacing w:after="0" w:line="240" w:lineRule="auto"/>
              <w:rPr>
                <w:rFonts w:cs="Arial"/>
                <w:color w:val="000000"/>
                <w:sz w:val="18"/>
                <w:szCs w:val="18"/>
              </w:rPr>
            </w:pPr>
            <w:proofErr w:type="spellStart"/>
            <w:r>
              <w:rPr>
                <w:rFonts w:cs="Arial"/>
                <w:color w:val="000000"/>
                <w:sz w:val="18"/>
                <w:szCs w:val="18"/>
              </w:rPr>
              <w:t>Und</w:t>
            </w:r>
            <w:proofErr w:type="spellEnd"/>
          </w:p>
        </w:tc>
      </w:tr>
    </w:tbl>
    <w:p w14:paraId="1A1482BE" w14:textId="77777777" w:rsidR="00975256" w:rsidRDefault="00975256" w:rsidP="00975256">
      <w:pPr>
        <w:rPr>
          <w:rFonts w:cs="Arial"/>
          <w:sz w:val="22"/>
        </w:rPr>
      </w:pPr>
    </w:p>
    <w:tbl>
      <w:tblPr>
        <w:tblStyle w:val="Tablaconcuadrcula2"/>
        <w:tblW w:w="0" w:type="auto"/>
        <w:jc w:val="center"/>
        <w:tblInd w:w="0" w:type="dxa"/>
        <w:tblLook w:val="04A0" w:firstRow="1" w:lastRow="0" w:firstColumn="1" w:lastColumn="0" w:noHBand="0" w:noVBand="1"/>
      </w:tblPr>
      <w:tblGrid>
        <w:gridCol w:w="2532"/>
        <w:gridCol w:w="5685"/>
      </w:tblGrid>
      <w:tr w:rsidR="00975256" w14:paraId="5EA0D428" w14:textId="77777777" w:rsidTr="00940258">
        <w:trPr>
          <w:jc w:val="center"/>
        </w:trPr>
        <w:tc>
          <w:tcPr>
            <w:tcW w:w="253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E86B72" w14:textId="77777777" w:rsidR="00975256" w:rsidRDefault="00975256" w:rsidP="00940258">
            <w:pPr>
              <w:spacing w:after="0" w:line="252" w:lineRule="auto"/>
              <w:rPr>
                <w:rFonts w:cs="Arial"/>
                <w:b/>
                <w:bCs/>
                <w:sz w:val="20"/>
                <w:szCs w:val="20"/>
              </w:rPr>
            </w:pPr>
            <w:r>
              <w:rPr>
                <w:rFonts w:cs="Arial"/>
                <w:b/>
                <w:bCs/>
                <w:sz w:val="20"/>
                <w:szCs w:val="20"/>
              </w:rPr>
              <w:t>PROGRAMA</w:t>
            </w:r>
          </w:p>
        </w:tc>
        <w:tc>
          <w:tcPr>
            <w:tcW w:w="5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26EC5A3" w14:textId="77777777" w:rsidR="00975256" w:rsidRDefault="00975256" w:rsidP="00940258">
            <w:pPr>
              <w:spacing w:after="0" w:line="252" w:lineRule="auto"/>
              <w:rPr>
                <w:rFonts w:cs="Arial"/>
                <w:b/>
                <w:bCs/>
                <w:sz w:val="20"/>
                <w:szCs w:val="20"/>
              </w:rPr>
            </w:pPr>
            <w:r>
              <w:rPr>
                <w:rFonts w:cs="Arial"/>
                <w:b/>
                <w:bCs/>
                <w:sz w:val="20"/>
                <w:szCs w:val="20"/>
              </w:rPr>
              <w:t>PROYECTO</w:t>
            </w:r>
          </w:p>
        </w:tc>
      </w:tr>
      <w:tr w:rsidR="00975256" w14:paraId="68261954" w14:textId="77777777" w:rsidTr="00940258">
        <w:trPr>
          <w:jc w:val="center"/>
        </w:trPr>
        <w:tc>
          <w:tcPr>
            <w:tcW w:w="2532"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AF7E97B" w14:textId="77777777" w:rsidR="00975256" w:rsidRDefault="00975256" w:rsidP="00940258">
            <w:pPr>
              <w:spacing w:after="0" w:line="252" w:lineRule="auto"/>
              <w:rPr>
                <w:rFonts w:cs="Arial"/>
                <w:b/>
                <w:bCs/>
                <w:sz w:val="18"/>
                <w:szCs w:val="18"/>
              </w:rPr>
            </w:pPr>
            <w:r>
              <w:rPr>
                <w:rFonts w:cs="Arial"/>
                <w:b/>
                <w:bCs/>
                <w:sz w:val="18"/>
                <w:szCs w:val="18"/>
              </w:rPr>
              <w:t>ACTIVIDADES CONSTRUCTIVAS</w:t>
            </w:r>
          </w:p>
        </w:tc>
        <w:tc>
          <w:tcPr>
            <w:tcW w:w="5685" w:type="dxa"/>
            <w:tcBorders>
              <w:top w:val="single" w:sz="4" w:space="0" w:color="auto"/>
              <w:left w:val="single" w:sz="4" w:space="0" w:color="auto"/>
              <w:bottom w:val="single" w:sz="4" w:space="0" w:color="auto"/>
              <w:right w:val="single" w:sz="4" w:space="0" w:color="auto"/>
            </w:tcBorders>
            <w:hideMark/>
          </w:tcPr>
          <w:p w14:paraId="73C5038C" w14:textId="77777777" w:rsidR="00975256" w:rsidRDefault="00975256" w:rsidP="00940258">
            <w:pPr>
              <w:spacing w:after="0" w:line="252" w:lineRule="auto"/>
              <w:rPr>
                <w:rFonts w:cs="Arial"/>
                <w:sz w:val="20"/>
                <w:szCs w:val="20"/>
                <w:lang w:val="es-ES"/>
              </w:rPr>
            </w:pPr>
            <w:r>
              <w:rPr>
                <w:rFonts w:cs="Arial"/>
                <w:sz w:val="20"/>
                <w:szCs w:val="20"/>
                <w:lang w:val="es-ES"/>
              </w:rPr>
              <w:t>MANEJO INTEGRAL DE MATERIALES DE CONSTRUCCIÓN.</w:t>
            </w:r>
          </w:p>
        </w:tc>
      </w:tr>
      <w:tr w:rsidR="00975256" w14:paraId="00227996" w14:textId="77777777" w:rsidTr="00940258">
        <w:trPr>
          <w:trHeight w:val="47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A694F1" w14:textId="77777777" w:rsidR="00975256" w:rsidRPr="00BF1C1C" w:rsidRDefault="00975256" w:rsidP="00940258">
            <w:pPr>
              <w:spacing w:after="0" w:line="240" w:lineRule="auto"/>
              <w:jc w:val="left"/>
              <w:rPr>
                <w:rFonts w:cs="Arial"/>
                <w:b/>
                <w:bCs/>
                <w:sz w:val="18"/>
                <w:szCs w:val="18"/>
                <w:lang w:val="es-CO"/>
              </w:rPr>
            </w:pPr>
          </w:p>
        </w:tc>
        <w:tc>
          <w:tcPr>
            <w:tcW w:w="5685" w:type="dxa"/>
            <w:tcBorders>
              <w:top w:val="single" w:sz="4" w:space="0" w:color="auto"/>
              <w:left w:val="single" w:sz="4" w:space="0" w:color="auto"/>
              <w:bottom w:val="single" w:sz="4" w:space="0" w:color="auto"/>
              <w:right w:val="single" w:sz="4" w:space="0" w:color="auto"/>
            </w:tcBorders>
            <w:hideMark/>
          </w:tcPr>
          <w:p w14:paraId="49ACAAD5" w14:textId="77777777" w:rsidR="00975256" w:rsidRDefault="00975256" w:rsidP="00940258">
            <w:pPr>
              <w:spacing w:after="0" w:line="252" w:lineRule="auto"/>
              <w:rPr>
                <w:rFonts w:cs="Arial"/>
                <w:sz w:val="20"/>
                <w:szCs w:val="20"/>
                <w:lang w:val="es-ES"/>
              </w:rPr>
            </w:pPr>
            <w:r>
              <w:rPr>
                <w:rFonts w:cs="Arial"/>
                <w:sz w:val="20"/>
                <w:szCs w:val="20"/>
                <w:lang w:val="es-ES"/>
              </w:rPr>
              <w:t>SEÑALIZACIÓN DE FRENTES DE OBRAS Y SITIOS TEMPORALES.</w:t>
            </w:r>
          </w:p>
        </w:tc>
      </w:tr>
      <w:tr w:rsidR="00975256" w14:paraId="0B64A92E" w14:textId="77777777" w:rsidTr="00940258">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9F188E" w14:textId="77777777" w:rsidR="00975256" w:rsidRPr="00BF1C1C" w:rsidRDefault="00975256" w:rsidP="00940258">
            <w:pPr>
              <w:spacing w:after="0" w:line="240" w:lineRule="auto"/>
              <w:jc w:val="left"/>
              <w:rPr>
                <w:rFonts w:cs="Arial"/>
                <w:b/>
                <w:bCs/>
                <w:sz w:val="18"/>
                <w:szCs w:val="18"/>
                <w:lang w:val="es-CO"/>
              </w:rPr>
            </w:pPr>
          </w:p>
        </w:tc>
        <w:tc>
          <w:tcPr>
            <w:tcW w:w="5685" w:type="dxa"/>
            <w:tcBorders>
              <w:top w:val="single" w:sz="4" w:space="0" w:color="auto"/>
              <w:left w:val="single" w:sz="4" w:space="0" w:color="auto"/>
              <w:bottom w:val="single" w:sz="4" w:space="0" w:color="auto"/>
              <w:right w:val="single" w:sz="4" w:space="0" w:color="auto"/>
            </w:tcBorders>
            <w:hideMark/>
          </w:tcPr>
          <w:p w14:paraId="037DC7BF" w14:textId="77777777" w:rsidR="00975256" w:rsidRDefault="00975256" w:rsidP="00940258">
            <w:pPr>
              <w:spacing w:after="0" w:line="252" w:lineRule="auto"/>
              <w:rPr>
                <w:rFonts w:cs="Arial"/>
                <w:sz w:val="20"/>
                <w:szCs w:val="20"/>
                <w:lang w:val="es-ES"/>
              </w:rPr>
            </w:pPr>
            <w:r>
              <w:rPr>
                <w:rFonts w:cs="Arial"/>
                <w:sz w:val="20"/>
                <w:szCs w:val="20"/>
                <w:lang w:val="es-ES"/>
              </w:rPr>
              <w:t>MANEJO Y DISPOSICIÓN FINAL DE ESCOMBROS Y LODOS.</w:t>
            </w:r>
          </w:p>
        </w:tc>
      </w:tr>
      <w:tr w:rsidR="00975256" w14:paraId="15A3478A" w14:textId="77777777" w:rsidTr="00940258">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BB056E" w14:textId="77777777" w:rsidR="00975256" w:rsidRPr="00287819" w:rsidRDefault="00975256" w:rsidP="00940258">
            <w:pPr>
              <w:spacing w:after="0" w:line="240" w:lineRule="auto"/>
              <w:jc w:val="left"/>
              <w:rPr>
                <w:rFonts w:cs="Arial"/>
                <w:b/>
                <w:bCs/>
                <w:sz w:val="18"/>
                <w:szCs w:val="18"/>
                <w:lang w:val="es-CO"/>
              </w:rPr>
            </w:pPr>
          </w:p>
        </w:tc>
        <w:tc>
          <w:tcPr>
            <w:tcW w:w="5685" w:type="dxa"/>
            <w:tcBorders>
              <w:top w:val="single" w:sz="4" w:space="0" w:color="auto"/>
              <w:left w:val="single" w:sz="4" w:space="0" w:color="auto"/>
              <w:bottom w:val="single" w:sz="4" w:space="0" w:color="auto"/>
              <w:right w:val="single" w:sz="4" w:space="0" w:color="auto"/>
            </w:tcBorders>
            <w:hideMark/>
          </w:tcPr>
          <w:p w14:paraId="34CC1DE2" w14:textId="77777777" w:rsidR="00975256" w:rsidRDefault="00975256" w:rsidP="00940258">
            <w:pPr>
              <w:spacing w:after="0" w:line="252" w:lineRule="auto"/>
              <w:rPr>
                <w:rFonts w:cs="Arial"/>
                <w:sz w:val="20"/>
                <w:szCs w:val="20"/>
                <w:lang w:val="es-ES"/>
              </w:rPr>
            </w:pPr>
            <w:r>
              <w:rPr>
                <w:rFonts w:cs="Arial"/>
                <w:sz w:val="20"/>
                <w:szCs w:val="20"/>
                <w:lang w:val="es-ES"/>
              </w:rPr>
              <w:t>MANEJO DE RESIDUOS SÓLIDOS CONVENCIONALES Y ESPECIALES.</w:t>
            </w:r>
          </w:p>
        </w:tc>
      </w:tr>
      <w:tr w:rsidR="00975256" w14:paraId="41F85A27" w14:textId="77777777" w:rsidTr="00940258">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FC23D8" w14:textId="77777777" w:rsidR="00975256" w:rsidRPr="00287819" w:rsidRDefault="00975256" w:rsidP="00940258">
            <w:pPr>
              <w:spacing w:after="0" w:line="240" w:lineRule="auto"/>
              <w:jc w:val="left"/>
              <w:rPr>
                <w:rFonts w:cs="Arial"/>
                <w:b/>
                <w:bCs/>
                <w:sz w:val="18"/>
                <w:szCs w:val="18"/>
                <w:lang w:val="es-CO"/>
              </w:rPr>
            </w:pPr>
          </w:p>
        </w:tc>
        <w:tc>
          <w:tcPr>
            <w:tcW w:w="5685" w:type="dxa"/>
            <w:tcBorders>
              <w:top w:val="single" w:sz="4" w:space="0" w:color="auto"/>
              <w:left w:val="single" w:sz="4" w:space="0" w:color="auto"/>
              <w:bottom w:val="single" w:sz="4" w:space="0" w:color="auto"/>
              <w:right w:val="single" w:sz="4" w:space="0" w:color="auto"/>
            </w:tcBorders>
            <w:hideMark/>
          </w:tcPr>
          <w:p w14:paraId="6AF7DD79" w14:textId="77777777" w:rsidR="00975256" w:rsidRDefault="00975256" w:rsidP="00940258">
            <w:pPr>
              <w:spacing w:after="0" w:line="252" w:lineRule="auto"/>
              <w:rPr>
                <w:rFonts w:cs="Arial"/>
                <w:sz w:val="20"/>
                <w:szCs w:val="20"/>
                <w:lang w:val="es-ES"/>
              </w:rPr>
            </w:pPr>
            <w:r>
              <w:rPr>
                <w:rFonts w:cs="Arial"/>
                <w:sz w:val="20"/>
                <w:szCs w:val="20"/>
                <w:lang w:val="es-ES"/>
              </w:rPr>
              <w:t>COMPENSACION FORESTAL.</w:t>
            </w:r>
          </w:p>
        </w:tc>
      </w:tr>
      <w:tr w:rsidR="00975256" w14:paraId="05DF3D87" w14:textId="77777777" w:rsidTr="00940258">
        <w:trPr>
          <w:trHeight w:val="423"/>
          <w:jc w:val="center"/>
        </w:trPr>
        <w:tc>
          <w:tcPr>
            <w:tcW w:w="2532"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FA752EC" w14:textId="77777777" w:rsidR="00975256" w:rsidRDefault="00975256" w:rsidP="00940258">
            <w:pPr>
              <w:pStyle w:val="Sinespaciado"/>
              <w:jc w:val="both"/>
              <w:rPr>
                <w:b/>
                <w:bCs/>
              </w:rPr>
            </w:pPr>
            <w:r>
              <w:rPr>
                <w:b/>
                <w:bCs/>
              </w:rPr>
              <w:t>GESTIÓN HÍDRICA</w:t>
            </w:r>
          </w:p>
        </w:tc>
        <w:tc>
          <w:tcPr>
            <w:tcW w:w="5685" w:type="dxa"/>
            <w:vMerge w:val="restart"/>
            <w:tcBorders>
              <w:top w:val="single" w:sz="4" w:space="0" w:color="auto"/>
              <w:left w:val="single" w:sz="4" w:space="0" w:color="auto"/>
              <w:bottom w:val="single" w:sz="4" w:space="0" w:color="auto"/>
              <w:right w:val="single" w:sz="4" w:space="0" w:color="auto"/>
            </w:tcBorders>
            <w:hideMark/>
          </w:tcPr>
          <w:p w14:paraId="01250FE4" w14:textId="77777777" w:rsidR="00975256" w:rsidRDefault="00975256" w:rsidP="00940258">
            <w:pPr>
              <w:spacing w:after="0" w:line="252" w:lineRule="auto"/>
              <w:rPr>
                <w:rFonts w:cs="Arial"/>
                <w:sz w:val="20"/>
                <w:szCs w:val="20"/>
                <w:lang w:val="es-ES"/>
              </w:rPr>
            </w:pPr>
            <w:r>
              <w:rPr>
                <w:rFonts w:cs="Arial"/>
                <w:sz w:val="20"/>
                <w:szCs w:val="20"/>
                <w:lang w:val="es-ES"/>
              </w:rPr>
              <w:t xml:space="preserve">MANEJO DE RESIDUOS LÍQUIDOS DOMÉSTICOS E INDUSTRIALES.  </w:t>
            </w:r>
          </w:p>
        </w:tc>
      </w:tr>
      <w:tr w:rsidR="00975256" w14:paraId="315F1AC6" w14:textId="77777777" w:rsidTr="00940258">
        <w:trPr>
          <w:trHeight w:val="24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481126" w14:textId="77777777" w:rsidR="00975256" w:rsidRPr="00287819" w:rsidRDefault="00975256" w:rsidP="00940258">
            <w:pPr>
              <w:spacing w:after="0" w:line="240" w:lineRule="auto"/>
              <w:jc w:val="left"/>
              <w:rPr>
                <w:rFonts w:asciiTheme="minorHAnsi" w:hAnsiTheme="minorHAnsi"/>
                <w:b/>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C6D17A" w14:textId="77777777" w:rsidR="00975256" w:rsidRDefault="00975256" w:rsidP="00940258">
            <w:pPr>
              <w:spacing w:after="0" w:line="240" w:lineRule="auto"/>
              <w:jc w:val="left"/>
              <w:rPr>
                <w:rFonts w:cs="Arial"/>
                <w:sz w:val="20"/>
                <w:szCs w:val="20"/>
                <w:lang w:val="es-ES"/>
              </w:rPr>
            </w:pPr>
          </w:p>
        </w:tc>
      </w:tr>
      <w:tr w:rsidR="00975256" w14:paraId="7AE01ED4" w14:textId="77777777" w:rsidTr="00940258">
        <w:trPr>
          <w:trHeight w:val="292"/>
          <w:jc w:val="center"/>
        </w:trPr>
        <w:tc>
          <w:tcPr>
            <w:tcW w:w="253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892F586" w14:textId="77777777" w:rsidR="00975256" w:rsidRDefault="00975256" w:rsidP="00940258">
            <w:pPr>
              <w:spacing w:after="0" w:line="252" w:lineRule="auto"/>
              <w:rPr>
                <w:rFonts w:cs="Arial"/>
                <w:b/>
                <w:bCs/>
                <w:sz w:val="18"/>
                <w:szCs w:val="18"/>
              </w:rPr>
            </w:pPr>
            <w:r>
              <w:rPr>
                <w:rFonts w:cs="Arial"/>
                <w:b/>
                <w:bCs/>
                <w:sz w:val="18"/>
                <w:szCs w:val="18"/>
              </w:rPr>
              <w:t>AIRE Y RUIDO</w:t>
            </w:r>
          </w:p>
        </w:tc>
        <w:tc>
          <w:tcPr>
            <w:tcW w:w="5685" w:type="dxa"/>
            <w:tcBorders>
              <w:top w:val="single" w:sz="4" w:space="0" w:color="auto"/>
              <w:left w:val="single" w:sz="4" w:space="0" w:color="auto"/>
              <w:bottom w:val="single" w:sz="4" w:space="0" w:color="auto"/>
              <w:right w:val="single" w:sz="4" w:space="0" w:color="auto"/>
            </w:tcBorders>
            <w:hideMark/>
          </w:tcPr>
          <w:p w14:paraId="28E1D61F" w14:textId="77777777" w:rsidR="00975256" w:rsidRDefault="00975256" w:rsidP="00940258">
            <w:pPr>
              <w:spacing w:after="0" w:line="252" w:lineRule="auto"/>
              <w:rPr>
                <w:rFonts w:cs="Arial"/>
                <w:sz w:val="20"/>
                <w:szCs w:val="20"/>
                <w:lang w:val="es-ES"/>
              </w:rPr>
            </w:pPr>
            <w:r>
              <w:rPr>
                <w:rFonts w:cs="Arial"/>
                <w:sz w:val="20"/>
                <w:szCs w:val="20"/>
                <w:lang w:val="es-ES"/>
              </w:rPr>
              <w:t>MANEJO DE AIRE Y RUIDO</w:t>
            </w:r>
          </w:p>
        </w:tc>
      </w:tr>
      <w:tr w:rsidR="00975256" w14:paraId="4C4FEAEF" w14:textId="77777777" w:rsidTr="00940258">
        <w:trPr>
          <w:jc w:val="center"/>
        </w:trPr>
        <w:tc>
          <w:tcPr>
            <w:tcW w:w="2532"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30B945E" w14:textId="77777777" w:rsidR="00975256" w:rsidRDefault="00975256" w:rsidP="00940258">
            <w:pPr>
              <w:spacing w:after="0" w:line="252" w:lineRule="auto"/>
              <w:rPr>
                <w:rFonts w:cs="Arial"/>
                <w:b/>
                <w:bCs/>
                <w:sz w:val="18"/>
                <w:szCs w:val="18"/>
              </w:rPr>
            </w:pPr>
            <w:r>
              <w:rPr>
                <w:rFonts w:cs="Arial"/>
                <w:b/>
                <w:bCs/>
                <w:sz w:val="18"/>
                <w:szCs w:val="18"/>
              </w:rPr>
              <w:t>BIODIVERSIDAD Y SERVICIOS ECOSISTÉMICOS</w:t>
            </w:r>
          </w:p>
        </w:tc>
        <w:tc>
          <w:tcPr>
            <w:tcW w:w="5685" w:type="dxa"/>
            <w:tcBorders>
              <w:top w:val="single" w:sz="4" w:space="0" w:color="auto"/>
              <w:left w:val="single" w:sz="4" w:space="0" w:color="auto"/>
              <w:bottom w:val="single" w:sz="4" w:space="0" w:color="auto"/>
              <w:right w:val="single" w:sz="4" w:space="0" w:color="auto"/>
            </w:tcBorders>
            <w:hideMark/>
          </w:tcPr>
          <w:p w14:paraId="6E479C9B" w14:textId="77777777" w:rsidR="00975256" w:rsidRDefault="00975256" w:rsidP="00940258">
            <w:pPr>
              <w:spacing w:after="0" w:line="252" w:lineRule="auto"/>
              <w:rPr>
                <w:rFonts w:cs="Arial"/>
                <w:sz w:val="20"/>
                <w:szCs w:val="20"/>
                <w:lang w:val="es-ES"/>
              </w:rPr>
            </w:pPr>
            <w:r>
              <w:rPr>
                <w:rFonts w:cs="Arial"/>
                <w:sz w:val="20"/>
                <w:szCs w:val="20"/>
                <w:lang w:val="es-ES"/>
              </w:rPr>
              <w:t>MANEJO DE DESCAPOTE Y COBERTURA VEGETAL</w:t>
            </w:r>
          </w:p>
        </w:tc>
      </w:tr>
      <w:tr w:rsidR="00975256" w14:paraId="5119F672" w14:textId="77777777" w:rsidTr="00940258">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F4B0B6" w14:textId="77777777" w:rsidR="00975256" w:rsidRPr="00287819" w:rsidRDefault="00975256" w:rsidP="00940258">
            <w:pPr>
              <w:spacing w:after="0" w:line="240" w:lineRule="auto"/>
              <w:jc w:val="left"/>
              <w:rPr>
                <w:rFonts w:cs="Arial"/>
                <w:b/>
                <w:bCs/>
                <w:sz w:val="18"/>
                <w:szCs w:val="18"/>
                <w:lang w:val="es-CO"/>
              </w:rPr>
            </w:pPr>
          </w:p>
        </w:tc>
        <w:tc>
          <w:tcPr>
            <w:tcW w:w="5685" w:type="dxa"/>
            <w:tcBorders>
              <w:top w:val="single" w:sz="4" w:space="0" w:color="auto"/>
              <w:left w:val="single" w:sz="4" w:space="0" w:color="auto"/>
              <w:bottom w:val="single" w:sz="4" w:space="0" w:color="auto"/>
              <w:right w:val="single" w:sz="4" w:space="0" w:color="auto"/>
            </w:tcBorders>
            <w:hideMark/>
          </w:tcPr>
          <w:p w14:paraId="362C0072" w14:textId="77777777" w:rsidR="00975256" w:rsidRDefault="00975256" w:rsidP="00940258">
            <w:pPr>
              <w:spacing w:after="0" w:line="252" w:lineRule="auto"/>
              <w:rPr>
                <w:rFonts w:cs="Arial"/>
                <w:sz w:val="20"/>
                <w:szCs w:val="20"/>
                <w:lang w:val="es-ES"/>
              </w:rPr>
            </w:pPr>
            <w:r>
              <w:rPr>
                <w:rFonts w:cs="Arial"/>
                <w:sz w:val="20"/>
                <w:szCs w:val="20"/>
                <w:lang w:val="es-ES"/>
              </w:rPr>
              <w:t>RECUPERACIÓN DE LAS ÁREAS AFECTADAS</w:t>
            </w:r>
          </w:p>
        </w:tc>
      </w:tr>
      <w:tr w:rsidR="00975256" w14:paraId="29CAC369" w14:textId="77777777" w:rsidTr="00940258">
        <w:trPr>
          <w:jc w:val="center"/>
        </w:trPr>
        <w:tc>
          <w:tcPr>
            <w:tcW w:w="2532"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C1055DE" w14:textId="77777777" w:rsidR="00975256" w:rsidRDefault="00975256" w:rsidP="00940258">
            <w:pPr>
              <w:spacing w:after="0" w:line="252" w:lineRule="auto"/>
              <w:rPr>
                <w:rFonts w:cs="Arial"/>
                <w:b/>
                <w:bCs/>
                <w:sz w:val="18"/>
                <w:szCs w:val="18"/>
                <w:lang w:val="es-ES"/>
              </w:rPr>
            </w:pPr>
            <w:r>
              <w:rPr>
                <w:rFonts w:cs="Arial"/>
                <w:b/>
                <w:bCs/>
                <w:sz w:val="18"/>
                <w:szCs w:val="18"/>
                <w:lang w:val="es-ES"/>
              </w:rPr>
              <w:t>MANEJO DE INSTALACIONES TEMPORALES, MAQUINARIAS Y EQUIPOS</w:t>
            </w:r>
          </w:p>
        </w:tc>
        <w:tc>
          <w:tcPr>
            <w:tcW w:w="5685" w:type="dxa"/>
            <w:tcBorders>
              <w:top w:val="single" w:sz="4" w:space="0" w:color="auto"/>
              <w:left w:val="single" w:sz="4" w:space="0" w:color="auto"/>
              <w:bottom w:val="single" w:sz="4" w:space="0" w:color="auto"/>
              <w:right w:val="single" w:sz="4" w:space="0" w:color="auto"/>
            </w:tcBorders>
            <w:hideMark/>
          </w:tcPr>
          <w:p w14:paraId="49BB196A" w14:textId="77777777" w:rsidR="00975256" w:rsidRDefault="00975256" w:rsidP="00940258">
            <w:pPr>
              <w:spacing w:after="0" w:line="252" w:lineRule="auto"/>
              <w:rPr>
                <w:rFonts w:cs="Arial"/>
                <w:sz w:val="20"/>
                <w:szCs w:val="20"/>
                <w:lang w:val="es-ES"/>
              </w:rPr>
            </w:pPr>
            <w:r>
              <w:rPr>
                <w:rFonts w:cs="Arial"/>
                <w:sz w:val="20"/>
                <w:szCs w:val="20"/>
                <w:lang w:val="es-ES"/>
              </w:rPr>
              <w:t>INSTALACIÓN, FUNCIONAMIENTO Y DESMANTELAMIENTO DE CAMPAMENTOS Y SITIOS DE ACOPIO TEMPORAL</w:t>
            </w:r>
          </w:p>
        </w:tc>
      </w:tr>
      <w:tr w:rsidR="00975256" w14:paraId="6D99949F" w14:textId="77777777" w:rsidTr="00940258">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B76D0F" w14:textId="77777777" w:rsidR="00975256" w:rsidRDefault="00975256" w:rsidP="00940258">
            <w:pPr>
              <w:spacing w:after="0" w:line="240" w:lineRule="auto"/>
              <w:jc w:val="left"/>
              <w:rPr>
                <w:rFonts w:cs="Arial"/>
                <w:b/>
                <w:bCs/>
                <w:sz w:val="18"/>
                <w:szCs w:val="18"/>
                <w:lang w:val="es-ES"/>
              </w:rPr>
            </w:pPr>
          </w:p>
        </w:tc>
        <w:tc>
          <w:tcPr>
            <w:tcW w:w="5685" w:type="dxa"/>
            <w:tcBorders>
              <w:top w:val="single" w:sz="4" w:space="0" w:color="auto"/>
              <w:left w:val="single" w:sz="4" w:space="0" w:color="auto"/>
              <w:bottom w:val="single" w:sz="4" w:space="0" w:color="auto"/>
              <w:right w:val="single" w:sz="4" w:space="0" w:color="auto"/>
            </w:tcBorders>
            <w:hideMark/>
          </w:tcPr>
          <w:p w14:paraId="31DFB117" w14:textId="77777777" w:rsidR="00975256" w:rsidRDefault="00975256" w:rsidP="00940258">
            <w:pPr>
              <w:spacing w:after="0" w:line="252" w:lineRule="auto"/>
              <w:rPr>
                <w:rFonts w:cs="Arial"/>
                <w:sz w:val="20"/>
                <w:szCs w:val="20"/>
                <w:lang w:val="es-ES"/>
              </w:rPr>
            </w:pPr>
            <w:r>
              <w:rPr>
                <w:rFonts w:cs="Arial"/>
                <w:sz w:val="20"/>
                <w:szCs w:val="20"/>
                <w:lang w:val="es-ES"/>
              </w:rPr>
              <w:t>MANEJO DE MAQUINARIA, EQUIPOS Y VEHÍCULOS</w:t>
            </w:r>
          </w:p>
        </w:tc>
      </w:tr>
      <w:tr w:rsidR="00975256" w14:paraId="4CE60D14" w14:textId="77777777" w:rsidTr="00940258">
        <w:trPr>
          <w:jc w:val="center"/>
        </w:trPr>
        <w:tc>
          <w:tcPr>
            <w:tcW w:w="2532"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7E78CBA" w14:textId="77777777" w:rsidR="00975256" w:rsidRDefault="00975256" w:rsidP="00940258">
            <w:pPr>
              <w:spacing w:after="0" w:line="252" w:lineRule="auto"/>
              <w:rPr>
                <w:rFonts w:cs="Arial"/>
                <w:b/>
                <w:bCs/>
                <w:sz w:val="18"/>
                <w:szCs w:val="18"/>
              </w:rPr>
            </w:pPr>
            <w:r>
              <w:rPr>
                <w:rFonts w:cs="Arial"/>
                <w:b/>
                <w:bCs/>
                <w:sz w:val="18"/>
                <w:szCs w:val="18"/>
              </w:rPr>
              <w:t>GESTIÓN SOCIAL</w:t>
            </w:r>
          </w:p>
        </w:tc>
        <w:tc>
          <w:tcPr>
            <w:tcW w:w="5685" w:type="dxa"/>
            <w:tcBorders>
              <w:top w:val="single" w:sz="4" w:space="0" w:color="auto"/>
              <w:left w:val="single" w:sz="4" w:space="0" w:color="auto"/>
              <w:bottom w:val="single" w:sz="4" w:space="0" w:color="auto"/>
              <w:right w:val="single" w:sz="4" w:space="0" w:color="auto"/>
            </w:tcBorders>
            <w:hideMark/>
          </w:tcPr>
          <w:p w14:paraId="490E83E0" w14:textId="77777777" w:rsidR="00975256" w:rsidRDefault="00975256" w:rsidP="00940258">
            <w:pPr>
              <w:spacing w:after="0" w:line="252" w:lineRule="auto"/>
              <w:rPr>
                <w:rFonts w:cs="Arial"/>
                <w:sz w:val="20"/>
                <w:szCs w:val="20"/>
              </w:rPr>
            </w:pPr>
            <w:r>
              <w:rPr>
                <w:rFonts w:cs="Arial"/>
                <w:sz w:val="20"/>
                <w:szCs w:val="20"/>
              </w:rPr>
              <w:t>ATENCIÓN A LA COMUNIDAD</w:t>
            </w:r>
          </w:p>
        </w:tc>
      </w:tr>
      <w:tr w:rsidR="00975256" w14:paraId="4DF4AC13" w14:textId="77777777" w:rsidTr="00940258">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9096E7" w14:textId="77777777" w:rsidR="00975256" w:rsidRDefault="00975256" w:rsidP="00940258">
            <w:pPr>
              <w:spacing w:after="0" w:line="240" w:lineRule="auto"/>
              <w:jc w:val="left"/>
              <w:rPr>
                <w:rFonts w:cs="Arial"/>
                <w:b/>
                <w:bCs/>
                <w:sz w:val="18"/>
                <w:szCs w:val="18"/>
              </w:rPr>
            </w:pPr>
          </w:p>
        </w:tc>
        <w:tc>
          <w:tcPr>
            <w:tcW w:w="5685" w:type="dxa"/>
            <w:tcBorders>
              <w:top w:val="single" w:sz="4" w:space="0" w:color="auto"/>
              <w:left w:val="single" w:sz="4" w:space="0" w:color="auto"/>
              <w:bottom w:val="single" w:sz="4" w:space="0" w:color="auto"/>
              <w:right w:val="single" w:sz="4" w:space="0" w:color="auto"/>
            </w:tcBorders>
            <w:hideMark/>
          </w:tcPr>
          <w:p w14:paraId="35F9DF34" w14:textId="77777777" w:rsidR="00975256" w:rsidRDefault="00975256" w:rsidP="00940258">
            <w:pPr>
              <w:spacing w:after="0" w:line="252" w:lineRule="auto"/>
              <w:rPr>
                <w:rFonts w:cs="Arial"/>
                <w:sz w:val="20"/>
                <w:szCs w:val="20"/>
              </w:rPr>
            </w:pPr>
            <w:r>
              <w:rPr>
                <w:rFonts w:cs="Arial"/>
                <w:sz w:val="20"/>
                <w:szCs w:val="20"/>
              </w:rPr>
              <w:t>INFORMACIÓN Y DIVULGACIÓN</w:t>
            </w:r>
          </w:p>
        </w:tc>
      </w:tr>
      <w:tr w:rsidR="00975256" w14:paraId="4169C603" w14:textId="77777777" w:rsidTr="00940258">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7A3B1B" w14:textId="77777777" w:rsidR="00975256" w:rsidRDefault="00975256" w:rsidP="00940258">
            <w:pPr>
              <w:spacing w:after="0" w:line="240" w:lineRule="auto"/>
              <w:jc w:val="left"/>
              <w:rPr>
                <w:rFonts w:cs="Arial"/>
                <w:b/>
                <w:bCs/>
                <w:sz w:val="18"/>
                <w:szCs w:val="18"/>
              </w:rPr>
            </w:pPr>
          </w:p>
        </w:tc>
        <w:tc>
          <w:tcPr>
            <w:tcW w:w="5685" w:type="dxa"/>
            <w:tcBorders>
              <w:top w:val="single" w:sz="4" w:space="0" w:color="auto"/>
              <w:left w:val="single" w:sz="4" w:space="0" w:color="auto"/>
              <w:bottom w:val="single" w:sz="4" w:space="0" w:color="auto"/>
              <w:right w:val="single" w:sz="4" w:space="0" w:color="auto"/>
            </w:tcBorders>
            <w:hideMark/>
          </w:tcPr>
          <w:p w14:paraId="723A4B5B" w14:textId="77777777" w:rsidR="00975256" w:rsidRDefault="00975256" w:rsidP="00940258">
            <w:pPr>
              <w:spacing w:after="0" w:line="252" w:lineRule="auto"/>
              <w:rPr>
                <w:rFonts w:cs="Arial"/>
                <w:sz w:val="20"/>
                <w:szCs w:val="20"/>
                <w:lang w:val="es-ES"/>
              </w:rPr>
            </w:pPr>
            <w:r>
              <w:rPr>
                <w:rFonts w:cs="Arial"/>
                <w:sz w:val="20"/>
                <w:szCs w:val="20"/>
                <w:lang w:val="es-ES"/>
              </w:rPr>
              <w:t>MANEJO DE LA INFRAESTRUCTURA DE PREDIOS Y SERVICIOS PÚBLICOS</w:t>
            </w:r>
          </w:p>
        </w:tc>
      </w:tr>
      <w:tr w:rsidR="00975256" w14:paraId="7866B63E" w14:textId="77777777" w:rsidTr="00940258">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DE46EC" w14:textId="77777777" w:rsidR="00975256" w:rsidRPr="00287819" w:rsidRDefault="00975256" w:rsidP="00940258">
            <w:pPr>
              <w:spacing w:after="0" w:line="240" w:lineRule="auto"/>
              <w:jc w:val="left"/>
              <w:rPr>
                <w:rFonts w:cs="Arial"/>
                <w:b/>
                <w:bCs/>
                <w:sz w:val="18"/>
                <w:szCs w:val="18"/>
                <w:lang w:val="es-CO"/>
              </w:rPr>
            </w:pPr>
          </w:p>
        </w:tc>
        <w:tc>
          <w:tcPr>
            <w:tcW w:w="5685" w:type="dxa"/>
            <w:tcBorders>
              <w:top w:val="single" w:sz="4" w:space="0" w:color="auto"/>
              <w:left w:val="single" w:sz="4" w:space="0" w:color="auto"/>
              <w:bottom w:val="single" w:sz="4" w:space="0" w:color="auto"/>
              <w:right w:val="single" w:sz="4" w:space="0" w:color="auto"/>
            </w:tcBorders>
            <w:hideMark/>
          </w:tcPr>
          <w:p w14:paraId="17537972" w14:textId="77777777" w:rsidR="00975256" w:rsidRDefault="00975256" w:rsidP="00940258">
            <w:pPr>
              <w:spacing w:after="0" w:line="252" w:lineRule="auto"/>
              <w:rPr>
                <w:rFonts w:cs="Arial"/>
                <w:sz w:val="20"/>
                <w:szCs w:val="20"/>
                <w:lang w:val="es-ES"/>
              </w:rPr>
            </w:pPr>
            <w:r>
              <w:rPr>
                <w:rFonts w:cs="Arial"/>
                <w:sz w:val="20"/>
                <w:szCs w:val="20"/>
                <w:lang w:val="es-ES"/>
              </w:rPr>
              <w:t>CULTURA VIAL Y PARTICIPACIÓN COMUNITARIA</w:t>
            </w:r>
          </w:p>
        </w:tc>
      </w:tr>
    </w:tbl>
    <w:p w14:paraId="176A72B2" w14:textId="77777777" w:rsidR="00975256" w:rsidRPr="00354605" w:rsidRDefault="00975256" w:rsidP="00975256">
      <w:pPr>
        <w:rPr>
          <w:b/>
          <w:bCs/>
        </w:rPr>
      </w:pPr>
    </w:p>
    <w:p w14:paraId="69BEC80A" w14:textId="77777777" w:rsidR="00975256" w:rsidRDefault="00975256" w:rsidP="00975256">
      <w:pPr>
        <w:pStyle w:val="Prrafodelista"/>
        <w:ind w:left="0"/>
      </w:pPr>
      <w:r>
        <w:t xml:space="preserve">La secretaria de Infraestructura de la alcaldía de Bucaramanga dará a conocer a la Interventoría toda la información, documentos y anexos técnicos que pertenezcan a este proceso y al proceso de contrato de obra, así como también dará a conocer los estudios y diseños derivados, los cuales deberán ser apropiados por el contratista de obra para la ejecución del proyecto en mención. El interventor deberá realizar lo necesario y suficiente en orden de conocer, revisar y estudiar completamente los estudios y diseños que la entidad entregue al contratista de obra para la ejecución de las obras objeto de la interventoría. En consecuencia, finalizado el plazo previsto por la entidad para la revisión y apropiación de los estudios y diseños, si el contratista de obra 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el contratista de obra, para consideración de la entidad contratante. </w:t>
      </w:r>
    </w:p>
    <w:p w14:paraId="570D1C5F" w14:textId="77777777" w:rsidR="00975256" w:rsidRDefault="00975256" w:rsidP="00975256">
      <w:pPr>
        <w:pStyle w:val="Prrafodelista"/>
        <w:ind w:left="0"/>
      </w:pPr>
    </w:p>
    <w:p w14:paraId="2D064234" w14:textId="77777777" w:rsidR="00975256" w:rsidRDefault="00975256" w:rsidP="00975256">
      <w:pPr>
        <w:pStyle w:val="Prrafodelista"/>
        <w:ind w:left="0"/>
      </w:pPr>
      <w:r>
        <w:t xml:space="preserve">Cualquier modificación y/o adaptación y/o complementación que el contratista pretenda efectuar a los estudios y diseños deberán ser tramitadas por el contratista de obra para aprobación de la entidad, previo concepto de la interventoría, sin que ello se constituya en causa de demora en la ejecución del proyecto, situación que será parte del seguimiento, control, vigilancia y aprobación por parte de la interventoría. Es importante manifestar que la responsabilidad de los consultores que realizaron los estudios y diseños se establece según la vigencia del amparo de calidad del servicio, siempre y cuando se encuentre vigente dicho amparo. Por tal motivo, la entidad analizará si es procedente la modificación y/o adaptación y/o actualización y/o complementación de los diseños realizados; y en caso de ser necesario algún ajuste la obligación y responsabilidad se encuentra asociada al contratista de obra y la verificación realizada por el interventor. </w:t>
      </w:r>
    </w:p>
    <w:p w14:paraId="1E1B98F8" w14:textId="77777777" w:rsidR="00171F49" w:rsidRPr="008642BE" w:rsidRDefault="00171F49" w:rsidP="00171F49">
      <w:pPr>
        <w:spacing w:after="0" w:line="240" w:lineRule="auto"/>
        <w:contextualSpacing/>
        <w:rPr>
          <w:lang w:val="es-ES"/>
        </w:rPr>
      </w:pPr>
    </w:p>
    <w:p w14:paraId="5FDC6F37" w14:textId="7ED4B749" w:rsidR="008F5CE0" w:rsidRPr="008642BE" w:rsidRDefault="0095795A" w:rsidP="00171F49">
      <w:pPr>
        <w:spacing w:after="0" w:line="240" w:lineRule="auto"/>
        <w:contextualSpacing/>
        <w:rPr>
          <w:lang w:val="es-ES"/>
        </w:rPr>
      </w:pPr>
      <w:r w:rsidRPr="008642BE">
        <w:rPr>
          <w:lang w:val="es-ES"/>
        </w:rPr>
        <w:t xml:space="preserve">Sin limitarse a lo anterior, el </w:t>
      </w:r>
      <w:r w:rsidR="00CA352D">
        <w:rPr>
          <w:lang w:val="es-ES"/>
        </w:rPr>
        <w:t>I</w:t>
      </w:r>
      <w:r w:rsidRPr="008642BE">
        <w:rPr>
          <w:lang w:val="es-ES"/>
        </w:rPr>
        <w:t xml:space="preserve">nterventor debe </w:t>
      </w:r>
      <w:r w:rsidR="00D96324" w:rsidRPr="008642BE">
        <w:rPr>
          <w:lang w:val="es-ES"/>
        </w:rPr>
        <w:t>cumpli</w:t>
      </w:r>
      <w:r w:rsidR="00170F48" w:rsidRPr="008642BE">
        <w:rPr>
          <w:lang w:val="es-ES"/>
        </w:rPr>
        <w:t>r</w:t>
      </w:r>
      <w:r w:rsidR="00D96324" w:rsidRPr="008642BE">
        <w:rPr>
          <w:lang w:val="es-ES"/>
        </w:rPr>
        <w:t xml:space="preserve"> sus obligaciones </w:t>
      </w:r>
      <w:r w:rsidR="008F5CE0" w:rsidRPr="008642BE">
        <w:rPr>
          <w:lang w:val="es-ES"/>
        </w:rPr>
        <w:t>derivadas de la</w:t>
      </w:r>
      <w:r w:rsidR="00F15DA0">
        <w:rPr>
          <w:lang w:val="es-ES"/>
        </w:rPr>
        <w:t>s</w:t>
      </w:r>
      <w:r w:rsidR="008F5CE0" w:rsidRPr="008642BE">
        <w:rPr>
          <w:lang w:val="es-ES"/>
        </w:rPr>
        <w:t xml:space="preserve"> Ley</w:t>
      </w:r>
      <w:r w:rsidR="00F15DA0">
        <w:rPr>
          <w:lang w:val="es-ES"/>
        </w:rPr>
        <w:t>es</w:t>
      </w:r>
      <w:r w:rsidR="008F5CE0" w:rsidRPr="008642BE">
        <w:rPr>
          <w:lang w:val="es-ES"/>
        </w:rPr>
        <w:t xml:space="preserve"> 80 de 1993 y</w:t>
      </w:r>
      <w:r w:rsidR="00EE286C" w:rsidRPr="008642BE">
        <w:rPr>
          <w:lang w:val="es-ES"/>
        </w:rPr>
        <w:t xml:space="preserve"> 1474</w:t>
      </w:r>
      <w:r w:rsidR="002724EE" w:rsidRPr="008642BE">
        <w:rPr>
          <w:lang w:val="es-ES"/>
        </w:rPr>
        <w:t xml:space="preserve"> de 2011 y demás que las modifiquen, adicionen o sustituyan. </w:t>
      </w:r>
    </w:p>
    <w:p w14:paraId="6002FE26" w14:textId="77777777" w:rsidR="00822688" w:rsidRDefault="00822688" w:rsidP="00251AE6">
      <w:pPr>
        <w:spacing w:after="0" w:line="240" w:lineRule="auto"/>
        <w:contextualSpacing/>
        <w:rPr>
          <w:lang w:val="es-ES"/>
        </w:rPr>
      </w:pPr>
    </w:p>
    <w:p w14:paraId="16C7ABD4" w14:textId="77777777" w:rsidR="00975256" w:rsidRPr="008642BE" w:rsidRDefault="00975256" w:rsidP="00251AE6">
      <w:pPr>
        <w:spacing w:after="0" w:line="240" w:lineRule="auto"/>
        <w:contextualSpacing/>
        <w:rPr>
          <w:lang w:val="es-ES"/>
        </w:rPr>
      </w:pPr>
    </w:p>
    <w:p w14:paraId="11E34323" w14:textId="7C894C9A" w:rsidR="004F78C8" w:rsidRPr="008642BE" w:rsidRDefault="004F78C8" w:rsidP="008642BE">
      <w:pPr>
        <w:pStyle w:val="Prrafodelista"/>
        <w:numPr>
          <w:ilvl w:val="0"/>
          <w:numId w:val="22"/>
        </w:numPr>
        <w:spacing w:after="0" w:line="240" w:lineRule="auto"/>
        <w:rPr>
          <w:b/>
          <w:lang w:val="es-ES"/>
        </w:rPr>
      </w:pPr>
      <w:r w:rsidRPr="008642BE">
        <w:rPr>
          <w:b/>
          <w:lang w:val="es-ES"/>
        </w:rPr>
        <w:t xml:space="preserve">PLAZO PARA LA </w:t>
      </w:r>
      <w:r w:rsidR="00D82C3D" w:rsidRPr="008642BE">
        <w:rPr>
          <w:b/>
          <w:lang w:val="es-ES"/>
        </w:rPr>
        <w:t>EJECUCIÓN</w:t>
      </w:r>
      <w:r w:rsidRPr="008642BE">
        <w:rPr>
          <w:b/>
          <w:lang w:val="es-ES"/>
        </w:rPr>
        <w:t xml:space="preserve"> DEL CONTRATO</w:t>
      </w:r>
      <w:r w:rsidR="00BA2F33" w:rsidRPr="008642BE">
        <w:rPr>
          <w:b/>
          <w:lang w:val="es-ES"/>
        </w:rPr>
        <w:t xml:space="preserve"> </w:t>
      </w:r>
    </w:p>
    <w:p w14:paraId="17BA2C36" w14:textId="77777777" w:rsidR="00B2500F" w:rsidRPr="008642BE" w:rsidRDefault="00B2500F" w:rsidP="00251AE6">
      <w:pPr>
        <w:spacing w:after="0" w:line="240" w:lineRule="auto"/>
        <w:contextualSpacing/>
      </w:pPr>
    </w:p>
    <w:p w14:paraId="0A4CCFC4" w14:textId="781CB05E" w:rsidR="004F78C8" w:rsidRPr="008642BE" w:rsidRDefault="004F78C8" w:rsidP="00251AE6">
      <w:pPr>
        <w:spacing w:after="0" w:line="240" w:lineRule="auto"/>
        <w:contextualSpacing/>
        <w:rPr>
          <w:lang w:val="es-ES"/>
        </w:rPr>
      </w:pPr>
      <w:r w:rsidRPr="008642BE">
        <w:t xml:space="preserve">El plazo previsto para la ejecución de las actividades que se deriven del presente proceso es el establecido en la sección 1.1. del </w:t>
      </w:r>
      <w:r w:rsidR="00951553" w:rsidRPr="008642BE">
        <w:t xml:space="preserve">Pliego </w:t>
      </w:r>
      <w:r w:rsidRPr="008642BE">
        <w:t xml:space="preserve">de </w:t>
      </w:r>
      <w:r w:rsidR="00951553" w:rsidRPr="008642BE">
        <w:t>Condiciones</w:t>
      </w:r>
      <w:r w:rsidRPr="008642BE">
        <w:t>, el cual se contará</w:t>
      </w:r>
      <w:r w:rsidR="007A3641" w:rsidRPr="008642BE">
        <w:rPr>
          <w:lang w:val="es-ES"/>
        </w:rPr>
        <w:t xml:space="preserve"> </w:t>
      </w:r>
      <w:r w:rsidR="00B334E6" w:rsidRPr="008642BE">
        <w:rPr>
          <w:lang w:val="es-ES"/>
        </w:rPr>
        <w:t xml:space="preserve">en la forma prevista en el </w:t>
      </w:r>
      <w:r w:rsidR="00951553" w:rsidRPr="008642BE">
        <w:rPr>
          <w:lang w:val="es-ES"/>
        </w:rPr>
        <w:t>“</w:t>
      </w:r>
      <w:r w:rsidR="00B334E6" w:rsidRPr="008642BE">
        <w:rPr>
          <w:lang w:val="es-ES"/>
        </w:rPr>
        <w:t>Anexo 5 – Minuta del Contrato</w:t>
      </w:r>
      <w:r w:rsidR="005E47E9">
        <w:rPr>
          <w:lang w:val="es-ES"/>
        </w:rPr>
        <w:t xml:space="preserve"> de Interventoría</w:t>
      </w:r>
      <w:r w:rsidR="00951553" w:rsidRPr="008642BE">
        <w:rPr>
          <w:lang w:val="es-ES"/>
        </w:rPr>
        <w:t>”</w:t>
      </w:r>
      <w:r w:rsidR="007A3641" w:rsidRPr="008642BE">
        <w:rPr>
          <w:lang w:val="es-ES"/>
        </w:rPr>
        <w:t>.</w:t>
      </w:r>
    </w:p>
    <w:p w14:paraId="55E8005E" w14:textId="77777777" w:rsidR="00BA2066" w:rsidRPr="008642BE" w:rsidRDefault="00BA2066" w:rsidP="00251AE6">
      <w:pPr>
        <w:spacing w:after="0" w:line="240" w:lineRule="auto"/>
        <w:contextualSpacing/>
      </w:pPr>
    </w:p>
    <w:p w14:paraId="067A61BA" w14:textId="77777777" w:rsidR="00975256" w:rsidRDefault="00975256" w:rsidP="00975256">
      <w:pPr>
        <w:pStyle w:val="Prrafodelista"/>
        <w:ind w:left="0"/>
      </w:pPr>
      <w:r>
        <w:t xml:space="preserve">El plazo previsto para la ejecución de las actividades que se deriven del presente proceso es el establecido en la sección del pliego de condiciones, el cual se contará en la forma prevista en el </w:t>
      </w:r>
    </w:p>
    <w:p w14:paraId="2003CCD4" w14:textId="77777777" w:rsidR="00975256" w:rsidRDefault="00975256" w:rsidP="00975256">
      <w:pPr>
        <w:pStyle w:val="Prrafodelista"/>
        <w:ind w:left="0"/>
      </w:pPr>
    </w:p>
    <w:p w14:paraId="4CD59397" w14:textId="77777777" w:rsidR="00975256" w:rsidRDefault="00975256" w:rsidP="00975256">
      <w:pPr>
        <w:pStyle w:val="Prrafodelista"/>
        <w:ind w:left="0"/>
      </w:pPr>
      <w:r>
        <w:t xml:space="preserve">Anexo 5 – Minuta del Contrato. </w:t>
      </w:r>
    </w:p>
    <w:p w14:paraId="388BF8FF" w14:textId="77777777" w:rsidR="00975256" w:rsidRDefault="00975256" w:rsidP="00975256">
      <w:pPr>
        <w:pStyle w:val="Prrafodelista"/>
        <w:ind w:left="0"/>
      </w:pPr>
      <w:r>
        <w:t xml:space="preserve">El plazo previsto para la ejecución del contrato será: CUATRO Y MEDIO MESES (4,5). </w:t>
      </w:r>
    </w:p>
    <w:p w14:paraId="6CDC331D" w14:textId="77777777" w:rsidR="00975256" w:rsidRDefault="00975256" w:rsidP="00975256">
      <w:pPr>
        <w:pStyle w:val="Prrafodelista"/>
        <w:ind w:left="0"/>
      </w:pPr>
    </w:p>
    <w:p w14:paraId="56A1CFA0" w14:textId="77777777" w:rsidR="00975256" w:rsidRDefault="00975256" w:rsidP="00975256">
      <w:pPr>
        <w:pStyle w:val="Prrafodelista"/>
        <w:ind w:left="0"/>
      </w:pPr>
      <w:r>
        <w:lastRenderedPageBreak/>
        <w:t xml:space="preserve">El plazo se contará a partir de la fecha de suscripción del acta de inicio suscrita por EL SUPERVISOR y EL INTERVENTOR, previo cumplimiento de los requisitos de perfeccionamiento y ejecución, de conformidad con el formato establecido para tal fin por parte de la ENTIDAD CONTRATANTE. </w:t>
      </w:r>
    </w:p>
    <w:p w14:paraId="18A72324" w14:textId="77777777" w:rsidR="00975256" w:rsidRDefault="00975256" w:rsidP="00975256">
      <w:pPr>
        <w:pStyle w:val="Prrafodelista"/>
        <w:ind w:left="0"/>
      </w:pPr>
    </w:p>
    <w:p w14:paraId="5EFBD2C6" w14:textId="77777777" w:rsidR="00975256" w:rsidRDefault="00975256" w:rsidP="00975256">
      <w:pPr>
        <w:pStyle w:val="Prrafodelista"/>
        <w:ind w:left="0"/>
      </w:pPr>
      <w:r>
        <w:t xml:space="preserve">El contrato de INTERVENTORIA estará sujeto a la firma e inicio del contrato de obra objeto de esta INTERVENTORIA. </w:t>
      </w:r>
    </w:p>
    <w:p w14:paraId="7DD1E6B1" w14:textId="77777777" w:rsidR="00975256" w:rsidRDefault="00975256" w:rsidP="00975256">
      <w:pPr>
        <w:pStyle w:val="Prrafodelista"/>
        <w:ind w:left="0"/>
      </w:pPr>
    </w:p>
    <w:p w14:paraId="788C22A9" w14:textId="3105CD1E" w:rsidR="00975256" w:rsidRDefault="00975256" w:rsidP="00975256">
      <w:pPr>
        <w:pStyle w:val="Prrafodelista"/>
        <w:ind w:left="0"/>
      </w:pPr>
      <w:r>
        <w:t xml:space="preserve">La revisión y ajuste del proyecto tiene una duración de un (1) mes, </w:t>
      </w:r>
      <w:proofErr w:type="spellStart"/>
      <w:r>
        <w:t>mas</w:t>
      </w:r>
      <w:proofErr w:type="spellEnd"/>
      <w:r>
        <w:t xml:space="preserve"> el tiempo de la obra corresponde a </w:t>
      </w:r>
      <w:proofErr w:type="gramStart"/>
      <w:r>
        <w:t>tres  meses</w:t>
      </w:r>
      <w:proofErr w:type="gramEnd"/>
      <w:r>
        <w:t xml:space="preserve"> y medio (3,5</w:t>
      </w:r>
      <w:proofErr w:type="gramStart"/>
      <w:r>
        <w:t>)  por</w:t>
      </w:r>
      <w:proofErr w:type="gramEnd"/>
      <w:r>
        <w:t xml:space="preserve"> esta razón el tiempo se extiende a cuatro meses y medio (4,5) meses.</w:t>
      </w:r>
    </w:p>
    <w:p w14:paraId="331AB218" w14:textId="77777777" w:rsidR="00975256" w:rsidRDefault="00975256" w:rsidP="00975256">
      <w:pPr>
        <w:pStyle w:val="Prrafodelista"/>
        <w:ind w:left="709"/>
        <w:jc w:val="center"/>
      </w:pPr>
      <w:r w:rsidRPr="000F6943">
        <w:rPr>
          <w:noProof/>
        </w:rPr>
        <w:drawing>
          <wp:inline distT="0" distB="0" distL="0" distR="0" wp14:anchorId="17AD10CF" wp14:editId="656AA5AC">
            <wp:extent cx="4026040" cy="1167288"/>
            <wp:effectExtent l="0" t="0" r="0" b="0"/>
            <wp:docPr id="91247400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47206" cy="1173425"/>
                    </a:xfrm>
                    <a:prstGeom prst="rect">
                      <a:avLst/>
                    </a:prstGeom>
                    <a:noFill/>
                    <a:ln>
                      <a:noFill/>
                    </a:ln>
                  </pic:spPr>
                </pic:pic>
              </a:graphicData>
            </a:graphic>
          </wp:inline>
        </w:drawing>
      </w:r>
    </w:p>
    <w:p w14:paraId="222F1092" w14:textId="77777777" w:rsidR="00975256" w:rsidRDefault="00975256" w:rsidP="00975256"/>
    <w:p w14:paraId="029B8051" w14:textId="77777777" w:rsidR="00975256" w:rsidRDefault="00975256" w:rsidP="00975256">
      <w:pPr>
        <w:pStyle w:val="Prrafodelista"/>
        <w:ind w:left="709"/>
        <w:jc w:val="center"/>
      </w:pPr>
      <w:r w:rsidRPr="000F6943">
        <w:rPr>
          <w:noProof/>
        </w:rPr>
        <w:drawing>
          <wp:inline distT="0" distB="0" distL="0" distR="0" wp14:anchorId="47629478" wp14:editId="2BE6A965">
            <wp:extent cx="3360717" cy="2170040"/>
            <wp:effectExtent l="0" t="0" r="0" b="1905"/>
            <wp:docPr id="79208686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70603" cy="2176424"/>
                    </a:xfrm>
                    <a:prstGeom prst="rect">
                      <a:avLst/>
                    </a:prstGeom>
                    <a:noFill/>
                    <a:ln>
                      <a:noFill/>
                    </a:ln>
                  </pic:spPr>
                </pic:pic>
              </a:graphicData>
            </a:graphic>
          </wp:inline>
        </w:drawing>
      </w:r>
    </w:p>
    <w:p w14:paraId="22965DA6" w14:textId="77777777" w:rsidR="00975256" w:rsidRDefault="00975256" w:rsidP="00975256">
      <w:pPr>
        <w:pStyle w:val="Prrafodelista"/>
        <w:ind w:left="709"/>
      </w:pPr>
    </w:p>
    <w:p w14:paraId="7D9361F3" w14:textId="77777777" w:rsidR="00975256" w:rsidRDefault="00975256" w:rsidP="00975256">
      <w:pPr>
        <w:pStyle w:val="Prrafodelista"/>
        <w:ind w:left="709"/>
      </w:pPr>
    </w:p>
    <w:p w14:paraId="1A21A469" w14:textId="77777777" w:rsidR="00975256" w:rsidRDefault="00975256" w:rsidP="00975256">
      <w:pPr>
        <w:pStyle w:val="Prrafodelista"/>
        <w:ind w:left="0"/>
      </w:pPr>
      <w:r>
        <w:t>NOTA: La interventoría deberá asegurarse de que el contratista dentro de la elaboración de la programación de obra plasme de manera clara y detallada los hitos de entrega por grupo de la secretaria de infraestructura de la alcaldía de Bucaramanga, construidos que tienen plazo de ejecución igual, entendiendo que éste deberá dar inicio a las actividades de construcción de manera simultánea para todos los tramos. En este sentido, el contratista deberá considerar que se realizar entregas parciales de tramos construidos para aquellos que, según las tablas anteriores, tienen plazo de ejecución inferiores, de conformidad con el siguiente orden.</w:t>
      </w:r>
    </w:p>
    <w:p w14:paraId="025CBBF6" w14:textId="77777777" w:rsidR="002436FA" w:rsidRPr="008642BE" w:rsidRDefault="002436FA" w:rsidP="00251AE6">
      <w:pPr>
        <w:spacing w:after="0" w:line="240" w:lineRule="auto"/>
        <w:contextualSpacing/>
        <w:rPr>
          <w:highlight w:val="lightGray"/>
        </w:rPr>
      </w:pPr>
    </w:p>
    <w:p w14:paraId="320159E6" w14:textId="3656A8CB" w:rsidR="00A75162" w:rsidRPr="008642BE" w:rsidRDefault="004E1E45" w:rsidP="008642BE">
      <w:pPr>
        <w:numPr>
          <w:ilvl w:val="0"/>
          <w:numId w:val="22"/>
        </w:numPr>
        <w:spacing w:after="0" w:line="240" w:lineRule="auto"/>
        <w:contextualSpacing/>
        <w:rPr>
          <w:b/>
        </w:rPr>
      </w:pPr>
      <w:r w:rsidRPr="008642BE">
        <w:rPr>
          <w:b/>
        </w:rPr>
        <w:t xml:space="preserve">FORMA </w:t>
      </w:r>
      <w:r w:rsidR="009935BF" w:rsidRPr="008642BE">
        <w:rPr>
          <w:b/>
        </w:rPr>
        <w:t>DE</w:t>
      </w:r>
      <w:r w:rsidR="00A75162" w:rsidRPr="008642BE">
        <w:rPr>
          <w:b/>
        </w:rPr>
        <w:t xml:space="preserve"> PAGO</w:t>
      </w:r>
    </w:p>
    <w:p w14:paraId="6FE72FB3" w14:textId="77777777" w:rsidR="00B2500F" w:rsidRPr="008642BE" w:rsidRDefault="00B2500F" w:rsidP="00251AE6">
      <w:pPr>
        <w:spacing w:after="0" w:line="240" w:lineRule="auto"/>
        <w:contextualSpacing/>
        <w:rPr>
          <w:highlight w:val="lightGray"/>
        </w:rPr>
      </w:pPr>
    </w:p>
    <w:p w14:paraId="0AD0A04C" w14:textId="77777777" w:rsidR="00975256" w:rsidRPr="006F1E6E" w:rsidRDefault="00975256" w:rsidP="00975256">
      <w:pPr>
        <w:spacing w:after="200" w:line="240" w:lineRule="auto"/>
        <w:rPr>
          <w:rFonts w:eastAsia="Arial" w:cs="Arial"/>
          <w:lang w:val="es-ES" w:eastAsia="es-ES"/>
        </w:rPr>
      </w:pPr>
      <w:r w:rsidRPr="006F1E6E">
        <w:rPr>
          <w:rFonts w:eastAsia="Arial" w:cs="Arial"/>
          <w:lang w:val="es-ES" w:eastAsia="es-ES"/>
        </w:rPr>
        <w:t xml:space="preserve">El MUNICIPIO DE BUCARAMANGA, reconocerá y pagará al CONTRATISTA el valor del contrato en pesos colombianos, </w:t>
      </w:r>
      <w:r>
        <w:rPr>
          <w:rFonts w:eastAsia="Arial" w:cs="Arial"/>
          <w:lang w:val="es-ES" w:eastAsia="es-ES"/>
        </w:rPr>
        <w:t>en la forma en que se dispone en este capítulo, esto es en</w:t>
      </w:r>
      <w:r w:rsidRPr="006F1E6E">
        <w:rPr>
          <w:rFonts w:eastAsia="Arial" w:cs="Arial"/>
          <w:lang w:val="es-ES" w:eastAsia="es-ES"/>
        </w:rPr>
        <w:t xml:space="preserve"> actas de pago mensual </w:t>
      </w:r>
      <w:r>
        <w:rPr>
          <w:rFonts w:eastAsia="Arial" w:cs="Arial"/>
          <w:lang w:val="es-ES" w:eastAsia="es-ES"/>
        </w:rPr>
        <w:t>distribuidas en</w:t>
      </w:r>
      <w:r w:rsidRPr="006F1E6E">
        <w:rPr>
          <w:rFonts w:eastAsia="Arial" w:cs="Arial"/>
          <w:lang w:val="es-ES" w:eastAsia="es-ES"/>
        </w:rPr>
        <w:t xml:space="preserve"> tres (3) componentes mediante los cuales se determina el valor de cada pago. El primero </w:t>
      </w:r>
      <w:r w:rsidRPr="006F1E6E">
        <w:rPr>
          <w:rFonts w:eastAsia="Arial" w:cs="Arial"/>
          <w:lang w:val="es-ES" w:eastAsia="es-ES"/>
        </w:rPr>
        <w:lastRenderedPageBreak/>
        <w:t xml:space="preserve">corresponde al </w:t>
      </w:r>
      <w:r w:rsidRPr="000E35EA">
        <w:rPr>
          <w:rFonts w:eastAsia="Arial" w:cs="Arial"/>
          <w:lang w:val="es-ES" w:eastAsia="es-ES"/>
        </w:rPr>
        <w:t>componente fijo</w:t>
      </w:r>
      <w:r w:rsidRPr="006F1E6E">
        <w:rPr>
          <w:rFonts w:eastAsia="Arial" w:cs="Arial"/>
          <w:lang w:val="es-ES" w:eastAsia="es-ES"/>
        </w:rPr>
        <w:t xml:space="preserve">, el segundo a un </w:t>
      </w:r>
      <w:r w:rsidRPr="000E35EA">
        <w:rPr>
          <w:rFonts w:eastAsia="Arial" w:cs="Arial"/>
          <w:lang w:val="es-ES" w:eastAsia="es-ES"/>
        </w:rPr>
        <w:t xml:space="preserve">componente variable </w:t>
      </w:r>
      <w:r w:rsidRPr="006F1E6E">
        <w:rPr>
          <w:rFonts w:eastAsia="Arial" w:cs="Arial"/>
          <w:lang w:val="es-ES" w:eastAsia="es-ES"/>
        </w:rPr>
        <w:t xml:space="preserve">y el tercero al </w:t>
      </w:r>
      <w:r w:rsidRPr="000E35EA">
        <w:rPr>
          <w:rFonts w:eastAsia="Arial" w:cs="Arial"/>
          <w:lang w:val="es-ES" w:eastAsia="es-ES"/>
        </w:rPr>
        <w:t xml:space="preserve">componente destinado a la liquidación del contrato, </w:t>
      </w:r>
      <w:r>
        <w:rPr>
          <w:rFonts w:eastAsia="Arial" w:cs="Arial"/>
          <w:lang w:val="es-ES" w:eastAsia="es-ES"/>
        </w:rPr>
        <w:t>como se dispone en adelante.</w:t>
      </w:r>
      <w:r w:rsidRPr="000E35EA">
        <w:rPr>
          <w:rFonts w:eastAsia="Arial" w:cs="Arial"/>
          <w:lang w:val="es-ES" w:eastAsia="es-ES"/>
        </w:rPr>
        <w:t xml:space="preserve"> </w:t>
      </w:r>
    </w:p>
    <w:p w14:paraId="00A24C5E" w14:textId="77777777" w:rsidR="00975256" w:rsidRDefault="00975256" w:rsidP="00975256">
      <w:pPr>
        <w:spacing w:after="200" w:line="240" w:lineRule="auto"/>
        <w:rPr>
          <w:rFonts w:eastAsia="Arial" w:cs="Arial"/>
          <w:lang w:val="es-ES" w:eastAsia="es-ES"/>
        </w:rPr>
      </w:pPr>
      <w:r w:rsidRPr="006F1E6E">
        <w:rPr>
          <w:rFonts w:eastAsia="Arial" w:cs="Arial"/>
          <w:lang w:val="es-ES" w:eastAsia="es-ES"/>
        </w:rPr>
        <w:t>Los costos directos del personal por mensualidades vencidas de servicio de interventoría, previa la elaboración de informe y recibo a entera satisfacción del Supervisor, factura y/o documento equivalente debidamente diligenciado ante la Tesorería General del Municipio; constancia de encontrarse a paz y salvo en seguridad social y/o parafiscales; certificación expedida por parte del Supervisor designado. Igualmente, el componente a OTROS COSTOS DIRECTOS definidos en el formulario de la propuesta se pagaré mediante mensualidades vencidas, en los que se reconocerá el valor de la factura presentada por el Contratista afectada por el factor de administración.</w:t>
      </w:r>
    </w:p>
    <w:p w14:paraId="6D5873EF" w14:textId="77777777" w:rsidR="00975256" w:rsidRDefault="00975256" w:rsidP="00975256">
      <w:pPr>
        <w:spacing w:after="200" w:line="240" w:lineRule="auto"/>
        <w:rPr>
          <w:rFonts w:eastAsia="Arial" w:cs="Arial"/>
          <w:b/>
          <w:bCs/>
          <w:lang w:val="es-ES" w:eastAsia="es-ES"/>
        </w:rPr>
      </w:pPr>
      <w:r>
        <w:rPr>
          <w:rFonts w:eastAsia="Arial" w:cs="Arial"/>
          <w:b/>
          <w:bCs/>
          <w:lang w:val="es-ES" w:eastAsia="es-ES"/>
        </w:rPr>
        <w:t>FACTOR ADMINISTRACIÓN</w:t>
      </w:r>
    </w:p>
    <w:p w14:paraId="75648418" w14:textId="77777777" w:rsidR="00975256" w:rsidRDefault="00975256" w:rsidP="00975256">
      <w:pPr>
        <w:spacing w:after="200" w:line="240" w:lineRule="auto"/>
        <w:rPr>
          <w:rFonts w:eastAsia="Arial" w:cs="Arial"/>
          <w:lang w:val="es-ES" w:eastAsia="es-ES"/>
        </w:rPr>
      </w:pPr>
      <w:r>
        <w:rPr>
          <w:rFonts w:eastAsia="Arial" w:cs="Arial"/>
          <w:lang w:val="es-ES" w:eastAsia="es-ES"/>
        </w:rPr>
        <w:t>El Factor Administración discriminado en un 11,50%, se distribuye por parte de la Entidad así:</w:t>
      </w:r>
    </w:p>
    <w:p w14:paraId="2C2C843B" w14:textId="77777777" w:rsidR="00975256" w:rsidRPr="00F96742" w:rsidRDefault="00975256" w:rsidP="00975256">
      <w:pPr>
        <w:spacing w:after="200" w:line="240" w:lineRule="auto"/>
        <w:jc w:val="center"/>
        <w:rPr>
          <w:rFonts w:eastAsia="Arial" w:cs="Arial"/>
          <w:lang w:val="es-ES" w:eastAsia="es-ES"/>
        </w:rPr>
      </w:pPr>
      <w:r w:rsidRPr="00F96742">
        <w:rPr>
          <w:rFonts w:eastAsia="Arial" w:cs="Arial"/>
          <w:noProof/>
          <w:lang w:val="en-US"/>
        </w:rPr>
        <w:drawing>
          <wp:inline distT="0" distB="0" distL="0" distR="0" wp14:anchorId="5D3F43A2" wp14:editId="5F128879">
            <wp:extent cx="5612130" cy="1411605"/>
            <wp:effectExtent l="0" t="0" r="7620" b="0"/>
            <wp:docPr id="4748083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808335" name=""/>
                    <pic:cNvPicPr/>
                  </pic:nvPicPr>
                  <pic:blipFill>
                    <a:blip r:embed="rId17"/>
                    <a:stretch>
                      <a:fillRect/>
                    </a:stretch>
                  </pic:blipFill>
                  <pic:spPr>
                    <a:xfrm>
                      <a:off x="0" y="0"/>
                      <a:ext cx="5612130" cy="1411605"/>
                    </a:xfrm>
                    <a:prstGeom prst="rect">
                      <a:avLst/>
                    </a:prstGeom>
                  </pic:spPr>
                </pic:pic>
              </a:graphicData>
            </a:graphic>
          </wp:inline>
        </w:drawing>
      </w:r>
    </w:p>
    <w:p w14:paraId="42D99A7C" w14:textId="77777777" w:rsidR="00975256" w:rsidRPr="006F1E6E" w:rsidRDefault="00975256" w:rsidP="00975256">
      <w:pPr>
        <w:spacing w:after="200" w:line="240" w:lineRule="auto"/>
        <w:rPr>
          <w:rFonts w:eastAsia="Arial" w:cs="Arial"/>
          <w:lang w:val="es-ES" w:eastAsia="es-ES"/>
        </w:rPr>
      </w:pPr>
      <w:r w:rsidRPr="006F1E6E">
        <w:rPr>
          <w:rFonts w:eastAsia="Arial" w:cs="Arial"/>
          <w:lang w:val="es-ES" w:eastAsia="es-ES"/>
        </w:rPr>
        <w:t>Ahora bien, esta entidad, procederá a realizar cada pago de forma mensualizada, hasta terminar la ejecución del contrato, con la aplicación de la siguiente metodología:</w:t>
      </w:r>
    </w:p>
    <w:p w14:paraId="310852BA" w14:textId="77777777" w:rsidR="00975256" w:rsidRPr="006F1E6E" w:rsidRDefault="00975256" w:rsidP="00975256">
      <w:pPr>
        <w:spacing w:after="200" w:line="240" w:lineRule="auto"/>
        <w:rPr>
          <w:rFonts w:eastAsia="Arial" w:cs="Arial"/>
          <w:b/>
          <w:bCs/>
          <w:lang w:val="es-ES" w:eastAsia="es-ES"/>
        </w:rPr>
      </w:pPr>
      <w:r w:rsidRPr="006F1E6E">
        <w:rPr>
          <w:rFonts w:eastAsia="Arial" w:cs="Arial"/>
          <w:b/>
          <w:bCs/>
          <w:lang w:val="es-ES" w:eastAsia="es-ES"/>
        </w:rPr>
        <w:t>DURANTE LA EJECUCIÓN DEL CONTRATO</w:t>
      </w:r>
    </w:p>
    <w:p w14:paraId="275A6E95" w14:textId="77777777" w:rsidR="00975256" w:rsidRPr="006F1E6E" w:rsidRDefault="00975256" w:rsidP="00975256">
      <w:pPr>
        <w:spacing w:after="200" w:line="240" w:lineRule="auto"/>
        <w:rPr>
          <w:rFonts w:eastAsia="Arial" w:cs="Arial"/>
          <w:lang w:val="es-ES" w:eastAsia="es-ES"/>
        </w:rPr>
      </w:pPr>
      <w:r w:rsidRPr="006F1E6E">
        <w:rPr>
          <w:rFonts w:eastAsia="Arial" w:cs="Arial"/>
          <w:lang w:val="es-ES" w:eastAsia="es-ES"/>
        </w:rPr>
        <w:t>Durante el desarrollo del contrato y una vez evidenciada la ejecución mensual en el avance del contrato de interventoría, cada pago será realizado de la siguiente manera:</w:t>
      </w:r>
    </w:p>
    <w:p w14:paraId="535108C5" w14:textId="77777777" w:rsidR="00975256" w:rsidRPr="006F1E6E" w:rsidRDefault="00975256" w:rsidP="00975256">
      <w:pPr>
        <w:spacing w:after="200" w:line="240" w:lineRule="auto"/>
        <w:rPr>
          <w:rFonts w:eastAsia="Arial" w:cs="Arial"/>
          <w:i/>
          <w:iCs/>
          <w:lang w:val="es-ES" w:eastAsia="es-ES"/>
        </w:rPr>
      </w:pPr>
      <w:r w:rsidRPr="006F1E6E">
        <w:rPr>
          <w:rFonts w:eastAsia="Arial" w:cs="Arial"/>
          <w:lang w:val="es-ES" w:eastAsia="es-ES"/>
        </w:rPr>
        <w:t xml:space="preserve">Las actas de pago mensual de la interventoría, tendrán tres (3) componentes mediante los cuales se determina el valor de cada pago. El primero corresponde al </w:t>
      </w:r>
      <w:r w:rsidRPr="006F1E6E">
        <w:rPr>
          <w:rFonts w:eastAsia="Arial" w:cs="Arial"/>
          <w:i/>
          <w:iCs/>
          <w:lang w:val="es-ES" w:eastAsia="es-ES"/>
        </w:rPr>
        <w:t>componente fijo</w:t>
      </w:r>
      <w:r w:rsidRPr="006F1E6E">
        <w:rPr>
          <w:rFonts w:eastAsia="Arial" w:cs="Arial"/>
          <w:lang w:val="es-ES" w:eastAsia="es-ES"/>
        </w:rPr>
        <w:t xml:space="preserve">, el segundo a un </w:t>
      </w:r>
      <w:r w:rsidRPr="006F1E6E">
        <w:rPr>
          <w:rFonts w:eastAsia="Arial" w:cs="Arial"/>
          <w:i/>
          <w:iCs/>
          <w:lang w:val="es-ES" w:eastAsia="es-ES"/>
        </w:rPr>
        <w:t xml:space="preserve">componente variable </w:t>
      </w:r>
      <w:r w:rsidRPr="006F1E6E">
        <w:rPr>
          <w:rFonts w:eastAsia="Arial" w:cs="Arial"/>
          <w:lang w:val="es-ES" w:eastAsia="es-ES"/>
        </w:rPr>
        <w:t xml:space="preserve">y el tercero al </w:t>
      </w:r>
      <w:r w:rsidRPr="006F1E6E">
        <w:rPr>
          <w:rFonts w:eastAsia="Arial" w:cs="Arial"/>
          <w:i/>
          <w:iCs/>
          <w:lang w:val="es-ES" w:eastAsia="es-ES"/>
        </w:rPr>
        <w:t>componente destinado a la liquidación del contrato.</w:t>
      </w:r>
    </w:p>
    <w:p w14:paraId="66CA41B5" w14:textId="77777777" w:rsidR="00975256" w:rsidRPr="006F1E6E" w:rsidRDefault="00975256" w:rsidP="00975256">
      <w:pPr>
        <w:numPr>
          <w:ilvl w:val="0"/>
          <w:numId w:val="35"/>
        </w:numPr>
        <w:spacing w:after="200" w:line="240" w:lineRule="auto"/>
        <w:ind w:left="0"/>
        <w:contextualSpacing/>
        <w:rPr>
          <w:rFonts w:eastAsia="Arial" w:cs="Arial"/>
          <w:b/>
          <w:bCs/>
          <w:lang w:val="es-ES" w:eastAsia="es-ES"/>
        </w:rPr>
      </w:pPr>
      <w:r w:rsidRPr="006F1E6E">
        <w:rPr>
          <w:rFonts w:eastAsia="Arial" w:cs="Arial"/>
          <w:b/>
          <w:bCs/>
          <w:lang w:val="es-ES" w:eastAsia="es-ES"/>
        </w:rPr>
        <w:t>COMPONENTE FIJO (SESENTA POR CIENTO (60%) DEL VALOR DE CADA ACTA)</w:t>
      </w:r>
    </w:p>
    <w:p w14:paraId="7847BC47" w14:textId="77777777" w:rsidR="00975256" w:rsidRDefault="00975256" w:rsidP="00975256">
      <w:pPr>
        <w:spacing w:after="200" w:line="240" w:lineRule="auto"/>
        <w:rPr>
          <w:rFonts w:eastAsia="Arial" w:cs="Arial"/>
          <w:lang w:val="es-ES" w:eastAsia="es-ES"/>
        </w:rPr>
      </w:pPr>
    </w:p>
    <w:p w14:paraId="730EF5D6" w14:textId="77777777" w:rsidR="00975256" w:rsidRDefault="00975256" w:rsidP="00975256">
      <w:pPr>
        <w:spacing w:after="200" w:line="240" w:lineRule="auto"/>
        <w:rPr>
          <w:rFonts w:eastAsia="Arial" w:cs="Arial"/>
          <w:lang w:val="es-ES" w:eastAsia="es-ES"/>
        </w:rPr>
      </w:pPr>
      <w:r w:rsidRPr="006F1E6E">
        <w:rPr>
          <w:noProof/>
          <w:color w:val="000000" w:themeColor="text1"/>
          <w:lang w:val="en-US"/>
        </w:rPr>
        <w:drawing>
          <wp:anchor distT="0" distB="0" distL="0" distR="0" simplePos="0" relativeHeight="251659264" behindDoc="1" locked="0" layoutInCell="1" allowOverlap="1" wp14:anchorId="650A7600" wp14:editId="5D5DDB5B">
            <wp:simplePos x="0" y="0"/>
            <wp:positionH relativeFrom="page">
              <wp:posOffset>1539875</wp:posOffset>
            </wp:positionH>
            <wp:positionV relativeFrom="paragraph">
              <wp:posOffset>704215</wp:posOffset>
            </wp:positionV>
            <wp:extent cx="1289685" cy="146685"/>
            <wp:effectExtent l="0" t="0" r="5715" b="5715"/>
            <wp:wrapTopAndBottom/>
            <wp:docPr id="177"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18" cstate="print"/>
                    <a:stretch>
                      <a:fillRect/>
                    </a:stretch>
                  </pic:blipFill>
                  <pic:spPr>
                    <a:xfrm>
                      <a:off x="0" y="0"/>
                      <a:ext cx="1289685" cy="146685"/>
                    </a:xfrm>
                    <a:prstGeom prst="rect">
                      <a:avLst/>
                    </a:prstGeom>
                  </pic:spPr>
                </pic:pic>
              </a:graphicData>
            </a:graphic>
            <wp14:sizeRelH relativeFrom="margin">
              <wp14:pctWidth>0</wp14:pctWidth>
            </wp14:sizeRelH>
            <wp14:sizeRelV relativeFrom="margin">
              <wp14:pctHeight>0</wp14:pctHeight>
            </wp14:sizeRelV>
          </wp:anchor>
        </w:drawing>
      </w:r>
      <w:r w:rsidRPr="006F1E6E">
        <w:rPr>
          <w:rFonts w:eastAsia="Arial" w:cs="Arial"/>
          <w:lang w:val="es-ES" w:eastAsia="es-ES"/>
        </w:rPr>
        <w:t>Corresponde al pago de los costos directos de personal y los costos operacionales de cada acta mensual, afectado por el sesenta por ciento (60%). El cálculo para determinar el valor se realizará así:</w:t>
      </w:r>
    </w:p>
    <w:p w14:paraId="1FFA114C" w14:textId="77777777" w:rsidR="00975256" w:rsidRPr="006F1E6E" w:rsidRDefault="00975256" w:rsidP="00975256">
      <w:pPr>
        <w:spacing w:after="200" w:line="240" w:lineRule="auto"/>
        <w:rPr>
          <w:rFonts w:eastAsia="Arial" w:cs="Arial"/>
          <w:lang w:val="es-ES" w:eastAsia="es-ES"/>
        </w:rPr>
      </w:pPr>
      <w:r w:rsidRPr="006F1E6E">
        <w:rPr>
          <w:rFonts w:eastAsia="Arial" w:cs="Arial"/>
          <w:lang w:val="es-ES" w:eastAsia="es-ES"/>
        </w:rPr>
        <w:t>Donde:</w:t>
      </w:r>
    </w:p>
    <w:p w14:paraId="57766281" w14:textId="77777777" w:rsidR="00975256" w:rsidRPr="006F1E6E" w:rsidRDefault="00975256" w:rsidP="00975256">
      <w:pPr>
        <w:spacing w:after="200" w:line="240" w:lineRule="auto"/>
        <w:rPr>
          <w:rFonts w:eastAsia="Arial" w:cs="Arial"/>
          <w:lang w:val="es-ES" w:eastAsia="es-ES"/>
        </w:rPr>
      </w:pPr>
      <w:r w:rsidRPr="006F1E6E">
        <w:rPr>
          <w:rFonts w:eastAsia="Arial" w:cs="Arial"/>
          <w:b/>
          <w:bCs/>
          <w:lang w:val="es-ES" w:eastAsia="es-ES"/>
        </w:rPr>
        <w:t>VCF:</w:t>
      </w:r>
      <w:r w:rsidRPr="006F1E6E">
        <w:rPr>
          <w:rFonts w:eastAsia="Arial" w:cs="Arial"/>
          <w:lang w:val="es-ES" w:eastAsia="es-ES"/>
        </w:rPr>
        <w:t xml:space="preserve"> Valor del componente fijo</w:t>
      </w:r>
    </w:p>
    <w:p w14:paraId="73ADDD28" w14:textId="77777777" w:rsidR="00975256" w:rsidRPr="006F1E6E" w:rsidRDefault="00975256" w:rsidP="00975256">
      <w:pPr>
        <w:spacing w:after="200" w:line="240" w:lineRule="auto"/>
        <w:rPr>
          <w:rFonts w:eastAsia="Arial" w:cs="Arial"/>
          <w:lang w:val="es-ES" w:eastAsia="es-ES"/>
        </w:rPr>
      </w:pPr>
      <w:r w:rsidRPr="006F1E6E">
        <w:rPr>
          <w:rFonts w:eastAsia="Arial" w:cs="Arial"/>
          <w:b/>
          <w:bCs/>
          <w:lang w:val="es-ES" w:eastAsia="es-ES"/>
        </w:rPr>
        <w:t>VMA:</w:t>
      </w:r>
      <w:r w:rsidRPr="006F1E6E">
        <w:rPr>
          <w:rFonts w:eastAsia="Arial" w:cs="Arial"/>
          <w:lang w:val="es-ES" w:eastAsia="es-ES"/>
        </w:rPr>
        <w:t xml:space="preserve"> Valor mensual del acta de pago</w:t>
      </w:r>
    </w:p>
    <w:p w14:paraId="700A2FC1" w14:textId="77777777" w:rsidR="00975256" w:rsidRPr="006F1E6E" w:rsidRDefault="00975256" w:rsidP="00975256">
      <w:pPr>
        <w:numPr>
          <w:ilvl w:val="0"/>
          <w:numId w:val="35"/>
        </w:numPr>
        <w:spacing w:after="200" w:line="240" w:lineRule="auto"/>
        <w:ind w:left="0"/>
        <w:contextualSpacing/>
        <w:rPr>
          <w:rFonts w:eastAsia="Arial" w:cs="Arial"/>
          <w:lang w:val="es-ES" w:eastAsia="es-ES"/>
        </w:rPr>
      </w:pPr>
      <w:r w:rsidRPr="006F1E6E">
        <w:rPr>
          <w:rFonts w:eastAsia="Arial" w:cs="Arial"/>
          <w:b/>
          <w:bCs/>
          <w:lang w:val="es-ES" w:eastAsia="es-ES"/>
        </w:rPr>
        <w:t>COMPONENTE VARIABLE (CUARENTA POR CIENTO (40%) DEL VALOR DE CADA ACTA)</w:t>
      </w:r>
    </w:p>
    <w:p w14:paraId="51D6F26D" w14:textId="77777777" w:rsidR="00975256" w:rsidRDefault="00975256" w:rsidP="00975256">
      <w:pPr>
        <w:spacing w:after="200" w:line="240" w:lineRule="auto"/>
        <w:rPr>
          <w:rFonts w:eastAsia="Arial" w:cs="Arial"/>
          <w:lang w:val="es-ES" w:eastAsia="es-ES"/>
        </w:rPr>
      </w:pPr>
    </w:p>
    <w:p w14:paraId="3E1F2E6B" w14:textId="77777777" w:rsidR="00975256" w:rsidRPr="006F1E6E" w:rsidRDefault="00975256" w:rsidP="00975256">
      <w:pPr>
        <w:spacing w:after="200" w:line="240" w:lineRule="auto"/>
        <w:rPr>
          <w:rFonts w:eastAsia="Arial" w:cs="Arial"/>
          <w:lang w:val="es-ES" w:eastAsia="es-ES"/>
        </w:rPr>
      </w:pPr>
      <w:r w:rsidRPr="006F1E6E">
        <w:rPr>
          <w:rFonts w:eastAsia="Arial" w:cs="Arial"/>
          <w:lang w:val="es-ES" w:eastAsia="es-ES"/>
        </w:rPr>
        <w:lastRenderedPageBreak/>
        <w:t>Corresponde al pago de los costos directos de personal y los costos operacionales de cada acta mensual, afectado por la relación existente entre la programación de obra aprobada por el interventor y el avance de la misma. El cálculo para determinar el valor se realizará así:</w:t>
      </w:r>
    </w:p>
    <w:p w14:paraId="4D448B26" w14:textId="77777777" w:rsidR="00975256" w:rsidRPr="006F1E6E" w:rsidRDefault="00975256" w:rsidP="00975256">
      <w:pPr>
        <w:spacing w:after="200" w:line="240" w:lineRule="auto"/>
        <w:rPr>
          <w:rFonts w:eastAsia="Arial" w:cs="Arial"/>
          <w:lang w:val="es-ES" w:eastAsia="es-ES"/>
        </w:rPr>
      </w:pPr>
      <w:r w:rsidRPr="006F1E6E">
        <w:rPr>
          <w:rFonts w:eastAsia="Arial" w:cs="Arial"/>
          <w:noProof/>
          <w:lang w:val="en-US"/>
        </w:rPr>
        <w:drawing>
          <wp:inline distT="0" distB="0" distL="0" distR="0" wp14:anchorId="74B50779" wp14:editId="5FECAFDB">
            <wp:extent cx="1888671" cy="561631"/>
            <wp:effectExtent l="0" t="0" r="0" b="0"/>
            <wp:docPr id="180825844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58444" name=""/>
                    <pic:cNvPicPr/>
                  </pic:nvPicPr>
                  <pic:blipFill>
                    <a:blip r:embed="rId19"/>
                    <a:stretch>
                      <a:fillRect/>
                    </a:stretch>
                  </pic:blipFill>
                  <pic:spPr>
                    <a:xfrm>
                      <a:off x="0" y="0"/>
                      <a:ext cx="1905228" cy="566555"/>
                    </a:xfrm>
                    <a:prstGeom prst="rect">
                      <a:avLst/>
                    </a:prstGeom>
                  </pic:spPr>
                </pic:pic>
              </a:graphicData>
            </a:graphic>
          </wp:inline>
        </w:drawing>
      </w:r>
    </w:p>
    <w:p w14:paraId="599B0732" w14:textId="77777777" w:rsidR="00975256" w:rsidRPr="006F1E6E" w:rsidRDefault="00975256" w:rsidP="00975256">
      <w:pPr>
        <w:spacing w:after="0" w:line="240" w:lineRule="auto"/>
        <w:rPr>
          <w:rFonts w:eastAsia="Arial" w:cs="Arial"/>
          <w:lang w:eastAsia="es-ES"/>
        </w:rPr>
      </w:pPr>
      <w:r w:rsidRPr="006F1E6E">
        <w:rPr>
          <w:rFonts w:eastAsia="Arial" w:cs="Arial"/>
          <w:lang w:eastAsia="es-ES"/>
        </w:rPr>
        <w:t xml:space="preserve">Donde: </w:t>
      </w:r>
    </w:p>
    <w:p w14:paraId="2B6FF390" w14:textId="77777777" w:rsidR="00975256" w:rsidRPr="006F1E6E" w:rsidRDefault="00975256" w:rsidP="00975256">
      <w:pPr>
        <w:spacing w:after="0" w:line="240" w:lineRule="auto"/>
        <w:rPr>
          <w:rFonts w:eastAsia="Arial" w:cs="Arial"/>
          <w:lang w:eastAsia="es-ES"/>
        </w:rPr>
      </w:pPr>
      <w:r w:rsidRPr="006F1E6E">
        <w:rPr>
          <w:rFonts w:eastAsia="Arial" w:cs="Arial"/>
          <w:b/>
          <w:bCs/>
          <w:lang w:eastAsia="es-ES"/>
        </w:rPr>
        <w:t>VCV:</w:t>
      </w:r>
      <w:r w:rsidRPr="006F1E6E">
        <w:rPr>
          <w:rFonts w:eastAsia="Arial" w:cs="Arial"/>
          <w:lang w:eastAsia="es-ES"/>
        </w:rPr>
        <w:t xml:space="preserve"> Valor del Componente Variable</w:t>
      </w:r>
    </w:p>
    <w:p w14:paraId="00DFB275" w14:textId="77777777" w:rsidR="00975256" w:rsidRPr="006F1E6E" w:rsidRDefault="00975256" w:rsidP="00975256">
      <w:pPr>
        <w:spacing w:after="0" w:line="240" w:lineRule="auto"/>
        <w:rPr>
          <w:rFonts w:eastAsia="Arial" w:cs="Arial"/>
          <w:lang w:eastAsia="es-ES"/>
        </w:rPr>
      </w:pPr>
      <w:r w:rsidRPr="006F1E6E">
        <w:rPr>
          <w:rFonts w:eastAsia="Arial" w:cs="Arial"/>
          <w:b/>
          <w:bCs/>
          <w:lang w:eastAsia="es-ES"/>
        </w:rPr>
        <w:t>VMA:</w:t>
      </w:r>
      <w:r w:rsidRPr="006F1E6E">
        <w:rPr>
          <w:rFonts w:eastAsia="Arial" w:cs="Arial"/>
          <w:lang w:eastAsia="es-ES"/>
        </w:rPr>
        <w:t xml:space="preserve"> Valor Mensual del Acta de Pago </w:t>
      </w:r>
    </w:p>
    <w:p w14:paraId="20CDEF7F" w14:textId="77777777" w:rsidR="00975256" w:rsidRPr="006F1E6E" w:rsidRDefault="00975256" w:rsidP="00975256">
      <w:pPr>
        <w:spacing w:after="200" w:line="240" w:lineRule="auto"/>
        <w:rPr>
          <w:rFonts w:eastAsia="Arial" w:cs="Arial"/>
          <w:lang w:eastAsia="es-ES"/>
        </w:rPr>
      </w:pPr>
      <w:r w:rsidRPr="006F1E6E">
        <w:rPr>
          <w:rFonts w:eastAsia="Arial" w:cs="Arial"/>
          <w:b/>
          <w:bCs/>
          <w:lang w:eastAsia="es-ES"/>
        </w:rPr>
        <w:t>POE:</w:t>
      </w:r>
      <w:r w:rsidRPr="006F1E6E">
        <w:rPr>
          <w:rFonts w:eastAsia="Arial" w:cs="Arial"/>
          <w:lang w:eastAsia="es-ES"/>
        </w:rPr>
        <w:t xml:space="preserve"> Porcentaje Real de la Programación de Obra Ejecutada</w:t>
      </w:r>
    </w:p>
    <w:p w14:paraId="1769AF6F" w14:textId="77777777" w:rsidR="00975256" w:rsidRPr="006F1E6E" w:rsidRDefault="00975256" w:rsidP="00975256">
      <w:pPr>
        <w:spacing w:after="0" w:line="240" w:lineRule="auto"/>
        <w:rPr>
          <w:rFonts w:eastAsia="Arial" w:cs="Arial"/>
          <w:lang w:eastAsia="es-ES"/>
        </w:rPr>
      </w:pPr>
      <w:r w:rsidRPr="006F1E6E">
        <w:rPr>
          <w:rFonts w:eastAsia="Arial" w:cs="Arial"/>
          <w:b/>
          <w:bCs/>
          <w:lang w:eastAsia="es-ES"/>
        </w:rPr>
        <w:t>POP:</w:t>
      </w:r>
      <w:r w:rsidRPr="006F1E6E">
        <w:rPr>
          <w:rFonts w:eastAsia="Arial" w:cs="Arial"/>
          <w:lang w:eastAsia="es-ES"/>
        </w:rPr>
        <w:t xml:space="preserve"> Porcentaje de la Programación de Obra Programada</w:t>
      </w:r>
    </w:p>
    <w:p w14:paraId="4C7C0190" w14:textId="77777777" w:rsidR="00975256" w:rsidRDefault="00975256" w:rsidP="00975256">
      <w:pPr>
        <w:spacing w:after="200" w:line="240" w:lineRule="auto"/>
        <w:rPr>
          <w:rFonts w:eastAsia="Arial" w:cs="Arial"/>
          <w:b/>
          <w:bCs/>
          <w:lang w:eastAsia="es-ES"/>
        </w:rPr>
      </w:pPr>
    </w:p>
    <w:p w14:paraId="4C54D767" w14:textId="77777777" w:rsidR="00975256" w:rsidRDefault="00975256" w:rsidP="00975256">
      <w:pPr>
        <w:spacing w:after="0" w:line="240" w:lineRule="auto"/>
        <w:rPr>
          <w:rFonts w:eastAsia="Arial" w:cs="Arial"/>
          <w:lang w:eastAsia="es-ES"/>
        </w:rPr>
      </w:pPr>
      <w:r w:rsidRPr="006F1E6E">
        <w:rPr>
          <w:rFonts w:eastAsia="Arial" w:cs="Arial"/>
          <w:b/>
          <w:bCs/>
          <w:lang w:eastAsia="es-ES"/>
        </w:rPr>
        <w:t>NOTA 1:</w:t>
      </w:r>
      <w:r w:rsidRPr="006F1E6E">
        <w:rPr>
          <w:rFonts w:eastAsia="Arial" w:cs="Arial"/>
          <w:lang w:eastAsia="es-ES"/>
        </w:rPr>
        <w:t xml:space="preserve"> El porcentaje de la programación de obra ejecutada, corresponderá a la programación real ejecutada al final del período de pago de la interventoría y será el registrado en obra, que corresponderá al valor registrado en las actas de recibo parcial de obra total sin descuentos, sobre el valor total del contrato de obra.</w:t>
      </w:r>
    </w:p>
    <w:p w14:paraId="6DD863BB" w14:textId="77777777" w:rsidR="00975256" w:rsidRPr="006F1E6E" w:rsidRDefault="00975256" w:rsidP="00975256">
      <w:pPr>
        <w:spacing w:after="0" w:line="240" w:lineRule="auto"/>
        <w:rPr>
          <w:rFonts w:eastAsia="Arial" w:cs="Arial"/>
          <w:lang w:eastAsia="es-ES"/>
        </w:rPr>
      </w:pPr>
    </w:p>
    <w:p w14:paraId="2176EA8E" w14:textId="77777777" w:rsidR="00975256" w:rsidRPr="006F1E6E" w:rsidRDefault="00975256" w:rsidP="00975256">
      <w:pPr>
        <w:numPr>
          <w:ilvl w:val="0"/>
          <w:numId w:val="35"/>
        </w:numPr>
        <w:spacing w:after="0" w:line="240" w:lineRule="auto"/>
        <w:ind w:left="0"/>
        <w:contextualSpacing/>
        <w:rPr>
          <w:rFonts w:eastAsia="Arial" w:cs="Arial"/>
          <w:b/>
          <w:bCs/>
          <w:lang w:eastAsia="es-ES"/>
        </w:rPr>
      </w:pPr>
      <w:r w:rsidRPr="006F1E6E">
        <w:rPr>
          <w:rFonts w:eastAsia="Arial" w:cs="Arial"/>
          <w:b/>
          <w:bCs/>
          <w:lang w:eastAsia="es-ES"/>
        </w:rPr>
        <w:t>COMPONENTE DE LIQUIDACIÓN (DIEZ POR CIENTO (10%) DEL VALOR DE CADA ACTA)</w:t>
      </w:r>
    </w:p>
    <w:p w14:paraId="6A111988" w14:textId="77777777" w:rsidR="00975256" w:rsidRPr="006F1E6E" w:rsidRDefault="00975256" w:rsidP="00975256">
      <w:pPr>
        <w:spacing w:after="200" w:line="240" w:lineRule="auto"/>
        <w:rPr>
          <w:rFonts w:eastAsia="Arial" w:cs="Arial"/>
          <w:lang w:eastAsia="es-ES"/>
        </w:rPr>
      </w:pPr>
      <w:r w:rsidRPr="006F1E6E">
        <w:rPr>
          <w:rFonts w:eastAsia="Arial" w:cs="Arial"/>
          <w:lang w:eastAsia="es-ES"/>
        </w:rPr>
        <w:t>Una vez obtenido el valor del acta, se procederá por parte de la entidad a descontar un valor correspondiente al diez por ciento (10%), del valor arrojado de la operación de los componentes fijo y variable, utilizando la siguiente fórmula:</w:t>
      </w:r>
    </w:p>
    <w:p w14:paraId="2D0D6F58" w14:textId="77777777" w:rsidR="00975256" w:rsidRPr="006F1E6E" w:rsidRDefault="00975256" w:rsidP="00975256">
      <w:pPr>
        <w:spacing w:after="200" w:line="240" w:lineRule="auto"/>
        <w:jc w:val="center"/>
        <w:rPr>
          <w:rFonts w:eastAsia="Arial" w:cs="Arial"/>
          <w:lang w:eastAsia="es-ES"/>
        </w:rPr>
      </w:pPr>
      <w:r w:rsidRPr="006F1E6E">
        <w:rPr>
          <w:rFonts w:eastAsia="Arial" w:cs="Arial"/>
          <w:noProof/>
          <w:lang w:val="en-US"/>
        </w:rPr>
        <w:drawing>
          <wp:inline distT="0" distB="0" distL="0" distR="0" wp14:anchorId="16234AFD" wp14:editId="63008AFF">
            <wp:extent cx="1599621" cy="340536"/>
            <wp:effectExtent l="0" t="0" r="635" b="2540"/>
            <wp:docPr id="23608195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81950" name=""/>
                    <pic:cNvPicPr/>
                  </pic:nvPicPr>
                  <pic:blipFill>
                    <a:blip r:embed="rId20"/>
                    <a:stretch>
                      <a:fillRect/>
                    </a:stretch>
                  </pic:blipFill>
                  <pic:spPr>
                    <a:xfrm>
                      <a:off x="0" y="0"/>
                      <a:ext cx="1656531" cy="352651"/>
                    </a:xfrm>
                    <a:prstGeom prst="rect">
                      <a:avLst/>
                    </a:prstGeom>
                  </pic:spPr>
                </pic:pic>
              </a:graphicData>
            </a:graphic>
          </wp:inline>
        </w:drawing>
      </w:r>
    </w:p>
    <w:p w14:paraId="77753CE3" w14:textId="77777777" w:rsidR="00975256" w:rsidRPr="006F1E6E" w:rsidRDefault="00975256" w:rsidP="00975256">
      <w:pPr>
        <w:spacing w:after="200" w:line="240" w:lineRule="auto"/>
        <w:rPr>
          <w:rFonts w:eastAsia="Arial" w:cs="Arial"/>
          <w:lang w:eastAsia="es-ES"/>
        </w:rPr>
      </w:pPr>
      <w:r w:rsidRPr="006F1E6E">
        <w:rPr>
          <w:rFonts w:eastAsia="Arial" w:cs="Arial"/>
          <w:lang w:eastAsia="es-ES"/>
        </w:rPr>
        <w:t>Donde:</w:t>
      </w:r>
    </w:p>
    <w:p w14:paraId="67ADB9F6" w14:textId="77777777" w:rsidR="00975256" w:rsidRPr="006F1E6E" w:rsidRDefault="00975256" w:rsidP="00975256">
      <w:pPr>
        <w:spacing w:after="0" w:line="240" w:lineRule="auto"/>
        <w:rPr>
          <w:rFonts w:eastAsia="Arial" w:cs="Arial"/>
          <w:lang w:eastAsia="es-ES"/>
        </w:rPr>
      </w:pPr>
      <w:r w:rsidRPr="006F1E6E">
        <w:rPr>
          <w:rFonts w:eastAsia="Arial" w:cs="Arial"/>
          <w:b/>
          <w:bCs/>
          <w:lang w:eastAsia="es-ES"/>
        </w:rPr>
        <w:t>VCL:</w:t>
      </w:r>
      <w:r w:rsidRPr="006F1E6E">
        <w:rPr>
          <w:rFonts w:eastAsia="Arial" w:cs="Arial"/>
          <w:lang w:eastAsia="es-ES"/>
        </w:rPr>
        <w:t xml:space="preserve"> Valor del componente de liquidación</w:t>
      </w:r>
    </w:p>
    <w:p w14:paraId="0EC408FB" w14:textId="77777777" w:rsidR="00975256" w:rsidRPr="006F1E6E" w:rsidRDefault="00975256" w:rsidP="00975256">
      <w:pPr>
        <w:spacing w:after="0" w:line="240" w:lineRule="auto"/>
        <w:rPr>
          <w:rFonts w:eastAsia="Arial" w:cs="Arial"/>
          <w:lang w:eastAsia="es-ES"/>
        </w:rPr>
      </w:pPr>
      <w:r w:rsidRPr="006F1E6E">
        <w:rPr>
          <w:rFonts w:eastAsia="Arial" w:cs="Arial"/>
          <w:b/>
          <w:bCs/>
          <w:lang w:eastAsia="es-ES"/>
        </w:rPr>
        <w:t>VCF:</w:t>
      </w:r>
      <w:r w:rsidRPr="006F1E6E">
        <w:rPr>
          <w:rFonts w:eastAsia="Arial" w:cs="Arial"/>
          <w:lang w:eastAsia="es-ES"/>
        </w:rPr>
        <w:t xml:space="preserve"> Valor del Componente fijo</w:t>
      </w:r>
    </w:p>
    <w:p w14:paraId="11994D45" w14:textId="77777777" w:rsidR="00975256" w:rsidRPr="006F1E6E" w:rsidRDefault="00975256" w:rsidP="00975256">
      <w:pPr>
        <w:spacing w:after="200" w:line="240" w:lineRule="auto"/>
        <w:rPr>
          <w:rFonts w:eastAsia="Arial" w:cs="Arial"/>
          <w:lang w:eastAsia="es-ES"/>
        </w:rPr>
      </w:pPr>
      <w:r w:rsidRPr="006F1E6E">
        <w:rPr>
          <w:rFonts w:eastAsia="Arial" w:cs="Arial"/>
          <w:b/>
          <w:bCs/>
          <w:lang w:eastAsia="es-ES"/>
        </w:rPr>
        <w:t>VCV:</w:t>
      </w:r>
      <w:r w:rsidRPr="006F1E6E">
        <w:rPr>
          <w:rFonts w:eastAsia="Arial" w:cs="Arial"/>
          <w:lang w:eastAsia="es-ES"/>
        </w:rPr>
        <w:t xml:space="preserve"> Valor del componente variable</w:t>
      </w:r>
    </w:p>
    <w:p w14:paraId="4135F981" w14:textId="77777777" w:rsidR="00975256" w:rsidRPr="00292946" w:rsidRDefault="00975256" w:rsidP="00975256">
      <w:pPr>
        <w:numPr>
          <w:ilvl w:val="0"/>
          <w:numId w:val="35"/>
        </w:numPr>
        <w:spacing w:after="200" w:line="240" w:lineRule="auto"/>
        <w:ind w:left="0"/>
        <w:contextualSpacing/>
        <w:rPr>
          <w:rFonts w:eastAsia="Arial" w:cs="Arial"/>
          <w:lang w:eastAsia="es-ES"/>
        </w:rPr>
      </w:pPr>
      <w:r w:rsidRPr="006F1E6E">
        <w:rPr>
          <w:rFonts w:eastAsia="Arial" w:cs="Arial"/>
          <w:b/>
          <w:bCs/>
          <w:lang w:eastAsia="es-ES"/>
        </w:rPr>
        <w:t>VALOR TOTAL DE CADA ACTA</w:t>
      </w:r>
    </w:p>
    <w:p w14:paraId="4EB18E7F" w14:textId="77777777" w:rsidR="00975256" w:rsidRPr="006F1E6E" w:rsidRDefault="00975256" w:rsidP="00975256">
      <w:pPr>
        <w:spacing w:after="200" w:line="240" w:lineRule="auto"/>
        <w:rPr>
          <w:rFonts w:eastAsia="Arial" w:cs="Arial"/>
          <w:lang w:eastAsia="es-ES"/>
        </w:rPr>
      </w:pPr>
      <w:r w:rsidRPr="006F1E6E">
        <w:rPr>
          <w:rFonts w:eastAsia="Arial" w:cs="Arial"/>
          <w:lang w:eastAsia="es-ES"/>
        </w:rPr>
        <w:t>De acuerdo a las fórmulas anteriores, el valor total del acta deberá corresponder a la siguiente operación:</w:t>
      </w:r>
    </w:p>
    <w:p w14:paraId="0CB486AA" w14:textId="77777777" w:rsidR="00975256" w:rsidRPr="006F1E6E" w:rsidRDefault="00975256" w:rsidP="00975256">
      <w:pPr>
        <w:spacing w:after="200" w:line="240" w:lineRule="auto"/>
        <w:rPr>
          <w:rFonts w:eastAsia="Arial" w:cs="Arial"/>
          <w:lang w:eastAsia="es-ES"/>
        </w:rPr>
      </w:pPr>
      <w:r w:rsidRPr="006F1E6E">
        <w:rPr>
          <w:rFonts w:eastAsia="Arial" w:cs="Arial"/>
          <w:noProof/>
          <w:lang w:val="en-US"/>
        </w:rPr>
        <w:drawing>
          <wp:inline distT="0" distB="0" distL="0" distR="0" wp14:anchorId="26E15698" wp14:editId="2DC3C5A9">
            <wp:extent cx="1697563" cy="332509"/>
            <wp:effectExtent l="0" t="0" r="0" b="0"/>
            <wp:docPr id="13510944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094413" name=""/>
                    <pic:cNvPicPr/>
                  </pic:nvPicPr>
                  <pic:blipFill>
                    <a:blip r:embed="rId21"/>
                    <a:stretch>
                      <a:fillRect/>
                    </a:stretch>
                  </pic:blipFill>
                  <pic:spPr>
                    <a:xfrm>
                      <a:off x="0" y="0"/>
                      <a:ext cx="1727322" cy="338338"/>
                    </a:xfrm>
                    <a:prstGeom prst="rect">
                      <a:avLst/>
                    </a:prstGeom>
                  </pic:spPr>
                </pic:pic>
              </a:graphicData>
            </a:graphic>
          </wp:inline>
        </w:drawing>
      </w:r>
    </w:p>
    <w:p w14:paraId="049EEA26" w14:textId="77777777" w:rsidR="00975256" w:rsidRPr="006F1E6E" w:rsidRDefault="00975256" w:rsidP="00975256">
      <w:pPr>
        <w:spacing w:after="200" w:line="240" w:lineRule="auto"/>
        <w:rPr>
          <w:rFonts w:eastAsia="Arial" w:cs="Arial"/>
          <w:lang w:eastAsia="es-ES"/>
        </w:rPr>
      </w:pPr>
      <w:r w:rsidRPr="006F1E6E">
        <w:rPr>
          <w:rFonts w:eastAsia="Arial" w:cs="Arial"/>
          <w:lang w:eastAsia="es-ES"/>
        </w:rPr>
        <w:t>Donde:</w:t>
      </w:r>
    </w:p>
    <w:p w14:paraId="5F8964BB" w14:textId="77777777" w:rsidR="00975256" w:rsidRPr="006F1E6E" w:rsidRDefault="00975256" w:rsidP="00975256">
      <w:pPr>
        <w:spacing w:after="0" w:line="240" w:lineRule="auto"/>
        <w:rPr>
          <w:rFonts w:eastAsia="Arial" w:cs="Arial"/>
          <w:lang w:eastAsia="es-ES"/>
        </w:rPr>
      </w:pPr>
      <w:r w:rsidRPr="006F1E6E">
        <w:rPr>
          <w:rFonts w:eastAsia="Arial" w:cs="Arial"/>
          <w:b/>
          <w:bCs/>
          <w:lang w:eastAsia="es-ES"/>
        </w:rPr>
        <w:t xml:space="preserve">VTA: </w:t>
      </w:r>
      <w:r w:rsidRPr="006F1E6E">
        <w:rPr>
          <w:rFonts w:eastAsia="Arial" w:cs="Arial"/>
          <w:lang w:eastAsia="es-ES"/>
        </w:rPr>
        <w:t>Valor total del Acta</w:t>
      </w:r>
    </w:p>
    <w:p w14:paraId="34EA4B3A" w14:textId="77777777" w:rsidR="00975256" w:rsidRPr="006F1E6E" w:rsidRDefault="00975256" w:rsidP="00975256">
      <w:pPr>
        <w:spacing w:after="0" w:line="240" w:lineRule="auto"/>
        <w:rPr>
          <w:rFonts w:eastAsia="Arial" w:cs="Arial"/>
          <w:lang w:eastAsia="es-ES"/>
        </w:rPr>
      </w:pPr>
      <w:r w:rsidRPr="006F1E6E">
        <w:rPr>
          <w:rFonts w:eastAsia="Arial" w:cs="Arial"/>
          <w:b/>
          <w:bCs/>
          <w:lang w:eastAsia="es-ES"/>
        </w:rPr>
        <w:t>VCF:</w:t>
      </w:r>
      <w:r w:rsidRPr="006F1E6E">
        <w:rPr>
          <w:rFonts w:eastAsia="Arial" w:cs="Arial"/>
          <w:lang w:eastAsia="es-ES"/>
        </w:rPr>
        <w:t xml:space="preserve"> Valor del Componente Fijo.</w:t>
      </w:r>
    </w:p>
    <w:p w14:paraId="1B54BC20" w14:textId="77777777" w:rsidR="00975256" w:rsidRPr="006F1E6E" w:rsidRDefault="00975256" w:rsidP="00975256">
      <w:pPr>
        <w:spacing w:after="0" w:line="240" w:lineRule="auto"/>
        <w:rPr>
          <w:rFonts w:eastAsia="Arial" w:cs="Arial"/>
          <w:lang w:eastAsia="es-ES"/>
        </w:rPr>
      </w:pPr>
      <w:r w:rsidRPr="006F1E6E">
        <w:rPr>
          <w:rFonts w:eastAsia="Arial" w:cs="Arial"/>
          <w:b/>
          <w:bCs/>
          <w:lang w:eastAsia="es-ES"/>
        </w:rPr>
        <w:t>VCV:</w:t>
      </w:r>
      <w:r w:rsidRPr="006F1E6E">
        <w:rPr>
          <w:rFonts w:eastAsia="Arial" w:cs="Arial"/>
          <w:lang w:eastAsia="es-ES"/>
        </w:rPr>
        <w:t xml:space="preserve"> Valor del Componente Variable</w:t>
      </w:r>
    </w:p>
    <w:p w14:paraId="1CC1D91D" w14:textId="77777777" w:rsidR="00975256" w:rsidRPr="006F1E6E" w:rsidRDefault="00975256" w:rsidP="00975256">
      <w:pPr>
        <w:spacing w:after="200" w:line="240" w:lineRule="auto"/>
        <w:rPr>
          <w:color w:val="000000" w:themeColor="text1"/>
        </w:rPr>
      </w:pPr>
      <w:r w:rsidRPr="006F1E6E">
        <w:rPr>
          <w:b/>
          <w:bCs/>
          <w:color w:val="000000" w:themeColor="text1"/>
        </w:rPr>
        <w:t xml:space="preserve">VCL: </w:t>
      </w:r>
      <w:r w:rsidRPr="006F1E6E">
        <w:rPr>
          <w:color w:val="000000" w:themeColor="text1"/>
        </w:rPr>
        <w:t xml:space="preserve"> Valor del Componente de Liquidación</w:t>
      </w:r>
    </w:p>
    <w:p w14:paraId="53B2FDEF" w14:textId="77777777" w:rsidR="00975256" w:rsidRPr="006F1E6E" w:rsidRDefault="00975256" w:rsidP="00975256">
      <w:pPr>
        <w:spacing w:after="200" w:line="240" w:lineRule="auto"/>
        <w:rPr>
          <w:rFonts w:eastAsia="Arial" w:cs="Arial"/>
          <w:b/>
          <w:bCs/>
          <w:lang w:eastAsia="es-ES"/>
        </w:rPr>
      </w:pPr>
      <w:r w:rsidRPr="006F1E6E">
        <w:rPr>
          <w:rFonts w:eastAsia="Arial" w:cs="Arial"/>
          <w:b/>
          <w:bCs/>
          <w:lang w:eastAsia="es-ES"/>
        </w:rPr>
        <w:t>PARA LIQUIDACIÓN DEL CONTRATO – PAGO FINAL:</w:t>
      </w:r>
    </w:p>
    <w:p w14:paraId="14C48FD8" w14:textId="77777777" w:rsidR="00975256" w:rsidRPr="006F1E6E" w:rsidRDefault="00975256" w:rsidP="00975256">
      <w:pPr>
        <w:spacing w:after="200" w:line="240" w:lineRule="auto"/>
        <w:rPr>
          <w:rFonts w:eastAsia="Arial" w:cs="Arial"/>
          <w:lang w:eastAsia="es-ES"/>
        </w:rPr>
      </w:pPr>
      <w:r w:rsidRPr="006F1E6E">
        <w:rPr>
          <w:rFonts w:eastAsia="Arial" w:cs="Arial"/>
          <w:b/>
          <w:bCs/>
          <w:lang w:eastAsia="es-ES"/>
        </w:rPr>
        <w:t>NOTA 1:</w:t>
      </w:r>
      <w:r w:rsidRPr="006F1E6E">
        <w:rPr>
          <w:rFonts w:eastAsia="Arial" w:cs="Arial"/>
          <w:lang w:eastAsia="es-ES"/>
        </w:rPr>
        <w:t xml:space="preserve"> La entidad realizará al Contratista el pago final, resultado de la suma del componente de liquidación de cada acta de pago, el cual se hará a la terminación de los trabajos recibidos a entera </w:t>
      </w:r>
      <w:r w:rsidRPr="006F1E6E">
        <w:rPr>
          <w:rFonts w:eastAsia="Arial" w:cs="Arial"/>
          <w:lang w:eastAsia="es-ES"/>
        </w:rPr>
        <w:lastRenderedPageBreak/>
        <w:t xml:space="preserve">satisfacción de la entidad, para este pago se requiere acta de recibo final y acta de liquidación del contrato. </w:t>
      </w:r>
    </w:p>
    <w:p w14:paraId="53CF1906" w14:textId="77777777" w:rsidR="00975256" w:rsidRPr="006F1E6E" w:rsidRDefault="00975256" w:rsidP="00975256">
      <w:pPr>
        <w:spacing w:after="200" w:line="240" w:lineRule="auto"/>
        <w:rPr>
          <w:rFonts w:eastAsia="Arial" w:cs="Arial"/>
          <w:lang w:eastAsia="es-ES"/>
        </w:rPr>
      </w:pPr>
      <w:r w:rsidRPr="006F1E6E">
        <w:rPr>
          <w:rFonts w:eastAsia="Arial" w:cs="Arial"/>
          <w:b/>
          <w:bCs/>
          <w:lang w:eastAsia="es-ES"/>
        </w:rPr>
        <w:t>NOTA 2:</w:t>
      </w:r>
      <w:r w:rsidRPr="006F1E6E">
        <w:rPr>
          <w:rFonts w:eastAsia="Arial" w:cs="Arial"/>
          <w:lang w:eastAsia="es-ES"/>
        </w:rPr>
        <w:t xml:space="preserve"> Las sumas no pagadas del Componente Variable serán canceladas con la suscripción del acta de liquidación, </w:t>
      </w:r>
      <w:r>
        <w:rPr>
          <w:rFonts w:eastAsia="Arial" w:cs="Arial"/>
          <w:lang w:eastAsia="es-ES"/>
        </w:rPr>
        <w:t>en el porcentaje que corresponda atendiendo la aplicación de la respectiva fórmula y el porcentaje efectivamente ejecutado de la obra a la cual se ejerce vigilancia.</w:t>
      </w:r>
    </w:p>
    <w:p w14:paraId="4AFFE6ED" w14:textId="77777777" w:rsidR="00975256" w:rsidRPr="006F1E6E" w:rsidRDefault="00975256" w:rsidP="00975256">
      <w:pPr>
        <w:spacing w:after="200" w:line="240" w:lineRule="auto"/>
        <w:rPr>
          <w:rFonts w:eastAsia="Arial" w:cs="Arial"/>
          <w:lang w:eastAsia="es-ES"/>
        </w:rPr>
      </w:pPr>
      <w:r w:rsidRPr="006F1E6E">
        <w:rPr>
          <w:rFonts w:eastAsia="Arial" w:cs="Arial"/>
          <w:b/>
          <w:bCs/>
          <w:lang w:eastAsia="es-ES"/>
        </w:rPr>
        <w:t>NOTA 3:</w:t>
      </w:r>
      <w:r w:rsidRPr="006F1E6E">
        <w:rPr>
          <w:rFonts w:eastAsia="Arial" w:cs="Arial"/>
          <w:lang w:eastAsia="es-ES"/>
        </w:rPr>
        <w:t xml:space="preserve"> En el valor se entienden incluidos los costos directos e indirectos que ocasione la ejecución del contrato.</w:t>
      </w:r>
    </w:p>
    <w:p w14:paraId="564AF394" w14:textId="77777777" w:rsidR="00975256" w:rsidRPr="006F1E6E" w:rsidRDefault="00975256" w:rsidP="00975256">
      <w:pPr>
        <w:spacing w:after="200" w:line="240" w:lineRule="auto"/>
        <w:rPr>
          <w:rFonts w:eastAsia="Arial" w:cs="Arial"/>
          <w:lang w:eastAsia="es-ES"/>
        </w:rPr>
      </w:pPr>
      <w:r w:rsidRPr="006F1E6E">
        <w:rPr>
          <w:rFonts w:eastAsia="Arial" w:cs="Arial"/>
          <w:b/>
          <w:bCs/>
          <w:lang w:eastAsia="es-ES"/>
        </w:rPr>
        <w:t>NOTA 4:</w:t>
      </w:r>
      <w:r w:rsidRPr="006F1E6E">
        <w:rPr>
          <w:rFonts w:eastAsia="Arial" w:cs="Arial"/>
          <w:lang w:eastAsia="es-ES"/>
        </w:rPr>
        <w:t xml:space="preserve"> El pago al Contratista se efectuará dentro de los </w:t>
      </w:r>
      <w:r>
        <w:rPr>
          <w:rFonts w:eastAsia="Arial" w:cs="Arial"/>
          <w:lang w:eastAsia="es-ES"/>
        </w:rPr>
        <w:t xml:space="preserve">plazos señalados en la Ley 2024 de 2020 para los cobros realizados a contratos con entidades estatales, previa presentación a satisfacción de todos los documentos requeridos, tales como </w:t>
      </w:r>
      <w:r w:rsidRPr="006F1E6E">
        <w:rPr>
          <w:rFonts w:eastAsia="Arial" w:cs="Arial"/>
          <w:lang w:eastAsia="es-ES"/>
        </w:rPr>
        <w:t>la presentación de la factura y visto bueno por parte del supervisor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w:t>
      </w:r>
    </w:p>
    <w:p w14:paraId="146F5AAC" w14:textId="77777777" w:rsidR="00975256" w:rsidRPr="006F1E6E" w:rsidRDefault="00975256" w:rsidP="00975256">
      <w:pPr>
        <w:spacing w:after="200" w:line="240" w:lineRule="auto"/>
        <w:rPr>
          <w:rFonts w:eastAsia="Arial" w:cs="Arial"/>
          <w:lang w:eastAsia="es-ES"/>
        </w:rPr>
      </w:pPr>
      <w:r w:rsidRPr="006F1E6E">
        <w:rPr>
          <w:rFonts w:eastAsia="Arial" w:cs="Arial"/>
          <w:b/>
          <w:bCs/>
          <w:lang w:eastAsia="es-ES"/>
        </w:rPr>
        <w:t>NOTA 5:</w:t>
      </w:r>
      <w:r w:rsidRPr="006F1E6E">
        <w:rPr>
          <w:rFonts w:eastAsia="Arial" w:cs="Arial"/>
          <w:lang w:eastAsia="es-ES"/>
        </w:rPr>
        <w:t xml:space="preserve"> El supervisor designado, según corresponda, solo aprobará el pago de aquellas actividades que sean comprobables y efectivamente soportadas y que, en consecuencia, hayan sido debidamente ejecutadas por el Contratista. El contratista debe demostrar el gasto de todos los componentes de costo que se tuvieron en cuenta para determinar el factor multiplicador. En el caso de los salarios y prestaciones sociales, si el contratista no debe asumir tal costo por la modalidad de contratación del personal del que dispone para la ejecución del contrato, este costo no será asumido por la entidad, y, en consecuencia, se debe disminuir el porcentaje correspondiente a este concepto a través de una modificación al contrato o ajuste en el acta de pago.</w:t>
      </w:r>
    </w:p>
    <w:p w14:paraId="0EF62D2A" w14:textId="77777777" w:rsidR="00975256" w:rsidRPr="006F1E6E" w:rsidRDefault="00975256" w:rsidP="00975256">
      <w:pPr>
        <w:spacing w:after="200" w:line="240" w:lineRule="auto"/>
        <w:rPr>
          <w:rFonts w:eastAsia="Arial" w:cs="Arial"/>
          <w:lang w:eastAsia="es-ES"/>
        </w:rPr>
      </w:pPr>
      <w:r w:rsidRPr="006F1E6E">
        <w:rPr>
          <w:rFonts w:eastAsia="Arial" w:cs="Arial"/>
          <w:b/>
          <w:bCs/>
          <w:lang w:eastAsia="es-ES"/>
        </w:rPr>
        <w:t>NOTA 6:</w:t>
      </w:r>
      <w:r w:rsidRPr="006F1E6E">
        <w:rPr>
          <w:rFonts w:eastAsia="Arial" w:cs="Arial"/>
          <w:lang w:eastAsia="es-ES"/>
        </w:rPr>
        <w:t xml:space="preserve">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152F4BF9" w14:textId="77777777" w:rsidR="00975256" w:rsidRPr="006F1E6E" w:rsidRDefault="00975256" w:rsidP="00975256">
      <w:pPr>
        <w:spacing w:after="200" w:line="240" w:lineRule="auto"/>
        <w:rPr>
          <w:rFonts w:eastAsia="Arial" w:cs="Arial"/>
          <w:lang w:eastAsia="es-ES"/>
        </w:rPr>
      </w:pPr>
      <w:r w:rsidRPr="006F1E6E">
        <w:rPr>
          <w:rFonts w:eastAsia="Arial" w:cs="Arial"/>
          <w:b/>
          <w:bCs/>
          <w:lang w:eastAsia="es-ES"/>
        </w:rPr>
        <w:t>NOTA 7:</w:t>
      </w:r>
      <w:r w:rsidRPr="006F1E6E">
        <w:rPr>
          <w:rFonts w:eastAsia="Arial" w:cs="Arial"/>
          <w:lang w:eastAsia="es-ES"/>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presente Contrato. La no presentación de estos documentos o su presentación extemporánea exonera al Municipio del pago de intereses moratorios.</w:t>
      </w:r>
    </w:p>
    <w:p w14:paraId="52824D46" w14:textId="77777777" w:rsidR="00975256" w:rsidRPr="006F1E6E" w:rsidRDefault="00975256" w:rsidP="00975256">
      <w:pPr>
        <w:spacing w:after="200" w:line="240" w:lineRule="auto"/>
        <w:rPr>
          <w:rFonts w:eastAsia="Arial" w:cs="Arial"/>
          <w:lang w:eastAsia="es-ES"/>
        </w:rPr>
      </w:pPr>
      <w:r w:rsidRPr="006F1E6E">
        <w:rPr>
          <w:rFonts w:eastAsia="Arial" w:cs="Arial"/>
          <w:b/>
          <w:bCs/>
          <w:lang w:eastAsia="es-ES"/>
        </w:rPr>
        <w:t>NOTA 8:</w:t>
      </w:r>
      <w:r w:rsidRPr="006F1E6E">
        <w:rPr>
          <w:rFonts w:eastAsia="Arial" w:cs="Arial"/>
          <w:lang w:eastAsia="es-ES"/>
        </w:rPr>
        <w:t xml:space="preserve"> El contratista autoriza al Municipio, para que, por conducto de la Tesorería Municipal, efectúe de los desembolsos a su favor, las deducciones por concepto de los gravámenes departamentales, municipales y legales a que hubiere lugar, teniendo en cuenta para la respectiva deducción, los parámetros que para tal efecto haya establecido la disposición que dio origen al gravamen.</w:t>
      </w:r>
    </w:p>
    <w:p w14:paraId="6BDB4AA6" w14:textId="77777777" w:rsidR="00975256" w:rsidRPr="006F1E6E" w:rsidRDefault="00975256" w:rsidP="00975256">
      <w:pPr>
        <w:spacing w:after="200" w:line="240" w:lineRule="auto"/>
        <w:rPr>
          <w:rFonts w:eastAsia="Arial" w:cs="Arial"/>
          <w:lang w:eastAsia="es-ES"/>
        </w:rPr>
      </w:pPr>
      <w:r w:rsidRPr="006F1E6E">
        <w:rPr>
          <w:rFonts w:eastAsia="Arial" w:cs="Arial"/>
          <w:b/>
          <w:bCs/>
          <w:lang w:eastAsia="es-ES"/>
        </w:rPr>
        <w:t>NOTA 9:</w:t>
      </w:r>
      <w:r w:rsidRPr="006F1E6E">
        <w:rPr>
          <w:rFonts w:eastAsia="Arial" w:cs="Arial"/>
          <w:lang w:eastAsia="es-ES"/>
        </w:rPr>
        <w:t xml:space="preserve"> El contratista deberá presentar para cada pago, la factura o la cuenta de cobro según sea el caso, y demás documentos requeridos para el pago de la cuenta de cobro. Para cada pago el contratista deberá presentar constancia de pago de aportes a la seguridad social, parafiscales (SENA, ICBF, Cajas de Compensación Familiar, etc.), cuando aplique, correspondientes al periodo que se paga; en cumplimiento a lo dispuesto en el artículo 50 de la Ley 789 de 2002, Ley 100 de 1993, Decreto 1703 de agosto 2 de 2002, y la Ley 828 de 2003. El contratista deberá garantizar que el personal contratado se encuentre afiliado y al día en el pago al sistema de seguridad social integral y cancelar aportes parafiscales, a todo el personal que vincule para el desarrollo del contrato cuando el vínculo sea por relación laboral, y/o verificar y aportar los pagos al sistema de seguridad social y para fiscales cuando el personal contratado sea por otro tipo de contrato legal vigente, cuando aplique.</w:t>
      </w:r>
    </w:p>
    <w:p w14:paraId="56CBA270" w14:textId="77777777" w:rsidR="00975256" w:rsidRPr="006F1E6E" w:rsidRDefault="00975256" w:rsidP="00975256">
      <w:pPr>
        <w:spacing w:after="200" w:line="240" w:lineRule="auto"/>
        <w:rPr>
          <w:rFonts w:eastAsia="Arial" w:cs="Arial"/>
          <w:lang w:eastAsia="es-ES"/>
        </w:rPr>
      </w:pPr>
      <w:r w:rsidRPr="006F1E6E">
        <w:rPr>
          <w:rFonts w:eastAsia="Arial" w:cs="Arial"/>
          <w:b/>
          <w:bCs/>
          <w:lang w:eastAsia="es-ES"/>
        </w:rPr>
        <w:lastRenderedPageBreak/>
        <w:t>NOTA 10:</w:t>
      </w:r>
      <w:r w:rsidRPr="006F1E6E">
        <w:rPr>
          <w:rFonts w:eastAsia="Arial" w:cs="Arial"/>
          <w:lang w:eastAsia="es-ES"/>
        </w:rPr>
        <w:t xml:space="preserve"> Para el pago de actas parciales el contratista deberá presentar informe de ejecución de actividades ejecutadas en el periodo a facturar. Para la liquidación del contrato se deberá presentar, además del informe mensual el informe consolidado de la ejecución de todo el contrato.</w:t>
      </w:r>
    </w:p>
    <w:p w14:paraId="5D237E53" w14:textId="77777777" w:rsidR="00975256" w:rsidRPr="006F1E6E" w:rsidRDefault="00975256" w:rsidP="00975256">
      <w:pPr>
        <w:spacing w:after="200" w:line="240" w:lineRule="auto"/>
        <w:rPr>
          <w:rFonts w:eastAsia="Arial" w:cs="Arial"/>
          <w:lang w:eastAsia="es-ES"/>
        </w:rPr>
      </w:pPr>
      <w:r w:rsidRPr="006F1E6E">
        <w:rPr>
          <w:rFonts w:eastAsia="Arial" w:cs="Arial"/>
          <w:b/>
          <w:bCs/>
          <w:lang w:eastAsia="es-ES"/>
        </w:rPr>
        <w:t>NOTA 11:</w:t>
      </w:r>
      <w:r w:rsidRPr="006F1E6E">
        <w:rPr>
          <w:rFonts w:eastAsia="Arial" w:cs="Arial"/>
          <w:lang w:eastAsia="es-ES"/>
        </w:rPr>
        <w:t xml:space="preserve"> La entidad no reconocerá suma alguna de dinero por servicios estimados desde los estudios previos y pliegos de condiciones y no ejecutados por el contratista, por cuanto la proyección de cantidades de los servicios no genera ningún derecho adquirido al contratista, ya que el esquema del presente contrato permite solo la cancelación de los servicios debidamente ejecutados.</w:t>
      </w:r>
    </w:p>
    <w:p w14:paraId="35B2159D" w14:textId="77777777" w:rsidR="00975256" w:rsidRPr="006F1E6E" w:rsidRDefault="00975256" w:rsidP="00975256">
      <w:pPr>
        <w:spacing w:after="200" w:line="240" w:lineRule="auto"/>
        <w:rPr>
          <w:rFonts w:eastAsia="Arial" w:cs="Arial"/>
          <w:lang w:eastAsia="es-ES"/>
        </w:rPr>
      </w:pPr>
      <w:r w:rsidRPr="006F1E6E">
        <w:rPr>
          <w:rFonts w:eastAsia="Arial" w:cs="Arial"/>
          <w:lang w:eastAsia="es-ES"/>
        </w:rPr>
        <w:t>La entidad no se hace responsable por las demoras presentadas en el trámite para el pago al interventor cuando ellas fueren ocasionadas por encontrarse incompleta la documentación de soporte o no ajustarse a cualquiera de las condiciones establecidas en el presente contrato.</w:t>
      </w:r>
    </w:p>
    <w:p w14:paraId="0BF3EB40" w14:textId="77777777" w:rsidR="00975256" w:rsidRPr="006F1E6E" w:rsidRDefault="00975256" w:rsidP="00975256">
      <w:pPr>
        <w:spacing w:after="200" w:line="240" w:lineRule="auto"/>
        <w:rPr>
          <w:rFonts w:eastAsia="Arial" w:cs="Arial"/>
          <w:lang w:eastAsia="es-ES"/>
        </w:rPr>
      </w:pPr>
      <w:r w:rsidRPr="006F1E6E">
        <w:rPr>
          <w:rFonts w:eastAsia="Arial" w:cs="Arial"/>
          <w:lang w:eastAsia="es-ES"/>
        </w:rPr>
        <w:t>La entidad hará las retenciones a que haya lugar sobre cada pago, de acuerdo con las disposiciones legales vigentes sobre la materia.</w:t>
      </w:r>
    </w:p>
    <w:p w14:paraId="2794A71B" w14:textId="77777777" w:rsidR="00975256" w:rsidRPr="006F1E6E" w:rsidRDefault="00975256" w:rsidP="00975256">
      <w:pPr>
        <w:spacing w:after="200" w:line="240" w:lineRule="auto"/>
        <w:rPr>
          <w:rFonts w:eastAsia="Arial" w:cs="Arial"/>
          <w:lang w:val="es-ES" w:eastAsia="es-ES"/>
        </w:rPr>
      </w:pPr>
      <w:r w:rsidRPr="006F1E6E">
        <w:rPr>
          <w:rFonts w:eastAsia="Arial" w:cs="Arial"/>
          <w:lang w:eastAsia="es-ES"/>
        </w:rPr>
        <w:t>El interventor deberá acreditar para cada pago derivado del contrato, que se encuentran al día en el pago de aportes parafiscales relativos al Sistema de Seguridad Social Integral, así como los propios del Sena, ICBF y Cajas de Compensación Familiar, cuando corresponda.</w:t>
      </w:r>
    </w:p>
    <w:p w14:paraId="0CDB7AC6" w14:textId="77777777" w:rsidR="00975256" w:rsidRPr="006F1E6E" w:rsidRDefault="00975256" w:rsidP="00975256">
      <w:pPr>
        <w:spacing w:after="200" w:line="240" w:lineRule="auto"/>
        <w:rPr>
          <w:rFonts w:eastAsia="Arial" w:cs="Arial"/>
          <w:lang w:eastAsia="es-ES"/>
        </w:rPr>
      </w:pPr>
      <w:r w:rsidRPr="006F1E6E">
        <w:rPr>
          <w:rFonts w:eastAsia="Arial" w:cs="Arial"/>
          <w:lang w:eastAsia="es-ES"/>
        </w:rPr>
        <w:t xml:space="preserve">La oferta económica será el valor total indicado en la propuesta económica o el obtenido de la corrección aritmética. </w:t>
      </w:r>
    </w:p>
    <w:p w14:paraId="5B01A7BD" w14:textId="77777777" w:rsidR="00975256" w:rsidRPr="006F1E6E" w:rsidRDefault="00975256" w:rsidP="00975256">
      <w:pPr>
        <w:spacing w:after="200" w:line="240" w:lineRule="auto"/>
        <w:rPr>
          <w:rFonts w:eastAsia="Arial" w:cs="Arial"/>
          <w:lang w:eastAsia="es-ES"/>
        </w:rPr>
      </w:pPr>
      <w:r w:rsidRPr="006F1E6E">
        <w:rPr>
          <w:rFonts w:eastAsia="Arial" w:cs="Arial"/>
          <w:lang w:eastAsia="es-ES"/>
        </w:rPr>
        <w:t xml:space="preserve">El valor de la propuesta económica debe ser presentado en </w:t>
      </w:r>
      <w:proofErr w:type="gramStart"/>
      <w:r w:rsidRPr="006F1E6E">
        <w:rPr>
          <w:rFonts w:eastAsia="Arial" w:cs="Arial"/>
          <w:lang w:eastAsia="es-ES"/>
        </w:rPr>
        <w:t>Pesos Colombianos</w:t>
      </w:r>
      <w:proofErr w:type="gramEnd"/>
      <w:r w:rsidRPr="006F1E6E">
        <w:rPr>
          <w:rFonts w:eastAsia="Arial" w:cs="Arial"/>
          <w:lang w:eastAsia="es-ES"/>
        </w:rPr>
        <w:t xml:space="preserve"> y contemplar todos los costos directos e indirectos para la completa y adecuada ejecución de la interventoría de obra del proceso, los Riesgos y la administración de estos. </w:t>
      </w:r>
    </w:p>
    <w:p w14:paraId="698CE522" w14:textId="77777777" w:rsidR="00975256" w:rsidRPr="002B4152" w:rsidRDefault="00975256" w:rsidP="00975256">
      <w:pPr>
        <w:pStyle w:val="Prrafodelista"/>
        <w:ind w:left="0"/>
      </w:pPr>
      <w:r w:rsidRPr="006F1E6E">
        <w:t>Al formular la oferta, el Proponente acepta que estarán a su cargo todos los impuestos, tasas y contribuciones establecidos por las diferentes autoridades del orden nacional, departamental o municipal.</w:t>
      </w:r>
    </w:p>
    <w:p w14:paraId="1EE67B59" w14:textId="77777777" w:rsidR="00DE43BF" w:rsidRDefault="00DE43BF" w:rsidP="001C6DEF">
      <w:pPr>
        <w:spacing w:after="0" w:line="240" w:lineRule="auto"/>
        <w:contextualSpacing/>
        <w:rPr>
          <w:b/>
          <w:lang w:val="es-ES"/>
        </w:rPr>
      </w:pPr>
    </w:p>
    <w:p w14:paraId="0F78F10D" w14:textId="6061C0F9" w:rsidR="00A75951" w:rsidRPr="008642BE" w:rsidRDefault="00A75951" w:rsidP="008642BE">
      <w:pPr>
        <w:numPr>
          <w:ilvl w:val="0"/>
          <w:numId w:val="22"/>
        </w:numPr>
        <w:spacing w:after="0" w:line="240" w:lineRule="auto"/>
        <w:contextualSpacing/>
        <w:rPr>
          <w:b/>
          <w:lang w:val="es-ES"/>
        </w:rPr>
      </w:pPr>
      <w:r w:rsidRPr="008642BE">
        <w:rPr>
          <w:b/>
          <w:lang w:val="es-ES"/>
        </w:rPr>
        <w:t>DOCUMENTOS O INSUMOS QUE ENTREGARÁ LA ENTIDAD PARA LA EJECUCIÓN DEL CONTRATO</w:t>
      </w:r>
    </w:p>
    <w:p w14:paraId="78D7A810" w14:textId="77777777" w:rsidR="00B2500F" w:rsidRPr="008642BE" w:rsidRDefault="00B2500F" w:rsidP="00251AE6">
      <w:pPr>
        <w:spacing w:after="0" w:line="240" w:lineRule="auto"/>
        <w:contextualSpacing/>
        <w:rPr>
          <w:highlight w:val="lightGray"/>
        </w:rPr>
      </w:pPr>
    </w:p>
    <w:p w14:paraId="2B04C525" w14:textId="77777777" w:rsidR="000E35EA" w:rsidRPr="000E35EA" w:rsidRDefault="000E35EA" w:rsidP="000E35EA">
      <w:pPr>
        <w:spacing w:line="240" w:lineRule="auto"/>
        <w:contextualSpacing/>
        <w:rPr>
          <w:color w:val="000000"/>
        </w:rPr>
      </w:pPr>
      <w:r w:rsidRPr="000E35EA">
        <w:rPr>
          <w:color w:val="000000" w:themeColor="text1"/>
        </w:rPr>
        <w:t>El Interventor deberá realizar lo necesario y suficiente en orden a conocer, revisar, estudiar y realizar el informe de cantidades de obra a ejecutar, de las actividades que desarrollará el Contratista de obra para la ejecución de las obras objeto de la contratación. En consecuencia, finalizado el plazo previsto por la ejecución de actividades que corresponde al contratista de obra, el Interventor se pronunciará y emitirá las respectivas actas de avance con sus conceptos sobre los avances, las eventuales modificaciones, o demás actas que propongan las partes, de acuerdo al avance de la obra, para consideración de la Entidad contratante.</w:t>
      </w:r>
    </w:p>
    <w:p w14:paraId="710BE5CB" w14:textId="77777777" w:rsidR="000E35EA" w:rsidRPr="000E35EA" w:rsidRDefault="000E35EA" w:rsidP="000E35EA">
      <w:pPr>
        <w:tabs>
          <w:tab w:val="left" w:pos="-142"/>
        </w:tabs>
        <w:autoSpaceDE w:val="0"/>
        <w:autoSpaceDN w:val="0"/>
        <w:adjustRightInd w:val="0"/>
        <w:spacing w:before="120" w:after="240" w:line="240" w:lineRule="auto"/>
        <w:rPr>
          <w:color w:val="000000" w:themeColor="text1"/>
          <w:szCs w:val="24"/>
          <w:lang w:eastAsia="es-ES"/>
        </w:rPr>
      </w:pPr>
      <w:r w:rsidRPr="000E35EA">
        <w:rPr>
          <w:color w:val="000000" w:themeColor="text1"/>
          <w:szCs w:val="24"/>
          <w:lang w:eastAsia="es-ES"/>
        </w:rPr>
        <w:t xml:space="preserve">Cualquier modificación y/o adaptación y/o complementación que el Contratista pretenda efectuar a los </w:t>
      </w:r>
      <w:proofErr w:type="gramStart"/>
      <w:r w:rsidRPr="000E35EA">
        <w:rPr>
          <w:color w:val="000000" w:themeColor="text1"/>
          <w:szCs w:val="24"/>
          <w:lang w:eastAsia="es-ES"/>
        </w:rPr>
        <w:t>estudios,  diseños</w:t>
      </w:r>
      <w:proofErr w:type="gramEnd"/>
      <w:r w:rsidRPr="000E35EA">
        <w:rPr>
          <w:color w:val="000000" w:themeColor="text1"/>
          <w:szCs w:val="24"/>
          <w:lang w:eastAsia="es-ES"/>
        </w:rPr>
        <w:t xml:space="preserve"> y ejecución de actividades de la obra deberán ser tramitados por este último para aprobación de la Entidad, previo concepto de la Interventoría. Para tal fin, la Entidad le concederá al Contratista de obra unos plazos razonables para ejecutar dichas tareas, situación que será parte del seguimiento, control, vigilancia y aprobación por parte de la Interventoría. </w:t>
      </w:r>
    </w:p>
    <w:p w14:paraId="707B9647" w14:textId="77777777" w:rsidR="000E35EA" w:rsidRPr="000E35EA" w:rsidRDefault="000E35EA" w:rsidP="000E35EA">
      <w:pPr>
        <w:tabs>
          <w:tab w:val="left" w:pos="-142"/>
        </w:tabs>
        <w:autoSpaceDE w:val="0"/>
        <w:autoSpaceDN w:val="0"/>
        <w:adjustRightInd w:val="0"/>
        <w:spacing w:before="120" w:after="240" w:line="240" w:lineRule="auto"/>
        <w:rPr>
          <w:color w:val="000000" w:themeColor="text1"/>
          <w:szCs w:val="24"/>
          <w:lang w:eastAsia="es-ES"/>
        </w:rPr>
      </w:pPr>
      <w:r w:rsidRPr="000E35EA">
        <w:rPr>
          <w:color w:val="000000" w:themeColor="text1"/>
          <w:szCs w:val="24"/>
          <w:lang w:eastAsia="es-ES"/>
        </w:rPr>
        <w:t xml:space="preserve">Es importante manifestar que la responsabilidad de los consultores que realizaron los estudios y diseños se establece según el amparo de calidad del servicio, siempre y cuando esté vigente dicho amparo. Por tal motivo, la Entidad analizará si es procedente la modificación y/o adaptación y/o actualización y/o complementación de los diseños realizados; y en caso de ser necesario algún ajuste, la obligación y responsabilidad se encuentra asociada al Contratista de obra y la verificación en el Interventor. </w:t>
      </w:r>
    </w:p>
    <w:p w14:paraId="2DFFDF94" w14:textId="62FA044A" w:rsidR="00B10B2E" w:rsidRPr="008642BE" w:rsidRDefault="00B10B2E" w:rsidP="00251AE6">
      <w:pPr>
        <w:spacing w:after="0" w:line="240" w:lineRule="auto"/>
        <w:contextualSpacing/>
      </w:pPr>
    </w:p>
    <w:p w14:paraId="351B193F" w14:textId="3E03E026" w:rsidR="002C511F" w:rsidRPr="008642BE" w:rsidRDefault="002C511F" w:rsidP="008642BE">
      <w:pPr>
        <w:numPr>
          <w:ilvl w:val="0"/>
          <w:numId w:val="22"/>
        </w:numPr>
        <w:spacing w:after="0" w:line="240" w:lineRule="auto"/>
        <w:contextualSpacing/>
        <w:rPr>
          <w:b/>
          <w:lang w:val="es-ES"/>
        </w:rPr>
      </w:pPr>
      <w:r w:rsidRPr="008642BE">
        <w:rPr>
          <w:b/>
          <w:lang w:val="es-ES"/>
        </w:rPr>
        <w:t>INFORMACIÓN SOBRE EL PERSONAL PROFESIONAL</w:t>
      </w:r>
      <w:r w:rsidR="00457E13" w:rsidRPr="008642BE">
        <w:rPr>
          <w:b/>
          <w:lang w:val="es-ES"/>
        </w:rPr>
        <w:t xml:space="preserve"> </w:t>
      </w:r>
      <w:r w:rsidR="00CC179E" w:rsidRPr="008642BE">
        <w:rPr>
          <w:b/>
          <w:lang w:val="es-ES"/>
        </w:rPr>
        <w:t xml:space="preserve">Y EQUIPOS </w:t>
      </w:r>
      <w:r w:rsidR="00457E13" w:rsidRPr="008642BE">
        <w:rPr>
          <w:b/>
          <w:lang w:val="es-ES"/>
        </w:rPr>
        <w:t>DEL INTERVENTOR</w:t>
      </w:r>
      <w:r w:rsidR="00CC179E" w:rsidRPr="008642BE">
        <w:rPr>
          <w:b/>
          <w:lang w:val="es-ES"/>
        </w:rPr>
        <w:t xml:space="preserve"> </w:t>
      </w:r>
    </w:p>
    <w:p w14:paraId="3CC6DFC5" w14:textId="77777777" w:rsidR="00B2500F" w:rsidRPr="008642BE" w:rsidRDefault="00B2500F" w:rsidP="00FC1F26">
      <w:pPr>
        <w:spacing w:after="0" w:line="240" w:lineRule="auto"/>
        <w:contextualSpacing/>
      </w:pPr>
    </w:p>
    <w:p w14:paraId="2FA2DD41" w14:textId="271DA652" w:rsidR="00636FCB" w:rsidRPr="008642BE" w:rsidRDefault="008A2E93" w:rsidP="00251AE6">
      <w:pPr>
        <w:spacing w:after="0" w:line="240" w:lineRule="auto"/>
        <w:contextualSpacing/>
      </w:pPr>
      <w:r w:rsidRPr="008642BE">
        <w:t xml:space="preserve">Para </w:t>
      </w:r>
      <w:r w:rsidR="008C570A" w:rsidRPr="008642BE">
        <w:t>analizar</w:t>
      </w:r>
      <w:r w:rsidRPr="008642BE">
        <w:t xml:space="preserve"> la información del personal</w:t>
      </w:r>
      <w:r w:rsidR="00AE4C71" w:rsidRPr="008642BE">
        <w:t xml:space="preserve"> del </w:t>
      </w:r>
      <w:r w:rsidR="00B2125C" w:rsidRPr="008642BE">
        <w:t>Interventor</w:t>
      </w:r>
      <w:r w:rsidRPr="008642BE">
        <w:t xml:space="preserve"> se tendrán en cuenta las siguientes consideraciones:</w:t>
      </w:r>
    </w:p>
    <w:p w14:paraId="0CE13037" w14:textId="77777777" w:rsidR="00B2500F" w:rsidRPr="008642BE" w:rsidRDefault="00B2500F" w:rsidP="00251AE6">
      <w:pPr>
        <w:spacing w:after="0" w:line="240" w:lineRule="auto"/>
        <w:contextualSpacing/>
        <w:rPr>
          <w:rFonts w:eastAsia="Arial" w:cs="Arial"/>
          <w:szCs w:val="20"/>
          <w:lang w:eastAsia="es-ES"/>
        </w:rPr>
      </w:pPr>
    </w:p>
    <w:p w14:paraId="160ECD6C" w14:textId="399230DF" w:rsidR="00636FCB" w:rsidRPr="008642BE" w:rsidRDefault="00636FCB" w:rsidP="00251AE6">
      <w:pPr>
        <w:pStyle w:val="Prrafodelista"/>
        <w:numPr>
          <w:ilvl w:val="0"/>
          <w:numId w:val="19"/>
        </w:numPr>
        <w:spacing w:after="0" w:line="240" w:lineRule="auto"/>
        <w:rPr>
          <w:rFonts w:eastAsia="Arial" w:cs="Arial"/>
          <w:szCs w:val="20"/>
          <w:lang w:eastAsia="es-ES"/>
        </w:rPr>
      </w:pPr>
      <w:r w:rsidRPr="6F0D8D32">
        <w:rPr>
          <w:rFonts w:eastAsia="Arial" w:cs="Arial"/>
          <w:lang w:eastAsia="es-ES"/>
        </w:rPr>
        <w:t xml:space="preserve">Los soportes académicos y de experiencia de los perfiles que están descritos en el Anexo Técnico </w:t>
      </w:r>
      <w:r w:rsidR="00335F9B" w:rsidRPr="6F0D8D32">
        <w:rPr>
          <w:rFonts w:eastAsia="Arial" w:cs="Arial"/>
          <w:lang w:eastAsia="es-ES"/>
        </w:rPr>
        <w:t xml:space="preserve">serán verificados por la </w:t>
      </w:r>
      <w:r w:rsidR="00481C30" w:rsidRPr="6F0D8D32">
        <w:rPr>
          <w:rFonts w:eastAsia="Arial" w:cs="Arial"/>
          <w:lang w:eastAsia="es-ES"/>
        </w:rPr>
        <w:t>Entidad</w:t>
      </w:r>
      <w:r w:rsidR="00174DF7" w:rsidRPr="6F0D8D32">
        <w:rPr>
          <w:rFonts w:eastAsia="Arial" w:cs="Arial"/>
          <w:lang w:eastAsia="es-ES"/>
        </w:rPr>
        <w:t xml:space="preserve"> al momento </w:t>
      </w:r>
      <w:r w:rsidR="000E462F" w:rsidRPr="004A4615">
        <w:rPr>
          <w:rFonts w:eastAsia="Arial" w:cs="Arial"/>
          <w:lang w:eastAsia="es-ES"/>
        </w:rPr>
        <w:t>l</w:t>
      </w:r>
      <w:r w:rsidRPr="004A4615">
        <w:rPr>
          <w:rFonts w:eastAsia="Arial" w:cs="Arial"/>
          <w:lang w:eastAsia="es-ES"/>
        </w:rPr>
        <w:t xml:space="preserve">a </w:t>
      </w:r>
      <w:r w:rsidR="00481C30" w:rsidRPr="004A4615">
        <w:rPr>
          <w:rFonts w:eastAsia="Arial" w:cs="Arial"/>
          <w:lang w:eastAsia="es-ES"/>
        </w:rPr>
        <w:t xml:space="preserve">Entidad </w:t>
      </w:r>
      <w:r w:rsidRPr="004A4615">
        <w:rPr>
          <w:rFonts w:eastAsia="Arial" w:cs="Arial"/>
          <w:lang w:eastAsia="es-ES"/>
        </w:rPr>
        <w:t xml:space="preserve">escogerá </w:t>
      </w:r>
      <w:r w:rsidR="006A39F7" w:rsidRPr="004A4615">
        <w:rPr>
          <w:rFonts w:eastAsia="Arial" w:cs="Arial"/>
          <w:lang w:eastAsia="es-ES"/>
        </w:rPr>
        <w:t xml:space="preserve">que </w:t>
      </w:r>
      <w:r w:rsidRPr="004A4615">
        <w:rPr>
          <w:rFonts w:eastAsia="Arial" w:cs="Arial"/>
          <w:lang w:eastAsia="es-ES"/>
        </w:rPr>
        <w:t>la verificación de estos soportes académicos y de experiencia s</w:t>
      </w:r>
      <w:r w:rsidR="006A39F7" w:rsidRPr="004A4615">
        <w:rPr>
          <w:rFonts w:eastAsia="Arial" w:cs="Arial"/>
          <w:lang w:eastAsia="es-ES"/>
        </w:rPr>
        <w:t>ea</w:t>
      </w:r>
      <w:r w:rsidRPr="004A4615">
        <w:rPr>
          <w:rFonts w:eastAsia="Arial" w:cs="Arial"/>
          <w:lang w:eastAsia="es-ES"/>
        </w:rPr>
        <w:t xml:space="preserve"> un requisito para iniciar la ejecución del </w:t>
      </w:r>
      <w:r w:rsidR="00C1242F" w:rsidRPr="004A4615">
        <w:rPr>
          <w:rFonts w:eastAsia="Arial" w:cs="Arial"/>
          <w:lang w:eastAsia="es-ES"/>
        </w:rPr>
        <w:t>c</w:t>
      </w:r>
      <w:r w:rsidR="00D0347C" w:rsidRPr="004A4615">
        <w:rPr>
          <w:rFonts w:eastAsia="Arial" w:cs="Arial"/>
          <w:lang w:eastAsia="es-ES"/>
        </w:rPr>
        <w:t xml:space="preserve">ontrato </w:t>
      </w:r>
      <w:r w:rsidRPr="004A4615">
        <w:rPr>
          <w:rFonts w:eastAsia="Arial" w:cs="Arial"/>
          <w:lang w:eastAsia="es-ES"/>
        </w:rPr>
        <w:t xml:space="preserve">o para otro momento que la </w:t>
      </w:r>
      <w:r w:rsidR="00D0347C" w:rsidRPr="004A4615">
        <w:rPr>
          <w:rFonts w:eastAsia="Arial" w:cs="Arial"/>
          <w:lang w:eastAsia="es-ES"/>
        </w:rPr>
        <w:t xml:space="preserve">Entidad </w:t>
      </w:r>
      <w:r w:rsidRPr="004A4615">
        <w:rPr>
          <w:rFonts w:eastAsia="Arial" w:cs="Arial"/>
          <w:lang w:eastAsia="es-ES"/>
        </w:rPr>
        <w:t>disponga</w:t>
      </w:r>
      <w:r w:rsidR="000E462F" w:rsidRPr="004A4615">
        <w:rPr>
          <w:rFonts w:eastAsia="Arial" w:cs="Arial"/>
          <w:lang w:eastAsia="es-ES"/>
        </w:rPr>
        <w:t xml:space="preserve"> posterior a la </w:t>
      </w:r>
      <w:r w:rsidR="00C7662B" w:rsidRPr="004A4615">
        <w:rPr>
          <w:rFonts w:eastAsia="Arial" w:cs="Arial"/>
          <w:lang w:eastAsia="es-ES"/>
        </w:rPr>
        <w:t>firma del contrato</w:t>
      </w:r>
      <w:r w:rsidRPr="6F0D8D32">
        <w:rPr>
          <w:rFonts w:eastAsia="Arial" w:cs="Arial"/>
          <w:lang w:eastAsia="es-ES"/>
        </w:rPr>
        <w:t>.</w:t>
      </w:r>
    </w:p>
    <w:p w14:paraId="1ECCA8A6" w14:textId="4FB7E953" w:rsidR="6F0D8D32" w:rsidRDefault="6F0D8D32" w:rsidP="6F0D8D32">
      <w:pPr>
        <w:pStyle w:val="Prrafodelista"/>
        <w:spacing w:after="0" w:line="240" w:lineRule="auto"/>
        <w:rPr>
          <w:rFonts w:eastAsia="Arial" w:cs="Arial"/>
          <w:lang w:eastAsia="es-ES"/>
        </w:rPr>
      </w:pPr>
    </w:p>
    <w:p w14:paraId="484AC720" w14:textId="1EADA1D2" w:rsidR="3E1838D0" w:rsidRDefault="3E1838D0" w:rsidP="6F0D8D32">
      <w:pPr>
        <w:pStyle w:val="Prrafodelista"/>
        <w:spacing w:after="0" w:line="240" w:lineRule="auto"/>
        <w:rPr>
          <w:rFonts w:eastAsia="Arial" w:cs="Arial"/>
          <w:lang w:eastAsia="es-ES"/>
        </w:rPr>
      </w:pPr>
      <w:r w:rsidRPr="6F0D8D32">
        <w:rPr>
          <w:rFonts w:eastAsia="Arial" w:cs="Arial"/>
          <w:lang w:eastAsia="es-ES"/>
        </w:rPr>
        <w:t>La Entidad determin</w:t>
      </w:r>
      <w:r w:rsidR="004A4615">
        <w:rPr>
          <w:rFonts w:eastAsia="Arial" w:cs="Arial"/>
          <w:lang w:eastAsia="es-ES"/>
        </w:rPr>
        <w:t>a que</w:t>
      </w:r>
      <w:r w:rsidRPr="6F0D8D32">
        <w:rPr>
          <w:rFonts w:eastAsia="Arial" w:cs="Arial"/>
          <w:lang w:eastAsia="es-ES"/>
        </w:rPr>
        <w:t xml:space="preserve"> el plazo máximo de </w:t>
      </w:r>
      <w:r w:rsidR="004A4615">
        <w:rPr>
          <w:rFonts w:eastAsia="Arial" w:cs="Arial"/>
          <w:lang w:eastAsia="es-ES"/>
        </w:rPr>
        <w:t xml:space="preserve">15 días para la </w:t>
      </w:r>
      <w:r w:rsidRPr="6F0D8D32">
        <w:rPr>
          <w:rFonts w:eastAsia="Arial" w:cs="Arial"/>
          <w:lang w:eastAsia="es-ES"/>
        </w:rPr>
        <w:t>entrega de estos soportes, en el evento en que defina que se entreguen para la ejecución del contrato.</w:t>
      </w:r>
    </w:p>
    <w:p w14:paraId="781F2E91" w14:textId="5A42BAF7" w:rsidR="00B10B2E" w:rsidRPr="008642BE" w:rsidRDefault="00B10B2E" w:rsidP="00251AE6">
      <w:pPr>
        <w:pStyle w:val="Prrafodelista"/>
        <w:spacing w:after="0" w:line="240" w:lineRule="auto"/>
        <w:ind w:left="1440"/>
      </w:pPr>
    </w:p>
    <w:p w14:paraId="460177AD" w14:textId="7056AF98" w:rsidR="00B10B2E" w:rsidRPr="008642BE" w:rsidRDefault="003D7663" w:rsidP="00251AE6">
      <w:pPr>
        <w:pStyle w:val="Prrafodelista"/>
        <w:numPr>
          <w:ilvl w:val="0"/>
          <w:numId w:val="19"/>
        </w:numPr>
        <w:spacing w:after="0" w:line="240" w:lineRule="auto"/>
      </w:pPr>
      <w:r w:rsidRPr="008642BE">
        <w:t>Si el</w:t>
      </w:r>
      <w:r w:rsidR="000A5C75" w:rsidRPr="008642BE">
        <w:t xml:space="preserve"> </w:t>
      </w:r>
      <w:r w:rsidR="00F64B3D">
        <w:t>I</w:t>
      </w:r>
      <w:r w:rsidR="000A5C75" w:rsidRPr="008642BE">
        <w:t>nterventor</w:t>
      </w:r>
      <w:r w:rsidRPr="008642BE">
        <w:t xml:space="preserve"> ofrece dos (2) o más profesionales para realizar actividades de un mismo cargo, </w:t>
      </w:r>
      <w:r w:rsidRPr="008642BE">
        <w:rPr>
          <w:rFonts w:eastAsia="Arial" w:cs="Arial"/>
          <w:szCs w:val="20"/>
          <w:lang w:eastAsia="es-ES"/>
        </w:rPr>
        <w:t xml:space="preserve">cada uno de ellos deberá cumplir los requisitos exigidos en los </w:t>
      </w:r>
      <w:r w:rsidR="00F64B3D">
        <w:rPr>
          <w:rFonts w:eastAsia="Arial" w:cs="Arial"/>
          <w:szCs w:val="20"/>
          <w:lang w:eastAsia="es-ES"/>
        </w:rPr>
        <w:t>P</w:t>
      </w:r>
      <w:r w:rsidRPr="008642BE">
        <w:rPr>
          <w:rFonts w:eastAsia="Arial" w:cs="Arial"/>
          <w:szCs w:val="20"/>
          <w:lang w:eastAsia="es-ES"/>
        </w:rPr>
        <w:t xml:space="preserve">liegos de </w:t>
      </w:r>
      <w:r w:rsidR="00F64B3D">
        <w:rPr>
          <w:rFonts w:eastAsia="Arial" w:cs="Arial"/>
          <w:szCs w:val="20"/>
          <w:lang w:eastAsia="es-ES"/>
        </w:rPr>
        <w:t>C</w:t>
      </w:r>
      <w:r w:rsidRPr="008642BE">
        <w:rPr>
          <w:rFonts w:eastAsia="Arial" w:cs="Arial"/>
          <w:szCs w:val="20"/>
          <w:lang w:eastAsia="es-ES"/>
        </w:rPr>
        <w:t>ondiciones para el</w:t>
      </w:r>
      <w:r w:rsidRPr="008642BE">
        <w:t xml:space="preserve"> </w:t>
      </w:r>
      <w:r w:rsidR="00C236A5" w:rsidRPr="008642BE">
        <w:t>respectivo cargo.</w:t>
      </w:r>
      <w:r w:rsidRPr="008642BE">
        <w:t xml:space="preserve"> </w:t>
      </w:r>
      <w:r w:rsidR="00C236A5" w:rsidRPr="008642BE">
        <w:t>U</w:t>
      </w:r>
      <w:r w:rsidRPr="008642BE">
        <w:t xml:space="preserve">n mismo profesional no puede ser </w:t>
      </w:r>
      <w:r w:rsidR="006A39F7">
        <w:t>proporcionado</w:t>
      </w:r>
      <w:r w:rsidR="006A39F7" w:rsidRPr="008642BE">
        <w:t xml:space="preserve"> </w:t>
      </w:r>
      <w:r w:rsidRPr="008642BE">
        <w:t>para dos</w:t>
      </w:r>
      <w:r w:rsidR="007551DA">
        <w:t xml:space="preserve"> (2)</w:t>
      </w:r>
      <w:r w:rsidRPr="008642BE">
        <w:t xml:space="preserve"> o más cargos diferentes</w:t>
      </w:r>
      <w:r w:rsidR="32FB5CBA" w:rsidRPr="008642BE">
        <w:t xml:space="preserve"> en los cuales supere el </w:t>
      </w:r>
      <w:r w:rsidR="00F64B3D">
        <w:t>cien por ciento (</w:t>
      </w:r>
      <w:r w:rsidR="32FB5CBA" w:rsidRPr="008642BE">
        <w:t>100</w:t>
      </w:r>
      <w:r w:rsidR="0019016D">
        <w:t xml:space="preserve"> </w:t>
      </w:r>
      <w:r w:rsidR="32FB5CBA" w:rsidRPr="008642BE">
        <w:t>%</w:t>
      </w:r>
      <w:r w:rsidR="00F64B3D">
        <w:t>)</w:t>
      </w:r>
      <w:r w:rsidR="32FB5CBA" w:rsidRPr="008642BE">
        <w:t xml:space="preserve"> de la dedicación requerida</w:t>
      </w:r>
      <w:r w:rsidR="53EAC6B0" w:rsidRPr="008642BE">
        <w:t xml:space="preserve"> para este </w:t>
      </w:r>
      <w:r w:rsidR="00BD2BEB" w:rsidRPr="008642BE">
        <w:t xml:space="preserve">Proceso </w:t>
      </w:r>
      <w:r w:rsidR="007D126C" w:rsidRPr="008642BE">
        <w:t xml:space="preserve">de </w:t>
      </w:r>
      <w:r w:rsidR="00BD2BEB" w:rsidRPr="008642BE">
        <w:t>Contratación</w:t>
      </w:r>
      <w:r w:rsidRPr="008642BE">
        <w:t>.</w:t>
      </w:r>
    </w:p>
    <w:p w14:paraId="6FC898C2" w14:textId="77777777" w:rsidR="000C72BF" w:rsidRPr="008642BE" w:rsidRDefault="000C72BF" w:rsidP="008642BE">
      <w:pPr>
        <w:pStyle w:val="Prrafodelista"/>
      </w:pPr>
    </w:p>
    <w:p w14:paraId="0CB704BA" w14:textId="6CB4ECE8" w:rsidR="00B10B2E" w:rsidRPr="008642BE" w:rsidRDefault="003D7663" w:rsidP="00251AE6">
      <w:pPr>
        <w:pStyle w:val="Prrafodelista"/>
        <w:numPr>
          <w:ilvl w:val="0"/>
          <w:numId w:val="19"/>
        </w:numPr>
        <w:spacing w:after="0" w:line="240" w:lineRule="auto"/>
      </w:pPr>
      <w:r w:rsidRPr="008642BE">
        <w:t xml:space="preserve">El </w:t>
      </w:r>
      <w:r w:rsidR="00F64B3D">
        <w:t>I</w:t>
      </w:r>
      <w:r w:rsidR="000A5C75" w:rsidRPr="008642BE">
        <w:t xml:space="preserve">nterventor </w:t>
      </w:r>
      <w:r w:rsidRPr="008642BE">
        <w:t>deberá informar la fecha a partir de la cual los profesionales ofrecidos ejercen legalmente la profesión</w:t>
      </w:r>
      <w:r w:rsidR="00CF42E5" w:rsidRPr="008642BE">
        <w:t xml:space="preserve"> </w:t>
      </w:r>
      <w:r w:rsidR="00036649" w:rsidRPr="008642BE">
        <w:t xml:space="preserve">de conformidad con lo señalado en el </w:t>
      </w:r>
      <w:r w:rsidR="00E670CE" w:rsidRPr="008642BE">
        <w:t xml:space="preserve">Pliego </w:t>
      </w:r>
      <w:r w:rsidR="00036649" w:rsidRPr="008642BE">
        <w:t xml:space="preserve">de </w:t>
      </w:r>
      <w:r w:rsidR="00E670CE" w:rsidRPr="008642BE">
        <w:t>Condiciones</w:t>
      </w:r>
      <w:r w:rsidRPr="008642BE">
        <w:t xml:space="preserve">. </w:t>
      </w:r>
      <w:r w:rsidR="005064F6" w:rsidRPr="008642BE">
        <w:t xml:space="preserve">El requisito de la tarjeta </w:t>
      </w:r>
      <w:r w:rsidR="003360A5" w:rsidRPr="008642BE">
        <w:t xml:space="preserve">o certificado </w:t>
      </w:r>
      <w:r w:rsidR="005064F6" w:rsidRPr="008642BE">
        <w:t xml:space="preserve">profesional </w:t>
      </w:r>
      <w:r w:rsidR="000C61BC" w:rsidRPr="008642BE">
        <w:t xml:space="preserve">se puede suplir con </w:t>
      </w:r>
      <w:r w:rsidR="004063F5" w:rsidRPr="008642BE">
        <w:t>el r</w:t>
      </w:r>
      <w:r w:rsidR="007413B2" w:rsidRPr="008642BE">
        <w:t xml:space="preserve">egistro </w:t>
      </w:r>
      <w:r w:rsidR="004063F5" w:rsidRPr="008642BE">
        <w:t>de que trata</w:t>
      </w:r>
      <w:r w:rsidR="000E11E5" w:rsidRPr="008642BE">
        <w:t xml:space="preserve"> el artículo 18 del Decreto 2106 de</w:t>
      </w:r>
      <w:r w:rsidR="003D61F9" w:rsidRPr="008642BE">
        <w:t xml:space="preserve"> 2019</w:t>
      </w:r>
      <w:r w:rsidR="003360A5" w:rsidRPr="008642BE">
        <w:t>, o según las regulaciones aplicables para cada profesión</w:t>
      </w:r>
      <w:r w:rsidR="003D61F9" w:rsidRPr="008642BE">
        <w:t>.</w:t>
      </w:r>
    </w:p>
    <w:p w14:paraId="6622E82F" w14:textId="77777777" w:rsidR="00B10B2E" w:rsidRPr="008642BE" w:rsidRDefault="00B10B2E" w:rsidP="008642BE">
      <w:pPr>
        <w:spacing w:after="0" w:line="240" w:lineRule="auto"/>
      </w:pPr>
    </w:p>
    <w:p w14:paraId="3AA1488A" w14:textId="7EB7B6EE" w:rsidR="00B31689" w:rsidRPr="008642BE" w:rsidRDefault="003D7663" w:rsidP="00251AE6">
      <w:pPr>
        <w:pStyle w:val="Prrafodelista"/>
        <w:numPr>
          <w:ilvl w:val="0"/>
          <w:numId w:val="19"/>
        </w:numPr>
        <w:spacing w:after="0" w:line="240" w:lineRule="auto"/>
      </w:pPr>
      <w:r w:rsidRPr="008642BE">
        <w:t>Las certificaciones de experiencia de los profesionales deben ser expedidas por la persona natural o jurídica con quien se haya establecido la relación laboral o de prestación de servicios</w:t>
      </w:r>
      <w:r w:rsidR="00B31689" w:rsidRPr="008642BE">
        <w:t xml:space="preserve">. </w:t>
      </w:r>
    </w:p>
    <w:p w14:paraId="68F1CA62" w14:textId="77777777" w:rsidR="00B10B2E" w:rsidRPr="008642BE" w:rsidRDefault="00B10B2E" w:rsidP="00251AE6">
      <w:pPr>
        <w:pStyle w:val="Prrafodelista"/>
        <w:spacing w:after="0" w:line="240" w:lineRule="auto"/>
      </w:pPr>
    </w:p>
    <w:p w14:paraId="604D74F3" w14:textId="3015FE7A" w:rsidR="0094692D" w:rsidRDefault="00BF0457" w:rsidP="00251AE6">
      <w:pPr>
        <w:pStyle w:val="Prrafodelista"/>
        <w:numPr>
          <w:ilvl w:val="0"/>
          <w:numId w:val="19"/>
        </w:numPr>
        <w:spacing w:after="0" w:line="240" w:lineRule="auto"/>
      </w:pPr>
      <w:r w:rsidRPr="008642BE">
        <w:t xml:space="preserve">En la determinación de la experiencia </w:t>
      </w:r>
      <w:r w:rsidR="00AC15D2" w:rsidRPr="008642BE">
        <w:t xml:space="preserve">y la formación académica </w:t>
      </w:r>
      <w:r w:rsidRPr="008642BE">
        <w:t>de los profesionales se</w:t>
      </w:r>
      <w:r w:rsidR="00BB2074" w:rsidRPr="008642BE">
        <w:t>rán</w:t>
      </w:r>
      <w:r w:rsidRPr="008642BE">
        <w:t xml:space="preserve"> aplica</w:t>
      </w:r>
      <w:r w:rsidR="00BB2074" w:rsidRPr="008642BE">
        <w:t>bles</w:t>
      </w:r>
      <w:r w:rsidRPr="008642BE">
        <w:t xml:space="preserve"> la</w:t>
      </w:r>
      <w:r w:rsidR="00BB2074" w:rsidRPr="008642BE">
        <w:t>s</w:t>
      </w:r>
      <w:r w:rsidRPr="008642BE">
        <w:t xml:space="preserve"> equivalencia</w:t>
      </w:r>
      <w:r w:rsidR="00BB2074" w:rsidRPr="008642BE">
        <w:t>s</w:t>
      </w:r>
      <w:r w:rsidR="00FF63DD" w:rsidRPr="008642BE">
        <w:t xml:space="preserve"> detallada</w:t>
      </w:r>
      <w:r w:rsidR="00BB2074" w:rsidRPr="008642BE">
        <w:t>s</w:t>
      </w:r>
      <w:r w:rsidR="00FF63DD" w:rsidRPr="008642BE">
        <w:t xml:space="preserve"> en la </w:t>
      </w:r>
      <w:r w:rsidR="00AD2039">
        <w:t>“</w:t>
      </w:r>
      <w:r w:rsidR="00FF63DD" w:rsidRPr="008642BE">
        <w:t xml:space="preserve">Matriz 4 </w:t>
      </w:r>
      <w:r w:rsidR="00AD2039">
        <w:t>– Lineamientos de requisitos del personal”</w:t>
      </w:r>
      <w:r w:rsidR="00FF63DD" w:rsidRPr="008642BE">
        <w:t xml:space="preserve"> y los lineamientos </w:t>
      </w:r>
      <w:r w:rsidR="006D52E6" w:rsidRPr="008642BE">
        <w:t>contenidos en</w:t>
      </w:r>
      <w:r w:rsidR="00FF63DD" w:rsidRPr="008642BE">
        <w:t xml:space="preserve"> </w:t>
      </w:r>
      <w:r w:rsidR="008F5138" w:rsidRPr="008642BE">
        <w:t>esta</w:t>
      </w:r>
      <w:r w:rsidR="00FF63DD" w:rsidRPr="008642BE">
        <w:t>.</w:t>
      </w:r>
    </w:p>
    <w:p w14:paraId="03719652" w14:textId="77777777" w:rsidR="00E66562" w:rsidRDefault="00E66562" w:rsidP="001C6DEF">
      <w:pPr>
        <w:pStyle w:val="Prrafodelista"/>
      </w:pPr>
    </w:p>
    <w:p w14:paraId="1DB9850A" w14:textId="72CB030F" w:rsidR="004D59B5" w:rsidRPr="008642BE" w:rsidRDefault="00E66562" w:rsidP="00E66562">
      <w:pPr>
        <w:pStyle w:val="Prrafodelista"/>
        <w:numPr>
          <w:ilvl w:val="0"/>
          <w:numId w:val="19"/>
        </w:numPr>
        <w:spacing w:after="0" w:line="240" w:lineRule="auto"/>
      </w:pPr>
      <w:r w:rsidRPr="00E66562">
        <w:t xml:space="preserve"> </w:t>
      </w:r>
      <w:r w:rsidR="006152A0" w:rsidRPr="00E66562">
        <w:t>La</w:t>
      </w:r>
      <w:r w:rsidR="00BE4AA9" w:rsidRPr="00E66562">
        <w:t xml:space="preserve"> </w:t>
      </w:r>
      <w:r w:rsidR="005915C2" w:rsidRPr="00E66562">
        <w:t xml:space="preserve">Entidad </w:t>
      </w:r>
      <w:r w:rsidR="002D38C4" w:rsidRPr="00E66562">
        <w:t>aplicar</w:t>
      </w:r>
      <w:r w:rsidR="00E72F35">
        <w:t>á</w:t>
      </w:r>
      <w:r w:rsidR="002D38C4" w:rsidRPr="00E66562">
        <w:t xml:space="preserve"> </w:t>
      </w:r>
      <w:r w:rsidR="006152A0" w:rsidRPr="00E66562">
        <w:t xml:space="preserve">las equivalencias mencionadas en la </w:t>
      </w:r>
      <w:r w:rsidR="00C45869" w:rsidRPr="00E66562">
        <w:t>“</w:t>
      </w:r>
      <w:r w:rsidR="006152A0" w:rsidRPr="00E66562">
        <w:t>Matriz 4</w:t>
      </w:r>
      <w:r w:rsidR="0023584A" w:rsidRPr="00E66562">
        <w:t xml:space="preserve"> </w:t>
      </w:r>
      <w:r w:rsidR="0023584A">
        <w:t>– Lineamientos de requisitos del personal</w:t>
      </w:r>
      <w:r w:rsidR="0069739F" w:rsidRPr="00E66562">
        <w:t>”</w:t>
      </w:r>
      <w:r w:rsidR="00822A6D" w:rsidRPr="00E66562">
        <w:t xml:space="preserve"> para </w:t>
      </w:r>
      <w:r w:rsidR="00A90057" w:rsidRPr="00E66562">
        <w:t>verifica</w:t>
      </w:r>
      <w:r w:rsidR="009A62FE" w:rsidRPr="00E66562">
        <w:t>r</w:t>
      </w:r>
      <w:r w:rsidR="00717027" w:rsidRPr="00E66562">
        <w:t xml:space="preserve"> </w:t>
      </w:r>
      <w:r>
        <w:t xml:space="preserve">el cumplimiento </w:t>
      </w:r>
      <w:r w:rsidR="00AC2F0C">
        <w:t xml:space="preserve">de </w:t>
      </w:r>
      <w:r w:rsidR="00343A1C">
        <w:t xml:space="preserve">la </w:t>
      </w:r>
      <w:r w:rsidR="00D6365C">
        <w:t xml:space="preserve">formación </w:t>
      </w:r>
      <w:r w:rsidR="00BF1ADA">
        <w:t xml:space="preserve">académica y la experiencia </w:t>
      </w:r>
      <w:r w:rsidR="00487B2C">
        <w:t>mínima exigida a</w:t>
      </w:r>
      <w:r w:rsidR="004F5026">
        <w:t>l equipo de trabajo (Personal Clave Evaluable)</w:t>
      </w:r>
      <w:r w:rsidR="00487B2C">
        <w:t xml:space="preserve">, </w:t>
      </w:r>
      <w:r w:rsidR="00343A1C">
        <w:t>de acuerdo con los perfiles requeridos en este Anexo</w:t>
      </w:r>
      <w:r w:rsidR="004D59B5" w:rsidRPr="00E66562">
        <w:t xml:space="preserve">. </w:t>
      </w:r>
      <w:r w:rsidR="001D2762">
        <w:t>En todo caso,</w:t>
      </w:r>
      <w:r w:rsidR="006B1139">
        <w:t xml:space="preserve"> la Entidad</w:t>
      </w:r>
      <w:r w:rsidR="001D2762">
        <w:t xml:space="preserve"> podrá aplicar estas equivalencias a los demás profesiona</w:t>
      </w:r>
      <w:r w:rsidR="006B1139">
        <w:t>l</w:t>
      </w:r>
      <w:r w:rsidR="008D556B">
        <w:t xml:space="preserve">es requeridos </w:t>
      </w:r>
      <w:r w:rsidR="00F85330">
        <w:t xml:space="preserve">en el proyecto de interventoría que no hayan sido objeto de puntuación. </w:t>
      </w:r>
    </w:p>
    <w:p w14:paraId="4FCCC5A0" w14:textId="77777777" w:rsidR="00CB3DDE" w:rsidRPr="008642BE" w:rsidRDefault="00CB3DDE" w:rsidP="00092059">
      <w:pPr>
        <w:pStyle w:val="Prrafodelista"/>
        <w:spacing w:after="0" w:line="240" w:lineRule="auto"/>
      </w:pPr>
    </w:p>
    <w:p w14:paraId="0E5FC6D9" w14:textId="6F561C7D" w:rsidR="00FF0472" w:rsidRPr="008642BE" w:rsidRDefault="00FF0472" w:rsidP="00A855C2">
      <w:pPr>
        <w:numPr>
          <w:ilvl w:val="0"/>
          <w:numId w:val="19"/>
        </w:numPr>
        <w:spacing w:after="0" w:line="240" w:lineRule="auto"/>
        <w:contextualSpacing/>
      </w:pPr>
      <w:r w:rsidRPr="008642BE">
        <w:t xml:space="preserve">La </w:t>
      </w:r>
      <w:r w:rsidR="00FC5514" w:rsidRPr="008642BE">
        <w:t xml:space="preserve">Entidad </w:t>
      </w:r>
      <w:r w:rsidRPr="008642BE">
        <w:t xml:space="preserve">podrá solicitar en cualquier momento al </w:t>
      </w:r>
      <w:r w:rsidR="00F130D6" w:rsidRPr="008642BE">
        <w:t>Interventor</w:t>
      </w:r>
      <w:r w:rsidRPr="008642BE">
        <w:t xml:space="preserve"> los documentos que permitan acreditar el valor y el pago correspondiente de cada uno de los profesionales </w:t>
      </w:r>
      <w:r w:rsidR="00A00C81">
        <w:t>emp</w:t>
      </w:r>
      <w:r w:rsidR="00E97C7F">
        <w:t>le</w:t>
      </w:r>
      <w:r w:rsidR="00A00C81">
        <w:t>ados</w:t>
      </w:r>
      <w:r w:rsidR="001521BE">
        <w:t xml:space="preserve"> </w:t>
      </w:r>
      <w:r w:rsidR="00A717C2">
        <w:t>para el desarrollo del objeto contractual</w:t>
      </w:r>
      <w:r w:rsidRPr="008642BE">
        <w:t xml:space="preserve"> y que estén acorde con </w:t>
      </w:r>
      <w:r w:rsidR="001E5E03" w:rsidRPr="008642BE">
        <w:t>el valor</w:t>
      </w:r>
      <w:r w:rsidR="004C2F48" w:rsidRPr="008642BE">
        <w:t xml:space="preserve"> de</w:t>
      </w:r>
      <w:r w:rsidR="008A4AE5" w:rsidRPr="008642BE">
        <w:t xml:space="preserve"> los</w:t>
      </w:r>
      <w:r w:rsidR="004C2F48" w:rsidRPr="008642BE">
        <w:t xml:space="preserve"> honorarios</w:t>
      </w:r>
      <w:r w:rsidR="001E5E03" w:rsidRPr="008642BE">
        <w:t xml:space="preserve"> definido</w:t>
      </w:r>
      <w:r w:rsidR="00D635EE" w:rsidRPr="008642BE">
        <w:t>s</w:t>
      </w:r>
      <w:r w:rsidR="001E5E03" w:rsidRPr="008642BE">
        <w:t xml:space="preserve"> a la fecha </w:t>
      </w:r>
      <w:r w:rsidRPr="008642BE">
        <w:t xml:space="preserve">de ejecución del </w:t>
      </w:r>
      <w:r w:rsidR="00C1242F">
        <w:t>c</w:t>
      </w:r>
      <w:r w:rsidR="00CE418B" w:rsidRPr="008642BE">
        <w:t>ontrato</w:t>
      </w:r>
      <w:r w:rsidR="006B06E6" w:rsidRPr="008642BE">
        <w:t>, en el caso en el cual sea establecid</w:t>
      </w:r>
      <w:r w:rsidR="00D77F82">
        <w:t>a</w:t>
      </w:r>
      <w:r w:rsidR="006B06E6" w:rsidRPr="008642BE">
        <w:t xml:space="preserve"> un</w:t>
      </w:r>
      <w:r w:rsidR="00D77F82">
        <w:t>a</w:t>
      </w:r>
      <w:r w:rsidR="006B06E6" w:rsidRPr="008642BE">
        <w:t xml:space="preserve"> </w:t>
      </w:r>
      <w:r w:rsidR="00D77F82">
        <w:t xml:space="preserve">remuneración </w:t>
      </w:r>
      <w:r w:rsidR="006B06E6" w:rsidRPr="008642BE">
        <w:t>de referencia</w:t>
      </w:r>
      <w:r w:rsidRPr="008642BE">
        <w:t>.</w:t>
      </w:r>
    </w:p>
    <w:p w14:paraId="2CC53F96" w14:textId="77777777" w:rsidR="00B2500F" w:rsidRPr="008642BE" w:rsidRDefault="00B2500F" w:rsidP="00A855C2">
      <w:pPr>
        <w:spacing w:after="0" w:line="240" w:lineRule="auto"/>
        <w:contextualSpacing/>
      </w:pPr>
    </w:p>
    <w:p w14:paraId="2DCB8673" w14:textId="558FDB53" w:rsidR="00A855C2" w:rsidRPr="008642BE" w:rsidRDefault="00A855C2" w:rsidP="008642BE">
      <w:pPr>
        <w:numPr>
          <w:ilvl w:val="0"/>
          <w:numId w:val="19"/>
        </w:numPr>
        <w:spacing w:after="0" w:line="240" w:lineRule="auto"/>
        <w:contextualSpacing/>
      </w:pPr>
      <w:r w:rsidRPr="008642BE">
        <w:t xml:space="preserve">El </w:t>
      </w:r>
      <w:r w:rsidR="00F26D87">
        <w:t>I</w:t>
      </w:r>
      <w:r w:rsidRPr="008642BE">
        <w:t>nterventor es responsable de verificar que los profesionales propuestos que se vincularán al proyecto tengan la disponibilidad real para ejecutarlo</w:t>
      </w:r>
      <w:r w:rsidR="001C0ECF" w:rsidRPr="008642BE">
        <w:t>, así como el cumplimiento de los requisitos de formación y experiencia</w:t>
      </w:r>
      <w:r w:rsidRPr="008642BE">
        <w:t>.</w:t>
      </w:r>
    </w:p>
    <w:p w14:paraId="66109270" w14:textId="77777777" w:rsidR="00A855C2" w:rsidRPr="008642BE" w:rsidRDefault="00A855C2" w:rsidP="008642BE">
      <w:pPr>
        <w:spacing w:after="0" w:line="240" w:lineRule="auto"/>
        <w:contextualSpacing/>
      </w:pPr>
    </w:p>
    <w:p w14:paraId="3429D964" w14:textId="0ADDD8FF" w:rsidR="00C206C3" w:rsidRPr="008642BE" w:rsidRDefault="00C206C3" w:rsidP="00A855C2">
      <w:pPr>
        <w:numPr>
          <w:ilvl w:val="0"/>
          <w:numId w:val="19"/>
        </w:numPr>
        <w:spacing w:after="0" w:line="240" w:lineRule="auto"/>
        <w:contextualSpacing/>
      </w:pPr>
      <w:r w:rsidRPr="008642BE">
        <w:t xml:space="preserve">El </w:t>
      </w:r>
      <w:r w:rsidR="00F26D87">
        <w:t>I</w:t>
      </w:r>
      <w:r w:rsidRPr="008642BE">
        <w:t xml:space="preserve">nterventor se obliga a que los profesionales estén disponibles </w:t>
      </w:r>
      <w:r w:rsidR="00AF7B2A" w:rsidRPr="008642BE">
        <w:t>(</w:t>
      </w:r>
      <w:r w:rsidRPr="008642BE">
        <w:t>físicamente</w:t>
      </w:r>
      <w:r w:rsidR="00AF7B2A" w:rsidRPr="008642BE">
        <w:t xml:space="preserve"> o a través de medios digitales)</w:t>
      </w:r>
      <w:r w:rsidRPr="008642BE">
        <w:t xml:space="preserve"> </w:t>
      </w:r>
      <w:r w:rsidR="006B5554">
        <w:t>de acuerdo con el porcentaje de dedicación exigido</w:t>
      </w:r>
      <w:r w:rsidR="00110E2A">
        <w:t xml:space="preserve"> para cada profesional</w:t>
      </w:r>
      <w:r w:rsidRPr="008642BE">
        <w:t xml:space="preserve">, so pena de </w:t>
      </w:r>
      <w:r w:rsidR="006D3A5E" w:rsidRPr="008642BE">
        <w:t>aplicar</w:t>
      </w:r>
      <w:r w:rsidRPr="008642BE">
        <w:t xml:space="preserve"> las sanciones contractuales.</w:t>
      </w:r>
    </w:p>
    <w:p w14:paraId="06C70029" w14:textId="77777777" w:rsidR="00B2500F" w:rsidRPr="008642BE" w:rsidRDefault="00B2500F" w:rsidP="00B2500F">
      <w:pPr>
        <w:spacing w:after="0" w:line="240" w:lineRule="auto"/>
        <w:ind w:left="720"/>
        <w:contextualSpacing/>
      </w:pPr>
    </w:p>
    <w:p w14:paraId="56252001" w14:textId="0A1FA4B4" w:rsidR="00C206C3" w:rsidRPr="008642BE" w:rsidRDefault="00C206C3" w:rsidP="00251AE6">
      <w:pPr>
        <w:numPr>
          <w:ilvl w:val="0"/>
          <w:numId w:val="19"/>
        </w:numPr>
        <w:spacing w:after="0" w:line="240" w:lineRule="auto"/>
        <w:contextualSpacing/>
      </w:pPr>
      <w:r w:rsidRPr="008642BE">
        <w:t xml:space="preserve">La </w:t>
      </w:r>
      <w:r w:rsidR="00D10BD6" w:rsidRPr="008642BE">
        <w:t xml:space="preserve">Entidad </w:t>
      </w:r>
      <w:r w:rsidRPr="008642BE">
        <w:t>se reserva el derecho de exigir el r</w:t>
      </w:r>
      <w:r w:rsidR="008E757F" w:rsidRPr="008642BE">
        <w:t>e</w:t>
      </w:r>
      <w:r w:rsidRPr="008642BE">
        <w:t xml:space="preserve">emplazo o </w:t>
      </w:r>
      <w:r w:rsidR="00A717C2">
        <w:t xml:space="preserve">el </w:t>
      </w:r>
      <w:r w:rsidRPr="008642BE">
        <w:t xml:space="preserve">retiro de cualquier </w:t>
      </w:r>
      <w:r w:rsidR="00CE02B0">
        <w:t>C</w:t>
      </w:r>
      <w:r w:rsidR="006D3A5E" w:rsidRPr="008642BE">
        <w:t xml:space="preserve">ontratista </w:t>
      </w:r>
      <w:r w:rsidRPr="008642BE">
        <w:t xml:space="preserve">o trabajador vinculado al contrato, sin que ello conlleve a mayores costos </w:t>
      </w:r>
      <w:r w:rsidR="002B2F36" w:rsidRPr="008642BE">
        <w:t>para ella</w:t>
      </w:r>
      <w:r w:rsidR="00834B50" w:rsidRPr="008642BE">
        <w:t>, detallando las razones</w:t>
      </w:r>
      <w:r w:rsidR="004E039C" w:rsidRPr="008642BE">
        <w:t xml:space="preserve"> </w:t>
      </w:r>
      <w:r w:rsidR="00D96AA6" w:rsidRPr="008642BE">
        <w:t>que justifican la solicitud</w:t>
      </w:r>
      <w:r w:rsidR="00834B50" w:rsidRPr="008642BE">
        <w:t xml:space="preserve"> </w:t>
      </w:r>
      <w:r w:rsidR="00D96AA6" w:rsidRPr="008642BE">
        <w:t>de</w:t>
      </w:r>
      <w:r w:rsidR="00834B50" w:rsidRPr="008642BE">
        <w:t xml:space="preserve"> dicho cambi</w:t>
      </w:r>
      <w:r w:rsidR="00C05D77" w:rsidRPr="008642BE">
        <w:t xml:space="preserve">o, el cual deberá ser reemplazado </w:t>
      </w:r>
      <w:r w:rsidR="00DD7B58" w:rsidRPr="008642BE">
        <w:t xml:space="preserve">por uno que cumpla con los requisitos establecidos para tal cargo. </w:t>
      </w:r>
    </w:p>
    <w:p w14:paraId="77E6E157" w14:textId="77777777" w:rsidR="00B2500F" w:rsidRPr="008642BE" w:rsidRDefault="00B2500F" w:rsidP="00251AE6">
      <w:pPr>
        <w:spacing w:after="0" w:line="240" w:lineRule="auto"/>
        <w:contextualSpacing/>
        <w:rPr>
          <w:snapToGrid w:val="0"/>
          <w:lang w:val="es-ES" w:eastAsia="es-ES"/>
        </w:rPr>
      </w:pPr>
    </w:p>
    <w:p w14:paraId="68C62A00" w14:textId="66C34013" w:rsidR="00CC1130" w:rsidRPr="008642BE" w:rsidRDefault="002B6468" w:rsidP="00251AE6">
      <w:pPr>
        <w:spacing w:after="0" w:line="240" w:lineRule="auto"/>
        <w:contextualSpacing/>
        <w:rPr>
          <w:snapToGrid w:val="0"/>
          <w:lang w:val="es-ES" w:eastAsia="es-ES"/>
        </w:rPr>
      </w:pPr>
      <w:r w:rsidRPr="008642BE">
        <w:rPr>
          <w:snapToGrid w:val="0"/>
          <w:lang w:val="es-ES" w:eastAsia="es-ES"/>
        </w:rPr>
        <w:t xml:space="preserve">El personal relacionado </w:t>
      </w:r>
      <w:r w:rsidR="00C95982" w:rsidRPr="008642BE">
        <w:rPr>
          <w:snapToGrid w:val="0"/>
          <w:lang w:val="es-ES" w:eastAsia="es-ES"/>
        </w:rPr>
        <w:t>será</w:t>
      </w:r>
      <w:r w:rsidR="00662EAA" w:rsidRPr="008642BE">
        <w:rPr>
          <w:snapToGrid w:val="0"/>
          <w:lang w:val="es-ES" w:eastAsia="es-ES"/>
        </w:rPr>
        <w:t xml:space="preserve"> contratado </w:t>
      </w:r>
      <w:r w:rsidR="00C95982" w:rsidRPr="008642BE">
        <w:rPr>
          <w:snapToGrid w:val="0"/>
          <w:lang w:val="es-ES" w:eastAsia="es-ES"/>
        </w:rPr>
        <w:t>por el</w:t>
      </w:r>
      <w:r w:rsidRPr="008642BE">
        <w:rPr>
          <w:snapToGrid w:val="0"/>
          <w:lang w:val="es-ES" w:eastAsia="es-ES"/>
        </w:rPr>
        <w:t xml:space="preserve"> </w:t>
      </w:r>
      <w:r w:rsidR="00F26D87">
        <w:rPr>
          <w:snapToGrid w:val="0"/>
          <w:lang w:val="es-ES" w:eastAsia="es-ES"/>
        </w:rPr>
        <w:t>I</w:t>
      </w:r>
      <w:r w:rsidR="006113C3" w:rsidRPr="008642BE">
        <w:rPr>
          <w:snapToGrid w:val="0"/>
          <w:lang w:val="es-ES" w:eastAsia="es-ES"/>
        </w:rPr>
        <w:t xml:space="preserve">nterventor </w:t>
      </w:r>
      <w:r w:rsidRPr="008642BE">
        <w:rPr>
          <w:snapToGrid w:val="0"/>
          <w:lang w:val="es-ES" w:eastAsia="es-ES"/>
        </w:rPr>
        <w:t xml:space="preserve">y su costo </w:t>
      </w:r>
      <w:r w:rsidR="00662EAA" w:rsidRPr="008642BE">
        <w:rPr>
          <w:snapToGrid w:val="0"/>
          <w:lang w:val="es-ES" w:eastAsia="es-ES"/>
        </w:rPr>
        <w:t xml:space="preserve">debe </w:t>
      </w:r>
      <w:r w:rsidRPr="008642BE">
        <w:rPr>
          <w:snapToGrid w:val="0"/>
          <w:lang w:val="es-ES" w:eastAsia="es-ES"/>
        </w:rPr>
        <w:t xml:space="preserve">incluirse dentro </w:t>
      </w:r>
      <w:r w:rsidR="00ED6D59" w:rsidRPr="008642BE">
        <w:rPr>
          <w:snapToGrid w:val="0"/>
          <w:lang w:val="es-ES" w:eastAsia="es-ES"/>
        </w:rPr>
        <w:t>de la estructura de costos de la oferta, que fue definida al presentar la propuesta</w:t>
      </w:r>
      <w:r w:rsidR="00ED6D59" w:rsidRPr="008642BE">
        <w:rPr>
          <w:lang w:val="es-ES" w:eastAsia="es-ES"/>
        </w:rPr>
        <w:t xml:space="preserve"> </w:t>
      </w:r>
      <w:r w:rsidR="00ED6D59" w:rsidRPr="008642BE">
        <w:rPr>
          <w:snapToGrid w:val="0"/>
          <w:lang w:val="es-ES" w:eastAsia="es-ES"/>
        </w:rPr>
        <w:t xml:space="preserve">en el </w:t>
      </w:r>
      <w:r w:rsidR="00096DBB" w:rsidRPr="008642BE">
        <w:rPr>
          <w:snapToGrid w:val="0"/>
          <w:lang w:val="es-ES" w:eastAsia="es-ES"/>
        </w:rPr>
        <w:t>“</w:t>
      </w:r>
      <w:r w:rsidR="00ED6D59" w:rsidRPr="008642BE">
        <w:rPr>
          <w:snapToGrid w:val="0"/>
          <w:lang w:val="es-ES" w:eastAsia="es-ES"/>
        </w:rPr>
        <w:t xml:space="preserve">Formulario 1 – Propuesta Económica del </w:t>
      </w:r>
      <w:r w:rsidR="00C1242F">
        <w:rPr>
          <w:snapToGrid w:val="0"/>
          <w:lang w:val="es-ES" w:eastAsia="es-ES"/>
        </w:rPr>
        <w:t>c</w:t>
      </w:r>
      <w:r w:rsidR="00ED6D59" w:rsidRPr="008642BE">
        <w:rPr>
          <w:snapToGrid w:val="0"/>
          <w:lang w:val="es-ES" w:eastAsia="es-ES"/>
        </w:rPr>
        <w:t>ontrato</w:t>
      </w:r>
      <w:r w:rsidR="00096DBB" w:rsidRPr="008642BE">
        <w:rPr>
          <w:snapToGrid w:val="0"/>
          <w:lang w:val="es-ES" w:eastAsia="es-ES"/>
        </w:rPr>
        <w:t>”</w:t>
      </w:r>
      <w:r w:rsidR="00ED6D59" w:rsidRPr="008642BE">
        <w:rPr>
          <w:snapToGrid w:val="0"/>
          <w:lang w:val="es-ES" w:eastAsia="es-ES"/>
        </w:rPr>
        <w:t>.</w:t>
      </w:r>
      <w:r w:rsidRPr="008642BE">
        <w:rPr>
          <w:snapToGrid w:val="0"/>
          <w:lang w:val="es-ES" w:eastAsia="es-ES"/>
        </w:rPr>
        <w:t xml:space="preserve"> Se aclara que </w:t>
      </w:r>
      <w:r w:rsidR="00C236A5" w:rsidRPr="008642BE">
        <w:rPr>
          <w:snapToGrid w:val="0"/>
          <w:lang w:val="es-ES" w:eastAsia="es-ES"/>
        </w:rPr>
        <w:t>los perfiles</w:t>
      </w:r>
      <w:r w:rsidR="00F939A4" w:rsidRPr="008642BE">
        <w:rPr>
          <w:snapToGrid w:val="0"/>
          <w:lang w:val="es-ES" w:eastAsia="es-ES"/>
        </w:rPr>
        <w:t xml:space="preserve"> que hacen parte del </w:t>
      </w:r>
      <w:r w:rsidR="00283951" w:rsidRPr="008642BE">
        <w:rPr>
          <w:snapToGrid w:val="0"/>
          <w:lang w:val="es-ES" w:eastAsia="es-ES"/>
        </w:rPr>
        <w:t>Personal Clave Evaluable</w:t>
      </w:r>
      <w:r w:rsidR="00B33CCE" w:rsidRPr="008642BE">
        <w:rPr>
          <w:snapToGrid w:val="0"/>
          <w:lang w:val="es-ES" w:eastAsia="es-ES"/>
        </w:rPr>
        <w:t xml:space="preserve"> </w:t>
      </w:r>
      <w:r w:rsidRPr="008642BE">
        <w:rPr>
          <w:snapToGrid w:val="0"/>
          <w:lang w:val="es-ES" w:eastAsia="es-ES"/>
        </w:rPr>
        <w:t xml:space="preserve">deben cubrir todo el plazo de ejecución del </w:t>
      </w:r>
      <w:r w:rsidR="00D74B9E" w:rsidRPr="008642BE">
        <w:rPr>
          <w:snapToGrid w:val="0"/>
          <w:lang w:val="es-ES" w:eastAsia="es-ES"/>
        </w:rPr>
        <w:t>proyecto</w:t>
      </w:r>
      <w:r w:rsidR="001748EA" w:rsidRPr="008642BE">
        <w:rPr>
          <w:snapToGrid w:val="0"/>
          <w:lang w:val="es-ES" w:eastAsia="es-ES"/>
        </w:rPr>
        <w:t xml:space="preserve"> indistintamente de su porcentaje de dedicación</w:t>
      </w:r>
      <w:r w:rsidR="00D74B9E" w:rsidRPr="008642BE">
        <w:rPr>
          <w:snapToGrid w:val="0"/>
          <w:lang w:val="es-ES" w:eastAsia="es-ES"/>
        </w:rPr>
        <w:t>.</w:t>
      </w:r>
      <w:r w:rsidR="00A30DC2" w:rsidRPr="008642BE">
        <w:rPr>
          <w:snapToGrid w:val="0"/>
          <w:lang w:val="es-ES" w:eastAsia="es-ES"/>
        </w:rPr>
        <w:t xml:space="preserve"> Para los demás perfiles profesionales, en caso </w:t>
      </w:r>
      <w:r w:rsidR="00BC3CE4" w:rsidRPr="008642BE">
        <w:rPr>
          <w:snapToGrid w:val="0"/>
          <w:lang w:val="es-ES" w:eastAsia="es-ES"/>
        </w:rPr>
        <w:t xml:space="preserve">de </w:t>
      </w:r>
      <w:r w:rsidR="00A30DC2" w:rsidRPr="008642BE">
        <w:rPr>
          <w:snapToGrid w:val="0"/>
          <w:lang w:val="es-ES" w:eastAsia="es-ES"/>
        </w:rPr>
        <w:t xml:space="preserve">que la </w:t>
      </w:r>
      <w:r w:rsidR="00BC3CE4" w:rsidRPr="008642BE">
        <w:rPr>
          <w:snapToGrid w:val="0"/>
          <w:lang w:val="es-ES" w:eastAsia="es-ES"/>
        </w:rPr>
        <w:t xml:space="preserve">Entidad </w:t>
      </w:r>
      <w:r w:rsidR="00A30DC2" w:rsidRPr="008642BE">
        <w:rPr>
          <w:snapToGrid w:val="0"/>
          <w:lang w:val="es-ES" w:eastAsia="es-ES"/>
        </w:rPr>
        <w:t>los requiera deberán estar disponibles</w:t>
      </w:r>
      <w:r w:rsidR="00E1065A" w:rsidRPr="008642BE">
        <w:rPr>
          <w:snapToGrid w:val="0"/>
          <w:lang w:val="es-ES" w:eastAsia="es-ES"/>
        </w:rPr>
        <w:t>,</w:t>
      </w:r>
      <w:r w:rsidR="00A30DC2" w:rsidRPr="008642BE">
        <w:rPr>
          <w:snapToGrid w:val="0"/>
          <w:lang w:val="es-ES" w:eastAsia="es-ES"/>
        </w:rPr>
        <w:t xml:space="preserve"> </w:t>
      </w:r>
      <w:r w:rsidR="003D3E14" w:rsidRPr="008642BE">
        <w:rPr>
          <w:snapToGrid w:val="0"/>
          <w:lang w:val="es-ES" w:eastAsia="es-ES"/>
        </w:rPr>
        <w:t>según</w:t>
      </w:r>
      <w:r w:rsidR="00A30DC2" w:rsidRPr="008642BE">
        <w:rPr>
          <w:snapToGrid w:val="0"/>
          <w:lang w:val="es-ES" w:eastAsia="es-ES"/>
        </w:rPr>
        <w:t xml:space="preserve"> su porcentaje de </w:t>
      </w:r>
      <w:r w:rsidR="001E2BF6" w:rsidRPr="008642BE">
        <w:rPr>
          <w:snapToGrid w:val="0"/>
          <w:lang w:val="es-ES" w:eastAsia="es-ES"/>
        </w:rPr>
        <w:t>dedicación</w:t>
      </w:r>
      <w:r w:rsidR="00370808" w:rsidRPr="008642BE">
        <w:rPr>
          <w:snapToGrid w:val="0"/>
          <w:lang w:val="es-ES" w:eastAsia="es-ES"/>
        </w:rPr>
        <w:t>,</w:t>
      </w:r>
      <w:r w:rsidR="00A30DC2" w:rsidRPr="008642BE">
        <w:rPr>
          <w:snapToGrid w:val="0"/>
          <w:lang w:val="es-ES" w:eastAsia="es-ES"/>
        </w:rPr>
        <w:t xml:space="preserve"> con el fin de lograr el cumplimiento del objeto contractual y las obligaciones derivadas del </w:t>
      </w:r>
      <w:r w:rsidR="00B2125C" w:rsidRPr="008642BE">
        <w:rPr>
          <w:snapToGrid w:val="0"/>
          <w:lang w:val="es-ES" w:eastAsia="es-ES"/>
        </w:rPr>
        <w:t>Interventor</w:t>
      </w:r>
      <w:r w:rsidR="00334851" w:rsidRPr="008642BE">
        <w:rPr>
          <w:snapToGrid w:val="0"/>
          <w:lang w:val="es-ES" w:eastAsia="es-ES"/>
        </w:rPr>
        <w:t>, para lo cual se podrá hacer uso de medios virtuales</w:t>
      </w:r>
      <w:r w:rsidR="00A30DC2" w:rsidRPr="008642BE">
        <w:rPr>
          <w:snapToGrid w:val="0"/>
          <w:lang w:val="es-ES" w:eastAsia="es-ES"/>
        </w:rPr>
        <w:t xml:space="preserve">. </w:t>
      </w:r>
    </w:p>
    <w:p w14:paraId="7F2C8379" w14:textId="77777777" w:rsidR="00757E5B" w:rsidRPr="008642BE" w:rsidRDefault="00757E5B" w:rsidP="00251AE6">
      <w:pPr>
        <w:spacing w:after="0" w:line="240" w:lineRule="auto"/>
        <w:contextualSpacing/>
        <w:rPr>
          <w:b/>
          <w:snapToGrid w:val="0"/>
          <w:u w:val="single"/>
          <w:lang w:val="es-ES" w:eastAsia="es-ES"/>
        </w:rPr>
      </w:pPr>
    </w:p>
    <w:p w14:paraId="581B705D" w14:textId="4EB1CB28" w:rsidR="00B2500F" w:rsidRPr="00757E5B" w:rsidRDefault="001E2BF6" w:rsidP="00251AE6">
      <w:pPr>
        <w:pStyle w:val="Prrafodelista"/>
        <w:numPr>
          <w:ilvl w:val="0"/>
          <w:numId w:val="23"/>
        </w:numPr>
        <w:spacing w:after="0" w:line="240" w:lineRule="auto"/>
        <w:rPr>
          <w:snapToGrid w:val="0"/>
          <w:lang w:val="es-ES" w:eastAsia="es-ES"/>
        </w:rPr>
      </w:pPr>
      <w:r w:rsidRPr="008642BE">
        <w:rPr>
          <w:b/>
          <w:snapToGrid w:val="0"/>
          <w:u w:val="single"/>
          <w:lang w:val="es-ES" w:eastAsia="es-ES"/>
        </w:rPr>
        <w:t>Personal Clave Evaluable</w:t>
      </w:r>
    </w:p>
    <w:p w14:paraId="141799A1" w14:textId="77777777" w:rsidR="00757E5B" w:rsidRDefault="00757E5B" w:rsidP="008642BE">
      <w:pPr>
        <w:spacing w:after="0" w:line="240" w:lineRule="auto"/>
        <w:contextualSpacing/>
        <w:rPr>
          <w:snapToGrid w:val="0"/>
          <w:lang w:val="es-ES" w:eastAsia="es-ES"/>
        </w:rPr>
      </w:pPr>
    </w:p>
    <w:p w14:paraId="34C63B24" w14:textId="4102E10C" w:rsidR="006446E6" w:rsidRPr="008642BE" w:rsidRDefault="001E2BF6" w:rsidP="008642BE">
      <w:pPr>
        <w:spacing w:after="0" w:line="240" w:lineRule="auto"/>
        <w:contextualSpacing/>
        <w:rPr>
          <w:b/>
          <w:lang w:val="es-ES"/>
        </w:rPr>
      </w:pPr>
      <w:r w:rsidRPr="008642BE">
        <w:rPr>
          <w:snapToGrid w:val="0"/>
          <w:lang w:val="es-ES" w:eastAsia="es-ES"/>
        </w:rPr>
        <w:t xml:space="preserve">El </w:t>
      </w:r>
      <w:r w:rsidR="00A31155">
        <w:rPr>
          <w:snapToGrid w:val="0"/>
          <w:lang w:val="es-ES" w:eastAsia="es-ES"/>
        </w:rPr>
        <w:t>P</w:t>
      </w:r>
      <w:r w:rsidRPr="008642BE">
        <w:rPr>
          <w:snapToGrid w:val="0"/>
          <w:lang w:val="es-ES" w:eastAsia="es-ES"/>
        </w:rPr>
        <w:t xml:space="preserve">ersonal </w:t>
      </w:r>
      <w:r w:rsidR="00A31155">
        <w:rPr>
          <w:snapToGrid w:val="0"/>
          <w:lang w:val="es-ES" w:eastAsia="es-ES"/>
        </w:rPr>
        <w:t>C</w:t>
      </w:r>
      <w:r w:rsidRPr="008642BE">
        <w:rPr>
          <w:snapToGrid w:val="0"/>
          <w:lang w:val="es-ES" w:eastAsia="es-ES"/>
        </w:rPr>
        <w:t xml:space="preserve">lave </w:t>
      </w:r>
      <w:r w:rsidR="00A31155">
        <w:rPr>
          <w:snapToGrid w:val="0"/>
          <w:lang w:val="es-ES" w:eastAsia="es-ES"/>
        </w:rPr>
        <w:t>E</w:t>
      </w:r>
      <w:r w:rsidRPr="008642BE">
        <w:rPr>
          <w:snapToGrid w:val="0"/>
          <w:lang w:val="es-ES" w:eastAsia="es-ES"/>
        </w:rPr>
        <w:t>valuable e</w:t>
      </w:r>
      <w:r w:rsidR="00F701CA" w:rsidRPr="008642BE">
        <w:rPr>
          <w:snapToGrid w:val="0"/>
          <w:lang w:val="es-ES" w:eastAsia="es-ES"/>
        </w:rPr>
        <w:t xml:space="preserve">s el definido en el </w:t>
      </w:r>
      <w:r w:rsidR="002F7A6A" w:rsidRPr="008642BE">
        <w:rPr>
          <w:snapToGrid w:val="0"/>
          <w:lang w:val="es-ES" w:eastAsia="es-ES"/>
        </w:rPr>
        <w:t xml:space="preserve">Pliego </w:t>
      </w:r>
      <w:r w:rsidR="00823EDD" w:rsidRPr="008642BE">
        <w:rPr>
          <w:snapToGrid w:val="0"/>
          <w:lang w:val="es-ES" w:eastAsia="es-ES"/>
        </w:rPr>
        <w:t xml:space="preserve">de </w:t>
      </w:r>
      <w:r w:rsidR="002F7A6A" w:rsidRPr="008642BE">
        <w:rPr>
          <w:snapToGrid w:val="0"/>
          <w:lang w:val="es-ES" w:eastAsia="es-ES"/>
        </w:rPr>
        <w:t>Condiciones</w:t>
      </w:r>
      <w:r w:rsidR="004B6C69">
        <w:rPr>
          <w:snapToGrid w:val="0"/>
          <w:lang w:val="es-ES" w:eastAsia="es-ES"/>
        </w:rPr>
        <w:t xml:space="preserve">, </w:t>
      </w:r>
      <w:r w:rsidR="008D698C" w:rsidRPr="008642BE">
        <w:rPr>
          <w:snapToGrid w:val="0"/>
          <w:lang w:val="es-ES" w:eastAsia="es-ES"/>
        </w:rPr>
        <w:t xml:space="preserve">el cual es susceptible de acreditación de puntaje bajo las condiciones establecidas en dicho documento, y al </w:t>
      </w:r>
      <w:r w:rsidR="002B0423">
        <w:rPr>
          <w:snapToGrid w:val="0"/>
          <w:lang w:val="es-ES" w:eastAsia="es-ES"/>
        </w:rPr>
        <w:t>que</w:t>
      </w:r>
      <w:r w:rsidR="002B0423" w:rsidRPr="008642BE">
        <w:rPr>
          <w:snapToGrid w:val="0"/>
          <w:lang w:val="es-ES" w:eastAsia="es-ES"/>
        </w:rPr>
        <w:t xml:space="preserve"> </w:t>
      </w:r>
      <w:r w:rsidR="00992875">
        <w:rPr>
          <w:snapToGrid w:val="0"/>
          <w:lang w:val="es-ES" w:eastAsia="es-ES"/>
        </w:rPr>
        <w:t xml:space="preserve">le </w:t>
      </w:r>
      <w:r w:rsidR="008D698C" w:rsidRPr="008642BE">
        <w:rPr>
          <w:snapToGrid w:val="0"/>
          <w:lang w:val="es-ES" w:eastAsia="es-ES"/>
        </w:rPr>
        <w:t xml:space="preserve">serán aplicables las condiciones de </w:t>
      </w:r>
      <w:r w:rsidR="00067A13">
        <w:rPr>
          <w:snapToGrid w:val="0"/>
          <w:lang w:val="es-ES" w:eastAsia="es-ES"/>
        </w:rPr>
        <w:t>verificación</w:t>
      </w:r>
      <w:r w:rsidR="00614DE3" w:rsidRPr="008642BE">
        <w:rPr>
          <w:snapToGrid w:val="0"/>
          <w:lang w:val="es-ES" w:eastAsia="es-ES"/>
        </w:rPr>
        <w:t xml:space="preserve"> </w:t>
      </w:r>
      <w:r w:rsidR="008D698C" w:rsidRPr="008642BE">
        <w:rPr>
          <w:snapToGrid w:val="0"/>
          <w:lang w:val="es-ES" w:eastAsia="es-ES"/>
        </w:rPr>
        <w:t xml:space="preserve">de experiencia definidas en este documento. </w:t>
      </w:r>
    </w:p>
    <w:p w14:paraId="18DD92D6" w14:textId="6AD9C04D" w:rsidR="6F0D8D32" w:rsidRDefault="6F0D8D32" w:rsidP="6F0D8D32">
      <w:pPr>
        <w:spacing w:after="0" w:line="240" w:lineRule="auto"/>
        <w:contextualSpacing/>
        <w:rPr>
          <w:lang w:val="es-ES" w:eastAsia="es-ES"/>
        </w:rPr>
      </w:pPr>
    </w:p>
    <w:p w14:paraId="0981178B" w14:textId="77777777" w:rsidR="006446E6" w:rsidRPr="008642BE" w:rsidRDefault="006446E6" w:rsidP="008642BE">
      <w:pPr>
        <w:spacing w:after="0" w:line="240" w:lineRule="auto"/>
        <w:contextualSpacing/>
        <w:rPr>
          <w:b/>
          <w:lang w:val="es-ES"/>
        </w:rPr>
      </w:pPr>
    </w:p>
    <w:p w14:paraId="49A4053C" w14:textId="6B58788B" w:rsidR="005027CD" w:rsidRPr="00AD2C5D" w:rsidRDefault="008D69EC" w:rsidP="008642BE">
      <w:pPr>
        <w:pStyle w:val="Prrafodelista"/>
        <w:numPr>
          <w:ilvl w:val="0"/>
          <w:numId w:val="23"/>
        </w:numPr>
        <w:spacing w:after="0" w:line="240" w:lineRule="auto"/>
        <w:rPr>
          <w:b/>
          <w:snapToGrid w:val="0"/>
          <w:u w:val="single"/>
          <w:lang w:val="es-ES" w:eastAsia="es-ES"/>
        </w:rPr>
      </w:pPr>
      <w:r w:rsidRPr="00AD2C5D">
        <w:rPr>
          <w:b/>
          <w:snapToGrid w:val="0"/>
          <w:u w:val="single"/>
          <w:lang w:val="es-ES" w:eastAsia="es-ES"/>
        </w:rPr>
        <w:t xml:space="preserve">Personal </w:t>
      </w:r>
      <w:r w:rsidR="00C413B8" w:rsidRPr="00AD2C5D">
        <w:rPr>
          <w:b/>
          <w:snapToGrid w:val="0"/>
          <w:u w:val="single"/>
          <w:lang w:val="es-ES" w:eastAsia="es-ES"/>
        </w:rPr>
        <w:t>Mínimo Requerido Adicional al Clave Evaluable</w:t>
      </w:r>
    </w:p>
    <w:p w14:paraId="21F08BF1" w14:textId="77777777" w:rsidR="00E44EC0" w:rsidRPr="00AD2C5D" w:rsidRDefault="00E44EC0" w:rsidP="00251AE6">
      <w:pPr>
        <w:spacing w:after="0" w:line="240" w:lineRule="auto"/>
        <w:contextualSpacing/>
        <w:rPr>
          <w:lang w:val="es-ES"/>
        </w:rPr>
      </w:pPr>
    </w:p>
    <w:p w14:paraId="60CAB71C" w14:textId="5076F987" w:rsidR="00F919A6" w:rsidRPr="008642BE" w:rsidRDefault="00233690" w:rsidP="00251AE6">
      <w:pPr>
        <w:spacing w:after="0" w:line="240" w:lineRule="auto"/>
        <w:contextualSpacing/>
        <w:rPr>
          <w:lang w:val="es-ES"/>
        </w:rPr>
      </w:pPr>
      <w:r w:rsidRPr="00AD2C5D">
        <w:rPr>
          <w:lang w:val="es-ES"/>
        </w:rPr>
        <w:t>El</w:t>
      </w:r>
      <w:r w:rsidR="00CA2844" w:rsidRPr="00AD2C5D">
        <w:rPr>
          <w:lang w:val="es-ES"/>
        </w:rPr>
        <w:t xml:space="preserve"> personal</w:t>
      </w:r>
      <w:r w:rsidRPr="00AD2C5D">
        <w:rPr>
          <w:lang w:val="es-ES"/>
        </w:rPr>
        <w:t xml:space="preserve"> </w:t>
      </w:r>
      <w:r w:rsidR="00C413B8" w:rsidRPr="00AD2C5D">
        <w:rPr>
          <w:lang w:val="es-ES"/>
        </w:rPr>
        <w:t xml:space="preserve">mínimo requerido para la ejecución del </w:t>
      </w:r>
      <w:r w:rsidR="00F26D87" w:rsidRPr="00AD2C5D">
        <w:rPr>
          <w:lang w:val="es-ES"/>
        </w:rPr>
        <w:t>C</w:t>
      </w:r>
      <w:r w:rsidR="00C413B8" w:rsidRPr="00AD2C5D">
        <w:rPr>
          <w:lang w:val="es-ES"/>
        </w:rPr>
        <w:t xml:space="preserve">ontrato de </w:t>
      </w:r>
      <w:r w:rsidR="00F26D87" w:rsidRPr="00AD2C5D">
        <w:rPr>
          <w:lang w:val="es-ES"/>
        </w:rPr>
        <w:t>I</w:t>
      </w:r>
      <w:r w:rsidR="00C413B8" w:rsidRPr="00AD2C5D">
        <w:rPr>
          <w:lang w:val="es-ES"/>
        </w:rPr>
        <w:t xml:space="preserve">nterventoría, y adicional al </w:t>
      </w:r>
      <w:r w:rsidR="006B4440" w:rsidRPr="00AD2C5D">
        <w:rPr>
          <w:lang w:val="es-ES"/>
        </w:rPr>
        <w:t>Clave Evaluable</w:t>
      </w:r>
      <w:r w:rsidR="00C413B8" w:rsidRPr="00AD2C5D">
        <w:rPr>
          <w:lang w:val="es-ES"/>
        </w:rPr>
        <w:t xml:space="preserve"> indicado en el Pliego de Condiciones</w:t>
      </w:r>
      <w:r w:rsidR="00F919A6" w:rsidRPr="00AD2C5D">
        <w:rPr>
          <w:lang w:val="es-ES"/>
        </w:rPr>
        <w:t xml:space="preserve">, </w:t>
      </w:r>
      <w:r w:rsidR="00322692" w:rsidRPr="00AD2C5D">
        <w:rPr>
          <w:lang w:val="es-ES"/>
        </w:rPr>
        <w:t>corresponde al relacionado a continuación</w:t>
      </w:r>
      <w:r w:rsidR="00F919A6" w:rsidRPr="00AD2C5D">
        <w:rPr>
          <w:lang w:val="es-ES"/>
        </w:rPr>
        <w:t>:</w:t>
      </w:r>
      <w:r w:rsidR="004067D4" w:rsidRPr="008642BE">
        <w:rPr>
          <w:lang w:val="es-ES"/>
        </w:rPr>
        <w:t xml:space="preserve"> </w:t>
      </w:r>
    </w:p>
    <w:p w14:paraId="3D8F9E2B" w14:textId="77777777" w:rsidR="004A4615" w:rsidRDefault="004A4615" w:rsidP="004A4615"/>
    <w:tbl>
      <w:tblPr>
        <w:tblW w:w="9318" w:type="dxa"/>
        <w:tblCellMar>
          <w:top w:w="15" w:type="dxa"/>
          <w:left w:w="70" w:type="dxa"/>
          <w:bottom w:w="15" w:type="dxa"/>
          <w:right w:w="70" w:type="dxa"/>
        </w:tblCellMar>
        <w:tblLook w:val="04A0" w:firstRow="1" w:lastRow="0" w:firstColumn="1" w:lastColumn="0" w:noHBand="0" w:noVBand="1"/>
      </w:tblPr>
      <w:tblGrid>
        <w:gridCol w:w="643"/>
        <w:gridCol w:w="1181"/>
        <w:gridCol w:w="1634"/>
        <w:gridCol w:w="1345"/>
        <w:gridCol w:w="1453"/>
        <w:gridCol w:w="1531"/>
        <w:gridCol w:w="1531"/>
      </w:tblGrid>
      <w:tr w:rsidR="004A4615" w:rsidRPr="008642BE" w14:paraId="521826F0" w14:textId="77777777" w:rsidTr="00161780">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9B39A4F" w14:textId="77777777" w:rsidR="004A4615" w:rsidRPr="008642BE" w:rsidRDefault="004A4615" w:rsidP="00940258">
            <w:pPr>
              <w:spacing w:after="0" w:line="240" w:lineRule="auto"/>
              <w:contextualSpacing/>
              <w:jc w:val="center"/>
              <w:rPr>
                <w:rFonts w:cs="Arial"/>
                <w:b/>
                <w:sz w:val="16"/>
                <w:szCs w:val="16"/>
              </w:rPr>
            </w:pPr>
            <w:r w:rsidRPr="008642BE">
              <w:rPr>
                <w:rFonts w:cs="Arial"/>
                <w:b/>
                <w:sz w:val="16"/>
                <w:szCs w:val="16"/>
              </w:rPr>
              <w:t>Perfil No.</w:t>
            </w:r>
          </w:p>
        </w:tc>
        <w:tc>
          <w:tcPr>
            <w:tcW w:w="1181" w:type="dxa"/>
            <w:tcBorders>
              <w:top w:val="single" w:sz="4" w:space="0" w:color="auto"/>
              <w:left w:val="single" w:sz="4" w:space="0" w:color="auto"/>
              <w:bottom w:val="single" w:sz="4" w:space="0" w:color="auto"/>
              <w:right w:val="single" w:sz="4" w:space="0" w:color="auto"/>
            </w:tcBorders>
            <w:shd w:val="clear" w:color="000000" w:fill="D0CECE"/>
            <w:vAlign w:val="center"/>
          </w:tcPr>
          <w:p w14:paraId="0A339581" w14:textId="77777777" w:rsidR="004A4615" w:rsidRPr="008642BE" w:rsidRDefault="004A4615" w:rsidP="00940258">
            <w:pPr>
              <w:spacing w:after="0" w:line="240" w:lineRule="auto"/>
              <w:contextualSpacing/>
              <w:jc w:val="center"/>
              <w:rPr>
                <w:rFonts w:cs="Arial"/>
                <w:b/>
                <w:sz w:val="16"/>
                <w:szCs w:val="16"/>
              </w:rPr>
            </w:pPr>
            <w:r w:rsidRPr="008642BE">
              <w:rPr>
                <w:rFonts w:cs="Arial"/>
                <w:b/>
                <w:sz w:val="16"/>
                <w:szCs w:val="16"/>
              </w:rPr>
              <w:t>Cantidad de profesionales</w:t>
            </w:r>
          </w:p>
        </w:tc>
        <w:tc>
          <w:tcPr>
            <w:tcW w:w="16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7FB304E" w14:textId="77777777" w:rsidR="004A4615" w:rsidRPr="008642BE" w:rsidRDefault="004A4615" w:rsidP="00940258">
            <w:pPr>
              <w:spacing w:after="0" w:line="240" w:lineRule="auto"/>
              <w:contextualSpacing/>
              <w:jc w:val="center"/>
              <w:rPr>
                <w:rFonts w:cs="Arial"/>
                <w:b/>
                <w:sz w:val="16"/>
                <w:szCs w:val="16"/>
              </w:rPr>
            </w:pPr>
            <w:r w:rsidRPr="008642BE">
              <w:rPr>
                <w:rFonts w:cs="Arial"/>
                <w:b/>
                <w:sz w:val="16"/>
                <w:szCs w:val="16"/>
              </w:rPr>
              <w:t>Cargo</w:t>
            </w:r>
          </w:p>
        </w:tc>
        <w:tc>
          <w:tcPr>
            <w:tcW w:w="134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A79143F" w14:textId="77777777" w:rsidR="004A4615" w:rsidRPr="008642BE" w:rsidRDefault="004A4615" w:rsidP="00940258">
            <w:pPr>
              <w:spacing w:after="0" w:line="240" w:lineRule="auto"/>
              <w:contextualSpacing/>
              <w:jc w:val="center"/>
              <w:rPr>
                <w:rFonts w:cs="Arial"/>
                <w:b/>
                <w:sz w:val="16"/>
                <w:szCs w:val="16"/>
              </w:rPr>
            </w:pPr>
            <w:r w:rsidRPr="008642BE">
              <w:rPr>
                <w:rFonts w:cs="Arial"/>
                <w:b/>
                <w:sz w:val="16"/>
                <w:szCs w:val="16"/>
              </w:rPr>
              <w:t>Título Profesional</w:t>
            </w:r>
          </w:p>
        </w:tc>
        <w:tc>
          <w:tcPr>
            <w:tcW w:w="145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20AB518" w14:textId="77777777" w:rsidR="004A4615" w:rsidRPr="008642BE" w:rsidRDefault="004A4615" w:rsidP="00940258">
            <w:pPr>
              <w:spacing w:after="0" w:line="240" w:lineRule="auto"/>
              <w:contextualSpacing/>
              <w:jc w:val="center"/>
              <w:rPr>
                <w:rFonts w:cs="Arial"/>
                <w:b/>
                <w:sz w:val="16"/>
                <w:szCs w:val="16"/>
              </w:rPr>
            </w:pPr>
            <w:r w:rsidRPr="008642BE">
              <w:rPr>
                <w:rFonts w:cs="Arial"/>
                <w:b/>
                <w:sz w:val="16"/>
                <w:szCs w:val="16"/>
              </w:rPr>
              <w:t>Título de Posgrado</w:t>
            </w:r>
          </w:p>
        </w:tc>
        <w:tc>
          <w:tcPr>
            <w:tcW w:w="15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FD2051A" w14:textId="77777777" w:rsidR="004A4615" w:rsidRPr="008642BE" w:rsidRDefault="004A4615" w:rsidP="00940258">
            <w:pPr>
              <w:spacing w:after="0" w:line="240" w:lineRule="auto"/>
              <w:contextualSpacing/>
              <w:jc w:val="center"/>
              <w:rPr>
                <w:rFonts w:cs="Arial"/>
                <w:b/>
                <w:sz w:val="16"/>
                <w:szCs w:val="16"/>
              </w:rPr>
            </w:pPr>
            <w:r w:rsidRPr="008642BE">
              <w:rPr>
                <w:rFonts w:cs="Arial"/>
                <w:b/>
                <w:sz w:val="16"/>
                <w:szCs w:val="16"/>
              </w:rPr>
              <w:t>Experiencia General</w:t>
            </w:r>
            <w:r w:rsidRPr="008642BE">
              <w:rPr>
                <w:rFonts w:cs="Arial"/>
                <w:b/>
                <w:sz w:val="16"/>
                <w:szCs w:val="16"/>
              </w:rPr>
              <w:br/>
              <w:t>(años mínimos)</w:t>
            </w:r>
          </w:p>
        </w:tc>
        <w:tc>
          <w:tcPr>
            <w:tcW w:w="15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71A96CD" w14:textId="77777777" w:rsidR="004A4615" w:rsidRPr="008642BE" w:rsidRDefault="004A4615" w:rsidP="00940258">
            <w:pPr>
              <w:spacing w:after="0" w:line="240" w:lineRule="auto"/>
              <w:contextualSpacing/>
              <w:jc w:val="center"/>
              <w:rPr>
                <w:rFonts w:cs="Arial"/>
                <w:b/>
                <w:sz w:val="16"/>
                <w:szCs w:val="16"/>
              </w:rPr>
            </w:pPr>
            <w:r w:rsidRPr="008642BE">
              <w:rPr>
                <w:rFonts w:cs="Arial"/>
                <w:b/>
                <w:sz w:val="16"/>
                <w:szCs w:val="16"/>
              </w:rPr>
              <w:t>Experiencia Específica</w:t>
            </w:r>
            <w:r w:rsidRPr="008642BE">
              <w:rPr>
                <w:rFonts w:cs="Arial"/>
                <w:b/>
                <w:sz w:val="16"/>
                <w:szCs w:val="16"/>
              </w:rPr>
              <w:br/>
              <w:t>(años mínimos)</w:t>
            </w:r>
          </w:p>
        </w:tc>
      </w:tr>
      <w:tr w:rsidR="00642DD9" w:rsidRPr="008642BE" w14:paraId="73EFB7C3" w14:textId="77777777" w:rsidTr="00161780">
        <w:trPr>
          <w:trHeight w:val="1073"/>
        </w:trPr>
        <w:tc>
          <w:tcPr>
            <w:tcW w:w="643" w:type="dxa"/>
            <w:tcBorders>
              <w:top w:val="single" w:sz="4" w:space="0" w:color="auto"/>
              <w:left w:val="single" w:sz="4" w:space="0" w:color="auto"/>
              <w:bottom w:val="single" w:sz="4" w:space="0" w:color="auto"/>
              <w:right w:val="single" w:sz="4" w:space="0" w:color="auto"/>
            </w:tcBorders>
            <w:noWrap/>
            <w:vAlign w:val="center"/>
          </w:tcPr>
          <w:p w14:paraId="5779CBCE" w14:textId="109D0EB2" w:rsidR="00642DD9" w:rsidRPr="000A1A6E" w:rsidRDefault="00EC2177" w:rsidP="00642DD9">
            <w:pPr>
              <w:spacing w:after="0" w:line="240" w:lineRule="auto"/>
              <w:contextualSpacing/>
              <w:jc w:val="center"/>
              <w:rPr>
                <w:rFonts w:cs="Arial"/>
                <w:b/>
                <w:sz w:val="16"/>
                <w:szCs w:val="16"/>
              </w:rPr>
            </w:pPr>
            <w:r w:rsidRPr="000A1A6E">
              <w:rPr>
                <w:rFonts w:cs="Arial"/>
                <w:b/>
                <w:sz w:val="16"/>
                <w:szCs w:val="16"/>
              </w:rPr>
              <w:t>1</w:t>
            </w:r>
          </w:p>
        </w:tc>
        <w:tc>
          <w:tcPr>
            <w:tcW w:w="1181" w:type="dxa"/>
            <w:tcBorders>
              <w:top w:val="single" w:sz="4" w:space="0" w:color="auto"/>
              <w:left w:val="single" w:sz="4" w:space="0" w:color="auto"/>
              <w:bottom w:val="single" w:sz="4" w:space="0" w:color="auto"/>
              <w:right w:val="single" w:sz="4" w:space="0" w:color="auto"/>
            </w:tcBorders>
          </w:tcPr>
          <w:p w14:paraId="7734A459" w14:textId="77777777" w:rsidR="00642DD9" w:rsidRPr="000A1A6E" w:rsidRDefault="00642DD9" w:rsidP="00642DD9">
            <w:pPr>
              <w:spacing w:after="0" w:line="240" w:lineRule="auto"/>
              <w:contextualSpacing/>
              <w:rPr>
                <w:rFonts w:cs="Arial"/>
                <w:b/>
                <w:sz w:val="16"/>
                <w:szCs w:val="16"/>
              </w:rPr>
            </w:pPr>
          </w:p>
          <w:p w14:paraId="3991E91D" w14:textId="77777777" w:rsidR="00642DD9" w:rsidRPr="000A1A6E" w:rsidRDefault="00642DD9" w:rsidP="00642DD9">
            <w:pPr>
              <w:spacing w:after="0" w:line="240" w:lineRule="auto"/>
              <w:contextualSpacing/>
              <w:rPr>
                <w:rFonts w:cs="Arial"/>
                <w:b/>
                <w:sz w:val="16"/>
                <w:szCs w:val="16"/>
              </w:rPr>
            </w:pPr>
          </w:p>
          <w:p w14:paraId="2DA8BDE6" w14:textId="77777777" w:rsidR="00642DD9" w:rsidRPr="000A1A6E" w:rsidRDefault="00642DD9" w:rsidP="00642DD9">
            <w:pPr>
              <w:spacing w:after="0" w:line="240" w:lineRule="auto"/>
              <w:contextualSpacing/>
              <w:rPr>
                <w:rFonts w:cs="Arial"/>
                <w:b/>
                <w:sz w:val="16"/>
                <w:szCs w:val="16"/>
              </w:rPr>
            </w:pPr>
          </w:p>
          <w:p w14:paraId="3D89FB85" w14:textId="77777777" w:rsidR="00642DD9" w:rsidRPr="000A1A6E" w:rsidRDefault="00642DD9" w:rsidP="00642DD9">
            <w:pPr>
              <w:spacing w:after="0" w:line="240" w:lineRule="auto"/>
              <w:contextualSpacing/>
              <w:rPr>
                <w:rFonts w:cs="Arial"/>
                <w:b/>
                <w:sz w:val="16"/>
                <w:szCs w:val="16"/>
              </w:rPr>
            </w:pPr>
          </w:p>
          <w:p w14:paraId="7182E46C" w14:textId="77777777" w:rsidR="00642DD9" w:rsidRPr="000A1A6E" w:rsidRDefault="00642DD9" w:rsidP="00642DD9">
            <w:pPr>
              <w:spacing w:after="0" w:line="240" w:lineRule="auto"/>
              <w:contextualSpacing/>
              <w:rPr>
                <w:rFonts w:cs="Arial"/>
                <w:b/>
                <w:sz w:val="16"/>
                <w:szCs w:val="16"/>
              </w:rPr>
            </w:pPr>
          </w:p>
          <w:p w14:paraId="768C7F51" w14:textId="4581EB89" w:rsidR="00642DD9" w:rsidRPr="000A1A6E" w:rsidRDefault="00642DD9" w:rsidP="00642DD9">
            <w:pPr>
              <w:spacing w:after="0" w:line="240" w:lineRule="auto"/>
              <w:contextualSpacing/>
              <w:rPr>
                <w:rFonts w:cs="Arial"/>
                <w:b/>
                <w:sz w:val="16"/>
                <w:szCs w:val="16"/>
              </w:rPr>
            </w:pPr>
            <w:r w:rsidRPr="000A1A6E">
              <w:rPr>
                <w:rFonts w:cs="Arial"/>
                <w:b/>
                <w:sz w:val="16"/>
                <w:szCs w:val="16"/>
              </w:rPr>
              <w:t>1</w:t>
            </w:r>
          </w:p>
        </w:tc>
        <w:tc>
          <w:tcPr>
            <w:tcW w:w="1634" w:type="dxa"/>
            <w:tcBorders>
              <w:top w:val="single" w:sz="4" w:space="0" w:color="auto"/>
              <w:left w:val="single" w:sz="4" w:space="0" w:color="auto"/>
              <w:bottom w:val="single" w:sz="4" w:space="0" w:color="auto"/>
              <w:right w:val="single" w:sz="4" w:space="0" w:color="auto"/>
            </w:tcBorders>
            <w:vAlign w:val="center"/>
          </w:tcPr>
          <w:p w14:paraId="761CEBE0" w14:textId="6674F04A" w:rsidR="00642DD9" w:rsidRPr="000A1A6E" w:rsidRDefault="00682566" w:rsidP="00642DD9">
            <w:pPr>
              <w:spacing w:after="0" w:line="240" w:lineRule="auto"/>
              <w:contextualSpacing/>
              <w:rPr>
                <w:rFonts w:cs="Arial"/>
                <w:b/>
                <w:bCs/>
                <w:color w:val="000000"/>
                <w:sz w:val="16"/>
                <w:szCs w:val="16"/>
              </w:rPr>
            </w:pPr>
            <w:r w:rsidRPr="000A1A6E">
              <w:rPr>
                <w:rFonts w:cs="Arial"/>
                <w:b/>
                <w:bCs/>
                <w:color w:val="000000"/>
                <w:sz w:val="16"/>
                <w:szCs w:val="16"/>
              </w:rPr>
              <w:t>ESPECIALISTA EN VÍAS Y PAVIMENTO</w:t>
            </w:r>
          </w:p>
          <w:p w14:paraId="4D434C7B" w14:textId="77777777" w:rsidR="00642DD9" w:rsidRPr="000A1A6E" w:rsidRDefault="00642DD9" w:rsidP="00642DD9">
            <w:pPr>
              <w:spacing w:after="0" w:line="240" w:lineRule="auto"/>
              <w:contextualSpacing/>
              <w:rPr>
                <w:rFonts w:cs="Arial"/>
                <w:b/>
                <w:bCs/>
                <w:color w:val="000000"/>
                <w:sz w:val="16"/>
                <w:szCs w:val="16"/>
              </w:rPr>
            </w:pPr>
          </w:p>
          <w:p w14:paraId="06FD2C55" w14:textId="42478C56" w:rsidR="00642DD9" w:rsidRPr="000A1A6E" w:rsidRDefault="00642DD9" w:rsidP="00642DD9">
            <w:pPr>
              <w:spacing w:after="0" w:line="240" w:lineRule="auto"/>
              <w:contextualSpacing/>
              <w:rPr>
                <w:rFonts w:cs="Arial"/>
                <w:b/>
                <w:bCs/>
                <w:color w:val="000000"/>
                <w:sz w:val="16"/>
                <w:szCs w:val="16"/>
              </w:rPr>
            </w:pPr>
            <w:r w:rsidRPr="000A1A6E">
              <w:rPr>
                <w:rFonts w:cs="Arial"/>
                <w:b/>
                <w:bCs/>
                <w:color w:val="000000"/>
                <w:sz w:val="16"/>
                <w:szCs w:val="16"/>
              </w:rPr>
              <w:t>Dedicación: 15%</w:t>
            </w:r>
          </w:p>
        </w:tc>
        <w:tc>
          <w:tcPr>
            <w:tcW w:w="1345" w:type="dxa"/>
            <w:tcBorders>
              <w:top w:val="single" w:sz="4" w:space="0" w:color="auto"/>
              <w:left w:val="single" w:sz="4" w:space="0" w:color="auto"/>
              <w:bottom w:val="single" w:sz="4" w:space="0" w:color="auto"/>
              <w:right w:val="single" w:sz="4" w:space="0" w:color="auto"/>
            </w:tcBorders>
          </w:tcPr>
          <w:p w14:paraId="399A6D8E" w14:textId="3C44FCB1" w:rsidR="00642DD9" w:rsidRPr="000A1A6E" w:rsidRDefault="00642DD9" w:rsidP="00642DD9">
            <w:pPr>
              <w:spacing w:after="0" w:line="240" w:lineRule="auto"/>
              <w:contextualSpacing/>
              <w:rPr>
                <w:sz w:val="18"/>
                <w:szCs w:val="20"/>
              </w:rPr>
            </w:pPr>
            <w:r w:rsidRPr="000A1A6E">
              <w:rPr>
                <w:sz w:val="18"/>
                <w:szCs w:val="20"/>
              </w:rPr>
              <w:t>Ingeniero Civil / Ingeniero de Vías y Transporte</w:t>
            </w:r>
          </w:p>
        </w:tc>
        <w:tc>
          <w:tcPr>
            <w:tcW w:w="1453" w:type="dxa"/>
            <w:tcBorders>
              <w:top w:val="single" w:sz="4" w:space="0" w:color="auto"/>
              <w:left w:val="single" w:sz="4" w:space="0" w:color="auto"/>
              <w:bottom w:val="single" w:sz="4" w:space="0" w:color="auto"/>
              <w:right w:val="single" w:sz="4" w:space="0" w:color="auto"/>
            </w:tcBorders>
          </w:tcPr>
          <w:p w14:paraId="7469AEA9" w14:textId="0B8DBC38" w:rsidR="00642DD9" w:rsidRPr="000A1A6E" w:rsidRDefault="00642DD9" w:rsidP="00642DD9">
            <w:pPr>
              <w:spacing w:after="0" w:line="240" w:lineRule="auto"/>
              <w:contextualSpacing/>
              <w:rPr>
                <w:sz w:val="18"/>
                <w:szCs w:val="20"/>
                <w:lang w:val="es-ES"/>
              </w:rPr>
            </w:pPr>
            <w:r w:rsidRPr="000A1A6E">
              <w:rPr>
                <w:sz w:val="18"/>
                <w:szCs w:val="20"/>
                <w:lang w:val="es-ES"/>
              </w:rPr>
              <w:t>Postgrado en Vías y Pavimentos</w:t>
            </w:r>
          </w:p>
        </w:tc>
        <w:tc>
          <w:tcPr>
            <w:tcW w:w="1531" w:type="dxa"/>
            <w:tcBorders>
              <w:top w:val="single" w:sz="4" w:space="0" w:color="auto"/>
              <w:left w:val="single" w:sz="4" w:space="0" w:color="auto"/>
              <w:bottom w:val="single" w:sz="4" w:space="0" w:color="auto"/>
              <w:right w:val="single" w:sz="4" w:space="0" w:color="auto"/>
            </w:tcBorders>
            <w:noWrap/>
          </w:tcPr>
          <w:p w14:paraId="155E6D94" w14:textId="126ECE6E" w:rsidR="00642DD9" w:rsidRPr="000A1A6E" w:rsidRDefault="00642DD9" w:rsidP="00642DD9">
            <w:pPr>
              <w:spacing w:after="0" w:line="240" w:lineRule="auto"/>
              <w:contextualSpacing/>
              <w:rPr>
                <w:sz w:val="18"/>
                <w:szCs w:val="20"/>
              </w:rPr>
            </w:pPr>
            <w:r w:rsidRPr="000A1A6E">
              <w:rPr>
                <w:sz w:val="18"/>
                <w:szCs w:val="20"/>
              </w:rPr>
              <w:t>Mínimo tres (3) años de expedición de la Matricula Profesional.</w:t>
            </w:r>
          </w:p>
        </w:tc>
        <w:tc>
          <w:tcPr>
            <w:tcW w:w="1531" w:type="dxa"/>
            <w:tcBorders>
              <w:top w:val="single" w:sz="4" w:space="0" w:color="auto"/>
              <w:left w:val="single" w:sz="4" w:space="0" w:color="auto"/>
              <w:bottom w:val="single" w:sz="4" w:space="0" w:color="auto"/>
              <w:right w:val="single" w:sz="4" w:space="0" w:color="auto"/>
            </w:tcBorders>
            <w:noWrap/>
          </w:tcPr>
          <w:p w14:paraId="629E74B2" w14:textId="4D736162" w:rsidR="00642DD9" w:rsidRPr="000A1A6E" w:rsidRDefault="00642DD9" w:rsidP="00642DD9">
            <w:pPr>
              <w:spacing w:after="0" w:line="240" w:lineRule="auto"/>
              <w:contextualSpacing/>
              <w:rPr>
                <w:rFonts w:cs="Arial"/>
                <w:sz w:val="18"/>
                <w:szCs w:val="20"/>
              </w:rPr>
            </w:pPr>
            <w:r w:rsidRPr="000A1A6E">
              <w:rPr>
                <w:rFonts w:cs="Arial"/>
                <w:sz w:val="18"/>
                <w:szCs w:val="20"/>
              </w:rPr>
              <w:t>Contar como interventor / en el cargo, con mínimo tres (3) certificaciones para proyectos de Infraestructura vial</w:t>
            </w:r>
          </w:p>
        </w:tc>
      </w:tr>
      <w:tr w:rsidR="00642DD9" w:rsidRPr="008642BE" w14:paraId="05BB9F23" w14:textId="77777777" w:rsidTr="00161780">
        <w:trPr>
          <w:trHeight w:val="1073"/>
        </w:trPr>
        <w:tc>
          <w:tcPr>
            <w:tcW w:w="643" w:type="dxa"/>
            <w:tcBorders>
              <w:top w:val="single" w:sz="4" w:space="0" w:color="auto"/>
              <w:left w:val="single" w:sz="4" w:space="0" w:color="auto"/>
              <w:bottom w:val="single" w:sz="4" w:space="0" w:color="auto"/>
              <w:right w:val="single" w:sz="4" w:space="0" w:color="auto"/>
            </w:tcBorders>
            <w:noWrap/>
            <w:vAlign w:val="center"/>
          </w:tcPr>
          <w:p w14:paraId="17DD94EA" w14:textId="74496B92" w:rsidR="00642DD9" w:rsidRPr="000A1A6E" w:rsidRDefault="00EC2177" w:rsidP="00642DD9">
            <w:pPr>
              <w:spacing w:after="0" w:line="240" w:lineRule="auto"/>
              <w:contextualSpacing/>
              <w:jc w:val="center"/>
              <w:rPr>
                <w:rFonts w:cs="Arial"/>
                <w:b/>
                <w:sz w:val="16"/>
                <w:szCs w:val="16"/>
              </w:rPr>
            </w:pPr>
            <w:r w:rsidRPr="000A1A6E">
              <w:rPr>
                <w:rFonts w:cs="Arial"/>
                <w:b/>
                <w:sz w:val="16"/>
                <w:szCs w:val="16"/>
              </w:rPr>
              <w:t>2</w:t>
            </w:r>
          </w:p>
        </w:tc>
        <w:tc>
          <w:tcPr>
            <w:tcW w:w="1181" w:type="dxa"/>
            <w:tcBorders>
              <w:top w:val="single" w:sz="4" w:space="0" w:color="auto"/>
              <w:left w:val="single" w:sz="4" w:space="0" w:color="auto"/>
              <w:bottom w:val="single" w:sz="4" w:space="0" w:color="auto"/>
              <w:right w:val="single" w:sz="4" w:space="0" w:color="auto"/>
            </w:tcBorders>
          </w:tcPr>
          <w:p w14:paraId="5CB7B827" w14:textId="77777777" w:rsidR="00642DD9" w:rsidRPr="000A1A6E" w:rsidRDefault="00642DD9" w:rsidP="00642DD9">
            <w:pPr>
              <w:spacing w:after="0" w:line="240" w:lineRule="auto"/>
              <w:contextualSpacing/>
              <w:rPr>
                <w:rFonts w:cs="Arial"/>
                <w:b/>
                <w:sz w:val="16"/>
                <w:szCs w:val="16"/>
              </w:rPr>
            </w:pPr>
          </w:p>
          <w:p w14:paraId="0F20A2A9" w14:textId="77777777" w:rsidR="00642DD9" w:rsidRPr="000A1A6E" w:rsidRDefault="00642DD9" w:rsidP="00642DD9">
            <w:pPr>
              <w:spacing w:after="0" w:line="240" w:lineRule="auto"/>
              <w:contextualSpacing/>
              <w:rPr>
                <w:rFonts w:cs="Arial"/>
                <w:b/>
                <w:sz w:val="16"/>
                <w:szCs w:val="16"/>
              </w:rPr>
            </w:pPr>
          </w:p>
          <w:p w14:paraId="720CF5D9" w14:textId="77777777" w:rsidR="00642DD9" w:rsidRPr="000A1A6E" w:rsidRDefault="00642DD9" w:rsidP="00642DD9">
            <w:pPr>
              <w:spacing w:after="0" w:line="240" w:lineRule="auto"/>
              <w:contextualSpacing/>
              <w:rPr>
                <w:rFonts w:cs="Arial"/>
                <w:b/>
                <w:sz w:val="16"/>
                <w:szCs w:val="16"/>
              </w:rPr>
            </w:pPr>
          </w:p>
          <w:p w14:paraId="76407878" w14:textId="77777777" w:rsidR="00642DD9" w:rsidRPr="000A1A6E" w:rsidRDefault="00642DD9" w:rsidP="00642DD9">
            <w:pPr>
              <w:spacing w:after="0" w:line="240" w:lineRule="auto"/>
              <w:contextualSpacing/>
              <w:rPr>
                <w:rFonts w:cs="Arial"/>
                <w:b/>
                <w:sz w:val="16"/>
                <w:szCs w:val="16"/>
              </w:rPr>
            </w:pPr>
          </w:p>
          <w:p w14:paraId="2AA6996B" w14:textId="225A9080" w:rsidR="00642DD9" w:rsidRPr="000A1A6E" w:rsidRDefault="00642DD9" w:rsidP="00642DD9">
            <w:pPr>
              <w:spacing w:after="0" w:line="240" w:lineRule="auto"/>
              <w:contextualSpacing/>
              <w:rPr>
                <w:rFonts w:cs="Arial"/>
                <w:b/>
                <w:sz w:val="16"/>
                <w:szCs w:val="16"/>
              </w:rPr>
            </w:pPr>
            <w:r w:rsidRPr="000A1A6E">
              <w:rPr>
                <w:rFonts w:cs="Arial"/>
                <w:b/>
                <w:sz w:val="16"/>
                <w:szCs w:val="16"/>
              </w:rPr>
              <w:t>1</w:t>
            </w:r>
          </w:p>
        </w:tc>
        <w:tc>
          <w:tcPr>
            <w:tcW w:w="1634" w:type="dxa"/>
            <w:tcBorders>
              <w:top w:val="single" w:sz="4" w:space="0" w:color="auto"/>
              <w:left w:val="single" w:sz="4" w:space="0" w:color="auto"/>
              <w:bottom w:val="single" w:sz="4" w:space="0" w:color="auto"/>
              <w:right w:val="single" w:sz="4" w:space="0" w:color="auto"/>
            </w:tcBorders>
            <w:vAlign w:val="center"/>
          </w:tcPr>
          <w:p w14:paraId="6551CDDE" w14:textId="526C9C3B" w:rsidR="00642DD9" w:rsidRPr="000A1A6E" w:rsidRDefault="00682566" w:rsidP="00642DD9">
            <w:pPr>
              <w:spacing w:after="0" w:line="240" w:lineRule="auto"/>
              <w:contextualSpacing/>
              <w:rPr>
                <w:rFonts w:cs="Arial"/>
                <w:b/>
                <w:bCs/>
                <w:color w:val="000000"/>
                <w:sz w:val="16"/>
                <w:szCs w:val="16"/>
              </w:rPr>
            </w:pPr>
            <w:r w:rsidRPr="000A1A6E">
              <w:rPr>
                <w:rFonts w:cs="Arial"/>
                <w:b/>
                <w:bCs/>
                <w:color w:val="000000"/>
                <w:sz w:val="16"/>
                <w:szCs w:val="16"/>
              </w:rPr>
              <w:t>ESPECIALISTA ELÉCTRICISTA</w:t>
            </w:r>
          </w:p>
          <w:p w14:paraId="392679BA" w14:textId="77777777" w:rsidR="00642DD9" w:rsidRPr="000A1A6E" w:rsidRDefault="00642DD9" w:rsidP="00642DD9">
            <w:pPr>
              <w:spacing w:after="0" w:line="240" w:lineRule="auto"/>
              <w:contextualSpacing/>
              <w:rPr>
                <w:rFonts w:cs="Arial"/>
                <w:b/>
                <w:bCs/>
                <w:color w:val="000000"/>
                <w:sz w:val="16"/>
                <w:szCs w:val="16"/>
              </w:rPr>
            </w:pPr>
          </w:p>
          <w:p w14:paraId="5458717D" w14:textId="1418B0E3" w:rsidR="00642DD9" w:rsidRPr="000A1A6E" w:rsidRDefault="00642DD9" w:rsidP="00642DD9">
            <w:pPr>
              <w:spacing w:after="0" w:line="240" w:lineRule="auto"/>
              <w:contextualSpacing/>
              <w:rPr>
                <w:rFonts w:cs="Arial"/>
                <w:b/>
                <w:bCs/>
                <w:color w:val="000000"/>
                <w:sz w:val="16"/>
                <w:szCs w:val="16"/>
              </w:rPr>
            </w:pPr>
            <w:r w:rsidRPr="000A1A6E">
              <w:rPr>
                <w:rFonts w:cs="Arial"/>
                <w:b/>
                <w:bCs/>
                <w:color w:val="000000"/>
                <w:sz w:val="16"/>
                <w:szCs w:val="16"/>
              </w:rPr>
              <w:t>Dedicación: 15%</w:t>
            </w:r>
          </w:p>
        </w:tc>
        <w:tc>
          <w:tcPr>
            <w:tcW w:w="1345" w:type="dxa"/>
            <w:tcBorders>
              <w:top w:val="single" w:sz="4" w:space="0" w:color="auto"/>
              <w:left w:val="single" w:sz="4" w:space="0" w:color="auto"/>
              <w:bottom w:val="single" w:sz="4" w:space="0" w:color="auto"/>
              <w:right w:val="single" w:sz="4" w:space="0" w:color="auto"/>
            </w:tcBorders>
          </w:tcPr>
          <w:p w14:paraId="7B2CE0B9" w14:textId="77777777" w:rsidR="00642DD9" w:rsidRPr="000A1A6E" w:rsidRDefault="00642DD9" w:rsidP="00642DD9">
            <w:pPr>
              <w:spacing w:after="0" w:line="240" w:lineRule="auto"/>
              <w:contextualSpacing/>
              <w:rPr>
                <w:sz w:val="18"/>
                <w:szCs w:val="20"/>
                <w:lang w:val="es-ES"/>
              </w:rPr>
            </w:pPr>
          </w:p>
          <w:p w14:paraId="03B61F8F" w14:textId="77777777" w:rsidR="00642DD9" w:rsidRPr="000A1A6E" w:rsidRDefault="00642DD9" w:rsidP="00642DD9">
            <w:pPr>
              <w:spacing w:after="0" w:line="240" w:lineRule="auto"/>
              <w:contextualSpacing/>
              <w:rPr>
                <w:sz w:val="18"/>
                <w:szCs w:val="20"/>
                <w:lang w:val="es-ES"/>
              </w:rPr>
            </w:pPr>
          </w:p>
          <w:p w14:paraId="7CE55848" w14:textId="77777777" w:rsidR="00642DD9" w:rsidRPr="000A1A6E" w:rsidRDefault="00642DD9" w:rsidP="00642DD9">
            <w:pPr>
              <w:spacing w:after="0" w:line="240" w:lineRule="auto"/>
              <w:contextualSpacing/>
              <w:rPr>
                <w:sz w:val="18"/>
                <w:szCs w:val="20"/>
                <w:lang w:val="es-ES"/>
              </w:rPr>
            </w:pPr>
          </w:p>
          <w:p w14:paraId="6006BD85" w14:textId="4E1D08E9" w:rsidR="00642DD9" w:rsidRPr="000A1A6E" w:rsidRDefault="00642DD9" w:rsidP="00642DD9">
            <w:pPr>
              <w:spacing w:after="0" w:line="240" w:lineRule="auto"/>
              <w:contextualSpacing/>
              <w:rPr>
                <w:sz w:val="18"/>
                <w:szCs w:val="20"/>
              </w:rPr>
            </w:pPr>
            <w:r w:rsidRPr="000A1A6E">
              <w:rPr>
                <w:sz w:val="18"/>
                <w:szCs w:val="20"/>
                <w:lang w:val="es-ES"/>
              </w:rPr>
              <w:t>Ingeniero</w:t>
            </w:r>
            <w:r w:rsidR="00EC2177" w:rsidRPr="000A1A6E">
              <w:rPr>
                <w:sz w:val="18"/>
                <w:szCs w:val="20"/>
                <w:lang w:val="es-ES"/>
              </w:rPr>
              <w:t xml:space="preserve"> Civil/</w:t>
            </w:r>
            <w:r w:rsidRPr="000A1A6E">
              <w:rPr>
                <w:sz w:val="18"/>
                <w:szCs w:val="20"/>
                <w:lang w:val="es-ES"/>
              </w:rPr>
              <w:t xml:space="preserve"> Eléctrico /Electricista</w:t>
            </w:r>
          </w:p>
        </w:tc>
        <w:tc>
          <w:tcPr>
            <w:tcW w:w="1453" w:type="dxa"/>
            <w:tcBorders>
              <w:top w:val="single" w:sz="4" w:space="0" w:color="auto"/>
              <w:left w:val="single" w:sz="4" w:space="0" w:color="auto"/>
              <w:bottom w:val="single" w:sz="4" w:space="0" w:color="auto"/>
              <w:right w:val="single" w:sz="4" w:space="0" w:color="auto"/>
            </w:tcBorders>
          </w:tcPr>
          <w:p w14:paraId="5A5829E6" w14:textId="77777777" w:rsidR="00682566" w:rsidRPr="000A1A6E" w:rsidRDefault="00682566" w:rsidP="00682566">
            <w:pPr>
              <w:spacing w:after="0" w:line="240" w:lineRule="auto"/>
              <w:contextualSpacing/>
              <w:jc w:val="center"/>
              <w:rPr>
                <w:sz w:val="18"/>
                <w:szCs w:val="20"/>
                <w:lang w:val="es-ES"/>
              </w:rPr>
            </w:pPr>
          </w:p>
          <w:p w14:paraId="213C4AEC" w14:textId="77777777" w:rsidR="00682566" w:rsidRPr="000A1A6E" w:rsidRDefault="00682566" w:rsidP="00682566">
            <w:pPr>
              <w:spacing w:after="0" w:line="240" w:lineRule="auto"/>
              <w:contextualSpacing/>
              <w:jc w:val="center"/>
              <w:rPr>
                <w:sz w:val="18"/>
                <w:szCs w:val="20"/>
                <w:lang w:val="es-ES"/>
              </w:rPr>
            </w:pPr>
          </w:p>
          <w:p w14:paraId="7053D86B" w14:textId="77777777" w:rsidR="00682566" w:rsidRPr="000A1A6E" w:rsidRDefault="00682566" w:rsidP="00682566">
            <w:pPr>
              <w:spacing w:after="0" w:line="240" w:lineRule="auto"/>
              <w:contextualSpacing/>
              <w:jc w:val="center"/>
              <w:rPr>
                <w:sz w:val="18"/>
                <w:szCs w:val="20"/>
                <w:lang w:val="es-ES"/>
              </w:rPr>
            </w:pPr>
          </w:p>
          <w:p w14:paraId="7DA193D8" w14:textId="06492D92" w:rsidR="00642DD9" w:rsidRPr="000A1A6E" w:rsidRDefault="00EC2177" w:rsidP="00682566">
            <w:pPr>
              <w:spacing w:after="0" w:line="240" w:lineRule="auto"/>
              <w:contextualSpacing/>
              <w:jc w:val="center"/>
              <w:rPr>
                <w:sz w:val="18"/>
                <w:szCs w:val="20"/>
                <w:lang w:val="es-ES"/>
              </w:rPr>
            </w:pPr>
            <w:r w:rsidRPr="000A1A6E">
              <w:rPr>
                <w:sz w:val="18"/>
                <w:szCs w:val="20"/>
                <w:lang w:val="es-ES"/>
              </w:rPr>
              <w:t>Postgrado en Redes Eléctricas.</w:t>
            </w:r>
          </w:p>
        </w:tc>
        <w:tc>
          <w:tcPr>
            <w:tcW w:w="1531" w:type="dxa"/>
            <w:tcBorders>
              <w:top w:val="single" w:sz="4" w:space="0" w:color="auto"/>
              <w:left w:val="single" w:sz="4" w:space="0" w:color="auto"/>
              <w:bottom w:val="single" w:sz="4" w:space="0" w:color="auto"/>
              <w:right w:val="single" w:sz="4" w:space="0" w:color="auto"/>
            </w:tcBorders>
            <w:noWrap/>
          </w:tcPr>
          <w:p w14:paraId="3AB1C153" w14:textId="39C4552B" w:rsidR="00642DD9" w:rsidRPr="000A1A6E" w:rsidRDefault="00EC2177" w:rsidP="00642DD9">
            <w:pPr>
              <w:spacing w:after="0" w:line="240" w:lineRule="auto"/>
              <w:contextualSpacing/>
              <w:rPr>
                <w:sz w:val="18"/>
                <w:szCs w:val="20"/>
              </w:rPr>
            </w:pPr>
            <w:r w:rsidRPr="000A1A6E">
              <w:rPr>
                <w:sz w:val="18"/>
                <w:szCs w:val="20"/>
              </w:rPr>
              <w:t>M</w:t>
            </w:r>
            <w:r w:rsidR="00642DD9" w:rsidRPr="000A1A6E">
              <w:rPr>
                <w:sz w:val="18"/>
                <w:szCs w:val="20"/>
              </w:rPr>
              <w:t>ínimo tres (3) años de expedición de la Matricula Profesional.</w:t>
            </w:r>
          </w:p>
        </w:tc>
        <w:tc>
          <w:tcPr>
            <w:tcW w:w="1531" w:type="dxa"/>
            <w:tcBorders>
              <w:top w:val="single" w:sz="4" w:space="0" w:color="auto"/>
              <w:left w:val="single" w:sz="4" w:space="0" w:color="auto"/>
              <w:bottom w:val="single" w:sz="4" w:space="0" w:color="auto"/>
              <w:right w:val="single" w:sz="4" w:space="0" w:color="auto"/>
            </w:tcBorders>
            <w:noWrap/>
          </w:tcPr>
          <w:p w14:paraId="505270BB" w14:textId="7C147160" w:rsidR="00642DD9" w:rsidRPr="000A1A6E" w:rsidRDefault="00642DD9" w:rsidP="00642DD9">
            <w:pPr>
              <w:spacing w:after="0" w:line="240" w:lineRule="auto"/>
              <w:contextualSpacing/>
              <w:rPr>
                <w:rFonts w:cs="Arial"/>
                <w:sz w:val="18"/>
                <w:szCs w:val="20"/>
              </w:rPr>
            </w:pPr>
            <w:r w:rsidRPr="000A1A6E">
              <w:rPr>
                <w:rFonts w:cs="Arial"/>
                <w:sz w:val="18"/>
                <w:szCs w:val="20"/>
              </w:rPr>
              <w:t>Contar como interventor,</w:t>
            </w:r>
            <w:r w:rsidR="00682566" w:rsidRPr="000A1A6E">
              <w:rPr>
                <w:rFonts w:cs="Arial"/>
                <w:sz w:val="18"/>
                <w:szCs w:val="20"/>
              </w:rPr>
              <w:t xml:space="preserve"> en el cargo,</w:t>
            </w:r>
            <w:r w:rsidRPr="000A1A6E">
              <w:rPr>
                <w:rFonts w:cs="Arial"/>
                <w:sz w:val="18"/>
                <w:szCs w:val="20"/>
              </w:rPr>
              <w:t xml:space="preserve"> con mínimo tres (3) certificaciones para proyectos de Infraestructura vial</w:t>
            </w:r>
          </w:p>
        </w:tc>
      </w:tr>
      <w:tr w:rsidR="00682566" w:rsidRPr="008642BE" w14:paraId="47B55196" w14:textId="77777777" w:rsidTr="00161780">
        <w:trPr>
          <w:trHeight w:val="1073"/>
        </w:trPr>
        <w:tc>
          <w:tcPr>
            <w:tcW w:w="643" w:type="dxa"/>
            <w:tcBorders>
              <w:top w:val="single" w:sz="4" w:space="0" w:color="auto"/>
              <w:left w:val="single" w:sz="4" w:space="0" w:color="auto"/>
              <w:bottom w:val="single" w:sz="4" w:space="0" w:color="auto"/>
              <w:right w:val="single" w:sz="4" w:space="0" w:color="auto"/>
            </w:tcBorders>
            <w:noWrap/>
            <w:vAlign w:val="center"/>
          </w:tcPr>
          <w:p w14:paraId="141D2B13" w14:textId="23940E40" w:rsidR="00682566" w:rsidRPr="000A1A6E" w:rsidRDefault="00682566" w:rsidP="00682566">
            <w:pPr>
              <w:spacing w:after="0" w:line="240" w:lineRule="auto"/>
              <w:contextualSpacing/>
              <w:jc w:val="center"/>
              <w:rPr>
                <w:rFonts w:cs="Arial"/>
                <w:b/>
                <w:sz w:val="16"/>
                <w:szCs w:val="16"/>
              </w:rPr>
            </w:pPr>
            <w:r w:rsidRPr="000A1A6E">
              <w:rPr>
                <w:rFonts w:cs="Arial"/>
                <w:b/>
                <w:sz w:val="16"/>
                <w:szCs w:val="16"/>
              </w:rPr>
              <w:t>3</w:t>
            </w:r>
          </w:p>
        </w:tc>
        <w:tc>
          <w:tcPr>
            <w:tcW w:w="1181" w:type="dxa"/>
            <w:tcBorders>
              <w:top w:val="single" w:sz="4" w:space="0" w:color="auto"/>
              <w:left w:val="single" w:sz="4" w:space="0" w:color="auto"/>
              <w:bottom w:val="single" w:sz="4" w:space="0" w:color="auto"/>
              <w:right w:val="single" w:sz="4" w:space="0" w:color="auto"/>
            </w:tcBorders>
          </w:tcPr>
          <w:p w14:paraId="01F3793B" w14:textId="77777777" w:rsidR="00682566" w:rsidRPr="000A1A6E" w:rsidRDefault="00682566" w:rsidP="00682566">
            <w:pPr>
              <w:spacing w:after="0" w:line="240" w:lineRule="auto"/>
              <w:contextualSpacing/>
              <w:rPr>
                <w:rFonts w:cs="Arial"/>
                <w:b/>
                <w:sz w:val="16"/>
                <w:szCs w:val="16"/>
              </w:rPr>
            </w:pPr>
          </w:p>
          <w:p w14:paraId="747E86F3" w14:textId="77777777" w:rsidR="00682566" w:rsidRPr="000A1A6E" w:rsidRDefault="00682566" w:rsidP="00682566">
            <w:pPr>
              <w:spacing w:after="0" w:line="240" w:lineRule="auto"/>
              <w:contextualSpacing/>
              <w:rPr>
                <w:rFonts w:cs="Arial"/>
                <w:b/>
                <w:sz w:val="16"/>
                <w:szCs w:val="16"/>
              </w:rPr>
            </w:pPr>
          </w:p>
          <w:p w14:paraId="350C132A" w14:textId="77777777" w:rsidR="00682566" w:rsidRPr="000A1A6E" w:rsidRDefault="00682566" w:rsidP="00682566">
            <w:pPr>
              <w:spacing w:after="0" w:line="240" w:lineRule="auto"/>
              <w:contextualSpacing/>
              <w:rPr>
                <w:rFonts w:cs="Arial"/>
                <w:b/>
                <w:sz w:val="16"/>
                <w:szCs w:val="16"/>
              </w:rPr>
            </w:pPr>
          </w:p>
          <w:p w14:paraId="2B47F89E" w14:textId="77777777" w:rsidR="00682566" w:rsidRPr="000A1A6E" w:rsidRDefault="00682566" w:rsidP="00682566">
            <w:pPr>
              <w:spacing w:after="0" w:line="240" w:lineRule="auto"/>
              <w:contextualSpacing/>
              <w:rPr>
                <w:rFonts w:cs="Arial"/>
                <w:b/>
                <w:sz w:val="16"/>
                <w:szCs w:val="16"/>
              </w:rPr>
            </w:pPr>
          </w:p>
          <w:p w14:paraId="03198E62" w14:textId="77777777" w:rsidR="00682566" w:rsidRPr="000A1A6E" w:rsidRDefault="00682566" w:rsidP="00682566">
            <w:pPr>
              <w:spacing w:after="0" w:line="240" w:lineRule="auto"/>
              <w:contextualSpacing/>
              <w:rPr>
                <w:rFonts w:cs="Arial"/>
                <w:b/>
                <w:sz w:val="16"/>
                <w:szCs w:val="16"/>
              </w:rPr>
            </w:pPr>
          </w:p>
          <w:p w14:paraId="3E0A42FB" w14:textId="0677F5EF" w:rsidR="00682566" w:rsidRPr="000A1A6E" w:rsidRDefault="00682566" w:rsidP="00682566">
            <w:pPr>
              <w:spacing w:after="0" w:line="240" w:lineRule="auto"/>
              <w:contextualSpacing/>
              <w:rPr>
                <w:rFonts w:cs="Arial"/>
                <w:b/>
                <w:sz w:val="16"/>
                <w:szCs w:val="16"/>
              </w:rPr>
            </w:pPr>
            <w:r w:rsidRPr="000A1A6E">
              <w:rPr>
                <w:rFonts w:cs="Arial"/>
                <w:b/>
                <w:sz w:val="16"/>
                <w:szCs w:val="16"/>
              </w:rPr>
              <w:t>1</w:t>
            </w:r>
          </w:p>
        </w:tc>
        <w:tc>
          <w:tcPr>
            <w:tcW w:w="1634" w:type="dxa"/>
            <w:tcBorders>
              <w:top w:val="single" w:sz="4" w:space="0" w:color="auto"/>
              <w:left w:val="single" w:sz="4" w:space="0" w:color="auto"/>
              <w:bottom w:val="single" w:sz="4" w:space="0" w:color="auto"/>
              <w:right w:val="single" w:sz="4" w:space="0" w:color="auto"/>
            </w:tcBorders>
            <w:vAlign w:val="center"/>
          </w:tcPr>
          <w:p w14:paraId="7C908888" w14:textId="77777777" w:rsidR="00682566" w:rsidRPr="000A1A6E" w:rsidRDefault="00946C17" w:rsidP="00682566">
            <w:pPr>
              <w:spacing w:after="0" w:line="240" w:lineRule="auto"/>
              <w:contextualSpacing/>
              <w:rPr>
                <w:rFonts w:cs="Arial"/>
                <w:b/>
                <w:bCs/>
                <w:color w:val="000000"/>
                <w:sz w:val="16"/>
                <w:szCs w:val="16"/>
              </w:rPr>
            </w:pPr>
            <w:r w:rsidRPr="000A1A6E">
              <w:rPr>
                <w:rFonts w:cs="Arial"/>
                <w:b/>
                <w:bCs/>
                <w:color w:val="000000"/>
                <w:sz w:val="16"/>
                <w:szCs w:val="16"/>
              </w:rPr>
              <w:t>ESPECIALISTA EN REDES HIDROSANITARIAS</w:t>
            </w:r>
          </w:p>
          <w:p w14:paraId="61207EF0" w14:textId="77777777" w:rsidR="00946C17" w:rsidRPr="000A1A6E" w:rsidRDefault="00946C17" w:rsidP="00682566">
            <w:pPr>
              <w:spacing w:after="0" w:line="240" w:lineRule="auto"/>
              <w:contextualSpacing/>
              <w:rPr>
                <w:rFonts w:cs="Arial"/>
                <w:b/>
                <w:bCs/>
                <w:color w:val="000000"/>
                <w:sz w:val="16"/>
                <w:szCs w:val="16"/>
              </w:rPr>
            </w:pPr>
          </w:p>
          <w:p w14:paraId="2AB8712D" w14:textId="36B29B73" w:rsidR="00946C17" w:rsidRPr="000A1A6E" w:rsidRDefault="00946C17" w:rsidP="00682566">
            <w:pPr>
              <w:spacing w:after="0" w:line="240" w:lineRule="auto"/>
              <w:contextualSpacing/>
              <w:rPr>
                <w:rFonts w:cs="Arial"/>
                <w:b/>
                <w:bCs/>
                <w:color w:val="000000"/>
                <w:sz w:val="16"/>
                <w:szCs w:val="16"/>
              </w:rPr>
            </w:pPr>
            <w:r w:rsidRPr="000A1A6E">
              <w:rPr>
                <w:rFonts w:cs="Arial"/>
                <w:b/>
                <w:bCs/>
                <w:color w:val="000000"/>
                <w:sz w:val="16"/>
                <w:szCs w:val="16"/>
              </w:rPr>
              <w:t>Dedicación: 15%</w:t>
            </w:r>
          </w:p>
        </w:tc>
        <w:tc>
          <w:tcPr>
            <w:tcW w:w="1345" w:type="dxa"/>
            <w:tcBorders>
              <w:top w:val="single" w:sz="4" w:space="0" w:color="auto"/>
              <w:left w:val="single" w:sz="4" w:space="0" w:color="auto"/>
              <w:bottom w:val="single" w:sz="4" w:space="0" w:color="auto"/>
              <w:right w:val="single" w:sz="4" w:space="0" w:color="auto"/>
            </w:tcBorders>
          </w:tcPr>
          <w:p w14:paraId="1F49992A" w14:textId="77777777" w:rsidR="00682566" w:rsidRPr="000A1A6E" w:rsidRDefault="00682566" w:rsidP="00682566">
            <w:pPr>
              <w:spacing w:after="0" w:line="240" w:lineRule="auto"/>
              <w:contextualSpacing/>
              <w:rPr>
                <w:sz w:val="18"/>
                <w:szCs w:val="20"/>
                <w:lang w:val="es-ES"/>
              </w:rPr>
            </w:pPr>
          </w:p>
          <w:p w14:paraId="6585ACC2" w14:textId="77777777" w:rsidR="00682566" w:rsidRPr="000A1A6E" w:rsidRDefault="00682566" w:rsidP="00682566">
            <w:pPr>
              <w:spacing w:after="0" w:line="240" w:lineRule="auto"/>
              <w:contextualSpacing/>
              <w:rPr>
                <w:sz w:val="18"/>
                <w:szCs w:val="20"/>
                <w:lang w:val="es-ES"/>
              </w:rPr>
            </w:pPr>
          </w:p>
          <w:p w14:paraId="544179C6" w14:textId="77777777" w:rsidR="00682566" w:rsidRPr="000A1A6E" w:rsidRDefault="00682566" w:rsidP="00682566">
            <w:pPr>
              <w:spacing w:after="0" w:line="240" w:lineRule="auto"/>
              <w:contextualSpacing/>
              <w:rPr>
                <w:sz w:val="18"/>
                <w:szCs w:val="20"/>
                <w:lang w:val="es-ES"/>
              </w:rPr>
            </w:pPr>
          </w:p>
          <w:p w14:paraId="00DA8499" w14:textId="4F730B85" w:rsidR="00682566" w:rsidRPr="000A1A6E" w:rsidRDefault="00682566" w:rsidP="00682566">
            <w:pPr>
              <w:spacing w:after="0" w:line="240" w:lineRule="auto"/>
              <w:contextualSpacing/>
              <w:rPr>
                <w:sz w:val="18"/>
                <w:szCs w:val="20"/>
                <w:lang w:val="es-ES"/>
              </w:rPr>
            </w:pPr>
            <w:r w:rsidRPr="000A1A6E">
              <w:rPr>
                <w:sz w:val="18"/>
                <w:szCs w:val="20"/>
                <w:lang w:val="es-ES"/>
              </w:rPr>
              <w:t xml:space="preserve">Ingeniero Civil </w:t>
            </w:r>
          </w:p>
        </w:tc>
        <w:tc>
          <w:tcPr>
            <w:tcW w:w="1453" w:type="dxa"/>
            <w:tcBorders>
              <w:top w:val="single" w:sz="4" w:space="0" w:color="auto"/>
              <w:left w:val="single" w:sz="4" w:space="0" w:color="auto"/>
              <w:bottom w:val="single" w:sz="4" w:space="0" w:color="auto"/>
              <w:right w:val="single" w:sz="4" w:space="0" w:color="auto"/>
            </w:tcBorders>
          </w:tcPr>
          <w:p w14:paraId="5A1D8C5D" w14:textId="18EB1165" w:rsidR="00682566" w:rsidRPr="000A1A6E" w:rsidRDefault="00EB5D8E" w:rsidP="00682566">
            <w:pPr>
              <w:spacing w:after="0" w:line="240" w:lineRule="auto"/>
              <w:contextualSpacing/>
              <w:rPr>
                <w:sz w:val="18"/>
                <w:szCs w:val="20"/>
                <w:lang w:val="es-ES"/>
              </w:rPr>
            </w:pPr>
            <w:r w:rsidRPr="000A1A6E">
              <w:rPr>
                <w:sz w:val="18"/>
                <w:szCs w:val="20"/>
                <w:lang w:val="es-ES"/>
              </w:rPr>
              <w:t xml:space="preserve">Postgrado en </w:t>
            </w:r>
            <w:r w:rsidR="00EC2177" w:rsidRPr="000A1A6E">
              <w:rPr>
                <w:sz w:val="18"/>
                <w:szCs w:val="20"/>
                <w:lang w:val="es-ES"/>
              </w:rPr>
              <w:t>Redes hidrosanitarias.</w:t>
            </w:r>
          </w:p>
        </w:tc>
        <w:tc>
          <w:tcPr>
            <w:tcW w:w="1531" w:type="dxa"/>
            <w:tcBorders>
              <w:top w:val="single" w:sz="4" w:space="0" w:color="auto"/>
              <w:left w:val="single" w:sz="4" w:space="0" w:color="auto"/>
              <w:bottom w:val="single" w:sz="4" w:space="0" w:color="auto"/>
              <w:right w:val="single" w:sz="4" w:space="0" w:color="auto"/>
            </w:tcBorders>
            <w:noWrap/>
          </w:tcPr>
          <w:p w14:paraId="3A9EC120" w14:textId="6DB389E2" w:rsidR="00682566" w:rsidRPr="000A1A6E" w:rsidRDefault="00EC2177" w:rsidP="00682566">
            <w:pPr>
              <w:spacing w:after="0" w:line="240" w:lineRule="auto"/>
              <w:contextualSpacing/>
              <w:rPr>
                <w:sz w:val="18"/>
                <w:szCs w:val="20"/>
              </w:rPr>
            </w:pPr>
            <w:r w:rsidRPr="000A1A6E">
              <w:rPr>
                <w:sz w:val="18"/>
                <w:szCs w:val="20"/>
              </w:rPr>
              <w:t>Mínimo tres (3) años de expedición de la Matricula Profesional.</w:t>
            </w:r>
          </w:p>
        </w:tc>
        <w:tc>
          <w:tcPr>
            <w:tcW w:w="1531" w:type="dxa"/>
            <w:tcBorders>
              <w:top w:val="single" w:sz="4" w:space="0" w:color="auto"/>
              <w:left w:val="single" w:sz="4" w:space="0" w:color="auto"/>
              <w:bottom w:val="single" w:sz="4" w:space="0" w:color="auto"/>
              <w:right w:val="single" w:sz="4" w:space="0" w:color="auto"/>
            </w:tcBorders>
            <w:noWrap/>
          </w:tcPr>
          <w:p w14:paraId="7763B8CC" w14:textId="1C4E1256" w:rsidR="00682566" w:rsidRPr="000A1A6E" w:rsidRDefault="00AD2C5D" w:rsidP="00682566">
            <w:pPr>
              <w:spacing w:after="0" w:line="240" w:lineRule="auto"/>
              <w:contextualSpacing/>
              <w:rPr>
                <w:rFonts w:cs="Arial"/>
                <w:sz w:val="18"/>
                <w:szCs w:val="20"/>
              </w:rPr>
            </w:pPr>
            <w:r w:rsidRPr="000A1A6E">
              <w:rPr>
                <w:rFonts w:cs="Arial"/>
                <w:sz w:val="18"/>
                <w:szCs w:val="20"/>
              </w:rPr>
              <w:t xml:space="preserve">Contar como interventor, en el cargo, con mínimo tres (3) certificaciones para proyectos </w:t>
            </w:r>
            <w:r w:rsidRPr="000A1A6E">
              <w:rPr>
                <w:rFonts w:cs="Arial"/>
                <w:sz w:val="18"/>
                <w:szCs w:val="20"/>
              </w:rPr>
              <w:lastRenderedPageBreak/>
              <w:t xml:space="preserve">de Infraestructura vial </w:t>
            </w:r>
          </w:p>
        </w:tc>
      </w:tr>
      <w:tr w:rsidR="00682566" w:rsidRPr="008642BE" w14:paraId="63339CAB" w14:textId="77777777" w:rsidTr="00161780">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039AB7C2" w14:textId="6041FB93" w:rsidR="00682566" w:rsidRPr="008642BE" w:rsidRDefault="00AD2C5D" w:rsidP="00682566">
            <w:pPr>
              <w:spacing w:after="0" w:line="240" w:lineRule="auto"/>
              <w:contextualSpacing/>
              <w:jc w:val="center"/>
              <w:rPr>
                <w:rFonts w:cs="Arial"/>
                <w:b/>
                <w:sz w:val="16"/>
                <w:szCs w:val="16"/>
              </w:rPr>
            </w:pPr>
            <w:r>
              <w:rPr>
                <w:rFonts w:cs="Arial"/>
                <w:b/>
                <w:sz w:val="16"/>
                <w:szCs w:val="16"/>
              </w:rPr>
              <w:lastRenderedPageBreak/>
              <w:t>4</w:t>
            </w:r>
          </w:p>
        </w:tc>
        <w:tc>
          <w:tcPr>
            <w:tcW w:w="1181" w:type="dxa"/>
            <w:tcBorders>
              <w:top w:val="single" w:sz="4" w:space="0" w:color="auto"/>
              <w:left w:val="single" w:sz="4" w:space="0" w:color="auto"/>
              <w:bottom w:val="single" w:sz="4" w:space="0" w:color="auto"/>
              <w:right w:val="single" w:sz="4" w:space="0" w:color="auto"/>
            </w:tcBorders>
          </w:tcPr>
          <w:p w14:paraId="61883689" w14:textId="77777777" w:rsidR="00682566" w:rsidRDefault="00682566" w:rsidP="00682566">
            <w:pPr>
              <w:spacing w:after="0" w:line="240" w:lineRule="auto"/>
              <w:contextualSpacing/>
              <w:rPr>
                <w:rFonts w:cs="Arial"/>
                <w:b/>
                <w:sz w:val="16"/>
                <w:szCs w:val="16"/>
              </w:rPr>
            </w:pPr>
          </w:p>
          <w:p w14:paraId="41A1144A" w14:textId="77777777" w:rsidR="00682566" w:rsidRDefault="00682566" w:rsidP="00682566">
            <w:pPr>
              <w:spacing w:after="0" w:line="240" w:lineRule="auto"/>
              <w:contextualSpacing/>
              <w:rPr>
                <w:rFonts w:cs="Arial"/>
                <w:b/>
                <w:sz w:val="16"/>
                <w:szCs w:val="16"/>
              </w:rPr>
            </w:pPr>
          </w:p>
          <w:p w14:paraId="5B9431A6" w14:textId="77777777" w:rsidR="00682566" w:rsidRDefault="00682566" w:rsidP="00682566">
            <w:pPr>
              <w:spacing w:after="0" w:line="240" w:lineRule="auto"/>
              <w:contextualSpacing/>
              <w:rPr>
                <w:rFonts w:cs="Arial"/>
                <w:b/>
                <w:sz w:val="16"/>
                <w:szCs w:val="16"/>
              </w:rPr>
            </w:pPr>
          </w:p>
          <w:p w14:paraId="5F41942E" w14:textId="77777777" w:rsidR="00682566" w:rsidRDefault="00682566" w:rsidP="00682566">
            <w:pPr>
              <w:spacing w:after="0" w:line="240" w:lineRule="auto"/>
              <w:contextualSpacing/>
              <w:rPr>
                <w:rFonts w:cs="Arial"/>
                <w:b/>
                <w:sz w:val="16"/>
                <w:szCs w:val="16"/>
              </w:rPr>
            </w:pPr>
          </w:p>
          <w:p w14:paraId="71DE919C" w14:textId="77777777" w:rsidR="00682566" w:rsidRDefault="00682566" w:rsidP="00682566">
            <w:pPr>
              <w:spacing w:after="0" w:line="240" w:lineRule="auto"/>
              <w:contextualSpacing/>
              <w:rPr>
                <w:rFonts w:cs="Arial"/>
                <w:b/>
                <w:sz w:val="16"/>
                <w:szCs w:val="16"/>
              </w:rPr>
            </w:pPr>
          </w:p>
          <w:p w14:paraId="0284F2E7" w14:textId="77777777" w:rsidR="00682566" w:rsidRPr="008642BE" w:rsidRDefault="00682566" w:rsidP="00682566">
            <w:pPr>
              <w:spacing w:after="0" w:line="240" w:lineRule="auto"/>
              <w:contextualSpacing/>
              <w:jc w:val="center"/>
              <w:rPr>
                <w:rFonts w:cs="Arial"/>
                <w:b/>
                <w:sz w:val="16"/>
                <w:szCs w:val="16"/>
              </w:rPr>
            </w:pPr>
            <w:r>
              <w:rPr>
                <w:rFonts w:cs="Arial"/>
                <w:b/>
                <w:sz w:val="16"/>
                <w:szCs w:val="16"/>
              </w:rPr>
              <w:t>1</w:t>
            </w:r>
          </w:p>
        </w:tc>
        <w:tc>
          <w:tcPr>
            <w:tcW w:w="1634" w:type="dxa"/>
            <w:tcBorders>
              <w:top w:val="single" w:sz="4" w:space="0" w:color="auto"/>
              <w:left w:val="single" w:sz="4" w:space="0" w:color="auto"/>
              <w:bottom w:val="single" w:sz="4" w:space="0" w:color="auto"/>
              <w:right w:val="single" w:sz="4" w:space="0" w:color="auto"/>
            </w:tcBorders>
            <w:vAlign w:val="center"/>
          </w:tcPr>
          <w:p w14:paraId="64E418C7" w14:textId="6364A9AC" w:rsidR="00AD2C5D" w:rsidRPr="000A1A6E" w:rsidRDefault="00AD2C5D" w:rsidP="00AD2C5D">
            <w:pPr>
              <w:spacing w:after="0" w:line="240" w:lineRule="auto"/>
              <w:contextualSpacing/>
              <w:rPr>
                <w:rFonts w:cs="Arial"/>
                <w:b/>
                <w:bCs/>
                <w:color w:val="000000"/>
                <w:sz w:val="16"/>
                <w:szCs w:val="16"/>
              </w:rPr>
            </w:pPr>
            <w:r w:rsidRPr="000A1A6E">
              <w:rPr>
                <w:rFonts w:cs="Arial"/>
                <w:b/>
                <w:bCs/>
                <w:color w:val="000000"/>
                <w:sz w:val="16"/>
                <w:szCs w:val="16"/>
              </w:rPr>
              <w:t xml:space="preserve">ESPECIALISTA EN </w:t>
            </w:r>
            <w:r w:rsidR="00D97559">
              <w:rPr>
                <w:rFonts w:cs="Arial"/>
                <w:b/>
                <w:bCs/>
                <w:color w:val="000000"/>
                <w:sz w:val="16"/>
                <w:szCs w:val="16"/>
              </w:rPr>
              <w:t>TRANSITO Y TRANSPORTE</w:t>
            </w:r>
          </w:p>
          <w:p w14:paraId="1D9767CE" w14:textId="77777777" w:rsidR="00AD2C5D" w:rsidRPr="000A1A6E" w:rsidRDefault="00AD2C5D" w:rsidP="00AD2C5D">
            <w:pPr>
              <w:spacing w:after="0" w:line="240" w:lineRule="auto"/>
              <w:contextualSpacing/>
              <w:rPr>
                <w:rFonts w:cs="Arial"/>
                <w:b/>
                <w:bCs/>
                <w:color w:val="000000"/>
                <w:sz w:val="16"/>
                <w:szCs w:val="16"/>
              </w:rPr>
            </w:pPr>
          </w:p>
          <w:p w14:paraId="41674AAE" w14:textId="547617AF" w:rsidR="00682566" w:rsidRPr="000A1A6E" w:rsidRDefault="00AD2C5D" w:rsidP="00AD2C5D">
            <w:pPr>
              <w:spacing w:after="0" w:line="240" w:lineRule="auto"/>
              <w:contextualSpacing/>
              <w:rPr>
                <w:rFonts w:cs="Arial"/>
                <w:b/>
                <w:sz w:val="16"/>
                <w:szCs w:val="16"/>
              </w:rPr>
            </w:pPr>
            <w:r w:rsidRPr="000A1A6E">
              <w:rPr>
                <w:rFonts w:cs="Arial"/>
                <w:b/>
                <w:bCs/>
                <w:color w:val="000000"/>
                <w:sz w:val="16"/>
                <w:szCs w:val="16"/>
              </w:rPr>
              <w:t>Dedicación: 15%</w:t>
            </w:r>
          </w:p>
        </w:tc>
        <w:tc>
          <w:tcPr>
            <w:tcW w:w="1345" w:type="dxa"/>
            <w:tcBorders>
              <w:top w:val="single" w:sz="4" w:space="0" w:color="auto"/>
              <w:left w:val="single" w:sz="4" w:space="0" w:color="auto"/>
              <w:bottom w:val="single" w:sz="4" w:space="0" w:color="auto"/>
              <w:right w:val="single" w:sz="4" w:space="0" w:color="auto"/>
            </w:tcBorders>
          </w:tcPr>
          <w:p w14:paraId="32A8C8FC" w14:textId="77777777" w:rsidR="00682566" w:rsidRPr="000A1A6E" w:rsidRDefault="00682566" w:rsidP="00682566">
            <w:pPr>
              <w:spacing w:after="0" w:line="240" w:lineRule="auto"/>
              <w:contextualSpacing/>
              <w:rPr>
                <w:rFonts w:cs="Arial"/>
                <w:sz w:val="16"/>
                <w:szCs w:val="16"/>
              </w:rPr>
            </w:pPr>
            <w:r w:rsidRPr="000A1A6E">
              <w:rPr>
                <w:sz w:val="18"/>
                <w:szCs w:val="20"/>
              </w:rPr>
              <w:t>Ingeniero Civil / Ingeniero de Vías y Transporte</w:t>
            </w:r>
          </w:p>
        </w:tc>
        <w:tc>
          <w:tcPr>
            <w:tcW w:w="1453" w:type="dxa"/>
            <w:tcBorders>
              <w:top w:val="single" w:sz="4" w:space="0" w:color="auto"/>
              <w:left w:val="single" w:sz="4" w:space="0" w:color="auto"/>
              <w:bottom w:val="single" w:sz="4" w:space="0" w:color="auto"/>
              <w:right w:val="single" w:sz="4" w:space="0" w:color="auto"/>
            </w:tcBorders>
          </w:tcPr>
          <w:p w14:paraId="103338E0" w14:textId="7B2C0DA9" w:rsidR="00682566" w:rsidRPr="000A1A6E" w:rsidRDefault="00AD2C5D" w:rsidP="00682566">
            <w:pPr>
              <w:spacing w:after="0" w:line="240" w:lineRule="auto"/>
              <w:contextualSpacing/>
              <w:rPr>
                <w:rFonts w:cs="Arial"/>
                <w:sz w:val="16"/>
                <w:szCs w:val="16"/>
              </w:rPr>
            </w:pPr>
            <w:r w:rsidRPr="000A1A6E">
              <w:rPr>
                <w:sz w:val="18"/>
                <w:szCs w:val="20"/>
                <w:lang w:val="es-ES"/>
              </w:rPr>
              <w:t>Postgrado en Vías y Pavimentos</w:t>
            </w:r>
            <w:r w:rsidR="00D97559">
              <w:rPr>
                <w:sz w:val="18"/>
                <w:szCs w:val="20"/>
                <w:lang w:val="es-ES"/>
              </w:rPr>
              <w:t>/ Postgrado en tránsito y transporte.</w:t>
            </w:r>
          </w:p>
        </w:tc>
        <w:tc>
          <w:tcPr>
            <w:tcW w:w="1531" w:type="dxa"/>
            <w:tcBorders>
              <w:top w:val="single" w:sz="4" w:space="0" w:color="auto"/>
              <w:left w:val="single" w:sz="4" w:space="0" w:color="auto"/>
              <w:bottom w:val="single" w:sz="4" w:space="0" w:color="auto"/>
              <w:right w:val="single" w:sz="4" w:space="0" w:color="auto"/>
            </w:tcBorders>
            <w:noWrap/>
          </w:tcPr>
          <w:p w14:paraId="1819AE3D" w14:textId="77777777" w:rsidR="00682566" w:rsidRPr="000A1A6E" w:rsidRDefault="00682566" w:rsidP="00682566">
            <w:pPr>
              <w:spacing w:after="0" w:line="240" w:lineRule="auto"/>
              <w:contextualSpacing/>
              <w:rPr>
                <w:rFonts w:cs="Arial"/>
                <w:sz w:val="16"/>
                <w:szCs w:val="16"/>
              </w:rPr>
            </w:pPr>
            <w:r w:rsidRPr="000A1A6E">
              <w:rPr>
                <w:sz w:val="18"/>
                <w:szCs w:val="20"/>
              </w:rPr>
              <w:t>Mínimo tres (3) años de expedición de la Matricula Profesional.</w:t>
            </w:r>
          </w:p>
        </w:tc>
        <w:tc>
          <w:tcPr>
            <w:tcW w:w="1531" w:type="dxa"/>
            <w:tcBorders>
              <w:top w:val="single" w:sz="4" w:space="0" w:color="auto"/>
              <w:left w:val="single" w:sz="4" w:space="0" w:color="auto"/>
              <w:bottom w:val="single" w:sz="4" w:space="0" w:color="auto"/>
              <w:right w:val="single" w:sz="4" w:space="0" w:color="auto"/>
            </w:tcBorders>
            <w:noWrap/>
          </w:tcPr>
          <w:p w14:paraId="2C3E0ADD" w14:textId="0F13AD8E" w:rsidR="00682566" w:rsidRPr="000A1A6E" w:rsidRDefault="00AD2C5D" w:rsidP="00682566">
            <w:pPr>
              <w:spacing w:after="0" w:line="240" w:lineRule="auto"/>
              <w:contextualSpacing/>
              <w:rPr>
                <w:rFonts w:cs="Arial"/>
                <w:sz w:val="16"/>
                <w:szCs w:val="16"/>
              </w:rPr>
            </w:pPr>
            <w:r w:rsidRPr="000A1A6E">
              <w:rPr>
                <w:rFonts w:cs="Arial"/>
                <w:sz w:val="18"/>
                <w:szCs w:val="20"/>
              </w:rPr>
              <w:t>Contar como interventor, en el cargo, con mínimo tres (3) certificaciones para proyectos de Infraestructura vial</w:t>
            </w:r>
          </w:p>
        </w:tc>
      </w:tr>
      <w:tr w:rsidR="00161780" w:rsidRPr="008642BE" w14:paraId="42FCABCB" w14:textId="77777777" w:rsidTr="00161780">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E0E4AE6" w14:textId="3713605B" w:rsidR="00161780" w:rsidRPr="008642BE" w:rsidRDefault="00161780" w:rsidP="00161780">
            <w:pPr>
              <w:spacing w:after="0" w:line="240" w:lineRule="auto"/>
              <w:contextualSpacing/>
              <w:jc w:val="center"/>
              <w:rPr>
                <w:rFonts w:cs="Arial"/>
                <w:b/>
                <w:sz w:val="16"/>
                <w:szCs w:val="16"/>
              </w:rPr>
            </w:pPr>
            <w:r>
              <w:rPr>
                <w:rFonts w:cs="Arial"/>
                <w:b/>
                <w:sz w:val="16"/>
                <w:szCs w:val="16"/>
              </w:rPr>
              <w:t>5</w:t>
            </w:r>
          </w:p>
        </w:tc>
        <w:tc>
          <w:tcPr>
            <w:tcW w:w="1181" w:type="dxa"/>
            <w:tcBorders>
              <w:top w:val="single" w:sz="4" w:space="0" w:color="auto"/>
              <w:left w:val="single" w:sz="4" w:space="0" w:color="auto"/>
              <w:bottom w:val="single" w:sz="4" w:space="0" w:color="auto"/>
              <w:right w:val="single" w:sz="4" w:space="0" w:color="auto"/>
            </w:tcBorders>
          </w:tcPr>
          <w:p w14:paraId="7FD180A3" w14:textId="77777777" w:rsidR="00161780" w:rsidRDefault="00161780" w:rsidP="00161780">
            <w:pPr>
              <w:spacing w:after="0" w:line="240" w:lineRule="auto"/>
              <w:contextualSpacing/>
              <w:jc w:val="center"/>
              <w:rPr>
                <w:rFonts w:cs="Arial"/>
                <w:b/>
                <w:sz w:val="16"/>
                <w:szCs w:val="16"/>
              </w:rPr>
            </w:pPr>
          </w:p>
          <w:p w14:paraId="0EAFBEBA" w14:textId="77777777" w:rsidR="00161780" w:rsidRDefault="00161780" w:rsidP="00161780">
            <w:pPr>
              <w:spacing w:after="0" w:line="240" w:lineRule="auto"/>
              <w:contextualSpacing/>
              <w:jc w:val="center"/>
              <w:rPr>
                <w:rFonts w:cs="Arial"/>
                <w:b/>
                <w:sz w:val="16"/>
                <w:szCs w:val="16"/>
              </w:rPr>
            </w:pPr>
          </w:p>
          <w:p w14:paraId="061CE757" w14:textId="77777777" w:rsidR="00161780" w:rsidRDefault="00161780" w:rsidP="00161780">
            <w:pPr>
              <w:spacing w:after="0" w:line="240" w:lineRule="auto"/>
              <w:contextualSpacing/>
              <w:jc w:val="center"/>
              <w:rPr>
                <w:rFonts w:cs="Arial"/>
                <w:b/>
                <w:sz w:val="16"/>
                <w:szCs w:val="16"/>
              </w:rPr>
            </w:pPr>
          </w:p>
          <w:p w14:paraId="40DC6900" w14:textId="77777777" w:rsidR="00161780" w:rsidRDefault="00161780" w:rsidP="00161780">
            <w:pPr>
              <w:spacing w:after="0" w:line="240" w:lineRule="auto"/>
              <w:contextualSpacing/>
              <w:jc w:val="center"/>
              <w:rPr>
                <w:rFonts w:cs="Arial"/>
                <w:b/>
                <w:sz w:val="16"/>
                <w:szCs w:val="16"/>
              </w:rPr>
            </w:pPr>
          </w:p>
          <w:p w14:paraId="54E36CCD" w14:textId="77777777" w:rsidR="00161780" w:rsidRDefault="00161780" w:rsidP="00161780">
            <w:pPr>
              <w:spacing w:after="0" w:line="240" w:lineRule="auto"/>
              <w:contextualSpacing/>
              <w:jc w:val="center"/>
              <w:rPr>
                <w:rFonts w:cs="Arial"/>
                <w:b/>
                <w:sz w:val="16"/>
                <w:szCs w:val="16"/>
              </w:rPr>
            </w:pPr>
          </w:p>
          <w:p w14:paraId="34789AA0" w14:textId="62B50090" w:rsidR="00161780" w:rsidRPr="008642BE" w:rsidRDefault="00161780" w:rsidP="00161780">
            <w:pPr>
              <w:spacing w:after="0" w:line="240" w:lineRule="auto"/>
              <w:contextualSpacing/>
              <w:jc w:val="center"/>
              <w:rPr>
                <w:rFonts w:cs="Arial"/>
                <w:b/>
                <w:sz w:val="16"/>
                <w:szCs w:val="16"/>
              </w:rPr>
            </w:pPr>
            <w:r>
              <w:rPr>
                <w:rFonts w:cs="Arial"/>
                <w:b/>
                <w:sz w:val="16"/>
                <w:szCs w:val="16"/>
              </w:rPr>
              <w:t>1</w:t>
            </w:r>
          </w:p>
        </w:tc>
        <w:tc>
          <w:tcPr>
            <w:tcW w:w="1634" w:type="dxa"/>
            <w:tcBorders>
              <w:top w:val="single" w:sz="4" w:space="0" w:color="auto"/>
              <w:left w:val="single" w:sz="4" w:space="0" w:color="auto"/>
              <w:bottom w:val="single" w:sz="4" w:space="0" w:color="auto"/>
              <w:right w:val="single" w:sz="4" w:space="0" w:color="auto"/>
            </w:tcBorders>
            <w:vAlign w:val="center"/>
          </w:tcPr>
          <w:p w14:paraId="54C2AB2C" w14:textId="77777777" w:rsidR="00161780" w:rsidRPr="000A1A6E" w:rsidRDefault="00161780" w:rsidP="00161780">
            <w:pPr>
              <w:spacing w:after="0" w:line="240" w:lineRule="auto"/>
              <w:contextualSpacing/>
              <w:rPr>
                <w:rFonts w:cs="Arial"/>
                <w:b/>
                <w:sz w:val="16"/>
                <w:szCs w:val="16"/>
              </w:rPr>
            </w:pPr>
            <w:r w:rsidRPr="000A1A6E">
              <w:rPr>
                <w:rFonts w:cs="Arial"/>
                <w:b/>
                <w:sz w:val="16"/>
                <w:szCs w:val="16"/>
              </w:rPr>
              <w:t xml:space="preserve">PROFESIONAL EN INGENERIA AMBIENTAL </w:t>
            </w:r>
          </w:p>
          <w:p w14:paraId="145E5D46" w14:textId="77777777" w:rsidR="00161780" w:rsidRPr="000A1A6E" w:rsidRDefault="00161780" w:rsidP="00161780">
            <w:pPr>
              <w:spacing w:after="0" w:line="240" w:lineRule="auto"/>
              <w:contextualSpacing/>
              <w:rPr>
                <w:rFonts w:cs="Arial"/>
                <w:b/>
                <w:sz w:val="16"/>
                <w:szCs w:val="16"/>
              </w:rPr>
            </w:pPr>
          </w:p>
          <w:p w14:paraId="11D0A96B" w14:textId="032CFF9B" w:rsidR="00161780" w:rsidRPr="000A1A6E" w:rsidRDefault="00161780" w:rsidP="00161780">
            <w:pPr>
              <w:spacing w:after="0" w:line="240" w:lineRule="auto"/>
              <w:contextualSpacing/>
              <w:rPr>
                <w:rFonts w:cs="Arial"/>
                <w:b/>
                <w:sz w:val="16"/>
                <w:szCs w:val="16"/>
              </w:rPr>
            </w:pPr>
            <w:r w:rsidRPr="000A1A6E">
              <w:rPr>
                <w:rFonts w:cs="Arial"/>
                <w:b/>
                <w:bCs/>
                <w:color w:val="000000"/>
                <w:sz w:val="16"/>
                <w:szCs w:val="16"/>
              </w:rPr>
              <w:t>Dedicación: 15%</w:t>
            </w:r>
          </w:p>
        </w:tc>
        <w:tc>
          <w:tcPr>
            <w:tcW w:w="1345" w:type="dxa"/>
            <w:tcBorders>
              <w:top w:val="single" w:sz="4" w:space="0" w:color="auto"/>
              <w:left w:val="single" w:sz="4" w:space="0" w:color="auto"/>
              <w:bottom w:val="single" w:sz="4" w:space="0" w:color="auto"/>
              <w:right w:val="single" w:sz="4" w:space="0" w:color="auto"/>
            </w:tcBorders>
          </w:tcPr>
          <w:p w14:paraId="306BC6C4" w14:textId="1E84F488" w:rsidR="00161780" w:rsidRPr="000A1A6E" w:rsidRDefault="00161780" w:rsidP="00161780">
            <w:pPr>
              <w:spacing w:after="0" w:line="240" w:lineRule="auto"/>
              <w:contextualSpacing/>
              <w:rPr>
                <w:rFonts w:cs="Arial"/>
                <w:sz w:val="16"/>
                <w:szCs w:val="16"/>
              </w:rPr>
            </w:pPr>
            <w:r w:rsidRPr="000A1A6E">
              <w:rPr>
                <w:rFonts w:cs="Arial"/>
                <w:sz w:val="16"/>
                <w:szCs w:val="16"/>
              </w:rPr>
              <w:t>Ingeniero ambiental</w:t>
            </w:r>
          </w:p>
        </w:tc>
        <w:tc>
          <w:tcPr>
            <w:tcW w:w="1453" w:type="dxa"/>
            <w:tcBorders>
              <w:top w:val="single" w:sz="4" w:space="0" w:color="auto"/>
              <w:left w:val="single" w:sz="4" w:space="0" w:color="auto"/>
              <w:bottom w:val="single" w:sz="4" w:space="0" w:color="auto"/>
              <w:right w:val="single" w:sz="4" w:space="0" w:color="auto"/>
            </w:tcBorders>
          </w:tcPr>
          <w:p w14:paraId="31B50B52" w14:textId="77777777" w:rsidR="00161780" w:rsidRPr="000A1A6E" w:rsidRDefault="00161780" w:rsidP="00161780">
            <w:pPr>
              <w:spacing w:after="0" w:line="240" w:lineRule="auto"/>
              <w:contextualSpacing/>
              <w:rPr>
                <w:rFonts w:cs="Arial"/>
                <w:sz w:val="16"/>
                <w:szCs w:val="16"/>
              </w:rPr>
            </w:pPr>
          </w:p>
        </w:tc>
        <w:tc>
          <w:tcPr>
            <w:tcW w:w="1531" w:type="dxa"/>
            <w:tcBorders>
              <w:top w:val="single" w:sz="4" w:space="0" w:color="auto"/>
              <w:left w:val="single" w:sz="4" w:space="0" w:color="auto"/>
              <w:bottom w:val="single" w:sz="4" w:space="0" w:color="auto"/>
              <w:right w:val="single" w:sz="4" w:space="0" w:color="auto"/>
            </w:tcBorders>
            <w:noWrap/>
          </w:tcPr>
          <w:p w14:paraId="09801286" w14:textId="6F195E70" w:rsidR="00161780" w:rsidRPr="000A1A6E" w:rsidRDefault="00161780" w:rsidP="00161780">
            <w:pPr>
              <w:spacing w:after="0" w:line="240" w:lineRule="auto"/>
              <w:contextualSpacing/>
              <w:rPr>
                <w:rFonts w:cs="Arial"/>
                <w:sz w:val="16"/>
                <w:szCs w:val="16"/>
              </w:rPr>
            </w:pPr>
            <w:r w:rsidRPr="000A1A6E">
              <w:rPr>
                <w:sz w:val="18"/>
                <w:szCs w:val="20"/>
              </w:rPr>
              <w:t>Mínimo tres (3) años de expedición de la Matricula Profesional.</w:t>
            </w:r>
          </w:p>
        </w:tc>
        <w:tc>
          <w:tcPr>
            <w:tcW w:w="1531" w:type="dxa"/>
            <w:tcBorders>
              <w:top w:val="single" w:sz="4" w:space="0" w:color="auto"/>
              <w:left w:val="single" w:sz="4" w:space="0" w:color="auto"/>
              <w:bottom w:val="single" w:sz="4" w:space="0" w:color="auto"/>
              <w:right w:val="single" w:sz="4" w:space="0" w:color="auto"/>
            </w:tcBorders>
            <w:noWrap/>
          </w:tcPr>
          <w:p w14:paraId="115347F8" w14:textId="3B48EFB7" w:rsidR="00161780" w:rsidRPr="000A1A6E" w:rsidRDefault="00161780" w:rsidP="00161780">
            <w:pPr>
              <w:spacing w:after="0" w:line="240" w:lineRule="auto"/>
              <w:contextualSpacing/>
              <w:rPr>
                <w:rFonts w:cs="Arial"/>
                <w:sz w:val="16"/>
                <w:szCs w:val="16"/>
              </w:rPr>
            </w:pPr>
            <w:r w:rsidRPr="000A1A6E">
              <w:rPr>
                <w:rFonts w:cs="Arial"/>
                <w:sz w:val="18"/>
                <w:szCs w:val="20"/>
              </w:rPr>
              <w:t>Contar como interventor, en el cargo, con mínimo tres (3) certificaciones para proyectos de Infraestructura vial</w:t>
            </w:r>
          </w:p>
        </w:tc>
      </w:tr>
      <w:tr w:rsidR="00161780" w:rsidRPr="008642BE" w14:paraId="400A7AF7" w14:textId="77777777" w:rsidTr="00161780">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CA72141" w14:textId="6D1C1D0F" w:rsidR="00161780" w:rsidRPr="000A1A6E" w:rsidRDefault="00161780" w:rsidP="00161780">
            <w:pPr>
              <w:spacing w:after="0" w:line="240" w:lineRule="auto"/>
              <w:contextualSpacing/>
              <w:jc w:val="center"/>
              <w:rPr>
                <w:rFonts w:cs="Arial"/>
                <w:b/>
                <w:sz w:val="16"/>
                <w:szCs w:val="16"/>
              </w:rPr>
            </w:pPr>
            <w:r w:rsidRPr="000A1A6E">
              <w:rPr>
                <w:rFonts w:cs="Arial"/>
                <w:b/>
                <w:sz w:val="16"/>
                <w:szCs w:val="16"/>
              </w:rPr>
              <w:t>6</w:t>
            </w:r>
          </w:p>
        </w:tc>
        <w:tc>
          <w:tcPr>
            <w:tcW w:w="1181" w:type="dxa"/>
            <w:tcBorders>
              <w:top w:val="single" w:sz="4" w:space="0" w:color="auto"/>
              <w:left w:val="single" w:sz="4" w:space="0" w:color="auto"/>
              <w:bottom w:val="single" w:sz="4" w:space="0" w:color="auto"/>
              <w:right w:val="single" w:sz="4" w:space="0" w:color="auto"/>
            </w:tcBorders>
          </w:tcPr>
          <w:p w14:paraId="28F70442" w14:textId="77777777" w:rsidR="00161780" w:rsidRPr="000A1A6E" w:rsidRDefault="00161780" w:rsidP="00161780">
            <w:pPr>
              <w:spacing w:after="0" w:line="240" w:lineRule="auto"/>
              <w:contextualSpacing/>
              <w:jc w:val="center"/>
              <w:rPr>
                <w:rFonts w:cs="Arial"/>
                <w:b/>
                <w:sz w:val="16"/>
                <w:szCs w:val="16"/>
              </w:rPr>
            </w:pPr>
          </w:p>
          <w:p w14:paraId="557CFAF1" w14:textId="77777777" w:rsidR="00161780" w:rsidRPr="000A1A6E" w:rsidRDefault="00161780" w:rsidP="00161780">
            <w:pPr>
              <w:spacing w:after="0" w:line="240" w:lineRule="auto"/>
              <w:contextualSpacing/>
              <w:jc w:val="center"/>
              <w:rPr>
                <w:rFonts w:cs="Arial"/>
                <w:b/>
                <w:sz w:val="16"/>
                <w:szCs w:val="16"/>
              </w:rPr>
            </w:pPr>
          </w:p>
          <w:p w14:paraId="2D9A6C76" w14:textId="77777777" w:rsidR="00161780" w:rsidRPr="000A1A6E" w:rsidRDefault="00161780" w:rsidP="00161780">
            <w:pPr>
              <w:spacing w:after="0" w:line="240" w:lineRule="auto"/>
              <w:contextualSpacing/>
              <w:jc w:val="center"/>
              <w:rPr>
                <w:rFonts w:cs="Arial"/>
                <w:b/>
                <w:sz w:val="16"/>
                <w:szCs w:val="16"/>
              </w:rPr>
            </w:pPr>
          </w:p>
          <w:p w14:paraId="52B36F49" w14:textId="36B3DFB8" w:rsidR="00161780" w:rsidRPr="000A1A6E" w:rsidRDefault="00161780" w:rsidP="00161780">
            <w:pPr>
              <w:spacing w:after="0" w:line="240" w:lineRule="auto"/>
              <w:contextualSpacing/>
              <w:jc w:val="center"/>
              <w:rPr>
                <w:rFonts w:cs="Arial"/>
                <w:b/>
                <w:sz w:val="16"/>
                <w:szCs w:val="16"/>
              </w:rPr>
            </w:pPr>
            <w:r w:rsidRPr="000A1A6E">
              <w:rPr>
                <w:rFonts w:cs="Arial"/>
                <w:b/>
                <w:sz w:val="16"/>
                <w:szCs w:val="16"/>
              </w:rPr>
              <w:t>1</w:t>
            </w:r>
          </w:p>
        </w:tc>
        <w:tc>
          <w:tcPr>
            <w:tcW w:w="1634" w:type="dxa"/>
            <w:tcBorders>
              <w:top w:val="single" w:sz="4" w:space="0" w:color="auto"/>
              <w:left w:val="single" w:sz="4" w:space="0" w:color="auto"/>
              <w:bottom w:val="single" w:sz="4" w:space="0" w:color="auto"/>
              <w:right w:val="single" w:sz="4" w:space="0" w:color="auto"/>
            </w:tcBorders>
            <w:vAlign w:val="center"/>
          </w:tcPr>
          <w:p w14:paraId="271EDECC" w14:textId="43DD7860" w:rsidR="00161780" w:rsidRPr="000A1A6E" w:rsidRDefault="00161780" w:rsidP="00161780">
            <w:pPr>
              <w:spacing w:after="0" w:line="240" w:lineRule="auto"/>
              <w:contextualSpacing/>
              <w:rPr>
                <w:rFonts w:cs="Arial"/>
                <w:b/>
                <w:sz w:val="16"/>
                <w:szCs w:val="16"/>
              </w:rPr>
            </w:pPr>
            <w:r w:rsidRPr="000A1A6E">
              <w:rPr>
                <w:rFonts w:cs="Arial"/>
                <w:b/>
                <w:sz w:val="16"/>
                <w:szCs w:val="16"/>
              </w:rPr>
              <w:t xml:space="preserve">PROFESIONAL EN ARQUITECTURA </w:t>
            </w:r>
          </w:p>
          <w:p w14:paraId="6655F746" w14:textId="77777777" w:rsidR="00161780" w:rsidRPr="000A1A6E" w:rsidRDefault="00161780" w:rsidP="00161780">
            <w:pPr>
              <w:spacing w:after="0" w:line="240" w:lineRule="auto"/>
              <w:contextualSpacing/>
              <w:rPr>
                <w:rFonts w:cs="Arial"/>
                <w:b/>
                <w:sz w:val="16"/>
                <w:szCs w:val="16"/>
              </w:rPr>
            </w:pPr>
          </w:p>
          <w:p w14:paraId="48C137F5" w14:textId="0AFC16FE" w:rsidR="00161780" w:rsidRPr="000A1A6E" w:rsidRDefault="00161780" w:rsidP="00161780">
            <w:pPr>
              <w:spacing w:after="0" w:line="240" w:lineRule="auto"/>
              <w:contextualSpacing/>
              <w:rPr>
                <w:rFonts w:cs="Arial"/>
                <w:b/>
                <w:sz w:val="16"/>
                <w:szCs w:val="16"/>
              </w:rPr>
            </w:pPr>
            <w:r w:rsidRPr="000A1A6E">
              <w:rPr>
                <w:rFonts w:cs="Arial"/>
                <w:b/>
                <w:bCs/>
                <w:color w:val="000000"/>
                <w:sz w:val="16"/>
                <w:szCs w:val="16"/>
              </w:rPr>
              <w:t>Dedicación: 15%</w:t>
            </w:r>
          </w:p>
        </w:tc>
        <w:tc>
          <w:tcPr>
            <w:tcW w:w="1345" w:type="dxa"/>
            <w:tcBorders>
              <w:top w:val="single" w:sz="4" w:space="0" w:color="auto"/>
              <w:left w:val="single" w:sz="4" w:space="0" w:color="auto"/>
              <w:bottom w:val="single" w:sz="4" w:space="0" w:color="auto"/>
              <w:right w:val="single" w:sz="4" w:space="0" w:color="auto"/>
            </w:tcBorders>
          </w:tcPr>
          <w:p w14:paraId="378C962F" w14:textId="4011796C" w:rsidR="00161780" w:rsidRPr="000A1A6E" w:rsidRDefault="00161780" w:rsidP="00161780">
            <w:pPr>
              <w:spacing w:after="0" w:line="240" w:lineRule="auto"/>
              <w:contextualSpacing/>
              <w:rPr>
                <w:rFonts w:cs="Arial"/>
                <w:sz w:val="16"/>
                <w:szCs w:val="16"/>
              </w:rPr>
            </w:pPr>
            <w:r w:rsidRPr="000A1A6E">
              <w:rPr>
                <w:rFonts w:cs="Arial"/>
                <w:sz w:val="16"/>
                <w:szCs w:val="16"/>
              </w:rPr>
              <w:t>Arquitecto.</w:t>
            </w:r>
          </w:p>
        </w:tc>
        <w:tc>
          <w:tcPr>
            <w:tcW w:w="1453" w:type="dxa"/>
            <w:tcBorders>
              <w:top w:val="single" w:sz="4" w:space="0" w:color="auto"/>
              <w:left w:val="single" w:sz="4" w:space="0" w:color="auto"/>
              <w:bottom w:val="single" w:sz="4" w:space="0" w:color="auto"/>
              <w:right w:val="single" w:sz="4" w:space="0" w:color="auto"/>
            </w:tcBorders>
          </w:tcPr>
          <w:p w14:paraId="276A5D4C" w14:textId="32DAE4F7" w:rsidR="00161780" w:rsidRPr="000A1A6E" w:rsidRDefault="00161780" w:rsidP="00161780">
            <w:pPr>
              <w:spacing w:after="0" w:line="240" w:lineRule="auto"/>
              <w:contextualSpacing/>
              <w:rPr>
                <w:rFonts w:cs="Arial"/>
                <w:sz w:val="16"/>
                <w:szCs w:val="16"/>
              </w:rPr>
            </w:pPr>
            <w:r w:rsidRPr="000A1A6E">
              <w:rPr>
                <w:sz w:val="18"/>
                <w:szCs w:val="20"/>
                <w:lang w:val="es-ES"/>
              </w:rPr>
              <w:t>Postgrado en Urbanismo.</w:t>
            </w:r>
          </w:p>
        </w:tc>
        <w:tc>
          <w:tcPr>
            <w:tcW w:w="1531" w:type="dxa"/>
            <w:tcBorders>
              <w:top w:val="single" w:sz="4" w:space="0" w:color="auto"/>
              <w:left w:val="single" w:sz="4" w:space="0" w:color="auto"/>
              <w:bottom w:val="single" w:sz="4" w:space="0" w:color="auto"/>
              <w:right w:val="single" w:sz="4" w:space="0" w:color="auto"/>
            </w:tcBorders>
            <w:noWrap/>
          </w:tcPr>
          <w:p w14:paraId="3689E661" w14:textId="58B6921C" w:rsidR="00161780" w:rsidRPr="000A1A6E" w:rsidRDefault="00161780" w:rsidP="00161780">
            <w:pPr>
              <w:spacing w:after="0" w:line="240" w:lineRule="auto"/>
              <w:contextualSpacing/>
              <w:rPr>
                <w:sz w:val="18"/>
                <w:szCs w:val="20"/>
              </w:rPr>
            </w:pPr>
            <w:r w:rsidRPr="000A1A6E">
              <w:rPr>
                <w:sz w:val="18"/>
                <w:szCs w:val="20"/>
              </w:rPr>
              <w:t>Mínimo tres (3) años de expedición de la Matricula Profesional.</w:t>
            </w:r>
          </w:p>
        </w:tc>
        <w:tc>
          <w:tcPr>
            <w:tcW w:w="1531" w:type="dxa"/>
            <w:tcBorders>
              <w:top w:val="single" w:sz="4" w:space="0" w:color="auto"/>
              <w:left w:val="single" w:sz="4" w:space="0" w:color="auto"/>
              <w:bottom w:val="single" w:sz="4" w:space="0" w:color="auto"/>
              <w:right w:val="single" w:sz="4" w:space="0" w:color="auto"/>
            </w:tcBorders>
            <w:noWrap/>
          </w:tcPr>
          <w:p w14:paraId="6357F2CC" w14:textId="6F101B1A" w:rsidR="00161780" w:rsidRPr="000A1A6E" w:rsidRDefault="00161780" w:rsidP="00161780">
            <w:pPr>
              <w:spacing w:after="0" w:line="240" w:lineRule="auto"/>
              <w:contextualSpacing/>
              <w:rPr>
                <w:rFonts w:cs="Arial"/>
                <w:sz w:val="18"/>
                <w:szCs w:val="20"/>
              </w:rPr>
            </w:pPr>
            <w:r w:rsidRPr="000A1A6E">
              <w:rPr>
                <w:rFonts w:cs="Arial"/>
                <w:sz w:val="18"/>
                <w:szCs w:val="20"/>
              </w:rPr>
              <w:t>Contar como interventor, en el cargo, con mínimo tres (3) certificaciones para proyectos de Infraestructura vial</w:t>
            </w:r>
          </w:p>
        </w:tc>
      </w:tr>
      <w:tr w:rsidR="00161780" w:rsidRPr="008642BE" w14:paraId="3B237A8E" w14:textId="77777777" w:rsidTr="00161780">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7A3102D" w14:textId="5B216004" w:rsidR="00161780" w:rsidRPr="000A1A6E" w:rsidRDefault="00161780" w:rsidP="00161780">
            <w:pPr>
              <w:spacing w:after="0" w:line="240" w:lineRule="auto"/>
              <w:contextualSpacing/>
              <w:jc w:val="center"/>
              <w:rPr>
                <w:rFonts w:cs="Arial"/>
                <w:b/>
                <w:sz w:val="16"/>
                <w:szCs w:val="16"/>
              </w:rPr>
            </w:pPr>
            <w:r w:rsidRPr="000A1A6E">
              <w:rPr>
                <w:rFonts w:cs="Arial"/>
                <w:b/>
                <w:sz w:val="16"/>
                <w:szCs w:val="16"/>
              </w:rPr>
              <w:t>7</w:t>
            </w:r>
          </w:p>
        </w:tc>
        <w:tc>
          <w:tcPr>
            <w:tcW w:w="1181" w:type="dxa"/>
            <w:tcBorders>
              <w:top w:val="single" w:sz="4" w:space="0" w:color="auto"/>
              <w:left w:val="single" w:sz="4" w:space="0" w:color="auto"/>
              <w:bottom w:val="single" w:sz="4" w:space="0" w:color="auto"/>
              <w:right w:val="single" w:sz="4" w:space="0" w:color="auto"/>
            </w:tcBorders>
          </w:tcPr>
          <w:p w14:paraId="64C79714" w14:textId="77777777" w:rsidR="00964B1E" w:rsidRPr="000A1A6E" w:rsidRDefault="00964B1E" w:rsidP="00161780">
            <w:pPr>
              <w:spacing w:after="0" w:line="240" w:lineRule="auto"/>
              <w:contextualSpacing/>
              <w:jc w:val="center"/>
              <w:rPr>
                <w:rFonts w:cs="Arial"/>
                <w:b/>
                <w:sz w:val="16"/>
                <w:szCs w:val="16"/>
              </w:rPr>
            </w:pPr>
          </w:p>
          <w:p w14:paraId="6FB79047" w14:textId="77777777" w:rsidR="00964B1E" w:rsidRPr="000A1A6E" w:rsidRDefault="00964B1E" w:rsidP="00161780">
            <w:pPr>
              <w:spacing w:after="0" w:line="240" w:lineRule="auto"/>
              <w:contextualSpacing/>
              <w:jc w:val="center"/>
              <w:rPr>
                <w:rFonts w:cs="Arial"/>
                <w:b/>
                <w:sz w:val="16"/>
                <w:szCs w:val="16"/>
              </w:rPr>
            </w:pPr>
          </w:p>
          <w:p w14:paraId="1FB3833F" w14:textId="77777777" w:rsidR="00964B1E" w:rsidRPr="000A1A6E" w:rsidRDefault="00964B1E" w:rsidP="00161780">
            <w:pPr>
              <w:spacing w:after="0" w:line="240" w:lineRule="auto"/>
              <w:contextualSpacing/>
              <w:jc w:val="center"/>
              <w:rPr>
                <w:rFonts w:cs="Arial"/>
                <w:b/>
                <w:sz w:val="16"/>
                <w:szCs w:val="16"/>
              </w:rPr>
            </w:pPr>
          </w:p>
          <w:p w14:paraId="68AFFC35" w14:textId="77777777" w:rsidR="00964B1E" w:rsidRPr="000A1A6E" w:rsidRDefault="00964B1E" w:rsidP="00161780">
            <w:pPr>
              <w:spacing w:after="0" w:line="240" w:lineRule="auto"/>
              <w:contextualSpacing/>
              <w:jc w:val="center"/>
              <w:rPr>
                <w:rFonts w:cs="Arial"/>
                <w:b/>
                <w:sz w:val="16"/>
                <w:szCs w:val="16"/>
              </w:rPr>
            </w:pPr>
          </w:p>
          <w:p w14:paraId="25B06CB0" w14:textId="44BED9A2" w:rsidR="00161780" w:rsidRPr="000A1A6E" w:rsidRDefault="00161780" w:rsidP="00161780">
            <w:pPr>
              <w:spacing w:after="0" w:line="240" w:lineRule="auto"/>
              <w:contextualSpacing/>
              <w:jc w:val="center"/>
              <w:rPr>
                <w:rFonts w:cs="Arial"/>
                <w:b/>
                <w:sz w:val="16"/>
                <w:szCs w:val="16"/>
              </w:rPr>
            </w:pPr>
            <w:r w:rsidRPr="000A1A6E">
              <w:rPr>
                <w:rFonts w:cs="Arial"/>
                <w:b/>
                <w:sz w:val="16"/>
                <w:szCs w:val="16"/>
              </w:rPr>
              <w:t>1</w:t>
            </w:r>
          </w:p>
        </w:tc>
        <w:tc>
          <w:tcPr>
            <w:tcW w:w="1634" w:type="dxa"/>
            <w:tcBorders>
              <w:top w:val="single" w:sz="4" w:space="0" w:color="auto"/>
              <w:left w:val="single" w:sz="4" w:space="0" w:color="auto"/>
              <w:bottom w:val="single" w:sz="4" w:space="0" w:color="auto"/>
              <w:right w:val="single" w:sz="4" w:space="0" w:color="auto"/>
            </w:tcBorders>
            <w:vAlign w:val="center"/>
          </w:tcPr>
          <w:p w14:paraId="0D8275E4" w14:textId="32284304" w:rsidR="00161780" w:rsidRPr="000A1A6E" w:rsidRDefault="00161780" w:rsidP="00161780">
            <w:pPr>
              <w:spacing w:after="0" w:line="240" w:lineRule="auto"/>
              <w:contextualSpacing/>
              <w:rPr>
                <w:rFonts w:cs="Arial"/>
                <w:b/>
                <w:sz w:val="16"/>
                <w:szCs w:val="16"/>
              </w:rPr>
            </w:pPr>
            <w:r w:rsidRPr="000A1A6E">
              <w:rPr>
                <w:rFonts w:cs="Arial"/>
                <w:b/>
                <w:sz w:val="16"/>
                <w:szCs w:val="16"/>
              </w:rPr>
              <w:t>PROFESIONAL EN TRABAJO SOCIAL</w:t>
            </w:r>
          </w:p>
          <w:p w14:paraId="60F15543" w14:textId="77777777" w:rsidR="00161780" w:rsidRPr="000A1A6E" w:rsidRDefault="00161780" w:rsidP="00161780">
            <w:pPr>
              <w:spacing w:after="0" w:line="240" w:lineRule="auto"/>
              <w:contextualSpacing/>
              <w:rPr>
                <w:rFonts w:cs="Arial"/>
                <w:b/>
                <w:sz w:val="16"/>
                <w:szCs w:val="16"/>
              </w:rPr>
            </w:pPr>
          </w:p>
          <w:p w14:paraId="7C465A59" w14:textId="2560D657" w:rsidR="00161780" w:rsidRPr="000A1A6E" w:rsidRDefault="00161780" w:rsidP="00161780">
            <w:pPr>
              <w:spacing w:after="0" w:line="240" w:lineRule="auto"/>
              <w:contextualSpacing/>
              <w:rPr>
                <w:rFonts w:cs="Arial"/>
                <w:b/>
                <w:sz w:val="16"/>
                <w:szCs w:val="16"/>
              </w:rPr>
            </w:pPr>
            <w:r w:rsidRPr="000A1A6E">
              <w:rPr>
                <w:rFonts w:cs="Arial"/>
                <w:b/>
                <w:bCs/>
                <w:color w:val="000000"/>
                <w:sz w:val="16"/>
                <w:szCs w:val="16"/>
              </w:rPr>
              <w:t>Dedicación: 15%</w:t>
            </w:r>
          </w:p>
        </w:tc>
        <w:tc>
          <w:tcPr>
            <w:tcW w:w="1345" w:type="dxa"/>
            <w:tcBorders>
              <w:top w:val="single" w:sz="4" w:space="0" w:color="auto"/>
              <w:left w:val="single" w:sz="4" w:space="0" w:color="auto"/>
              <w:bottom w:val="single" w:sz="4" w:space="0" w:color="auto"/>
              <w:right w:val="single" w:sz="4" w:space="0" w:color="auto"/>
            </w:tcBorders>
          </w:tcPr>
          <w:p w14:paraId="3205144D" w14:textId="02E2C0E8" w:rsidR="00161780" w:rsidRPr="000A1A6E" w:rsidRDefault="00161780" w:rsidP="00161780">
            <w:pPr>
              <w:spacing w:after="0" w:line="240" w:lineRule="auto"/>
              <w:contextualSpacing/>
              <w:rPr>
                <w:rFonts w:cs="Arial"/>
                <w:sz w:val="16"/>
                <w:szCs w:val="16"/>
              </w:rPr>
            </w:pPr>
            <w:r w:rsidRPr="000A1A6E">
              <w:rPr>
                <w:rFonts w:cs="Arial"/>
                <w:sz w:val="16"/>
                <w:szCs w:val="16"/>
              </w:rPr>
              <w:t>Trabajador Social.</w:t>
            </w:r>
          </w:p>
        </w:tc>
        <w:tc>
          <w:tcPr>
            <w:tcW w:w="1453" w:type="dxa"/>
            <w:tcBorders>
              <w:top w:val="single" w:sz="4" w:space="0" w:color="auto"/>
              <w:left w:val="single" w:sz="4" w:space="0" w:color="auto"/>
              <w:bottom w:val="single" w:sz="4" w:space="0" w:color="auto"/>
              <w:right w:val="single" w:sz="4" w:space="0" w:color="auto"/>
            </w:tcBorders>
          </w:tcPr>
          <w:p w14:paraId="07E88D24" w14:textId="77777777" w:rsidR="00161780" w:rsidRPr="000A1A6E" w:rsidRDefault="00161780" w:rsidP="00161780">
            <w:pPr>
              <w:spacing w:after="0" w:line="240" w:lineRule="auto"/>
              <w:contextualSpacing/>
              <w:rPr>
                <w:sz w:val="18"/>
                <w:szCs w:val="20"/>
                <w:lang w:val="es-ES"/>
              </w:rPr>
            </w:pPr>
          </w:p>
        </w:tc>
        <w:tc>
          <w:tcPr>
            <w:tcW w:w="1531" w:type="dxa"/>
            <w:tcBorders>
              <w:top w:val="single" w:sz="4" w:space="0" w:color="auto"/>
              <w:left w:val="single" w:sz="4" w:space="0" w:color="auto"/>
              <w:bottom w:val="single" w:sz="4" w:space="0" w:color="auto"/>
              <w:right w:val="single" w:sz="4" w:space="0" w:color="auto"/>
            </w:tcBorders>
            <w:noWrap/>
          </w:tcPr>
          <w:p w14:paraId="7F7B5645" w14:textId="0DED5006" w:rsidR="00161780" w:rsidRPr="000A1A6E" w:rsidRDefault="00161780" w:rsidP="00161780">
            <w:pPr>
              <w:spacing w:after="0" w:line="240" w:lineRule="auto"/>
              <w:contextualSpacing/>
              <w:rPr>
                <w:sz w:val="18"/>
                <w:szCs w:val="20"/>
              </w:rPr>
            </w:pPr>
            <w:r w:rsidRPr="000A1A6E">
              <w:rPr>
                <w:sz w:val="18"/>
                <w:szCs w:val="20"/>
              </w:rPr>
              <w:t>Mínimo Dos (2) años de expedición de la Matricula Profesional.</w:t>
            </w:r>
          </w:p>
        </w:tc>
        <w:tc>
          <w:tcPr>
            <w:tcW w:w="1531" w:type="dxa"/>
            <w:tcBorders>
              <w:top w:val="single" w:sz="4" w:space="0" w:color="auto"/>
              <w:left w:val="single" w:sz="4" w:space="0" w:color="auto"/>
              <w:bottom w:val="single" w:sz="4" w:space="0" w:color="auto"/>
              <w:right w:val="single" w:sz="4" w:space="0" w:color="auto"/>
            </w:tcBorders>
            <w:noWrap/>
          </w:tcPr>
          <w:p w14:paraId="39A99E1C" w14:textId="51021951" w:rsidR="00161780" w:rsidRPr="000A1A6E" w:rsidRDefault="00161780" w:rsidP="00161780">
            <w:pPr>
              <w:spacing w:after="0" w:line="240" w:lineRule="auto"/>
              <w:contextualSpacing/>
              <w:rPr>
                <w:rFonts w:cs="Arial"/>
                <w:sz w:val="18"/>
                <w:szCs w:val="20"/>
              </w:rPr>
            </w:pPr>
            <w:r w:rsidRPr="000A1A6E">
              <w:rPr>
                <w:rFonts w:cs="Arial"/>
                <w:sz w:val="18"/>
                <w:szCs w:val="20"/>
              </w:rPr>
              <w:t>Contar como interventor, en el cargo, con mínimo (2) certificaciones para proyectos de Infraestructura vial</w:t>
            </w:r>
          </w:p>
        </w:tc>
      </w:tr>
      <w:tr w:rsidR="00161780" w:rsidRPr="008642BE" w14:paraId="069D1F09" w14:textId="77777777" w:rsidTr="00161780">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6C09AB7F" w14:textId="038EE799" w:rsidR="00161780" w:rsidRPr="000A1A6E" w:rsidRDefault="00964B1E" w:rsidP="00161780">
            <w:pPr>
              <w:spacing w:after="0" w:line="240" w:lineRule="auto"/>
              <w:contextualSpacing/>
              <w:jc w:val="center"/>
              <w:rPr>
                <w:rFonts w:cs="Arial"/>
                <w:b/>
                <w:sz w:val="16"/>
                <w:szCs w:val="16"/>
              </w:rPr>
            </w:pPr>
            <w:r w:rsidRPr="000A1A6E">
              <w:rPr>
                <w:rFonts w:cs="Arial"/>
                <w:b/>
                <w:sz w:val="16"/>
                <w:szCs w:val="16"/>
              </w:rPr>
              <w:t>8</w:t>
            </w:r>
          </w:p>
        </w:tc>
        <w:tc>
          <w:tcPr>
            <w:tcW w:w="1181" w:type="dxa"/>
            <w:tcBorders>
              <w:top w:val="single" w:sz="4" w:space="0" w:color="auto"/>
              <w:left w:val="single" w:sz="4" w:space="0" w:color="auto"/>
              <w:bottom w:val="single" w:sz="4" w:space="0" w:color="auto"/>
              <w:right w:val="single" w:sz="4" w:space="0" w:color="auto"/>
            </w:tcBorders>
          </w:tcPr>
          <w:p w14:paraId="4A050CBD" w14:textId="77777777" w:rsidR="00161780" w:rsidRPr="000A1A6E" w:rsidRDefault="00161780" w:rsidP="00161780">
            <w:pPr>
              <w:spacing w:after="0" w:line="240" w:lineRule="auto"/>
              <w:contextualSpacing/>
              <w:jc w:val="center"/>
              <w:rPr>
                <w:rFonts w:cs="Arial"/>
                <w:b/>
                <w:sz w:val="16"/>
                <w:szCs w:val="16"/>
              </w:rPr>
            </w:pPr>
          </w:p>
          <w:p w14:paraId="3EC69430" w14:textId="77777777" w:rsidR="00161780" w:rsidRPr="000A1A6E" w:rsidRDefault="00161780" w:rsidP="00161780">
            <w:pPr>
              <w:spacing w:after="0" w:line="240" w:lineRule="auto"/>
              <w:contextualSpacing/>
              <w:jc w:val="center"/>
              <w:rPr>
                <w:rFonts w:cs="Arial"/>
                <w:b/>
                <w:sz w:val="16"/>
                <w:szCs w:val="16"/>
              </w:rPr>
            </w:pPr>
          </w:p>
          <w:p w14:paraId="632FD3FF" w14:textId="77777777" w:rsidR="00161780" w:rsidRPr="000A1A6E" w:rsidRDefault="00161780" w:rsidP="00161780">
            <w:pPr>
              <w:spacing w:after="0" w:line="240" w:lineRule="auto"/>
              <w:contextualSpacing/>
              <w:jc w:val="center"/>
              <w:rPr>
                <w:rFonts w:cs="Arial"/>
                <w:b/>
                <w:sz w:val="16"/>
                <w:szCs w:val="16"/>
              </w:rPr>
            </w:pPr>
          </w:p>
          <w:p w14:paraId="3CE4C051" w14:textId="77777777" w:rsidR="00161780" w:rsidRPr="000A1A6E" w:rsidRDefault="00161780" w:rsidP="00161780">
            <w:pPr>
              <w:spacing w:after="0" w:line="240" w:lineRule="auto"/>
              <w:contextualSpacing/>
              <w:jc w:val="center"/>
              <w:rPr>
                <w:rFonts w:cs="Arial"/>
                <w:b/>
                <w:sz w:val="16"/>
                <w:szCs w:val="16"/>
              </w:rPr>
            </w:pPr>
          </w:p>
          <w:p w14:paraId="2EB2C5BC" w14:textId="77777777" w:rsidR="00161780" w:rsidRPr="000A1A6E" w:rsidRDefault="00161780" w:rsidP="00161780">
            <w:pPr>
              <w:spacing w:after="0" w:line="240" w:lineRule="auto"/>
              <w:contextualSpacing/>
              <w:jc w:val="center"/>
              <w:rPr>
                <w:rFonts w:cs="Arial"/>
                <w:b/>
                <w:sz w:val="16"/>
                <w:szCs w:val="16"/>
              </w:rPr>
            </w:pPr>
          </w:p>
          <w:p w14:paraId="1B587CC4" w14:textId="77777777" w:rsidR="00161780" w:rsidRPr="000A1A6E" w:rsidRDefault="00161780" w:rsidP="00161780">
            <w:pPr>
              <w:spacing w:after="0" w:line="240" w:lineRule="auto"/>
              <w:contextualSpacing/>
              <w:jc w:val="center"/>
              <w:rPr>
                <w:rFonts w:cs="Arial"/>
                <w:b/>
                <w:sz w:val="16"/>
                <w:szCs w:val="16"/>
              </w:rPr>
            </w:pPr>
          </w:p>
          <w:p w14:paraId="2CB718E9" w14:textId="77777777" w:rsidR="00161780" w:rsidRPr="000A1A6E" w:rsidRDefault="00161780" w:rsidP="00161780">
            <w:pPr>
              <w:spacing w:after="0" w:line="240" w:lineRule="auto"/>
              <w:contextualSpacing/>
              <w:jc w:val="center"/>
              <w:rPr>
                <w:rFonts w:cs="Arial"/>
                <w:b/>
                <w:sz w:val="16"/>
                <w:szCs w:val="16"/>
              </w:rPr>
            </w:pPr>
          </w:p>
          <w:p w14:paraId="074374D8" w14:textId="77777777" w:rsidR="00161780" w:rsidRPr="000A1A6E" w:rsidRDefault="00161780" w:rsidP="00161780">
            <w:pPr>
              <w:spacing w:after="0" w:line="240" w:lineRule="auto"/>
              <w:contextualSpacing/>
              <w:jc w:val="center"/>
              <w:rPr>
                <w:rFonts w:cs="Arial"/>
                <w:b/>
                <w:sz w:val="16"/>
                <w:szCs w:val="16"/>
              </w:rPr>
            </w:pPr>
          </w:p>
          <w:p w14:paraId="41E63FE9" w14:textId="77777777" w:rsidR="00161780" w:rsidRPr="000A1A6E" w:rsidRDefault="00161780" w:rsidP="00161780">
            <w:pPr>
              <w:spacing w:after="0" w:line="240" w:lineRule="auto"/>
              <w:contextualSpacing/>
              <w:jc w:val="center"/>
              <w:rPr>
                <w:rFonts w:cs="Arial"/>
                <w:b/>
                <w:sz w:val="16"/>
                <w:szCs w:val="16"/>
              </w:rPr>
            </w:pPr>
          </w:p>
          <w:p w14:paraId="392EA563" w14:textId="77777777" w:rsidR="00161780" w:rsidRPr="000A1A6E" w:rsidRDefault="00161780" w:rsidP="00161780">
            <w:pPr>
              <w:spacing w:after="0" w:line="240" w:lineRule="auto"/>
              <w:contextualSpacing/>
              <w:jc w:val="center"/>
              <w:rPr>
                <w:rFonts w:cs="Arial"/>
                <w:b/>
                <w:sz w:val="16"/>
                <w:szCs w:val="16"/>
              </w:rPr>
            </w:pPr>
            <w:r w:rsidRPr="000A1A6E">
              <w:rPr>
                <w:rFonts w:cs="Arial"/>
                <w:b/>
                <w:sz w:val="16"/>
                <w:szCs w:val="16"/>
              </w:rPr>
              <w:t>1</w:t>
            </w:r>
          </w:p>
        </w:tc>
        <w:tc>
          <w:tcPr>
            <w:tcW w:w="1634" w:type="dxa"/>
            <w:tcBorders>
              <w:top w:val="single" w:sz="4" w:space="0" w:color="auto"/>
              <w:left w:val="single" w:sz="4" w:space="0" w:color="auto"/>
              <w:bottom w:val="single" w:sz="4" w:space="0" w:color="auto"/>
              <w:right w:val="single" w:sz="4" w:space="0" w:color="auto"/>
            </w:tcBorders>
            <w:vAlign w:val="center"/>
          </w:tcPr>
          <w:p w14:paraId="6E8D8C5C" w14:textId="77777777" w:rsidR="00161780" w:rsidRPr="000A1A6E" w:rsidRDefault="00161780" w:rsidP="00161780">
            <w:pPr>
              <w:spacing w:after="0" w:line="240" w:lineRule="auto"/>
              <w:contextualSpacing/>
              <w:rPr>
                <w:rFonts w:cs="Arial"/>
                <w:color w:val="000000"/>
                <w:sz w:val="16"/>
                <w:szCs w:val="16"/>
              </w:rPr>
            </w:pPr>
            <w:r w:rsidRPr="000A1A6E">
              <w:rPr>
                <w:rFonts w:cs="Arial"/>
                <w:color w:val="000000"/>
                <w:sz w:val="16"/>
                <w:szCs w:val="16"/>
              </w:rPr>
              <w:t>PROFESIONAL SG-SST HSEQ</w:t>
            </w:r>
          </w:p>
          <w:p w14:paraId="2E8284E4" w14:textId="77777777" w:rsidR="00161780" w:rsidRPr="000A1A6E" w:rsidRDefault="00161780" w:rsidP="00161780">
            <w:pPr>
              <w:spacing w:after="0" w:line="240" w:lineRule="auto"/>
              <w:contextualSpacing/>
              <w:rPr>
                <w:rFonts w:cs="Arial"/>
                <w:b/>
                <w:color w:val="000000"/>
                <w:sz w:val="16"/>
                <w:szCs w:val="16"/>
              </w:rPr>
            </w:pPr>
          </w:p>
          <w:p w14:paraId="4D8B9557" w14:textId="52E8C884" w:rsidR="00161780" w:rsidRPr="000A1A6E" w:rsidRDefault="00161780" w:rsidP="00161780">
            <w:pPr>
              <w:spacing w:after="0" w:line="240" w:lineRule="auto"/>
              <w:contextualSpacing/>
              <w:rPr>
                <w:rFonts w:cs="Arial"/>
                <w:b/>
                <w:sz w:val="16"/>
                <w:szCs w:val="16"/>
              </w:rPr>
            </w:pPr>
            <w:r w:rsidRPr="000A1A6E">
              <w:rPr>
                <w:rFonts w:cs="Arial"/>
                <w:b/>
                <w:bCs/>
                <w:color w:val="000000"/>
                <w:sz w:val="16"/>
                <w:szCs w:val="16"/>
              </w:rPr>
              <w:t>Dedicación: 1</w:t>
            </w:r>
            <w:r w:rsidR="00964B1E" w:rsidRPr="000A1A6E">
              <w:rPr>
                <w:rFonts w:cs="Arial"/>
                <w:b/>
                <w:bCs/>
                <w:color w:val="000000"/>
                <w:sz w:val="16"/>
                <w:szCs w:val="16"/>
              </w:rPr>
              <w:t>00</w:t>
            </w:r>
            <w:r w:rsidRPr="000A1A6E">
              <w:rPr>
                <w:rFonts w:cs="Arial"/>
                <w:b/>
                <w:bCs/>
                <w:color w:val="000000"/>
                <w:sz w:val="16"/>
                <w:szCs w:val="16"/>
              </w:rPr>
              <w:t>%</w:t>
            </w:r>
          </w:p>
        </w:tc>
        <w:tc>
          <w:tcPr>
            <w:tcW w:w="1345" w:type="dxa"/>
            <w:tcBorders>
              <w:top w:val="single" w:sz="4" w:space="0" w:color="auto"/>
              <w:left w:val="single" w:sz="4" w:space="0" w:color="auto"/>
              <w:bottom w:val="single" w:sz="4" w:space="0" w:color="auto"/>
              <w:right w:val="single" w:sz="4" w:space="0" w:color="auto"/>
            </w:tcBorders>
          </w:tcPr>
          <w:p w14:paraId="7EED044B" w14:textId="516B3610" w:rsidR="00161780" w:rsidRPr="000A1A6E" w:rsidRDefault="00964B1E" w:rsidP="00161780">
            <w:pPr>
              <w:spacing w:after="0" w:line="240" w:lineRule="auto"/>
              <w:contextualSpacing/>
              <w:rPr>
                <w:rFonts w:cs="Arial"/>
                <w:sz w:val="16"/>
                <w:szCs w:val="16"/>
              </w:rPr>
            </w:pPr>
            <w:r w:rsidRPr="000A1A6E">
              <w:rPr>
                <w:rFonts w:cs="Arial"/>
                <w:sz w:val="18"/>
                <w:szCs w:val="20"/>
              </w:rPr>
              <w:t>Profesional en Seguridad industrial y/o salud ocupacional y/o Seguridad y salud en el trabajo con Licencia en salud ocupacional vigente.</w:t>
            </w:r>
          </w:p>
        </w:tc>
        <w:tc>
          <w:tcPr>
            <w:tcW w:w="1453" w:type="dxa"/>
            <w:tcBorders>
              <w:top w:val="single" w:sz="4" w:space="0" w:color="auto"/>
              <w:left w:val="single" w:sz="4" w:space="0" w:color="auto"/>
              <w:bottom w:val="single" w:sz="4" w:space="0" w:color="auto"/>
              <w:right w:val="single" w:sz="4" w:space="0" w:color="auto"/>
            </w:tcBorders>
          </w:tcPr>
          <w:p w14:paraId="65CA9B58" w14:textId="1905D39D" w:rsidR="00161780" w:rsidRPr="000A1A6E" w:rsidRDefault="00161780" w:rsidP="00161780">
            <w:pPr>
              <w:spacing w:after="0" w:line="240" w:lineRule="auto"/>
              <w:contextualSpacing/>
              <w:rPr>
                <w:rFonts w:cs="Arial"/>
                <w:sz w:val="16"/>
                <w:szCs w:val="16"/>
              </w:rPr>
            </w:pPr>
          </w:p>
        </w:tc>
        <w:tc>
          <w:tcPr>
            <w:tcW w:w="1531" w:type="dxa"/>
            <w:tcBorders>
              <w:top w:val="single" w:sz="4" w:space="0" w:color="auto"/>
              <w:left w:val="single" w:sz="4" w:space="0" w:color="auto"/>
              <w:bottom w:val="single" w:sz="4" w:space="0" w:color="auto"/>
              <w:right w:val="single" w:sz="4" w:space="0" w:color="auto"/>
            </w:tcBorders>
            <w:noWrap/>
          </w:tcPr>
          <w:p w14:paraId="28B6609A" w14:textId="227BB998" w:rsidR="00161780" w:rsidRPr="000A1A6E" w:rsidRDefault="00964B1E" w:rsidP="00161780">
            <w:pPr>
              <w:spacing w:after="0" w:line="240" w:lineRule="auto"/>
              <w:contextualSpacing/>
              <w:rPr>
                <w:rFonts w:cs="Arial"/>
                <w:sz w:val="16"/>
                <w:szCs w:val="16"/>
              </w:rPr>
            </w:pPr>
            <w:r w:rsidRPr="000A1A6E">
              <w:rPr>
                <w:sz w:val="18"/>
                <w:szCs w:val="20"/>
              </w:rPr>
              <w:t>Mínimo Dos (2) años de expedición de la Matricula Profesional.</w:t>
            </w:r>
          </w:p>
        </w:tc>
        <w:tc>
          <w:tcPr>
            <w:tcW w:w="1531" w:type="dxa"/>
            <w:tcBorders>
              <w:top w:val="single" w:sz="4" w:space="0" w:color="auto"/>
              <w:left w:val="single" w:sz="4" w:space="0" w:color="auto"/>
              <w:bottom w:val="single" w:sz="4" w:space="0" w:color="auto"/>
              <w:right w:val="single" w:sz="4" w:space="0" w:color="auto"/>
            </w:tcBorders>
            <w:noWrap/>
          </w:tcPr>
          <w:p w14:paraId="77A4C16B" w14:textId="2531A96A" w:rsidR="00161780" w:rsidRPr="000A1A6E" w:rsidRDefault="00964B1E" w:rsidP="00161780">
            <w:pPr>
              <w:spacing w:after="0" w:line="240" w:lineRule="auto"/>
              <w:contextualSpacing/>
              <w:rPr>
                <w:rFonts w:cs="Arial"/>
                <w:sz w:val="16"/>
                <w:szCs w:val="16"/>
              </w:rPr>
            </w:pPr>
            <w:r w:rsidRPr="000A1A6E">
              <w:rPr>
                <w:rFonts w:cs="Arial"/>
                <w:sz w:val="18"/>
                <w:szCs w:val="20"/>
              </w:rPr>
              <w:t>Contar como interventor, en el cargo, con mínimo (2) certificaciones para proyectos de Infraestructura vial</w:t>
            </w:r>
          </w:p>
        </w:tc>
      </w:tr>
      <w:tr w:rsidR="00964B1E" w:rsidRPr="008642BE" w14:paraId="6E4734A3" w14:textId="77777777" w:rsidTr="00161780">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4BC44CE" w14:textId="426B6DB9" w:rsidR="00964B1E" w:rsidRPr="008642BE" w:rsidRDefault="00964B1E" w:rsidP="00964B1E">
            <w:pPr>
              <w:spacing w:after="0" w:line="240" w:lineRule="auto"/>
              <w:contextualSpacing/>
              <w:jc w:val="center"/>
              <w:rPr>
                <w:rFonts w:cs="Arial"/>
                <w:b/>
                <w:sz w:val="16"/>
                <w:szCs w:val="16"/>
              </w:rPr>
            </w:pPr>
            <w:r>
              <w:rPr>
                <w:rFonts w:cs="Arial"/>
                <w:b/>
                <w:sz w:val="16"/>
                <w:szCs w:val="16"/>
              </w:rPr>
              <w:lastRenderedPageBreak/>
              <w:t>9</w:t>
            </w:r>
          </w:p>
        </w:tc>
        <w:tc>
          <w:tcPr>
            <w:tcW w:w="1181" w:type="dxa"/>
            <w:tcBorders>
              <w:top w:val="single" w:sz="4" w:space="0" w:color="auto"/>
              <w:left w:val="single" w:sz="4" w:space="0" w:color="auto"/>
              <w:bottom w:val="single" w:sz="4" w:space="0" w:color="auto"/>
              <w:right w:val="single" w:sz="4" w:space="0" w:color="auto"/>
            </w:tcBorders>
          </w:tcPr>
          <w:p w14:paraId="0F5F08FA" w14:textId="77777777" w:rsidR="00964B1E" w:rsidRPr="000A1A6E" w:rsidRDefault="00964B1E" w:rsidP="00964B1E">
            <w:pPr>
              <w:spacing w:after="0" w:line="240" w:lineRule="auto"/>
              <w:contextualSpacing/>
              <w:jc w:val="center"/>
              <w:rPr>
                <w:rFonts w:cs="Arial"/>
                <w:b/>
                <w:sz w:val="16"/>
                <w:szCs w:val="16"/>
              </w:rPr>
            </w:pPr>
          </w:p>
          <w:p w14:paraId="1F97505B" w14:textId="77777777" w:rsidR="00964B1E" w:rsidRPr="000A1A6E" w:rsidRDefault="00964B1E" w:rsidP="00964B1E">
            <w:pPr>
              <w:spacing w:after="0" w:line="240" w:lineRule="auto"/>
              <w:contextualSpacing/>
              <w:jc w:val="center"/>
              <w:rPr>
                <w:rFonts w:cs="Arial"/>
                <w:b/>
                <w:sz w:val="16"/>
                <w:szCs w:val="16"/>
              </w:rPr>
            </w:pPr>
          </w:p>
          <w:p w14:paraId="114B9C53" w14:textId="77777777" w:rsidR="00964B1E" w:rsidRPr="000A1A6E" w:rsidRDefault="00964B1E" w:rsidP="00964B1E">
            <w:pPr>
              <w:spacing w:after="0" w:line="240" w:lineRule="auto"/>
              <w:contextualSpacing/>
              <w:jc w:val="center"/>
              <w:rPr>
                <w:rFonts w:cs="Arial"/>
                <w:b/>
                <w:sz w:val="16"/>
                <w:szCs w:val="16"/>
              </w:rPr>
            </w:pPr>
          </w:p>
          <w:p w14:paraId="779235B6" w14:textId="77777777" w:rsidR="00964B1E" w:rsidRPr="000A1A6E" w:rsidRDefault="00964B1E" w:rsidP="00964B1E">
            <w:pPr>
              <w:spacing w:after="0" w:line="240" w:lineRule="auto"/>
              <w:contextualSpacing/>
              <w:jc w:val="center"/>
              <w:rPr>
                <w:rFonts w:cs="Arial"/>
                <w:b/>
                <w:sz w:val="16"/>
                <w:szCs w:val="16"/>
              </w:rPr>
            </w:pPr>
          </w:p>
          <w:p w14:paraId="63676B58" w14:textId="1CB8C60A" w:rsidR="00964B1E" w:rsidRPr="000A1A6E" w:rsidRDefault="00964B1E" w:rsidP="00964B1E">
            <w:pPr>
              <w:spacing w:after="0" w:line="240" w:lineRule="auto"/>
              <w:contextualSpacing/>
              <w:jc w:val="center"/>
              <w:rPr>
                <w:rFonts w:cs="Arial"/>
                <w:b/>
                <w:sz w:val="16"/>
                <w:szCs w:val="16"/>
              </w:rPr>
            </w:pPr>
            <w:r w:rsidRPr="000A1A6E">
              <w:rPr>
                <w:rFonts w:cs="Arial"/>
                <w:b/>
                <w:sz w:val="16"/>
                <w:szCs w:val="16"/>
              </w:rPr>
              <w:t>1</w:t>
            </w:r>
          </w:p>
        </w:tc>
        <w:tc>
          <w:tcPr>
            <w:tcW w:w="1634" w:type="dxa"/>
            <w:tcBorders>
              <w:top w:val="single" w:sz="4" w:space="0" w:color="auto"/>
              <w:left w:val="single" w:sz="4" w:space="0" w:color="auto"/>
              <w:bottom w:val="single" w:sz="4" w:space="0" w:color="auto"/>
              <w:right w:val="single" w:sz="4" w:space="0" w:color="auto"/>
            </w:tcBorders>
            <w:vAlign w:val="center"/>
          </w:tcPr>
          <w:p w14:paraId="7AF6C8C6" w14:textId="77777777" w:rsidR="00964B1E" w:rsidRPr="000A1A6E" w:rsidRDefault="00964B1E" w:rsidP="00964B1E">
            <w:pPr>
              <w:spacing w:after="0" w:line="240" w:lineRule="auto"/>
              <w:contextualSpacing/>
              <w:rPr>
                <w:rFonts w:cs="Arial"/>
                <w:b/>
                <w:sz w:val="16"/>
                <w:szCs w:val="16"/>
              </w:rPr>
            </w:pPr>
            <w:r w:rsidRPr="000A1A6E">
              <w:rPr>
                <w:rFonts w:cs="Arial"/>
                <w:b/>
                <w:sz w:val="16"/>
                <w:szCs w:val="16"/>
              </w:rPr>
              <w:t>TOPOGRAFO</w:t>
            </w:r>
          </w:p>
          <w:p w14:paraId="46235B7A" w14:textId="77777777" w:rsidR="00964B1E" w:rsidRPr="000A1A6E" w:rsidRDefault="00964B1E" w:rsidP="00964B1E">
            <w:pPr>
              <w:spacing w:after="0" w:line="240" w:lineRule="auto"/>
              <w:contextualSpacing/>
              <w:rPr>
                <w:rFonts w:cs="Arial"/>
                <w:b/>
                <w:sz w:val="16"/>
                <w:szCs w:val="16"/>
              </w:rPr>
            </w:pPr>
          </w:p>
          <w:p w14:paraId="23A7F75B" w14:textId="77777777" w:rsidR="00964B1E" w:rsidRPr="000A1A6E" w:rsidRDefault="00964B1E" w:rsidP="00964B1E">
            <w:pPr>
              <w:spacing w:after="0" w:line="240" w:lineRule="auto"/>
              <w:contextualSpacing/>
              <w:rPr>
                <w:rFonts w:cs="Arial"/>
                <w:b/>
                <w:sz w:val="16"/>
                <w:szCs w:val="16"/>
              </w:rPr>
            </w:pPr>
          </w:p>
          <w:p w14:paraId="118E0A4E" w14:textId="0C6B7726" w:rsidR="00964B1E" w:rsidRPr="000A1A6E" w:rsidRDefault="00964B1E" w:rsidP="00964B1E">
            <w:pPr>
              <w:spacing w:after="0" w:line="240" w:lineRule="auto"/>
              <w:contextualSpacing/>
              <w:rPr>
                <w:rFonts w:cs="Arial"/>
                <w:b/>
                <w:sz w:val="16"/>
                <w:szCs w:val="16"/>
              </w:rPr>
            </w:pPr>
            <w:r w:rsidRPr="000A1A6E">
              <w:rPr>
                <w:rFonts w:cs="Arial"/>
                <w:b/>
                <w:bCs/>
                <w:color w:val="000000"/>
                <w:sz w:val="16"/>
                <w:szCs w:val="16"/>
              </w:rPr>
              <w:t>Dedicación: 60%</w:t>
            </w:r>
          </w:p>
        </w:tc>
        <w:tc>
          <w:tcPr>
            <w:tcW w:w="1345" w:type="dxa"/>
            <w:tcBorders>
              <w:top w:val="single" w:sz="4" w:space="0" w:color="auto"/>
              <w:left w:val="single" w:sz="4" w:space="0" w:color="auto"/>
              <w:bottom w:val="single" w:sz="4" w:space="0" w:color="auto"/>
              <w:right w:val="single" w:sz="4" w:space="0" w:color="auto"/>
            </w:tcBorders>
          </w:tcPr>
          <w:p w14:paraId="232286B7" w14:textId="3385D774" w:rsidR="00964B1E" w:rsidRPr="000A1A6E" w:rsidRDefault="00EE2A80" w:rsidP="00964B1E">
            <w:pPr>
              <w:spacing w:after="0" w:line="240" w:lineRule="auto"/>
              <w:contextualSpacing/>
              <w:rPr>
                <w:rFonts w:cs="Arial"/>
                <w:bCs/>
                <w:sz w:val="18"/>
                <w:szCs w:val="18"/>
              </w:rPr>
            </w:pPr>
            <w:r w:rsidRPr="000A1A6E">
              <w:rPr>
                <w:rFonts w:cs="Arial"/>
                <w:bCs/>
                <w:sz w:val="18"/>
                <w:szCs w:val="18"/>
              </w:rPr>
              <w:t>Topógrafo</w:t>
            </w:r>
          </w:p>
        </w:tc>
        <w:tc>
          <w:tcPr>
            <w:tcW w:w="1453" w:type="dxa"/>
            <w:tcBorders>
              <w:top w:val="single" w:sz="4" w:space="0" w:color="auto"/>
              <w:left w:val="single" w:sz="4" w:space="0" w:color="auto"/>
              <w:bottom w:val="single" w:sz="4" w:space="0" w:color="auto"/>
              <w:right w:val="single" w:sz="4" w:space="0" w:color="auto"/>
            </w:tcBorders>
          </w:tcPr>
          <w:p w14:paraId="7E96E4E1" w14:textId="7C8096F3" w:rsidR="00964B1E" w:rsidRPr="000A1A6E" w:rsidRDefault="00964B1E" w:rsidP="00964B1E">
            <w:pPr>
              <w:spacing w:after="0" w:line="240" w:lineRule="auto"/>
              <w:contextualSpacing/>
              <w:rPr>
                <w:rFonts w:cs="Arial"/>
                <w:sz w:val="16"/>
                <w:szCs w:val="16"/>
              </w:rPr>
            </w:pPr>
            <w:r w:rsidRPr="000A1A6E">
              <w:rPr>
                <w:rFonts w:cs="Arial"/>
                <w:sz w:val="16"/>
                <w:szCs w:val="16"/>
              </w:rPr>
              <w:t>-</w:t>
            </w:r>
          </w:p>
        </w:tc>
        <w:tc>
          <w:tcPr>
            <w:tcW w:w="1531" w:type="dxa"/>
            <w:tcBorders>
              <w:top w:val="single" w:sz="4" w:space="0" w:color="auto"/>
              <w:left w:val="single" w:sz="4" w:space="0" w:color="auto"/>
              <w:bottom w:val="single" w:sz="4" w:space="0" w:color="auto"/>
              <w:right w:val="single" w:sz="4" w:space="0" w:color="auto"/>
            </w:tcBorders>
            <w:noWrap/>
          </w:tcPr>
          <w:p w14:paraId="43B45580" w14:textId="43546299" w:rsidR="00964B1E" w:rsidRPr="000A1A6E" w:rsidRDefault="00964B1E" w:rsidP="00964B1E">
            <w:pPr>
              <w:spacing w:after="0" w:line="240" w:lineRule="auto"/>
              <w:contextualSpacing/>
              <w:rPr>
                <w:rFonts w:cs="Arial"/>
                <w:sz w:val="16"/>
                <w:szCs w:val="16"/>
              </w:rPr>
            </w:pPr>
            <w:r w:rsidRPr="000A1A6E">
              <w:rPr>
                <w:sz w:val="18"/>
                <w:szCs w:val="20"/>
              </w:rPr>
              <w:t>Mínimo Dos (2) años de expedición de la Matricula Profesional.</w:t>
            </w:r>
          </w:p>
        </w:tc>
        <w:tc>
          <w:tcPr>
            <w:tcW w:w="1531" w:type="dxa"/>
            <w:tcBorders>
              <w:top w:val="single" w:sz="4" w:space="0" w:color="auto"/>
              <w:left w:val="single" w:sz="4" w:space="0" w:color="auto"/>
              <w:bottom w:val="single" w:sz="4" w:space="0" w:color="auto"/>
              <w:right w:val="single" w:sz="4" w:space="0" w:color="auto"/>
            </w:tcBorders>
            <w:noWrap/>
          </w:tcPr>
          <w:p w14:paraId="7840F014" w14:textId="17576971" w:rsidR="00964B1E" w:rsidRPr="000A1A6E" w:rsidRDefault="00964B1E" w:rsidP="00964B1E">
            <w:pPr>
              <w:spacing w:after="0" w:line="240" w:lineRule="auto"/>
              <w:contextualSpacing/>
              <w:rPr>
                <w:rFonts w:cs="Arial"/>
                <w:sz w:val="16"/>
                <w:szCs w:val="16"/>
              </w:rPr>
            </w:pPr>
            <w:r w:rsidRPr="000A1A6E">
              <w:rPr>
                <w:rFonts w:cs="Arial"/>
                <w:sz w:val="18"/>
                <w:szCs w:val="20"/>
              </w:rPr>
              <w:t>Contar como interventor, en el cargo, con mínimo (2) certificaciones para proyectos de Infraestructura vial</w:t>
            </w:r>
          </w:p>
        </w:tc>
      </w:tr>
      <w:tr w:rsidR="00EE2A80" w:rsidRPr="008642BE" w14:paraId="32432BF3" w14:textId="77777777" w:rsidTr="00161780">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CBB3758" w14:textId="7F05A066" w:rsidR="00EE2A80" w:rsidRPr="008642BE" w:rsidRDefault="00EE2A80" w:rsidP="00EE2A80">
            <w:pPr>
              <w:spacing w:after="0" w:line="240" w:lineRule="auto"/>
              <w:contextualSpacing/>
              <w:jc w:val="center"/>
              <w:rPr>
                <w:rFonts w:cs="Arial"/>
                <w:b/>
                <w:sz w:val="16"/>
                <w:szCs w:val="16"/>
              </w:rPr>
            </w:pPr>
            <w:r>
              <w:rPr>
                <w:rFonts w:cs="Arial"/>
                <w:b/>
                <w:sz w:val="16"/>
                <w:szCs w:val="16"/>
              </w:rPr>
              <w:t>10</w:t>
            </w:r>
          </w:p>
        </w:tc>
        <w:tc>
          <w:tcPr>
            <w:tcW w:w="1181" w:type="dxa"/>
            <w:tcBorders>
              <w:top w:val="single" w:sz="4" w:space="0" w:color="auto"/>
              <w:left w:val="single" w:sz="4" w:space="0" w:color="auto"/>
              <w:bottom w:val="single" w:sz="4" w:space="0" w:color="auto"/>
              <w:right w:val="single" w:sz="4" w:space="0" w:color="auto"/>
            </w:tcBorders>
          </w:tcPr>
          <w:p w14:paraId="5784F17D" w14:textId="15E757CD" w:rsidR="00EE2A80" w:rsidRPr="000A1A6E" w:rsidRDefault="00EE2A80" w:rsidP="00EE2A80">
            <w:pPr>
              <w:spacing w:after="0" w:line="240" w:lineRule="auto"/>
              <w:contextualSpacing/>
              <w:jc w:val="center"/>
              <w:rPr>
                <w:rFonts w:cs="Arial"/>
                <w:b/>
                <w:sz w:val="16"/>
                <w:szCs w:val="16"/>
              </w:rPr>
            </w:pPr>
            <w:r w:rsidRPr="000A1A6E">
              <w:rPr>
                <w:rFonts w:cs="Arial"/>
                <w:b/>
                <w:sz w:val="16"/>
                <w:szCs w:val="16"/>
              </w:rPr>
              <w:t>1</w:t>
            </w:r>
          </w:p>
        </w:tc>
        <w:tc>
          <w:tcPr>
            <w:tcW w:w="1634" w:type="dxa"/>
            <w:tcBorders>
              <w:top w:val="single" w:sz="4" w:space="0" w:color="auto"/>
              <w:left w:val="single" w:sz="4" w:space="0" w:color="auto"/>
              <w:bottom w:val="single" w:sz="4" w:space="0" w:color="auto"/>
              <w:right w:val="single" w:sz="4" w:space="0" w:color="auto"/>
            </w:tcBorders>
            <w:vAlign w:val="center"/>
          </w:tcPr>
          <w:p w14:paraId="6C283360" w14:textId="77777777" w:rsidR="00EE2A80" w:rsidRPr="000A1A6E" w:rsidRDefault="00EE2A80" w:rsidP="00EE2A80">
            <w:pPr>
              <w:spacing w:after="0" w:line="240" w:lineRule="auto"/>
              <w:contextualSpacing/>
              <w:rPr>
                <w:rFonts w:cs="Arial"/>
                <w:b/>
                <w:sz w:val="16"/>
                <w:szCs w:val="16"/>
              </w:rPr>
            </w:pPr>
            <w:r w:rsidRPr="000A1A6E">
              <w:rPr>
                <w:rFonts w:cs="Arial"/>
                <w:b/>
                <w:sz w:val="16"/>
                <w:szCs w:val="16"/>
              </w:rPr>
              <w:t>CADENERO</w:t>
            </w:r>
          </w:p>
          <w:p w14:paraId="28E0AA8D" w14:textId="77777777" w:rsidR="00EE2A80" w:rsidRPr="000A1A6E" w:rsidRDefault="00EE2A80" w:rsidP="00EE2A80">
            <w:pPr>
              <w:spacing w:after="0" w:line="240" w:lineRule="auto"/>
              <w:contextualSpacing/>
              <w:rPr>
                <w:rFonts w:cs="Arial"/>
                <w:b/>
                <w:sz w:val="16"/>
                <w:szCs w:val="16"/>
              </w:rPr>
            </w:pPr>
          </w:p>
          <w:p w14:paraId="22311C1B" w14:textId="0E83745B" w:rsidR="00EE2A80" w:rsidRPr="000A1A6E" w:rsidRDefault="00EE2A80" w:rsidP="00EE2A80">
            <w:pPr>
              <w:spacing w:after="0" w:line="240" w:lineRule="auto"/>
              <w:contextualSpacing/>
              <w:rPr>
                <w:rFonts w:cs="Arial"/>
                <w:b/>
                <w:sz w:val="16"/>
                <w:szCs w:val="16"/>
              </w:rPr>
            </w:pPr>
            <w:r w:rsidRPr="000A1A6E">
              <w:rPr>
                <w:rFonts w:cs="Arial"/>
                <w:b/>
                <w:bCs/>
                <w:color w:val="000000"/>
                <w:sz w:val="16"/>
                <w:szCs w:val="16"/>
              </w:rPr>
              <w:t xml:space="preserve">Dedicación: </w:t>
            </w:r>
            <w:r w:rsidR="00FC51D1">
              <w:rPr>
                <w:rFonts w:cs="Arial"/>
                <w:b/>
                <w:bCs/>
                <w:color w:val="000000"/>
                <w:sz w:val="16"/>
                <w:szCs w:val="16"/>
              </w:rPr>
              <w:t>50</w:t>
            </w:r>
            <w:r w:rsidRPr="000A1A6E">
              <w:rPr>
                <w:rFonts w:cs="Arial"/>
                <w:b/>
                <w:bCs/>
                <w:color w:val="000000"/>
                <w:sz w:val="16"/>
                <w:szCs w:val="16"/>
              </w:rPr>
              <w:t>%</w:t>
            </w:r>
          </w:p>
        </w:tc>
        <w:tc>
          <w:tcPr>
            <w:tcW w:w="1345" w:type="dxa"/>
            <w:tcBorders>
              <w:top w:val="single" w:sz="4" w:space="0" w:color="auto"/>
              <w:left w:val="single" w:sz="4" w:space="0" w:color="auto"/>
              <w:bottom w:val="single" w:sz="4" w:space="0" w:color="auto"/>
              <w:right w:val="single" w:sz="4" w:space="0" w:color="auto"/>
            </w:tcBorders>
          </w:tcPr>
          <w:p w14:paraId="17B408D8" w14:textId="61CAF189" w:rsidR="00EE2A80" w:rsidRPr="000A1A6E" w:rsidRDefault="00EE2A80" w:rsidP="00EE2A80">
            <w:pPr>
              <w:spacing w:after="0" w:line="240" w:lineRule="auto"/>
              <w:contextualSpacing/>
              <w:rPr>
                <w:rFonts w:cs="Arial"/>
                <w:sz w:val="18"/>
                <w:szCs w:val="18"/>
              </w:rPr>
            </w:pPr>
            <w:r w:rsidRPr="000A1A6E">
              <w:rPr>
                <w:rFonts w:cs="Arial"/>
                <w:sz w:val="18"/>
                <w:szCs w:val="18"/>
              </w:rPr>
              <w:t>Tecnólogo en topografía</w:t>
            </w:r>
          </w:p>
        </w:tc>
        <w:tc>
          <w:tcPr>
            <w:tcW w:w="1453" w:type="dxa"/>
            <w:tcBorders>
              <w:top w:val="single" w:sz="4" w:space="0" w:color="auto"/>
              <w:left w:val="single" w:sz="4" w:space="0" w:color="auto"/>
              <w:bottom w:val="single" w:sz="4" w:space="0" w:color="auto"/>
              <w:right w:val="single" w:sz="4" w:space="0" w:color="auto"/>
            </w:tcBorders>
          </w:tcPr>
          <w:p w14:paraId="70C3FBAA" w14:textId="05524C66" w:rsidR="00EE2A80" w:rsidRPr="000A1A6E" w:rsidRDefault="00EE2A80" w:rsidP="00EE2A80">
            <w:pPr>
              <w:spacing w:after="0" w:line="240" w:lineRule="auto"/>
              <w:contextualSpacing/>
              <w:rPr>
                <w:rFonts w:cs="Arial"/>
                <w:sz w:val="16"/>
                <w:szCs w:val="16"/>
              </w:rPr>
            </w:pPr>
            <w:r w:rsidRPr="000A1A6E">
              <w:rPr>
                <w:rFonts w:cs="Arial"/>
                <w:sz w:val="16"/>
                <w:szCs w:val="16"/>
              </w:rPr>
              <w:t>-</w:t>
            </w:r>
          </w:p>
        </w:tc>
        <w:tc>
          <w:tcPr>
            <w:tcW w:w="1531" w:type="dxa"/>
            <w:tcBorders>
              <w:top w:val="single" w:sz="4" w:space="0" w:color="auto"/>
              <w:left w:val="single" w:sz="4" w:space="0" w:color="auto"/>
              <w:bottom w:val="single" w:sz="4" w:space="0" w:color="auto"/>
              <w:right w:val="single" w:sz="4" w:space="0" w:color="auto"/>
            </w:tcBorders>
            <w:noWrap/>
          </w:tcPr>
          <w:p w14:paraId="77DD7EA5" w14:textId="439AE7C4" w:rsidR="00EE2A80" w:rsidRPr="000A1A6E" w:rsidRDefault="00EE2A80" w:rsidP="00EE2A80">
            <w:pPr>
              <w:spacing w:after="0" w:line="240" w:lineRule="auto"/>
              <w:contextualSpacing/>
              <w:rPr>
                <w:rFonts w:cs="Arial"/>
                <w:sz w:val="16"/>
                <w:szCs w:val="16"/>
              </w:rPr>
            </w:pPr>
            <w:r w:rsidRPr="000A1A6E">
              <w:rPr>
                <w:sz w:val="18"/>
                <w:szCs w:val="20"/>
              </w:rPr>
              <w:t>Mínimo Dos (2) años de expedición de la Matricula Profesional.</w:t>
            </w:r>
          </w:p>
        </w:tc>
        <w:tc>
          <w:tcPr>
            <w:tcW w:w="1531" w:type="dxa"/>
            <w:tcBorders>
              <w:top w:val="single" w:sz="4" w:space="0" w:color="auto"/>
              <w:left w:val="single" w:sz="4" w:space="0" w:color="auto"/>
              <w:bottom w:val="single" w:sz="4" w:space="0" w:color="auto"/>
              <w:right w:val="single" w:sz="4" w:space="0" w:color="auto"/>
            </w:tcBorders>
            <w:noWrap/>
          </w:tcPr>
          <w:p w14:paraId="07506519" w14:textId="28BA22C5" w:rsidR="00EE2A80" w:rsidRPr="000A1A6E" w:rsidRDefault="00EE2A80" w:rsidP="00EE2A80">
            <w:pPr>
              <w:spacing w:after="0" w:line="240" w:lineRule="auto"/>
              <w:contextualSpacing/>
              <w:rPr>
                <w:rFonts w:cs="Arial"/>
                <w:sz w:val="16"/>
                <w:szCs w:val="16"/>
              </w:rPr>
            </w:pPr>
            <w:r w:rsidRPr="000A1A6E">
              <w:rPr>
                <w:rFonts w:cs="Arial"/>
                <w:sz w:val="18"/>
                <w:szCs w:val="20"/>
              </w:rPr>
              <w:t>Contar como interventor, en el cargo, con mínimo (2) certificaciones para proyectos de Infraestructura vial</w:t>
            </w:r>
          </w:p>
        </w:tc>
      </w:tr>
      <w:tr w:rsidR="000A1A6E" w:rsidRPr="008642BE" w14:paraId="4A975871" w14:textId="77777777" w:rsidTr="00161780">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6C81DCBA" w14:textId="5AE24F4F" w:rsidR="000A1A6E" w:rsidRPr="008642BE" w:rsidRDefault="000A1A6E" w:rsidP="000A1A6E">
            <w:pPr>
              <w:spacing w:after="0" w:line="240" w:lineRule="auto"/>
              <w:contextualSpacing/>
              <w:jc w:val="center"/>
              <w:rPr>
                <w:rFonts w:cs="Arial"/>
                <w:b/>
                <w:sz w:val="16"/>
                <w:szCs w:val="16"/>
              </w:rPr>
            </w:pPr>
            <w:r>
              <w:rPr>
                <w:rFonts w:cs="Arial"/>
                <w:b/>
                <w:sz w:val="16"/>
                <w:szCs w:val="16"/>
              </w:rPr>
              <w:t>11</w:t>
            </w:r>
          </w:p>
        </w:tc>
        <w:tc>
          <w:tcPr>
            <w:tcW w:w="1181" w:type="dxa"/>
            <w:tcBorders>
              <w:top w:val="single" w:sz="4" w:space="0" w:color="auto"/>
              <w:left w:val="single" w:sz="4" w:space="0" w:color="auto"/>
              <w:bottom w:val="single" w:sz="4" w:space="0" w:color="auto"/>
              <w:right w:val="single" w:sz="4" w:space="0" w:color="auto"/>
            </w:tcBorders>
          </w:tcPr>
          <w:p w14:paraId="53500754" w14:textId="77777777" w:rsidR="000A1A6E" w:rsidRPr="000A1A6E" w:rsidRDefault="000A1A6E" w:rsidP="000A1A6E">
            <w:pPr>
              <w:spacing w:after="0" w:line="240" w:lineRule="auto"/>
              <w:contextualSpacing/>
              <w:jc w:val="center"/>
              <w:rPr>
                <w:rFonts w:cs="Arial"/>
                <w:b/>
                <w:sz w:val="16"/>
                <w:szCs w:val="16"/>
              </w:rPr>
            </w:pPr>
          </w:p>
          <w:p w14:paraId="75683C27" w14:textId="77777777" w:rsidR="000A1A6E" w:rsidRPr="000A1A6E" w:rsidRDefault="000A1A6E" w:rsidP="000A1A6E">
            <w:pPr>
              <w:spacing w:after="0" w:line="240" w:lineRule="auto"/>
              <w:contextualSpacing/>
              <w:jc w:val="center"/>
              <w:rPr>
                <w:rFonts w:cs="Arial"/>
                <w:b/>
                <w:sz w:val="16"/>
                <w:szCs w:val="16"/>
              </w:rPr>
            </w:pPr>
          </w:p>
          <w:p w14:paraId="24D31A80" w14:textId="77777777" w:rsidR="000A1A6E" w:rsidRPr="000A1A6E" w:rsidRDefault="000A1A6E" w:rsidP="000A1A6E">
            <w:pPr>
              <w:spacing w:after="0" w:line="240" w:lineRule="auto"/>
              <w:contextualSpacing/>
              <w:jc w:val="center"/>
              <w:rPr>
                <w:rFonts w:cs="Arial"/>
                <w:b/>
                <w:sz w:val="16"/>
                <w:szCs w:val="16"/>
              </w:rPr>
            </w:pPr>
          </w:p>
          <w:p w14:paraId="5F48DF83" w14:textId="77777777" w:rsidR="000A1A6E" w:rsidRPr="000A1A6E" w:rsidRDefault="000A1A6E" w:rsidP="000A1A6E">
            <w:pPr>
              <w:spacing w:after="0" w:line="240" w:lineRule="auto"/>
              <w:contextualSpacing/>
              <w:jc w:val="center"/>
              <w:rPr>
                <w:rFonts w:cs="Arial"/>
                <w:b/>
                <w:sz w:val="16"/>
                <w:szCs w:val="16"/>
              </w:rPr>
            </w:pPr>
          </w:p>
          <w:p w14:paraId="4CFDB179" w14:textId="51AC6FC6" w:rsidR="000A1A6E" w:rsidRPr="000A1A6E" w:rsidRDefault="000A1A6E" w:rsidP="000A1A6E">
            <w:pPr>
              <w:spacing w:after="0" w:line="240" w:lineRule="auto"/>
              <w:contextualSpacing/>
              <w:jc w:val="center"/>
              <w:rPr>
                <w:rFonts w:cs="Arial"/>
                <w:b/>
                <w:sz w:val="16"/>
                <w:szCs w:val="16"/>
              </w:rPr>
            </w:pPr>
            <w:r w:rsidRPr="000A1A6E">
              <w:rPr>
                <w:rFonts w:cs="Arial"/>
                <w:b/>
                <w:sz w:val="16"/>
                <w:szCs w:val="16"/>
              </w:rPr>
              <w:t>1</w:t>
            </w:r>
          </w:p>
        </w:tc>
        <w:tc>
          <w:tcPr>
            <w:tcW w:w="1634" w:type="dxa"/>
            <w:tcBorders>
              <w:top w:val="single" w:sz="4" w:space="0" w:color="auto"/>
              <w:left w:val="single" w:sz="4" w:space="0" w:color="auto"/>
              <w:bottom w:val="single" w:sz="4" w:space="0" w:color="auto"/>
              <w:right w:val="single" w:sz="4" w:space="0" w:color="auto"/>
            </w:tcBorders>
            <w:vAlign w:val="center"/>
          </w:tcPr>
          <w:p w14:paraId="0C494DD0" w14:textId="39872374" w:rsidR="000A1A6E" w:rsidRPr="000A1A6E" w:rsidRDefault="000A1A6E" w:rsidP="000A1A6E">
            <w:pPr>
              <w:spacing w:after="0" w:line="240" w:lineRule="auto"/>
              <w:contextualSpacing/>
              <w:rPr>
                <w:rFonts w:cs="Arial"/>
                <w:b/>
                <w:sz w:val="16"/>
                <w:szCs w:val="16"/>
              </w:rPr>
            </w:pPr>
            <w:r w:rsidRPr="000A1A6E">
              <w:rPr>
                <w:rFonts w:cs="Arial"/>
                <w:b/>
                <w:sz w:val="16"/>
                <w:szCs w:val="16"/>
              </w:rPr>
              <w:t>CONDUCTOR</w:t>
            </w:r>
          </w:p>
          <w:p w14:paraId="733AE2C0" w14:textId="77777777" w:rsidR="000A1A6E" w:rsidRPr="000A1A6E" w:rsidRDefault="000A1A6E" w:rsidP="000A1A6E">
            <w:pPr>
              <w:spacing w:after="0" w:line="240" w:lineRule="auto"/>
              <w:contextualSpacing/>
              <w:rPr>
                <w:rFonts w:cs="Arial"/>
                <w:b/>
                <w:sz w:val="16"/>
                <w:szCs w:val="16"/>
              </w:rPr>
            </w:pPr>
          </w:p>
          <w:p w14:paraId="3B8E49FF" w14:textId="3519E250" w:rsidR="000A1A6E" w:rsidRPr="000A1A6E" w:rsidRDefault="000A1A6E" w:rsidP="000A1A6E">
            <w:pPr>
              <w:spacing w:after="0" w:line="240" w:lineRule="auto"/>
              <w:contextualSpacing/>
              <w:rPr>
                <w:rFonts w:cs="Arial"/>
                <w:b/>
                <w:sz w:val="16"/>
                <w:szCs w:val="16"/>
              </w:rPr>
            </w:pPr>
            <w:r w:rsidRPr="000A1A6E">
              <w:rPr>
                <w:rFonts w:cs="Arial"/>
                <w:b/>
                <w:bCs/>
                <w:color w:val="000000"/>
                <w:sz w:val="16"/>
                <w:szCs w:val="16"/>
              </w:rPr>
              <w:t>Dedicación: 60%</w:t>
            </w:r>
          </w:p>
        </w:tc>
        <w:tc>
          <w:tcPr>
            <w:tcW w:w="1345" w:type="dxa"/>
            <w:tcBorders>
              <w:top w:val="single" w:sz="4" w:space="0" w:color="auto"/>
              <w:left w:val="single" w:sz="4" w:space="0" w:color="auto"/>
              <w:bottom w:val="single" w:sz="4" w:space="0" w:color="auto"/>
              <w:right w:val="single" w:sz="4" w:space="0" w:color="auto"/>
            </w:tcBorders>
          </w:tcPr>
          <w:p w14:paraId="5CB989B6" w14:textId="2B4D8EBF" w:rsidR="000A1A6E" w:rsidRPr="000A1A6E" w:rsidRDefault="000A1A6E" w:rsidP="000A1A6E">
            <w:pPr>
              <w:spacing w:after="0" w:line="240" w:lineRule="auto"/>
              <w:contextualSpacing/>
              <w:rPr>
                <w:rFonts w:cs="Arial"/>
                <w:sz w:val="16"/>
                <w:szCs w:val="16"/>
              </w:rPr>
            </w:pPr>
            <w:r w:rsidRPr="000A1A6E">
              <w:rPr>
                <w:szCs w:val="20"/>
              </w:rPr>
              <w:t>Conductor con licencia de conducción c2</w:t>
            </w:r>
          </w:p>
        </w:tc>
        <w:tc>
          <w:tcPr>
            <w:tcW w:w="1453" w:type="dxa"/>
            <w:tcBorders>
              <w:top w:val="single" w:sz="4" w:space="0" w:color="auto"/>
              <w:left w:val="single" w:sz="4" w:space="0" w:color="auto"/>
              <w:bottom w:val="single" w:sz="4" w:space="0" w:color="auto"/>
              <w:right w:val="single" w:sz="4" w:space="0" w:color="auto"/>
            </w:tcBorders>
          </w:tcPr>
          <w:p w14:paraId="54E4EF4C" w14:textId="77777777" w:rsidR="000A1A6E" w:rsidRPr="000A1A6E" w:rsidRDefault="000A1A6E" w:rsidP="000A1A6E">
            <w:pPr>
              <w:spacing w:after="0" w:line="240" w:lineRule="auto"/>
              <w:contextualSpacing/>
              <w:rPr>
                <w:rFonts w:cs="Arial"/>
                <w:sz w:val="16"/>
                <w:szCs w:val="16"/>
              </w:rPr>
            </w:pPr>
          </w:p>
        </w:tc>
        <w:tc>
          <w:tcPr>
            <w:tcW w:w="1531" w:type="dxa"/>
            <w:tcBorders>
              <w:top w:val="single" w:sz="4" w:space="0" w:color="auto"/>
              <w:left w:val="single" w:sz="4" w:space="0" w:color="auto"/>
              <w:bottom w:val="single" w:sz="4" w:space="0" w:color="auto"/>
              <w:right w:val="single" w:sz="4" w:space="0" w:color="auto"/>
            </w:tcBorders>
            <w:noWrap/>
          </w:tcPr>
          <w:p w14:paraId="6DBD0AD4" w14:textId="4FEDB93E" w:rsidR="000A1A6E" w:rsidRPr="000A1A6E" w:rsidRDefault="000A1A6E" w:rsidP="000A1A6E">
            <w:pPr>
              <w:spacing w:after="0" w:line="240" w:lineRule="auto"/>
              <w:contextualSpacing/>
              <w:rPr>
                <w:rFonts w:cs="Arial"/>
                <w:sz w:val="16"/>
                <w:szCs w:val="16"/>
              </w:rPr>
            </w:pPr>
            <w:r w:rsidRPr="000A1A6E">
              <w:rPr>
                <w:sz w:val="18"/>
                <w:szCs w:val="20"/>
              </w:rPr>
              <w:t>Mínimo Cinco (5 años de expedición de la Licencia de conducción.</w:t>
            </w:r>
          </w:p>
        </w:tc>
        <w:tc>
          <w:tcPr>
            <w:tcW w:w="1531" w:type="dxa"/>
            <w:tcBorders>
              <w:top w:val="single" w:sz="4" w:space="0" w:color="auto"/>
              <w:left w:val="single" w:sz="4" w:space="0" w:color="auto"/>
              <w:bottom w:val="single" w:sz="4" w:space="0" w:color="auto"/>
              <w:right w:val="single" w:sz="4" w:space="0" w:color="auto"/>
            </w:tcBorders>
            <w:noWrap/>
          </w:tcPr>
          <w:p w14:paraId="08554727" w14:textId="775DD791" w:rsidR="000A1A6E" w:rsidRPr="000A1A6E" w:rsidRDefault="000A1A6E" w:rsidP="000A1A6E">
            <w:pPr>
              <w:spacing w:after="0" w:line="240" w:lineRule="auto"/>
              <w:contextualSpacing/>
              <w:rPr>
                <w:rFonts w:cs="Arial"/>
                <w:sz w:val="16"/>
                <w:szCs w:val="16"/>
              </w:rPr>
            </w:pPr>
            <w:r w:rsidRPr="000A1A6E">
              <w:rPr>
                <w:rFonts w:cs="Arial"/>
                <w:sz w:val="18"/>
                <w:szCs w:val="20"/>
              </w:rPr>
              <w:t>Contar como interventor, en el cargo, con mínimo (3) certificaciones para proyectos de Infraestructura vial</w:t>
            </w:r>
          </w:p>
        </w:tc>
      </w:tr>
    </w:tbl>
    <w:p w14:paraId="12B512D6" w14:textId="0488DB34" w:rsidR="00FF3ED3" w:rsidRPr="008642BE" w:rsidRDefault="00FF3ED3" w:rsidP="004A4615">
      <w:pPr>
        <w:spacing w:after="0" w:line="240" w:lineRule="auto"/>
        <w:contextualSpacing/>
        <w:rPr>
          <w:rFonts w:eastAsiaTheme="minorHAnsi" w:cstheme="minorBidi"/>
          <w:szCs w:val="24"/>
          <w:lang w:eastAsia="es-ES"/>
        </w:rPr>
      </w:pPr>
    </w:p>
    <w:p w14:paraId="5D943D21" w14:textId="77777777" w:rsidR="00B2500F" w:rsidRPr="008642BE" w:rsidRDefault="00B2500F" w:rsidP="00251AE6">
      <w:pPr>
        <w:spacing w:after="0" w:line="240" w:lineRule="auto"/>
        <w:contextualSpacing/>
        <w:rPr>
          <w:lang w:val="es-ES" w:eastAsia="es-ES"/>
        </w:rPr>
      </w:pPr>
    </w:p>
    <w:p w14:paraId="0F541C5C" w14:textId="1FA21DB2" w:rsidR="00074540" w:rsidRPr="008642BE" w:rsidRDefault="00D95FF6" w:rsidP="00251AE6">
      <w:pPr>
        <w:spacing w:after="0" w:line="240" w:lineRule="auto"/>
        <w:contextualSpacing/>
        <w:rPr>
          <w:lang w:val="es-ES" w:eastAsia="es-ES"/>
        </w:rPr>
      </w:pPr>
      <w:r w:rsidRPr="008642BE">
        <w:rPr>
          <w:lang w:val="es-ES" w:eastAsia="es-ES"/>
        </w:rPr>
        <w:t xml:space="preserve">El personal relacionado anteriormente es el personal operacional y profesional mínimo </w:t>
      </w:r>
      <w:r w:rsidR="007C453D" w:rsidRPr="008642BE">
        <w:rPr>
          <w:lang w:val="es-ES" w:eastAsia="es-ES"/>
        </w:rPr>
        <w:t xml:space="preserve">requerido </w:t>
      </w:r>
      <w:r w:rsidRPr="008642BE">
        <w:rPr>
          <w:lang w:val="es-ES" w:eastAsia="es-ES"/>
        </w:rPr>
        <w:t>para la ejecución del proyecto</w:t>
      </w:r>
      <w:r w:rsidR="004A774F">
        <w:rPr>
          <w:lang w:val="es-ES" w:eastAsia="es-ES"/>
        </w:rPr>
        <w:t xml:space="preserve">, en la medida que corresponde </w:t>
      </w:r>
      <w:r w:rsidR="008C7A17">
        <w:rPr>
          <w:lang w:val="es-ES" w:eastAsia="es-ES"/>
        </w:rPr>
        <w:t xml:space="preserve">al personal que la Entidad estableció </w:t>
      </w:r>
      <w:r w:rsidR="00857ABA">
        <w:rPr>
          <w:lang w:val="es-ES" w:eastAsia="es-ES"/>
        </w:rPr>
        <w:t>en la etapa de planeación</w:t>
      </w:r>
      <w:r w:rsidR="00B6454A">
        <w:rPr>
          <w:lang w:val="es-ES" w:eastAsia="es-ES"/>
        </w:rPr>
        <w:t xml:space="preserve"> para el cumplimiento del contrato</w:t>
      </w:r>
      <w:r w:rsidR="00820B70">
        <w:rPr>
          <w:lang w:val="es-ES" w:eastAsia="es-ES"/>
        </w:rPr>
        <w:t xml:space="preserve">. </w:t>
      </w:r>
    </w:p>
    <w:p w14:paraId="02C7B3F7" w14:textId="77777777" w:rsidR="00B2500F" w:rsidRPr="008642BE" w:rsidRDefault="00B2500F" w:rsidP="00251AE6">
      <w:pPr>
        <w:spacing w:after="0" w:line="240" w:lineRule="auto"/>
        <w:contextualSpacing/>
        <w:rPr>
          <w:bCs/>
          <w:lang w:eastAsia="es-ES"/>
        </w:rPr>
      </w:pPr>
    </w:p>
    <w:p w14:paraId="46DE772B" w14:textId="262B300C" w:rsidR="00D95FF6" w:rsidRPr="008642BE" w:rsidRDefault="00D95FF6" w:rsidP="00251AE6">
      <w:pPr>
        <w:spacing w:after="0" w:line="240" w:lineRule="auto"/>
        <w:contextualSpacing/>
        <w:rPr>
          <w:bCs/>
          <w:lang w:eastAsia="es-ES"/>
        </w:rPr>
      </w:pPr>
      <w:r w:rsidRPr="008642BE">
        <w:rPr>
          <w:bCs/>
          <w:lang w:eastAsia="es-ES"/>
        </w:rPr>
        <w:t xml:space="preserve">Para cada uno de los profesionales mencionados se deberá anexar fotocopia de la </w:t>
      </w:r>
      <w:r w:rsidR="0020583E" w:rsidRPr="008642BE">
        <w:rPr>
          <w:bCs/>
          <w:lang w:eastAsia="es-ES"/>
        </w:rPr>
        <w:t>t</w:t>
      </w:r>
      <w:r w:rsidRPr="008642BE">
        <w:rPr>
          <w:bCs/>
          <w:lang w:eastAsia="es-ES"/>
        </w:rPr>
        <w:t xml:space="preserve">arjeta </w:t>
      </w:r>
      <w:r w:rsidR="0020583E" w:rsidRPr="008642BE">
        <w:rPr>
          <w:bCs/>
          <w:lang w:eastAsia="es-ES"/>
        </w:rPr>
        <w:t>p</w:t>
      </w:r>
      <w:r w:rsidRPr="008642BE">
        <w:rPr>
          <w:bCs/>
          <w:lang w:eastAsia="es-ES"/>
        </w:rPr>
        <w:t>rofesional y</w:t>
      </w:r>
      <w:r w:rsidR="00690BF8" w:rsidRPr="008642BE">
        <w:rPr>
          <w:bCs/>
          <w:lang w:eastAsia="es-ES"/>
        </w:rPr>
        <w:t>/o</w:t>
      </w:r>
      <w:r w:rsidRPr="008642BE">
        <w:rPr>
          <w:bCs/>
          <w:lang w:eastAsia="es-ES"/>
        </w:rPr>
        <w:t xml:space="preserve"> </w:t>
      </w:r>
      <w:r w:rsidR="0020583E" w:rsidRPr="008642BE">
        <w:rPr>
          <w:bCs/>
          <w:lang w:eastAsia="es-ES"/>
        </w:rPr>
        <w:t>c</w:t>
      </w:r>
      <w:r w:rsidRPr="008642BE">
        <w:rPr>
          <w:bCs/>
          <w:lang w:eastAsia="es-ES"/>
        </w:rPr>
        <w:t xml:space="preserve">ertificado de </w:t>
      </w:r>
      <w:r w:rsidR="0020583E" w:rsidRPr="008642BE">
        <w:rPr>
          <w:bCs/>
          <w:lang w:eastAsia="es-ES"/>
        </w:rPr>
        <w:t>v</w:t>
      </w:r>
      <w:r w:rsidRPr="008642BE">
        <w:rPr>
          <w:bCs/>
          <w:lang w:eastAsia="es-ES"/>
        </w:rPr>
        <w:t>igencia</w:t>
      </w:r>
      <w:r w:rsidR="009C2069" w:rsidRPr="008642BE">
        <w:rPr>
          <w:bCs/>
          <w:lang w:eastAsia="es-ES"/>
        </w:rPr>
        <w:t xml:space="preserve"> y antecedentes</w:t>
      </w:r>
      <w:r w:rsidRPr="008642BE">
        <w:rPr>
          <w:bCs/>
          <w:lang w:eastAsia="es-ES"/>
        </w:rPr>
        <w:t xml:space="preserve"> expedido por el </w:t>
      </w:r>
      <w:r w:rsidR="0020583E" w:rsidRPr="008642BE">
        <w:rPr>
          <w:bCs/>
          <w:lang w:eastAsia="es-ES"/>
        </w:rPr>
        <w:t>c</w:t>
      </w:r>
      <w:r w:rsidRPr="008642BE">
        <w:rPr>
          <w:bCs/>
          <w:lang w:eastAsia="es-ES"/>
        </w:rPr>
        <w:t>on</w:t>
      </w:r>
      <w:r w:rsidR="00AA7B64" w:rsidRPr="008642BE">
        <w:rPr>
          <w:bCs/>
          <w:lang w:eastAsia="es-ES"/>
        </w:rPr>
        <w:t>s</w:t>
      </w:r>
      <w:r w:rsidRPr="008642BE">
        <w:rPr>
          <w:bCs/>
          <w:lang w:eastAsia="es-ES"/>
        </w:rPr>
        <w:t xml:space="preserve">ejo </w:t>
      </w:r>
      <w:r w:rsidR="0020583E" w:rsidRPr="008642BE">
        <w:rPr>
          <w:bCs/>
          <w:lang w:eastAsia="es-ES"/>
        </w:rPr>
        <w:t>p</w:t>
      </w:r>
      <w:r w:rsidRPr="008642BE">
        <w:rPr>
          <w:bCs/>
          <w:lang w:eastAsia="es-ES"/>
        </w:rPr>
        <w:t>rofesional competente</w:t>
      </w:r>
      <w:r w:rsidR="00690BF8" w:rsidRPr="008642BE">
        <w:rPr>
          <w:bCs/>
          <w:lang w:eastAsia="es-ES"/>
        </w:rPr>
        <w:t xml:space="preserve"> de acuerdo con la regulación aplicable en la materia</w:t>
      </w:r>
      <w:r w:rsidRPr="008642BE">
        <w:rPr>
          <w:bCs/>
          <w:lang w:eastAsia="es-ES"/>
        </w:rPr>
        <w:t>.</w:t>
      </w:r>
      <w:r w:rsidR="003F2C41" w:rsidRPr="008642BE">
        <w:rPr>
          <w:bCs/>
          <w:lang w:eastAsia="es-ES"/>
        </w:rPr>
        <w:t xml:space="preserve"> El requisito de la tarjeta profesional </w:t>
      </w:r>
      <w:r w:rsidR="00F02C01" w:rsidRPr="008642BE">
        <w:rPr>
          <w:bCs/>
          <w:lang w:eastAsia="es-ES"/>
        </w:rPr>
        <w:t xml:space="preserve">se puede suplir con el </w:t>
      </w:r>
      <w:r w:rsidR="00086C19" w:rsidRPr="008642BE">
        <w:rPr>
          <w:bCs/>
          <w:lang w:eastAsia="es-ES"/>
        </w:rPr>
        <w:t xml:space="preserve">registro </w:t>
      </w:r>
      <w:r w:rsidR="00F02C01" w:rsidRPr="008642BE">
        <w:rPr>
          <w:bCs/>
          <w:lang w:eastAsia="es-ES"/>
        </w:rPr>
        <w:t>de que trata el artículo 18 del Decreto</w:t>
      </w:r>
      <w:r w:rsidR="00363CE0">
        <w:rPr>
          <w:bCs/>
          <w:lang w:eastAsia="es-ES"/>
        </w:rPr>
        <w:t>-Ley</w:t>
      </w:r>
      <w:r w:rsidR="00F02C01" w:rsidRPr="008642BE">
        <w:rPr>
          <w:bCs/>
          <w:lang w:eastAsia="es-ES"/>
        </w:rPr>
        <w:t xml:space="preserve"> 2106 de 2019.</w:t>
      </w:r>
      <w:r w:rsidRPr="008642BE">
        <w:rPr>
          <w:bCs/>
          <w:lang w:eastAsia="es-ES"/>
        </w:rPr>
        <w:t xml:space="preserve"> Los estudios de posgrado que se exijan como requisito mínimo se acreditará</w:t>
      </w:r>
      <w:r w:rsidR="00AA7B64" w:rsidRPr="008642BE">
        <w:rPr>
          <w:bCs/>
          <w:lang w:eastAsia="es-ES"/>
        </w:rPr>
        <w:t>n</w:t>
      </w:r>
      <w:r w:rsidRPr="008642BE">
        <w:rPr>
          <w:bCs/>
          <w:lang w:eastAsia="es-ES"/>
        </w:rPr>
        <w:t xml:space="preserve"> mediante copia de los diplomas respectivos o certificado de obtención del título correspondiente. Además, la </w:t>
      </w:r>
      <w:r w:rsidR="00FE2686" w:rsidRPr="008642BE">
        <w:rPr>
          <w:bCs/>
          <w:lang w:eastAsia="es-ES"/>
        </w:rPr>
        <w:t xml:space="preserve">Entidad </w:t>
      </w:r>
      <w:r w:rsidRPr="008642BE">
        <w:rPr>
          <w:bCs/>
          <w:lang w:eastAsia="es-ES"/>
        </w:rPr>
        <w:t xml:space="preserve">podrá solicitar las certificaciones laborales que permitan verificar la información relacionada en los Anexos. Para cada uno de los profesionales se debe </w:t>
      </w:r>
      <w:r w:rsidR="00935F37" w:rsidRPr="008642BE">
        <w:rPr>
          <w:bCs/>
          <w:lang w:eastAsia="es-ES"/>
        </w:rPr>
        <w:t xml:space="preserve">aportar </w:t>
      </w:r>
      <w:r w:rsidRPr="008642BE">
        <w:rPr>
          <w:bCs/>
          <w:lang w:eastAsia="es-ES"/>
        </w:rPr>
        <w:t xml:space="preserve">la información </w:t>
      </w:r>
      <w:r w:rsidR="00363CE0">
        <w:rPr>
          <w:bCs/>
          <w:lang w:eastAsia="es-ES"/>
        </w:rPr>
        <w:t>exigida</w:t>
      </w:r>
      <w:r w:rsidRPr="008642BE">
        <w:rPr>
          <w:bCs/>
          <w:lang w:eastAsia="es-ES"/>
        </w:rPr>
        <w:t xml:space="preserve">. </w:t>
      </w:r>
    </w:p>
    <w:p w14:paraId="0A90EE4A" w14:textId="77777777" w:rsidR="00B2500F" w:rsidRPr="008642BE" w:rsidRDefault="00B2500F" w:rsidP="00B2500F">
      <w:pPr>
        <w:spacing w:after="0" w:line="240" w:lineRule="auto"/>
        <w:ind w:left="720"/>
        <w:contextualSpacing/>
        <w:rPr>
          <w:b/>
          <w:lang w:val="es-ES"/>
        </w:rPr>
      </w:pPr>
    </w:p>
    <w:p w14:paraId="4E37B979" w14:textId="2A85A717" w:rsidR="00561604" w:rsidRPr="000A1A6E" w:rsidRDefault="004067D4" w:rsidP="008642BE">
      <w:pPr>
        <w:pStyle w:val="Prrafodelista"/>
        <w:numPr>
          <w:ilvl w:val="0"/>
          <w:numId w:val="23"/>
        </w:numPr>
        <w:spacing w:after="0" w:line="240" w:lineRule="auto"/>
        <w:rPr>
          <w:b/>
          <w:snapToGrid w:val="0"/>
          <w:u w:val="single"/>
          <w:lang w:val="es-ES" w:eastAsia="es-ES"/>
        </w:rPr>
      </w:pPr>
      <w:r w:rsidRPr="000A1A6E">
        <w:rPr>
          <w:b/>
          <w:snapToGrid w:val="0"/>
          <w:u w:val="single"/>
          <w:lang w:val="es-ES" w:eastAsia="es-ES"/>
        </w:rPr>
        <w:t xml:space="preserve">Maquinaria </w:t>
      </w:r>
      <w:r w:rsidR="00C52717" w:rsidRPr="000A1A6E">
        <w:rPr>
          <w:b/>
          <w:snapToGrid w:val="0"/>
          <w:u w:val="single"/>
          <w:lang w:val="es-ES" w:eastAsia="es-ES"/>
        </w:rPr>
        <w:t xml:space="preserve">y condiciones técnicas </w:t>
      </w:r>
      <w:r w:rsidRPr="000A1A6E">
        <w:rPr>
          <w:b/>
          <w:snapToGrid w:val="0"/>
          <w:u w:val="single"/>
          <w:lang w:val="es-ES" w:eastAsia="es-ES"/>
        </w:rPr>
        <w:t>vinculada</w:t>
      </w:r>
      <w:r w:rsidR="00C52717" w:rsidRPr="000A1A6E">
        <w:rPr>
          <w:b/>
          <w:snapToGrid w:val="0"/>
          <w:u w:val="single"/>
          <w:lang w:val="es-ES" w:eastAsia="es-ES"/>
        </w:rPr>
        <w:t>s</w:t>
      </w:r>
      <w:r w:rsidRPr="000A1A6E">
        <w:rPr>
          <w:b/>
          <w:snapToGrid w:val="0"/>
          <w:u w:val="single"/>
          <w:lang w:val="es-ES" w:eastAsia="es-ES"/>
        </w:rPr>
        <w:t xml:space="preserve"> al </w:t>
      </w:r>
      <w:r w:rsidR="0026594D" w:rsidRPr="000A1A6E">
        <w:rPr>
          <w:b/>
          <w:snapToGrid w:val="0"/>
          <w:u w:val="single"/>
          <w:lang w:val="es-ES" w:eastAsia="es-ES"/>
        </w:rPr>
        <w:t>p</w:t>
      </w:r>
      <w:r w:rsidRPr="000A1A6E">
        <w:rPr>
          <w:b/>
          <w:snapToGrid w:val="0"/>
          <w:u w:val="single"/>
          <w:lang w:val="es-ES" w:eastAsia="es-ES"/>
        </w:rPr>
        <w:t>royecto</w:t>
      </w:r>
      <w:r w:rsidR="00FB2646" w:rsidRPr="000A1A6E">
        <w:rPr>
          <w:b/>
          <w:snapToGrid w:val="0"/>
          <w:u w:val="single"/>
          <w:lang w:val="es-ES" w:eastAsia="es-ES"/>
        </w:rPr>
        <w:t xml:space="preserve"> para seguimiento</w:t>
      </w:r>
      <w:r w:rsidR="00C37F57" w:rsidRPr="000A1A6E">
        <w:rPr>
          <w:b/>
          <w:snapToGrid w:val="0"/>
          <w:u w:val="single"/>
          <w:lang w:val="es-ES" w:eastAsia="es-ES"/>
        </w:rPr>
        <w:t xml:space="preserve"> o implementación</w:t>
      </w:r>
      <w:r w:rsidR="00FB2646" w:rsidRPr="000A1A6E">
        <w:rPr>
          <w:b/>
          <w:snapToGrid w:val="0"/>
          <w:u w:val="single"/>
          <w:lang w:val="es-ES" w:eastAsia="es-ES"/>
        </w:rPr>
        <w:t xml:space="preserve"> del </w:t>
      </w:r>
      <w:r w:rsidR="00803901" w:rsidRPr="000A1A6E">
        <w:rPr>
          <w:b/>
          <w:snapToGrid w:val="0"/>
          <w:u w:val="single"/>
          <w:lang w:val="es-ES" w:eastAsia="es-ES"/>
        </w:rPr>
        <w:t>I</w:t>
      </w:r>
      <w:r w:rsidR="00FB2646" w:rsidRPr="000A1A6E">
        <w:rPr>
          <w:b/>
          <w:snapToGrid w:val="0"/>
          <w:u w:val="single"/>
          <w:lang w:val="es-ES" w:eastAsia="es-ES"/>
        </w:rPr>
        <w:t xml:space="preserve">nterventor </w:t>
      </w:r>
      <w:r w:rsidR="003A01EE" w:rsidRPr="000A1A6E">
        <w:rPr>
          <w:b/>
          <w:snapToGrid w:val="0"/>
          <w:lang w:val="es-ES" w:eastAsia="es-ES"/>
        </w:rPr>
        <w:t>[En caso de aplicar]</w:t>
      </w:r>
    </w:p>
    <w:p w14:paraId="5ADF5CB3" w14:textId="77777777" w:rsidR="00B2500F" w:rsidRPr="000A1A6E" w:rsidRDefault="00B2500F" w:rsidP="00251AE6">
      <w:pPr>
        <w:spacing w:after="0" w:line="240" w:lineRule="auto"/>
        <w:contextualSpacing/>
      </w:pPr>
    </w:p>
    <w:p w14:paraId="44B4DCEB" w14:textId="42A91F23" w:rsidR="00B2500F" w:rsidRDefault="00C65EF0" w:rsidP="00251AE6">
      <w:pPr>
        <w:spacing w:after="0" w:line="240" w:lineRule="auto"/>
        <w:contextualSpacing/>
      </w:pPr>
      <w:r w:rsidRPr="000A1A6E">
        <w:t xml:space="preserve">El </w:t>
      </w:r>
      <w:r w:rsidR="00B2125C" w:rsidRPr="000A1A6E">
        <w:t>Interventor</w:t>
      </w:r>
      <w:r w:rsidRPr="000A1A6E">
        <w:t xml:space="preserve"> deberá verificar que el </w:t>
      </w:r>
      <w:r w:rsidR="00CE02B0" w:rsidRPr="000A1A6E">
        <w:t>C</w:t>
      </w:r>
      <w:r w:rsidRPr="000A1A6E">
        <w:t xml:space="preserve">ontratista de </w:t>
      </w:r>
      <w:r w:rsidR="00A068C8" w:rsidRPr="000A1A6E">
        <w:t>o</w:t>
      </w:r>
      <w:r w:rsidR="002B2A50" w:rsidRPr="000A1A6E">
        <w:t>bra</w:t>
      </w:r>
      <w:r w:rsidRPr="000A1A6E">
        <w:t xml:space="preserve"> mantenga en las condiciones requeridas y/</w:t>
      </w:r>
      <w:proofErr w:type="spellStart"/>
      <w:r w:rsidRPr="000A1A6E">
        <w:t>o</w:t>
      </w:r>
      <w:proofErr w:type="spellEnd"/>
      <w:r w:rsidRPr="000A1A6E">
        <w:t xml:space="preserve"> ofertadas en los distintos frentes de obra la </w:t>
      </w:r>
      <w:r w:rsidR="00F845B8" w:rsidRPr="000A1A6E">
        <w:t>m</w:t>
      </w:r>
      <w:r w:rsidRPr="000A1A6E">
        <w:t xml:space="preserve">aquinaria vinculada al proyecto, en </w:t>
      </w:r>
      <w:r w:rsidR="00626BFA" w:rsidRPr="000A1A6E">
        <w:t xml:space="preserve">niveles </w:t>
      </w:r>
      <w:r w:rsidRPr="000A1A6E">
        <w:t>óptim</w:t>
      </w:r>
      <w:r w:rsidR="00626BFA" w:rsidRPr="000A1A6E">
        <w:t>o</w:t>
      </w:r>
      <w:r w:rsidRPr="000A1A6E">
        <w:t xml:space="preserve">s y cumpliendo con lo requerido por la </w:t>
      </w:r>
      <w:r w:rsidR="001E4C8A" w:rsidRPr="000A1A6E">
        <w:t>E</w:t>
      </w:r>
      <w:r w:rsidRPr="000A1A6E">
        <w:t>ntidad.</w:t>
      </w:r>
    </w:p>
    <w:p w14:paraId="41029190" w14:textId="77777777" w:rsidR="00E96D65" w:rsidRDefault="00E96D65" w:rsidP="00251AE6">
      <w:pPr>
        <w:spacing w:after="0" w:line="240" w:lineRule="auto"/>
        <w:contextualSpacing/>
      </w:pPr>
    </w:p>
    <w:p w14:paraId="7B6D0E3F" w14:textId="41A58A5F" w:rsidR="00E96D65" w:rsidRPr="00757E5B" w:rsidRDefault="00E96D65" w:rsidP="00251AE6">
      <w:pPr>
        <w:spacing w:after="0" w:line="240" w:lineRule="auto"/>
        <w:contextualSpacing/>
      </w:pPr>
    </w:p>
    <w:p w14:paraId="3A38D565" w14:textId="77777777" w:rsidR="00B2500F" w:rsidRDefault="00B2500F" w:rsidP="003854FD">
      <w:pPr>
        <w:spacing w:after="0" w:line="240" w:lineRule="auto"/>
        <w:rPr>
          <w:b/>
          <w:lang w:val="es-ES"/>
        </w:rPr>
      </w:pPr>
    </w:p>
    <w:p w14:paraId="326BE446" w14:textId="06BA3D26" w:rsidR="003854FD" w:rsidRPr="003854FD" w:rsidRDefault="003854FD" w:rsidP="003854FD">
      <w:pPr>
        <w:spacing w:after="0" w:line="240" w:lineRule="auto"/>
        <w:rPr>
          <w:b/>
          <w:lang w:val="es-ES"/>
        </w:rPr>
      </w:pPr>
    </w:p>
    <w:p w14:paraId="7A761E6F" w14:textId="77777777" w:rsidR="003854FD" w:rsidRDefault="003854FD" w:rsidP="00B2500F">
      <w:pPr>
        <w:pStyle w:val="Prrafodelista"/>
        <w:spacing w:after="0" w:line="240" w:lineRule="auto"/>
        <w:rPr>
          <w:b/>
          <w:lang w:val="es-ES"/>
        </w:rPr>
      </w:pPr>
    </w:p>
    <w:p w14:paraId="14AF9901" w14:textId="77777777" w:rsidR="003854FD" w:rsidRPr="008642BE" w:rsidRDefault="003854FD" w:rsidP="00B2500F">
      <w:pPr>
        <w:pStyle w:val="Prrafodelista"/>
        <w:spacing w:after="0" w:line="240" w:lineRule="auto"/>
        <w:rPr>
          <w:b/>
          <w:lang w:val="es-ES"/>
        </w:rPr>
      </w:pPr>
    </w:p>
    <w:p w14:paraId="75B3793F" w14:textId="698BFB69" w:rsidR="00507F7A" w:rsidRPr="008642BE" w:rsidRDefault="000268C3" w:rsidP="008642BE">
      <w:pPr>
        <w:pStyle w:val="Prrafodelista"/>
        <w:numPr>
          <w:ilvl w:val="0"/>
          <w:numId w:val="22"/>
        </w:numPr>
        <w:spacing w:after="0" w:line="240" w:lineRule="auto"/>
        <w:rPr>
          <w:b/>
          <w:lang w:val="es-ES"/>
        </w:rPr>
      </w:pPr>
      <w:r w:rsidRPr="008642BE">
        <w:rPr>
          <w:b/>
          <w:lang w:val="es-ES"/>
        </w:rPr>
        <w:t>EX</w:t>
      </w:r>
      <w:r w:rsidR="005016D7" w:rsidRPr="008642BE">
        <w:rPr>
          <w:b/>
          <w:lang w:val="es-ES"/>
        </w:rPr>
        <w:t>A</w:t>
      </w:r>
      <w:r w:rsidR="00507F7A" w:rsidRPr="008642BE">
        <w:rPr>
          <w:b/>
          <w:lang w:val="es-ES"/>
        </w:rPr>
        <w:t>MEN DEL SITIO DE LA OBRA</w:t>
      </w:r>
      <w:r w:rsidR="00BE7942" w:rsidRPr="008642BE">
        <w:rPr>
          <w:b/>
          <w:lang w:val="es-ES"/>
        </w:rPr>
        <w:t xml:space="preserve"> </w:t>
      </w:r>
      <w:r w:rsidR="00290F03" w:rsidRPr="008642BE">
        <w:rPr>
          <w:b/>
          <w:lang w:val="es-ES"/>
        </w:rPr>
        <w:t>A VIGILAR</w:t>
      </w:r>
    </w:p>
    <w:p w14:paraId="3015D8CA" w14:textId="77777777" w:rsidR="00B2500F" w:rsidRPr="008642BE" w:rsidRDefault="00B2500F" w:rsidP="00251AE6">
      <w:pPr>
        <w:spacing w:after="0" w:line="240" w:lineRule="auto"/>
        <w:contextualSpacing/>
      </w:pPr>
    </w:p>
    <w:p w14:paraId="6536DE11" w14:textId="58ACA4D4" w:rsidR="004A421E" w:rsidRDefault="00965052" w:rsidP="00251AE6">
      <w:pPr>
        <w:spacing w:after="0" w:line="240" w:lineRule="auto"/>
        <w:contextualSpacing/>
      </w:pPr>
      <w:r w:rsidRPr="00965052">
        <w:t xml:space="preserve">Es responsabilidad del Proponente conocer la ubicación y situaciones particulares donde será adelantada la labor de </w:t>
      </w:r>
      <w:r w:rsidR="00B80CDC" w:rsidRPr="00965052">
        <w:t>Interventoría</w:t>
      </w:r>
      <w:r w:rsidRPr="00965052">
        <w:t xml:space="preserve"> de la obra</w:t>
      </w:r>
      <w:r w:rsidR="00302EA4">
        <w:t xml:space="preserve">. </w:t>
      </w:r>
      <w:r w:rsidR="00756BA4">
        <w:t>Asimismo,</w:t>
      </w:r>
      <w:r w:rsidR="00302EA4">
        <w:t xml:space="preserve"> deberá</w:t>
      </w:r>
      <w:r w:rsidRPr="00965052">
        <w:t xml:space="preserve"> vigilar e informarse sobre la forma y características del sitio, las condiciones ambientales y sociales del área de influencia, las cuales debe considerar para las labores de </w:t>
      </w:r>
      <w:r w:rsidR="00C819F9" w:rsidRPr="00965052">
        <w:t>Interventoría</w:t>
      </w:r>
      <w:r w:rsidRPr="00965052">
        <w:t xml:space="preserve"> propias del seguimiento al desarrollo y manejo ambiental del proyecto, en especial cuando se establezca presencia de minorías étnicas, caso en el que debe asegurarse de hacer el seguimiento al cumplimiento del </w:t>
      </w:r>
      <w:r w:rsidR="004A421E">
        <w:t>C</w:t>
      </w:r>
      <w:r w:rsidRPr="00965052">
        <w:t xml:space="preserve">ontratista de </w:t>
      </w:r>
      <w:r w:rsidR="00A068C8">
        <w:t>o</w:t>
      </w:r>
      <w:r w:rsidR="00514B5B" w:rsidRPr="00965052">
        <w:t>bra</w:t>
      </w:r>
      <w:r w:rsidRPr="00965052">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t>I</w:t>
      </w:r>
      <w:r w:rsidRPr="00965052">
        <w:t xml:space="preserve">nterventor. </w:t>
      </w:r>
    </w:p>
    <w:p w14:paraId="373D0708" w14:textId="77777777" w:rsidR="003947BE" w:rsidRPr="008642BE" w:rsidRDefault="003947BE" w:rsidP="00251AE6">
      <w:pPr>
        <w:spacing w:after="0" w:line="240" w:lineRule="auto"/>
        <w:contextualSpacing/>
      </w:pPr>
    </w:p>
    <w:p w14:paraId="582190A6" w14:textId="77777777" w:rsidR="00E33D38" w:rsidRPr="008642BE" w:rsidRDefault="003947BE" w:rsidP="00251AE6">
      <w:pPr>
        <w:spacing w:after="0" w:line="240" w:lineRule="auto"/>
        <w:contextualSpacing/>
      </w:pPr>
      <w:r w:rsidRPr="008642BE">
        <w:t xml:space="preserve">De igual forma, por parte de la Entidad se resaltan los siguientes aspectos a tener en consideración por parte de los </w:t>
      </w:r>
      <w:r w:rsidR="00E33D38" w:rsidRPr="008642BE">
        <w:t xml:space="preserve">interesados: </w:t>
      </w:r>
    </w:p>
    <w:p w14:paraId="4692FE1B" w14:textId="77777777" w:rsidR="00E33D38" w:rsidRPr="008642BE" w:rsidRDefault="00E33D38" w:rsidP="00251AE6">
      <w:pPr>
        <w:spacing w:after="0" w:line="240" w:lineRule="auto"/>
        <w:contextualSpacing/>
      </w:pPr>
    </w:p>
    <w:p w14:paraId="6906C23D" w14:textId="77777777" w:rsidR="00B2500F" w:rsidRPr="008642BE" w:rsidRDefault="00B2500F" w:rsidP="00B2500F">
      <w:pPr>
        <w:spacing w:after="0" w:line="240" w:lineRule="auto"/>
        <w:ind w:left="720"/>
        <w:contextualSpacing/>
        <w:rPr>
          <w:b/>
          <w:lang w:val="es-ES"/>
        </w:rPr>
      </w:pPr>
    </w:p>
    <w:p w14:paraId="55D2D4FD" w14:textId="223FD63E" w:rsidR="009A4F8D" w:rsidRPr="008642BE" w:rsidRDefault="00EF1B37" w:rsidP="008642BE">
      <w:pPr>
        <w:numPr>
          <w:ilvl w:val="0"/>
          <w:numId w:val="22"/>
        </w:numPr>
        <w:spacing w:after="0" w:line="240" w:lineRule="auto"/>
        <w:contextualSpacing/>
        <w:rPr>
          <w:b/>
          <w:lang w:val="es-ES"/>
        </w:rPr>
      </w:pPr>
      <w:r w:rsidRPr="008642BE">
        <w:rPr>
          <w:b/>
          <w:lang w:val="es-ES"/>
        </w:rPr>
        <w:t xml:space="preserve">SEGUIMIENTO A LAS </w:t>
      </w:r>
      <w:r w:rsidR="009A4F8D" w:rsidRPr="008642BE">
        <w:rPr>
          <w:b/>
          <w:lang w:val="es-ES"/>
        </w:rPr>
        <w:t>OBRAS PROVISIONALES</w:t>
      </w:r>
      <w:r w:rsidR="00940B15" w:rsidRPr="008642BE">
        <w:rPr>
          <w:b/>
          <w:lang w:val="es-ES"/>
        </w:rPr>
        <w:t xml:space="preserve"> </w:t>
      </w:r>
    </w:p>
    <w:p w14:paraId="39730CCC" w14:textId="77777777" w:rsidR="00F41448" w:rsidRPr="008642BE" w:rsidRDefault="00F41448" w:rsidP="00251AE6">
      <w:pPr>
        <w:pStyle w:val="InviasNormal"/>
        <w:spacing w:before="0" w:after="0"/>
        <w:contextualSpacing/>
        <w:rPr>
          <w:highlight w:val="lightGray"/>
          <w:lang w:val="es-CO"/>
        </w:rPr>
      </w:pPr>
    </w:p>
    <w:p w14:paraId="0E4E62D0" w14:textId="77777777" w:rsidR="003854FD" w:rsidRDefault="003854FD" w:rsidP="003854FD">
      <w:pPr>
        <w:pStyle w:val="Prrafodelista"/>
        <w:ind w:left="0"/>
      </w:pPr>
      <w:r>
        <w:t xml:space="preserve">De ser necesario, según los estudios previos, están a cargo del contratista de obra todos los costos requeridos para colocar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 La Interventoría deberán tener presente para proyectos de infraestructura de transporte vial, lo establecido en el parágrafo 2 del artículo 115 de la Ley 769 de 2002, o la norma que lo modifique, el cual indica: “PARÁGRAFO 2o. En todo contrato de construcción, pavimentación o rehabilitación de una vía urbana o rural será obligatorio incluir la demarcación vial correspondiente, so pena de incurrir el responsable, en causal de mala conducta.” </w:t>
      </w:r>
    </w:p>
    <w:p w14:paraId="6D1766AE" w14:textId="1019A82D" w:rsidR="00B2500F" w:rsidRPr="003854FD" w:rsidRDefault="003854FD" w:rsidP="003854FD">
      <w:pPr>
        <w:rPr>
          <w:rFonts w:cs="Arial"/>
        </w:rPr>
      </w:pPr>
      <w:r w:rsidRPr="0089318C">
        <w:rPr>
          <w:rFonts w:cs="Arial"/>
        </w:rPr>
        <w:t xml:space="preserve">Durante su permanencia en la obra serán a cargo del </w:t>
      </w:r>
      <w:r>
        <w:rPr>
          <w:rFonts w:cs="Arial"/>
        </w:rPr>
        <w:t>interventor el seguimiento a las obras provisionales a cargo del contratista</w:t>
      </w:r>
      <w:r w:rsidRPr="0089318C">
        <w:rPr>
          <w:rFonts w:cs="Arial"/>
        </w:rPr>
        <w:t xml:space="preserve">, </w:t>
      </w:r>
      <w:r>
        <w:rPr>
          <w:rFonts w:cs="Arial"/>
        </w:rPr>
        <w:t xml:space="preserve">respecto a </w:t>
      </w:r>
      <w:r w:rsidRPr="0089318C">
        <w:rPr>
          <w:rFonts w:cs="Arial"/>
        </w:rPr>
        <w:t xml:space="preserve">la construcción, mejoramiento y conservación de las obras provisionales o temporales que no forman parte integrante del proyecto, tales como: vías provisionales, vías de acceso, vías internas, cercas, así como las obras necesarias para la recuperación morfológica cuando se haya explotado por el constructor a través de las autorizaciones temporales; y las demás que considere necesarias para el buen desarrollo de los trabajos, oficinas, bodegas, talleres y demás edificaciones provisionales con sus respectivas instalaciones, depósitos de combustibles, lubricantes y explosivos, de propiedades y bienes del Municipio de Bucaramanga o de terceros que puedan ser afectados por razón de los trabajos durante la ejecución de los mismos, y en general toda obra provisional relacionada con los trabajos. </w:t>
      </w:r>
    </w:p>
    <w:p w14:paraId="19771B86" w14:textId="4E45BCD9" w:rsidR="00EF1B37" w:rsidRPr="008642BE" w:rsidRDefault="00EF1B37" w:rsidP="00251AE6">
      <w:pPr>
        <w:pStyle w:val="InviasNormal"/>
        <w:spacing w:before="0" w:after="0"/>
        <w:contextualSpacing/>
        <w:rPr>
          <w:lang w:val="es-CO"/>
        </w:rPr>
      </w:pPr>
      <w:r w:rsidRPr="008642BE">
        <w:rPr>
          <w:lang w:val="es-CO"/>
        </w:rPr>
        <w:t xml:space="preserve">El </w:t>
      </w:r>
      <w:r w:rsidR="00066AA4">
        <w:rPr>
          <w:lang w:val="es-CO"/>
        </w:rPr>
        <w:t>I</w:t>
      </w:r>
      <w:r w:rsidRPr="008642BE">
        <w:rPr>
          <w:lang w:val="es-CO"/>
        </w:rPr>
        <w:t>nterventor deberá vigilar</w:t>
      </w:r>
      <w:r w:rsidR="00AA14D2" w:rsidRPr="008642BE">
        <w:rPr>
          <w:lang w:val="es-CO"/>
        </w:rPr>
        <w:t xml:space="preserve">, </w:t>
      </w:r>
      <w:r w:rsidRPr="008642BE">
        <w:rPr>
          <w:lang w:val="es-CO"/>
        </w:rPr>
        <w:t xml:space="preserve">controlar, y </w:t>
      </w:r>
      <w:r w:rsidR="00AA1E7E" w:rsidRPr="008642BE">
        <w:rPr>
          <w:lang w:val="es-CO"/>
        </w:rPr>
        <w:t xml:space="preserve">conceptuar sobre </w:t>
      </w:r>
      <w:r w:rsidRPr="008642BE">
        <w:rPr>
          <w:lang w:val="es-CO"/>
        </w:rPr>
        <w:t xml:space="preserve">las siguientes labores realizadas por el </w:t>
      </w:r>
      <w:r w:rsidR="00CE02B0">
        <w:rPr>
          <w:lang w:val="es-CO"/>
        </w:rPr>
        <w:t>C</w:t>
      </w:r>
      <w:r w:rsidRPr="008642BE">
        <w:rPr>
          <w:lang w:val="es-CO"/>
        </w:rPr>
        <w:t xml:space="preserve">ontratista de </w:t>
      </w:r>
      <w:r w:rsidR="0030760B" w:rsidRPr="008642BE">
        <w:rPr>
          <w:lang w:val="es-CO"/>
        </w:rPr>
        <w:t>o</w:t>
      </w:r>
      <w:r w:rsidRPr="008642BE">
        <w:rPr>
          <w:lang w:val="es-CO"/>
        </w:rPr>
        <w:t xml:space="preserve">bra según disponga la </w:t>
      </w:r>
      <w:r w:rsidR="00AF7C43">
        <w:rPr>
          <w:lang w:val="es-CO"/>
        </w:rPr>
        <w:t>E</w:t>
      </w:r>
      <w:r w:rsidRPr="008642BE">
        <w:rPr>
          <w:lang w:val="es-CO"/>
        </w:rPr>
        <w:t>ntidad</w:t>
      </w:r>
      <w:r w:rsidR="00F41448" w:rsidRPr="008642BE">
        <w:rPr>
          <w:lang w:val="es-CO"/>
        </w:rPr>
        <w:t>.</w:t>
      </w:r>
      <w:r w:rsidRPr="008642BE">
        <w:rPr>
          <w:lang w:val="es-CO"/>
        </w:rPr>
        <w:t xml:space="preserve"> </w:t>
      </w:r>
    </w:p>
    <w:p w14:paraId="4907DCB5" w14:textId="77777777" w:rsidR="00B2500F" w:rsidRPr="008642BE" w:rsidRDefault="00B2500F" w:rsidP="00251AE6">
      <w:pPr>
        <w:pStyle w:val="InviasNormal"/>
        <w:spacing w:before="0" w:after="0"/>
        <w:contextualSpacing/>
        <w:rPr>
          <w:lang w:val="es-CO"/>
        </w:rPr>
      </w:pPr>
    </w:p>
    <w:p w14:paraId="3EAF3359" w14:textId="5EE54407" w:rsidR="009A4F8D" w:rsidRPr="008642BE" w:rsidRDefault="00EF1B37" w:rsidP="00251AE6">
      <w:pPr>
        <w:pStyle w:val="InviasNormal"/>
        <w:spacing w:before="0" w:after="0"/>
        <w:contextualSpacing/>
        <w:rPr>
          <w:rFonts w:ascii="Arial Narrow" w:hAnsi="Arial Narrow"/>
          <w:lang w:val="es-CO"/>
        </w:rPr>
      </w:pPr>
      <w:r w:rsidRPr="008642BE">
        <w:rPr>
          <w:lang w:val="es-CO"/>
        </w:rPr>
        <w:t>Durante</w:t>
      </w:r>
      <w:r w:rsidR="009A4F8D" w:rsidRPr="008642BE">
        <w:t xml:space="preserve"> su permanencia en la obra serán a cargo del </w:t>
      </w:r>
      <w:r w:rsidR="00CE02B0">
        <w:rPr>
          <w:lang w:val="es-MX"/>
        </w:rPr>
        <w:t>C</w:t>
      </w:r>
      <w:proofErr w:type="spellStart"/>
      <w:r w:rsidR="009A4F8D" w:rsidRPr="008642BE">
        <w:t>on</w:t>
      </w:r>
      <w:r w:rsidR="00E53D94">
        <w:rPr>
          <w:lang w:val="es-ES"/>
        </w:rPr>
        <w:t>tratista</w:t>
      </w:r>
      <w:proofErr w:type="spellEnd"/>
      <w:r w:rsidR="009A4F8D" w:rsidRPr="008642BE">
        <w:t xml:space="preserve">, la </w:t>
      </w:r>
      <w:r w:rsidR="00066AA4">
        <w:rPr>
          <w:lang w:val="es-MX"/>
        </w:rPr>
        <w:t>C</w:t>
      </w:r>
      <w:proofErr w:type="spellStart"/>
      <w:r w:rsidR="009A4F8D" w:rsidRPr="008642BE">
        <w:t>onstrucción</w:t>
      </w:r>
      <w:proofErr w:type="spellEnd"/>
      <w:r w:rsidR="009A4F8D" w:rsidRPr="008642BE">
        <w:t xml:space="preserve">, </w:t>
      </w:r>
      <w:r w:rsidR="006865B2">
        <w:rPr>
          <w:lang w:val="es-MX"/>
        </w:rPr>
        <w:t>M</w:t>
      </w:r>
      <w:proofErr w:type="spellStart"/>
      <w:r w:rsidR="009A4F8D" w:rsidRPr="008642BE">
        <w:t>ejoramiento</w:t>
      </w:r>
      <w:proofErr w:type="spellEnd"/>
      <w:r w:rsidR="009A4F8D" w:rsidRPr="008642BE">
        <w:t xml:space="preserve"> y </w:t>
      </w:r>
      <w:r w:rsidR="001546EC">
        <w:rPr>
          <w:lang w:val="es-MX"/>
        </w:rPr>
        <w:t>C</w:t>
      </w:r>
      <w:proofErr w:type="spellStart"/>
      <w:r w:rsidR="009A4F8D" w:rsidRPr="008642BE">
        <w:t>onservación</w:t>
      </w:r>
      <w:proofErr w:type="spellEnd"/>
      <w:r w:rsidR="009A4F8D" w:rsidRPr="008642BE">
        <w:t xml:space="preserve"> de las obras provisionales o temporales que no forman parte integrante del proyecto, tales como </w:t>
      </w:r>
      <w:proofErr w:type="spellStart"/>
      <w:r w:rsidR="00066AA4">
        <w:rPr>
          <w:lang w:val="es-MX"/>
        </w:rPr>
        <w:t>Ví</w:t>
      </w:r>
      <w:proofErr w:type="spellEnd"/>
      <w:r w:rsidR="009A4F8D" w:rsidRPr="008642BE">
        <w:t xml:space="preserve">as provisionales, </w:t>
      </w:r>
      <w:r w:rsidR="00A240A9">
        <w:rPr>
          <w:lang w:val="es-MX"/>
        </w:rPr>
        <w:t>V</w:t>
      </w:r>
      <w:proofErr w:type="spellStart"/>
      <w:r w:rsidR="009A4F8D" w:rsidRPr="008642BE">
        <w:t>ías</w:t>
      </w:r>
      <w:proofErr w:type="spellEnd"/>
      <w:r w:rsidR="009A4F8D" w:rsidRPr="008642BE">
        <w:t xml:space="preserve"> de acceso y </w:t>
      </w:r>
      <w:r w:rsidR="00A240A9">
        <w:rPr>
          <w:lang w:val="es-MX"/>
        </w:rPr>
        <w:t>V</w:t>
      </w:r>
      <w:proofErr w:type="spellStart"/>
      <w:r w:rsidR="009A4F8D" w:rsidRPr="008642BE">
        <w:t>ías</w:t>
      </w:r>
      <w:proofErr w:type="spellEnd"/>
      <w:r w:rsidR="009A4F8D" w:rsidRPr="008642BE">
        <w:t xml:space="preserve"> internas de explotación a las fuentes de materiales así como: las obras necesarias para la recuperación morfológica cuando se haya explotado por el </w:t>
      </w:r>
      <w:r w:rsidR="00CE02B0">
        <w:rPr>
          <w:lang w:val="es-MX"/>
        </w:rPr>
        <w:t>C</w:t>
      </w:r>
      <w:proofErr w:type="spellStart"/>
      <w:r w:rsidR="009A4F8D" w:rsidRPr="008642BE">
        <w:t>on</w:t>
      </w:r>
      <w:r w:rsidR="00E53D94">
        <w:rPr>
          <w:lang w:val="es-ES"/>
        </w:rPr>
        <w:t>tratista</w:t>
      </w:r>
      <w:proofErr w:type="spellEnd"/>
      <w:r w:rsidR="009A4F8D" w:rsidRPr="008642BE">
        <w:t xml:space="preserve"> a través de las autorizaciones temporales;</w:t>
      </w:r>
      <w:r w:rsidR="00620A58">
        <w:rPr>
          <w:lang w:val="es-MX"/>
        </w:rPr>
        <w:t xml:space="preserve"> </w:t>
      </w:r>
      <w:r w:rsidR="009A4F8D" w:rsidRPr="008642BE">
        <w:t xml:space="preserve">y </w:t>
      </w:r>
      <w:r w:rsidR="000B3A01">
        <w:rPr>
          <w:lang w:val="es-MX"/>
        </w:rPr>
        <w:t>todas aquellas</w:t>
      </w:r>
      <w:r w:rsidR="000B3A01" w:rsidRPr="008642BE">
        <w:t xml:space="preserve"> </w:t>
      </w:r>
      <w:r w:rsidR="009A4F8D" w:rsidRPr="008642BE">
        <w:t xml:space="preserve">que considere necesarias para el buen desarrollo de los trabajos, cercas, oficinas, bodegas, talleres y demás edificaciones provisionales con sus </w:t>
      </w:r>
      <w:r w:rsidR="009A4F8D" w:rsidRPr="008642BE">
        <w:lastRenderedPageBreak/>
        <w:t xml:space="preserve">respectivas instalaciones, depósitos de combustibles, lubricantes y explosivos,  de propiedades y bienes de la </w:t>
      </w:r>
      <w:r w:rsidR="00F83181" w:rsidRPr="008642BE">
        <w:rPr>
          <w:lang w:val="es-CO"/>
        </w:rPr>
        <w:t>E</w:t>
      </w:r>
      <w:proofErr w:type="spellStart"/>
      <w:r w:rsidR="00F83181" w:rsidRPr="008642BE">
        <w:t>ntidad</w:t>
      </w:r>
      <w:proofErr w:type="spellEnd"/>
      <w:r w:rsidR="00F83181" w:rsidRPr="008642BE">
        <w:t xml:space="preserve"> </w:t>
      </w:r>
      <w:r w:rsidR="009A4F8D" w:rsidRPr="008642BE">
        <w:rPr>
          <w:lang w:val="es-CO"/>
        </w:rPr>
        <w:t>o de terceros que puedan ser afectados por razón de los trabajos durante la ejecución de los mismos y</w:t>
      </w:r>
      <w:r w:rsidR="00F83181" w:rsidRPr="008642BE">
        <w:rPr>
          <w:lang w:val="es-CO"/>
        </w:rPr>
        <w:t>,</w:t>
      </w:r>
      <w:r w:rsidR="009A4F8D" w:rsidRPr="008642BE">
        <w:rPr>
          <w:lang w:val="es-CO"/>
        </w:rPr>
        <w:t xml:space="preserve"> en general</w:t>
      </w:r>
      <w:r w:rsidR="00F83181" w:rsidRPr="008642BE">
        <w:rPr>
          <w:lang w:val="es-CO"/>
        </w:rPr>
        <w:t>,</w:t>
      </w:r>
      <w:r w:rsidR="009A4F8D" w:rsidRPr="008642BE">
        <w:rPr>
          <w:lang w:val="es-CO"/>
        </w:rPr>
        <w:t xml:space="preserve"> toda obra provisional relacionada con los trabajos.</w:t>
      </w:r>
      <w:r w:rsidR="004A273B" w:rsidRPr="008642BE">
        <w:rPr>
          <w:lang w:val="es-CO"/>
        </w:rPr>
        <w:t xml:space="preserve"> Todas estas labores deberán ser objeto de vigilancia y seguimiento por parte del </w:t>
      </w:r>
      <w:r w:rsidR="00066AA4">
        <w:rPr>
          <w:lang w:val="es-CO"/>
        </w:rPr>
        <w:t>I</w:t>
      </w:r>
      <w:r w:rsidR="004A273B" w:rsidRPr="008642BE">
        <w:rPr>
          <w:lang w:val="es-CO"/>
        </w:rPr>
        <w:t>nterventor.</w:t>
      </w:r>
    </w:p>
    <w:p w14:paraId="31BAD86F" w14:textId="77777777" w:rsidR="00B2500F" w:rsidRPr="008642BE" w:rsidRDefault="00B2500F" w:rsidP="00251AE6">
      <w:pPr>
        <w:spacing w:after="0" w:line="240" w:lineRule="auto"/>
        <w:contextualSpacing/>
      </w:pPr>
    </w:p>
    <w:p w14:paraId="6251B2D3" w14:textId="1C6F9B49" w:rsidR="009A4F8D" w:rsidRPr="008642BE" w:rsidRDefault="009A4F8D" w:rsidP="00251AE6">
      <w:pPr>
        <w:spacing w:after="0" w:line="240" w:lineRule="auto"/>
        <w:contextualSpacing/>
      </w:pPr>
      <w:r w:rsidRPr="008642BE">
        <w:t>En caso de que sea necesario</w:t>
      </w:r>
      <w:r w:rsidR="00D8701F" w:rsidRPr="008642BE">
        <w:t>,</w:t>
      </w:r>
      <w:r w:rsidRPr="008642BE">
        <w:t xml:space="preserve"> el </w:t>
      </w:r>
      <w:r w:rsidR="00CE02B0">
        <w:t>C</w:t>
      </w:r>
      <w:r w:rsidR="009024F6" w:rsidRPr="008642BE">
        <w:t xml:space="preserve">ontratista de </w:t>
      </w:r>
      <w:r w:rsidR="0030760B" w:rsidRPr="008642BE">
        <w:t>o</w:t>
      </w:r>
      <w:r w:rsidR="009024F6" w:rsidRPr="008642BE">
        <w:t xml:space="preserve">bra </w:t>
      </w:r>
      <w:r w:rsidRPr="008642BE">
        <w:t>dispondrá de las zonas previstas para ejecutar la obra y la obtención de lotes o zonas necesarias para construir sus instalaciones, las cuales estarán bajo su responsabilidad</w:t>
      </w:r>
      <w:r w:rsidR="00B76206">
        <w:t xml:space="preserve">. </w:t>
      </w:r>
      <w:r w:rsidR="000B3A01" w:rsidRPr="008642BE">
        <w:t>El</w:t>
      </w:r>
      <w:r w:rsidR="004A273B" w:rsidRPr="008642BE">
        <w:t xml:space="preserve"> </w:t>
      </w:r>
      <w:r w:rsidR="00066AA4">
        <w:t>I</w:t>
      </w:r>
      <w:r w:rsidR="004A273B" w:rsidRPr="008642BE">
        <w:t xml:space="preserve">nterventor será el encargado de su seguimiento y verificación. </w:t>
      </w:r>
    </w:p>
    <w:p w14:paraId="7768C2F0" w14:textId="77777777" w:rsidR="00B2500F" w:rsidRPr="008642BE" w:rsidRDefault="00B2500F" w:rsidP="00251AE6">
      <w:pPr>
        <w:pStyle w:val="InviasNormal"/>
        <w:spacing w:before="0" w:after="0"/>
        <w:contextualSpacing/>
        <w:rPr>
          <w:lang w:val="es-CO"/>
        </w:rPr>
      </w:pPr>
    </w:p>
    <w:p w14:paraId="73462C28" w14:textId="1F99DB38" w:rsidR="009A4F8D" w:rsidRPr="008642BE" w:rsidRDefault="009A4F8D" w:rsidP="00251AE6">
      <w:pPr>
        <w:pStyle w:val="InviasNormal"/>
        <w:spacing w:before="0" w:after="0"/>
        <w:contextualSpacing/>
        <w:rPr>
          <w:rFonts w:ascii="Arial Narrow" w:hAnsi="Arial Narrow"/>
          <w:lang w:val="es-CO"/>
        </w:rPr>
      </w:pPr>
      <w:r w:rsidRPr="008642BE">
        <w:rPr>
          <w:lang w:val="es-CO"/>
        </w:rPr>
        <w:t xml:space="preserve">Adicionalmente, correrán por cuenta </w:t>
      </w:r>
      <w:r w:rsidR="00992879" w:rsidRPr="008642BE">
        <w:rPr>
          <w:lang w:val="es-CO"/>
        </w:rPr>
        <w:t xml:space="preserve">del </w:t>
      </w:r>
      <w:r w:rsidR="00CE02B0">
        <w:rPr>
          <w:lang w:val="es-CO"/>
        </w:rPr>
        <w:t>C</w:t>
      </w:r>
      <w:r w:rsidR="00992879" w:rsidRPr="008642BE">
        <w:rPr>
          <w:lang w:val="es-CO"/>
        </w:rPr>
        <w:t xml:space="preserve">ontratista de obra </w:t>
      </w:r>
      <w:r w:rsidRPr="008642BE">
        <w:rPr>
          <w:lang w:val="es-CO"/>
        </w:rPr>
        <w:t xml:space="preserve">los trabajos necesarios para no interrumpir el servicio en las </w:t>
      </w:r>
      <w:r w:rsidR="00A240A9">
        <w:rPr>
          <w:lang w:val="es-CO"/>
        </w:rPr>
        <w:t>V</w:t>
      </w:r>
      <w:r w:rsidRPr="008642BE">
        <w:rPr>
          <w:lang w:val="es-CO"/>
        </w:rPr>
        <w:t xml:space="preserve">ías públicas usadas por él o en las </w:t>
      </w:r>
      <w:r w:rsidR="00A240A9">
        <w:rPr>
          <w:lang w:val="es-CO"/>
        </w:rPr>
        <w:t>V</w:t>
      </w:r>
      <w:r w:rsidRPr="008642BE">
        <w:rPr>
          <w:lang w:val="es-CO"/>
        </w:rPr>
        <w:t xml:space="preserve">ías de acceso cuyo uso comparta con otros </w:t>
      </w:r>
      <w:r w:rsidR="00CE02B0">
        <w:rPr>
          <w:lang w:val="es-CO"/>
        </w:rPr>
        <w:t>C</w:t>
      </w:r>
      <w:r w:rsidRPr="008642BE">
        <w:rPr>
          <w:lang w:val="es-CO"/>
        </w:rPr>
        <w:t>ontratistas</w:t>
      </w:r>
      <w:r w:rsidR="009024F6" w:rsidRPr="008642BE">
        <w:rPr>
          <w:lang w:val="es-CO"/>
        </w:rPr>
        <w:t>, las cuales deberán ser entregadas en iguales o mejores condiciones</w:t>
      </w:r>
      <w:r w:rsidR="00FE1E65" w:rsidRPr="008642BE">
        <w:rPr>
          <w:lang w:val="es-CO"/>
        </w:rPr>
        <w:t>,</w:t>
      </w:r>
      <w:r w:rsidR="009024F6" w:rsidRPr="008642BE">
        <w:rPr>
          <w:lang w:val="es-CO"/>
        </w:rPr>
        <w:t xml:space="preserve"> por lo cual deberá existir un registro fotográfico previo a la utilización y a la finalización de las labores para constatar dicho estado</w:t>
      </w:r>
      <w:r w:rsidR="00FE1E65" w:rsidRPr="008642BE">
        <w:rPr>
          <w:lang w:val="es-CO"/>
        </w:rPr>
        <w:t>,</w:t>
      </w:r>
      <w:r w:rsidR="00F216A7" w:rsidRPr="008642BE">
        <w:rPr>
          <w:lang w:val="es-CO"/>
        </w:rPr>
        <w:t xml:space="preserve"> labor que será vigilada por el </w:t>
      </w:r>
      <w:r w:rsidR="00F361CB">
        <w:rPr>
          <w:lang w:val="es-CO"/>
        </w:rPr>
        <w:t>I</w:t>
      </w:r>
      <w:r w:rsidR="00F216A7" w:rsidRPr="008642BE">
        <w:rPr>
          <w:lang w:val="es-CO"/>
        </w:rPr>
        <w:t xml:space="preserve">nterventor. </w:t>
      </w:r>
    </w:p>
    <w:p w14:paraId="186B6B3F" w14:textId="77777777" w:rsidR="00B2500F" w:rsidRPr="008642BE" w:rsidRDefault="00B2500F" w:rsidP="00251AE6">
      <w:pPr>
        <w:pStyle w:val="InviasNormal"/>
        <w:tabs>
          <w:tab w:val="left" w:pos="1985"/>
        </w:tabs>
        <w:spacing w:before="0" w:after="0"/>
        <w:contextualSpacing/>
        <w:rPr>
          <w:lang w:val="es-CO"/>
        </w:rPr>
      </w:pPr>
    </w:p>
    <w:p w14:paraId="6618DCC3" w14:textId="135191F4" w:rsidR="009A4F8D" w:rsidRPr="008642BE" w:rsidRDefault="009A4F8D" w:rsidP="00251AE6">
      <w:pPr>
        <w:pStyle w:val="InviasNormal"/>
        <w:tabs>
          <w:tab w:val="left" w:pos="1985"/>
        </w:tabs>
        <w:spacing w:before="0" w:after="0"/>
        <w:contextualSpacing/>
        <w:rPr>
          <w:lang w:val="es-CO"/>
        </w:rPr>
      </w:pPr>
      <w:r w:rsidRPr="008642BE">
        <w:rPr>
          <w:lang w:val="es-CO"/>
        </w:rPr>
        <w:t xml:space="preserve">El </w:t>
      </w:r>
      <w:r w:rsidR="00CE02B0">
        <w:rPr>
          <w:lang w:val="es-CO"/>
        </w:rPr>
        <w:t>C</w:t>
      </w:r>
      <w:r w:rsidR="009024F6" w:rsidRPr="008642BE">
        <w:rPr>
          <w:lang w:val="es-CO"/>
        </w:rPr>
        <w:t xml:space="preserve">ontratista de </w:t>
      </w:r>
      <w:r w:rsidR="0019657D" w:rsidRPr="008642BE">
        <w:rPr>
          <w:lang w:val="es-CO"/>
        </w:rPr>
        <w:t>o</w:t>
      </w:r>
      <w:r w:rsidR="009024F6" w:rsidRPr="008642BE">
        <w:rPr>
          <w:lang w:val="es-CO"/>
        </w:rPr>
        <w:t xml:space="preserve">bra </w:t>
      </w:r>
      <w:r w:rsidRPr="008642BE">
        <w:rPr>
          <w:lang w:val="es-CO"/>
        </w:rPr>
        <w:t xml:space="preserve">deberá tener en </w:t>
      </w:r>
      <w:r w:rsidR="00337B8A">
        <w:rPr>
          <w:lang w:val="es-CO"/>
        </w:rPr>
        <w:t>c</w:t>
      </w:r>
      <w:r w:rsidR="000F1B25" w:rsidRPr="008642BE">
        <w:rPr>
          <w:lang w:val="es-CO"/>
        </w:rPr>
        <w:t>uenta</w:t>
      </w:r>
      <w:r w:rsidRPr="008642BE">
        <w:rPr>
          <w:lang w:val="es-CO"/>
        </w:rPr>
        <w:t xml:space="preserve"> el </w:t>
      </w:r>
      <w:r w:rsidR="00337B8A">
        <w:rPr>
          <w:lang w:val="es-CO"/>
        </w:rPr>
        <w:t>costo</w:t>
      </w:r>
      <w:r w:rsidR="00337B8A" w:rsidRPr="008642BE">
        <w:rPr>
          <w:lang w:val="es-CO"/>
        </w:rPr>
        <w:t xml:space="preserve"> </w:t>
      </w:r>
      <w:r w:rsidRPr="008642BE">
        <w:rPr>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Pr>
          <w:lang w:val="es-CO"/>
        </w:rPr>
        <w:t>I</w:t>
      </w:r>
      <w:r w:rsidRPr="008642BE">
        <w:rPr>
          <w:lang w:val="es-CO"/>
        </w:rPr>
        <w:t>nterventor. Para lo anterior deberá tramitar la aprobación de los precios no previstos del proyecto ante el ordenador</w:t>
      </w:r>
      <w:r w:rsidR="008E09C1" w:rsidRPr="008642BE">
        <w:rPr>
          <w:lang w:val="es-CO"/>
        </w:rPr>
        <w:t xml:space="preserve"> del gasto</w:t>
      </w:r>
      <w:r w:rsidRPr="008642BE">
        <w:rPr>
          <w:lang w:val="es-CO"/>
        </w:rPr>
        <w:t>, y en los casos que se requiera el permiso ante la autoridad competente.</w:t>
      </w:r>
      <w:r w:rsidR="00E30711" w:rsidRPr="008642BE">
        <w:rPr>
          <w:lang w:val="es-CO"/>
        </w:rPr>
        <w:t xml:space="preserve"> Situación que será vigilada y supervisada por el </w:t>
      </w:r>
      <w:r w:rsidR="00B2125C" w:rsidRPr="008642BE">
        <w:rPr>
          <w:lang w:val="es-CO"/>
        </w:rPr>
        <w:t>Interventor</w:t>
      </w:r>
      <w:r w:rsidR="00E30711" w:rsidRPr="008642BE">
        <w:rPr>
          <w:lang w:val="es-CO"/>
        </w:rPr>
        <w:t xml:space="preserve">. </w:t>
      </w:r>
    </w:p>
    <w:p w14:paraId="0B9FEF47" w14:textId="77777777" w:rsidR="00B2500F" w:rsidRPr="008642BE" w:rsidRDefault="00B2500F" w:rsidP="00251AE6">
      <w:pPr>
        <w:pStyle w:val="InviasNormal"/>
        <w:spacing w:before="0" w:after="0"/>
        <w:contextualSpacing/>
        <w:rPr>
          <w:lang w:val="es-CO"/>
        </w:rPr>
      </w:pPr>
    </w:p>
    <w:p w14:paraId="3B542F15" w14:textId="1F0B0917" w:rsidR="005E1507" w:rsidRPr="008642BE" w:rsidRDefault="009A4F8D" w:rsidP="00251AE6">
      <w:pPr>
        <w:pStyle w:val="InviasNormal"/>
        <w:spacing w:before="0" w:after="0"/>
        <w:contextualSpacing/>
        <w:rPr>
          <w:lang w:val="es-CO"/>
        </w:rPr>
      </w:pPr>
      <w:r w:rsidRPr="008642BE">
        <w:rPr>
          <w:lang w:val="es-CO"/>
        </w:rPr>
        <w:t xml:space="preserve">A menos que se hubieran efectuado otros acuerdos, el </w:t>
      </w:r>
      <w:r w:rsidR="00CE02B0">
        <w:rPr>
          <w:lang w:val="es-CO"/>
        </w:rPr>
        <w:t>C</w:t>
      </w:r>
      <w:r w:rsidR="006E41C2" w:rsidRPr="008642BE">
        <w:rPr>
          <w:lang w:val="es-CO"/>
        </w:rPr>
        <w:t xml:space="preserve">ontratista de </w:t>
      </w:r>
      <w:r w:rsidR="00C95B49" w:rsidRPr="008642BE">
        <w:rPr>
          <w:lang w:val="es-CO"/>
        </w:rPr>
        <w:t>o</w:t>
      </w:r>
      <w:r w:rsidR="006E41C2" w:rsidRPr="008642BE">
        <w:rPr>
          <w:lang w:val="es-CO"/>
        </w:rPr>
        <w:t xml:space="preserve">bra </w:t>
      </w:r>
      <w:r w:rsidRPr="008642BE">
        <w:rPr>
          <w:lang w:val="es-CO"/>
        </w:rPr>
        <w:t>deberá retirar todas las obras provisionales a la terminación de los trabajos y dejar las zonas en el mismo estado de limpieza y orden en que las encontró. As</w:t>
      </w:r>
      <w:r w:rsidR="002659D3">
        <w:rPr>
          <w:lang w:val="es-CO"/>
        </w:rPr>
        <w:t>i</w:t>
      </w:r>
      <w:r w:rsidRPr="008642BE">
        <w:rPr>
          <w:lang w:val="es-CO"/>
        </w:rPr>
        <w:t xml:space="preserve">mismo, será responsable de </w:t>
      </w:r>
      <w:r w:rsidR="00955874">
        <w:rPr>
          <w:lang w:val="es-CO"/>
        </w:rPr>
        <w:t xml:space="preserve">desocupar </w:t>
      </w:r>
      <w:r w:rsidR="00987080">
        <w:rPr>
          <w:lang w:val="es-CO"/>
        </w:rPr>
        <w:t>en su totalidad</w:t>
      </w:r>
      <w:r w:rsidRPr="008642BE">
        <w:rPr>
          <w:lang w:val="es-CO"/>
        </w:rPr>
        <w:t xml:space="preserve"> las zonas que le fueron suministradas para las obras provisionales y permanentes.</w:t>
      </w:r>
      <w:r w:rsidR="00E30711" w:rsidRPr="008642BE">
        <w:rPr>
          <w:lang w:val="es-CO"/>
        </w:rPr>
        <w:t xml:space="preserve"> Sobre el particular, el </w:t>
      </w:r>
      <w:r w:rsidR="00AD1E9D">
        <w:rPr>
          <w:lang w:val="es-CO"/>
        </w:rPr>
        <w:t>I</w:t>
      </w:r>
      <w:r w:rsidR="00E30711" w:rsidRPr="008642BE">
        <w:rPr>
          <w:lang w:val="es-CO"/>
        </w:rPr>
        <w:t xml:space="preserve">nterventor deberá cerciorarse que se cumplieron </w:t>
      </w:r>
      <w:r w:rsidR="00D27AF4" w:rsidRPr="008642BE">
        <w:rPr>
          <w:lang w:val="es-CO"/>
        </w:rPr>
        <w:t xml:space="preserve">las consideraciones </w:t>
      </w:r>
      <w:r w:rsidR="0033083B" w:rsidRPr="008642BE">
        <w:rPr>
          <w:lang w:val="es-CO"/>
        </w:rPr>
        <w:t xml:space="preserve">aquí </w:t>
      </w:r>
      <w:r w:rsidR="00D27AF4" w:rsidRPr="008642BE">
        <w:rPr>
          <w:lang w:val="es-CO"/>
        </w:rPr>
        <w:t xml:space="preserve">establecidas, y que las obras complementarias cuenten con su vigilancia </w:t>
      </w:r>
      <w:r w:rsidR="00C00C97" w:rsidRPr="008642BE">
        <w:rPr>
          <w:lang w:val="es-CO"/>
        </w:rPr>
        <w:t>y control</w:t>
      </w:r>
      <w:r w:rsidR="00411C05">
        <w:rPr>
          <w:lang w:val="es-CO"/>
        </w:rPr>
        <w:t xml:space="preserve"> según corresponde para el Interventor. </w:t>
      </w:r>
      <w:r w:rsidR="00D27AF4" w:rsidRPr="008642BE">
        <w:rPr>
          <w:lang w:val="es-CO"/>
        </w:rPr>
        <w:t xml:space="preserve"> </w:t>
      </w:r>
    </w:p>
    <w:p w14:paraId="6488D6E5" w14:textId="77777777" w:rsidR="0033083B" w:rsidRPr="008642BE" w:rsidRDefault="0033083B" w:rsidP="00251AE6">
      <w:pPr>
        <w:pStyle w:val="InviasNormal"/>
        <w:spacing w:before="0" w:after="0"/>
        <w:contextualSpacing/>
        <w:rPr>
          <w:lang w:val="es-CO"/>
        </w:rPr>
      </w:pPr>
    </w:p>
    <w:p w14:paraId="188A1A0F" w14:textId="61CE151A" w:rsidR="003D6723" w:rsidRPr="008642BE" w:rsidRDefault="003D6723" w:rsidP="008642BE">
      <w:pPr>
        <w:numPr>
          <w:ilvl w:val="0"/>
          <w:numId w:val="22"/>
        </w:numPr>
        <w:spacing w:after="0" w:line="240" w:lineRule="auto"/>
        <w:contextualSpacing/>
        <w:rPr>
          <w:b/>
          <w:lang w:val="es-ES"/>
        </w:rPr>
      </w:pPr>
      <w:r w:rsidRPr="008642BE">
        <w:rPr>
          <w:b/>
          <w:lang w:val="es-ES"/>
        </w:rPr>
        <w:t xml:space="preserve">SEÑALIZACIÓN </w:t>
      </w:r>
      <w:r w:rsidR="00940B15" w:rsidRPr="008642BE">
        <w:rPr>
          <w:b/>
          <w:lang w:val="es-ES"/>
        </w:rPr>
        <w:t>Y MANUAL DE IMAGEN A VERIFICAR POR EL INTERVENTOR</w:t>
      </w:r>
    </w:p>
    <w:p w14:paraId="709812AE" w14:textId="77777777" w:rsidR="00B2500F" w:rsidRPr="008642BE" w:rsidRDefault="00B2500F" w:rsidP="00251AE6">
      <w:pPr>
        <w:pStyle w:val="InviasNormal"/>
        <w:spacing w:before="0" w:after="0"/>
        <w:contextualSpacing/>
        <w:rPr>
          <w:highlight w:val="lightGray"/>
          <w:lang w:val="es-CO"/>
        </w:rPr>
      </w:pPr>
    </w:p>
    <w:p w14:paraId="1DD96A35" w14:textId="77777777" w:rsidR="003854FD" w:rsidRDefault="003854FD" w:rsidP="003854FD">
      <w:pPr>
        <w:pStyle w:val="Prrafodelista"/>
        <w:ind w:left="284"/>
      </w:pPr>
      <w:r>
        <w:t xml:space="preserve">El interventor como parte de su seguimiento debe realizar informes de </w:t>
      </w:r>
      <w:r w:rsidRPr="00A66F9F">
        <w:t>forma mensual para constatar las gestiones realizadas en cada uno de sus componentes que como mínimo</w:t>
      </w:r>
      <w:r>
        <w:t xml:space="preserve"> contenga la siguiente información:</w:t>
      </w:r>
    </w:p>
    <w:p w14:paraId="38CC2801" w14:textId="77777777" w:rsidR="003854FD" w:rsidRPr="002324ED" w:rsidRDefault="003854FD" w:rsidP="003854FD">
      <w:pPr>
        <w:ind w:left="284" w:firstLine="414"/>
        <w:rPr>
          <w:b/>
          <w:bCs/>
        </w:rPr>
      </w:pPr>
      <w:r w:rsidRPr="002324ED">
        <w:rPr>
          <w:b/>
          <w:bCs/>
        </w:rPr>
        <w:t xml:space="preserve">1. GENERALIDADES </w:t>
      </w:r>
    </w:p>
    <w:p w14:paraId="0B278369" w14:textId="77777777" w:rsidR="003854FD" w:rsidRDefault="003854FD" w:rsidP="003854FD">
      <w:pPr>
        <w:pStyle w:val="Prrafodelista"/>
        <w:ind w:left="709"/>
      </w:pPr>
      <w:r>
        <w:t xml:space="preserve">1.1. Descripción general del contrato de obra, de acuerdo con la modalidad del contrato. </w:t>
      </w:r>
    </w:p>
    <w:p w14:paraId="05E90CD8" w14:textId="77777777" w:rsidR="003854FD" w:rsidRDefault="003854FD" w:rsidP="003854FD">
      <w:pPr>
        <w:pStyle w:val="Prrafodelista"/>
        <w:ind w:left="709"/>
      </w:pPr>
      <w:r>
        <w:t xml:space="preserve">1.2. Objeto del contrato. </w:t>
      </w:r>
    </w:p>
    <w:p w14:paraId="589E68B3" w14:textId="77777777" w:rsidR="003854FD" w:rsidRDefault="003854FD" w:rsidP="003854FD">
      <w:pPr>
        <w:pStyle w:val="Prrafodelista"/>
        <w:ind w:left="709"/>
      </w:pPr>
      <w:r>
        <w:t xml:space="preserve">1.3. Fechas de suscripción, legalización, plazo y valor con sus diferentes etapas, prórrogas, suspensiones y adiciones. </w:t>
      </w:r>
    </w:p>
    <w:p w14:paraId="502377A3" w14:textId="77777777" w:rsidR="003854FD" w:rsidRDefault="003854FD" w:rsidP="003854FD">
      <w:pPr>
        <w:pStyle w:val="Prrafodelista"/>
        <w:ind w:left="698"/>
      </w:pPr>
      <w:r>
        <w:t xml:space="preserve">1.4. Directorio telefónico actualizado del personal profesional del contratista, interventoría y de la entidad. </w:t>
      </w:r>
    </w:p>
    <w:p w14:paraId="7BB19588" w14:textId="77777777" w:rsidR="003854FD" w:rsidRPr="002324ED" w:rsidRDefault="003854FD" w:rsidP="003854FD">
      <w:pPr>
        <w:ind w:left="284" w:firstLine="414"/>
        <w:rPr>
          <w:b/>
          <w:bCs/>
        </w:rPr>
      </w:pPr>
      <w:r w:rsidRPr="002324ED">
        <w:rPr>
          <w:b/>
          <w:bCs/>
        </w:rPr>
        <w:t xml:space="preserve">2. INFORMACIÓN LEGAL Y FINANCIERA </w:t>
      </w:r>
    </w:p>
    <w:p w14:paraId="66C28322" w14:textId="77777777" w:rsidR="003854FD" w:rsidRDefault="003854FD" w:rsidP="003854FD">
      <w:pPr>
        <w:pStyle w:val="Sinespaciado"/>
        <w:ind w:left="284" w:firstLine="425"/>
        <w:jc w:val="both"/>
      </w:pPr>
      <w:r>
        <w:t xml:space="preserve">2.1. Garantías y vigencias de las mismas, adiciones, suspensiones y/o prórrogas. </w:t>
      </w:r>
    </w:p>
    <w:p w14:paraId="4F2D8B96" w14:textId="77777777" w:rsidR="003854FD" w:rsidRDefault="003854FD" w:rsidP="003854FD">
      <w:pPr>
        <w:pStyle w:val="Sinespaciado"/>
        <w:ind w:left="709"/>
        <w:jc w:val="both"/>
      </w:pPr>
      <w:r>
        <w:t xml:space="preserve">2.2. Presentar el cuadro de control legal del contratista y de la interventoría (fechas de suscripción, procesos de selección, etc.) </w:t>
      </w:r>
    </w:p>
    <w:p w14:paraId="2150EA56" w14:textId="77777777" w:rsidR="003854FD" w:rsidRDefault="003854FD" w:rsidP="003854FD">
      <w:pPr>
        <w:pStyle w:val="Prrafodelista"/>
        <w:ind w:left="284" w:firstLine="425"/>
      </w:pPr>
      <w:r>
        <w:lastRenderedPageBreak/>
        <w:t xml:space="preserve">2.3. Evaluación del cumplimiento de las obligaciones contractuales. </w:t>
      </w:r>
    </w:p>
    <w:p w14:paraId="383AADD9" w14:textId="77777777" w:rsidR="003854FD" w:rsidRDefault="003854FD" w:rsidP="003854FD">
      <w:pPr>
        <w:pStyle w:val="Prrafodelista"/>
        <w:ind w:left="284" w:firstLine="425"/>
      </w:pPr>
      <w:r>
        <w:t xml:space="preserve">2.4. Programación del Plan Anual de Caja (PAC), si aplica. </w:t>
      </w:r>
    </w:p>
    <w:p w14:paraId="3E2C380C" w14:textId="77777777" w:rsidR="003854FD" w:rsidRDefault="003854FD" w:rsidP="003854FD">
      <w:pPr>
        <w:pStyle w:val="Prrafodelista"/>
        <w:ind w:left="284" w:firstLine="425"/>
      </w:pPr>
      <w:r>
        <w:t xml:space="preserve">2.5. Balance financiero del contrato y de interventoría y de convenios asociados. </w:t>
      </w:r>
    </w:p>
    <w:p w14:paraId="416EF283" w14:textId="77777777" w:rsidR="003854FD" w:rsidRDefault="003854FD" w:rsidP="003854FD">
      <w:pPr>
        <w:pStyle w:val="Prrafodelista"/>
        <w:ind w:left="284" w:firstLine="425"/>
      </w:pPr>
      <w:r>
        <w:t xml:space="preserve">2.6. Realizar el seguimiento al cuadro de control financiero presentado por el contratista de obra. </w:t>
      </w:r>
    </w:p>
    <w:p w14:paraId="585A505F" w14:textId="77777777" w:rsidR="003854FD" w:rsidRDefault="003854FD" w:rsidP="003854FD">
      <w:pPr>
        <w:pStyle w:val="Prrafodelista"/>
        <w:ind w:left="709"/>
      </w:pPr>
      <w:r>
        <w:t xml:space="preserve">2.7. Informe sobre el manejo del anticipo y/o pago anticipado y anexos relacionados (En caso de haber sido entregado anticipo y/o pago anticipado alguno). </w:t>
      </w:r>
    </w:p>
    <w:p w14:paraId="1BCA42FA" w14:textId="77777777" w:rsidR="003854FD" w:rsidRDefault="003854FD" w:rsidP="003854FD">
      <w:pPr>
        <w:pStyle w:val="Prrafodelista"/>
        <w:ind w:left="709"/>
      </w:pPr>
      <w:r>
        <w:t xml:space="preserve">2.8. Se deben relacionar las metas físicas a ejecutar con respecto al 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39782AF7" w14:textId="77777777" w:rsidR="003854FD" w:rsidRDefault="003854FD" w:rsidP="003854FD">
      <w:pPr>
        <w:pStyle w:val="Prrafodelista"/>
        <w:ind w:left="993" w:hanging="284"/>
      </w:pPr>
      <w:r>
        <w:t xml:space="preserve">2.9. Copia del acta de recibo parcial de obra, en caso de aplicar. </w:t>
      </w:r>
    </w:p>
    <w:p w14:paraId="52151DC5" w14:textId="77777777" w:rsidR="003854FD" w:rsidRDefault="003854FD" w:rsidP="003854FD">
      <w:pPr>
        <w:pStyle w:val="Prrafodelista"/>
        <w:ind w:left="993" w:hanging="284"/>
      </w:pPr>
    </w:p>
    <w:p w14:paraId="0F23F8D1" w14:textId="77777777" w:rsidR="003854FD" w:rsidRPr="002324ED" w:rsidRDefault="003854FD" w:rsidP="003854FD">
      <w:pPr>
        <w:ind w:left="993" w:hanging="284"/>
        <w:rPr>
          <w:b/>
          <w:bCs/>
        </w:rPr>
      </w:pPr>
      <w:r>
        <w:rPr>
          <w:b/>
          <w:bCs/>
        </w:rPr>
        <w:t xml:space="preserve">3. </w:t>
      </w:r>
      <w:r w:rsidRPr="002324ED">
        <w:rPr>
          <w:b/>
          <w:bCs/>
        </w:rPr>
        <w:t>INFORMACIÓN TÉCNICA</w:t>
      </w:r>
    </w:p>
    <w:p w14:paraId="720D3321" w14:textId="77777777" w:rsidR="003854FD" w:rsidRDefault="003854FD" w:rsidP="003854FD">
      <w:pPr>
        <w:pStyle w:val="Prrafodelista"/>
        <w:ind w:left="993" w:hanging="284"/>
      </w:pPr>
      <w:r>
        <w:t xml:space="preserve">3.1. Cronograma detallado del contrato, aprobado por la Interventoría con su respectivo análisis a la fecha de corte. </w:t>
      </w:r>
    </w:p>
    <w:p w14:paraId="7F6F6495" w14:textId="77777777" w:rsidR="003854FD" w:rsidRDefault="003854FD" w:rsidP="003854FD">
      <w:pPr>
        <w:pStyle w:val="Prrafodelista"/>
        <w:ind w:left="993" w:hanging="284"/>
      </w:pPr>
      <w:r>
        <w:t xml:space="preserve">3.2. Análisis del desempeño de las actividades incluidas en la ruta crítica del contrato de acuerdo con el cronograma contractual aprobado por la interventoría. </w:t>
      </w:r>
    </w:p>
    <w:p w14:paraId="6F72A209" w14:textId="77777777" w:rsidR="003854FD" w:rsidRDefault="003854FD" w:rsidP="003854FD">
      <w:pPr>
        <w:pStyle w:val="Prrafodelista"/>
        <w:ind w:left="993" w:hanging="284"/>
      </w:pPr>
      <w:r>
        <w:t xml:space="preserve">3.3. 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1BBF217E" w14:textId="77777777" w:rsidR="003854FD" w:rsidRDefault="003854FD" w:rsidP="003854FD">
      <w:pPr>
        <w:pStyle w:val="Prrafodelista"/>
        <w:ind w:left="993" w:hanging="284"/>
      </w:pPr>
      <w:r>
        <w:t xml:space="preserve">3.4. Cuadro sobre el estado del tiempo. Detallar las horas no trabajadas por lluvia. </w:t>
      </w:r>
    </w:p>
    <w:p w14:paraId="0E7499BF" w14:textId="77777777" w:rsidR="003854FD" w:rsidRDefault="003854FD" w:rsidP="003854FD">
      <w:pPr>
        <w:pStyle w:val="Prrafodelista"/>
        <w:ind w:left="993" w:hanging="284"/>
      </w:pPr>
      <w:r>
        <w:t xml:space="preserve">3.5. Reporte de daños a la infraestructura de servicios públicos indicando: ESP, ubicación, fecha y estado de pago a las ESP por parte del contratista, en caso de ser procedente. </w:t>
      </w:r>
    </w:p>
    <w:p w14:paraId="2A3AE5FE" w14:textId="77777777" w:rsidR="003854FD" w:rsidRDefault="003854FD" w:rsidP="003854FD">
      <w:pPr>
        <w:pStyle w:val="Prrafodelista"/>
        <w:ind w:left="993" w:hanging="284"/>
      </w:pPr>
      <w:r>
        <w:t xml:space="preserve">3.6. Planes de contingencia elaborados por el contratista, aprobados por la interventoría, que no afecten el plazo contractual, los cuales deben ser presentados a la Entidad. </w:t>
      </w:r>
    </w:p>
    <w:p w14:paraId="3095FE31" w14:textId="77777777" w:rsidR="003854FD" w:rsidRDefault="003854FD" w:rsidP="003854FD">
      <w:pPr>
        <w:pStyle w:val="Prrafodelista"/>
        <w:ind w:left="993" w:hanging="284"/>
      </w:pPr>
      <w:r>
        <w:t xml:space="preserve">3.7. Descripción de las medidas correctivas exigidas por la interventoría en los aspectos técnicos, administrativos y legales que se están teniendo en cuenta, así como las medidas preventivas que deban implementarse para evitar futuros atrasos. </w:t>
      </w:r>
    </w:p>
    <w:p w14:paraId="05456B21" w14:textId="77777777" w:rsidR="003854FD" w:rsidRDefault="003854FD" w:rsidP="003854FD">
      <w:pPr>
        <w:pStyle w:val="Prrafodelista"/>
        <w:ind w:left="993" w:hanging="284"/>
      </w:pPr>
      <w:r>
        <w:t xml:space="preserve">3.8. Descripción de las actividades desarrolladas durante el mes por el contratista y la Interventoría y su equipo de trabajo (director, residentes y especialistas). </w:t>
      </w:r>
    </w:p>
    <w:p w14:paraId="532B95D9" w14:textId="77777777" w:rsidR="003854FD" w:rsidRDefault="003854FD" w:rsidP="003854FD">
      <w:pPr>
        <w:pStyle w:val="Prrafodelista"/>
        <w:ind w:left="993" w:hanging="284"/>
      </w:pPr>
      <w:r>
        <w:t xml:space="preserve">3.9. Esquemas de avance físico de obra, planos de localización del proyecto, figuras, cuadros y demás información relevante relacionada con el avance del contrato. </w:t>
      </w:r>
    </w:p>
    <w:p w14:paraId="4A207CE6" w14:textId="77777777" w:rsidR="003854FD" w:rsidRDefault="003854FD" w:rsidP="003854FD">
      <w:pPr>
        <w:pStyle w:val="Prrafodelista"/>
        <w:ind w:left="993" w:hanging="284"/>
      </w:pPr>
      <w:r>
        <w:t xml:space="preserve">3.10. 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entidad registros fotográficos por cada elemento de la infraestructura de transporte que haga parte del contrato, resaltando el antes y el después, en cada una de las fases del proyecto. </w:t>
      </w:r>
    </w:p>
    <w:p w14:paraId="5B645FF1" w14:textId="77777777" w:rsidR="003854FD" w:rsidRDefault="003854FD" w:rsidP="003854FD">
      <w:pPr>
        <w:pStyle w:val="Prrafodelista"/>
        <w:ind w:left="993" w:hanging="284"/>
      </w:pPr>
      <w:r>
        <w:t xml:space="preserve">3.11. Deberá presentarse el avance físico por grupo de vías, tramos, segmentos, o elementos que hagan parte del proyecto de infraestructura de transporte según sea el caso del proyecto en puntual. </w:t>
      </w:r>
    </w:p>
    <w:p w14:paraId="34C178F8" w14:textId="77777777" w:rsidR="003854FD" w:rsidRDefault="003854FD" w:rsidP="003854FD">
      <w:pPr>
        <w:pStyle w:val="Prrafodelista"/>
        <w:ind w:left="993" w:hanging="284"/>
      </w:pPr>
      <w:r>
        <w:t xml:space="preserve">3.12. Relación de los resultados y análisis de los ensayos de laboratorio y de campo, efectuados por el contratista y los ejecutados por la interventoría como medio de comprobación o verificación, según las especificaciones técnicas aplicables. </w:t>
      </w:r>
    </w:p>
    <w:p w14:paraId="7D4A8274" w14:textId="77777777" w:rsidR="003854FD" w:rsidRDefault="003854FD" w:rsidP="003854FD">
      <w:pPr>
        <w:pStyle w:val="Prrafodelista"/>
        <w:ind w:left="993" w:hanging="284"/>
      </w:pPr>
      <w:r>
        <w:t xml:space="preserve">3.13. Certificaciones de cumplimiento de calidad y especificaciones de materiales empleados durante el periodo, expedido por el representante legal de la interventoría, expresando </w:t>
      </w:r>
      <w:r>
        <w:lastRenderedPageBreak/>
        <w:t xml:space="preserve">claramente el cumplimiento de las frecuencias de los ensayos de laboratorio de acuerdo a las especificaciones y el plan de inspección y ensayos de laboratorio. </w:t>
      </w:r>
    </w:p>
    <w:p w14:paraId="2E7B9D78" w14:textId="77777777" w:rsidR="003854FD" w:rsidRDefault="003854FD" w:rsidP="003854FD">
      <w:pPr>
        <w:pStyle w:val="Prrafodelista"/>
        <w:ind w:left="993" w:hanging="284"/>
      </w:pPr>
      <w:r>
        <w:t xml:space="preserve">3.14. Certificación de cumplimiento del plan de calidad por parte del interventor y la correspondiente verificación al cumplimiento del plan de calidad del contratista de obra, según lo ofertado por este en el aspecto de calidad en su propuesta. </w:t>
      </w:r>
    </w:p>
    <w:p w14:paraId="5754CBD9" w14:textId="77777777" w:rsidR="003854FD" w:rsidRDefault="003854FD" w:rsidP="003854FD">
      <w:pPr>
        <w:pStyle w:val="Prrafodelista"/>
        <w:ind w:left="993" w:hanging="284"/>
      </w:pPr>
      <w:r>
        <w:t xml:space="preserve">3.15. Gestiones adelantadas por el contratista y la Interventoría ante las ESP y otras entidades que tengan relación directa con la ejecución del proyecto de infraestructura de transporte. </w:t>
      </w:r>
    </w:p>
    <w:p w14:paraId="6B1D3A11" w14:textId="77777777" w:rsidR="003854FD" w:rsidRDefault="003854FD" w:rsidP="003854FD">
      <w:pPr>
        <w:pStyle w:val="Prrafodelista"/>
        <w:ind w:left="993" w:hanging="284"/>
      </w:pPr>
      <w:r>
        <w:t xml:space="preserve">3.16. Descripción 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14:paraId="5B499024" w14:textId="77777777" w:rsidR="003854FD" w:rsidRDefault="003854FD" w:rsidP="003854FD">
      <w:pPr>
        <w:pStyle w:val="Prrafodelista"/>
        <w:ind w:left="993" w:hanging="284"/>
      </w:pPr>
      <w:r>
        <w:t xml:space="preserve">3.17. Descripción de obras adicionales y/o complementarias, valor y justificación de las mismas; relación de precios unitarios no previstos presentados por el contratista y aprobados por la interventoría e indicar la modificación contractual realizada para su incorporación (en caso de aplicar). Además, mostrar su incidencia en el valor actual del contrato. </w:t>
      </w:r>
    </w:p>
    <w:p w14:paraId="302B998F" w14:textId="77777777" w:rsidR="003854FD" w:rsidRDefault="003854FD" w:rsidP="003854FD">
      <w:pPr>
        <w:pStyle w:val="Prrafodelista"/>
        <w:ind w:left="993" w:hanging="284"/>
      </w:pPr>
      <w:r>
        <w:t xml:space="preserve">3.18. Informar sobre los ajustes, complementación, apropiación y/o actualización realizada por el contratista a los diseños existentes entregados por la Entidad, en caso de ser el caso, y la justificación de los mismos, debidamente aprobados y avalados por la interventoría. </w:t>
      </w:r>
    </w:p>
    <w:p w14:paraId="13AECCAF" w14:textId="77777777" w:rsidR="003854FD" w:rsidRDefault="003854FD" w:rsidP="003854FD">
      <w:pPr>
        <w:pStyle w:val="Prrafodelista"/>
        <w:ind w:left="993" w:hanging="284"/>
      </w:pPr>
      <w:r>
        <w:t xml:space="preserve">3.19. Relación de cantidades de obra que a la fecha no han sido recibidos por la interventoría por no cumplir con los requisitos previstos para el recibo y pago de las mismas, mostrando su incidencia en el valor actual del contrato. Además, se deben relacionar las acciones correctivas propuestas, así como la respuesta por parte del contratista. </w:t>
      </w:r>
    </w:p>
    <w:p w14:paraId="33EEFEDC" w14:textId="77777777" w:rsidR="003854FD" w:rsidRDefault="003854FD" w:rsidP="003854FD">
      <w:pPr>
        <w:pStyle w:val="Prrafodelista"/>
        <w:ind w:left="993" w:hanging="284"/>
      </w:pPr>
      <w:r>
        <w:t xml:space="preserve">3.20. Reporte de producto no conforme, en el cual se deben incluir los ítems de pago que presentaron no conformidades en el mes, la fecha de identificación, la descripción de la no conformidad y una breve descripción de la acción a tomar. En este capítulo también se debe describir el seguimiento a las acciones tomadas para el tratamiento de no conformes en el periodo anterior en caso de existir. </w:t>
      </w:r>
    </w:p>
    <w:p w14:paraId="72B41AFB" w14:textId="77777777" w:rsidR="003854FD" w:rsidRDefault="003854FD" w:rsidP="003854FD">
      <w:pPr>
        <w:pStyle w:val="Prrafodelista"/>
        <w:ind w:left="993" w:hanging="284"/>
      </w:pPr>
      <w:r>
        <w:t xml:space="preserve">3.21. Copia del libro de obra (bitácora) del periodo reportado. </w:t>
      </w:r>
    </w:p>
    <w:p w14:paraId="027BFFF4" w14:textId="77777777" w:rsidR="003854FD" w:rsidRDefault="003854FD" w:rsidP="003854FD">
      <w:pPr>
        <w:pStyle w:val="Prrafodelista"/>
        <w:ind w:left="993" w:hanging="284"/>
      </w:pPr>
      <w:r>
        <w:t xml:space="preserve">3.22. Copia de las actas de seguimiento desarrolladas en el periodo (comité y reuniones) debidamente suscritas por los participantes, contratista, interventor y Entidad. </w:t>
      </w:r>
    </w:p>
    <w:p w14:paraId="6A16F55A" w14:textId="77777777" w:rsidR="003854FD" w:rsidRDefault="003854FD" w:rsidP="003854FD">
      <w:pPr>
        <w:pStyle w:val="Prrafodelista"/>
        <w:ind w:left="993" w:hanging="284"/>
      </w:pPr>
      <w:r>
        <w:t xml:space="preserve">3.23. Cuadro detallado de cantidades y valores ejecutados por tramo, grupo de elementos, o unidad funcional, o frente de obra, según sea el caso del proyecto de infraestructura de transporte; 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0DCF6301" w14:textId="77777777" w:rsidR="003854FD" w:rsidRDefault="003854FD" w:rsidP="003854FD">
      <w:pPr>
        <w:pStyle w:val="Prrafodelista"/>
        <w:ind w:left="284"/>
      </w:pPr>
    </w:p>
    <w:p w14:paraId="6815D7A8" w14:textId="77777777" w:rsidR="003854FD" w:rsidRPr="002324ED" w:rsidRDefault="003854FD" w:rsidP="003854FD">
      <w:pPr>
        <w:tabs>
          <w:tab w:val="left" w:pos="1134"/>
        </w:tabs>
        <w:ind w:left="284" w:firstLine="425"/>
        <w:rPr>
          <w:b/>
          <w:bCs/>
        </w:rPr>
      </w:pPr>
      <w:r>
        <w:rPr>
          <w:b/>
          <w:bCs/>
        </w:rPr>
        <w:t xml:space="preserve">4. </w:t>
      </w:r>
      <w:r w:rsidRPr="002324ED">
        <w:rPr>
          <w:b/>
          <w:bCs/>
        </w:rPr>
        <w:t xml:space="preserve">INFORMACIÓN SOCIAL </w:t>
      </w:r>
    </w:p>
    <w:p w14:paraId="28FF2E03" w14:textId="77777777" w:rsidR="003854FD" w:rsidRPr="009A7334" w:rsidRDefault="003854FD" w:rsidP="003854FD">
      <w:pPr>
        <w:pStyle w:val="pedit"/>
        <w:shd w:val="clear" w:color="auto" w:fill="FFFFFF"/>
        <w:spacing w:after="150" w:afterAutospacing="0"/>
        <w:ind w:left="709"/>
        <w:jc w:val="both"/>
        <w:rPr>
          <w:rFonts w:ascii="Arial" w:hAnsi="Arial"/>
          <w:sz w:val="20"/>
          <w:szCs w:val="22"/>
        </w:rPr>
      </w:pPr>
      <w:r w:rsidRPr="009A7334">
        <w:rPr>
          <w:rFonts w:ascii="Arial" w:hAnsi="Arial"/>
          <w:sz w:val="20"/>
          <w:szCs w:val="22"/>
        </w:rPr>
        <w:t>4.1.  Descripción de las actividades del plan de acción de la interventoría y verificación del plan de gestión social del contratista. Debe incluir copias de los anexos referentes a la gestión del contratista requeridos en el contrato.</w:t>
      </w:r>
    </w:p>
    <w:p w14:paraId="6094E4BB" w14:textId="77777777" w:rsidR="003854FD" w:rsidRPr="009A7334" w:rsidRDefault="003854FD" w:rsidP="003854FD">
      <w:pPr>
        <w:pStyle w:val="pedit"/>
        <w:shd w:val="clear" w:color="auto" w:fill="FFFFFF"/>
        <w:spacing w:after="150" w:afterAutospacing="0"/>
        <w:ind w:left="709"/>
        <w:jc w:val="both"/>
        <w:rPr>
          <w:rFonts w:ascii="Arial" w:hAnsi="Arial"/>
          <w:sz w:val="20"/>
          <w:szCs w:val="22"/>
        </w:rPr>
      </w:pPr>
      <w:r w:rsidRPr="009A7334">
        <w:rPr>
          <w:rFonts w:ascii="Arial" w:hAnsi="Arial"/>
          <w:sz w:val="20"/>
          <w:szCs w:val="22"/>
        </w:rPr>
        <w:t xml:space="preserve">4.2.  Observaciones y recomendaciones formuladas por la interventoría. Descripción de los atrasos o adelantos o eventualidades que se estén presentando conforme al plan de gestión </w:t>
      </w:r>
      <w:r w:rsidRPr="009A7334">
        <w:rPr>
          <w:rFonts w:ascii="Arial" w:hAnsi="Arial"/>
          <w:sz w:val="20"/>
          <w:szCs w:val="22"/>
        </w:rPr>
        <w:lastRenderedPageBreak/>
        <w:t>social del contratista aprobado por la interventoría. Además, se debe relacionar las acciones correctivas propuestas, así como la respuesta por parte del contratista.</w:t>
      </w:r>
    </w:p>
    <w:p w14:paraId="4B17CA40" w14:textId="77777777" w:rsidR="003854FD" w:rsidRPr="009A7334" w:rsidRDefault="003854FD" w:rsidP="003854FD">
      <w:pPr>
        <w:pStyle w:val="pedit"/>
        <w:shd w:val="clear" w:color="auto" w:fill="FFFFFF"/>
        <w:spacing w:after="150" w:afterAutospacing="0"/>
        <w:ind w:left="709"/>
        <w:jc w:val="both"/>
        <w:rPr>
          <w:rFonts w:ascii="Arial" w:hAnsi="Arial"/>
          <w:sz w:val="20"/>
          <w:szCs w:val="22"/>
        </w:rPr>
      </w:pPr>
      <w:r w:rsidRPr="009A7334">
        <w:rPr>
          <w:rFonts w:ascii="Arial" w:hAnsi="Arial"/>
          <w:sz w:val="20"/>
          <w:szCs w:val="22"/>
        </w:rPr>
        <w:t>4.3.  Relación de recursos físicos empleados para el desarrollo del componente social del contratista y de la interventoría.</w:t>
      </w:r>
    </w:p>
    <w:p w14:paraId="6AB6DDCD" w14:textId="77777777" w:rsidR="003854FD" w:rsidRPr="009A7334" w:rsidRDefault="003854FD" w:rsidP="003854FD">
      <w:pPr>
        <w:pStyle w:val="pedit"/>
        <w:shd w:val="clear" w:color="auto" w:fill="FFFFFF"/>
        <w:spacing w:after="150" w:afterAutospacing="0"/>
        <w:ind w:left="284" w:firstLine="425"/>
        <w:jc w:val="both"/>
        <w:rPr>
          <w:rFonts w:ascii="Arial" w:hAnsi="Arial"/>
          <w:sz w:val="20"/>
          <w:szCs w:val="22"/>
        </w:rPr>
      </w:pPr>
      <w:r w:rsidRPr="009A7334">
        <w:rPr>
          <w:rFonts w:ascii="Arial" w:hAnsi="Arial"/>
          <w:sz w:val="20"/>
          <w:szCs w:val="22"/>
        </w:rPr>
        <w:t>4.4.  Calificación del componente de gestión social.</w:t>
      </w:r>
    </w:p>
    <w:p w14:paraId="0467F88A" w14:textId="77777777" w:rsidR="003854FD" w:rsidRDefault="003854FD" w:rsidP="003854FD">
      <w:pPr>
        <w:pStyle w:val="Prrafodelista"/>
        <w:ind w:left="284" w:firstLine="425"/>
      </w:pPr>
    </w:p>
    <w:p w14:paraId="23B66B4D" w14:textId="77777777" w:rsidR="003854FD" w:rsidRDefault="003854FD" w:rsidP="003854FD">
      <w:pPr>
        <w:pStyle w:val="Prrafodelista"/>
        <w:numPr>
          <w:ilvl w:val="3"/>
          <w:numId w:val="36"/>
        </w:numPr>
        <w:ind w:left="284" w:firstLine="425"/>
        <w:rPr>
          <w:b/>
          <w:bCs/>
        </w:rPr>
      </w:pPr>
      <w:r w:rsidRPr="002324ED">
        <w:rPr>
          <w:b/>
          <w:bCs/>
        </w:rPr>
        <w:t>INFORMACIÓN AMBIENTAL Y SST</w:t>
      </w:r>
    </w:p>
    <w:p w14:paraId="283F200C" w14:textId="77777777" w:rsidR="003854FD" w:rsidRPr="002324ED" w:rsidRDefault="003854FD" w:rsidP="003854FD">
      <w:pPr>
        <w:pStyle w:val="Prrafodelista"/>
        <w:ind w:left="284" w:firstLine="425"/>
        <w:rPr>
          <w:b/>
          <w:bCs/>
        </w:rPr>
      </w:pPr>
    </w:p>
    <w:p w14:paraId="18BD333F" w14:textId="77777777" w:rsidR="003854FD" w:rsidRDefault="003854FD" w:rsidP="003854FD">
      <w:pPr>
        <w:pStyle w:val="Prrafodelista"/>
        <w:ind w:left="709"/>
      </w:pPr>
      <w:r>
        <w:t xml:space="preserve">1. Informe mensual ambiental </w:t>
      </w:r>
      <w:proofErr w:type="spellStart"/>
      <w:r>
        <w:t>y</w:t>
      </w:r>
      <w:proofErr w:type="spellEnd"/>
      <w:r>
        <w:t xml:space="preserve"> interventoría etapa de obra (incluyendo el componente de maquinaria/equipo y vehículos), con sus respectivos soportes y análisis de los indicadores propuestos, para cada uno de los programas ofertados. </w:t>
      </w:r>
    </w:p>
    <w:p w14:paraId="2D63A4EC" w14:textId="77777777" w:rsidR="003854FD" w:rsidRDefault="003854FD" w:rsidP="003854FD">
      <w:pPr>
        <w:pStyle w:val="Prrafodelista"/>
        <w:ind w:left="709"/>
      </w:pPr>
      <w:r>
        <w:t xml:space="preserve">2. Control de materiales y copia de los correspondientes certificados de adquisición de todos los materiales empleados en el mes dentro de la obra. </w:t>
      </w:r>
    </w:p>
    <w:p w14:paraId="62BAAB94" w14:textId="77777777" w:rsidR="003854FD" w:rsidRDefault="003854FD" w:rsidP="003854FD">
      <w:pPr>
        <w:pStyle w:val="Prrafodelista"/>
        <w:ind w:left="709"/>
      </w:pPr>
      <w:r>
        <w:t xml:space="preserve">3. Control del aprovechamiento de los Residuos de Construcción y Demolición. Manejo de vegetación, si aplica para el contrato. </w:t>
      </w:r>
    </w:p>
    <w:p w14:paraId="2E552F4C" w14:textId="77777777" w:rsidR="003854FD" w:rsidRDefault="003854FD" w:rsidP="003854FD">
      <w:pPr>
        <w:pStyle w:val="Prrafodelista"/>
        <w:ind w:left="284" w:firstLine="425"/>
      </w:pPr>
      <w:r>
        <w:t xml:space="preserve">5. Listado de vehículos utilizados en el mes para la obra. </w:t>
      </w:r>
    </w:p>
    <w:p w14:paraId="15044AFB" w14:textId="77777777" w:rsidR="003854FD" w:rsidRDefault="003854FD" w:rsidP="003854FD">
      <w:pPr>
        <w:pStyle w:val="Prrafodelista"/>
        <w:ind w:left="284" w:firstLine="425"/>
      </w:pPr>
      <w:r>
        <w:t xml:space="preserve">6. Relación del número de licencia ambiental y/o permiso ambiental y/o pin ambiental. </w:t>
      </w:r>
    </w:p>
    <w:p w14:paraId="60BD46E3" w14:textId="77777777" w:rsidR="003854FD" w:rsidRDefault="003854FD" w:rsidP="003854FD">
      <w:pPr>
        <w:pStyle w:val="Prrafodelista"/>
        <w:ind w:left="709"/>
      </w:pPr>
      <w:r>
        <w:t xml:space="preserve">7. Relación de los equipos y/o maquinaria utilizada por el contratista, donde se verifique el cumplimiento de las actividades descritas en el plan de mantenimiento presentado por el contratista y aprobado por la interventoría. </w:t>
      </w:r>
    </w:p>
    <w:p w14:paraId="58556C26" w14:textId="77777777" w:rsidR="003854FD" w:rsidRDefault="003854FD" w:rsidP="003854FD">
      <w:pPr>
        <w:pStyle w:val="Prrafodelista"/>
        <w:ind w:left="709"/>
      </w:pPr>
      <w:r>
        <w:t xml:space="preserve">8. Copia de la certificación de mantenimiento periódica de los baños móviles, anexando copia del permiso de vertimientos vigente expedido por la autoridad ambiental competente. </w:t>
      </w:r>
    </w:p>
    <w:p w14:paraId="6022C70B" w14:textId="77777777" w:rsidR="003854FD" w:rsidRDefault="003854FD" w:rsidP="003854FD">
      <w:pPr>
        <w:pStyle w:val="Prrafodelista"/>
        <w:ind w:left="709"/>
      </w:pPr>
      <w:r>
        <w:t xml:space="preserve">9. Resumen de las actividades realizadas por la interventoría en cumplimiento del Sistema de Gestión de Seguridad y Salud en el Trabajo, con sus respectivos soportes. </w:t>
      </w:r>
    </w:p>
    <w:p w14:paraId="313AD7A6" w14:textId="77777777" w:rsidR="003854FD" w:rsidRDefault="003854FD" w:rsidP="003854FD">
      <w:pPr>
        <w:pStyle w:val="Prrafodelista"/>
        <w:ind w:left="284" w:firstLine="425"/>
      </w:pPr>
      <w:r>
        <w:t xml:space="preserve">10. Informe de accidentes e incidentes de trabajo en el periodo, Contratista e Interventor. </w:t>
      </w:r>
    </w:p>
    <w:p w14:paraId="396FCF4D" w14:textId="77777777" w:rsidR="003854FD" w:rsidRDefault="003854FD" w:rsidP="003854FD">
      <w:pPr>
        <w:pStyle w:val="Prrafodelista"/>
        <w:ind w:left="709"/>
      </w:pPr>
      <w:r>
        <w:t xml:space="preserve">11. Afiliaciones y pagos del personal del contrato de obra, al Sistema General de Seguridad Social Integral. </w:t>
      </w:r>
    </w:p>
    <w:p w14:paraId="11708834" w14:textId="77777777" w:rsidR="003854FD" w:rsidRDefault="003854FD" w:rsidP="003854FD">
      <w:pPr>
        <w:pStyle w:val="Prrafodelista"/>
        <w:ind w:left="709"/>
      </w:pPr>
      <w:r>
        <w:t xml:space="preserve">12. Certificación del revisor fiscal/contador público y representante legal de la empresa contratista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2525F474" w14:textId="77777777" w:rsidR="003854FD" w:rsidRDefault="003854FD" w:rsidP="003854FD">
      <w:pPr>
        <w:pStyle w:val="Prrafodelista"/>
        <w:ind w:left="709"/>
      </w:pPr>
      <w:r>
        <w:t xml:space="preserve">13. Afiliaciones y pagos del personal del contrato de interventoría, al Sistema General de Seguridad Social Integral. </w:t>
      </w:r>
    </w:p>
    <w:p w14:paraId="3C1FDD82" w14:textId="77777777" w:rsidR="003854FD" w:rsidRDefault="003854FD" w:rsidP="003854FD">
      <w:pPr>
        <w:pStyle w:val="Prrafodelista"/>
        <w:ind w:left="709"/>
      </w:pPr>
      <w:r>
        <w:t xml:space="preserve">14. Certificación del revisor fiscal/contador público y representante legal de la empresa interventor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2D819620" w14:textId="77777777" w:rsidR="003854FD" w:rsidRDefault="003854FD" w:rsidP="003854FD">
      <w:pPr>
        <w:pStyle w:val="Prrafodelista"/>
        <w:ind w:left="709"/>
      </w:pPr>
      <w:r>
        <w:t xml:space="preserve">15. Calificación del componente de gestión Ambiental, fichas de seguimiento de labores ambientales. </w:t>
      </w:r>
    </w:p>
    <w:p w14:paraId="5F69118E" w14:textId="77777777" w:rsidR="003854FD" w:rsidRDefault="003854FD" w:rsidP="003854FD">
      <w:pPr>
        <w:pStyle w:val="Prrafodelista"/>
        <w:ind w:left="709"/>
      </w:pPr>
      <w:r>
        <w:t xml:space="preserve">16. Certificación expedida por la empresa interventora, donde exprese que se han revisado los documentos soportes de pagos salariales y del SGSSI remitidos por el contratista de obra para el respectivo informe. </w:t>
      </w:r>
    </w:p>
    <w:p w14:paraId="5CD35CCF" w14:textId="77777777" w:rsidR="003854FD" w:rsidRDefault="003854FD" w:rsidP="003854FD">
      <w:pPr>
        <w:pStyle w:val="Prrafodelista"/>
        <w:ind w:left="284" w:firstLine="425"/>
      </w:pPr>
    </w:p>
    <w:p w14:paraId="339C6471" w14:textId="77777777" w:rsidR="003854FD" w:rsidRDefault="003854FD" w:rsidP="003854FD">
      <w:pPr>
        <w:pStyle w:val="Prrafodelista"/>
        <w:numPr>
          <w:ilvl w:val="3"/>
          <w:numId w:val="36"/>
        </w:numPr>
        <w:spacing w:after="0"/>
        <w:ind w:left="284" w:firstLine="425"/>
        <w:rPr>
          <w:b/>
          <w:bCs/>
        </w:rPr>
      </w:pPr>
      <w:r w:rsidRPr="002324ED">
        <w:rPr>
          <w:b/>
          <w:bCs/>
        </w:rPr>
        <w:lastRenderedPageBreak/>
        <w:t>CONCLUSIONES Y RECOMENDACIONES</w:t>
      </w:r>
    </w:p>
    <w:p w14:paraId="11C60477" w14:textId="77777777" w:rsidR="003854FD" w:rsidRPr="009A7334" w:rsidRDefault="003854FD" w:rsidP="003854FD">
      <w:pPr>
        <w:pStyle w:val="Prrafodelista"/>
        <w:spacing w:after="0"/>
        <w:ind w:left="284" w:firstLine="425"/>
        <w:rPr>
          <w:b/>
          <w:bCs/>
        </w:rPr>
      </w:pPr>
    </w:p>
    <w:p w14:paraId="74A612A8" w14:textId="77777777" w:rsidR="003854FD" w:rsidRPr="009A7334" w:rsidRDefault="003854FD" w:rsidP="003854FD">
      <w:pPr>
        <w:pStyle w:val="pedit"/>
        <w:shd w:val="clear" w:color="auto" w:fill="FFFFFF"/>
        <w:spacing w:before="0" w:beforeAutospacing="0" w:after="0" w:afterAutospacing="0"/>
        <w:ind w:left="709"/>
        <w:jc w:val="both"/>
        <w:rPr>
          <w:rFonts w:ascii="Arial" w:hAnsi="Arial"/>
          <w:sz w:val="20"/>
          <w:szCs w:val="22"/>
        </w:rPr>
      </w:pPr>
      <w:r w:rsidRPr="009A7334">
        <w:rPr>
          <w:rFonts w:ascii="Arial" w:hAnsi="Arial"/>
          <w:sz w:val="20"/>
          <w:szCs w:val="22"/>
        </w:rPr>
        <w:t>1.  Conclusiones y observaciones y recomendaciones de los especialistas de la interventoría y del contrato de obra sobre el componente técnico tenientes a la solución de los inconvenientes presentados en el proyecto indicando los actores involucrados en cada caso.</w:t>
      </w:r>
    </w:p>
    <w:p w14:paraId="2226B789" w14:textId="77777777" w:rsidR="003854FD" w:rsidRPr="009A7334" w:rsidRDefault="003854FD" w:rsidP="003854FD">
      <w:pPr>
        <w:pStyle w:val="pedit"/>
        <w:shd w:val="clear" w:color="auto" w:fill="FFFFFF"/>
        <w:spacing w:before="0" w:beforeAutospacing="0" w:after="0" w:afterAutospacing="0"/>
        <w:ind w:left="709"/>
        <w:jc w:val="both"/>
        <w:rPr>
          <w:rFonts w:ascii="Arial" w:hAnsi="Arial"/>
          <w:sz w:val="20"/>
          <w:szCs w:val="22"/>
        </w:rPr>
      </w:pPr>
      <w:r w:rsidRPr="009A7334">
        <w:rPr>
          <w:rFonts w:ascii="Arial" w:hAnsi="Arial"/>
          <w:sz w:val="20"/>
          <w:szCs w:val="22"/>
        </w:rPr>
        <w:t>2.  Conclusiones observaciones y recomendaciones de los especialistas de la interventoría y el contratista de obra sobre el componente social tendientes a la solución de los inconvenientes presentados en el proyecto indicando los actores involucrados en cada caso.</w:t>
      </w:r>
    </w:p>
    <w:p w14:paraId="425BCA07" w14:textId="77777777" w:rsidR="003854FD" w:rsidRPr="009A7334" w:rsidRDefault="003854FD" w:rsidP="003854FD">
      <w:pPr>
        <w:pStyle w:val="pedit"/>
        <w:shd w:val="clear" w:color="auto" w:fill="FFFFFF"/>
        <w:spacing w:before="0" w:beforeAutospacing="0" w:after="0" w:afterAutospacing="0"/>
        <w:ind w:left="709"/>
        <w:jc w:val="both"/>
        <w:rPr>
          <w:rFonts w:ascii="Arial" w:hAnsi="Arial"/>
          <w:sz w:val="20"/>
          <w:szCs w:val="22"/>
        </w:rPr>
      </w:pPr>
      <w:r w:rsidRPr="009A7334">
        <w:rPr>
          <w:rFonts w:ascii="Arial" w:hAnsi="Arial"/>
          <w:sz w:val="20"/>
          <w:szCs w:val="22"/>
        </w:rPr>
        <w:t xml:space="preserve">3.  Conclusiones, observaciones y recomendaciones de los especialistas </w:t>
      </w:r>
      <w:proofErr w:type="gramStart"/>
      <w:r w:rsidRPr="009A7334">
        <w:rPr>
          <w:rFonts w:ascii="Arial" w:hAnsi="Arial"/>
          <w:sz w:val="20"/>
          <w:szCs w:val="22"/>
        </w:rPr>
        <w:t>de  la</w:t>
      </w:r>
      <w:proofErr w:type="gramEnd"/>
      <w:r w:rsidRPr="009A7334">
        <w:rPr>
          <w:rFonts w:ascii="Arial" w:hAnsi="Arial"/>
          <w:sz w:val="20"/>
          <w:szCs w:val="22"/>
        </w:rPr>
        <w:t xml:space="preserve"> interventoría y el contratista de obra sobre el componente ambiental y SST tendientes a la solución de los inconvenientes en el proyecto indicando los actores involucrados en cada caso.</w:t>
      </w:r>
    </w:p>
    <w:p w14:paraId="56623E6A" w14:textId="77777777" w:rsidR="003854FD" w:rsidRPr="009A7334" w:rsidRDefault="003854FD" w:rsidP="003854FD">
      <w:pPr>
        <w:pStyle w:val="pedit"/>
        <w:shd w:val="clear" w:color="auto" w:fill="FFFFFF"/>
        <w:spacing w:after="0" w:afterAutospacing="0"/>
        <w:ind w:left="709"/>
        <w:jc w:val="both"/>
        <w:rPr>
          <w:rFonts w:ascii="Arial" w:hAnsi="Arial"/>
          <w:sz w:val="20"/>
          <w:szCs w:val="22"/>
        </w:rPr>
      </w:pPr>
      <w:r w:rsidRPr="009A7334">
        <w:rPr>
          <w:rFonts w:ascii="Arial" w:hAnsi="Arial"/>
          <w:sz w:val="20"/>
          <w:szCs w:val="22"/>
        </w:rPr>
        <w:t>4.  Conclusiones, observaciones y recomendaciones de los especialistas de la interventoría y el contratista de obra sobre el componente administrativo tendientes a la solución de los inconvenientes presentados en el proyecto indicando los actores involucrados en cada caso.</w:t>
      </w:r>
    </w:p>
    <w:p w14:paraId="12015A7A" w14:textId="77777777" w:rsidR="003854FD" w:rsidRPr="009A7334" w:rsidRDefault="003854FD" w:rsidP="003854FD">
      <w:pPr>
        <w:pStyle w:val="pedit"/>
        <w:shd w:val="clear" w:color="auto" w:fill="FFFFFF"/>
        <w:spacing w:before="0" w:beforeAutospacing="0" w:after="0" w:afterAutospacing="0"/>
        <w:ind w:left="709"/>
        <w:jc w:val="both"/>
        <w:rPr>
          <w:rFonts w:ascii="Arial" w:hAnsi="Arial"/>
          <w:sz w:val="20"/>
          <w:szCs w:val="22"/>
        </w:rPr>
      </w:pPr>
      <w:r w:rsidRPr="009A7334">
        <w:rPr>
          <w:rFonts w:ascii="Arial" w:hAnsi="Arial"/>
          <w:sz w:val="20"/>
          <w:szCs w:val="22"/>
        </w:rPr>
        <w:t>5. Conclusiones, observaciones y recomendaciones de los especialistas de la interventoría y el contratista de obra sobre el componente financiero tendientes a la solución de los inconvenientes presentados en el proyecto indicando los actores involucrados en cada caso.</w:t>
      </w:r>
    </w:p>
    <w:p w14:paraId="58F8B85C" w14:textId="77777777" w:rsidR="003854FD" w:rsidRDefault="003854FD" w:rsidP="003854FD">
      <w:pPr>
        <w:pStyle w:val="pedit"/>
        <w:shd w:val="clear" w:color="auto" w:fill="FFFFFF"/>
        <w:spacing w:after="150" w:afterAutospacing="0"/>
        <w:ind w:left="709"/>
        <w:jc w:val="both"/>
        <w:rPr>
          <w:rFonts w:ascii="Arial" w:hAnsi="Arial"/>
          <w:sz w:val="20"/>
          <w:szCs w:val="22"/>
        </w:rPr>
      </w:pPr>
      <w:r w:rsidRPr="009A7334">
        <w:rPr>
          <w:rFonts w:ascii="Arial" w:hAnsi="Arial"/>
          <w:sz w:val="20"/>
          <w:szCs w:val="22"/>
        </w:rPr>
        <w:t>6. Conclusiones, observaciones y recomendaciones de los especialistas de la interventoría y el contratista de obra sobre el componente legal tendientes a la solución y los inconvenientes presentados en el proyecto indicando los actores involucrados en cada caso.</w:t>
      </w:r>
    </w:p>
    <w:p w14:paraId="5FDC3CBC" w14:textId="77777777" w:rsidR="00B2500F" w:rsidRPr="008642BE" w:rsidRDefault="00B2500F" w:rsidP="00251AE6">
      <w:pPr>
        <w:spacing w:after="0" w:line="240" w:lineRule="auto"/>
        <w:contextualSpacing/>
      </w:pPr>
    </w:p>
    <w:p w14:paraId="051672CA" w14:textId="13F3B461" w:rsidR="003D6723" w:rsidRPr="008642BE" w:rsidRDefault="003D6723" w:rsidP="00251AE6">
      <w:pPr>
        <w:spacing w:after="0" w:line="240" w:lineRule="auto"/>
        <w:contextualSpacing/>
      </w:pPr>
      <w:r w:rsidRPr="008642BE">
        <w:t>De ser necesario,</w:t>
      </w:r>
      <w:r w:rsidR="0023199C" w:rsidRPr="008642BE">
        <w:t xml:space="preserve"> según </w:t>
      </w:r>
      <w:r w:rsidR="00D96846" w:rsidRPr="008642BE">
        <w:t xml:space="preserve">los </w:t>
      </w:r>
      <w:r w:rsidR="007C555F">
        <w:t>E</w:t>
      </w:r>
      <w:r w:rsidR="00D96846" w:rsidRPr="008642BE">
        <w:t xml:space="preserve">studios </w:t>
      </w:r>
      <w:r w:rsidR="007C555F">
        <w:t>P</w:t>
      </w:r>
      <w:r w:rsidR="00D96846" w:rsidRPr="008642BE">
        <w:t>revios</w:t>
      </w:r>
      <w:r w:rsidR="00A86D12" w:rsidRPr="008642BE">
        <w:t>,</w:t>
      </w:r>
      <w:r w:rsidR="00D96846" w:rsidRPr="008642BE">
        <w:t xml:space="preserve"> </w:t>
      </w:r>
      <w:r w:rsidR="00A86D12" w:rsidRPr="008642BE">
        <w:t xml:space="preserve">están a </w:t>
      </w:r>
      <w:r w:rsidRPr="008642BE">
        <w:t xml:space="preserve">cargo del </w:t>
      </w:r>
      <w:r w:rsidR="00CE02B0">
        <w:t>C</w:t>
      </w:r>
      <w:r w:rsidR="00A7799C" w:rsidRPr="008642BE">
        <w:t xml:space="preserve">ontratista de </w:t>
      </w:r>
      <w:r w:rsidR="00C95B49" w:rsidRPr="008642BE">
        <w:t>o</w:t>
      </w:r>
      <w:r w:rsidR="00A7799C" w:rsidRPr="008642BE">
        <w:t>bra</w:t>
      </w:r>
      <w:r w:rsidRPr="008642BE">
        <w:t xml:space="preserve"> todos los costos requeridos para </w:t>
      </w:r>
      <w:r w:rsidR="00AC37F3">
        <w:t>instalar</w:t>
      </w:r>
      <w:r w:rsidRPr="008642BE">
        <w:t xml:space="preserve"> y mantener la </w:t>
      </w:r>
      <w:r w:rsidR="00C33A2C">
        <w:t>S</w:t>
      </w:r>
      <w:r w:rsidRPr="008642BE">
        <w:t>eñalización de obra y las vallas informativas, la iluminación nocturna y demás dispositivos de seguridad y de comunicación y coordinación en los términos definidos por las autoridades competentes</w:t>
      </w:r>
      <w:r w:rsidR="00A7799C" w:rsidRPr="008642BE">
        <w:t>, situación de estricta verificación por parte de la Interventoría</w:t>
      </w:r>
      <w:r w:rsidRPr="008642BE">
        <w:t xml:space="preserve">. </w:t>
      </w:r>
    </w:p>
    <w:p w14:paraId="3455C960" w14:textId="77777777" w:rsidR="00B2500F" w:rsidRDefault="00B2500F" w:rsidP="00251AE6">
      <w:pPr>
        <w:spacing w:after="0" w:line="240" w:lineRule="auto"/>
        <w:contextualSpacing/>
      </w:pPr>
    </w:p>
    <w:p w14:paraId="7058CEC3" w14:textId="77777777" w:rsidR="003854FD" w:rsidRPr="008642BE" w:rsidRDefault="003854FD" w:rsidP="00251AE6">
      <w:pPr>
        <w:spacing w:after="0" w:line="240" w:lineRule="auto"/>
        <w:contextualSpacing/>
      </w:pPr>
    </w:p>
    <w:p w14:paraId="6E423B08" w14:textId="0A609B98" w:rsidR="00EE60DB" w:rsidRPr="008642BE" w:rsidRDefault="00E17536" w:rsidP="008642BE">
      <w:pPr>
        <w:numPr>
          <w:ilvl w:val="0"/>
          <w:numId w:val="22"/>
        </w:numPr>
        <w:spacing w:after="0" w:line="240" w:lineRule="auto"/>
        <w:contextualSpacing/>
        <w:rPr>
          <w:b/>
          <w:lang w:val="es-ES"/>
        </w:rPr>
      </w:pPr>
      <w:r w:rsidRPr="008642BE">
        <w:rPr>
          <w:b/>
          <w:bCs/>
        </w:rPr>
        <w:t xml:space="preserve">SEGUIMIENTO A </w:t>
      </w:r>
      <w:r w:rsidR="00507F7A" w:rsidRPr="008642BE">
        <w:rPr>
          <w:b/>
          <w:bCs/>
          <w:lang w:val="es-ES"/>
        </w:rPr>
        <w:t>P</w:t>
      </w:r>
      <w:r w:rsidR="00507F7A" w:rsidRPr="008642BE">
        <w:rPr>
          <w:b/>
          <w:lang w:val="es-ES"/>
        </w:rPr>
        <w:t>ERMISOS, LICENCIAS Y AUTORIZACIONES</w:t>
      </w:r>
      <w:r w:rsidR="00CD1054" w:rsidRPr="008642BE">
        <w:rPr>
          <w:b/>
          <w:lang w:val="es-ES"/>
        </w:rPr>
        <w:t xml:space="preserve"> POR PARTE DEL INTERVENTOR </w:t>
      </w:r>
    </w:p>
    <w:p w14:paraId="5F375DB1" w14:textId="77777777" w:rsidR="00037098" w:rsidRPr="008642BE" w:rsidRDefault="00037098" w:rsidP="00251AE6">
      <w:pPr>
        <w:spacing w:after="0" w:line="240" w:lineRule="auto"/>
        <w:contextualSpacing/>
        <w:rPr>
          <w:highlight w:val="lightGray"/>
          <w:lang w:val="es-ES"/>
        </w:rPr>
      </w:pPr>
    </w:p>
    <w:p w14:paraId="02D8B010" w14:textId="77777777" w:rsidR="003854FD" w:rsidRDefault="003854FD" w:rsidP="003854FD">
      <w:pPr>
        <w:pStyle w:val="Textocomentario"/>
        <w:ind w:left="709"/>
      </w:pPr>
      <w:r w:rsidRPr="005A386F">
        <w:t>Se deberá generar una matriz de requisitos legales, permisos, licencias y normativas que tengan injerencia en las actividades del proyecto (permisos o trámites ante entidades PMT, provisionales de servicios públicos, etc.), con los controles para supervisar el cumplimiento de los requisitos de estas. (Formato NTC ISO 9001 Núm. 7.2.1, 7.2.2.).</w:t>
      </w:r>
      <w:r>
        <w:t xml:space="preserve">  por ejemplo el permiso de Aprovechamiento Forestal de árboles aislados, validar aprobación del PMT con la dirección de tránsito, RCD, Permisos sociales, en general todos los permisos que se describieron para el contrato de obra a los cuales la interventoría debe realizar seguimiento o exigirlos al contratista de obra los cuales se describen a continuación:</w:t>
      </w:r>
    </w:p>
    <w:p w14:paraId="4DE70C49" w14:textId="77777777" w:rsidR="003854FD" w:rsidRPr="0089318C" w:rsidRDefault="003854FD" w:rsidP="003854FD">
      <w:pPr>
        <w:ind w:left="709"/>
        <w:rPr>
          <w:rFonts w:cs="Arial"/>
        </w:rPr>
      </w:pPr>
      <w:r w:rsidRPr="0089318C">
        <w:rPr>
          <w:rFonts w:cs="Arial"/>
        </w:rPr>
        <w:t>1</w:t>
      </w:r>
      <w:r>
        <w:rPr>
          <w:rFonts w:cs="Arial"/>
        </w:rPr>
        <w:t>1</w:t>
      </w:r>
      <w:r w:rsidRPr="0089318C">
        <w:rPr>
          <w:rFonts w:cs="Arial"/>
        </w:rPr>
        <w:t xml:space="preserve">.1 Gestión Predial: Estudio de Títulos de bienes </w:t>
      </w:r>
    </w:p>
    <w:p w14:paraId="33CF2863" w14:textId="77777777" w:rsidR="003854FD" w:rsidRPr="0089318C" w:rsidRDefault="003854FD" w:rsidP="003854FD">
      <w:pPr>
        <w:ind w:left="709"/>
        <w:rPr>
          <w:rFonts w:cs="Arial"/>
        </w:rPr>
      </w:pPr>
      <w:r w:rsidRPr="0089318C">
        <w:rPr>
          <w:rFonts w:cs="Arial"/>
        </w:rPr>
        <w:t xml:space="preserve">Debido a la naturaleza de ejecución de las obras, se tiene que esta se realizará en una vía de tránsito vehicular publica y obras de urbanismo en espacio público asociado a la infraestructura de transporte, por lo tanto, no compromete realizar intervención alguna en bienes inmuebles. </w:t>
      </w:r>
    </w:p>
    <w:p w14:paraId="2D4D1C9B" w14:textId="77777777" w:rsidR="003854FD" w:rsidRPr="0089318C" w:rsidRDefault="003854FD" w:rsidP="003854FD">
      <w:pPr>
        <w:ind w:left="709"/>
        <w:rPr>
          <w:rFonts w:cs="Arial"/>
        </w:rPr>
      </w:pPr>
      <w:r w:rsidRPr="0089318C">
        <w:rPr>
          <w:rFonts w:cs="Arial"/>
        </w:rPr>
        <w:t>De manera que no es necesario adelantar gestión predial alguna.</w:t>
      </w:r>
    </w:p>
    <w:p w14:paraId="024F3A75" w14:textId="77777777" w:rsidR="003854FD" w:rsidRPr="0089318C" w:rsidRDefault="003854FD" w:rsidP="003854FD">
      <w:pPr>
        <w:ind w:left="709"/>
        <w:rPr>
          <w:rFonts w:cs="Arial"/>
        </w:rPr>
      </w:pPr>
      <w:r w:rsidRPr="0089318C">
        <w:rPr>
          <w:rFonts w:cs="Arial"/>
        </w:rPr>
        <w:lastRenderedPageBreak/>
        <w:t>1</w:t>
      </w:r>
      <w:r>
        <w:rPr>
          <w:rFonts w:cs="Arial"/>
        </w:rPr>
        <w:t>1</w:t>
      </w:r>
      <w:r w:rsidRPr="0089318C">
        <w:rPr>
          <w:rFonts w:cs="Arial"/>
        </w:rPr>
        <w:t xml:space="preserve">.2 Servidumbre o permiso de intervención voluntaria del titular Para el presente proceso, en virtud del objeto contractual y la descripción de las actividades a desarrollar, no es necesario contar con la protocolización de servidumbres o permiso de intervención voluntaria del titular conforme al artículo 27 de la ley 1682 de 2013, toda vez que el alcance no comprende realización o intervención de obras en bienes privados. </w:t>
      </w:r>
    </w:p>
    <w:p w14:paraId="34824D4E" w14:textId="77777777" w:rsidR="003854FD" w:rsidRPr="0089318C" w:rsidRDefault="003854FD" w:rsidP="003854FD">
      <w:pPr>
        <w:ind w:left="709"/>
        <w:rPr>
          <w:rFonts w:cs="Arial"/>
        </w:rPr>
      </w:pPr>
      <w:r w:rsidRPr="0089318C">
        <w:rPr>
          <w:rFonts w:cs="Arial"/>
        </w:rPr>
        <w:t>1</w:t>
      </w:r>
      <w:r>
        <w:rPr>
          <w:rFonts w:cs="Arial"/>
        </w:rPr>
        <w:t>1</w:t>
      </w:r>
      <w:r w:rsidRPr="0089318C">
        <w:rPr>
          <w:rFonts w:cs="Arial"/>
        </w:rPr>
        <w:t xml:space="preserve">.3 Licencias Ambientales Para el presente proceso, en virtud del objeto contractual y la descripción de las actividades a desarrollar, no es necesario contar con licencia ambiental ante la autoridad ambiental competente de acuerdo a lo contemplado en el Decreto 2041 de 2014 por el cual se reglamenta el Título VIII de la Ley 99 de 1993 sobre licencias ambientales, conforme a lo establecido en el Artículo 9° competencia de las Corporaciones Autónomas Regionales. Las Corporaciones Autónomas Regionales, las de Desarrollo Sostenible, los Grandes Centros Urbanos y las autoridades ambientales creadas mediante la Ley 768 de 2002, otorgarán o negarán la licencia ambiental para los siguientes proyectos, obras o actividades, que se ejecuten en el área de su jurisdicción. </w:t>
      </w:r>
    </w:p>
    <w:p w14:paraId="05DC8907" w14:textId="77777777" w:rsidR="003854FD" w:rsidRPr="0089318C" w:rsidRDefault="003854FD" w:rsidP="003854FD">
      <w:pPr>
        <w:ind w:left="709"/>
        <w:rPr>
          <w:rFonts w:cs="Arial"/>
        </w:rPr>
      </w:pPr>
      <w:r w:rsidRPr="0089318C">
        <w:rPr>
          <w:rFonts w:cs="Arial"/>
        </w:rPr>
        <w:t>1</w:t>
      </w:r>
      <w:r>
        <w:rPr>
          <w:rFonts w:cs="Arial"/>
        </w:rPr>
        <w:t>1</w:t>
      </w:r>
      <w:r w:rsidRPr="0089318C">
        <w:rPr>
          <w:rFonts w:cs="Arial"/>
        </w:rPr>
        <w:t xml:space="preserve">.4 Permisos Ambientales Se indica que para la ejecución del proyecto se requiere tramite de Un (1) permiso y tramite de Un (1) permiso de </w:t>
      </w:r>
      <w:r w:rsidRPr="0089318C">
        <w:rPr>
          <w:rFonts w:cs="Arial"/>
          <w:lang w:val="es-ES"/>
        </w:rPr>
        <w:t>PERMISO DE APROVECHAMIENTO FORESTAL DE ÁRBOLES AISLADOS</w:t>
      </w:r>
    </w:p>
    <w:p w14:paraId="788173EF" w14:textId="77777777" w:rsidR="003854FD" w:rsidRPr="0089318C" w:rsidRDefault="003854FD" w:rsidP="003854FD">
      <w:pPr>
        <w:ind w:left="709"/>
        <w:rPr>
          <w:rFonts w:cs="Arial"/>
        </w:rPr>
      </w:pPr>
      <w:r w:rsidRPr="0089318C">
        <w:rPr>
          <w:rFonts w:cs="Arial"/>
        </w:rPr>
        <w:t>1</w:t>
      </w:r>
      <w:r>
        <w:rPr>
          <w:rFonts w:cs="Arial"/>
        </w:rPr>
        <w:t>1</w:t>
      </w:r>
      <w:r w:rsidRPr="0089318C">
        <w:rPr>
          <w:rFonts w:cs="Arial"/>
        </w:rPr>
        <w:t>.5 Implementación del programa de adaptación de la guía ambiental - paga El Municipio de Bucaramanga presentó un documento denominado PROGRAMA DE ADAPTACIÓN DE LA GUÍA AMBIENTAL - PAGA, el cual contiene las fichas mínimas de Medidas de Manejo Ambiental y las actividades de mitigación ambiental, enfocadas al control y mitigación de los impactos generados por el proyecto, quien haga sus veces de Contratista deberá dar cabal cumplimiento de lo allí establecido, a fin de generar medidas de prevención, mitigación, corrección y control de impactos que puedan presentarse en el desarrollo de las actividades contempladas en el proyecto.</w:t>
      </w:r>
    </w:p>
    <w:p w14:paraId="19497FFA" w14:textId="77777777" w:rsidR="003854FD" w:rsidRPr="00F85A56" w:rsidRDefault="003854FD" w:rsidP="003854FD">
      <w:pPr>
        <w:pStyle w:val="Textocomentario"/>
        <w:ind w:left="709"/>
        <w:rPr>
          <w:lang w:val="es-ES"/>
        </w:rPr>
      </w:pPr>
      <w:r w:rsidRPr="0089318C">
        <w:rPr>
          <w:rFonts w:cs="Arial"/>
        </w:rPr>
        <w:t>1</w:t>
      </w:r>
      <w:r>
        <w:rPr>
          <w:rFonts w:cs="Arial"/>
        </w:rPr>
        <w:t>1</w:t>
      </w:r>
      <w:r w:rsidRPr="0089318C">
        <w:rPr>
          <w:rFonts w:cs="Arial"/>
        </w:rPr>
        <w:t xml:space="preserve">.6 </w:t>
      </w:r>
      <w:r>
        <w:rPr>
          <w:lang w:val="es-ES"/>
        </w:rPr>
        <w:t xml:space="preserve">de SEGURIDAD Y SALUD EN EL TRABAJO. </w:t>
      </w:r>
      <w:r w:rsidRPr="0089318C">
        <w:rPr>
          <w:rFonts w:cs="Arial"/>
        </w:rPr>
        <w:t xml:space="preserve">Durante la ejecución del contrato, el contratista, deberá observar las leyes y los reglamentos del Ministerio de Protección Social,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14:paraId="33BF5FE1" w14:textId="77777777" w:rsidR="003854FD" w:rsidRPr="0089318C" w:rsidRDefault="003854FD" w:rsidP="003854FD">
      <w:pPr>
        <w:ind w:left="709"/>
        <w:rPr>
          <w:rFonts w:cs="Arial"/>
        </w:rPr>
      </w:pPr>
      <w:r w:rsidRPr="0089318C">
        <w:rPr>
          <w:rFonts w:cs="Arial"/>
        </w:rPr>
        <w:t xml:space="preserve">El contratista debe presentar ante la Interventoría el listado de personal que ejecutara el proyecto, así como los materiales y equipos que utilizará en desarrollo de los trabajos y un cronograma del programa de salud ocupacional, con las siguientes recomendaciones y en el que se establezca la fecha de realización de las siguientes actividades: </w:t>
      </w:r>
    </w:p>
    <w:p w14:paraId="4FCE0E35" w14:textId="77777777" w:rsidR="003854FD" w:rsidRPr="0089318C" w:rsidRDefault="003854FD" w:rsidP="003854FD">
      <w:pPr>
        <w:ind w:left="709"/>
        <w:rPr>
          <w:rFonts w:cs="Arial"/>
        </w:rPr>
      </w:pPr>
      <w:r w:rsidRPr="0089318C">
        <w:rPr>
          <w:rFonts w:cs="Arial"/>
        </w:rPr>
        <w:t xml:space="preserve">1. El contratista contará con un programa </w:t>
      </w:r>
      <w:r>
        <w:rPr>
          <w:lang w:val="es-ES"/>
        </w:rPr>
        <w:t>Seguridad y salud en el trabajo, actualizar términos y marco legal citado al definido en la resolución 1072 del 2015 – 0312 de 2019 y 3077 del 2022, ya que estas normas modifican de salud ocupacional a SG-SST y definen los estándares mínimos a cumplir</w:t>
      </w:r>
      <w:r w:rsidRPr="0089318C">
        <w:rPr>
          <w:rFonts w:cs="Arial"/>
        </w:rPr>
        <w:t xml:space="preserve">adaptado a las características de una empresa de construcción. De conformidad con lo establecido en la resolución 1016 de 1989, expedida por los Ministerios del Trabajo y Seguridad Social y de Salud y resolución 2646 de 2008 del Ministerio de la Protección Social y demás normas concordantes que lo modifiquen o lo adicionen teniendo en cuenta el lugar de ejecución del trabajo se deberá dar énfasis en el panorama de riesgos a los riesgos psicológicos y sociales, a la exposición a agentes biológicos donde hay que extremar la precaución, ya que se está </w:t>
      </w:r>
      <w:r w:rsidRPr="0089318C">
        <w:rPr>
          <w:rFonts w:cs="Arial"/>
        </w:rPr>
        <w:lastRenderedPageBreak/>
        <w:t xml:space="preserve">expuesto a bacterias que pueden transmitir enfermedades y exposición a contaminantes químicos, entre otros. </w:t>
      </w:r>
    </w:p>
    <w:p w14:paraId="2F03EE6E" w14:textId="77777777" w:rsidR="003854FD" w:rsidRPr="0089318C" w:rsidRDefault="003854FD" w:rsidP="003854FD">
      <w:pPr>
        <w:ind w:left="709"/>
        <w:rPr>
          <w:rFonts w:cs="Arial"/>
        </w:rPr>
      </w:pPr>
      <w:r w:rsidRPr="0089318C">
        <w:rPr>
          <w:rFonts w:cs="Arial"/>
        </w:rPr>
        <w:t xml:space="preserve">2. Inspecciones planeadas en la ejecución de las obras y en especial de la implementación de nuevos procesos (desmontes, instalación de redes, etc.). Las inspecciones incluirán la supervisión de condiciones de seguridad, la conservación de los elementos de prevención y atención de emergencias (señalización, áreas de circulación, ubicación de extintores, etc.) y el comportamiento seguro. </w:t>
      </w:r>
    </w:p>
    <w:p w14:paraId="44DED05F" w14:textId="77777777" w:rsidR="003854FD" w:rsidRPr="0089318C" w:rsidRDefault="003854FD" w:rsidP="003854FD">
      <w:pPr>
        <w:ind w:left="709"/>
        <w:rPr>
          <w:rFonts w:cs="Arial"/>
        </w:rPr>
      </w:pPr>
      <w:r w:rsidRPr="0089318C">
        <w:rPr>
          <w:rFonts w:cs="Arial"/>
        </w:rPr>
        <w:t xml:space="preserve">3. Evacuación: Si para algún proceso de intervención se alteraran rutas de evacuación, áreas de circulación, señalización de extintores, se comunicará a todas las personas, trabajadores, particulares, etc. que se encuentren en el sitio de los trabajos, capacitándolos respecto a los cambios efectuados. </w:t>
      </w:r>
    </w:p>
    <w:p w14:paraId="32ECA142" w14:textId="77777777" w:rsidR="003854FD" w:rsidRPr="0089318C" w:rsidRDefault="003854FD" w:rsidP="003854FD">
      <w:pPr>
        <w:ind w:left="709"/>
        <w:rPr>
          <w:rFonts w:cs="Arial"/>
        </w:rPr>
      </w:pPr>
      <w:r w:rsidRPr="0089318C">
        <w:rPr>
          <w:rFonts w:cs="Arial"/>
        </w:rPr>
        <w:t xml:space="preserve">4. Señalización: El contratista deberá señalizar debidamente el lugar de intervención, de acuerdo con las actividades a ejecutar en cada cumpliendo con el Manual de Señalización. </w:t>
      </w:r>
    </w:p>
    <w:p w14:paraId="3AF32529" w14:textId="77777777" w:rsidR="003854FD" w:rsidRPr="0089318C" w:rsidRDefault="003854FD" w:rsidP="003854FD">
      <w:pPr>
        <w:ind w:left="709"/>
        <w:rPr>
          <w:rFonts w:cs="Arial"/>
        </w:rPr>
      </w:pPr>
      <w:r w:rsidRPr="0089318C">
        <w:rPr>
          <w:rFonts w:cs="Arial"/>
        </w:rPr>
        <w:t xml:space="preserve">5. Emergencias: El contratista conformará su propia brigada de emergencia y verificará su participación dentro del plan de emergencia de la dependencia. Así mismo, contará con un listado actualizado de las EPS y ARL de los trabajadores a su cargo y un responsable capacitado en la aplicación de primeros auxilios, quien deberá contar con el botiquín correspondiente. </w:t>
      </w:r>
    </w:p>
    <w:p w14:paraId="1CE57AFA" w14:textId="77777777" w:rsidR="003854FD" w:rsidRPr="0089318C" w:rsidRDefault="003854FD" w:rsidP="003854FD">
      <w:pPr>
        <w:ind w:left="709"/>
        <w:rPr>
          <w:rFonts w:cs="Arial"/>
        </w:rPr>
      </w:pPr>
      <w:r w:rsidRPr="0089318C">
        <w:rPr>
          <w:rFonts w:cs="Arial"/>
        </w:rPr>
        <w:t xml:space="preserve">6. Capacitación; el contratista contará con una persona encargada de salud ocupacional que efectúe capacitación a los trabajadores a su cargo en lo atinente a la seguridad industrial y manejo de riesgos, que lidere las inspecciones planeadas. </w:t>
      </w:r>
    </w:p>
    <w:p w14:paraId="2AAB7D92" w14:textId="77777777" w:rsidR="003854FD" w:rsidRDefault="003854FD" w:rsidP="003854FD">
      <w:pPr>
        <w:ind w:left="709"/>
        <w:rPr>
          <w:rFonts w:cs="Arial"/>
          <w:b/>
          <w:highlight w:val="yellow"/>
          <w:lang w:val="es-ES"/>
        </w:rPr>
      </w:pPr>
      <w:r w:rsidRPr="0089318C">
        <w:rPr>
          <w:rFonts w:cs="Arial"/>
        </w:rPr>
        <w:t>7. Seguridad, el personal del contratista utilizará durante la ejecución de los trabajos las herramientas, equipos e implementos de seguridad requeridos de acuerdo con las normas técnicas. No se podrán ingresar bebidas alcohólicas ni armas. El contratista se comprometerá a adoptar todas las medidas que garanticen el bienestar de las personas que visitan el inmueble objeto de intervención y la seguridad de sus trabajadores.</w:t>
      </w:r>
    </w:p>
    <w:p w14:paraId="0FFD1F16" w14:textId="77777777" w:rsidR="003854FD" w:rsidRPr="008642BE" w:rsidRDefault="003854FD" w:rsidP="003854FD">
      <w:pPr>
        <w:spacing w:after="0" w:line="240" w:lineRule="auto"/>
        <w:contextualSpacing/>
      </w:pPr>
    </w:p>
    <w:p w14:paraId="7C9E48AF" w14:textId="77777777" w:rsidR="003854FD" w:rsidRPr="00CF4D9C" w:rsidRDefault="003854FD" w:rsidP="003854FD">
      <w:pPr>
        <w:pStyle w:val="Prrafodelista"/>
        <w:numPr>
          <w:ilvl w:val="1"/>
          <w:numId w:val="37"/>
        </w:numPr>
        <w:spacing w:after="0" w:line="240" w:lineRule="auto"/>
        <w:rPr>
          <w:b/>
          <w:bCs/>
        </w:rPr>
      </w:pPr>
      <w:r w:rsidRPr="008642BE">
        <w:rPr>
          <w:b/>
          <w:bCs/>
        </w:rPr>
        <w:t>GENERALIDADES</w:t>
      </w:r>
    </w:p>
    <w:p w14:paraId="5F575C88" w14:textId="77777777" w:rsidR="003854FD" w:rsidRDefault="003854FD" w:rsidP="003854FD">
      <w:pPr>
        <w:pStyle w:val="Prrafodelista"/>
        <w:numPr>
          <w:ilvl w:val="1"/>
          <w:numId w:val="14"/>
        </w:numPr>
        <w:spacing w:after="0" w:line="240" w:lineRule="auto"/>
      </w:pPr>
      <w:r w:rsidRPr="008642BE">
        <w:t xml:space="preserve">Descripción general del </w:t>
      </w:r>
      <w:r>
        <w:t>C</w:t>
      </w:r>
      <w:r w:rsidRPr="008642BE">
        <w:t xml:space="preserve">ontrato de </w:t>
      </w:r>
      <w:r>
        <w:t>O</w:t>
      </w:r>
      <w:r w:rsidRPr="008642BE">
        <w:t xml:space="preserve">bra. </w:t>
      </w:r>
    </w:p>
    <w:p w14:paraId="3585AA18" w14:textId="77777777" w:rsidR="003854FD" w:rsidRDefault="003854FD" w:rsidP="003854FD">
      <w:pPr>
        <w:pStyle w:val="Prrafodelista"/>
        <w:numPr>
          <w:ilvl w:val="1"/>
          <w:numId w:val="14"/>
        </w:numPr>
        <w:spacing w:after="0" w:line="240" w:lineRule="auto"/>
      </w:pPr>
      <w:r w:rsidRPr="008642BE">
        <w:t xml:space="preserve">Objeto del contrato. </w:t>
      </w:r>
    </w:p>
    <w:p w14:paraId="63DB28A4" w14:textId="77777777" w:rsidR="003854FD" w:rsidRDefault="003854FD" w:rsidP="003854FD">
      <w:pPr>
        <w:pStyle w:val="Prrafodelista"/>
        <w:numPr>
          <w:ilvl w:val="1"/>
          <w:numId w:val="14"/>
        </w:numPr>
        <w:spacing w:after="0" w:line="240" w:lineRule="auto"/>
      </w:pPr>
      <w:r w:rsidRPr="008642BE">
        <w:t xml:space="preserve">Fechas de suscripción, </w:t>
      </w:r>
      <w:r>
        <w:t>cumplimiento de los requisitos de ejecución</w:t>
      </w:r>
      <w:r w:rsidRPr="008642BE">
        <w:t xml:space="preserve">, plazo y valor con sus diferentes etapas, prórrogas, suspensiones y adiciones. </w:t>
      </w:r>
    </w:p>
    <w:p w14:paraId="69B3182F" w14:textId="77777777" w:rsidR="003854FD" w:rsidRPr="008642BE" w:rsidRDefault="003854FD" w:rsidP="003854FD">
      <w:pPr>
        <w:pStyle w:val="Prrafodelista"/>
        <w:numPr>
          <w:ilvl w:val="1"/>
          <w:numId w:val="14"/>
        </w:numPr>
        <w:spacing w:after="0" w:line="240" w:lineRule="auto"/>
      </w:pPr>
      <w:r w:rsidRPr="008642BE">
        <w:t xml:space="preserve">Directorio telefónico actualizado del personal profesional del </w:t>
      </w:r>
      <w:r>
        <w:t>C</w:t>
      </w:r>
      <w:r w:rsidRPr="008642BE">
        <w:t xml:space="preserve">ontratista, Interventoría y de la Entidad. </w:t>
      </w:r>
    </w:p>
    <w:p w14:paraId="16B39F8A" w14:textId="77777777" w:rsidR="003854FD" w:rsidRPr="008642BE" w:rsidRDefault="003854FD" w:rsidP="003854FD">
      <w:pPr>
        <w:pStyle w:val="Prrafodelista"/>
        <w:spacing w:after="0" w:line="240" w:lineRule="auto"/>
        <w:ind w:left="1276"/>
      </w:pPr>
    </w:p>
    <w:p w14:paraId="03FC2A28" w14:textId="77777777" w:rsidR="003854FD" w:rsidRPr="00CF4D9C" w:rsidRDefault="003854FD" w:rsidP="003854FD">
      <w:pPr>
        <w:pStyle w:val="Prrafodelista"/>
        <w:numPr>
          <w:ilvl w:val="1"/>
          <w:numId w:val="37"/>
        </w:numPr>
        <w:spacing w:after="0" w:line="240" w:lineRule="auto"/>
        <w:rPr>
          <w:b/>
          <w:bCs/>
        </w:rPr>
      </w:pPr>
      <w:r w:rsidRPr="00CF4D9C">
        <w:rPr>
          <w:b/>
          <w:bCs/>
        </w:rPr>
        <w:t>INFORMACIÓN LEGAL Y FINANCIERA</w:t>
      </w:r>
    </w:p>
    <w:p w14:paraId="7BE9FCC5" w14:textId="77777777" w:rsidR="003854FD" w:rsidRDefault="003854FD" w:rsidP="003854FD">
      <w:pPr>
        <w:pStyle w:val="Prrafodelista"/>
        <w:numPr>
          <w:ilvl w:val="0"/>
          <w:numId w:val="38"/>
        </w:numPr>
        <w:spacing w:after="0" w:line="240" w:lineRule="auto"/>
      </w:pPr>
      <w:r w:rsidRPr="008642BE">
        <w:t>Garantías y vigencias de las mismas, adiciones, suspensiones y/o prórrogas.</w:t>
      </w:r>
    </w:p>
    <w:p w14:paraId="5A931344" w14:textId="77777777" w:rsidR="003854FD" w:rsidRDefault="003854FD" w:rsidP="003854FD">
      <w:pPr>
        <w:pStyle w:val="Prrafodelista"/>
        <w:numPr>
          <w:ilvl w:val="0"/>
          <w:numId w:val="38"/>
        </w:numPr>
        <w:spacing w:after="0" w:line="240" w:lineRule="auto"/>
      </w:pPr>
      <w:r w:rsidRPr="008642BE">
        <w:t xml:space="preserve">Presentar el cuadro de control legal del </w:t>
      </w:r>
      <w:r>
        <w:t>C</w:t>
      </w:r>
      <w:r w:rsidRPr="008642BE">
        <w:t xml:space="preserve">ontratista y de la Interventoría (fechas de suscripción, </w:t>
      </w:r>
      <w:r>
        <w:t>P</w:t>
      </w:r>
      <w:r w:rsidRPr="008642BE">
        <w:t xml:space="preserve">rocesos de </w:t>
      </w:r>
      <w:r>
        <w:t>Contratación</w:t>
      </w:r>
      <w:r w:rsidRPr="008642BE">
        <w:t xml:space="preserve">, </w:t>
      </w:r>
      <w:r>
        <w:t>entre otros</w:t>
      </w:r>
      <w:r w:rsidRPr="008642BE">
        <w:t>)</w:t>
      </w:r>
    </w:p>
    <w:p w14:paraId="575701BA" w14:textId="77777777" w:rsidR="003854FD" w:rsidRDefault="003854FD" w:rsidP="003854FD">
      <w:pPr>
        <w:pStyle w:val="Prrafodelista"/>
        <w:numPr>
          <w:ilvl w:val="0"/>
          <w:numId w:val="38"/>
        </w:numPr>
        <w:spacing w:after="0" w:line="240" w:lineRule="auto"/>
      </w:pPr>
      <w:r w:rsidRPr="008642BE">
        <w:t>Evaluación del cumplimiento de las obligaciones contractuales.</w:t>
      </w:r>
    </w:p>
    <w:p w14:paraId="3FEA173C" w14:textId="77777777" w:rsidR="003854FD" w:rsidRDefault="003854FD" w:rsidP="003854FD">
      <w:pPr>
        <w:pStyle w:val="Prrafodelista"/>
        <w:numPr>
          <w:ilvl w:val="0"/>
          <w:numId w:val="38"/>
        </w:numPr>
        <w:spacing w:after="0" w:line="240" w:lineRule="auto"/>
      </w:pPr>
      <w:r w:rsidRPr="008642BE">
        <w:t>Programación del Plan Anual de Caja (PAC), si aplica.</w:t>
      </w:r>
    </w:p>
    <w:p w14:paraId="128A2A66" w14:textId="77777777" w:rsidR="003854FD" w:rsidRDefault="003854FD" w:rsidP="003854FD">
      <w:pPr>
        <w:pStyle w:val="Prrafodelista"/>
        <w:numPr>
          <w:ilvl w:val="0"/>
          <w:numId w:val="38"/>
        </w:numPr>
        <w:spacing w:after="0" w:line="240" w:lineRule="auto"/>
      </w:pPr>
      <w:r w:rsidRPr="008642BE">
        <w:t>Balance financiero del contrato y de</w:t>
      </w:r>
      <w:r>
        <w:t xml:space="preserve"> la</w:t>
      </w:r>
      <w:r w:rsidRPr="008642BE">
        <w:t xml:space="preserve"> Interventoría. </w:t>
      </w:r>
    </w:p>
    <w:p w14:paraId="5989371C" w14:textId="77777777" w:rsidR="003854FD" w:rsidRDefault="003854FD" w:rsidP="003854FD">
      <w:pPr>
        <w:pStyle w:val="Prrafodelista"/>
        <w:numPr>
          <w:ilvl w:val="0"/>
          <w:numId w:val="38"/>
        </w:numPr>
        <w:spacing w:after="0" w:line="240" w:lineRule="auto"/>
      </w:pPr>
      <w:r>
        <w:t>S</w:t>
      </w:r>
      <w:r w:rsidRPr="008642BE">
        <w:t xml:space="preserve">eguimiento al cuadro de control financiero presentado por el </w:t>
      </w:r>
      <w:r>
        <w:t>C</w:t>
      </w:r>
      <w:r w:rsidRPr="008642BE">
        <w:t>ontratista de obra.</w:t>
      </w:r>
    </w:p>
    <w:p w14:paraId="001425E3" w14:textId="77777777" w:rsidR="003854FD" w:rsidRDefault="003854FD" w:rsidP="003854FD">
      <w:pPr>
        <w:pStyle w:val="Prrafodelista"/>
        <w:numPr>
          <w:ilvl w:val="0"/>
          <w:numId w:val="38"/>
        </w:numPr>
        <w:spacing w:after="0" w:line="240" w:lineRule="auto"/>
      </w:pPr>
      <w:r w:rsidRPr="008642BE">
        <w:t xml:space="preserve">Informe sobre el manejo del </w:t>
      </w:r>
      <w:r>
        <w:t>A</w:t>
      </w:r>
      <w:r w:rsidRPr="008642BE">
        <w:t xml:space="preserve">nticipo y/o </w:t>
      </w:r>
      <w:r>
        <w:t>P</w:t>
      </w:r>
      <w:r w:rsidRPr="008642BE">
        <w:t xml:space="preserve">ago </w:t>
      </w:r>
      <w:r>
        <w:t>A</w:t>
      </w:r>
      <w:r w:rsidRPr="008642BE">
        <w:t xml:space="preserve">nticipado y anexos relacionados (En caso de haber sido entregado </w:t>
      </w:r>
      <w:r>
        <w:t>A</w:t>
      </w:r>
      <w:r w:rsidRPr="008642BE">
        <w:t xml:space="preserve">nticipo y/o </w:t>
      </w:r>
      <w:r>
        <w:t>P</w:t>
      </w:r>
      <w:r w:rsidRPr="008642BE">
        <w:t xml:space="preserve">ago </w:t>
      </w:r>
      <w:r>
        <w:t>A</w:t>
      </w:r>
      <w:r w:rsidRPr="008642BE">
        <w:t xml:space="preserve">nticipado alguno). </w:t>
      </w:r>
    </w:p>
    <w:p w14:paraId="1FFE1A7B" w14:textId="77777777" w:rsidR="003854FD" w:rsidRDefault="003854FD" w:rsidP="003854FD">
      <w:pPr>
        <w:pStyle w:val="Prrafodelista"/>
        <w:numPr>
          <w:ilvl w:val="0"/>
          <w:numId w:val="38"/>
        </w:numPr>
        <w:spacing w:after="0" w:line="240" w:lineRule="auto"/>
      </w:pPr>
      <w:r>
        <w:lastRenderedPageBreak/>
        <w:t>Relación de</w:t>
      </w:r>
      <w:r w:rsidRPr="008642BE">
        <w:t xml:space="preserve"> las metas físicas a ejecutar con respecto al 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724AB02E" w14:textId="77777777" w:rsidR="003854FD" w:rsidRPr="008642BE" w:rsidRDefault="003854FD" w:rsidP="003854FD">
      <w:pPr>
        <w:pStyle w:val="Prrafodelista"/>
        <w:numPr>
          <w:ilvl w:val="0"/>
          <w:numId w:val="38"/>
        </w:numPr>
        <w:spacing w:after="0" w:line="240" w:lineRule="auto"/>
      </w:pPr>
      <w:r w:rsidRPr="008642BE">
        <w:t>Copia del acta de recibo parcial de obra, en caso de aplicar.</w:t>
      </w:r>
    </w:p>
    <w:p w14:paraId="3655D7D6" w14:textId="77777777" w:rsidR="003854FD" w:rsidRPr="008642BE" w:rsidRDefault="003854FD" w:rsidP="003854FD">
      <w:pPr>
        <w:pStyle w:val="Prrafodelista"/>
        <w:spacing w:after="0" w:line="240" w:lineRule="auto"/>
        <w:ind w:left="1276"/>
      </w:pPr>
    </w:p>
    <w:p w14:paraId="164601CA" w14:textId="77777777" w:rsidR="003854FD" w:rsidRPr="00CF4D9C" w:rsidRDefault="003854FD" w:rsidP="003854FD">
      <w:pPr>
        <w:pStyle w:val="Prrafodelista"/>
        <w:numPr>
          <w:ilvl w:val="1"/>
          <w:numId w:val="37"/>
        </w:numPr>
        <w:spacing w:after="0" w:line="240" w:lineRule="auto"/>
        <w:rPr>
          <w:b/>
          <w:bCs/>
        </w:rPr>
      </w:pPr>
      <w:r w:rsidRPr="00CF4D9C">
        <w:rPr>
          <w:b/>
          <w:bCs/>
        </w:rPr>
        <w:t>INFORMACIÓN TÉCNICA</w:t>
      </w:r>
    </w:p>
    <w:p w14:paraId="16BF5C15" w14:textId="77777777" w:rsidR="003854FD" w:rsidRPr="008642BE" w:rsidRDefault="003854FD" w:rsidP="003854FD">
      <w:pPr>
        <w:pStyle w:val="Prrafodelista"/>
        <w:spacing w:after="0" w:line="240" w:lineRule="auto"/>
        <w:ind w:left="851"/>
        <w:rPr>
          <w:b/>
          <w:bCs/>
        </w:rPr>
      </w:pPr>
    </w:p>
    <w:p w14:paraId="463C3FDC" w14:textId="77777777" w:rsidR="003854FD" w:rsidRPr="00CF4D9C" w:rsidRDefault="003854FD" w:rsidP="003854FD">
      <w:pPr>
        <w:pStyle w:val="InviasNormal"/>
        <w:spacing w:before="0" w:after="0"/>
        <w:ind w:left="1080"/>
        <w:contextualSpacing/>
        <w:rPr>
          <w:highlight w:val="lightGray"/>
        </w:rPr>
      </w:pPr>
      <w:r w:rsidRPr="008642BE">
        <w:t xml:space="preserve">Cronograma detallado del contrato aprobado por la Interventoría con su respectivo análisis a la fecha de corte. </w:t>
      </w:r>
    </w:p>
    <w:p w14:paraId="106AB789" w14:textId="77777777" w:rsidR="003854FD" w:rsidRPr="00CF4D9C" w:rsidRDefault="003854FD" w:rsidP="003854FD">
      <w:pPr>
        <w:pStyle w:val="InviasNormal"/>
        <w:spacing w:before="0" w:after="0"/>
        <w:ind w:left="1080"/>
        <w:contextualSpacing/>
        <w:rPr>
          <w:highlight w:val="lightGray"/>
        </w:rPr>
      </w:pPr>
      <w:r w:rsidRPr="008642BE">
        <w:t xml:space="preserve">Análisis del desempeño de las actividades incluidas en la ruta del </w:t>
      </w:r>
      <w:r>
        <w:t>C</w:t>
      </w:r>
      <w:r w:rsidRPr="008642BE">
        <w:t xml:space="preserve">ontrato </w:t>
      </w:r>
      <w:r>
        <w:t>de Obra</w:t>
      </w:r>
      <w:r w:rsidRPr="008642BE">
        <w:t xml:space="preserve"> de acuerdo con el </w:t>
      </w:r>
      <w:r>
        <w:t>C</w:t>
      </w:r>
      <w:r w:rsidRPr="008642BE">
        <w:t xml:space="preserve">ronograma contractual aprobado por la Interventoría. </w:t>
      </w:r>
    </w:p>
    <w:p w14:paraId="690FC9B9" w14:textId="77777777" w:rsidR="003854FD" w:rsidRPr="00CF4D9C" w:rsidRDefault="003854FD" w:rsidP="003854FD">
      <w:pPr>
        <w:pStyle w:val="InviasNormal"/>
        <w:spacing w:before="0" w:after="0"/>
        <w:ind w:left="1080"/>
        <w:contextualSpacing/>
        <w:rPr>
          <w:highlight w:val="lightGray"/>
        </w:rPr>
      </w:pPr>
      <w:r w:rsidRPr="008642BE">
        <w:t xml:space="preserve">Descripción de los atrasos o adelantos de obra que se estén presentando, conforme al </w:t>
      </w:r>
      <w:r>
        <w:t>C</w:t>
      </w:r>
      <w:r w:rsidRPr="008642BE">
        <w:t xml:space="preserve">ronograma contractual aprobado por la Interventoría. Relacionar las acciones solicitadas por el </w:t>
      </w:r>
      <w:r>
        <w:t>I</w:t>
      </w:r>
      <w:r w:rsidRPr="008642BE">
        <w:t xml:space="preserve">nterventor e implementadas por el </w:t>
      </w:r>
      <w:r>
        <w:t>C</w:t>
      </w:r>
      <w:r w:rsidRPr="008642BE">
        <w:t xml:space="preserve">ontratista y el seguimiento efectuado por el </w:t>
      </w:r>
      <w:r>
        <w:t>I</w:t>
      </w:r>
      <w:r w:rsidRPr="008642BE">
        <w:t xml:space="preserve">nterventor. </w:t>
      </w:r>
    </w:p>
    <w:p w14:paraId="1DBABEF0" w14:textId="77777777" w:rsidR="003854FD" w:rsidRPr="00CF4D9C" w:rsidRDefault="003854FD" w:rsidP="003854FD">
      <w:pPr>
        <w:pStyle w:val="InviasNormal"/>
        <w:spacing w:before="0" w:after="0"/>
        <w:ind w:left="1080"/>
        <w:contextualSpacing/>
        <w:rPr>
          <w:highlight w:val="lightGray"/>
        </w:rPr>
      </w:pPr>
      <w:r w:rsidRPr="008642BE">
        <w:t xml:space="preserve">Cuadro sobre el estado del tiempo. Detallar las horas no trabajadas </w:t>
      </w:r>
      <w:r>
        <w:t xml:space="preserve">debido a condiciones climáticas que impidan la ejecución de las labores. </w:t>
      </w:r>
    </w:p>
    <w:p w14:paraId="203BB2EA" w14:textId="77777777" w:rsidR="003854FD" w:rsidRPr="00CF4D9C" w:rsidRDefault="003854FD" w:rsidP="003854FD">
      <w:pPr>
        <w:pStyle w:val="InviasNormal"/>
        <w:spacing w:before="0" w:after="0"/>
        <w:ind w:left="1080"/>
        <w:contextualSpacing/>
        <w:rPr>
          <w:highlight w:val="lightGray"/>
        </w:rPr>
      </w:pPr>
      <w:r w:rsidRPr="008642BE">
        <w:t xml:space="preserve">Reporte de daños a la infraestructura de servicios públicos indicando: ESP, ubicación, fecha y estado de pago a las ESP por parte del </w:t>
      </w:r>
      <w:r>
        <w:t>C</w:t>
      </w:r>
      <w:r w:rsidRPr="008642BE">
        <w:t xml:space="preserve">ontratista, en caso de ser procedente. </w:t>
      </w:r>
    </w:p>
    <w:p w14:paraId="2D4B778D" w14:textId="77777777" w:rsidR="003854FD" w:rsidRPr="00CF4D9C" w:rsidRDefault="003854FD" w:rsidP="003854FD">
      <w:pPr>
        <w:pStyle w:val="InviasNormal"/>
        <w:spacing w:before="0" w:after="0"/>
        <w:ind w:left="1080"/>
        <w:contextualSpacing/>
        <w:rPr>
          <w:highlight w:val="lightGray"/>
        </w:rPr>
      </w:pPr>
      <w:r w:rsidRPr="008642BE">
        <w:t xml:space="preserve">Planes de contingencia elaborados por el </w:t>
      </w:r>
      <w:r>
        <w:t>C</w:t>
      </w:r>
      <w:r w:rsidRPr="008642BE">
        <w:t xml:space="preserve">ontratista, aprobados por la Interventoría, que no afecten el plazo contractual, los cuales deben ser presentados a la Entidad. </w:t>
      </w:r>
    </w:p>
    <w:p w14:paraId="43362D12" w14:textId="77777777" w:rsidR="003854FD" w:rsidRPr="00CF4D9C" w:rsidRDefault="003854FD" w:rsidP="003854FD">
      <w:pPr>
        <w:pStyle w:val="InviasNormal"/>
        <w:spacing w:before="0" w:after="0"/>
        <w:ind w:left="1080"/>
        <w:contextualSpacing/>
        <w:rPr>
          <w:highlight w:val="lightGray"/>
        </w:rPr>
      </w:pPr>
      <w:r w:rsidRPr="008642BE">
        <w:t>Descripción de las medidas correctivas exigidas por la Interventoría en los aspectos técnicos, administrativos y legales que se están teniendo en cuenta, así como las medidas preventivas que deban implementarse para evitar futuros atrasos.</w:t>
      </w:r>
    </w:p>
    <w:p w14:paraId="106BE502" w14:textId="77777777" w:rsidR="003854FD" w:rsidRPr="00CF4D9C" w:rsidRDefault="003854FD" w:rsidP="003854FD">
      <w:pPr>
        <w:pStyle w:val="InviasNormal"/>
        <w:spacing w:before="0" w:after="0"/>
        <w:ind w:left="1080"/>
        <w:contextualSpacing/>
        <w:rPr>
          <w:highlight w:val="lightGray"/>
        </w:rPr>
      </w:pPr>
      <w:r w:rsidRPr="008642BE">
        <w:t xml:space="preserve">Descripción de las actividades desarrolladas durante el mes por el </w:t>
      </w:r>
      <w:r>
        <w:t>C</w:t>
      </w:r>
      <w:r w:rsidRPr="008642BE">
        <w:t xml:space="preserve">ontratista </w:t>
      </w:r>
      <w:r>
        <w:t>de obra</w:t>
      </w:r>
      <w:r w:rsidRPr="008642BE">
        <w:t xml:space="preserve"> y la Interventoría y su equipo de trabajo (</w:t>
      </w:r>
      <w:r>
        <w:t>d</w:t>
      </w:r>
      <w:r w:rsidRPr="008642BE">
        <w:t xml:space="preserve">irector, residentes y especialistas). </w:t>
      </w:r>
    </w:p>
    <w:p w14:paraId="163D2C8F" w14:textId="77777777" w:rsidR="003854FD" w:rsidRPr="00CF4D9C" w:rsidRDefault="003854FD" w:rsidP="003854FD">
      <w:pPr>
        <w:pStyle w:val="InviasNormal"/>
        <w:spacing w:before="0" w:after="0"/>
        <w:ind w:left="1080"/>
        <w:contextualSpacing/>
        <w:rPr>
          <w:highlight w:val="lightGray"/>
        </w:rPr>
      </w:pPr>
      <w:r w:rsidRPr="008642BE">
        <w:t xml:space="preserve">Esquemas de avance físico de obra, planos de localización del proyecto, figuras, cuadros y demás información relevante relacionada con el avance del contrato. </w:t>
      </w:r>
    </w:p>
    <w:p w14:paraId="43E33195" w14:textId="77777777" w:rsidR="003854FD" w:rsidRPr="00CF4D9C" w:rsidRDefault="003854FD" w:rsidP="003854FD">
      <w:pPr>
        <w:pStyle w:val="InviasNormal"/>
        <w:spacing w:before="0" w:after="0"/>
        <w:ind w:left="1080"/>
        <w:contextualSpacing/>
        <w:rPr>
          <w:highlight w:val="lightGray"/>
        </w:rPr>
      </w:pPr>
      <w:r w:rsidRPr="008642BE">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Entidad registros fotográficos por cada elemento de la infraestructura de transporte que haga parte del contrato, resaltando el antes y el después, en cada una de las fases del proyecto. </w:t>
      </w:r>
    </w:p>
    <w:p w14:paraId="7DF1ED7A" w14:textId="77777777" w:rsidR="003854FD" w:rsidRPr="00CF4D9C" w:rsidRDefault="003854FD" w:rsidP="003854FD">
      <w:pPr>
        <w:pStyle w:val="InviasNormal"/>
        <w:spacing w:before="0" w:after="0"/>
        <w:ind w:left="1080"/>
        <w:contextualSpacing/>
        <w:rPr>
          <w:highlight w:val="lightGray"/>
        </w:rPr>
      </w:pPr>
      <w:r>
        <w:t>Presentar</w:t>
      </w:r>
      <w:r w:rsidRPr="008642BE">
        <w:t xml:space="preserve"> el avance físico por grupo de </w:t>
      </w:r>
      <w:r>
        <w:t>V</w:t>
      </w:r>
      <w:r w:rsidRPr="008642BE">
        <w:t xml:space="preserve">ías, tramos, segmentos, o elementos que hagan parte del proyecto de infraestructura de transporte según sea el caso del proyecto. </w:t>
      </w:r>
    </w:p>
    <w:p w14:paraId="4530650B" w14:textId="77777777" w:rsidR="003854FD" w:rsidRPr="00CF4D9C" w:rsidRDefault="003854FD" w:rsidP="003854FD">
      <w:pPr>
        <w:pStyle w:val="InviasNormal"/>
        <w:spacing w:before="0" w:after="0"/>
        <w:ind w:left="1080"/>
        <w:contextualSpacing/>
        <w:rPr>
          <w:highlight w:val="lightGray"/>
        </w:rPr>
      </w:pPr>
      <w:r w:rsidRPr="008642BE">
        <w:t xml:space="preserve">Relación de los resultados y análisis de los ensayos de laboratorio y de campo, efectuados por el </w:t>
      </w:r>
      <w:r>
        <w:t>C</w:t>
      </w:r>
      <w:r w:rsidRPr="008642BE">
        <w:t xml:space="preserve">ontratista </w:t>
      </w:r>
      <w:r>
        <w:t xml:space="preserve">de obra </w:t>
      </w:r>
      <w:r w:rsidRPr="008642BE">
        <w:t xml:space="preserve">y los ejecutados por la Interventoría como medio de comprobación o verificación, según las especificaciones técnicas aplicables. </w:t>
      </w:r>
    </w:p>
    <w:p w14:paraId="6CA13D6C" w14:textId="77777777" w:rsidR="003854FD" w:rsidRPr="00CF4D9C" w:rsidRDefault="003854FD" w:rsidP="003854FD">
      <w:pPr>
        <w:pStyle w:val="InviasNormal"/>
        <w:spacing w:before="0" w:after="0"/>
        <w:ind w:left="1080"/>
        <w:contextualSpacing/>
        <w:rPr>
          <w:highlight w:val="lightGray"/>
        </w:rPr>
      </w:pPr>
      <w:r w:rsidRPr="008642BE">
        <w:t>Certificaciones de cumplimiento de calidad y especificaciones de materiales empleados durante el per</w:t>
      </w:r>
      <w:r>
        <w:t>í</w:t>
      </w:r>
      <w:r w:rsidRPr="008642BE">
        <w:t xml:space="preserve">odo, expedido por el representante legal de la Interventoría, expresando claramente el cumplimiento de las frecuencias de los ensayos de laboratorio de acuerdo </w:t>
      </w:r>
      <w:r>
        <w:t>con</w:t>
      </w:r>
      <w:r w:rsidRPr="008642BE">
        <w:t xml:space="preserve"> las especificaciones y el plan de inspección y ensayos de laboratorio. </w:t>
      </w:r>
    </w:p>
    <w:p w14:paraId="00BE3DB1" w14:textId="77777777" w:rsidR="003854FD" w:rsidRPr="00CF4D9C" w:rsidRDefault="003854FD" w:rsidP="003854FD">
      <w:pPr>
        <w:pStyle w:val="InviasNormal"/>
        <w:spacing w:before="0" w:after="0"/>
        <w:ind w:left="1080"/>
        <w:contextualSpacing/>
        <w:rPr>
          <w:highlight w:val="lightGray"/>
        </w:rPr>
      </w:pPr>
      <w:r w:rsidRPr="008642BE">
        <w:t xml:space="preserve">Certificación de cumplimiento del plan de calidad por parte del Interventor y la correspondiente verificación al cumplimiento del plan de calidad del </w:t>
      </w:r>
      <w:r>
        <w:t>C</w:t>
      </w:r>
      <w:r w:rsidRPr="008642BE">
        <w:t xml:space="preserve">ontratista de obra, según lo ofertado por este en el aspecto de calidad en su propuesta. </w:t>
      </w:r>
    </w:p>
    <w:p w14:paraId="1D5160AE" w14:textId="77777777" w:rsidR="003854FD" w:rsidRPr="00CF4D9C" w:rsidRDefault="003854FD" w:rsidP="003854FD">
      <w:pPr>
        <w:pStyle w:val="InviasNormal"/>
        <w:spacing w:before="0" w:after="0"/>
        <w:ind w:left="1080"/>
        <w:contextualSpacing/>
        <w:rPr>
          <w:highlight w:val="lightGray"/>
        </w:rPr>
      </w:pPr>
      <w:r w:rsidRPr="008642BE">
        <w:t xml:space="preserve">Gestiones adelantadas por el </w:t>
      </w:r>
      <w:r>
        <w:t>C</w:t>
      </w:r>
      <w:r w:rsidRPr="008642BE">
        <w:t xml:space="preserve">ontratista y la Interventoría ante las ESP y otras entidades que tengan relación directa con la ejecución del proyecto de infraestructura de transporte. </w:t>
      </w:r>
    </w:p>
    <w:p w14:paraId="55F6C196" w14:textId="77777777" w:rsidR="003854FD" w:rsidRPr="00CF4D9C" w:rsidRDefault="003854FD" w:rsidP="003854FD">
      <w:pPr>
        <w:pStyle w:val="InviasNormal"/>
        <w:spacing w:before="0" w:after="0"/>
        <w:ind w:left="1080"/>
        <w:contextualSpacing/>
        <w:rPr>
          <w:highlight w:val="lightGray"/>
        </w:rPr>
      </w:pPr>
      <w:r w:rsidRPr="008642BE">
        <w:t xml:space="preserve">Descripción de las actividades realizadas y calificación del componente del Plan de Manejo de Tráfico, </w:t>
      </w:r>
      <w:r>
        <w:t>S</w:t>
      </w:r>
      <w:r w:rsidRPr="008642BE">
        <w:t xml:space="preserve">eñalización y desvíos empleados por el </w:t>
      </w:r>
      <w:r>
        <w:t>C</w:t>
      </w:r>
      <w:r w:rsidRPr="008642BE">
        <w:t xml:space="preserve">ontratista de </w:t>
      </w:r>
      <w:r>
        <w:t>obra,</w:t>
      </w:r>
      <w:r w:rsidRPr="008642BE">
        <w:t xml:space="preserve"> de acuerdo con los </w:t>
      </w:r>
      <w:r w:rsidRPr="008642BE">
        <w:lastRenderedPageBreak/>
        <w:t xml:space="preserve">parámetros establecidos en el contrato y según los lineamientos de la autoridad de tránsito que rija en la ubicación del proyecto. </w:t>
      </w:r>
    </w:p>
    <w:p w14:paraId="766D7CAE" w14:textId="77777777" w:rsidR="003854FD" w:rsidRPr="00CF4D9C" w:rsidRDefault="003854FD" w:rsidP="003854FD">
      <w:pPr>
        <w:pStyle w:val="InviasNormal"/>
        <w:spacing w:before="0" w:after="0"/>
        <w:ind w:left="1080"/>
        <w:contextualSpacing/>
        <w:rPr>
          <w:highlight w:val="lightGray"/>
        </w:rPr>
      </w:pPr>
      <w:r w:rsidRPr="008642BE">
        <w:t xml:space="preserve">Descripción de obras adicionales y/o complementarias, valor y justificación de las mismas; relación de precios unitarios no previstos presentados por el </w:t>
      </w:r>
      <w:r>
        <w:t>C</w:t>
      </w:r>
      <w:r w:rsidRPr="008642BE">
        <w:t xml:space="preserve">ontratista </w:t>
      </w:r>
      <w:r>
        <w:t>de obra</w:t>
      </w:r>
      <w:r w:rsidRPr="008642BE">
        <w:t xml:space="preserve"> y aprobados por la Interventoría e indicar la modificación contractual realizada para su incorporación (en caso de aplicar). Además, mostrar su incidencia en el valor actual del contrato. </w:t>
      </w:r>
    </w:p>
    <w:p w14:paraId="615517FE" w14:textId="6198E829" w:rsidR="003854FD" w:rsidRPr="00CF4D9C" w:rsidRDefault="00A558A4" w:rsidP="003854FD">
      <w:pPr>
        <w:pStyle w:val="InviasNormal"/>
        <w:spacing w:before="0" w:after="0"/>
        <w:ind w:left="1080"/>
        <w:contextualSpacing/>
        <w:rPr>
          <w:highlight w:val="lightGray"/>
        </w:rPr>
      </w:pPr>
      <w:r>
        <w:t>I</w:t>
      </w:r>
      <w:r w:rsidR="003854FD" w:rsidRPr="008642BE">
        <w:t xml:space="preserve">nformar sobre los ajustes, complementación, apropiación y/o actualización realizada por el </w:t>
      </w:r>
      <w:r w:rsidR="003854FD">
        <w:t>C</w:t>
      </w:r>
      <w:r w:rsidR="003854FD" w:rsidRPr="008642BE">
        <w:t xml:space="preserve">ontratista a los diseños existentes entregados por la Entidad, de ser el caso, y la justificación de los mismos, debidamente aprobados y avalados por la Interventoría. </w:t>
      </w:r>
    </w:p>
    <w:p w14:paraId="188663FC" w14:textId="77777777" w:rsidR="003854FD" w:rsidRPr="00CF4D9C" w:rsidRDefault="003854FD" w:rsidP="00A558A4">
      <w:pPr>
        <w:pStyle w:val="InviasNormal"/>
        <w:spacing w:before="0" w:after="0"/>
        <w:ind w:left="1080"/>
        <w:contextualSpacing/>
        <w:rPr>
          <w:highlight w:val="lightGray"/>
        </w:rPr>
      </w:pPr>
      <w:r w:rsidRPr="008642BE">
        <w:t>Relación de cantidades de obra que a la fecha no han sido recibidos por la Interventoría por no cumplir con los requisitos previstos para el recibo y pago de las mismas, mostrando su incidencia en el valor actual del contrato. Además</w:t>
      </w:r>
      <w:r>
        <w:t>,</w:t>
      </w:r>
      <w:r w:rsidRPr="008642BE">
        <w:t xml:space="preserve"> se deben </w:t>
      </w:r>
      <w:r>
        <w:t>enlistar</w:t>
      </w:r>
      <w:r w:rsidRPr="008642BE">
        <w:t xml:space="preserve"> las acciones correctivas propuestas, así como la respuesta por parte del </w:t>
      </w:r>
      <w:r>
        <w:t>C</w:t>
      </w:r>
      <w:r w:rsidRPr="008642BE">
        <w:t>ontratista</w:t>
      </w:r>
      <w:r>
        <w:t xml:space="preserve"> de obra</w:t>
      </w:r>
      <w:r w:rsidRPr="008642BE">
        <w:t xml:space="preserve">. </w:t>
      </w:r>
    </w:p>
    <w:p w14:paraId="76B685EC" w14:textId="77777777" w:rsidR="003854FD" w:rsidRPr="00CF4D9C" w:rsidRDefault="003854FD" w:rsidP="00A558A4">
      <w:pPr>
        <w:pStyle w:val="InviasNormal"/>
        <w:spacing w:before="0" w:after="0"/>
        <w:ind w:left="1080"/>
        <w:contextualSpacing/>
        <w:rPr>
          <w:highlight w:val="lightGray"/>
        </w:rPr>
      </w:pPr>
      <w:r w:rsidRPr="008642BE">
        <w:t xml:space="preserve">Reporte de producto no conforme, en el cual se deben incluir los ítems de pago que presentaron no conformidades en el mes, la fecha de identificación, la descripción de la no conformidad y una breve </w:t>
      </w:r>
      <w:r>
        <w:t>explicación</w:t>
      </w:r>
      <w:r w:rsidRPr="008642BE">
        <w:t xml:space="preserve"> de la acción a tomar. En este capítulo también se debe describir el seguimiento a las acciones </w:t>
      </w:r>
      <w:r>
        <w:t>adoptadas</w:t>
      </w:r>
      <w:r w:rsidRPr="008642BE">
        <w:t xml:space="preserve"> para el tratamiento de no conformes en el per</w:t>
      </w:r>
      <w:r>
        <w:t>í</w:t>
      </w:r>
      <w:r w:rsidRPr="008642BE">
        <w:t xml:space="preserve">odo anterior en caso de existir. </w:t>
      </w:r>
    </w:p>
    <w:p w14:paraId="533CA499" w14:textId="77777777" w:rsidR="003854FD" w:rsidRPr="00CF4D9C" w:rsidRDefault="003854FD" w:rsidP="00A558A4">
      <w:pPr>
        <w:pStyle w:val="InviasNormal"/>
        <w:spacing w:before="0" w:after="0"/>
        <w:ind w:left="1080"/>
        <w:contextualSpacing/>
        <w:rPr>
          <w:highlight w:val="lightGray"/>
        </w:rPr>
      </w:pPr>
      <w:r w:rsidRPr="008642BE">
        <w:t>Copia del libro de obra (bitácora) del per</w:t>
      </w:r>
      <w:r>
        <w:t>í</w:t>
      </w:r>
      <w:r w:rsidRPr="008642BE">
        <w:t xml:space="preserve">odo reportado. </w:t>
      </w:r>
    </w:p>
    <w:p w14:paraId="588350C8" w14:textId="77777777" w:rsidR="003854FD" w:rsidRPr="00CF4D9C" w:rsidRDefault="003854FD" w:rsidP="00A558A4">
      <w:pPr>
        <w:pStyle w:val="InviasNormal"/>
        <w:spacing w:before="0" w:after="0"/>
        <w:ind w:left="1080"/>
        <w:contextualSpacing/>
        <w:rPr>
          <w:highlight w:val="lightGray"/>
        </w:rPr>
      </w:pPr>
      <w:r w:rsidRPr="008642BE">
        <w:t>Copia de las actas de seguimiento desarrolladas en el per</w:t>
      </w:r>
      <w:r>
        <w:t>í</w:t>
      </w:r>
      <w:r w:rsidRPr="008642BE">
        <w:t xml:space="preserve">odo (comité y reuniones) debidamente suscritas por los participantes, </w:t>
      </w:r>
      <w:r>
        <w:t>C</w:t>
      </w:r>
      <w:r w:rsidRPr="008642BE">
        <w:t xml:space="preserve">ontratista, </w:t>
      </w:r>
      <w:r>
        <w:t>I</w:t>
      </w:r>
      <w:r w:rsidRPr="008642BE">
        <w:t>nterventor y Entidad.</w:t>
      </w:r>
    </w:p>
    <w:p w14:paraId="40BEE245" w14:textId="77777777" w:rsidR="003854FD" w:rsidRPr="00CF4D9C" w:rsidRDefault="003854FD" w:rsidP="00A558A4">
      <w:pPr>
        <w:pStyle w:val="InviasNormal"/>
        <w:spacing w:before="0" w:after="0"/>
        <w:ind w:left="1080"/>
        <w:contextualSpacing/>
        <w:rPr>
          <w:highlight w:val="lightGray"/>
        </w:rPr>
      </w:pPr>
      <w:r w:rsidRPr="008642BE">
        <w:t xml:space="preserve">Cuadro detallado de cantidades y valores ejecutados por tramo, grupo de elementos, o unidad funcional, o frente de obra, según sea el caso del proyecto de infraestructura de transporte; </w:t>
      </w:r>
      <w:r>
        <w:t>indicando</w:t>
      </w:r>
      <w:r w:rsidRPr="008642BE">
        <w:t xml:space="preserve"> valor </w:t>
      </w:r>
      <w:r>
        <w:t>pagado</w:t>
      </w:r>
      <w:r w:rsidRPr="008642BE">
        <w:t xml:space="preserve">, número de acta en la que se </w:t>
      </w:r>
      <w:r>
        <w:t>pag</w:t>
      </w:r>
      <w:r w:rsidRPr="008642BE">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75FB5432" w14:textId="77777777" w:rsidR="003854FD" w:rsidRDefault="003854FD" w:rsidP="003854FD">
      <w:pPr>
        <w:pStyle w:val="Prrafodelista"/>
        <w:spacing w:after="0" w:line="240" w:lineRule="auto"/>
        <w:ind w:left="1276"/>
      </w:pPr>
    </w:p>
    <w:p w14:paraId="45D9E7EB" w14:textId="77777777" w:rsidR="003854FD" w:rsidRPr="008642BE" w:rsidRDefault="003854FD" w:rsidP="003854FD">
      <w:pPr>
        <w:pStyle w:val="Prrafodelista"/>
        <w:spacing w:after="0" w:line="240" w:lineRule="auto"/>
        <w:ind w:left="1276"/>
      </w:pPr>
    </w:p>
    <w:p w14:paraId="53A2EF9F" w14:textId="77777777" w:rsidR="003854FD" w:rsidRPr="00CF4D9C" w:rsidRDefault="003854FD" w:rsidP="003854FD">
      <w:pPr>
        <w:pStyle w:val="Prrafodelista"/>
        <w:numPr>
          <w:ilvl w:val="1"/>
          <w:numId w:val="37"/>
        </w:numPr>
        <w:spacing w:after="0" w:line="240" w:lineRule="auto"/>
        <w:rPr>
          <w:b/>
          <w:bCs/>
        </w:rPr>
      </w:pPr>
      <w:r w:rsidRPr="00CF4D9C">
        <w:rPr>
          <w:b/>
          <w:bCs/>
        </w:rPr>
        <w:t>INFORMACIÓN SOCIAL</w:t>
      </w:r>
    </w:p>
    <w:p w14:paraId="2CCF8B04" w14:textId="77777777" w:rsidR="003854FD" w:rsidRDefault="003854FD" w:rsidP="003854FD">
      <w:pPr>
        <w:pStyle w:val="Prrafodelista"/>
        <w:spacing w:after="0" w:line="240" w:lineRule="auto"/>
        <w:ind w:left="851"/>
        <w:rPr>
          <w:highlight w:val="lightGray"/>
        </w:rPr>
      </w:pPr>
    </w:p>
    <w:p w14:paraId="3114F3A4" w14:textId="77777777" w:rsidR="003854FD" w:rsidRPr="00CF4D9C" w:rsidRDefault="003854FD" w:rsidP="003854FD">
      <w:pPr>
        <w:spacing w:after="0" w:line="240" w:lineRule="auto"/>
        <w:rPr>
          <w:b/>
          <w:bCs/>
        </w:rPr>
      </w:pPr>
    </w:p>
    <w:p w14:paraId="0BD3B698" w14:textId="77777777" w:rsidR="003854FD" w:rsidRPr="00D459E4" w:rsidRDefault="003854FD" w:rsidP="003854FD">
      <w:pPr>
        <w:pStyle w:val="Prrafodelista"/>
        <w:numPr>
          <w:ilvl w:val="0"/>
          <w:numId w:val="40"/>
        </w:numPr>
        <w:spacing w:after="0" w:line="240" w:lineRule="auto"/>
        <w:rPr>
          <w:b/>
          <w:bCs/>
        </w:rPr>
      </w:pPr>
      <w:r w:rsidRPr="008642BE">
        <w:t>Descripción de las actividades del plan de acción de</w:t>
      </w:r>
      <w:r>
        <w:t xml:space="preserve"> la</w:t>
      </w:r>
      <w:r w:rsidRPr="008642BE">
        <w:t xml:space="preserve"> Interventoría y verificación del plan de gestión social del </w:t>
      </w:r>
      <w:r>
        <w:t>C</w:t>
      </w:r>
      <w:r w:rsidRPr="008642BE">
        <w:t xml:space="preserve">ontratista. Debe incluir copia de los Anexos referentes a la gestión del </w:t>
      </w:r>
      <w:r>
        <w:t>C</w:t>
      </w:r>
      <w:r w:rsidRPr="008642BE">
        <w:t>ontratista requeridos en el contrato.</w:t>
      </w:r>
    </w:p>
    <w:p w14:paraId="54109ACB" w14:textId="77777777" w:rsidR="003854FD" w:rsidRPr="00D459E4" w:rsidRDefault="003854FD" w:rsidP="003854FD">
      <w:pPr>
        <w:pStyle w:val="Prrafodelista"/>
        <w:numPr>
          <w:ilvl w:val="0"/>
          <w:numId w:val="40"/>
        </w:numPr>
        <w:spacing w:after="0" w:line="240" w:lineRule="auto"/>
        <w:rPr>
          <w:b/>
          <w:bCs/>
        </w:rPr>
      </w:pPr>
      <w:r w:rsidRPr="008642BE">
        <w:t xml:space="preserve">Observaciones y recomendaciones formuladas por la Interventoría. Descripción de los atrasos o adelantos o eventualidades que se estén presentando conforme al Plan de Gestión Social del </w:t>
      </w:r>
      <w:r>
        <w:t>C</w:t>
      </w:r>
      <w:r w:rsidRPr="008642BE">
        <w:t xml:space="preserve">ontratista aprobado por la Interventoría. Además, se deben relacionar las acciones correctivas propuestas, así como la respuesta por parte del </w:t>
      </w:r>
      <w:r>
        <w:t>C</w:t>
      </w:r>
      <w:r w:rsidRPr="008642BE">
        <w:t xml:space="preserve">ontratista. </w:t>
      </w:r>
    </w:p>
    <w:p w14:paraId="1C0F32B8" w14:textId="77777777" w:rsidR="003854FD" w:rsidRPr="00D459E4" w:rsidRDefault="003854FD" w:rsidP="003854FD">
      <w:pPr>
        <w:pStyle w:val="Prrafodelista"/>
        <w:numPr>
          <w:ilvl w:val="0"/>
          <w:numId w:val="40"/>
        </w:numPr>
        <w:spacing w:after="0" w:line="240" w:lineRule="auto"/>
        <w:rPr>
          <w:b/>
          <w:bCs/>
        </w:rPr>
      </w:pPr>
      <w:r w:rsidRPr="008642BE">
        <w:t xml:space="preserve">Relación de recursos físicos empleados para el desarrollo del componente social del </w:t>
      </w:r>
      <w:r>
        <w:t>C</w:t>
      </w:r>
      <w:r w:rsidRPr="008642BE">
        <w:t xml:space="preserve">ontratista y </w:t>
      </w:r>
      <w:r>
        <w:t xml:space="preserve">de </w:t>
      </w:r>
      <w:r w:rsidRPr="008642BE">
        <w:t xml:space="preserve">la Interventoría. </w:t>
      </w:r>
    </w:p>
    <w:p w14:paraId="0E196F93" w14:textId="77777777" w:rsidR="003854FD" w:rsidRPr="00D459E4" w:rsidRDefault="003854FD" w:rsidP="003854FD">
      <w:pPr>
        <w:pStyle w:val="Prrafodelista"/>
        <w:numPr>
          <w:ilvl w:val="0"/>
          <w:numId w:val="40"/>
        </w:numPr>
        <w:spacing w:after="0" w:line="240" w:lineRule="auto"/>
        <w:rPr>
          <w:b/>
          <w:bCs/>
        </w:rPr>
      </w:pPr>
      <w:r w:rsidRPr="008642BE">
        <w:t xml:space="preserve">Calificación del componente de gestión social. </w:t>
      </w:r>
    </w:p>
    <w:p w14:paraId="00DA0CC2" w14:textId="77777777" w:rsidR="003854FD" w:rsidRPr="008642BE" w:rsidRDefault="003854FD" w:rsidP="003854FD">
      <w:pPr>
        <w:pStyle w:val="Prrafodelista"/>
        <w:spacing w:after="0" w:line="240" w:lineRule="auto"/>
        <w:ind w:left="1276"/>
        <w:rPr>
          <w:b/>
          <w:bCs/>
        </w:rPr>
      </w:pPr>
    </w:p>
    <w:p w14:paraId="4828245A" w14:textId="77777777" w:rsidR="003854FD" w:rsidRPr="00D459E4" w:rsidRDefault="003854FD" w:rsidP="003854FD">
      <w:pPr>
        <w:pStyle w:val="Prrafodelista"/>
        <w:numPr>
          <w:ilvl w:val="1"/>
          <w:numId w:val="37"/>
        </w:numPr>
        <w:spacing w:after="0" w:line="240" w:lineRule="auto"/>
        <w:rPr>
          <w:b/>
          <w:bCs/>
        </w:rPr>
      </w:pPr>
      <w:r w:rsidRPr="00D459E4">
        <w:rPr>
          <w:b/>
          <w:bCs/>
        </w:rPr>
        <w:t>INFORMACIÓN AMBIENTAL Y SST</w:t>
      </w:r>
    </w:p>
    <w:p w14:paraId="47075B2D" w14:textId="77777777" w:rsidR="003854FD" w:rsidRPr="008642BE" w:rsidRDefault="003854FD" w:rsidP="003854FD">
      <w:pPr>
        <w:pStyle w:val="Prrafodelista"/>
        <w:spacing w:after="0" w:line="240" w:lineRule="auto"/>
        <w:ind w:left="851"/>
        <w:rPr>
          <w:b/>
          <w:bCs/>
        </w:rPr>
      </w:pPr>
    </w:p>
    <w:p w14:paraId="0041A16C" w14:textId="77777777" w:rsidR="003854FD" w:rsidRDefault="003854FD" w:rsidP="003854FD">
      <w:pPr>
        <w:pStyle w:val="Prrafodelista"/>
        <w:spacing w:after="0" w:line="240" w:lineRule="auto"/>
        <w:ind w:left="851"/>
        <w:rPr>
          <w:b/>
          <w:bCs/>
        </w:rPr>
      </w:pPr>
    </w:p>
    <w:p w14:paraId="70DA5811" w14:textId="77777777" w:rsidR="003854FD" w:rsidRPr="00D459E4" w:rsidRDefault="003854FD" w:rsidP="003854FD">
      <w:pPr>
        <w:pStyle w:val="Prrafodelista"/>
        <w:numPr>
          <w:ilvl w:val="0"/>
          <w:numId w:val="41"/>
        </w:numPr>
        <w:spacing w:after="0" w:line="240" w:lineRule="auto"/>
        <w:rPr>
          <w:b/>
          <w:bCs/>
        </w:rPr>
      </w:pPr>
      <w:r w:rsidRPr="008642BE">
        <w:t xml:space="preserve">Informe mensual ambiental y SST de Interventoría </w:t>
      </w:r>
      <w:r>
        <w:t>a la</w:t>
      </w:r>
      <w:r w:rsidRPr="008642BE">
        <w:t xml:space="preserve"> etapa de obra (incluyendo el componente de maquinaria/equipo y vehículos), con sus respectivos soportes y análisis de los indicadores propuestos para cada uno de los programas </w:t>
      </w:r>
      <w:r>
        <w:t>desarrollados</w:t>
      </w:r>
      <w:r w:rsidRPr="008642BE">
        <w:t xml:space="preserve"> en el PIPMA. </w:t>
      </w:r>
    </w:p>
    <w:p w14:paraId="037167FC" w14:textId="77777777" w:rsidR="003854FD" w:rsidRPr="00D459E4" w:rsidRDefault="003854FD" w:rsidP="003854FD">
      <w:pPr>
        <w:pStyle w:val="Prrafodelista"/>
        <w:numPr>
          <w:ilvl w:val="0"/>
          <w:numId w:val="41"/>
        </w:numPr>
        <w:spacing w:after="0" w:line="240" w:lineRule="auto"/>
        <w:rPr>
          <w:b/>
          <w:bCs/>
        </w:rPr>
      </w:pPr>
      <w:r w:rsidRPr="008642BE">
        <w:t>Control de materiales y copia de los correspondientes certificados de adquisición de todos los materiales empleados en el mes dentro de la obra.</w:t>
      </w:r>
    </w:p>
    <w:p w14:paraId="30AEEE50" w14:textId="77777777" w:rsidR="003854FD" w:rsidRPr="00D459E4" w:rsidRDefault="003854FD" w:rsidP="003854FD">
      <w:pPr>
        <w:pStyle w:val="Prrafodelista"/>
        <w:numPr>
          <w:ilvl w:val="0"/>
          <w:numId w:val="41"/>
        </w:numPr>
        <w:spacing w:after="0" w:line="240" w:lineRule="auto"/>
        <w:rPr>
          <w:b/>
          <w:bCs/>
        </w:rPr>
      </w:pPr>
      <w:r w:rsidRPr="008642BE">
        <w:lastRenderedPageBreak/>
        <w:t>Control del aprovechamiento de los Residuos de Construcción y Demolición -RCD-.</w:t>
      </w:r>
    </w:p>
    <w:p w14:paraId="41F93CA4" w14:textId="77777777" w:rsidR="003854FD" w:rsidRPr="00D459E4" w:rsidRDefault="003854FD" w:rsidP="003854FD">
      <w:pPr>
        <w:pStyle w:val="Prrafodelista"/>
        <w:numPr>
          <w:ilvl w:val="0"/>
          <w:numId w:val="41"/>
        </w:numPr>
        <w:spacing w:after="0" w:line="240" w:lineRule="auto"/>
        <w:rPr>
          <w:b/>
          <w:bCs/>
        </w:rPr>
      </w:pPr>
      <w:r w:rsidRPr="008642BE">
        <w:t xml:space="preserve">Manejo de vegetación, si aplica para el contrato. </w:t>
      </w:r>
    </w:p>
    <w:p w14:paraId="119847A8" w14:textId="77777777" w:rsidR="003854FD" w:rsidRPr="00D459E4" w:rsidRDefault="003854FD" w:rsidP="003854FD">
      <w:pPr>
        <w:pStyle w:val="Prrafodelista"/>
        <w:numPr>
          <w:ilvl w:val="0"/>
          <w:numId w:val="41"/>
        </w:numPr>
        <w:spacing w:after="0" w:line="240" w:lineRule="auto"/>
        <w:rPr>
          <w:b/>
          <w:bCs/>
        </w:rPr>
      </w:pPr>
      <w:r w:rsidRPr="008642BE">
        <w:t xml:space="preserve">Listado de vehículos utilizados en el mes para la obra. </w:t>
      </w:r>
    </w:p>
    <w:p w14:paraId="1A01B6F9" w14:textId="77777777" w:rsidR="003854FD" w:rsidRPr="00D459E4" w:rsidRDefault="003854FD" w:rsidP="003854FD">
      <w:pPr>
        <w:pStyle w:val="Prrafodelista"/>
        <w:numPr>
          <w:ilvl w:val="0"/>
          <w:numId w:val="41"/>
        </w:numPr>
        <w:spacing w:after="0" w:line="240" w:lineRule="auto"/>
        <w:rPr>
          <w:b/>
          <w:bCs/>
        </w:rPr>
      </w:pPr>
      <w:r w:rsidRPr="008642BE">
        <w:t xml:space="preserve">Relación del número de licencia ambiental y/o permiso ambiental y/o </w:t>
      </w:r>
      <w:r>
        <w:t>PIN</w:t>
      </w:r>
      <w:r w:rsidRPr="008642BE">
        <w:t xml:space="preserve"> ambiental. </w:t>
      </w:r>
    </w:p>
    <w:p w14:paraId="4ED5381C" w14:textId="77777777" w:rsidR="003854FD" w:rsidRPr="00D459E4" w:rsidRDefault="003854FD" w:rsidP="003854FD">
      <w:pPr>
        <w:pStyle w:val="Prrafodelista"/>
        <w:numPr>
          <w:ilvl w:val="0"/>
          <w:numId w:val="41"/>
        </w:numPr>
        <w:spacing w:after="0" w:line="240" w:lineRule="auto"/>
        <w:rPr>
          <w:b/>
          <w:bCs/>
        </w:rPr>
      </w:pPr>
      <w:r w:rsidRPr="008642BE">
        <w:t xml:space="preserve">Relación de los equipos y/o maquinaria utilizada por el </w:t>
      </w:r>
      <w:r>
        <w:t>C</w:t>
      </w:r>
      <w:r w:rsidRPr="008642BE">
        <w:t xml:space="preserve">ontratista donde se verifique el cumplimiento de las actividades descritas en el plan de mantenimiento presentado por el </w:t>
      </w:r>
      <w:r>
        <w:t>C</w:t>
      </w:r>
      <w:r w:rsidRPr="008642BE">
        <w:t xml:space="preserve">ontratista </w:t>
      </w:r>
      <w:r>
        <w:t>de obra</w:t>
      </w:r>
      <w:r w:rsidRPr="008642BE">
        <w:t xml:space="preserve"> y aprobado por la Interventoría. </w:t>
      </w:r>
    </w:p>
    <w:p w14:paraId="64D67937" w14:textId="77777777" w:rsidR="003854FD" w:rsidRPr="00D459E4" w:rsidRDefault="003854FD" w:rsidP="003854FD">
      <w:pPr>
        <w:pStyle w:val="Prrafodelista"/>
        <w:numPr>
          <w:ilvl w:val="0"/>
          <w:numId w:val="41"/>
        </w:numPr>
        <w:spacing w:after="0" w:line="240" w:lineRule="auto"/>
        <w:rPr>
          <w:b/>
          <w:bCs/>
        </w:rPr>
      </w:pPr>
      <w:r w:rsidRPr="008642BE">
        <w:t xml:space="preserve">Copia de la certificación de mantenimiento periódica de los baños móviles, anexando copia del permiso de vertimientos vigente expedido por la autoridad ambiental competente. </w:t>
      </w:r>
    </w:p>
    <w:p w14:paraId="12F5142A" w14:textId="77777777" w:rsidR="003854FD" w:rsidRPr="00D459E4" w:rsidRDefault="003854FD" w:rsidP="003854FD">
      <w:pPr>
        <w:pStyle w:val="Prrafodelista"/>
        <w:numPr>
          <w:ilvl w:val="0"/>
          <w:numId w:val="41"/>
        </w:numPr>
        <w:spacing w:after="0" w:line="240" w:lineRule="auto"/>
        <w:rPr>
          <w:b/>
          <w:bCs/>
        </w:rPr>
      </w:pPr>
      <w:r w:rsidRPr="008642BE">
        <w:t xml:space="preserve">Resumen de las actividades realizadas por la Interventoría en cumplimiento del Sistema de Gestión de Seguridad y Salud en el Trabajo, con sus respectivos soportes. </w:t>
      </w:r>
    </w:p>
    <w:p w14:paraId="5F135949" w14:textId="77777777" w:rsidR="003854FD" w:rsidRPr="00D459E4" w:rsidRDefault="003854FD" w:rsidP="003854FD">
      <w:pPr>
        <w:pStyle w:val="Prrafodelista"/>
        <w:numPr>
          <w:ilvl w:val="0"/>
          <w:numId w:val="41"/>
        </w:numPr>
        <w:spacing w:after="0" w:line="240" w:lineRule="auto"/>
        <w:rPr>
          <w:b/>
          <w:bCs/>
        </w:rPr>
      </w:pPr>
      <w:r w:rsidRPr="008642BE">
        <w:t>Informe de accidentes e incidentes de trabajo en el per</w:t>
      </w:r>
      <w:r>
        <w:t>í</w:t>
      </w:r>
      <w:r w:rsidRPr="008642BE">
        <w:t xml:space="preserve">odo </w:t>
      </w:r>
      <w:r>
        <w:t>tanto del</w:t>
      </w:r>
      <w:r w:rsidRPr="008642BE">
        <w:t xml:space="preserve"> Contratista </w:t>
      </w:r>
      <w:r>
        <w:t>de obra como d</w:t>
      </w:r>
      <w:r w:rsidRPr="008642BE">
        <w:t>e</w:t>
      </w:r>
      <w:r>
        <w:t>l</w:t>
      </w:r>
      <w:r w:rsidRPr="008642BE">
        <w:t xml:space="preserve"> Interventor. </w:t>
      </w:r>
    </w:p>
    <w:p w14:paraId="0455310C" w14:textId="77777777" w:rsidR="003854FD" w:rsidRPr="00D459E4" w:rsidRDefault="003854FD" w:rsidP="003854FD">
      <w:pPr>
        <w:pStyle w:val="Prrafodelista"/>
        <w:numPr>
          <w:ilvl w:val="0"/>
          <w:numId w:val="41"/>
        </w:numPr>
        <w:spacing w:after="0" w:line="240" w:lineRule="auto"/>
        <w:rPr>
          <w:b/>
          <w:bCs/>
        </w:rPr>
      </w:pPr>
      <w:r w:rsidRPr="008642BE">
        <w:t xml:space="preserve">Afiliaciones y pagos del personal del </w:t>
      </w:r>
      <w:r>
        <w:t>C</w:t>
      </w:r>
      <w:r w:rsidRPr="008642BE">
        <w:t xml:space="preserve">ontrato de </w:t>
      </w:r>
      <w:r>
        <w:t>O</w:t>
      </w:r>
      <w:r w:rsidRPr="008642BE">
        <w:t xml:space="preserve">bra al Sistema General de Seguridad Social Integral. </w:t>
      </w:r>
    </w:p>
    <w:p w14:paraId="53473F92" w14:textId="77777777" w:rsidR="003854FD" w:rsidRPr="00D459E4" w:rsidRDefault="003854FD" w:rsidP="003854FD">
      <w:pPr>
        <w:pStyle w:val="Prrafodelista"/>
        <w:numPr>
          <w:ilvl w:val="0"/>
          <w:numId w:val="41"/>
        </w:numPr>
        <w:spacing w:after="0" w:line="240" w:lineRule="auto"/>
        <w:rPr>
          <w:b/>
          <w:bCs/>
        </w:rPr>
      </w:pPr>
      <w:r w:rsidRPr="008642BE">
        <w:t xml:space="preserve">Certificación del revisor fiscal/contador público y representante legal del </w:t>
      </w:r>
      <w:r>
        <w:t>C</w:t>
      </w:r>
      <w:r w:rsidRPr="008642BE">
        <w:t xml:space="preserve">ontratista </w:t>
      </w:r>
      <w:r>
        <w:t>de obra</w:t>
      </w:r>
      <w:r w:rsidRPr="008642BE">
        <w:t xml:space="preserve"> (de acuerdo </w:t>
      </w:r>
      <w:r>
        <w:t>con</w:t>
      </w:r>
      <w:r w:rsidRPr="008642BE">
        <w:t xml:space="preserve"> la naturaleza de la misma) y </w:t>
      </w:r>
      <w:r>
        <w:t>S</w:t>
      </w:r>
      <w:r w:rsidRPr="008642BE">
        <w:t xml:space="preserve">ubcontratista, donde se exprese </w:t>
      </w:r>
      <w:r>
        <w:t>p</w:t>
      </w:r>
      <w:r w:rsidRPr="008642BE">
        <w:t xml:space="preserve">az y </w:t>
      </w:r>
      <w:r>
        <w:t>s</w:t>
      </w:r>
      <w:r w:rsidRPr="008642BE">
        <w:t>alvo por concepto de pagos al Sistema General de Seguridad Social Integral y salarios que contenga como mínimo el número de los trabajadores que laboran</w:t>
      </w:r>
      <w:r>
        <w:t xml:space="preserve"> en el Contrato de Obra y el periodo laborado. </w:t>
      </w:r>
    </w:p>
    <w:p w14:paraId="6F5EB64D" w14:textId="77777777" w:rsidR="003854FD" w:rsidRPr="00D459E4" w:rsidRDefault="003854FD" w:rsidP="003854FD">
      <w:pPr>
        <w:pStyle w:val="Prrafodelista"/>
        <w:numPr>
          <w:ilvl w:val="0"/>
          <w:numId w:val="41"/>
        </w:numPr>
        <w:spacing w:after="0" w:line="240" w:lineRule="auto"/>
        <w:rPr>
          <w:b/>
          <w:bCs/>
        </w:rPr>
      </w:pPr>
      <w:r w:rsidRPr="008642BE">
        <w:t xml:space="preserve">Afiliaciones y pagos del personal del </w:t>
      </w:r>
      <w:r>
        <w:t>C</w:t>
      </w:r>
      <w:r w:rsidRPr="008642BE">
        <w:t xml:space="preserve">ontrato de </w:t>
      </w:r>
      <w:r>
        <w:t>I</w:t>
      </w:r>
      <w:r w:rsidRPr="008642BE">
        <w:t xml:space="preserve">nterventoría al Sistema General de Seguridad Social Integral. </w:t>
      </w:r>
    </w:p>
    <w:p w14:paraId="1F84A841" w14:textId="77777777" w:rsidR="003854FD" w:rsidRPr="00D459E4" w:rsidRDefault="003854FD" w:rsidP="003854FD">
      <w:pPr>
        <w:pStyle w:val="Prrafodelista"/>
        <w:numPr>
          <w:ilvl w:val="0"/>
          <w:numId w:val="41"/>
        </w:numPr>
        <w:spacing w:after="0" w:line="240" w:lineRule="auto"/>
        <w:rPr>
          <w:b/>
          <w:bCs/>
        </w:rPr>
      </w:pPr>
      <w:r w:rsidRPr="008642BE">
        <w:t xml:space="preserve">Certificación del revisor fiscal/contador público y representante legal del </w:t>
      </w:r>
      <w:r>
        <w:t>I</w:t>
      </w:r>
      <w:r w:rsidRPr="008642BE">
        <w:t xml:space="preserve">nterventor (de acuerdo a la naturaleza de la misma) y </w:t>
      </w:r>
      <w:r>
        <w:t>S</w:t>
      </w:r>
      <w:r w:rsidRPr="008642BE">
        <w:t xml:space="preserve">ubcontratista, donde se exprese </w:t>
      </w:r>
      <w:r>
        <w:t>p</w:t>
      </w:r>
      <w:r w:rsidRPr="008642BE">
        <w:t xml:space="preserve">az y </w:t>
      </w:r>
      <w:r>
        <w:t>s</w:t>
      </w:r>
      <w:r w:rsidRPr="008642BE">
        <w:t>alvo por concepto de pagos al Sistema General de Seguridad Social Integral y salarios que contenga como mínimo el número de los trabajadores que laboran</w:t>
      </w:r>
      <w:r>
        <w:t xml:space="preserve"> en el Contrato de Obra y el periodo laborado.</w:t>
      </w:r>
      <w:r w:rsidRPr="008642BE">
        <w:t xml:space="preserve"> </w:t>
      </w:r>
    </w:p>
    <w:p w14:paraId="3F3777E4" w14:textId="77777777" w:rsidR="003854FD" w:rsidRPr="00D459E4" w:rsidRDefault="003854FD" w:rsidP="003854FD">
      <w:pPr>
        <w:pStyle w:val="Prrafodelista"/>
        <w:numPr>
          <w:ilvl w:val="0"/>
          <w:numId w:val="41"/>
        </w:numPr>
        <w:spacing w:after="0" w:line="240" w:lineRule="auto"/>
        <w:rPr>
          <w:b/>
          <w:bCs/>
        </w:rPr>
      </w:pPr>
      <w:r w:rsidRPr="008642BE">
        <w:t>Calificación del componente de gestión Ambiental y SST</w:t>
      </w:r>
      <w:r>
        <w:t xml:space="preserve"> y</w:t>
      </w:r>
      <w:r w:rsidRPr="008642BE">
        <w:t xml:space="preserve"> fichas de seguimiento de labores ambientales. </w:t>
      </w:r>
    </w:p>
    <w:p w14:paraId="4DFF3B19" w14:textId="77777777" w:rsidR="003854FD" w:rsidRPr="00D459E4" w:rsidRDefault="003854FD" w:rsidP="003854FD">
      <w:pPr>
        <w:pStyle w:val="Prrafodelista"/>
        <w:numPr>
          <w:ilvl w:val="0"/>
          <w:numId w:val="41"/>
        </w:numPr>
        <w:spacing w:after="0" w:line="240" w:lineRule="auto"/>
        <w:rPr>
          <w:b/>
          <w:bCs/>
        </w:rPr>
      </w:pPr>
      <w:r w:rsidRPr="008642BE">
        <w:t>Certificación expedida por la Interventor</w:t>
      </w:r>
      <w:r>
        <w:t>í</w:t>
      </w:r>
      <w:r w:rsidRPr="008642BE">
        <w:t xml:space="preserve">a donde exprese que se han revisado los documentos soporte de pagos salariales y del SGSSI remitidos por el </w:t>
      </w:r>
      <w:r>
        <w:t>C</w:t>
      </w:r>
      <w:r w:rsidRPr="008642BE">
        <w:t xml:space="preserve">ontratista de obra para el respectivo informe. </w:t>
      </w:r>
    </w:p>
    <w:p w14:paraId="538AFCAE" w14:textId="77777777" w:rsidR="003854FD" w:rsidRPr="008642BE" w:rsidRDefault="003854FD" w:rsidP="003854FD">
      <w:pPr>
        <w:pStyle w:val="Prrafodelista"/>
        <w:spacing w:after="0" w:line="240" w:lineRule="auto"/>
        <w:ind w:left="1276"/>
      </w:pPr>
    </w:p>
    <w:p w14:paraId="160C8DCF" w14:textId="77777777" w:rsidR="003854FD" w:rsidRPr="008642BE" w:rsidRDefault="003854FD" w:rsidP="003854FD">
      <w:pPr>
        <w:pStyle w:val="Prrafodelista"/>
        <w:numPr>
          <w:ilvl w:val="1"/>
          <w:numId w:val="37"/>
        </w:numPr>
        <w:spacing w:after="0" w:line="240" w:lineRule="auto"/>
        <w:rPr>
          <w:b/>
        </w:rPr>
      </w:pPr>
      <w:r w:rsidRPr="008642BE">
        <w:rPr>
          <w:b/>
          <w:bCs/>
        </w:rPr>
        <w:t>CONCLUSIONES Y RECOMENDACIONES</w:t>
      </w:r>
    </w:p>
    <w:p w14:paraId="7AA8F591" w14:textId="77777777" w:rsidR="003854FD" w:rsidRPr="008642BE" w:rsidRDefault="003854FD" w:rsidP="003854FD">
      <w:pPr>
        <w:pStyle w:val="Prrafodelista"/>
        <w:spacing w:after="0" w:line="240" w:lineRule="auto"/>
        <w:ind w:left="851"/>
        <w:rPr>
          <w:b/>
        </w:rPr>
      </w:pPr>
    </w:p>
    <w:p w14:paraId="3EE1C4CC" w14:textId="77777777" w:rsidR="003854FD" w:rsidRDefault="003854FD" w:rsidP="003854FD">
      <w:pPr>
        <w:pStyle w:val="Prrafodelista"/>
        <w:numPr>
          <w:ilvl w:val="0"/>
          <w:numId w:val="42"/>
        </w:numPr>
        <w:spacing w:after="0" w:line="240" w:lineRule="auto"/>
      </w:pPr>
      <w:r w:rsidRPr="008642BE">
        <w:t xml:space="preserve">Conclusiones, observaciones y recomendaciones de los especialistas de la Interventoría y </w:t>
      </w:r>
      <w:r>
        <w:t>d</w:t>
      </w:r>
      <w:r w:rsidRPr="008642BE">
        <w:t xml:space="preserve">el </w:t>
      </w:r>
      <w:r>
        <w:t>C</w:t>
      </w:r>
      <w:r w:rsidRPr="008642BE">
        <w:t>ontratista</w:t>
      </w:r>
      <w:r>
        <w:t xml:space="preserve"> de obra</w:t>
      </w:r>
      <w:r w:rsidRPr="008642BE">
        <w:t xml:space="preserve"> sobre el </w:t>
      </w:r>
      <w:r w:rsidRPr="00AE273C">
        <w:t xml:space="preserve">componente </w:t>
      </w:r>
      <w:r w:rsidRPr="004F7412">
        <w:t>técnico</w:t>
      </w:r>
      <w:r w:rsidRPr="00AE273C">
        <w:t xml:space="preserve"> tendientes</w:t>
      </w:r>
      <w:r w:rsidRPr="008642BE">
        <w:t xml:space="preserve"> a la solución de los inconvenientes presentados en el proyecto indicando los actores involucrados en cada caso. </w:t>
      </w:r>
    </w:p>
    <w:p w14:paraId="7647892B" w14:textId="77777777" w:rsidR="003854FD" w:rsidRDefault="003854FD" w:rsidP="003854FD">
      <w:pPr>
        <w:pStyle w:val="Prrafodelista"/>
        <w:numPr>
          <w:ilvl w:val="0"/>
          <w:numId w:val="42"/>
        </w:numPr>
        <w:spacing w:after="0" w:line="240" w:lineRule="auto"/>
      </w:pPr>
      <w:r w:rsidRPr="008642BE">
        <w:t xml:space="preserve">Conclusiones, observaciones y recomendaciones de los especialistas de la Interventoría y el </w:t>
      </w:r>
      <w:r>
        <w:t>C</w:t>
      </w:r>
      <w:r w:rsidRPr="008642BE">
        <w:t xml:space="preserve">ontratista </w:t>
      </w:r>
      <w:r>
        <w:t xml:space="preserve">de obra </w:t>
      </w:r>
      <w:r w:rsidRPr="008642BE">
        <w:t xml:space="preserve">sobre el </w:t>
      </w:r>
      <w:r w:rsidRPr="00AE273C">
        <w:t xml:space="preserve">componente </w:t>
      </w:r>
      <w:r w:rsidRPr="004F7412">
        <w:t>social</w:t>
      </w:r>
      <w:r w:rsidRPr="00AE273C">
        <w:t xml:space="preserve"> tendientes a la solución de los inconvenientes presentados en el proyecto indicando los actores involucrados en cada caso. </w:t>
      </w:r>
    </w:p>
    <w:p w14:paraId="31662644" w14:textId="77777777" w:rsidR="003854FD" w:rsidRDefault="003854FD" w:rsidP="003854FD">
      <w:pPr>
        <w:pStyle w:val="Prrafodelista"/>
        <w:numPr>
          <w:ilvl w:val="0"/>
          <w:numId w:val="42"/>
        </w:numPr>
        <w:spacing w:after="0" w:line="240" w:lineRule="auto"/>
      </w:pPr>
      <w:r w:rsidRPr="00AE273C">
        <w:t xml:space="preserve">Conclusiones, observaciones y recomendaciones de los especialistas de la Interventoría y el </w:t>
      </w:r>
      <w:r>
        <w:t>C</w:t>
      </w:r>
      <w:r w:rsidRPr="00AE273C">
        <w:t xml:space="preserve">ontratista </w:t>
      </w:r>
      <w:r>
        <w:t>de obra</w:t>
      </w:r>
      <w:r w:rsidRPr="00AE273C">
        <w:t xml:space="preserve"> sobre el componente </w:t>
      </w:r>
      <w:r w:rsidRPr="004F7412">
        <w:t>ambiental y SST</w:t>
      </w:r>
      <w:r w:rsidRPr="00AE273C">
        <w:t xml:space="preserve"> tendientes a la solución de los inconvenientes presentados en el proyecto indicando los actores involucrados en cada caso. </w:t>
      </w:r>
    </w:p>
    <w:p w14:paraId="36D6CB0E" w14:textId="77777777" w:rsidR="003854FD" w:rsidRDefault="003854FD" w:rsidP="003854FD">
      <w:pPr>
        <w:pStyle w:val="Prrafodelista"/>
        <w:numPr>
          <w:ilvl w:val="0"/>
          <w:numId w:val="42"/>
        </w:numPr>
        <w:spacing w:after="0" w:line="240" w:lineRule="auto"/>
      </w:pPr>
      <w:r w:rsidRPr="00AE273C">
        <w:t xml:space="preserve">Conclusiones, observaciones y recomendaciones de los especialistas de la Interventoría y el </w:t>
      </w:r>
      <w:r>
        <w:t>C</w:t>
      </w:r>
      <w:r w:rsidRPr="00AE273C">
        <w:t xml:space="preserve">ontratista </w:t>
      </w:r>
      <w:r>
        <w:t>de obra</w:t>
      </w:r>
      <w:r w:rsidRPr="00AE273C">
        <w:t xml:space="preserve"> sobre el componente </w:t>
      </w:r>
      <w:r w:rsidRPr="004F7412">
        <w:t>administrativo</w:t>
      </w:r>
      <w:r w:rsidRPr="00AE273C">
        <w:t xml:space="preserve"> tendientes a la solución de los inconvenientes presentados en el proyecto indicando los actores involucrados en cada caso. </w:t>
      </w:r>
    </w:p>
    <w:p w14:paraId="6938B572" w14:textId="77777777" w:rsidR="003854FD" w:rsidRDefault="003854FD" w:rsidP="003854FD">
      <w:pPr>
        <w:pStyle w:val="Prrafodelista"/>
        <w:numPr>
          <w:ilvl w:val="0"/>
          <w:numId w:val="42"/>
        </w:numPr>
        <w:spacing w:after="0" w:line="240" w:lineRule="auto"/>
      </w:pPr>
      <w:r w:rsidRPr="00AE273C">
        <w:t xml:space="preserve">Conclusiones, observaciones y recomendaciones de los especialistas de la Interventoría y el </w:t>
      </w:r>
      <w:r>
        <w:t>C</w:t>
      </w:r>
      <w:r w:rsidRPr="00AE273C">
        <w:t xml:space="preserve">ontratista </w:t>
      </w:r>
      <w:r>
        <w:t xml:space="preserve">de obra </w:t>
      </w:r>
      <w:r w:rsidRPr="00AE273C">
        <w:t xml:space="preserve">sobre el componente </w:t>
      </w:r>
      <w:r w:rsidRPr="004F7412">
        <w:t>financiero</w:t>
      </w:r>
      <w:r w:rsidRPr="00AE273C">
        <w:t xml:space="preserve"> tendientes a la solución de los inconvenientes presentados en el proyecto indicando los actores involucrados en cada caso. </w:t>
      </w:r>
    </w:p>
    <w:p w14:paraId="3F95BCB1" w14:textId="77777777" w:rsidR="003854FD" w:rsidRPr="00AE273C" w:rsidRDefault="003854FD" w:rsidP="003854FD">
      <w:pPr>
        <w:pStyle w:val="Prrafodelista"/>
        <w:numPr>
          <w:ilvl w:val="0"/>
          <w:numId w:val="42"/>
        </w:numPr>
        <w:spacing w:after="0" w:line="240" w:lineRule="auto"/>
      </w:pPr>
      <w:r w:rsidRPr="00AE273C">
        <w:lastRenderedPageBreak/>
        <w:t xml:space="preserve">Conclusiones, observaciones y recomendaciones de los especialistas de la Interventoría y el </w:t>
      </w:r>
      <w:r>
        <w:t>C</w:t>
      </w:r>
      <w:r w:rsidRPr="00AE273C">
        <w:t xml:space="preserve">ontratista </w:t>
      </w:r>
      <w:r>
        <w:t>de obra</w:t>
      </w:r>
      <w:r w:rsidRPr="00AE273C">
        <w:t xml:space="preserve"> sobre el componente </w:t>
      </w:r>
      <w:r w:rsidRPr="004F7412">
        <w:t>legal</w:t>
      </w:r>
      <w:r w:rsidRPr="00AE273C">
        <w:t xml:space="preserve"> tendientes a la solución de los inconvenientes presentados en el proyecto indicando los actores involucrados en cada caso. </w:t>
      </w:r>
    </w:p>
    <w:p w14:paraId="0B53B1F8" w14:textId="77777777" w:rsidR="00E14919" w:rsidRPr="008642BE" w:rsidRDefault="00E14919" w:rsidP="00251AE6">
      <w:pPr>
        <w:spacing w:after="0" w:line="240" w:lineRule="auto"/>
        <w:contextualSpacing/>
        <w:rPr>
          <w:lang w:val="es-ES"/>
        </w:rPr>
      </w:pPr>
    </w:p>
    <w:p w14:paraId="493E71D8" w14:textId="4A1A1FE4" w:rsidR="00FF4388" w:rsidRPr="008642BE" w:rsidRDefault="00FF4388" w:rsidP="008642BE">
      <w:pPr>
        <w:numPr>
          <w:ilvl w:val="0"/>
          <w:numId w:val="22"/>
        </w:numPr>
        <w:spacing w:after="0" w:line="240" w:lineRule="auto"/>
        <w:contextualSpacing/>
        <w:rPr>
          <w:b/>
          <w:lang w:val="es-ES"/>
        </w:rPr>
      </w:pPr>
      <w:r w:rsidRPr="008642BE">
        <w:rPr>
          <w:b/>
          <w:lang w:val="es-ES"/>
        </w:rPr>
        <w:t>NOTAS TÉCNICAS ESPECÍFICAS PARA EL PROYECTO</w:t>
      </w:r>
      <w:r w:rsidR="00CD1054" w:rsidRPr="008642BE">
        <w:rPr>
          <w:b/>
          <w:lang w:val="es-ES"/>
        </w:rPr>
        <w:t xml:space="preserve"> ENFOCADAS AL INTERVENTOR </w:t>
      </w:r>
    </w:p>
    <w:p w14:paraId="7DCEF67C" w14:textId="77777777" w:rsidR="003854FD" w:rsidRDefault="003854FD" w:rsidP="003854FD">
      <w:pPr>
        <w:pStyle w:val="Prrafodelista"/>
      </w:pPr>
      <w:r>
        <w:t xml:space="preserve">La interventoría deberá efectuar un seguimiento del cumplimiento por parte del Contratista, de los requisitos exigidos por las normas y códigos vigentes entre los cuales se destacan: las Normas Colombianas de Diseño y Construcciones Sismorresistentes NSR-10, AWS D1.5 (1996), AWS D1.1 (1998), AISC-LRFD (1994), </w:t>
      </w:r>
      <w:r w:rsidRPr="00AD0048">
        <w:t>Norma Colombiana de Diseño de Puentes CCP14</w:t>
      </w:r>
      <w:r>
        <w:t xml:space="preserve"> (Ministerio de Transportes – INVIAS) y el Estudio de Microzonificación Sísmica de Bogotá publicado por INGEOMINAS, del cual se deberá utilizar el espectro correspondiente a la zona sísmica, entre otros, mencionados en los Pliegos de Condiciones del Contratista de Obra, Apéndices y Anexos técnicos. </w:t>
      </w:r>
    </w:p>
    <w:p w14:paraId="07D2FF64" w14:textId="77777777" w:rsidR="003854FD" w:rsidRDefault="003854FD" w:rsidP="003854FD">
      <w:pPr>
        <w:pStyle w:val="Prrafodelista"/>
      </w:pPr>
    </w:p>
    <w:p w14:paraId="449C5B0C" w14:textId="77777777" w:rsidR="003854FD" w:rsidRDefault="003854FD" w:rsidP="003854FD">
      <w:pPr>
        <w:pStyle w:val="Prrafodelista"/>
      </w:pPr>
      <w:r>
        <w:t xml:space="preserve">Debe cumplir y hacer cumplir por el contratista la imagen institucional con respecto a las normas vigentes en el Municipio de Bucaramanga en el momento de ejecución de los contratos, vallas, señalización, dotación PEP (uniformes personales), baños, agua etc. Valorando todas y cada una de las condiciones de respeto a la ciudadanía y a los trabajadores. </w:t>
      </w:r>
    </w:p>
    <w:p w14:paraId="3D5DAC48" w14:textId="77777777" w:rsidR="003854FD" w:rsidRDefault="003854FD" w:rsidP="003854FD">
      <w:pPr>
        <w:pStyle w:val="Prrafodelista"/>
      </w:pPr>
    </w:p>
    <w:p w14:paraId="4DA72697" w14:textId="77777777" w:rsidR="003854FD" w:rsidRPr="00891050" w:rsidRDefault="003854FD" w:rsidP="003854FD">
      <w:pPr>
        <w:pStyle w:val="Prrafodelista"/>
      </w:pPr>
      <w:r w:rsidRPr="00891050">
        <w:t xml:space="preserve">Para la ejecución del proyecto debe cumplirse, además de los requisitos plasmados en el presente documento y los anexos del proceso de selección, la siguiente normatividad, o aquella que </w:t>
      </w:r>
      <w:proofErr w:type="spellStart"/>
      <w:r w:rsidRPr="00891050">
        <w:t>se</w:t>
      </w:r>
      <w:proofErr w:type="spellEnd"/>
      <w:r w:rsidRPr="00891050">
        <w:t xml:space="preserve"> que la modifique adicione, derogue o sustituya, a efectos de garantizar la ejecución de las labores con la mejor calidad En beneficio de la población. Manual del espacio Público de la alcaldía Bumanguesa.</w:t>
      </w:r>
    </w:p>
    <w:p w14:paraId="20803FEE"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Manual de espacio Público de la alcaldía de Bucaramanga.</w:t>
      </w:r>
    </w:p>
    <w:p w14:paraId="73215577"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xml:space="preserve">* NTC 121:  Ingeniería civil y arquitectura. Cemento </w:t>
      </w:r>
      <w:proofErr w:type="spellStart"/>
      <w:r w:rsidRPr="00891050">
        <w:rPr>
          <w:rFonts w:ascii="Arial" w:hAnsi="Arial"/>
          <w:sz w:val="20"/>
          <w:szCs w:val="22"/>
        </w:rPr>
        <w:t>portand</w:t>
      </w:r>
      <w:proofErr w:type="spellEnd"/>
      <w:r w:rsidRPr="00891050">
        <w:rPr>
          <w:rFonts w:ascii="Arial" w:hAnsi="Arial"/>
          <w:sz w:val="20"/>
          <w:szCs w:val="22"/>
        </w:rPr>
        <w:t>.  Especificaciones físicas mecánicas.</w:t>
      </w:r>
    </w:p>
    <w:p w14:paraId="60D8A56C"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NTC 174:  Concretos, especificaciones de los agregados para concreto.</w:t>
      </w:r>
    </w:p>
    <w:p w14:paraId="724F0F5A"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NTC 2017:  Adoquines de concreto para pavimentos.</w:t>
      </w:r>
    </w:p>
    <w:p w14:paraId="5E0CD7D8"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NTC 3318:  Producción de concreto.</w:t>
      </w:r>
    </w:p>
    <w:p w14:paraId="2DC165E4"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NTC 3760; ingeniería civil y arquitectura, concreto coloreado integralmente, especificaciones para pigmentos.</w:t>
      </w:r>
    </w:p>
    <w:p w14:paraId="6F6EAF4C"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NTC 4109:   Prefabricados en concreto. Bordillos cunetas y tope llantas de concreto.</w:t>
      </w:r>
    </w:p>
    <w:p w14:paraId="0447DDCA"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NTC 4279: accesibilidad de las personas al medio físico, edificios espacios públicos y Rurales. Vías de circulación peatonales horizontales.</w:t>
      </w:r>
    </w:p>
    <w:p w14:paraId="54144681"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NTC 4695:  Accesibilidad de personas al medio físico, señalización para tránsito peatonal en espacio público urbano.</w:t>
      </w:r>
    </w:p>
    <w:p w14:paraId="28E19E94"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*NTC 4774:  Accesibilidad de personas al medio físico, espacios urbanos y Rurales cruces peatonales a nivel, elevados o puentes peatonales y pasos subterráneos.</w:t>
      </w:r>
    </w:p>
    <w:p w14:paraId="728D53D4"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lastRenderedPageBreak/>
        <w:t>* NTC 4992:  Losetas en concreto de pavimentos.</w:t>
      </w:r>
    </w:p>
    <w:p w14:paraId="32D5D178"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NTC 4144:  Accesibilidad de personas al medio físico, edificios, espacios urbanos y Rurales señalización.</w:t>
      </w:r>
    </w:p>
    <w:p w14:paraId="4FD1C056"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NTC 4201:  Accesibilidad de las personas al medio físico, edificios, espacios urbanos Rurales, señalización.</w:t>
      </w:r>
    </w:p>
    <w:p w14:paraId="3CCC719E"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NTC 4142:  Accesibilidad de las personas al medio físico, símbolos de ceguera y baja tensión. Accesibilidad de las personas al medio físico, símbolo de ceguera y baja visión.</w:t>
      </w:r>
    </w:p>
    <w:p w14:paraId="0A2F9417"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NTC: 4139:  Accesibilidad de personas al medio físico, símbolo gráfico. Características generales</w:t>
      </w:r>
    </w:p>
    <w:p w14:paraId="5E50FA17"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xml:space="preserve">* NTC 4143:  A de las personas al medio físico. Edificios y espacios </w:t>
      </w:r>
      <w:proofErr w:type="gramStart"/>
      <w:r w:rsidRPr="00891050">
        <w:rPr>
          <w:rFonts w:ascii="Arial" w:hAnsi="Arial"/>
          <w:sz w:val="20"/>
          <w:szCs w:val="22"/>
        </w:rPr>
        <w:t>urbanos  rampas</w:t>
      </w:r>
      <w:proofErr w:type="gramEnd"/>
      <w:r w:rsidRPr="00891050">
        <w:rPr>
          <w:rFonts w:ascii="Arial" w:hAnsi="Arial"/>
          <w:sz w:val="20"/>
          <w:szCs w:val="22"/>
        </w:rPr>
        <w:t xml:space="preserve"> fijas adecuadas y básicas.</w:t>
      </w:r>
    </w:p>
    <w:p w14:paraId="639725FC"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NTC 4145:  Accesibilidad de las personas al medio físico. Edificios y espacios urbanos y Rurales, escaleras.</w:t>
      </w:r>
    </w:p>
    <w:p w14:paraId="38992863"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Ley 1608 de 2003 disposiciones para garantizar el pleno ejercicio de los derechos de las personas con discapacidad.</w:t>
      </w:r>
    </w:p>
    <w:p w14:paraId="66AF30C2"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Legislación de la seguridad industrial en salud ocupacional. Análisis y aplicación de las normas de construcción y adecuación en salud ocupacional. Según resolución 2400 de 1979.</w:t>
      </w:r>
    </w:p>
    <w:p w14:paraId="69EE77AA"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Resolución 2413 del 22/5/1979 Ministerio de trabajo y seguridad social. Establece reglamento de higiene de seguridad en la construcción.</w:t>
      </w:r>
    </w:p>
    <w:p w14:paraId="7C7191E4"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Normas ambientales ley 373 de 1997. Uso eficiente y racional del agua, decreto 1753 de 1994 GTC 24 de 1989.</w:t>
      </w:r>
    </w:p>
    <w:p w14:paraId="2BF6CF91"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Análisis y aplicación de las normas ambientales, gestión ambiental y manejo de residuos.</w:t>
      </w:r>
    </w:p>
    <w:p w14:paraId="3685AB58"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Emisiones atmosféricas, decreto 948 05/06/1995 Ministerio de ambiente vivienda y desarrollo territorial. Establece normas de prevención y control de la contaminación atmosférica y la protección de la calidad del aire.</w:t>
      </w:r>
    </w:p>
    <w:p w14:paraId="410B1540"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NFPA 101 código de higiene de seguridad humana.</w:t>
      </w:r>
    </w:p>
    <w:p w14:paraId="613B20A0"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Resolución 627 07/04/2006 Ministerio del medio ambiente por la cual se establece la norma Nacional de emisión de ruido ambiental. </w:t>
      </w:r>
    </w:p>
    <w:p w14:paraId="345F74F0"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CDMB (disposiciones ambientales vigentes).</w:t>
      </w:r>
    </w:p>
    <w:p w14:paraId="4D15FAB8" w14:textId="77777777" w:rsidR="003854FD" w:rsidRPr="00891050"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t>*  Normas de las empresas locales de servicios públicos o con las que se proveerá servicios.</w:t>
      </w:r>
    </w:p>
    <w:p w14:paraId="5F405562" w14:textId="77777777" w:rsidR="003854FD" w:rsidRPr="005A386F" w:rsidRDefault="003854FD" w:rsidP="003854FD">
      <w:pPr>
        <w:pStyle w:val="pedit"/>
        <w:shd w:val="clear" w:color="auto" w:fill="FFFFFF"/>
        <w:spacing w:after="150" w:afterAutospacing="0"/>
        <w:ind w:left="709"/>
        <w:jc w:val="both"/>
        <w:rPr>
          <w:rFonts w:ascii="Arial" w:hAnsi="Arial"/>
          <w:sz w:val="20"/>
          <w:szCs w:val="22"/>
        </w:rPr>
      </w:pPr>
      <w:r w:rsidRPr="00891050">
        <w:rPr>
          <w:rFonts w:ascii="Arial" w:hAnsi="Arial"/>
          <w:sz w:val="20"/>
          <w:szCs w:val="22"/>
        </w:rPr>
        <w:lastRenderedPageBreak/>
        <w:t xml:space="preserve">*  Resolución 328 de 2024 por medio del cual se aprueba la </w:t>
      </w:r>
      <w:proofErr w:type="spellStart"/>
      <w:r w:rsidRPr="00891050">
        <w:rPr>
          <w:rFonts w:ascii="Arial" w:hAnsi="Arial"/>
          <w:sz w:val="20"/>
          <w:szCs w:val="22"/>
        </w:rPr>
        <w:t>la</w:t>
      </w:r>
      <w:proofErr w:type="spellEnd"/>
      <w:r w:rsidRPr="00891050">
        <w:rPr>
          <w:rFonts w:ascii="Arial" w:hAnsi="Arial"/>
          <w:sz w:val="20"/>
          <w:szCs w:val="22"/>
        </w:rPr>
        <w:t xml:space="preserve"> implementación de reductores de velocidad tipo trapezoidal pompeyano o parabólico circular fase 3 en diferentes sectores del </w:t>
      </w:r>
      <w:r w:rsidRPr="005A386F">
        <w:rPr>
          <w:rFonts w:ascii="Arial" w:hAnsi="Arial"/>
          <w:sz w:val="20"/>
          <w:szCs w:val="22"/>
        </w:rPr>
        <w:t>municipio de Bucaramanga.</w:t>
      </w:r>
    </w:p>
    <w:p w14:paraId="42188A0F" w14:textId="77777777" w:rsidR="003854FD" w:rsidRPr="00AF2D2F" w:rsidRDefault="003854FD" w:rsidP="003854FD">
      <w:pPr>
        <w:pStyle w:val="pedit"/>
        <w:shd w:val="clear" w:color="auto" w:fill="FFFFFF"/>
        <w:spacing w:after="150" w:afterAutospacing="0"/>
        <w:ind w:left="709"/>
        <w:jc w:val="both"/>
        <w:rPr>
          <w:rFonts w:ascii="Arial" w:hAnsi="Arial"/>
          <w:sz w:val="20"/>
          <w:szCs w:val="22"/>
        </w:rPr>
      </w:pPr>
      <w:r w:rsidRPr="005A386F">
        <w:rPr>
          <w:rFonts w:ascii="Arial" w:hAnsi="Arial"/>
          <w:sz w:val="20"/>
          <w:szCs w:val="22"/>
        </w:rPr>
        <w:t>*  La legislación de tránsito vehicular y peatonal en Colombia se rige principalmente por la Ley 769 de 2002, también conocida como el Código Nacional de Tránsito Terrestre. Esta ley establece normas para la circulación de peatones, usuarios, pasajeros, conductores, motociclistas, ciclistas, agentes de tránsito y vehículos en vías públicas y privadas abiertas al público, así como la actuación de las autoridades de tránsito.</w:t>
      </w:r>
      <w:r w:rsidRPr="005A386F">
        <w:rPr>
          <w:sz w:val="20"/>
          <w:szCs w:val="22"/>
        </w:rPr>
        <w:t> </w:t>
      </w:r>
    </w:p>
    <w:p w14:paraId="5E8A6B21" w14:textId="77777777" w:rsidR="00B2500F" w:rsidRPr="008642BE" w:rsidRDefault="00B2500F" w:rsidP="00251AE6">
      <w:pPr>
        <w:spacing w:after="0" w:line="240" w:lineRule="auto"/>
        <w:contextualSpacing/>
        <w:rPr>
          <w:highlight w:val="lightGray"/>
        </w:rPr>
      </w:pPr>
    </w:p>
    <w:p w14:paraId="0E16B35A" w14:textId="77777777" w:rsidR="00BE5694" w:rsidRPr="008642BE" w:rsidRDefault="00BE5694" w:rsidP="00251AE6">
      <w:pPr>
        <w:spacing w:after="0" w:line="240" w:lineRule="auto"/>
        <w:contextualSpacing/>
        <w:rPr>
          <w:highlight w:val="lightGray"/>
        </w:rPr>
      </w:pPr>
    </w:p>
    <w:p w14:paraId="25E0B0A4" w14:textId="104EE4BE" w:rsidR="00FF4364" w:rsidRPr="008642BE" w:rsidRDefault="00FF4364" w:rsidP="008642BE">
      <w:pPr>
        <w:numPr>
          <w:ilvl w:val="0"/>
          <w:numId w:val="22"/>
        </w:numPr>
        <w:spacing w:after="0" w:line="240" w:lineRule="auto"/>
        <w:contextualSpacing/>
        <w:rPr>
          <w:b/>
          <w:lang w:val="es-ES"/>
        </w:rPr>
      </w:pPr>
      <w:r w:rsidRPr="6F0D8D32">
        <w:rPr>
          <w:b/>
          <w:bCs/>
          <w:lang w:val="es-ES"/>
        </w:rPr>
        <w:t xml:space="preserve">SEGUIMIENTO POR PARTE DEL INTERVENTOR </w:t>
      </w:r>
    </w:p>
    <w:p w14:paraId="61CAA726" w14:textId="56431124" w:rsidR="6F0D8D32" w:rsidRDefault="6F0D8D32" w:rsidP="6F0D8D32">
      <w:pPr>
        <w:spacing w:after="0" w:line="240" w:lineRule="auto"/>
        <w:contextualSpacing/>
        <w:rPr>
          <w:b/>
          <w:bCs/>
          <w:lang w:val="es-ES"/>
        </w:rPr>
      </w:pPr>
    </w:p>
    <w:p w14:paraId="680A2203" w14:textId="74F5937B" w:rsidR="5489052C" w:rsidRPr="005A5578" w:rsidRDefault="5489052C" w:rsidP="6F0D8D32">
      <w:pPr>
        <w:spacing w:after="0" w:line="240" w:lineRule="auto"/>
        <w:contextualSpacing/>
        <w:rPr>
          <w:highlight w:val="lightGray"/>
        </w:rPr>
      </w:pPr>
      <w:r w:rsidRPr="005A5578">
        <w:rPr>
          <w:lang w:val="es-ES"/>
        </w:rPr>
        <w:t>El Interventor presentará al supervisor respectivo, dentro de los plazos establecidos para cada uno de los siguientes requisitos, los documentos aplicables al proceso en particular</w:t>
      </w:r>
      <w:r w:rsidR="00A558A4">
        <w:t xml:space="preserve">, </w:t>
      </w:r>
      <w:r w:rsidR="00A558A4" w:rsidRPr="009A7334">
        <w:t>las especificaciones técnicas, análisis precios unitarios, listado de materiales y herramientas contenidas en el anexo técnico de la obra pública a vigilar hacen parte del compendio técnico que debe ser considerado por el proponente para su oferta</w:t>
      </w:r>
      <w:r w:rsidR="00A558A4">
        <w:t xml:space="preserve"> la cual le hará el seguimiento y el control, así como también el anexo técnico y anexo social del presente proceso de contratación.</w:t>
      </w:r>
    </w:p>
    <w:p w14:paraId="4DC24C72" w14:textId="77777777" w:rsidR="00037098" w:rsidRPr="00A558A4" w:rsidRDefault="00037098" w:rsidP="00251AE6">
      <w:pPr>
        <w:spacing w:after="0" w:line="240" w:lineRule="auto"/>
        <w:contextualSpacing/>
      </w:pPr>
    </w:p>
    <w:p w14:paraId="20395F19" w14:textId="5E12BA1B" w:rsidR="00FF4364" w:rsidRPr="00A558A4" w:rsidRDefault="00A558A4" w:rsidP="00251AE6">
      <w:pPr>
        <w:spacing w:after="0" w:line="240" w:lineRule="auto"/>
        <w:contextualSpacing/>
      </w:pPr>
      <w:r w:rsidRPr="00A558A4">
        <w:t>Tener en cuenta</w:t>
      </w:r>
      <w:r w:rsidR="003925DB" w:rsidRPr="00A558A4">
        <w:t xml:space="preserve"> </w:t>
      </w:r>
      <w:r w:rsidRPr="00A558A4">
        <w:t>el</w:t>
      </w:r>
      <w:r w:rsidR="00FF4364" w:rsidRPr="00A558A4">
        <w:t xml:space="preserve"> </w:t>
      </w:r>
      <w:r w:rsidR="00AC37F3" w:rsidRPr="00A558A4">
        <w:t>m</w:t>
      </w:r>
      <w:r w:rsidR="00FF4364" w:rsidRPr="00A558A4">
        <w:t xml:space="preserve">anual </w:t>
      </w:r>
      <w:r w:rsidR="001D32DF" w:rsidRPr="00A558A4">
        <w:t>d</w:t>
      </w:r>
      <w:r w:rsidR="00FF4364" w:rsidRPr="00A558A4">
        <w:t xml:space="preserve">e </w:t>
      </w:r>
      <w:r w:rsidR="00511E79" w:rsidRPr="00A558A4">
        <w:t>s</w:t>
      </w:r>
      <w:r w:rsidR="00FF4364" w:rsidRPr="00A558A4">
        <w:t xml:space="preserve">upervisión y/o </w:t>
      </w:r>
      <w:r w:rsidR="00B2125C" w:rsidRPr="00A558A4">
        <w:t>Interventoría</w:t>
      </w:r>
      <w:r w:rsidR="00FF4364" w:rsidRPr="00A558A4">
        <w:t xml:space="preserve"> </w:t>
      </w:r>
      <w:r w:rsidR="00651503" w:rsidRPr="00A558A4">
        <w:t xml:space="preserve">se tendrán en cuenta las obligaciones definidas en este, como </w:t>
      </w:r>
      <w:r w:rsidR="002664EB" w:rsidRPr="00A558A4">
        <w:t xml:space="preserve">las </w:t>
      </w:r>
      <w:r w:rsidR="00AC37F3" w:rsidRPr="00A558A4">
        <w:t xml:space="preserve">incluidas </w:t>
      </w:r>
      <w:r w:rsidR="00FF4364" w:rsidRPr="00A558A4">
        <w:t>a continuación:</w:t>
      </w:r>
    </w:p>
    <w:p w14:paraId="194DF778" w14:textId="77777777" w:rsidR="00037098" w:rsidRPr="008642BE" w:rsidRDefault="00037098" w:rsidP="00251AE6">
      <w:pPr>
        <w:spacing w:after="0" w:line="240" w:lineRule="auto"/>
        <w:contextualSpacing/>
      </w:pPr>
    </w:p>
    <w:p w14:paraId="36DC9567" w14:textId="703E5AF6" w:rsidR="00FF4364" w:rsidRPr="008642BE" w:rsidRDefault="00E234E8" w:rsidP="00251AE6">
      <w:pPr>
        <w:spacing w:after="0" w:line="240" w:lineRule="auto"/>
        <w:contextualSpacing/>
      </w:pPr>
      <w:r w:rsidRPr="008642BE">
        <w:t xml:space="preserve">El </w:t>
      </w:r>
      <w:r w:rsidR="0026137D">
        <w:t>I</w:t>
      </w:r>
      <w:r w:rsidRPr="008642BE">
        <w:t>nterventor como parte de su seguimiento debe realizar informes periódic</w:t>
      </w:r>
      <w:r w:rsidR="002F2AEA">
        <w:t>os</w:t>
      </w:r>
      <w:r w:rsidRPr="008642BE">
        <w:t xml:space="preserve"> para constatar las gestiones realizadas en cada uno de sus componentes que como mínimo contengan l</w:t>
      </w:r>
      <w:r w:rsidR="002F2AEA">
        <w:t>o</w:t>
      </w:r>
      <w:r w:rsidRPr="008642BE">
        <w:t xml:space="preserve"> siguiente: </w:t>
      </w:r>
    </w:p>
    <w:p w14:paraId="3D4A7D79" w14:textId="77777777" w:rsidR="00037098" w:rsidRPr="008642BE" w:rsidRDefault="00037098" w:rsidP="00251AE6">
      <w:pPr>
        <w:spacing w:after="0" w:line="240" w:lineRule="auto"/>
        <w:contextualSpacing/>
      </w:pPr>
    </w:p>
    <w:p w14:paraId="24ACD6C7" w14:textId="66B7B786" w:rsidR="00E234E8" w:rsidRPr="008642BE" w:rsidRDefault="00E234E8" w:rsidP="00251AE6">
      <w:pPr>
        <w:pStyle w:val="Prrafodelista"/>
        <w:numPr>
          <w:ilvl w:val="0"/>
          <w:numId w:val="13"/>
        </w:numPr>
        <w:spacing w:after="0" w:line="240" w:lineRule="auto"/>
        <w:rPr>
          <w:b/>
          <w:bCs/>
        </w:rPr>
      </w:pPr>
      <w:r w:rsidRPr="008642BE">
        <w:rPr>
          <w:b/>
          <w:bCs/>
        </w:rPr>
        <w:t>GENERALIDADES</w:t>
      </w:r>
    </w:p>
    <w:p w14:paraId="70510DD2" w14:textId="77777777" w:rsidR="00037098" w:rsidRPr="008642BE" w:rsidRDefault="00037098" w:rsidP="00037098">
      <w:pPr>
        <w:pStyle w:val="Prrafodelista"/>
        <w:spacing w:after="0" w:line="240" w:lineRule="auto"/>
        <w:rPr>
          <w:b/>
          <w:bCs/>
        </w:rPr>
      </w:pPr>
    </w:p>
    <w:p w14:paraId="31088EAF" w14:textId="010E67DF" w:rsidR="00E234E8" w:rsidRPr="008642BE" w:rsidRDefault="00E234E8" w:rsidP="00A558A4">
      <w:pPr>
        <w:pStyle w:val="Prrafodelista"/>
        <w:spacing w:after="0" w:line="240" w:lineRule="auto"/>
        <w:ind w:left="1276"/>
      </w:pPr>
      <w:r w:rsidRPr="008642BE">
        <w:t xml:space="preserve">Descripción general del </w:t>
      </w:r>
      <w:r w:rsidR="000E49DD">
        <w:t>C</w:t>
      </w:r>
      <w:r w:rsidRPr="008642BE">
        <w:t xml:space="preserve">ontrato de </w:t>
      </w:r>
      <w:r w:rsidR="008F2E78">
        <w:t>O</w:t>
      </w:r>
      <w:r w:rsidR="00E7579F" w:rsidRPr="008642BE">
        <w:t>bra</w:t>
      </w:r>
      <w:r w:rsidRPr="008642BE">
        <w:t xml:space="preserve">. </w:t>
      </w:r>
    </w:p>
    <w:p w14:paraId="63F55C3C" w14:textId="7D853B70" w:rsidR="00E234E8" w:rsidRPr="008642BE" w:rsidRDefault="00E234E8" w:rsidP="00A558A4">
      <w:pPr>
        <w:pStyle w:val="Prrafodelista"/>
        <w:spacing w:after="0" w:line="240" w:lineRule="auto"/>
        <w:ind w:left="1276"/>
      </w:pPr>
      <w:r w:rsidRPr="008642BE">
        <w:t xml:space="preserve">Objeto del contrato. </w:t>
      </w:r>
    </w:p>
    <w:p w14:paraId="7B463783" w14:textId="57B3280A" w:rsidR="00E234E8" w:rsidRPr="008642BE" w:rsidRDefault="00E234E8" w:rsidP="00A558A4">
      <w:pPr>
        <w:pStyle w:val="Prrafodelista"/>
        <w:spacing w:after="0" w:line="240" w:lineRule="auto"/>
        <w:ind w:left="1276"/>
      </w:pPr>
      <w:r w:rsidRPr="008642BE">
        <w:t xml:space="preserve">Fechas de suscripción, </w:t>
      </w:r>
      <w:r w:rsidR="004F6ADD">
        <w:t>cumplimiento de los requisitos de ejecución</w:t>
      </w:r>
      <w:r w:rsidRPr="008642BE">
        <w:t>, plazo y valor con sus</w:t>
      </w:r>
      <w:r w:rsidR="00A558A4">
        <w:t xml:space="preserve"> </w:t>
      </w:r>
      <w:r w:rsidRPr="008642BE">
        <w:t xml:space="preserve">diferentes etapas, prórrogas, suspensiones y adiciones. </w:t>
      </w:r>
    </w:p>
    <w:p w14:paraId="4E1C9A02" w14:textId="57077920" w:rsidR="00E234E8" w:rsidRPr="008642BE" w:rsidRDefault="00E234E8" w:rsidP="00A558A4">
      <w:pPr>
        <w:pStyle w:val="Prrafodelista"/>
        <w:spacing w:after="0" w:line="240" w:lineRule="auto"/>
        <w:ind w:left="1276"/>
      </w:pPr>
      <w:r w:rsidRPr="008642BE">
        <w:t xml:space="preserve">Directorio telefónico actualizado del personal profesional del </w:t>
      </w:r>
      <w:r w:rsidR="00CE02B0">
        <w:t>C</w:t>
      </w:r>
      <w:r w:rsidRPr="008642BE">
        <w:t xml:space="preserve">ontratista, </w:t>
      </w:r>
      <w:r w:rsidR="00B2125C" w:rsidRPr="008642BE">
        <w:t>Interventoría</w:t>
      </w:r>
      <w:r w:rsidRPr="008642BE">
        <w:t xml:space="preserve"> y de la </w:t>
      </w:r>
      <w:r w:rsidR="00B2125C" w:rsidRPr="008642BE">
        <w:t>Entidad</w:t>
      </w:r>
      <w:r w:rsidRPr="008642BE">
        <w:t xml:space="preserve">. </w:t>
      </w:r>
    </w:p>
    <w:p w14:paraId="1178333C" w14:textId="77777777" w:rsidR="003210CC" w:rsidRPr="008642BE" w:rsidRDefault="003210CC" w:rsidP="00251AE6">
      <w:pPr>
        <w:pStyle w:val="Prrafodelista"/>
        <w:spacing w:after="0" w:line="240" w:lineRule="auto"/>
        <w:ind w:left="1276"/>
      </w:pPr>
    </w:p>
    <w:p w14:paraId="76567E76" w14:textId="1A3A022E" w:rsidR="00E234E8" w:rsidRPr="008642BE" w:rsidRDefault="00E234E8" w:rsidP="00251AE6">
      <w:pPr>
        <w:pStyle w:val="Prrafodelista"/>
        <w:numPr>
          <w:ilvl w:val="0"/>
          <w:numId w:val="14"/>
        </w:numPr>
        <w:spacing w:after="0" w:line="240" w:lineRule="auto"/>
        <w:ind w:left="851"/>
        <w:rPr>
          <w:b/>
          <w:bCs/>
        </w:rPr>
      </w:pPr>
      <w:r w:rsidRPr="008642BE">
        <w:rPr>
          <w:b/>
          <w:bCs/>
        </w:rPr>
        <w:t>INFORMACIÓN LEGAL Y FINANCIERA</w:t>
      </w:r>
    </w:p>
    <w:p w14:paraId="4BB59325" w14:textId="77777777" w:rsidR="00037098" w:rsidRPr="008642BE" w:rsidRDefault="00037098" w:rsidP="00037098">
      <w:pPr>
        <w:pStyle w:val="Prrafodelista"/>
        <w:spacing w:after="0" w:line="240" w:lineRule="auto"/>
        <w:ind w:left="851"/>
        <w:rPr>
          <w:b/>
          <w:bCs/>
        </w:rPr>
      </w:pPr>
    </w:p>
    <w:p w14:paraId="3E7269F0" w14:textId="5355E549" w:rsidR="00E234E8" w:rsidRPr="008642BE" w:rsidRDefault="009E78BB" w:rsidP="00251AE6">
      <w:pPr>
        <w:pStyle w:val="Prrafodelista"/>
        <w:numPr>
          <w:ilvl w:val="1"/>
          <w:numId w:val="14"/>
        </w:numPr>
        <w:spacing w:after="0" w:line="240" w:lineRule="auto"/>
        <w:ind w:left="1276" w:hanging="556"/>
      </w:pPr>
      <w:r w:rsidRPr="008642BE">
        <w:t>Garantías y vigencias de las mismas, adiciones, suspensiones y/o prórrogas.</w:t>
      </w:r>
    </w:p>
    <w:p w14:paraId="214A0D91" w14:textId="2C3C5109" w:rsidR="009E78BB" w:rsidRPr="008642BE" w:rsidRDefault="009E78BB" w:rsidP="00251AE6">
      <w:pPr>
        <w:pStyle w:val="Prrafodelista"/>
        <w:numPr>
          <w:ilvl w:val="1"/>
          <w:numId w:val="14"/>
        </w:numPr>
        <w:spacing w:after="0" w:line="240" w:lineRule="auto"/>
        <w:ind w:left="1276" w:hanging="556"/>
      </w:pPr>
      <w:r w:rsidRPr="008642BE">
        <w:t xml:space="preserve">Presentar el cuadro de control legal del </w:t>
      </w:r>
      <w:r w:rsidR="00CE02B0">
        <w:t>C</w:t>
      </w:r>
      <w:r w:rsidRPr="008642BE">
        <w:t xml:space="preserve">ontratista y de la </w:t>
      </w:r>
      <w:r w:rsidR="00B2125C" w:rsidRPr="008642BE">
        <w:t>Interventoría</w:t>
      </w:r>
      <w:r w:rsidRPr="008642BE">
        <w:t xml:space="preserve"> (fechas de suscripción, </w:t>
      </w:r>
      <w:r w:rsidR="00D84574">
        <w:t>P</w:t>
      </w:r>
      <w:r w:rsidRPr="008642BE">
        <w:t xml:space="preserve">rocesos de </w:t>
      </w:r>
      <w:r w:rsidR="00D84574">
        <w:t>Contratación</w:t>
      </w:r>
      <w:r w:rsidRPr="008642BE">
        <w:t xml:space="preserve">, </w:t>
      </w:r>
      <w:r w:rsidR="00CE2D30">
        <w:t>entre otros</w:t>
      </w:r>
      <w:r w:rsidRPr="008642BE">
        <w:t>)</w:t>
      </w:r>
    </w:p>
    <w:p w14:paraId="336B4BEE" w14:textId="07CE5EE5" w:rsidR="009E78BB" w:rsidRPr="008642BE" w:rsidRDefault="009E78BB" w:rsidP="00251AE6">
      <w:pPr>
        <w:pStyle w:val="Prrafodelista"/>
        <w:numPr>
          <w:ilvl w:val="1"/>
          <w:numId w:val="14"/>
        </w:numPr>
        <w:spacing w:after="0" w:line="240" w:lineRule="auto"/>
        <w:ind w:left="1276" w:hanging="556"/>
      </w:pPr>
      <w:r w:rsidRPr="008642BE">
        <w:t>Evaluación del cumplimiento de las obligaciones contractuales.</w:t>
      </w:r>
    </w:p>
    <w:p w14:paraId="131B3B4E" w14:textId="214077C3" w:rsidR="009E78BB" w:rsidRPr="008642BE" w:rsidRDefault="009E78BB" w:rsidP="00251AE6">
      <w:pPr>
        <w:pStyle w:val="Prrafodelista"/>
        <w:numPr>
          <w:ilvl w:val="1"/>
          <w:numId w:val="14"/>
        </w:numPr>
        <w:spacing w:after="0" w:line="240" w:lineRule="auto"/>
        <w:ind w:left="1276" w:hanging="556"/>
      </w:pPr>
      <w:r w:rsidRPr="008642BE">
        <w:t>Programación del Plan Anual de Caja (PAC), si aplica.</w:t>
      </w:r>
    </w:p>
    <w:p w14:paraId="413F3F25" w14:textId="5D950383" w:rsidR="009E78BB" w:rsidRPr="008642BE" w:rsidRDefault="009E78BB" w:rsidP="00251AE6">
      <w:pPr>
        <w:pStyle w:val="Prrafodelista"/>
        <w:numPr>
          <w:ilvl w:val="1"/>
          <w:numId w:val="14"/>
        </w:numPr>
        <w:spacing w:after="0" w:line="240" w:lineRule="auto"/>
        <w:ind w:left="1276" w:hanging="556"/>
      </w:pPr>
      <w:r w:rsidRPr="008642BE">
        <w:t>Balance financiero del contrato y de</w:t>
      </w:r>
      <w:r w:rsidR="00A24B68">
        <w:t xml:space="preserve"> la</w:t>
      </w:r>
      <w:r w:rsidRPr="008642BE">
        <w:t xml:space="preserve"> </w:t>
      </w:r>
      <w:r w:rsidR="00B2125C" w:rsidRPr="008642BE">
        <w:t>Interventoría</w:t>
      </w:r>
      <w:r w:rsidRPr="008642BE">
        <w:t xml:space="preserve">. </w:t>
      </w:r>
    </w:p>
    <w:p w14:paraId="07A36978" w14:textId="401148A0" w:rsidR="009E78BB" w:rsidRPr="008642BE" w:rsidRDefault="00D84574" w:rsidP="00251AE6">
      <w:pPr>
        <w:pStyle w:val="Prrafodelista"/>
        <w:numPr>
          <w:ilvl w:val="1"/>
          <w:numId w:val="14"/>
        </w:numPr>
        <w:spacing w:after="0" w:line="240" w:lineRule="auto"/>
        <w:ind w:left="1276" w:hanging="556"/>
      </w:pPr>
      <w:r>
        <w:t>S</w:t>
      </w:r>
      <w:r w:rsidR="00CF388E" w:rsidRPr="008642BE">
        <w:t xml:space="preserve">eguimiento al </w:t>
      </w:r>
      <w:r w:rsidR="009E78BB" w:rsidRPr="008642BE">
        <w:t xml:space="preserve">cuadro de control financiero </w:t>
      </w:r>
      <w:r w:rsidR="00CF388E" w:rsidRPr="008642BE">
        <w:t xml:space="preserve">presentado por el </w:t>
      </w:r>
      <w:r w:rsidR="00CE02B0">
        <w:t>C</w:t>
      </w:r>
      <w:r w:rsidR="00CF388E" w:rsidRPr="008642BE">
        <w:t>ontratista de obra.</w:t>
      </w:r>
    </w:p>
    <w:p w14:paraId="702667E5" w14:textId="6B127F06" w:rsidR="009E78BB" w:rsidRPr="008642BE" w:rsidRDefault="00CD3531" w:rsidP="00251AE6">
      <w:pPr>
        <w:pStyle w:val="Prrafodelista"/>
        <w:numPr>
          <w:ilvl w:val="1"/>
          <w:numId w:val="14"/>
        </w:numPr>
        <w:spacing w:after="0" w:line="240" w:lineRule="auto"/>
        <w:ind w:left="1276" w:hanging="556"/>
      </w:pPr>
      <w:r w:rsidRPr="008642BE">
        <w:t xml:space="preserve">Informe sobre el manejo del </w:t>
      </w:r>
      <w:r w:rsidR="00314DE1">
        <w:t>A</w:t>
      </w:r>
      <w:r w:rsidRPr="008642BE">
        <w:t>nticipo</w:t>
      </w:r>
      <w:r w:rsidR="009A42B1" w:rsidRPr="008642BE">
        <w:t xml:space="preserve"> y/o </w:t>
      </w:r>
      <w:r w:rsidR="00982328">
        <w:t>P</w:t>
      </w:r>
      <w:r w:rsidR="009A42B1" w:rsidRPr="008642BE">
        <w:t xml:space="preserve">ago </w:t>
      </w:r>
      <w:r w:rsidR="00982328">
        <w:t>A</w:t>
      </w:r>
      <w:r w:rsidR="009A42B1" w:rsidRPr="008642BE">
        <w:t>nticipado</w:t>
      </w:r>
      <w:r w:rsidRPr="008642BE">
        <w:t xml:space="preserve"> y anexos relacionados (En caso de haber sido entregado </w:t>
      </w:r>
      <w:r w:rsidR="00314DE1">
        <w:t>A</w:t>
      </w:r>
      <w:r w:rsidRPr="008642BE">
        <w:t>nticipo</w:t>
      </w:r>
      <w:r w:rsidR="009A42B1" w:rsidRPr="008642BE">
        <w:t xml:space="preserve"> y/o </w:t>
      </w:r>
      <w:r w:rsidR="00982328">
        <w:t>P</w:t>
      </w:r>
      <w:r w:rsidR="009A42B1" w:rsidRPr="008642BE">
        <w:t xml:space="preserve">ago </w:t>
      </w:r>
      <w:r w:rsidR="00982328">
        <w:t>A</w:t>
      </w:r>
      <w:r w:rsidR="009A42B1" w:rsidRPr="008642BE">
        <w:t>nticipado</w:t>
      </w:r>
      <w:r w:rsidRPr="008642BE">
        <w:t xml:space="preserve"> alguno). </w:t>
      </w:r>
    </w:p>
    <w:p w14:paraId="45BAD49A" w14:textId="3F9FF3CE" w:rsidR="00CD3531" w:rsidRPr="008642BE" w:rsidRDefault="00D84574" w:rsidP="00251AE6">
      <w:pPr>
        <w:pStyle w:val="Prrafodelista"/>
        <w:numPr>
          <w:ilvl w:val="1"/>
          <w:numId w:val="14"/>
        </w:numPr>
        <w:spacing w:after="0" w:line="240" w:lineRule="auto"/>
        <w:ind w:left="1276" w:hanging="556"/>
      </w:pPr>
      <w:r>
        <w:t>Relación de</w:t>
      </w:r>
      <w:r w:rsidR="00CD3531" w:rsidRPr="008642BE">
        <w:t xml:space="preserve"> las metas físicas a ejecutar con respecto al </w:t>
      </w:r>
      <w:r w:rsidR="00824409" w:rsidRPr="008642BE">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8642BE" w:rsidRDefault="00824409" w:rsidP="00251AE6">
      <w:pPr>
        <w:pStyle w:val="Prrafodelista"/>
        <w:numPr>
          <w:ilvl w:val="1"/>
          <w:numId w:val="14"/>
        </w:numPr>
        <w:spacing w:after="0" w:line="240" w:lineRule="auto"/>
        <w:ind w:left="1276" w:hanging="556"/>
      </w:pPr>
      <w:r w:rsidRPr="008642BE">
        <w:lastRenderedPageBreak/>
        <w:t>Copia del acta de recibo parcial de obra, en caso de aplicar.</w:t>
      </w:r>
    </w:p>
    <w:p w14:paraId="2FC67EC1" w14:textId="77777777" w:rsidR="003210CC" w:rsidRPr="008642BE" w:rsidRDefault="003210CC" w:rsidP="00251AE6">
      <w:pPr>
        <w:pStyle w:val="Prrafodelista"/>
        <w:spacing w:after="0" w:line="240" w:lineRule="auto"/>
        <w:ind w:left="1276"/>
      </w:pPr>
    </w:p>
    <w:p w14:paraId="419D2F23" w14:textId="3BD3F249" w:rsidR="00824409" w:rsidRPr="008642BE" w:rsidRDefault="00824409" w:rsidP="00251AE6">
      <w:pPr>
        <w:pStyle w:val="Prrafodelista"/>
        <w:numPr>
          <w:ilvl w:val="0"/>
          <w:numId w:val="14"/>
        </w:numPr>
        <w:spacing w:after="0" w:line="240" w:lineRule="auto"/>
        <w:ind w:left="851"/>
        <w:rPr>
          <w:b/>
          <w:bCs/>
        </w:rPr>
      </w:pPr>
      <w:r w:rsidRPr="008642BE">
        <w:rPr>
          <w:b/>
          <w:bCs/>
        </w:rPr>
        <w:t>INFORMACIÓN TÉCNICA</w:t>
      </w:r>
    </w:p>
    <w:p w14:paraId="40183E47" w14:textId="2CCCAF21" w:rsidR="5121038D" w:rsidRPr="003854FD" w:rsidRDefault="5121038D" w:rsidP="003854FD">
      <w:pPr>
        <w:spacing w:after="0" w:line="240" w:lineRule="auto"/>
        <w:rPr>
          <w:b/>
          <w:bCs/>
        </w:rPr>
      </w:pPr>
    </w:p>
    <w:p w14:paraId="4D02A3E0" w14:textId="7658EB97" w:rsidR="00824409" w:rsidRPr="008642BE" w:rsidRDefault="00824409" w:rsidP="00251AE6">
      <w:pPr>
        <w:pStyle w:val="Prrafodelista"/>
        <w:numPr>
          <w:ilvl w:val="1"/>
          <w:numId w:val="14"/>
        </w:numPr>
        <w:spacing w:after="0" w:line="240" w:lineRule="auto"/>
        <w:ind w:left="1276" w:hanging="556"/>
        <w:rPr>
          <w:b/>
          <w:bCs/>
        </w:rPr>
      </w:pPr>
      <w:r w:rsidRPr="008642BE">
        <w:t xml:space="preserve">Cronograma detallado del contrato aprobado por la Interventoría con su respectivo análisis a la fecha de corte. </w:t>
      </w:r>
    </w:p>
    <w:p w14:paraId="5F763EC5" w14:textId="3C1DFD7B" w:rsidR="00824409" w:rsidRPr="008642BE" w:rsidRDefault="00824409" w:rsidP="00251AE6">
      <w:pPr>
        <w:pStyle w:val="Prrafodelista"/>
        <w:numPr>
          <w:ilvl w:val="1"/>
          <w:numId w:val="14"/>
        </w:numPr>
        <w:spacing w:after="0" w:line="240" w:lineRule="auto"/>
        <w:ind w:left="1276" w:hanging="556"/>
        <w:rPr>
          <w:b/>
          <w:bCs/>
        </w:rPr>
      </w:pPr>
      <w:r w:rsidRPr="008642BE">
        <w:t xml:space="preserve">Análisis del desempeño de las actividades incluidas en la ruta del </w:t>
      </w:r>
      <w:r w:rsidR="005737BB">
        <w:t>C</w:t>
      </w:r>
      <w:r w:rsidRPr="008642BE">
        <w:t xml:space="preserve">ontrato </w:t>
      </w:r>
      <w:r w:rsidR="00A117BE">
        <w:t xml:space="preserve">de </w:t>
      </w:r>
      <w:r w:rsidR="008F2E78">
        <w:t>O</w:t>
      </w:r>
      <w:r w:rsidR="00A117BE">
        <w:t>bra</w:t>
      </w:r>
      <w:r w:rsidRPr="008642BE">
        <w:t xml:space="preserve"> de acuerdo con el </w:t>
      </w:r>
      <w:r w:rsidR="007C4305">
        <w:t>C</w:t>
      </w:r>
      <w:r w:rsidRPr="008642BE">
        <w:t xml:space="preserve">ronograma </w:t>
      </w:r>
      <w:r w:rsidR="00E53793" w:rsidRPr="008642BE">
        <w:t xml:space="preserve">contractual aprobado por la </w:t>
      </w:r>
      <w:r w:rsidR="00B2125C" w:rsidRPr="008642BE">
        <w:t>Interventoría</w:t>
      </w:r>
      <w:r w:rsidR="00E53793" w:rsidRPr="008642BE">
        <w:t xml:space="preserve">. </w:t>
      </w:r>
    </w:p>
    <w:p w14:paraId="06ABC85E" w14:textId="5D740A78" w:rsidR="00E53793" w:rsidRPr="008642BE" w:rsidRDefault="00E53793" w:rsidP="00251AE6">
      <w:pPr>
        <w:pStyle w:val="Prrafodelista"/>
        <w:numPr>
          <w:ilvl w:val="1"/>
          <w:numId w:val="14"/>
        </w:numPr>
        <w:spacing w:after="0" w:line="240" w:lineRule="auto"/>
        <w:ind w:left="1276" w:hanging="556"/>
        <w:rPr>
          <w:b/>
          <w:bCs/>
        </w:rPr>
      </w:pPr>
      <w:r w:rsidRPr="008642BE">
        <w:t xml:space="preserve">Descripción de los atrasos o adelantos de obra que se estén presentando, conforme al </w:t>
      </w:r>
      <w:r w:rsidR="007C4305">
        <w:t>C</w:t>
      </w:r>
      <w:r w:rsidRPr="008642BE">
        <w:t xml:space="preserve">ronograma contractual aprobado por la </w:t>
      </w:r>
      <w:r w:rsidR="00B2125C" w:rsidRPr="008642BE">
        <w:t>Interventoría</w:t>
      </w:r>
      <w:r w:rsidRPr="008642BE">
        <w:t xml:space="preserve">. Relacionar las acciones solicitadas por el </w:t>
      </w:r>
      <w:r w:rsidR="0056029F">
        <w:t>I</w:t>
      </w:r>
      <w:r w:rsidRPr="008642BE">
        <w:t xml:space="preserve">nterventor e implementadas por el </w:t>
      </w:r>
      <w:r w:rsidR="00CE02B0">
        <w:t>C</w:t>
      </w:r>
      <w:r w:rsidRPr="008642BE">
        <w:t xml:space="preserve">ontratista y el seguimiento efectuado por el </w:t>
      </w:r>
      <w:r w:rsidR="0026137D">
        <w:t>I</w:t>
      </w:r>
      <w:r w:rsidRPr="008642BE">
        <w:t xml:space="preserve">nterventor. </w:t>
      </w:r>
    </w:p>
    <w:p w14:paraId="59FC2D61" w14:textId="4BCAF5D0" w:rsidR="00E53793" w:rsidRPr="008642BE" w:rsidRDefault="00E53793" w:rsidP="00251AE6">
      <w:pPr>
        <w:pStyle w:val="Prrafodelista"/>
        <w:numPr>
          <w:ilvl w:val="1"/>
          <w:numId w:val="14"/>
        </w:numPr>
        <w:spacing w:after="0" w:line="240" w:lineRule="auto"/>
        <w:ind w:left="1276" w:hanging="556"/>
        <w:rPr>
          <w:b/>
          <w:bCs/>
        </w:rPr>
      </w:pPr>
      <w:r w:rsidRPr="008642BE">
        <w:t xml:space="preserve">Cuadro sobre el estado del tiempo. Detallar las horas no trabajadas </w:t>
      </w:r>
      <w:r w:rsidR="00E32728">
        <w:t xml:space="preserve">debido a </w:t>
      </w:r>
      <w:r w:rsidR="00611266">
        <w:t xml:space="preserve">condiciones climáticas que impidan la ejecución de las labores. </w:t>
      </w:r>
    </w:p>
    <w:p w14:paraId="00FD2E85" w14:textId="3ECB76DE" w:rsidR="00E53793" w:rsidRPr="008642BE" w:rsidRDefault="00E53793" w:rsidP="00251AE6">
      <w:pPr>
        <w:pStyle w:val="Prrafodelista"/>
        <w:numPr>
          <w:ilvl w:val="1"/>
          <w:numId w:val="14"/>
        </w:numPr>
        <w:spacing w:after="0" w:line="240" w:lineRule="auto"/>
        <w:ind w:left="1276" w:hanging="556"/>
        <w:rPr>
          <w:b/>
          <w:bCs/>
        </w:rPr>
      </w:pPr>
      <w:r w:rsidRPr="008642BE">
        <w:t xml:space="preserve">Reporte de daños a la infraestructura de servicios públicos indicando: ESP, ubicación, fecha y estado de pago a las ESP por parte del </w:t>
      </w:r>
      <w:r w:rsidR="00CE02B0">
        <w:t>C</w:t>
      </w:r>
      <w:r w:rsidRPr="008642BE">
        <w:t xml:space="preserve">ontratista, en caso de ser procedente. </w:t>
      </w:r>
    </w:p>
    <w:p w14:paraId="348930DD" w14:textId="67D5CD90" w:rsidR="00E53793" w:rsidRPr="008642BE" w:rsidRDefault="00E53793" w:rsidP="00251AE6">
      <w:pPr>
        <w:pStyle w:val="Prrafodelista"/>
        <w:numPr>
          <w:ilvl w:val="1"/>
          <w:numId w:val="14"/>
        </w:numPr>
        <w:spacing w:after="0" w:line="240" w:lineRule="auto"/>
        <w:ind w:left="1276" w:hanging="556"/>
        <w:rPr>
          <w:b/>
          <w:bCs/>
        </w:rPr>
      </w:pPr>
      <w:r w:rsidRPr="008642BE">
        <w:t xml:space="preserve">Planes de contingencia elaborados por el </w:t>
      </w:r>
      <w:r w:rsidR="00CE02B0">
        <w:t>C</w:t>
      </w:r>
      <w:r w:rsidRPr="008642BE">
        <w:t xml:space="preserve">ontratista, aprobados por la </w:t>
      </w:r>
      <w:r w:rsidR="00B2125C" w:rsidRPr="008642BE">
        <w:t>Interventoría</w:t>
      </w:r>
      <w:r w:rsidRPr="008642BE">
        <w:t xml:space="preserve">, que no afecten el plazo contractual, los cuales deben ser presentados a la Entidad. </w:t>
      </w:r>
    </w:p>
    <w:p w14:paraId="63722959" w14:textId="10EA26CA" w:rsidR="00E53793" w:rsidRPr="008642BE" w:rsidRDefault="00E53793" w:rsidP="00251AE6">
      <w:pPr>
        <w:pStyle w:val="Prrafodelista"/>
        <w:numPr>
          <w:ilvl w:val="1"/>
          <w:numId w:val="14"/>
        </w:numPr>
        <w:spacing w:after="0" w:line="240" w:lineRule="auto"/>
        <w:ind w:left="1276" w:hanging="556"/>
        <w:rPr>
          <w:b/>
          <w:bCs/>
        </w:rPr>
      </w:pPr>
      <w:r w:rsidRPr="008642BE">
        <w:t xml:space="preserve">Descripción de las medidas correctivas exigidas por la </w:t>
      </w:r>
      <w:r w:rsidR="00B2125C" w:rsidRPr="008642BE">
        <w:t>Interventoría</w:t>
      </w:r>
      <w:r w:rsidRPr="008642BE">
        <w:t xml:space="preserve"> en los aspectos técnicos, administrativos y legales que se están teniendo en cuenta, así como las medidas preventivas que deban implementarse para evitar futuros atrasos.</w:t>
      </w:r>
    </w:p>
    <w:p w14:paraId="342625C8" w14:textId="4DB15357" w:rsidR="00E53793" w:rsidRPr="008642BE" w:rsidRDefault="00E53793" w:rsidP="00251AE6">
      <w:pPr>
        <w:pStyle w:val="Prrafodelista"/>
        <w:numPr>
          <w:ilvl w:val="1"/>
          <w:numId w:val="14"/>
        </w:numPr>
        <w:spacing w:after="0" w:line="240" w:lineRule="auto"/>
        <w:ind w:left="1276" w:hanging="556"/>
        <w:rPr>
          <w:b/>
          <w:bCs/>
        </w:rPr>
      </w:pPr>
      <w:r w:rsidRPr="008642BE">
        <w:t>Des</w:t>
      </w:r>
      <w:r w:rsidR="007F4074" w:rsidRPr="008642BE">
        <w:t xml:space="preserve">cripción de las actividades desarrolladas durante el mes por el </w:t>
      </w:r>
      <w:r w:rsidR="00CE02B0">
        <w:t>C</w:t>
      </w:r>
      <w:r w:rsidR="007F4074" w:rsidRPr="008642BE">
        <w:t xml:space="preserve">ontratista </w:t>
      </w:r>
      <w:r w:rsidR="00FE2614">
        <w:t>de obra</w:t>
      </w:r>
      <w:r w:rsidR="007F4074" w:rsidRPr="008642BE">
        <w:t xml:space="preserve"> y la Interventoría y su equipo de trabajo (</w:t>
      </w:r>
      <w:r w:rsidR="00D84574">
        <w:t>d</w:t>
      </w:r>
      <w:r w:rsidR="007F4074" w:rsidRPr="008642BE">
        <w:t xml:space="preserve">irector, residentes y especialistas). </w:t>
      </w:r>
    </w:p>
    <w:p w14:paraId="553422D2" w14:textId="542D59F7" w:rsidR="007F4074" w:rsidRPr="008642BE" w:rsidRDefault="007F4074" w:rsidP="00251AE6">
      <w:pPr>
        <w:pStyle w:val="Prrafodelista"/>
        <w:numPr>
          <w:ilvl w:val="1"/>
          <w:numId w:val="14"/>
        </w:numPr>
        <w:spacing w:after="0" w:line="240" w:lineRule="auto"/>
        <w:ind w:left="1276" w:hanging="556"/>
        <w:rPr>
          <w:b/>
          <w:bCs/>
        </w:rPr>
      </w:pPr>
      <w:r w:rsidRPr="008642BE">
        <w:t xml:space="preserve">Esquemas de avance físico de obra, planos de localización del proyecto, figuras, cuadros y demás información relevante relacionada con el avance del contrato. </w:t>
      </w:r>
    </w:p>
    <w:p w14:paraId="6AE13783" w14:textId="2B1F844D" w:rsidR="007F4074" w:rsidRPr="008642BE" w:rsidRDefault="007F4074" w:rsidP="00251AE6">
      <w:pPr>
        <w:pStyle w:val="Prrafodelista"/>
        <w:numPr>
          <w:ilvl w:val="1"/>
          <w:numId w:val="14"/>
        </w:numPr>
        <w:spacing w:after="0" w:line="240" w:lineRule="auto"/>
        <w:ind w:left="1276" w:hanging="556"/>
        <w:rPr>
          <w:b/>
          <w:bCs/>
        </w:rPr>
      </w:pPr>
      <w:r w:rsidRPr="008642BE">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8642BE">
        <w:t>Interventoría</w:t>
      </w:r>
      <w:r w:rsidRPr="008642BE">
        <w:t xml:space="preserve"> debe presentar a la </w:t>
      </w:r>
      <w:r w:rsidR="00E932E1" w:rsidRPr="008642BE">
        <w:t>Entidad</w:t>
      </w:r>
      <w:r w:rsidRPr="008642BE">
        <w:t xml:space="preserve"> registros fotográficos por cada elemento de la infraestructura de transporte que haga parte del contrato, resaltando el </w:t>
      </w:r>
      <w:r w:rsidR="00022EF0" w:rsidRPr="008642BE">
        <w:t>a</w:t>
      </w:r>
      <w:r w:rsidRPr="008642BE">
        <w:t xml:space="preserve">ntes y el </w:t>
      </w:r>
      <w:r w:rsidR="00022EF0" w:rsidRPr="008642BE">
        <w:t>d</w:t>
      </w:r>
      <w:r w:rsidRPr="008642BE">
        <w:t xml:space="preserve">espués, en cada una de las fases del proyecto. </w:t>
      </w:r>
    </w:p>
    <w:p w14:paraId="61F9E63B" w14:textId="27A9FB48" w:rsidR="007F4074" w:rsidRPr="008642BE" w:rsidRDefault="00794CE3" w:rsidP="00251AE6">
      <w:pPr>
        <w:pStyle w:val="Prrafodelista"/>
        <w:numPr>
          <w:ilvl w:val="1"/>
          <w:numId w:val="14"/>
        </w:numPr>
        <w:spacing w:after="0" w:line="240" w:lineRule="auto"/>
        <w:ind w:left="1276" w:hanging="556"/>
        <w:rPr>
          <w:b/>
          <w:bCs/>
        </w:rPr>
      </w:pPr>
      <w:r>
        <w:t>Presentar</w:t>
      </w:r>
      <w:r w:rsidR="007F4074" w:rsidRPr="008642BE">
        <w:t xml:space="preserve"> el avance físico por grupo de </w:t>
      </w:r>
      <w:r w:rsidR="009E50A5">
        <w:t>V</w:t>
      </w:r>
      <w:r w:rsidR="007F4074" w:rsidRPr="008642BE">
        <w:t xml:space="preserve">ías, tramos, segmentos, o elementos que hagan parte del proyecto de infraestructura de transporte según sea el caso del proyecto. </w:t>
      </w:r>
    </w:p>
    <w:p w14:paraId="2153F933" w14:textId="65921E00" w:rsidR="007F4074" w:rsidRPr="008642BE" w:rsidRDefault="007F4074" w:rsidP="00251AE6">
      <w:pPr>
        <w:pStyle w:val="Prrafodelista"/>
        <w:numPr>
          <w:ilvl w:val="1"/>
          <w:numId w:val="14"/>
        </w:numPr>
        <w:spacing w:after="0" w:line="240" w:lineRule="auto"/>
        <w:ind w:left="1276" w:hanging="556"/>
        <w:rPr>
          <w:b/>
          <w:bCs/>
        </w:rPr>
      </w:pPr>
      <w:r w:rsidRPr="008642BE">
        <w:t xml:space="preserve">Relación de los resultados y análisis de los ensayos de laboratorio y de campo, efectuados por el </w:t>
      </w:r>
      <w:r w:rsidR="00CE02B0">
        <w:t>C</w:t>
      </w:r>
      <w:r w:rsidRPr="008642BE">
        <w:t xml:space="preserve">ontratista </w:t>
      </w:r>
      <w:r w:rsidR="008E2937">
        <w:t xml:space="preserve">de obra </w:t>
      </w:r>
      <w:r w:rsidRPr="008642BE">
        <w:t xml:space="preserve">y los ejecutados por la </w:t>
      </w:r>
      <w:r w:rsidR="007C6A64" w:rsidRPr="008642BE">
        <w:t>Interventoría</w:t>
      </w:r>
      <w:r w:rsidRPr="008642BE">
        <w:t xml:space="preserve"> como medio de comprobación o verificación, según las especificaciones técnicas aplicables. </w:t>
      </w:r>
    </w:p>
    <w:p w14:paraId="512C9469" w14:textId="778C372B" w:rsidR="007F4074" w:rsidRPr="008642BE" w:rsidRDefault="007F4074" w:rsidP="00251AE6">
      <w:pPr>
        <w:pStyle w:val="Prrafodelista"/>
        <w:numPr>
          <w:ilvl w:val="1"/>
          <w:numId w:val="14"/>
        </w:numPr>
        <w:spacing w:after="0" w:line="240" w:lineRule="auto"/>
        <w:ind w:left="1276" w:hanging="556"/>
        <w:rPr>
          <w:b/>
          <w:bCs/>
        </w:rPr>
      </w:pPr>
      <w:r w:rsidRPr="008642BE">
        <w:t>Certificaciones de cumplimiento de calidad y especificaciones de materiales empleados durante el per</w:t>
      </w:r>
      <w:r w:rsidR="00794CE3">
        <w:t>í</w:t>
      </w:r>
      <w:r w:rsidRPr="008642BE">
        <w:t xml:space="preserve">odo, expedido por el representante legal de la </w:t>
      </w:r>
      <w:r w:rsidR="007C6A64" w:rsidRPr="008642BE">
        <w:t>Interventoría</w:t>
      </w:r>
      <w:r w:rsidRPr="008642BE">
        <w:t xml:space="preserve">, expresando claramente el cumplimiento de las frecuencias de los ensayos de laboratorio de acuerdo </w:t>
      </w:r>
      <w:r w:rsidR="00794CE3">
        <w:t>con</w:t>
      </w:r>
      <w:r w:rsidRPr="008642BE">
        <w:t xml:space="preserve"> las especificaciones y el plan de inspección y ensayos de laboratorio. </w:t>
      </w:r>
    </w:p>
    <w:p w14:paraId="50F3B947" w14:textId="061B9E97" w:rsidR="007F4074" w:rsidRPr="008642BE" w:rsidRDefault="00DD5547" w:rsidP="00251AE6">
      <w:pPr>
        <w:pStyle w:val="Prrafodelista"/>
        <w:numPr>
          <w:ilvl w:val="1"/>
          <w:numId w:val="14"/>
        </w:numPr>
        <w:spacing w:after="0" w:line="240" w:lineRule="auto"/>
        <w:ind w:left="1276" w:hanging="556"/>
        <w:rPr>
          <w:b/>
          <w:bCs/>
        </w:rPr>
      </w:pPr>
      <w:r w:rsidRPr="008642BE">
        <w:t xml:space="preserve">Certificación de cumplimiento del </w:t>
      </w:r>
      <w:r w:rsidR="00022EF0" w:rsidRPr="008642BE">
        <w:t>p</w:t>
      </w:r>
      <w:r w:rsidRPr="008642BE">
        <w:t xml:space="preserve">lan de </w:t>
      </w:r>
      <w:r w:rsidR="00022EF0" w:rsidRPr="008642BE">
        <w:t>c</w:t>
      </w:r>
      <w:r w:rsidRPr="008642BE">
        <w:t xml:space="preserve">alidad por parte del </w:t>
      </w:r>
      <w:r w:rsidR="00F07D26" w:rsidRPr="008642BE">
        <w:t>Interventor</w:t>
      </w:r>
      <w:r w:rsidRPr="008642BE">
        <w:t xml:space="preserve"> y la correspondiente verificación al cumplimiento del </w:t>
      </w:r>
      <w:r w:rsidR="00022EF0" w:rsidRPr="008642BE">
        <w:t>p</w:t>
      </w:r>
      <w:r w:rsidRPr="008642BE">
        <w:t xml:space="preserve">lan de </w:t>
      </w:r>
      <w:r w:rsidR="00022EF0" w:rsidRPr="008642BE">
        <w:t>c</w:t>
      </w:r>
      <w:r w:rsidRPr="008642BE">
        <w:t xml:space="preserve">alidad del </w:t>
      </w:r>
      <w:r w:rsidR="00CE02B0">
        <w:t>C</w:t>
      </w:r>
      <w:r w:rsidRPr="008642BE">
        <w:t xml:space="preserve">ontratista de </w:t>
      </w:r>
      <w:r w:rsidR="00022EF0" w:rsidRPr="008642BE">
        <w:t>o</w:t>
      </w:r>
      <w:r w:rsidRPr="008642BE">
        <w:t xml:space="preserve">bra, según lo ofertado por este en el aspecto de calidad en su propuesta. </w:t>
      </w:r>
    </w:p>
    <w:p w14:paraId="1F156DAC" w14:textId="4DCB6D47" w:rsidR="00DD5547" w:rsidRPr="008642BE" w:rsidRDefault="00DD5547" w:rsidP="00251AE6">
      <w:pPr>
        <w:pStyle w:val="Prrafodelista"/>
        <w:numPr>
          <w:ilvl w:val="1"/>
          <w:numId w:val="14"/>
        </w:numPr>
        <w:spacing w:after="0" w:line="240" w:lineRule="auto"/>
        <w:ind w:left="1276" w:hanging="556"/>
        <w:rPr>
          <w:b/>
          <w:bCs/>
        </w:rPr>
      </w:pPr>
      <w:r w:rsidRPr="008642BE">
        <w:t xml:space="preserve">Gestiones adelantadas por el </w:t>
      </w:r>
      <w:r w:rsidR="00CE02B0">
        <w:t>C</w:t>
      </w:r>
      <w:r w:rsidRPr="008642BE">
        <w:t xml:space="preserve">ontratista y la Interventoría ante las ESP y otras entidades que tengan relación directa con la ejecución del proyecto de infraestructura de transporte. </w:t>
      </w:r>
    </w:p>
    <w:p w14:paraId="1916B0D9" w14:textId="22214A02" w:rsidR="00DD5547" w:rsidRPr="008642BE" w:rsidRDefault="00DD5547" w:rsidP="00251AE6">
      <w:pPr>
        <w:pStyle w:val="Prrafodelista"/>
        <w:numPr>
          <w:ilvl w:val="1"/>
          <w:numId w:val="14"/>
        </w:numPr>
        <w:spacing w:after="0" w:line="240" w:lineRule="auto"/>
        <w:ind w:left="1276" w:hanging="556"/>
        <w:rPr>
          <w:b/>
          <w:bCs/>
        </w:rPr>
      </w:pPr>
      <w:r w:rsidRPr="008642BE">
        <w:t xml:space="preserve">Descripción </w:t>
      </w:r>
      <w:r w:rsidR="00D42D56" w:rsidRPr="008642BE">
        <w:t xml:space="preserve">de las actividades realizadas y calificación del componente del Plan de Manejo de Tráfico, </w:t>
      </w:r>
      <w:r w:rsidR="008279CA">
        <w:t>S</w:t>
      </w:r>
      <w:r w:rsidR="00D42D56" w:rsidRPr="008642BE">
        <w:t xml:space="preserve">eñalización y desvíos empleados por el </w:t>
      </w:r>
      <w:r w:rsidR="00CE02B0">
        <w:t>C</w:t>
      </w:r>
      <w:r w:rsidR="00D42D56" w:rsidRPr="008642BE">
        <w:t xml:space="preserve">ontratista de </w:t>
      </w:r>
      <w:r w:rsidR="00F07D26">
        <w:t>obra</w:t>
      </w:r>
      <w:r w:rsidR="00224D92">
        <w:t>,</w:t>
      </w:r>
      <w:r w:rsidR="00D42D56" w:rsidRPr="008642BE">
        <w:t xml:space="preserve"> de acuerdo con los parámetros establecidos en el contrato y según los lineamientos de la autoridad de tránsito que rija en la ubicación del proyecto. </w:t>
      </w:r>
    </w:p>
    <w:p w14:paraId="1E4918C6" w14:textId="25F31C07" w:rsidR="00D42D56" w:rsidRPr="008642BE" w:rsidRDefault="00D42D56" w:rsidP="00251AE6">
      <w:pPr>
        <w:pStyle w:val="Prrafodelista"/>
        <w:numPr>
          <w:ilvl w:val="1"/>
          <w:numId w:val="14"/>
        </w:numPr>
        <w:spacing w:after="0" w:line="240" w:lineRule="auto"/>
        <w:ind w:left="1276" w:hanging="556"/>
        <w:rPr>
          <w:b/>
          <w:bCs/>
        </w:rPr>
      </w:pPr>
      <w:r w:rsidRPr="008642BE">
        <w:t xml:space="preserve">Descripción de obras adicionales y/o complementarias, valor y justificación de las mismas; relación de precios unitarios no previstos presentados por el </w:t>
      </w:r>
      <w:r w:rsidR="00CE02B0">
        <w:t>C</w:t>
      </w:r>
      <w:r w:rsidRPr="008642BE">
        <w:t xml:space="preserve">ontratista </w:t>
      </w:r>
      <w:r w:rsidR="002A43A4">
        <w:t>de obra</w:t>
      </w:r>
      <w:r w:rsidRPr="008642BE">
        <w:t xml:space="preserve"> y aprobados por</w:t>
      </w:r>
      <w:r w:rsidR="00B87B27" w:rsidRPr="008642BE">
        <w:t xml:space="preserve"> la </w:t>
      </w:r>
      <w:r w:rsidR="007C6A64" w:rsidRPr="008642BE">
        <w:t>Interventoría</w:t>
      </w:r>
      <w:r w:rsidR="00B87B27" w:rsidRPr="008642BE">
        <w:t xml:space="preserve"> e indicar la modificación contractual realizada para su </w:t>
      </w:r>
      <w:r w:rsidR="00B87B27" w:rsidRPr="008642BE">
        <w:lastRenderedPageBreak/>
        <w:t xml:space="preserve">incorporación (en caso de aplicar). Además, mostrar su incidencia en el valor actual del contrato. </w:t>
      </w:r>
    </w:p>
    <w:p w14:paraId="0AD2BE35" w14:textId="3195E514" w:rsidR="00B87B27" w:rsidRPr="008642BE" w:rsidRDefault="00B87B27" w:rsidP="00251AE6">
      <w:pPr>
        <w:pStyle w:val="Prrafodelista"/>
        <w:numPr>
          <w:ilvl w:val="1"/>
          <w:numId w:val="14"/>
        </w:numPr>
        <w:spacing w:after="0" w:line="240" w:lineRule="auto"/>
        <w:ind w:left="1276" w:hanging="556"/>
      </w:pPr>
      <w:r w:rsidRPr="008642BE">
        <w:t xml:space="preserve">Informar sobre los ajustes, complementación, apropiación y/o actualización realizada por el </w:t>
      </w:r>
      <w:r w:rsidR="00CE02B0">
        <w:t>C</w:t>
      </w:r>
      <w:r w:rsidRPr="008642BE">
        <w:t xml:space="preserve">ontratista a los diseños existentes entregados por la Entidad, de ser el caso, y la justificación de los mismos, debidamente aprobados y avalados por la </w:t>
      </w:r>
      <w:r w:rsidR="007C6A64" w:rsidRPr="008642BE">
        <w:t>Interventoría</w:t>
      </w:r>
      <w:r w:rsidRPr="008642BE">
        <w:t xml:space="preserve">. </w:t>
      </w:r>
    </w:p>
    <w:p w14:paraId="3A0360F7" w14:textId="21537F6E" w:rsidR="00B87B27" w:rsidRPr="008642BE" w:rsidRDefault="00B87B27" w:rsidP="00251AE6">
      <w:pPr>
        <w:pStyle w:val="Prrafodelista"/>
        <w:numPr>
          <w:ilvl w:val="1"/>
          <w:numId w:val="14"/>
        </w:numPr>
        <w:spacing w:after="0" w:line="240" w:lineRule="auto"/>
        <w:ind w:left="1276" w:hanging="556"/>
      </w:pPr>
      <w:r w:rsidRPr="008642BE">
        <w:t xml:space="preserve">Relación de cantidades de obra que a la fecha no han sido recibidos por la </w:t>
      </w:r>
      <w:r w:rsidR="00686550" w:rsidRPr="008642BE">
        <w:t>Interventoría</w:t>
      </w:r>
      <w:r w:rsidRPr="008642BE">
        <w:t xml:space="preserve"> por no cumplir con los requisitos previstos para el recibo y pago de las mismas, mostrando su incidencia en el valor actual del contrato. Además</w:t>
      </w:r>
      <w:r w:rsidR="00686550">
        <w:t>,</w:t>
      </w:r>
      <w:r w:rsidRPr="008642BE">
        <w:t xml:space="preserve"> se deben </w:t>
      </w:r>
      <w:r w:rsidR="00794CE3">
        <w:t>enlistar</w:t>
      </w:r>
      <w:r w:rsidRPr="008642BE">
        <w:t xml:space="preserve"> las acciones correctivas propuestas, así como la respuesta por parte del </w:t>
      </w:r>
      <w:r w:rsidR="00CE02B0">
        <w:t>C</w:t>
      </w:r>
      <w:r w:rsidRPr="008642BE">
        <w:t>ontratista</w:t>
      </w:r>
      <w:r w:rsidR="00686550">
        <w:t xml:space="preserve"> de obra</w:t>
      </w:r>
      <w:r w:rsidRPr="008642BE">
        <w:t xml:space="preserve">. </w:t>
      </w:r>
    </w:p>
    <w:p w14:paraId="5149D201" w14:textId="1A78C306" w:rsidR="00B87B27" w:rsidRPr="008642BE" w:rsidRDefault="00B87B27" w:rsidP="00251AE6">
      <w:pPr>
        <w:pStyle w:val="Prrafodelista"/>
        <w:numPr>
          <w:ilvl w:val="1"/>
          <w:numId w:val="14"/>
        </w:numPr>
        <w:spacing w:after="0" w:line="240" w:lineRule="auto"/>
        <w:ind w:left="1276" w:hanging="556"/>
      </w:pPr>
      <w:r w:rsidRPr="008642BE">
        <w:t xml:space="preserve">Reporte de producto no conforme, en el cual se deben incluir los ítems de pago que presentaron no conformidades en el mes, la fecha de identificación, la descripción de la </w:t>
      </w:r>
      <w:r w:rsidR="00A53E53" w:rsidRPr="008642BE">
        <w:t xml:space="preserve">no conformidad y una breve </w:t>
      </w:r>
      <w:r w:rsidR="00794CE3">
        <w:t>explicación</w:t>
      </w:r>
      <w:r w:rsidR="00A53E53" w:rsidRPr="008642BE">
        <w:t xml:space="preserve"> de la acción a tomar. En este capítulo también se debe describir el seguimiento a las acciones </w:t>
      </w:r>
      <w:r w:rsidR="00191727">
        <w:t>adoptadas</w:t>
      </w:r>
      <w:r w:rsidR="00A53E53" w:rsidRPr="008642BE">
        <w:t xml:space="preserve"> para el tratamiento de no conformes en el per</w:t>
      </w:r>
      <w:r w:rsidR="00794CE3">
        <w:t>í</w:t>
      </w:r>
      <w:r w:rsidR="00A53E53" w:rsidRPr="008642BE">
        <w:t xml:space="preserve">odo anterior en caso de existir. </w:t>
      </w:r>
    </w:p>
    <w:p w14:paraId="1548E22F" w14:textId="25DE7C45" w:rsidR="00A53E53" w:rsidRPr="008642BE" w:rsidRDefault="00A53E53" w:rsidP="00251AE6">
      <w:pPr>
        <w:pStyle w:val="Prrafodelista"/>
        <w:numPr>
          <w:ilvl w:val="1"/>
          <w:numId w:val="14"/>
        </w:numPr>
        <w:spacing w:after="0" w:line="240" w:lineRule="auto"/>
        <w:ind w:left="1276" w:hanging="556"/>
      </w:pPr>
      <w:r w:rsidRPr="008642BE">
        <w:t>Copia del libro de obra (bitácora) del per</w:t>
      </w:r>
      <w:r w:rsidR="00610CAA">
        <w:t>í</w:t>
      </w:r>
      <w:r w:rsidRPr="008642BE">
        <w:t xml:space="preserve">odo reportado. </w:t>
      </w:r>
    </w:p>
    <w:p w14:paraId="77B1F27B" w14:textId="5E820C80" w:rsidR="00A53E53" w:rsidRPr="008642BE" w:rsidRDefault="00A53E53" w:rsidP="00251AE6">
      <w:pPr>
        <w:pStyle w:val="Prrafodelista"/>
        <w:numPr>
          <w:ilvl w:val="1"/>
          <w:numId w:val="14"/>
        </w:numPr>
        <w:spacing w:after="0" w:line="240" w:lineRule="auto"/>
        <w:ind w:left="1276" w:hanging="556"/>
      </w:pPr>
      <w:r w:rsidRPr="008642BE">
        <w:t>Copia de las actas de seguimiento desarrolladas en el per</w:t>
      </w:r>
      <w:r w:rsidR="00610CAA">
        <w:t>í</w:t>
      </w:r>
      <w:r w:rsidRPr="008642BE">
        <w:t xml:space="preserve">odo (comité y reuniones) debidamente suscritas por los participantes, </w:t>
      </w:r>
      <w:r w:rsidR="00CE02B0">
        <w:t>C</w:t>
      </w:r>
      <w:r w:rsidRPr="008642BE">
        <w:t xml:space="preserve">ontratista, </w:t>
      </w:r>
      <w:r w:rsidR="0026137D">
        <w:t>I</w:t>
      </w:r>
      <w:r w:rsidRPr="008642BE">
        <w:t>nterventor y Entidad.</w:t>
      </w:r>
    </w:p>
    <w:p w14:paraId="32D04885" w14:textId="06ECE099" w:rsidR="00A53E53" w:rsidRPr="008642BE" w:rsidRDefault="00A53E53" w:rsidP="00251AE6">
      <w:pPr>
        <w:pStyle w:val="Prrafodelista"/>
        <w:numPr>
          <w:ilvl w:val="1"/>
          <w:numId w:val="14"/>
        </w:numPr>
        <w:spacing w:after="0" w:line="240" w:lineRule="auto"/>
        <w:ind w:left="1276" w:hanging="556"/>
      </w:pPr>
      <w:r w:rsidRPr="008642BE">
        <w:t xml:space="preserve">Cuadro detallado de cantidades y valores ejecutados por tramo, grupo de elementos, o unidad funcional, o frente de obra, según sea el caso del proyecto de infraestructura de transporte; </w:t>
      </w:r>
      <w:r w:rsidR="00610CAA">
        <w:t>indicando</w:t>
      </w:r>
      <w:r w:rsidR="007137CD" w:rsidRPr="008642BE">
        <w:t xml:space="preserve"> valor </w:t>
      </w:r>
      <w:r w:rsidR="00191727">
        <w:t>pagado</w:t>
      </w:r>
      <w:r w:rsidR="007137CD" w:rsidRPr="008642BE">
        <w:t xml:space="preserve">, número de acta en la que se </w:t>
      </w:r>
      <w:r w:rsidR="00191727">
        <w:t>pag</w:t>
      </w:r>
      <w:r w:rsidR="007137CD" w:rsidRPr="008642BE">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Default="003210CC" w:rsidP="00251AE6">
      <w:pPr>
        <w:pStyle w:val="Prrafodelista"/>
        <w:spacing w:after="0" w:line="240" w:lineRule="auto"/>
        <w:ind w:left="1276"/>
      </w:pPr>
    </w:p>
    <w:p w14:paraId="11B2676D" w14:textId="77777777" w:rsidR="00FC4E96" w:rsidRPr="008642BE" w:rsidRDefault="00FC4E96" w:rsidP="00251AE6">
      <w:pPr>
        <w:pStyle w:val="Prrafodelista"/>
        <w:spacing w:after="0" w:line="240" w:lineRule="auto"/>
        <w:ind w:left="1276"/>
      </w:pPr>
    </w:p>
    <w:p w14:paraId="21883186" w14:textId="5EFED2BA" w:rsidR="007137CD" w:rsidRPr="008642BE" w:rsidRDefault="007137CD" w:rsidP="00251AE6">
      <w:pPr>
        <w:pStyle w:val="Prrafodelista"/>
        <w:numPr>
          <w:ilvl w:val="0"/>
          <w:numId w:val="14"/>
        </w:numPr>
        <w:spacing w:after="0" w:line="240" w:lineRule="auto"/>
        <w:ind w:left="851"/>
        <w:rPr>
          <w:b/>
          <w:bCs/>
        </w:rPr>
      </w:pPr>
      <w:r w:rsidRPr="5121038D">
        <w:rPr>
          <w:b/>
          <w:bCs/>
        </w:rPr>
        <w:t>INFORMACIÓN SOCIAL</w:t>
      </w:r>
    </w:p>
    <w:p w14:paraId="7589D3B2" w14:textId="77777777" w:rsidR="00037098" w:rsidRPr="003854FD" w:rsidRDefault="00037098" w:rsidP="003854FD">
      <w:pPr>
        <w:spacing w:after="0" w:line="240" w:lineRule="auto"/>
        <w:rPr>
          <w:b/>
          <w:bCs/>
        </w:rPr>
      </w:pPr>
    </w:p>
    <w:p w14:paraId="70E7147E" w14:textId="3E267B58" w:rsidR="007137CD" w:rsidRPr="008642BE" w:rsidRDefault="007137CD" w:rsidP="00251AE6">
      <w:pPr>
        <w:pStyle w:val="Prrafodelista"/>
        <w:numPr>
          <w:ilvl w:val="1"/>
          <w:numId w:val="14"/>
        </w:numPr>
        <w:spacing w:after="0" w:line="240" w:lineRule="auto"/>
        <w:ind w:left="1276" w:hanging="556"/>
        <w:rPr>
          <w:b/>
          <w:bCs/>
        </w:rPr>
      </w:pPr>
      <w:r w:rsidRPr="008642BE">
        <w:t>Descripción de las actividades del plan de acción de</w:t>
      </w:r>
      <w:r w:rsidR="00191727">
        <w:t xml:space="preserve"> la</w:t>
      </w:r>
      <w:r w:rsidRPr="008642BE">
        <w:t xml:space="preserve"> </w:t>
      </w:r>
      <w:r w:rsidR="00FA27BE" w:rsidRPr="008642BE">
        <w:t>Interventoría</w:t>
      </w:r>
      <w:r w:rsidRPr="008642BE">
        <w:t xml:space="preserve"> y verificación del plan de gestión social del </w:t>
      </w:r>
      <w:r w:rsidR="00CE02B0">
        <w:t>C</w:t>
      </w:r>
      <w:r w:rsidRPr="008642BE">
        <w:t xml:space="preserve">ontratista. Debe incluir copia de los </w:t>
      </w:r>
      <w:r w:rsidR="007C6A64" w:rsidRPr="008642BE">
        <w:t>Anexos</w:t>
      </w:r>
      <w:r w:rsidRPr="008642BE">
        <w:t xml:space="preserve"> referentes a la gestión del </w:t>
      </w:r>
      <w:r w:rsidR="00CE02B0">
        <w:t>C</w:t>
      </w:r>
      <w:r w:rsidRPr="008642BE">
        <w:t>ontratista requeridos en el contrato.</w:t>
      </w:r>
    </w:p>
    <w:p w14:paraId="714EFF49" w14:textId="6556A793" w:rsidR="007137CD" w:rsidRPr="008642BE" w:rsidRDefault="007137CD" w:rsidP="00251AE6">
      <w:pPr>
        <w:pStyle w:val="Prrafodelista"/>
        <w:numPr>
          <w:ilvl w:val="1"/>
          <w:numId w:val="14"/>
        </w:numPr>
        <w:spacing w:after="0" w:line="240" w:lineRule="auto"/>
        <w:ind w:left="1276" w:hanging="556"/>
        <w:rPr>
          <w:b/>
          <w:bCs/>
        </w:rPr>
      </w:pPr>
      <w:r w:rsidRPr="008642BE">
        <w:t xml:space="preserve">Observaciones y recomendaciones formuladas por la </w:t>
      </w:r>
      <w:r w:rsidR="007C6A64" w:rsidRPr="008642BE">
        <w:t>Interventoría</w:t>
      </w:r>
      <w:r w:rsidRPr="008642BE">
        <w:t xml:space="preserve">. Descripción de los atrasos o adelantos o eventualidades que se estén presentando </w:t>
      </w:r>
      <w:r w:rsidR="00CF0F7D" w:rsidRPr="008642BE">
        <w:t xml:space="preserve">conforme al Plan de Gestión Social del </w:t>
      </w:r>
      <w:r w:rsidR="00891195">
        <w:t>C</w:t>
      </w:r>
      <w:r w:rsidR="00CF0F7D" w:rsidRPr="008642BE">
        <w:t xml:space="preserve">ontratista aprobado por la </w:t>
      </w:r>
      <w:r w:rsidR="00FA27BE" w:rsidRPr="008642BE">
        <w:t>Interventoría</w:t>
      </w:r>
      <w:r w:rsidR="00CF0F7D" w:rsidRPr="008642BE">
        <w:t>. Además</w:t>
      </w:r>
      <w:r w:rsidR="002F7389" w:rsidRPr="008642BE">
        <w:t>,</w:t>
      </w:r>
      <w:r w:rsidR="00CF0F7D" w:rsidRPr="008642BE">
        <w:t xml:space="preserve"> se deben relacionar las acciones correctivas </w:t>
      </w:r>
      <w:r w:rsidR="002F7389" w:rsidRPr="008642BE">
        <w:t>propuestas,</w:t>
      </w:r>
      <w:r w:rsidR="00CF0F7D" w:rsidRPr="008642BE">
        <w:t xml:space="preserve"> así como la respuesta por parte del </w:t>
      </w:r>
      <w:r w:rsidR="00CE02B0">
        <w:t>C</w:t>
      </w:r>
      <w:r w:rsidR="00CF0F7D" w:rsidRPr="008642BE">
        <w:t xml:space="preserve">ontratista. </w:t>
      </w:r>
    </w:p>
    <w:p w14:paraId="460CEB63" w14:textId="41414EB4" w:rsidR="00CF0F7D" w:rsidRPr="008642BE" w:rsidRDefault="00CF0F7D" w:rsidP="00251AE6">
      <w:pPr>
        <w:pStyle w:val="Prrafodelista"/>
        <w:numPr>
          <w:ilvl w:val="1"/>
          <w:numId w:val="14"/>
        </w:numPr>
        <w:spacing w:after="0" w:line="240" w:lineRule="auto"/>
        <w:ind w:left="1276" w:hanging="556"/>
        <w:rPr>
          <w:b/>
          <w:bCs/>
        </w:rPr>
      </w:pPr>
      <w:r w:rsidRPr="008642BE">
        <w:t xml:space="preserve">Relación de recursos físicos empleados para el desarrollo del componente social del </w:t>
      </w:r>
      <w:r w:rsidR="00CE02B0">
        <w:t>C</w:t>
      </w:r>
      <w:r w:rsidRPr="008642BE">
        <w:t xml:space="preserve">ontratista y </w:t>
      </w:r>
      <w:r w:rsidR="00610CAA">
        <w:t xml:space="preserve">de </w:t>
      </w:r>
      <w:r w:rsidRPr="008642BE">
        <w:t xml:space="preserve">la </w:t>
      </w:r>
      <w:r w:rsidR="007C6A64" w:rsidRPr="008642BE">
        <w:t>Interventoría</w:t>
      </w:r>
      <w:r w:rsidRPr="008642BE">
        <w:t xml:space="preserve">. </w:t>
      </w:r>
    </w:p>
    <w:p w14:paraId="4C79EC63" w14:textId="02DEE4FA" w:rsidR="00CF0F7D" w:rsidRPr="008642BE" w:rsidRDefault="00CF0F7D" w:rsidP="00251AE6">
      <w:pPr>
        <w:pStyle w:val="Prrafodelista"/>
        <w:numPr>
          <w:ilvl w:val="1"/>
          <w:numId w:val="14"/>
        </w:numPr>
        <w:spacing w:after="0" w:line="240" w:lineRule="auto"/>
        <w:ind w:left="1276" w:hanging="556"/>
        <w:rPr>
          <w:b/>
          <w:bCs/>
        </w:rPr>
      </w:pPr>
      <w:r w:rsidRPr="008642BE">
        <w:t xml:space="preserve">Calificación del componente de gestión social. </w:t>
      </w:r>
    </w:p>
    <w:p w14:paraId="3C03009F" w14:textId="77777777" w:rsidR="003210CC" w:rsidRPr="008642BE" w:rsidRDefault="003210CC" w:rsidP="00251AE6">
      <w:pPr>
        <w:pStyle w:val="Prrafodelista"/>
        <w:spacing w:after="0" w:line="240" w:lineRule="auto"/>
        <w:ind w:left="1276"/>
        <w:rPr>
          <w:b/>
          <w:bCs/>
        </w:rPr>
      </w:pPr>
    </w:p>
    <w:p w14:paraId="22EE067E" w14:textId="71EE8313" w:rsidR="00CF0F7D" w:rsidRPr="008642BE" w:rsidRDefault="00CF0F7D" w:rsidP="00251AE6">
      <w:pPr>
        <w:pStyle w:val="Prrafodelista"/>
        <w:numPr>
          <w:ilvl w:val="0"/>
          <w:numId w:val="14"/>
        </w:numPr>
        <w:spacing w:after="0" w:line="240" w:lineRule="auto"/>
        <w:ind w:left="851"/>
        <w:rPr>
          <w:b/>
          <w:bCs/>
        </w:rPr>
      </w:pPr>
      <w:r w:rsidRPr="008642BE">
        <w:rPr>
          <w:b/>
          <w:bCs/>
        </w:rPr>
        <w:t>INFORMACIÓN AMBIENTAL Y SST</w:t>
      </w:r>
    </w:p>
    <w:p w14:paraId="505FDCF3" w14:textId="77777777" w:rsidR="00037098" w:rsidRPr="008642BE" w:rsidRDefault="00037098" w:rsidP="00037098">
      <w:pPr>
        <w:pStyle w:val="Prrafodelista"/>
        <w:spacing w:after="0" w:line="240" w:lineRule="auto"/>
        <w:ind w:left="851"/>
        <w:rPr>
          <w:b/>
          <w:bCs/>
        </w:rPr>
      </w:pPr>
    </w:p>
    <w:p w14:paraId="7F605C67" w14:textId="25B654D1" w:rsidR="5121038D" w:rsidRDefault="5121038D" w:rsidP="5121038D">
      <w:pPr>
        <w:pStyle w:val="Prrafodelista"/>
        <w:spacing w:after="0" w:line="240" w:lineRule="auto"/>
        <w:ind w:left="851"/>
        <w:rPr>
          <w:b/>
          <w:bCs/>
        </w:rPr>
      </w:pPr>
    </w:p>
    <w:p w14:paraId="66276610" w14:textId="48678C9E" w:rsidR="00CF0F7D" w:rsidRPr="008642BE" w:rsidRDefault="00CF0F7D" w:rsidP="00251AE6">
      <w:pPr>
        <w:pStyle w:val="Prrafodelista"/>
        <w:numPr>
          <w:ilvl w:val="1"/>
          <w:numId w:val="14"/>
        </w:numPr>
        <w:spacing w:after="0" w:line="240" w:lineRule="auto"/>
        <w:ind w:left="1276" w:hanging="556"/>
        <w:rPr>
          <w:b/>
          <w:bCs/>
        </w:rPr>
      </w:pPr>
      <w:r w:rsidRPr="008642BE">
        <w:t xml:space="preserve">Informe mensual ambiental y SST de </w:t>
      </w:r>
      <w:r w:rsidR="007C6A64" w:rsidRPr="008642BE">
        <w:t>Interventoría</w:t>
      </w:r>
      <w:r w:rsidRPr="008642BE">
        <w:t xml:space="preserve"> </w:t>
      </w:r>
      <w:r w:rsidR="004C6F61">
        <w:t>a la</w:t>
      </w:r>
      <w:r w:rsidRPr="008642BE">
        <w:t xml:space="preserve"> etapa de obra (incluyendo el componente de maquinaria/equipo y vehículos), con sus respectivos soportes y análisis de los indicadores propuestos para cada uno de los programas </w:t>
      </w:r>
      <w:r w:rsidR="00556B25">
        <w:t>desarrollados</w:t>
      </w:r>
      <w:r w:rsidRPr="008642BE">
        <w:t xml:space="preserve"> en el PIPMA. </w:t>
      </w:r>
    </w:p>
    <w:p w14:paraId="56C465CB" w14:textId="040F6A26" w:rsidR="00CF0F7D" w:rsidRPr="008642BE" w:rsidRDefault="00CF0F7D" w:rsidP="00251AE6">
      <w:pPr>
        <w:pStyle w:val="Prrafodelista"/>
        <w:numPr>
          <w:ilvl w:val="1"/>
          <w:numId w:val="14"/>
        </w:numPr>
        <w:spacing w:after="0" w:line="240" w:lineRule="auto"/>
        <w:ind w:left="1276" w:hanging="556"/>
        <w:rPr>
          <w:b/>
          <w:bCs/>
        </w:rPr>
      </w:pPr>
      <w:r w:rsidRPr="008642BE">
        <w:t>Control de materiales y copia de los correspondientes certificados de adquisición de todos los materiales empleados en el mes dentro de la obra.</w:t>
      </w:r>
    </w:p>
    <w:p w14:paraId="5E67E2A2" w14:textId="1C69281D" w:rsidR="00CF0F7D" w:rsidRPr="008642BE" w:rsidRDefault="00CF0F7D" w:rsidP="00251AE6">
      <w:pPr>
        <w:pStyle w:val="Prrafodelista"/>
        <w:numPr>
          <w:ilvl w:val="1"/>
          <w:numId w:val="14"/>
        </w:numPr>
        <w:spacing w:after="0" w:line="240" w:lineRule="auto"/>
        <w:ind w:left="1276" w:hanging="556"/>
        <w:rPr>
          <w:b/>
          <w:bCs/>
        </w:rPr>
      </w:pPr>
      <w:r w:rsidRPr="008642BE">
        <w:t>Control de</w:t>
      </w:r>
      <w:r w:rsidR="004A4422" w:rsidRPr="008642BE">
        <w:t>l aprovechamiento de los</w:t>
      </w:r>
      <w:r w:rsidRPr="008642BE">
        <w:t xml:space="preserve"> Residuos de Construcción y Demolición -RCD</w:t>
      </w:r>
      <w:r w:rsidR="004A4422" w:rsidRPr="008642BE">
        <w:t>-.</w:t>
      </w:r>
    </w:p>
    <w:p w14:paraId="09349118" w14:textId="7F3623F4" w:rsidR="004A4422" w:rsidRPr="008642BE" w:rsidRDefault="004A4422" w:rsidP="00251AE6">
      <w:pPr>
        <w:pStyle w:val="Prrafodelista"/>
        <w:numPr>
          <w:ilvl w:val="1"/>
          <w:numId w:val="14"/>
        </w:numPr>
        <w:spacing w:after="0" w:line="240" w:lineRule="auto"/>
        <w:ind w:left="1276" w:hanging="556"/>
        <w:rPr>
          <w:b/>
          <w:bCs/>
        </w:rPr>
      </w:pPr>
      <w:r w:rsidRPr="008642BE">
        <w:t xml:space="preserve">Manejo de vegetación, si aplica para el contrato. </w:t>
      </w:r>
    </w:p>
    <w:p w14:paraId="5B0E509C" w14:textId="5E7D5F16" w:rsidR="004A4422" w:rsidRPr="008642BE" w:rsidRDefault="004A4422" w:rsidP="00251AE6">
      <w:pPr>
        <w:pStyle w:val="Prrafodelista"/>
        <w:numPr>
          <w:ilvl w:val="1"/>
          <w:numId w:val="14"/>
        </w:numPr>
        <w:spacing w:after="0" w:line="240" w:lineRule="auto"/>
        <w:ind w:left="1276" w:hanging="556"/>
        <w:rPr>
          <w:b/>
          <w:bCs/>
        </w:rPr>
      </w:pPr>
      <w:r w:rsidRPr="008642BE">
        <w:t xml:space="preserve">Listado de vehículos utilizados en el mes para la obra. </w:t>
      </w:r>
    </w:p>
    <w:p w14:paraId="0AB5CA7A" w14:textId="478A578C" w:rsidR="004A4422" w:rsidRPr="008642BE" w:rsidRDefault="004A4422" w:rsidP="00251AE6">
      <w:pPr>
        <w:pStyle w:val="Prrafodelista"/>
        <w:numPr>
          <w:ilvl w:val="1"/>
          <w:numId w:val="14"/>
        </w:numPr>
        <w:spacing w:after="0" w:line="240" w:lineRule="auto"/>
        <w:ind w:left="1276" w:hanging="556"/>
        <w:rPr>
          <w:b/>
          <w:bCs/>
        </w:rPr>
      </w:pPr>
      <w:r w:rsidRPr="008642BE">
        <w:t xml:space="preserve">Relación del número de licencia </w:t>
      </w:r>
      <w:r w:rsidR="00695650" w:rsidRPr="008642BE">
        <w:t xml:space="preserve">ambiental y/o permiso ambiental y/o </w:t>
      </w:r>
      <w:r w:rsidR="00857E85">
        <w:t>PIN</w:t>
      </w:r>
      <w:r w:rsidR="00695650" w:rsidRPr="008642BE">
        <w:t xml:space="preserve"> ambiental. </w:t>
      </w:r>
    </w:p>
    <w:p w14:paraId="4B7E501D" w14:textId="019F7800" w:rsidR="00695650" w:rsidRPr="008642BE" w:rsidRDefault="00695650" w:rsidP="00251AE6">
      <w:pPr>
        <w:pStyle w:val="Prrafodelista"/>
        <w:numPr>
          <w:ilvl w:val="1"/>
          <w:numId w:val="14"/>
        </w:numPr>
        <w:spacing w:after="0" w:line="240" w:lineRule="auto"/>
        <w:ind w:left="1276" w:hanging="556"/>
        <w:rPr>
          <w:b/>
          <w:bCs/>
        </w:rPr>
      </w:pPr>
      <w:r w:rsidRPr="008642BE">
        <w:lastRenderedPageBreak/>
        <w:t xml:space="preserve">Relación de los equipos y/o maquinaria utilizada por el </w:t>
      </w:r>
      <w:r w:rsidR="00CE02B0">
        <w:t>C</w:t>
      </w:r>
      <w:r w:rsidRPr="008642BE">
        <w:t xml:space="preserve">ontratista donde se verifique el cumplimiento de las actividades descritas en el plan de mantenimiento presentado por el </w:t>
      </w:r>
      <w:r w:rsidR="00CE02B0">
        <w:t>C</w:t>
      </w:r>
      <w:r w:rsidRPr="008642BE">
        <w:t xml:space="preserve">ontratista </w:t>
      </w:r>
      <w:r w:rsidR="00C03E32">
        <w:t>de obra</w:t>
      </w:r>
      <w:r w:rsidRPr="008642BE">
        <w:t xml:space="preserve"> y aprobado por la </w:t>
      </w:r>
      <w:r w:rsidR="007C6A64" w:rsidRPr="008642BE">
        <w:t>Interventoría</w:t>
      </w:r>
      <w:r w:rsidRPr="008642BE">
        <w:t xml:space="preserve">. </w:t>
      </w:r>
    </w:p>
    <w:p w14:paraId="53B6563A" w14:textId="273D538E" w:rsidR="00695650" w:rsidRPr="008642BE" w:rsidRDefault="00695650" w:rsidP="00251AE6">
      <w:pPr>
        <w:pStyle w:val="Prrafodelista"/>
        <w:numPr>
          <w:ilvl w:val="1"/>
          <w:numId w:val="14"/>
        </w:numPr>
        <w:spacing w:after="0" w:line="240" w:lineRule="auto"/>
        <w:ind w:left="1276" w:hanging="556"/>
      </w:pPr>
      <w:r w:rsidRPr="008642BE">
        <w:t xml:space="preserve">Copia de la certificación de mantenimiento periódica de los baños móviles, anexando copia del permiso de vertimientos vigente expedido por la autoridad ambiental competente. </w:t>
      </w:r>
    </w:p>
    <w:p w14:paraId="76BB46EC" w14:textId="151A3932" w:rsidR="00695650" w:rsidRPr="008642BE" w:rsidRDefault="00695650" w:rsidP="00251AE6">
      <w:pPr>
        <w:pStyle w:val="Prrafodelista"/>
        <w:numPr>
          <w:ilvl w:val="1"/>
          <w:numId w:val="14"/>
        </w:numPr>
        <w:spacing w:after="0" w:line="240" w:lineRule="auto"/>
        <w:ind w:left="1276" w:hanging="556"/>
      </w:pPr>
      <w:r w:rsidRPr="008642BE">
        <w:t xml:space="preserve">Resumen de las actividades realizadas por la </w:t>
      </w:r>
      <w:r w:rsidR="007C6A64" w:rsidRPr="008642BE">
        <w:t>Interventoría</w:t>
      </w:r>
      <w:r w:rsidRPr="008642BE">
        <w:t xml:space="preserve"> en cumplimiento del Sistema de Gestión de Seguridad y Salud en el Trabajo, con sus respectivos soportes. </w:t>
      </w:r>
    </w:p>
    <w:p w14:paraId="6D155099" w14:textId="214D8102" w:rsidR="00695650" w:rsidRPr="008642BE" w:rsidRDefault="00695650" w:rsidP="00251AE6">
      <w:pPr>
        <w:pStyle w:val="Prrafodelista"/>
        <w:numPr>
          <w:ilvl w:val="1"/>
          <w:numId w:val="14"/>
        </w:numPr>
        <w:spacing w:after="0" w:line="240" w:lineRule="auto"/>
        <w:ind w:left="1276" w:hanging="556"/>
      </w:pPr>
      <w:r w:rsidRPr="008642BE">
        <w:t>Informe de accidentes e incidentes de trabajo en el per</w:t>
      </w:r>
      <w:r w:rsidR="00AE273C">
        <w:t>í</w:t>
      </w:r>
      <w:r w:rsidRPr="008642BE">
        <w:t xml:space="preserve">odo </w:t>
      </w:r>
      <w:r w:rsidR="00556B25">
        <w:t>tanto del</w:t>
      </w:r>
      <w:r w:rsidRPr="008642BE">
        <w:t xml:space="preserve"> Contratista </w:t>
      </w:r>
      <w:r w:rsidR="00406B25">
        <w:t xml:space="preserve">de obra </w:t>
      </w:r>
      <w:r w:rsidR="00556B25">
        <w:t>como d</w:t>
      </w:r>
      <w:r w:rsidRPr="008642BE">
        <w:t>e</w:t>
      </w:r>
      <w:r w:rsidR="00556B25">
        <w:t>l</w:t>
      </w:r>
      <w:r w:rsidRPr="008642BE">
        <w:t xml:space="preserve"> Interventor. </w:t>
      </w:r>
    </w:p>
    <w:p w14:paraId="2E3655AF" w14:textId="29692348" w:rsidR="00695650" w:rsidRPr="008642BE" w:rsidRDefault="00695650" w:rsidP="00251AE6">
      <w:pPr>
        <w:pStyle w:val="Prrafodelista"/>
        <w:numPr>
          <w:ilvl w:val="1"/>
          <w:numId w:val="14"/>
        </w:numPr>
        <w:spacing w:after="0" w:line="240" w:lineRule="auto"/>
        <w:ind w:left="1276" w:hanging="556"/>
      </w:pPr>
      <w:r w:rsidRPr="008642BE">
        <w:t xml:space="preserve">Afiliaciones y pagos del personal del </w:t>
      </w:r>
      <w:r w:rsidR="000E49DD">
        <w:t>C</w:t>
      </w:r>
      <w:r w:rsidRPr="008642BE">
        <w:t xml:space="preserve">ontrato de </w:t>
      </w:r>
      <w:r w:rsidR="000E49DD">
        <w:t>O</w:t>
      </w:r>
      <w:r w:rsidRPr="008642BE">
        <w:t xml:space="preserve">bra al Sistema General de Seguridad Social Integral. </w:t>
      </w:r>
    </w:p>
    <w:p w14:paraId="02F47F14" w14:textId="0B7FDB27" w:rsidR="00695650" w:rsidRPr="008642BE" w:rsidRDefault="00695650" w:rsidP="00251AE6">
      <w:pPr>
        <w:pStyle w:val="Prrafodelista"/>
        <w:numPr>
          <w:ilvl w:val="1"/>
          <w:numId w:val="14"/>
        </w:numPr>
        <w:spacing w:after="0" w:line="240" w:lineRule="auto"/>
        <w:ind w:left="1276" w:hanging="556"/>
      </w:pPr>
      <w:r w:rsidRPr="008642BE">
        <w:t xml:space="preserve">Certificación del revisor fiscal/contador público y representante legal del </w:t>
      </w:r>
      <w:r w:rsidR="00CE02B0">
        <w:t>C</w:t>
      </w:r>
      <w:r w:rsidRPr="008642BE">
        <w:t xml:space="preserve">ontratista </w:t>
      </w:r>
      <w:r w:rsidR="0096480B">
        <w:t>de obra</w:t>
      </w:r>
      <w:r w:rsidRPr="008642BE">
        <w:t xml:space="preserve"> (de acuerdo </w:t>
      </w:r>
      <w:r w:rsidR="00AE273C">
        <w:t>con</w:t>
      </w:r>
      <w:r w:rsidRPr="008642BE">
        <w:t xml:space="preserve"> la naturaleza de la misma) y </w:t>
      </w:r>
      <w:r w:rsidR="000D0EB3">
        <w:t>S</w:t>
      </w:r>
      <w:r w:rsidRPr="008642BE">
        <w:t xml:space="preserve">ubcontratista, donde se exprese </w:t>
      </w:r>
      <w:r w:rsidR="00AE273C">
        <w:t>p</w:t>
      </w:r>
      <w:r w:rsidRPr="008642BE">
        <w:t xml:space="preserve">az y </w:t>
      </w:r>
      <w:r w:rsidR="00AE273C">
        <w:t>s</w:t>
      </w:r>
      <w:r w:rsidRPr="008642BE">
        <w:t>alvo por concepto de pagos al Sistema General de Seguridad Social Integral y salarios que contenga como mínimo el número de los trabajadores que laboran</w:t>
      </w:r>
      <w:r w:rsidR="009940B9">
        <w:t xml:space="preserve"> en el </w:t>
      </w:r>
      <w:r w:rsidR="00264383">
        <w:t>C</w:t>
      </w:r>
      <w:r w:rsidR="009940B9">
        <w:t xml:space="preserve">ontrato de </w:t>
      </w:r>
      <w:r w:rsidR="00264383">
        <w:t>O</w:t>
      </w:r>
      <w:r w:rsidR="009940B9">
        <w:t>bra</w:t>
      </w:r>
      <w:r w:rsidR="00AA3EAD">
        <w:t xml:space="preserve"> </w:t>
      </w:r>
      <w:r w:rsidR="009940B9">
        <w:t xml:space="preserve">y el periodo laborado. </w:t>
      </w:r>
    </w:p>
    <w:p w14:paraId="0D9506BA" w14:textId="30B9D262" w:rsidR="00AB283A" w:rsidRPr="008642BE" w:rsidRDefault="00AB283A" w:rsidP="00251AE6">
      <w:pPr>
        <w:pStyle w:val="Prrafodelista"/>
        <w:numPr>
          <w:ilvl w:val="1"/>
          <w:numId w:val="14"/>
        </w:numPr>
        <w:spacing w:after="0" w:line="240" w:lineRule="auto"/>
        <w:ind w:left="1276" w:hanging="556"/>
      </w:pPr>
      <w:r w:rsidRPr="008642BE">
        <w:t xml:space="preserve">Afiliaciones y pagos del personal del </w:t>
      </w:r>
      <w:r w:rsidR="001E2A5F">
        <w:t>C</w:t>
      </w:r>
      <w:r w:rsidRPr="008642BE">
        <w:t xml:space="preserve">ontrato de </w:t>
      </w:r>
      <w:r w:rsidR="001E2A5F">
        <w:t>I</w:t>
      </w:r>
      <w:r w:rsidRPr="008642BE">
        <w:t xml:space="preserve">nterventoría al Sistema General de Seguridad Social Integral. </w:t>
      </w:r>
    </w:p>
    <w:p w14:paraId="292FC385" w14:textId="3AAC3EAB" w:rsidR="00AB283A" w:rsidRPr="008642BE" w:rsidRDefault="00AB283A" w:rsidP="00251AE6">
      <w:pPr>
        <w:pStyle w:val="Prrafodelista"/>
        <w:numPr>
          <w:ilvl w:val="1"/>
          <w:numId w:val="14"/>
        </w:numPr>
        <w:spacing w:after="0" w:line="240" w:lineRule="auto"/>
        <w:ind w:left="1276" w:hanging="556"/>
      </w:pPr>
      <w:r w:rsidRPr="008642BE">
        <w:t xml:space="preserve">Certificación del revisor fiscal/contador público y representante legal del </w:t>
      </w:r>
      <w:r w:rsidR="0026137D">
        <w:t>I</w:t>
      </w:r>
      <w:r w:rsidRPr="008642BE">
        <w:t xml:space="preserve">nterventor (de acuerdo a la naturaleza de la misma) y </w:t>
      </w:r>
      <w:r w:rsidR="000D0EB3">
        <w:t>S</w:t>
      </w:r>
      <w:r w:rsidRPr="008642BE">
        <w:t xml:space="preserve">ubcontratista, donde se exprese </w:t>
      </w:r>
      <w:r w:rsidR="00AE273C">
        <w:t>p</w:t>
      </w:r>
      <w:r w:rsidRPr="008642BE">
        <w:t xml:space="preserve">az y </w:t>
      </w:r>
      <w:r w:rsidR="00AE273C">
        <w:t>s</w:t>
      </w:r>
      <w:r w:rsidRPr="008642BE">
        <w:t>alvo por concepto de pagos al Sistema General de Seguridad Social Integral y salarios que contenga como mínimo el número de los trabajadores que laboran</w:t>
      </w:r>
      <w:r w:rsidR="001E2A5F">
        <w:t xml:space="preserve"> en el </w:t>
      </w:r>
      <w:r w:rsidR="00264383">
        <w:t>C</w:t>
      </w:r>
      <w:r w:rsidR="001E2A5F">
        <w:t xml:space="preserve">ontrato de </w:t>
      </w:r>
      <w:r w:rsidR="00264383">
        <w:t>O</w:t>
      </w:r>
      <w:r w:rsidR="001E2A5F">
        <w:t>bra y el periodo laborado.</w:t>
      </w:r>
      <w:r w:rsidRPr="008642BE">
        <w:t xml:space="preserve"> </w:t>
      </w:r>
    </w:p>
    <w:p w14:paraId="300D0911" w14:textId="78BD521A" w:rsidR="00695650" w:rsidRPr="008642BE" w:rsidRDefault="00AB283A" w:rsidP="00251AE6">
      <w:pPr>
        <w:pStyle w:val="Prrafodelista"/>
        <w:numPr>
          <w:ilvl w:val="1"/>
          <w:numId w:val="14"/>
        </w:numPr>
        <w:spacing w:after="0" w:line="240" w:lineRule="auto"/>
        <w:ind w:left="1276" w:hanging="556"/>
      </w:pPr>
      <w:r w:rsidRPr="008642BE">
        <w:t>Calificación del componente de gestión Ambiental y SST</w:t>
      </w:r>
      <w:r w:rsidR="00191727">
        <w:t xml:space="preserve"> y</w:t>
      </w:r>
      <w:r w:rsidRPr="008642BE">
        <w:t xml:space="preserve"> fichas de seguimiento de labores ambientales. </w:t>
      </w:r>
    </w:p>
    <w:p w14:paraId="16BC6E5C" w14:textId="29D6E10B" w:rsidR="00AB283A" w:rsidRPr="008642BE" w:rsidRDefault="00AB283A" w:rsidP="00251AE6">
      <w:pPr>
        <w:pStyle w:val="Prrafodelista"/>
        <w:numPr>
          <w:ilvl w:val="1"/>
          <w:numId w:val="14"/>
        </w:numPr>
        <w:spacing w:after="0" w:line="240" w:lineRule="auto"/>
        <w:ind w:left="1276" w:hanging="556"/>
      </w:pPr>
      <w:r w:rsidRPr="008642BE">
        <w:t xml:space="preserve">Certificación expedida por la </w:t>
      </w:r>
      <w:r w:rsidR="007C6A64" w:rsidRPr="008642BE">
        <w:t>Interventor</w:t>
      </w:r>
      <w:r w:rsidR="007C6A64">
        <w:t>í</w:t>
      </w:r>
      <w:r w:rsidR="007C6A64" w:rsidRPr="008642BE">
        <w:t>a</w:t>
      </w:r>
      <w:r w:rsidRPr="008642BE">
        <w:t xml:space="preserve"> donde exprese que se han revisado los </w:t>
      </w:r>
      <w:r w:rsidR="00F15959" w:rsidRPr="008642BE">
        <w:t>documentos soporte</w:t>
      </w:r>
      <w:r w:rsidRPr="008642BE">
        <w:t xml:space="preserve"> de pagos salariales y del SGSSI remitidos por el </w:t>
      </w:r>
      <w:r w:rsidR="007D227A">
        <w:t>C</w:t>
      </w:r>
      <w:r w:rsidRPr="008642BE">
        <w:t xml:space="preserve">ontratista de obra para el respectivo informe. </w:t>
      </w:r>
    </w:p>
    <w:p w14:paraId="3B273C29" w14:textId="77777777" w:rsidR="003210CC" w:rsidRPr="008642BE" w:rsidRDefault="003210CC" w:rsidP="00251AE6">
      <w:pPr>
        <w:pStyle w:val="Prrafodelista"/>
        <w:spacing w:after="0" w:line="240" w:lineRule="auto"/>
        <w:ind w:left="1276"/>
      </w:pPr>
    </w:p>
    <w:p w14:paraId="5789BFFB" w14:textId="696A198B" w:rsidR="00AB283A" w:rsidRPr="008642BE" w:rsidRDefault="00AB283A" w:rsidP="00251AE6">
      <w:pPr>
        <w:pStyle w:val="Prrafodelista"/>
        <w:numPr>
          <w:ilvl w:val="0"/>
          <w:numId w:val="14"/>
        </w:numPr>
        <w:spacing w:after="0" w:line="240" w:lineRule="auto"/>
        <w:ind w:left="851"/>
        <w:rPr>
          <w:b/>
        </w:rPr>
      </w:pPr>
      <w:r w:rsidRPr="008642BE">
        <w:rPr>
          <w:b/>
          <w:bCs/>
        </w:rPr>
        <w:t>CONCLUSIONES Y RECOMENDACIONES</w:t>
      </w:r>
    </w:p>
    <w:p w14:paraId="52EF475A" w14:textId="77777777" w:rsidR="00037098" w:rsidRPr="008642BE" w:rsidRDefault="00037098" w:rsidP="00037098">
      <w:pPr>
        <w:pStyle w:val="Prrafodelista"/>
        <w:spacing w:after="0" w:line="240" w:lineRule="auto"/>
        <w:ind w:left="851"/>
        <w:rPr>
          <w:b/>
        </w:rPr>
      </w:pPr>
    </w:p>
    <w:p w14:paraId="5DA53D11" w14:textId="2F47D73F" w:rsidR="00AB283A" w:rsidRPr="008642BE" w:rsidRDefault="00AB283A" w:rsidP="00251AE6">
      <w:pPr>
        <w:pStyle w:val="Prrafodelista"/>
        <w:numPr>
          <w:ilvl w:val="1"/>
          <w:numId w:val="14"/>
        </w:numPr>
        <w:spacing w:after="0" w:line="240" w:lineRule="auto"/>
        <w:ind w:left="1276" w:hanging="556"/>
      </w:pPr>
      <w:r w:rsidRPr="008642BE">
        <w:t xml:space="preserve">Conclusiones, observaciones y recomendaciones de los especialistas de la </w:t>
      </w:r>
      <w:r w:rsidR="007C6A64" w:rsidRPr="008642BE">
        <w:t>Interventoría</w:t>
      </w:r>
      <w:r w:rsidRPr="008642BE">
        <w:t xml:space="preserve"> y </w:t>
      </w:r>
      <w:r w:rsidR="00DB3945">
        <w:t>d</w:t>
      </w:r>
      <w:r w:rsidRPr="008642BE">
        <w:t xml:space="preserve">el </w:t>
      </w:r>
      <w:r w:rsidR="007D227A">
        <w:t>C</w:t>
      </w:r>
      <w:r w:rsidRPr="008642BE">
        <w:t>ontratista</w:t>
      </w:r>
      <w:r w:rsidR="00723F6E">
        <w:t xml:space="preserve"> de obra</w:t>
      </w:r>
      <w:r w:rsidRPr="008642BE">
        <w:t xml:space="preserve"> sobre el </w:t>
      </w:r>
      <w:r w:rsidRPr="00AE273C">
        <w:t xml:space="preserve">componente </w:t>
      </w:r>
      <w:r w:rsidRPr="004F7412">
        <w:t>técnico</w:t>
      </w:r>
      <w:r w:rsidRPr="00AE273C">
        <w:t xml:space="preserve"> tendientes</w:t>
      </w:r>
      <w:r w:rsidRPr="008642BE">
        <w:t xml:space="preserve"> a la solución de los inconvenientes presentados en el proyecto indicando los actores involucrados en cada caso. </w:t>
      </w:r>
    </w:p>
    <w:p w14:paraId="3C158209" w14:textId="4A3B1B66" w:rsidR="00AB283A" w:rsidRPr="00AE273C" w:rsidRDefault="00AB283A" w:rsidP="00251AE6">
      <w:pPr>
        <w:pStyle w:val="Prrafodelista"/>
        <w:numPr>
          <w:ilvl w:val="1"/>
          <w:numId w:val="14"/>
        </w:numPr>
        <w:spacing w:after="0" w:line="240" w:lineRule="auto"/>
        <w:ind w:left="1276" w:hanging="556"/>
      </w:pPr>
      <w:r w:rsidRPr="008642BE">
        <w:t xml:space="preserve">Conclusiones, observaciones y recomendaciones de los especialistas de la </w:t>
      </w:r>
      <w:r w:rsidR="007C6A64" w:rsidRPr="008642BE">
        <w:t>Interventoría</w:t>
      </w:r>
      <w:r w:rsidRPr="008642BE">
        <w:t xml:space="preserve"> y el </w:t>
      </w:r>
      <w:r w:rsidR="007D227A">
        <w:t>C</w:t>
      </w:r>
      <w:r w:rsidRPr="008642BE">
        <w:t xml:space="preserve">ontratista </w:t>
      </w:r>
      <w:r w:rsidR="00723F6E">
        <w:t xml:space="preserve">de obra </w:t>
      </w:r>
      <w:r w:rsidRPr="008642BE">
        <w:t xml:space="preserve">sobre el </w:t>
      </w:r>
      <w:r w:rsidRPr="00AE273C">
        <w:t xml:space="preserve">componente </w:t>
      </w:r>
      <w:r w:rsidRPr="004F7412">
        <w:t>social</w:t>
      </w:r>
      <w:r w:rsidRPr="00AE273C">
        <w:t xml:space="preserve"> tendientes a la solución de los inconvenientes presentados en el proyecto indicando los actores involucrados en cada caso. </w:t>
      </w:r>
    </w:p>
    <w:p w14:paraId="202A731B" w14:textId="4F0D7D73"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723F6E">
        <w:t>de obra</w:t>
      </w:r>
      <w:r w:rsidRPr="00AE273C">
        <w:t xml:space="preserve"> sobre el componente </w:t>
      </w:r>
      <w:r w:rsidRPr="004F7412">
        <w:t>ambiental y SST</w:t>
      </w:r>
      <w:r w:rsidRPr="00AE273C">
        <w:t xml:space="preserve"> tendientes a la solución de los inconvenientes presentados en el proyecto indicando los actores involucrados en cada caso. </w:t>
      </w:r>
    </w:p>
    <w:p w14:paraId="178E9280" w14:textId="02E188B0"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723F6E">
        <w:t>de obra</w:t>
      </w:r>
      <w:r w:rsidRPr="00AE273C">
        <w:t xml:space="preserve"> sobre el componente </w:t>
      </w:r>
      <w:r w:rsidRPr="004F7412">
        <w:t>administrativo</w:t>
      </w:r>
      <w:r w:rsidRPr="00AE273C">
        <w:t xml:space="preserve"> tendientes a la solución de los inconvenientes presentados en el proyecto indicando los actores involucrados en cada caso. </w:t>
      </w:r>
    </w:p>
    <w:p w14:paraId="175F759A" w14:textId="05BBBC60"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1759F8">
        <w:t xml:space="preserve">de obra </w:t>
      </w:r>
      <w:r w:rsidRPr="00AE273C">
        <w:t xml:space="preserve">sobre el componente </w:t>
      </w:r>
      <w:r w:rsidRPr="004F7412">
        <w:t>financiero</w:t>
      </w:r>
      <w:r w:rsidRPr="00AE273C">
        <w:t xml:space="preserve"> tendientes a la solución de los inconvenientes presentados en el proyecto indicando los actores involucrados en cada caso. </w:t>
      </w:r>
    </w:p>
    <w:p w14:paraId="1665024A" w14:textId="45CAAF17" w:rsidR="00AB283A" w:rsidRPr="00AE273C" w:rsidRDefault="00AB283A" w:rsidP="00251AE6">
      <w:pPr>
        <w:pStyle w:val="Prrafodelista"/>
        <w:numPr>
          <w:ilvl w:val="1"/>
          <w:numId w:val="14"/>
        </w:numPr>
        <w:spacing w:after="0" w:line="240" w:lineRule="auto"/>
        <w:ind w:left="1276" w:hanging="556"/>
      </w:pPr>
      <w:r w:rsidRPr="00AE273C">
        <w:lastRenderedPageBreak/>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AA1690">
        <w:t>de obra</w:t>
      </w:r>
      <w:r w:rsidRPr="00AE273C">
        <w:t xml:space="preserve"> sobre el componente </w:t>
      </w:r>
      <w:r w:rsidRPr="004F7412">
        <w:t>legal</w:t>
      </w:r>
      <w:r w:rsidRPr="00AE273C">
        <w:t xml:space="preserve"> tendientes a la solución de los inconvenientes presentados en el proyecto indicando los actores involucrados en cada caso. </w:t>
      </w:r>
    </w:p>
    <w:p w14:paraId="65D21693" w14:textId="77777777" w:rsidR="00AE433A" w:rsidRDefault="00AE433A" w:rsidP="00251AE6">
      <w:pPr>
        <w:pStyle w:val="Prrafodelista"/>
        <w:spacing w:after="0" w:line="240" w:lineRule="auto"/>
        <w:ind w:left="1276"/>
      </w:pPr>
    </w:p>
    <w:p w14:paraId="5CEADE9D" w14:textId="77777777" w:rsidR="00615D77" w:rsidRDefault="00615D77" w:rsidP="00D3261B">
      <w:pPr>
        <w:spacing w:after="0" w:line="240" w:lineRule="auto"/>
      </w:pPr>
    </w:p>
    <w:p w14:paraId="5B272335" w14:textId="77777777" w:rsidR="00615D77" w:rsidRPr="00AE273C" w:rsidRDefault="00615D77" w:rsidP="00251AE6">
      <w:pPr>
        <w:pStyle w:val="Prrafodelista"/>
        <w:spacing w:after="0" w:line="240" w:lineRule="auto"/>
        <w:ind w:left="1276"/>
      </w:pPr>
    </w:p>
    <w:p w14:paraId="721DA492" w14:textId="43A54F7C" w:rsidR="00E23993" w:rsidRPr="008642BE" w:rsidRDefault="00842F08" w:rsidP="008642BE">
      <w:pPr>
        <w:numPr>
          <w:ilvl w:val="0"/>
          <w:numId w:val="22"/>
        </w:numPr>
        <w:spacing w:after="0" w:line="240" w:lineRule="auto"/>
        <w:contextualSpacing/>
        <w:rPr>
          <w:b/>
          <w:lang w:val="es-ES"/>
        </w:rPr>
      </w:pPr>
      <w:r w:rsidRPr="008642BE">
        <w:rPr>
          <w:b/>
          <w:lang w:val="es-ES"/>
        </w:rPr>
        <w:t>DOCUMENTOS TÉCNICOS ADICIONALES</w:t>
      </w:r>
    </w:p>
    <w:p w14:paraId="1AFCB3BA" w14:textId="77777777" w:rsidR="00037098" w:rsidRPr="008642BE" w:rsidRDefault="00037098" w:rsidP="008642BE">
      <w:pPr>
        <w:spacing w:after="0" w:line="240" w:lineRule="auto"/>
        <w:ind w:left="720"/>
        <w:contextualSpacing/>
        <w:rPr>
          <w:b/>
          <w:lang w:val="es-ES"/>
        </w:rPr>
      </w:pPr>
    </w:p>
    <w:p w14:paraId="37E7118D" w14:textId="6D7BC95E" w:rsidR="00E23993" w:rsidRPr="008642BE" w:rsidRDefault="00A558A4" w:rsidP="00251AE6">
      <w:pPr>
        <w:spacing w:after="0" w:line="240" w:lineRule="auto"/>
        <w:contextualSpacing/>
      </w:pPr>
      <w:r w:rsidRPr="00A558A4">
        <w:t>Se hace</w:t>
      </w:r>
      <w:r w:rsidR="007519F9" w:rsidRPr="00A558A4">
        <w:t xml:space="preserve"> referencia a </w:t>
      </w:r>
      <w:r w:rsidRPr="00A558A4">
        <w:t>que todos los documentos</w:t>
      </w:r>
      <w:r w:rsidR="007519F9" w:rsidRPr="00A558A4">
        <w:t xml:space="preserve"> técnicos adicionales </w:t>
      </w:r>
      <w:r w:rsidRPr="00A558A4">
        <w:t xml:space="preserve">generados están publicados en </w:t>
      </w:r>
      <w:r w:rsidR="00977039" w:rsidRPr="00A558A4">
        <w:t>los respectivos pliegos</w:t>
      </w:r>
      <w:r w:rsidRPr="00A558A4">
        <w:t xml:space="preserve"> de condiciones publicados en el SECOP de igual </w:t>
      </w:r>
      <w:r w:rsidR="00615D77" w:rsidRPr="00A558A4">
        <w:t>manera la</w:t>
      </w:r>
      <w:r w:rsidRPr="00A558A4">
        <w:t xml:space="preserve"> entidad tiene adoptados manuales</w:t>
      </w:r>
      <w:r w:rsidR="007519F9" w:rsidRPr="00A558A4">
        <w:t xml:space="preserve">, </w:t>
      </w:r>
      <w:r w:rsidR="007D2F73" w:rsidRPr="00A558A4">
        <w:t>guías</w:t>
      </w:r>
      <w:r w:rsidR="007519F9" w:rsidRPr="00A558A4">
        <w:t xml:space="preserve">, apéndices, anexos o similares, </w:t>
      </w:r>
      <w:r w:rsidR="004B3F5C" w:rsidRPr="00A558A4">
        <w:t>los cuales</w:t>
      </w:r>
      <w:r w:rsidRPr="00A558A4">
        <w:t xml:space="preserve"> serán </w:t>
      </w:r>
      <w:r w:rsidR="002B2E6D" w:rsidRPr="00A558A4">
        <w:t xml:space="preserve">requeridos para la ejecución del contrato y que deben ser tenidos en cuenta por el </w:t>
      </w:r>
      <w:r w:rsidR="000D0EB3" w:rsidRPr="00A558A4">
        <w:t>P</w:t>
      </w:r>
      <w:r w:rsidR="002B2E6D" w:rsidRPr="00A558A4">
        <w:t>roponente al momento de estructurar y presentar su oferta.</w:t>
      </w:r>
    </w:p>
    <w:p w14:paraId="084D8035" w14:textId="77777777" w:rsidR="005E2539" w:rsidRPr="008642BE" w:rsidRDefault="005E2539" w:rsidP="00251AE6">
      <w:pPr>
        <w:spacing w:after="0" w:line="240" w:lineRule="auto"/>
        <w:contextualSpacing/>
        <w:rPr>
          <w:vertAlign w:val="subscript"/>
          <w:lang w:val="es-ES"/>
        </w:rPr>
      </w:pPr>
    </w:p>
    <w:p w14:paraId="5EF23442" w14:textId="77777777" w:rsidR="001F1F87" w:rsidRPr="008642BE" w:rsidRDefault="001F1F87" w:rsidP="00251AE6">
      <w:pPr>
        <w:spacing w:after="0" w:line="240" w:lineRule="auto"/>
        <w:contextualSpacing/>
        <w:rPr>
          <w:vertAlign w:val="subscript"/>
          <w:lang w:val="es-ES"/>
        </w:rPr>
      </w:pPr>
    </w:p>
    <w:p w14:paraId="5B0BDED3" w14:textId="1968332F" w:rsidR="003A19BF" w:rsidRPr="008642BE" w:rsidRDefault="003A19BF" w:rsidP="00251AE6">
      <w:pPr>
        <w:spacing w:after="0" w:line="240" w:lineRule="auto"/>
        <w:contextualSpacing/>
      </w:pPr>
      <w:r w:rsidRPr="008642BE">
        <w:t xml:space="preserve">En constancia se firma en </w:t>
      </w:r>
      <w:r w:rsidR="00977039" w:rsidRPr="00977039">
        <w:rPr>
          <w:b/>
          <w:bCs/>
        </w:rPr>
        <w:t>Bucaramanga</w:t>
      </w:r>
      <w:r w:rsidRPr="008642BE">
        <w:t xml:space="preserve">, a los </w:t>
      </w:r>
      <w:r w:rsidR="00293544">
        <w:rPr>
          <w:b/>
          <w:bCs/>
        </w:rPr>
        <w:t>1</w:t>
      </w:r>
      <w:r w:rsidR="00CA25B8">
        <w:rPr>
          <w:b/>
          <w:bCs/>
        </w:rPr>
        <w:t>7</w:t>
      </w:r>
      <w:r w:rsidRPr="008642BE">
        <w:t xml:space="preserve"> días del mes de </w:t>
      </w:r>
      <w:r w:rsidR="00977039" w:rsidRPr="00977039">
        <w:rPr>
          <w:b/>
          <w:bCs/>
        </w:rPr>
        <w:t>Febrero</w:t>
      </w:r>
      <w:r w:rsidRPr="008642BE">
        <w:t xml:space="preserve"> </w:t>
      </w:r>
      <w:r w:rsidRPr="00977039">
        <w:rPr>
          <w:b/>
          <w:bCs/>
        </w:rPr>
        <w:t>de 20</w:t>
      </w:r>
      <w:r w:rsidR="00A558A4" w:rsidRPr="00977039">
        <w:rPr>
          <w:b/>
          <w:bCs/>
        </w:rPr>
        <w:t>2</w:t>
      </w:r>
      <w:r w:rsidR="00977039" w:rsidRPr="00977039">
        <w:rPr>
          <w:b/>
          <w:bCs/>
        </w:rPr>
        <w:t>6</w:t>
      </w:r>
      <w:r w:rsidRPr="00977039">
        <w:rPr>
          <w:b/>
          <w:bCs/>
        </w:rPr>
        <w:t>.</w:t>
      </w:r>
    </w:p>
    <w:p w14:paraId="71701D71" w14:textId="77777777" w:rsidR="003A19BF" w:rsidRDefault="003A19BF" w:rsidP="000C47AF">
      <w:pPr>
        <w:spacing w:after="0" w:line="240" w:lineRule="auto"/>
        <w:contextualSpacing/>
      </w:pPr>
    </w:p>
    <w:p w14:paraId="69BE87F4" w14:textId="77777777" w:rsidR="00CA25B8" w:rsidRDefault="00CA25B8" w:rsidP="00A558A4">
      <w:pPr>
        <w:jc w:val="center"/>
      </w:pPr>
    </w:p>
    <w:p w14:paraId="6C238BAC" w14:textId="77777777" w:rsidR="00A558A4" w:rsidRPr="0089318C" w:rsidRDefault="00A558A4" w:rsidP="00A558A4">
      <w:pPr>
        <w:spacing w:after="0"/>
        <w:rPr>
          <w:rFonts w:cs="Arial"/>
        </w:rPr>
      </w:pPr>
    </w:p>
    <w:p w14:paraId="6A6AB646" w14:textId="77777777" w:rsidR="00CA25B8" w:rsidRPr="0089318C" w:rsidRDefault="00CA25B8" w:rsidP="00CA25B8">
      <w:pPr>
        <w:spacing w:after="0"/>
        <w:jc w:val="center"/>
        <w:rPr>
          <w:rFonts w:cs="Arial"/>
        </w:rPr>
      </w:pPr>
      <w:r w:rsidRPr="0089318C">
        <w:rPr>
          <w:rFonts w:cs="Arial"/>
        </w:rPr>
        <w:t>____________________________________________</w:t>
      </w:r>
    </w:p>
    <w:p w14:paraId="1ADF7B44" w14:textId="77777777" w:rsidR="00CA25B8" w:rsidRPr="008C409D" w:rsidRDefault="00CA25B8" w:rsidP="00CA25B8">
      <w:pPr>
        <w:spacing w:after="0" w:line="240" w:lineRule="auto"/>
        <w:jc w:val="center"/>
        <w:rPr>
          <w:rFonts w:cs="Arial"/>
          <w:b/>
          <w:bCs/>
          <w:szCs w:val="20"/>
        </w:rPr>
      </w:pPr>
      <w:r w:rsidRPr="008C409D">
        <w:rPr>
          <w:rFonts w:cs="Arial"/>
          <w:b/>
          <w:bCs/>
          <w:szCs w:val="20"/>
        </w:rPr>
        <w:t>CARLOS JAVIER MÉNDEZ SUÁREZ</w:t>
      </w:r>
    </w:p>
    <w:p w14:paraId="0A889F65" w14:textId="77777777" w:rsidR="00CA25B8" w:rsidRPr="00752766" w:rsidRDefault="00CA25B8" w:rsidP="00CA25B8">
      <w:pPr>
        <w:spacing w:after="0" w:line="240" w:lineRule="auto"/>
        <w:jc w:val="center"/>
        <w:rPr>
          <w:rFonts w:cs="Arial"/>
          <w:b/>
          <w:bCs/>
          <w:szCs w:val="20"/>
        </w:rPr>
      </w:pPr>
      <w:r>
        <w:rPr>
          <w:rFonts w:cs="Arial"/>
          <w:b/>
          <w:bCs/>
          <w:szCs w:val="20"/>
        </w:rPr>
        <w:t>Secretario</w:t>
      </w:r>
      <w:r w:rsidRPr="008C409D">
        <w:rPr>
          <w:rFonts w:cs="Arial"/>
          <w:b/>
          <w:bCs/>
          <w:szCs w:val="20"/>
        </w:rPr>
        <w:t xml:space="preserve"> de Infraestructura</w:t>
      </w:r>
      <w:r>
        <w:rPr>
          <w:rFonts w:cs="Arial"/>
          <w:b/>
          <w:bCs/>
          <w:szCs w:val="20"/>
        </w:rPr>
        <w:t xml:space="preserve"> (E)</w:t>
      </w:r>
    </w:p>
    <w:p w14:paraId="3657A84E" w14:textId="77777777" w:rsidR="00CA25B8" w:rsidRPr="0089318C" w:rsidRDefault="00CA25B8" w:rsidP="00CA25B8">
      <w:pPr>
        <w:jc w:val="center"/>
        <w:rPr>
          <w:rFonts w:cs="Arial"/>
        </w:rPr>
      </w:pPr>
    </w:p>
    <w:p w14:paraId="5BE07E2B" w14:textId="77777777" w:rsidR="00CA25B8" w:rsidRDefault="00CA25B8" w:rsidP="00CA25B8">
      <w:pPr>
        <w:spacing w:after="0" w:line="240" w:lineRule="auto"/>
        <w:rPr>
          <w:rFonts w:cs="Arial"/>
          <w:sz w:val="16"/>
          <w:szCs w:val="16"/>
        </w:rPr>
      </w:pPr>
      <w:r w:rsidRPr="00BD2EBB">
        <w:rPr>
          <w:rFonts w:cs="Arial"/>
          <w:sz w:val="16"/>
          <w:szCs w:val="16"/>
        </w:rPr>
        <w:t xml:space="preserve">Proyectó: </w:t>
      </w:r>
      <w:r>
        <w:rPr>
          <w:rFonts w:cs="Arial"/>
          <w:sz w:val="16"/>
          <w:szCs w:val="16"/>
        </w:rPr>
        <w:t>C</w:t>
      </w:r>
      <w:r w:rsidRPr="00BD2EBB">
        <w:rPr>
          <w:rFonts w:cs="Arial"/>
          <w:sz w:val="16"/>
          <w:szCs w:val="16"/>
        </w:rPr>
        <w:t xml:space="preserve">risthian </w:t>
      </w:r>
      <w:r>
        <w:rPr>
          <w:rFonts w:cs="Arial"/>
          <w:sz w:val="16"/>
          <w:szCs w:val="16"/>
        </w:rPr>
        <w:t>J</w:t>
      </w:r>
      <w:r w:rsidRPr="00BD2EBB">
        <w:rPr>
          <w:rFonts w:cs="Arial"/>
          <w:sz w:val="16"/>
          <w:szCs w:val="16"/>
        </w:rPr>
        <w:t xml:space="preserve">avier </w:t>
      </w:r>
      <w:r>
        <w:rPr>
          <w:rFonts w:cs="Arial"/>
          <w:sz w:val="16"/>
          <w:szCs w:val="16"/>
        </w:rPr>
        <w:t>P</w:t>
      </w:r>
      <w:r w:rsidRPr="00BD2EBB">
        <w:rPr>
          <w:rFonts w:cs="Arial"/>
          <w:sz w:val="16"/>
          <w:szCs w:val="16"/>
        </w:rPr>
        <w:t xml:space="preserve">arada </w:t>
      </w:r>
      <w:r>
        <w:rPr>
          <w:rFonts w:cs="Arial"/>
          <w:sz w:val="16"/>
          <w:szCs w:val="16"/>
        </w:rPr>
        <w:t>G</w:t>
      </w:r>
      <w:r w:rsidRPr="00BD2EBB">
        <w:rPr>
          <w:rFonts w:cs="Arial"/>
          <w:sz w:val="16"/>
          <w:szCs w:val="16"/>
        </w:rPr>
        <w:t>arcía</w:t>
      </w:r>
      <w:r>
        <w:rPr>
          <w:rFonts w:cs="Arial"/>
          <w:sz w:val="16"/>
          <w:szCs w:val="16"/>
        </w:rPr>
        <w:t xml:space="preserve"> </w:t>
      </w:r>
      <w:r w:rsidRPr="00BD2EBB">
        <w:rPr>
          <w:rFonts w:cs="Arial"/>
          <w:sz w:val="16"/>
          <w:szCs w:val="16"/>
        </w:rPr>
        <w:t>CPS 1538 DE 2026 –Secretaría de infraestructura.</w:t>
      </w:r>
    </w:p>
    <w:p w14:paraId="4E551C8D" w14:textId="77777777" w:rsidR="00CA25B8" w:rsidRPr="00BD2EBB" w:rsidRDefault="00CA25B8" w:rsidP="00CA25B8">
      <w:pPr>
        <w:spacing w:after="0" w:line="240" w:lineRule="auto"/>
        <w:rPr>
          <w:rFonts w:cs="Arial"/>
          <w:sz w:val="16"/>
          <w:szCs w:val="16"/>
        </w:rPr>
      </w:pPr>
      <w:r>
        <w:rPr>
          <w:rFonts w:cs="Arial"/>
          <w:sz w:val="16"/>
          <w:szCs w:val="16"/>
        </w:rPr>
        <w:t>Revisó</w:t>
      </w:r>
      <w:r w:rsidRPr="00BD2EBB">
        <w:rPr>
          <w:rFonts w:cs="Arial"/>
          <w:sz w:val="16"/>
          <w:szCs w:val="16"/>
        </w:rPr>
        <w:t xml:space="preserve">: </w:t>
      </w:r>
      <w:r>
        <w:rPr>
          <w:rFonts w:cs="Arial"/>
          <w:sz w:val="16"/>
          <w:szCs w:val="16"/>
        </w:rPr>
        <w:t>C</w:t>
      </w:r>
      <w:r w:rsidRPr="00BD2EBB">
        <w:rPr>
          <w:rFonts w:cs="Arial"/>
          <w:sz w:val="16"/>
          <w:szCs w:val="16"/>
        </w:rPr>
        <w:t xml:space="preserve">arlos </w:t>
      </w:r>
      <w:r>
        <w:rPr>
          <w:rFonts w:cs="Arial"/>
          <w:sz w:val="16"/>
          <w:szCs w:val="16"/>
        </w:rPr>
        <w:t>J</w:t>
      </w:r>
      <w:r w:rsidRPr="00BD2EBB">
        <w:rPr>
          <w:rFonts w:cs="Arial"/>
          <w:sz w:val="16"/>
          <w:szCs w:val="16"/>
        </w:rPr>
        <w:t xml:space="preserve">avier </w:t>
      </w:r>
      <w:r>
        <w:rPr>
          <w:rFonts w:cs="Arial"/>
          <w:sz w:val="16"/>
          <w:szCs w:val="16"/>
        </w:rPr>
        <w:t>M</w:t>
      </w:r>
      <w:r w:rsidRPr="00BD2EBB">
        <w:rPr>
          <w:rFonts w:cs="Arial"/>
          <w:sz w:val="16"/>
          <w:szCs w:val="16"/>
        </w:rPr>
        <w:t xml:space="preserve">éndez </w:t>
      </w:r>
      <w:r>
        <w:rPr>
          <w:rFonts w:cs="Arial"/>
          <w:sz w:val="16"/>
          <w:szCs w:val="16"/>
        </w:rPr>
        <w:t>S</w:t>
      </w:r>
      <w:r w:rsidRPr="00BD2EBB">
        <w:rPr>
          <w:rFonts w:cs="Arial"/>
          <w:sz w:val="16"/>
          <w:szCs w:val="16"/>
        </w:rPr>
        <w:t>uárez</w:t>
      </w:r>
      <w:r>
        <w:rPr>
          <w:rFonts w:cs="Arial"/>
          <w:sz w:val="16"/>
          <w:szCs w:val="16"/>
        </w:rPr>
        <w:t xml:space="preserve"> - </w:t>
      </w:r>
      <w:r w:rsidRPr="00BD2EBB">
        <w:rPr>
          <w:rFonts w:cs="Arial"/>
          <w:sz w:val="16"/>
          <w:szCs w:val="16"/>
        </w:rPr>
        <w:t>Subsecretario de Infraestructura</w:t>
      </w:r>
    </w:p>
    <w:p w14:paraId="33D953DA" w14:textId="77777777" w:rsidR="00A558A4" w:rsidRPr="008642BE" w:rsidRDefault="00A558A4" w:rsidP="000C47AF">
      <w:pPr>
        <w:spacing w:after="0" w:line="240" w:lineRule="auto"/>
        <w:contextualSpacing/>
      </w:pPr>
    </w:p>
    <w:sectPr w:rsidR="00A558A4" w:rsidRPr="008642BE" w:rsidSect="009F2551">
      <w:headerReference w:type="even" r:id="rId22"/>
      <w:headerReference w:type="default" r:id="rId23"/>
      <w:footerReference w:type="default" r:id="rId2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BFCA7" w14:textId="77777777" w:rsidR="00CE27C1" w:rsidRDefault="00CE27C1" w:rsidP="007D0390">
      <w:pPr>
        <w:spacing w:after="0" w:line="240" w:lineRule="auto"/>
      </w:pPr>
      <w:r>
        <w:separator/>
      </w:r>
    </w:p>
  </w:endnote>
  <w:endnote w:type="continuationSeparator" w:id="0">
    <w:p w14:paraId="65D14CC7" w14:textId="77777777" w:rsidR="00CE27C1" w:rsidRDefault="00CE27C1" w:rsidP="007D0390">
      <w:pPr>
        <w:spacing w:after="0" w:line="240" w:lineRule="auto"/>
      </w:pPr>
      <w:r>
        <w:continuationSeparator/>
      </w:r>
    </w:p>
  </w:endnote>
  <w:endnote w:type="continuationNotice" w:id="1">
    <w:p w14:paraId="7AC1840E" w14:textId="77777777" w:rsidR="00CE27C1" w:rsidRDefault="00CE27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2553A" w14:textId="610302B0" w:rsidR="00CF0F7D" w:rsidRPr="00A558A4" w:rsidRDefault="00A558A4" w:rsidP="007F467B">
    <w:pPr>
      <w:widowControl w:val="0"/>
      <w:autoSpaceDE w:val="0"/>
      <w:autoSpaceDN w:val="0"/>
      <w:adjustRightInd w:val="0"/>
      <w:spacing w:after="0" w:line="265" w:lineRule="exact"/>
      <w:ind w:left="-18" w:right="-38"/>
      <w:jc w:val="center"/>
      <w:rPr>
        <w:rFonts w:cs="Arial"/>
        <w:b/>
        <w:color w:val="7F7F7F"/>
        <w:sz w:val="18"/>
        <w:szCs w:val="18"/>
      </w:rPr>
    </w:pPr>
    <w:r w:rsidRPr="00A558A4">
      <w:rPr>
        <w:rFonts w:cs="Arial"/>
        <w:bCs/>
        <w:sz w:val="18"/>
        <w:szCs w:val="18"/>
      </w:rPr>
      <w:t>INTERVENTORÍA TÉCNICA, ADMINISTRATIVA, SOCIAL, JURÍDICA, AMBIENTAL Y SST-MA PARA LAS OBRAS DE CONSTRUCCIÓN DE LA CONEXIÓN VIAL CARRERA 24 CON ACCESO AL BARRIO DIAMANTE II, ALCALDIA DE BUCARAMANGA, SANTANDER</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28CDC8A6" w:rsidR="00A54236" w:rsidRPr="00DA45C0" w:rsidRDefault="00DB6962" w:rsidP="00A54236">
          <w:pPr>
            <w:pStyle w:val="Piedepgina"/>
            <w:rPr>
              <w:sz w:val="16"/>
              <w:szCs w:val="18"/>
            </w:rPr>
          </w:pPr>
          <w:r>
            <w:rPr>
              <w:sz w:val="16"/>
              <w:szCs w:val="18"/>
            </w:rPr>
            <w:t>3</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B91E1" w14:textId="77777777" w:rsidR="00CE27C1" w:rsidRDefault="00CE27C1" w:rsidP="007D0390">
      <w:pPr>
        <w:spacing w:after="0" w:line="240" w:lineRule="auto"/>
      </w:pPr>
      <w:r>
        <w:separator/>
      </w:r>
    </w:p>
  </w:footnote>
  <w:footnote w:type="continuationSeparator" w:id="0">
    <w:p w14:paraId="1EED00C9" w14:textId="77777777" w:rsidR="00CE27C1" w:rsidRDefault="00CE27C1" w:rsidP="007D0390">
      <w:pPr>
        <w:spacing w:after="0" w:line="240" w:lineRule="auto"/>
      </w:pPr>
      <w:r>
        <w:continuationSeparator/>
      </w:r>
    </w:p>
  </w:footnote>
  <w:footnote w:type="continuationNotice" w:id="1">
    <w:p w14:paraId="16A15BCB" w14:textId="77777777" w:rsidR="00CE27C1" w:rsidRDefault="00CE27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0BAB2D3F"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w:t>
          </w:r>
          <w:r w:rsidR="00DB6962">
            <w:rPr>
              <w:rFonts w:cs="Arial"/>
              <w:b/>
              <w:sz w:val="16"/>
              <w:szCs w:val="16"/>
            </w:rPr>
            <w:t>3</w:t>
          </w:r>
        </w:p>
      </w:tc>
    </w:tr>
    <w:tr w:rsidR="00013699" w:rsidRPr="00292E4D" w14:paraId="18F60A11" w14:textId="77777777" w:rsidTr="00A06302">
      <w:trPr>
        <w:trHeight w:val="220"/>
        <w:jc w:val="center"/>
      </w:trPr>
      <w:tc>
        <w:tcPr>
          <w:tcW w:w="599" w:type="pct"/>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vAlign w:val="center"/>
        </w:tcPr>
        <w:p w14:paraId="699C1E30" w14:textId="583CC909" w:rsidR="00013699" w:rsidRPr="00DA45C0" w:rsidRDefault="00DB6962" w:rsidP="004B68CF">
          <w:pPr>
            <w:spacing w:after="4" w:line="240" w:lineRule="auto"/>
            <w:ind w:left="11" w:hanging="11"/>
            <w:rPr>
              <w:rFonts w:eastAsia="Arial" w:cs="Arial"/>
              <w:sz w:val="16"/>
              <w:szCs w:val="16"/>
              <w:lang w:eastAsia="es-CO"/>
            </w:rPr>
          </w:pPr>
          <w:r>
            <w:rPr>
              <w:rFonts w:eastAsia="Arial" w:cs="Arial"/>
              <w:sz w:val="16"/>
              <w:szCs w:val="16"/>
            </w:rPr>
            <w:t>3</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E077D"/>
    <w:multiLevelType w:val="hybridMultilevel"/>
    <w:tmpl w:val="45CE718A"/>
    <w:lvl w:ilvl="0" w:tplc="C324AE7C">
      <w:start w:val="1"/>
      <w:numFmt w:val="lowerRoman"/>
      <w:lvlText w:val="%1)"/>
      <w:lvlJc w:val="left"/>
      <w:pPr>
        <w:ind w:left="1865" w:hanging="720"/>
      </w:pPr>
      <w:rPr>
        <w:rFonts w:hint="default"/>
      </w:rPr>
    </w:lvl>
    <w:lvl w:ilvl="1" w:tplc="240A0019" w:tentative="1">
      <w:start w:val="1"/>
      <w:numFmt w:val="lowerLetter"/>
      <w:lvlText w:val="%2."/>
      <w:lvlJc w:val="left"/>
      <w:pPr>
        <w:ind w:left="2225" w:hanging="360"/>
      </w:p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1"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B750CFD"/>
    <w:multiLevelType w:val="hybridMultilevel"/>
    <w:tmpl w:val="62AE4238"/>
    <w:lvl w:ilvl="0" w:tplc="240A000F">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D17F3"/>
    <w:multiLevelType w:val="hybridMultilevel"/>
    <w:tmpl w:val="196CAC4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2A00525"/>
    <w:multiLevelType w:val="hybridMultilevel"/>
    <w:tmpl w:val="27068C9E"/>
    <w:lvl w:ilvl="0" w:tplc="7C6489A6">
      <w:start w:val="1"/>
      <w:numFmt w:val="decimal"/>
      <w:lvlText w:val="%1."/>
      <w:lvlJc w:val="left"/>
      <w:pPr>
        <w:ind w:left="1069" w:hanging="360"/>
      </w:pPr>
      <w:rPr>
        <w:rFonts w:hint="default"/>
        <w:b w:val="0"/>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25B13F73"/>
    <w:multiLevelType w:val="hybridMultilevel"/>
    <w:tmpl w:val="F1A025FC"/>
    <w:lvl w:ilvl="0" w:tplc="DE12DCD2">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2748312F"/>
    <w:multiLevelType w:val="hybridMultilevel"/>
    <w:tmpl w:val="C0226670"/>
    <w:lvl w:ilvl="0" w:tplc="D2DE117A">
      <w:start w:val="1"/>
      <w:numFmt w:val="decimal"/>
      <w:lvlText w:val="%1."/>
      <w:lvlJc w:val="left"/>
      <w:pPr>
        <w:ind w:left="1069" w:hanging="360"/>
      </w:pPr>
      <w:rPr>
        <w:rFonts w:hint="default"/>
        <w:b w:val="0"/>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28DA5EC4"/>
    <w:multiLevelType w:val="hybridMultilevel"/>
    <w:tmpl w:val="9596120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2E2D358F"/>
    <w:multiLevelType w:val="hybridMultilevel"/>
    <w:tmpl w:val="D19E2568"/>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4"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F555D2"/>
    <w:multiLevelType w:val="hybridMultilevel"/>
    <w:tmpl w:val="4C32A4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7"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0A008F"/>
    <w:multiLevelType w:val="multilevel"/>
    <w:tmpl w:val="53647806"/>
    <w:lvl w:ilvl="0">
      <w:start w:val="11"/>
      <w:numFmt w:val="decimal"/>
      <w:lvlText w:val="%1"/>
      <w:lvlJc w:val="left"/>
      <w:pPr>
        <w:ind w:left="375" w:hanging="375"/>
      </w:pPr>
      <w:rPr>
        <w:rFonts w:hint="default"/>
      </w:rPr>
    </w:lvl>
    <w:lvl w:ilvl="1">
      <w:start w:val="7"/>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10A4F72"/>
    <w:multiLevelType w:val="hybridMultilevel"/>
    <w:tmpl w:val="25603C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B705CF"/>
    <w:multiLevelType w:val="hybridMultilevel"/>
    <w:tmpl w:val="6D32BA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0" w15:restartNumberingAfterBreak="0">
    <w:nsid w:val="63F450D3"/>
    <w:multiLevelType w:val="hybridMultilevel"/>
    <w:tmpl w:val="EBFA87DE"/>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1" w15:restartNumberingAfterBreak="0">
    <w:nsid w:val="649C1028"/>
    <w:multiLevelType w:val="hybridMultilevel"/>
    <w:tmpl w:val="FB766CA4"/>
    <w:lvl w:ilvl="0" w:tplc="BB1810F6">
      <w:start w:val="4"/>
      <w:numFmt w:val="decimal"/>
      <w:lvlText w:val="%1."/>
      <w:lvlJc w:val="left"/>
      <w:pPr>
        <w:ind w:left="92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5621DF"/>
    <w:multiLevelType w:val="hybridMultilevel"/>
    <w:tmpl w:val="4664B7AE"/>
    <w:lvl w:ilvl="0" w:tplc="1CD6B8F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6D1F70"/>
    <w:multiLevelType w:val="hybridMultilevel"/>
    <w:tmpl w:val="A35CA2C8"/>
    <w:lvl w:ilvl="0" w:tplc="BB32E0C6">
      <w:start w:val="1"/>
      <w:numFmt w:val="lowerLetter"/>
      <w:lvlText w:val="%1."/>
      <w:lvlJc w:val="left"/>
      <w:pPr>
        <w:ind w:left="106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3FF405E"/>
    <w:multiLevelType w:val="hybridMultilevel"/>
    <w:tmpl w:val="3EE680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A69555D"/>
    <w:multiLevelType w:val="multilevel"/>
    <w:tmpl w:val="311A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95792441">
    <w:abstractNumId w:val="29"/>
  </w:num>
  <w:num w:numId="2" w16cid:durableId="987171459">
    <w:abstractNumId w:val="2"/>
  </w:num>
  <w:num w:numId="3" w16cid:durableId="1156455242">
    <w:abstractNumId w:val="38"/>
  </w:num>
  <w:num w:numId="4" w16cid:durableId="1495415380">
    <w:abstractNumId w:val="16"/>
  </w:num>
  <w:num w:numId="5" w16cid:durableId="69038454">
    <w:abstractNumId w:val="35"/>
  </w:num>
  <w:num w:numId="6" w16cid:durableId="1936403633">
    <w:abstractNumId w:val="3"/>
  </w:num>
  <w:num w:numId="7" w16cid:durableId="1573664015">
    <w:abstractNumId w:val="23"/>
  </w:num>
  <w:num w:numId="8" w16cid:durableId="1234655014">
    <w:abstractNumId w:val="34"/>
  </w:num>
  <w:num w:numId="9" w16cid:durableId="1161238484">
    <w:abstractNumId w:val="7"/>
  </w:num>
  <w:num w:numId="10" w16cid:durableId="431438470">
    <w:abstractNumId w:val="14"/>
  </w:num>
  <w:num w:numId="11" w16cid:durableId="882055255">
    <w:abstractNumId w:val="18"/>
  </w:num>
  <w:num w:numId="12" w16cid:durableId="83454096">
    <w:abstractNumId w:val="28"/>
  </w:num>
  <w:num w:numId="13" w16cid:durableId="402989415">
    <w:abstractNumId w:val="5"/>
  </w:num>
  <w:num w:numId="14" w16cid:durableId="580024316">
    <w:abstractNumId w:val="33"/>
  </w:num>
  <w:num w:numId="15" w16cid:durableId="612202237">
    <w:abstractNumId w:val="19"/>
  </w:num>
  <w:num w:numId="16" w16cid:durableId="1821340790">
    <w:abstractNumId w:val="1"/>
  </w:num>
  <w:num w:numId="17" w16cid:durableId="33777734">
    <w:abstractNumId w:val="27"/>
  </w:num>
  <w:num w:numId="18" w16cid:durableId="57752119">
    <w:abstractNumId w:val="17"/>
  </w:num>
  <w:num w:numId="19" w16cid:durableId="226036689">
    <w:abstractNumId w:val="40"/>
  </w:num>
  <w:num w:numId="20" w16cid:durableId="605188796">
    <w:abstractNumId w:val="0"/>
  </w:num>
  <w:num w:numId="21" w16cid:durableId="966468789">
    <w:abstractNumId w:val="25"/>
  </w:num>
  <w:num w:numId="22" w16cid:durableId="446118370">
    <w:abstractNumId w:val="24"/>
  </w:num>
  <w:num w:numId="23" w16cid:durableId="1128821599">
    <w:abstractNumId w:val="22"/>
  </w:num>
  <w:num w:numId="24" w16cid:durableId="1147090723">
    <w:abstractNumId w:val="36"/>
  </w:num>
  <w:num w:numId="25" w16cid:durableId="1172724939">
    <w:abstractNumId w:val="13"/>
  </w:num>
  <w:num w:numId="26" w16cid:durableId="1544444237">
    <w:abstractNumId w:val="26"/>
  </w:num>
  <w:num w:numId="27" w16cid:durableId="113183615">
    <w:abstractNumId w:val="15"/>
  </w:num>
  <w:num w:numId="28" w16cid:durableId="1564945867">
    <w:abstractNumId w:val="37"/>
  </w:num>
  <w:num w:numId="29" w16cid:durableId="1408111958">
    <w:abstractNumId w:val="12"/>
  </w:num>
  <w:num w:numId="30" w16cid:durableId="1413309343">
    <w:abstractNumId w:val="6"/>
  </w:num>
  <w:num w:numId="31" w16cid:durableId="1451896450">
    <w:abstractNumId w:val="30"/>
  </w:num>
  <w:num w:numId="32" w16cid:durableId="1334576693">
    <w:abstractNumId w:val="31"/>
  </w:num>
  <w:num w:numId="33" w16cid:durableId="1267618214">
    <w:abstractNumId w:val="39"/>
  </w:num>
  <w:num w:numId="34" w16cid:durableId="11922562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211950">
    <w:abstractNumId w:val="21"/>
  </w:num>
  <w:num w:numId="36" w16cid:durableId="10176592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9177148">
    <w:abstractNumId w:val="20"/>
  </w:num>
  <w:num w:numId="38" w16cid:durableId="1793207106">
    <w:abstractNumId w:val="4"/>
  </w:num>
  <w:num w:numId="39" w16cid:durableId="2013215814">
    <w:abstractNumId w:val="32"/>
  </w:num>
  <w:num w:numId="40" w16cid:durableId="1984461354">
    <w:abstractNumId w:val="11"/>
  </w:num>
  <w:num w:numId="41" w16cid:durableId="1287390886">
    <w:abstractNumId w:val="9"/>
  </w:num>
  <w:num w:numId="42" w16cid:durableId="1629123961">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7098"/>
    <w:rsid w:val="00037F97"/>
    <w:rsid w:val="00040A07"/>
    <w:rsid w:val="00041ECB"/>
    <w:rsid w:val="00042E48"/>
    <w:rsid w:val="00042F7D"/>
    <w:rsid w:val="00043160"/>
    <w:rsid w:val="0004379E"/>
    <w:rsid w:val="00043A73"/>
    <w:rsid w:val="00043DB9"/>
    <w:rsid w:val="000441F6"/>
    <w:rsid w:val="000453DD"/>
    <w:rsid w:val="000468F6"/>
    <w:rsid w:val="00046BA6"/>
    <w:rsid w:val="00046FA6"/>
    <w:rsid w:val="00047F70"/>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78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6A16"/>
    <w:rsid w:val="00086C19"/>
    <w:rsid w:val="00086D63"/>
    <w:rsid w:val="00090341"/>
    <w:rsid w:val="0009136B"/>
    <w:rsid w:val="000916EC"/>
    <w:rsid w:val="00092059"/>
    <w:rsid w:val="00092AEF"/>
    <w:rsid w:val="00092CF5"/>
    <w:rsid w:val="00093F9B"/>
    <w:rsid w:val="0009640B"/>
    <w:rsid w:val="000968C9"/>
    <w:rsid w:val="00096DBB"/>
    <w:rsid w:val="000A0270"/>
    <w:rsid w:val="000A116D"/>
    <w:rsid w:val="000A1A6E"/>
    <w:rsid w:val="000A3139"/>
    <w:rsid w:val="000A5C75"/>
    <w:rsid w:val="000B1656"/>
    <w:rsid w:val="000B3A01"/>
    <w:rsid w:val="000B3FA0"/>
    <w:rsid w:val="000B40CD"/>
    <w:rsid w:val="000B6966"/>
    <w:rsid w:val="000B7C8B"/>
    <w:rsid w:val="000C0E27"/>
    <w:rsid w:val="000C18A8"/>
    <w:rsid w:val="000C2463"/>
    <w:rsid w:val="000C44BF"/>
    <w:rsid w:val="000C47AF"/>
    <w:rsid w:val="000C5948"/>
    <w:rsid w:val="000C6036"/>
    <w:rsid w:val="000C61BC"/>
    <w:rsid w:val="000C6BA2"/>
    <w:rsid w:val="000C72BF"/>
    <w:rsid w:val="000C73FE"/>
    <w:rsid w:val="000C76EC"/>
    <w:rsid w:val="000C7818"/>
    <w:rsid w:val="000C7FC4"/>
    <w:rsid w:val="000D0EB3"/>
    <w:rsid w:val="000D1D75"/>
    <w:rsid w:val="000D2EA5"/>
    <w:rsid w:val="000D38BC"/>
    <w:rsid w:val="000D4014"/>
    <w:rsid w:val="000D5132"/>
    <w:rsid w:val="000D5BCF"/>
    <w:rsid w:val="000D5E25"/>
    <w:rsid w:val="000D6702"/>
    <w:rsid w:val="000E11E5"/>
    <w:rsid w:val="000E2170"/>
    <w:rsid w:val="000E27A8"/>
    <w:rsid w:val="000E35EA"/>
    <w:rsid w:val="000E40B5"/>
    <w:rsid w:val="000E462F"/>
    <w:rsid w:val="000E49DD"/>
    <w:rsid w:val="000E4AF9"/>
    <w:rsid w:val="000F125F"/>
    <w:rsid w:val="000F1B25"/>
    <w:rsid w:val="000F37B7"/>
    <w:rsid w:val="000F4161"/>
    <w:rsid w:val="000F7D8B"/>
    <w:rsid w:val="00100289"/>
    <w:rsid w:val="00101690"/>
    <w:rsid w:val="0010213D"/>
    <w:rsid w:val="00102344"/>
    <w:rsid w:val="00102402"/>
    <w:rsid w:val="001031A0"/>
    <w:rsid w:val="0010408D"/>
    <w:rsid w:val="0010437C"/>
    <w:rsid w:val="00106A12"/>
    <w:rsid w:val="0010700D"/>
    <w:rsid w:val="001073A9"/>
    <w:rsid w:val="00110D57"/>
    <w:rsid w:val="00110E2A"/>
    <w:rsid w:val="00111E24"/>
    <w:rsid w:val="001122A9"/>
    <w:rsid w:val="00112736"/>
    <w:rsid w:val="001142B1"/>
    <w:rsid w:val="00114564"/>
    <w:rsid w:val="0011477B"/>
    <w:rsid w:val="00117E0C"/>
    <w:rsid w:val="00120BC9"/>
    <w:rsid w:val="00120C36"/>
    <w:rsid w:val="0012129F"/>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63F0"/>
    <w:rsid w:val="00151A1F"/>
    <w:rsid w:val="001521BE"/>
    <w:rsid w:val="0015275A"/>
    <w:rsid w:val="00153568"/>
    <w:rsid w:val="00153B92"/>
    <w:rsid w:val="00154696"/>
    <w:rsid w:val="001546EC"/>
    <w:rsid w:val="00157015"/>
    <w:rsid w:val="00157077"/>
    <w:rsid w:val="00160927"/>
    <w:rsid w:val="00161780"/>
    <w:rsid w:val="00162076"/>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217E"/>
    <w:rsid w:val="00194EF5"/>
    <w:rsid w:val="001963F7"/>
    <w:rsid w:val="0019657D"/>
    <w:rsid w:val="0019658E"/>
    <w:rsid w:val="00196832"/>
    <w:rsid w:val="00197778"/>
    <w:rsid w:val="001A0227"/>
    <w:rsid w:val="001A05EC"/>
    <w:rsid w:val="001A0E3D"/>
    <w:rsid w:val="001A2881"/>
    <w:rsid w:val="001A4A33"/>
    <w:rsid w:val="001A56A3"/>
    <w:rsid w:val="001A634D"/>
    <w:rsid w:val="001B0057"/>
    <w:rsid w:val="001B3937"/>
    <w:rsid w:val="001B4274"/>
    <w:rsid w:val="001B55E6"/>
    <w:rsid w:val="001B57D0"/>
    <w:rsid w:val="001B613B"/>
    <w:rsid w:val="001B6C78"/>
    <w:rsid w:val="001B77EF"/>
    <w:rsid w:val="001C0ECF"/>
    <w:rsid w:val="001C45C2"/>
    <w:rsid w:val="001C51A8"/>
    <w:rsid w:val="001C6DEF"/>
    <w:rsid w:val="001D1AE6"/>
    <w:rsid w:val="001D2752"/>
    <w:rsid w:val="001D2762"/>
    <w:rsid w:val="001D32DF"/>
    <w:rsid w:val="001D33F9"/>
    <w:rsid w:val="001D3792"/>
    <w:rsid w:val="001D3E4B"/>
    <w:rsid w:val="001D4767"/>
    <w:rsid w:val="001D64DD"/>
    <w:rsid w:val="001E1145"/>
    <w:rsid w:val="001E1894"/>
    <w:rsid w:val="001E1AE4"/>
    <w:rsid w:val="001E1EC9"/>
    <w:rsid w:val="001E258D"/>
    <w:rsid w:val="001E2A5F"/>
    <w:rsid w:val="001E2BF6"/>
    <w:rsid w:val="001E4B51"/>
    <w:rsid w:val="001E4C8A"/>
    <w:rsid w:val="001E5E03"/>
    <w:rsid w:val="001E7F3E"/>
    <w:rsid w:val="001F1F87"/>
    <w:rsid w:val="001F3304"/>
    <w:rsid w:val="001F38CF"/>
    <w:rsid w:val="001F4D9A"/>
    <w:rsid w:val="001F5644"/>
    <w:rsid w:val="001F5909"/>
    <w:rsid w:val="001F68A8"/>
    <w:rsid w:val="0020244C"/>
    <w:rsid w:val="002024BE"/>
    <w:rsid w:val="002037AD"/>
    <w:rsid w:val="0020475D"/>
    <w:rsid w:val="0020583E"/>
    <w:rsid w:val="00206D23"/>
    <w:rsid w:val="00207356"/>
    <w:rsid w:val="00207606"/>
    <w:rsid w:val="002076A6"/>
    <w:rsid w:val="002138D8"/>
    <w:rsid w:val="00215423"/>
    <w:rsid w:val="00216335"/>
    <w:rsid w:val="002172BD"/>
    <w:rsid w:val="002174E2"/>
    <w:rsid w:val="002206AE"/>
    <w:rsid w:val="002207EB"/>
    <w:rsid w:val="002211CF"/>
    <w:rsid w:val="00221AAB"/>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03"/>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40F8"/>
    <w:rsid w:val="00286F27"/>
    <w:rsid w:val="00287819"/>
    <w:rsid w:val="00290F03"/>
    <w:rsid w:val="002917B1"/>
    <w:rsid w:val="00293428"/>
    <w:rsid w:val="00293544"/>
    <w:rsid w:val="0029383D"/>
    <w:rsid w:val="002948CC"/>
    <w:rsid w:val="00295207"/>
    <w:rsid w:val="00296252"/>
    <w:rsid w:val="002968B6"/>
    <w:rsid w:val="00297AE4"/>
    <w:rsid w:val="002A2919"/>
    <w:rsid w:val="002A43A4"/>
    <w:rsid w:val="002A4EDD"/>
    <w:rsid w:val="002A7DCC"/>
    <w:rsid w:val="002B0423"/>
    <w:rsid w:val="002B05C4"/>
    <w:rsid w:val="002B23EC"/>
    <w:rsid w:val="002B273B"/>
    <w:rsid w:val="002B2A4F"/>
    <w:rsid w:val="002B2A50"/>
    <w:rsid w:val="002B2E6D"/>
    <w:rsid w:val="002B2F36"/>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636D"/>
    <w:rsid w:val="002C7522"/>
    <w:rsid w:val="002D1306"/>
    <w:rsid w:val="002D312D"/>
    <w:rsid w:val="002D380F"/>
    <w:rsid w:val="002D38C4"/>
    <w:rsid w:val="002D5AFE"/>
    <w:rsid w:val="002D5DDE"/>
    <w:rsid w:val="002D7AEB"/>
    <w:rsid w:val="002E0D74"/>
    <w:rsid w:val="002E15C1"/>
    <w:rsid w:val="002E202F"/>
    <w:rsid w:val="002E2782"/>
    <w:rsid w:val="002E3A12"/>
    <w:rsid w:val="002E4613"/>
    <w:rsid w:val="002E4977"/>
    <w:rsid w:val="002E5D75"/>
    <w:rsid w:val="002E6A44"/>
    <w:rsid w:val="002F1511"/>
    <w:rsid w:val="002F1BDB"/>
    <w:rsid w:val="002F1F66"/>
    <w:rsid w:val="002F2124"/>
    <w:rsid w:val="002F29B1"/>
    <w:rsid w:val="002F2AEA"/>
    <w:rsid w:val="002F32CA"/>
    <w:rsid w:val="002F418C"/>
    <w:rsid w:val="002F4842"/>
    <w:rsid w:val="002F4CE8"/>
    <w:rsid w:val="002F61F2"/>
    <w:rsid w:val="002F7389"/>
    <w:rsid w:val="002F74AE"/>
    <w:rsid w:val="002F7A6A"/>
    <w:rsid w:val="00300D8E"/>
    <w:rsid w:val="00301AB5"/>
    <w:rsid w:val="00302EA4"/>
    <w:rsid w:val="0030325B"/>
    <w:rsid w:val="003034F6"/>
    <w:rsid w:val="00304D66"/>
    <w:rsid w:val="0030563F"/>
    <w:rsid w:val="0030721C"/>
    <w:rsid w:val="0030760B"/>
    <w:rsid w:val="0031045F"/>
    <w:rsid w:val="00312D9E"/>
    <w:rsid w:val="00313363"/>
    <w:rsid w:val="00313392"/>
    <w:rsid w:val="00314DE1"/>
    <w:rsid w:val="00315C4D"/>
    <w:rsid w:val="00315EA7"/>
    <w:rsid w:val="00316201"/>
    <w:rsid w:val="003173FC"/>
    <w:rsid w:val="00317567"/>
    <w:rsid w:val="00317906"/>
    <w:rsid w:val="003210CC"/>
    <w:rsid w:val="00322692"/>
    <w:rsid w:val="00322A3C"/>
    <w:rsid w:val="003233B8"/>
    <w:rsid w:val="0032656D"/>
    <w:rsid w:val="0033083B"/>
    <w:rsid w:val="00331BE6"/>
    <w:rsid w:val="00331DD9"/>
    <w:rsid w:val="00332A7A"/>
    <w:rsid w:val="00334263"/>
    <w:rsid w:val="00334851"/>
    <w:rsid w:val="00335F9B"/>
    <w:rsid w:val="003360A5"/>
    <w:rsid w:val="00336BBF"/>
    <w:rsid w:val="003370A9"/>
    <w:rsid w:val="00337700"/>
    <w:rsid w:val="00337B8A"/>
    <w:rsid w:val="00340FD7"/>
    <w:rsid w:val="0034108E"/>
    <w:rsid w:val="003411A8"/>
    <w:rsid w:val="00341FE8"/>
    <w:rsid w:val="00342498"/>
    <w:rsid w:val="00342706"/>
    <w:rsid w:val="00343A1C"/>
    <w:rsid w:val="00343BE6"/>
    <w:rsid w:val="00343F63"/>
    <w:rsid w:val="00343FEC"/>
    <w:rsid w:val="00346E94"/>
    <w:rsid w:val="0035115F"/>
    <w:rsid w:val="003514B6"/>
    <w:rsid w:val="00352B24"/>
    <w:rsid w:val="00352C7B"/>
    <w:rsid w:val="003541DC"/>
    <w:rsid w:val="003542E1"/>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54FD"/>
    <w:rsid w:val="00386705"/>
    <w:rsid w:val="003869C4"/>
    <w:rsid w:val="00387F6E"/>
    <w:rsid w:val="0039030E"/>
    <w:rsid w:val="00390CF4"/>
    <w:rsid w:val="003925DB"/>
    <w:rsid w:val="00393923"/>
    <w:rsid w:val="0039407E"/>
    <w:rsid w:val="003947BE"/>
    <w:rsid w:val="00394A85"/>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B103A"/>
    <w:rsid w:val="003B1B8C"/>
    <w:rsid w:val="003B1E84"/>
    <w:rsid w:val="003B33BD"/>
    <w:rsid w:val="003B41ED"/>
    <w:rsid w:val="003B5273"/>
    <w:rsid w:val="003B654C"/>
    <w:rsid w:val="003B7245"/>
    <w:rsid w:val="003C02B9"/>
    <w:rsid w:val="003C0FB6"/>
    <w:rsid w:val="003C18B4"/>
    <w:rsid w:val="003C19A3"/>
    <w:rsid w:val="003C2A44"/>
    <w:rsid w:val="003C3526"/>
    <w:rsid w:val="003C4134"/>
    <w:rsid w:val="003D00D5"/>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6FBB"/>
    <w:rsid w:val="003E7A32"/>
    <w:rsid w:val="003E7C31"/>
    <w:rsid w:val="003F0110"/>
    <w:rsid w:val="003F0A86"/>
    <w:rsid w:val="003F0FAF"/>
    <w:rsid w:val="003F2C41"/>
    <w:rsid w:val="003F3264"/>
    <w:rsid w:val="003F373C"/>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7FA5"/>
    <w:rsid w:val="00420B9C"/>
    <w:rsid w:val="00423866"/>
    <w:rsid w:val="00424349"/>
    <w:rsid w:val="00424AE4"/>
    <w:rsid w:val="00424C57"/>
    <w:rsid w:val="0042598F"/>
    <w:rsid w:val="004264BA"/>
    <w:rsid w:val="0042750F"/>
    <w:rsid w:val="004278D9"/>
    <w:rsid w:val="00427A6C"/>
    <w:rsid w:val="00427F43"/>
    <w:rsid w:val="00430EA0"/>
    <w:rsid w:val="00431188"/>
    <w:rsid w:val="004331B6"/>
    <w:rsid w:val="00433E32"/>
    <w:rsid w:val="00434225"/>
    <w:rsid w:val="00434E07"/>
    <w:rsid w:val="0043640D"/>
    <w:rsid w:val="00437390"/>
    <w:rsid w:val="004416EA"/>
    <w:rsid w:val="00442DA7"/>
    <w:rsid w:val="00442E85"/>
    <w:rsid w:val="00443D42"/>
    <w:rsid w:val="00446428"/>
    <w:rsid w:val="00446BEF"/>
    <w:rsid w:val="0044744C"/>
    <w:rsid w:val="00447C02"/>
    <w:rsid w:val="00450FF6"/>
    <w:rsid w:val="00452165"/>
    <w:rsid w:val="00454243"/>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70237"/>
    <w:rsid w:val="004709ED"/>
    <w:rsid w:val="0047316E"/>
    <w:rsid w:val="00473F11"/>
    <w:rsid w:val="00474951"/>
    <w:rsid w:val="00475AB9"/>
    <w:rsid w:val="004766FE"/>
    <w:rsid w:val="00476C86"/>
    <w:rsid w:val="00480A62"/>
    <w:rsid w:val="00481365"/>
    <w:rsid w:val="00481C30"/>
    <w:rsid w:val="00481D7C"/>
    <w:rsid w:val="00483858"/>
    <w:rsid w:val="00484C73"/>
    <w:rsid w:val="00484F84"/>
    <w:rsid w:val="00485046"/>
    <w:rsid w:val="00485D7E"/>
    <w:rsid w:val="004868D0"/>
    <w:rsid w:val="00487B2C"/>
    <w:rsid w:val="00493FB3"/>
    <w:rsid w:val="00494A3F"/>
    <w:rsid w:val="00494B3A"/>
    <w:rsid w:val="0049505E"/>
    <w:rsid w:val="00496998"/>
    <w:rsid w:val="0049756F"/>
    <w:rsid w:val="004A0079"/>
    <w:rsid w:val="004A0F9A"/>
    <w:rsid w:val="004A1241"/>
    <w:rsid w:val="004A1A5E"/>
    <w:rsid w:val="004A1B79"/>
    <w:rsid w:val="004A1CEE"/>
    <w:rsid w:val="004A273B"/>
    <w:rsid w:val="004A2787"/>
    <w:rsid w:val="004A2A8A"/>
    <w:rsid w:val="004A336F"/>
    <w:rsid w:val="004A421E"/>
    <w:rsid w:val="004A4422"/>
    <w:rsid w:val="004A4615"/>
    <w:rsid w:val="004A4766"/>
    <w:rsid w:val="004A56F3"/>
    <w:rsid w:val="004A613C"/>
    <w:rsid w:val="004A61F8"/>
    <w:rsid w:val="004A628B"/>
    <w:rsid w:val="004A6FDE"/>
    <w:rsid w:val="004A774F"/>
    <w:rsid w:val="004A7CA3"/>
    <w:rsid w:val="004B0523"/>
    <w:rsid w:val="004B18DF"/>
    <w:rsid w:val="004B2597"/>
    <w:rsid w:val="004B397D"/>
    <w:rsid w:val="004B3A90"/>
    <w:rsid w:val="004B3F5C"/>
    <w:rsid w:val="004B5A0B"/>
    <w:rsid w:val="004B68CF"/>
    <w:rsid w:val="004B6C69"/>
    <w:rsid w:val="004C0BF1"/>
    <w:rsid w:val="004C1F39"/>
    <w:rsid w:val="004C2F48"/>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2524"/>
    <w:rsid w:val="004F5026"/>
    <w:rsid w:val="004F6ADD"/>
    <w:rsid w:val="004F6E5D"/>
    <w:rsid w:val="004F7412"/>
    <w:rsid w:val="004F78C8"/>
    <w:rsid w:val="004F7D01"/>
    <w:rsid w:val="00500A74"/>
    <w:rsid w:val="005016D7"/>
    <w:rsid w:val="0050237E"/>
    <w:rsid w:val="005027CD"/>
    <w:rsid w:val="005037B6"/>
    <w:rsid w:val="005064F6"/>
    <w:rsid w:val="005076F4"/>
    <w:rsid w:val="00507F7A"/>
    <w:rsid w:val="005114EA"/>
    <w:rsid w:val="00511E79"/>
    <w:rsid w:val="00512466"/>
    <w:rsid w:val="005126D3"/>
    <w:rsid w:val="00513ADC"/>
    <w:rsid w:val="00514172"/>
    <w:rsid w:val="00514ABD"/>
    <w:rsid w:val="00514B5B"/>
    <w:rsid w:val="005156DE"/>
    <w:rsid w:val="00517444"/>
    <w:rsid w:val="00517609"/>
    <w:rsid w:val="00517A56"/>
    <w:rsid w:val="00523237"/>
    <w:rsid w:val="0052367E"/>
    <w:rsid w:val="00525462"/>
    <w:rsid w:val="00525E5B"/>
    <w:rsid w:val="005261DB"/>
    <w:rsid w:val="00533DD3"/>
    <w:rsid w:val="00533E2D"/>
    <w:rsid w:val="005342C5"/>
    <w:rsid w:val="005355E1"/>
    <w:rsid w:val="0053667E"/>
    <w:rsid w:val="0053693D"/>
    <w:rsid w:val="0054090E"/>
    <w:rsid w:val="005422F3"/>
    <w:rsid w:val="00542C99"/>
    <w:rsid w:val="00542ED7"/>
    <w:rsid w:val="00543E18"/>
    <w:rsid w:val="0054458A"/>
    <w:rsid w:val="00545200"/>
    <w:rsid w:val="00547C45"/>
    <w:rsid w:val="005511BC"/>
    <w:rsid w:val="00551F7E"/>
    <w:rsid w:val="00552BB0"/>
    <w:rsid w:val="0055439F"/>
    <w:rsid w:val="00554A59"/>
    <w:rsid w:val="005558EF"/>
    <w:rsid w:val="00556B25"/>
    <w:rsid w:val="0056029F"/>
    <w:rsid w:val="005614A6"/>
    <w:rsid w:val="00561604"/>
    <w:rsid w:val="0056250C"/>
    <w:rsid w:val="00564750"/>
    <w:rsid w:val="0056679B"/>
    <w:rsid w:val="00567756"/>
    <w:rsid w:val="00567D55"/>
    <w:rsid w:val="00567E0F"/>
    <w:rsid w:val="0057015E"/>
    <w:rsid w:val="00571EDB"/>
    <w:rsid w:val="005737BB"/>
    <w:rsid w:val="00573D3D"/>
    <w:rsid w:val="005759D5"/>
    <w:rsid w:val="00576758"/>
    <w:rsid w:val="00576E15"/>
    <w:rsid w:val="005776EC"/>
    <w:rsid w:val="0058057E"/>
    <w:rsid w:val="005813D5"/>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3E7A"/>
    <w:rsid w:val="005A480F"/>
    <w:rsid w:val="005A5578"/>
    <w:rsid w:val="005A70B4"/>
    <w:rsid w:val="005A78A3"/>
    <w:rsid w:val="005A7FE5"/>
    <w:rsid w:val="005B1488"/>
    <w:rsid w:val="005B1D19"/>
    <w:rsid w:val="005B475F"/>
    <w:rsid w:val="005B4849"/>
    <w:rsid w:val="005B49A4"/>
    <w:rsid w:val="005B566B"/>
    <w:rsid w:val="005B584D"/>
    <w:rsid w:val="005B7DDE"/>
    <w:rsid w:val="005C032C"/>
    <w:rsid w:val="005C0D7E"/>
    <w:rsid w:val="005C0EB7"/>
    <w:rsid w:val="005C1A88"/>
    <w:rsid w:val="005C37B6"/>
    <w:rsid w:val="005C395E"/>
    <w:rsid w:val="005C3DA3"/>
    <w:rsid w:val="005C412E"/>
    <w:rsid w:val="005C5BA0"/>
    <w:rsid w:val="005C5D3D"/>
    <w:rsid w:val="005C6CEE"/>
    <w:rsid w:val="005D08F4"/>
    <w:rsid w:val="005D58A1"/>
    <w:rsid w:val="005D688C"/>
    <w:rsid w:val="005E020D"/>
    <w:rsid w:val="005E122F"/>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F8E"/>
    <w:rsid w:val="005F66D7"/>
    <w:rsid w:val="005F6F0A"/>
    <w:rsid w:val="005F7043"/>
    <w:rsid w:val="0060058E"/>
    <w:rsid w:val="00600E03"/>
    <w:rsid w:val="006019DA"/>
    <w:rsid w:val="00601F03"/>
    <w:rsid w:val="00603019"/>
    <w:rsid w:val="00603058"/>
    <w:rsid w:val="0060313D"/>
    <w:rsid w:val="0060478C"/>
    <w:rsid w:val="0060599B"/>
    <w:rsid w:val="00606AD9"/>
    <w:rsid w:val="00606C4A"/>
    <w:rsid w:val="006074E5"/>
    <w:rsid w:val="0061052D"/>
    <w:rsid w:val="00610AC5"/>
    <w:rsid w:val="00610CAA"/>
    <w:rsid w:val="00611266"/>
    <w:rsid w:val="006113C3"/>
    <w:rsid w:val="00611DED"/>
    <w:rsid w:val="0061265D"/>
    <w:rsid w:val="00612E5A"/>
    <w:rsid w:val="00614DE3"/>
    <w:rsid w:val="00615127"/>
    <w:rsid w:val="006152A0"/>
    <w:rsid w:val="00615355"/>
    <w:rsid w:val="00615437"/>
    <w:rsid w:val="00615D77"/>
    <w:rsid w:val="006205FE"/>
    <w:rsid w:val="00620A58"/>
    <w:rsid w:val="00622C7B"/>
    <w:rsid w:val="006252AF"/>
    <w:rsid w:val="00626BFA"/>
    <w:rsid w:val="00626CDB"/>
    <w:rsid w:val="0062759D"/>
    <w:rsid w:val="006302A5"/>
    <w:rsid w:val="0063060E"/>
    <w:rsid w:val="006319A9"/>
    <w:rsid w:val="00635E19"/>
    <w:rsid w:val="00635FC5"/>
    <w:rsid w:val="00636FCB"/>
    <w:rsid w:val="006401DD"/>
    <w:rsid w:val="00640397"/>
    <w:rsid w:val="00640E0A"/>
    <w:rsid w:val="00641DA1"/>
    <w:rsid w:val="006427E9"/>
    <w:rsid w:val="00642DD9"/>
    <w:rsid w:val="00644088"/>
    <w:rsid w:val="006446E6"/>
    <w:rsid w:val="006454BD"/>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121C"/>
    <w:rsid w:val="00661715"/>
    <w:rsid w:val="00662EAA"/>
    <w:rsid w:val="00663326"/>
    <w:rsid w:val="00663785"/>
    <w:rsid w:val="006649D6"/>
    <w:rsid w:val="00665959"/>
    <w:rsid w:val="00667683"/>
    <w:rsid w:val="0067078E"/>
    <w:rsid w:val="00671B37"/>
    <w:rsid w:val="00672840"/>
    <w:rsid w:val="00673042"/>
    <w:rsid w:val="006747C3"/>
    <w:rsid w:val="006749AD"/>
    <w:rsid w:val="0067539F"/>
    <w:rsid w:val="00675A12"/>
    <w:rsid w:val="0067646A"/>
    <w:rsid w:val="00677060"/>
    <w:rsid w:val="00677566"/>
    <w:rsid w:val="006816FA"/>
    <w:rsid w:val="00682011"/>
    <w:rsid w:val="00682073"/>
    <w:rsid w:val="006822B7"/>
    <w:rsid w:val="00682566"/>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15C8"/>
    <w:rsid w:val="006B4276"/>
    <w:rsid w:val="006B4440"/>
    <w:rsid w:val="006B448E"/>
    <w:rsid w:val="006B4B17"/>
    <w:rsid w:val="006B5554"/>
    <w:rsid w:val="006B55C5"/>
    <w:rsid w:val="006B5A30"/>
    <w:rsid w:val="006B6B05"/>
    <w:rsid w:val="006B71D6"/>
    <w:rsid w:val="006B7649"/>
    <w:rsid w:val="006C1067"/>
    <w:rsid w:val="006C20D6"/>
    <w:rsid w:val="006C2A0A"/>
    <w:rsid w:val="006C2FCC"/>
    <w:rsid w:val="006C5E64"/>
    <w:rsid w:val="006C669A"/>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082"/>
    <w:rsid w:val="006F7E04"/>
    <w:rsid w:val="00702292"/>
    <w:rsid w:val="00702B6B"/>
    <w:rsid w:val="00704A2D"/>
    <w:rsid w:val="0070526B"/>
    <w:rsid w:val="007079B0"/>
    <w:rsid w:val="00710571"/>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299B"/>
    <w:rsid w:val="007635AD"/>
    <w:rsid w:val="00764E76"/>
    <w:rsid w:val="00765FC8"/>
    <w:rsid w:val="00766439"/>
    <w:rsid w:val="00770095"/>
    <w:rsid w:val="00770D8C"/>
    <w:rsid w:val="007710C0"/>
    <w:rsid w:val="0077706A"/>
    <w:rsid w:val="0077796A"/>
    <w:rsid w:val="00777AAE"/>
    <w:rsid w:val="00777CD6"/>
    <w:rsid w:val="00780306"/>
    <w:rsid w:val="00781C40"/>
    <w:rsid w:val="0078239A"/>
    <w:rsid w:val="007829F4"/>
    <w:rsid w:val="007837CB"/>
    <w:rsid w:val="00783B44"/>
    <w:rsid w:val="007844C9"/>
    <w:rsid w:val="0078546E"/>
    <w:rsid w:val="00785AA8"/>
    <w:rsid w:val="00786D4F"/>
    <w:rsid w:val="00786D9F"/>
    <w:rsid w:val="00786FC2"/>
    <w:rsid w:val="007870BB"/>
    <w:rsid w:val="007902D6"/>
    <w:rsid w:val="00791160"/>
    <w:rsid w:val="0079190D"/>
    <w:rsid w:val="007925CF"/>
    <w:rsid w:val="007930BD"/>
    <w:rsid w:val="00793DA9"/>
    <w:rsid w:val="00794167"/>
    <w:rsid w:val="007944A7"/>
    <w:rsid w:val="007945AE"/>
    <w:rsid w:val="007947E5"/>
    <w:rsid w:val="00794CE3"/>
    <w:rsid w:val="007955BC"/>
    <w:rsid w:val="007A0E7D"/>
    <w:rsid w:val="007A1C45"/>
    <w:rsid w:val="007A1DBE"/>
    <w:rsid w:val="007A3641"/>
    <w:rsid w:val="007A36A4"/>
    <w:rsid w:val="007A424C"/>
    <w:rsid w:val="007A450D"/>
    <w:rsid w:val="007A635D"/>
    <w:rsid w:val="007A6937"/>
    <w:rsid w:val="007A6B2C"/>
    <w:rsid w:val="007A6CCF"/>
    <w:rsid w:val="007A7A9A"/>
    <w:rsid w:val="007B056B"/>
    <w:rsid w:val="007B060E"/>
    <w:rsid w:val="007B0AEE"/>
    <w:rsid w:val="007B0C86"/>
    <w:rsid w:val="007B25E1"/>
    <w:rsid w:val="007B55EB"/>
    <w:rsid w:val="007B635B"/>
    <w:rsid w:val="007B6EE0"/>
    <w:rsid w:val="007C0458"/>
    <w:rsid w:val="007C1EEF"/>
    <w:rsid w:val="007C2599"/>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C9D"/>
    <w:rsid w:val="007E1F88"/>
    <w:rsid w:val="007E213C"/>
    <w:rsid w:val="007E4AE3"/>
    <w:rsid w:val="007E76C8"/>
    <w:rsid w:val="007F1152"/>
    <w:rsid w:val="007F218C"/>
    <w:rsid w:val="007F3539"/>
    <w:rsid w:val="007F3D46"/>
    <w:rsid w:val="007F3DA8"/>
    <w:rsid w:val="007F4074"/>
    <w:rsid w:val="007F467B"/>
    <w:rsid w:val="008006A0"/>
    <w:rsid w:val="00803901"/>
    <w:rsid w:val="008043A7"/>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3190C"/>
    <w:rsid w:val="00831970"/>
    <w:rsid w:val="00832E62"/>
    <w:rsid w:val="00834ABE"/>
    <w:rsid w:val="00834B50"/>
    <w:rsid w:val="0083562F"/>
    <w:rsid w:val="00837945"/>
    <w:rsid w:val="008404C7"/>
    <w:rsid w:val="00840C92"/>
    <w:rsid w:val="00841493"/>
    <w:rsid w:val="008422DC"/>
    <w:rsid w:val="008425E4"/>
    <w:rsid w:val="00842F08"/>
    <w:rsid w:val="0084408A"/>
    <w:rsid w:val="00844E2C"/>
    <w:rsid w:val="00845E51"/>
    <w:rsid w:val="008473DC"/>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511F"/>
    <w:rsid w:val="00875275"/>
    <w:rsid w:val="0087634C"/>
    <w:rsid w:val="00876CAA"/>
    <w:rsid w:val="00877D10"/>
    <w:rsid w:val="00880016"/>
    <w:rsid w:val="00880AB9"/>
    <w:rsid w:val="008817B7"/>
    <w:rsid w:val="00884778"/>
    <w:rsid w:val="0088477E"/>
    <w:rsid w:val="00884ECA"/>
    <w:rsid w:val="00885114"/>
    <w:rsid w:val="008864B4"/>
    <w:rsid w:val="00886968"/>
    <w:rsid w:val="0088753E"/>
    <w:rsid w:val="00887F05"/>
    <w:rsid w:val="00890854"/>
    <w:rsid w:val="00891195"/>
    <w:rsid w:val="00891676"/>
    <w:rsid w:val="00892C41"/>
    <w:rsid w:val="00893B9D"/>
    <w:rsid w:val="008951E4"/>
    <w:rsid w:val="008956D1"/>
    <w:rsid w:val="008956F2"/>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570A"/>
    <w:rsid w:val="008C64AE"/>
    <w:rsid w:val="008C7A17"/>
    <w:rsid w:val="008C7B4C"/>
    <w:rsid w:val="008D0B68"/>
    <w:rsid w:val="008D157B"/>
    <w:rsid w:val="008D2F85"/>
    <w:rsid w:val="008D41C6"/>
    <w:rsid w:val="008D4A19"/>
    <w:rsid w:val="008D4D4F"/>
    <w:rsid w:val="008D556B"/>
    <w:rsid w:val="008D672C"/>
    <w:rsid w:val="008D6972"/>
    <w:rsid w:val="008D698C"/>
    <w:rsid w:val="008D69EC"/>
    <w:rsid w:val="008D7919"/>
    <w:rsid w:val="008E00E2"/>
    <w:rsid w:val="008E06D5"/>
    <w:rsid w:val="008E0715"/>
    <w:rsid w:val="008E0887"/>
    <w:rsid w:val="008E09C1"/>
    <w:rsid w:val="008E171D"/>
    <w:rsid w:val="008E1851"/>
    <w:rsid w:val="008E2937"/>
    <w:rsid w:val="008E38B1"/>
    <w:rsid w:val="008E6C38"/>
    <w:rsid w:val="008E70EC"/>
    <w:rsid w:val="008E757F"/>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7147"/>
    <w:rsid w:val="00907E44"/>
    <w:rsid w:val="009110A7"/>
    <w:rsid w:val="0091161D"/>
    <w:rsid w:val="00911919"/>
    <w:rsid w:val="00912E98"/>
    <w:rsid w:val="00917869"/>
    <w:rsid w:val="009208E0"/>
    <w:rsid w:val="00920A4F"/>
    <w:rsid w:val="00920B22"/>
    <w:rsid w:val="00921418"/>
    <w:rsid w:val="00922198"/>
    <w:rsid w:val="00923557"/>
    <w:rsid w:val="00924852"/>
    <w:rsid w:val="00926369"/>
    <w:rsid w:val="009279D3"/>
    <w:rsid w:val="00927F11"/>
    <w:rsid w:val="0093081E"/>
    <w:rsid w:val="009312C7"/>
    <w:rsid w:val="009313F3"/>
    <w:rsid w:val="00931778"/>
    <w:rsid w:val="009318D3"/>
    <w:rsid w:val="0093286C"/>
    <w:rsid w:val="0093293B"/>
    <w:rsid w:val="00933F1D"/>
    <w:rsid w:val="009346DF"/>
    <w:rsid w:val="00935F37"/>
    <w:rsid w:val="00940B15"/>
    <w:rsid w:val="00942588"/>
    <w:rsid w:val="009429A9"/>
    <w:rsid w:val="00945481"/>
    <w:rsid w:val="0094692D"/>
    <w:rsid w:val="00946C17"/>
    <w:rsid w:val="00951553"/>
    <w:rsid w:val="009516C3"/>
    <w:rsid w:val="0095189C"/>
    <w:rsid w:val="00952FFC"/>
    <w:rsid w:val="00954D6A"/>
    <w:rsid w:val="00954F08"/>
    <w:rsid w:val="00955874"/>
    <w:rsid w:val="00956475"/>
    <w:rsid w:val="009573D4"/>
    <w:rsid w:val="0095795A"/>
    <w:rsid w:val="00957C85"/>
    <w:rsid w:val="00961EE2"/>
    <w:rsid w:val="0096359A"/>
    <w:rsid w:val="00963C74"/>
    <w:rsid w:val="00964187"/>
    <w:rsid w:val="0096434C"/>
    <w:rsid w:val="0096456B"/>
    <w:rsid w:val="0096480B"/>
    <w:rsid w:val="00964B1E"/>
    <w:rsid w:val="00965052"/>
    <w:rsid w:val="0096603C"/>
    <w:rsid w:val="009669F8"/>
    <w:rsid w:val="00966ADE"/>
    <w:rsid w:val="0097148E"/>
    <w:rsid w:val="009720DF"/>
    <w:rsid w:val="00973F3E"/>
    <w:rsid w:val="00975256"/>
    <w:rsid w:val="0097579B"/>
    <w:rsid w:val="00975DE8"/>
    <w:rsid w:val="00977039"/>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3286"/>
    <w:rsid w:val="0099342E"/>
    <w:rsid w:val="00993556"/>
    <w:rsid w:val="009935BF"/>
    <w:rsid w:val="00993BF3"/>
    <w:rsid w:val="00993E78"/>
    <w:rsid w:val="009940B9"/>
    <w:rsid w:val="0099469F"/>
    <w:rsid w:val="00994906"/>
    <w:rsid w:val="009963C2"/>
    <w:rsid w:val="00996BF6"/>
    <w:rsid w:val="00997DC7"/>
    <w:rsid w:val="009A11E3"/>
    <w:rsid w:val="009A2EC4"/>
    <w:rsid w:val="009A32E4"/>
    <w:rsid w:val="009A37E7"/>
    <w:rsid w:val="009A42B1"/>
    <w:rsid w:val="009A4F8D"/>
    <w:rsid w:val="009A55B2"/>
    <w:rsid w:val="009A62FE"/>
    <w:rsid w:val="009A6A07"/>
    <w:rsid w:val="009B03D0"/>
    <w:rsid w:val="009B1109"/>
    <w:rsid w:val="009B2242"/>
    <w:rsid w:val="009B28AC"/>
    <w:rsid w:val="009B3AAC"/>
    <w:rsid w:val="009B3FDF"/>
    <w:rsid w:val="009B40CC"/>
    <w:rsid w:val="009B4562"/>
    <w:rsid w:val="009B4919"/>
    <w:rsid w:val="009B70BA"/>
    <w:rsid w:val="009C07CC"/>
    <w:rsid w:val="009C2069"/>
    <w:rsid w:val="009C2DD0"/>
    <w:rsid w:val="009C2E5B"/>
    <w:rsid w:val="009C3935"/>
    <w:rsid w:val="009C72C4"/>
    <w:rsid w:val="009D0962"/>
    <w:rsid w:val="009D246A"/>
    <w:rsid w:val="009D36D9"/>
    <w:rsid w:val="009D46CD"/>
    <w:rsid w:val="009D6EA0"/>
    <w:rsid w:val="009D7A1F"/>
    <w:rsid w:val="009E09DB"/>
    <w:rsid w:val="009E1747"/>
    <w:rsid w:val="009E23AC"/>
    <w:rsid w:val="009E50A5"/>
    <w:rsid w:val="009E6A72"/>
    <w:rsid w:val="009E78BB"/>
    <w:rsid w:val="009F05BE"/>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629D"/>
    <w:rsid w:val="00A204A5"/>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65BA"/>
    <w:rsid w:val="00A3794E"/>
    <w:rsid w:val="00A43C6F"/>
    <w:rsid w:val="00A4496F"/>
    <w:rsid w:val="00A47AF6"/>
    <w:rsid w:val="00A5001C"/>
    <w:rsid w:val="00A50E0D"/>
    <w:rsid w:val="00A53E53"/>
    <w:rsid w:val="00A54236"/>
    <w:rsid w:val="00A54950"/>
    <w:rsid w:val="00A558A4"/>
    <w:rsid w:val="00A5734A"/>
    <w:rsid w:val="00A57A6F"/>
    <w:rsid w:val="00A6165D"/>
    <w:rsid w:val="00A61B81"/>
    <w:rsid w:val="00A62ACE"/>
    <w:rsid w:val="00A62C40"/>
    <w:rsid w:val="00A62CA9"/>
    <w:rsid w:val="00A6399C"/>
    <w:rsid w:val="00A63B38"/>
    <w:rsid w:val="00A64291"/>
    <w:rsid w:val="00A657DA"/>
    <w:rsid w:val="00A657EC"/>
    <w:rsid w:val="00A65BF1"/>
    <w:rsid w:val="00A65EE4"/>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57"/>
    <w:rsid w:val="00A91273"/>
    <w:rsid w:val="00A92E65"/>
    <w:rsid w:val="00A9355E"/>
    <w:rsid w:val="00A93912"/>
    <w:rsid w:val="00A93BE3"/>
    <w:rsid w:val="00A953D9"/>
    <w:rsid w:val="00A9693D"/>
    <w:rsid w:val="00A977D2"/>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946"/>
    <w:rsid w:val="00AB1437"/>
    <w:rsid w:val="00AB283A"/>
    <w:rsid w:val="00AB31B5"/>
    <w:rsid w:val="00AB3768"/>
    <w:rsid w:val="00AB4C5E"/>
    <w:rsid w:val="00AB4C86"/>
    <w:rsid w:val="00AB5C43"/>
    <w:rsid w:val="00AC15D2"/>
    <w:rsid w:val="00AC1ACD"/>
    <w:rsid w:val="00AC2F0C"/>
    <w:rsid w:val="00AC35E1"/>
    <w:rsid w:val="00AC37F3"/>
    <w:rsid w:val="00AC58AA"/>
    <w:rsid w:val="00AC665D"/>
    <w:rsid w:val="00AC6D45"/>
    <w:rsid w:val="00AD0219"/>
    <w:rsid w:val="00AD1B6F"/>
    <w:rsid w:val="00AD1BCB"/>
    <w:rsid w:val="00AD1E9D"/>
    <w:rsid w:val="00AD2035"/>
    <w:rsid w:val="00AD2039"/>
    <w:rsid w:val="00AD2A13"/>
    <w:rsid w:val="00AD2C5D"/>
    <w:rsid w:val="00AD31A3"/>
    <w:rsid w:val="00AD3F55"/>
    <w:rsid w:val="00AD403C"/>
    <w:rsid w:val="00AD412E"/>
    <w:rsid w:val="00AD4B4D"/>
    <w:rsid w:val="00AD5AB3"/>
    <w:rsid w:val="00AD5E22"/>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43DC"/>
    <w:rsid w:val="00AF53BE"/>
    <w:rsid w:val="00AF7B2A"/>
    <w:rsid w:val="00AF7C43"/>
    <w:rsid w:val="00B02F04"/>
    <w:rsid w:val="00B04155"/>
    <w:rsid w:val="00B04B0A"/>
    <w:rsid w:val="00B06BA1"/>
    <w:rsid w:val="00B10B2E"/>
    <w:rsid w:val="00B11469"/>
    <w:rsid w:val="00B12265"/>
    <w:rsid w:val="00B14595"/>
    <w:rsid w:val="00B14763"/>
    <w:rsid w:val="00B14F9A"/>
    <w:rsid w:val="00B160D9"/>
    <w:rsid w:val="00B1634B"/>
    <w:rsid w:val="00B16DF8"/>
    <w:rsid w:val="00B16ECB"/>
    <w:rsid w:val="00B17F22"/>
    <w:rsid w:val="00B2047C"/>
    <w:rsid w:val="00B20AC6"/>
    <w:rsid w:val="00B2125C"/>
    <w:rsid w:val="00B217D7"/>
    <w:rsid w:val="00B22D74"/>
    <w:rsid w:val="00B2500F"/>
    <w:rsid w:val="00B31689"/>
    <w:rsid w:val="00B321A3"/>
    <w:rsid w:val="00B33340"/>
    <w:rsid w:val="00B334E6"/>
    <w:rsid w:val="00B33CCE"/>
    <w:rsid w:val="00B34414"/>
    <w:rsid w:val="00B35080"/>
    <w:rsid w:val="00B3725C"/>
    <w:rsid w:val="00B379AE"/>
    <w:rsid w:val="00B37AC6"/>
    <w:rsid w:val="00B40DFD"/>
    <w:rsid w:val="00B4322B"/>
    <w:rsid w:val="00B43234"/>
    <w:rsid w:val="00B43C03"/>
    <w:rsid w:val="00B4487A"/>
    <w:rsid w:val="00B44A16"/>
    <w:rsid w:val="00B44FE8"/>
    <w:rsid w:val="00B47055"/>
    <w:rsid w:val="00B503FB"/>
    <w:rsid w:val="00B54185"/>
    <w:rsid w:val="00B54806"/>
    <w:rsid w:val="00B548EC"/>
    <w:rsid w:val="00B55FDA"/>
    <w:rsid w:val="00B60184"/>
    <w:rsid w:val="00B61B96"/>
    <w:rsid w:val="00B61E16"/>
    <w:rsid w:val="00B621E8"/>
    <w:rsid w:val="00B62C91"/>
    <w:rsid w:val="00B631B5"/>
    <w:rsid w:val="00B6454A"/>
    <w:rsid w:val="00B65B6F"/>
    <w:rsid w:val="00B66338"/>
    <w:rsid w:val="00B70341"/>
    <w:rsid w:val="00B706BF"/>
    <w:rsid w:val="00B718EA"/>
    <w:rsid w:val="00B72828"/>
    <w:rsid w:val="00B72A7F"/>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5C"/>
    <w:rsid w:val="00B922BB"/>
    <w:rsid w:val="00B927FF"/>
    <w:rsid w:val="00B92F6B"/>
    <w:rsid w:val="00B94EA5"/>
    <w:rsid w:val="00B96578"/>
    <w:rsid w:val="00B96E42"/>
    <w:rsid w:val="00BA05AD"/>
    <w:rsid w:val="00BA099A"/>
    <w:rsid w:val="00BA126E"/>
    <w:rsid w:val="00BA2066"/>
    <w:rsid w:val="00BA2229"/>
    <w:rsid w:val="00BA2DFF"/>
    <w:rsid w:val="00BA2F33"/>
    <w:rsid w:val="00BA33B6"/>
    <w:rsid w:val="00BA4479"/>
    <w:rsid w:val="00BA6119"/>
    <w:rsid w:val="00BA6823"/>
    <w:rsid w:val="00BA7A00"/>
    <w:rsid w:val="00BB2074"/>
    <w:rsid w:val="00BB3260"/>
    <w:rsid w:val="00BB32FF"/>
    <w:rsid w:val="00BB3CEE"/>
    <w:rsid w:val="00BB48D5"/>
    <w:rsid w:val="00BB4FC3"/>
    <w:rsid w:val="00BB522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942"/>
    <w:rsid w:val="00BF0457"/>
    <w:rsid w:val="00BF08CD"/>
    <w:rsid w:val="00BF1ADA"/>
    <w:rsid w:val="00BF1C1C"/>
    <w:rsid w:val="00BF2717"/>
    <w:rsid w:val="00BF3A23"/>
    <w:rsid w:val="00BF48A3"/>
    <w:rsid w:val="00BF6D5B"/>
    <w:rsid w:val="00C0073C"/>
    <w:rsid w:val="00C00C97"/>
    <w:rsid w:val="00C023BD"/>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B36"/>
    <w:rsid w:val="00C15195"/>
    <w:rsid w:val="00C206C3"/>
    <w:rsid w:val="00C20EA8"/>
    <w:rsid w:val="00C21DA2"/>
    <w:rsid w:val="00C22B19"/>
    <w:rsid w:val="00C23595"/>
    <w:rsid w:val="00C236A5"/>
    <w:rsid w:val="00C23FC8"/>
    <w:rsid w:val="00C246F1"/>
    <w:rsid w:val="00C24FEF"/>
    <w:rsid w:val="00C255D7"/>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717"/>
    <w:rsid w:val="00C53493"/>
    <w:rsid w:val="00C559C3"/>
    <w:rsid w:val="00C55BA2"/>
    <w:rsid w:val="00C55C66"/>
    <w:rsid w:val="00C56718"/>
    <w:rsid w:val="00C56F1E"/>
    <w:rsid w:val="00C60CFB"/>
    <w:rsid w:val="00C62FD8"/>
    <w:rsid w:val="00C6327C"/>
    <w:rsid w:val="00C65383"/>
    <w:rsid w:val="00C65EF0"/>
    <w:rsid w:val="00C66155"/>
    <w:rsid w:val="00C673F5"/>
    <w:rsid w:val="00C67844"/>
    <w:rsid w:val="00C67C43"/>
    <w:rsid w:val="00C702B0"/>
    <w:rsid w:val="00C70728"/>
    <w:rsid w:val="00C70E68"/>
    <w:rsid w:val="00C71955"/>
    <w:rsid w:val="00C7370D"/>
    <w:rsid w:val="00C75943"/>
    <w:rsid w:val="00C7597C"/>
    <w:rsid w:val="00C76552"/>
    <w:rsid w:val="00C7662B"/>
    <w:rsid w:val="00C76640"/>
    <w:rsid w:val="00C77ECD"/>
    <w:rsid w:val="00C8182E"/>
    <w:rsid w:val="00C819F9"/>
    <w:rsid w:val="00C82DD2"/>
    <w:rsid w:val="00C82EAF"/>
    <w:rsid w:val="00C838EC"/>
    <w:rsid w:val="00C93BEA"/>
    <w:rsid w:val="00C940BA"/>
    <w:rsid w:val="00C94E4A"/>
    <w:rsid w:val="00C95982"/>
    <w:rsid w:val="00C95B49"/>
    <w:rsid w:val="00C9614F"/>
    <w:rsid w:val="00C96238"/>
    <w:rsid w:val="00CA1E47"/>
    <w:rsid w:val="00CA25B8"/>
    <w:rsid w:val="00CA2844"/>
    <w:rsid w:val="00CA3093"/>
    <w:rsid w:val="00CA3268"/>
    <w:rsid w:val="00CA352D"/>
    <w:rsid w:val="00CA5623"/>
    <w:rsid w:val="00CA59F4"/>
    <w:rsid w:val="00CA5E47"/>
    <w:rsid w:val="00CA6376"/>
    <w:rsid w:val="00CB0660"/>
    <w:rsid w:val="00CB085A"/>
    <w:rsid w:val="00CB10BE"/>
    <w:rsid w:val="00CB2CEE"/>
    <w:rsid w:val="00CB3CBB"/>
    <w:rsid w:val="00CB3DDE"/>
    <w:rsid w:val="00CB4D79"/>
    <w:rsid w:val="00CB6908"/>
    <w:rsid w:val="00CC0E46"/>
    <w:rsid w:val="00CC1130"/>
    <w:rsid w:val="00CC11A6"/>
    <w:rsid w:val="00CC13B7"/>
    <w:rsid w:val="00CC179E"/>
    <w:rsid w:val="00CC4EA0"/>
    <w:rsid w:val="00CC7054"/>
    <w:rsid w:val="00CC76F9"/>
    <w:rsid w:val="00CD07A5"/>
    <w:rsid w:val="00CD1054"/>
    <w:rsid w:val="00CD2399"/>
    <w:rsid w:val="00CD2981"/>
    <w:rsid w:val="00CD3531"/>
    <w:rsid w:val="00CD4D60"/>
    <w:rsid w:val="00CD522B"/>
    <w:rsid w:val="00CE0198"/>
    <w:rsid w:val="00CE02B0"/>
    <w:rsid w:val="00CE0434"/>
    <w:rsid w:val="00CE11DE"/>
    <w:rsid w:val="00CE27C1"/>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3F43"/>
    <w:rsid w:val="00CF42E5"/>
    <w:rsid w:val="00CF450B"/>
    <w:rsid w:val="00CF7539"/>
    <w:rsid w:val="00CF7CEE"/>
    <w:rsid w:val="00CF7DDE"/>
    <w:rsid w:val="00D00313"/>
    <w:rsid w:val="00D00568"/>
    <w:rsid w:val="00D00C5B"/>
    <w:rsid w:val="00D0347C"/>
    <w:rsid w:val="00D07659"/>
    <w:rsid w:val="00D103A5"/>
    <w:rsid w:val="00D10BD6"/>
    <w:rsid w:val="00D12A2D"/>
    <w:rsid w:val="00D13E9F"/>
    <w:rsid w:val="00D1409D"/>
    <w:rsid w:val="00D141AF"/>
    <w:rsid w:val="00D1567B"/>
    <w:rsid w:val="00D15721"/>
    <w:rsid w:val="00D17C81"/>
    <w:rsid w:val="00D23496"/>
    <w:rsid w:val="00D238A9"/>
    <w:rsid w:val="00D242E1"/>
    <w:rsid w:val="00D2563A"/>
    <w:rsid w:val="00D2693B"/>
    <w:rsid w:val="00D26C93"/>
    <w:rsid w:val="00D27A13"/>
    <w:rsid w:val="00D27AF4"/>
    <w:rsid w:val="00D30434"/>
    <w:rsid w:val="00D30A81"/>
    <w:rsid w:val="00D3261B"/>
    <w:rsid w:val="00D32D42"/>
    <w:rsid w:val="00D33082"/>
    <w:rsid w:val="00D336C4"/>
    <w:rsid w:val="00D36D51"/>
    <w:rsid w:val="00D37446"/>
    <w:rsid w:val="00D376AF"/>
    <w:rsid w:val="00D42424"/>
    <w:rsid w:val="00D42D56"/>
    <w:rsid w:val="00D43EC0"/>
    <w:rsid w:val="00D442D2"/>
    <w:rsid w:val="00D443B2"/>
    <w:rsid w:val="00D44748"/>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943"/>
    <w:rsid w:val="00D743BF"/>
    <w:rsid w:val="00D74B9E"/>
    <w:rsid w:val="00D76008"/>
    <w:rsid w:val="00D77BEF"/>
    <w:rsid w:val="00D77C27"/>
    <w:rsid w:val="00D77F82"/>
    <w:rsid w:val="00D80A40"/>
    <w:rsid w:val="00D812BB"/>
    <w:rsid w:val="00D82214"/>
    <w:rsid w:val="00D82579"/>
    <w:rsid w:val="00D82C3D"/>
    <w:rsid w:val="00D83055"/>
    <w:rsid w:val="00D836B6"/>
    <w:rsid w:val="00D83CE7"/>
    <w:rsid w:val="00D84574"/>
    <w:rsid w:val="00D84BAB"/>
    <w:rsid w:val="00D8701F"/>
    <w:rsid w:val="00D9118A"/>
    <w:rsid w:val="00D916C1"/>
    <w:rsid w:val="00D9214F"/>
    <w:rsid w:val="00D95FF6"/>
    <w:rsid w:val="00D96324"/>
    <w:rsid w:val="00D96846"/>
    <w:rsid w:val="00D96AA6"/>
    <w:rsid w:val="00D97559"/>
    <w:rsid w:val="00DA0DAE"/>
    <w:rsid w:val="00DA181B"/>
    <w:rsid w:val="00DA1950"/>
    <w:rsid w:val="00DA1AF7"/>
    <w:rsid w:val="00DA2F85"/>
    <w:rsid w:val="00DA416D"/>
    <w:rsid w:val="00DA45C0"/>
    <w:rsid w:val="00DA4C17"/>
    <w:rsid w:val="00DA5004"/>
    <w:rsid w:val="00DA5346"/>
    <w:rsid w:val="00DA5E4D"/>
    <w:rsid w:val="00DA6F01"/>
    <w:rsid w:val="00DA7AE1"/>
    <w:rsid w:val="00DA7F1E"/>
    <w:rsid w:val="00DB028C"/>
    <w:rsid w:val="00DB085E"/>
    <w:rsid w:val="00DB3945"/>
    <w:rsid w:val="00DB3A1C"/>
    <w:rsid w:val="00DB5304"/>
    <w:rsid w:val="00DB559A"/>
    <w:rsid w:val="00DB55D1"/>
    <w:rsid w:val="00DB55FA"/>
    <w:rsid w:val="00DB5D24"/>
    <w:rsid w:val="00DB6962"/>
    <w:rsid w:val="00DB7D1D"/>
    <w:rsid w:val="00DC00DC"/>
    <w:rsid w:val="00DC3186"/>
    <w:rsid w:val="00DC3341"/>
    <w:rsid w:val="00DC3CCD"/>
    <w:rsid w:val="00DC6243"/>
    <w:rsid w:val="00DC6BC1"/>
    <w:rsid w:val="00DC6F3F"/>
    <w:rsid w:val="00DD083F"/>
    <w:rsid w:val="00DD2D08"/>
    <w:rsid w:val="00DD3782"/>
    <w:rsid w:val="00DD4649"/>
    <w:rsid w:val="00DD5547"/>
    <w:rsid w:val="00DD5A33"/>
    <w:rsid w:val="00DD63C5"/>
    <w:rsid w:val="00DD71D1"/>
    <w:rsid w:val="00DD7B58"/>
    <w:rsid w:val="00DE00BD"/>
    <w:rsid w:val="00DE2435"/>
    <w:rsid w:val="00DE43BF"/>
    <w:rsid w:val="00DE5F7E"/>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612A"/>
    <w:rsid w:val="00E06DFC"/>
    <w:rsid w:val="00E07D9F"/>
    <w:rsid w:val="00E1065A"/>
    <w:rsid w:val="00E11483"/>
    <w:rsid w:val="00E12EAF"/>
    <w:rsid w:val="00E13F01"/>
    <w:rsid w:val="00E14162"/>
    <w:rsid w:val="00E14919"/>
    <w:rsid w:val="00E15034"/>
    <w:rsid w:val="00E15339"/>
    <w:rsid w:val="00E15AF9"/>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3D38"/>
    <w:rsid w:val="00E35CDD"/>
    <w:rsid w:val="00E37C78"/>
    <w:rsid w:val="00E37F9A"/>
    <w:rsid w:val="00E41154"/>
    <w:rsid w:val="00E411D2"/>
    <w:rsid w:val="00E41D84"/>
    <w:rsid w:val="00E43775"/>
    <w:rsid w:val="00E44961"/>
    <w:rsid w:val="00E44EC0"/>
    <w:rsid w:val="00E47DB2"/>
    <w:rsid w:val="00E51E37"/>
    <w:rsid w:val="00E53793"/>
    <w:rsid w:val="00E53D94"/>
    <w:rsid w:val="00E5491B"/>
    <w:rsid w:val="00E54BAD"/>
    <w:rsid w:val="00E5619C"/>
    <w:rsid w:val="00E609D9"/>
    <w:rsid w:val="00E610F2"/>
    <w:rsid w:val="00E61F24"/>
    <w:rsid w:val="00E651BC"/>
    <w:rsid w:val="00E664FA"/>
    <w:rsid w:val="00E66562"/>
    <w:rsid w:val="00E670CE"/>
    <w:rsid w:val="00E67E72"/>
    <w:rsid w:val="00E72F35"/>
    <w:rsid w:val="00E73BFE"/>
    <w:rsid w:val="00E74F6F"/>
    <w:rsid w:val="00E751F1"/>
    <w:rsid w:val="00E7579F"/>
    <w:rsid w:val="00E76062"/>
    <w:rsid w:val="00E762C8"/>
    <w:rsid w:val="00E76ECA"/>
    <w:rsid w:val="00E779FE"/>
    <w:rsid w:val="00E77AC1"/>
    <w:rsid w:val="00E810E6"/>
    <w:rsid w:val="00E81B32"/>
    <w:rsid w:val="00E82211"/>
    <w:rsid w:val="00E8707A"/>
    <w:rsid w:val="00E876BA"/>
    <w:rsid w:val="00E87B76"/>
    <w:rsid w:val="00E91898"/>
    <w:rsid w:val="00E91B91"/>
    <w:rsid w:val="00E930EF"/>
    <w:rsid w:val="00E931F3"/>
    <w:rsid w:val="00E932E1"/>
    <w:rsid w:val="00E9671B"/>
    <w:rsid w:val="00E96D65"/>
    <w:rsid w:val="00E97C7F"/>
    <w:rsid w:val="00EA0F5C"/>
    <w:rsid w:val="00EA1B84"/>
    <w:rsid w:val="00EA2FE0"/>
    <w:rsid w:val="00EA30BF"/>
    <w:rsid w:val="00EA326A"/>
    <w:rsid w:val="00EA774A"/>
    <w:rsid w:val="00EB3D07"/>
    <w:rsid w:val="00EB3F00"/>
    <w:rsid w:val="00EB3F44"/>
    <w:rsid w:val="00EB42AC"/>
    <w:rsid w:val="00EB5D8E"/>
    <w:rsid w:val="00EC0554"/>
    <w:rsid w:val="00EC0EDB"/>
    <w:rsid w:val="00EC144B"/>
    <w:rsid w:val="00EC2177"/>
    <w:rsid w:val="00EC2B41"/>
    <w:rsid w:val="00EC2EC1"/>
    <w:rsid w:val="00EC3E16"/>
    <w:rsid w:val="00EC6BB4"/>
    <w:rsid w:val="00ED143E"/>
    <w:rsid w:val="00ED1522"/>
    <w:rsid w:val="00ED2A37"/>
    <w:rsid w:val="00ED3362"/>
    <w:rsid w:val="00ED412F"/>
    <w:rsid w:val="00ED48B4"/>
    <w:rsid w:val="00ED6532"/>
    <w:rsid w:val="00ED6D59"/>
    <w:rsid w:val="00EE206B"/>
    <w:rsid w:val="00EE285D"/>
    <w:rsid w:val="00EE286C"/>
    <w:rsid w:val="00EE2889"/>
    <w:rsid w:val="00EE2A80"/>
    <w:rsid w:val="00EE40D9"/>
    <w:rsid w:val="00EE49AE"/>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4AF8"/>
    <w:rsid w:val="00F04D35"/>
    <w:rsid w:val="00F051E0"/>
    <w:rsid w:val="00F075D3"/>
    <w:rsid w:val="00F07D26"/>
    <w:rsid w:val="00F10A36"/>
    <w:rsid w:val="00F12228"/>
    <w:rsid w:val="00F130D6"/>
    <w:rsid w:val="00F1452B"/>
    <w:rsid w:val="00F15959"/>
    <w:rsid w:val="00F15DA0"/>
    <w:rsid w:val="00F164E4"/>
    <w:rsid w:val="00F16B6D"/>
    <w:rsid w:val="00F1748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61CB"/>
    <w:rsid w:val="00F36581"/>
    <w:rsid w:val="00F37033"/>
    <w:rsid w:val="00F41448"/>
    <w:rsid w:val="00F4346C"/>
    <w:rsid w:val="00F4414F"/>
    <w:rsid w:val="00F468FC"/>
    <w:rsid w:val="00F47F87"/>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4B3D"/>
    <w:rsid w:val="00F65986"/>
    <w:rsid w:val="00F66832"/>
    <w:rsid w:val="00F66AFE"/>
    <w:rsid w:val="00F676FD"/>
    <w:rsid w:val="00F701CA"/>
    <w:rsid w:val="00F716B2"/>
    <w:rsid w:val="00F72BAC"/>
    <w:rsid w:val="00F73DA0"/>
    <w:rsid w:val="00F7566B"/>
    <w:rsid w:val="00F75670"/>
    <w:rsid w:val="00F75C81"/>
    <w:rsid w:val="00F75D0C"/>
    <w:rsid w:val="00F76E41"/>
    <w:rsid w:val="00F77DDA"/>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7B6"/>
    <w:rsid w:val="00FA0932"/>
    <w:rsid w:val="00FA0DA0"/>
    <w:rsid w:val="00FA27BE"/>
    <w:rsid w:val="00FA2B32"/>
    <w:rsid w:val="00FA2BD8"/>
    <w:rsid w:val="00FA2D5B"/>
    <w:rsid w:val="00FA3601"/>
    <w:rsid w:val="00FA38C7"/>
    <w:rsid w:val="00FA5158"/>
    <w:rsid w:val="00FA62AE"/>
    <w:rsid w:val="00FA6A07"/>
    <w:rsid w:val="00FA78B2"/>
    <w:rsid w:val="00FA7DA3"/>
    <w:rsid w:val="00FB0C6D"/>
    <w:rsid w:val="00FB1565"/>
    <w:rsid w:val="00FB2646"/>
    <w:rsid w:val="00FB2E69"/>
    <w:rsid w:val="00FB3DBC"/>
    <w:rsid w:val="00FB5E63"/>
    <w:rsid w:val="00FB738A"/>
    <w:rsid w:val="00FC1837"/>
    <w:rsid w:val="00FC1C12"/>
    <w:rsid w:val="00FC1F26"/>
    <w:rsid w:val="00FC309D"/>
    <w:rsid w:val="00FC4E96"/>
    <w:rsid w:val="00FC4F27"/>
    <w:rsid w:val="00FC50A4"/>
    <w:rsid w:val="00FC51D1"/>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F0472"/>
    <w:rsid w:val="00FF275F"/>
    <w:rsid w:val="00FF2EB2"/>
    <w:rsid w:val="00FF3301"/>
    <w:rsid w:val="00FF3A2A"/>
    <w:rsid w:val="00FF3ED3"/>
    <w:rsid w:val="00FF4364"/>
    <w:rsid w:val="00FF4388"/>
    <w:rsid w:val="00FF62AB"/>
    <w:rsid w:val="00FF63DD"/>
    <w:rsid w:val="05ED9EF7"/>
    <w:rsid w:val="0A7E09E1"/>
    <w:rsid w:val="0B426DB2"/>
    <w:rsid w:val="112D6B6B"/>
    <w:rsid w:val="1760DE4C"/>
    <w:rsid w:val="1BA8E313"/>
    <w:rsid w:val="26F9B27C"/>
    <w:rsid w:val="32FB5CBA"/>
    <w:rsid w:val="39B02FD1"/>
    <w:rsid w:val="3E1838D0"/>
    <w:rsid w:val="444E9A9D"/>
    <w:rsid w:val="45C61A02"/>
    <w:rsid w:val="490CA46A"/>
    <w:rsid w:val="5121038D"/>
    <w:rsid w:val="52EA6C77"/>
    <w:rsid w:val="53EAC6B0"/>
    <w:rsid w:val="5489052C"/>
    <w:rsid w:val="58CC7564"/>
    <w:rsid w:val="6011CC87"/>
    <w:rsid w:val="6A239BB8"/>
    <w:rsid w:val="6B9CA1B9"/>
    <w:rsid w:val="6ED60368"/>
    <w:rsid w:val="6F0D8D32"/>
    <w:rsid w:val="6FBDB3A0"/>
    <w:rsid w:val="70936A56"/>
    <w:rsid w:val="757E1736"/>
    <w:rsid w:val="76F5E224"/>
    <w:rsid w:val="7AB5481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Bullet List,FooterText,numbered,List Paragraph1,Paragraphe de liste1,lp1,HOJA,Bolita,Párrafo de lista4,BOLADEF,Párrafo de lista3,Párrafo de lista21,BOLA,Nivel 1 OS,Colorful List Accent 1,Colorful List - Accent 11,TITULO 2_CR,Viñeta 6,Ha"/>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Bullet List Car,FooterText Car,numbered Car,List Paragraph1 Car,Paragraphe de liste1 Car,lp1 Car,HOJA Car,Bolita Car,Párrafo de lista4 Car,BOLADEF Car,Párrafo de lista3 Car,Párrafo de lista21 Car,BOLA Car,Nivel 1 OS Car,Viñeta 6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character" w:customStyle="1" w:styleId="SinespaciadoCar">
    <w:name w:val="Sin espaciado Car"/>
    <w:link w:val="Sinespaciado"/>
    <w:uiPriority w:val="1"/>
    <w:locked/>
    <w:rsid w:val="0096434C"/>
    <w:rPr>
      <w:sz w:val="22"/>
      <w:szCs w:val="22"/>
    </w:rPr>
  </w:style>
  <w:style w:type="paragraph" w:customStyle="1" w:styleId="trt0xe">
    <w:name w:val="trt0xe"/>
    <w:basedOn w:val="Normal"/>
    <w:rsid w:val="00975256"/>
    <w:pPr>
      <w:spacing w:before="100" w:beforeAutospacing="1" w:after="100" w:afterAutospacing="1" w:line="240" w:lineRule="auto"/>
      <w:jc w:val="left"/>
    </w:pPr>
    <w:rPr>
      <w:rFonts w:ascii="Times New Roman" w:hAnsi="Times New Roman"/>
      <w:sz w:val="24"/>
      <w:szCs w:val="24"/>
    </w:rPr>
  </w:style>
  <w:style w:type="table" w:customStyle="1" w:styleId="Tablaconcuadrcula2">
    <w:name w:val="Tabla con cuadrícula2"/>
    <w:basedOn w:val="Tablanormal"/>
    <w:uiPriority w:val="39"/>
    <w:rsid w:val="00975256"/>
    <w:rPr>
      <w:rFonts w:asciiTheme="minorHAnsi" w:eastAsiaTheme="minorHAnsi" w:hAnsiTheme="minorHAnsi" w:cstheme="minorBid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dit">
    <w:name w:val="p_edit"/>
    <w:basedOn w:val="Normal"/>
    <w:rsid w:val="003854FD"/>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9B2CD2F-B9E6-4205-8FA2-D8FC3012C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71</Pages>
  <Words>30536</Words>
  <Characters>167949</Characters>
  <Application>Microsoft Office Word</Application>
  <DocSecurity>0</DocSecurity>
  <Lines>1399</Lines>
  <Paragraphs>396</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198089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Viviana Marcela Cuadros Valbuena</cp:lastModifiedBy>
  <cp:revision>46</cp:revision>
  <cp:lastPrinted>2026-02-17T00:17:00Z</cp:lastPrinted>
  <dcterms:created xsi:type="dcterms:W3CDTF">2025-08-21T01:33:00Z</dcterms:created>
  <dcterms:modified xsi:type="dcterms:W3CDTF">2026-05-21T21:10:00Z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