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4E" w:rsidRDefault="00C70E4E" w:rsidP="00C70E4E">
      <w:pPr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INDICADORES FINANCIEROS DE MEJOR AÑO FISCAL </w:t>
      </w:r>
      <w:bookmarkStart w:id="0" w:name="_GoBack"/>
      <w:bookmarkEnd w:id="0"/>
    </w:p>
    <w:tbl>
      <w:tblPr>
        <w:tblStyle w:val="Tablaconcuadrcula"/>
        <w:tblW w:w="9320" w:type="dxa"/>
        <w:tblLook w:val="04A0" w:firstRow="1" w:lastRow="0" w:firstColumn="1" w:lastColumn="0" w:noHBand="0" w:noVBand="1"/>
      </w:tblPr>
      <w:tblGrid>
        <w:gridCol w:w="2405"/>
        <w:gridCol w:w="3513"/>
        <w:gridCol w:w="1701"/>
        <w:gridCol w:w="1701"/>
      </w:tblGrid>
      <w:tr w:rsidR="00C42E37" w:rsidTr="00C42E37">
        <w:tc>
          <w:tcPr>
            <w:tcW w:w="2405" w:type="dxa"/>
          </w:tcPr>
          <w:p w:rsidR="00C42E37" w:rsidRDefault="00C42E37" w:rsidP="00C70E4E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INDICADOR</w:t>
            </w:r>
          </w:p>
        </w:tc>
        <w:tc>
          <w:tcPr>
            <w:tcW w:w="3513" w:type="dxa"/>
          </w:tcPr>
          <w:p w:rsidR="00C42E37" w:rsidRDefault="00C42E37" w:rsidP="00C70E4E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FORMULA  </w:t>
            </w:r>
          </w:p>
        </w:tc>
        <w:tc>
          <w:tcPr>
            <w:tcW w:w="1701" w:type="dxa"/>
          </w:tcPr>
          <w:p w:rsidR="00C42E37" w:rsidRDefault="00C42E37" w:rsidP="00C70E4E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VALOR </w:t>
            </w:r>
          </w:p>
        </w:tc>
        <w:tc>
          <w:tcPr>
            <w:tcW w:w="1701" w:type="dxa"/>
          </w:tcPr>
          <w:p w:rsidR="00C42E37" w:rsidRDefault="00C42E37" w:rsidP="00C70E4E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RESULTADO</w:t>
            </w:r>
          </w:p>
        </w:tc>
      </w:tr>
      <w:tr w:rsidR="00C42E37" w:rsidTr="00C42E37">
        <w:tc>
          <w:tcPr>
            <w:tcW w:w="2405" w:type="dxa"/>
            <w:vAlign w:val="bottom"/>
          </w:tcPr>
          <w:p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Liquidez</w:t>
            </w:r>
          </w:p>
        </w:tc>
        <w:tc>
          <w:tcPr>
            <w:tcW w:w="3513" w:type="dxa"/>
          </w:tcPr>
          <w:p w:rsidR="00C42E37" w:rsidRPr="00053E0F" w:rsidRDefault="00C42E37" w:rsidP="00C42E37">
            <w:pPr>
              <w:tabs>
                <w:tab w:val="left" w:pos="-72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3E0F">
              <w:rPr>
                <w:rFonts w:ascii="Arial" w:hAnsi="Arial" w:cs="Arial"/>
                <w:b/>
                <w:sz w:val="20"/>
                <w:szCs w:val="20"/>
              </w:rPr>
              <w:t>Activo Corriente / Pasivo Corriente</w:t>
            </w:r>
          </w:p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:rsidTr="00C42E37">
        <w:tc>
          <w:tcPr>
            <w:tcW w:w="2405" w:type="dxa"/>
            <w:vAlign w:val="bottom"/>
          </w:tcPr>
          <w:p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Endeudamiento</w:t>
            </w:r>
          </w:p>
        </w:tc>
        <w:tc>
          <w:tcPr>
            <w:tcW w:w="3513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Pasivo Total / Activo Total</w:t>
            </w: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:rsidTr="00C42E37">
        <w:tc>
          <w:tcPr>
            <w:tcW w:w="2405" w:type="dxa"/>
            <w:vAlign w:val="bottom"/>
          </w:tcPr>
          <w:p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Cobertura de intereses</w:t>
            </w:r>
          </w:p>
        </w:tc>
        <w:tc>
          <w:tcPr>
            <w:tcW w:w="3513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53E0F">
              <w:rPr>
                <w:rFonts w:ascii="Arial" w:hAnsi="Arial" w:cs="Arial"/>
                <w:b/>
                <w:bCs/>
                <w:sz w:val="20"/>
                <w:szCs w:val="20"/>
              </w:rPr>
              <w:t>Utilidad Operacional / Gastos de Intereses</w:t>
            </w: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1C75FB" w:rsidTr="00C42E37">
        <w:tc>
          <w:tcPr>
            <w:tcW w:w="2405" w:type="dxa"/>
            <w:vAlign w:val="bottom"/>
          </w:tcPr>
          <w:p w:rsidR="001C75FB" w:rsidRPr="00EB1F8F" w:rsidRDefault="001C75FB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Capital de Trabajo K</w:t>
            </w:r>
          </w:p>
        </w:tc>
        <w:tc>
          <w:tcPr>
            <w:tcW w:w="3513" w:type="dxa"/>
          </w:tcPr>
          <w:p w:rsidR="001C75FB" w:rsidRPr="00053E0F" w:rsidRDefault="001C75FB" w:rsidP="00C42E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Activo corriente – Pasivo Corriente</w:t>
            </w:r>
          </w:p>
        </w:tc>
        <w:tc>
          <w:tcPr>
            <w:tcW w:w="1701" w:type="dxa"/>
          </w:tcPr>
          <w:p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1C75FB" w:rsidRDefault="001C75FB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:rsidTr="00C42E37">
        <w:tc>
          <w:tcPr>
            <w:tcW w:w="2405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3513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:rsidTr="00C42E37">
        <w:tc>
          <w:tcPr>
            <w:tcW w:w="2405" w:type="dxa"/>
            <w:vAlign w:val="bottom"/>
          </w:tcPr>
          <w:p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ROE</w:t>
            </w:r>
          </w:p>
        </w:tc>
        <w:tc>
          <w:tcPr>
            <w:tcW w:w="3513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Operacional/Patrimoni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C42E37" w:rsidTr="00C42E37">
        <w:tc>
          <w:tcPr>
            <w:tcW w:w="2405" w:type="dxa"/>
            <w:vAlign w:val="bottom"/>
          </w:tcPr>
          <w:p w:rsidR="00C42E37" w:rsidRPr="00EB1F8F" w:rsidRDefault="00C42E37" w:rsidP="00C42E37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EB1F8F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ROA</w:t>
            </w:r>
          </w:p>
        </w:tc>
        <w:tc>
          <w:tcPr>
            <w:tcW w:w="3513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0005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Utilidad Operacional/Activo Total</w:t>
            </w: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701" w:type="dxa"/>
          </w:tcPr>
          <w:p w:rsidR="00C42E37" w:rsidRDefault="00C42E37" w:rsidP="00C42E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:rsidR="00C70E4E" w:rsidRDefault="00C70E4E" w:rsidP="00C42E37">
      <w:pPr>
        <w:rPr>
          <w:rFonts w:ascii="Arial" w:hAnsi="Arial" w:cs="Arial"/>
          <w:sz w:val="24"/>
          <w:szCs w:val="24"/>
          <w:lang w:val="es-MX"/>
        </w:rPr>
      </w:pPr>
    </w:p>
    <w:p w:rsidR="00C42E37" w:rsidRPr="00C42E37" w:rsidRDefault="00C42E37" w:rsidP="00C42E37">
      <w:pPr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>Firman,</w:t>
      </w:r>
    </w:p>
    <w:p w:rsidR="00C42E37" w:rsidRDefault="00C42E37" w:rsidP="00C42E37">
      <w:pPr>
        <w:rPr>
          <w:rFonts w:ascii="Arial" w:hAnsi="Arial" w:cs="Arial"/>
          <w:sz w:val="24"/>
          <w:szCs w:val="24"/>
          <w:lang w:val="es-MX"/>
        </w:rPr>
      </w:pPr>
    </w:p>
    <w:p w:rsidR="00C42E37" w:rsidRDefault="00C42E37" w:rsidP="00C42E37">
      <w:pPr>
        <w:spacing w:after="0" w:line="240" w:lineRule="auto"/>
        <w:rPr>
          <w:rFonts w:ascii="Arial" w:hAnsi="Arial" w:cs="Arial"/>
          <w:sz w:val="24"/>
          <w:szCs w:val="24"/>
          <w:lang w:val="es-MX"/>
        </w:rPr>
      </w:pPr>
    </w:p>
    <w:p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C42E37">
        <w:rPr>
          <w:rFonts w:ascii="Arial" w:hAnsi="Arial" w:cs="Arial"/>
          <w:sz w:val="20"/>
          <w:szCs w:val="20"/>
          <w:lang w:val="es-MX"/>
        </w:rPr>
        <w:t xml:space="preserve">Representante legal,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 xml:space="preserve">Contador Público, 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Revisor Fiscal,</w:t>
      </w:r>
    </w:p>
    <w:p w:rsidR="00C42E37" w:rsidRPr="00C42E37" w:rsidRDefault="00C42E37" w:rsidP="00C42E37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T.P. No.</w:t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ab/>
        <w:t>T.P. No.</w:t>
      </w: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ab/>
      </w:r>
      <w:r w:rsidRPr="00C42E37">
        <w:rPr>
          <w:rFonts w:ascii="Arial" w:hAnsi="Arial" w:cs="Arial"/>
          <w:sz w:val="20"/>
          <w:szCs w:val="20"/>
          <w:lang w:val="es-MX"/>
        </w:rPr>
        <w:t>Para los casos previstos en el Art. 38 de la Ley 222 de 1995.</w:t>
      </w: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:rsidR="00C42E37" w:rsidRDefault="00C42E37" w:rsidP="00C42E37">
      <w:pPr>
        <w:spacing w:after="0" w:line="240" w:lineRule="auto"/>
        <w:ind w:left="5670" w:hanging="5670"/>
        <w:rPr>
          <w:rFonts w:ascii="Arial" w:hAnsi="Arial" w:cs="Arial"/>
          <w:sz w:val="20"/>
          <w:szCs w:val="20"/>
          <w:lang w:val="es-MX"/>
        </w:rPr>
      </w:pPr>
    </w:p>
    <w:p w:rsidR="00C42E37" w:rsidRPr="00C42E37" w:rsidRDefault="00C42E37" w:rsidP="00C42E3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Nota. El presente Anexo debe ser firmado por el Revisor Fiscal cuando el Proponente este </w:t>
      </w:r>
      <w:r w:rsidR="001C75FB">
        <w:rPr>
          <w:rFonts w:ascii="Arial" w:hAnsi="Arial" w:cs="Arial"/>
          <w:sz w:val="20"/>
          <w:szCs w:val="20"/>
          <w:lang w:val="es-MX"/>
        </w:rPr>
        <w:t>obligado</w:t>
      </w:r>
      <w:r>
        <w:rPr>
          <w:rFonts w:ascii="Arial" w:hAnsi="Arial" w:cs="Arial"/>
          <w:sz w:val="20"/>
          <w:szCs w:val="20"/>
          <w:lang w:val="es-MX"/>
        </w:rPr>
        <w:t>.</w:t>
      </w:r>
    </w:p>
    <w:sectPr w:rsidR="00C42E37" w:rsidRPr="00C42E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E4E"/>
    <w:rsid w:val="001C75FB"/>
    <w:rsid w:val="002140DE"/>
    <w:rsid w:val="005034B1"/>
    <w:rsid w:val="00C42E37"/>
    <w:rsid w:val="00C7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C469"/>
  <w15:chartTrackingRefBased/>
  <w15:docId w15:val="{BE54800B-C6FF-44EB-A46F-0FB4277C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4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3</cp:revision>
  <dcterms:created xsi:type="dcterms:W3CDTF">2021-09-17T14:05:00Z</dcterms:created>
  <dcterms:modified xsi:type="dcterms:W3CDTF">2023-03-18T20:30:00Z</dcterms:modified>
</cp:coreProperties>
</file>