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FF1C25" w:rsidRDefault="0077727E" w:rsidP="0077727E">
      <w:pPr>
        <w:jc w:val="center"/>
        <w:rPr>
          <w:rFonts w:ascii="Arial" w:hAnsi="Arial" w:cs="Arial"/>
          <w:b/>
        </w:rPr>
      </w:pPr>
      <w:r w:rsidRPr="00FF1C25">
        <w:rPr>
          <w:rFonts w:ascii="Arial" w:hAnsi="Arial" w:cs="Arial"/>
          <w:b/>
        </w:rPr>
        <w:t>MATRIZ 3</w:t>
      </w:r>
      <w:r w:rsidR="00136C78" w:rsidRPr="00FF1C25">
        <w:rPr>
          <w:rFonts w:ascii="Arial" w:hAnsi="Arial" w:cs="Arial"/>
          <w:b/>
        </w:rPr>
        <w:t xml:space="preserve"> - </w:t>
      </w:r>
      <w:r w:rsidRPr="00FF1C25">
        <w:rPr>
          <w:rFonts w:ascii="Arial" w:hAnsi="Arial" w:cs="Arial"/>
          <w:b/>
        </w:rPr>
        <w:t>RIESGOS</w:t>
      </w:r>
    </w:p>
    <w:p w14:paraId="09226901" w14:textId="77777777" w:rsidR="0058222E" w:rsidRPr="00FF1C25" w:rsidRDefault="0058222E" w:rsidP="007C702A">
      <w:pPr>
        <w:rPr>
          <w:rFonts w:ascii="Arial" w:hAnsi="Arial" w:cs="Arial"/>
          <w:lang w:val="es-ES_tradnl" w:eastAsia="es-CO"/>
        </w:rPr>
      </w:pPr>
    </w:p>
    <w:p w14:paraId="0822FEEB" w14:textId="1CF9A92A" w:rsidR="00D70D7B" w:rsidRPr="00FF1C25" w:rsidRDefault="00D70D7B" w:rsidP="2292D343">
      <w:pPr>
        <w:rPr>
          <w:rFonts w:ascii="Arial" w:hAnsi="Arial" w:cs="Arial"/>
          <w:lang w:val="es-ES" w:eastAsia="es-CO"/>
        </w:rPr>
      </w:pPr>
      <w:r w:rsidRPr="00FF1C25">
        <w:rPr>
          <w:rFonts w:ascii="Arial" w:hAnsi="Arial" w:cs="Arial"/>
          <w:lang w:val="es-ES" w:eastAsia="es-CO"/>
        </w:rPr>
        <w:t xml:space="preserve">Para el presente </w:t>
      </w:r>
      <w:r w:rsidR="00C61BDB" w:rsidRPr="00FF1C25">
        <w:rPr>
          <w:rFonts w:ascii="Arial" w:hAnsi="Arial" w:cs="Arial"/>
          <w:lang w:val="es-ES" w:eastAsia="es-CO"/>
        </w:rPr>
        <w:t xml:space="preserve">procedimiento </w:t>
      </w:r>
      <w:r w:rsidRPr="00FF1C25">
        <w:rPr>
          <w:rFonts w:ascii="Arial" w:hAnsi="Arial" w:cs="Arial"/>
          <w:lang w:val="es-ES" w:eastAsia="es-CO"/>
        </w:rPr>
        <w:t xml:space="preserve">contractual, en atención </w:t>
      </w:r>
      <w:r w:rsidR="00B81B1F" w:rsidRPr="00FF1C25">
        <w:rPr>
          <w:rFonts w:ascii="Arial" w:hAnsi="Arial" w:cs="Arial"/>
          <w:lang w:val="es-ES" w:eastAsia="es-CO"/>
        </w:rPr>
        <w:t>a la</w:t>
      </w:r>
      <w:r w:rsidRPr="00FF1C25">
        <w:rPr>
          <w:rFonts w:ascii="Arial" w:hAnsi="Arial" w:cs="Arial"/>
          <w:lang w:val="es-ES" w:eastAsia="es-CO"/>
        </w:rPr>
        <w:t xml:space="preserve"> Ley 1150 de 2007 y los artículos 2.2.1.1.1.3.1 y 2.2.1.1.1.6.</w:t>
      </w:r>
      <w:r w:rsidR="00B81B1F" w:rsidRPr="00FF1C25">
        <w:rPr>
          <w:rFonts w:ascii="Arial" w:hAnsi="Arial" w:cs="Arial"/>
          <w:lang w:val="es-ES" w:eastAsia="es-CO"/>
        </w:rPr>
        <w:t>3. del</w:t>
      </w:r>
      <w:r w:rsidRPr="00FF1C25">
        <w:rPr>
          <w:rFonts w:ascii="Arial" w:hAnsi="Arial" w:cs="Arial"/>
          <w:lang w:val="es-ES" w:eastAsia="es-CO"/>
        </w:rPr>
        <w:t xml:space="preserve"> Decreto </w:t>
      </w:r>
      <w:r w:rsidR="00B81B1F" w:rsidRPr="00FF1C25">
        <w:rPr>
          <w:rFonts w:ascii="Arial" w:hAnsi="Arial" w:cs="Arial"/>
          <w:lang w:val="es-ES" w:eastAsia="es-CO"/>
        </w:rPr>
        <w:t>1082 de</w:t>
      </w:r>
      <w:r w:rsidR="006E6D9B" w:rsidRPr="00FF1C25">
        <w:rPr>
          <w:rFonts w:ascii="Arial" w:hAnsi="Arial" w:cs="Arial"/>
          <w:lang w:val="es-ES" w:eastAsia="es-CO"/>
        </w:rPr>
        <w:t xml:space="preserve"> 2015, entiéndase por R</w:t>
      </w:r>
      <w:r w:rsidRPr="00FF1C25">
        <w:rPr>
          <w:rFonts w:ascii="Arial" w:hAnsi="Arial" w:cs="Arial"/>
          <w:lang w:val="es-ES" w:eastAsia="es-CO"/>
        </w:rPr>
        <w:t>iesgo</w:t>
      </w:r>
      <w:r w:rsidR="006E6D9B" w:rsidRPr="00FF1C25">
        <w:rPr>
          <w:rFonts w:ascii="Arial" w:hAnsi="Arial" w:cs="Arial"/>
          <w:lang w:val="es-ES" w:eastAsia="es-CO"/>
        </w:rPr>
        <w:t xml:space="preserve"> </w:t>
      </w:r>
      <w:r w:rsidRPr="00FF1C25">
        <w:rPr>
          <w:rFonts w:ascii="Arial" w:hAnsi="Arial" w:cs="Arial"/>
          <w:lang w:val="es-ES" w:eastAsia="es-CO"/>
        </w:rPr>
        <w:t xml:space="preserve">la probabilidad de ocurrencia de eventos aleatorios que afecten el desarrollo del mismo, generando una variación sobre el resultado esperado, tanto en relación con los costos </w:t>
      </w:r>
      <w:r w:rsidR="00B81B1F" w:rsidRPr="00FF1C25">
        <w:rPr>
          <w:rFonts w:ascii="Arial" w:hAnsi="Arial" w:cs="Arial"/>
          <w:lang w:val="es-ES" w:eastAsia="es-CO"/>
        </w:rPr>
        <w:t>como con</w:t>
      </w:r>
      <w:r w:rsidRPr="00FF1C25">
        <w:rPr>
          <w:rFonts w:ascii="Arial" w:hAnsi="Arial" w:cs="Arial"/>
          <w:lang w:val="es-ES" w:eastAsia="es-CO"/>
        </w:rPr>
        <w:t xml:space="preserve"> las actividades a desarrollar en la ejecución contractual.</w:t>
      </w:r>
    </w:p>
    <w:p w14:paraId="419A2FA6" w14:textId="77777777" w:rsidR="00B81B1F" w:rsidRPr="00FF1C25" w:rsidRDefault="00B81B1F" w:rsidP="007C702A">
      <w:pPr>
        <w:rPr>
          <w:rFonts w:ascii="Arial" w:hAnsi="Arial" w:cs="Arial"/>
          <w:lang w:val="es-ES_tradnl" w:eastAsia="es-CO"/>
        </w:rPr>
      </w:pPr>
    </w:p>
    <w:p w14:paraId="5322C892" w14:textId="1551DA2F" w:rsidR="00D70D7B" w:rsidRPr="00FF1C25" w:rsidRDefault="00D70D7B" w:rsidP="007C702A">
      <w:pPr>
        <w:rPr>
          <w:rFonts w:ascii="Arial" w:hAnsi="Arial" w:cs="Arial"/>
          <w:lang w:val="es-ES_tradnl" w:eastAsia="es-CO"/>
        </w:rPr>
      </w:pPr>
      <w:r w:rsidRPr="00FF1C25">
        <w:rPr>
          <w:rFonts w:ascii="Arial" w:hAnsi="Arial" w:cs="Arial"/>
          <w:lang w:val="es-ES_tradnl" w:eastAsia="es-CO"/>
        </w:rPr>
        <w:t>Corresponderá al contratista seleccionado la asunción de</w:t>
      </w:r>
      <w:r w:rsidR="006E6D9B" w:rsidRPr="00FF1C25">
        <w:rPr>
          <w:rFonts w:ascii="Arial" w:hAnsi="Arial" w:cs="Arial"/>
          <w:lang w:val="es-ES_tradnl" w:eastAsia="es-CO"/>
        </w:rPr>
        <w:t xml:space="preserve">l </w:t>
      </w:r>
      <w:r w:rsidR="00D5252D" w:rsidRPr="00FF1C25">
        <w:rPr>
          <w:rFonts w:ascii="Arial" w:hAnsi="Arial" w:cs="Arial"/>
          <w:lang w:val="es-ES_tradnl" w:eastAsia="es-CO"/>
        </w:rPr>
        <w:t>R</w:t>
      </w:r>
      <w:r w:rsidRPr="00FF1C25">
        <w:rPr>
          <w:rFonts w:ascii="Arial" w:hAnsi="Arial" w:cs="Arial"/>
          <w:lang w:val="es-ES_tradnl" w:eastAsia="es-CO"/>
        </w:rPr>
        <w:t xml:space="preserve">iesgo previsible propio de este tipo de contratación asumiendo su costo, siempre que el mismo no se encuentre expresamente a cargo de la </w:t>
      </w:r>
      <w:r w:rsidR="00D5252D" w:rsidRPr="00FF1C25">
        <w:rPr>
          <w:rFonts w:ascii="Arial" w:hAnsi="Arial" w:cs="Arial"/>
          <w:lang w:val="es-ES_tradnl" w:eastAsia="es-CO"/>
        </w:rPr>
        <w:t>e</w:t>
      </w:r>
      <w:r w:rsidRPr="00FF1C25">
        <w:rPr>
          <w:rFonts w:ascii="Arial" w:hAnsi="Arial" w:cs="Arial"/>
          <w:lang w:val="es-ES_tradnl" w:eastAsia="es-CO"/>
        </w:rPr>
        <w:t xml:space="preserve">ntidad en el contrato. </w:t>
      </w:r>
    </w:p>
    <w:p w14:paraId="78757E00" w14:textId="77777777" w:rsidR="00B81B1F" w:rsidRPr="00FF1C25" w:rsidRDefault="00B81B1F" w:rsidP="007C702A">
      <w:pPr>
        <w:rPr>
          <w:rFonts w:ascii="Arial" w:hAnsi="Arial" w:cs="Arial"/>
          <w:lang w:val="es-ES_tradnl" w:eastAsia="es-CO"/>
        </w:rPr>
      </w:pPr>
    </w:p>
    <w:p w14:paraId="2E7008F5" w14:textId="14484365" w:rsidR="00545461" w:rsidRPr="00FF1C25" w:rsidRDefault="006E6D9B" w:rsidP="007C702A">
      <w:pPr>
        <w:rPr>
          <w:rFonts w:ascii="Arial" w:hAnsi="Arial" w:cs="Arial"/>
          <w:lang w:val="es-ES_tradnl" w:eastAsia="es-CO"/>
        </w:rPr>
      </w:pPr>
      <w:r w:rsidRPr="00FF1C25">
        <w:rPr>
          <w:rFonts w:ascii="Arial" w:hAnsi="Arial" w:cs="Arial"/>
          <w:lang w:val="es-ES_tradnl" w:eastAsia="es-CO"/>
        </w:rPr>
        <w:t xml:space="preserve">De acuerdo con </w:t>
      </w:r>
      <w:r w:rsidR="00C61BDB" w:rsidRPr="00FF1C25">
        <w:rPr>
          <w:rFonts w:ascii="Arial" w:hAnsi="Arial" w:cs="Arial"/>
          <w:lang w:val="es-ES_tradnl" w:eastAsia="es-CO"/>
        </w:rPr>
        <w:t xml:space="preserve">procedimiento </w:t>
      </w:r>
      <w:r w:rsidR="00545461" w:rsidRPr="00FF1C25">
        <w:rPr>
          <w:rFonts w:ascii="Arial" w:hAnsi="Arial" w:cs="Arial"/>
          <w:lang w:val="es-ES_tradnl" w:eastAsia="es-CO"/>
        </w:rPr>
        <w:t xml:space="preserve">de la referencia, nos permitimos establecer la tipificación, estimación y asignación de los riesgos previsibles que puedan afectar el presente </w:t>
      </w:r>
      <w:r w:rsidR="00C61BDB" w:rsidRPr="00FF1C25">
        <w:rPr>
          <w:rFonts w:ascii="Arial" w:hAnsi="Arial" w:cs="Arial"/>
          <w:lang w:val="es-ES_tradnl" w:eastAsia="es-CO"/>
        </w:rPr>
        <w:t>procedimiento</w:t>
      </w:r>
      <w:r w:rsidR="00545461" w:rsidRPr="00FF1C25">
        <w:rPr>
          <w:rFonts w:ascii="Arial" w:hAnsi="Arial" w:cs="Arial"/>
          <w:lang w:val="es-ES_tradnl" w:eastAsia="es-CO"/>
        </w:rPr>
        <w:t>.</w:t>
      </w:r>
    </w:p>
    <w:p w14:paraId="0EFD1752" w14:textId="77777777" w:rsidR="00FF1C25" w:rsidRDefault="00FF1C25" w:rsidP="00F54F8D">
      <w:pPr>
        <w:pStyle w:val="Default"/>
        <w:jc w:val="both"/>
        <w:rPr>
          <w:rFonts w:ascii="Arial" w:hAnsi="Arial" w:cs="Arial"/>
          <w:b/>
          <w:bCs/>
          <w:color w:val="auto"/>
          <w:sz w:val="22"/>
          <w:szCs w:val="22"/>
        </w:rPr>
      </w:pPr>
    </w:p>
    <w:p w14:paraId="01C5A1B4" w14:textId="57B2F563" w:rsidR="00F54F8D" w:rsidRPr="00FF1C25" w:rsidRDefault="00F54F8D" w:rsidP="00FF1C25">
      <w:pPr>
        <w:pStyle w:val="Default"/>
        <w:numPr>
          <w:ilvl w:val="0"/>
          <w:numId w:val="39"/>
        </w:numPr>
        <w:jc w:val="both"/>
        <w:rPr>
          <w:rFonts w:ascii="Arial" w:hAnsi="Arial" w:cs="Arial"/>
          <w:color w:val="auto"/>
          <w:sz w:val="22"/>
          <w:szCs w:val="22"/>
        </w:rPr>
      </w:pPr>
      <w:r w:rsidRPr="00FF1C25">
        <w:rPr>
          <w:rFonts w:ascii="Arial" w:hAnsi="Arial" w:cs="Arial"/>
          <w:b/>
          <w:bCs/>
          <w:color w:val="auto"/>
          <w:sz w:val="22"/>
          <w:szCs w:val="22"/>
        </w:rPr>
        <w:t xml:space="preserve">ANÁLISIS DE RIESGOS </w:t>
      </w:r>
    </w:p>
    <w:p w14:paraId="15D9267F" w14:textId="77777777" w:rsidR="00F54F8D" w:rsidRPr="00FF1C25" w:rsidRDefault="00F54F8D" w:rsidP="00F54F8D">
      <w:pPr>
        <w:pBdr>
          <w:top w:val="nil"/>
          <w:left w:val="nil"/>
          <w:bottom w:val="nil"/>
          <w:right w:val="nil"/>
          <w:between w:val="nil"/>
        </w:pBdr>
        <w:tabs>
          <w:tab w:val="left" w:pos="-142"/>
        </w:tabs>
        <w:spacing w:before="120" w:after="240"/>
        <w:rPr>
          <w:rFonts w:ascii="Arial" w:hAnsi="Arial" w:cs="Arial"/>
        </w:rPr>
      </w:pPr>
      <w:r w:rsidRPr="00FF1C25">
        <w:rPr>
          <w:rFonts w:ascii="Arial" w:hAnsi="Arial" w:cs="Arial"/>
        </w:rPr>
        <w:t>En la ejecución del contrato pueden llegar a presentarse causas previsibles que afectan la carga económica o financiera de las partes que, en virtud del artículo 4 de la ley 1150 de 2007 y Decreto 1082 de 2015, deben ser reconocidas y asumidas con el objeto de salvaguardar la adecuada marcha de la gestión contractual y la finalidad de las partes en la contratación.</w:t>
      </w:r>
    </w:p>
    <w:p w14:paraId="46A6A124" w14:textId="77777777" w:rsidR="00F54F8D" w:rsidRPr="00FF1C25" w:rsidRDefault="00F54F8D" w:rsidP="00F54F8D">
      <w:pPr>
        <w:pStyle w:val="Default"/>
        <w:jc w:val="both"/>
        <w:rPr>
          <w:rFonts w:ascii="Arial" w:hAnsi="Arial" w:cs="Arial"/>
          <w:sz w:val="22"/>
          <w:szCs w:val="22"/>
        </w:rPr>
      </w:pPr>
    </w:p>
    <w:p w14:paraId="0180CC1B" w14:textId="0B7D5224" w:rsidR="00F54F8D" w:rsidRPr="00FF1C25" w:rsidRDefault="00F54F8D" w:rsidP="00FF1C25">
      <w:pPr>
        <w:pStyle w:val="Default"/>
        <w:numPr>
          <w:ilvl w:val="0"/>
          <w:numId w:val="39"/>
        </w:numPr>
        <w:jc w:val="both"/>
        <w:rPr>
          <w:rFonts w:ascii="Arial" w:hAnsi="Arial" w:cs="Arial"/>
          <w:b/>
          <w:bCs/>
          <w:color w:val="auto"/>
          <w:sz w:val="22"/>
          <w:szCs w:val="22"/>
        </w:rPr>
      </w:pPr>
      <w:r w:rsidRPr="00FF1C25">
        <w:rPr>
          <w:rFonts w:ascii="Arial" w:hAnsi="Arial" w:cs="Arial"/>
          <w:b/>
          <w:bCs/>
          <w:color w:val="auto"/>
          <w:sz w:val="22"/>
          <w:szCs w:val="22"/>
        </w:rPr>
        <w:t xml:space="preserve">CLASIFICACIÓN DE LOS RIESGOS </w:t>
      </w:r>
    </w:p>
    <w:p w14:paraId="4522DC1C" w14:textId="77777777" w:rsidR="00F54F8D" w:rsidRPr="00FF1C25" w:rsidRDefault="00F54F8D" w:rsidP="00F54F8D">
      <w:pPr>
        <w:pStyle w:val="Default"/>
        <w:jc w:val="both"/>
        <w:rPr>
          <w:rFonts w:ascii="Arial" w:hAnsi="Arial" w:cs="Arial"/>
          <w:color w:val="auto"/>
          <w:sz w:val="22"/>
          <w:szCs w:val="22"/>
        </w:rPr>
      </w:pPr>
    </w:p>
    <w:p w14:paraId="6562EFC5" w14:textId="77777777" w:rsidR="00F54F8D" w:rsidRPr="00FF1C25" w:rsidRDefault="00F54F8D" w:rsidP="00F54F8D">
      <w:pPr>
        <w:pStyle w:val="Default"/>
        <w:jc w:val="both"/>
        <w:rPr>
          <w:rFonts w:ascii="Arial" w:hAnsi="Arial" w:cs="Arial"/>
          <w:color w:val="auto"/>
          <w:sz w:val="22"/>
          <w:szCs w:val="22"/>
        </w:rPr>
      </w:pPr>
      <w:r w:rsidRPr="00FF1C25">
        <w:rPr>
          <w:rFonts w:ascii="Arial" w:hAnsi="Arial" w:cs="Arial"/>
          <w:color w:val="auto"/>
          <w:sz w:val="22"/>
          <w:szCs w:val="22"/>
        </w:rPr>
        <w:t xml:space="preserve">Como factores precursores de eventos y causantes de cambios en la ecuación económica y la estructura de costos, gastos y egresos que debe considerar el futuro contratista, se han tenido en cuenta los siguientes factores, los cuales se presentan agrupados según las categorías descritas en el CONPES 3714 de diciembre 1 de 2011, de los acules a se anotan a continuación, con una descripción enunciativa de eventos propios de cada categoría, sin perjuicio de haber considerado otros eventos, que correspondan a dichas categorías: </w:t>
      </w:r>
    </w:p>
    <w:p w14:paraId="1F953674" w14:textId="77777777" w:rsidR="00F54F8D" w:rsidRPr="00FF1C25" w:rsidRDefault="00F54F8D" w:rsidP="00F54F8D">
      <w:pPr>
        <w:pStyle w:val="Default"/>
        <w:jc w:val="both"/>
        <w:rPr>
          <w:rFonts w:ascii="Arial" w:hAnsi="Arial" w:cs="Arial"/>
          <w:color w:val="auto"/>
          <w:sz w:val="22"/>
          <w:szCs w:val="22"/>
        </w:rPr>
      </w:pPr>
    </w:p>
    <w:p w14:paraId="3A56CA78" w14:textId="3D50E2A8" w:rsidR="00F54F8D" w:rsidRPr="00FF1C25" w:rsidRDefault="00F54F8D" w:rsidP="00FF1C25">
      <w:pPr>
        <w:pStyle w:val="Default"/>
        <w:numPr>
          <w:ilvl w:val="1"/>
          <w:numId w:val="39"/>
        </w:numPr>
        <w:jc w:val="both"/>
        <w:rPr>
          <w:rFonts w:ascii="Arial" w:hAnsi="Arial" w:cs="Arial"/>
          <w:b/>
          <w:bCs/>
          <w:color w:val="auto"/>
          <w:sz w:val="22"/>
          <w:szCs w:val="22"/>
        </w:rPr>
      </w:pPr>
      <w:r w:rsidRPr="00FF1C25">
        <w:rPr>
          <w:rFonts w:ascii="Arial" w:hAnsi="Arial" w:cs="Arial"/>
          <w:b/>
          <w:bCs/>
          <w:color w:val="auto"/>
          <w:sz w:val="22"/>
          <w:szCs w:val="22"/>
        </w:rPr>
        <w:t xml:space="preserve">RIESGOS ECONÓMICOS </w:t>
      </w:r>
    </w:p>
    <w:p w14:paraId="2EA23EA1" w14:textId="77777777" w:rsidR="00F54F8D" w:rsidRPr="00FF1C25" w:rsidRDefault="00F54F8D" w:rsidP="00F54F8D">
      <w:pPr>
        <w:pStyle w:val="Default"/>
        <w:jc w:val="both"/>
        <w:rPr>
          <w:rFonts w:ascii="Arial" w:hAnsi="Arial" w:cs="Arial"/>
          <w:color w:val="auto"/>
          <w:sz w:val="22"/>
          <w:szCs w:val="22"/>
        </w:rPr>
      </w:pPr>
    </w:p>
    <w:p w14:paraId="21496295" w14:textId="77777777" w:rsidR="00F54F8D" w:rsidRPr="00FF1C25" w:rsidRDefault="00F54F8D" w:rsidP="00F54F8D">
      <w:pPr>
        <w:pStyle w:val="Default"/>
        <w:jc w:val="both"/>
        <w:rPr>
          <w:rFonts w:ascii="Arial" w:hAnsi="Arial" w:cs="Arial"/>
          <w:color w:val="auto"/>
          <w:sz w:val="22"/>
          <w:szCs w:val="22"/>
        </w:rPr>
      </w:pPr>
      <w:r w:rsidRPr="00FF1C25">
        <w:rPr>
          <w:rFonts w:ascii="Arial" w:hAnsi="Arial" w:cs="Arial"/>
          <w:color w:val="auto"/>
          <w:sz w:val="22"/>
          <w:szCs w:val="22"/>
        </w:rPr>
        <w:t>Son aquellos que se derivan del comportamiento del mercado, tales como la fluctuación de los precios de los insumos, desabastecimiento y especulación de los mismos, entre otros. Por ejemplo, es usual que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donde no es posible llevar a cabo el objeto del contrato</w:t>
      </w:r>
      <w:r w:rsidRPr="00FF1C25">
        <w:rPr>
          <w:rFonts w:ascii="Arial" w:hAnsi="Arial" w:cs="Arial"/>
          <w:sz w:val="22"/>
          <w:szCs w:val="22"/>
        </w:rPr>
        <w:t xml:space="preserve"> por desabastecimiento o especulación dentro del mercado propio de los insumos. Su inclusión dependerá de la posibilidad de previsión del mismo.</w:t>
      </w:r>
    </w:p>
    <w:p w14:paraId="1757BB88" w14:textId="77777777" w:rsidR="00F54F8D" w:rsidRPr="00FF1C25" w:rsidRDefault="00F54F8D" w:rsidP="00F54F8D">
      <w:pPr>
        <w:pStyle w:val="Default"/>
        <w:jc w:val="both"/>
        <w:rPr>
          <w:rFonts w:ascii="Arial" w:hAnsi="Arial" w:cs="Arial"/>
          <w:sz w:val="22"/>
          <w:szCs w:val="22"/>
        </w:rPr>
      </w:pPr>
    </w:p>
    <w:p w14:paraId="1BC21C3C" w14:textId="74A1C0A1" w:rsidR="00F54F8D" w:rsidRPr="00FF1C25" w:rsidRDefault="00F54F8D" w:rsidP="00FF1C25">
      <w:pPr>
        <w:pStyle w:val="Default"/>
        <w:numPr>
          <w:ilvl w:val="1"/>
          <w:numId w:val="39"/>
        </w:numPr>
        <w:jc w:val="both"/>
        <w:rPr>
          <w:rFonts w:ascii="Arial" w:hAnsi="Arial" w:cs="Arial"/>
          <w:b/>
          <w:bCs/>
          <w:color w:val="auto"/>
          <w:sz w:val="22"/>
          <w:szCs w:val="22"/>
        </w:rPr>
      </w:pPr>
      <w:r w:rsidRPr="00FF1C25">
        <w:rPr>
          <w:rFonts w:ascii="Arial" w:hAnsi="Arial" w:cs="Arial"/>
          <w:b/>
          <w:bCs/>
          <w:color w:val="auto"/>
          <w:sz w:val="22"/>
          <w:szCs w:val="22"/>
        </w:rPr>
        <w:t xml:space="preserve">RIESGOS FINANCIEROS </w:t>
      </w:r>
    </w:p>
    <w:p w14:paraId="00C1FCBF" w14:textId="77777777" w:rsidR="00F54F8D" w:rsidRPr="00FF1C25" w:rsidRDefault="00F54F8D" w:rsidP="00F54F8D">
      <w:pPr>
        <w:pStyle w:val="Default"/>
        <w:jc w:val="both"/>
        <w:rPr>
          <w:rFonts w:ascii="Arial" w:hAnsi="Arial" w:cs="Arial"/>
          <w:color w:val="auto"/>
          <w:sz w:val="22"/>
          <w:szCs w:val="22"/>
        </w:rPr>
      </w:pPr>
    </w:p>
    <w:p w14:paraId="2D09E1C9" w14:textId="77777777" w:rsidR="00F54F8D" w:rsidRPr="00FF1C25" w:rsidRDefault="00F54F8D" w:rsidP="00F54F8D">
      <w:pPr>
        <w:pStyle w:val="Default"/>
        <w:jc w:val="both"/>
        <w:rPr>
          <w:rFonts w:ascii="Arial" w:hAnsi="Arial" w:cs="Arial"/>
          <w:color w:val="auto"/>
          <w:sz w:val="22"/>
          <w:szCs w:val="22"/>
        </w:rPr>
      </w:pPr>
      <w:r w:rsidRPr="00FF1C25">
        <w:rPr>
          <w:rFonts w:ascii="Arial" w:hAnsi="Arial" w:cs="Arial"/>
          <w:color w:val="auto"/>
          <w:sz w:val="22"/>
          <w:szCs w:val="22"/>
        </w:rPr>
        <w:lastRenderedPageBreak/>
        <w:t xml:space="preserve">Este riesgo tiene dos componentes básicos: el riesgo de consecución de financiación o riesgo de liquidez, y el riesgo de las condiciones financieras. </w:t>
      </w:r>
    </w:p>
    <w:p w14:paraId="6F27B0E9" w14:textId="77777777" w:rsidR="00F54F8D" w:rsidRPr="00FF1C25" w:rsidRDefault="00F54F8D" w:rsidP="00F54F8D">
      <w:pPr>
        <w:pStyle w:val="Default"/>
        <w:jc w:val="both"/>
        <w:rPr>
          <w:rFonts w:ascii="Arial" w:hAnsi="Arial" w:cs="Arial"/>
          <w:color w:val="auto"/>
          <w:sz w:val="22"/>
          <w:szCs w:val="22"/>
        </w:rPr>
      </w:pPr>
      <w:r w:rsidRPr="00FF1C25">
        <w:rPr>
          <w:rFonts w:ascii="Arial" w:hAnsi="Arial" w:cs="Arial"/>
          <w:color w:val="auto"/>
          <w:sz w:val="22"/>
          <w:szCs w:val="22"/>
        </w:rPr>
        <w:t xml:space="preserve">El primero se refiere a la dificultad de conseguir los recursos financieros, ya sea en el sector financiero o el mercado de capitales, para lograr el objetivo del contrato. El segundo hace referencia a los términos financieros de dichos recursos, entre estos encontramos plazos, tasas, garantías, contragarantías, refinanciaciones entre otros. </w:t>
      </w:r>
    </w:p>
    <w:p w14:paraId="60BADEA1" w14:textId="77777777" w:rsidR="00F54F8D" w:rsidRPr="00FF1C25" w:rsidRDefault="00F54F8D" w:rsidP="00F54F8D">
      <w:pPr>
        <w:pStyle w:val="Default"/>
        <w:jc w:val="both"/>
        <w:rPr>
          <w:rFonts w:ascii="Arial" w:hAnsi="Arial" w:cs="Arial"/>
          <w:color w:val="auto"/>
          <w:sz w:val="22"/>
          <w:szCs w:val="22"/>
        </w:rPr>
      </w:pPr>
    </w:p>
    <w:p w14:paraId="7BFBB202" w14:textId="53E452EB" w:rsidR="00F54F8D" w:rsidRPr="00FF1C25" w:rsidRDefault="00F54F8D" w:rsidP="00FF1C25">
      <w:pPr>
        <w:pStyle w:val="Default"/>
        <w:numPr>
          <w:ilvl w:val="1"/>
          <w:numId w:val="39"/>
        </w:numPr>
        <w:jc w:val="both"/>
        <w:rPr>
          <w:rFonts w:ascii="Arial" w:hAnsi="Arial" w:cs="Arial"/>
          <w:b/>
          <w:bCs/>
          <w:color w:val="auto"/>
          <w:sz w:val="22"/>
          <w:szCs w:val="22"/>
        </w:rPr>
      </w:pPr>
      <w:r w:rsidRPr="00FF1C25">
        <w:rPr>
          <w:rFonts w:ascii="Arial" w:hAnsi="Arial" w:cs="Arial"/>
          <w:b/>
          <w:bCs/>
          <w:color w:val="auto"/>
          <w:sz w:val="22"/>
          <w:szCs w:val="22"/>
        </w:rPr>
        <w:t xml:space="preserve">RIESGOS OPERACIONALES </w:t>
      </w:r>
    </w:p>
    <w:p w14:paraId="01E8E9AC" w14:textId="77777777" w:rsidR="00F54F8D" w:rsidRPr="00FF1C25" w:rsidRDefault="00F54F8D" w:rsidP="00F54F8D">
      <w:pPr>
        <w:pStyle w:val="Default"/>
        <w:jc w:val="both"/>
        <w:rPr>
          <w:rFonts w:ascii="Arial" w:hAnsi="Arial" w:cs="Arial"/>
          <w:color w:val="auto"/>
          <w:sz w:val="22"/>
          <w:szCs w:val="22"/>
        </w:rPr>
      </w:pPr>
    </w:p>
    <w:p w14:paraId="5F59112C" w14:textId="77777777" w:rsidR="00F54F8D" w:rsidRPr="00FF1C25" w:rsidRDefault="00F54F8D" w:rsidP="00F54F8D">
      <w:pPr>
        <w:pStyle w:val="Default"/>
        <w:jc w:val="both"/>
        <w:rPr>
          <w:rFonts w:ascii="Arial" w:hAnsi="Arial" w:cs="Arial"/>
          <w:color w:val="auto"/>
          <w:sz w:val="22"/>
          <w:szCs w:val="22"/>
        </w:rPr>
      </w:pPr>
      <w:r w:rsidRPr="00FF1C25">
        <w:rPr>
          <w:rFonts w:ascii="Arial" w:hAnsi="Arial" w:cs="Arial"/>
          <w:color w:val="auto"/>
          <w:sz w:val="22"/>
          <w:szCs w:val="22"/>
        </w:rPr>
        <w:t xml:space="preserve">Son aquellos riesgos asociados a la operatividad del contrato. </w:t>
      </w:r>
    </w:p>
    <w:p w14:paraId="76F4ACD6" w14:textId="77777777" w:rsidR="00F54F8D" w:rsidRPr="00FF1C25" w:rsidRDefault="00F54F8D" w:rsidP="00F54F8D">
      <w:pPr>
        <w:pStyle w:val="Default"/>
        <w:jc w:val="both"/>
        <w:rPr>
          <w:rFonts w:ascii="Arial" w:hAnsi="Arial" w:cs="Arial"/>
          <w:color w:val="auto"/>
          <w:sz w:val="22"/>
          <w:szCs w:val="22"/>
        </w:rPr>
      </w:pPr>
      <w:r w:rsidRPr="00FF1C25">
        <w:rPr>
          <w:rFonts w:ascii="Arial" w:hAnsi="Arial" w:cs="Arial"/>
          <w:color w:val="auto"/>
          <w:sz w:val="22"/>
          <w:szCs w:val="22"/>
        </w:rPr>
        <w:t xml:space="preserve">Entre estos encontramos: la posibilidad de que el monto de la inversión no sea el previsto para cumplir el objeto del contrato. También se presenta la extensión del plazo, cuando los contratos se realizan en tiempos distintos a los inicialmente programados por circunstancias no imputables a las partes. Adicionalmente, se presenta por la posibilidad de no obtención del objeto del contrato como consecuencia de la existencia de inadecuados procesos, procedimientos. </w:t>
      </w:r>
    </w:p>
    <w:p w14:paraId="23977525" w14:textId="77777777" w:rsidR="00F54F8D" w:rsidRPr="00FF1C25" w:rsidRDefault="00F54F8D" w:rsidP="00F54F8D">
      <w:pPr>
        <w:pStyle w:val="Default"/>
        <w:jc w:val="both"/>
        <w:rPr>
          <w:rFonts w:ascii="Arial" w:hAnsi="Arial" w:cs="Arial"/>
          <w:color w:val="auto"/>
          <w:sz w:val="22"/>
          <w:szCs w:val="22"/>
        </w:rPr>
      </w:pPr>
    </w:p>
    <w:p w14:paraId="0475D966" w14:textId="6922A65F" w:rsidR="00F54F8D" w:rsidRPr="00FF1C25" w:rsidRDefault="00F54F8D" w:rsidP="00FF1C25">
      <w:pPr>
        <w:pStyle w:val="Default"/>
        <w:numPr>
          <w:ilvl w:val="1"/>
          <w:numId w:val="39"/>
        </w:numPr>
        <w:jc w:val="both"/>
        <w:rPr>
          <w:rFonts w:ascii="Arial" w:hAnsi="Arial" w:cs="Arial"/>
          <w:color w:val="auto"/>
          <w:sz w:val="22"/>
          <w:szCs w:val="22"/>
        </w:rPr>
      </w:pPr>
      <w:r w:rsidRPr="00FF1C25">
        <w:rPr>
          <w:rFonts w:ascii="Arial" w:hAnsi="Arial" w:cs="Arial"/>
          <w:b/>
          <w:bCs/>
          <w:color w:val="auto"/>
          <w:sz w:val="22"/>
          <w:szCs w:val="22"/>
        </w:rPr>
        <w:t xml:space="preserve">RIESGOS TECNOLÓGICOS </w:t>
      </w:r>
    </w:p>
    <w:p w14:paraId="3821C013" w14:textId="77777777" w:rsidR="00F54F8D" w:rsidRPr="00FF1C25" w:rsidRDefault="00F54F8D" w:rsidP="00F54F8D">
      <w:pPr>
        <w:pBdr>
          <w:top w:val="nil"/>
          <w:left w:val="nil"/>
          <w:bottom w:val="nil"/>
          <w:right w:val="nil"/>
          <w:between w:val="nil"/>
        </w:pBdr>
        <w:tabs>
          <w:tab w:val="left" w:pos="-142"/>
        </w:tabs>
        <w:spacing w:before="120" w:after="240"/>
        <w:rPr>
          <w:rFonts w:ascii="Arial" w:hAnsi="Arial" w:cs="Arial"/>
        </w:rPr>
      </w:pPr>
      <w:r w:rsidRPr="00FF1C25">
        <w:rPr>
          <w:rFonts w:ascii="Arial" w:hAnsi="Arial" w:cs="Arial"/>
        </w:rPr>
        <w:t>Se refiere a eventuales fallos en las telecomunicaciones, suspensión de servicios públicos, advenimiento de nuevos desarrollos tecnológicos o estándares que deben ser tenidos en cuenta para la ejecución del contrato, así como la obsolescencia tecnológica.</w:t>
      </w:r>
    </w:p>
    <w:p w14:paraId="01D25E37" w14:textId="77777777" w:rsidR="00F54F8D" w:rsidRPr="00FF1C25" w:rsidRDefault="00F54F8D" w:rsidP="00F54F8D">
      <w:pPr>
        <w:pStyle w:val="Default"/>
        <w:jc w:val="both"/>
        <w:rPr>
          <w:rFonts w:ascii="Arial" w:hAnsi="Arial" w:cs="Arial"/>
          <w:sz w:val="22"/>
          <w:szCs w:val="22"/>
        </w:rPr>
      </w:pPr>
    </w:p>
    <w:p w14:paraId="7E751821" w14:textId="301ED4F7" w:rsidR="00F54F8D" w:rsidRPr="00FF1C25" w:rsidRDefault="00F54F8D" w:rsidP="00FF1C25">
      <w:pPr>
        <w:pStyle w:val="Default"/>
        <w:numPr>
          <w:ilvl w:val="1"/>
          <w:numId w:val="39"/>
        </w:numPr>
        <w:jc w:val="both"/>
        <w:rPr>
          <w:rFonts w:ascii="Arial" w:hAnsi="Arial" w:cs="Arial"/>
          <w:b/>
          <w:bCs/>
          <w:color w:val="auto"/>
          <w:sz w:val="22"/>
          <w:szCs w:val="22"/>
        </w:rPr>
      </w:pPr>
      <w:r w:rsidRPr="00FF1C25">
        <w:rPr>
          <w:rFonts w:ascii="Arial" w:hAnsi="Arial" w:cs="Arial"/>
          <w:b/>
          <w:bCs/>
          <w:color w:val="auto"/>
          <w:sz w:val="22"/>
          <w:szCs w:val="22"/>
        </w:rPr>
        <w:t xml:space="preserve">RIESGOS AMBIENTALES </w:t>
      </w:r>
    </w:p>
    <w:p w14:paraId="6D2B9403" w14:textId="77777777" w:rsidR="00F54F8D" w:rsidRPr="00FF1C25" w:rsidRDefault="00F54F8D" w:rsidP="00F54F8D">
      <w:pPr>
        <w:pStyle w:val="Default"/>
        <w:jc w:val="both"/>
        <w:rPr>
          <w:rFonts w:ascii="Arial" w:hAnsi="Arial" w:cs="Arial"/>
          <w:color w:val="auto"/>
          <w:sz w:val="22"/>
          <w:szCs w:val="22"/>
        </w:rPr>
      </w:pPr>
    </w:p>
    <w:p w14:paraId="3BDA28C2" w14:textId="77777777" w:rsidR="00F54F8D" w:rsidRPr="00FF1C25" w:rsidRDefault="00F54F8D" w:rsidP="00F54F8D">
      <w:pPr>
        <w:pBdr>
          <w:top w:val="nil"/>
          <w:left w:val="nil"/>
          <w:bottom w:val="nil"/>
          <w:right w:val="nil"/>
          <w:between w:val="nil"/>
        </w:pBdr>
        <w:tabs>
          <w:tab w:val="left" w:pos="-142"/>
        </w:tabs>
        <w:spacing w:before="120" w:after="240"/>
        <w:rPr>
          <w:rFonts w:ascii="Arial" w:hAnsi="Arial" w:cs="Arial"/>
        </w:rPr>
      </w:pPr>
      <w:r w:rsidRPr="00FF1C25">
        <w:rPr>
          <w:rFonts w:ascii="Arial" w:hAnsi="Arial" w:cs="Arial"/>
        </w:rPr>
        <w:t>Se refiere a las obligaciones que emanan de las licencias ambientales, de los planes de manejo ambiental, de las condiciones ambientales o ecológicas exigidas y de la evolución de las tasas retributivas y de uso del agua. Por ejemplo, cuando durante la ejecución del contrato se configuren pasivos ambientales causados por mala gestión de la licencia ambiental y/o el plan de manejo ambiental o el costo de las obligaciones ambientales resulte superior al estimado no siendo imputables a las partes.</w:t>
      </w:r>
    </w:p>
    <w:p w14:paraId="3B5A6315" w14:textId="77777777" w:rsidR="00F54F8D" w:rsidRPr="00FF1C25" w:rsidRDefault="00F54F8D" w:rsidP="00F54F8D">
      <w:pPr>
        <w:pStyle w:val="Default"/>
        <w:jc w:val="both"/>
        <w:rPr>
          <w:rFonts w:ascii="Arial" w:hAnsi="Arial" w:cs="Arial"/>
          <w:sz w:val="22"/>
          <w:szCs w:val="22"/>
        </w:rPr>
      </w:pPr>
    </w:p>
    <w:p w14:paraId="1597F6D8" w14:textId="1B837F24" w:rsidR="00F54F8D" w:rsidRPr="00FF1C25" w:rsidRDefault="00F54F8D" w:rsidP="00FF1C25">
      <w:pPr>
        <w:pStyle w:val="Default"/>
        <w:numPr>
          <w:ilvl w:val="1"/>
          <w:numId w:val="39"/>
        </w:numPr>
        <w:jc w:val="both"/>
        <w:rPr>
          <w:rFonts w:ascii="Arial" w:hAnsi="Arial" w:cs="Arial"/>
          <w:b/>
          <w:bCs/>
          <w:color w:val="auto"/>
          <w:sz w:val="22"/>
          <w:szCs w:val="22"/>
        </w:rPr>
      </w:pPr>
      <w:r w:rsidRPr="00FF1C25">
        <w:rPr>
          <w:rFonts w:ascii="Arial" w:hAnsi="Arial" w:cs="Arial"/>
          <w:b/>
          <w:bCs/>
          <w:color w:val="auto"/>
          <w:sz w:val="22"/>
          <w:szCs w:val="22"/>
        </w:rPr>
        <w:t xml:space="preserve">RIESGOS REGULATORIOS </w:t>
      </w:r>
    </w:p>
    <w:p w14:paraId="01E58AA0" w14:textId="77777777" w:rsidR="00F54F8D" w:rsidRPr="00FF1C25" w:rsidRDefault="00F54F8D" w:rsidP="00F54F8D">
      <w:pPr>
        <w:pStyle w:val="Default"/>
        <w:jc w:val="both"/>
        <w:rPr>
          <w:rFonts w:ascii="Arial" w:hAnsi="Arial" w:cs="Arial"/>
          <w:color w:val="auto"/>
          <w:sz w:val="22"/>
          <w:szCs w:val="22"/>
        </w:rPr>
      </w:pPr>
    </w:p>
    <w:p w14:paraId="5E03BA8B" w14:textId="77777777" w:rsidR="00F54F8D" w:rsidRPr="00FF1C25" w:rsidRDefault="00F54F8D" w:rsidP="00F54F8D">
      <w:pPr>
        <w:pStyle w:val="Default"/>
        <w:jc w:val="both"/>
        <w:rPr>
          <w:rFonts w:ascii="Arial" w:hAnsi="Arial" w:cs="Arial"/>
          <w:color w:val="auto"/>
          <w:sz w:val="22"/>
          <w:szCs w:val="22"/>
        </w:rPr>
      </w:pPr>
      <w:r w:rsidRPr="00FF1C25">
        <w:rPr>
          <w:rFonts w:ascii="Arial" w:hAnsi="Arial" w:cs="Arial"/>
          <w:color w:val="auto"/>
          <w:sz w:val="22"/>
          <w:szCs w:val="22"/>
        </w:rPr>
        <w:t xml:space="preserve">Son los posibles cambios regulatorios o reglamentarios que, siendo previsibles, afecten el equilibrio contractual. </w:t>
      </w:r>
    </w:p>
    <w:p w14:paraId="50185CF6" w14:textId="77777777" w:rsidR="00F54F8D" w:rsidRPr="00FF1C25" w:rsidRDefault="00F54F8D" w:rsidP="00F54F8D">
      <w:pPr>
        <w:pStyle w:val="Default"/>
        <w:jc w:val="both"/>
        <w:rPr>
          <w:rFonts w:ascii="Arial" w:hAnsi="Arial" w:cs="Arial"/>
          <w:color w:val="auto"/>
          <w:sz w:val="22"/>
          <w:szCs w:val="22"/>
        </w:rPr>
      </w:pPr>
      <w:r w:rsidRPr="00FF1C25">
        <w:rPr>
          <w:rFonts w:ascii="Arial" w:hAnsi="Arial" w:cs="Arial"/>
          <w:color w:val="auto"/>
          <w:sz w:val="22"/>
          <w:szCs w:val="22"/>
        </w:rPr>
        <w:t xml:space="preserve">Por ejemplo, cambios en las tarifas, mercados regulados, cambios en los regímenes especiales (regalías, pensional), designación de zonas francas, planes de ordenamiento territorial, expedición de normas de carácter técnico o de calidad, entre otros. </w:t>
      </w:r>
    </w:p>
    <w:p w14:paraId="51B31A84" w14:textId="77777777" w:rsidR="00F54F8D" w:rsidRPr="00FF1C25" w:rsidRDefault="00F54F8D" w:rsidP="00F54F8D">
      <w:pPr>
        <w:pStyle w:val="Default"/>
        <w:jc w:val="both"/>
        <w:rPr>
          <w:rFonts w:ascii="Arial" w:hAnsi="Arial" w:cs="Arial"/>
          <w:color w:val="auto"/>
          <w:sz w:val="22"/>
          <w:szCs w:val="22"/>
        </w:rPr>
      </w:pPr>
    </w:p>
    <w:p w14:paraId="5F0D08ED" w14:textId="14153F70" w:rsidR="00F54F8D" w:rsidRPr="00FF1C25" w:rsidRDefault="00F54F8D" w:rsidP="00FF1C25">
      <w:pPr>
        <w:pStyle w:val="Default"/>
        <w:numPr>
          <w:ilvl w:val="1"/>
          <w:numId w:val="39"/>
        </w:numPr>
        <w:jc w:val="both"/>
        <w:rPr>
          <w:rFonts w:ascii="Arial" w:hAnsi="Arial" w:cs="Arial"/>
          <w:b/>
          <w:bCs/>
          <w:color w:val="auto"/>
          <w:sz w:val="22"/>
          <w:szCs w:val="22"/>
        </w:rPr>
      </w:pPr>
      <w:r w:rsidRPr="00FF1C25">
        <w:rPr>
          <w:rFonts w:ascii="Arial" w:hAnsi="Arial" w:cs="Arial"/>
          <w:b/>
          <w:bCs/>
          <w:color w:val="auto"/>
          <w:sz w:val="22"/>
          <w:szCs w:val="22"/>
        </w:rPr>
        <w:t xml:space="preserve">RIESGOS SOCIALES O POLÍTICOS </w:t>
      </w:r>
    </w:p>
    <w:p w14:paraId="121C572C" w14:textId="77777777" w:rsidR="00F54F8D" w:rsidRPr="00FF1C25" w:rsidRDefault="00F54F8D" w:rsidP="00F54F8D">
      <w:pPr>
        <w:pStyle w:val="Default"/>
        <w:jc w:val="both"/>
        <w:rPr>
          <w:rFonts w:ascii="Arial" w:hAnsi="Arial" w:cs="Arial"/>
          <w:color w:val="auto"/>
          <w:sz w:val="22"/>
          <w:szCs w:val="22"/>
        </w:rPr>
      </w:pPr>
    </w:p>
    <w:p w14:paraId="6448FC1D" w14:textId="77777777" w:rsidR="00F54F8D" w:rsidRPr="00FF1C25" w:rsidRDefault="00F54F8D" w:rsidP="00F54F8D">
      <w:pPr>
        <w:pStyle w:val="Default"/>
        <w:jc w:val="both"/>
        <w:rPr>
          <w:rFonts w:ascii="Arial" w:hAnsi="Arial" w:cs="Arial"/>
          <w:color w:val="auto"/>
          <w:sz w:val="22"/>
          <w:szCs w:val="22"/>
        </w:rPr>
      </w:pPr>
      <w:r w:rsidRPr="00FF1C25">
        <w:rPr>
          <w:rFonts w:ascii="Arial" w:hAnsi="Arial" w:cs="Arial"/>
          <w:color w:val="auto"/>
          <w:sz w:val="22"/>
          <w:szCs w:val="22"/>
        </w:rPr>
        <w:t xml:space="preserve">Son aquellos que se derivan por cambios de las políticas gubernamentales que sean probables y previsibles, tales como cambios en la situación política, sistema de gobierno y cambio en las condiciones sociales que tengan impacto en la ejecución del contrato. </w:t>
      </w:r>
    </w:p>
    <w:p w14:paraId="5EFCC92A" w14:textId="77777777" w:rsidR="00F54F8D" w:rsidRPr="00FF1C25" w:rsidRDefault="00F54F8D" w:rsidP="00F54F8D">
      <w:pPr>
        <w:pBdr>
          <w:top w:val="nil"/>
          <w:left w:val="nil"/>
          <w:bottom w:val="nil"/>
          <w:right w:val="nil"/>
          <w:between w:val="nil"/>
        </w:pBdr>
        <w:tabs>
          <w:tab w:val="left" w:pos="-142"/>
        </w:tabs>
        <w:spacing w:before="120" w:after="240"/>
        <w:rPr>
          <w:rFonts w:ascii="Arial" w:hAnsi="Arial" w:cs="Arial"/>
        </w:rPr>
      </w:pPr>
      <w:r w:rsidRPr="00FF1C25">
        <w:rPr>
          <w:rFonts w:ascii="Arial" w:hAnsi="Arial" w:cs="Arial"/>
        </w:rPr>
        <w:lastRenderedPageBreak/>
        <w:t>También suelen presentarse por fallas en la manera en que se relacionan entre sí, el Gobierno y la población, grupos de interés o la sociedad. Por ejemplo, los paros, huelgas, actos terroristas, etc. Para la determinación de su previsibilidad, la entidad podrá acudir a las autoridades públicas competentes en la recopilación de datos estadísticos o fuentes oficiales (</w:t>
      </w:r>
      <w:proofErr w:type="spellStart"/>
      <w:r w:rsidRPr="00FF1C25">
        <w:rPr>
          <w:rFonts w:ascii="Arial" w:hAnsi="Arial" w:cs="Arial"/>
        </w:rPr>
        <w:t>POLICIA</w:t>
      </w:r>
      <w:proofErr w:type="spellEnd"/>
      <w:r w:rsidRPr="00FF1C25">
        <w:rPr>
          <w:rFonts w:ascii="Arial" w:hAnsi="Arial" w:cs="Arial"/>
        </w:rPr>
        <w:t xml:space="preserve"> NACIONAL, FUERZAS ARMADAS DE COLOMBIA, MINISTERIO DE LA PROTECCIÓN SOCIAL, etc.)</w:t>
      </w:r>
    </w:p>
    <w:p w14:paraId="22BE27ED" w14:textId="77777777" w:rsidR="00F54F8D" w:rsidRPr="00FF1C25" w:rsidRDefault="00F54F8D" w:rsidP="00F54F8D">
      <w:pPr>
        <w:pStyle w:val="Default"/>
        <w:jc w:val="both"/>
        <w:rPr>
          <w:rFonts w:ascii="Arial" w:hAnsi="Arial" w:cs="Arial"/>
          <w:sz w:val="22"/>
          <w:szCs w:val="22"/>
        </w:rPr>
      </w:pPr>
    </w:p>
    <w:p w14:paraId="740E7680" w14:textId="7D0C575C" w:rsidR="00F54F8D" w:rsidRPr="00FF1C25" w:rsidRDefault="00F54F8D" w:rsidP="00FF1C25">
      <w:pPr>
        <w:pStyle w:val="Default"/>
        <w:numPr>
          <w:ilvl w:val="1"/>
          <w:numId w:val="39"/>
        </w:numPr>
        <w:jc w:val="both"/>
        <w:rPr>
          <w:rFonts w:ascii="Arial" w:hAnsi="Arial" w:cs="Arial"/>
          <w:b/>
          <w:bCs/>
          <w:color w:val="auto"/>
          <w:sz w:val="22"/>
          <w:szCs w:val="22"/>
        </w:rPr>
      </w:pPr>
      <w:r w:rsidRPr="00FF1C25">
        <w:rPr>
          <w:rFonts w:ascii="Arial" w:hAnsi="Arial" w:cs="Arial"/>
          <w:b/>
          <w:bCs/>
          <w:color w:val="auto"/>
          <w:sz w:val="22"/>
          <w:szCs w:val="22"/>
        </w:rPr>
        <w:t xml:space="preserve">RIESGOS DE LA NATURALEZA </w:t>
      </w:r>
    </w:p>
    <w:p w14:paraId="69E510AC" w14:textId="77777777" w:rsidR="00F54F8D" w:rsidRPr="00FF1C25" w:rsidRDefault="00F54F8D" w:rsidP="00F54F8D">
      <w:pPr>
        <w:pStyle w:val="Default"/>
        <w:jc w:val="both"/>
        <w:rPr>
          <w:rFonts w:ascii="Arial" w:hAnsi="Arial" w:cs="Arial"/>
          <w:color w:val="auto"/>
          <w:sz w:val="22"/>
          <w:szCs w:val="22"/>
        </w:rPr>
      </w:pPr>
    </w:p>
    <w:p w14:paraId="13BD8036" w14:textId="77777777" w:rsidR="00F54F8D" w:rsidRPr="00FF1C25" w:rsidRDefault="00F54F8D" w:rsidP="00F54F8D">
      <w:pPr>
        <w:pStyle w:val="Default"/>
        <w:jc w:val="both"/>
        <w:rPr>
          <w:rFonts w:ascii="Arial" w:hAnsi="Arial" w:cs="Arial"/>
          <w:color w:val="auto"/>
          <w:sz w:val="22"/>
          <w:szCs w:val="22"/>
        </w:rPr>
      </w:pPr>
      <w:r w:rsidRPr="00FF1C25">
        <w:rPr>
          <w:rFonts w:ascii="Arial" w:hAnsi="Arial" w:cs="Arial"/>
          <w:color w:val="auto"/>
          <w:sz w:val="22"/>
          <w:szCs w:val="22"/>
        </w:rPr>
        <w:t xml:space="preserve">Son los eventos causados por la naturaleza sin la intervención o voluntad del hombre, </w:t>
      </w:r>
      <w:proofErr w:type="gramStart"/>
      <w:r w:rsidRPr="00FF1C25">
        <w:rPr>
          <w:rFonts w:ascii="Arial" w:hAnsi="Arial" w:cs="Arial"/>
          <w:color w:val="auto"/>
          <w:sz w:val="22"/>
          <w:szCs w:val="22"/>
        </w:rPr>
        <w:t>que</w:t>
      </w:r>
      <w:proofErr w:type="gramEnd"/>
      <w:r w:rsidRPr="00FF1C25">
        <w:rPr>
          <w:rFonts w:ascii="Arial" w:hAnsi="Arial" w:cs="Arial"/>
          <w:color w:val="auto"/>
          <w:sz w:val="22"/>
          <w:szCs w:val="22"/>
        </w:rPr>
        <w:t xml:space="preserve"> aunque pueden ser previsibles por su frecuencia o diagnóstico están fuera del control de las partes. Para la determinación de su existencia y/o previsibilidad, se podrá acudir a las autoridades públicas o entidades competentes en la recopilación de datos estadísticos o fuentes oficiales (INSTITUTO </w:t>
      </w:r>
      <w:proofErr w:type="spellStart"/>
      <w:r w:rsidRPr="00FF1C25">
        <w:rPr>
          <w:rFonts w:ascii="Arial" w:hAnsi="Arial" w:cs="Arial"/>
          <w:color w:val="auto"/>
          <w:sz w:val="22"/>
          <w:szCs w:val="22"/>
        </w:rPr>
        <w:t>AGUSTIN</w:t>
      </w:r>
      <w:proofErr w:type="spellEnd"/>
      <w:r w:rsidRPr="00FF1C25">
        <w:rPr>
          <w:rFonts w:ascii="Arial" w:hAnsi="Arial" w:cs="Arial"/>
          <w:color w:val="auto"/>
          <w:sz w:val="22"/>
          <w:szCs w:val="22"/>
        </w:rPr>
        <w:t xml:space="preserve"> CODAZZI, INGEOMINAS, </w:t>
      </w:r>
      <w:proofErr w:type="spellStart"/>
      <w:r w:rsidRPr="00FF1C25">
        <w:rPr>
          <w:rFonts w:ascii="Arial" w:hAnsi="Arial" w:cs="Arial"/>
          <w:color w:val="auto"/>
          <w:sz w:val="22"/>
          <w:szCs w:val="22"/>
        </w:rPr>
        <w:t>IDEAM</w:t>
      </w:r>
      <w:proofErr w:type="spellEnd"/>
      <w:r w:rsidRPr="00FF1C25">
        <w:rPr>
          <w:rFonts w:ascii="Arial" w:hAnsi="Arial" w:cs="Arial"/>
          <w:color w:val="auto"/>
          <w:sz w:val="22"/>
          <w:szCs w:val="22"/>
        </w:rPr>
        <w:t xml:space="preserve">, etc.). </w:t>
      </w:r>
    </w:p>
    <w:p w14:paraId="67EC5668" w14:textId="77777777" w:rsidR="00F54F8D" w:rsidRPr="00FF1C25" w:rsidRDefault="00F54F8D" w:rsidP="00F54F8D">
      <w:pPr>
        <w:pStyle w:val="Default"/>
        <w:jc w:val="both"/>
        <w:rPr>
          <w:rFonts w:ascii="Arial" w:hAnsi="Arial" w:cs="Arial"/>
          <w:color w:val="auto"/>
          <w:sz w:val="22"/>
          <w:szCs w:val="22"/>
        </w:rPr>
      </w:pPr>
      <w:r w:rsidRPr="00FF1C25">
        <w:rPr>
          <w:rFonts w:ascii="Arial" w:hAnsi="Arial" w:cs="Arial"/>
          <w:color w:val="auto"/>
          <w:sz w:val="22"/>
          <w:szCs w:val="22"/>
        </w:rPr>
        <w:t xml:space="preserve">Para el ejercicio de tipificación, éstos se refieren a los hechos de la naturaleza que puedan tener un impacto sobre la ejecución del contrato, por ejemplo, los temblores, inundaciones, lluvias, sequias, entre otros, siempre y cuando los mismos puedan preverse. </w:t>
      </w:r>
    </w:p>
    <w:p w14:paraId="70BBB5DC" w14:textId="77777777" w:rsidR="00F54F8D" w:rsidRPr="00FF1C25" w:rsidRDefault="00F54F8D" w:rsidP="00F54F8D">
      <w:pPr>
        <w:pStyle w:val="Default"/>
        <w:jc w:val="both"/>
        <w:rPr>
          <w:rFonts w:ascii="Arial" w:hAnsi="Arial" w:cs="Arial"/>
          <w:color w:val="auto"/>
          <w:sz w:val="22"/>
          <w:szCs w:val="22"/>
        </w:rPr>
      </w:pPr>
    </w:p>
    <w:p w14:paraId="6C3CB035" w14:textId="3DFDE1EB" w:rsidR="00F54F8D" w:rsidRPr="00FF1C25" w:rsidRDefault="00F54F8D" w:rsidP="00FF1C25">
      <w:pPr>
        <w:pStyle w:val="Default"/>
        <w:numPr>
          <w:ilvl w:val="0"/>
          <w:numId w:val="39"/>
        </w:numPr>
        <w:jc w:val="both"/>
        <w:rPr>
          <w:rFonts w:ascii="Arial" w:hAnsi="Arial" w:cs="Arial"/>
          <w:color w:val="auto"/>
          <w:sz w:val="22"/>
          <w:szCs w:val="22"/>
        </w:rPr>
      </w:pPr>
      <w:r w:rsidRPr="00FF1C25">
        <w:rPr>
          <w:rFonts w:ascii="Arial" w:hAnsi="Arial" w:cs="Arial"/>
          <w:b/>
          <w:bCs/>
          <w:color w:val="auto"/>
          <w:sz w:val="22"/>
          <w:szCs w:val="22"/>
        </w:rPr>
        <w:t xml:space="preserve">EVALUACIÓN Y CLASIFICACIÓN DE LOS RIESGOS </w:t>
      </w:r>
    </w:p>
    <w:p w14:paraId="6F40C1AF" w14:textId="77777777" w:rsidR="00F54F8D" w:rsidRPr="00FF1C25" w:rsidRDefault="00F54F8D" w:rsidP="00F54F8D">
      <w:pPr>
        <w:pBdr>
          <w:top w:val="nil"/>
          <w:left w:val="nil"/>
          <w:bottom w:val="nil"/>
          <w:right w:val="nil"/>
          <w:between w:val="nil"/>
        </w:pBdr>
        <w:tabs>
          <w:tab w:val="left" w:pos="-142"/>
        </w:tabs>
        <w:spacing w:before="120" w:after="240"/>
        <w:rPr>
          <w:rFonts w:ascii="Arial" w:hAnsi="Arial" w:cs="Arial"/>
        </w:rPr>
      </w:pPr>
      <w:r w:rsidRPr="00FF1C25">
        <w:rPr>
          <w:rFonts w:ascii="Arial" w:hAnsi="Arial" w:cs="Arial"/>
        </w:rPr>
        <w:t>De acuerdo con el Manual para la Identificación y Cobertura del Riesgo en los Procesos de Contratación, publicado en la página web de Colombia Compra Eficiente, la evaluación y clasificación del riesgo debe ser determinada mediante la probabilidad de ocurrencia y el impacto del evento.</w:t>
      </w:r>
    </w:p>
    <w:p w14:paraId="22534E16" w14:textId="77777777" w:rsidR="00F54F8D" w:rsidRPr="00FF1C25" w:rsidRDefault="00F54F8D" w:rsidP="00F54F8D">
      <w:pPr>
        <w:pStyle w:val="Default"/>
        <w:jc w:val="both"/>
        <w:rPr>
          <w:rFonts w:ascii="Arial" w:hAnsi="Arial" w:cs="Arial"/>
          <w:sz w:val="22"/>
          <w:szCs w:val="22"/>
        </w:rPr>
      </w:pPr>
    </w:p>
    <w:p w14:paraId="70E7710A" w14:textId="2463BCB8" w:rsidR="00F54F8D" w:rsidRPr="00FF1C25" w:rsidRDefault="00F54F8D" w:rsidP="00FF1C25">
      <w:pPr>
        <w:pStyle w:val="Default"/>
        <w:numPr>
          <w:ilvl w:val="1"/>
          <w:numId w:val="39"/>
        </w:numPr>
        <w:jc w:val="both"/>
        <w:rPr>
          <w:rFonts w:ascii="Arial" w:hAnsi="Arial" w:cs="Arial"/>
          <w:color w:val="auto"/>
          <w:sz w:val="22"/>
          <w:szCs w:val="22"/>
        </w:rPr>
      </w:pPr>
      <w:r w:rsidRPr="00FF1C25">
        <w:rPr>
          <w:rFonts w:ascii="Arial" w:hAnsi="Arial" w:cs="Arial"/>
          <w:b/>
          <w:bCs/>
          <w:color w:val="auto"/>
          <w:sz w:val="22"/>
          <w:szCs w:val="22"/>
        </w:rPr>
        <w:t xml:space="preserve">CATEGORÍA DEL RIESGO </w:t>
      </w:r>
    </w:p>
    <w:p w14:paraId="79E87EAC" w14:textId="77777777" w:rsidR="00F54F8D" w:rsidRPr="00FF1C25" w:rsidRDefault="00F54F8D" w:rsidP="00F54F8D">
      <w:pPr>
        <w:pBdr>
          <w:top w:val="nil"/>
          <w:left w:val="nil"/>
          <w:bottom w:val="nil"/>
          <w:right w:val="nil"/>
          <w:between w:val="nil"/>
        </w:pBdr>
        <w:tabs>
          <w:tab w:val="left" w:pos="-142"/>
        </w:tabs>
        <w:spacing w:before="120" w:after="240"/>
        <w:rPr>
          <w:rFonts w:ascii="Arial" w:hAnsi="Arial" w:cs="Arial"/>
        </w:rPr>
      </w:pPr>
      <w:r w:rsidRPr="00FF1C25">
        <w:rPr>
          <w:rFonts w:ascii="Arial" w:eastAsia="Arial" w:hAnsi="Arial" w:cs="Arial"/>
          <w:noProof/>
          <w:color w:val="000000"/>
        </w:rPr>
        <w:drawing>
          <wp:anchor distT="0" distB="0" distL="114300" distR="114300" simplePos="0" relativeHeight="251659264" behindDoc="0" locked="0" layoutInCell="1" allowOverlap="1" wp14:anchorId="69BFC113" wp14:editId="7C5EE0E6">
            <wp:simplePos x="0" y="0"/>
            <wp:positionH relativeFrom="column">
              <wp:posOffset>1109345</wp:posOffset>
            </wp:positionH>
            <wp:positionV relativeFrom="paragraph">
              <wp:posOffset>389890</wp:posOffset>
            </wp:positionV>
            <wp:extent cx="3914140" cy="135255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14140" cy="1352550"/>
                    </a:xfrm>
                    <a:prstGeom prst="rect">
                      <a:avLst/>
                    </a:prstGeom>
                  </pic:spPr>
                </pic:pic>
              </a:graphicData>
            </a:graphic>
            <wp14:sizeRelH relativeFrom="margin">
              <wp14:pctWidth>0</wp14:pctWidth>
            </wp14:sizeRelH>
            <wp14:sizeRelV relativeFrom="margin">
              <wp14:pctHeight>0</wp14:pctHeight>
            </wp14:sizeRelV>
          </wp:anchor>
        </w:drawing>
      </w:r>
      <w:r w:rsidRPr="00FF1C25">
        <w:rPr>
          <w:rFonts w:ascii="Arial" w:hAnsi="Arial" w:cs="Arial"/>
        </w:rPr>
        <w:t>Se valora la categoría del riesgo en función de la probabilidad de ocurrencia del mismo.</w:t>
      </w:r>
    </w:p>
    <w:p w14:paraId="67507801" w14:textId="77777777" w:rsidR="00F54F8D" w:rsidRPr="00FF1C25" w:rsidRDefault="00F54F8D" w:rsidP="00F54F8D">
      <w:pPr>
        <w:pBdr>
          <w:top w:val="nil"/>
          <w:left w:val="nil"/>
          <w:bottom w:val="nil"/>
          <w:right w:val="nil"/>
          <w:between w:val="nil"/>
        </w:pBdr>
        <w:tabs>
          <w:tab w:val="left" w:pos="-142"/>
        </w:tabs>
        <w:spacing w:before="120" w:after="240"/>
        <w:rPr>
          <w:rFonts w:ascii="Arial" w:hAnsi="Arial" w:cs="Arial"/>
        </w:rPr>
      </w:pPr>
    </w:p>
    <w:p w14:paraId="1518B162" w14:textId="77777777" w:rsidR="00F54F8D" w:rsidRPr="00FF1C25" w:rsidRDefault="00F54F8D" w:rsidP="00F54F8D">
      <w:pPr>
        <w:pBdr>
          <w:top w:val="nil"/>
          <w:left w:val="nil"/>
          <w:bottom w:val="nil"/>
          <w:right w:val="nil"/>
          <w:between w:val="nil"/>
        </w:pBdr>
        <w:tabs>
          <w:tab w:val="left" w:pos="-142"/>
        </w:tabs>
        <w:spacing w:before="120" w:after="240"/>
        <w:rPr>
          <w:rFonts w:ascii="Arial" w:hAnsi="Arial" w:cs="Arial"/>
        </w:rPr>
      </w:pPr>
    </w:p>
    <w:p w14:paraId="6F59A91B" w14:textId="77777777" w:rsidR="00F54F8D" w:rsidRPr="00FF1C25" w:rsidRDefault="00F54F8D" w:rsidP="00F54F8D">
      <w:pPr>
        <w:pBdr>
          <w:top w:val="nil"/>
          <w:left w:val="nil"/>
          <w:bottom w:val="nil"/>
          <w:right w:val="nil"/>
          <w:between w:val="nil"/>
        </w:pBdr>
        <w:tabs>
          <w:tab w:val="left" w:pos="-142"/>
        </w:tabs>
        <w:spacing w:before="120" w:after="240"/>
        <w:rPr>
          <w:rFonts w:ascii="Arial" w:eastAsia="Arial" w:hAnsi="Arial" w:cs="Arial"/>
          <w:color w:val="000000"/>
        </w:rPr>
      </w:pPr>
    </w:p>
    <w:p w14:paraId="5DB96CF7" w14:textId="77777777" w:rsidR="00F54F8D" w:rsidRPr="00FF1C25" w:rsidRDefault="00F54F8D" w:rsidP="00F54F8D">
      <w:pPr>
        <w:pBdr>
          <w:top w:val="nil"/>
          <w:left w:val="nil"/>
          <w:bottom w:val="nil"/>
          <w:right w:val="nil"/>
          <w:between w:val="nil"/>
        </w:pBdr>
        <w:spacing w:after="200"/>
        <w:ind w:left="360"/>
        <w:rPr>
          <w:rFonts w:ascii="Arial" w:eastAsia="Arial" w:hAnsi="Arial" w:cs="Arial"/>
          <w:b/>
          <w:bCs/>
          <w:color w:val="000000"/>
        </w:rPr>
      </w:pPr>
      <w:bookmarkStart w:id="0" w:name="_heading=h.kfqmawto0jc5" w:colFirst="0" w:colLast="0"/>
      <w:bookmarkEnd w:id="0"/>
    </w:p>
    <w:p w14:paraId="2D9618D2" w14:textId="77777777" w:rsidR="00F54F8D" w:rsidRPr="00FF1C25" w:rsidRDefault="00F54F8D" w:rsidP="00F54F8D">
      <w:pPr>
        <w:pStyle w:val="Default"/>
        <w:jc w:val="both"/>
        <w:rPr>
          <w:rFonts w:ascii="Arial" w:hAnsi="Arial" w:cs="Arial"/>
          <w:sz w:val="22"/>
          <w:szCs w:val="22"/>
        </w:rPr>
      </w:pPr>
    </w:p>
    <w:p w14:paraId="6DBFE85C" w14:textId="77777777" w:rsidR="00FF1C25" w:rsidRDefault="00FF1C25" w:rsidP="00F54F8D">
      <w:pPr>
        <w:pStyle w:val="Default"/>
        <w:jc w:val="both"/>
        <w:rPr>
          <w:rFonts w:ascii="Arial" w:hAnsi="Arial" w:cs="Arial"/>
          <w:b/>
          <w:bCs/>
          <w:color w:val="auto"/>
          <w:sz w:val="22"/>
          <w:szCs w:val="22"/>
        </w:rPr>
      </w:pPr>
    </w:p>
    <w:p w14:paraId="5E9FA4F9" w14:textId="77777777" w:rsidR="00FF1C25" w:rsidRDefault="00FF1C25" w:rsidP="00F54F8D">
      <w:pPr>
        <w:pStyle w:val="Default"/>
        <w:jc w:val="both"/>
        <w:rPr>
          <w:rFonts w:ascii="Arial" w:hAnsi="Arial" w:cs="Arial"/>
          <w:b/>
          <w:bCs/>
          <w:color w:val="auto"/>
          <w:sz w:val="22"/>
          <w:szCs w:val="22"/>
        </w:rPr>
      </w:pPr>
    </w:p>
    <w:p w14:paraId="73F32484" w14:textId="77777777" w:rsidR="00FF1C25" w:rsidRDefault="00FF1C25" w:rsidP="00F54F8D">
      <w:pPr>
        <w:pStyle w:val="Default"/>
        <w:jc w:val="both"/>
        <w:rPr>
          <w:rFonts w:ascii="Arial" w:hAnsi="Arial" w:cs="Arial"/>
          <w:b/>
          <w:bCs/>
          <w:color w:val="auto"/>
          <w:sz w:val="22"/>
          <w:szCs w:val="22"/>
        </w:rPr>
      </w:pPr>
    </w:p>
    <w:p w14:paraId="3B9F76D9" w14:textId="77777777" w:rsidR="00FF1C25" w:rsidRDefault="00FF1C25" w:rsidP="00F54F8D">
      <w:pPr>
        <w:pStyle w:val="Default"/>
        <w:jc w:val="both"/>
        <w:rPr>
          <w:rFonts w:ascii="Arial" w:hAnsi="Arial" w:cs="Arial"/>
          <w:b/>
          <w:bCs/>
          <w:color w:val="auto"/>
          <w:sz w:val="22"/>
          <w:szCs w:val="22"/>
        </w:rPr>
      </w:pPr>
    </w:p>
    <w:p w14:paraId="72430900" w14:textId="12A203D1" w:rsidR="00F54F8D" w:rsidRPr="00FF1C25" w:rsidRDefault="00F54F8D" w:rsidP="00FF1C25">
      <w:pPr>
        <w:pStyle w:val="Default"/>
        <w:numPr>
          <w:ilvl w:val="1"/>
          <w:numId w:val="39"/>
        </w:numPr>
        <w:jc w:val="both"/>
        <w:rPr>
          <w:rFonts w:ascii="Arial" w:hAnsi="Arial" w:cs="Arial"/>
          <w:color w:val="auto"/>
          <w:sz w:val="22"/>
          <w:szCs w:val="22"/>
        </w:rPr>
      </w:pPr>
      <w:r w:rsidRPr="00FF1C25">
        <w:rPr>
          <w:rFonts w:ascii="Arial" w:hAnsi="Arial" w:cs="Arial"/>
          <w:b/>
          <w:bCs/>
          <w:color w:val="auto"/>
          <w:sz w:val="22"/>
          <w:szCs w:val="22"/>
        </w:rPr>
        <w:t xml:space="preserve">IMPACTO DEL RIESGO </w:t>
      </w:r>
    </w:p>
    <w:p w14:paraId="10BD479A" w14:textId="77777777" w:rsidR="00F54F8D" w:rsidRPr="00FF1C25" w:rsidRDefault="00F54F8D" w:rsidP="00F54F8D">
      <w:pPr>
        <w:pBdr>
          <w:top w:val="nil"/>
          <w:left w:val="nil"/>
          <w:bottom w:val="nil"/>
          <w:right w:val="nil"/>
          <w:between w:val="nil"/>
        </w:pBdr>
        <w:spacing w:after="200"/>
        <w:ind w:left="360"/>
        <w:rPr>
          <w:rFonts w:ascii="Arial" w:eastAsia="Arial" w:hAnsi="Arial" w:cs="Arial"/>
          <w:b/>
          <w:bCs/>
          <w:color w:val="000000"/>
        </w:rPr>
      </w:pPr>
      <w:r w:rsidRPr="00FF1C25">
        <w:rPr>
          <w:rFonts w:ascii="Arial" w:eastAsia="Arial" w:hAnsi="Arial" w:cs="Arial"/>
          <w:b/>
          <w:bCs/>
          <w:noProof/>
          <w:color w:val="000000"/>
        </w:rPr>
        <w:lastRenderedPageBreak/>
        <w:drawing>
          <wp:anchor distT="0" distB="0" distL="114300" distR="114300" simplePos="0" relativeHeight="251660288" behindDoc="0" locked="0" layoutInCell="1" allowOverlap="1" wp14:anchorId="5EE6C014" wp14:editId="5563A817">
            <wp:simplePos x="0" y="0"/>
            <wp:positionH relativeFrom="column">
              <wp:posOffset>559435</wp:posOffset>
            </wp:positionH>
            <wp:positionV relativeFrom="paragraph">
              <wp:posOffset>509270</wp:posOffset>
            </wp:positionV>
            <wp:extent cx="5286375" cy="1767840"/>
            <wp:effectExtent l="0" t="0" r="0" b="3810"/>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86375" cy="1767840"/>
                    </a:xfrm>
                    <a:prstGeom prst="rect">
                      <a:avLst/>
                    </a:prstGeom>
                  </pic:spPr>
                </pic:pic>
              </a:graphicData>
            </a:graphic>
            <wp14:sizeRelH relativeFrom="margin">
              <wp14:pctWidth>0</wp14:pctWidth>
            </wp14:sizeRelH>
            <wp14:sizeRelV relativeFrom="margin">
              <wp14:pctHeight>0</wp14:pctHeight>
            </wp14:sizeRelV>
          </wp:anchor>
        </w:drawing>
      </w:r>
      <w:r w:rsidRPr="00FF1C25">
        <w:rPr>
          <w:rFonts w:ascii="Arial" w:hAnsi="Arial" w:cs="Arial"/>
        </w:rPr>
        <w:t>Se valora en función de (i) la calificación cualitativa del riesgo, y (</w:t>
      </w:r>
      <w:proofErr w:type="spellStart"/>
      <w:r w:rsidRPr="00FF1C25">
        <w:rPr>
          <w:rFonts w:ascii="Arial" w:hAnsi="Arial" w:cs="Arial"/>
        </w:rPr>
        <w:t>ii</w:t>
      </w:r>
      <w:proofErr w:type="spellEnd"/>
      <w:r w:rsidRPr="00FF1C25">
        <w:rPr>
          <w:rFonts w:ascii="Arial" w:hAnsi="Arial" w:cs="Arial"/>
        </w:rPr>
        <w:t>) la calificación monetaria del riesgo.</w:t>
      </w:r>
    </w:p>
    <w:p w14:paraId="4870A980" w14:textId="77777777" w:rsidR="00F54F8D" w:rsidRPr="00FF1C25" w:rsidRDefault="00F54F8D" w:rsidP="00F54F8D">
      <w:pPr>
        <w:pStyle w:val="Default"/>
        <w:jc w:val="both"/>
        <w:rPr>
          <w:rFonts w:ascii="Arial" w:hAnsi="Arial" w:cs="Arial"/>
          <w:sz w:val="22"/>
          <w:szCs w:val="22"/>
        </w:rPr>
      </w:pPr>
    </w:p>
    <w:p w14:paraId="25236313" w14:textId="67F299D0" w:rsidR="00F54F8D" w:rsidRPr="00FF1C25" w:rsidRDefault="00F54F8D" w:rsidP="00FF1C25">
      <w:pPr>
        <w:pStyle w:val="Default"/>
        <w:numPr>
          <w:ilvl w:val="1"/>
          <w:numId w:val="39"/>
        </w:numPr>
        <w:jc w:val="both"/>
        <w:rPr>
          <w:rFonts w:ascii="Arial" w:hAnsi="Arial" w:cs="Arial"/>
          <w:color w:val="auto"/>
          <w:sz w:val="22"/>
          <w:szCs w:val="22"/>
        </w:rPr>
      </w:pPr>
      <w:r w:rsidRPr="00FF1C25">
        <w:rPr>
          <w:rFonts w:ascii="Arial" w:hAnsi="Arial" w:cs="Arial"/>
          <w:b/>
          <w:bCs/>
          <w:color w:val="auto"/>
          <w:sz w:val="22"/>
          <w:szCs w:val="22"/>
        </w:rPr>
        <w:t xml:space="preserve">VALORACIÓN DEL RIESGO </w:t>
      </w:r>
    </w:p>
    <w:p w14:paraId="599CA5FE" w14:textId="77777777" w:rsidR="00F54F8D" w:rsidRPr="00FF1C25" w:rsidRDefault="00F54F8D" w:rsidP="00F54F8D">
      <w:pPr>
        <w:pBdr>
          <w:top w:val="nil"/>
          <w:left w:val="nil"/>
          <w:bottom w:val="nil"/>
          <w:right w:val="nil"/>
          <w:between w:val="nil"/>
        </w:pBdr>
        <w:spacing w:after="200"/>
        <w:ind w:left="360"/>
        <w:rPr>
          <w:rFonts w:ascii="Arial" w:hAnsi="Arial" w:cs="Arial"/>
        </w:rPr>
      </w:pPr>
      <w:r w:rsidRPr="00FF1C25">
        <w:rPr>
          <w:rFonts w:ascii="Arial" w:hAnsi="Arial" w:cs="Arial"/>
        </w:rPr>
        <w:t>Para cada Riesgo se deben sumar las valoraciones de probabilidad e impacto, para obtener la valoración total del Riesgo.</w:t>
      </w:r>
    </w:p>
    <w:p w14:paraId="6998F629" w14:textId="77777777" w:rsidR="00F54F8D" w:rsidRPr="00FF1C25" w:rsidRDefault="00F54F8D" w:rsidP="00F54F8D">
      <w:pPr>
        <w:pBdr>
          <w:top w:val="nil"/>
          <w:left w:val="nil"/>
          <w:bottom w:val="nil"/>
          <w:right w:val="nil"/>
          <w:between w:val="nil"/>
        </w:pBdr>
        <w:spacing w:after="200"/>
        <w:ind w:left="360"/>
        <w:rPr>
          <w:rFonts w:ascii="Arial" w:hAnsi="Arial" w:cs="Arial"/>
        </w:rPr>
      </w:pPr>
    </w:p>
    <w:p w14:paraId="2C286A86" w14:textId="77777777" w:rsidR="00F54F8D" w:rsidRPr="00FF1C25" w:rsidRDefault="00F54F8D" w:rsidP="00F54F8D">
      <w:pPr>
        <w:pBdr>
          <w:top w:val="nil"/>
          <w:left w:val="nil"/>
          <w:bottom w:val="nil"/>
          <w:right w:val="nil"/>
          <w:between w:val="nil"/>
        </w:pBdr>
        <w:spacing w:after="200"/>
        <w:ind w:left="360"/>
        <w:rPr>
          <w:rFonts w:ascii="Arial" w:hAnsi="Arial" w:cs="Arial"/>
        </w:rPr>
      </w:pPr>
      <w:r w:rsidRPr="00FF1C25">
        <w:rPr>
          <w:rFonts w:ascii="Arial" w:eastAsia="Arial" w:hAnsi="Arial" w:cs="Arial"/>
          <w:b/>
          <w:bCs/>
          <w:noProof/>
          <w:color w:val="000000"/>
        </w:rPr>
        <w:drawing>
          <wp:anchor distT="0" distB="0" distL="114300" distR="114300" simplePos="0" relativeHeight="251661312" behindDoc="0" locked="0" layoutInCell="1" allowOverlap="1" wp14:anchorId="6B34589D" wp14:editId="52386C34">
            <wp:simplePos x="0" y="0"/>
            <wp:positionH relativeFrom="column">
              <wp:posOffset>-69215</wp:posOffset>
            </wp:positionH>
            <wp:positionV relativeFrom="paragraph">
              <wp:posOffset>1327150</wp:posOffset>
            </wp:positionV>
            <wp:extent cx="6378575" cy="1333500"/>
            <wp:effectExtent l="0" t="0" r="3175" b="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378575" cy="1333500"/>
                    </a:xfrm>
                    <a:prstGeom prst="rect">
                      <a:avLst/>
                    </a:prstGeom>
                  </pic:spPr>
                </pic:pic>
              </a:graphicData>
            </a:graphic>
            <wp14:sizeRelH relativeFrom="margin">
              <wp14:pctWidth>0</wp14:pctWidth>
            </wp14:sizeRelH>
            <wp14:sizeRelV relativeFrom="margin">
              <wp14:pctHeight>0</wp14:pctHeight>
            </wp14:sizeRelV>
          </wp:anchor>
        </w:drawing>
      </w:r>
      <w:r w:rsidRPr="00FF1C25">
        <w:rPr>
          <w:rFonts w:ascii="Arial" w:hAnsi="Arial" w:cs="Arial"/>
          <w:noProof/>
        </w:rPr>
        <w:drawing>
          <wp:inline distT="0" distB="0" distL="0" distR="0" wp14:anchorId="599BF9C1" wp14:editId="4FC94C69">
            <wp:extent cx="5981700" cy="1127967"/>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89943" cy="1129521"/>
                    </a:xfrm>
                    <a:prstGeom prst="rect">
                      <a:avLst/>
                    </a:prstGeom>
                  </pic:spPr>
                </pic:pic>
              </a:graphicData>
            </a:graphic>
          </wp:inline>
        </w:drawing>
      </w:r>
    </w:p>
    <w:p w14:paraId="258B522D" w14:textId="77777777" w:rsidR="00F54F8D" w:rsidRPr="00FF1C25" w:rsidRDefault="00F54F8D" w:rsidP="00F54F8D">
      <w:pPr>
        <w:pBdr>
          <w:top w:val="nil"/>
          <w:left w:val="nil"/>
          <w:bottom w:val="nil"/>
          <w:right w:val="nil"/>
          <w:between w:val="nil"/>
        </w:pBdr>
        <w:spacing w:after="200"/>
        <w:ind w:left="360"/>
        <w:rPr>
          <w:rFonts w:ascii="Arial" w:eastAsia="Arial" w:hAnsi="Arial" w:cs="Arial"/>
          <w:b/>
          <w:bCs/>
          <w:color w:val="000000"/>
        </w:rPr>
      </w:pPr>
    </w:p>
    <w:p w14:paraId="6CDC445D" w14:textId="77777777" w:rsidR="00F54F8D" w:rsidRPr="00FF1C25" w:rsidRDefault="00F54F8D" w:rsidP="00F54F8D">
      <w:pPr>
        <w:pStyle w:val="Default"/>
        <w:jc w:val="both"/>
        <w:rPr>
          <w:rFonts w:ascii="Arial" w:hAnsi="Arial" w:cs="Arial"/>
          <w:sz w:val="22"/>
          <w:szCs w:val="22"/>
        </w:rPr>
      </w:pPr>
    </w:p>
    <w:p w14:paraId="59379094" w14:textId="379B55C8" w:rsidR="00F54F8D" w:rsidRPr="00FF1C25" w:rsidRDefault="00F54F8D" w:rsidP="00FF1C25">
      <w:pPr>
        <w:pStyle w:val="Default"/>
        <w:numPr>
          <w:ilvl w:val="1"/>
          <w:numId w:val="39"/>
        </w:numPr>
        <w:jc w:val="both"/>
        <w:rPr>
          <w:rFonts w:ascii="Arial" w:hAnsi="Arial" w:cs="Arial"/>
          <w:color w:val="auto"/>
          <w:sz w:val="22"/>
          <w:szCs w:val="22"/>
        </w:rPr>
      </w:pPr>
      <w:r w:rsidRPr="00FF1C25">
        <w:rPr>
          <w:rFonts w:ascii="Arial" w:hAnsi="Arial" w:cs="Arial"/>
          <w:b/>
          <w:bCs/>
          <w:color w:val="auto"/>
          <w:sz w:val="22"/>
          <w:szCs w:val="22"/>
        </w:rPr>
        <w:t xml:space="preserve">CATEGORÍA DEL RIESGO </w:t>
      </w:r>
    </w:p>
    <w:p w14:paraId="43B27414" w14:textId="77777777" w:rsidR="00F54F8D" w:rsidRPr="00FF1C25" w:rsidRDefault="00F54F8D" w:rsidP="00F54F8D">
      <w:pPr>
        <w:pBdr>
          <w:top w:val="nil"/>
          <w:left w:val="nil"/>
          <w:bottom w:val="nil"/>
          <w:right w:val="nil"/>
          <w:between w:val="nil"/>
        </w:pBdr>
        <w:spacing w:after="200"/>
        <w:ind w:left="360"/>
        <w:rPr>
          <w:rFonts w:ascii="Arial" w:hAnsi="Arial" w:cs="Arial"/>
        </w:rPr>
      </w:pPr>
      <w:r w:rsidRPr="00FF1C25">
        <w:rPr>
          <w:rFonts w:ascii="Arial" w:hAnsi="Arial" w:cs="Arial"/>
        </w:rPr>
        <w:t>Finalmente, la valoración completa del Riesgo permite establecer una categoría a cada uno de ellos:</w:t>
      </w:r>
    </w:p>
    <w:p w14:paraId="301BF5D7" w14:textId="77777777" w:rsidR="00F54F8D" w:rsidRPr="00FF1C25" w:rsidRDefault="00F54F8D" w:rsidP="008B03D8">
      <w:pPr>
        <w:pBdr>
          <w:top w:val="nil"/>
          <w:left w:val="nil"/>
          <w:bottom w:val="nil"/>
          <w:right w:val="nil"/>
          <w:between w:val="nil"/>
        </w:pBdr>
        <w:spacing w:after="200"/>
        <w:ind w:left="360"/>
        <w:jc w:val="center"/>
        <w:rPr>
          <w:rFonts w:ascii="Arial" w:eastAsia="Arial" w:hAnsi="Arial" w:cs="Arial"/>
          <w:b/>
          <w:bCs/>
          <w:color w:val="000000"/>
        </w:rPr>
      </w:pPr>
      <w:r w:rsidRPr="00FF1C25">
        <w:rPr>
          <w:rFonts w:ascii="Arial" w:eastAsia="Arial" w:hAnsi="Arial" w:cs="Arial"/>
          <w:b/>
          <w:bCs/>
          <w:noProof/>
          <w:color w:val="000000"/>
        </w:rPr>
        <w:drawing>
          <wp:inline distT="0" distB="0" distL="0" distR="0" wp14:anchorId="7885362D" wp14:editId="297C5AFA">
            <wp:extent cx="2185044" cy="1247775"/>
            <wp:effectExtent l="0" t="0" r="571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88374" cy="1249677"/>
                    </a:xfrm>
                    <a:prstGeom prst="rect">
                      <a:avLst/>
                    </a:prstGeom>
                  </pic:spPr>
                </pic:pic>
              </a:graphicData>
            </a:graphic>
          </wp:inline>
        </w:drawing>
      </w:r>
    </w:p>
    <w:p w14:paraId="3BB2F307" w14:textId="438E54AD" w:rsidR="00F54F8D" w:rsidRPr="00FF1C25" w:rsidRDefault="00F54F8D" w:rsidP="00FF1C25">
      <w:pPr>
        <w:pStyle w:val="Prrafodelista"/>
        <w:numPr>
          <w:ilvl w:val="0"/>
          <w:numId w:val="39"/>
        </w:numPr>
        <w:pBdr>
          <w:top w:val="nil"/>
          <w:left w:val="nil"/>
          <w:bottom w:val="nil"/>
          <w:right w:val="nil"/>
          <w:between w:val="nil"/>
        </w:pBdr>
        <w:spacing w:after="200"/>
        <w:rPr>
          <w:rFonts w:ascii="Arial" w:eastAsia="Arial" w:hAnsi="Arial" w:cs="Arial"/>
          <w:b/>
          <w:bCs/>
          <w:color w:val="000000"/>
        </w:rPr>
      </w:pPr>
      <w:r w:rsidRPr="00FF1C25">
        <w:rPr>
          <w:rFonts w:ascii="Arial" w:eastAsia="Arial" w:hAnsi="Arial" w:cs="Arial"/>
          <w:b/>
          <w:bCs/>
          <w:color w:val="000000"/>
        </w:rPr>
        <w:lastRenderedPageBreak/>
        <w:t xml:space="preserve">ASIGNACIÓN DE RIESGOS </w:t>
      </w:r>
    </w:p>
    <w:p w14:paraId="5B2216AD" w14:textId="77777777" w:rsidR="00F54F8D" w:rsidRPr="00FF1C25" w:rsidRDefault="00F54F8D" w:rsidP="00F54F8D">
      <w:pPr>
        <w:pBdr>
          <w:top w:val="nil"/>
          <w:left w:val="nil"/>
          <w:bottom w:val="nil"/>
          <w:right w:val="nil"/>
          <w:between w:val="nil"/>
        </w:pBdr>
        <w:spacing w:after="200"/>
        <w:rPr>
          <w:rFonts w:ascii="Arial" w:eastAsia="Arial" w:hAnsi="Arial" w:cs="Arial"/>
          <w:b/>
          <w:bCs/>
          <w:color w:val="000000"/>
        </w:rPr>
      </w:pPr>
      <w:r w:rsidRPr="00FF1C25">
        <w:rPr>
          <w:rFonts w:ascii="Arial" w:eastAsia="Arial" w:hAnsi="Arial" w:cs="Arial"/>
          <w:color w:val="000000"/>
        </w:rPr>
        <w:t>La Matriz 3 – Riesgos, en la cual se tipifican los riegos previsibles, preparada por la Entidad hace parte integrante del presente Pliego de Condiciones y los interesados podrán presentar sus observaciones durante la etapa de observaciones al proyecto o al Pliego de Condiciones.</w:t>
      </w:r>
    </w:p>
    <w:p w14:paraId="45CCE176" w14:textId="77777777" w:rsidR="00F54F8D" w:rsidRPr="00FF1C25" w:rsidRDefault="00F54F8D" w:rsidP="00F54F8D">
      <w:pPr>
        <w:pBdr>
          <w:top w:val="nil"/>
          <w:left w:val="nil"/>
          <w:bottom w:val="nil"/>
          <w:right w:val="nil"/>
          <w:between w:val="nil"/>
        </w:pBdr>
        <w:tabs>
          <w:tab w:val="left" w:pos="-142"/>
        </w:tabs>
        <w:spacing w:before="120" w:after="240"/>
        <w:rPr>
          <w:rFonts w:ascii="Arial" w:eastAsia="Arial" w:hAnsi="Arial" w:cs="Arial"/>
          <w:color w:val="000000"/>
        </w:rPr>
      </w:pPr>
      <w:r w:rsidRPr="00FF1C25">
        <w:rPr>
          <w:rFonts w:ascii="Arial" w:eastAsia="Arial" w:hAnsi="Arial" w:cs="Arial"/>
          <w:color w:val="000000"/>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50AA65CC" w14:textId="5FF233F2" w:rsidR="005E5030" w:rsidRPr="00FF1C25" w:rsidRDefault="00F54F8D" w:rsidP="00F54F8D">
      <w:pPr>
        <w:spacing w:after="100" w:afterAutospacing="1"/>
        <w:rPr>
          <w:rFonts w:ascii="Arial" w:eastAsia="SimSun" w:hAnsi="Arial" w:cs="Arial"/>
          <w:b/>
          <w:kern w:val="3"/>
          <w:u w:val="single"/>
          <w:lang w:eastAsia="zh-CN" w:bidi="hi-IN"/>
        </w:rPr>
      </w:pPr>
      <w:r w:rsidRPr="00FF1C25">
        <w:rPr>
          <w:rFonts w:ascii="Arial" w:eastAsia="Arial" w:hAnsi="Arial" w:cs="Arial"/>
          <w:color w:val="000000"/>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03167EB1" w14:textId="77777777" w:rsidR="00FF1C25" w:rsidRDefault="00FF1C25" w:rsidP="00D70D7B">
      <w:pPr>
        <w:spacing w:after="100" w:afterAutospacing="1"/>
        <w:rPr>
          <w:rFonts w:ascii="Arial" w:eastAsia="SimSun" w:hAnsi="Arial" w:cs="Arial"/>
          <w:b/>
          <w:kern w:val="3"/>
          <w:sz w:val="20"/>
          <w:szCs w:val="20"/>
          <w:u w:val="single"/>
          <w:lang w:eastAsia="zh-CN" w:bidi="hi-IN"/>
        </w:rPr>
      </w:pPr>
    </w:p>
    <w:p w14:paraId="4D84E88B" w14:textId="271F0556" w:rsidR="0058222E" w:rsidRPr="00FF1C25" w:rsidRDefault="00815604" w:rsidP="00FF1C25">
      <w:pPr>
        <w:pStyle w:val="Prrafodelista"/>
        <w:numPr>
          <w:ilvl w:val="1"/>
          <w:numId w:val="39"/>
        </w:numPr>
        <w:spacing w:after="100" w:afterAutospacing="1"/>
        <w:rPr>
          <w:rFonts w:ascii="Arial" w:eastAsia="SimSun" w:hAnsi="Arial" w:cs="Arial"/>
          <w:kern w:val="3"/>
          <w:sz w:val="20"/>
          <w:szCs w:val="20"/>
          <w:lang w:eastAsia="zh-CN" w:bidi="hi-IN"/>
        </w:rPr>
      </w:pPr>
      <w:r w:rsidRPr="00FF1C25">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tbl>
      <w:tblPr>
        <w:tblW w:w="11199" w:type="dxa"/>
        <w:jc w:val="center"/>
        <w:tblLayout w:type="fixed"/>
        <w:tblLook w:val="0400" w:firstRow="0" w:lastRow="0" w:firstColumn="0" w:lastColumn="0" w:noHBand="0" w:noVBand="1"/>
      </w:tblPr>
      <w:tblGrid>
        <w:gridCol w:w="562"/>
        <w:gridCol w:w="426"/>
        <w:gridCol w:w="425"/>
        <w:gridCol w:w="425"/>
        <w:gridCol w:w="433"/>
        <w:gridCol w:w="2686"/>
        <w:gridCol w:w="2271"/>
        <w:gridCol w:w="426"/>
        <w:gridCol w:w="567"/>
        <w:gridCol w:w="567"/>
        <w:gridCol w:w="992"/>
        <w:gridCol w:w="1369"/>
        <w:gridCol w:w="50"/>
      </w:tblGrid>
      <w:tr w:rsidR="00CF4F1A" w:rsidRPr="00990243" w14:paraId="35C85638" w14:textId="77777777" w:rsidTr="00CF4F1A">
        <w:trPr>
          <w:trHeight w:val="221"/>
          <w:jc w:val="center"/>
        </w:trPr>
        <w:tc>
          <w:tcPr>
            <w:tcW w:w="562" w:type="dxa"/>
            <w:tcBorders>
              <w:top w:val="single" w:sz="4" w:space="0" w:color="000000"/>
              <w:left w:val="single" w:sz="4" w:space="0" w:color="000000"/>
              <w:bottom w:val="single" w:sz="4" w:space="0" w:color="000000"/>
              <w:right w:val="single" w:sz="4" w:space="0" w:color="000000"/>
            </w:tcBorders>
          </w:tcPr>
          <w:p w14:paraId="4271409B" w14:textId="77777777" w:rsidR="00CF4F1A" w:rsidRPr="00990243" w:rsidRDefault="00CF4F1A" w:rsidP="00CF4F1A">
            <w:pPr>
              <w:jc w:val="center"/>
              <w:rPr>
                <w:rFonts w:ascii="Arial" w:eastAsia="Arial Narrow" w:hAnsi="Arial" w:cs="Arial"/>
                <w:b/>
                <w:sz w:val="16"/>
                <w:szCs w:val="16"/>
              </w:rPr>
            </w:pPr>
          </w:p>
        </w:tc>
        <w:tc>
          <w:tcPr>
            <w:tcW w:w="1709" w:type="dxa"/>
            <w:gridSpan w:val="4"/>
            <w:tcBorders>
              <w:top w:val="single" w:sz="4" w:space="0" w:color="000000"/>
              <w:left w:val="single" w:sz="4" w:space="0" w:color="000000"/>
              <w:bottom w:val="single" w:sz="4" w:space="0" w:color="000000"/>
              <w:right w:val="single" w:sz="4" w:space="0" w:color="000000"/>
            </w:tcBorders>
          </w:tcPr>
          <w:p w14:paraId="05C7D1D1" w14:textId="77777777" w:rsidR="00CF4F1A" w:rsidRPr="00990243" w:rsidRDefault="00CF4F1A" w:rsidP="00CF4F1A">
            <w:pPr>
              <w:jc w:val="center"/>
              <w:rPr>
                <w:rFonts w:ascii="Arial" w:eastAsia="Arial Narrow" w:hAnsi="Arial" w:cs="Arial"/>
                <w:b/>
                <w:sz w:val="16"/>
                <w:szCs w:val="16"/>
              </w:rPr>
            </w:pPr>
            <w:bookmarkStart w:id="1" w:name="_Hlk228787661"/>
          </w:p>
        </w:tc>
        <w:tc>
          <w:tcPr>
            <w:tcW w:w="8928" w:type="dxa"/>
            <w:gridSpan w:val="8"/>
            <w:tcBorders>
              <w:top w:val="single" w:sz="4" w:space="0" w:color="000000"/>
              <w:left w:val="single" w:sz="4" w:space="0" w:color="000000"/>
              <w:bottom w:val="single" w:sz="4" w:space="0" w:color="000000"/>
              <w:right w:val="single" w:sz="4" w:space="0" w:color="000000"/>
            </w:tcBorders>
            <w:vAlign w:val="center"/>
          </w:tcPr>
          <w:p w14:paraId="277E5D27" w14:textId="41FC43F4" w:rsidR="00CF4F1A" w:rsidRPr="00990243" w:rsidRDefault="00CF4F1A" w:rsidP="00CF4F1A">
            <w:pPr>
              <w:jc w:val="center"/>
              <w:rPr>
                <w:rFonts w:ascii="Arial" w:eastAsia="Arial Narrow" w:hAnsi="Arial" w:cs="Arial"/>
                <w:b/>
                <w:sz w:val="16"/>
                <w:szCs w:val="16"/>
              </w:rPr>
            </w:pPr>
            <w:r w:rsidRPr="00990243">
              <w:rPr>
                <w:rFonts w:ascii="Arial" w:eastAsia="Arial Narrow" w:hAnsi="Arial" w:cs="Arial"/>
                <w:b/>
                <w:sz w:val="16"/>
                <w:szCs w:val="16"/>
              </w:rPr>
              <w:t>RIESGOS</w:t>
            </w:r>
          </w:p>
        </w:tc>
      </w:tr>
      <w:tr w:rsidR="00CF4F1A" w:rsidRPr="00990243" w14:paraId="0F3F866D" w14:textId="77777777" w:rsidTr="00C16CB1">
        <w:trPr>
          <w:gridAfter w:val="1"/>
          <w:wAfter w:w="50" w:type="dxa"/>
          <w:cantSplit/>
          <w:trHeight w:val="113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78AF2E9" w14:textId="57A5AA3A" w:rsidR="00CF4F1A" w:rsidRPr="00990243" w:rsidRDefault="00CF4F1A" w:rsidP="00CF4F1A">
            <w:pPr>
              <w:jc w:val="center"/>
              <w:rPr>
                <w:rFonts w:ascii="Arial" w:eastAsia="Arial Narrow" w:hAnsi="Arial" w:cs="Arial"/>
                <w:b/>
                <w:sz w:val="16"/>
                <w:szCs w:val="16"/>
              </w:rPr>
            </w:pPr>
            <w:r w:rsidRPr="00990243">
              <w:rPr>
                <w:rFonts w:ascii="Arial" w:eastAsia="Arial Narrow" w:hAnsi="Arial" w:cs="Arial"/>
                <w:b/>
                <w:sz w:val="16"/>
                <w:szCs w:val="16"/>
              </w:rPr>
              <w:t>No.</w:t>
            </w:r>
          </w:p>
        </w:tc>
        <w:tc>
          <w:tcPr>
            <w:tcW w:w="426" w:type="dxa"/>
            <w:tcBorders>
              <w:top w:val="single" w:sz="4" w:space="0" w:color="000000"/>
              <w:left w:val="nil"/>
              <w:bottom w:val="single" w:sz="4" w:space="0" w:color="000000"/>
              <w:right w:val="single" w:sz="4" w:space="0" w:color="000000"/>
            </w:tcBorders>
            <w:textDirection w:val="btLr"/>
            <w:vAlign w:val="center"/>
          </w:tcPr>
          <w:p w14:paraId="627E8320" w14:textId="77777777" w:rsidR="00CF4F1A" w:rsidRPr="00990243" w:rsidRDefault="00CF4F1A" w:rsidP="00CF4F1A">
            <w:pPr>
              <w:ind w:left="113" w:right="113"/>
              <w:jc w:val="center"/>
              <w:rPr>
                <w:rFonts w:ascii="Arial" w:eastAsia="Arial Narrow" w:hAnsi="Arial" w:cs="Arial"/>
                <w:b/>
                <w:sz w:val="16"/>
                <w:szCs w:val="16"/>
              </w:rPr>
            </w:pPr>
            <w:r w:rsidRPr="00990243">
              <w:rPr>
                <w:rFonts w:ascii="Arial" w:eastAsia="Arial Narrow" w:hAnsi="Arial" w:cs="Arial"/>
                <w:b/>
                <w:sz w:val="16"/>
                <w:szCs w:val="16"/>
              </w:rPr>
              <w:t>Clase</w:t>
            </w:r>
          </w:p>
        </w:tc>
        <w:tc>
          <w:tcPr>
            <w:tcW w:w="425" w:type="dxa"/>
            <w:tcBorders>
              <w:top w:val="single" w:sz="4" w:space="0" w:color="000000"/>
              <w:left w:val="nil"/>
              <w:bottom w:val="single" w:sz="4" w:space="0" w:color="000000"/>
              <w:right w:val="single" w:sz="4" w:space="0" w:color="000000"/>
            </w:tcBorders>
            <w:textDirection w:val="btLr"/>
            <w:vAlign w:val="center"/>
          </w:tcPr>
          <w:p w14:paraId="2A795F15" w14:textId="77777777" w:rsidR="00CF4F1A" w:rsidRPr="00990243" w:rsidRDefault="00CF4F1A" w:rsidP="00CF4F1A">
            <w:pPr>
              <w:ind w:left="113" w:right="113"/>
              <w:jc w:val="center"/>
              <w:rPr>
                <w:rFonts w:ascii="Arial" w:eastAsia="Arial Narrow" w:hAnsi="Arial" w:cs="Arial"/>
                <w:b/>
                <w:sz w:val="16"/>
                <w:szCs w:val="16"/>
              </w:rPr>
            </w:pPr>
            <w:r w:rsidRPr="00990243">
              <w:rPr>
                <w:rFonts w:ascii="Arial" w:eastAsia="Arial Narrow" w:hAnsi="Arial" w:cs="Arial"/>
                <w:b/>
                <w:sz w:val="16"/>
                <w:szCs w:val="16"/>
              </w:rPr>
              <w:t>Fuente</w:t>
            </w:r>
          </w:p>
        </w:tc>
        <w:tc>
          <w:tcPr>
            <w:tcW w:w="425" w:type="dxa"/>
            <w:tcBorders>
              <w:top w:val="single" w:sz="4" w:space="0" w:color="000000"/>
              <w:left w:val="nil"/>
              <w:bottom w:val="single" w:sz="4" w:space="0" w:color="000000"/>
              <w:right w:val="single" w:sz="4" w:space="0" w:color="000000"/>
            </w:tcBorders>
            <w:textDirection w:val="btLr"/>
            <w:vAlign w:val="center"/>
          </w:tcPr>
          <w:p w14:paraId="0D417728" w14:textId="77777777" w:rsidR="00CF4F1A" w:rsidRPr="00990243" w:rsidRDefault="00CF4F1A" w:rsidP="00CF4F1A">
            <w:pPr>
              <w:ind w:left="113" w:right="113"/>
              <w:jc w:val="center"/>
              <w:rPr>
                <w:rFonts w:ascii="Arial" w:eastAsia="Arial Narrow" w:hAnsi="Arial" w:cs="Arial"/>
                <w:b/>
                <w:sz w:val="16"/>
                <w:szCs w:val="16"/>
              </w:rPr>
            </w:pPr>
            <w:r w:rsidRPr="00990243">
              <w:rPr>
                <w:rFonts w:ascii="Arial" w:eastAsia="Arial Narrow" w:hAnsi="Arial" w:cs="Arial"/>
                <w:b/>
                <w:sz w:val="16"/>
                <w:szCs w:val="16"/>
              </w:rPr>
              <w:t>Etapa</w:t>
            </w:r>
          </w:p>
        </w:tc>
        <w:tc>
          <w:tcPr>
            <w:tcW w:w="433" w:type="dxa"/>
            <w:tcBorders>
              <w:top w:val="single" w:sz="4" w:space="0" w:color="000000"/>
              <w:left w:val="nil"/>
              <w:bottom w:val="single" w:sz="4" w:space="0" w:color="000000"/>
              <w:right w:val="single" w:sz="4" w:space="0" w:color="000000"/>
            </w:tcBorders>
            <w:textDirection w:val="btLr"/>
            <w:vAlign w:val="center"/>
          </w:tcPr>
          <w:p w14:paraId="2384FACC" w14:textId="77777777" w:rsidR="00CF4F1A" w:rsidRPr="00990243" w:rsidRDefault="00CF4F1A" w:rsidP="00CF4F1A">
            <w:pPr>
              <w:ind w:left="113" w:right="113"/>
              <w:jc w:val="center"/>
              <w:rPr>
                <w:rFonts w:ascii="Arial" w:eastAsia="Arial Narrow" w:hAnsi="Arial" w:cs="Arial"/>
                <w:b/>
                <w:sz w:val="16"/>
                <w:szCs w:val="16"/>
              </w:rPr>
            </w:pPr>
            <w:r w:rsidRPr="00990243">
              <w:rPr>
                <w:rFonts w:ascii="Arial" w:eastAsia="Arial Narrow" w:hAnsi="Arial" w:cs="Arial"/>
                <w:b/>
                <w:sz w:val="16"/>
                <w:szCs w:val="16"/>
              </w:rPr>
              <w:t>Tipo</w:t>
            </w:r>
          </w:p>
        </w:tc>
        <w:tc>
          <w:tcPr>
            <w:tcW w:w="2686" w:type="dxa"/>
            <w:tcBorders>
              <w:top w:val="single" w:sz="4" w:space="0" w:color="000000"/>
              <w:left w:val="nil"/>
              <w:bottom w:val="single" w:sz="4" w:space="0" w:color="000000"/>
              <w:right w:val="single" w:sz="4" w:space="0" w:color="auto"/>
            </w:tcBorders>
            <w:vAlign w:val="center"/>
          </w:tcPr>
          <w:p w14:paraId="3F961F9A" w14:textId="625A89B0" w:rsidR="00CF4F1A" w:rsidRPr="00990243" w:rsidRDefault="00CF4F1A" w:rsidP="00CF4F1A">
            <w:pPr>
              <w:jc w:val="center"/>
              <w:rPr>
                <w:rFonts w:ascii="Arial" w:eastAsia="Arial Narrow" w:hAnsi="Arial" w:cs="Arial"/>
                <w:b/>
                <w:sz w:val="16"/>
                <w:szCs w:val="16"/>
              </w:rPr>
            </w:pPr>
            <w:r w:rsidRPr="00990243">
              <w:rPr>
                <w:rFonts w:ascii="Arial" w:eastAsia="Arial Narrow" w:hAnsi="Arial" w:cs="Arial"/>
                <w:b/>
                <w:sz w:val="16"/>
                <w:szCs w:val="16"/>
              </w:rPr>
              <w:t>DESCRIPCIÓN DEL RIESGO</w:t>
            </w:r>
          </w:p>
        </w:tc>
        <w:tc>
          <w:tcPr>
            <w:tcW w:w="2271" w:type="dxa"/>
            <w:tcBorders>
              <w:top w:val="single" w:sz="4" w:space="0" w:color="auto"/>
              <w:left w:val="single" w:sz="4" w:space="0" w:color="auto"/>
              <w:bottom w:val="single" w:sz="4" w:space="0" w:color="auto"/>
              <w:right w:val="single" w:sz="4" w:space="0" w:color="auto"/>
            </w:tcBorders>
          </w:tcPr>
          <w:p w14:paraId="54543962" w14:textId="77777777" w:rsidR="00CF4F1A" w:rsidRPr="00990243" w:rsidRDefault="00CF4F1A" w:rsidP="00CF4F1A">
            <w:pPr>
              <w:jc w:val="center"/>
              <w:rPr>
                <w:rFonts w:ascii="Arial" w:eastAsia="Arial Narrow" w:hAnsi="Arial" w:cs="Arial"/>
                <w:b/>
                <w:sz w:val="16"/>
                <w:szCs w:val="16"/>
              </w:rPr>
            </w:pPr>
          </w:p>
          <w:p w14:paraId="75D844A7" w14:textId="77777777" w:rsidR="00CF4F1A" w:rsidRPr="00990243" w:rsidRDefault="00CF4F1A" w:rsidP="00CF4F1A">
            <w:pPr>
              <w:jc w:val="center"/>
              <w:rPr>
                <w:rFonts w:ascii="Arial" w:eastAsia="Arial Narrow" w:hAnsi="Arial" w:cs="Arial"/>
                <w:b/>
                <w:sz w:val="16"/>
                <w:szCs w:val="16"/>
              </w:rPr>
            </w:pPr>
          </w:p>
          <w:p w14:paraId="78871558" w14:textId="3E2A3FA4" w:rsidR="00CF4F1A" w:rsidRPr="00990243" w:rsidRDefault="00CF4F1A" w:rsidP="00CF4F1A">
            <w:pPr>
              <w:jc w:val="center"/>
              <w:rPr>
                <w:rFonts w:ascii="Arial" w:eastAsia="Arial Narrow" w:hAnsi="Arial" w:cs="Arial"/>
                <w:b/>
                <w:sz w:val="16"/>
                <w:szCs w:val="16"/>
              </w:rPr>
            </w:pPr>
            <w:r w:rsidRPr="00990243">
              <w:rPr>
                <w:rFonts w:ascii="Arial" w:eastAsia="Arial Narrow" w:hAnsi="Arial" w:cs="Arial"/>
                <w:b/>
                <w:sz w:val="16"/>
                <w:szCs w:val="16"/>
              </w:rPr>
              <w:t>CONSECUENCIA DE LA OCURRENCIA DEL EVENTO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7D473953" w14:textId="730A9871" w:rsidR="00CF4F1A" w:rsidRPr="00990243" w:rsidRDefault="00CF4F1A" w:rsidP="00CF4F1A">
            <w:pPr>
              <w:ind w:left="113" w:right="113"/>
              <w:jc w:val="center"/>
              <w:rPr>
                <w:rFonts w:ascii="Arial" w:eastAsia="Arial Narrow" w:hAnsi="Arial" w:cs="Arial"/>
                <w:b/>
                <w:sz w:val="16"/>
                <w:szCs w:val="16"/>
              </w:rPr>
            </w:pPr>
            <w:r w:rsidRPr="00990243">
              <w:rPr>
                <w:rFonts w:ascii="Arial" w:eastAsia="Arial Narrow" w:hAnsi="Arial" w:cs="Arial"/>
                <w:b/>
                <w:sz w:val="16"/>
                <w:szCs w:val="16"/>
              </w:rPr>
              <w:t>Probabilidad</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06F11F3" w14:textId="77777777" w:rsidR="00CF4F1A" w:rsidRPr="00990243" w:rsidRDefault="00CF4F1A" w:rsidP="00CF4F1A">
            <w:pPr>
              <w:ind w:left="113" w:right="113"/>
              <w:jc w:val="center"/>
              <w:rPr>
                <w:rFonts w:ascii="Arial" w:eastAsia="Arial Narrow" w:hAnsi="Arial" w:cs="Arial"/>
                <w:b/>
                <w:sz w:val="16"/>
                <w:szCs w:val="16"/>
              </w:rPr>
            </w:pPr>
            <w:r w:rsidRPr="00990243">
              <w:rPr>
                <w:rFonts w:ascii="Arial" w:eastAsia="Arial Narrow" w:hAnsi="Arial" w:cs="Arial"/>
                <w:b/>
                <w:sz w:val="16"/>
                <w:szCs w:val="16"/>
              </w:rPr>
              <w:t>Impacto</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010673A" w14:textId="77777777" w:rsidR="00CF4F1A" w:rsidRPr="00990243" w:rsidRDefault="00CF4F1A" w:rsidP="00CF4F1A">
            <w:pPr>
              <w:ind w:left="113" w:right="113"/>
              <w:jc w:val="center"/>
              <w:rPr>
                <w:rFonts w:ascii="Arial" w:eastAsia="Arial Narrow" w:hAnsi="Arial" w:cs="Arial"/>
                <w:b/>
                <w:sz w:val="16"/>
                <w:szCs w:val="16"/>
              </w:rPr>
            </w:pPr>
            <w:r w:rsidRPr="00990243">
              <w:rPr>
                <w:rFonts w:ascii="Arial" w:eastAsia="Arial Narrow" w:hAnsi="Arial" w:cs="Arial"/>
                <w:b/>
                <w:sz w:val="16"/>
                <w:szCs w:val="16"/>
              </w:rPr>
              <w:t xml:space="preserve">Calificación </w:t>
            </w:r>
          </w:p>
          <w:p w14:paraId="0054EEA5" w14:textId="77777777" w:rsidR="00CF4F1A" w:rsidRPr="00990243" w:rsidRDefault="00CF4F1A" w:rsidP="00CF4F1A">
            <w:pPr>
              <w:ind w:left="113" w:right="113"/>
              <w:jc w:val="center"/>
              <w:rPr>
                <w:rFonts w:ascii="Arial" w:eastAsia="Arial Narrow" w:hAnsi="Arial" w:cs="Arial"/>
                <w:b/>
                <w:sz w:val="16"/>
                <w:szCs w:val="16"/>
              </w:rPr>
            </w:pPr>
            <w:r w:rsidRPr="00990243">
              <w:rPr>
                <w:rFonts w:ascii="Arial" w:eastAsia="Arial Narrow" w:hAnsi="Arial" w:cs="Arial"/>
                <w:b/>
                <w:sz w:val="16"/>
                <w:szCs w:val="16"/>
              </w:rPr>
              <w:t>Total</w:t>
            </w:r>
          </w:p>
        </w:tc>
        <w:tc>
          <w:tcPr>
            <w:tcW w:w="992" w:type="dxa"/>
            <w:tcBorders>
              <w:top w:val="single" w:sz="4" w:space="0" w:color="auto"/>
              <w:left w:val="single" w:sz="4" w:space="0" w:color="auto"/>
              <w:bottom w:val="single" w:sz="4" w:space="0" w:color="auto"/>
              <w:right w:val="single" w:sz="4" w:space="0" w:color="auto"/>
            </w:tcBorders>
          </w:tcPr>
          <w:p w14:paraId="31E72580" w14:textId="77777777" w:rsidR="00CF4F1A" w:rsidRPr="00990243" w:rsidRDefault="00CF4F1A" w:rsidP="00CF4F1A">
            <w:pPr>
              <w:rPr>
                <w:rFonts w:ascii="Arial" w:eastAsia="Arial Narrow" w:hAnsi="Arial" w:cs="Arial"/>
                <w:b/>
                <w:sz w:val="16"/>
                <w:szCs w:val="16"/>
              </w:rPr>
            </w:pPr>
          </w:p>
          <w:p w14:paraId="033E719E" w14:textId="1A25A993" w:rsidR="00CF4F1A" w:rsidRPr="00990243" w:rsidRDefault="00CF4F1A" w:rsidP="00CF4F1A">
            <w:pPr>
              <w:rPr>
                <w:rFonts w:ascii="Arial" w:eastAsia="Arial Narrow" w:hAnsi="Arial" w:cs="Arial"/>
                <w:b/>
                <w:sz w:val="16"/>
                <w:szCs w:val="16"/>
              </w:rPr>
            </w:pPr>
            <w:r w:rsidRPr="00990243">
              <w:rPr>
                <w:rFonts w:ascii="Arial" w:eastAsia="Arial Narrow" w:hAnsi="Arial" w:cs="Arial"/>
                <w:b/>
                <w:sz w:val="16"/>
                <w:szCs w:val="16"/>
              </w:rPr>
              <w:t>Categoría</w:t>
            </w:r>
          </w:p>
        </w:tc>
        <w:tc>
          <w:tcPr>
            <w:tcW w:w="1369" w:type="dxa"/>
            <w:tcBorders>
              <w:top w:val="single" w:sz="4" w:space="0" w:color="auto"/>
              <w:left w:val="single" w:sz="4" w:space="0" w:color="auto"/>
              <w:bottom w:val="single" w:sz="4" w:space="0" w:color="auto"/>
              <w:right w:val="single" w:sz="4" w:space="0" w:color="auto"/>
            </w:tcBorders>
            <w:vAlign w:val="center"/>
          </w:tcPr>
          <w:p w14:paraId="5553E9DC" w14:textId="541E949A" w:rsidR="00CF4F1A" w:rsidRPr="00990243" w:rsidRDefault="00CF4F1A" w:rsidP="00CF4F1A">
            <w:pPr>
              <w:jc w:val="center"/>
              <w:rPr>
                <w:rFonts w:ascii="Arial" w:eastAsia="Arial Narrow" w:hAnsi="Arial" w:cs="Arial"/>
                <w:b/>
                <w:sz w:val="16"/>
                <w:szCs w:val="16"/>
              </w:rPr>
            </w:pPr>
            <w:r w:rsidRPr="00990243">
              <w:rPr>
                <w:rFonts w:ascii="Arial" w:eastAsia="Arial Narrow" w:hAnsi="Arial" w:cs="Arial"/>
                <w:b/>
                <w:sz w:val="16"/>
                <w:szCs w:val="16"/>
              </w:rPr>
              <w:t>Asignación</w:t>
            </w:r>
          </w:p>
        </w:tc>
      </w:tr>
      <w:tr w:rsidR="00CF4F1A" w:rsidRPr="00990243" w14:paraId="67A931DE"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757E0CBC" w14:textId="09805501"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1</w:t>
            </w:r>
          </w:p>
        </w:tc>
        <w:tc>
          <w:tcPr>
            <w:tcW w:w="426" w:type="dxa"/>
            <w:tcBorders>
              <w:top w:val="nil"/>
              <w:left w:val="nil"/>
              <w:bottom w:val="single" w:sz="4" w:space="0" w:color="000000"/>
              <w:right w:val="single" w:sz="4" w:space="0" w:color="000000"/>
            </w:tcBorders>
            <w:textDirection w:val="btLr"/>
            <w:vAlign w:val="center"/>
          </w:tcPr>
          <w:p w14:paraId="0608BEE6" w14:textId="7777777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p w14:paraId="6C2F0EAD" w14:textId="77777777" w:rsidR="00CF4F1A" w:rsidRPr="00990243" w:rsidRDefault="00CF4F1A" w:rsidP="00CF4F1A">
            <w:pPr>
              <w:ind w:left="113" w:right="113"/>
              <w:jc w:val="center"/>
              <w:rPr>
                <w:rFonts w:ascii="Arial" w:eastAsia="Arial Narrow" w:hAnsi="Arial" w:cs="Arial"/>
                <w:sz w:val="16"/>
                <w:szCs w:val="16"/>
              </w:rPr>
            </w:pPr>
          </w:p>
          <w:p w14:paraId="1D781D4D" w14:textId="1890202D" w:rsidR="00CF4F1A" w:rsidRPr="00990243" w:rsidRDefault="00CF4F1A" w:rsidP="00CF4F1A">
            <w:pPr>
              <w:ind w:left="113" w:right="113"/>
              <w:jc w:val="center"/>
              <w:rPr>
                <w:rFonts w:ascii="Arial" w:eastAsia="Arial Narrow" w:hAnsi="Arial" w:cs="Arial"/>
                <w:sz w:val="16"/>
                <w:szCs w:val="16"/>
              </w:rPr>
            </w:pPr>
          </w:p>
        </w:tc>
        <w:tc>
          <w:tcPr>
            <w:tcW w:w="425" w:type="dxa"/>
            <w:tcBorders>
              <w:top w:val="nil"/>
              <w:left w:val="nil"/>
              <w:bottom w:val="single" w:sz="4" w:space="0" w:color="000000"/>
              <w:right w:val="single" w:sz="4" w:space="0" w:color="000000"/>
            </w:tcBorders>
            <w:textDirection w:val="btLr"/>
            <w:vAlign w:val="center"/>
          </w:tcPr>
          <w:p w14:paraId="2408CACC" w14:textId="60BA580C"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Interna</w:t>
            </w:r>
          </w:p>
        </w:tc>
        <w:tc>
          <w:tcPr>
            <w:tcW w:w="425" w:type="dxa"/>
            <w:tcBorders>
              <w:top w:val="nil"/>
              <w:left w:val="nil"/>
              <w:bottom w:val="single" w:sz="4" w:space="0" w:color="000000"/>
              <w:right w:val="single" w:sz="4" w:space="0" w:color="000000"/>
            </w:tcBorders>
            <w:textDirection w:val="btLr"/>
            <w:vAlign w:val="center"/>
          </w:tcPr>
          <w:p w14:paraId="0058B3F4" w14:textId="373C37D4"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Planeación</w:t>
            </w:r>
          </w:p>
        </w:tc>
        <w:tc>
          <w:tcPr>
            <w:tcW w:w="433" w:type="dxa"/>
            <w:tcBorders>
              <w:top w:val="nil"/>
              <w:left w:val="nil"/>
              <w:bottom w:val="single" w:sz="4" w:space="0" w:color="000000"/>
              <w:right w:val="single" w:sz="4" w:space="0" w:color="000000"/>
            </w:tcBorders>
            <w:textDirection w:val="btLr"/>
            <w:vAlign w:val="center"/>
          </w:tcPr>
          <w:p w14:paraId="65FC41D3" w14:textId="546EBAD9"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nil"/>
              <w:left w:val="nil"/>
              <w:bottom w:val="single" w:sz="4" w:space="0" w:color="000000"/>
              <w:right w:val="single" w:sz="4" w:space="0" w:color="auto"/>
            </w:tcBorders>
            <w:vAlign w:val="center"/>
          </w:tcPr>
          <w:p w14:paraId="19761F9C" w14:textId="31ABC35C"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Las condiciones técnicas previstas por el MUNICIPIO para la ejecución del contrato, como valor y plazo no son suficientes para la correcta ejecución del contrato.</w:t>
            </w:r>
          </w:p>
        </w:tc>
        <w:tc>
          <w:tcPr>
            <w:tcW w:w="2271" w:type="dxa"/>
            <w:tcBorders>
              <w:top w:val="single" w:sz="4" w:space="0" w:color="auto"/>
              <w:left w:val="single" w:sz="4" w:space="0" w:color="auto"/>
              <w:bottom w:val="single" w:sz="4" w:space="0" w:color="auto"/>
              <w:right w:val="single" w:sz="4" w:space="0" w:color="auto"/>
            </w:tcBorders>
          </w:tcPr>
          <w:p w14:paraId="5AAF801D" w14:textId="27222E4F"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Modificaciones presupuestales y prórrogas al contrato suscrito. Declaratoria de Desierta del Proceso</w:t>
            </w:r>
          </w:p>
        </w:tc>
        <w:tc>
          <w:tcPr>
            <w:tcW w:w="426" w:type="dxa"/>
            <w:tcBorders>
              <w:top w:val="single" w:sz="4" w:space="0" w:color="auto"/>
              <w:left w:val="single" w:sz="4" w:space="0" w:color="auto"/>
              <w:bottom w:val="single" w:sz="4" w:space="0" w:color="auto"/>
              <w:right w:val="single" w:sz="4" w:space="0" w:color="auto"/>
            </w:tcBorders>
            <w:vAlign w:val="center"/>
          </w:tcPr>
          <w:p w14:paraId="63A7715F" w14:textId="5BA01315"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3</w:t>
            </w:r>
          </w:p>
        </w:tc>
        <w:tc>
          <w:tcPr>
            <w:tcW w:w="567" w:type="dxa"/>
            <w:tcBorders>
              <w:top w:val="single" w:sz="4" w:space="0" w:color="auto"/>
              <w:left w:val="single" w:sz="4" w:space="0" w:color="auto"/>
              <w:bottom w:val="single" w:sz="4" w:space="0" w:color="auto"/>
              <w:right w:val="single" w:sz="4" w:space="0" w:color="auto"/>
            </w:tcBorders>
            <w:vAlign w:val="center"/>
          </w:tcPr>
          <w:p w14:paraId="29B53137" w14:textId="1FFC278A"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single" w:sz="4" w:space="0" w:color="auto"/>
              <w:left w:val="single" w:sz="4" w:space="0" w:color="auto"/>
              <w:bottom w:val="single" w:sz="4" w:space="0" w:color="auto"/>
              <w:right w:val="single" w:sz="4" w:space="0" w:color="auto"/>
            </w:tcBorders>
            <w:vAlign w:val="center"/>
          </w:tcPr>
          <w:p w14:paraId="272DCD72" w14:textId="36F4F678"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04CD8BF" w14:textId="77777777" w:rsidR="00CF4F1A" w:rsidRPr="00990243" w:rsidRDefault="00CF4F1A" w:rsidP="00CF4F1A">
            <w:pPr>
              <w:jc w:val="center"/>
              <w:rPr>
                <w:rFonts w:ascii="Arial" w:eastAsia="Arial Narrow" w:hAnsi="Arial" w:cs="Arial"/>
                <w:sz w:val="16"/>
                <w:szCs w:val="16"/>
              </w:rPr>
            </w:pPr>
          </w:p>
          <w:p w14:paraId="4969E622" w14:textId="30D1CAD3" w:rsidR="00CF4F1A" w:rsidRPr="00990243" w:rsidRDefault="00CF4F1A" w:rsidP="00CF4F1A">
            <w:pPr>
              <w:jc w:val="center"/>
              <w:rPr>
                <w:rFonts w:ascii="Arial" w:eastAsia="Arial Narrow" w:hAnsi="Arial" w:cs="Arial"/>
                <w:sz w:val="16"/>
                <w:szCs w:val="16"/>
              </w:rPr>
            </w:pPr>
          </w:p>
          <w:p w14:paraId="7B5ED7DE" w14:textId="77777777" w:rsidR="00CF4F1A" w:rsidRPr="00990243" w:rsidRDefault="00CF4F1A" w:rsidP="00CF4F1A">
            <w:pPr>
              <w:jc w:val="center"/>
              <w:rPr>
                <w:rFonts w:ascii="Arial" w:eastAsia="Arial Narrow" w:hAnsi="Arial" w:cs="Arial"/>
                <w:sz w:val="16"/>
                <w:szCs w:val="16"/>
              </w:rPr>
            </w:pPr>
          </w:p>
          <w:p w14:paraId="66E323D2" w14:textId="77777777"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MEDIO</w:t>
            </w:r>
          </w:p>
          <w:p w14:paraId="5119278F" w14:textId="4847004B" w:rsidR="00CF4F1A" w:rsidRPr="00990243" w:rsidRDefault="00CF4F1A" w:rsidP="00CF4F1A">
            <w:pPr>
              <w:rPr>
                <w:rFonts w:ascii="Arial" w:eastAsia="Arial Narrow" w:hAnsi="Arial" w:cs="Arial"/>
                <w:sz w:val="16"/>
                <w:szCs w:val="16"/>
              </w:rPr>
            </w:pPr>
          </w:p>
        </w:tc>
        <w:tc>
          <w:tcPr>
            <w:tcW w:w="1369" w:type="dxa"/>
            <w:tcBorders>
              <w:top w:val="single" w:sz="4" w:space="0" w:color="auto"/>
              <w:left w:val="single" w:sz="4" w:space="0" w:color="auto"/>
              <w:bottom w:val="single" w:sz="4" w:space="0" w:color="auto"/>
              <w:right w:val="single" w:sz="4" w:space="0" w:color="auto"/>
            </w:tcBorders>
            <w:vAlign w:val="center"/>
          </w:tcPr>
          <w:p w14:paraId="232F4650" w14:textId="1E652A30"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CONTRATISTA O MUNICIPIO</w:t>
            </w:r>
          </w:p>
        </w:tc>
      </w:tr>
      <w:tr w:rsidR="00CF4F1A" w:rsidRPr="00990243" w14:paraId="0F6096F4"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5936BF3F" w14:textId="1B49CA5A"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426" w:type="dxa"/>
            <w:tcBorders>
              <w:top w:val="nil"/>
              <w:left w:val="nil"/>
              <w:bottom w:val="single" w:sz="4" w:space="0" w:color="000000"/>
              <w:right w:val="single" w:sz="4" w:space="0" w:color="000000"/>
            </w:tcBorders>
            <w:textDirection w:val="btLr"/>
            <w:vAlign w:val="center"/>
          </w:tcPr>
          <w:p w14:paraId="33162105" w14:textId="062C18DC"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72FD789B" w14:textId="0F4C9EAA"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Interna</w:t>
            </w:r>
          </w:p>
        </w:tc>
        <w:tc>
          <w:tcPr>
            <w:tcW w:w="425" w:type="dxa"/>
            <w:tcBorders>
              <w:top w:val="nil"/>
              <w:left w:val="nil"/>
              <w:bottom w:val="single" w:sz="4" w:space="0" w:color="000000"/>
              <w:right w:val="single" w:sz="4" w:space="0" w:color="000000"/>
            </w:tcBorders>
            <w:textDirection w:val="btLr"/>
            <w:vAlign w:val="center"/>
          </w:tcPr>
          <w:p w14:paraId="0108D091" w14:textId="16E38852"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Planeación</w:t>
            </w:r>
          </w:p>
        </w:tc>
        <w:tc>
          <w:tcPr>
            <w:tcW w:w="433" w:type="dxa"/>
            <w:tcBorders>
              <w:top w:val="nil"/>
              <w:left w:val="nil"/>
              <w:bottom w:val="single" w:sz="4" w:space="0" w:color="000000"/>
              <w:right w:val="single" w:sz="4" w:space="0" w:color="000000"/>
            </w:tcBorders>
            <w:textDirection w:val="btLr"/>
            <w:vAlign w:val="center"/>
          </w:tcPr>
          <w:p w14:paraId="4A3600B3" w14:textId="13B2BFCB"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nil"/>
              <w:left w:val="nil"/>
              <w:bottom w:val="single" w:sz="4" w:space="0" w:color="000000"/>
              <w:right w:val="single" w:sz="4" w:space="0" w:color="auto"/>
            </w:tcBorders>
            <w:vAlign w:val="center"/>
          </w:tcPr>
          <w:p w14:paraId="37C91D78" w14:textId="63B872CB"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Cuando durante el desarrollo del proceso de selección deba revocarse el mismo por no ser conveniente su adjudicación.</w:t>
            </w:r>
          </w:p>
        </w:tc>
        <w:tc>
          <w:tcPr>
            <w:tcW w:w="2271" w:type="dxa"/>
            <w:tcBorders>
              <w:top w:val="single" w:sz="4" w:space="0" w:color="auto"/>
              <w:left w:val="single" w:sz="4" w:space="0" w:color="auto"/>
              <w:bottom w:val="single" w:sz="4" w:space="0" w:color="auto"/>
              <w:right w:val="single" w:sz="4" w:space="0" w:color="auto"/>
            </w:tcBorders>
          </w:tcPr>
          <w:p w14:paraId="49FCC437" w14:textId="77777777" w:rsidR="00CF4F1A" w:rsidRPr="00990243" w:rsidRDefault="00CF4F1A" w:rsidP="00CF4F1A">
            <w:pPr>
              <w:jc w:val="center"/>
              <w:rPr>
                <w:rFonts w:ascii="Arial" w:eastAsia="Arial Narrow" w:hAnsi="Arial" w:cs="Arial"/>
                <w:sz w:val="16"/>
                <w:szCs w:val="16"/>
              </w:rPr>
            </w:pPr>
          </w:p>
          <w:p w14:paraId="01D9FAF1" w14:textId="77777777" w:rsidR="00CF4F1A" w:rsidRPr="00990243" w:rsidRDefault="00CF4F1A" w:rsidP="00CF4F1A">
            <w:pPr>
              <w:jc w:val="center"/>
              <w:rPr>
                <w:rFonts w:ascii="Arial" w:eastAsia="Arial Narrow" w:hAnsi="Arial" w:cs="Arial"/>
                <w:sz w:val="16"/>
                <w:szCs w:val="16"/>
              </w:rPr>
            </w:pPr>
          </w:p>
          <w:p w14:paraId="4636BA56" w14:textId="01004169"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Revocatoria del Proceso de selección</w:t>
            </w:r>
          </w:p>
        </w:tc>
        <w:tc>
          <w:tcPr>
            <w:tcW w:w="426" w:type="dxa"/>
            <w:tcBorders>
              <w:top w:val="single" w:sz="4" w:space="0" w:color="auto"/>
              <w:left w:val="single" w:sz="4" w:space="0" w:color="auto"/>
              <w:bottom w:val="single" w:sz="4" w:space="0" w:color="auto"/>
              <w:right w:val="single" w:sz="4" w:space="0" w:color="auto"/>
            </w:tcBorders>
            <w:vAlign w:val="center"/>
          </w:tcPr>
          <w:p w14:paraId="397C616E" w14:textId="22114605"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single" w:sz="4" w:space="0" w:color="auto"/>
              <w:left w:val="single" w:sz="4" w:space="0" w:color="auto"/>
              <w:bottom w:val="single" w:sz="4" w:space="0" w:color="auto"/>
              <w:right w:val="single" w:sz="4" w:space="0" w:color="auto"/>
            </w:tcBorders>
            <w:vAlign w:val="center"/>
          </w:tcPr>
          <w:p w14:paraId="73B294D2" w14:textId="294C1058"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single" w:sz="4" w:space="0" w:color="auto"/>
              <w:left w:val="single" w:sz="4" w:space="0" w:color="auto"/>
              <w:bottom w:val="single" w:sz="4" w:space="0" w:color="auto"/>
              <w:right w:val="single" w:sz="4" w:space="0" w:color="auto"/>
            </w:tcBorders>
            <w:vAlign w:val="center"/>
          </w:tcPr>
          <w:p w14:paraId="250430A8" w14:textId="0E5A2193"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92D050"/>
          </w:tcPr>
          <w:p w14:paraId="0D18BDF2" w14:textId="77777777" w:rsidR="00CF4F1A" w:rsidRPr="00990243" w:rsidRDefault="00CF4F1A" w:rsidP="00CF4F1A">
            <w:pPr>
              <w:jc w:val="center"/>
              <w:rPr>
                <w:rFonts w:ascii="Arial" w:eastAsia="Arial Narrow" w:hAnsi="Arial" w:cs="Arial"/>
                <w:sz w:val="16"/>
                <w:szCs w:val="16"/>
              </w:rPr>
            </w:pPr>
          </w:p>
          <w:p w14:paraId="53114522" w14:textId="77777777" w:rsidR="00CF4F1A" w:rsidRPr="00990243" w:rsidRDefault="00CF4F1A" w:rsidP="00CF4F1A">
            <w:pPr>
              <w:jc w:val="center"/>
              <w:rPr>
                <w:rFonts w:ascii="Arial" w:eastAsia="Arial Narrow" w:hAnsi="Arial" w:cs="Arial"/>
                <w:sz w:val="16"/>
                <w:szCs w:val="16"/>
              </w:rPr>
            </w:pPr>
          </w:p>
          <w:p w14:paraId="658DF739" w14:textId="39E3A0F2" w:rsidR="00CF4F1A" w:rsidRPr="00990243" w:rsidRDefault="00CF4F1A" w:rsidP="00CF4F1A">
            <w:pPr>
              <w:rPr>
                <w:rFonts w:ascii="Arial" w:eastAsia="Arial Narrow" w:hAnsi="Arial" w:cs="Arial"/>
                <w:sz w:val="16"/>
                <w:szCs w:val="16"/>
              </w:rPr>
            </w:pPr>
            <w:r w:rsidRPr="00990243">
              <w:rPr>
                <w:rFonts w:ascii="Arial" w:eastAsia="Arial Narrow" w:hAnsi="Arial" w:cs="Arial"/>
                <w:sz w:val="16"/>
                <w:szCs w:val="16"/>
              </w:rPr>
              <w:t xml:space="preserve">     BAJO</w:t>
            </w:r>
          </w:p>
        </w:tc>
        <w:tc>
          <w:tcPr>
            <w:tcW w:w="1369" w:type="dxa"/>
            <w:tcBorders>
              <w:top w:val="single" w:sz="4" w:space="0" w:color="auto"/>
              <w:left w:val="single" w:sz="4" w:space="0" w:color="auto"/>
              <w:bottom w:val="single" w:sz="4" w:space="0" w:color="auto"/>
              <w:right w:val="single" w:sz="4" w:space="0" w:color="auto"/>
            </w:tcBorders>
            <w:vAlign w:val="center"/>
          </w:tcPr>
          <w:p w14:paraId="2CCB53F5" w14:textId="53E26AF3"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MUNICIPIO</w:t>
            </w:r>
          </w:p>
        </w:tc>
      </w:tr>
      <w:tr w:rsidR="00CF4F1A" w:rsidRPr="00990243" w14:paraId="7EDB9B3B" w14:textId="77777777" w:rsidTr="00C16CB1">
        <w:trPr>
          <w:gridAfter w:val="1"/>
          <w:wAfter w:w="50" w:type="dxa"/>
          <w:cantSplit/>
          <w:trHeight w:val="113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3C8F63F6" w14:textId="78E4A101"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3</w:t>
            </w:r>
          </w:p>
        </w:tc>
        <w:tc>
          <w:tcPr>
            <w:tcW w:w="426" w:type="dxa"/>
            <w:tcBorders>
              <w:top w:val="single" w:sz="4" w:space="0" w:color="000000"/>
              <w:left w:val="single" w:sz="4" w:space="0" w:color="000000"/>
              <w:bottom w:val="single" w:sz="4" w:space="0" w:color="000000"/>
              <w:right w:val="single" w:sz="4" w:space="0" w:color="000000"/>
            </w:tcBorders>
            <w:textDirection w:val="btLr"/>
            <w:vAlign w:val="center"/>
          </w:tcPr>
          <w:p w14:paraId="17E7C778" w14:textId="45F486DF"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31DC09CE" w14:textId="7777777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6170FB0D" w14:textId="34F9D5C3"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Selección</w:t>
            </w:r>
          </w:p>
        </w:tc>
        <w:tc>
          <w:tcPr>
            <w:tcW w:w="433" w:type="dxa"/>
            <w:tcBorders>
              <w:top w:val="single" w:sz="4" w:space="0" w:color="000000"/>
              <w:left w:val="single" w:sz="4" w:space="0" w:color="000000"/>
              <w:bottom w:val="single" w:sz="4" w:space="0" w:color="000000"/>
              <w:right w:val="single" w:sz="4" w:space="0" w:color="000000"/>
            </w:tcBorders>
            <w:textDirection w:val="btLr"/>
            <w:vAlign w:val="center"/>
          </w:tcPr>
          <w:p w14:paraId="465C0C0C" w14:textId="7777777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single" w:sz="4" w:space="0" w:color="000000"/>
              <w:left w:val="single" w:sz="4" w:space="0" w:color="000000"/>
              <w:bottom w:val="single" w:sz="4" w:space="0" w:color="000000"/>
              <w:right w:val="single" w:sz="4" w:space="0" w:color="000000"/>
            </w:tcBorders>
            <w:vAlign w:val="center"/>
          </w:tcPr>
          <w:p w14:paraId="5446F888" w14:textId="355EE53B"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Cuando por motivos que impidan la selección del contratista, por no cumplir los oferentes con los requerimientos establecidos en el pliego de condiciones.</w:t>
            </w:r>
          </w:p>
        </w:tc>
        <w:tc>
          <w:tcPr>
            <w:tcW w:w="2271" w:type="dxa"/>
            <w:tcBorders>
              <w:top w:val="single" w:sz="4" w:space="0" w:color="auto"/>
              <w:left w:val="single" w:sz="4" w:space="0" w:color="000000"/>
              <w:bottom w:val="single" w:sz="4" w:space="0" w:color="000000"/>
              <w:right w:val="single" w:sz="4" w:space="0" w:color="000000"/>
            </w:tcBorders>
          </w:tcPr>
          <w:p w14:paraId="407B1B4A" w14:textId="77777777" w:rsidR="00CF4F1A" w:rsidRPr="00990243" w:rsidRDefault="00CF4F1A" w:rsidP="00CF4F1A">
            <w:pPr>
              <w:jc w:val="center"/>
              <w:rPr>
                <w:rFonts w:ascii="Arial" w:eastAsia="Arial Narrow" w:hAnsi="Arial" w:cs="Arial"/>
                <w:sz w:val="16"/>
                <w:szCs w:val="16"/>
              </w:rPr>
            </w:pPr>
          </w:p>
          <w:p w14:paraId="2870F51F" w14:textId="77777777" w:rsidR="00CF4F1A" w:rsidRPr="00990243" w:rsidRDefault="00CF4F1A" w:rsidP="00CF4F1A">
            <w:pPr>
              <w:jc w:val="center"/>
              <w:rPr>
                <w:rFonts w:ascii="Arial" w:eastAsia="Arial Narrow" w:hAnsi="Arial" w:cs="Arial"/>
                <w:sz w:val="16"/>
                <w:szCs w:val="16"/>
              </w:rPr>
            </w:pPr>
          </w:p>
          <w:p w14:paraId="133D7041" w14:textId="4DD2BB86"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Declaratoria de Desierta</w:t>
            </w:r>
          </w:p>
        </w:tc>
        <w:tc>
          <w:tcPr>
            <w:tcW w:w="426" w:type="dxa"/>
            <w:tcBorders>
              <w:top w:val="single" w:sz="4" w:space="0" w:color="auto"/>
              <w:left w:val="single" w:sz="4" w:space="0" w:color="000000"/>
              <w:bottom w:val="single" w:sz="4" w:space="0" w:color="000000"/>
              <w:right w:val="single" w:sz="4" w:space="0" w:color="000000"/>
            </w:tcBorders>
            <w:vAlign w:val="center"/>
          </w:tcPr>
          <w:p w14:paraId="41B960E2" w14:textId="79DCF6DB"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single" w:sz="4" w:space="0" w:color="auto"/>
              <w:left w:val="single" w:sz="4" w:space="0" w:color="000000"/>
              <w:bottom w:val="single" w:sz="4" w:space="0" w:color="000000"/>
              <w:right w:val="single" w:sz="4" w:space="0" w:color="000000"/>
            </w:tcBorders>
            <w:vAlign w:val="center"/>
          </w:tcPr>
          <w:p w14:paraId="7FC69205" w14:textId="20A2AC97"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single" w:sz="4" w:space="0" w:color="auto"/>
              <w:left w:val="single" w:sz="4" w:space="0" w:color="000000"/>
              <w:bottom w:val="single" w:sz="4" w:space="0" w:color="000000"/>
              <w:right w:val="single" w:sz="4" w:space="0" w:color="000000"/>
            </w:tcBorders>
            <w:vAlign w:val="center"/>
          </w:tcPr>
          <w:p w14:paraId="7FDCB470" w14:textId="1FF5427F"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3</w:t>
            </w:r>
          </w:p>
        </w:tc>
        <w:tc>
          <w:tcPr>
            <w:tcW w:w="992" w:type="dxa"/>
            <w:tcBorders>
              <w:top w:val="single" w:sz="4" w:space="0" w:color="auto"/>
              <w:left w:val="single" w:sz="4" w:space="0" w:color="000000"/>
              <w:bottom w:val="single" w:sz="4" w:space="0" w:color="000000"/>
              <w:right w:val="single" w:sz="4" w:space="0" w:color="000000"/>
            </w:tcBorders>
            <w:shd w:val="clear" w:color="auto" w:fill="92D050"/>
          </w:tcPr>
          <w:p w14:paraId="104B3BF9" w14:textId="77777777" w:rsidR="00CF4F1A" w:rsidRPr="00990243" w:rsidRDefault="00CF4F1A" w:rsidP="00CF4F1A">
            <w:pPr>
              <w:jc w:val="center"/>
              <w:rPr>
                <w:rFonts w:ascii="Arial" w:eastAsia="Arial Narrow" w:hAnsi="Arial" w:cs="Arial"/>
                <w:sz w:val="16"/>
                <w:szCs w:val="16"/>
              </w:rPr>
            </w:pPr>
          </w:p>
          <w:p w14:paraId="314889F0" w14:textId="77777777" w:rsidR="00CF4F1A" w:rsidRPr="00990243" w:rsidRDefault="00CF4F1A" w:rsidP="00CF4F1A">
            <w:pPr>
              <w:jc w:val="center"/>
              <w:rPr>
                <w:rFonts w:ascii="Arial" w:eastAsia="Arial Narrow" w:hAnsi="Arial" w:cs="Arial"/>
                <w:sz w:val="16"/>
                <w:szCs w:val="16"/>
              </w:rPr>
            </w:pPr>
          </w:p>
          <w:p w14:paraId="784E18F4" w14:textId="46E084CB"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 xml:space="preserve">     BAJO</w:t>
            </w:r>
          </w:p>
        </w:tc>
        <w:tc>
          <w:tcPr>
            <w:tcW w:w="1369" w:type="dxa"/>
            <w:tcBorders>
              <w:top w:val="single" w:sz="4" w:space="0" w:color="auto"/>
              <w:left w:val="single" w:sz="4" w:space="0" w:color="000000"/>
              <w:bottom w:val="single" w:sz="4" w:space="0" w:color="000000"/>
              <w:right w:val="single" w:sz="4" w:space="0" w:color="000000"/>
            </w:tcBorders>
            <w:vAlign w:val="center"/>
          </w:tcPr>
          <w:p w14:paraId="510318CF" w14:textId="23C0812E"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MUNICIPIO</w:t>
            </w:r>
          </w:p>
        </w:tc>
      </w:tr>
      <w:tr w:rsidR="00CF4F1A" w:rsidRPr="00990243" w14:paraId="01203422" w14:textId="77777777" w:rsidTr="00C16CB1">
        <w:trPr>
          <w:gridAfter w:val="1"/>
          <w:wAfter w:w="50" w:type="dxa"/>
          <w:cantSplit/>
          <w:trHeight w:val="113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413AC41" w14:textId="76019A0C"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4</w:t>
            </w:r>
          </w:p>
        </w:tc>
        <w:tc>
          <w:tcPr>
            <w:tcW w:w="426" w:type="dxa"/>
            <w:tcBorders>
              <w:top w:val="single" w:sz="4" w:space="0" w:color="000000"/>
              <w:left w:val="single" w:sz="4" w:space="0" w:color="000000"/>
              <w:bottom w:val="single" w:sz="4" w:space="0" w:color="000000"/>
              <w:right w:val="single" w:sz="4" w:space="0" w:color="000000"/>
            </w:tcBorders>
            <w:textDirection w:val="btLr"/>
            <w:vAlign w:val="center"/>
          </w:tcPr>
          <w:p w14:paraId="109DAFC1" w14:textId="7777777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0C6C49E5" w14:textId="7777777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315B944F" w14:textId="23CDD15E"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Contratación</w:t>
            </w:r>
          </w:p>
        </w:tc>
        <w:tc>
          <w:tcPr>
            <w:tcW w:w="433" w:type="dxa"/>
            <w:tcBorders>
              <w:top w:val="single" w:sz="4" w:space="0" w:color="000000"/>
              <w:left w:val="single" w:sz="4" w:space="0" w:color="000000"/>
              <w:bottom w:val="single" w:sz="4" w:space="0" w:color="000000"/>
              <w:right w:val="single" w:sz="4" w:space="0" w:color="000000"/>
            </w:tcBorders>
            <w:textDirection w:val="btLr"/>
            <w:vAlign w:val="center"/>
          </w:tcPr>
          <w:p w14:paraId="2155646E" w14:textId="64006745"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single" w:sz="4" w:space="0" w:color="000000"/>
              <w:left w:val="single" w:sz="4" w:space="0" w:color="000000"/>
              <w:bottom w:val="single" w:sz="4" w:space="0" w:color="000000"/>
              <w:right w:val="single" w:sz="4" w:space="0" w:color="000000"/>
            </w:tcBorders>
            <w:vAlign w:val="center"/>
          </w:tcPr>
          <w:p w14:paraId="63FA9F9C" w14:textId="24CF1B86"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No firmarse el contrato por el hecho de sobrevenir inhabilidades o incompatibilidades del contratista</w:t>
            </w:r>
          </w:p>
        </w:tc>
        <w:tc>
          <w:tcPr>
            <w:tcW w:w="2271" w:type="dxa"/>
            <w:tcBorders>
              <w:top w:val="single" w:sz="4" w:space="0" w:color="000000"/>
              <w:left w:val="single" w:sz="4" w:space="0" w:color="000000"/>
              <w:bottom w:val="single" w:sz="4" w:space="0" w:color="000000"/>
              <w:right w:val="single" w:sz="4" w:space="0" w:color="000000"/>
            </w:tcBorders>
          </w:tcPr>
          <w:p w14:paraId="0F0DF524" w14:textId="77777777" w:rsidR="00CF4F1A" w:rsidRPr="00990243" w:rsidRDefault="00CF4F1A" w:rsidP="00CF4F1A">
            <w:pPr>
              <w:jc w:val="center"/>
              <w:rPr>
                <w:rFonts w:ascii="Arial" w:eastAsia="Arial Narrow" w:hAnsi="Arial" w:cs="Arial"/>
                <w:sz w:val="16"/>
                <w:szCs w:val="16"/>
              </w:rPr>
            </w:pPr>
          </w:p>
          <w:p w14:paraId="4D82C5AF" w14:textId="00A9D99C"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Selección de nuevo contratista</w:t>
            </w:r>
          </w:p>
        </w:tc>
        <w:tc>
          <w:tcPr>
            <w:tcW w:w="426" w:type="dxa"/>
            <w:tcBorders>
              <w:top w:val="single" w:sz="4" w:space="0" w:color="000000"/>
              <w:left w:val="single" w:sz="4" w:space="0" w:color="000000"/>
              <w:bottom w:val="single" w:sz="4" w:space="0" w:color="000000"/>
              <w:right w:val="single" w:sz="4" w:space="0" w:color="000000"/>
            </w:tcBorders>
            <w:vAlign w:val="center"/>
          </w:tcPr>
          <w:p w14:paraId="20CA00BC" w14:textId="0A3DE3B9"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single" w:sz="4" w:space="0" w:color="000000"/>
              <w:left w:val="single" w:sz="4" w:space="0" w:color="000000"/>
              <w:bottom w:val="single" w:sz="4" w:space="0" w:color="000000"/>
              <w:right w:val="single" w:sz="4" w:space="0" w:color="000000"/>
            </w:tcBorders>
            <w:vAlign w:val="center"/>
          </w:tcPr>
          <w:p w14:paraId="008AF6B4" w14:textId="0EFD09FB"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single" w:sz="4" w:space="0" w:color="000000"/>
              <w:left w:val="single" w:sz="4" w:space="0" w:color="000000"/>
              <w:bottom w:val="single" w:sz="4" w:space="0" w:color="000000"/>
              <w:right w:val="single" w:sz="4" w:space="0" w:color="000000"/>
            </w:tcBorders>
            <w:vAlign w:val="center"/>
          </w:tcPr>
          <w:p w14:paraId="6E271906" w14:textId="40C4E8D0"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992" w:type="dxa"/>
            <w:tcBorders>
              <w:top w:val="single" w:sz="4" w:space="0" w:color="000000"/>
              <w:left w:val="single" w:sz="4" w:space="0" w:color="000000"/>
              <w:bottom w:val="single" w:sz="4" w:space="0" w:color="000000"/>
              <w:right w:val="single" w:sz="4" w:space="0" w:color="000000"/>
            </w:tcBorders>
            <w:shd w:val="clear" w:color="auto" w:fill="92D050"/>
          </w:tcPr>
          <w:p w14:paraId="421FABF9" w14:textId="77777777" w:rsidR="00CF4F1A" w:rsidRPr="00990243" w:rsidRDefault="00CF4F1A" w:rsidP="00CF4F1A">
            <w:pPr>
              <w:jc w:val="center"/>
              <w:rPr>
                <w:rFonts w:ascii="Arial" w:eastAsia="Arial Narrow" w:hAnsi="Arial" w:cs="Arial"/>
                <w:sz w:val="16"/>
                <w:szCs w:val="16"/>
              </w:rPr>
            </w:pPr>
          </w:p>
          <w:p w14:paraId="54154792" w14:textId="77777777" w:rsidR="00CF4F1A" w:rsidRPr="00990243" w:rsidRDefault="00CF4F1A" w:rsidP="00CF4F1A">
            <w:pPr>
              <w:jc w:val="center"/>
              <w:rPr>
                <w:rFonts w:ascii="Arial" w:eastAsia="Arial Narrow" w:hAnsi="Arial" w:cs="Arial"/>
                <w:sz w:val="16"/>
                <w:szCs w:val="16"/>
              </w:rPr>
            </w:pPr>
          </w:p>
          <w:p w14:paraId="5A9D6EFA" w14:textId="4F679D41"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 xml:space="preserve">     BAJO</w:t>
            </w:r>
          </w:p>
        </w:tc>
        <w:tc>
          <w:tcPr>
            <w:tcW w:w="1369" w:type="dxa"/>
            <w:tcBorders>
              <w:top w:val="single" w:sz="4" w:space="0" w:color="000000"/>
              <w:left w:val="single" w:sz="4" w:space="0" w:color="000000"/>
              <w:bottom w:val="single" w:sz="4" w:space="0" w:color="000000"/>
              <w:right w:val="single" w:sz="4" w:space="0" w:color="000000"/>
            </w:tcBorders>
            <w:vAlign w:val="center"/>
          </w:tcPr>
          <w:p w14:paraId="6CF7FFE0" w14:textId="5076BB09"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MUNICIPIO</w:t>
            </w:r>
          </w:p>
        </w:tc>
      </w:tr>
      <w:tr w:rsidR="00CF4F1A" w:rsidRPr="00990243" w14:paraId="2AC34F29" w14:textId="77777777" w:rsidTr="00C16CB1">
        <w:trPr>
          <w:gridAfter w:val="1"/>
          <w:wAfter w:w="50" w:type="dxa"/>
          <w:cantSplit/>
          <w:trHeight w:val="113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711BE81" w14:textId="367FB3C6"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lastRenderedPageBreak/>
              <w:t>5</w:t>
            </w:r>
          </w:p>
        </w:tc>
        <w:tc>
          <w:tcPr>
            <w:tcW w:w="426" w:type="dxa"/>
            <w:tcBorders>
              <w:top w:val="single" w:sz="4" w:space="0" w:color="000000"/>
              <w:left w:val="single" w:sz="4" w:space="0" w:color="000000"/>
              <w:bottom w:val="single" w:sz="4" w:space="0" w:color="000000"/>
              <w:right w:val="single" w:sz="4" w:space="0" w:color="000000"/>
            </w:tcBorders>
            <w:textDirection w:val="btLr"/>
            <w:vAlign w:val="center"/>
          </w:tcPr>
          <w:p w14:paraId="07B77D9C" w14:textId="704B0D5D"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255A76A1" w14:textId="7777777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1A85D7BB" w14:textId="491A7B98"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Contratación</w:t>
            </w:r>
          </w:p>
        </w:tc>
        <w:tc>
          <w:tcPr>
            <w:tcW w:w="433" w:type="dxa"/>
            <w:tcBorders>
              <w:top w:val="single" w:sz="4" w:space="0" w:color="000000"/>
              <w:left w:val="single" w:sz="4" w:space="0" w:color="000000"/>
              <w:bottom w:val="single" w:sz="4" w:space="0" w:color="000000"/>
              <w:right w:val="single" w:sz="4" w:space="0" w:color="000000"/>
            </w:tcBorders>
            <w:textDirection w:val="btLr"/>
            <w:vAlign w:val="center"/>
          </w:tcPr>
          <w:p w14:paraId="1BB1E13A" w14:textId="7777777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single" w:sz="4" w:space="0" w:color="000000"/>
              <w:left w:val="single" w:sz="4" w:space="0" w:color="000000"/>
              <w:bottom w:val="single" w:sz="4" w:space="0" w:color="000000"/>
              <w:right w:val="single" w:sz="4" w:space="0" w:color="000000"/>
            </w:tcBorders>
            <w:vAlign w:val="center"/>
          </w:tcPr>
          <w:p w14:paraId="4804F26F" w14:textId="77777777"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El contratista no presente o presente tardíamente las garantías requeridas en</w:t>
            </w:r>
          </w:p>
          <w:p w14:paraId="121A1BB4" w14:textId="00D55E9A"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el contrato</w:t>
            </w:r>
          </w:p>
        </w:tc>
        <w:tc>
          <w:tcPr>
            <w:tcW w:w="2271" w:type="dxa"/>
            <w:tcBorders>
              <w:top w:val="single" w:sz="4" w:space="0" w:color="000000"/>
              <w:left w:val="single" w:sz="4" w:space="0" w:color="000000"/>
              <w:bottom w:val="single" w:sz="4" w:space="0" w:color="000000"/>
              <w:right w:val="single" w:sz="4" w:space="0" w:color="000000"/>
            </w:tcBorders>
          </w:tcPr>
          <w:p w14:paraId="32BB298D" w14:textId="77777777" w:rsidR="00CF4F1A" w:rsidRPr="00990243" w:rsidRDefault="00CF4F1A" w:rsidP="00CF4F1A">
            <w:pPr>
              <w:jc w:val="center"/>
              <w:rPr>
                <w:rFonts w:ascii="Arial" w:eastAsia="Arial Narrow" w:hAnsi="Arial" w:cs="Arial"/>
                <w:sz w:val="16"/>
                <w:szCs w:val="16"/>
              </w:rPr>
            </w:pPr>
          </w:p>
          <w:p w14:paraId="7E69B6B3" w14:textId="7C1AFF25"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Requerir al</w:t>
            </w:r>
          </w:p>
          <w:p w14:paraId="266991C0" w14:textId="3892F56D"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contratista por incumplimiento de las obligaciones</w:t>
            </w:r>
          </w:p>
        </w:tc>
        <w:tc>
          <w:tcPr>
            <w:tcW w:w="426" w:type="dxa"/>
            <w:tcBorders>
              <w:top w:val="single" w:sz="4" w:space="0" w:color="000000"/>
              <w:left w:val="single" w:sz="4" w:space="0" w:color="000000"/>
              <w:bottom w:val="single" w:sz="4" w:space="0" w:color="000000"/>
              <w:right w:val="single" w:sz="4" w:space="0" w:color="000000"/>
            </w:tcBorders>
            <w:vAlign w:val="center"/>
          </w:tcPr>
          <w:p w14:paraId="0EA5939F" w14:textId="17A5BCBC"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single" w:sz="4" w:space="0" w:color="000000"/>
              <w:left w:val="single" w:sz="4" w:space="0" w:color="000000"/>
              <w:bottom w:val="single" w:sz="4" w:space="0" w:color="000000"/>
              <w:right w:val="single" w:sz="4" w:space="0" w:color="000000"/>
            </w:tcBorders>
            <w:vAlign w:val="center"/>
          </w:tcPr>
          <w:p w14:paraId="011CFC54" w14:textId="3A9CE184"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single" w:sz="4" w:space="0" w:color="000000"/>
              <w:left w:val="single" w:sz="4" w:space="0" w:color="000000"/>
              <w:bottom w:val="single" w:sz="4" w:space="0" w:color="000000"/>
              <w:right w:val="single" w:sz="4" w:space="0" w:color="000000"/>
            </w:tcBorders>
            <w:vAlign w:val="center"/>
          </w:tcPr>
          <w:p w14:paraId="5008D385" w14:textId="049CDEC4"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4</w:t>
            </w:r>
          </w:p>
        </w:tc>
        <w:tc>
          <w:tcPr>
            <w:tcW w:w="992" w:type="dxa"/>
            <w:tcBorders>
              <w:top w:val="single" w:sz="4" w:space="0" w:color="000000"/>
              <w:left w:val="single" w:sz="4" w:space="0" w:color="000000"/>
              <w:bottom w:val="single" w:sz="4" w:space="0" w:color="000000"/>
              <w:right w:val="single" w:sz="4" w:space="0" w:color="000000"/>
            </w:tcBorders>
            <w:shd w:val="clear" w:color="auto" w:fill="92D050"/>
          </w:tcPr>
          <w:p w14:paraId="37E03392" w14:textId="77777777" w:rsidR="00CF4F1A" w:rsidRPr="00990243" w:rsidRDefault="00CF4F1A" w:rsidP="00CF4F1A">
            <w:pPr>
              <w:jc w:val="center"/>
              <w:rPr>
                <w:rFonts w:ascii="Arial" w:eastAsia="Arial Narrow" w:hAnsi="Arial" w:cs="Arial"/>
                <w:sz w:val="16"/>
                <w:szCs w:val="16"/>
              </w:rPr>
            </w:pPr>
          </w:p>
          <w:p w14:paraId="2F273FA2" w14:textId="77777777" w:rsidR="00CF4F1A" w:rsidRPr="00990243" w:rsidRDefault="00CF4F1A" w:rsidP="00CF4F1A">
            <w:pPr>
              <w:jc w:val="center"/>
              <w:rPr>
                <w:rFonts w:ascii="Arial" w:eastAsia="Arial Narrow" w:hAnsi="Arial" w:cs="Arial"/>
                <w:sz w:val="16"/>
                <w:szCs w:val="16"/>
              </w:rPr>
            </w:pPr>
          </w:p>
          <w:p w14:paraId="668EAE05" w14:textId="737F42AA"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BAJO</w:t>
            </w:r>
          </w:p>
        </w:tc>
        <w:tc>
          <w:tcPr>
            <w:tcW w:w="1369" w:type="dxa"/>
            <w:tcBorders>
              <w:top w:val="single" w:sz="4" w:space="0" w:color="000000"/>
              <w:left w:val="single" w:sz="4" w:space="0" w:color="000000"/>
              <w:bottom w:val="single" w:sz="4" w:space="0" w:color="000000"/>
              <w:right w:val="single" w:sz="4" w:space="0" w:color="000000"/>
            </w:tcBorders>
            <w:vAlign w:val="center"/>
          </w:tcPr>
          <w:p w14:paraId="1A2F7C61" w14:textId="02CECBB1"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CONTRATISTA</w:t>
            </w:r>
          </w:p>
        </w:tc>
      </w:tr>
      <w:tr w:rsidR="00CF4F1A" w:rsidRPr="00990243" w14:paraId="4A272BBE" w14:textId="77777777" w:rsidTr="00C16CB1">
        <w:trPr>
          <w:gridAfter w:val="1"/>
          <w:wAfter w:w="50" w:type="dxa"/>
          <w:cantSplit/>
          <w:trHeight w:val="113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889C4FB" w14:textId="5C207EAE"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6</w:t>
            </w:r>
          </w:p>
        </w:tc>
        <w:tc>
          <w:tcPr>
            <w:tcW w:w="426" w:type="dxa"/>
            <w:tcBorders>
              <w:top w:val="single" w:sz="4" w:space="0" w:color="000000"/>
              <w:left w:val="nil"/>
              <w:bottom w:val="single" w:sz="4" w:space="0" w:color="000000"/>
              <w:right w:val="single" w:sz="4" w:space="0" w:color="000000"/>
            </w:tcBorders>
            <w:textDirection w:val="btLr"/>
            <w:vAlign w:val="center"/>
          </w:tcPr>
          <w:p w14:paraId="75085227" w14:textId="7777777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single" w:sz="4" w:space="0" w:color="000000"/>
              <w:left w:val="nil"/>
              <w:bottom w:val="single" w:sz="4" w:space="0" w:color="000000"/>
              <w:right w:val="single" w:sz="4" w:space="0" w:color="000000"/>
            </w:tcBorders>
            <w:textDirection w:val="btLr"/>
            <w:vAlign w:val="center"/>
          </w:tcPr>
          <w:p w14:paraId="5B44909C" w14:textId="7777777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single" w:sz="4" w:space="0" w:color="000000"/>
              <w:left w:val="nil"/>
              <w:bottom w:val="single" w:sz="4" w:space="0" w:color="000000"/>
              <w:right w:val="single" w:sz="4" w:space="0" w:color="000000"/>
            </w:tcBorders>
            <w:textDirection w:val="btLr"/>
            <w:vAlign w:val="center"/>
          </w:tcPr>
          <w:p w14:paraId="706CA6FB" w14:textId="67D788AD"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single" w:sz="4" w:space="0" w:color="000000"/>
              <w:left w:val="nil"/>
              <w:bottom w:val="single" w:sz="4" w:space="0" w:color="000000"/>
              <w:right w:val="single" w:sz="4" w:space="0" w:color="000000"/>
            </w:tcBorders>
            <w:textDirection w:val="btLr"/>
            <w:vAlign w:val="center"/>
          </w:tcPr>
          <w:p w14:paraId="134EE41F" w14:textId="5A67E359"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Económico</w:t>
            </w:r>
          </w:p>
        </w:tc>
        <w:tc>
          <w:tcPr>
            <w:tcW w:w="2686" w:type="dxa"/>
            <w:tcBorders>
              <w:top w:val="single" w:sz="4" w:space="0" w:color="000000"/>
              <w:left w:val="nil"/>
              <w:bottom w:val="single" w:sz="4" w:space="0" w:color="000000"/>
              <w:right w:val="single" w:sz="4" w:space="0" w:color="000000"/>
            </w:tcBorders>
            <w:vAlign w:val="center"/>
          </w:tcPr>
          <w:p w14:paraId="54923355" w14:textId="7FDE1984"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Fluctuación de los precios de los insumos, desabastecimientos y especulación de precios.</w:t>
            </w:r>
          </w:p>
        </w:tc>
        <w:tc>
          <w:tcPr>
            <w:tcW w:w="2271" w:type="dxa"/>
            <w:tcBorders>
              <w:top w:val="single" w:sz="4" w:space="0" w:color="000000"/>
              <w:left w:val="nil"/>
              <w:bottom w:val="single" w:sz="4" w:space="0" w:color="000000"/>
              <w:right w:val="nil"/>
            </w:tcBorders>
          </w:tcPr>
          <w:p w14:paraId="06B6510F" w14:textId="77777777" w:rsidR="00CF4F1A" w:rsidRPr="00990243" w:rsidRDefault="00CF4F1A" w:rsidP="00CF4F1A">
            <w:pPr>
              <w:jc w:val="center"/>
              <w:rPr>
                <w:rFonts w:ascii="Arial" w:eastAsia="Arial Narrow" w:hAnsi="Arial" w:cs="Arial"/>
                <w:sz w:val="16"/>
                <w:szCs w:val="16"/>
              </w:rPr>
            </w:pPr>
          </w:p>
          <w:p w14:paraId="6E7012AA" w14:textId="5A90F93C"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Retrasos en la ejecución del contrato y posible variación del valor del mismo</w:t>
            </w:r>
          </w:p>
        </w:tc>
        <w:tc>
          <w:tcPr>
            <w:tcW w:w="426" w:type="dxa"/>
            <w:tcBorders>
              <w:top w:val="single" w:sz="4" w:space="0" w:color="000000"/>
              <w:left w:val="nil"/>
              <w:bottom w:val="single" w:sz="4" w:space="0" w:color="000000"/>
              <w:right w:val="single" w:sz="4" w:space="0" w:color="000000"/>
            </w:tcBorders>
            <w:vAlign w:val="center"/>
          </w:tcPr>
          <w:p w14:paraId="07C814F4" w14:textId="78627766"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single" w:sz="4" w:space="0" w:color="000000"/>
              <w:left w:val="nil"/>
              <w:bottom w:val="single" w:sz="4" w:space="0" w:color="000000"/>
              <w:right w:val="single" w:sz="4" w:space="0" w:color="000000"/>
            </w:tcBorders>
            <w:vAlign w:val="center"/>
          </w:tcPr>
          <w:p w14:paraId="21D89CA6" w14:textId="28F0179F"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single" w:sz="4" w:space="0" w:color="000000"/>
              <w:left w:val="nil"/>
              <w:bottom w:val="single" w:sz="4" w:space="0" w:color="000000"/>
              <w:right w:val="single" w:sz="4" w:space="0" w:color="000000"/>
            </w:tcBorders>
            <w:vAlign w:val="center"/>
          </w:tcPr>
          <w:p w14:paraId="0DFE5523" w14:textId="771A3CF3"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4</w:t>
            </w:r>
          </w:p>
        </w:tc>
        <w:tc>
          <w:tcPr>
            <w:tcW w:w="992" w:type="dxa"/>
            <w:tcBorders>
              <w:top w:val="single" w:sz="4" w:space="0" w:color="000000"/>
              <w:left w:val="nil"/>
              <w:bottom w:val="single" w:sz="4" w:space="0" w:color="000000"/>
              <w:right w:val="nil"/>
            </w:tcBorders>
            <w:shd w:val="clear" w:color="auto" w:fill="92D050"/>
          </w:tcPr>
          <w:p w14:paraId="2F22C1D5" w14:textId="77777777" w:rsidR="00CF4F1A" w:rsidRPr="00990243" w:rsidRDefault="00CF4F1A" w:rsidP="00CF4F1A">
            <w:pPr>
              <w:jc w:val="center"/>
              <w:rPr>
                <w:rFonts w:ascii="Arial" w:eastAsia="Arial Narrow" w:hAnsi="Arial" w:cs="Arial"/>
                <w:sz w:val="16"/>
                <w:szCs w:val="16"/>
              </w:rPr>
            </w:pPr>
          </w:p>
          <w:p w14:paraId="47BF62A3" w14:textId="77777777" w:rsidR="00CF4F1A" w:rsidRPr="00990243" w:rsidRDefault="00CF4F1A" w:rsidP="00CF4F1A">
            <w:pPr>
              <w:jc w:val="center"/>
              <w:rPr>
                <w:rFonts w:ascii="Arial" w:eastAsia="Arial Narrow" w:hAnsi="Arial" w:cs="Arial"/>
                <w:sz w:val="16"/>
                <w:szCs w:val="16"/>
              </w:rPr>
            </w:pPr>
          </w:p>
          <w:p w14:paraId="26E0DCD0" w14:textId="6372D76D"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BAJO</w:t>
            </w:r>
          </w:p>
        </w:tc>
        <w:tc>
          <w:tcPr>
            <w:tcW w:w="1369" w:type="dxa"/>
            <w:tcBorders>
              <w:top w:val="single" w:sz="4" w:space="0" w:color="000000"/>
              <w:left w:val="nil"/>
              <w:bottom w:val="single" w:sz="4" w:space="0" w:color="000000"/>
              <w:right w:val="single" w:sz="4" w:space="0" w:color="000000"/>
            </w:tcBorders>
            <w:vAlign w:val="center"/>
          </w:tcPr>
          <w:p w14:paraId="7114E878" w14:textId="26D6F593"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CONTRATISTA</w:t>
            </w:r>
          </w:p>
        </w:tc>
      </w:tr>
      <w:tr w:rsidR="00CF4F1A" w:rsidRPr="00990243" w14:paraId="5F2D0D10"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2B0C4EFB" w14:textId="65A8CB8D"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7</w:t>
            </w:r>
          </w:p>
        </w:tc>
        <w:tc>
          <w:tcPr>
            <w:tcW w:w="426" w:type="dxa"/>
            <w:tcBorders>
              <w:top w:val="nil"/>
              <w:left w:val="nil"/>
              <w:bottom w:val="single" w:sz="4" w:space="0" w:color="000000"/>
              <w:right w:val="single" w:sz="4" w:space="0" w:color="000000"/>
            </w:tcBorders>
            <w:textDirection w:val="btLr"/>
            <w:vAlign w:val="center"/>
          </w:tcPr>
          <w:p w14:paraId="56A55CE2" w14:textId="622501D5"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20E93148" w14:textId="7777777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nil"/>
              <w:left w:val="nil"/>
              <w:bottom w:val="single" w:sz="4" w:space="0" w:color="000000"/>
              <w:right w:val="single" w:sz="4" w:space="0" w:color="000000"/>
            </w:tcBorders>
            <w:textDirection w:val="btLr"/>
            <w:vAlign w:val="center"/>
          </w:tcPr>
          <w:p w14:paraId="2D144F34" w14:textId="7777777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7F2F52A2" w14:textId="5116D1E6"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Social</w:t>
            </w:r>
          </w:p>
        </w:tc>
        <w:tc>
          <w:tcPr>
            <w:tcW w:w="2686" w:type="dxa"/>
            <w:tcBorders>
              <w:top w:val="nil"/>
              <w:left w:val="nil"/>
              <w:bottom w:val="single" w:sz="4" w:space="0" w:color="000000"/>
              <w:right w:val="single" w:sz="4" w:space="0" w:color="000000"/>
            </w:tcBorders>
            <w:vAlign w:val="center"/>
          </w:tcPr>
          <w:p w14:paraId="5581FB66" w14:textId="7BF45725"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Paros, huelgas, actos terroristas, y hechos similares que tengan impacto en la ejecución del contrato.</w:t>
            </w:r>
          </w:p>
        </w:tc>
        <w:tc>
          <w:tcPr>
            <w:tcW w:w="2271" w:type="dxa"/>
            <w:tcBorders>
              <w:top w:val="nil"/>
              <w:left w:val="nil"/>
              <w:bottom w:val="single" w:sz="4" w:space="0" w:color="000000"/>
              <w:right w:val="nil"/>
            </w:tcBorders>
          </w:tcPr>
          <w:p w14:paraId="0C1CAC24" w14:textId="29EC8D52"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Retrasos en la ejecución del contrato</w:t>
            </w:r>
          </w:p>
        </w:tc>
        <w:tc>
          <w:tcPr>
            <w:tcW w:w="426" w:type="dxa"/>
            <w:tcBorders>
              <w:top w:val="nil"/>
              <w:left w:val="nil"/>
              <w:bottom w:val="single" w:sz="4" w:space="0" w:color="000000"/>
              <w:right w:val="single" w:sz="4" w:space="0" w:color="000000"/>
            </w:tcBorders>
            <w:vAlign w:val="center"/>
          </w:tcPr>
          <w:p w14:paraId="76965D48" w14:textId="6DDC9A39"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01857C36" w14:textId="2660B6B1"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78FACA34" w14:textId="516A05AE"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4</w:t>
            </w:r>
          </w:p>
        </w:tc>
        <w:tc>
          <w:tcPr>
            <w:tcW w:w="992" w:type="dxa"/>
            <w:tcBorders>
              <w:top w:val="nil"/>
              <w:left w:val="nil"/>
              <w:bottom w:val="single" w:sz="4" w:space="0" w:color="000000"/>
              <w:right w:val="nil"/>
            </w:tcBorders>
            <w:shd w:val="clear" w:color="auto" w:fill="92D050"/>
          </w:tcPr>
          <w:p w14:paraId="6E1BB7F7" w14:textId="77777777" w:rsidR="00CF4F1A" w:rsidRPr="00990243" w:rsidRDefault="00CF4F1A" w:rsidP="00CF4F1A">
            <w:pPr>
              <w:jc w:val="center"/>
              <w:rPr>
                <w:rFonts w:ascii="Arial" w:eastAsia="Arial Narrow" w:hAnsi="Arial" w:cs="Arial"/>
                <w:sz w:val="16"/>
                <w:szCs w:val="16"/>
              </w:rPr>
            </w:pPr>
          </w:p>
          <w:p w14:paraId="386D702C" w14:textId="77777777" w:rsidR="00CF4F1A" w:rsidRPr="00990243" w:rsidRDefault="00CF4F1A" w:rsidP="00CF4F1A">
            <w:pPr>
              <w:jc w:val="center"/>
              <w:rPr>
                <w:rFonts w:ascii="Arial" w:eastAsia="Arial Narrow" w:hAnsi="Arial" w:cs="Arial"/>
                <w:sz w:val="16"/>
                <w:szCs w:val="16"/>
              </w:rPr>
            </w:pPr>
          </w:p>
          <w:p w14:paraId="2A5EACD1" w14:textId="5975221F"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BAJO</w:t>
            </w:r>
          </w:p>
        </w:tc>
        <w:tc>
          <w:tcPr>
            <w:tcW w:w="1369" w:type="dxa"/>
            <w:tcBorders>
              <w:top w:val="nil"/>
              <w:left w:val="nil"/>
              <w:bottom w:val="single" w:sz="4" w:space="0" w:color="000000"/>
              <w:right w:val="single" w:sz="4" w:space="0" w:color="000000"/>
            </w:tcBorders>
            <w:vAlign w:val="center"/>
          </w:tcPr>
          <w:p w14:paraId="482C1BA3" w14:textId="6F5A3AC8"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CONTRATISTA E MUNICIPIO</w:t>
            </w:r>
          </w:p>
        </w:tc>
      </w:tr>
      <w:tr w:rsidR="00CF4F1A" w:rsidRPr="00990243" w14:paraId="3D33C466"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0C0D4AB8" w14:textId="1795C11C"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8</w:t>
            </w:r>
          </w:p>
        </w:tc>
        <w:tc>
          <w:tcPr>
            <w:tcW w:w="426" w:type="dxa"/>
            <w:tcBorders>
              <w:top w:val="nil"/>
              <w:left w:val="nil"/>
              <w:bottom w:val="single" w:sz="4" w:space="0" w:color="000000"/>
              <w:right w:val="single" w:sz="4" w:space="0" w:color="000000"/>
            </w:tcBorders>
            <w:textDirection w:val="btLr"/>
            <w:vAlign w:val="center"/>
          </w:tcPr>
          <w:p w14:paraId="3D445876" w14:textId="2D9CDFA0"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020273AC" w14:textId="5FFA2D72"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Interno</w:t>
            </w:r>
          </w:p>
        </w:tc>
        <w:tc>
          <w:tcPr>
            <w:tcW w:w="425" w:type="dxa"/>
            <w:tcBorders>
              <w:top w:val="nil"/>
              <w:left w:val="nil"/>
              <w:bottom w:val="single" w:sz="4" w:space="0" w:color="000000"/>
              <w:right w:val="single" w:sz="4" w:space="0" w:color="000000"/>
            </w:tcBorders>
            <w:textDirection w:val="btLr"/>
            <w:vAlign w:val="center"/>
          </w:tcPr>
          <w:p w14:paraId="331C47EE" w14:textId="6E1A9146"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5F004303" w14:textId="159BA63A"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nil"/>
              <w:left w:val="nil"/>
              <w:bottom w:val="single" w:sz="4" w:space="0" w:color="000000"/>
              <w:right w:val="single" w:sz="4" w:space="0" w:color="000000"/>
            </w:tcBorders>
            <w:vAlign w:val="center"/>
          </w:tcPr>
          <w:p w14:paraId="2817BADC" w14:textId="7F13BDC9"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Suspensiones y/o prórrogas del plazo de ejecución contractual, por causas no imputables al contratista.</w:t>
            </w:r>
          </w:p>
        </w:tc>
        <w:tc>
          <w:tcPr>
            <w:tcW w:w="2271" w:type="dxa"/>
            <w:tcBorders>
              <w:top w:val="nil"/>
              <w:left w:val="nil"/>
              <w:bottom w:val="single" w:sz="4" w:space="0" w:color="000000"/>
              <w:right w:val="nil"/>
            </w:tcBorders>
          </w:tcPr>
          <w:p w14:paraId="6F2BE2B7" w14:textId="77777777" w:rsidR="00CF4F1A" w:rsidRPr="00990243" w:rsidRDefault="00CF4F1A" w:rsidP="00CF4F1A">
            <w:pPr>
              <w:jc w:val="center"/>
              <w:rPr>
                <w:rFonts w:ascii="Arial" w:eastAsia="Arial Narrow" w:hAnsi="Arial" w:cs="Arial"/>
                <w:sz w:val="16"/>
                <w:szCs w:val="16"/>
              </w:rPr>
            </w:pPr>
          </w:p>
          <w:p w14:paraId="31684B8F" w14:textId="413025EE"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Retrasos en la ejecución del contrato y posible variación del valor del mismo</w:t>
            </w:r>
          </w:p>
        </w:tc>
        <w:tc>
          <w:tcPr>
            <w:tcW w:w="426" w:type="dxa"/>
            <w:tcBorders>
              <w:top w:val="nil"/>
              <w:left w:val="nil"/>
              <w:bottom w:val="single" w:sz="4" w:space="0" w:color="000000"/>
              <w:right w:val="single" w:sz="4" w:space="0" w:color="000000"/>
            </w:tcBorders>
            <w:vAlign w:val="center"/>
          </w:tcPr>
          <w:p w14:paraId="09278B4A" w14:textId="01A57CB9"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3</w:t>
            </w:r>
          </w:p>
        </w:tc>
        <w:tc>
          <w:tcPr>
            <w:tcW w:w="567" w:type="dxa"/>
            <w:tcBorders>
              <w:top w:val="nil"/>
              <w:left w:val="nil"/>
              <w:bottom w:val="single" w:sz="4" w:space="0" w:color="000000"/>
              <w:right w:val="single" w:sz="4" w:space="0" w:color="000000"/>
            </w:tcBorders>
            <w:vAlign w:val="center"/>
          </w:tcPr>
          <w:p w14:paraId="4D173D4B" w14:textId="44AE6A99"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0F9754EB" w14:textId="723C3B8F"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5</w:t>
            </w:r>
          </w:p>
        </w:tc>
        <w:tc>
          <w:tcPr>
            <w:tcW w:w="992" w:type="dxa"/>
            <w:tcBorders>
              <w:top w:val="nil"/>
              <w:left w:val="nil"/>
              <w:bottom w:val="single" w:sz="4" w:space="0" w:color="000000"/>
              <w:right w:val="nil"/>
            </w:tcBorders>
            <w:shd w:val="clear" w:color="auto" w:fill="FFFF00"/>
          </w:tcPr>
          <w:p w14:paraId="0329AB37" w14:textId="77777777" w:rsidR="00CF4F1A" w:rsidRPr="00990243" w:rsidRDefault="00CF4F1A" w:rsidP="00CF4F1A">
            <w:pPr>
              <w:jc w:val="center"/>
              <w:rPr>
                <w:rFonts w:ascii="Arial" w:eastAsia="Arial Narrow" w:hAnsi="Arial" w:cs="Arial"/>
                <w:sz w:val="16"/>
                <w:szCs w:val="16"/>
              </w:rPr>
            </w:pPr>
          </w:p>
          <w:p w14:paraId="5EAD4A40" w14:textId="77777777" w:rsidR="00CF4F1A" w:rsidRPr="00990243" w:rsidRDefault="00CF4F1A" w:rsidP="00CF4F1A">
            <w:pPr>
              <w:jc w:val="center"/>
              <w:rPr>
                <w:rFonts w:ascii="Arial" w:eastAsia="Arial Narrow" w:hAnsi="Arial" w:cs="Arial"/>
                <w:sz w:val="16"/>
                <w:szCs w:val="16"/>
              </w:rPr>
            </w:pPr>
          </w:p>
          <w:p w14:paraId="3DC83543" w14:textId="7099FDDF"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MEDIO</w:t>
            </w:r>
          </w:p>
          <w:p w14:paraId="3BA179B6" w14:textId="77777777" w:rsidR="00CF4F1A" w:rsidRPr="00990243" w:rsidRDefault="00CF4F1A" w:rsidP="00CF4F1A">
            <w:pPr>
              <w:jc w:val="center"/>
              <w:rPr>
                <w:rFonts w:ascii="Arial" w:eastAsia="Arial Narrow" w:hAnsi="Arial" w:cs="Arial"/>
                <w:sz w:val="16"/>
                <w:szCs w:val="16"/>
              </w:rPr>
            </w:pPr>
          </w:p>
        </w:tc>
        <w:tc>
          <w:tcPr>
            <w:tcW w:w="1369" w:type="dxa"/>
            <w:tcBorders>
              <w:top w:val="nil"/>
              <w:left w:val="nil"/>
              <w:bottom w:val="single" w:sz="4" w:space="0" w:color="000000"/>
              <w:right w:val="single" w:sz="4" w:space="0" w:color="000000"/>
            </w:tcBorders>
            <w:vAlign w:val="center"/>
          </w:tcPr>
          <w:p w14:paraId="3CC719C1" w14:textId="7D009C54"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CONTRATISTA Y/O MUNICIPIO</w:t>
            </w:r>
          </w:p>
        </w:tc>
      </w:tr>
      <w:tr w:rsidR="00CF4F1A" w:rsidRPr="00990243" w14:paraId="17AB4881"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71E74429" w14:textId="671DFD53"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9</w:t>
            </w:r>
          </w:p>
        </w:tc>
        <w:tc>
          <w:tcPr>
            <w:tcW w:w="426" w:type="dxa"/>
            <w:tcBorders>
              <w:top w:val="nil"/>
              <w:left w:val="nil"/>
              <w:bottom w:val="single" w:sz="4" w:space="0" w:color="000000"/>
              <w:right w:val="single" w:sz="4" w:space="0" w:color="000000"/>
            </w:tcBorders>
            <w:textDirection w:val="btLr"/>
            <w:vAlign w:val="center"/>
          </w:tcPr>
          <w:p w14:paraId="4207379A" w14:textId="61DA3F14"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29ECDB4D" w14:textId="0CB2BF41"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nil"/>
              <w:left w:val="nil"/>
              <w:bottom w:val="single" w:sz="4" w:space="0" w:color="000000"/>
              <w:right w:val="single" w:sz="4" w:space="0" w:color="000000"/>
            </w:tcBorders>
            <w:textDirection w:val="btLr"/>
            <w:vAlign w:val="center"/>
          </w:tcPr>
          <w:p w14:paraId="7EA5CFF7" w14:textId="405FE40D"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3A28435F" w14:textId="749F0CB7"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Ambiental</w:t>
            </w:r>
          </w:p>
        </w:tc>
        <w:tc>
          <w:tcPr>
            <w:tcW w:w="2686" w:type="dxa"/>
            <w:tcBorders>
              <w:top w:val="nil"/>
              <w:left w:val="nil"/>
              <w:bottom w:val="single" w:sz="4" w:space="0" w:color="000000"/>
              <w:right w:val="single" w:sz="4" w:space="0" w:color="000000"/>
            </w:tcBorders>
            <w:vAlign w:val="center"/>
          </w:tcPr>
          <w:p w14:paraId="35AD6B1B" w14:textId="26426546" w:rsidR="00CF4F1A" w:rsidRPr="00990243" w:rsidRDefault="00CF4F1A" w:rsidP="00CF4F1A">
            <w:pPr>
              <w:rPr>
                <w:rFonts w:ascii="Arial" w:eastAsia="Arial Narrow" w:hAnsi="Arial" w:cs="Arial"/>
                <w:sz w:val="16"/>
                <w:szCs w:val="16"/>
              </w:rPr>
            </w:pPr>
            <w:r w:rsidRPr="00990243">
              <w:rPr>
                <w:rFonts w:ascii="Arial" w:hAnsi="Arial" w:cs="Arial"/>
                <w:color w:val="000000"/>
                <w:sz w:val="16"/>
                <w:szCs w:val="16"/>
              </w:rPr>
              <w:t>Inundaciones, lluvias, desabastecimiento de agua potable, entre otros desastres naturales que tengan impacto en la ejecución del contrato.</w:t>
            </w:r>
          </w:p>
        </w:tc>
        <w:tc>
          <w:tcPr>
            <w:tcW w:w="2271" w:type="dxa"/>
            <w:tcBorders>
              <w:top w:val="nil"/>
              <w:left w:val="nil"/>
              <w:bottom w:val="single" w:sz="4" w:space="0" w:color="000000"/>
              <w:right w:val="nil"/>
            </w:tcBorders>
          </w:tcPr>
          <w:p w14:paraId="24CC4352" w14:textId="77777777" w:rsidR="00CF4F1A" w:rsidRPr="00990243" w:rsidRDefault="00CF4F1A" w:rsidP="00CF4F1A">
            <w:pPr>
              <w:jc w:val="center"/>
              <w:rPr>
                <w:rFonts w:ascii="Arial" w:eastAsia="Arial Narrow" w:hAnsi="Arial" w:cs="Arial"/>
                <w:sz w:val="16"/>
                <w:szCs w:val="16"/>
              </w:rPr>
            </w:pPr>
          </w:p>
          <w:p w14:paraId="58F2AB3F" w14:textId="4CDF1242"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Retrasos en la ejecución del contrato y posible variación del valor del mismo</w:t>
            </w:r>
          </w:p>
        </w:tc>
        <w:tc>
          <w:tcPr>
            <w:tcW w:w="426" w:type="dxa"/>
            <w:tcBorders>
              <w:top w:val="nil"/>
              <w:left w:val="nil"/>
              <w:bottom w:val="single" w:sz="4" w:space="0" w:color="000000"/>
              <w:right w:val="single" w:sz="4" w:space="0" w:color="000000"/>
            </w:tcBorders>
            <w:vAlign w:val="center"/>
          </w:tcPr>
          <w:p w14:paraId="70A071D1" w14:textId="271E31DB"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563B4846" w14:textId="4C6B53E8"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3B508E41" w14:textId="4C7ED1B5"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4</w:t>
            </w:r>
          </w:p>
        </w:tc>
        <w:tc>
          <w:tcPr>
            <w:tcW w:w="992" w:type="dxa"/>
            <w:tcBorders>
              <w:top w:val="nil"/>
              <w:left w:val="nil"/>
              <w:bottom w:val="single" w:sz="4" w:space="0" w:color="000000"/>
              <w:right w:val="nil"/>
            </w:tcBorders>
            <w:shd w:val="clear" w:color="auto" w:fill="92D050"/>
          </w:tcPr>
          <w:p w14:paraId="383FF235" w14:textId="77777777" w:rsidR="00CF4F1A" w:rsidRPr="00990243" w:rsidRDefault="00CF4F1A" w:rsidP="00CF4F1A">
            <w:pPr>
              <w:jc w:val="center"/>
              <w:rPr>
                <w:rFonts w:ascii="Arial" w:eastAsia="Arial Narrow" w:hAnsi="Arial" w:cs="Arial"/>
                <w:sz w:val="16"/>
                <w:szCs w:val="16"/>
              </w:rPr>
            </w:pPr>
          </w:p>
          <w:p w14:paraId="083BB2D9" w14:textId="77777777" w:rsidR="00CF4F1A" w:rsidRPr="00990243" w:rsidRDefault="00CF4F1A" w:rsidP="00CF4F1A">
            <w:pPr>
              <w:jc w:val="center"/>
              <w:rPr>
                <w:rFonts w:ascii="Arial" w:eastAsia="Arial Narrow" w:hAnsi="Arial" w:cs="Arial"/>
                <w:sz w:val="16"/>
                <w:szCs w:val="16"/>
              </w:rPr>
            </w:pPr>
          </w:p>
          <w:p w14:paraId="1C6E31E0" w14:textId="7548EF44"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BAJO</w:t>
            </w:r>
          </w:p>
        </w:tc>
        <w:tc>
          <w:tcPr>
            <w:tcW w:w="1369" w:type="dxa"/>
            <w:tcBorders>
              <w:top w:val="nil"/>
              <w:left w:val="nil"/>
              <w:bottom w:val="single" w:sz="4" w:space="0" w:color="000000"/>
              <w:right w:val="single" w:sz="4" w:space="0" w:color="000000"/>
            </w:tcBorders>
            <w:vAlign w:val="center"/>
          </w:tcPr>
          <w:p w14:paraId="4A7C252F" w14:textId="6026CB49"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CONTRATISTA Y/O MUNICIPIO</w:t>
            </w:r>
          </w:p>
        </w:tc>
      </w:tr>
      <w:tr w:rsidR="00CF4F1A" w:rsidRPr="00990243" w14:paraId="5C160B87"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303FE659" w14:textId="048C552A"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10</w:t>
            </w:r>
          </w:p>
        </w:tc>
        <w:tc>
          <w:tcPr>
            <w:tcW w:w="426" w:type="dxa"/>
            <w:tcBorders>
              <w:top w:val="nil"/>
              <w:left w:val="nil"/>
              <w:bottom w:val="single" w:sz="4" w:space="0" w:color="000000"/>
              <w:right w:val="single" w:sz="4" w:space="0" w:color="000000"/>
            </w:tcBorders>
            <w:textDirection w:val="btLr"/>
            <w:vAlign w:val="center"/>
          </w:tcPr>
          <w:p w14:paraId="54E086CC" w14:textId="35351439"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44A01860" w14:textId="50558DB9"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nil"/>
              <w:left w:val="nil"/>
              <w:bottom w:val="single" w:sz="4" w:space="0" w:color="000000"/>
              <w:right w:val="single" w:sz="4" w:space="0" w:color="000000"/>
            </w:tcBorders>
            <w:textDirection w:val="btLr"/>
            <w:vAlign w:val="center"/>
          </w:tcPr>
          <w:p w14:paraId="4CD3F3AA" w14:textId="7D2AC2D4"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7A37A3F6" w14:textId="60EF047E"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Financiero</w:t>
            </w:r>
          </w:p>
        </w:tc>
        <w:tc>
          <w:tcPr>
            <w:tcW w:w="2686" w:type="dxa"/>
            <w:tcBorders>
              <w:top w:val="nil"/>
              <w:left w:val="nil"/>
              <w:bottom w:val="single" w:sz="4" w:space="0" w:color="000000"/>
              <w:right w:val="single" w:sz="4" w:space="0" w:color="000000"/>
            </w:tcBorders>
            <w:vAlign w:val="center"/>
          </w:tcPr>
          <w:p w14:paraId="503C9B00" w14:textId="77777777" w:rsidR="00CF4F1A" w:rsidRPr="00990243" w:rsidRDefault="00CF4F1A" w:rsidP="00CF4F1A">
            <w:pPr>
              <w:rPr>
                <w:rFonts w:ascii="Arial" w:hAnsi="Arial" w:cs="Arial"/>
                <w:color w:val="000000"/>
                <w:sz w:val="16"/>
                <w:szCs w:val="16"/>
              </w:rPr>
            </w:pPr>
            <w:r w:rsidRPr="00990243">
              <w:rPr>
                <w:rFonts w:ascii="Arial" w:hAnsi="Arial" w:cs="Arial"/>
                <w:color w:val="000000"/>
                <w:sz w:val="16"/>
                <w:szCs w:val="16"/>
              </w:rPr>
              <w:t>Costo adicional representado en la ejecución de las obligaciones ambientales a que haya lugar, conforme la</w:t>
            </w:r>
          </w:p>
          <w:p w14:paraId="439A0117" w14:textId="401332E1" w:rsidR="00CF4F1A" w:rsidRPr="00990243" w:rsidRDefault="00CF4F1A" w:rsidP="00CF4F1A">
            <w:pPr>
              <w:rPr>
                <w:rFonts w:ascii="Arial" w:hAnsi="Arial" w:cs="Arial"/>
                <w:color w:val="000000"/>
                <w:sz w:val="16"/>
                <w:szCs w:val="16"/>
              </w:rPr>
            </w:pPr>
            <w:r w:rsidRPr="00990243">
              <w:rPr>
                <w:rFonts w:ascii="Arial" w:hAnsi="Arial" w:cs="Arial"/>
                <w:color w:val="000000"/>
                <w:sz w:val="16"/>
                <w:szCs w:val="16"/>
              </w:rPr>
              <w:t>naturaleza de las actividades a desarrollar.</w:t>
            </w:r>
          </w:p>
        </w:tc>
        <w:tc>
          <w:tcPr>
            <w:tcW w:w="2271" w:type="dxa"/>
            <w:tcBorders>
              <w:top w:val="nil"/>
              <w:left w:val="nil"/>
              <w:bottom w:val="single" w:sz="4" w:space="0" w:color="000000"/>
              <w:right w:val="nil"/>
            </w:tcBorders>
          </w:tcPr>
          <w:p w14:paraId="0628986A" w14:textId="710463F6"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Posible variación del valor del contrato</w:t>
            </w:r>
          </w:p>
        </w:tc>
        <w:tc>
          <w:tcPr>
            <w:tcW w:w="426" w:type="dxa"/>
            <w:tcBorders>
              <w:top w:val="nil"/>
              <w:left w:val="nil"/>
              <w:bottom w:val="single" w:sz="4" w:space="0" w:color="000000"/>
              <w:right w:val="single" w:sz="4" w:space="0" w:color="000000"/>
            </w:tcBorders>
            <w:vAlign w:val="center"/>
          </w:tcPr>
          <w:p w14:paraId="5E6BD1CE" w14:textId="6EDF87DE"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nil"/>
              <w:left w:val="nil"/>
              <w:bottom w:val="single" w:sz="4" w:space="0" w:color="000000"/>
              <w:right w:val="single" w:sz="4" w:space="0" w:color="000000"/>
            </w:tcBorders>
            <w:vAlign w:val="center"/>
          </w:tcPr>
          <w:p w14:paraId="695CA79F" w14:textId="23FB8A11"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22976C29" w14:textId="03EC8300"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3</w:t>
            </w:r>
          </w:p>
        </w:tc>
        <w:tc>
          <w:tcPr>
            <w:tcW w:w="992" w:type="dxa"/>
            <w:tcBorders>
              <w:top w:val="nil"/>
              <w:left w:val="nil"/>
              <w:bottom w:val="single" w:sz="4" w:space="0" w:color="000000"/>
              <w:right w:val="nil"/>
            </w:tcBorders>
            <w:shd w:val="clear" w:color="auto" w:fill="92D050"/>
          </w:tcPr>
          <w:p w14:paraId="330D7FAC" w14:textId="77777777" w:rsidR="00CF4F1A" w:rsidRPr="00990243" w:rsidRDefault="00CF4F1A" w:rsidP="00CF4F1A">
            <w:pPr>
              <w:jc w:val="center"/>
              <w:rPr>
                <w:rFonts w:ascii="Arial" w:eastAsia="Arial Narrow" w:hAnsi="Arial" w:cs="Arial"/>
                <w:sz w:val="16"/>
                <w:szCs w:val="16"/>
              </w:rPr>
            </w:pPr>
          </w:p>
          <w:p w14:paraId="27E7C2CD" w14:textId="77777777" w:rsidR="00CF4F1A" w:rsidRPr="00990243" w:rsidRDefault="00CF4F1A" w:rsidP="00CF4F1A">
            <w:pPr>
              <w:jc w:val="center"/>
              <w:rPr>
                <w:rFonts w:ascii="Arial" w:eastAsia="Arial Narrow" w:hAnsi="Arial" w:cs="Arial"/>
                <w:sz w:val="16"/>
                <w:szCs w:val="16"/>
              </w:rPr>
            </w:pPr>
          </w:p>
          <w:p w14:paraId="261D1BDD" w14:textId="0128F9BC"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BAJO</w:t>
            </w:r>
          </w:p>
        </w:tc>
        <w:tc>
          <w:tcPr>
            <w:tcW w:w="1369" w:type="dxa"/>
            <w:tcBorders>
              <w:top w:val="nil"/>
              <w:left w:val="nil"/>
              <w:bottom w:val="single" w:sz="4" w:space="0" w:color="000000"/>
              <w:right w:val="single" w:sz="4" w:space="0" w:color="000000"/>
            </w:tcBorders>
            <w:vAlign w:val="center"/>
          </w:tcPr>
          <w:p w14:paraId="45C2C540" w14:textId="1C014ACF"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CONTRATISTA</w:t>
            </w:r>
          </w:p>
        </w:tc>
      </w:tr>
      <w:tr w:rsidR="00CF4F1A" w:rsidRPr="00990243" w14:paraId="1997C7EC"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7D632A2A" w14:textId="16ABD0FA"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11</w:t>
            </w:r>
          </w:p>
        </w:tc>
        <w:tc>
          <w:tcPr>
            <w:tcW w:w="426" w:type="dxa"/>
            <w:tcBorders>
              <w:top w:val="nil"/>
              <w:left w:val="nil"/>
              <w:bottom w:val="single" w:sz="4" w:space="0" w:color="000000"/>
              <w:right w:val="single" w:sz="4" w:space="0" w:color="000000"/>
            </w:tcBorders>
            <w:textDirection w:val="btLr"/>
            <w:vAlign w:val="center"/>
          </w:tcPr>
          <w:p w14:paraId="7B0ABF72" w14:textId="61DCD414"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665F7278" w14:textId="6FC0E738"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nil"/>
              <w:left w:val="nil"/>
              <w:bottom w:val="single" w:sz="4" w:space="0" w:color="000000"/>
              <w:right w:val="single" w:sz="4" w:space="0" w:color="000000"/>
            </w:tcBorders>
            <w:textDirection w:val="btLr"/>
            <w:vAlign w:val="center"/>
          </w:tcPr>
          <w:p w14:paraId="76B761BF" w14:textId="56733505"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742DDBC3" w14:textId="2F5ED57F"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Tecnológicos</w:t>
            </w:r>
          </w:p>
        </w:tc>
        <w:tc>
          <w:tcPr>
            <w:tcW w:w="2686" w:type="dxa"/>
            <w:tcBorders>
              <w:top w:val="nil"/>
              <w:left w:val="nil"/>
              <w:bottom w:val="single" w:sz="4" w:space="0" w:color="000000"/>
              <w:right w:val="single" w:sz="4" w:space="0" w:color="000000"/>
            </w:tcBorders>
            <w:vAlign w:val="center"/>
          </w:tcPr>
          <w:p w14:paraId="3F651BB8" w14:textId="11640976" w:rsidR="00CF4F1A" w:rsidRPr="00990243" w:rsidRDefault="00CF4F1A" w:rsidP="00CF4F1A">
            <w:pPr>
              <w:rPr>
                <w:rFonts w:ascii="Arial" w:hAnsi="Arial" w:cs="Arial"/>
                <w:color w:val="000000"/>
                <w:sz w:val="16"/>
                <w:szCs w:val="16"/>
              </w:rPr>
            </w:pPr>
            <w:r w:rsidRPr="00990243">
              <w:rPr>
                <w:rFonts w:ascii="Arial" w:hAnsi="Arial" w:cs="Arial"/>
                <w:color w:val="000000"/>
                <w:sz w:val="16"/>
                <w:szCs w:val="16"/>
              </w:rPr>
              <w:t>Fallos en las telecomunicaciones, suspensión de servicios públicos de energía prolongados, advenimiento de nuevos desarrollos tecnológicos o estándares que deben ser tenidos en cuenta para la ejecución del contrato, y que tengan impacto directo con la</w:t>
            </w:r>
          </w:p>
          <w:p w14:paraId="1E54BFF4" w14:textId="24E53D2F" w:rsidR="00CF4F1A" w:rsidRPr="00990243" w:rsidRDefault="00CF4F1A" w:rsidP="00CF4F1A">
            <w:pPr>
              <w:rPr>
                <w:rFonts w:ascii="Arial" w:hAnsi="Arial" w:cs="Arial"/>
                <w:color w:val="000000"/>
                <w:sz w:val="16"/>
                <w:szCs w:val="16"/>
              </w:rPr>
            </w:pPr>
            <w:r w:rsidRPr="00990243">
              <w:rPr>
                <w:rFonts w:ascii="Arial" w:hAnsi="Arial" w:cs="Arial"/>
                <w:color w:val="000000"/>
                <w:sz w:val="16"/>
                <w:szCs w:val="16"/>
              </w:rPr>
              <w:t>debida ejecución del contrato.</w:t>
            </w:r>
          </w:p>
        </w:tc>
        <w:tc>
          <w:tcPr>
            <w:tcW w:w="2271" w:type="dxa"/>
            <w:tcBorders>
              <w:top w:val="nil"/>
              <w:left w:val="nil"/>
              <w:bottom w:val="single" w:sz="4" w:space="0" w:color="000000"/>
              <w:right w:val="nil"/>
            </w:tcBorders>
          </w:tcPr>
          <w:p w14:paraId="3454ADB6" w14:textId="764268BF"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Retrasos en la ejecución del contrato y posible variación del valor del mismo</w:t>
            </w:r>
          </w:p>
        </w:tc>
        <w:tc>
          <w:tcPr>
            <w:tcW w:w="426" w:type="dxa"/>
            <w:tcBorders>
              <w:top w:val="nil"/>
              <w:left w:val="nil"/>
              <w:bottom w:val="single" w:sz="4" w:space="0" w:color="000000"/>
              <w:right w:val="single" w:sz="4" w:space="0" w:color="000000"/>
            </w:tcBorders>
            <w:vAlign w:val="center"/>
          </w:tcPr>
          <w:p w14:paraId="2F98F031" w14:textId="6CB9621E"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19434FCF" w14:textId="1EF6071F"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46598108" w14:textId="5F7BEB3B"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4</w:t>
            </w:r>
          </w:p>
        </w:tc>
        <w:tc>
          <w:tcPr>
            <w:tcW w:w="992" w:type="dxa"/>
            <w:tcBorders>
              <w:top w:val="nil"/>
              <w:left w:val="nil"/>
              <w:bottom w:val="single" w:sz="4" w:space="0" w:color="000000"/>
              <w:right w:val="nil"/>
            </w:tcBorders>
            <w:shd w:val="clear" w:color="auto" w:fill="92D050"/>
          </w:tcPr>
          <w:p w14:paraId="2E04B865" w14:textId="77777777" w:rsidR="00CF4F1A" w:rsidRPr="00990243" w:rsidRDefault="00CF4F1A" w:rsidP="00CF4F1A">
            <w:pPr>
              <w:jc w:val="center"/>
              <w:rPr>
                <w:rFonts w:ascii="Arial" w:eastAsia="Arial Narrow" w:hAnsi="Arial" w:cs="Arial"/>
                <w:sz w:val="16"/>
                <w:szCs w:val="16"/>
              </w:rPr>
            </w:pPr>
          </w:p>
          <w:p w14:paraId="0622CE8A" w14:textId="2F24920A" w:rsidR="00CF4F1A" w:rsidRPr="00990243" w:rsidRDefault="00CF4F1A" w:rsidP="00CF4F1A">
            <w:pPr>
              <w:jc w:val="center"/>
              <w:rPr>
                <w:rFonts w:ascii="Arial" w:eastAsia="Arial Narrow" w:hAnsi="Arial" w:cs="Arial"/>
                <w:sz w:val="16"/>
                <w:szCs w:val="16"/>
              </w:rPr>
            </w:pPr>
          </w:p>
          <w:p w14:paraId="29034A99" w14:textId="7E519590" w:rsidR="00CF4F1A" w:rsidRPr="00990243" w:rsidRDefault="00CF4F1A" w:rsidP="00CF4F1A">
            <w:pPr>
              <w:jc w:val="center"/>
              <w:rPr>
                <w:rFonts w:ascii="Arial" w:eastAsia="Arial Narrow" w:hAnsi="Arial" w:cs="Arial"/>
                <w:sz w:val="16"/>
                <w:szCs w:val="16"/>
              </w:rPr>
            </w:pPr>
          </w:p>
          <w:p w14:paraId="1AE3A82E" w14:textId="2AB7B1B9" w:rsidR="00CF4F1A" w:rsidRPr="00990243" w:rsidRDefault="00CF4F1A" w:rsidP="00CF4F1A">
            <w:pPr>
              <w:jc w:val="center"/>
              <w:rPr>
                <w:rFonts w:ascii="Arial" w:eastAsia="Arial Narrow" w:hAnsi="Arial" w:cs="Arial"/>
                <w:sz w:val="16"/>
                <w:szCs w:val="16"/>
              </w:rPr>
            </w:pPr>
          </w:p>
          <w:p w14:paraId="6429C4D8" w14:textId="77777777" w:rsidR="00CF4F1A" w:rsidRPr="00990243" w:rsidRDefault="00CF4F1A" w:rsidP="00CF4F1A">
            <w:pPr>
              <w:jc w:val="center"/>
              <w:rPr>
                <w:rFonts w:ascii="Arial" w:eastAsia="Arial Narrow" w:hAnsi="Arial" w:cs="Arial"/>
                <w:sz w:val="16"/>
                <w:szCs w:val="16"/>
              </w:rPr>
            </w:pPr>
          </w:p>
          <w:p w14:paraId="72B7D8A9" w14:textId="005A416E"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BAJO</w:t>
            </w:r>
          </w:p>
        </w:tc>
        <w:tc>
          <w:tcPr>
            <w:tcW w:w="1369" w:type="dxa"/>
            <w:tcBorders>
              <w:top w:val="nil"/>
              <w:left w:val="nil"/>
              <w:bottom w:val="single" w:sz="4" w:space="0" w:color="000000"/>
              <w:right w:val="single" w:sz="4" w:space="0" w:color="000000"/>
            </w:tcBorders>
            <w:vAlign w:val="center"/>
          </w:tcPr>
          <w:p w14:paraId="11FFB38C" w14:textId="218CBC67"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CONTRATISTA</w:t>
            </w:r>
          </w:p>
        </w:tc>
      </w:tr>
      <w:tr w:rsidR="00CF4F1A" w:rsidRPr="00990243" w14:paraId="5EA019D7"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4D2F18E4" w14:textId="587CBA72"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12</w:t>
            </w:r>
          </w:p>
        </w:tc>
        <w:tc>
          <w:tcPr>
            <w:tcW w:w="426" w:type="dxa"/>
            <w:tcBorders>
              <w:top w:val="nil"/>
              <w:left w:val="nil"/>
              <w:bottom w:val="single" w:sz="4" w:space="0" w:color="000000"/>
              <w:right w:val="single" w:sz="4" w:space="0" w:color="000000"/>
            </w:tcBorders>
            <w:textDirection w:val="btLr"/>
            <w:vAlign w:val="center"/>
          </w:tcPr>
          <w:p w14:paraId="6ED66A4A" w14:textId="1D45D5CB"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32B89E55" w14:textId="1B2785FE"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nil"/>
              <w:left w:val="nil"/>
              <w:bottom w:val="single" w:sz="4" w:space="0" w:color="000000"/>
              <w:right w:val="single" w:sz="4" w:space="0" w:color="000000"/>
            </w:tcBorders>
            <w:textDirection w:val="btLr"/>
            <w:vAlign w:val="center"/>
          </w:tcPr>
          <w:p w14:paraId="6F9EE9AF" w14:textId="564C326B"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3E77D15D" w14:textId="130E6454"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nil"/>
              <w:left w:val="nil"/>
              <w:bottom w:val="single" w:sz="4" w:space="0" w:color="000000"/>
              <w:right w:val="single" w:sz="4" w:space="0" w:color="000000"/>
            </w:tcBorders>
            <w:vAlign w:val="center"/>
          </w:tcPr>
          <w:p w14:paraId="4759B78E" w14:textId="77777777" w:rsidR="00CF4F1A" w:rsidRPr="00990243" w:rsidRDefault="00CF4F1A" w:rsidP="00CF4F1A">
            <w:pPr>
              <w:rPr>
                <w:rFonts w:ascii="Arial" w:hAnsi="Arial" w:cs="Arial"/>
                <w:color w:val="000000"/>
                <w:sz w:val="16"/>
                <w:szCs w:val="16"/>
              </w:rPr>
            </w:pPr>
            <w:r w:rsidRPr="00990243">
              <w:rPr>
                <w:rFonts w:ascii="Arial" w:hAnsi="Arial" w:cs="Arial"/>
                <w:color w:val="000000"/>
                <w:sz w:val="16"/>
                <w:szCs w:val="16"/>
              </w:rPr>
              <w:t>Demoras en la entrega de información por parte del cliente o un tercero o Actos de entidades administrativas que generan inoportunidad en el cumplimiento del</w:t>
            </w:r>
          </w:p>
          <w:p w14:paraId="15A7C11E" w14:textId="57E3AC3C" w:rsidR="00CF4F1A" w:rsidRPr="00990243" w:rsidRDefault="00CF4F1A" w:rsidP="00CF4F1A">
            <w:pPr>
              <w:rPr>
                <w:rFonts w:ascii="Arial" w:hAnsi="Arial" w:cs="Arial"/>
                <w:color w:val="000000"/>
                <w:sz w:val="16"/>
                <w:szCs w:val="16"/>
              </w:rPr>
            </w:pPr>
            <w:r w:rsidRPr="00990243">
              <w:rPr>
                <w:rFonts w:ascii="Arial" w:hAnsi="Arial" w:cs="Arial"/>
                <w:color w:val="000000"/>
                <w:sz w:val="16"/>
                <w:szCs w:val="16"/>
              </w:rPr>
              <w:t>Contrato</w:t>
            </w:r>
          </w:p>
        </w:tc>
        <w:tc>
          <w:tcPr>
            <w:tcW w:w="2271" w:type="dxa"/>
            <w:tcBorders>
              <w:top w:val="nil"/>
              <w:left w:val="nil"/>
              <w:bottom w:val="single" w:sz="4" w:space="0" w:color="000000"/>
              <w:right w:val="nil"/>
            </w:tcBorders>
          </w:tcPr>
          <w:p w14:paraId="5FA857B1" w14:textId="14DCF33B"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Retrasos en la ejecución del contrato y posible variación del valor del mismo</w:t>
            </w:r>
          </w:p>
        </w:tc>
        <w:tc>
          <w:tcPr>
            <w:tcW w:w="426" w:type="dxa"/>
            <w:tcBorders>
              <w:top w:val="nil"/>
              <w:left w:val="nil"/>
              <w:bottom w:val="single" w:sz="4" w:space="0" w:color="000000"/>
              <w:right w:val="single" w:sz="4" w:space="0" w:color="000000"/>
            </w:tcBorders>
            <w:vAlign w:val="center"/>
          </w:tcPr>
          <w:p w14:paraId="5838F931" w14:textId="6826961A"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1CBCA91D" w14:textId="2B594587"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4</w:t>
            </w:r>
          </w:p>
        </w:tc>
        <w:tc>
          <w:tcPr>
            <w:tcW w:w="567" w:type="dxa"/>
            <w:tcBorders>
              <w:top w:val="nil"/>
              <w:left w:val="nil"/>
              <w:bottom w:val="single" w:sz="4" w:space="0" w:color="000000"/>
              <w:right w:val="single" w:sz="4" w:space="0" w:color="000000"/>
            </w:tcBorders>
            <w:vAlign w:val="center"/>
          </w:tcPr>
          <w:p w14:paraId="0CB08EFC" w14:textId="1ACD1CF8"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6</w:t>
            </w:r>
          </w:p>
        </w:tc>
        <w:tc>
          <w:tcPr>
            <w:tcW w:w="992" w:type="dxa"/>
            <w:tcBorders>
              <w:top w:val="nil"/>
              <w:left w:val="nil"/>
              <w:bottom w:val="single" w:sz="4" w:space="0" w:color="000000"/>
              <w:right w:val="nil"/>
            </w:tcBorders>
            <w:shd w:val="clear" w:color="auto" w:fill="FF0000"/>
          </w:tcPr>
          <w:p w14:paraId="1BC96380" w14:textId="77777777" w:rsidR="00CF4F1A" w:rsidRPr="00990243" w:rsidRDefault="00CF4F1A" w:rsidP="00CF4F1A">
            <w:pPr>
              <w:jc w:val="center"/>
              <w:rPr>
                <w:rFonts w:ascii="Arial" w:eastAsia="Arial Narrow" w:hAnsi="Arial" w:cs="Arial"/>
                <w:sz w:val="16"/>
                <w:szCs w:val="16"/>
              </w:rPr>
            </w:pPr>
          </w:p>
          <w:p w14:paraId="0CB64841" w14:textId="77777777" w:rsidR="00CF4F1A" w:rsidRPr="00990243" w:rsidRDefault="00CF4F1A" w:rsidP="00CF4F1A">
            <w:pPr>
              <w:jc w:val="center"/>
              <w:rPr>
                <w:rFonts w:ascii="Arial" w:eastAsia="Arial Narrow" w:hAnsi="Arial" w:cs="Arial"/>
                <w:sz w:val="16"/>
                <w:szCs w:val="16"/>
              </w:rPr>
            </w:pPr>
          </w:p>
          <w:p w14:paraId="0FC1FC52" w14:textId="77777777" w:rsidR="00CF4F1A" w:rsidRPr="00990243" w:rsidRDefault="00CF4F1A" w:rsidP="00CF4F1A">
            <w:pPr>
              <w:jc w:val="center"/>
              <w:rPr>
                <w:rFonts w:ascii="Arial" w:eastAsia="Arial Narrow" w:hAnsi="Arial" w:cs="Arial"/>
                <w:sz w:val="16"/>
                <w:szCs w:val="16"/>
              </w:rPr>
            </w:pPr>
          </w:p>
          <w:p w14:paraId="6C6A1E07" w14:textId="47FEA9B9"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ALTO</w:t>
            </w:r>
          </w:p>
        </w:tc>
        <w:tc>
          <w:tcPr>
            <w:tcW w:w="1369" w:type="dxa"/>
            <w:tcBorders>
              <w:top w:val="nil"/>
              <w:left w:val="nil"/>
              <w:bottom w:val="single" w:sz="4" w:space="0" w:color="000000"/>
              <w:right w:val="single" w:sz="4" w:space="0" w:color="000000"/>
            </w:tcBorders>
            <w:vAlign w:val="center"/>
          </w:tcPr>
          <w:p w14:paraId="3E0EF37F" w14:textId="45EB1F8F"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CONTRATISTA</w:t>
            </w:r>
          </w:p>
        </w:tc>
      </w:tr>
      <w:tr w:rsidR="00CF4F1A" w:rsidRPr="00990243" w14:paraId="50E55286"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66A5E1C7" w14:textId="5EEE26E0" w:rsidR="00CF4F1A" w:rsidRPr="00990243" w:rsidRDefault="00676A4B" w:rsidP="00CF4F1A">
            <w:pPr>
              <w:jc w:val="center"/>
              <w:rPr>
                <w:rFonts w:ascii="Arial" w:eastAsia="Arial Narrow" w:hAnsi="Arial" w:cs="Arial"/>
                <w:sz w:val="16"/>
                <w:szCs w:val="16"/>
              </w:rPr>
            </w:pPr>
            <w:r w:rsidRPr="00990243">
              <w:rPr>
                <w:rFonts w:ascii="Arial" w:eastAsia="Arial Narrow" w:hAnsi="Arial" w:cs="Arial"/>
                <w:sz w:val="16"/>
                <w:szCs w:val="16"/>
              </w:rPr>
              <w:t>13</w:t>
            </w:r>
          </w:p>
        </w:tc>
        <w:tc>
          <w:tcPr>
            <w:tcW w:w="426" w:type="dxa"/>
            <w:tcBorders>
              <w:top w:val="nil"/>
              <w:left w:val="nil"/>
              <w:bottom w:val="single" w:sz="4" w:space="0" w:color="000000"/>
              <w:right w:val="single" w:sz="4" w:space="0" w:color="000000"/>
            </w:tcBorders>
            <w:textDirection w:val="btLr"/>
            <w:vAlign w:val="center"/>
          </w:tcPr>
          <w:p w14:paraId="29CC4024" w14:textId="51343C79"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1BC57867" w14:textId="5C00C8EB"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nil"/>
              <w:left w:val="nil"/>
              <w:bottom w:val="single" w:sz="4" w:space="0" w:color="000000"/>
              <w:right w:val="single" w:sz="4" w:space="0" w:color="000000"/>
            </w:tcBorders>
            <w:textDirection w:val="btLr"/>
            <w:vAlign w:val="center"/>
          </w:tcPr>
          <w:p w14:paraId="01A8BA4C" w14:textId="2528CCD8"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40FFB5E6" w14:textId="29473C68" w:rsidR="00CF4F1A" w:rsidRPr="00990243" w:rsidRDefault="00CF4F1A" w:rsidP="00CF4F1A">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nil"/>
              <w:left w:val="nil"/>
              <w:bottom w:val="single" w:sz="4" w:space="0" w:color="000000"/>
              <w:right w:val="single" w:sz="4" w:space="0" w:color="000000"/>
            </w:tcBorders>
            <w:vAlign w:val="center"/>
          </w:tcPr>
          <w:p w14:paraId="68257507" w14:textId="77777777" w:rsidR="00CF4F1A" w:rsidRPr="00990243" w:rsidRDefault="00CF4F1A" w:rsidP="00CF4F1A">
            <w:pPr>
              <w:rPr>
                <w:rFonts w:ascii="Arial" w:hAnsi="Arial" w:cs="Arial"/>
                <w:color w:val="000000"/>
                <w:sz w:val="16"/>
                <w:szCs w:val="16"/>
              </w:rPr>
            </w:pPr>
            <w:r w:rsidRPr="00990243">
              <w:rPr>
                <w:rFonts w:ascii="Arial" w:hAnsi="Arial" w:cs="Arial"/>
                <w:color w:val="000000"/>
                <w:sz w:val="16"/>
                <w:szCs w:val="16"/>
              </w:rPr>
              <w:t>Cuando el contratista incumpla las</w:t>
            </w:r>
          </w:p>
          <w:p w14:paraId="2CF20C8D" w14:textId="000779D2" w:rsidR="00CF4F1A" w:rsidRPr="00990243" w:rsidRDefault="00CF4F1A" w:rsidP="00CF4F1A">
            <w:pPr>
              <w:rPr>
                <w:rFonts w:ascii="Arial" w:hAnsi="Arial" w:cs="Arial"/>
                <w:color w:val="000000"/>
                <w:sz w:val="16"/>
                <w:szCs w:val="16"/>
              </w:rPr>
            </w:pPr>
            <w:r w:rsidRPr="00990243">
              <w:rPr>
                <w:rFonts w:ascii="Arial" w:hAnsi="Arial" w:cs="Arial"/>
                <w:color w:val="000000"/>
                <w:sz w:val="16"/>
                <w:szCs w:val="16"/>
              </w:rPr>
              <w:t>obligaciones suscritas en el contrato</w:t>
            </w:r>
          </w:p>
        </w:tc>
        <w:tc>
          <w:tcPr>
            <w:tcW w:w="2271" w:type="dxa"/>
            <w:tcBorders>
              <w:top w:val="nil"/>
              <w:left w:val="nil"/>
              <w:bottom w:val="single" w:sz="4" w:space="0" w:color="000000"/>
              <w:right w:val="nil"/>
            </w:tcBorders>
          </w:tcPr>
          <w:p w14:paraId="457EDA67" w14:textId="52289952"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Imposición de</w:t>
            </w:r>
          </w:p>
          <w:p w14:paraId="2E8D7E41" w14:textId="77777777"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multas y</w:t>
            </w:r>
          </w:p>
          <w:p w14:paraId="5CD853EA" w14:textId="05315F7B"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sanciones</w:t>
            </w:r>
          </w:p>
        </w:tc>
        <w:tc>
          <w:tcPr>
            <w:tcW w:w="426" w:type="dxa"/>
            <w:tcBorders>
              <w:top w:val="nil"/>
              <w:left w:val="nil"/>
              <w:bottom w:val="single" w:sz="4" w:space="0" w:color="000000"/>
              <w:right w:val="single" w:sz="4" w:space="0" w:color="000000"/>
            </w:tcBorders>
            <w:vAlign w:val="center"/>
          </w:tcPr>
          <w:p w14:paraId="721817EA" w14:textId="7F563408"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3</w:t>
            </w:r>
          </w:p>
        </w:tc>
        <w:tc>
          <w:tcPr>
            <w:tcW w:w="567" w:type="dxa"/>
            <w:tcBorders>
              <w:top w:val="nil"/>
              <w:left w:val="nil"/>
              <w:bottom w:val="single" w:sz="4" w:space="0" w:color="000000"/>
              <w:right w:val="single" w:sz="4" w:space="0" w:color="000000"/>
            </w:tcBorders>
            <w:vAlign w:val="center"/>
          </w:tcPr>
          <w:p w14:paraId="215A5908" w14:textId="74FB490F"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3</w:t>
            </w:r>
          </w:p>
        </w:tc>
        <w:tc>
          <w:tcPr>
            <w:tcW w:w="567" w:type="dxa"/>
            <w:tcBorders>
              <w:top w:val="nil"/>
              <w:left w:val="nil"/>
              <w:bottom w:val="single" w:sz="4" w:space="0" w:color="000000"/>
              <w:right w:val="single" w:sz="4" w:space="0" w:color="000000"/>
            </w:tcBorders>
            <w:vAlign w:val="center"/>
          </w:tcPr>
          <w:p w14:paraId="22164679" w14:textId="78C34C72"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6</w:t>
            </w:r>
          </w:p>
        </w:tc>
        <w:tc>
          <w:tcPr>
            <w:tcW w:w="992" w:type="dxa"/>
            <w:tcBorders>
              <w:top w:val="nil"/>
              <w:left w:val="nil"/>
              <w:bottom w:val="single" w:sz="4" w:space="0" w:color="000000"/>
              <w:right w:val="nil"/>
            </w:tcBorders>
            <w:shd w:val="clear" w:color="auto" w:fill="FF0000"/>
          </w:tcPr>
          <w:p w14:paraId="7758B882" w14:textId="77777777" w:rsidR="00CF4F1A" w:rsidRPr="00990243" w:rsidRDefault="00CF4F1A" w:rsidP="00CF4F1A">
            <w:pPr>
              <w:jc w:val="center"/>
              <w:rPr>
                <w:rFonts w:ascii="Arial" w:eastAsia="Arial Narrow" w:hAnsi="Arial" w:cs="Arial"/>
                <w:sz w:val="16"/>
                <w:szCs w:val="16"/>
              </w:rPr>
            </w:pPr>
          </w:p>
          <w:p w14:paraId="21AB4040" w14:textId="77777777" w:rsidR="00CF4F1A" w:rsidRPr="00990243" w:rsidRDefault="00CF4F1A" w:rsidP="00CF4F1A">
            <w:pPr>
              <w:jc w:val="center"/>
              <w:rPr>
                <w:rFonts w:ascii="Arial" w:eastAsia="Arial Narrow" w:hAnsi="Arial" w:cs="Arial"/>
                <w:sz w:val="16"/>
                <w:szCs w:val="16"/>
              </w:rPr>
            </w:pPr>
          </w:p>
          <w:p w14:paraId="41CC95D1" w14:textId="77777777" w:rsidR="00CF4F1A" w:rsidRPr="00990243" w:rsidRDefault="00CF4F1A" w:rsidP="00CF4F1A">
            <w:pPr>
              <w:jc w:val="center"/>
              <w:rPr>
                <w:rFonts w:ascii="Arial" w:eastAsia="Arial Narrow" w:hAnsi="Arial" w:cs="Arial"/>
                <w:sz w:val="16"/>
                <w:szCs w:val="16"/>
              </w:rPr>
            </w:pPr>
          </w:p>
          <w:p w14:paraId="4B9A5D22" w14:textId="609C401A"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ALTO</w:t>
            </w:r>
          </w:p>
        </w:tc>
        <w:tc>
          <w:tcPr>
            <w:tcW w:w="1369" w:type="dxa"/>
            <w:tcBorders>
              <w:top w:val="nil"/>
              <w:left w:val="nil"/>
              <w:bottom w:val="single" w:sz="4" w:space="0" w:color="000000"/>
              <w:right w:val="single" w:sz="4" w:space="0" w:color="000000"/>
            </w:tcBorders>
            <w:vAlign w:val="center"/>
          </w:tcPr>
          <w:p w14:paraId="7BF3BEA2" w14:textId="655402BB" w:rsidR="00CF4F1A" w:rsidRPr="00990243" w:rsidRDefault="00CF4F1A" w:rsidP="00CF4F1A">
            <w:pPr>
              <w:jc w:val="center"/>
              <w:rPr>
                <w:rFonts w:ascii="Arial" w:eastAsia="Arial Narrow" w:hAnsi="Arial" w:cs="Arial"/>
                <w:sz w:val="16"/>
                <w:szCs w:val="16"/>
              </w:rPr>
            </w:pPr>
            <w:r w:rsidRPr="00990243">
              <w:rPr>
                <w:rFonts w:ascii="Arial" w:eastAsia="Arial Narrow" w:hAnsi="Arial" w:cs="Arial"/>
                <w:sz w:val="16"/>
                <w:szCs w:val="16"/>
              </w:rPr>
              <w:t>CONTRATISTA</w:t>
            </w:r>
          </w:p>
        </w:tc>
      </w:tr>
      <w:tr w:rsidR="00676A4B" w:rsidRPr="00990243" w14:paraId="0F805116"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3FEA92B4" w14:textId="129AA8DD"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lastRenderedPageBreak/>
              <w:t>14</w:t>
            </w:r>
          </w:p>
        </w:tc>
        <w:tc>
          <w:tcPr>
            <w:tcW w:w="426" w:type="dxa"/>
            <w:tcBorders>
              <w:top w:val="nil"/>
              <w:left w:val="nil"/>
              <w:bottom w:val="single" w:sz="4" w:space="0" w:color="000000"/>
              <w:right w:val="single" w:sz="4" w:space="0" w:color="000000"/>
            </w:tcBorders>
            <w:textDirection w:val="btLr"/>
            <w:vAlign w:val="center"/>
          </w:tcPr>
          <w:p w14:paraId="6EF22765" w14:textId="44F5BF94"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5ADE4906" w14:textId="22C36DFB"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nil"/>
              <w:left w:val="nil"/>
              <w:bottom w:val="single" w:sz="4" w:space="0" w:color="000000"/>
              <w:right w:val="single" w:sz="4" w:space="0" w:color="000000"/>
            </w:tcBorders>
            <w:textDirection w:val="btLr"/>
            <w:vAlign w:val="center"/>
          </w:tcPr>
          <w:p w14:paraId="1CA4446C" w14:textId="3E5EE829"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64E1A385" w14:textId="5A9CA69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Regulatorio</w:t>
            </w:r>
          </w:p>
        </w:tc>
        <w:tc>
          <w:tcPr>
            <w:tcW w:w="2686" w:type="dxa"/>
            <w:tcBorders>
              <w:top w:val="nil"/>
              <w:left w:val="nil"/>
              <w:bottom w:val="single" w:sz="4" w:space="0" w:color="000000"/>
              <w:right w:val="single" w:sz="4" w:space="0" w:color="000000"/>
            </w:tcBorders>
            <w:vAlign w:val="center"/>
          </w:tcPr>
          <w:p w14:paraId="3F4B1FAD" w14:textId="605B16D2" w:rsidR="00676A4B" w:rsidRPr="00990243" w:rsidRDefault="00676A4B" w:rsidP="00676A4B">
            <w:pPr>
              <w:rPr>
                <w:rFonts w:ascii="Arial" w:hAnsi="Arial" w:cs="Arial"/>
                <w:color w:val="000000"/>
                <w:sz w:val="16"/>
                <w:szCs w:val="16"/>
              </w:rPr>
            </w:pPr>
            <w:r w:rsidRPr="00990243">
              <w:rPr>
                <w:rFonts w:ascii="Arial" w:hAnsi="Arial" w:cs="Arial"/>
                <w:color w:val="000000"/>
                <w:sz w:val="16"/>
                <w:szCs w:val="16"/>
              </w:rPr>
              <w:t>Cambios en la normativa que modifique o imponga nuevas obligaciones al contratista</w:t>
            </w:r>
          </w:p>
        </w:tc>
        <w:tc>
          <w:tcPr>
            <w:tcW w:w="2271" w:type="dxa"/>
            <w:tcBorders>
              <w:top w:val="nil"/>
              <w:left w:val="nil"/>
              <w:bottom w:val="single" w:sz="4" w:space="0" w:color="000000"/>
              <w:right w:val="nil"/>
            </w:tcBorders>
          </w:tcPr>
          <w:p w14:paraId="4C1B59CF" w14:textId="77777777" w:rsidR="00676A4B" w:rsidRPr="00990243" w:rsidRDefault="00676A4B" w:rsidP="00676A4B">
            <w:pPr>
              <w:jc w:val="center"/>
              <w:rPr>
                <w:rFonts w:ascii="Arial" w:eastAsia="Arial Narrow" w:hAnsi="Arial" w:cs="Arial"/>
                <w:sz w:val="16"/>
                <w:szCs w:val="16"/>
              </w:rPr>
            </w:pPr>
          </w:p>
          <w:p w14:paraId="400AFB13" w14:textId="17AFBE11"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Retrasos en la ejecución del contrato y posible variación del valor del mismo</w:t>
            </w:r>
          </w:p>
        </w:tc>
        <w:tc>
          <w:tcPr>
            <w:tcW w:w="426" w:type="dxa"/>
            <w:tcBorders>
              <w:top w:val="nil"/>
              <w:left w:val="nil"/>
              <w:bottom w:val="single" w:sz="4" w:space="0" w:color="000000"/>
              <w:right w:val="single" w:sz="4" w:space="0" w:color="000000"/>
            </w:tcBorders>
            <w:vAlign w:val="center"/>
          </w:tcPr>
          <w:p w14:paraId="004EEFD5" w14:textId="5746B9B9"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nil"/>
              <w:left w:val="nil"/>
              <w:bottom w:val="single" w:sz="4" w:space="0" w:color="000000"/>
              <w:right w:val="single" w:sz="4" w:space="0" w:color="000000"/>
            </w:tcBorders>
            <w:vAlign w:val="center"/>
          </w:tcPr>
          <w:p w14:paraId="6F536F61" w14:textId="4F4FE5A4"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nil"/>
              <w:left w:val="nil"/>
              <w:bottom w:val="single" w:sz="4" w:space="0" w:color="000000"/>
              <w:right w:val="single" w:sz="4" w:space="0" w:color="000000"/>
            </w:tcBorders>
            <w:vAlign w:val="center"/>
          </w:tcPr>
          <w:p w14:paraId="6EE4D47F" w14:textId="4729B2F3"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2</w:t>
            </w:r>
          </w:p>
        </w:tc>
        <w:tc>
          <w:tcPr>
            <w:tcW w:w="992" w:type="dxa"/>
            <w:tcBorders>
              <w:top w:val="nil"/>
              <w:left w:val="nil"/>
              <w:bottom w:val="single" w:sz="4" w:space="0" w:color="000000"/>
              <w:right w:val="nil"/>
            </w:tcBorders>
            <w:shd w:val="clear" w:color="auto" w:fill="92D050"/>
          </w:tcPr>
          <w:p w14:paraId="20639D71" w14:textId="77777777" w:rsidR="00676A4B" w:rsidRPr="00990243" w:rsidRDefault="00676A4B" w:rsidP="00676A4B">
            <w:pPr>
              <w:jc w:val="center"/>
              <w:rPr>
                <w:rFonts w:ascii="Arial" w:eastAsia="Arial Narrow" w:hAnsi="Arial" w:cs="Arial"/>
                <w:sz w:val="16"/>
                <w:szCs w:val="16"/>
              </w:rPr>
            </w:pPr>
          </w:p>
          <w:p w14:paraId="609E2A95" w14:textId="77777777" w:rsidR="00676A4B" w:rsidRPr="00990243" w:rsidRDefault="00676A4B" w:rsidP="00676A4B">
            <w:pPr>
              <w:rPr>
                <w:rFonts w:ascii="Arial" w:eastAsia="Arial Narrow" w:hAnsi="Arial" w:cs="Arial"/>
                <w:sz w:val="16"/>
                <w:szCs w:val="16"/>
              </w:rPr>
            </w:pPr>
          </w:p>
          <w:p w14:paraId="5BB908E4" w14:textId="2ED48686"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BAJO</w:t>
            </w:r>
          </w:p>
        </w:tc>
        <w:tc>
          <w:tcPr>
            <w:tcW w:w="1369" w:type="dxa"/>
            <w:tcBorders>
              <w:top w:val="nil"/>
              <w:left w:val="nil"/>
              <w:bottom w:val="single" w:sz="4" w:space="0" w:color="000000"/>
              <w:right w:val="single" w:sz="4" w:space="0" w:color="000000"/>
            </w:tcBorders>
            <w:vAlign w:val="center"/>
          </w:tcPr>
          <w:p w14:paraId="6496FD4D" w14:textId="18EED02B"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CONTRATISTA Y/O MUNICIPIO</w:t>
            </w:r>
          </w:p>
        </w:tc>
      </w:tr>
      <w:tr w:rsidR="00676A4B" w:rsidRPr="00990243" w14:paraId="5041C5F8"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29BF75AC" w14:textId="69FA379F"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15</w:t>
            </w:r>
          </w:p>
        </w:tc>
        <w:tc>
          <w:tcPr>
            <w:tcW w:w="426" w:type="dxa"/>
            <w:tcBorders>
              <w:top w:val="nil"/>
              <w:left w:val="nil"/>
              <w:bottom w:val="single" w:sz="4" w:space="0" w:color="000000"/>
              <w:right w:val="single" w:sz="4" w:space="0" w:color="000000"/>
            </w:tcBorders>
            <w:textDirection w:val="btLr"/>
            <w:vAlign w:val="center"/>
          </w:tcPr>
          <w:p w14:paraId="7C6720CA" w14:textId="60B32868"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1B61CDE9" w14:textId="54220688"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nil"/>
              <w:left w:val="nil"/>
              <w:bottom w:val="single" w:sz="4" w:space="0" w:color="000000"/>
              <w:right w:val="single" w:sz="4" w:space="0" w:color="000000"/>
            </w:tcBorders>
            <w:textDirection w:val="btLr"/>
            <w:vAlign w:val="center"/>
          </w:tcPr>
          <w:p w14:paraId="1225261C" w14:textId="386166B3"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3633B812" w14:textId="0BADABF6"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nil"/>
              <w:left w:val="nil"/>
              <w:bottom w:val="single" w:sz="4" w:space="0" w:color="000000"/>
              <w:right w:val="single" w:sz="4" w:space="0" w:color="000000"/>
            </w:tcBorders>
            <w:vAlign w:val="center"/>
          </w:tcPr>
          <w:p w14:paraId="79295158" w14:textId="73EC7FDD" w:rsidR="00676A4B" w:rsidRPr="00990243" w:rsidRDefault="00676A4B" w:rsidP="00676A4B">
            <w:pPr>
              <w:rPr>
                <w:rFonts w:ascii="Arial" w:hAnsi="Arial" w:cs="Arial"/>
                <w:color w:val="000000"/>
                <w:sz w:val="16"/>
                <w:szCs w:val="16"/>
              </w:rPr>
            </w:pPr>
            <w:r w:rsidRPr="00990243">
              <w:rPr>
                <w:rFonts w:ascii="Arial" w:hAnsi="Arial" w:cs="Arial"/>
                <w:color w:val="000000"/>
                <w:sz w:val="16"/>
                <w:szCs w:val="16"/>
              </w:rPr>
              <w:t>Retrasos en la liquidación del contrato por no existir mutuo acuerdo entre las partes</w:t>
            </w:r>
          </w:p>
        </w:tc>
        <w:tc>
          <w:tcPr>
            <w:tcW w:w="2271" w:type="dxa"/>
            <w:tcBorders>
              <w:top w:val="nil"/>
              <w:left w:val="nil"/>
              <w:bottom w:val="single" w:sz="4" w:space="0" w:color="000000"/>
              <w:right w:val="nil"/>
            </w:tcBorders>
          </w:tcPr>
          <w:p w14:paraId="063E6E3F" w14:textId="7777777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Liquidación unilateral o</w:t>
            </w:r>
          </w:p>
          <w:p w14:paraId="41228FC2" w14:textId="24182574"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solicitud de liquidación judicial</w:t>
            </w:r>
          </w:p>
        </w:tc>
        <w:tc>
          <w:tcPr>
            <w:tcW w:w="426" w:type="dxa"/>
            <w:tcBorders>
              <w:top w:val="nil"/>
              <w:left w:val="nil"/>
              <w:bottom w:val="single" w:sz="4" w:space="0" w:color="000000"/>
              <w:right w:val="single" w:sz="4" w:space="0" w:color="000000"/>
            </w:tcBorders>
            <w:vAlign w:val="center"/>
          </w:tcPr>
          <w:p w14:paraId="65F1E9CE" w14:textId="25C2DD1C"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0CA365FF" w14:textId="3FA943ED"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738C9929" w14:textId="5B9FC33F"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4</w:t>
            </w:r>
          </w:p>
        </w:tc>
        <w:tc>
          <w:tcPr>
            <w:tcW w:w="992" w:type="dxa"/>
            <w:tcBorders>
              <w:top w:val="nil"/>
              <w:left w:val="nil"/>
              <w:bottom w:val="single" w:sz="4" w:space="0" w:color="000000"/>
              <w:right w:val="nil"/>
            </w:tcBorders>
            <w:shd w:val="clear" w:color="auto" w:fill="92D050"/>
          </w:tcPr>
          <w:p w14:paraId="2A3987D7" w14:textId="77777777" w:rsidR="00676A4B" w:rsidRPr="00990243" w:rsidRDefault="00676A4B" w:rsidP="00676A4B">
            <w:pPr>
              <w:jc w:val="center"/>
              <w:rPr>
                <w:rFonts w:ascii="Arial" w:eastAsia="Arial Narrow" w:hAnsi="Arial" w:cs="Arial"/>
                <w:sz w:val="16"/>
                <w:szCs w:val="16"/>
              </w:rPr>
            </w:pPr>
          </w:p>
          <w:p w14:paraId="6D11484F" w14:textId="77777777" w:rsidR="00676A4B" w:rsidRPr="00990243" w:rsidRDefault="00676A4B" w:rsidP="00676A4B">
            <w:pPr>
              <w:rPr>
                <w:rFonts w:ascii="Arial" w:eastAsia="Arial Narrow" w:hAnsi="Arial" w:cs="Arial"/>
                <w:sz w:val="16"/>
                <w:szCs w:val="16"/>
              </w:rPr>
            </w:pPr>
          </w:p>
          <w:p w14:paraId="73DCBC91" w14:textId="4B0FE6D9"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BAJO</w:t>
            </w:r>
          </w:p>
        </w:tc>
        <w:tc>
          <w:tcPr>
            <w:tcW w:w="1369" w:type="dxa"/>
            <w:tcBorders>
              <w:top w:val="nil"/>
              <w:left w:val="nil"/>
              <w:bottom w:val="single" w:sz="4" w:space="0" w:color="000000"/>
              <w:right w:val="single" w:sz="4" w:space="0" w:color="000000"/>
            </w:tcBorders>
            <w:vAlign w:val="center"/>
          </w:tcPr>
          <w:p w14:paraId="763AFE7C" w14:textId="6CBFCA2B"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CONTRATISTA Y/O MUNICIPIO</w:t>
            </w:r>
          </w:p>
        </w:tc>
      </w:tr>
      <w:tr w:rsidR="00676A4B" w:rsidRPr="00990243" w14:paraId="2EAF9B14"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1CE07DFF" w14:textId="64B5F0C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16</w:t>
            </w:r>
          </w:p>
        </w:tc>
        <w:tc>
          <w:tcPr>
            <w:tcW w:w="426" w:type="dxa"/>
            <w:tcBorders>
              <w:top w:val="nil"/>
              <w:left w:val="nil"/>
              <w:bottom w:val="single" w:sz="4" w:space="0" w:color="000000"/>
              <w:right w:val="single" w:sz="4" w:space="0" w:color="000000"/>
            </w:tcBorders>
            <w:textDirection w:val="btLr"/>
            <w:vAlign w:val="center"/>
          </w:tcPr>
          <w:p w14:paraId="5F14B895" w14:textId="0311C584"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38FA0B5D" w14:textId="1A468C3E"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nil"/>
              <w:left w:val="nil"/>
              <w:bottom w:val="single" w:sz="4" w:space="0" w:color="000000"/>
              <w:right w:val="single" w:sz="4" w:space="0" w:color="000000"/>
            </w:tcBorders>
            <w:textDirection w:val="btLr"/>
            <w:vAlign w:val="center"/>
          </w:tcPr>
          <w:p w14:paraId="6B92C374" w14:textId="47D34931"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78611CB8" w14:textId="6753E7B2"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Regulatorio</w:t>
            </w:r>
          </w:p>
        </w:tc>
        <w:tc>
          <w:tcPr>
            <w:tcW w:w="2686" w:type="dxa"/>
            <w:tcBorders>
              <w:top w:val="nil"/>
              <w:left w:val="nil"/>
              <w:bottom w:val="single" w:sz="4" w:space="0" w:color="000000"/>
              <w:right w:val="single" w:sz="4" w:space="0" w:color="000000"/>
            </w:tcBorders>
            <w:vAlign w:val="center"/>
          </w:tcPr>
          <w:p w14:paraId="4097A81E" w14:textId="251CC88D" w:rsidR="00676A4B" w:rsidRPr="00990243" w:rsidRDefault="00676A4B" w:rsidP="00676A4B">
            <w:pPr>
              <w:rPr>
                <w:rFonts w:ascii="Arial" w:hAnsi="Arial" w:cs="Arial"/>
                <w:color w:val="000000"/>
                <w:sz w:val="16"/>
                <w:szCs w:val="16"/>
              </w:rPr>
            </w:pPr>
            <w:r w:rsidRPr="00990243">
              <w:rPr>
                <w:rFonts w:ascii="Arial" w:hAnsi="Arial" w:cs="Arial"/>
                <w:color w:val="000000"/>
                <w:sz w:val="16"/>
                <w:szCs w:val="16"/>
              </w:rPr>
              <w:t>Modificación del régimen impositivo luego de celebrado el contrato.</w:t>
            </w:r>
          </w:p>
        </w:tc>
        <w:tc>
          <w:tcPr>
            <w:tcW w:w="2271" w:type="dxa"/>
            <w:tcBorders>
              <w:top w:val="nil"/>
              <w:left w:val="nil"/>
              <w:bottom w:val="single" w:sz="4" w:space="0" w:color="000000"/>
              <w:right w:val="nil"/>
            </w:tcBorders>
          </w:tcPr>
          <w:p w14:paraId="151968AF" w14:textId="03BD11A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Dificultades en la ejecución del contrato, probable variación del mismo</w:t>
            </w:r>
          </w:p>
        </w:tc>
        <w:tc>
          <w:tcPr>
            <w:tcW w:w="426" w:type="dxa"/>
            <w:tcBorders>
              <w:top w:val="nil"/>
              <w:left w:val="nil"/>
              <w:bottom w:val="single" w:sz="4" w:space="0" w:color="000000"/>
              <w:right w:val="single" w:sz="4" w:space="0" w:color="000000"/>
            </w:tcBorders>
            <w:vAlign w:val="center"/>
          </w:tcPr>
          <w:p w14:paraId="0AD1B6A1" w14:textId="3D671B04"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3</w:t>
            </w:r>
          </w:p>
        </w:tc>
        <w:tc>
          <w:tcPr>
            <w:tcW w:w="567" w:type="dxa"/>
            <w:tcBorders>
              <w:top w:val="nil"/>
              <w:left w:val="nil"/>
              <w:bottom w:val="single" w:sz="4" w:space="0" w:color="000000"/>
              <w:right w:val="single" w:sz="4" w:space="0" w:color="000000"/>
            </w:tcBorders>
            <w:vAlign w:val="center"/>
          </w:tcPr>
          <w:p w14:paraId="2A57E2AE" w14:textId="3784461D"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nil"/>
              <w:left w:val="nil"/>
              <w:bottom w:val="single" w:sz="4" w:space="0" w:color="000000"/>
              <w:right w:val="single" w:sz="4" w:space="0" w:color="000000"/>
            </w:tcBorders>
            <w:vAlign w:val="center"/>
          </w:tcPr>
          <w:p w14:paraId="089FFCCA" w14:textId="6882A252"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4</w:t>
            </w:r>
          </w:p>
        </w:tc>
        <w:tc>
          <w:tcPr>
            <w:tcW w:w="992" w:type="dxa"/>
            <w:tcBorders>
              <w:top w:val="nil"/>
              <w:left w:val="nil"/>
              <w:bottom w:val="single" w:sz="4" w:space="0" w:color="auto"/>
              <w:right w:val="nil"/>
            </w:tcBorders>
            <w:shd w:val="clear" w:color="auto" w:fill="92D050"/>
          </w:tcPr>
          <w:p w14:paraId="47693E93" w14:textId="77777777" w:rsidR="00676A4B" w:rsidRPr="00990243" w:rsidRDefault="00676A4B" w:rsidP="00676A4B">
            <w:pPr>
              <w:jc w:val="center"/>
              <w:rPr>
                <w:rFonts w:ascii="Arial" w:eastAsia="Arial Narrow" w:hAnsi="Arial" w:cs="Arial"/>
                <w:sz w:val="16"/>
                <w:szCs w:val="16"/>
              </w:rPr>
            </w:pPr>
          </w:p>
          <w:p w14:paraId="433950E7" w14:textId="77777777" w:rsidR="00676A4B" w:rsidRPr="00990243" w:rsidRDefault="00676A4B" w:rsidP="00676A4B">
            <w:pPr>
              <w:jc w:val="center"/>
              <w:rPr>
                <w:rFonts w:ascii="Arial" w:eastAsia="Arial Narrow" w:hAnsi="Arial" w:cs="Arial"/>
                <w:sz w:val="16"/>
                <w:szCs w:val="16"/>
              </w:rPr>
            </w:pPr>
          </w:p>
          <w:p w14:paraId="7CB1811C" w14:textId="62CF3BE3"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BAJO</w:t>
            </w:r>
          </w:p>
        </w:tc>
        <w:tc>
          <w:tcPr>
            <w:tcW w:w="1369" w:type="dxa"/>
            <w:tcBorders>
              <w:top w:val="nil"/>
              <w:left w:val="nil"/>
              <w:bottom w:val="single" w:sz="4" w:space="0" w:color="auto"/>
              <w:right w:val="single" w:sz="4" w:space="0" w:color="000000"/>
            </w:tcBorders>
            <w:vAlign w:val="center"/>
          </w:tcPr>
          <w:p w14:paraId="40B3040F" w14:textId="63F0606A"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MUNICIPIO</w:t>
            </w:r>
          </w:p>
        </w:tc>
      </w:tr>
      <w:tr w:rsidR="00676A4B" w:rsidRPr="00990243" w14:paraId="79C7031C"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3622395B" w14:textId="4454B3D3"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17</w:t>
            </w:r>
          </w:p>
        </w:tc>
        <w:tc>
          <w:tcPr>
            <w:tcW w:w="426" w:type="dxa"/>
            <w:tcBorders>
              <w:top w:val="nil"/>
              <w:left w:val="nil"/>
              <w:bottom w:val="single" w:sz="4" w:space="0" w:color="000000"/>
              <w:right w:val="single" w:sz="4" w:space="0" w:color="000000"/>
            </w:tcBorders>
            <w:textDirection w:val="btLr"/>
            <w:vAlign w:val="center"/>
          </w:tcPr>
          <w:p w14:paraId="393D9AB1" w14:textId="6F8C13CF"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0B64585D" w14:textId="6BE0E2F5"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Interna</w:t>
            </w:r>
          </w:p>
        </w:tc>
        <w:tc>
          <w:tcPr>
            <w:tcW w:w="425" w:type="dxa"/>
            <w:tcBorders>
              <w:top w:val="nil"/>
              <w:left w:val="nil"/>
              <w:bottom w:val="single" w:sz="4" w:space="0" w:color="000000"/>
              <w:right w:val="single" w:sz="4" w:space="0" w:color="000000"/>
            </w:tcBorders>
            <w:textDirection w:val="btLr"/>
            <w:vAlign w:val="center"/>
          </w:tcPr>
          <w:p w14:paraId="239E9605" w14:textId="2D6FCD76"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15EDF411" w14:textId="1929A4BF"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Económico</w:t>
            </w:r>
          </w:p>
        </w:tc>
        <w:tc>
          <w:tcPr>
            <w:tcW w:w="2686" w:type="dxa"/>
            <w:tcBorders>
              <w:top w:val="nil"/>
              <w:left w:val="nil"/>
              <w:bottom w:val="single" w:sz="4" w:space="0" w:color="000000"/>
              <w:right w:val="single" w:sz="4" w:space="0" w:color="000000"/>
            </w:tcBorders>
            <w:vAlign w:val="center"/>
          </w:tcPr>
          <w:p w14:paraId="09B78B12" w14:textId="77777777" w:rsidR="00676A4B" w:rsidRPr="00990243" w:rsidRDefault="00676A4B" w:rsidP="00676A4B">
            <w:pPr>
              <w:rPr>
                <w:rFonts w:ascii="Arial" w:hAnsi="Arial" w:cs="Arial"/>
                <w:color w:val="000000"/>
                <w:sz w:val="16"/>
                <w:szCs w:val="16"/>
              </w:rPr>
            </w:pPr>
            <w:r w:rsidRPr="00990243">
              <w:rPr>
                <w:rFonts w:ascii="Arial" w:hAnsi="Arial" w:cs="Arial"/>
                <w:color w:val="000000"/>
                <w:sz w:val="16"/>
                <w:szCs w:val="16"/>
              </w:rPr>
              <w:t xml:space="preserve">Variación de los precios del mercado; Precio fijo sin reajuste. No se </w:t>
            </w:r>
            <w:proofErr w:type="gramStart"/>
            <w:r w:rsidRPr="00990243">
              <w:rPr>
                <w:rFonts w:ascii="Arial" w:hAnsi="Arial" w:cs="Arial"/>
                <w:color w:val="000000"/>
                <w:sz w:val="16"/>
                <w:szCs w:val="16"/>
              </w:rPr>
              <w:t>cancelaran</w:t>
            </w:r>
            <w:proofErr w:type="gramEnd"/>
            <w:r w:rsidRPr="00990243">
              <w:rPr>
                <w:rFonts w:ascii="Arial" w:hAnsi="Arial" w:cs="Arial"/>
                <w:color w:val="000000"/>
                <w:sz w:val="16"/>
                <w:szCs w:val="16"/>
              </w:rPr>
              <w:t xml:space="preserve"> reajustes luego el contratista asume los cambios en el mercado y no reclamara ni pretenderá reajustes; así mismo, asume el riesgo de pago por unidad de medida y</w:t>
            </w:r>
          </w:p>
          <w:p w14:paraId="64B8F722" w14:textId="615EE8D6" w:rsidR="00676A4B" w:rsidRPr="00990243" w:rsidRDefault="00676A4B" w:rsidP="00676A4B">
            <w:pPr>
              <w:rPr>
                <w:rFonts w:ascii="Arial" w:hAnsi="Arial" w:cs="Arial"/>
                <w:color w:val="000000"/>
                <w:sz w:val="16"/>
                <w:szCs w:val="16"/>
              </w:rPr>
            </w:pPr>
            <w:r w:rsidRPr="00990243">
              <w:rPr>
                <w:rFonts w:ascii="Arial" w:hAnsi="Arial" w:cs="Arial"/>
                <w:color w:val="000000"/>
                <w:sz w:val="16"/>
                <w:szCs w:val="16"/>
              </w:rPr>
              <w:t>precio unitario.</w:t>
            </w:r>
          </w:p>
        </w:tc>
        <w:tc>
          <w:tcPr>
            <w:tcW w:w="2271" w:type="dxa"/>
            <w:tcBorders>
              <w:top w:val="nil"/>
              <w:left w:val="nil"/>
              <w:bottom w:val="single" w:sz="4" w:space="0" w:color="000000"/>
              <w:right w:val="nil"/>
            </w:tcBorders>
          </w:tcPr>
          <w:p w14:paraId="38E87DCC" w14:textId="7777777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Incremento en el costo de las</w:t>
            </w:r>
          </w:p>
          <w:p w14:paraId="26EDADB8" w14:textId="4A2EDF23"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actividades de construcción</w:t>
            </w:r>
          </w:p>
        </w:tc>
        <w:tc>
          <w:tcPr>
            <w:tcW w:w="426" w:type="dxa"/>
            <w:tcBorders>
              <w:top w:val="nil"/>
              <w:left w:val="nil"/>
              <w:bottom w:val="single" w:sz="4" w:space="0" w:color="000000"/>
              <w:right w:val="single" w:sz="4" w:space="0" w:color="000000"/>
            </w:tcBorders>
            <w:vAlign w:val="center"/>
          </w:tcPr>
          <w:p w14:paraId="072E2192" w14:textId="5D8667CC"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nil"/>
              <w:left w:val="nil"/>
              <w:bottom w:val="single" w:sz="4" w:space="0" w:color="000000"/>
              <w:right w:val="single" w:sz="4" w:space="0" w:color="000000"/>
            </w:tcBorders>
            <w:vAlign w:val="center"/>
          </w:tcPr>
          <w:p w14:paraId="0FCA9A96" w14:textId="1CD98E01" w:rsidR="00676A4B" w:rsidRPr="00990243" w:rsidRDefault="00676A4B" w:rsidP="00676A4B">
            <w:pP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auto"/>
            </w:tcBorders>
            <w:vAlign w:val="center"/>
          </w:tcPr>
          <w:p w14:paraId="6A9916F9" w14:textId="0FD0C478"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92D050"/>
          </w:tcPr>
          <w:p w14:paraId="7F30ABC0" w14:textId="77777777" w:rsidR="00676A4B" w:rsidRPr="00990243" w:rsidRDefault="00676A4B" w:rsidP="00676A4B">
            <w:pPr>
              <w:jc w:val="center"/>
              <w:rPr>
                <w:rFonts w:ascii="Arial" w:eastAsia="Arial Narrow" w:hAnsi="Arial" w:cs="Arial"/>
                <w:sz w:val="16"/>
                <w:szCs w:val="16"/>
              </w:rPr>
            </w:pPr>
          </w:p>
          <w:p w14:paraId="0939D9CB" w14:textId="77777777" w:rsidR="00676A4B" w:rsidRPr="00990243" w:rsidRDefault="00676A4B" w:rsidP="00676A4B">
            <w:pPr>
              <w:jc w:val="center"/>
              <w:rPr>
                <w:rFonts w:ascii="Arial" w:eastAsia="Arial Narrow" w:hAnsi="Arial" w:cs="Arial"/>
                <w:sz w:val="16"/>
                <w:szCs w:val="16"/>
              </w:rPr>
            </w:pPr>
          </w:p>
          <w:p w14:paraId="0E134E4A" w14:textId="0B64E9BC"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BAJO</w:t>
            </w:r>
          </w:p>
        </w:tc>
        <w:tc>
          <w:tcPr>
            <w:tcW w:w="1369" w:type="dxa"/>
            <w:tcBorders>
              <w:top w:val="single" w:sz="4" w:space="0" w:color="auto"/>
              <w:left w:val="single" w:sz="4" w:space="0" w:color="auto"/>
              <w:bottom w:val="single" w:sz="4" w:space="0" w:color="auto"/>
              <w:right w:val="single" w:sz="4" w:space="0" w:color="auto"/>
            </w:tcBorders>
            <w:vAlign w:val="center"/>
          </w:tcPr>
          <w:p w14:paraId="15AF1BB7" w14:textId="2C6AB6B0"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CONTRATISTA</w:t>
            </w:r>
          </w:p>
        </w:tc>
      </w:tr>
      <w:tr w:rsidR="00676A4B" w:rsidRPr="00990243" w14:paraId="266CE3FE" w14:textId="77777777" w:rsidTr="00C16CB1">
        <w:trPr>
          <w:gridAfter w:val="1"/>
          <w:wAfter w:w="50" w:type="dxa"/>
          <w:cantSplit/>
          <w:trHeight w:val="1134"/>
          <w:jc w:val="center"/>
        </w:trPr>
        <w:tc>
          <w:tcPr>
            <w:tcW w:w="562" w:type="dxa"/>
            <w:tcBorders>
              <w:top w:val="nil"/>
              <w:left w:val="single" w:sz="4" w:space="0" w:color="000000"/>
              <w:bottom w:val="single" w:sz="4" w:space="0" w:color="000000"/>
              <w:right w:val="single" w:sz="4" w:space="0" w:color="000000"/>
            </w:tcBorders>
            <w:vAlign w:val="center"/>
          </w:tcPr>
          <w:p w14:paraId="2CC5A644" w14:textId="50AD6BB6"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18</w:t>
            </w:r>
          </w:p>
        </w:tc>
        <w:tc>
          <w:tcPr>
            <w:tcW w:w="426" w:type="dxa"/>
            <w:tcBorders>
              <w:top w:val="nil"/>
              <w:left w:val="nil"/>
              <w:bottom w:val="single" w:sz="4" w:space="0" w:color="000000"/>
              <w:right w:val="single" w:sz="4" w:space="0" w:color="000000"/>
            </w:tcBorders>
            <w:textDirection w:val="btLr"/>
            <w:vAlign w:val="center"/>
          </w:tcPr>
          <w:p w14:paraId="2FE5D21A" w14:textId="1731AC54"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General</w:t>
            </w:r>
          </w:p>
        </w:tc>
        <w:tc>
          <w:tcPr>
            <w:tcW w:w="425" w:type="dxa"/>
            <w:tcBorders>
              <w:top w:val="nil"/>
              <w:left w:val="nil"/>
              <w:bottom w:val="single" w:sz="4" w:space="0" w:color="000000"/>
              <w:right w:val="single" w:sz="4" w:space="0" w:color="000000"/>
            </w:tcBorders>
            <w:textDirection w:val="btLr"/>
            <w:vAlign w:val="center"/>
          </w:tcPr>
          <w:p w14:paraId="1EB9FFB2" w14:textId="5E609254"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nil"/>
              <w:left w:val="nil"/>
              <w:bottom w:val="single" w:sz="4" w:space="0" w:color="000000"/>
              <w:right w:val="single" w:sz="4" w:space="0" w:color="000000"/>
            </w:tcBorders>
            <w:textDirection w:val="btLr"/>
            <w:vAlign w:val="center"/>
          </w:tcPr>
          <w:p w14:paraId="609317BE" w14:textId="6CFD52DF"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0602CA30" w14:textId="4D611C30"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Regulatorio</w:t>
            </w:r>
          </w:p>
        </w:tc>
        <w:tc>
          <w:tcPr>
            <w:tcW w:w="2686" w:type="dxa"/>
            <w:tcBorders>
              <w:top w:val="nil"/>
              <w:left w:val="nil"/>
              <w:bottom w:val="single" w:sz="4" w:space="0" w:color="000000"/>
              <w:right w:val="single" w:sz="4" w:space="0" w:color="000000"/>
            </w:tcBorders>
          </w:tcPr>
          <w:p w14:paraId="34135813" w14:textId="02AF675B"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Geológicos: El contratista conocerá en visita de obra el terreno y no realizará reclamaciones por las anomalías geológicas y geotécnicas del terreno que no sea hayan detectado o determinado al comienzo de la obra</w:t>
            </w:r>
          </w:p>
        </w:tc>
        <w:tc>
          <w:tcPr>
            <w:tcW w:w="2271" w:type="dxa"/>
            <w:tcBorders>
              <w:top w:val="nil"/>
              <w:left w:val="nil"/>
              <w:bottom w:val="single" w:sz="4" w:space="0" w:color="000000"/>
              <w:right w:val="nil"/>
            </w:tcBorders>
          </w:tcPr>
          <w:p w14:paraId="49D6CF5A" w14:textId="7777777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Incremento en el costo de las</w:t>
            </w:r>
          </w:p>
          <w:p w14:paraId="65269310" w14:textId="50DD7959"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actividades de construcción</w:t>
            </w:r>
          </w:p>
        </w:tc>
        <w:tc>
          <w:tcPr>
            <w:tcW w:w="426" w:type="dxa"/>
            <w:tcBorders>
              <w:top w:val="nil"/>
              <w:left w:val="nil"/>
              <w:bottom w:val="single" w:sz="4" w:space="0" w:color="000000"/>
              <w:right w:val="single" w:sz="4" w:space="0" w:color="000000"/>
            </w:tcBorders>
            <w:vAlign w:val="center"/>
          </w:tcPr>
          <w:p w14:paraId="13E4B591" w14:textId="51F9E245"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48162C9B" w14:textId="59CE6334"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4</w:t>
            </w:r>
          </w:p>
        </w:tc>
        <w:tc>
          <w:tcPr>
            <w:tcW w:w="567" w:type="dxa"/>
            <w:tcBorders>
              <w:top w:val="nil"/>
              <w:left w:val="nil"/>
              <w:bottom w:val="single" w:sz="4" w:space="0" w:color="000000"/>
              <w:right w:val="single" w:sz="4" w:space="0" w:color="auto"/>
            </w:tcBorders>
            <w:vAlign w:val="center"/>
          </w:tcPr>
          <w:p w14:paraId="15BA013D" w14:textId="4311905D"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6</w:t>
            </w:r>
          </w:p>
        </w:tc>
        <w:tc>
          <w:tcPr>
            <w:tcW w:w="992" w:type="dxa"/>
            <w:tcBorders>
              <w:top w:val="single" w:sz="4" w:space="0" w:color="auto"/>
              <w:left w:val="single" w:sz="4" w:space="0" w:color="auto"/>
              <w:bottom w:val="single" w:sz="4" w:space="0" w:color="auto"/>
              <w:right w:val="single" w:sz="4" w:space="0" w:color="auto"/>
            </w:tcBorders>
            <w:shd w:val="clear" w:color="auto" w:fill="FF0000"/>
          </w:tcPr>
          <w:p w14:paraId="7C5453AC" w14:textId="77777777" w:rsidR="00676A4B" w:rsidRPr="00990243" w:rsidRDefault="00676A4B" w:rsidP="00676A4B">
            <w:pPr>
              <w:jc w:val="center"/>
              <w:rPr>
                <w:rFonts w:ascii="Arial" w:eastAsia="Arial Narrow" w:hAnsi="Arial" w:cs="Arial"/>
                <w:sz w:val="16"/>
                <w:szCs w:val="16"/>
              </w:rPr>
            </w:pPr>
          </w:p>
          <w:p w14:paraId="07E935FF" w14:textId="77777777" w:rsidR="00676A4B" w:rsidRPr="00990243" w:rsidRDefault="00676A4B" w:rsidP="00676A4B">
            <w:pPr>
              <w:jc w:val="center"/>
              <w:rPr>
                <w:rFonts w:ascii="Arial" w:eastAsia="Arial Narrow" w:hAnsi="Arial" w:cs="Arial"/>
                <w:sz w:val="16"/>
                <w:szCs w:val="16"/>
              </w:rPr>
            </w:pPr>
          </w:p>
          <w:p w14:paraId="786DEA5E" w14:textId="77777777" w:rsidR="00676A4B" w:rsidRPr="00990243" w:rsidRDefault="00676A4B" w:rsidP="00676A4B">
            <w:pPr>
              <w:jc w:val="center"/>
              <w:rPr>
                <w:rFonts w:ascii="Arial" w:eastAsia="Arial Narrow" w:hAnsi="Arial" w:cs="Arial"/>
                <w:sz w:val="16"/>
                <w:szCs w:val="16"/>
              </w:rPr>
            </w:pPr>
          </w:p>
          <w:p w14:paraId="1BCE4D37" w14:textId="18C92A71"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ALTO</w:t>
            </w:r>
          </w:p>
        </w:tc>
        <w:tc>
          <w:tcPr>
            <w:tcW w:w="1369" w:type="dxa"/>
            <w:tcBorders>
              <w:top w:val="single" w:sz="4" w:space="0" w:color="auto"/>
              <w:left w:val="single" w:sz="4" w:space="0" w:color="auto"/>
              <w:bottom w:val="single" w:sz="4" w:space="0" w:color="auto"/>
              <w:right w:val="single" w:sz="4" w:space="0" w:color="auto"/>
            </w:tcBorders>
            <w:vAlign w:val="center"/>
          </w:tcPr>
          <w:p w14:paraId="5474F878" w14:textId="384195EE"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CONTRATISTA</w:t>
            </w:r>
          </w:p>
        </w:tc>
      </w:tr>
      <w:tr w:rsidR="00676A4B" w:rsidRPr="00990243" w14:paraId="3AED951E" w14:textId="77777777" w:rsidTr="00C16CB1">
        <w:trPr>
          <w:gridAfter w:val="1"/>
          <w:wAfter w:w="50" w:type="dxa"/>
          <w:cantSplit/>
          <w:trHeight w:val="1777"/>
          <w:jc w:val="center"/>
        </w:trPr>
        <w:tc>
          <w:tcPr>
            <w:tcW w:w="562" w:type="dxa"/>
            <w:tcBorders>
              <w:top w:val="nil"/>
              <w:left w:val="single" w:sz="4" w:space="0" w:color="000000"/>
              <w:bottom w:val="single" w:sz="4" w:space="0" w:color="000000"/>
              <w:right w:val="single" w:sz="4" w:space="0" w:color="000000"/>
            </w:tcBorders>
            <w:vAlign w:val="center"/>
          </w:tcPr>
          <w:p w14:paraId="46C00BF3" w14:textId="22F1355B"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19</w:t>
            </w:r>
          </w:p>
        </w:tc>
        <w:tc>
          <w:tcPr>
            <w:tcW w:w="426" w:type="dxa"/>
            <w:tcBorders>
              <w:top w:val="nil"/>
              <w:left w:val="nil"/>
              <w:bottom w:val="single" w:sz="4" w:space="0" w:color="000000"/>
              <w:right w:val="single" w:sz="4" w:space="0" w:color="000000"/>
            </w:tcBorders>
            <w:textDirection w:val="btLr"/>
            <w:vAlign w:val="center"/>
          </w:tcPr>
          <w:p w14:paraId="62F390FC"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Específico</w:t>
            </w:r>
          </w:p>
        </w:tc>
        <w:tc>
          <w:tcPr>
            <w:tcW w:w="425" w:type="dxa"/>
            <w:tcBorders>
              <w:top w:val="nil"/>
              <w:left w:val="nil"/>
              <w:bottom w:val="single" w:sz="4" w:space="0" w:color="000000"/>
              <w:right w:val="single" w:sz="4" w:space="0" w:color="000000"/>
            </w:tcBorders>
            <w:textDirection w:val="btLr"/>
            <w:vAlign w:val="center"/>
          </w:tcPr>
          <w:p w14:paraId="350E018B"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nil"/>
              <w:left w:val="nil"/>
              <w:bottom w:val="single" w:sz="4" w:space="0" w:color="000000"/>
              <w:right w:val="single" w:sz="4" w:space="0" w:color="000000"/>
            </w:tcBorders>
            <w:textDirection w:val="btLr"/>
            <w:vAlign w:val="center"/>
          </w:tcPr>
          <w:p w14:paraId="755DFDD8"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nil"/>
              <w:left w:val="nil"/>
              <w:bottom w:val="single" w:sz="4" w:space="0" w:color="000000"/>
              <w:right w:val="single" w:sz="4" w:space="0" w:color="000000"/>
            </w:tcBorders>
            <w:textDirection w:val="btLr"/>
            <w:vAlign w:val="center"/>
          </w:tcPr>
          <w:p w14:paraId="31E04B32"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nil"/>
              <w:left w:val="nil"/>
              <w:bottom w:val="single" w:sz="4" w:space="0" w:color="000000"/>
              <w:right w:val="single" w:sz="4" w:space="0" w:color="000000"/>
            </w:tcBorders>
            <w:vAlign w:val="center"/>
          </w:tcPr>
          <w:p w14:paraId="04B17D3B" w14:textId="77777777" w:rsidR="00676A4B" w:rsidRPr="00990243" w:rsidRDefault="00676A4B" w:rsidP="00676A4B">
            <w:pPr>
              <w:rPr>
                <w:rFonts w:ascii="Arial" w:eastAsia="Arial Narrow" w:hAnsi="Arial" w:cs="Arial"/>
                <w:sz w:val="16"/>
                <w:szCs w:val="16"/>
              </w:rPr>
            </w:pPr>
            <w:r w:rsidRPr="00990243">
              <w:rPr>
                <w:rFonts w:ascii="Arial" w:eastAsia="Arial Narrow" w:hAnsi="Arial" w:cs="Arial"/>
                <w:sz w:val="16"/>
                <w:szCs w:val="16"/>
              </w:rPr>
              <w:t>Falta de idoneidad en la mano de obra en las actividades realizadas por el contratista</w:t>
            </w:r>
          </w:p>
        </w:tc>
        <w:tc>
          <w:tcPr>
            <w:tcW w:w="2271" w:type="dxa"/>
            <w:tcBorders>
              <w:top w:val="nil"/>
              <w:left w:val="nil"/>
              <w:bottom w:val="single" w:sz="4" w:space="0" w:color="000000"/>
              <w:right w:val="nil"/>
            </w:tcBorders>
          </w:tcPr>
          <w:p w14:paraId="14AF536B" w14:textId="77777777" w:rsidR="00676A4B" w:rsidRPr="00990243" w:rsidRDefault="00676A4B" w:rsidP="00676A4B">
            <w:pPr>
              <w:jc w:val="center"/>
              <w:rPr>
                <w:rFonts w:ascii="Arial" w:eastAsia="Arial Narrow" w:hAnsi="Arial" w:cs="Arial"/>
                <w:sz w:val="16"/>
                <w:szCs w:val="16"/>
              </w:rPr>
            </w:pPr>
          </w:p>
          <w:p w14:paraId="2056CDAF" w14:textId="3E13BD90" w:rsidR="00676A4B" w:rsidRPr="00990243" w:rsidRDefault="00676A4B" w:rsidP="00676A4B">
            <w:pPr>
              <w:rPr>
                <w:rFonts w:ascii="Arial" w:eastAsia="Arial Narrow" w:hAnsi="Arial" w:cs="Arial"/>
                <w:sz w:val="16"/>
                <w:szCs w:val="16"/>
              </w:rPr>
            </w:pPr>
            <w:r w:rsidRPr="00990243">
              <w:rPr>
                <w:rFonts w:ascii="Arial" w:eastAsia="Arial Narrow" w:hAnsi="Arial" w:cs="Arial"/>
                <w:sz w:val="16"/>
                <w:szCs w:val="16"/>
              </w:rPr>
              <w:t>Errores en los procesos constructivos que generaría una mala calidad de la obra y posibles afectaciones estructurales y funcionales, además de la necesidad re procesos correctivos</w:t>
            </w:r>
          </w:p>
        </w:tc>
        <w:tc>
          <w:tcPr>
            <w:tcW w:w="426" w:type="dxa"/>
            <w:tcBorders>
              <w:top w:val="nil"/>
              <w:left w:val="nil"/>
              <w:bottom w:val="single" w:sz="4" w:space="0" w:color="000000"/>
              <w:right w:val="single" w:sz="4" w:space="0" w:color="000000"/>
            </w:tcBorders>
            <w:vAlign w:val="center"/>
          </w:tcPr>
          <w:p w14:paraId="281DFF86" w14:textId="32AC9A36"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nil"/>
              <w:left w:val="nil"/>
              <w:bottom w:val="single" w:sz="4" w:space="0" w:color="000000"/>
              <w:right w:val="single" w:sz="4" w:space="0" w:color="000000"/>
            </w:tcBorders>
            <w:vAlign w:val="center"/>
          </w:tcPr>
          <w:p w14:paraId="21E08F46" w14:textId="280D8FD4"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4</w:t>
            </w:r>
          </w:p>
        </w:tc>
        <w:tc>
          <w:tcPr>
            <w:tcW w:w="567" w:type="dxa"/>
            <w:tcBorders>
              <w:top w:val="nil"/>
              <w:left w:val="nil"/>
              <w:bottom w:val="single" w:sz="4" w:space="0" w:color="000000"/>
              <w:right w:val="single" w:sz="4" w:space="0" w:color="auto"/>
            </w:tcBorders>
            <w:vAlign w:val="center"/>
          </w:tcPr>
          <w:p w14:paraId="3EE530DE" w14:textId="3CE1D4D5"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6</w:t>
            </w:r>
          </w:p>
        </w:tc>
        <w:tc>
          <w:tcPr>
            <w:tcW w:w="992" w:type="dxa"/>
            <w:tcBorders>
              <w:top w:val="single" w:sz="4" w:space="0" w:color="auto"/>
              <w:left w:val="single" w:sz="4" w:space="0" w:color="auto"/>
              <w:bottom w:val="single" w:sz="4" w:space="0" w:color="auto"/>
              <w:right w:val="single" w:sz="4" w:space="0" w:color="auto"/>
            </w:tcBorders>
            <w:shd w:val="clear" w:color="auto" w:fill="FF0000"/>
          </w:tcPr>
          <w:p w14:paraId="7EA89A38" w14:textId="77777777" w:rsidR="00676A4B" w:rsidRPr="00990243" w:rsidRDefault="00676A4B" w:rsidP="00676A4B">
            <w:pPr>
              <w:jc w:val="center"/>
              <w:rPr>
                <w:rFonts w:ascii="Arial" w:eastAsia="Arial Narrow" w:hAnsi="Arial" w:cs="Arial"/>
                <w:sz w:val="16"/>
                <w:szCs w:val="16"/>
              </w:rPr>
            </w:pPr>
          </w:p>
          <w:p w14:paraId="25314743" w14:textId="77777777" w:rsidR="00676A4B" w:rsidRPr="00990243" w:rsidRDefault="00676A4B" w:rsidP="00676A4B">
            <w:pPr>
              <w:jc w:val="center"/>
              <w:rPr>
                <w:rFonts w:ascii="Arial" w:eastAsia="Arial Narrow" w:hAnsi="Arial" w:cs="Arial"/>
                <w:sz w:val="16"/>
                <w:szCs w:val="16"/>
              </w:rPr>
            </w:pPr>
          </w:p>
          <w:p w14:paraId="6E87A4FC" w14:textId="77777777" w:rsidR="00676A4B" w:rsidRPr="00990243" w:rsidRDefault="00676A4B" w:rsidP="00676A4B">
            <w:pPr>
              <w:jc w:val="center"/>
              <w:rPr>
                <w:rFonts w:ascii="Arial" w:eastAsia="Arial Narrow" w:hAnsi="Arial" w:cs="Arial"/>
                <w:sz w:val="16"/>
                <w:szCs w:val="16"/>
              </w:rPr>
            </w:pPr>
          </w:p>
          <w:p w14:paraId="00AA7846" w14:textId="64D15AF8"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ALTO</w:t>
            </w:r>
          </w:p>
        </w:tc>
        <w:tc>
          <w:tcPr>
            <w:tcW w:w="1369" w:type="dxa"/>
            <w:tcBorders>
              <w:top w:val="single" w:sz="4" w:space="0" w:color="auto"/>
              <w:left w:val="single" w:sz="4" w:space="0" w:color="auto"/>
              <w:bottom w:val="single" w:sz="4" w:space="0" w:color="auto"/>
              <w:right w:val="single" w:sz="4" w:space="0" w:color="auto"/>
            </w:tcBorders>
            <w:vAlign w:val="center"/>
          </w:tcPr>
          <w:p w14:paraId="79909694" w14:textId="02BD8E90"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CONTRATISTA</w:t>
            </w:r>
          </w:p>
        </w:tc>
      </w:tr>
      <w:tr w:rsidR="00676A4B" w:rsidRPr="00990243" w14:paraId="5D0176A4" w14:textId="77777777" w:rsidTr="00C16CB1">
        <w:trPr>
          <w:gridAfter w:val="1"/>
          <w:wAfter w:w="50" w:type="dxa"/>
          <w:cantSplit/>
          <w:trHeight w:val="127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60DA689" w14:textId="6F9A7F28"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20</w:t>
            </w:r>
          </w:p>
        </w:tc>
        <w:tc>
          <w:tcPr>
            <w:tcW w:w="426" w:type="dxa"/>
            <w:tcBorders>
              <w:top w:val="single" w:sz="4" w:space="0" w:color="000000"/>
              <w:left w:val="single" w:sz="4" w:space="0" w:color="000000"/>
              <w:bottom w:val="single" w:sz="4" w:space="0" w:color="000000"/>
              <w:right w:val="single" w:sz="4" w:space="0" w:color="000000"/>
            </w:tcBorders>
            <w:textDirection w:val="btLr"/>
            <w:vAlign w:val="center"/>
          </w:tcPr>
          <w:p w14:paraId="569041AE"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Específico</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77349D61"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38868507"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single" w:sz="4" w:space="0" w:color="000000"/>
              <w:left w:val="single" w:sz="4" w:space="0" w:color="000000"/>
              <w:bottom w:val="single" w:sz="4" w:space="0" w:color="000000"/>
              <w:right w:val="single" w:sz="4" w:space="0" w:color="000000"/>
            </w:tcBorders>
            <w:textDirection w:val="btLr"/>
            <w:vAlign w:val="center"/>
          </w:tcPr>
          <w:p w14:paraId="1BAA41E0"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single" w:sz="4" w:space="0" w:color="000000"/>
              <w:left w:val="single" w:sz="4" w:space="0" w:color="000000"/>
              <w:bottom w:val="single" w:sz="4" w:space="0" w:color="000000"/>
              <w:right w:val="single" w:sz="4" w:space="0" w:color="000000"/>
            </w:tcBorders>
            <w:vAlign w:val="center"/>
          </w:tcPr>
          <w:p w14:paraId="6DADEA2A" w14:textId="7777777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Ejecución de mayores cantidades del proyecto, no autorizadas, por procedimientos inadecuados, o por deficiente programación en la ejecución de las obligaciones</w:t>
            </w:r>
          </w:p>
        </w:tc>
        <w:tc>
          <w:tcPr>
            <w:tcW w:w="2271" w:type="dxa"/>
            <w:tcBorders>
              <w:top w:val="single" w:sz="4" w:space="0" w:color="000000"/>
              <w:left w:val="single" w:sz="4" w:space="0" w:color="000000"/>
              <w:bottom w:val="single" w:sz="4" w:space="0" w:color="000000"/>
              <w:right w:val="single" w:sz="4" w:space="0" w:color="000000"/>
            </w:tcBorders>
          </w:tcPr>
          <w:p w14:paraId="62397617" w14:textId="13E63DB2"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Incremento en el costo y tiempo de las</w:t>
            </w:r>
          </w:p>
          <w:p w14:paraId="2F8148A0" w14:textId="517429F8"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actividades de construcción</w:t>
            </w:r>
          </w:p>
        </w:tc>
        <w:tc>
          <w:tcPr>
            <w:tcW w:w="426" w:type="dxa"/>
            <w:tcBorders>
              <w:top w:val="single" w:sz="4" w:space="0" w:color="000000"/>
              <w:left w:val="single" w:sz="4" w:space="0" w:color="000000"/>
              <w:bottom w:val="single" w:sz="4" w:space="0" w:color="000000"/>
              <w:right w:val="single" w:sz="4" w:space="0" w:color="000000"/>
            </w:tcBorders>
            <w:vAlign w:val="center"/>
          </w:tcPr>
          <w:p w14:paraId="43FD4B83" w14:textId="37FC7001"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single" w:sz="4" w:space="0" w:color="000000"/>
              <w:left w:val="single" w:sz="4" w:space="0" w:color="000000"/>
              <w:bottom w:val="single" w:sz="4" w:space="0" w:color="000000"/>
              <w:right w:val="single" w:sz="4" w:space="0" w:color="000000"/>
            </w:tcBorders>
            <w:vAlign w:val="center"/>
          </w:tcPr>
          <w:p w14:paraId="6746BCF9" w14:textId="3F80DA45"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4</w:t>
            </w:r>
          </w:p>
        </w:tc>
        <w:tc>
          <w:tcPr>
            <w:tcW w:w="567" w:type="dxa"/>
            <w:tcBorders>
              <w:top w:val="single" w:sz="4" w:space="0" w:color="000000"/>
              <w:left w:val="single" w:sz="4" w:space="0" w:color="000000"/>
              <w:bottom w:val="single" w:sz="4" w:space="0" w:color="000000"/>
              <w:right w:val="single" w:sz="4" w:space="0" w:color="000000"/>
            </w:tcBorders>
            <w:vAlign w:val="center"/>
          </w:tcPr>
          <w:p w14:paraId="1FCC9B3D" w14:textId="09011720"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6</w:t>
            </w:r>
          </w:p>
        </w:tc>
        <w:tc>
          <w:tcPr>
            <w:tcW w:w="992" w:type="dxa"/>
            <w:tcBorders>
              <w:top w:val="single" w:sz="4" w:space="0" w:color="auto"/>
              <w:left w:val="single" w:sz="4" w:space="0" w:color="000000"/>
              <w:bottom w:val="single" w:sz="4" w:space="0" w:color="000000"/>
              <w:right w:val="single" w:sz="4" w:space="0" w:color="000000"/>
            </w:tcBorders>
            <w:shd w:val="clear" w:color="auto" w:fill="FF0000"/>
          </w:tcPr>
          <w:p w14:paraId="4E9BCD03" w14:textId="77777777" w:rsidR="00676A4B" w:rsidRPr="00990243" w:rsidRDefault="00676A4B" w:rsidP="00676A4B">
            <w:pPr>
              <w:jc w:val="center"/>
              <w:rPr>
                <w:rFonts w:ascii="Arial" w:eastAsia="Arial Narrow" w:hAnsi="Arial" w:cs="Arial"/>
                <w:sz w:val="16"/>
                <w:szCs w:val="16"/>
              </w:rPr>
            </w:pPr>
          </w:p>
          <w:p w14:paraId="4A14BBAA" w14:textId="77777777" w:rsidR="00676A4B" w:rsidRPr="00990243" w:rsidRDefault="00676A4B" w:rsidP="00676A4B">
            <w:pPr>
              <w:jc w:val="center"/>
              <w:rPr>
                <w:rFonts w:ascii="Arial" w:eastAsia="Arial Narrow" w:hAnsi="Arial" w:cs="Arial"/>
                <w:sz w:val="16"/>
                <w:szCs w:val="16"/>
              </w:rPr>
            </w:pPr>
          </w:p>
          <w:p w14:paraId="18703EDA" w14:textId="77777777" w:rsidR="00676A4B" w:rsidRPr="00990243" w:rsidRDefault="00676A4B" w:rsidP="00676A4B">
            <w:pPr>
              <w:jc w:val="center"/>
              <w:rPr>
                <w:rFonts w:ascii="Arial" w:eastAsia="Arial Narrow" w:hAnsi="Arial" w:cs="Arial"/>
                <w:sz w:val="16"/>
                <w:szCs w:val="16"/>
              </w:rPr>
            </w:pPr>
          </w:p>
          <w:p w14:paraId="4D0F53BD" w14:textId="2527FFB9"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ALTO</w:t>
            </w:r>
          </w:p>
        </w:tc>
        <w:tc>
          <w:tcPr>
            <w:tcW w:w="1369" w:type="dxa"/>
            <w:tcBorders>
              <w:top w:val="single" w:sz="4" w:space="0" w:color="auto"/>
              <w:left w:val="single" w:sz="4" w:space="0" w:color="000000"/>
              <w:bottom w:val="single" w:sz="4" w:space="0" w:color="000000"/>
              <w:right w:val="single" w:sz="4" w:space="0" w:color="000000"/>
            </w:tcBorders>
            <w:vAlign w:val="center"/>
          </w:tcPr>
          <w:p w14:paraId="076C3387" w14:textId="181B3CD4"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CONTRATISTA</w:t>
            </w:r>
          </w:p>
        </w:tc>
      </w:tr>
      <w:tr w:rsidR="00676A4B" w:rsidRPr="00990243" w14:paraId="6990DC7A" w14:textId="77777777" w:rsidTr="00C16CB1">
        <w:trPr>
          <w:gridAfter w:val="1"/>
          <w:wAfter w:w="50" w:type="dxa"/>
          <w:cantSplit/>
          <w:trHeight w:val="1492"/>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9AD7CCE" w14:textId="32474CE4"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21</w:t>
            </w:r>
          </w:p>
        </w:tc>
        <w:tc>
          <w:tcPr>
            <w:tcW w:w="426" w:type="dxa"/>
            <w:tcBorders>
              <w:top w:val="single" w:sz="4" w:space="0" w:color="000000"/>
              <w:left w:val="single" w:sz="4" w:space="0" w:color="000000"/>
              <w:bottom w:val="single" w:sz="4" w:space="0" w:color="000000"/>
              <w:right w:val="single" w:sz="4" w:space="0" w:color="000000"/>
            </w:tcBorders>
            <w:textDirection w:val="btLr"/>
            <w:vAlign w:val="center"/>
          </w:tcPr>
          <w:p w14:paraId="2D1837A9"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Específico</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151C223E"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735A61D0"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single" w:sz="4" w:space="0" w:color="000000"/>
              <w:left w:val="single" w:sz="4" w:space="0" w:color="000000"/>
              <w:bottom w:val="single" w:sz="4" w:space="0" w:color="000000"/>
              <w:right w:val="single" w:sz="4" w:space="0" w:color="000000"/>
            </w:tcBorders>
            <w:textDirection w:val="btLr"/>
            <w:vAlign w:val="center"/>
          </w:tcPr>
          <w:p w14:paraId="6D6758BA"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single" w:sz="4" w:space="0" w:color="000000"/>
              <w:left w:val="single" w:sz="4" w:space="0" w:color="000000"/>
              <w:bottom w:val="single" w:sz="4" w:space="0" w:color="000000"/>
              <w:right w:val="single" w:sz="4" w:space="0" w:color="000000"/>
            </w:tcBorders>
            <w:vAlign w:val="center"/>
          </w:tcPr>
          <w:p w14:paraId="30C3D4A0" w14:textId="7777777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Accidentalidad presentada en el proyecto, por ausencia, falta o deficiencia del Sistema de Seguridad Industrial</w:t>
            </w:r>
          </w:p>
        </w:tc>
        <w:tc>
          <w:tcPr>
            <w:tcW w:w="2271" w:type="dxa"/>
            <w:tcBorders>
              <w:top w:val="single" w:sz="4" w:space="0" w:color="000000"/>
              <w:left w:val="single" w:sz="4" w:space="0" w:color="000000"/>
              <w:bottom w:val="single" w:sz="4" w:space="0" w:color="auto"/>
              <w:right w:val="single" w:sz="4" w:space="0" w:color="000000"/>
            </w:tcBorders>
          </w:tcPr>
          <w:p w14:paraId="6DCB231E" w14:textId="77777777" w:rsidR="00676A4B" w:rsidRPr="00990243" w:rsidRDefault="00676A4B" w:rsidP="00676A4B">
            <w:pPr>
              <w:jc w:val="center"/>
              <w:rPr>
                <w:rFonts w:ascii="Arial" w:eastAsia="Arial Narrow" w:hAnsi="Arial" w:cs="Arial"/>
                <w:sz w:val="16"/>
                <w:szCs w:val="16"/>
              </w:rPr>
            </w:pPr>
          </w:p>
          <w:p w14:paraId="617A9359" w14:textId="029BA3BB"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Demandas por parte de los obreros ante la presencia de accidentes en el trabajo.</w:t>
            </w:r>
          </w:p>
        </w:tc>
        <w:tc>
          <w:tcPr>
            <w:tcW w:w="426" w:type="dxa"/>
            <w:tcBorders>
              <w:top w:val="single" w:sz="4" w:space="0" w:color="000000"/>
              <w:left w:val="single" w:sz="4" w:space="0" w:color="000000"/>
              <w:bottom w:val="single" w:sz="4" w:space="0" w:color="auto"/>
              <w:right w:val="single" w:sz="4" w:space="0" w:color="000000"/>
            </w:tcBorders>
            <w:vAlign w:val="center"/>
          </w:tcPr>
          <w:p w14:paraId="63C0DE1B" w14:textId="5B7F18D1"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single" w:sz="4" w:space="0" w:color="000000"/>
              <w:left w:val="single" w:sz="4" w:space="0" w:color="000000"/>
              <w:bottom w:val="single" w:sz="4" w:space="0" w:color="000000"/>
              <w:right w:val="single" w:sz="4" w:space="0" w:color="000000"/>
            </w:tcBorders>
            <w:vAlign w:val="center"/>
          </w:tcPr>
          <w:p w14:paraId="7915A5CB" w14:textId="1CDD1F15"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4</w:t>
            </w:r>
          </w:p>
        </w:tc>
        <w:tc>
          <w:tcPr>
            <w:tcW w:w="567" w:type="dxa"/>
            <w:tcBorders>
              <w:top w:val="single" w:sz="4" w:space="0" w:color="000000"/>
              <w:left w:val="single" w:sz="4" w:space="0" w:color="000000"/>
              <w:bottom w:val="single" w:sz="4" w:space="0" w:color="000000"/>
              <w:right w:val="single" w:sz="4" w:space="0" w:color="000000"/>
            </w:tcBorders>
            <w:vAlign w:val="center"/>
          </w:tcPr>
          <w:p w14:paraId="4E8663D7" w14:textId="58771C3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5</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14:paraId="6579BC48" w14:textId="77777777" w:rsidR="00676A4B" w:rsidRPr="00990243" w:rsidRDefault="00676A4B" w:rsidP="00676A4B">
            <w:pPr>
              <w:jc w:val="center"/>
              <w:rPr>
                <w:rFonts w:ascii="Arial" w:eastAsia="Arial Narrow" w:hAnsi="Arial" w:cs="Arial"/>
                <w:sz w:val="16"/>
                <w:szCs w:val="16"/>
              </w:rPr>
            </w:pPr>
          </w:p>
          <w:p w14:paraId="47E85DF4" w14:textId="77777777" w:rsidR="00676A4B" w:rsidRPr="00990243" w:rsidRDefault="00676A4B" w:rsidP="00676A4B">
            <w:pPr>
              <w:jc w:val="center"/>
              <w:rPr>
                <w:rFonts w:ascii="Arial" w:eastAsia="Arial Narrow" w:hAnsi="Arial" w:cs="Arial"/>
                <w:sz w:val="16"/>
                <w:szCs w:val="16"/>
              </w:rPr>
            </w:pPr>
          </w:p>
          <w:p w14:paraId="34A1419C" w14:textId="77777777" w:rsidR="00676A4B" w:rsidRPr="00990243" w:rsidRDefault="00676A4B" w:rsidP="00676A4B">
            <w:pPr>
              <w:jc w:val="center"/>
              <w:rPr>
                <w:rFonts w:ascii="Arial" w:eastAsia="Arial Narrow" w:hAnsi="Arial" w:cs="Arial"/>
                <w:sz w:val="16"/>
                <w:szCs w:val="16"/>
              </w:rPr>
            </w:pPr>
          </w:p>
          <w:p w14:paraId="5EAF8718" w14:textId="38692445"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MEDIO</w:t>
            </w:r>
          </w:p>
          <w:p w14:paraId="52C86443" w14:textId="77777777" w:rsidR="00676A4B" w:rsidRPr="00990243" w:rsidRDefault="00676A4B" w:rsidP="00676A4B">
            <w:pPr>
              <w:jc w:val="center"/>
              <w:rPr>
                <w:rFonts w:ascii="Arial" w:eastAsia="Arial Narrow" w:hAnsi="Arial" w:cs="Arial"/>
                <w:sz w:val="16"/>
                <w:szCs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14B11C21" w14:textId="2C8034A4"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CONTRATISTA</w:t>
            </w:r>
          </w:p>
        </w:tc>
      </w:tr>
      <w:tr w:rsidR="00676A4B" w:rsidRPr="00990243" w14:paraId="1E3C3319" w14:textId="77777777" w:rsidTr="00C16CB1">
        <w:trPr>
          <w:gridAfter w:val="1"/>
          <w:wAfter w:w="50" w:type="dxa"/>
          <w:cantSplit/>
          <w:trHeight w:val="113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E453708" w14:textId="46E0F22E"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lastRenderedPageBreak/>
              <w:t>22</w:t>
            </w:r>
          </w:p>
        </w:tc>
        <w:tc>
          <w:tcPr>
            <w:tcW w:w="426" w:type="dxa"/>
            <w:tcBorders>
              <w:top w:val="single" w:sz="4" w:space="0" w:color="000000"/>
              <w:left w:val="nil"/>
              <w:bottom w:val="single" w:sz="4" w:space="0" w:color="000000"/>
              <w:right w:val="single" w:sz="4" w:space="0" w:color="000000"/>
            </w:tcBorders>
            <w:textDirection w:val="btLr"/>
            <w:vAlign w:val="center"/>
          </w:tcPr>
          <w:p w14:paraId="1065AC3D"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Específico</w:t>
            </w:r>
          </w:p>
        </w:tc>
        <w:tc>
          <w:tcPr>
            <w:tcW w:w="425" w:type="dxa"/>
            <w:tcBorders>
              <w:top w:val="single" w:sz="4" w:space="0" w:color="000000"/>
              <w:left w:val="nil"/>
              <w:bottom w:val="single" w:sz="4" w:space="0" w:color="000000"/>
              <w:right w:val="single" w:sz="4" w:space="0" w:color="000000"/>
            </w:tcBorders>
            <w:textDirection w:val="btLr"/>
            <w:vAlign w:val="center"/>
          </w:tcPr>
          <w:p w14:paraId="278D58BC"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single" w:sz="4" w:space="0" w:color="000000"/>
              <w:left w:val="nil"/>
              <w:bottom w:val="single" w:sz="4" w:space="0" w:color="000000"/>
              <w:right w:val="single" w:sz="4" w:space="0" w:color="000000"/>
            </w:tcBorders>
            <w:textDirection w:val="btLr"/>
            <w:vAlign w:val="center"/>
          </w:tcPr>
          <w:p w14:paraId="7491DD17"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Ejecución</w:t>
            </w:r>
          </w:p>
        </w:tc>
        <w:tc>
          <w:tcPr>
            <w:tcW w:w="433" w:type="dxa"/>
            <w:tcBorders>
              <w:top w:val="single" w:sz="4" w:space="0" w:color="000000"/>
              <w:left w:val="nil"/>
              <w:bottom w:val="single" w:sz="4" w:space="0" w:color="000000"/>
              <w:right w:val="single" w:sz="4" w:space="0" w:color="000000"/>
            </w:tcBorders>
            <w:textDirection w:val="btLr"/>
            <w:vAlign w:val="center"/>
          </w:tcPr>
          <w:p w14:paraId="1ADBAF6C"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Operacional</w:t>
            </w:r>
          </w:p>
        </w:tc>
        <w:tc>
          <w:tcPr>
            <w:tcW w:w="2686" w:type="dxa"/>
            <w:tcBorders>
              <w:top w:val="single" w:sz="4" w:space="0" w:color="000000"/>
              <w:left w:val="nil"/>
              <w:bottom w:val="single" w:sz="4" w:space="0" w:color="000000"/>
              <w:right w:val="single" w:sz="4" w:space="0" w:color="auto"/>
            </w:tcBorders>
            <w:vAlign w:val="center"/>
          </w:tcPr>
          <w:p w14:paraId="78E583A5" w14:textId="7777777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Modificación de algunas de las actividades a ejecutar y/o de algunas de las cantidades del contrato manteniendo el valor del presupuesto determinado en el mismo.</w:t>
            </w:r>
          </w:p>
        </w:tc>
        <w:tc>
          <w:tcPr>
            <w:tcW w:w="2271" w:type="dxa"/>
            <w:tcBorders>
              <w:top w:val="single" w:sz="4" w:space="0" w:color="auto"/>
              <w:left w:val="single" w:sz="4" w:space="0" w:color="auto"/>
              <w:bottom w:val="single" w:sz="4" w:space="0" w:color="auto"/>
              <w:right w:val="single" w:sz="4" w:space="0" w:color="auto"/>
            </w:tcBorders>
          </w:tcPr>
          <w:p w14:paraId="0B6165D3" w14:textId="4FC3CF6D"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Retrasos en la ejecución del contrato y posible variación del valor del mismo</w:t>
            </w:r>
          </w:p>
        </w:tc>
        <w:tc>
          <w:tcPr>
            <w:tcW w:w="426" w:type="dxa"/>
            <w:tcBorders>
              <w:top w:val="single" w:sz="4" w:space="0" w:color="auto"/>
              <w:left w:val="single" w:sz="4" w:space="0" w:color="auto"/>
              <w:bottom w:val="single" w:sz="4" w:space="0" w:color="auto"/>
              <w:right w:val="single" w:sz="4" w:space="0" w:color="auto"/>
            </w:tcBorders>
            <w:vAlign w:val="center"/>
          </w:tcPr>
          <w:p w14:paraId="17F840BD" w14:textId="7AAAF346"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2</w:t>
            </w:r>
          </w:p>
        </w:tc>
        <w:tc>
          <w:tcPr>
            <w:tcW w:w="567" w:type="dxa"/>
            <w:tcBorders>
              <w:top w:val="single" w:sz="4" w:space="0" w:color="000000"/>
              <w:left w:val="single" w:sz="4" w:space="0" w:color="auto"/>
              <w:bottom w:val="single" w:sz="4" w:space="0" w:color="000000"/>
              <w:right w:val="single" w:sz="4" w:space="0" w:color="000000"/>
            </w:tcBorders>
            <w:vAlign w:val="center"/>
          </w:tcPr>
          <w:p w14:paraId="29D84670" w14:textId="41E9ABE1"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4</w:t>
            </w:r>
          </w:p>
        </w:tc>
        <w:tc>
          <w:tcPr>
            <w:tcW w:w="567" w:type="dxa"/>
            <w:tcBorders>
              <w:top w:val="single" w:sz="4" w:space="0" w:color="000000"/>
              <w:left w:val="nil"/>
              <w:bottom w:val="single" w:sz="4" w:space="0" w:color="000000"/>
              <w:right w:val="single" w:sz="4" w:space="0" w:color="000000"/>
            </w:tcBorders>
            <w:vAlign w:val="center"/>
          </w:tcPr>
          <w:p w14:paraId="6912FDDE" w14:textId="3A2233C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6</w:t>
            </w:r>
          </w:p>
        </w:tc>
        <w:tc>
          <w:tcPr>
            <w:tcW w:w="992" w:type="dxa"/>
            <w:tcBorders>
              <w:top w:val="single" w:sz="4" w:space="0" w:color="000000"/>
              <w:left w:val="nil"/>
              <w:bottom w:val="single" w:sz="4" w:space="0" w:color="000000"/>
              <w:right w:val="nil"/>
            </w:tcBorders>
            <w:shd w:val="clear" w:color="auto" w:fill="FF0000"/>
          </w:tcPr>
          <w:p w14:paraId="4D2939CD" w14:textId="77777777" w:rsidR="00676A4B" w:rsidRPr="00990243" w:rsidRDefault="00676A4B" w:rsidP="00676A4B">
            <w:pPr>
              <w:jc w:val="center"/>
              <w:rPr>
                <w:rFonts w:ascii="Arial" w:eastAsia="Arial Narrow" w:hAnsi="Arial" w:cs="Arial"/>
                <w:sz w:val="16"/>
                <w:szCs w:val="16"/>
              </w:rPr>
            </w:pPr>
          </w:p>
          <w:p w14:paraId="419B4583" w14:textId="77777777" w:rsidR="00676A4B" w:rsidRPr="00990243" w:rsidRDefault="00676A4B" w:rsidP="00676A4B">
            <w:pPr>
              <w:jc w:val="center"/>
              <w:rPr>
                <w:rFonts w:ascii="Arial" w:eastAsia="Arial Narrow" w:hAnsi="Arial" w:cs="Arial"/>
                <w:sz w:val="16"/>
                <w:szCs w:val="16"/>
              </w:rPr>
            </w:pPr>
          </w:p>
          <w:p w14:paraId="7CC69CD6" w14:textId="77777777" w:rsidR="00676A4B" w:rsidRPr="00990243" w:rsidRDefault="00676A4B" w:rsidP="00676A4B">
            <w:pPr>
              <w:jc w:val="center"/>
              <w:rPr>
                <w:rFonts w:ascii="Arial" w:eastAsia="Arial Narrow" w:hAnsi="Arial" w:cs="Arial"/>
                <w:sz w:val="16"/>
                <w:szCs w:val="16"/>
              </w:rPr>
            </w:pPr>
          </w:p>
          <w:p w14:paraId="6441DB92" w14:textId="6A7BAD4F"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ALTO</w:t>
            </w:r>
          </w:p>
        </w:tc>
        <w:tc>
          <w:tcPr>
            <w:tcW w:w="1369" w:type="dxa"/>
            <w:tcBorders>
              <w:top w:val="single" w:sz="4" w:space="0" w:color="000000"/>
              <w:left w:val="nil"/>
              <w:bottom w:val="single" w:sz="4" w:space="0" w:color="000000"/>
              <w:right w:val="single" w:sz="4" w:space="0" w:color="000000"/>
            </w:tcBorders>
            <w:vAlign w:val="center"/>
          </w:tcPr>
          <w:p w14:paraId="18A21CEB" w14:textId="5BC050FF"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CONTRATISTA Y MUNICIPIO</w:t>
            </w:r>
          </w:p>
        </w:tc>
      </w:tr>
      <w:tr w:rsidR="00676A4B" w:rsidRPr="00990243" w14:paraId="30E7FC87" w14:textId="77777777" w:rsidTr="00C16CB1">
        <w:trPr>
          <w:gridAfter w:val="1"/>
          <w:wAfter w:w="50" w:type="dxa"/>
          <w:cantSplit/>
          <w:trHeight w:val="1268"/>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98C5840" w14:textId="2895E634"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23</w:t>
            </w:r>
          </w:p>
        </w:tc>
        <w:tc>
          <w:tcPr>
            <w:tcW w:w="426" w:type="dxa"/>
            <w:tcBorders>
              <w:top w:val="single" w:sz="4" w:space="0" w:color="000000"/>
              <w:left w:val="single" w:sz="4" w:space="0" w:color="000000"/>
              <w:bottom w:val="single" w:sz="4" w:space="0" w:color="000000"/>
              <w:right w:val="single" w:sz="4" w:space="0" w:color="000000"/>
            </w:tcBorders>
            <w:textDirection w:val="btLr"/>
            <w:vAlign w:val="center"/>
          </w:tcPr>
          <w:p w14:paraId="1E79A309"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Específico</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3B705248"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5F116EF8"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Selección</w:t>
            </w:r>
          </w:p>
        </w:tc>
        <w:tc>
          <w:tcPr>
            <w:tcW w:w="433" w:type="dxa"/>
            <w:tcBorders>
              <w:top w:val="single" w:sz="4" w:space="0" w:color="000000"/>
              <w:left w:val="single" w:sz="4" w:space="0" w:color="000000"/>
              <w:bottom w:val="single" w:sz="4" w:space="0" w:color="000000"/>
              <w:right w:val="single" w:sz="4" w:space="0" w:color="000000"/>
            </w:tcBorders>
            <w:textDirection w:val="btLr"/>
            <w:vAlign w:val="center"/>
          </w:tcPr>
          <w:p w14:paraId="3ADAFFA1"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Operacional, Económico</w:t>
            </w:r>
          </w:p>
        </w:tc>
        <w:tc>
          <w:tcPr>
            <w:tcW w:w="2686" w:type="dxa"/>
            <w:tcBorders>
              <w:top w:val="single" w:sz="4" w:space="0" w:color="000000"/>
              <w:left w:val="single" w:sz="4" w:space="0" w:color="000000"/>
              <w:bottom w:val="single" w:sz="4" w:space="0" w:color="000000"/>
              <w:right w:val="single" w:sz="4" w:space="0" w:color="000000"/>
            </w:tcBorders>
            <w:vAlign w:val="center"/>
          </w:tcPr>
          <w:p w14:paraId="7E8D8DAA" w14:textId="7777777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Problemas en la coordinación, capacidad logística y organizacional, para ejecutar actividades simultáneamente en distintos lugares del país</w:t>
            </w:r>
          </w:p>
        </w:tc>
        <w:tc>
          <w:tcPr>
            <w:tcW w:w="2271" w:type="dxa"/>
            <w:tcBorders>
              <w:top w:val="single" w:sz="4" w:space="0" w:color="auto"/>
              <w:left w:val="single" w:sz="4" w:space="0" w:color="000000"/>
              <w:bottom w:val="single" w:sz="4" w:space="0" w:color="000000"/>
              <w:right w:val="single" w:sz="4" w:space="0" w:color="000000"/>
            </w:tcBorders>
          </w:tcPr>
          <w:p w14:paraId="401EBDA3" w14:textId="0EFC44D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Retraso en el cronograma de obra y ejecución de las actividades previstas.</w:t>
            </w:r>
          </w:p>
        </w:tc>
        <w:tc>
          <w:tcPr>
            <w:tcW w:w="426" w:type="dxa"/>
            <w:tcBorders>
              <w:top w:val="single" w:sz="4" w:space="0" w:color="auto"/>
              <w:left w:val="single" w:sz="4" w:space="0" w:color="000000"/>
              <w:bottom w:val="single" w:sz="4" w:space="0" w:color="000000"/>
              <w:right w:val="single" w:sz="4" w:space="0" w:color="000000"/>
            </w:tcBorders>
            <w:vAlign w:val="center"/>
          </w:tcPr>
          <w:p w14:paraId="1780AC38" w14:textId="4239971C"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single" w:sz="4" w:space="0" w:color="000000"/>
              <w:left w:val="single" w:sz="4" w:space="0" w:color="000000"/>
              <w:bottom w:val="single" w:sz="4" w:space="0" w:color="000000"/>
              <w:right w:val="single" w:sz="4" w:space="0" w:color="000000"/>
            </w:tcBorders>
            <w:vAlign w:val="center"/>
          </w:tcPr>
          <w:p w14:paraId="3E5BA4C1" w14:textId="2282E93E"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4</w:t>
            </w:r>
          </w:p>
        </w:tc>
        <w:tc>
          <w:tcPr>
            <w:tcW w:w="567" w:type="dxa"/>
            <w:tcBorders>
              <w:top w:val="single" w:sz="4" w:space="0" w:color="000000"/>
              <w:left w:val="single" w:sz="4" w:space="0" w:color="000000"/>
              <w:bottom w:val="single" w:sz="4" w:space="0" w:color="000000"/>
              <w:right w:val="single" w:sz="4" w:space="0" w:color="000000"/>
            </w:tcBorders>
            <w:vAlign w:val="center"/>
          </w:tcPr>
          <w:p w14:paraId="5CCC53BB" w14:textId="4C695EB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5</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14:paraId="01636176" w14:textId="77777777" w:rsidR="00676A4B" w:rsidRPr="00990243" w:rsidRDefault="00676A4B" w:rsidP="00676A4B">
            <w:pPr>
              <w:jc w:val="center"/>
              <w:rPr>
                <w:rFonts w:ascii="Arial" w:eastAsia="Arial Narrow" w:hAnsi="Arial" w:cs="Arial"/>
                <w:sz w:val="16"/>
                <w:szCs w:val="16"/>
              </w:rPr>
            </w:pPr>
          </w:p>
          <w:p w14:paraId="5C9E8A36" w14:textId="77777777" w:rsidR="00676A4B" w:rsidRPr="00990243" w:rsidRDefault="00676A4B" w:rsidP="00676A4B">
            <w:pPr>
              <w:jc w:val="center"/>
              <w:rPr>
                <w:rFonts w:ascii="Arial" w:eastAsia="Arial Narrow" w:hAnsi="Arial" w:cs="Arial"/>
                <w:sz w:val="16"/>
                <w:szCs w:val="16"/>
              </w:rPr>
            </w:pPr>
          </w:p>
          <w:p w14:paraId="4929291D" w14:textId="77777777" w:rsidR="00676A4B" w:rsidRPr="00990243" w:rsidRDefault="00676A4B" w:rsidP="00676A4B">
            <w:pPr>
              <w:jc w:val="center"/>
              <w:rPr>
                <w:rFonts w:ascii="Arial" w:eastAsia="Arial Narrow" w:hAnsi="Arial" w:cs="Arial"/>
                <w:sz w:val="16"/>
                <w:szCs w:val="16"/>
              </w:rPr>
            </w:pPr>
          </w:p>
          <w:p w14:paraId="4B1B0744" w14:textId="7777777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MEDIO</w:t>
            </w:r>
          </w:p>
          <w:p w14:paraId="5F3B4FD1" w14:textId="77777777" w:rsidR="00676A4B" w:rsidRPr="00990243" w:rsidRDefault="00676A4B" w:rsidP="00676A4B">
            <w:pPr>
              <w:jc w:val="center"/>
              <w:rPr>
                <w:rFonts w:ascii="Arial" w:eastAsia="Arial Narrow" w:hAnsi="Arial" w:cs="Arial"/>
                <w:sz w:val="16"/>
                <w:szCs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25114352" w14:textId="7777777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CONTRATISTA</w:t>
            </w:r>
          </w:p>
          <w:p w14:paraId="25B5220C" w14:textId="4751B81E" w:rsidR="00676A4B" w:rsidRPr="00990243" w:rsidRDefault="00676A4B" w:rsidP="00676A4B">
            <w:pPr>
              <w:rPr>
                <w:rFonts w:ascii="Arial" w:eastAsia="Arial Narrow" w:hAnsi="Arial" w:cs="Arial"/>
                <w:sz w:val="16"/>
                <w:szCs w:val="16"/>
              </w:rPr>
            </w:pPr>
          </w:p>
        </w:tc>
      </w:tr>
      <w:tr w:rsidR="00676A4B" w:rsidRPr="00990243" w14:paraId="6E3A237C" w14:textId="77777777" w:rsidTr="00C16CB1">
        <w:trPr>
          <w:gridAfter w:val="1"/>
          <w:wAfter w:w="50" w:type="dxa"/>
          <w:cantSplit/>
          <w:trHeight w:val="1268"/>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D7C4E20" w14:textId="235ACECC"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24</w:t>
            </w:r>
          </w:p>
        </w:tc>
        <w:tc>
          <w:tcPr>
            <w:tcW w:w="426" w:type="dxa"/>
            <w:tcBorders>
              <w:top w:val="single" w:sz="4" w:space="0" w:color="000000"/>
              <w:left w:val="single" w:sz="4" w:space="0" w:color="000000"/>
              <w:bottom w:val="single" w:sz="4" w:space="0" w:color="000000"/>
              <w:right w:val="single" w:sz="4" w:space="0" w:color="000000"/>
            </w:tcBorders>
            <w:textDirection w:val="btLr"/>
            <w:vAlign w:val="center"/>
          </w:tcPr>
          <w:p w14:paraId="0DB51747"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Específico</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774ABAA8"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Externo</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tcPr>
          <w:p w14:paraId="08E7C442"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Selección</w:t>
            </w:r>
          </w:p>
        </w:tc>
        <w:tc>
          <w:tcPr>
            <w:tcW w:w="433" w:type="dxa"/>
            <w:tcBorders>
              <w:top w:val="single" w:sz="4" w:space="0" w:color="000000"/>
              <w:left w:val="single" w:sz="4" w:space="0" w:color="000000"/>
              <w:bottom w:val="single" w:sz="4" w:space="0" w:color="000000"/>
              <w:right w:val="single" w:sz="4" w:space="0" w:color="000000"/>
            </w:tcBorders>
            <w:textDirection w:val="btLr"/>
            <w:vAlign w:val="center"/>
          </w:tcPr>
          <w:p w14:paraId="3E60C9F4" w14:textId="77777777" w:rsidR="00676A4B" w:rsidRPr="00990243" w:rsidRDefault="00676A4B" w:rsidP="00676A4B">
            <w:pPr>
              <w:ind w:left="113" w:right="113"/>
              <w:jc w:val="center"/>
              <w:rPr>
                <w:rFonts w:ascii="Arial" w:eastAsia="Arial Narrow" w:hAnsi="Arial" w:cs="Arial"/>
                <w:sz w:val="16"/>
                <w:szCs w:val="16"/>
              </w:rPr>
            </w:pPr>
            <w:r w:rsidRPr="00990243">
              <w:rPr>
                <w:rFonts w:ascii="Arial" w:eastAsia="Arial Narrow" w:hAnsi="Arial" w:cs="Arial"/>
                <w:sz w:val="16"/>
                <w:szCs w:val="16"/>
              </w:rPr>
              <w:t>Operacional, Económico</w:t>
            </w:r>
          </w:p>
        </w:tc>
        <w:tc>
          <w:tcPr>
            <w:tcW w:w="2686" w:type="dxa"/>
            <w:tcBorders>
              <w:top w:val="single" w:sz="4" w:space="0" w:color="000000"/>
              <w:left w:val="single" w:sz="4" w:space="0" w:color="000000"/>
              <w:bottom w:val="single" w:sz="4" w:space="0" w:color="000000"/>
              <w:right w:val="single" w:sz="4" w:space="0" w:color="000000"/>
            </w:tcBorders>
            <w:vAlign w:val="center"/>
          </w:tcPr>
          <w:p w14:paraId="22307567" w14:textId="7777777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Pérdida de elementos alquilados por hurto, descuido, vandalismo o daños causados por terceros a dichos bienes.</w:t>
            </w:r>
          </w:p>
        </w:tc>
        <w:tc>
          <w:tcPr>
            <w:tcW w:w="2271" w:type="dxa"/>
            <w:tcBorders>
              <w:top w:val="single" w:sz="4" w:space="0" w:color="000000"/>
              <w:left w:val="single" w:sz="4" w:space="0" w:color="000000"/>
              <w:bottom w:val="single" w:sz="4" w:space="0" w:color="000000"/>
              <w:right w:val="single" w:sz="4" w:space="0" w:color="000000"/>
            </w:tcBorders>
          </w:tcPr>
          <w:p w14:paraId="62BE92C2" w14:textId="77777777" w:rsidR="00676A4B" w:rsidRPr="00990243" w:rsidRDefault="00676A4B" w:rsidP="00676A4B">
            <w:pPr>
              <w:jc w:val="center"/>
              <w:rPr>
                <w:rFonts w:ascii="Arial" w:eastAsia="Arial Narrow" w:hAnsi="Arial" w:cs="Arial"/>
                <w:sz w:val="16"/>
                <w:szCs w:val="16"/>
              </w:rPr>
            </w:pPr>
          </w:p>
          <w:p w14:paraId="09B2DE96" w14:textId="7579A8B4"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Afectación en las actividades de obras y en costos por reposición de los elementos.</w:t>
            </w:r>
          </w:p>
        </w:tc>
        <w:tc>
          <w:tcPr>
            <w:tcW w:w="426" w:type="dxa"/>
            <w:tcBorders>
              <w:top w:val="single" w:sz="4" w:space="0" w:color="000000"/>
              <w:left w:val="single" w:sz="4" w:space="0" w:color="000000"/>
              <w:bottom w:val="single" w:sz="4" w:space="0" w:color="000000"/>
              <w:right w:val="single" w:sz="4" w:space="0" w:color="000000"/>
            </w:tcBorders>
            <w:vAlign w:val="center"/>
          </w:tcPr>
          <w:p w14:paraId="3814A924" w14:textId="54A93718"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1</w:t>
            </w:r>
          </w:p>
        </w:tc>
        <w:tc>
          <w:tcPr>
            <w:tcW w:w="567" w:type="dxa"/>
            <w:tcBorders>
              <w:top w:val="single" w:sz="4" w:space="0" w:color="000000"/>
              <w:left w:val="single" w:sz="4" w:space="0" w:color="000000"/>
              <w:bottom w:val="single" w:sz="4" w:space="0" w:color="000000"/>
              <w:right w:val="single" w:sz="4" w:space="0" w:color="000000"/>
            </w:tcBorders>
            <w:vAlign w:val="center"/>
          </w:tcPr>
          <w:p w14:paraId="0BA990D0" w14:textId="532AF9D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4</w:t>
            </w:r>
          </w:p>
        </w:tc>
        <w:tc>
          <w:tcPr>
            <w:tcW w:w="567" w:type="dxa"/>
            <w:tcBorders>
              <w:top w:val="single" w:sz="4" w:space="0" w:color="000000"/>
              <w:left w:val="single" w:sz="4" w:space="0" w:color="000000"/>
              <w:bottom w:val="single" w:sz="4" w:space="0" w:color="000000"/>
              <w:right w:val="single" w:sz="4" w:space="0" w:color="000000"/>
            </w:tcBorders>
            <w:vAlign w:val="center"/>
          </w:tcPr>
          <w:p w14:paraId="03254106" w14:textId="7B15A7A6"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5</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14:paraId="08CD8345" w14:textId="77777777" w:rsidR="00676A4B" w:rsidRPr="00990243" w:rsidRDefault="00676A4B" w:rsidP="00676A4B">
            <w:pPr>
              <w:jc w:val="center"/>
              <w:rPr>
                <w:rFonts w:ascii="Arial" w:eastAsia="Arial Narrow" w:hAnsi="Arial" w:cs="Arial"/>
                <w:sz w:val="16"/>
                <w:szCs w:val="16"/>
              </w:rPr>
            </w:pPr>
          </w:p>
          <w:p w14:paraId="4F319A33" w14:textId="77777777" w:rsidR="00676A4B" w:rsidRPr="00990243" w:rsidRDefault="00676A4B" w:rsidP="00676A4B">
            <w:pPr>
              <w:jc w:val="center"/>
              <w:rPr>
                <w:rFonts w:ascii="Arial" w:eastAsia="Arial Narrow" w:hAnsi="Arial" w:cs="Arial"/>
                <w:sz w:val="16"/>
                <w:szCs w:val="16"/>
              </w:rPr>
            </w:pPr>
          </w:p>
          <w:p w14:paraId="3CF56FD8" w14:textId="77777777" w:rsidR="00676A4B" w:rsidRPr="00990243" w:rsidRDefault="00676A4B" w:rsidP="00676A4B">
            <w:pPr>
              <w:jc w:val="center"/>
              <w:rPr>
                <w:rFonts w:ascii="Arial" w:eastAsia="Arial Narrow" w:hAnsi="Arial" w:cs="Arial"/>
                <w:sz w:val="16"/>
                <w:szCs w:val="16"/>
              </w:rPr>
            </w:pPr>
          </w:p>
          <w:p w14:paraId="2ED078BA" w14:textId="77777777"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MEDIO</w:t>
            </w:r>
          </w:p>
          <w:p w14:paraId="08761723" w14:textId="77777777" w:rsidR="00676A4B" w:rsidRPr="00990243" w:rsidRDefault="00676A4B" w:rsidP="00676A4B">
            <w:pPr>
              <w:jc w:val="center"/>
              <w:rPr>
                <w:rFonts w:ascii="Arial" w:eastAsia="Arial Narrow" w:hAnsi="Arial" w:cs="Arial"/>
                <w:sz w:val="16"/>
                <w:szCs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473C4544" w14:textId="374B8994" w:rsidR="00676A4B" w:rsidRPr="00990243" w:rsidRDefault="00676A4B" w:rsidP="00676A4B">
            <w:pPr>
              <w:jc w:val="center"/>
              <w:rPr>
                <w:rFonts w:ascii="Arial" w:eastAsia="Arial Narrow" w:hAnsi="Arial" w:cs="Arial"/>
                <w:sz w:val="16"/>
                <w:szCs w:val="16"/>
              </w:rPr>
            </w:pPr>
            <w:r w:rsidRPr="00990243">
              <w:rPr>
                <w:rFonts w:ascii="Arial" w:eastAsia="Arial Narrow" w:hAnsi="Arial" w:cs="Arial"/>
                <w:sz w:val="16"/>
                <w:szCs w:val="16"/>
              </w:rPr>
              <w:t>CONTRATISTA</w:t>
            </w:r>
          </w:p>
        </w:tc>
      </w:tr>
      <w:bookmarkEnd w:id="1"/>
    </w:tbl>
    <w:p w14:paraId="168C9C57" w14:textId="455F1B07" w:rsidR="00D70D7B" w:rsidRDefault="00D70D7B" w:rsidP="00D70D7B">
      <w:pPr>
        <w:spacing w:after="100" w:afterAutospacing="1"/>
        <w:rPr>
          <w:rFonts w:ascii="Arial" w:eastAsia="SimSun" w:hAnsi="Arial" w:cs="Arial"/>
          <w:kern w:val="3"/>
          <w:sz w:val="20"/>
          <w:szCs w:val="20"/>
          <w:lang w:eastAsia="zh-CN" w:bidi="hi-IN"/>
        </w:rPr>
      </w:pPr>
    </w:p>
    <w:p w14:paraId="6C9CB8C0" w14:textId="77777777" w:rsidR="009A7BB1" w:rsidRDefault="009A7BB1" w:rsidP="00D70D7B">
      <w:pPr>
        <w:spacing w:after="100" w:afterAutospacing="1"/>
        <w:rPr>
          <w:rFonts w:ascii="Arial" w:eastAsia="SimSun" w:hAnsi="Arial" w:cs="Arial"/>
          <w:kern w:val="3"/>
          <w:sz w:val="20"/>
          <w:szCs w:val="20"/>
          <w:lang w:eastAsia="zh-CN" w:bidi="hi-IN"/>
        </w:rPr>
      </w:pPr>
    </w:p>
    <w:tbl>
      <w:tblPr>
        <w:tblW w:w="97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
        <w:gridCol w:w="636"/>
        <w:gridCol w:w="2213"/>
        <w:gridCol w:w="442"/>
        <w:gridCol w:w="442"/>
        <w:gridCol w:w="473"/>
        <w:gridCol w:w="719"/>
        <w:gridCol w:w="1098"/>
        <w:gridCol w:w="1417"/>
        <w:gridCol w:w="1843"/>
        <w:gridCol w:w="7"/>
        <w:gridCol w:w="9"/>
      </w:tblGrid>
      <w:tr w:rsidR="009A7BB1" w14:paraId="362377F0" w14:textId="77777777" w:rsidTr="00F41FF8">
        <w:trPr>
          <w:trHeight w:val="435"/>
          <w:jc w:val="center"/>
        </w:trPr>
        <w:tc>
          <w:tcPr>
            <w:tcW w:w="9792" w:type="dxa"/>
            <w:gridSpan w:val="12"/>
            <w:vMerge w:val="restart"/>
            <w:vAlign w:val="center"/>
          </w:tcPr>
          <w:p w14:paraId="1B520F59" w14:textId="77777777" w:rsidR="009A7BB1" w:rsidRPr="00990243" w:rsidRDefault="009A7BB1" w:rsidP="00DF78D5">
            <w:pPr>
              <w:jc w:val="center"/>
              <w:rPr>
                <w:rFonts w:ascii="Arial" w:eastAsia="Arial Narrow" w:hAnsi="Arial" w:cs="Arial"/>
                <w:b/>
                <w:sz w:val="16"/>
                <w:szCs w:val="16"/>
              </w:rPr>
            </w:pPr>
            <w:r w:rsidRPr="00990243">
              <w:rPr>
                <w:rFonts w:ascii="Arial" w:eastAsia="Arial Narrow" w:hAnsi="Arial" w:cs="Arial"/>
                <w:b/>
                <w:sz w:val="16"/>
                <w:szCs w:val="16"/>
              </w:rPr>
              <w:t>FORMA DE MITIGAR EL RIESGO</w:t>
            </w:r>
          </w:p>
        </w:tc>
      </w:tr>
      <w:tr w:rsidR="009A7BB1" w14:paraId="34667B82" w14:textId="77777777" w:rsidTr="00F41FF8">
        <w:trPr>
          <w:trHeight w:val="450"/>
          <w:jc w:val="center"/>
        </w:trPr>
        <w:tc>
          <w:tcPr>
            <w:tcW w:w="9792" w:type="dxa"/>
            <w:gridSpan w:val="12"/>
            <w:vMerge/>
            <w:vAlign w:val="center"/>
          </w:tcPr>
          <w:p w14:paraId="09BD0B48" w14:textId="77777777" w:rsidR="009A7BB1" w:rsidRPr="00990243" w:rsidRDefault="009A7BB1" w:rsidP="00DF78D5">
            <w:pPr>
              <w:pBdr>
                <w:top w:val="nil"/>
                <w:left w:val="nil"/>
                <w:bottom w:val="nil"/>
                <w:right w:val="nil"/>
                <w:between w:val="nil"/>
              </w:pBdr>
              <w:rPr>
                <w:rFonts w:ascii="Arial" w:eastAsia="Arial Narrow" w:hAnsi="Arial" w:cs="Arial"/>
                <w:b/>
                <w:sz w:val="16"/>
                <w:szCs w:val="16"/>
              </w:rPr>
            </w:pPr>
          </w:p>
        </w:tc>
      </w:tr>
      <w:tr w:rsidR="009A7BB1" w:rsidRPr="00990243" w14:paraId="60885F57" w14:textId="77777777" w:rsidTr="00F41FF8">
        <w:trPr>
          <w:gridAfter w:val="1"/>
          <w:wAfter w:w="9" w:type="dxa"/>
          <w:trHeight w:val="687"/>
          <w:jc w:val="center"/>
        </w:trPr>
        <w:tc>
          <w:tcPr>
            <w:tcW w:w="493" w:type="dxa"/>
            <w:vMerge w:val="restart"/>
            <w:vAlign w:val="center"/>
          </w:tcPr>
          <w:p w14:paraId="5A9D0676" w14:textId="77777777" w:rsidR="009A7BB1" w:rsidRPr="00990243" w:rsidRDefault="009A7BB1" w:rsidP="00DF78D5">
            <w:pPr>
              <w:jc w:val="center"/>
              <w:rPr>
                <w:rFonts w:ascii="Arial" w:eastAsia="Arial Narrow" w:hAnsi="Arial" w:cs="Arial"/>
                <w:b/>
                <w:sz w:val="16"/>
                <w:szCs w:val="16"/>
              </w:rPr>
            </w:pPr>
            <w:r w:rsidRPr="00990243">
              <w:rPr>
                <w:rFonts w:ascii="Arial" w:eastAsia="Arial Narrow" w:hAnsi="Arial" w:cs="Arial"/>
                <w:b/>
                <w:sz w:val="16"/>
                <w:szCs w:val="16"/>
              </w:rPr>
              <w:t>No.</w:t>
            </w:r>
          </w:p>
        </w:tc>
        <w:tc>
          <w:tcPr>
            <w:tcW w:w="636" w:type="dxa"/>
            <w:vMerge w:val="restart"/>
            <w:vAlign w:val="center"/>
          </w:tcPr>
          <w:p w14:paraId="550DCDB5" w14:textId="77777777" w:rsidR="009A7BB1" w:rsidRPr="00990243" w:rsidRDefault="009A7BB1" w:rsidP="00DF78D5">
            <w:pPr>
              <w:jc w:val="center"/>
              <w:rPr>
                <w:rFonts w:ascii="Arial" w:eastAsia="Arial Narrow" w:hAnsi="Arial" w:cs="Arial"/>
                <w:b/>
                <w:sz w:val="16"/>
                <w:szCs w:val="16"/>
              </w:rPr>
            </w:pPr>
            <w:r w:rsidRPr="00990243">
              <w:rPr>
                <w:rFonts w:ascii="Arial" w:eastAsia="Arial Narrow" w:hAnsi="Arial" w:cs="Arial"/>
                <w:b/>
                <w:sz w:val="16"/>
                <w:szCs w:val="16"/>
              </w:rPr>
              <w:t>¿A quién se lo asigna?</w:t>
            </w:r>
          </w:p>
        </w:tc>
        <w:tc>
          <w:tcPr>
            <w:tcW w:w="2213" w:type="dxa"/>
            <w:vMerge w:val="restart"/>
            <w:vAlign w:val="center"/>
          </w:tcPr>
          <w:p w14:paraId="0D9987BA" w14:textId="77777777" w:rsidR="009A7BB1" w:rsidRPr="00990243" w:rsidRDefault="009A7BB1" w:rsidP="00DF78D5">
            <w:pPr>
              <w:jc w:val="center"/>
              <w:rPr>
                <w:rFonts w:ascii="Arial" w:eastAsia="Arial Narrow" w:hAnsi="Arial" w:cs="Arial"/>
                <w:b/>
                <w:sz w:val="16"/>
                <w:szCs w:val="16"/>
              </w:rPr>
            </w:pPr>
            <w:r w:rsidRPr="00990243">
              <w:rPr>
                <w:rFonts w:ascii="Arial" w:eastAsia="Arial Narrow" w:hAnsi="Arial" w:cs="Arial"/>
                <w:b/>
                <w:sz w:val="16"/>
                <w:szCs w:val="16"/>
              </w:rPr>
              <w:t>Tratamiento/Controles a ser implementados</w:t>
            </w:r>
          </w:p>
        </w:tc>
        <w:tc>
          <w:tcPr>
            <w:tcW w:w="1357" w:type="dxa"/>
            <w:gridSpan w:val="3"/>
            <w:vAlign w:val="center"/>
          </w:tcPr>
          <w:p w14:paraId="55F89E6B" w14:textId="77777777" w:rsidR="009A7BB1" w:rsidRPr="00990243" w:rsidRDefault="009A7BB1" w:rsidP="00DF78D5">
            <w:pPr>
              <w:jc w:val="center"/>
              <w:rPr>
                <w:rFonts w:ascii="Arial" w:eastAsia="Arial Narrow" w:hAnsi="Arial" w:cs="Arial"/>
                <w:b/>
                <w:sz w:val="16"/>
                <w:szCs w:val="16"/>
              </w:rPr>
            </w:pPr>
            <w:r w:rsidRPr="00990243">
              <w:rPr>
                <w:rFonts w:ascii="Arial" w:eastAsia="Arial Narrow" w:hAnsi="Arial" w:cs="Arial"/>
                <w:b/>
                <w:sz w:val="16"/>
                <w:szCs w:val="16"/>
              </w:rPr>
              <w:t>Impacto después del tratamiento</w:t>
            </w:r>
          </w:p>
        </w:tc>
        <w:tc>
          <w:tcPr>
            <w:tcW w:w="719" w:type="dxa"/>
            <w:vMerge w:val="restart"/>
            <w:vAlign w:val="center"/>
          </w:tcPr>
          <w:p w14:paraId="3DE26363" w14:textId="77777777" w:rsidR="009A7BB1" w:rsidRPr="00990243" w:rsidRDefault="009A7BB1" w:rsidP="00DF78D5">
            <w:pPr>
              <w:jc w:val="center"/>
              <w:rPr>
                <w:rFonts w:ascii="Arial" w:eastAsia="Arial Narrow" w:hAnsi="Arial" w:cs="Arial"/>
                <w:b/>
                <w:sz w:val="16"/>
                <w:szCs w:val="16"/>
              </w:rPr>
            </w:pPr>
            <w:r w:rsidRPr="00990243">
              <w:rPr>
                <w:rFonts w:ascii="Arial" w:eastAsia="Arial Narrow" w:hAnsi="Arial" w:cs="Arial"/>
                <w:b/>
                <w:sz w:val="16"/>
                <w:szCs w:val="16"/>
              </w:rPr>
              <w:t>¿Afecta el equilibrio económico del contrato?</w:t>
            </w:r>
          </w:p>
        </w:tc>
        <w:tc>
          <w:tcPr>
            <w:tcW w:w="1098" w:type="dxa"/>
            <w:vMerge w:val="restart"/>
            <w:vAlign w:val="center"/>
          </w:tcPr>
          <w:p w14:paraId="310B91C0" w14:textId="77777777" w:rsidR="009A7BB1" w:rsidRPr="00990243" w:rsidRDefault="009A7BB1" w:rsidP="00DF78D5">
            <w:pPr>
              <w:jc w:val="center"/>
              <w:rPr>
                <w:rFonts w:ascii="Arial" w:eastAsia="Arial Narrow" w:hAnsi="Arial" w:cs="Arial"/>
                <w:b/>
                <w:sz w:val="16"/>
                <w:szCs w:val="16"/>
              </w:rPr>
            </w:pPr>
            <w:r w:rsidRPr="00990243">
              <w:rPr>
                <w:rFonts w:ascii="Arial" w:eastAsia="Arial Narrow" w:hAnsi="Arial" w:cs="Arial"/>
                <w:b/>
                <w:sz w:val="16"/>
                <w:szCs w:val="16"/>
              </w:rPr>
              <w:t>Persona responsable por implementar el tratamiento</w:t>
            </w:r>
          </w:p>
        </w:tc>
        <w:tc>
          <w:tcPr>
            <w:tcW w:w="3267" w:type="dxa"/>
            <w:gridSpan w:val="3"/>
            <w:vAlign w:val="center"/>
          </w:tcPr>
          <w:p w14:paraId="23E342DA" w14:textId="77777777" w:rsidR="009A7BB1" w:rsidRPr="00990243" w:rsidRDefault="009A7BB1" w:rsidP="00DF78D5">
            <w:pPr>
              <w:jc w:val="center"/>
              <w:rPr>
                <w:rFonts w:ascii="Arial" w:eastAsia="Arial Narrow" w:hAnsi="Arial" w:cs="Arial"/>
                <w:b/>
                <w:sz w:val="16"/>
                <w:szCs w:val="16"/>
              </w:rPr>
            </w:pPr>
            <w:r w:rsidRPr="00990243">
              <w:rPr>
                <w:rFonts w:ascii="Arial" w:eastAsia="Arial Narrow" w:hAnsi="Arial" w:cs="Arial"/>
                <w:b/>
                <w:sz w:val="16"/>
                <w:szCs w:val="16"/>
              </w:rPr>
              <w:t>Monitoreo y revisión</w:t>
            </w:r>
          </w:p>
        </w:tc>
      </w:tr>
      <w:tr w:rsidR="009A7BB1" w:rsidRPr="00990243" w14:paraId="121ADC30" w14:textId="77777777" w:rsidTr="00411CA3">
        <w:trPr>
          <w:gridAfter w:val="2"/>
          <w:wAfter w:w="16" w:type="dxa"/>
          <w:cantSplit/>
          <w:trHeight w:val="1675"/>
          <w:jc w:val="center"/>
        </w:trPr>
        <w:tc>
          <w:tcPr>
            <w:tcW w:w="493" w:type="dxa"/>
            <w:vMerge/>
            <w:vAlign w:val="center"/>
          </w:tcPr>
          <w:p w14:paraId="6ABE64A5" w14:textId="77777777" w:rsidR="009A7BB1" w:rsidRPr="00990243" w:rsidRDefault="009A7BB1" w:rsidP="00DF78D5">
            <w:pPr>
              <w:pBdr>
                <w:top w:val="nil"/>
                <w:left w:val="nil"/>
                <w:bottom w:val="nil"/>
                <w:right w:val="nil"/>
                <w:between w:val="nil"/>
              </w:pBdr>
              <w:rPr>
                <w:rFonts w:ascii="Arial" w:eastAsia="Arial Narrow" w:hAnsi="Arial" w:cs="Arial"/>
                <w:b/>
                <w:sz w:val="16"/>
                <w:szCs w:val="16"/>
              </w:rPr>
            </w:pPr>
          </w:p>
        </w:tc>
        <w:tc>
          <w:tcPr>
            <w:tcW w:w="636" w:type="dxa"/>
            <w:vMerge/>
            <w:vAlign w:val="center"/>
          </w:tcPr>
          <w:p w14:paraId="2527F831" w14:textId="77777777" w:rsidR="009A7BB1" w:rsidRPr="00990243" w:rsidRDefault="009A7BB1" w:rsidP="00DF78D5">
            <w:pPr>
              <w:pBdr>
                <w:top w:val="nil"/>
                <w:left w:val="nil"/>
                <w:bottom w:val="nil"/>
                <w:right w:val="nil"/>
                <w:between w:val="nil"/>
              </w:pBdr>
              <w:rPr>
                <w:rFonts w:ascii="Arial" w:eastAsia="Arial Narrow" w:hAnsi="Arial" w:cs="Arial"/>
                <w:b/>
                <w:sz w:val="16"/>
                <w:szCs w:val="16"/>
              </w:rPr>
            </w:pPr>
          </w:p>
        </w:tc>
        <w:tc>
          <w:tcPr>
            <w:tcW w:w="2213" w:type="dxa"/>
            <w:vMerge/>
            <w:vAlign w:val="center"/>
          </w:tcPr>
          <w:p w14:paraId="09693902" w14:textId="77777777" w:rsidR="009A7BB1" w:rsidRPr="00990243" w:rsidRDefault="009A7BB1" w:rsidP="00DF78D5">
            <w:pPr>
              <w:pBdr>
                <w:top w:val="nil"/>
                <w:left w:val="nil"/>
                <w:bottom w:val="nil"/>
                <w:right w:val="nil"/>
                <w:between w:val="nil"/>
              </w:pBdr>
              <w:rPr>
                <w:rFonts w:ascii="Arial" w:eastAsia="Arial Narrow" w:hAnsi="Arial" w:cs="Arial"/>
                <w:b/>
                <w:sz w:val="16"/>
                <w:szCs w:val="16"/>
              </w:rPr>
            </w:pPr>
          </w:p>
        </w:tc>
        <w:tc>
          <w:tcPr>
            <w:tcW w:w="442" w:type="dxa"/>
            <w:textDirection w:val="btLr"/>
            <w:vAlign w:val="center"/>
          </w:tcPr>
          <w:p w14:paraId="24BCC6F6" w14:textId="77777777" w:rsidR="009A7BB1" w:rsidRPr="00990243" w:rsidRDefault="009A7BB1" w:rsidP="00411CA3">
            <w:pPr>
              <w:ind w:left="113" w:right="113"/>
              <w:jc w:val="center"/>
              <w:rPr>
                <w:rFonts w:ascii="Arial" w:eastAsia="Arial Narrow" w:hAnsi="Arial" w:cs="Arial"/>
                <w:b/>
                <w:sz w:val="16"/>
                <w:szCs w:val="16"/>
              </w:rPr>
            </w:pPr>
            <w:r w:rsidRPr="00990243">
              <w:rPr>
                <w:rFonts w:ascii="Arial" w:eastAsia="Arial Narrow" w:hAnsi="Arial" w:cs="Arial"/>
                <w:b/>
                <w:sz w:val="16"/>
                <w:szCs w:val="16"/>
              </w:rPr>
              <w:t>Probabilidad</w:t>
            </w:r>
          </w:p>
        </w:tc>
        <w:tc>
          <w:tcPr>
            <w:tcW w:w="442" w:type="dxa"/>
            <w:textDirection w:val="btLr"/>
            <w:vAlign w:val="center"/>
          </w:tcPr>
          <w:p w14:paraId="79299EE9" w14:textId="77777777" w:rsidR="009A7BB1" w:rsidRPr="00990243" w:rsidRDefault="009A7BB1" w:rsidP="00411CA3">
            <w:pPr>
              <w:ind w:left="113" w:right="113"/>
              <w:jc w:val="center"/>
              <w:rPr>
                <w:rFonts w:ascii="Arial" w:eastAsia="Arial Narrow" w:hAnsi="Arial" w:cs="Arial"/>
                <w:b/>
                <w:sz w:val="16"/>
                <w:szCs w:val="16"/>
              </w:rPr>
            </w:pPr>
            <w:r w:rsidRPr="00990243">
              <w:rPr>
                <w:rFonts w:ascii="Arial" w:eastAsia="Arial Narrow" w:hAnsi="Arial" w:cs="Arial"/>
                <w:b/>
                <w:sz w:val="16"/>
                <w:szCs w:val="16"/>
              </w:rPr>
              <w:t>Impacto</w:t>
            </w:r>
          </w:p>
        </w:tc>
        <w:tc>
          <w:tcPr>
            <w:tcW w:w="473" w:type="dxa"/>
            <w:textDirection w:val="btLr"/>
            <w:vAlign w:val="center"/>
          </w:tcPr>
          <w:p w14:paraId="4CC23ECA" w14:textId="77777777" w:rsidR="009A7BB1" w:rsidRPr="00990243" w:rsidRDefault="009A7BB1" w:rsidP="00411CA3">
            <w:pPr>
              <w:ind w:left="113" w:right="113"/>
              <w:jc w:val="center"/>
              <w:rPr>
                <w:rFonts w:ascii="Arial" w:eastAsia="Arial Narrow" w:hAnsi="Arial" w:cs="Arial"/>
                <w:b/>
                <w:sz w:val="16"/>
                <w:szCs w:val="16"/>
              </w:rPr>
            </w:pPr>
            <w:r w:rsidRPr="00990243">
              <w:rPr>
                <w:rFonts w:ascii="Arial" w:eastAsia="Arial Narrow" w:hAnsi="Arial" w:cs="Arial"/>
                <w:b/>
                <w:sz w:val="16"/>
                <w:szCs w:val="16"/>
              </w:rPr>
              <w:t>Calificación Total</w:t>
            </w:r>
          </w:p>
        </w:tc>
        <w:tc>
          <w:tcPr>
            <w:tcW w:w="719" w:type="dxa"/>
            <w:vMerge/>
            <w:vAlign w:val="center"/>
          </w:tcPr>
          <w:p w14:paraId="52EFA5D2" w14:textId="77777777" w:rsidR="009A7BB1" w:rsidRPr="00990243" w:rsidRDefault="009A7BB1" w:rsidP="00DF78D5">
            <w:pPr>
              <w:pBdr>
                <w:top w:val="nil"/>
                <w:left w:val="nil"/>
                <w:bottom w:val="nil"/>
                <w:right w:val="nil"/>
                <w:between w:val="nil"/>
              </w:pBdr>
              <w:rPr>
                <w:rFonts w:ascii="Arial" w:eastAsia="Arial Narrow" w:hAnsi="Arial" w:cs="Arial"/>
                <w:b/>
                <w:sz w:val="16"/>
                <w:szCs w:val="16"/>
              </w:rPr>
            </w:pPr>
          </w:p>
        </w:tc>
        <w:tc>
          <w:tcPr>
            <w:tcW w:w="1098" w:type="dxa"/>
            <w:vMerge/>
            <w:vAlign w:val="center"/>
          </w:tcPr>
          <w:p w14:paraId="4EB94C58" w14:textId="77777777" w:rsidR="009A7BB1" w:rsidRPr="00990243" w:rsidRDefault="009A7BB1" w:rsidP="00DF78D5">
            <w:pPr>
              <w:pBdr>
                <w:top w:val="nil"/>
                <w:left w:val="nil"/>
                <w:bottom w:val="nil"/>
                <w:right w:val="nil"/>
                <w:between w:val="nil"/>
              </w:pBdr>
              <w:rPr>
                <w:rFonts w:ascii="Arial" w:eastAsia="Arial Narrow" w:hAnsi="Arial" w:cs="Arial"/>
                <w:b/>
                <w:sz w:val="16"/>
                <w:szCs w:val="16"/>
              </w:rPr>
            </w:pPr>
          </w:p>
        </w:tc>
        <w:tc>
          <w:tcPr>
            <w:tcW w:w="1417" w:type="dxa"/>
            <w:vAlign w:val="center"/>
          </w:tcPr>
          <w:p w14:paraId="35B2AAC1" w14:textId="77777777" w:rsidR="009A7BB1" w:rsidRPr="00990243" w:rsidRDefault="009A7BB1" w:rsidP="00DF78D5">
            <w:pPr>
              <w:jc w:val="center"/>
              <w:rPr>
                <w:rFonts w:ascii="Arial" w:eastAsia="Arial Narrow" w:hAnsi="Arial" w:cs="Arial"/>
                <w:b/>
                <w:sz w:val="16"/>
                <w:szCs w:val="16"/>
              </w:rPr>
            </w:pPr>
            <w:r w:rsidRPr="00990243">
              <w:rPr>
                <w:rFonts w:ascii="Arial" w:eastAsia="Arial Narrow" w:hAnsi="Arial" w:cs="Arial"/>
                <w:b/>
                <w:sz w:val="16"/>
                <w:szCs w:val="16"/>
              </w:rPr>
              <w:t>¿Cómo se realiza el monitoreo?</w:t>
            </w:r>
          </w:p>
        </w:tc>
        <w:tc>
          <w:tcPr>
            <w:tcW w:w="1843" w:type="dxa"/>
            <w:vAlign w:val="center"/>
          </w:tcPr>
          <w:p w14:paraId="224D7F56" w14:textId="77777777" w:rsidR="009A7BB1" w:rsidRPr="00990243" w:rsidRDefault="009A7BB1" w:rsidP="00DF78D5">
            <w:pPr>
              <w:jc w:val="center"/>
              <w:rPr>
                <w:rFonts w:ascii="Arial" w:eastAsia="Arial Narrow" w:hAnsi="Arial" w:cs="Arial"/>
                <w:b/>
                <w:sz w:val="16"/>
                <w:szCs w:val="16"/>
              </w:rPr>
            </w:pPr>
            <w:r w:rsidRPr="00990243">
              <w:rPr>
                <w:rFonts w:ascii="Arial" w:eastAsia="Arial Narrow" w:hAnsi="Arial" w:cs="Arial"/>
                <w:b/>
                <w:sz w:val="16"/>
                <w:szCs w:val="16"/>
              </w:rPr>
              <w:t>Periodicidad ¿Cuándo?</w:t>
            </w:r>
          </w:p>
        </w:tc>
      </w:tr>
      <w:tr w:rsidR="004D771F" w:rsidRPr="00990243" w14:paraId="3D9BB0A1" w14:textId="77777777" w:rsidTr="004D771F">
        <w:trPr>
          <w:gridAfter w:val="2"/>
          <w:wAfter w:w="16" w:type="dxa"/>
          <w:cantSplit/>
          <w:trHeight w:val="1494"/>
          <w:jc w:val="center"/>
        </w:trPr>
        <w:tc>
          <w:tcPr>
            <w:tcW w:w="493" w:type="dxa"/>
            <w:vAlign w:val="center"/>
          </w:tcPr>
          <w:p w14:paraId="2B7DDE07"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1</w:t>
            </w:r>
          </w:p>
        </w:tc>
        <w:tc>
          <w:tcPr>
            <w:tcW w:w="636" w:type="dxa"/>
            <w:textDirection w:val="btLr"/>
            <w:vAlign w:val="center"/>
          </w:tcPr>
          <w:p w14:paraId="16BB7C0D" w14:textId="0FDAB82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 O MUNICIPIO</w:t>
            </w:r>
          </w:p>
        </w:tc>
        <w:tc>
          <w:tcPr>
            <w:tcW w:w="2213" w:type="dxa"/>
            <w:vAlign w:val="center"/>
          </w:tcPr>
          <w:p w14:paraId="3192B978" w14:textId="67A31BC9"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El proponente y el municipio evaluarán las actividades de obra que se deben ajustar o incluir y se realizaran las respectivas correcciones contractuales y las posibles variaciones del mismo</w:t>
            </w:r>
          </w:p>
        </w:tc>
        <w:tc>
          <w:tcPr>
            <w:tcW w:w="442" w:type="dxa"/>
            <w:textDirection w:val="btLr"/>
            <w:vAlign w:val="center"/>
          </w:tcPr>
          <w:p w14:paraId="64E1F3A7"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4B4D3D50"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Mayor</w:t>
            </w:r>
          </w:p>
        </w:tc>
        <w:tc>
          <w:tcPr>
            <w:tcW w:w="473" w:type="dxa"/>
            <w:textDirection w:val="btLr"/>
            <w:vAlign w:val="center"/>
          </w:tcPr>
          <w:p w14:paraId="6D35F243"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Medio</w:t>
            </w:r>
          </w:p>
        </w:tc>
        <w:tc>
          <w:tcPr>
            <w:tcW w:w="719" w:type="dxa"/>
            <w:vAlign w:val="center"/>
          </w:tcPr>
          <w:p w14:paraId="499BEA20" w14:textId="0B7DA9A2"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Si</w:t>
            </w:r>
          </w:p>
        </w:tc>
        <w:tc>
          <w:tcPr>
            <w:tcW w:w="1098" w:type="dxa"/>
            <w:vAlign w:val="center"/>
          </w:tcPr>
          <w:p w14:paraId="7D71BC24" w14:textId="0C8C690E"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Supervisión y contratista</w:t>
            </w:r>
          </w:p>
        </w:tc>
        <w:tc>
          <w:tcPr>
            <w:tcW w:w="1417" w:type="dxa"/>
            <w:vAlign w:val="center"/>
          </w:tcPr>
          <w:p w14:paraId="0F4BAE36" w14:textId="5A1F2188"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A través de la propuesta entregada por el proponente y el estudio realizado por la entidad</w:t>
            </w:r>
          </w:p>
        </w:tc>
        <w:tc>
          <w:tcPr>
            <w:tcW w:w="1843" w:type="dxa"/>
            <w:vAlign w:val="center"/>
          </w:tcPr>
          <w:p w14:paraId="65670E47"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Al iniciar la etapa de ejecución</w:t>
            </w:r>
          </w:p>
        </w:tc>
      </w:tr>
      <w:tr w:rsidR="004D771F" w:rsidRPr="00990243" w14:paraId="17AF0088" w14:textId="77777777" w:rsidTr="004D771F">
        <w:trPr>
          <w:gridAfter w:val="2"/>
          <w:wAfter w:w="16" w:type="dxa"/>
          <w:cantSplit/>
          <w:trHeight w:val="1643"/>
          <w:jc w:val="center"/>
        </w:trPr>
        <w:tc>
          <w:tcPr>
            <w:tcW w:w="493" w:type="dxa"/>
            <w:vAlign w:val="center"/>
          </w:tcPr>
          <w:p w14:paraId="18D3ED7A"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lastRenderedPageBreak/>
              <w:t>2</w:t>
            </w:r>
          </w:p>
        </w:tc>
        <w:tc>
          <w:tcPr>
            <w:tcW w:w="636" w:type="dxa"/>
            <w:textDirection w:val="btLr"/>
            <w:vAlign w:val="center"/>
          </w:tcPr>
          <w:p w14:paraId="154A24C2" w14:textId="68470964"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MUNICIPIO</w:t>
            </w:r>
          </w:p>
        </w:tc>
        <w:tc>
          <w:tcPr>
            <w:tcW w:w="2213" w:type="dxa"/>
            <w:vAlign w:val="center"/>
          </w:tcPr>
          <w:p w14:paraId="5870EC3C" w14:textId="219A5F35"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Revisar rigurosamente que se cumplan con todas las actividades de contratación de correcta manera, el cumplimiento de los oferentes con las condiciones jurídicas, técnicas y demás que se tienen en cuenta en el proceso de evaluación.</w:t>
            </w:r>
          </w:p>
        </w:tc>
        <w:tc>
          <w:tcPr>
            <w:tcW w:w="442" w:type="dxa"/>
            <w:textDirection w:val="btLr"/>
            <w:vAlign w:val="center"/>
          </w:tcPr>
          <w:p w14:paraId="7F2397C1"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Improbable</w:t>
            </w:r>
          </w:p>
        </w:tc>
        <w:tc>
          <w:tcPr>
            <w:tcW w:w="442" w:type="dxa"/>
            <w:textDirection w:val="btLr"/>
            <w:vAlign w:val="center"/>
          </w:tcPr>
          <w:p w14:paraId="1381BEC7"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Menor</w:t>
            </w:r>
          </w:p>
        </w:tc>
        <w:tc>
          <w:tcPr>
            <w:tcW w:w="473" w:type="dxa"/>
            <w:textDirection w:val="btLr"/>
            <w:vAlign w:val="center"/>
          </w:tcPr>
          <w:p w14:paraId="73808EEA"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Baja</w:t>
            </w:r>
          </w:p>
        </w:tc>
        <w:tc>
          <w:tcPr>
            <w:tcW w:w="719" w:type="dxa"/>
            <w:vAlign w:val="center"/>
          </w:tcPr>
          <w:p w14:paraId="25F790CF"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257B1AF6" w14:textId="6F12BB89"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Supervisión</w:t>
            </w:r>
          </w:p>
        </w:tc>
        <w:tc>
          <w:tcPr>
            <w:tcW w:w="1417" w:type="dxa"/>
            <w:vAlign w:val="center"/>
          </w:tcPr>
          <w:p w14:paraId="7EC606F6" w14:textId="6A887419"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del supervisor, asesores jurídicos y oficina de contratación del proyecto los cuales deben garantizar el cumplimiento de los requisitos previstos y la estricta evaluación de todos los oferentes  </w:t>
            </w:r>
          </w:p>
        </w:tc>
        <w:tc>
          <w:tcPr>
            <w:tcW w:w="1843" w:type="dxa"/>
            <w:vAlign w:val="center"/>
          </w:tcPr>
          <w:p w14:paraId="0E060308" w14:textId="5F508B22"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Al iniciar la etapa de selección</w:t>
            </w:r>
          </w:p>
        </w:tc>
      </w:tr>
      <w:tr w:rsidR="004D771F" w:rsidRPr="00990243" w14:paraId="4B7BC00A" w14:textId="77777777" w:rsidTr="004D771F">
        <w:trPr>
          <w:gridAfter w:val="2"/>
          <w:wAfter w:w="16" w:type="dxa"/>
          <w:cantSplit/>
          <w:trHeight w:val="1851"/>
          <w:jc w:val="center"/>
        </w:trPr>
        <w:tc>
          <w:tcPr>
            <w:tcW w:w="493" w:type="dxa"/>
            <w:vAlign w:val="center"/>
          </w:tcPr>
          <w:p w14:paraId="2FB424D8"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3</w:t>
            </w:r>
          </w:p>
        </w:tc>
        <w:tc>
          <w:tcPr>
            <w:tcW w:w="636" w:type="dxa"/>
            <w:textDirection w:val="btLr"/>
            <w:vAlign w:val="center"/>
          </w:tcPr>
          <w:p w14:paraId="2CF6383A" w14:textId="245B2D5D"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MUNICIPIO</w:t>
            </w:r>
          </w:p>
        </w:tc>
        <w:tc>
          <w:tcPr>
            <w:tcW w:w="2213" w:type="dxa"/>
            <w:vAlign w:val="center"/>
          </w:tcPr>
          <w:p w14:paraId="7CD7E707" w14:textId="2FF8D729"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El municipio evaluará la oferta y la demanda de posibles personas que cuenten con el grado de experiencia y demás requisitos para cumplir con el contrato. No tardará más de 5 días en proveer un nuevo profesional.</w:t>
            </w:r>
          </w:p>
        </w:tc>
        <w:tc>
          <w:tcPr>
            <w:tcW w:w="442" w:type="dxa"/>
            <w:textDirection w:val="btLr"/>
            <w:vAlign w:val="center"/>
          </w:tcPr>
          <w:p w14:paraId="01C6EF35"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47D37AE0"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Menor</w:t>
            </w:r>
          </w:p>
        </w:tc>
        <w:tc>
          <w:tcPr>
            <w:tcW w:w="473" w:type="dxa"/>
            <w:textDirection w:val="btLr"/>
            <w:vAlign w:val="center"/>
          </w:tcPr>
          <w:p w14:paraId="171DCD2E"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Baja</w:t>
            </w:r>
          </w:p>
        </w:tc>
        <w:tc>
          <w:tcPr>
            <w:tcW w:w="719" w:type="dxa"/>
            <w:vAlign w:val="center"/>
          </w:tcPr>
          <w:p w14:paraId="6D55141B" w14:textId="1CB8667F"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73F14B10" w14:textId="595EA7B6"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Supervisión</w:t>
            </w:r>
          </w:p>
        </w:tc>
        <w:tc>
          <w:tcPr>
            <w:tcW w:w="1417" w:type="dxa"/>
            <w:vAlign w:val="center"/>
          </w:tcPr>
          <w:p w14:paraId="0AD99D60" w14:textId="24BF7EB0"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Evaluación de los oferentes</w:t>
            </w:r>
          </w:p>
        </w:tc>
        <w:tc>
          <w:tcPr>
            <w:tcW w:w="1843" w:type="dxa"/>
            <w:vAlign w:val="center"/>
          </w:tcPr>
          <w:p w14:paraId="59772964" w14:textId="4D8ABE08"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Al iniciar la etapa de selección</w:t>
            </w:r>
          </w:p>
        </w:tc>
      </w:tr>
      <w:tr w:rsidR="004D771F" w:rsidRPr="00990243" w14:paraId="00C5F41E" w14:textId="77777777" w:rsidTr="004D771F">
        <w:trPr>
          <w:gridAfter w:val="2"/>
          <w:wAfter w:w="16" w:type="dxa"/>
          <w:cantSplit/>
          <w:trHeight w:val="1134"/>
          <w:jc w:val="center"/>
        </w:trPr>
        <w:tc>
          <w:tcPr>
            <w:tcW w:w="493" w:type="dxa"/>
            <w:vAlign w:val="center"/>
          </w:tcPr>
          <w:p w14:paraId="658309E3"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4</w:t>
            </w:r>
          </w:p>
        </w:tc>
        <w:tc>
          <w:tcPr>
            <w:tcW w:w="636" w:type="dxa"/>
            <w:textDirection w:val="btLr"/>
            <w:vAlign w:val="center"/>
          </w:tcPr>
          <w:p w14:paraId="6F1F2387" w14:textId="5AFB5783"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MUNICIPIO</w:t>
            </w:r>
          </w:p>
        </w:tc>
        <w:tc>
          <w:tcPr>
            <w:tcW w:w="2213" w:type="dxa"/>
            <w:vAlign w:val="center"/>
          </w:tcPr>
          <w:p w14:paraId="18A2D89F" w14:textId="5DEC4FAD"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Revisión rigurosa del cumplimiento de la normatividad vigente en materia de contratación</w:t>
            </w:r>
          </w:p>
        </w:tc>
        <w:tc>
          <w:tcPr>
            <w:tcW w:w="442" w:type="dxa"/>
            <w:textDirection w:val="btLr"/>
            <w:vAlign w:val="center"/>
          </w:tcPr>
          <w:p w14:paraId="3A5D18DD"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208FAC9B"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42DD7360"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44A00523"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49F1F2B2" w14:textId="17C3EA9B"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Supervisión</w:t>
            </w:r>
          </w:p>
        </w:tc>
        <w:tc>
          <w:tcPr>
            <w:tcW w:w="1417" w:type="dxa"/>
            <w:vAlign w:val="center"/>
          </w:tcPr>
          <w:p w14:paraId="61F86E7A" w14:textId="377994B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Evaluación de los oferentes</w:t>
            </w:r>
          </w:p>
        </w:tc>
        <w:tc>
          <w:tcPr>
            <w:tcW w:w="1843" w:type="dxa"/>
            <w:vAlign w:val="center"/>
          </w:tcPr>
          <w:p w14:paraId="12B33A08" w14:textId="306776FF"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Al iniciar la etapa de selección</w:t>
            </w:r>
          </w:p>
        </w:tc>
      </w:tr>
      <w:tr w:rsidR="004D771F" w:rsidRPr="00990243" w14:paraId="16F5B2DF" w14:textId="77777777" w:rsidTr="004D771F">
        <w:trPr>
          <w:gridAfter w:val="2"/>
          <w:wAfter w:w="16" w:type="dxa"/>
          <w:cantSplit/>
          <w:trHeight w:val="1346"/>
          <w:jc w:val="center"/>
        </w:trPr>
        <w:tc>
          <w:tcPr>
            <w:tcW w:w="493" w:type="dxa"/>
            <w:vAlign w:val="center"/>
          </w:tcPr>
          <w:p w14:paraId="4532C0A5"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5</w:t>
            </w:r>
          </w:p>
        </w:tc>
        <w:tc>
          <w:tcPr>
            <w:tcW w:w="636" w:type="dxa"/>
            <w:textDirection w:val="btLr"/>
            <w:vAlign w:val="center"/>
          </w:tcPr>
          <w:p w14:paraId="4715580D" w14:textId="33CBFCF2"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tc>
        <w:tc>
          <w:tcPr>
            <w:tcW w:w="2213" w:type="dxa"/>
            <w:vAlign w:val="center"/>
          </w:tcPr>
          <w:p w14:paraId="18DFD56C" w14:textId="32B4BBF3"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Supervisión y control de los tiempos de suministro de garantías requeridas en el contrato</w:t>
            </w:r>
          </w:p>
        </w:tc>
        <w:tc>
          <w:tcPr>
            <w:tcW w:w="442" w:type="dxa"/>
            <w:textDirection w:val="btLr"/>
            <w:vAlign w:val="center"/>
          </w:tcPr>
          <w:p w14:paraId="5E0B5CE2"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74F74355"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4CDF1009"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2477025C"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04A25C24" w14:textId="1B7A4EF9"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Contratista</w:t>
            </w:r>
          </w:p>
        </w:tc>
        <w:tc>
          <w:tcPr>
            <w:tcW w:w="1417" w:type="dxa"/>
            <w:vAlign w:val="center"/>
          </w:tcPr>
          <w:p w14:paraId="63B586F3" w14:textId="1A592142"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4607091F"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Al iniciar la etapa de ejecución</w:t>
            </w:r>
          </w:p>
        </w:tc>
      </w:tr>
      <w:tr w:rsidR="004D771F" w:rsidRPr="00990243" w14:paraId="11AFAFCF" w14:textId="77777777" w:rsidTr="004D771F">
        <w:trPr>
          <w:gridAfter w:val="2"/>
          <w:wAfter w:w="16" w:type="dxa"/>
          <w:cantSplit/>
          <w:trHeight w:val="1549"/>
          <w:jc w:val="center"/>
        </w:trPr>
        <w:tc>
          <w:tcPr>
            <w:tcW w:w="493" w:type="dxa"/>
            <w:vAlign w:val="center"/>
          </w:tcPr>
          <w:p w14:paraId="6ADBC8DC"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6</w:t>
            </w:r>
          </w:p>
        </w:tc>
        <w:tc>
          <w:tcPr>
            <w:tcW w:w="636" w:type="dxa"/>
            <w:textDirection w:val="btLr"/>
            <w:vAlign w:val="center"/>
          </w:tcPr>
          <w:p w14:paraId="0CB59470" w14:textId="0FBA94D2"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tc>
        <w:tc>
          <w:tcPr>
            <w:tcW w:w="2213" w:type="dxa"/>
            <w:vAlign w:val="center"/>
          </w:tcPr>
          <w:p w14:paraId="2D0C518C" w14:textId="740ECA44"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Sustentación y justificación anticipada de las fluctuaciones precios, especulaciones o desabastecimiento de los insumos para así tomar las medidas correctivas</w:t>
            </w:r>
          </w:p>
        </w:tc>
        <w:tc>
          <w:tcPr>
            <w:tcW w:w="442" w:type="dxa"/>
            <w:textDirection w:val="btLr"/>
            <w:vAlign w:val="center"/>
          </w:tcPr>
          <w:p w14:paraId="4CA13EED"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60F7E67C"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2151FB77"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6128C498" w14:textId="0651F674"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Si</w:t>
            </w:r>
          </w:p>
        </w:tc>
        <w:tc>
          <w:tcPr>
            <w:tcW w:w="1098" w:type="dxa"/>
            <w:vAlign w:val="center"/>
          </w:tcPr>
          <w:p w14:paraId="740AD62E"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contratista</w:t>
            </w:r>
          </w:p>
        </w:tc>
        <w:tc>
          <w:tcPr>
            <w:tcW w:w="1417" w:type="dxa"/>
            <w:vAlign w:val="center"/>
          </w:tcPr>
          <w:p w14:paraId="5EC7902E" w14:textId="67A24596"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A través del presupuesto y cotizaciones del mercado elaboradas</w:t>
            </w:r>
          </w:p>
        </w:tc>
        <w:tc>
          <w:tcPr>
            <w:tcW w:w="1843" w:type="dxa"/>
            <w:vAlign w:val="center"/>
          </w:tcPr>
          <w:p w14:paraId="28F31D16" w14:textId="4FE6AC7B"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4D771F" w:rsidRPr="00990243" w14:paraId="45924877" w14:textId="77777777" w:rsidTr="004D771F">
        <w:trPr>
          <w:gridAfter w:val="2"/>
          <w:wAfter w:w="16" w:type="dxa"/>
          <w:cantSplit/>
          <w:trHeight w:val="2403"/>
          <w:jc w:val="center"/>
        </w:trPr>
        <w:tc>
          <w:tcPr>
            <w:tcW w:w="493" w:type="dxa"/>
            <w:vAlign w:val="center"/>
          </w:tcPr>
          <w:p w14:paraId="1BF8515F"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7</w:t>
            </w:r>
          </w:p>
        </w:tc>
        <w:tc>
          <w:tcPr>
            <w:tcW w:w="636" w:type="dxa"/>
            <w:textDirection w:val="btLr"/>
            <w:vAlign w:val="center"/>
          </w:tcPr>
          <w:p w14:paraId="205673B1" w14:textId="0F932A46"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 E MUNICIPIO</w:t>
            </w:r>
          </w:p>
        </w:tc>
        <w:tc>
          <w:tcPr>
            <w:tcW w:w="2213" w:type="dxa"/>
            <w:vAlign w:val="center"/>
          </w:tcPr>
          <w:p w14:paraId="2FA12066" w14:textId="091EC14D"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Socialización con la comunidad y tratamiento de atención al riesgo ante el resultado de ataques o amenazas terroristas.</w:t>
            </w:r>
          </w:p>
        </w:tc>
        <w:tc>
          <w:tcPr>
            <w:tcW w:w="442" w:type="dxa"/>
            <w:textDirection w:val="btLr"/>
            <w:vAlign w:val="center"/>
          </w:tcPr>
          <w:p w14:paraId="5364AD63"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585CA1FB" w14:textId="0CE11FCF"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Menor</w:t>
            </w:r>
          </w:p>
        </w:tc>
        <w:tc>
          <w:tcPr>
            <w:tcW w:w="473" w:type="dxa"/>
            <w:textDirection w:val="btLr"/>
            <w:vAlign w:val="center"/>
          </w:tcPr>
          <w:p w14:paraId="74BEED0D"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5B9907E1"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18D01BD5"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Contratista y supervisión</w:t>
            </w:r>
          </w:p>
        </w:tc>
        <w:tc>
          <w:tcPr>
            <w:tcW w:w="1417" w:type="dxa"/>
            <w:vAlign w:val="center"/>
          </w:tcPr>
          <w:p w14:paraId="02C86CBC"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Control al Plan</w:t>
            </w:r>
          </w:p>
        </w:tc>
        <w:tc>
          <w:tcPr>
            <w:tcW w:w="1843" w:type="dxa"/>
            <w:vAlign w:val="center"/>
          </w:tcPr>
          <w:p w14:paraId="5E001E2B" w14:textId="693AB343"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Desde el inicio del contrato hasta su terminación </w:t>
            </w:r>
          </w:p>
        </w:tc>
      </w:tr>
      <w:tr w:rsidR="004D771F" w:rsidRPr="00990243" w14:paraId="79D147BC" w14:textId="77777777" w:rsidTr="004D771F">
        <w:trPr>
          <w:gridAfter w:val="2"/>
          <w:wAfter w:w="16" w:type="dxa"/>
          <w:cantSplit/>
          <w:trHeight w:val="2403"/>
          <w:jc w:val="center"/>
        </w:trPr>
        <w:tc>
          <w:tcPr>
            <w:tcW w:w="493" w:type="dxa"/>
            <w:vAlign w:val="center"/>
          </w:tcPr>
          <w:p w14:paraId="31AA9FC2" w14:textId="3C5FD8E0"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lastRenderedPageBreak/>
              <w:t>8</w:t>
            </w:r>
          </w:p>
        </w:tc>
        <w:tc>
          <w:tcPr>
            <w:tcW w:w="636" w:type="dxa"/>
            <w:textDirection w:val="btLr"/>
            <w:vAlign w:val="center"/>
          </w:tcPr>
          <w:p w14:paraId="79BF9F47" w14:textId="18AC1294"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 Y/O MUNICIPIO</w:t>
            </w:r>
          </w:p>
        </w:tc>
        <w:tc>
          <w:tcPr>
            <w:tcW w:w="2213" w:type="dxa"/>
            <w:vAlign w:val="center"/>
          </w:tcPr>
          <w:p w14:paraId="474E63C6" w14:textId="67D3F0B5"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Prever y solicitar con antelación según el avance de la ejecución de la obra, las posibles suspensiones, prorrogas o modificaciones que surjan del contrato</w:t>
            </w:r>
          </w:p>
        </w:tc>
        <w:tc>
          <w:tcPr>
            <w:tcW w:w="442" w:type="dxa"/>
            <w:textDirection w:val="btLr"/>
            <w:vAlign w:val="center"/>
          </w:tcPr>
          <w:p w14:paraId="25567BDF" w14:textId="39BC8F1E"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01DAE4CB" w14:textId="11CB45E5"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Mayor</w:t>
            </w:r>
          </w:p>
        </w:tc>
        <w:tc>
          <w:tcPr>
            <w:tcW w:w="473" w:type="dxa"/>
            <w:textDirection w:val="btLr"/>
            <w:vAlign w:val="center"/>
          </w:tcPr>
          <w:p w14:paraId="4587FDDD" w14:textId="3E452D6B"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Medio</w:t>
            </w:r>
          </w:p>
        </w:tc>
        <w:tc>
          <w:tcPr>
            <w:tcW w:w="719" w:type="dxa"/>
            <w:vAlign w:val="center"/>
          </w:tcPr>
          <w:p w14:paraId="0D22D105" w14:textId="7EEC49CB"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Si</w:t>
            </w:r>
          </w:p>
        </w:tc>
        <w:tc>
          <w:tcPr>
            <w:tcW w:w="1098" w:type="dxa"/>
            <w:vAlign w:val="center"/>
          </w:tcPr>
          <w:p w14:paraId="0BB96D1C" w14:textId="49D7EE7A"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Supervisión y contratista</w:t>
            </w:r>
          </w:p>
        </w:tc>
        <w:tc>
          <w:tcPr>
            <w:tcW w:w="1417" w:type="dxa"/>
            <w:vAlign w:val="center"/>
          </w:tcPr>
          <w:p w14:paraId="639B78CD" w14:textId="4583DC3B"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5E764210" w14:textId="2C336313"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4D771F" w:rsidRPr="00990243" w14:paraId="70C561DD" w14:textId="77777777" w:rsidTr="004D771F">
        <w:trPr>
          <w:gridAfter w:val="2"/>
          <w:wAfter w:w="16" w:type="dxa"/>
          <w:cantSplit/>
          <w:trHeight w:val="2403"/>
          <w:jc w:val="center"/>
        </w:trPr>
        <w:tc>
          <w:tcPr>
            <w:tcW w:w="493" w:type="dxa"/>
            <w:vAlign w:val="center"/>
          </w:tcPr>
          <w:p w14:paraId="71B9F6D1" w14:textId="440FEA68"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9</w:t>
            </w:r>
          </w:p>
        </w:tc>
        <w:tc>
          <w:tcPr>
            <w:tcW w:w="636" w:type="dxa"/>
            <w:textDirection w:val="btLr"/>
            <w:vAlign w:val="center"/>
          </w:tcPr>
          <w:p w14:paraId="063E9528" w14:textId="7D2C9CEE"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 Y/O MUNICIPIO</w:t>
            </w:r>
          </w:p>
        </w:tc>
        <w:tc>
          <w:tcPr>
            <w:tcW w:w="2213" w:type="dxa"/>
            <w:vAlign w:val="center"/>
          </w:tcPr>
          <w:p w14:paraId="29ECE24B" w14:textId="0233126F"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Se debe prever el aislamiento de posibles afectaciones ambientales durante la ejecución de las obras, con el fin de resguardar al inmueble de la exposición a condiciones meteorológicas adversas de las zonas que puedan ser afectadas debido a las características de las actividades de obra a contratar. Ante desastres naturales que sean de mayor envergadura se deberá notificar y buscar la forma de atender con un plan de contingencia inmediato.</w:t>
            </w:r>
          </w:p>
        </w:tc>
        <w:tc>
          <w:tcPr>
            <w:tcW w:w="442" w:type="dxa"/>
            <w:textDirection w:val="btLr"/>
            <w:vAlign w:val="center"/>
          </w:tcPr>
          <w:p w14:paraId="7FB22B03" w14:textId="55751F3B"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71291523" w14:textId="093C0B81"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501CD414" w14:textId="5F920B02"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7D00E08C" w14:textId="00BD3FF2"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25B36089" w14:textId="774ACFD2"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Contratista</w:t>
            </w:r>
          </w:p>
        </w:tc>
        <w:tc>
          <w:tcPr>
            <w:tcW w:w="1417" w:type="dxa"/>
            <w:vAlign w:val="center"/>
          </w:tcPr>
          <w:p w14:paraId="6D8B1D0B" w14:textId="0C13B23D"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0CE60E75" w14:textId="6AA9926B"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Al iniciar la etapa de ejecución</w:t>
            </w:r>
          </w:p>
        </w:tc>
      </w:tr>
      <w:tr w:rsidR="004D771F" w:rsidRPr="00990243" w14:paraId="414EAAD0" w14:textId="77777777" w:rsidTr="004D771F">
        <w:trPr>
          <w:gridAfter w:val="2"/>
          <w:wAfter w:w="16" w:type="dxa"/>
          <w:cantSplit/>
          <w:trHeight w:val="1439"/>
          <w:jc w:val="center"/>
        </w:trPr>
        <w:tc>
          <w:tcPr>
            <w:tcW w:w="493" w:type="dxa"/>
            <w:vAlign w:val="center"/>
          </w:tcPr>
          <w:p w14:paraId="52183172" w14:textId="747E438F"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10</w:t>
            </w:r>
          </w:p>
        </w:tc>
        <w:tc>
          <w:tcPr>
            <w:tcW w:w="636" w:type="dxa"/>
            <w:textDirection w:val="btLr"/>
            <w:vAlign w:val="center"/>
          </w:tcPr>
          <w:p w14:paraId="052DCF97" w14:textId="4F681355"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tc>
        <w:tc>
          <w:tcPr>
            <w:tcW w:w="2213" w:type="dxa"/>
            <w:vAlign w:val="center"/>
          </w:tcPr>
          <w:p w14:paraId="498179EB" w14:textId="4DF13D88"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Informarse al tanto de las obligaciones ambientales del proyecto, con el fin de tener en cuenta todos los posibles factores influyentes</w:t>
            </w:r>
          </w:p>
        </w:tc>
        <w:tc>
          <w:tcPr>
            <w:tcW w:w="442" w:type="dxa"/>
            <w:textDirection w:val="btLr"/>
            <w:vAlign w:val="center"/>
          </w:tcPr>
          <w:p w14:paraId="072F10B4" w14:textId="2B1C136F"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33A0852F" w14:textId="6F224C15"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302233F7" w14:textId="11CDBBC4"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2B30670B" w14:textId="1CA904AE"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7AEDE271" w14:textId="55D8EA26"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Supervisión</w:t>
            </w:r>
          </w:p>
        </w:tc>
        <w:tc>
          <w:tcPr>
            <w:tcW w:w="1417" w:type="dxa"/>
            <w:vAlign w:val="center"/>
          </w:tcPr>
          <w:p w14:paraId="1314F3E7" w14:textId="7E96E01D"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25DD994B" w14:textId="7D20BC1B"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Al iniciar la etapa de ejecución</w:t>
            </w:r>
          </w:p>
        </w:tc>
      </w:tr>
      <w:tr w:rsidR="004D771F" w:rsidRPr="00990243" w14:paraId="65AC89F6" w14:textId="77777777" w:rsidTr="004D771F">
        <w:trPr>
          <w:gridAfter w:val="2"/>
          <w:wAfter w:w="16" w:type="dxa"/>
          <w:cantSplit/>
          <w:trHeight w:val="1276"/>
          <w:jc w:val="center"/>
        </w:trPr>
        <w:tc>
          <w:tcPr>
            <w:tcW w:w="493" w:type="dxa"/>
            <w:vAlign w:val="center"/>
          </w:tcPr>
          <w:p w14:paraId="26D84DF0" w14:textId="3C68B306"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11</w:t>
            </w:r>
          </w:p>
        </w:tc>
        <w:tc>
          <w:tcPr>
            <w:tcW w:w="636" w:type="dxa"/>
            <w:textDirection w:val="btLr"/>
            <w:vAlign w:val="center"/>
          </w:tcPr>
          <w:p w14:paraId="5332B20C" w14:textId="1D61576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tc>
        <w:tc>
          <w:tcPr>
            <w:tcW w:w="2213" w:type="dxa"/>
            <w:vAlign w:val="center"/>
          </w:tcPr>
          <w:p w14:paraId="5AE56999" w14:textId="165114EB" w:rsidR="004D771F" w:rsidRPr="00990243" w:rsidRDefault="004D771F" w:rsidP="004D771F">
            <w:pPr>
              <w:rPr>
                <w:rFonts w:ascii="Arial" w:eastAsia="Arial Narrow" w:hAnsi="Arial" w:cs="Arial"/>
                <w:sz w:val="16"/>
                <w:szCs w:val="16"/>
              </w:rPr>
            </w:pPr>
            <w:r w:rsidRPr="00990243">
              <w:rPr>
                <w:rFonts w:ascii="Arial" w:eastAsia="Arial Narrow" w:hAnsi="Arial" w:cs="Arial"/>
                <w:sz w:val="16"/>
                <w:szCs w:val="16"/>
              </w:rPr>
              <w:t>Ante los fallos de telecomunicaciones se precisa buscar métodos de notificación convencionales como correspondencia y ante la suspensión de servicios públicos prolongados de energía o acueducto se indica pertinente tener fuentes de abastecimiento para dar continuidad a las actividades de obra en el sitio.</w:t>
            </w:r>
          </w:p>
        </w:tc>
        <w:tc>
          <w:tcPr>
            <w:tcW w:w="442" w:type="dxa"/>
            <w:textDirection w:val="btLr"/>
            <w:vAlign w:val="center"/>
          </w:tcPr>
          <w:p w14:paraId="2E10FA5C" w14:textId="73853CCE"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5C6164DA" w14:textId="597AA50B"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1F66D956" w14:textId="511A7ABA"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47AC7F6D" w14:textId="7FE3025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3FA14181" w14:textId="3AD11DB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Contratista</w:t>
            </w:r>
          </w:p>
        </w:tc>
        <w:tc>
          <w:tcPr>
            <w:tcW w:w="1417" w:type="dxa"/>
            <w:vAlign w:val="center"/>
          </w:tcPr>
          <w:p w14:paraId="285AC197" w14:textId="4F93FA9F"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3CC17B86" w14:textId="28287CAA"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4D771F" w:rsidRPr="00990243" w14:paraId="00121433" w14:textId="77777777" w:rsidTr="004D771F">
        <w:trPr>
          <w:gridAfter w:val="2"/>
          <w:wAfter w:w="16" w:type="dxa"/>
          <w:cantSplit/>
          <w:trHeight w:val="1393"/>
          <w:jc w:val="center"/>
        </w:trPr>
        <w:tc>
          <w:tcPr>
            <w:tcW w:w="493" w:type="dxa"/>
            <w:vAlign w:val="center"/>
          </w:tcPr>
          <w:p w14:paraId="6A67D28C" w14:textId="4157F772"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lastRenderedPageBreak/>
              <w:t>12</w:t>
            </w:r>
          </w:p>
        </w:tc>
        <w:tc>
          <w:tcPr>
            <w:tcW w:w="636" w:type="dxa"/>
            <w:textDirection w:val="btLr"/>
            <w:vAlign w:val="center"/>
          </w:tcPr>
          <w:p w14:paraId="2C0525F8" w14:textId="7CAB02DD"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tc>
        <w:tc>
          <w:tcPr>
            <w:tcW w:w="2213" w:type="dxa"/>
            <w:vAlign w:val="center"/>
          </w:tcPr>
          <w:p w14:paraId="5C8E5E27" w14:textId="20E49A9A"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Solicitar con antelación todo el abastecimiento de información y materiales de los clientes o terceros de los que requiera el contratista para suministrarse de las materias primas y otros elementos para la ejecución obra</w:t>
            </w:r>
          </w:p>
        </w:tc>
        <w:tc>
          <w:tcPr>
            <w:tcW w:w="442" w:type="dxa"/>
            <w:textDirection w:val="btLr"/>
            <w:vAlign w:val="center"/>
          </w:tcPr>
          <w:p w14:paraId="5CBEEDCF" w14:textId="3B797BB2"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Posible</w:t>
            </w:r>
          </w:p>
        </w:tc>
        <w:tc>
          <w:tcPr>
            <w:tcW w:w="442" w:type="dxa"/>
            <w:textDirection w:val="btLr"/>
            <w:vAlign w:val="center"/>
          </w:tcPr>
          <w:p w14:paraId="23B610C4" w14:textId="3E8B1CA1"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Mayor</w:t>
            </w:r>
          </w:p>
        </w:tc>
        <w:tc>
          <w:tcPr>
            <w:tcW w:w="473" w:type="dxa"/>
            <w:textDirection w:val="btLr"/>
            <w:vAlign w:val="center"/>
          </w:tcPr>
          <w:p w14:paraId="1AADFEA1" w14:textId="79D61278"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Alto</w:t>
            </w:r>
          </w:p>
        </w:tc>
        <w:tc>
          <w:tcPr>
            <w:tcW w:w="719" w:type="dxa"/>
            <w:vAlign w:val="center"/>
          </w:tcPr>
          <w:p w14:paraId="200E2EA6" w14:textId="248F7876"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Si</w:t>
            </w:r>
          </w:p>
        </w:tc>
        <w:tc>
          <w:tcPr>
            <w:tcW w:w="1098" w:type="dxa"/>
            <w:vAlign w:val="center"/>
          </w:tcPr>
          <w:p w14:paraId="5B2046B5" w14:textId="2F0D0BE1"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Contratista</w:t>
            </w:r>
          </w:p>
        </w:tc>
        <w:tc>
          <w:tcPr>
            <w:tcW w:w="1417" w:type="dxa"/>
            <w:vAlign w:val="center"/>
          </w:tcPr>
          <w:p w14:paraId="004574A2" w14:textId="3EC9C742"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03982D64" w14:textId="5DEE0BA9"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4D771F" w:rsidRPr="00990243" w14:paraId="3E44CEF9" w14:textId="77777777" w:rsidTr="004D771F">
        <w:trPr>
          <w:gridAfter w:val="2"/>
          <w:wAfter w:w="16" w:type="dxa"/>
          <w:cantSplit/>
          <w:trHeight w:val="1697"/>
          <w:jc w:val="center"/>
        </w:trPr>
        <w:tc>
          <w:tcPr>
            <w:tcW w:w="493" w:type="dxa"/>
            <w:vAlign w:val="center"/>
          </w:tcPr>
          <w:p w14:paraId="59556BEF" w14:textId="6DB43E9A"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13</w:t>
            </w:r>
          </w:p>
        </w:tc>
        <w:tc>
          <w:tcPr>
            <w:tcW w:w="636" w:type="dxa"/>
            <w:textDirection w:val="btLr"/>
            <w:vAlign w:val="center"/>
          </w:tcPr>
          <w:p w14:paraId="3D1AA862" w14:textId="73B4297F"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tc>
        <w:tc>
          <w:tcPr>
            <w:tcW w:w="2213" w:type="dxa"/>
            <w:vAlign w:val="center"/>
          </w:tcPr>
          <w:p w14:paraId="42BA9B68" w14:textId="2C153E57" w:rsidR="004D771F" w:rsidRPr="00990243" w:rsidRDefault="004D771F" w:rsidP="004D771F">
            <w:pPr>
              <w:jc w:val="center"/>
              <w:rPr>
                <w:rFonts w:ascii="Arial" w:eastAsia="Arial Narrow" w:hAnsi="Arial" w:cs="Arial"/>
                <w:sz w:val="16"/>
                <w:szCs w:val="16"/>
              </w:rPr>
            </w:pPr>
            <w:r>
              <w:rPr>
                <w:rFonts w:ascii="Arial" w:eastAsia="Arial Narrow" w:hAnsi="Arial" w:cs="Arial"/>
                <w:sz w:val="16"/>
                <w:szCs w:val="16"/>
              </w:rPr>
              <w:t>Informar al contratista por parte del supervisor los posibles incumplimientos de las obligaciones del contrato con el fin de evitar sanciones y procesos relacionados al incumplimiento.</w:t>
            </w:r>
          </w:p>
        </w:tc>
        <w:tc>
          <w:tcPr>
            <w:tcW w:w="442" w:type="dxa"/>
            <w:textDirection w:val="btLr"/>
            <w:vAlign w:val="center"/>
          </w:tcPr>
          <w:p w14:paraId="0BE8BC87" w14:textId="0A98C2B2"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Posible</w:t>
            </w:r>
          </w:p>
        </w:tc>
        <w:tc>
          <w:tcPr>
            <w:tcW w:w="442" w:type="dxa"/>
            <w:textDirection w:val="btLr"/>
            <w:vAlign w:val="center"/>
          </w:tcPr>
          <w:p w14:paraId="7A952F0D" w14:textId="2171D845"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Mayor</w:t>
            </w:r>
          </w:p>
        </w:tc>
        <w:tc>
          <w:tcPr>
            <w:tcW w:w="473" w:type="dxa"/>
            <w:textDirection w:val="btLr"/>
            <w:vAlign w:val="center"/>
          </w:tcPr>
          <w:p w14:paraId="483B05C6" w14:textId="27828BFC"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Alto</w:t>
            </w:r>
          </w:p>
        </w:tc>
        <w:tc>
          <w:tcPr>
            <w:tcW w:w="719" w:type="dxa"/>
            <w:vAlign w:val="center"/>
          </w:tcPr>
          <w:p w14:paraId="1B59671B" w14:textId="56410FDF"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Si</w:t>
            </w:r>
          </w:p>
        </w:tc>
        <w:tc>
          <w:tcPr>
            <w:tcW w:w="1098" w:type="dxa"/>
            <w:vAlign w:val="center"/>
          </w:tcPr>
          <w:p w14:paraId="4FD5390B" w14:textId="190AC93D"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Contratista</w:t>
            </w:r>
          </w:p>
        </w:tc>
        <w:tc>
          <w:tcPr>
            <w:tcW w:w="1417" w:type="dxa"/>
            <w:vAlign w:val="center"/>
          </w:tcPr>
          <w:p w14:paraId="41FA4AB7" w14:textId="16BCA114"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3A1121A7" w14:textId="5D7C3ECD"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4D771F" w:rsidRPr="00990243" w14:paraId="403D1AF7" w14:textId="77777777" w:rsidTr="004D771F">
        <w:trPr>
          <w:gridAfter w:val="2"/>
          <w:wAfter w:w="16" w:type="dxa"/>
          <w:cantSplit/>
          <w:trHeight w:val="1693"/>
          <w:jc w:val="center"/>
        </w:trPr>
        <w:tc>
          <w:tcPr>
            <w:tcW w:w="493" w:type="dxa"/>
            <w:vAlign w:val="center"/>
          </w:tcPr>
          <w:p w14:paraId="336CF72C" w14:textId="48BE1222"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14</w:t>
            </w:r>
          </w:p>
        </w:tc>
        <w:tc>
          <w:tcPr>
            <w:tcW w:w="636" w:type="dxa"/>
            <w:textDirection w:val="btLr"/>
            <w:vAlign w:val="center"/>
          </w:tcPr>
          <w:p w14:paraId="76530EED" w14:textId="280D9B49"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 Y/O MUNICIPIO</w:t>
            </w:r>
          </w:p>
        </w:tc>
        <w:tc>
          <w:tcPr>
            <w:tcW w:w="2213" w:type="dxa"/>
            <w:vAlign w:val="center"/>
          </w:tcPr>
          <w:p w14:paraId="6B707FEC" w14:textId="75121F5D" w:rsidR="004D771F" w:rsidRPr="00990243" w:rsidRDefault="004D771F" w:rsidP="004D771F">
            <w:pPr>
              <w:jc w:val="center"/>
              <w:rPr>
                <w:rFonts w:ascii="Arial" w:eastAsia="Arial Narrow" w:hAnsi="Arial" w:cs="Arial"/>
                <w:sz w:val="16"/>
                <w:szCs w:val="16"/>
              </w:rPr>
            </w:pPr>
            <w:r>
              <w:rPr>
                <w:rFonts w:ascii="Arial" w:eastAsia="Arial Narrow" w:hAnsi="Arial" w:cs="Arial"/>
                <w:sz w:val="16"/>
                <w:szCs w:val="16"/>
              </w:rPr>
              <w:t>Revisión de los cambios de normatividad y ajuste de los documentos y actuaciones bajo el nuevo marco normativo</w:t>
            </w:r>
          </w:p>
        </w:tc>
        <w:tc>
          <w:tcPr>
            <w:tcW w:w="442" w:type="dxa"/>
            <w:textDirection w:val="btLr"/>
            <w:vAlign w:val="center"/>
          </w:tcPr>
          <w:p w14:paraId="55E87B3E" w14:textId="34EE8B9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52CCD2C3" w14:textId="3E6DF49A"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16BE697F" w14:textId="1B4D7C22"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21E1DAC5" w14:textId="069FE312"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709282CB" w14:textId="2FE3F0CA"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Supervisión y contratista</w:t>
            </w:r>
          </w:p>
        </w:tc>
        <w:tc>
          <w:tcPr>
            <w:tcW w:w="1417" w:type="dxa"/>
            <w:vAlign w:val="center"/>
          </w:tcPr>
          <w:p w14:paraId="3FB08DAC" w14:textId="7A1A694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7337D6EC" w14:textId="6245BEBA"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4D771F" w:rsidRPr="00990243" w14:paraId="78074CDD" w14:textId="77777777" w:rsidTr="004D771F">
        <w:trPr>
          <w:gridAfter w:val="2"/>
          <w:wAfter w:w="16" w:type="dxa"/>
          <w:cantSplit/>
          <w:trHeight w:val="2248"/>
          <w:jc w:val="center"/>
        </w:trPr>
        <w:tc>
          <w:tcPr>
            <w:tcW w:w="493" w:type="dxa"/>
            <w:vAlign w:val="center"/>
          </w:tcPr>
          <w:p w14:paraId="15BFA715" w14:textId="7BA33798"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15</w:t>
            </w:r>
          </w:p>
        </w:tc>
        <w:tc>
          <w:tcPr>
            <w:tcW w:w="636" w:type="dxa"/>
            <w:textDirection w:val="btLr"/>
            <w:vAlign w:val="center"/>
          </w:tcPr>
          <w:p w14:paraId="747996D5" w14:textId="185B0F56"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 Y/O MUNICIPIO</w:t>
            </w:r>
          </w:p>
        </w:tc>
        <w:tc>
          <w:tcPr>
            <w:tcW w:w="2213" w:type="dxa"/>
            <w:vAlign w:val="center"/>
          </w:tcPr>
          <w:p w14:paraId="779C7125" w14:textId="6582454B" w:rsidR="004D771F" w:rsidRPr="00990243" w:rsidRDefault="004D771F" w:rsidP="004D771F">
            <w:pPr>
              <w:jc w:val="center"/>
              <w:rPr>
                <w:rFonts w:ascii="Arial" w:eastAsia="Arial Narrow" w:hAnsi="Arial" w:cs="Arial"/>
                <w:sz w:val="16"/>
                <w:szCs w:val="16"/>
              </w:rPr>
            </w:pPr>
            <w:r>
              <w:rPr>
                <w:rFonts w:ascii="Arial" w:eastAsia="Arial Narrow" w:hAnsi="Arial" w:cs="Arial"/>
                <w:sz w:val="16"/>
                <w:szCs w:val="16"/>
              </w:rPr>
              <w:t>Revisión del cumplimiento de todas las obligaciones contractuales y cumplimientos a cabalidad con los procesos constructivos y las entregas de obra que realice el contratista, para lo cual se deberá soportar con documentación el cumplimiento de todo esto.</w:t>
            </w:r>
          </w:p>
        </w:tc>
        <w:tc>
          <w:tcPr>
            <w:tcW w:w="442" w:type="dxa"/>
            <w:textDirection w:val="btLr"/>
            <w:vAlign w:val="center"/>
          </w:tcPr>
          <w:p w14:paraId="47AD9DBD" w14:textId="4153901F"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6A893AE4" w14:textId="3DCCC7AF"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2DA537DD" w14:textId="741556EB"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365CD681" w14:textId="71B4671C"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229DD5B4" w14:textId="7A9DBB0B"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Supervisión y contratista</w:t>
            </w:r>
          </w:p>
        </w:tc>
        <w:tc>
          <w:tcPr>
            <w:tcW w:w="1417" w:type="dxa"/>
            <w:vAlign w:val="center"/>
          </w:tcPr>
          <w:p w14:paraId="1C1C0EC5" w14:textId="53F71B42"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7B6F4DC4" w14:textId="49DD86D2"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4D771F" w:rsidRPr="00990243" w14:paraId="1910F5A7" w14:textId="77777777" w:rsidTr="004D771F">
        <w:trPr>
          <w:gridAfter w:val="2"/>
          <w:wAfter w:w="16" w:type="dxa"/>
          <w:cantSplit/>
          <w:trHeight w:val="1590"/>
          <w:jc w:val="center"/>
        </w:trPr>
        <w:tc>
          <w:tcPr>
            <w:tcW w:w="493" w:type="dxa"/>
            <w:vAlign w:val="center"/>
          </w:tcPr>
          <w:p w14:paraId="32EFF6E5" w14:textId="63674F65"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16</w:t>
            </w:r>
          </w:p>
        </w:tc>
        <w:tc>
          <w:tcPr>
            <w:tcW w:w="636" w:type="dxa"/>
            <w:textDirection w:val="btLr"/>
            <w:vAlign w:val="center"/>
          </w:tcPr>
          <w:p w14:paraId="3ADF8BCE" w14:textId="78681D92"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MUNICIPIO</w:t>
            </w:r>
          </w:p>
        </w:tc>
        <w:tc>
          <w:tcPr>
            <w:tcW w:w="2213" w:type="dxa"/>
            <w:vAlign w:val="center"/>
          </w:tcPr>
          <w:p w14:paraId="413EAA29" w14:textId="77777777" w:rsidR="004D771F" w:rsidRPr="00990243" w:rsidRDefault="004D771F" w:rsidP="004D771F">
            <w:pPr>
              <w:jc w:val="center"/>
              <w:rPr>
                <w:rFonts w:ascii="Arial" w:eastAsia="Arial Narrow" w:hAnsi="Arial" w:cs="Arial"/>
                <w:sz w:val="16"/>
                <w:szCs w:val="16"/>
              </w:rPr>
            </w:pPr>
          </w:p>
          <w:p w14:paraId="18336A0E" w14:textId="1B646362" w:rsidR="004D771F" w:rsidRPr="00990243" w:rsidRDefault="004D771F" w:rsidP="004D771F">
            <w:pPr>
              <w:jc w:val="center"/>
              <w:rPr>
                <w:rFonts w:ascii="Arial" w:eastAsia="Arial Narrow" w:hAnsi="Arial" w:cs="Arial"/>
                <w:sz w:val="16"/>
                <w:szCs w:val="16"/>
              </w:rPr>
            </w:pPr>
            <w:r>
              <w:rPr>
                <w:rFonts w:ascii="Arial" w:eastAsia="Arial Narrow" w:hAnsi="Arial" w:cs="Arial"/>
                <w:sz w:val="16"/>
                <w:szCs w:val="16"/>
              </w:rPr>
              <w:t xml:space="preserve">En caso tal es crucial analizar el </w:t>
            </w:r>
            <w:r w:rsidRPr="004D771F">
              <w:rPr>
                <w:rFonts w:ascii="Arial" w:eastAsia="Arial Narrow" w:hAnsi="Arial" w:cs="Arial"/>
                <w:sz w:val="16"/>
                <w:szCs w:val="16"/>
              </w:rPr>
              <w:t>equilibrio económico del contrato y la normatividad de la reforma tributaria específica aplicada, ya que el Consejo de Estado ha señalado que no siempre se cumplen los requisitos para la restitución del balance financiero</w:t>
            </w:r>
          </w:p>
          <w:p w14:paraId="2FFA1E80" w14:textId="77777777" w:rsidR="004D771F" w:rsidRPr="00990243" w:rsidRDefault="004D771F" w:rsidP="004D771F">
            <w:pPr>
              <w:jc w:val="center"/>
              <w:rPr>
                <w:rFonts w:ascii="Arial" w:eastAsia="Arial Narrow" w:hAnsi="Arial" w:cs="Arial"/>
                <w:sz w:val="16"/>
                <w:szCs w:val="16"/>
              </w:rPr>
            </w:pPr>
          </w:p>
          <w:p w14:paraId="698EB2A4" w14:textId="77777777" w:rsidR="004D771F" w:rsidRPr="00990243" w:rsidRDefault="004D771F" w:rsidP="004D771F">
            <w:pPr>
              <w:jc w:val="center"/>
              <w:rPr>
                <w:rFonts w:ascii="Arial" w:eastAsia="Arial Narrow" w:hAnsi="Arial" w:cs="Arial"/>
                <w:sz w:val="16"/>
                <w:szCs w:val="16"/>
              </w:rPr>
            </w:pPr>
          </w:p>
          <w:p w14:paraId="126206FD" w14:textId="77777777" w:rsidR="004D771F" w:rsidRPr="00990243" w:rsidRDefault="004D771F" w:rsidP="004D771F">
            <w:pPr>
              <w:jc w:val="center"/>
              <w:rPr>
                <w:rFonts w:ascii="Arial" w:eastAsia="Arial Narrow" w:hAnsi="Arial" w:cs="Arial"/>
                <w:sz w:val="16"/>
                <w:szCs w:val="16"/>
              </w:rPr>
            </w:pPr>
          </w:p>
          <w:p w14:paraId="2D0324CB" w14:textId="22683265" w:rsidR="004D771F" w:rsidRPr="00990243" w:rsidRDefault="004D771F" w:rsidP="004D771F">
            <w:pPr>
              <w:jc w:val="center"/>
              <w:rPr>
                <w:rFonts w:ascii="Arial" w:eastAsia="Arial Narrow" w:hAnsi="Arial" w:cs="Arial"/>
                <w:sz w:val="16"/>
                <w:szCs w:val="16"/>
              </w:rPr>
            </w:pPr>
          </w:p>
        </w:tc>
        <w:tc>
          <w:tcPr>
            <w:tcW w:w="442" w:type="dxa"/>
            <w:textDirection w:val="btLr"/>
            <w:vAlign w:val="center"/>
          </w:tcPr>
          <w:p w14:paraId="6CA75A1B" w14:textId="5C8F5741"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6B38C042" w14:textId="021352D3"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7B3486F4" w14:textId="3A5D25F2"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292A3CE6" w14:textId="4683664A" w:rsidR="004D771F" w:rsidRPr="00990243" w:rsidRDefault="004D771F" w:rsidP="004D771F">
            <w:pPr>
              <w:jc w:val="center"/>
              <w:rPr>
                <w:rFonts w:ascii="Arial" w:eastAsia="Arial Narrow" w:hAnsi="Arial" w:cs="Arial"/>
                <w:sz w:val="16"/>
                <w:szCs w:val="16"/>
              </w:rPr>
            </w:pPr>
            <w:r>
              <w:rPr>
                <w:rFonts w:ascii="Arial" w:eastAsia="Arial Narrow" w:hAnsi="Arial" w:cs="Arial"/>
                <w:sz w:val="16"/>
                <w:szCs w:val="16"/>
              </w:rPr>
              <w:t>Si</w:t>
            </w:r>
          </w:p>
        </w:tc>
        <w:tc>
          <w:tcPr>
            <w:tcW w:w="1098" w:type="dxa"/>
            <w:vAlign w:val="center"/>
          </w:tcPr>
          <w:p w14:paraId="546EF994" w14:textId="765B4676"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Supervisión </w:t>
            </w:r>
          </w:p>
        </w:tc>
        <w:tc>
          <w:tcPr>
            <w:tcW w:w="1417" w:type="dxa"/>
            <w:vAlign w:val="center"/>
          </w:tcPr>
          <w:p w14:paraId="40697B2E" w14:textId="51C1B2AC"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29A77A70" w14:textId="0EF061DB"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4D771F" w:rsidRPr="00990243" w14:paraId="0D55928B" w14:textId="77777777" w:rsidTr="004D771F">
        <w:trPr>
          <w:gridAfter w:val="2"/>
          <w:wAfter w:w="16" w:type="dxa"/>
          <w:cantSplit/>
          <w:trHeight w:val="1590"/>
          <w:jc w:val="center"/>
        </w:trPr>
        <w:tc>
          <w:tcPr>
            <w:tcW w:w="493" w:type="dxa"/>
            <w:vAlign w:val="center"/>
          </w:tcPr>
          <w:p w14:paraId="6F321766" w14:textId="609949C1"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lastRenderedPageBreak/>
              <w:t>17</w:t>
            </w:r>
          </w:p>
        </w:tc>
        <w:tc>
          <w:tcPr>
            <w:tcW w:w="636" w:type="dxa"/>
            <w:textDirection w:val="btLr"/>
            <w:vAlign w:val="center"/>
          </w:tcPr>
          <w:p w14:paraId="6FB8A83A" w14:textId="2DDCA372"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tc>
        <w:tc>
          <w:tcPr>
            <w:tcW w:w="2213" w:type="dxa"/>
            <w:vAlign w:val="center"/>
          </w:tcPr>
          <w:p w14:paraId="1A1AA2CC" w14:textId="64195AF2" w:rsidR="004D771F" w:rsidRPr="00990243" w:rsidRDefault="004D771F" w:rsidP="004D771F">
            <w:pPr>
              <w:jc w:val="center"/>
              <w:rPr>
                <w:rFonts w:ascii="Arial" w:eastAsia="Arial Narrow" w:hAnsi="Arial" w:cs="Arial"/>
                <w:sz w:val="16"/>
                <w:szCs w:val="16"/>
              </w:rPr>
            </w:pPr>
            <w:r>
              <w:rPr>
                <w:rFonts w:ascii="Arial" w:eastAsia="Arial Narrow" w:hAnsi="Arial" w:cs="Arial"/>
                <w:sz w:val="16"/>
                <w:szCs w:val="16"/>
              </w:rPr>
              <w:t>Revisión por parte de los interesados en el proceso los precios del mercado con los cuales se elaboraron los análisis de precios unitarios de las actividades de obra relacionadas</w:t>
            </w:r>
          </w:p>
        </w:tc>
        <w:tc>
          <w:tcPr>
            <w:tcW w:w="442" w:type="dxa"/>
            <w:textDirection w:val="btLr"/>
            <w:vAlign w:val="center"/>
          </w:tcPr>
          <w:p w14:paraId="0AE42AFA" w14:textId="793B8DF8"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6E517B81" w14:textId="7CC255BB"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46FBF707" w14:textId="465FE3D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4B40A86D" w14:textId="67B48126" w:rsidR="004D771F" w:rsidRPr="00990243" w:rsidRDefault="004D771F" w:rsidP="004D771F">
            <w:pPr>
              <w:jc w:val="center"/>
              <w:rPr>
                <w:rFonts w:ascii="Arial" w:eastAsia="Arial Narrow" w:hAnsi="Arial" w:cs="Arial"/>
                <w:sz w:val="16"/>
                <w:szCs w:val="16"/>
              </w:rPr>
            </w:pPr>
            <w:r>
              <w:rPr>
                <w:rFonts w:ascii="Arial" w:eastAsia="Arial Narrow" w:hAnsi="Arial" w:cs="Arial"/>
                <w:sz w:val="16"/>
                <w:szCs w:val="16"/>
              </w:rPr>
              <w:t>Si</w:t>
            </w:r>
          </w:p>
        </w:tc>
        <w:tc>
          <w:tcPr>
            <w:tcW w:w="1098" w:type="dxa"/>
            <w:vAlign w:val="center"/>
          </w:tcPr>
          <w:p w14:paraId="0A8A321F" w14:textId="34446F29"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Contratista</w:t>
            </w:r>
          </w:p>
        </w:tc>
        <w:tc>
          <w:tcPr>
            <w:tcW w:w="1417" w:type="dxa"/>
            <w:vAlign w:val="center"/>
          </w:tcPr>
          <w:p w14:paraId="72B17E8A" w14:textId="25A1B841"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1E506594" w14:textId="4826633D"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4D771F" w:rsidRPr="00990243" w14:paraId="75929590" w14:textId="77777777" w:rsidTr="00C92D1B">
        <w:trPr>
          <w:gridAfter w:val="2"/>
          <w:wAfter w:w="16" w:type="dxa"/>
          <w:cantSplit/>
          <w:trHeight w:val="1899"/>
          <w:jc w:val="center"/>
        </w:trPr>
        <w:tc>
          <w:tcPr>
            <w:tcW w:w="493" w:type="dxa"/>
            <w:vAlign w:val="center"/>
          </w:tcPr>
          <w:p w14:paraId="40EE81F3" w14:textId="298485AA"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18</w:t>
            </w:r>
          </w:p>
        </w:tc>
        <w:tc>
          <w:tcPr>
            <w:tcW w:w="636" w:type="dxa"/>
            <w:textDirection w:val="btLr"/>
            <w:vAlign w:val="center"/>
          </w:tcPr>
          <w:p w14:paraId="18FC17FA" w14:textId="66F2A09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tc>
        <w:tc>
          <w:tcPr>
            <w:tcW w:w="2213" w:type="dxa"/>
            <w:vAlign w:val="center"/>
          </w:tcPr>
          <w:p w14:paraId="1A309D5A" w14:textId="319EB639" w:rsidR="004D771F" w:rsidRPr="00990243" w:rsidRDefault="004D771F" w:rsidP="004D771F">
            <w:pPr>
              <w:jc w:val="center"/>
              <w:rPr>
                <w:rFonts w:ascii="Arial" w:eastAsia="Arial Narrow" w:hAnsi="Arial" w:cs="Arial"/>
                <w:sz w:val="16"/>
                <w:szCs w:val="16"/>
              </w:rPr>
            </w:pPr>
            <w:r>
              <w:rPr>
                <w:rFonts w:ascii="Arial" w:eastAsia="Arial Narrow" w:hAnsi="Arial" w:cs="Arial"/>
                <w:sz w:val="16"/>
                <w:szCs w:val="16"/>
              </w:rPr>
              <w:t>Revisión de las características del terreno natural mediante inspección visual y acta de colindantes, registros fotográficos e informes de las anomalías que se puedan encontrar.</w:t>
            </w:r>
          </w:p>
        </w:tc>
        <w:tc>
          <w:tcPr>
            <w:tcW w:w="442" w:type="dxa"/>
            <w:textDirection w:val="btLr"/>
            <w:vAlign w:val="center"/>
          </w:tcPr>
          <w:p w14:paraId="56113CC4" w14:textId="34503489"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6E551872" w14:textId="03FC49F5"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Mayor</w:t>
            </w:r>
          </w:p>
        </w:tc>
        <w:tc>
          <w:tcPr>
            <w:tcW w:w="473" w:type="dxa"/>
            <w:textDirection w:val="btLr"/>
            <w:vAlign w:val="center"/>
          </w:tcPr>
          <w:p w14:paraId="5197C72C" w14:textId="00ADFBD9"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Medio</w:t>
            </w:r>
          </w:p>
        </w:tc>
        <w:tc>
          <w:tcPr>
            <w:tcW w:w="719" w:type="dxa"/>
            <w:vAlign w:val="center"/>
          </w:tcPr>
          <w:p w14:paraId="46C0C344" w14:textId="18185EAF"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6C0FF133" w14:textId="2BEBD5C6"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Contratista</w:t>
            </w:r>
          </w:p>
        </w:tc>
        <w:tc>
          <w:tcPr>
            <w:tcW w:w="1417" w:type="dxa"/>
            <w:vAlign w:val="center"/>
          </w:tcPr>
          <w:p w14:paraId="3AA52824" w14:textId="528B7D53"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6D01B53B" w14:textId="3B39777A"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FF1C25" w:rsidRPr="00990243" w14:paraId="6FB307D7" w14:textId="77777777" w:rsidTr="004D771F">
        <w:trPr>
          <w:gridAfter w:val="2"/>
          <w:wAfter w:w="16" w:type="dxa"/>
          <w:cantSplit/>
          <w:trHeight w:val="1549"/>
          <w:jc w:val="center"/>
        </w:trPr>
        <w:tc>
          <w:tcPr>
            <w:tcW w:w="493" w:type="dxa"/>
            <w:vAlign w:val="center"/>
          </w:tcPr>
          <w:p w14:paraId="17F2DCD7" w14:textId="6A77630D"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19</w:t>
            </w:r>
          </w:p>
        </w:tc>
        <w:tc>
          <w:tcPr>
            <w:tcW w:w="636" w:type="dxa"/>
            <w:textDirection w:val="btLr"/>
            <w:vAlign w:val="center"/>
          </w:tcPr>
          <w:p w14:paraId="5B0EF540" w14:textId="7A4CF7BA"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tc>
        <w:tc>
          <w:tcPr>
            <w:tcW w:w="2213" w:type="dxa"/>
            <w:vAlign w:val="center"/>
          </w:tcPr>
          <w:p w14:paraId="67E38D96" w14:textId="4637A8BA"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Supervisión</w:t>
            </w:r>
            <w:r>
              <w:rPr>
                <w:rFonts w:ascii="Arial" w:eastAsia="Arial Narrow" w:hAnsi="Arial" w:cs="Arial"/>
                <w:sz w:val="16"/>
                <w:szCs w:val="16"/>
              </w:rPr>
              <w:t xml:space="preserve"> de la mano de obra contratada</w:t>
            </w:r>
          </w:p>
        </w:tc>
        <w:tc>
          <w:tcPr>
            <w:tcW w:w="442" w:type="dxa"/>
            <w:textDirection w:val="btLr"/>
            <w:vAlign w:val="center"/>
          </w:tcPr>
          <w:p w14:paraId="1FBB9E91"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7BBEE9CD"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661C6876"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6AE074F8"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3FF442D5"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Supervisor</w:t>
            </w:r>
          </w:p>
        </w:tc>
        <w:tc>
          <w:tcPr>
            <w:tcW w:w="1417" w:type="dxa"/>
            <w:vAlign w:val="center"/>
          </w:tcPr>
          <w:p w14:paraId="18B4BF38" w14:textId="4C565192"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69189903" w14:textId="56CA782B"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FF1C25" w:rsidRPr="00990243" w14:paraId="36687F5D" w14:textId="77777777" w:rsidTr="004D771F">
        <w:trPr>
          <w:gridAfter w:val="2"/>
          <w:wAfter w:w="16" w:type="dxa"/>
          <w:cantSplit/>
          <w:trHeight w:val="1402"/>
          <w:jc w:val="center"/>
        </w:trPr>
        <w:tc>
          <w:tcPr>
            <w:tcW w:w="493" w:type="dxa"/>
            <w:vAlign w:val="center"/>
          </w:tcPr>
          <w:p w14:paraId="4240B7B2" w14:textId="3DBA7929"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20</w:t>
            </w:r>
          </w:p>
        </w:tc>
        <w:tc>
          <w:tcPr>
            <w:tcW w:w="636" w:type="dxa"/>
            <w:textDirection w:val="btLr"/>
            <w:vAlign w:val="center"/>
          </w:tcPr>
          <w:p w14:paraId="47D3F36B" w14:textId="2C288CC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CONTRATISTA Y MUNICIPIO</w:t>
            </w:r>
          </w:p>
        </w:tc>
        <w:tc>
          <w:tcPr>
            <w:tcW w:w="2213" w:type="dxa"/>
            <w:vAlign w:val="center"/>
          </w:tcPr>
          <w:p w14:paraId="292E1BDA"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 xml:space="preserve">Actas parciales de ejecución y recibo de elementos </w:t>
            </w:r>
          </w:p>
        </w:tc>
        <w:tc>
          <w:tcPr>
            <w:tcW w:w="442" w:type="dxa"/>
            <w:textDirection w:val="btLr"/>
            <w:vAlign w:val="center"/>
          </w:tcPr>
          <w:p w14:paraId="68EF34B6"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3BC62500"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3B8646A5"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2950F305"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SI</w:t>
            </w:r>
          </w:p>
        </w:tc>
        <w:tc>
          <w:tcPr>
            <w:tcW w:w="1098" w:type="dxa"/>
            <w:vAlign w:val="center"/>
          </w:tcPr>
          <w:p w14:paraId="2187E0CF"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Supervisor</w:t>
            </w:r>
          </w:p>
        </w:tc>
        <w:tc>
          <w:tcPr>
            <w:tcW w:w="1417" w:type="dxa"/>
            <w:vAlign w:val="center"/>
          </w:tcPr>
          <w:p w14:paraId="74C81E71" w14:textId="39A6D5A2"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3C44CC90" w14:textId="7D546940"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FF1C25" w:rsidRPr="00990243" w14:paraId="72B1824C" w14:textId="77777777" w:rsidTr="004D771F">
        <w:trPr>
          <w:gridAfter w:val="2"/>
          <w:wAfter w:w="16" w:type="dxa"/>
          <w:cantSplit/>
          <w:trHeight w:val="1441"/>
          <w:jc w:val="center"/>
        </w:trPr>
        <w:tc>
          <w:tcPr>
            <w:tcW w:w="493" w:type="dxa"/>
            <w:vAlign w:val="center"/>
          </w:tcPr>
          <w:p w14:paraId="61EADE76" w14:textId="2DD7610B"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21</w:t>
            </w:r>
          </w:p>
        </w:tc>
        <w:tc>
          <w:tcPr>
            <w:tcW w:w="636" w:type="dxa"/>
            <w:textDirection w:val="btLr"/>
            <w:vAlign w:val="center"/>
          </w:tcPr>
          <w:p w14:paraId="5D9FD9C8"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p w14:paraId="0A65403E" w14:textId="2AAD83A3" w:rsidR="00FF1C25" w:rsidRPr="00990243" w:rsidRDefault="00FF1C25" w:rsidP="00FF1C25">
            <w:pPr>
              <w:ind w:left="113" w:right="113"/>
              <w:jc w:val="center"/>
              <w:rPr>
                <w:rFonts w:ascii="Arial" w:eastAsia="Arial Narrow" w:hAnsi="Arial" w:cs="Arial"/>
                <w:sz w:val="16"/>
                <w:szCs w:val="16"/>
              </w:rPr>
            </w:pPr>
          </w:p>
        </w:tc>
        <w:tc>
          <w:tcPr>
            <w:tcW w:w="2213" w:type="dxa"/>
            <w:vAlign w:val="center"/>
          </w:tcPr>
          <w:p w14:paraId="695E4929"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Plan de seguridad y manejo ambiental</w:t>
            </w:r>
          </w:p>
        </w:tc>
        <w:tc>
          <w:tcPr>
            <w:tcW w:w="442" w:type="dxa"/>
            <w:textDirection w:val="btLr"/>
            <w:vAlign w:val="center"/>
          </w:tcPr>
          <w:p w14:paraId="6129A467"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1594DC96"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0ADF1FD1"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2CD446AE"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66A84C10"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Contratista y Supervisor</w:t>
            </w:r>
          </w:p>
        </w:tc>
        <w:tc>
          <w:tcPr>
            <w:tcW w:w="1417" w:type="dxa"/>
            <w:vAlign w:val="center"/>
          </w:tcPr>
          <w:p w14:paraId="617AED42" w14:textId="514F5B41"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43ECE8F3" w14:textId="595B0469"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FF1C25" w:rsidRPr="00990243" w14:paraId="22339DC2" w14:textId="77777777" w:rsidTr="004D771F">
        <w:trPr>
          <w:gridAfter w:val="2"/>
          <w:wAfter w:w="16" w:type="dxa"/>
          <w:cantSplit/>
          <w:trHeight w:val="1553"/>
          <w:jc w:val="center"/>
        </w:trPr>
        <w:tc>
          <w:tcPr>
            <w:tcW w:w="493" w:type="dxa"/>
            <w:vAlign w:val="center"/>
          </w:tcPr>
          <w:p w14:paraId="1EE09D84" w14:textId="75FD6FAB"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22</w:t>
            </w:r>
          </w:p>
        </w:tc>
        <w:tc>
          <w:tcPr>
            <w:tcW w:w="636" w:type="dxa"/>
            <w:textDirection w:val="btLr"/>
            <w:vAlign w:val="center"/>
          </w:tcPr>
          <w:p w14:paraId="2A0786D4" w14:textId="440EA819"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tc>
        <w:tc>
          <w:tcPr>
            <w:tcW w:w="2213" w:type="dxa"/>
            <w:vAlign w:val="center"/>
          </w:tcPr>
          <w:p w14:paraId="7DCC3D7E"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 xml:space="preserve">Generación de actas en el proyecto </w:t>
            </w:r>
          </w:p>
        </w:tc>
        <w:tc>
          <w:tcPr>
            <w:tcW w:w="442" w:type="dxa"/>
            <w:textDirection w:val="btLr"/>
            <w:vAlign w:val="center"/>
          </w:tcPr>
          <w:p w14:paraId="1F5FF9BF"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3FFCC850"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5F9D7A2E"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37651DBD"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3D32AC22"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Supervisor</w:t>
            </w:r>
          </w:p>
        </w:tc>
        <w:tc>
          <w:tcPr>
            <w:tcW w:w="1417" w:type="dxa"/>
            <w:vAlign w:val="center"/>
          </w:tcPr>
          <w:p w14:paraId="5C027156" w14:textId="1DFE500A"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64C2DA0A" w14:textId="0B58E07D"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Desde el inicio del contrato hasta su terminación.</w:t>
            </w:r>
          </w:p>
        </w:tc>
      </w:tr>
      <w:tr w:rsidR="00FF1C25" w:rsidRPr="00990243" w14:paraId="3EE0E841" w14:textId="77777777" w:rsidTr="004D771F">
        <w:trPr>
          <w:gridAfter w:val="2"/>
          <w:wAfter w:w="16" w:type="dxa"/>
          <w:cantSplit/>
          <w:trHeight w:val="1517"/>
          <w:jc w:val="center"/>
        </w:trPr>
        <w:tc>
          <w:tcPr>
            <w:tcW w:w="493" w:type="dxa"/>
            <w:vAlign w:val="center"/>
          </w:tcPr>
          <w:p w14:paraId="3137D313" w14:textId="44FB7B73"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23</w:t>
            </w:r>
          </w:p>
        </w:tc>
        <w:tc>
          <w:tcPr>
            <w:tcW w:w="636" w:type="dxa"/>
            <w:textDirection w:val="btLr"/>
            <w:vAlign w:val="center"/>
          </w:tcPr>
          <w:p w14:paraId="45A95133" w14:textId="0153A652"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CONTRATISTA O MUNICIPIO</w:t>
            </w:r>
          </w:p>
        </w:tc>
        <w:tc>
          <w:tcPr>
            <w:tcW w:w="2213" w:type="dxa"/>
            <w:vAlign w:val="center"/>
          </w:tcPr>
          <w:p w14:paraId="0B9CEE71"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Verificación de condiciones habilitantes de carácter financiero</w:t>
            </w:r>
          </w:p>
        </w:tc>
        <w:tc>
          <w:tcPr>
            <w:tcW w:w="442" w:type="dxa"/>
            <w:textDirection w:val="btLr"/>
            <w:vAlign w:val="center"/>
          </w:tcPr>
          <w:p w14:paraId="1E742185"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Raro</w:t>
            </w:r>
          </w:p>
        </w:tc>
        <w:tc>
          <w:tcPr>
            <w:tcW w:w="442" w:type="dxa"/>
            <w:textDirection w:val="btLr"/>
            <w:vAlign w:val="center"/>
          </w:tcPr>
          <w:p w14:paraId="6836B532"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Moderado</w:t>
            </w:r>
          </w:p>
        </w:tc>
        <w:tc>
          <w:tcPr>
            <w:tcW w:w="473" w:type="dxa"/>
            <w:textDirection w:val="btLr"/>
            <w:vAlign w:val="center"/>
          </w:tcPr>
          <w:p w14:paraId="15D21CC1" w14:textId="77777777" w:rsidR="00FF1C25" w:rsidRPr="00990243" w:rsidRDefault="00FF1C25" w:rsidP="00FF1C25">
            <w:pPr>
              <w:ind w:left="113" w:right="113"/>
              <w:jc w:val="center"/>
              <w:rPr>
                <w:rFonts w:ascii="Arial" w:eastAsia="Arial Narrow" w:hAnsi="Arial" w:cs="Arial"/>
                <w:sz w:val="16"/>
                <w:szCs w:val="16"/>
              </w:rPr>
            </w:pPr>
            <w:r w:rsidRPr="00990243">
              <w:rPr>
                <w:rFonts w:ascii="Arial" w:eastAsia="Arial Narrow" w:hAnsi="Arial" w:cs="Arial"/>
                <w:sz w:val="16"/>
                <w:szCs w:val="16"/>
              </w:rPr>
              <w:t>Bajo</w:t>
            </w:r>
          </w:p>
        </w:tc>
        <w:tc>
          <w:tcPr>
            <w:tcW w:w="719" w:type="dxa"/>
            <w:vAlign w:val="center"/>
          </w:tcPr>
          <w:p w14:paraId="38A5C692"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No</w:t>
            </w:r>
          </w:p>
        </w:tc>
        <w:tc>
          <w:tcPr>
            <w:tcW w:w="1098" w:type="dxa"/>
            <w:vAlign w:val="center"/>
          </w:tcPr>
          <w:p w14:paraId="4ABF9A31" w14:textId="6E271E7C"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Contratista y Supervisor</w:t>
            </w:r>
          </w:p>
        </w:tc>
        <w:tc>
          <w:tcPr>
            <w:tcW w:w="1417" w:type="dxa"/>
            <w:vAlign w:val="center"/>
          </w:tcPr>
          <w:p w14:paraId="338B2AC2" w14:textId="0D28A591"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 xml:space="preserve">A través de la supervisión </w:t>
            </w:r>
          </w:p>
        </w:tc>
        <w:tc>
          <w:tcPr>
            <w:tcW w:w="1843" w:type="dxa"/>
            <w:vAlign w:val="center"/>
          </w:tcPr>
          <w:p w14:paraId="7CF42FF6" w14:textId="77777777" w:rsidR="00FF1C25" w:rsidRPr="00990243" w:rsidRDefault="00FF1C25" w:rsidP="00FF1C25">
            <w:pPr>
              <w:jc w:val="center"/>
              <w:rPr>
                <w:rFonts w:ascii="Arial" w:eastAsia="Arial Narrow" w:hAnsi="Arial" w:cs="Arial"/>
                <w:sz w:val="16"/>
                <w:szCs w:val="16"/>
              </w:rPr>
            </w:pPr>
            <w:r w:rsidRPr="00990243">
              <w:rPr>
                <w:rFonts w:ascii="Arial" w:eastAsia="Arial Narrow" w:hAnsi="Arial" w:cs="Arial"/>
                <w:sz w:val="16"/>
                <w:szCs w:val="16"/>
              </w:rPr>
              <w:t>Al iniciar la etapa de selección</w:t>
            </w:r>
          </w:p>
        </w:tc>
      </w:tr>
      <w:tr w:rsidR="004D771F" w:rsidRPr="00990243" w14:paraId="7382FAF8" w14:textId="77777777" w:rsidTr="00FF1C25">
        <w:trPr>
          <w:gridAfter w:val="2"/>
          <w:wAfter w:w="16" w:type="dxa"/>
          <w:cantSplit/>
          <w:trHeight w:val="1725"/>
          <w:jc w:val="center"/>
        </w:trPr>
        <w:tc>
          <w:tcPr>
            <w:tcW w:w="493" w:type="dxa"/>
            <w:vAlign w:val="center"/>
          </w:tcPr>
          <w:p w14:paraId="553AD111" w14:textId="046FD334"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lastRenderedPageBreak/>
              <w:t>24</w:t>
            </w:r>
          </w:p>
        </w:tc>
        <w:tc>
          <w:tcPr>
            <w:tcW w:w="636" w:type="dxa"/>
            <w:textDirection w:val="btLr"/>
            <w:vAlign w:val="center"/>
          </w:tcPr>
          <w:p w14:paraId="4C734FA5" w14:textId="5BB2F831"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CONTRATISTA</w:t>
            </w:r>
          </w:p>
        </w:tc>
        <w:tc>
          <w:tcPr>
            <w:tcW w:w="2213" w:type="dxa"/>
            <w:vAlign w:val="center"/>
          </w:tcPr>
          <w:p w14:paraId="7EC337F1"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Ejercer la vigilancia por personal idóneo contratado por el contratista</w:t>
            </w:r>
          </w:p>
        </w:tc>
        <w:tc>
          <w:tcPr>
            <w:tcW w:w="442" w:type="dxa"/>
            <w:textDirection w:val="btLr"/>
            <w:vAlign w:val="center"/>
          </w:tcPr>
          <w:p w14:paraId="224611F0"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Posible</w:t>
            </w:r>
          </w:p>
        </w:tc>
        <w:tc>
          <w:tcPr>
            <w:tcW w:w="442" w:type="dxa"/>
            <w:textDirection w:val="btLr"/>
            <w:vAlign w:val="center"/>
          </w:tcPr>
          <w:p w14:paraId="752AE18D"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Mayor</w:t>
            </w:r>
          </w:p>
        </w:tc>
        <w:tc>
          <w:tcPr>
            <w:tcW w:w="473" w:type="dxa"/>
            <w:textDirection w:val="btLr"/>
            <w:vAlign w:val="center"/>
          </w:tcPr>
          <w:p w14:paraId="091BD55D" w14:textId="77777777" w:rsidR="004D771F" w:rsidRPr="00990243" w:rsidRDefault="004D771F" w:rsidP="004D771F">
            <w:pPr>
              <w:ind w:left="113" w:right="113"/>
              <w:jc w:val="center"/>
              <w:rPr>
                <w:rFonts w:ascii="Arial" w:eastAsia="Arial Narrow" w:hAnsi="Arial" w:cs="Arial"/>
                <w:sz w:val="16"/>
                <w:szCs w:val="16"/>
              </w:rPr>
            </w:pPr>
            <w:r w:rsidRPr="00990243">
              <w:rPr>
                <w:rFonts w:ascii="Arial" w:eastAsia="Arial Narrow" w:hAnsi="Arial" w:cs="Arial"/>
                <w:sz w:val="16"/>
                <w:szCs w:val="16"/>
              </w:rPr>
              <w:t>Alto</w:t>
            </w:r>
          </w:p>
        </w:tc>
        <w:tc>
          <w:tcPr>
            <w:tcW w:w="719" w:type="dxa"/>
            <w:vAlign w:val="center"/>
          </w:tcPr>
          <w:p w14:paraId="0BD4FD12"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Si</w:t>
            </w:r>
          </w:p>
        </w:tc>
        <w:tc>
          <w:tcPr>
            <w:tcW w:w="1098" w:type="dxa"/>
            <w:vAlign w:val="center"/>
          </w:tcPr>
          <w:p w14:paraId="04FD5C6E"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Contratista</w:t>
            </w:r>
          </w:p>
        </w:tc>
        <w:tc>
          <w:tcPr>
            <w:tcW w:w="1417" w:type="dxa"/>
            <w:vAlign w:val="center"/>
          </w:tcPr>
          <w:p w14:paraId="06CFA6FB"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A través del grupo de vigilancia dispuesto por el contratista</w:t>
            </w:r>
          </w:p>
        </w:tc>
        <w:tc>
          <w:tcPr>
            <w:tcW w:w="1843" w:type="dxa"/>
            <w:vAlign w:val="center"/>
          </w:tcPr>
          <w:p w14:paraId="67459571" w14:textId="77777777" w:rsidR="004D771F" w:rsidRPr="00990243" w:rsidRDefault="004D771F" w:rsidP="004D771F">
            <w:pPr>
              <w:jc w:val="center"/>
              <w:rPr>
                <w:rFonts w:ascii="Arial" w:eastAsia="Arial Narrow" w:hAnsi="Arial" w:cs="Arial"/>
                <w:sz w:val="16"/>
                <w:szCs w:val="16"/>
              </w:rPr>
            </w:pPr>
            <w:r w:rsidRPr="00990243">
              <w:rPr>
                <w:rFonts w:ascii="Arial" w:eastAsia="Arial Narrow" w:hAnsi="Arial" w:cs="Arial"/>
                <w:sz w:val="16"/>
                <w:szCs w:val="16"/>
              </w:rPr>
              <w:t>En toda la ejecución</w:t>
            </w:r>
          </w:p>
        </w:tc>
      </w:tr>
    </w:tbl>
    <w:p w14:paraId="6602FA88" w14:textId="742D69FE" w:rsidR="009A7BB1" w:rsidRDefault="009A7BB1" w:rsidP="00D70D7B">
      <w:pPr>
        <w:spacing w:after="100" w:afterAutospacing="1"/>
        <w:rPr>
          <w:rFonts w:ascii="Arial" w:eastAsia="SimSun" w:hAnsi="Arial" w:cs="Arial"/>
          <w:kern w:val="3"/>
          <w:sz w:val="20"/>
          <w:szCs w:val="20"/>
          <w:lang w:eastAsia="zh-CN" w:bidi="hi-IN"/>
        </w:rPr>
      </w:pPr>
    </w:p>
    <w:p w14:paraId="2C767715" w14:textId="77777777" w:rsidR="00F54F8D" w:rsidRPr="00F54F8D" w:rsidRDefault="00F54F8D" w:rsidP="00F54F8D">
      <w:pPr>
        <w:autoSpaceDE w:val="0"/>
        <w:autoSpaceDN w:val="0"/>
        <w:adjustRightInd w:val="0"/>
        <w:spacing w:line="240" w:lineRule="auto"/>
        <w:contextualSpacing w:val="0"/>
        <w:jc w:val="left"/>
        <w:rPr>
          <w:rFonts w:ascii="Arial" w:hAnsi="Arial" w:cs="Arial"/>
          <w:color w:val="000000"/>
          <w:sz w:val="24"/>
          <w:szCs w:val="24"/>
        </w:rPr>
      </w:pPr>
    </w:p>
    <w:p w14:paraId="57C31AC6" w14:textId="34539EF8" w:rsidR="00F54F8D" w:rsidRPr="00FF1C25" w:rsidRDefault="00F54F8D" w:rsidP="00F54F8D">
      <w:pPr>
        <w:autoSpaceDE w:val="0"/>
        <w:autoSpaceDN w:val="0"/>
        <w:adjustRightInd w:val="0"/>
        <w:spacing w:line="240" w:lineRule="auto"/>
        <w:contextualSpacing w:val="0"/>
        <w:jc w:val="left"/>
        <w:rPr>
          <w:rFonts w:ascii="Arial" w:hAnsi="Arial" w:cs="Arial"/>
        </w:rPr>
      </w:pPr>
      <w:r w:rsidRPr="00F54F8D">
        <w:rPr>
          <w:rFonts w:ascii="Arial" w:hAnsi="Arial" w:cs="Arial"/>
        </w:rPr>
        <w:t xml:space="preserve">De acuerdo con la distribución anterior, no procederán reclamaciones del contratista, basadas en la ocurrencia de alguno de los riesgos asumidos por él, y, en consecuencia, el MUNICIPIO DE GUADUAS no hará ningún reconocimiento, ni ofrecerá garantía alguna, que permita eliminar o mitigar los efectos causados por la ocurrencia de alguno de estos riesgos, salvo que dicho reconocimiento o garantía se encuentren expresamente pactados en el Contrato. </w:t>
      </w:r>
    </w:p>
    <w:p w14:paraId="07064E4A" w14:textId="77777777" w:rsidR="005328CC" w:rsidRPr="00F54F8D" w:rsidRDefault="005328CC" w:rsidP="00F54F8D">
      <w:pPr>
        <w:autoSpaceDE w:val="0"/>
        <w:autoSpaceDN w:val="0"/>
        <w:adjustRightInd w:val="0"/>
        <w:spacing w:line="240" w:lineRule="auto"/>
        <w:contextualSpacing w:val="0"/>
        <w:jc w:val="left"/>
        <w:rPr>
          <w:rFonts w:ascii="Arial" w:hAnsi="Arial" w:cs="Arial"/>
        </w:rPr>
      </w:pPr>
    </w:p>
    <w:p w14:paraId="72E70CF8" w14:textId="048E0CDD" w:rsidR="00F54F8D" w:rsidRPr="00FF1C25" w:rsidRDefault="00F54F8D" w:rsidP="00FF1C25">
      <w:pPr>
        <w:pStyle w:val="Prrafodelista"/>
        <w:numPr>
          <w:ilvl w:val="0"/>
          <w:numId w:val="39"/>
        </w:numPr>
        <w:autoSpaceDE w:val="0"/>
        <w:autoSpaceDN w:val="0"/>
        <w:adjustRightInd w:val="0"/>
        <w:spacing w:line="240" w:lineRule="auto"/>
        <w:contextualSpacing w:val="0"/>
        <w:jc w:val="left"/>
        <w:rPr>
          <w:rFonts w:ascii="Arial" w:hAnsi="Arial" w:cs="Arial"/>
          <w:b/>
          <w:bCs/>
        </w:rPr>
      </w:pPr>
      <w:r w:rsidRPr="00FF1C25">
        <w:rPr>
          <w:rFonts w:ascii="Arial" w:hAnsi="Arial" w:cs="Arial"/>
          <w:b/>
          <w:bCs/>
        </w:rPr>
        <w:t xml:space="preserve">RIESGOS QUE ASUME EL CONTRATISTA. </w:t>
      </w:r>
    </w:p>
    <w:p w14:paraId="56E58ADF" w14:textId="77777777" w:rsidR="005328CC" w:rsidRPr="00F54F8D" w:rsidRDefault="005328CC" w:rsidP="00F54F8D">
      <w:pPr>
        <w:autoSpaceDE w:val="0"/>
        <w:autoSpaceDN w:val="0"/>
        <w:adjustRightInd w:val="0"/>
        <w:spacing w:line="240" w:lineRule="auto"/>
        <w:contextualSpacing w:val="0"/>
        <w:jc w:val="left"/>
        <w:rPr>
          <w:rFonts w:ascii="Arial" w:hAnsi="Arial" w:cs="Arial"/>
        </w:rPr>
      </w:pPr>
    </w:p>
    <w:p w14:paraId="24E98DA4"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r w:rsidRPr="00F54F8D">
        <w:rPr>
          <w:rFonts w:ascii="Arial" w:hAnsi="Arial" w:cs="Arial"/>
        </w:rPr>
        <w:t xml:space="preserve">A partir de la fecha de suscripción del Contrato y en todas las etapas del mismo, el Contratista asume los efectos derivados de todos y cada uno de los riesgos asociados a este Contrato, al igual que respecto a los que logre determinar, salvo los casos en que expresamente se ha determinado lo contrario. </w:t>
      </w:r>
    </w:p>
    <w:p w14:paraId="2EEB96AF"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r w:rsidRPr="00F54F8D">
        <w:rPr>
          <w:rFonts w:ascii="Arial" w:hAnsi="Arial" w:cs="Arial"/>
        </w:rPr>
        <w:t xml:space="preserve">En este sentido, el Contratista asume los efectos derivados de los riesgos que se listan a continuación de manera general, además de aquellos que se desprendan de la matriz de riesgos, otras cláusulas o estipulaciones de este Contrato, sus anexos y sus Apéndices o que se deriven de la naturaleza de este Contrato. </w:t>
      </w:r>
    </w:p>
    <w:p w14:paraId="1F0083B4"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r w:rsidRPr="00F54F8D">
        <w:rPr>
          <w:rFonts w:ascii="Arial" w:hAnsi="Arial" w:cs="Arial"/>
        </w:rPr>
        <w:t xml:space="preserve">Por lo tanto, no procederán reclamaciones del Contratista basadas en el suceso de alguno de los riesgos asumidos por el Contratista y –consecuentemente- el MUNICIPIO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 </w:t>
      </w:r>
    </w:p>
    <w:p w14:paraId="71C958D8"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r w:rsidRPr="00F54F8D">
        <w:rPr>
          <w:rFonts w:ascii="Arial" w:hAnsi="Arial" w:cs="Arial"/>
        </w:rPr>
        <w:t xml:space="preserve">1. Los efectos, favorables o desfavorables, derivados de las variaciones en los precios de mercado de los insumos y la fluctuación del dólar en las cantidades de maquinaria necesarios para ejecutar en los términos de este. </w:t>
      </w:r>
    </w:p>
    <w:p w14:paraId="5462491C"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p>
    <w:p w14:paraId="599B8DB6"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r w:rsidRPr="00F54F8D">
        <w:rPr>
          <w:rFonts w:ascii="Arial" w:hAnsi="Arial" w:cs="Arial"/>
        </w:rPr>
        <w:t xml:space="preserve">2. Los efectos, favorables o desfavorables, derivados de las variaciones de la tasa de cambio y de la evolución de la devaluación real observada frente a la estimada inicialmente por el Contratista. </w:t>
      </w:r>
    </w:p>
    <w:p w14:paraId="3F987774"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p>
    <w:p w14:paraId="1171A4C3" w14:textId="1C9418CF" w:rsidR="00F54F8D" w:rsidRPr="00F54F8D" w:rsidRDefault="00F54F8D" w:rsidP="00F54F8D">
      <w:pPr>
        <w:autoSpaceDE w:val="0"/>
        <w:autoSpaceDN w:val="0"/>
        <w:adjustRightInd w:val="0"/>
        <w:spacing w:line="240" w:lineRule="auto"/>
        <w:contextualSpacing w:val="0"/>
        <w:rPr>
          <w:rFonts w:ascii="Arial" w:hAnsi="Arial" w:cs="Arial"/>
        </w:rPr>
      </w:pPr>
      <w:r w:rsidRPr="00F54F8D">
        <w:rPr>
          <w:rFonts w:ascii="Arial" w:hAnsi="Arial" w:cs="Arial"/>
        </w:rPr>
        <w:t>3. Los efectos, favorables o desfavorables, de la alteración de las condiciones de financiación diferentes a los Pagos concernientes al MUNICIPIO, como consecuencia de la variación en las variables del mercado, toda vez que es una obligación contractual del Contratista viabilizar y obtener mecanismos para complementar el esquema de financiación conjuntamente con los recursos del MUNICIPIO para la ejecución del Proyecto, para lo cual el</w:t>
      </w:r>
      <w:r w:rsidRPr="00F54F8D">
        <w:rPr>
          <w:rFonts w:ascii="Arial" w:hAnsi="Arial" w:cs="Arial"/>
          <w:b/>
          <w:bCs/>
        </w:rPr>
        <w:t xml:space="preserve"> </w:t>
      </w:r>
      <w:r w:rsidRPr="00DF7957">
        <w:rPr>
          <w:rFonts w:ascii="Arial" w:hAnsi="Arial" w:cs="Arial"/>
        </w:rPr>
        <w:t>c</w:t>
      </w:r>
      <w:r w:rsidRPr="00F54F8D">
        <w:rPr>
          <w:rFonts w:ascii="Arial" w:hAnsi="Arial" w:cs="Arial"/>
        </w:rPr>
        <w:t xml:space="preserve">ontratista tiene plena libertad de establecer con los Prestamistas, las estipulaciones atinentes al contrato de mutuo o cualquier otro mecanismo de financiación- necesario para el desarrollo del Proyecto, y no existirán cubrimientos o compensaciones de parte del MUNICIPIO, como consecuencia de la variación supuesta o real entre cualquier estimación inicial de las condiciones de financiación frente a las realmente obtenidas. </w:t>
      </w:r>
    </w:p>
    <w:p w14:paraId="4FCA8543"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p>
    <w:p w14:paraId="27672C90"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r w:rsidRPr="00F54F8D">
        <w:rPr>
          <w:rFonts w:ascii="Arial" w:hAnsi="Arial" w:cs="Arial"/>
        </w:rPr>
        <w:lastRenderedPageBreak/>
        <w:t xml:space="preserve">4. Los efectos desfavorables, de todos y cualesquiera daños, perjuicios o pérdidas de los bienes de su propiedad causados por terceros diferentes del MUNICIPIO, sin perjuicio de su facultad de exigir a terceros diferentes del MUNICIPIO la reparación o indemnización de los daños y perjuicios directos y/o subsecuentes cuando a ello haya lugar. </w:t>
      </w:r>
    </w:p>
    <w:p w14:paraId="3C256641"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p>
    <w:p w14:paraId="01D0B292" w14:textId="77777777" w:rsidR="00F54F8D" w:rsidRPr="00F54F8D" w:rsidRDefault="00F54F8D" w:rsidP="00F54F8D">
      <w:pPr>
        <w:autoSpaceDE w:val="0"/>
        <w:autoSpaceDN w:val="0"/>
        <w:adjustRightInd w:val="0"/>
        <w:spacing w:line="240" w:lineRule="auto"/>
        <w:contextualSpacing w:val="0"/>
        <w:rPr>
          <w:rFonts w:ascii="Arial" w:hAnsi="Arial" w:cs="Arial"/>
        </w:rPr>
      </w:pPr>
      <w:r w:rsidRPr="00F54F8D">
        <w:rPr>
          <w:rFonts w:ascii="Arial" w:hAnsi="Arial" w:cs="Arial"/>
        </w:rPr>
        <w:t xml:space="preserve">5. Los mecanismos contenidos en el contrato, permiten mantener las condiciones económicas y financieras existentes al momento de la presentación de la Propuesta por parte del Contratista y consecuentemente, están diseñados para restablecer y mantener la ecuación de equilibrio contractual en los términos señalados en la Ley 80 de 1993. </w:t>
      </w:r>
    </w:p>
    <w:p w14:paraId="3E5F2E2E" w14:textId="77777777" w:rsidR="00F54F8D" w:rsidRPr="00F54F8D" w:rsidRDefault="00F54F8D" w:rsidP="00F54F8D">
      <w:pPr>
        <w:autoSpaceDE w:val="0"/>
        <w:autoSpaceDN w:val="0"/>
        <w:adjustRightInd w:val="0"/>
        <w:spacing w:line="240" w:lineRule="auto"/>
        <w:contextualSpacing w:val="0"/>
        <w:rPr>
          <w:rFonts w:ascii="Arial" w:hAnsi="Arial" w:cs="Arial"/>
        </w:rPr>
      </w:pPr>
    </w:p>
    <w:p w14:paraId="647B7BD2" w14:textId="77777777" w:rsidR="00F54F8D" w:rsidRPr="00F54F8D" w:rsidRDefault="00F54F8D" w:rsidP="00F54F8D">
      <w:pPr>
        <w:autoSpaceDE w:val="0"/>
        <w:autoSpaceDN w:val="0"/>
        <w:adjustRightInd w:val="0"/>
        <w:spacing w:line="240" w:lineRule="auto"/>
        <w:contextualSpacing w:val="0"/>
        <w:rPr>
          <w:rFonts w:ascii="Arial" w:hAnsi="Arial" w:cs="Arial"/>
        </w:rPr>
      </w:pPr>
      <w:r w:rsidRPr="00F54F8D">
        <w:rPr>
          <w:rFonts w:ascii="Arial" w:hAnsi="Arial" w:cs="Arial"/>
        </w:rPr>
        <w:t xml:space="preserve">6. En general, los efectos, favorables o desfavorables, de las variaciones de los componentes económicos, fiscales, legales y técnicos necesarios para cumplir con las obligaciones del Contratista necesarias para la cabal ejecución de los Contratos, relacionadas entre otras, con el suministro de maquinaria. </w:t>
      </w:r>
    </w:p>
    <w:p w14:paraId="704A015A" w14:textId="77777777" w:rsidR="00F54F8D" w:rsidRPr="00F54F8D" w:rsidRDefault="00F54F8D" w:rsidP="00F54F8D">
      <w:pPr>
        <w:autoSpaceDE w:val="0"/>
        <w:autoSpaceDN w:val="0"/>
        <w:adjustRightInd w:val="0"/>
        <w:spacing w:line="240" w:lineRule="auto"/>
        <w:contextualSpacing w:val="0"/>
        <w:rPr>
          <w:rFonts w:ascii="Arial" w:hAnsi="Arial" w:cs="Arial"/>
        </w:rPr>
      </w:pPr>
      <w:r w:rsidRPr="00F54F8D">
        <w:rPr>
          <w:rFonts w:ascii="Arial" w:hAnsi="Arial" w:cs="Arial"/>
        </w:rPr>
        <w:t xml:space="preserve">De acuerdo con la distribución anterior, no procederán reclamaciones del Contratista, basadas en la ocurrencia de alguno de los riesgos asumidos por él, y, en consecuencia, el Municipio no hará ningún reconocimiento, ni ofrecerá garantía alguna, que permita eliminar o mitigar los efectos causados por la ocurrencia de alguno de estos riesgos, salvo que dicho reconocimiento o garantía se encuentren expresamente pactados en el Contrato. </w:t>
      </w:r>
    </w:p>
    <w:p w14:paraId="060898B6" w14:textId="77777777" w:rsidR="00F54F8D" w:rsidRPr="00FF1C25" w:rsidRDefault="00F54F8D" w:rsidP="00F54F8D">
      <w:pPr>
        <w:autoSpaceDE w:val="0"/>
        <w:autoSpaceDN w:val="0"/>
        <w:adjustRightInd w:val="0"/>
        <w:spacing w:line="240" w:lineRule="auto"/>
        <w:contextualSpacing w:val="0"/>
        <w:jc w:val="left"/>
        <w:rPr>
          <w:rFonts w:ascii="Arial" w:hAnsi="Arial" w:cs="Arial"/>
          <w:b/>
          <w:bCs/>
        </w:rPr>
      </w:pPr>
    </w:p>
    <w:p w14:paraId="6222C045" w14:textId="7959B486" w:rsidR="00F54F8D" w:rsidRPr="00FF1C25" w:rsidRDefault="00F54F8D" w:rsidP="00FF1C25">
      <w:pPr>
        <w:pStyle w:val="Prrafodelista"/>
        <w:numPr>
          <w:ilvl w:val="0"/>
          <w:numId w:val="39"/>
        </w:numPr>
        <w:autoSpaceDE w:val="0"/>
        <w:autoSpaceDN w:val="0"/>
        <w:adjustRightInd w:val="0"/>
        <w:spacing w:line="240" w:lineRule="auto"/>
        <w:contextualSpacing w:val="0"/>
        <w:jc w:val="left"/>
        <w:rPr>
          <w:rFonts w:ascii="Arial" w:hAnsi="Arial" w:cs="Arial"/>
        </w:rPr>
      </w:pPr>
      <w:r w:rsidRPr="00FF1C25">
        <w:rPr>
          <w:rFonts w:ascii="Arial" w:hAnsi="Arial" w:cs="Arial"/>
          <w:b/>
          <w:bCs/>
        </w:rPr>
        <w:t xml:space="preserve">RIESGOS QUE ASUME EL MUNICIPIO. </w:t>
      </w:r>
    </w:p>
    <w:p w14:paraId="6434AA49" w14:textId="77777777" w:rsidR="00F54F8D" w:rsidRPr="00FF1C25" w:rsidRDefault="00F54F8D" w:rsidP="00F54F8D">
      <w:pPr>
        <w:spacing w:after="100" w:afterAutospacing="1"/>
        <w:rPr>
          <w:rFonts w:ascii="Arial" w:hAnsi="Arial" w:cs="Arial"/>
        </w:rPr>
      </w:pPr>
    </w:p>
    <w:p w14:paraId="0D482765" w14:textId="12D72F0C" w:rsidR="00F54F8D" w:rsidRPr="00FF1C25" w:rsidRDefault="00F54F8D" w:rsidP="00F54F8D">
      <w:pPr>
        <w:spacing w:after="100" w:afterAutospacing="1"/>
        <w:rPr>
          <w:rFonts w:ascii="Arial" w:hAnsi="Arial" w:cs="Arial"/>
        </w:rPr>
      </w:pPr>
      <w:r w:rsidRPr="00FF1C25">
        <w:rPr>
          <w:rFonts w:ascii="Arial" w:hAnsi="Arial" w:cs="Arial"/>
        </w:rPr>
        <w:t>A partir de la fecha de suscripción del Contrato, el MUNICIPIO asume, única y exclusivamente, los efectos derivados de los riesgos que se listan a continuación, además de aquellos que de manera expresa y clara se desprendan de otras cláusulas o estipulaciones del Contrato y sus apéndices y/o Matriz de Riesgos.</w:t>
      </w:r>
    </w:p>
    <w:p w14:paraId="130E48C0" w14:textId="77777777" w:rsidR="00F54F8D" w:rsidRPr="00F54F8D" w:rsidRDefault="00F54F8D" w:rsidP="00F54F8D">
      <w:pPr>
        <w:autoSpaceDE w:val="0"/>
        <w:autoSpaceDN w:val="0"/>
        <w:adjustRightInd w:val="0"/>
        <w:spacing w:line="240" w:lineRule="auto"/>
        <w:contextualSpacing w:val="0"/>
        <w:jc w:val="left"/>
        <w:rPr>
          <w:rFonts w:ascii="Arial" w:hAnsi="Arial" w:cs="Arial"/>
          <w:color w:val="000000"/>
        </w:rPr>
      </w:pPr>
    </w:p>
    <w:p w14:paraId="2609A653" w14:textId="6A187309" w:rsidR="00F54F8D" w:rsidRPr="00FF1C25" w:rsidRDefault="00F54F8D" w:rsidP="00F54F8D">
      <w:pPr>
        <w:autoSpaceDE w:val="0"/>
        <w:autoSpaceDN w:val="0"/>
        <w:adjustRightInd w:val="0"/>
        <w:spacing w:line="240" w:lineRule="auto"/>
        <w:contextualSpacing w:val="0"/>
        <w:jc w:val="left"/>
        <w:rPr>
          <w:rFonts w:ascii="Arial" w:hAnsi="Arial" w:cs="Arial"/>
        </w:rPr>
      </w:pPr>
      <w:r w:rsidRPr="00F54F8D">
        <w:rPr>
          <w:rFonts w:ascii="Arial" w:hAnsi="Arial" w:cs="Arial"/>
        </w:rPr>
        <w:t xml:space="preserve">En todo caso, cuando de la ocurrencia de tales riesgos, se desprenda una obligación de pagar una suma de dinero al Contratista, se entenderá que tal suma de dinero será cancelada en los términos establecidos en las cláusulas aplicables: </w:t>
      </w:r>
    </w:p>
    <w:p w14:paraId="47020B7E" w14:textId="77777777" w:rsidR="00ED5B28" w:rsidRPr="00F54F8D" w:rsidRDefault="00ED5B28" w:rsidP="00F54F8D">
      <w:pPr>
        <w:autoSpaceDE w:val="0"/>
        <w:autoSpaceDN w:val="0"/>
        <w:adjustRightInd w:val="0"/>
        <w:spacing w:line="240" w:lineRule="auto"/>
        <w:contextualSpacing w:val="0"/>
        <w:jc w:val="left"/>
        <w:rPr>
          <w:rFonts w:ascii="Arial" w:hAnsi="Arial" w:cs="Arial"/>
        </w:rPr>
      </w:pPr>
    </w:p>
    <w:p w14:paraId="5B3E76F2"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r w:rsidRPr="00F54F8D">
        <w:rPr>
          <w:rFonts w:ascii="Arial" w:hAnsi="Arial" w:cs="Arial"/>
        </w:rPr>
        <w:t xml:space="preserve">1. Los efectos desfavorables, derivados de la existencia de daño emergente del Contratista, por la ocurrencia de hechos de Fuerza Mayor o Caso Fortuito, en los términos del Contrato y la legislación existente. </w:t>
      </w:r>
    </w:p>
    <w:p w14:paraId="066615FB"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p>
    <w:p w14:paraId="1565FF86"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r w:rsidRPr="00F54F8D">
        <w:rPr>
          <w:rFonts w:ascii="Arial" w:hAnsi="Arial" w:cs="Arial"/>
        </w:rPr>
        <w:t xml:space="preserve">2. Los efectos desfavorables originados por nuevas normas durante la ejecución del contrato y que sean aplicables al proyecto. </w:t>
      </w:r>
    </w:p>
    <w:p w14:paraId="05087A25"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p>
    <w:p w14:paraId="31429557" w14:textId="77777777" w:rsidR="00F54F8D" w:rsidRPr="00F54F8D" w:rsidRDefault="00F54F8D" w:rsidP="00F54F8D">
      <w:pPr>
        <w:autoSpaceDE w:val="0"/>
        <w:autoSpaceDN w:val="0"/>
        <w:adjustRightInd w:val="0"/>
        <w:spacing w:line="240" w:lineRule="auto"/>
        <w:contextualSpacing w:val="0"/>
        <w:jc w:val="left"/>
        <w:rPr>
          <w:rFonts w:ascii="Arial" w:hAnsi="Arial" w:cs="Arial"/>
        </w:rPr>
      </w:pPr>
      <w:r w:rsidRPr="00F54F8D">
        <w:rPr>
          <w:rFonts w:ascii="Arial" w:hAnsi="Arial" w:cs="Arial"/>
        </w:rPr>
        <w:t xml:space="preserve">3. Los efectos, favorables o desfavorables, de las variaciones en la legislación Tributaria, de tal manera que el MUNICIPIO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 </w:t>
      </w:r>
    </w:p>
    <w:p w14:paraId="28E98565" w14:textId="77777777" w:rsidR="00F54F8D" w:rsidRPr="00FF1C25" w:rsidRDefault="00F54F8D" w:rsidP="00F54F8D">
      <w:pPr>
        <w:spacing w:after="100" w:afterAutospacing="1"/>
        <w:rPr>
          <w:rFonts w:ascii="Arial" w:eastAsia="SimSun" w:hAnsi="Arial" w:cs="Arial"/>
          <w:kern w:val="3"/>
          <w:sz w:val="18"/>
          <w:szCs w:val="18"/>
          <w:lang w:eastAsia="zh-CN" w:bidi="hi-IN"/>
        </w:rPr>
      </w:pPr>
    </w:p>
    <w:sectPr w:rsidR="00F54F8D" w:rsidRPr="00FF1C25" w:rsidSect="007633A4">
      <w:headerReference w:type="default" r:id="rId16"/>
      <w:footerReference w:type="default" r:id="rId17"/>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1C9DD" w14:textId="77777777" w:rsidR="00E27FB5" w:rsidRDefault="00E27FB5" w:rsidP="00091875">
      <w:pPr>
        <w:spacing w:line="240" w:lineRule="auto"/>
      </w:pPr>
      <w:r>
        <w:separator/>
      </w:r>
    </w:p>
  </w:endnote>
  <w:endnote w:type="continuationSeparator" w:id="0">
    <w:p w14:paraId="13D70D36" w14:textId="77777777" w:rsidR="00E27FB5" w:rsidRDefault="00E27FB5" w:rsidP="00091875">
      <w:pPr>
        <w:spacing w:line="240" w:lineRule="auto"/>
      </w:pPr>
      <w:r>
        <w:continuationSeparator/>
      </w:r>
    </w:p>
  </w:endnote>
  <w:endnote w:type="continuationNotice" w:id="1">
    <w:p w14:paraId="172910BE" w14:textId="77777777" w:rsidR="00E27FB5" w:rsidRDefault="00E27F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BA8BE" w14:textId="77777777" w:rsidR="00E27FB5" w:rsidRDefault="00E27FB5" w:rsidP="00091875">
      <w:pPr>
        <w:spacing w:line="240" w:lineRule="auto"/>
      </w:pPr>
      <w:r>
        <w:separator/>
      </w:r>
    </w:p>
  </w:footnote>
  <w:footnote w:type="continuationSeparator" w:id="0">
    <w:p w14:paraId="31E86CF8" w14:textId="77777777" w:rsidR="00E27FB5" w:rsidRDefault="00E27FB5" w:rsidP="00091875">
      <w:pPr>
        <w:spacing w:line="240" w:lineRule="auto"/>
      </w:pPr>
      <w:r>
        <w:continuationSeparator/>
      </w:r>
    </w:p>
  </w:footnote>
  <w:footnote w:type="continuationNotice" w:id="1">
    <w:p w14:paraId="3FF5F450" w14:textId="77777777" w:rsidR="00E27FB5" w:rsidRDefault="00E27FB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7B2A82" w:rsidRPr="007B2A82" w14:paraId="584614E7" w14:textId="77777777" w:rsidTr="2292D343">
      <w:trPr>
        <w:trHeight w:val="146"/>
        <w:jc w:val="center"/>
      </w:trPr>
      <w:tc>
        <w:tcPr>
          <w:tcW w:w="5000" w:type="pct"/>
          <w:gridSpan w:val="4"/>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64E7FC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(VERSIÓN 4) </w:t>
          </w:r>
        </w:p>
      </w:tc>
    </w:tr>
    <w:tr w:rsidR="007B2A82" w:rsidRPr="007B2A82" w14:paraId="678BCEBD" w14:textId="77777777" w:rsidTr="2292D343">
      <w:trPr>
        <w:trHeight w:val="234"/>
        <w:jc w:val="center"/>
      </w:trPr>
      <w:tc>
        <w:tcPr>
          <w:tcW w:w="674" w:type="pct"/>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7C5993"/>
    <w:multiLevelType w:val="multilevel"/>
    <w:tmpl w:val="7C5A0DD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8"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7"/>
  </w:num>
  <w:num w:numId="10">
    <w:abstractNumId w:val="3"/>
  </w:num>
  <w:num w:numId="11">
    <w:abstractNumId w:val="1"/>
  </w:num>
  <w:num w:numId="12">
    <w:abstractNumId w:val="22"/>
  </w:num>
  <w:num w:numId="13">
    <w:abstractNumId w:val="30"/>
  </w:num>
  <w:num w:numId="14">
    <w:abstractNumId w:val="15"/>
  </w:num>
  <w:num w:numId="15">
    <w:abstractNumId w:val="17"/>
  </w:num>
  <w:num w:numId="16">
    <w:abstractNumId w:val="0"/>
  </w:num>
  <w:num w:numId="17">
    <w:abstractNumId w:val="2"/>
  </w:num>
  <w:num w:numId="18">
    <w:abstractNumId w:val="10"/>
  </w:num>
  <w:num w:numId="19">
    <w:abstractNumId w:val="5"/>
  </w:num>
  <w:num w:numId="20">
    <w:abstractNumId w:val="19"/>
  </w:num>
  <w:num w:numId="21">
    <w:abstractNumId w:val="8"/>
  </w:num>
  <w:num w:numId="22">
    <w:abstractNumId w:val="28"/>
  </w:num>
  <w:num w:numId="23">
    <w:abstractNumId w:val="12"/>
  </w:num>
  <w:num w:numId="24">
    <w:abstractNumId w:val="13"/>
  </w:num>
  <w:num w:numId="25">
    <w:abstractNumId w:val="6"/>
  </w:num>
  <w:num w:numId="26">
    <w:abstractNumId w:val="18"/>
  </w:num>
  <w:num w:numId="27">
    <w:abstractNumId w:val="16"/>
  </w:num>
  <w:num w:numId="28">
    <w:abstractNumId w:val="11"/>
  </w:num>
  <w:num w:numId="29">
    <w:abstractNumId w:val="26"/>
  </w:num>
  <w:num w:numId="30">
    <w:abstractNumId w:val="27"/>
  </w:num>
  <w:num w:numId="31">
    <w:abstractNumId w:val="25"/>
  </w:num>
  <w:num w:numId="32">
    <w:abstractNumId w:val="14"/>
  </w:num>
  <w:num w:numId="33">
    <w:abstractNumId w:val="24"/>
  </w:num>
  <w:num w:numId="34">
    <w:abstractNumId w:val="9"/>
  </w:num>
  <w:num w:numId="35">
    <w:abstractNumId w:val="23"/>
  </w:num>
  <w:num w:numId="36">
    <w:abstractNumId w:val="29"/>
  </w:num>
  <w:num w:numId="37">
    <w:abstractNumId w:val="21"/>
  </w:num>
  <w:num w:numId="38">
    <w:abstractNumId w:val="20"/>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91875"/>
    <w:rsid w:val="000A0BB9"/>
    <w:rsid w:val="000A2F3B"/>
    <w:rsid w:val="000C2AAE"/>
    <w:rsid w:val="000F7117"/>
    <w:rsid w:val="00101037"/>
    <w:rsid w:val="00103B17"/>
    <w:rsid w:val="00106362"/>
    <w:rsid w:val="001246B3"/>
    <w:rsid w:val="00136C78"/>
    <w:rsid w:val="00145102"/>
    <w:rsid w:val="001477DE"/>
    <w:rsid w:val="0015719E"/>
    <w:rsid w:val="001D1F23"/>
    <w:rsid w:val="001E7630"/>
    <w:rsid w:val="001F67B1"/>
    <w:rsid w:val="00277255"/>
    <w:rsid w:val="0029700E"/>
    <w:rsid w:val="002D1AFB"/>
    <w:rsid w:val="003048F3"/>
    <w:rsid w:val="003322F8"/>
    <w:rsid w:val="003558EC"/>
    <w:rsid w:val="00374B32"/>
    <w:rsid w:val="00375454"/>
    <w:rsid w:val="0039239D"/>
    <w:rsid w:val="003B7338"/>
    <w:rsid w:val="003E331F"/>
    <w:rsid w:val="003E4428"/>
    <w:rsid w:val="003E6D71"/>
    <w:rsid w:val="003F50E3"/>
    <w:rsid w:val="00405EC2"/>
    <w:rsid w:val="00411CA3"/>
    <w:rsid w:val="004338C5"/>
    <w:rsid w:val="00462D6F"/>
    <w:rsid w:val="00490F03"/>
    <w:rsid w:val="004A089E"/>
    <w:rsid w:val="004C71B2"/>
    <w:rsid w:val="004D771F"/>
    <w:rsid w:val="004D7C35"/>
    <w:rsid w:val="004E3B5C"/>
    <w:rsid w:val="004E5054"/>
    <w:rsid w:val="004F5C6F"/>
    <w:rsid w:val="00507FAA"/>
    <w:rsid w:val="00511F46"/>
    <w:rsid w:val="00513343"/>
    <w:rsid w:val="00514403"/>
    <w:rsid w:val="005328CC"/>
    <w:rsid w:val="00540CF2"/>
    <w:rsid w:val="00545461"/>
    <w:rsid w:val="005752CE"/>
    <w:rsid w:val="0058222E"/>
    <w:rsid w:val="005D3839"/>
    <w:rsid w:val="005E5030"/>
    <w:rsid w:val="00676403"/>
    <w:rsid w:val="00676A4B"/>
    <w:rsid w:val="00686C25"/>
    <w:rsid w:val="006A3288"/>
    <w:rsid w:val="006B4FEE"/>
    <w:rsid w:val="006C3AC4"/>
    <w:rsid w:val="006C678D"/>
    <w:rsid w:val="006E6D9B"/>
    <w:rsid w:val="007115DA"/>
    <w:rsid w:val="00721886"/>
    <w:rsid w:val="00762556"/>
    <w:rsid w:val="007633A4"/>
    <w:rsid w:val="0076567A"/>
    <w:rsid w:val="0077727E"/>
    <w:rsid w:val="007A74A7"/>
    <w:rsid w:val="007B2A82"/>
    <w:rsid w:val="007B33E6"/>
    <w:rsid w:val="007C5B18"/>
    <w:rsid w:val="007C702A"/>
    <w:rsid w:val="007D3DB4"/>
    <w:rsid w:val="007E1A1D"/>
    <w:rsid w:val="00805ECB"/>
    <w:rsid w:val="00815604"/>
    <w:rsid w:val="00833F3B"/>
    <w:rsid w:val="00841B5A"/>
    <w:rsid w:val="008537E3"/>
    <w:rsid w:val="0085653A"/>
    <w:rsid w:val="0085672F"/>
    <w:rsid w:val="0086457A"/>
    <w:rsid w:val="00874392"/>
    <w:rsid w:val="00885039"/>
    <w:rsid w:val="008905B4"/>
    <w:rsid w:val="008A743C"/>
    <w:rsid w:val="008B03D8"/>
    <w:rsid w:val="008E39CA"/>
    <w:rsid w:val="00923A6E"/>
    <w:rsid w:val="009321E7"/>
    <w:rsid w:val="009771F1"/>
    <w:rsid w:val="00990243"/>
    <w:rsid w:val="009A7BB1"/>
    <w:rsid w:val="009E77AD"/>
    <w:rsid w:val="009F3A90"/>
    <w:rsid w:val="00A01150"/>
    <w:rsid w:val="00A1437D"/>
    <w:rsid w:val="00A411F2"/>
    <w:rsid w:val="00A802EF"/>
    <w:rsid w:val="00A9107A"/>
    <w:rsid w:val="00A97889"/>
    <w:rsid w:val="00AB5F8B"/>
    <w:rsid w:val="00AE2ECB"/>
    <w:rsid w:val="00B26E25"/>
    <w:rsid w:val="00B60C9E"/>
    <w:rsid w:val="00B76DAD"/>
    <w:rsid w:val="00B773A4"/>
    <w:rsid w:val="00B81B1F"/>
    <w:rsid w:val="00B83621"/>
    <w:rsid w:val="00B847E5"/>
    <w:rsid w:val="00B92158"/>
    <w:rsid w:val="00B94790"/>
    <w:rsid w:val="00BA3870"/>
    <w:rsid w:val="00BC48AE"/>
    <w:rsid w:val="00BF3A5C"/>
    <w:rsid w:val="00C16CB1"/>
    <w:rsid w:val="00C53FEB"/>
    <w:rsid w:val="00C61BDB"/>
    <w:rsid w:val="00C71F76"/>
    <w:rsid w:val="00CB7D17"/>
    <w:rsid w:val="00CD4E92"/>
    <w:rsid w:val="00CF4F1A"/>
    <w:rsid w:val="00CF543A"/>
    <w:rsid w:val="00CF7B39"/>
    <w:rsid w:val="00D13765"/>
    <w:rsid w:val="00D5252D"/>
    <w:rsid w:val="00D70D7B"/>
    <w:rsid w:val="00D802B8"/>
    <w:rsid w:val="00D86ECC"/>
    <w:rsid w:val="00DA2321"/>
    <w:rsid w:val="00DD4300"/>
    <w:rsid w:val="00DF421A"/>
    <w:rsid w:val="00DF7957"/>
    <w:rsid w:val="00E27FB5"/>
    <w:rsid w:val="00E52F4D"/>
    <w:rsid w:val="00E56873"/>
    <w:rsid w:val="00EA400A"/>
    <w:rsid w:val="00ED0B56"/>
    <w:rsid w:val="00ED5B28"/>
    <w:rsid w:val="00F41FF8"/>
    <w:rsid w:val="00F54F8D"/>
    <w:rsid w:val="00F6022F"/>
    <w:rsid w:val="00F63350"/>
    <w:rsid w:val="00F77C04"/>
    <w:rsid w:val="00F86A14"/>
    <w:rsid w:val="00F92856"/>
    <w:rsid w:val="00FA7D7D"/>
    <w:rsid w:val="00FD3BD6"/>
    <w:rsid w:val="00FD3DFC"/>
    <w:rsid w:val="00FF1C25"/>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57A"/>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B0D1D870-7F12-4DC6-BB8F-C0B5DA456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14</Pages>
  <Words>4370</Words>
  <Characters>24039</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daniel mendoza cruz</cp:lastModifiedBy>
  <cp:revision>15</cp:revision>
  <cp:lastPrinted>2020-11-13T22:46:00Z</cp:lastPrinted>
  <dcterms:created xsi:type="dcterms:W3CDTF">2026-04-27T02:31:00Z</dcterms:created>
  <dcterms:modified xsi:type="dcterms:W3CDTF">2026-05-22T17:39:00Z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