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A23F6" w14:textId="541012F4" w:rsidR="00F46262" w:rsidRDefault="00DC2A4B" w:rsidP="00F46262">
      <w:pPr>
        <w:rPr>
          <w:rFonts w:ascii="Arial" w:hAnsi="Arial" w:cs="Arial"/>
          <w:sz w:val="24"/>
          <w:szCs w:val="24"/>
        </w:rPr>
      </w:pPr>
      <w:r w:rsidRPr="00482205">
        <w:rPr>
          <w:rFonts w:ascii="Arial" w:hAnsi="Arial" w:cs="Arial"/>
          <w:sz w:val="24"/>
          <w:szCs w:val="24"/>
        </w:rPr>
        <w:t>Barranquilla,</w:t>
      </w:r>
      <w:r w:rsidR="00466BF1" w:rsidRPr="00482205">
        <w:rPr>
          <w:rFonts w:ascii="Arial" w:hAnsi="Arial" w:cs="Arial"/>
          <w:sz w:val="24"/>
          <w:szCs w:val="24"/>
        </w:rPr>
        <w:t xml:space="preserve"> </w:t>
      </w:r>
      <w:r w:rsidR="00914675">
        <w:rPr>
          <w:rFonts w:ascii="Arial" w:hAnsi="Arial" w:cs="Arial"/>
          <w:sz w:val="24"/>
          <w:szCs w:val="24"/>
        </w:rPr>
        <w:t>30</w:t>
      </w:r>
      <w:r w:rsidR="000C504E">
        <w:rPr>
          <w:rFonts w:ascii="Arial" w:hAnsi="Arial" w:cs="Arial"/>
          <w:sz w:val="24"/>
          <w:szCs w:val="24"/>
        </w:rPr>
        <w:t xml:space="preserve"> </w:t>
      </w:r>
      <w:r w:rsidR="00FE5BF1" w:rsidRPr="00482205">
        <w:rPr>
          <w:rFonts w:ascii="Arial" w:hAnsi="Arial" w:cs="Arial"/>
          <w:sz w:val="24"/>
          <w:szCs w:val="24"/>
        </w:rPr>
        <w:t xml:space="preserve">de </w:t>
      </w:r>
      <w:r w:rsidR="00AF3027">
        <w:rPr>
          <w:rFonts w:ascii="Arial" w:hAnsi="Arial" w:cs="Arial"/>
          <w:sz w:val="24"/>
          <w:szCs w:val="24"/>
        </w:rPr>
        <w:t>abril</w:t>
      </w:r>
      <w:r w:rsidR="00753CAE">
        <w:rPr>
          <w:rFonts w:ascii="Arial" w:hAnsi="Arial" w:cs="Arial"/>
          <w:sz w:val="24"/>
          <w:szCs w:val="24"/>
        </w:rPr>
        <w:t xml:space="preserve"> </w:t>
      </w:r>
      <w:r w:rsidR="00FE5BF1" w:rsidRPr="00482205">
        <w:rPr>
          <w:rFonts w:ascii="Arial" w:hAnsi="Arial" w:cs="Arial"/>
          <w:sz w:val="24"/>
          <w:szCs w:val="24"/>
        </w:rPr>
        <w:t>de 20</w:t>
      </w:r>
      <w:r w:rsidR="000C504E">
        <w:rPr>
          <w:rFonts w:ascii="Arial" w:hAnsi="Arial" w:cs="Arial"/>
          <w:sz w:val="24"/>
          <w:szCs w:val="24"/>
        </w:rPr>
        <w:t>2</w:t>
      </w:r>
      <w:r w:rsidR="00831A92">
        <w:rPr>
          <w:rFonts w:ascii="Arial" w:hAnsi="Arial" w:cs="Arial"/>
          <w:sz w:val="24"/>
          <w:szCs w:val="24"/>
        </w:rPr>
        <w:t>6</w:t>
      </w:r>
    </w:p>
    <w:p w14:paraId="2F0FE6D5" w14:textId="10173E64" w:rsidR="00F47969" w:rsidRDefault="00F47969" w:rsidP="00F46262">
      <w:pPr>
        <w:rPr>
          <w:rFonts w:ascii="Arial" w:hAnsi="Arial" w:cs="Arial"/>
          <w:sz w:val="24"/>
          <w:szCs w:val="24"/>
        </w:rPr>
      </w:pPr>
    </w:p>
    <w:p w14:paraId="505296BE" w14:textId="77777777" w:rsidR="00C21680" w:rsidRPr="00482205" w:rsidRDefault="00C21680" w:rsidP="00F46262">
      <w:pPr>
        <w:rPr>
          <w:rFonts w:ascii="Arial" w:hAnsi="Arial" w:cs="Arial"/>
          <w:sz w:val="24"/>
          <w:szCs w:val="24"/>
        </w:rPr>
      </w:pPr>
    </w:p>
    <w:p w14:paraId="0B6DD2F7" w14:textId="77777777" w:rsidR="00F46262" w:rsidRPr="00482205" w:rsidRDefault="00F46262" w:rsidP="00F46262">
      <w:pPr>
        <w:rPr>
          <w:rFonts w:ascii="Arial" w:hAnsi="Arial" w:cs="Arial"/>
          <w:b/>
          <w:sz w:val="24"/>
          <w:szCs w:val="24"/>
        </w:rPr>
      </w:pPr>
      <w:r w:rsidRPr="00482205">
        <w:rPr>
          <w:rFonts w:ascii="Arial" w:hAnsi="Arial" w:cs="Arial"/>
          <w:b/>
          <w:sz w:val="24"/>
          <w:szCs w:val="24"/>
        </w:rPr>
        <w:t>Doctor</w:t>
      </w:r>
      <w:r w:rsidR="001A23BE" w:rsidRPr="00482205">
        <w:rPr>
          <w:rFonts w:ascii="Arial" w:hAnsi="Arial" w:cs="Arial"/>
          <w:b/>
          <w:sz w:val="24"/>
          <w:szCs w:val="24"/>
        </w:rPr>
        <w:t>a</w:t>
      </w:r>
    </w:p>
    <w:p w14:paraId="0F42FC57" w14:textId="77777777" w:rsidR="00F46262" w:rsidRPr="00482205" w:rsidRDefault="00CD6427" w:rsidP="00F46262">
      <w:pPr>
        <w:rPr>
          <w:rFonts w:ascii="Arial" w:hAnsi="Arial" w:cs="Arial"/>
          <w:b/>
          <w:sz w:val="24"/>
          <w:szCs w:val="24"/>
        </w:rPr>
      </w:pPr>
      <w:r w:rsidRPr="00482205">
        <w:rPr>
          <w:rFonts w:ascii="Arial" w:hAnsi="Arial" w:cs="Arial"/>
          <w:b/>
          <w:sz w:val="24"/>
          <w:szCs w:val="24"/>
        </w:rPr>
        <w:t xml:space="preserve">MARÍA LOURDES DÁVILA MARQUEZ </w:t>
      </w:r>
    </w:p>
    <w:p w14:paraId="17D74856" w14:textId="77777777" w:rsidR="00F46262" w:rsidRPr="00CB7B88" w:rsidRDefault="00CD6427" w:rsidP="00F46262">
      <w:pPr>
        <w:rPr>
          <w:rFonts w:ascii="Arial" w:hAnsi="Arial" w:cs="Arial"/>
          <w:sz w:val="22"/>
          <w:szCs w:val="22"/>
        </w:rPr>
      </w:pPr>
      <w:r w:rsidRPr="00CB7B88">
        <w:rPr>
          <w:rFonts w:ascii="Arial" w:hAnsi="Arial" w:cs="Arial"/>
          <w:sz w:val="22"/>
          <w:szCs w:val="22"/>
        </w:rPr>
        <w:t xml:space="preserve">Secretaria de la Mujer y Equidad de Género </w:t>
      </w:r>
      <w:r w:rsidR="00F46262" w:rsidRPr="00CB7B88">
        <w:rPr>
          <w:rFonts w:ascii="Arial" w:hAnsi="Arial" w:cs="Arial"/>
          <w:sz w:val="22"/>
          <w:szCs w:val="22"/>
        </w:rPr>
        <w:t>del Departamento del Atlántico</w:t>
      </w:r>
    </w:p>
    <w:p w14:paraId="38FEBD98" w14:textId="77777777" w:rsidR="00C21680" w:rsidRPr="00CB7B88" w:rsidRDefault="00C21680" w:rsidP="005C676A">
      <w:pPr>
        <w:jc w:val="both"/>
        <w:rPr>
          <w:rFonts w:ascii="Arial" w:hAnsi="Arial" w:cs="Arial"/>
          <w:sz w:val="22"/>
          <w:szCs w:val="22"/>
        </w:rPr>
      </w:pPr>
    </w:p>
    <w:p w14:paraId="1FBC4C75" w14:textId="5867DA65" w:rsidR="005C676A" w:rsidRPr="00FC066F" w:rsidRDefault="00F46262" w:rsidP="005C676A">
      <w:pPr>
        <w:jc w:val="both"/>
        <w:rPr>
          <w:rFonts w:ascii="Arial" w:hAnsi="Arial" w:cs="Arial"/>
        </w:rPr>
      </w:pPr>
      <w:r w:rsidRPr="00FC066F">
        <w:rPr>
          <w:rFonts w:ascii="Arial" w:hAnsi="Arial" w:cs="Arial"/>
        </w:rPr>
        <w:t xml:space="preserve">ASUNTO: INFORME DE GESTIÓN DE ACTIVIDADES </w:t>
      </w:r>
      <w:r w:rsidR="005C676A" w:rsidRPr="00FC066F">
        <w:rPr>
          <w:rFonts w:ascii="Arial" w:hAnsi="Arial" w:cs="Arial"/>
        </w:rPr>
        <w:t>CO</w:t>
      </w:r>
      <w:r w:rsidR="004125F3" w:rsidRPr="00FC066F">
        <w:rPr>
          <w:rFonts w:ascii="Arial" w:hAnsi="Arial" w:cs="Arial"/>
        </w:rPr>
        <w:t xml:space="preserve">RRESPONDIENTES </w:t>
      </w:r>
      <w:r w:rsidR="00771460" w:rsidRPr="00FC066F">
        <w:rPr>
          <w:rFonts w:ascii="Arial" w:hAnsi="Arial" w:cs="Arial"/>
        </w:rPr>
        <w:t xml:space="preserve">AL PERIODO DEL </w:t>
      </w:r>
      <w:r w:rsidR="00914675">
        <w:rPr>
          <w:rFonts w:ascii="Arial" w:hAnsi="Arial" w:cs="Arial"/>
        </w:rPr>
        <w:t>30</w:t>
      </w:r>
      <w:r w:rsidR="00D9111F" w:rsidRPr="00FC066F">
        <w:rPr>
          <w:rFonts w:ascii="Arial" w:hAnsi="Arial" w:cs="Arial"/>
        </w:rPr>
        <w:t xml:space="preserve"> </w:t>
      </w:r>
      <w:r w:rsidR="00771460" w:rsidRPr="00FC066F">
        <w:rPr>
          <w:rFonts w:ascii="Arial" w:hAnsi="Arial" w:cs="Arial"/>
        </w:rPr>
        <w:t xml:space="preserve">DE </w:t>
      </w:r>
      <w:r w:rsidR="00174526">
        <w:rPr>
          <w:rFonts w:ascii="Arial" w:hAnsi="Arial" w:cs="Arial"/>
        </w:rPr>
        <w:t>MA</w:t>
      </w:r>
      <w:r w:rsidR="00914675">
        <w:rPr>
          <w:rFonts w:ascii="Arial" w:hAnsi="Arial" w:cs="Arial"/>
        </w:rPr>
        <w:t>RZO</w:t>
      </w:r>
      <w:r w:rsidR="00771460" w:rsidRPr="00FC066F">
        <w:rPr>
          <w:rFonts w:ascii="Arial" w:hAnsi="Arial" w:cs="Arial"/>
        </w:rPr>
        <w:t xml:space="preserve"> AL </w:t>
      </w:r>
      <w:r w:rsidR="00174526">
        <w:rPr>
          <w:rFonts w:ascii="Arial" w:hAnsi="Arial" w:cs="Arial"/>
        </w:rPr>
        <w:t>29</w:t>
      </w:r>
      <w:r w:rsidR="003845C5" w:rsidRPr="00FC066F">
        <w:rPr>
          <w:rFonts w:ascii="Arial" w:hAnsi="Arial" w:cs="Arial"/>
        </w:rPr>
        <w:t xml:space="preserve"> DE</w:t>
      </w:r>
      <w:r w:rsidR="00771460" w:rsidRPr="00FC066F">
        <w:rPr>
          <w:rFonts w:ascii="Arial" w:hAnsi="Arial" w:cs="Arial"/>
        </w:rPr>
        <w:t xml:space="preserve"> </w:t>
      </w:r>
      <w:r w:rsidR="00D03C1A">
        <w:rPr>
          <w:rFonts w:ascii="Arial" w:hAnsi="Arial" w:cs="Arial"/>
        </w:rPr>
        <w:t>ABRIL</w:t>
      </w:r>
      <w:r w:rsidR="00831A92" w:rsidRPr="00FC066F">
        <w:rPr>
          <w:rFonts w:ascii="Arial" w:hAnsi="Arial" w:cs="Arial"/>
        </w:rPr>
        <w:t xml:space="preserve"> </w:t>
      </w:r>
      <w:r w:rsidR="00771460" w:rsidRPr="00FC066F">
        <w:rPr>
          <w:rFonts w:ascii="Arial" w:hAnsi="Arial" w:cs="Arial"/>
        </w:rPr>
        <w:t>DE 20</w:t>
      </w:r>
      <w:r w:rsidR="00831A92" w:rsidRPr="00FC066F">
        <w:rPr>
          <w:rFonts w:ascii="Arial" w:hAnsi="Arial" w:cs="Arial"/>
        </w:rPr>
        <w:t>26.</w:t>
      </w:r>
    </w:p>
    <w:p w14:paraId="15CDEEFC" w14:textId="77777777" w:rsidR="005C676A" w:rsidRPr="00FC066F" w:rsidRDefault="005C676A" w:rsidP="005C676A">
      <w:pPr>
        <w:jc w:val="both"/>
        <w:rPr>
          <w:rFonts w:ascii="Arial" w:hAnsi="Arial" w:cs="Arial"/>
          <w:b/>
          <w:lang w:eastAsia="es-CO"/>
        </w:rPr>
      </w:pPr>
    </w:p>
    <w:p w14:paraId="18560228" w14:textId="21265DE8" w:rsidR="00E563DF" w:rsidRPr="00482205" w:rsidRDefault="00F46262" w:rsidP="00E563DF">
      <w:pPr>
        <w:pStyle w:val="Default"/>
      </w:pPr>
      <w:r w:rsidRPr="00482205">
        <w:t>Mediante el presente, remito a</w:t>
      </w:r>
      <w:r w:rsidR="00EA6BED" w:rsidRPr="00482205">
        <w:t xml:space="preserve"> usted Informe de la gestión </w:t>
      </w:r>
      <w:r w:rsidR="00553976" w:rsidRPr="00FC066F">
        <w:rPr>
          <w:sz w:val="20"/>
          <w:szCs w:val="20"/>
        </w:rPr>
        <w:t xml:space="preserve">CORRESPONDIENTES AL PERIODO </w:t>
      </w:r>
      <w:r w:rsidR="00771460" w:rsidRPr="00FC066F">
        <w:rPr>
          <w:sz w:val="20"/>
          <w:szCs w:val="20"/>
        </w:rPr>
        <w:t xml:space="preserve">DEL </w:t>
      </w:r>
      <w:r w:rsidR="00662124">
        <w:rPr>
          <w:sz w:val="20"/>
          <w:szCs w:val="20"/>
        </w:rPr>
        <w:t>30</w:t>
      </w:r>
      <w:r w:rsidR="0054655A">
        <w:rPr>
          <w:sz w:val="20"/>
          <w:szCs w:val="20"/>
        </w:rPr>
        <w:t xml:space="preserve"> </w:t>
      </w:r>
      <w:r w:rsidR="00CD1B96" w:rsidRPr="00FC066F">
        <w:rPr>
          <w:sz w:val="20"/>
          <w:szCs w:val="20"/>
        </w:rPr>
        <w:t>DE</w:t>
      </w:r>
      <w:r w:rsidR="003845C5" w:rsidRPr="00FC066F">
        <w:rPr>
          <w:sz w:val="20"/>
          <w:szCs w:val="20"/>
        </w:rPr>
        <w:t xml:space="preserve"> </w:t>
      </w:r>
      <w:r w:rsidR="00174526">
        <w:rPr>
          <w:sz w:val="20"/>
          <w:szCs w:val="20"/>
        </w:rPr>
        <w:t>MARZO</w:t>
      </w:r>
      <w:r w:rsidR="00771460" w:rsidRPr="00FC066F">
        <w:rPr>
          <w:sz w:val="20"/>
          <w:szCs w:val="20"/>
        </w:rPr>
        <w:t xml:space="preserve"> AL </w:t>
      </w:r>
      <w:r w:rsidR="00174526">
        <w:rPr>
          <w:sz w:val="20"/>
          <w:szCs w:val="20"/>
        </w:rPr>
        <w:t>29</w:t>
      </w:r>
      <w:r w:rsidR="00771460" w:rsidRPr="00FC066F">
        <w:rPr>
          <w:sz w:val="20"/>
          <w:szCs w:val="20"/>
        </w:rPr>
        <w:t xml:space="preserve"> DE </w:t>
      </w:r>
      <w:r w:rsidR="007A5F31">
        <w:rPr>
          <w:sz w:val="20"/>
          <w:szCs w:val="20"/>
        </w:rPr>
        <w:t>ABRIL</w:t>
      </w:r>
      <w:r w:rsidR="003845C5" w:rsidRPr="00FC066F">
        <w:rPr>
          <w:sz w:val="20"/>
          <w:szCs w:val="20"/>
        </w:rPr>
        <w:t xml:space="preserve"> </w:t>
      </w:r>
      <w:r w:rsidR="00771460" w:rsidRPr="00FC066F">
        <w:rPr>
          <w:sz w:val="20"/>
          <w:szCs w:val="20"/>
        </w:rPr>
        <w:t>DE 202</w:t>
      </w:r>
      <w:r w:rsidR="003845C5" w:rsidRPr="00FC066F">
        <w:rPr>
          <w:sz w:val="20"/>
          <w:szCs w:val="20"/>
        </w:rPr>
        <w:t>6</w:t>
      </w:r>
      <w:r w:rsidR="005C676A" w:rsidRPr="00482205">
        <w:t>,</w:t>
      </w:r>
      <w:r w:rsidR="00553976" w:rsidRPr="00482205">
        <w:t xml:space="preserve"> </w:t>
      </w:r>
      <w:r w:rsidR="00620DD3" w:rsidRPr="00482205">
        <w:t>de acuerdo al contrato No</w:t>
      </w:r>
      <w:r w:rsidR="00620DD3" w:rsidRPr="00482205">
        <w:rPr>
          <w:sz w:val="28"/>
        </w:rPr>
        <w:t xml:space="preserve">. </w:t>
      </w:r>
      <w:r w:rsidR="00771460" w:rsidRPr="00482205">
        <w:t>202</w:t>
      </w:r>
      <w:r w:rsidR="00677CDC">
        <w:t>6</w:t>
      </w:r>
      <w:r w:rsidR="00D9111F">
        <w:t>02218</w:t>
      </w:r>
    </w:p>
    <w:p w14:paraId="369D6C62" w14:textId="77777777" w:rsidR="00C21680" w:rsidRPr="00482205" w:rsidRDefault="00C21680" w:rsidP="00E563DF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337D0830" w14:textId="659B1B81" w:rsidR="00AA411B" w:rsidRDefault="00CB7B88" w:rsidP="00F46262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482205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PRESTACIÓN</w:t>
      </w:r>
      <w:r w:rsidR="00794324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DE SERVICIOS DE APOYO A LA GESTIÓN EN LAS ACTIVIDADES QUE ADELANTA LA SECRETARÍA DE LA MUJER Y EQUIDAD DE GÉNERO DEL DEPARTAMENTO DEL ATLÁNTICO, EN EL MARCO DE LA POLÍTICA PUBLICA DEPARTAMENTAL DE EQUIDAD DE GÉNERO Y DERECHO DE LAS MUJERES "ATLÁNTICO PARA LAS MUJERES</w:t>
      </w:r>
    </w:p>
    <w:p w14:paraId="3E7987FB" w14:textId="77777777" w:rsidR="00CB7B88" w:rsidRPr="00E31586" w:rsidRDefault="00CB7B88" w:rsidP="00F46262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5EAFDEAB" w14:textId="77777777" w:rsidR="003A64DC" w:rsidRPr="00482205" w:rsidRDefault="00F46262" w:rsidP="00F46262">
      <w:pPr>
        <w:rPr>
          <w:rFonts w:ascii="Arial" w:hAnsi="Arial" w:cs="Arial"/>
          <w:sz w:val="24"/>
          <w:szCs w:val="24"/>
        </w:rPr>
      </w:pPr>
      <w:r w:rsidRPr="00482205">
        <w:rPr>
          <w:rFonts w:ascii="Arial" w:hAnsi="Arial" w:cs="Arial"/>
          <w:sz w:val="24"/>
          <w:szCs w:val="24"/>
        </w:rPr>
        <w:t>Se relaciona a continuación las actividades realizadas por el contratista durante el plazo de ejecución del contrato.</w:t>
      </w:r>
    </w:p>
    <w:p w14:paraId="72374C39" w14:textId="77777777" w:rsidR="00771460" w:rsidRPr="00482205" w:rsidRDefault="00771460" w:rsidP="00F46262">
      <w:pPr>
        <w:rPr>
          <w:rFonts w:ascii="Arial" w:hAnsi="Arial" w:cs="Arial"/>
          <w:sz w:val="24"/>
          <w:szCs w:val="24"/>
        </w:rPr>
      </w:pPr>
    </w:p>
    <w:tbl>
      <w:tblPr>
        <w:tblW w:w="91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2"/>
        <w:gridCol w:w="3957"/>
      </w:tblGrid>
      <w:tr w:rsidR="00771460" w:rsidRPr="00482205" w14:paraId="58507276" w14:textId="77777777" w:rsidTr="00D908E8">
        <w:trPr>
          <w:trHeight w:val="427"/>
        </w:trPr>
        <w:tc>
          <w:tcPr>
            <w:tcW w:w="9139" w:type="dxa"/>
            <w:gridSpan w:val="2"/>
            <w:shd w:val="clear" w:color="000000" w:fill="D9D9D9"/>
            <w:noWrap/>
            <w:vAlign w:val="center"/>
            <w:hideMark/>
          </w:tcPr>
          <w:p w14:paraId="4E742230" w14:textId="77777777" w:rsidR="00771460" w:rsidRPr="00482205" w:rsidRDefault="00771460" w:rsidP="00D908E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22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Detalle de las Actividades Realizadas-</w:t>
            </w:r>
          </w:p>
        </w:tc>
      </w:tr>
      <w:tr w:rsidR="00771460" w:rsidRPr="00482205" w14:paraId="70DAD1AC" w14:textId="77777777" w:rsidTr="00D908E8">
        <w:trPr>
          <w:trHeight w:val="420"/>
        </w:trPr>
        <w:tc>
          <w:tcPr>
            <w:tcW w:w="5182" w:type="dxa"/>
            <w:shd w:val="clear" w:color="000000" w:fill="E0E0E0"/>
            <w:vAlign w:val="center"/>
            <w:hideMark/>
          </w:tcPr>
          <w:p w14:paraId="21440FB5" w14:textId="77777777" w:rsidR="00771460" w:rsidRPr="00482205" w:rsidRDefault="00771460" w:rsidP="00D908E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22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Obligación </w:t>
            </w:r>
          </w:p>
        </w:tc>
        <w:tc>
          <w:tcPr>
            <w:tcW w:w="3957" w:type="dxa"/>
            <w:shd w:val="clear" w:color="000000" w:fill="E0E0E0"/>
            <w:vAlign w:val="center"/>
            <w:hideMark/>
          </w:tcPr>
          <w:p w14:paraId="4B1B4960" w14:textId="77777777" w:rsidR="00771460" w:rsidRPr="00482205" w:rsidRDefault="00771460" w:rsidP="00D908E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22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Producto</w:t>
            </w:r>
          </w:p>
        </w:tc>
      </w:tr>
      <w:tr w:rsidR="00F51C48" w:rsidRPr="00482205" w14:paraId="6E20973B" w14:textId="77777777" w:rsidTr="00E31586">
        <w:trPr>
          <w:trHeight w:val="1426"/>
        </w:trPr>
        <w:tc>
          <w:tcPr>
            <w:tcW w:w="5182" w:type="dxa"/>
            <w:noWrap/>
            <w:vAlign w:val="center"/>
          </w:tcPr>
          <w:p w14:paraId="15AA9F9C" w14:textId="49D79D1C" w:rsidR="00F51C48" w:rsidRPr="00B522BA" w:rsidRDefault="00F51C48" w:rsidP="00F51C4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22BA">
              <w:rPr>
                <w:rFonts w:ascii="Arial" w:hAnsi="Arial" w:cs="Arial"/>
                <w:color w:val="000000"/>
                <w:sz w:val="18"/>
                <w:szCs w:val="18"/>
              </w:rPr>
              <w:t>1.   Coordinar la planificación, gestión y seguimiento de las diferentes estrategias ejecutadas en cumplimiento de la Política Pública de Mujer, Equidad y Género en los municipios del Departamento del Atlántico, asegurando la eficiencia en la asignación de recursos</w:t>
            </w:r>
          </w:p>
        </w:tc>
        <w:tc>
          <w:tcPr>
            <w:tcW w:w="3957" w:type="dxa"/>
            <w:noWrap/>
            <w:vAlign w:val="center"/>
          </w:tcPr>
          <w:p w14:paraId="67648301" w14:textId="77777777" w:rsidR="00F51C48" w:rsidRPr="00B522BA" w:rsidRDefault="00F51C48" w:rsidP="00F51C48">
            <w:pPr>
              <w:pStyle w:val="NormalWeb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20A4">
              <w:rPr>
                <w:rStyle w:val="Textoennegrita"/>
                <w:rFonts w:ascii="Arial" w:hAnsi="Arial" w:cs="Arial"/>
                <w:sz w:val="18"/>
                <w:szCs w:val="18"/>
              </w:rPr>
              <w:t>Se coordinó la planificación, gestión y seguimiento</w:t>
            </w:r>
            <w:r w:rsidRPr="00A720A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 las estrategias de la Política Pública de Mujer, Equidad y Género en los municipios, evidenciado en la formulación de planes, informes de seguimiento y optimización en la asignación de recursos</w:t>
            </w:r>
            <w:r w:rsidRPr="00B522B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  <w:p w14:paraId="4DB9DB58" w14:textId="66584B6C" w:rsidR="00F51C48" w:rsidRPr="00B522BA" w:rsidRDefault="00F51C48" w:rsidP="00F51C4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51C48" w:rsidRPr="00482205" w14:paraId="558F3B54" w14:textId="77777777" w:rsidTr="00A720A4">
        <w:trPr>
          <w:trHeight w:val="2103"/>
        </w:trPr>
        <w:tc>
          <w:tcPr>
            <w:tcW w:w="5182" w:type="dxa"/>
            <w:noWrap/>
            <w:vAlign w:val="center"/>
          </w:tcPr>
          <w:p w14:paraId="7356B196" w14:textId="077CFA38" w:rsidR="00F51C48" w:rsidRPr="00B522BA" w:rsidRDefault="004E0A6E" w:rsidP="00F51C4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22BA">
              <w:rPr>
                <w:rFonts w:ascii="Arial" w:hAnsi="Arial" w:cs="Arial"/>
                <w:color w:val="000000"/>
                <w:sz w:val="18"/>
                <w:szCs w:val="18"/>
              </w:rPr>
              <w:t>2.  Brindar apoyo técnico y administrativo en las actividades y procesos necesarios para la socialización e implementación de los programas y estrategias de promoción, prevención, protección y atención integral para las mujeres, con miras a garantizar la igualdad de género.</w:t>
            </w:r>
          </w:p>
        </w:tc>
        <w:tc>
          <w:tcPr>
            <w:tcW w:w="3957" w:type="dxa"/>
            <w:noWrap/>
            <w:vAlign w:val="center"/>
          </w:tcPr>
          <w:p w14:paraId="5FE7AAC5" w14:textId="4365A2C8" w:rsidR="00F51C48" w:rsidRPr="00B522BA" w:rsidRDefault="00406922" w:rsidP="00406922">
            <w:pPr>
              <w:pStyle w:val="NormalWeb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 brindo</w:t>
            </w:r>
            <w:r w:rsidR="00CB0CDC">
              <w:rPr>
                <w:rFonts w:ascii="Arial" w:hAnsi="Arial" w:cs="Arial"/>
                <w:color w:val="000000"/>
                <w:sz w:val="18"/>
                <w:szCs w:val="18"/>
              </w:rPr>
              <w:t xml:space="preserve"> apoyo</w:t>
            </w:r>
            <w:r w:rsidR="00796BC9">
              <w:rPr>
                <w:rFonts w:ascii="Arial" w:hAnsi="Arial" w:cs="Arial"/>
                <w:color w:val="000000"/>
                <w:sz w:val="18"/>
                <w:szCs w:val="18"/>
              </w:rPr>
              <w:t xml:space="preserve"> técnico y administrativo en la </w:t>
            </w:r>
            <w:r w:rsidR="00C428D5">
              <w:rPr>
                <w:rFonts w:ascii="Arial" w:hAnsi="Arial" w:cs="Arial"/>
                <w:color w:val="000000"/>
                <w:sz w:val="18"/>
                <w:szCs w:val="18"/>
              </w:rPr>
              <w:t xml:space="preserve">implementación de programas y estrategias y </w:t>
            </w:r>
            <w:r w:rsidR="00A46BE3">
              <w:rPr>
                <w:rFonts w:ascii="Arial" w:hAnsi="Arial" w:cs="Arial"/>
                <w:color w:val="000000"/>
                <w:sz w:val="18"/>
                <w:szCs w:val="18"/>
              </w:rPr>
              <w:t>atención integral</w:t>
            </w:r>
            <w:r w:rsidR="002A1553">
              <w:rPr>
                <w:rFonts w:ascii="Arial" w:hAnsi="Arial" w:cs="Arial"/>
                <w:color w:val="000000"/>
                <w:sz w:val="18"/>
                <w:szCs w:val="18"/>
              </w:rPr>
              <w:t xml:space="preserve"> a </w:t>
            </w:r>
            <w:r w:rsidR="000B33A7">
              <w:rPr>
                <w:rFonts w:ascii="Arial" w:hAnsi="Arial" w:cs="Arial"/>
                <w:color w:val="000000"/>
                <w:sz w:val="18"/>
                <w:szCs w:val="18"/>
              </w:rPr>
              <w:t>las</w:t>
            </w:r>
            <w:r w:rsidR="002A155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5598D">
              <w:rPr>
                <w:rFonts w:ascii="Arial" w:hAnsi="Arial" w:cs="Arial"/>
                <w:color w:val="000000"/>
                <w:sz w:val="18"/>
                <w:szCs w:val="18"/>
              </w:rPr>
              <w:t>mujeres, reflejando en jornada</w:t>
            </w:r>
            <w:r w:rsidR="00676829">
              <w:rPr>
                <w:rFonts w:ascii="Arial" w:hAnsi="Arial" w:cs="Arial"/>
                <w:color w:val="000000"/>
                <w:sz w:val="18"/>
                <w:szCs w:val="18"/>
              </w:rPr>
              <w:t>s de socialización,</w:t>
            </w:r>
            <w:r w:rsidR="001F506E">
              <w:rPr>
                <w:rFonts w:ascii="Arial" w:hAnsi="Arial" w:cs="Arial"/>
                <w:color w:val="000000"/>
                <w:sz w:val="18"/>
                <w:szCs w:val="18"/>
              </w:rPr>
              <w:t xml:space="preserve"> informes</w:t>
            </w:r>
            <w:r w:rsidR="004D5036">
              <w:rPr>
                <w:rFonts w:ascii="Arial" w:hAnsi="Arial" w:cs="Arial"/>
                <w:color w:val="000000"/>
                <w:sz w:val="18"/>
                <w:szCs w:val="18"/>
              </w:rPr>
              <w:t xml:space="preserve"> técnicos y registros de cobertura</w:t>
            </w:r>
            <w:r w:rsidR="001F506E">
              <w:rPr>
                <w:rFonts w:ascii="Arial" w:hAnsi="Arial" w:cs="Arial"/>
                <w:color w:val="000000"/>
                <w:sz w:val="18"/>
                <w:szCs w:val="18"/>
              </w:rPr>
              <w:t xml:space="preserve"> e impacto.</w:t>
            </w:r>
          </w:p>
        </w:tc>
      </w:tr>
      <w:tr w:rsidR="00E942AC" w:rsidRPr="00482205" w14:paraId="31EE88DD" w14:textId="77777777" w:rsidTr="00D908E8">
        <w:trPr>
          <w:trHeight w:val="340"/>
        </w:trPr>
        <w:tc>
          <w:tcPr>
            <w:tcW w:w="5182" w:type="dxa"/>
            <w:noWrap/>
            <w:vAlign w:val="center"/>
          </w:tcPr>
          <w:p w14:paraId="72E3F7B4" w14:textId="1BBFEAE6" w:rsidR="00E942AC" w:rsidRPr="00482205" w:rsidRDefault="00E942AC" w:rsidP="00E942A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1447F">
              <w:rPr>
                <w:rFonts w:ascii="Arial" w:hAnsi="Arial" w:cs="Arial"/>
                <w:color w:val="000000"/>
                <w:sz w:val="18"/>
                <w:szCs w:val="18"/>
              </w:rPr>
              <w:t>3.  Apoyar a la Secretaría con la coordinación logística y de gestión en las mesas técnicas, comités y demás instancias donde tenga participación la titular de la Secretaría</w:t>
            </w:r>
          </w:p>
        </w:tc>
        <w:tc>
          <w:tcPr>
            <w:tcW w:w="3957" w:type="dxa"/>
            <w:noWrap/>
            <w:vAlign w:val="center"/>
          </w:tcPr>
          <w:p w14:paraId="2EA2ADB3" w14:textId="1BD6547D" w:rsidR="00E942AC" w:rsidRPr="00482205" w:rsidRDefault="00E942AC" w:rsidP="00E942A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45DEF">
              <w:rPr>
                <w:rStyle w:val="Textoennegrita"/>
                <w:rFonts w:ascii="Arial" w:hAnsi="Arial" w:cs="Arial"/>
                <w:sz w:val="18"/>
                <w:szCs w:val="18"/>
              </w:rPr>
              <w:t>Se apoyó a la Secretaría en la coordinación logística y operativa</w:t>
            </w:r>
            <w:r w:rsidRPr="00345DEF">
              <w:rPr>
                <w:rFonts w:ascii="Arial" w:hAnsi="Arial" w:cs="Arial"/>
                <w:sz w:val="18"/>
                <w:szCs w:val="18"/>
              </w:rPr>
              <w:t xml:space="preserve"> de mesas técnicas, comités y demás instancias de participación, garantizando el desarrollo de reuniones, elaboración de actas, cronogramas y control de asistencia</w:t>
            </w:r>
          </w:p>
        </w:tc>
      </w:tr>
      <w:tr w:rsidR="00E942AC" w:rsidRPr="00482205" w14:paraId="6A51D10B" w14:textId="77777777" w:rsidTr="00D908E8">
        <w:trPr>
          <w:trHeight w:val="340"/>
        </w:trPr>
        <w:tc>
          <w:tcPr>
            <w:tcW w:w="5182" w:type="dxa"/>
            <w:noWrap/>
            <w:vAlign w:val="center"/>
          </w:tcPr>
          <w:p w14:paraId="27056226" w14:textId="5121B41B" w:rsidR="00E942AC" w:rsidRPr="00482205" w:rsidRDefault="001472CC" w:rsidP="00E942A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Pr="006D4DC2">
              <w:rPr>
                <w:rFonts w:ascii="Arial" w:hAnsi="Arial" w:cs="Arial"/>
                <w:color w:val="000000"/>
                <w:sz w:val="18"/>
                <w:szCs w:val="18"/>
              </w:rPr>
              <w:t>. Administrar y acompañar los procesos logísticos y de recursos que se generen y requieran para la correcta ejecución de las estrategias de prevención y protección de las Mujeres del Departamento del Atlántico.</w:t>
            </w:r>
          </w:p>
        </w:tc>
        <w:tc>
          <w:tcPr>
            <w:tcW w:w="3957" w:type="dxa"/>
            <w:noWrap/>
            <w:vAlign w:val="center"/>
          </w:tcPr>
          <w:p w14:paraId="149319CF" w14:textId="434ACDED" w:rsidR="00E942AC" w:rsidRPr="00482205" w:rsidRDefault="00747B9C" w:rsidP="00E942A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45DEF">
              <w:rPr>
                <w:rStyle w:val="Textoennegrita"/>
                <w:rFonts w:ascii="Arial" w:hAnsi="Arial" w:cs="Arial"/>
                <w:sz w:val="18"/>
                <w:szCs w:val="18"/>
              </w:rPr>
              <w:t>Se administraron y acompañaron los procesos logísticos y de gestión de recursos</w:t>
            </w:r>
            <w:r w:rsidRPr="00345DEF">
              <w:rPr>
                <w:rFonts w:ascii="Arial" w:hAnsi="Arial" w:cs="Arial"/>
                <w:sz w:val="18"/>
                <w:szCs w:val="18"/>
              </w:rPr>
              <w:t>, asegurando la correcta ejecución de estrategias de prevención y protección, con soporte en informes logísticos, registros de recursos y evidencias administrativas</w:t>
            </w:r>
          </w:p>
        </w:tc>
      </w:tr>
    </w:tbl>
    <w:p w14:paraId="11AC2558" w14:textId="77777777" w:rsidR="00771460" w:rsidRPr="00482205" w:rsidRDefault="00771460" w:rsidP="00F46262">
      <w:pPr>
        <w:rPr>
          <w:rFonts w:ascii="Arial" w:hAnsi="Arial" w:cs="Arial"/>
          <w:sz w:val="24"/>
          <w:szCs w:val="24"/>
        </w:rPr>
      </w:pPr>
    </w:p>
    <w:p w14:paraId="14215280" w14:textId="77777777" w:rsidR="00F46262" w:rsidRPr="00482205" w:rsidRDefault="00771460" w:rsidP="00F46262">
      <w:pPr>
        <w:rPr>
          <w:rFonts w:ascii="Arial" w:hAnsi="Arial" w:cs="Arial"/>
          <w:noProof/>
          <w:sz w:val="24"/>
          <w:szCs w:val="24"/>
          <w:lang w:val="es-CO" w:eastAsia="es-CO"/>
        </w:rPr>
      </w:pPr>
      <w:r w:rsidRPr="00482205">
        <w:rPr>
          <w:noProof/>
          <w:lang w:val="es-CO" w:eastAsia="es-CO"/>
        </w:rPr>
        <w:drawing>
          <wp:anchor distT="0" distB="0" distL="114300" distR="114300" simplePos="0" relativeHeight="251658752" behindDoc="0" locked="0" layoutInCell="1" allowOverlap="1" wp14:anchorId="6ECF635C" wp14:editId="2523B8D5">
            <wp:simplePos x="0" y="0"/>
            <wp:positionH relativeFrom="column">
              <wp:posOffset>93345</wp:posOffset>
            </wp:positionH>
            <wp:positionV relativeFrom="paragraph">
              <wp:posOffset>117475</wp:posOffset>
            </wp:positionV>
            <wp:extent cx="1318260" cy="513715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260" cy="513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66AE72" w14:textId="77777777" w:rsidR="00771460" w:rsidRPr="00482205" w:rsidRDefault="00771460" w:rsidP="00F46262">
      <w:pPr>
        <w:rPr>
          <w:rFonts w:ascii="Arial" w:hAnsi="Arial" w:cs="Arial"/>
          <w:noProof/>
          <w:sz w:val="24"/>
          <w:szCs w:val="24"/>
          <w:lang w:val="es-CO" w:eastAsia="es-CO"/>
        </w:rPr>
      </w:pPr>
    </w:p>
    <w:p w14:paraId="473F4339" w14:textId="77777777" w:rsidR="00771460" w:rsidRPr="00482205" w:rsidRDefault="00771460" w:rsidP="00F46262">
      <w:pPr>
        <w:rPr>
          <w:rFonts w:ascii="Arial" w:hAnsi="Arial" w:cs="Arial"/>
          <w:noProof/>
          <w:sz w:val="24"/>
          <w:szCs w:val="24"/>
          <w:lang w:val="es-CO" w:eastAsia="es-CO"/>
        </w:rPr>
      </w:pPr>
    </w:p>
    <w:p w14:paraId="6102CC8E" w14:textId="77777777" w:rsidR="00771460" w:rsidRPr="00482205" w:rsidRDefault="00771460" w:rsidP="00F46262">
      <w:pPr>
        <w:rPr>
          <w:rFonts w:ascii="Arial" w:hAnsi="Arial" w:cs="Arial"/>
          <w:noProof/>
          <w:sz w:val="24"/>
          <w:szCs w:val="24"/>
          <w:lang w:val="es-CO" w:eastAsia="es-CO"/>
        </w:rPr>
      </w:pPr>
    </w:p>
    <w:p w14:paraId="436E3E2D" w14:textId="77777777" w:rsidR="00771460" w:rsidRPr="00482205" w:rsidRDefault="00771460" w:rsidP="00F46262">
      <w:pPr>
        <w:rPr>
          <w:rFonts w:ascii="Arial" w:hAnsi="Arial" w:cs="Arial"/>
          <w:b/>
          <w:sz w:val="24"/>
          <w:szCs w:val="24"/>
        </w:rPr>
      </w:pPr>
      <w:r w:rsidRPr="00482205">
        <w:rPr>
          <w:rFonts w:ascii="Arial" w:hAnsi="Arial" w:cs="Arial"/>
          <w:color w:val="000000"/>
          <w:sz w:val="18"/>
          <w:szCs w:val="18"/>
          <w:lang w:eastAsia="es-CO"/>
        </w:rPr>
        <w:t>INGRID MARIA IRIARTE ALMANZA</w:t>
      </w:r>
      <w:r w:rsidRPr="00482205">
        <w:rPr>
          <w:rFonts w:ascii="Arial" w:hAnsi="Arial" w:cs="Arial"/>
          <w:b/>
          <w:sz w:val="24"/>
          <w:szCs w:val="24"/>
        </w:rPr>
        <w:t xml:space="preserve"> </w:t>
      </w:r>
    </w:p>
    <w:p w14:paraId="77540EF9" w14:textId="77777777" w:rsidR="00DF6C49" w:rsidRPr="00F7731B" w:rsidRDefault="00F46262" w:rsidP="00F46262">
      <w:r w:rsidRPr="00482205">
        <w:rPr>
          <w:rFonts w:ascii="Arial" w:hAnsi="Arial" w:cs="Arial"/>
          <w:b/>
          <w:sz w:val="24"/>
          <w:szCs w:val="24"/>
        </w:rPr>
        <w:t xml:space="preserve">C.C. </w:t>
      </w:r>
      <w:r w:rsidR="00771460" w:rsidRPr="00482205">
        <w:rPr>
          <w:rFonts w:ascii="Arial" w:hAnsi="Arial" w:cs="Arial"/>
          <w:b/>
          <w:sz w:val="24"/>
          <w:szCs w:val="24"/>
        </w:rPr>
        <w:t>32.847.269</w:t>
      </w:r>
    </w:p>
    <w:sectPr w:rsidR="00DF6C49" w:rsidRPr="00F7731B" w:rsidSect="0098700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C6101" w14:textId="77777777" w:rsidR="008F4911" w:rsidRDefault="008F4911">
      <w:r>
        <w:separator/>
      </w:r>
    </w:p>
  </w:endnote>
  <w:endnote w:type="continuationSeparator" w:id="0">
    <w:p w14:paraId="628859CB" w14:textId="77777777" w:rsidR="008F4911" w:rsidRDefault="008F4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717820583"/>
      <w:docPartObj>
        <w:docPartGallery w:val="Page Numbers (Bottom of Page)"/>
        <w:docPartUnique/>
      </w:docPartObj>
    </w:sdtPr>
    <w:sdtEndPr/>
    <w:sdtContent>
      <w:p w14:paraId="30678769" w14:textId="77777777" w:rsidR="000B4A75" w:rsidRPr="005772D6" w:rsidRDefault="00705E3B">
        <w:pPr>
          <w:pStyle w:val="Piedepgina"/>
          <w:rPr>
            <w:b/>
          </w:rPr>
        </w:pPr>
        <w:r w:rsidRPr="005772D6">
          <w:rPr>
            <w:b/>
          </w:rPr>
          <w:fldChar w:fldCharType="begin"/>
        </w:r>
        <w:r w:rsidR="00F46262" w:rsidRPr="005772D6">
          <w:rPr>
            <w:b/>
          </w:rPr>
          <w:instrText>PAGE   \* MERGEFORMAT</w:instrText>
        </w:r>
        <w:r w:rsidRPr="005772D6">
          <w:rPr>
            <w:b/>
          </w:rPr>
          <w:fldChar w:fldCharType="separate"/>
        </w:r>
        <w:r w:rsidR="002061EA" w:rsidRPr="002061EA">
          <w:rPr>
            <w:b/>
            <w:noProof/>
            <w:lang w:val="es-ES"/>
          </w:rPr>
          <w:t>1</w:t>
        </w:r>
        <w:r w:rsidRPr="005772D6">
          <w:rPr>
            <w:b/>
          </w:rPr>
          <w:fldChar w:fldCharType="end"/>
        </w:r>
      </w:p>
    </w:sdtContent>
  </w:sdt>
  <w:p w14:paraId="0EC295E6" w14:textId="77777777" w:rsidR="000B4A75" w:rsidRDefault="000B4A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BF8B2" w14:textId="77777777" w:rsidR="008F4911" w:rsidRDefault="008F4911">
      <w:r>
        <w:separator/>
      </w:r>
    </w:p>
  </w:footnote>
  <w:footnote w:type="continuationSeparator" w:id="0">
    <w:p w14:paraId="78559F36" w14:textId="77777777" w:rsidR="008F4911" w:rsidRDefault="008F4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A7A10" w14:textId="77777777" w:rsidR="000B4A75" w:rsidRPr="004C5703" w:rsidRDefault="000B4A75" w:rsidP="004C5703">
    <w:pPr>
      <w:pStyle w:val="Encabezado"/>
      <w:jc w:val="right"/>
      <w:rPr>
        <w:rFonts w:ascii="Arial" w:hAnsi="Arial" w:cs="Arial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AB0776"/>
    <w:multiLevelType w:val="hybridMultilevel"/>
    <w:tmpl w:val="F6DC1D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3670F"/>
    <w:multiLevelType w:val="multilevel"/>
    <w:tmpl w:val="FC284DD4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95F38E6"/>
    <w:multiLevelType w:val="hybridMultilevel"/>
    <w:tmpl w:val="13D05A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744229">
    <w:abstractNumId w:val="1"/>
  </w:num>
  <w:num w:numId="2" w16cid:durableId="1251768825">
    <w:abstractNumId w:val="0"/>
  </w:num>
  <w:num w:numId="3" w16cid:durableId="228808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262"/>
    <w:rsid w:val="00016F66"/>
    <w:rsid w:val="000338CF"/>
    <w:rsid w:val="000742DB"/>
    <w:rsid w:val="00081FB9"/>
    <w:rsid w:val="000A1BEA"/>
    <w:rsid w:val="000B33A7"/>
    <w:rsid w:val="000B4A75"/>
    <w:rsid w:val="000C504E"/>
    <w:rsid w:val="001248D6"/>
    <w:rsid w:val="001254C0"/>
    <w:rsid w:val="001443D8"/>
    <w:rsid w:val="00146E74"/>
    <w:rsid w:val="001472CC"/>
    <w:rsid w:val="0015763A"/>
    <w:rsid w:val="00174526"/>
    <w:rsid w:val="001A23BE"/>
    <w:rsid w:val="001A2FEF"/>
    <w:rsid w:val="001F3403"/>
    <w:rsid w:val="001F506E"/>
    <w:rsid w:val="002061EA"/>
    <w:rsid w:val="00223730"/>
    <w:rsid w:val="0024495A"/>
    <w:rsid w:val="00250986"/>
    <w:rsid w:val="00271988"/>
    <w:rsid w:val="00280563"/>
    <w:rsid w:val="00291097"/>
    <w:rsid w:val="002A1553"/>
    <w:rsid w:val="002C1407"/>
    <w:rsid w:val="002F067D"/>
    <w:rsid w:val="0031598A"/>
    <w:rsid w:val="00340DD6"/>
    <w:rsid w:val="003442D6"/>
    <w:rsid w:val="003845C5"/>
    <w:rsid w:val="003A012E"/>
    <w:rsid w:val="003A64DC"/>
    <w:rsid w:val="003D2C2C"/>
    <w:rsid w:val="003E5376"/>
    <w:rsid w:val="003F0A3F"/>
    <w:rsid w:val="0040285D"/>
    <w:rsid w:val="00406922"/>
    <w:rsid w:val="004125F3"/>
    <w:rsid w:val="00440495"/>
    <w:rsid w:val="0046612D"/>
    <w:rsid w:val="00466BF1"/>
    <w:rsid w:val="004672F4"/>
    <w:rsid w:val="004736BC"/>
    <w:rsid w:val="00482205"/>
    <w:rsid w:val="00492260"/>
    <w:rsid w:val="00494BEF"/>
    <w:rsid w:val="004A1CDF"/>
    <w:rsid w:val="004B2257"/>
    <w:rsid w:val="004D5036"/>
    <w:rsid w:val="004E0A6E"/>
    <w:rsid w:val="004F599A"/>
    <w:rsid w:val="00521281"/>
    <w:rsid w:val="005348DE"/>
    <w:rsid w:val="0054655A"/>
    <w:rsid w:val="00546F4D"/>
    <w:rsid w:val="00553976"/>
    <w:rsid w:val="005629C1"/>
    <w:rsid w:val="00570414"/>
    <w:rsid w:val="005760DC"/>
    <w:rsid w:val="005B7F0C"/>
    <w:rsid w:val="005C676A"/>
    <w:rsid w:val="005E0899"/>
    <w:rsid w:val="00620DD3"/>
    <w:rsid w:val="0064001E"/>
    <w:rsid w:val="00644848"/>
    <w:rsid w:val="00650528"/>
    <w:rsid w:val="006576EE"/>
    <w:rsid w:val="00662124"/>
    <w:rsid w:val="00676829"/>
    <w:rsid w:val="00677CDC"/>
    <w:rsid w:val="00705E3B"/>
    <w:rsid w:val="00721498"/>
    <w:rsid w:val="00724AF0"/>
    <w:rsid w:val="00747B9C"/>
    <w:rsid w:val="00753CAE"/>
    <w:rsid w:val="00767CEF"/>
    <w:rsid w:val="00771460"/>
    <w:rsid w:val="007861F2"/>
    <w:rsid w:val="00794324"/>
    <w:rsid w:val="00796BC9"/>
    <w:rsid w:val="007A5F31"/>
    <w:rsid w:val="007D6E0F"/>
    <w:rsid w:val="008001B4"/>
    <w:rsid w:val="0083117B"/>
    <w:rsid w:val="00831A92"/>
    <w:rsid w:val="00867941"/>
    <w:rsid w:val="00880FB7"/>
    <w:rsid w:val="00882DA1"/>
    <w:rsid w:val="008937FD"/>
    <w:rsid w:val="008A0C79"/>
    <w:rsid w:val="008B71EB"/>
    <w:rsid w:val="008C0914"/>
    <w:rsid w:val="008F4911"/>
    <w:rsid w:val="009025D6"/>
    <w:rsid w:val="00907D12"/>
    <w:rsid w:val="00914675"/>
    <w:rsid w:val="00921A96"/>
    <w:rsid w:val="00935DD9"/>
    <w:rsid w:val="009758B3"/>
    <w:rsid w:val="00981145"/>
    <w:rsid w:val="009A0778"/>
    <w:rsid w:val="009D3470"/>
    <w:rsid w:val="00A101B9"/>
    <w:rsid w:val="00A22029"/>
    <w:rsid w:val="00A35866"/>
    <w:rsid w:val="00A364FF"/>
    <w:rsid w:val="00A46BE3"/>
    <w:rsid w:val="00A50401"/>
    <w:rsid w:val="00A5598D"/>
    <w:rsid w:val="00A720A4"/>
    <w:rsid w:val="00A74292"/>
    <w:rsid w:val="00A750FA"/>
    <w:rsid w:val="00A76195"/>
    <w:rsid w:val="00AA411B"/>
    <w:rsid w:val="00AB527B"/>
    <w:rsid w:val="00AF07F4"/>
    <w:rsid w:val="00AF3027"/>
    <w:rsid w:val="00B065B1"/>
    <w:rsid w:val="00B13423"/>
    <w:rsid w:val="00B25041"/>
    <w:rsid w:val="00B27BD1"/>
    <w:rsid w:val="00B33C42"/>
    <w:rsid w:val="00B355DF"/>
    <w:rsid w:val="00B35D59"/>
    <w:rsid w:val="00B50036"/>
    <w:rsid w:val="00B522BA"/>
    <w:rsid w:val="00B536B4"/>
    <w:rsid w:val="00B575B9"/>
    <w:rsid w:val="00B64F71"/>
    <w:rsid w:val="00B71611"/>
    <w:rsid w:val="00B75517"/>
    <w:rsid w:val="00B764AD"/>
    <w:rsid w:val="00B76A7D"/>
    <w:rsid w:val="00BE1EC9"/>
    <w:rsid w:val="00BE6E59"/>
    <w:rsid w:val="00BF0A1E"/>
    <w:rsid w:val="00C21680"/>
    <w:rsid w:val="00C266E8"/>
    <w:rsid w:val="00C428D5"/>
    <w:rsid w:val="00C74C96"/>
    <w:rsid w:val="00CB0CDC"/>
    <w:rsid w:val="00CB7B88"/>
    <w:rsid w:val="00CB7BC8"/>
    <w:rsid w:val="00CD1B96"/>
    <w:rsid w:val="00CD6427"/>
    <w:rsid w:val="00CF1B9C"/>
    <w:rsid w:val="00D03C1A"/>
    <w:rsid w:val="00D24D96"/>
    <w:rsid w:val="00D35E3E"/>
    <w:rsid w:val="00D5011F"/>
    <w:rsid w:val="00D874CA"/>
    <w:rsid w:val="00D87E46"/>
    <w:rsid w:val="00D9111F"/>
    <w:rsid w:val="00DA6BE2"/>
    <w:rsid w:val="00DC2A4B"/>
    <w:rsid w:val="00DF2ACA"/>
    <w:rsid w:val="00DF6C49"/>
    <w:rsid w:val="00E31586"/>
    <w:rsid w:val="00E4232D"/>
    <w:rsid w:val="00E563DF"/>
    <w:rsid w:val="00E62EA1"/>
    <w:rsid w:val="00E64FE1"/>
    <w:rsid w:val="00E70F24"/>
    <w:rsid w:val="00E90439"/>
    <w:rsid w:val="00E942AC"/>
    <w:rsid w:val="00EA4CE5"/>
    <w:rsid w:val="00EA6BED"/>
    <w:rsid w:val="00EB1AE2"/>
    <w:rsid w:val="00EC5D3F"/>
    <w:rsid w:val="00EC7526"/>
    <w:rsid w:val="00ED12C0"/>
    <w:rsid w:val="00ED6180"/>
    <w:rsid w:val="00F2794C"/>
    <w:rsid w:val="00F364F6"/>
    <w:rsid w:val="00F46262"/>
    <w:rsid w:val="00F47969"/>
    <w:rsid w:val="00F51C48"/>
    <w:rsid w:val="00F73970"/>
    <w:rsid w:val="00F7731B"/>
    <w:rsid w:val="00F91A7B"/>
    <w:rsid w:val="00F93F33"/>
    <w:rsid w:val="00FC066F"/>
    <w:rsid w:val="00FC3FAC"/>
    <w:rsid w:val="00FC7D48"/>
    <w:rsid w:val="00FE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29DD2"/>
  <w15:docId w15:val="{1524A0C2-7371-443A-B707-F72C7FB78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F46262"/>
    <w:pPr>
      <w:keepNext/>
      <w:keepLines/>
      <w:numPr>
        <w:numId w:val="1"/>
      </w:numPr>
      <w:spacing w:line="360" w:lineRule="auto"/>
      <w:outlineLvl w:val="0"/>
    </w:pPr>
    <w:rPr>
      <w:rFonts w:ascii="Arial" w:hAnsi="Arial"/>
      <w:b/>
      <w:bCs/>
      <w:sz w:val="24"/>
      <w:szCs w:val="28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4626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 w:val="24"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4626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  <w:sz w:val="24"/>
      <w:szCs w:val="24"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4626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  <w:sz w:val="24"/>
      <w:szCs w:val="24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4626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  <w:sz w:val="24"/>
      <w:szCs w:val="24"/>
      <w:lang w:val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4626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4626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  <w:sz w:val="24"/>
      <w:szCs w:val="24"/>
      <w:lang w:val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4626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lang w:val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4626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46262"/>
    <w:rPr>
      <w:rFonts w:ascii="Arial" w:eastAsia="Times New Roman" w:hAnsi="Arial" w:cs="Times New Roman"/>
      <w:b/>
      <w:bCs/>
      <w:sz w:val="24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46262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46262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46262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46262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46262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46262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4626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4626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Cuadrculamedia21">
    <w:name w:val="Cuadrícula media 21"/>
    <w:uiPriority w:val="1"/>
    <w:qFormat/>
    <w:rsid w:val="00F46262"/>
    <w:pPr>
      <w:spacing w:after="0" w:line="240" w:lineRule="auto"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F4626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626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4626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4626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43D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3D8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620DD3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FE5BF1"/>
    <w:pPr>
      <w:ind w:left="720"/>
      <w:contextualSpacing/>
    </w:pPr>
  </w:style>
  <w:style w:type="paragraph" w:customStyle="1" w:styleId="Default">
    <w:name w:val="Default"/>
    <w:rsid w:val="00E563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94324"/>
    <w:pPr>
      <w:spacing w:after="0" w:line="240" w:lineRule="auto"/>
    </w:pPr>
    <w:rPr>
      <w:rFonts w:eastAsia="MS Mincho"/>
      <w:sz w:val="24"/>
      <w:szCs w:val="24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94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51C48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F51C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7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INGRID MARIA IRIARTE ALMANZA</cp:lastModifiedBy>
  <cp:revision>2</cp:revision>
  <cp:lastPrinted>2024-07-31T17:04:00Z</cp:lastPrinted>
  <dcterms:created xsi:type="dcterms:W3CDTF">2026-04-28T00:38:00Z</dcterms:created>
  <dcterms:modified xsi:type="dcterms:W3CDTF">2026-04-28T00:38:00Z</dcterms:modified>
</cp:coreProperties>
</file>