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4F4DE" w14:textId="77777777" w:rsidR="004C57FB" w:rsidRPr="004C57FB" w:rsidRDefault="004C57FB" w:rsidP="004C57FB">
      <w:pPr>
        <w:pStyle w:val="Textoindependiente"/>
        <w:ind w:right="95"/>
        <w:jc w:val="center"/>
        <w:rPr>
          <w:b/>
          <w:bCs/>
        </w:rPr>
      </w:pPr>
      <w:r w:rsidRPr="004C57FB">
        <w:rPr>
          <w:b/>
          <w:bCs/>
        </w:rPr>
        <w:t>OTROSÍ No. 01 DE ADICIÓN Y PRÓRROGA</w:t>
      </w:r>
    </w:p>
    <w:p w14:paraId="72503C7C" w14:textId="6A52AA0F" w:rsidR="004C57FB" w:rsidRPr="004C57FB" w:rsidRDefault="004C57FB" w:rsidP="004C57FB">
      <w:pPr>
        <w:pStyle w:val="Textoindependiente"/>
        <w:ind w:right="95"/>
        <w:jc w:val="center"/>
        <w:rPr>
          <w:b/>
          <w:bCs/>
        </w:rPr>
      </w:pPr>
      <w:r w:rsidRPr="004C57FB">
        <w:rPr>
          <w:b/>
          <w:bCs/>
        </w:rPr>
        <w:t>CONTRATO DE PRESTACIÓN DE SERVICIOS CPS No. 002 DE 2026</w:t>
      </w:r>
    </w:p>
    <w:p w14:paraId="08FDB1AA" w14:textId="77777777" w:rsidR="004C57FB" w:rsidRDefault="004C57FB" w:rsidP="004C57FB">
      <w:pPr>
        <w:pStyle w:val="Textoindependiente"/>
        <w:spacing w:before="139"/>
        <w:ind w:right="95"/>
        <w:jc w:val="both"/>
      </w:pPr>
    </w:p>
    <w:tbl>
      <w:tblPr>
        <w:tblStyle w:val="TableNormal"/>
        <w:tblW w:w="9639" w:type="dxa"/>
        <w:tblInd w:w="-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742"/>
        <w:gridCol w:w="132"/>
        <w:gridCol w:w="2076"/>
        <w:gridCol w:w="1904"/>
        <w:gridCol w:w="2785"/>
      </w:tblGrid>
      <w:tr w:rsidR="004C57FB" w14:paraId="32C537CB" w14:textId="77777777" w:rsidTr="009605D7">
        <w:trPr>
          <w:trHeight w:val="315"/>
        </w:trPr>
        <w:tc>
          <w:tcPr>
            <w:tcW w:w="2742" w:type="dxa"/>
            <w:tcBorders>
              <w:left w:val="single" w:sz="18" w:space="0" w:color="C0C0C0"/>
              <w:right w:val="single" w:sz="18" w:space="0" w:color="C0C0C0"/>
            </w:tcBorders>
            <w:shd w:val="clear" w:color="auto" w:fill="F1F1F1"/>
          </w:tcPr>
          <w:p w14:paraId="35107EB6" w14:textId="77777777" w:rsidR="004C57FB" w:rsidRDefault="004C57FB" w:rsidP="009605D7">
            <w:pPr>
              <w:pStyle w:val="TableParagraph"/>
              <w:spacing w:line="294" w:lineRule="exact"/>
              <w:rPr>
                <w:rFonts w:ascii="Arial"/>
                <w:b/>
                <w:i/>
                <w:sz w:val="28"/>
              </w:rPr>
            </w:pPr>
            <w:r>
              <w:rPr>
                <w:rFonts w:ascii="Arial"/>
                <w:b/>
                <w:i/>
                <w:spacing w:val="-2"/>
                <w:w w:val="90"/>
                <w:sz w:val="28"/>
              </w:rPr>
              <w:t>Naturaleza:</w:t>
            </w:r>
          </w:p>
        </w:tc>
        <w:tc>
          <w:tcPr>
            <w:tcW w:w="4112" w:type="dxa"/>
            <w:gridSpan w:val="3"/>
            <w:tcBorders>
              <w:left w:val="single" w:sz="18" w:space="0" w:color="C0C0C0"/>
              <w:right w:val="single" w:sz="18" w:space="0" w:color="C0C0C0"/>
            </w:tcBorders>
            <w:shd w:val="clear" w:color="auto" w:fill="F1F1F1"/>
          </w:tcPr>
          <w:p w14:paraId="54D9D7DE" w14:textId="77777777" w:rsidR="004C57FB" w:rsidRDefault="004C57FB" w:rsidP="009605D7">
            <w:pPr>
              <w:pStyle w:val="TableParagraph"/>
              <w:spacing w:line="294" w:lineRule="exact"/>
              <w:ind w:left="453"/>
              <w:rPr>
                <w:rFonts w:ascii="Arial"/>
                <w:b/>
                <w:sz w:val="28"/>
              </w:rPr>
            </w:pPr>
            <w:r>
              <w:rPr>
                <w:rFonts w:ascii="Arial"/>
                <w:b/>
                <w:w w:val="80"/>
                <w:sz w:val="28"/>
              </w:rPr>
              <w:t>PRESTACION</w:t>
            </w:r>
            <w:r>
              <w:rPr>
                <w:rFonts w:ascii="Arial"/>
                <w:b/>
                <w:spacing w:val="-4"/>
                <w:sz w:val="28"/>
              </w:rPr>
              <w:t xml:space="preserve"> </w:t>
            </w:r>
            <w:r>
              <w:rPr>
                <w:rFonts w:ascii="Arial"/>
                <w:b/>
                <w:w w:val="80"/>
                <w:sz w:val="28"/>
              </w:rPr>
              <w:t>DE</w:t>
            </w:r>
            <w:r>
              <w:rPr>
                <w:rFonts w:ascii="Arial"/>
                <w:b/>
                <w:spacing w:val="-9"/>
                <w:sz w:val="28"/>
              </w:rPr>
              <w:t xml:space="preserve"> </w:t>
            </w:r>
            <w:r>
              <w:rPr>
                <w:rFonts w:ascii="Arial"/>
                <w:b/>
                <w:spacing w:val="-2"/>
                <w:w w:val="80"/>
                <w:sz w:val="28"/>
              </w:rPr>
              <w:t>SERVICIOS</w:t>
            </w:r>
          </w:p>
        </w:tc>
        <w:tc>
          <w:tcPr>
            <w:tcW w:w="2785" w:type="dxa"/>
            <w:tcBorders>
              <w:left w:val="single" w:sz="18" w:space="0" w:color="C0C0C0"/>
              <w:right w:val="single" w:sz="18" w:space="0" w:color="C0C0C0"/>
            </w:tcBorders>
            <w:shd w:val="clear" w:color="auto" w:fill="F1F1F1"/>
          </w:tcPr>
          <w:p w14:paraId="443B51FD" w14:textId="77777777" w:rsidR="004C57FB" w:rsidRDefault="004C57FB" w:rsidP="009605D7">
            <w:pPr>
              <w:pStyle w:val="TableParagraph"/>
              <w:spacing w:line="294" w:lineRule="exact"/>
              <w:ind w:left="943"/>
              <w:rPr>
                <w:rFonts w:ascii="Arial"/>
                <w:b/>
                <w:i/>
                <w:sz w:val="28"/>
              </w:rPr>
            </w:pPr>
            <w:r>
              <w:rPr>
                <w:rFonts w:ascii="Arial"/>
                <w:b/>
                <w:i/>
                <w:w w:val="80"/>
                <w:sz w:val="28"/>
              </w:rPr>
              <w:t>PAG.</w:t>
            </w:r>
            <w:r>
              <w:rPr>
                <w:rFonts w:ascii="Arial"/>
                <w:b/>
                <w:i/>
                <w:spacing w:val="-8"/>
                <w:sz w:val="28"/>
              </w:rPr>
              <w:t xml:space="preserve"> </w:t>
            </w:r>
            <w:r>
              <w:rPr>
                <w:rFonts w:ascii="Arial"/>
                <w:b/>
                <w:i/>
                <w:spacing w:val="-5"/>
                <w:w w:val="90"/>
                <w:sz w:val="28"/>
              </w:rPr>
              <w:t>1/2</w:t>
            </w:r>
          </w:p>
        </w:tc>
      </w:tr>
      <w:tr w:rsidR="004C57FB" w14:paraId="4662A269" w14:textId="77777777" w:rsidTr="009605D7">
        <w:trPr>
          <w:trHeight w:val="323"/>
        </w:trPr>
        <w:tc>
          <w:tcPr>
            <w:tcW w:w="2742" w:type="dxa"/>
            <w:tcBorders>
              <w:left w:val="single" w:sz="18" w:space="0" w:color="C0C0C0"/>
              <w:right w:val="single" w:sz="18" w:space="0" w:color="C0C0C0"/>
            </w:tcBorders>
            <w:shd w:val="clear" w:color="auto" w:fill="F1F1F1"/>
          </w:tcPr>
          <w:p w14:paraId="52FA3B44" w14:textId="77777777" w:rsidR="004C57FB" w:rsidRDefault="004C57FB" w:rsidP="009605D7">
            <w:pPr>
              <w:pStyle w:val="TableParagraph"/>
              <w:spacing w:before="4" w:line="299" w:lineRule="exact"/>
              <w:rPr>
                <w:rFonts w:ascii="Arial"/>
                <w:b/>
                <w:i/>
                <w:sz w:val="28"/>
              </w:rPr>
            </w:pPr>
            <w:r>
              <w:rPr>
                <w:rFonts w:ascii="Arial"/>
                <w:b/>
                <w:i/>
                <w:w w:val="80"/>
                <w:sz w:val="28"/>
              </w:rPr>
              <w:t>Numero</w:t>
            </w:r>
            <w:r>
              <w:rPr>
                <w:rFonts w:ascii="Arial"/>
                <w:b/>
                <w:i/>
                <w:spacing w:val="-8"/>
                <w:sz w:val="28"/>
              </w:rPr>
              <w:t xml:space="preserve"> </w:t>
            </w:r>
            <w:r>
              <w:rPr>
                <w:rFonts w:ascii="Arial"/>
                <w:b/>
                <w:i/>
                <w:w w:val="80"/>
                <w:sz w:val="28"/>
              </w:rPr>
              <w:t>de</w:t>
            </w:r>
            <w:r>
              <w:rPr>
                <w:rFonts w:ascii="Arial"/>
                <w:b/>
                <w:i/>
                <w:spacing w:val="-7"/>
                <w:sz w:val="28"/>
              </w:rPr>
              <w:t xml:space="preserve"> </w:t>
            </w:r>
            <w:r>
              <w:rPr>
                <w:rFonts w:ascii="Arial"/>
                <w:b/>
                <w:i/>
                <w:spacing w:val="-2"/>
                <w:w w:val="80"/>
                <w:sz w:val="28"/>
              </w:rPr>
              <w:t>contrato:</w:t>
            </w:r>
          </w:p>
        </w:tc>
        <w:tc>
          <w:tcPr>
            <w:tcW w:w="6897" w:type="dxa"/>
            <w:gridSpan w:val="4"/>
            <w:tcBorders>
              <w:top w:val="single" w:sz="18" w:space="0" w:color="5F5F5F"/>
              <w:left w:val="single" w:sz="18" w:space="0" w:color="C0C0C0"/>
              <w:bottom w:val="single" w:sz="18" w:space="0" w:color="5F5F5F"/>
              <w:right w:val="single" w:sz="18" w:space="0" w:color="C0C0C0"/>
            </w:tcBorders>
            <w:shd w:val="clear" w:color="auto" w:fill="F1F1F1"/>
          </w:tcPr>
          <w:p w14:paraId="64C07558" w14:textId="77777777" w:rsidR="004C57FB" w:rsidRDefault="004C57FB" w:rsidP="009605D7">
            <w:pPr>
              <w:pStyle w:val="TableParagraph"/>
              <w:spacing w:before="4" w:line="299" w:lineRule="exact"/>
              <w:ind w:left="37"/>
              <w:jc w:val="center"/>
              <w:rPr>
                <w:rFonts w:ascii="Arial"/>
                <w:b/>
                <w:sz w:val="28"/>
              </w:rPr>
            </w:pPr>
            <w:r>
              <w:rPr>
                <w:rFonts w:ascii="Arial"/>
                <w:b/>
                <w:w w:val="80"/>
                <w:sz w:val="28"/>
              </w:rPr>
              <w:t>CPS</w:t>
            </w:r>
            <w:r>
              <w:rPr>
                <w:rFonts w:ascii="Arial"/>
                <w:b/>
                <w:spacing w:val="-13"/>
                <w:sz w:val="28"/>
              </w:rPr>
              <w:t xml:space="preserve"> </w:t>
            </w:r>
            <w:r>
              <w:rPr>
                <w:rFonts w:ascii="Arial"/>
                <w:b/>
                <w:w w:val="80"/>
                <w:sz w:val="28"/>
              </w:rPr>
              <w:t>002</w:t>
            </w:r>
            <w:r>
              <w:rPr>
                <w:rFonts w:ascii="Arial"/>
                <w:b/>
                <w:spacing w:val="-9"/>
                <w:sz w:val="28"/>
              </w:rPr>
              <w:t xml:space="preserve"> </w:t>
            </w:r>
            <w:r>
              <w:rPr>
                <w:rFonts w:ascii="Arial"/>
                <w:b/>
                <w:w w:val="80"/>
                <w:sz w:val="28"/>
              </w:rPr>
              <w:t>-</w:t>
            </w:r>
            <w:r>
              <w:rPr>
                <w:rFonts w:ascii="Arial"/>
                <w:b/>
                <w:spacing w:val="-11"/>
                <w:sz w:val="28"/>
              </w:rPr>
              <w:t xml:space="preserve"> </w:t>
            </w:r>
            <w:r>
              <w:rPr>
                <w:rFonts w:ascii="Arial"/>
                <w:b/>
                <w:spacing w:val="-4"/>
                <w:w w:val="80"/>
                <w:sz w:val="28"/>
              </w:rPr>
              <w:t>2026</w:t>
            </w:r>
          </w:p>
        </w:tc>
      </w:tr>
      <w:tr w:rsidR="004C57FB" w14:paraId="5E0F5983" w14:textId="77777777" w:rsidTr="009605D7">
        <w:trPr>
          <w:trHeight w:val="331"/>
        </w:trPr>
        <w:tc>
          <w:tcPr>
            <w:tcW w:w="4950" w:type="dxa"/>
            <w:gridSpan w:val="3"/>
            <w:tcBorders>
              <w:top w:val="single" w:sz="18" w:space="0" w:color="5F5F5F"/>
              <w:left w:val="single" w:sz="18" w:space="0" w:color="C0C0C0"/>
              <w:bottom w:val="single" w:sz="18" w:space="0" w:color="C0C0C0"/>
              <w:right w:val="single" w:sz="18" w:space="0" w:color="C0C0C0"/>
            </w:tcBorders>
            <w:shd w:val="clear" w:color="auto" w:fill="F1F1F1"/>
          </w:tcPr>
          <w:p w14:paraId="50FD7022" w14:textId="77777777" w:rsidR="004C57FB" w:rsidRDefault="004C57FB" w:rsidP="009605D7">
            <w:pPr>
              <w:pStyle w:val="TableParagraph"/>
              <w:spacing w:before="5" w:line="306" w:lineRule="exact"/>
              <w:rPr>
                <w:rFonts w:ascii="Arial" w:hAnsi="Arial"/>
                <w:b/>
                <w:sz w:val="28"/>
              </w:rPr>
            </w:pPr>
            <w:r>
              <w:rPr>
                <w:rFonts w:ascii="Arial" w:hAnsi="Arial"/>
                <w:b/>
                <w:w w:val="80"/>
                <w:sz w:val="28"/>
              </w:rPr>
              <w:t>Número</w:t>
            </w:r>
            <w:r>
              <w:rPr>
                <w:rFonts w:ascii="Arial" w:hAnsi="Arial"/>
                <w:b/>
                <w:spacing w:val="-2"/>
                <w:sz w:val="28"/>
              </w:rPr>
              <w:t xml:space="preserve"> </w:t>
            </w:r>
            <w:r>
              <w:rPr>
                <w:rFonts w:ascii="Arial" w:hAnsi="Arial"/>
                <w:b/>
                <w:w w:val="80"/>
                <w:sz w:val="28"/>
              </w:rPr>
              <w:t>del</w:t>
            </w:r>
            <w:r>
              <w:rPr>
                <w:rFonts w:ascii="Arial" w:hAnsi="Arial"/>
                <w:b/>
                <w:spacing w:val="-2"/>
                <w:sz w:val="28"/>
              </w:rPr>
              <w:t xml:space="preserve"> </w:t>
            </w:r>
            <w:r>
              <w:rPr>
                <w:rFonts w:ascii="Arial" w:hAnsi="Arial"/>
                <w:b/>
                <w:w w:val="80"/>
                <w:sz w:val="28"/>
              </w:rPr>
              <w:t>proceso</w:t>
            </w:r>
            <w:r>
              <w:rPr>
                <w:rFonts w:ascii="Arial" w:hAnsi="Arial"/>
                <w:b/>
                <w:spacing w:val="-1"/>
                <w:sz w:val="28"/>
              </w:rPr>
              <w:t xml:space="preserve"> </w:t>
            </w:r>
            <w:r>
              <w:rPr>
                <w:rFonts w:ascii="Arial" w:hAnsi="Arial"/>
                <w:b/>
                <w:w w:val="80"/>
                <w:sz w:val="28"/>
              </w:rPr>
              <w:t>secop</w:t>
            </w:r>
            <w:r>
              <w:rPr>
                <w:rFonts w:ascii="Arial" w:hAnsi="Arial"/>
                <w:b/>
                <w:spacing w:val="-2"/>
                <w:sz w:val="28"/>
              </w:rPr>
              <w:t xml:space="preserve"> </w:t>
            </w:r>
            <w:r>
              <w:rPr>
                <w:rFonts w:ascii="Arial" w:hAnsi="Arial"/>
                <w:b/>
                <w:spacing w:val="-5"/>
                <w:w w:val="80"/>
                <w:sz w:val="28"/>
              </w:rPr>
              <w:t>II</w:t>
            </w:r>
          </w:p>
        </w:tc>
        <w:tc>
          <w:tcPr>
            <w:tcW w:w="4689" w:type="dxa"/>
            <w:gridSpan w:val="2"/>
            <w:tcBorders>
              <w:left w:val="single" w:sz="18" w:space="0" w:color="C0C0C0"/>
              <w:bottom w:val="single" w:sz="18" w:space="0" w:color="C0C0C0"/>
              <w:right w:val="single" w:sz="18" w:space="0" w:color="C0C0C0"/>
            </w:tcBorders>
            <w:shd w:val="clear" w:color="auto" w:fill="F1F1F1"/>
          </w:tcPr>
          <w:p w14:paraId="25C3A7F6" w14:textId="77777777" w:rsidR="004C57FB" w:rsidRDefault="004C57FB" w:rsidP="009605D7">
            <w:pPr>
              <w:pStyle w:val="TableParagraph"/>
              <w:spacing w:before="5" w:line="306" w:lineRule="exact"/>
              <w:rPr>
                <w:rFonts w:ascii="Arial"/>
                <w:b/>
                <w:sz w:val="28"/>
              </w:rPr>
            </w:pPr>
            <w:r w:rsidRPr="009F4E6A">
              <w:rPr>
                <w:rFonts w:ascii="Arial"/>
                <w:b/>
                <w:sz w:val="28"/>
              </w:rPr>
              <w:t>CO1.PCCNTR.9244593</w:t>
            </w:r>
          </w:p>
        </w:tc>
      </w:tr>
      <w:tr w:rsidR="004C57FB" w14:paraId="204E371E" w14:textId="77777777" w:rsidTr="009605D7">
        <w:trPr>
          <w:trHeight w:val="503"/>
        </w:trPr>
        <w:tc>
          <w:tcPr>
            <w:tcW w:w="2874" w:type="dxa"/>
            <w:gridSpan w:val="2"/>
            <w:tcBorders>
              <w:left w:val="single" w:sz="18" w:space="0" w:color="C0C0C0"/>
              <w:right w:val="single" w:sz="18" w:space="0" w:color="C0C0C0"/>
            </w:tcBorders>
            <w:shd w:val="clear" w:color="auto" w:fill="F1F1F1"/>
          </w:tcPr>
          <w:p w14:paraId="0DE9EBEE" w14:textId="77777777" w:rsidR="004C57FB" w:rsidRDefault="004C57FB" w:rsidP="009605D7">
            <w:pPr>
              <w:pStyle w:val="TableParagraph"/>
              <w:spacing w:line="240" w:lineRule="auto"/>
              <w:rPr>
                <w:rFonts w:ascii="Arial"/>
                <w:b/>
                <w:i/>
              </w:rPr>
            </w:pPr>
            <w:r>
              <w:rPr>
                <w:rFonts w:ascii="Arial"/>
                <w:b/>
                <w:i/>
                <w:spacing w:val="-2"/>
                <w:w w:val="90"/>
              </w:rPr>
              <w:t>Contratante:</w:t>
            </w:r>
          </w:p>
        </w:tc>
        <w:tc>
          <w:tcPr>
            <w:tcW w:w="6765" w:type="dxa"/>
            <w:gridSpan w:val="3"/>
            <w:tcBorders>
              <w:left w:val="single" w:sz="18" w:space="0" w:color="C0C0C0"/>
              <w:right w:val="single" w:sz="18" w:space="0" w:color="C0C0C0"/>
            </w:tcBorders>
            <w:shd w:val="clear" w:color="auto" w:fill="F1F1F1"/>
          </w:tcPr>
          <w:p w14:paraId="620CCE2B" w14:textId="77777777" w:rsidR="004C57FB" w:rsidRDefault="004C57FB" w:rsidP="009605D7">
            <w:pPr>
              <w:pStyle w:val="TableParagraph"/>
              <w:spacing w:before="0" w:line="256" w:lineRule="exact"/>
              <w:ind w:left="109"/>
            </w:pPr>
            <w:r>
              <w:rPr>
                <w:w w:val="80"/>
              </w:rPr>
              <w:t xml:space="preserve">INSTITUCIÓN EDUCATIVA MANUELA BELTRAN- </w:t>
            </w:r>
            <w:r>
              <w:rPr>
                <w:rFonts w:ascii="Arial" w:hAnsi="Arial"/>
                <w:b/>
                <w:w w:val="80"/>
              </w:rPr>
              <w:t>N.I.T.</w:t>
            </w:r>
            <w:r>
              <w:rPr>
                <w:rFonts w:ascii="Arial" w:hAnsi="Arial"/>
                <w:b/>
                <w:spacing w:val="40"/>
              </w:rPr>
              <w:t xml:space="preserve"> </w:t>
            </w:r>
            <w:r>
              <w:rPr>
                <w:w w:val="80"/>
              </w:rPr>
              <w:t>832002888-0 REPRESENTADO POR: LIC. NESTOR IVAN GARAVITO RODRIGUEZ.</w:t>
            </w:r>
          </w:p>
        </w:tc>
      </w:tr>
      <w:tr w:rsidR="004C57FB" w14:paraId="57409DA7" w14:textId="77777777" w:rsidTr="009605D7">
        <w:trPr>
          <w:trHeight w:val="242"/>
        </w:trPr>
        <w:tc>
          <w:tcPr>
            <w:tcW w:w="2874" w:type="dxa"/>
            <w:gridSpan w:val="2"/>
            <w:tcBorders>
              <w:left w:val="single" w:sz="18" w:space="0" w:color="C0C0C0"/>
              <w:right w:val="single" w:sz="18" w:space="0" w:color="C0C0C0"/>
            </w:tcBorders>
            <w:shd w:val="clear" w:color="auto" w:fill="F1F1F1"/>
          </w:tcPr>
          <w:p w14:paraId="73A53829" w14:textId="77777777" w:rsidR="004C57FB" w:rsidRDefault="004C57FB" w:rsidP="009605D7">
            <w:pPr>
              <w:pStyle w:val="TableParagraph"/>
              <w:spacing w:before="0" w:line="222" w:lineRule="exact"/>
              <w:rPr>
                <w:rFonts w:ascii="Arial"/>
                <w:b/>
                <w:i/>
              </w:rPr>
            </w:pPr>
            <w:r>
              <w:rPr>
                <w:rFonts w:ascii="Arial"/>
                <w:b/>
                <w:i/>
                <w:spacing w:val="-2"/>
                <w:w w:val="90"/>
              </w:rPr>
              <w:t>Contratista:</w:t>
            </w:r>
          </w:p>
        </w:tc>
        <w:tc>
          <w:tcPr>
            <w:tcW w:w="6765" w:type="dxa"/>
            <w:gridSpan w:val="3"/>
            <w:tcBorders>
              <w:left w:val="single" w:sz="18" w:space="0" w:color="C0C0C0"/>
              <w:right w:val="single" w:sz="18" w:space="0" w:color="C0C0C0"/>
            </w:tcBorders>
            <w:shd w:val="clear" w:color="auto" w:fill="F1F1F1"/>
          </w:tcPr>
          <w:p w14:paraId="24687AED" w14:textId="77777777" w:rsidR="004C57FB" w:rsidRDefault="004C57FB" w:rsidP="009605D7">
            <w:pPr>
              <w:pStyle w:val="TableParagraph"/>
              <w:spacing w:before="0" w:line="222" w:lineRule="exact"/>
              <w:ind w:left="109"/>
            </w:pPr>
            <w:r>
              <w:rPr>
                <w:w w:val="80"/>
              </w:rPr>
              <w:t>YENNI MARCELA ROMERO</w:t>
            </w:r>
          </w:p>
        </w:tc>
      </w:tr>
      <w:tr w:rsidR="004C57FB" w14:paraId="31F7B9D0" w14:textId="77777777" w:rsidTr="009605D7">
        <w:trPr>
          <w:trHeight w:val="251"/>
        </w:trPr>
        <w:tc>
          <w:tcPr>
            <w:tcW w:w="2874" w:type="dxa"/>
            <w:gridSpan w:val="2"/>
            <w:tcBorders>
              <w:left w:val="single" w:sz="18" w:space="0" w:color="C0C0C0"/>
              <w:right w:val="single" w:sz="18" w:space="0" w:color="C0C0C0"/>
            </w:tcBorders>
            <w:shd w:val="clear" w:color="auto" w:fill="F1F1F1"/>
          </w:tcPr>
          <w:p w14:paraId="64ECFB6A" w14:textId="77777777" w:rsidR="004C57FB" w:rsidRDefault="004C57FB" w:rsidP="009605D7">
            <w:pPr>
              <w:pStyle w:val="TableParagraph"/>
              <w:spacing w:before="5" w:line="226" w:lineRule="exact"/>
              <w:rPr>
                <w:rFonts w:ascii="Arial"/>
                <w:b/>
                <w:i/>
              </w:rPr>
            </w:pPr>
            <w:r>
              <w:rPr>
                <w:rFonts w:ascii="Arial"/>
                <w:b/>
                <w:i/>
                <w:spacing w:val="-2"/>
                <w:w w:val="90"/>
              </w:rPr>
              <w:t>N.I.T./C.C.</w:t>
            </w:r>
          </w:p>
        </w:tc>
        <w:tc>
          <w:tcPr>
            <w:tcW w:w="6765" w:type="dxa"/>
            <w:gridSpan w:val="3"/>
            <w:tcBorders>
              <w:left w:val="single" w:sz="18" w:space="0" w:color="C0C0C0"/>
              <w:right w:val="single" w:sz="18" w:space="0" w:color="C0C0C0"/>
            </w:tcBorders>
            <w:shd w:val="clear" w:color="auto" w:fill="F1F1F1"/>
          </w:tcPr>
          <w:p w14:paraId="7275F2FD" w14:textId="77777777" w:rsidR="004C57FB" w:rsidRDefault="004C57FB" w:rsidP="009605D7">
            <w:pPr>
              <w:pStyle w:val="TableParagraph"/>
              <w:spacing w:before="5" w:line="226" w:lineRule="exact"/>
              <w:ind w:left="109"/>
            </w:pPr>
            <w:r>
              <w:t>1012341587-9</w:t>
            </w:r>
          </w:p>
        </w:tc>
      </w:tr>
      <w:tr w:rsidR="004C57FB" w14:paraId="18001100" w14:textId="77777777" w:rsidTr="009605D7">
        <w:trPr>
          <w:trHeight w:val="254"/>
        </w:trPr>
        <w:tc>
          <w:tcPr>
            <w:tcW w:w="2874" w:type="dxa"/>
            <w:gridSpan w:val="2"/>
            <w:tcBorders>
              <w:left w:val="single" w:sz="18" w:space="0" w:color="C0C0C0"/>
              <w:right w:val="single" w:sz="18" w:space="0" w:color="C0C0C0"/>
            </w:tcBorders>
            <w:shd w:val="clear" w:color="auto" w:fill="F1F1F1"/>
          </w:tcPr>
          <w:p w14:paraId="07A03B9B" w14:textId="77777777" w:rsidR="004C57FB" w:rsidRDefault="004C57FB" w:rsidP="009605D7">
            <w:pPr>
              <w:pStyle w:val="TableParagraph"/>
              <w:spacing w:before="9" w:line="226" w:lineRule="exact"/>
              <w:rPr>
                <w:rFonts w:ascii="Arial" w:hAnsi="Arial"/>
                <w:b/>
                <w:i/>
              </w:rPr>
            </w:pPr>
            <w:r>
              <w:rPr>
                <w:rFonts w:ascii="Arial" w:hAnsi="Arial"/>
                <w:b/>
                <w:i/>
                <w:spacing w:val="-2"/>
                <w:w w:val="90"/>
              </w:rPr>
              <w:t>Dirección:</w:t>
            </w:r>
          </w:p>
        </w:tc>
        <w:tc>
          <w:tcPr>
            <w:tcW w:w="6765" w:type="dxa"/>
            <w:gridSpan w:val="3"/>
            <w:tcBorders>
              <w:left w:val="single" w:sz="18" w:space="0" w:color="C0C0C0"/>
              <w:right w:val="single" w:sz="18" w:space="0" w:color="C0C0C0"/>
            </w:tcBorders>
            <w:shd w:val="clear" w:color="auto" w:fill="F1F1F1"/>
          </w:tcPr>
          <w:p w14:paraId="291B5106" w14:textId="77777777" w:rsidR="004C57FB" w:rsidRDefault="004C57FB" w:rsidP="009605D7">
            <w:pPr>
              <w:pStyle w:val="TableParagraph"/>
              <w:spacing w:before="9" w:line="226" w:lineRule="exact"/>
              <w:ind w:left="109"/>
            </w:pPr>
            <w:r>
              <w:rPr>
                <w:w w:val="80"/>
              </w:rPr>
              <w:t>TV 70 G N° 63 – 52 SUR TORRE 10 APT 1302 BONAVISTA 1</w:t>
            </w:r>
          </w:p>
        </w:tc>
      </w:tr>
      <w:tr w:rsidR="004C57FB" w14:paraId="76FBD8DC" w14:textId="77777777" w:rsidTr="009605D7">
        <w:trPr>
          <w:trHeight w:val="251"/>
        </w:trPr>
        <w:tc>
          <w:tcPr>
            <w:tcW w:w="2874" w:type="dxa"/>
            <w:gridSpan w:val="2"/>
            <w:tcBorders>
              <w:left w:val="single" w:sz="18" w:space="0" w:color="C0C0C0"/>
              <w:right w:val="single" w:sz="18" w:space="0" w:color="C0C0C0"/>
            </w:tcBorders>
            <w:shd w:val="clear" w:color="auto" w:fill="F1F1F1"/>
          </w:tcPr>
          <w:p w14:paraId="5598DADB" w14:textId="77777777" w:rsidR="004C57FB" w:rsidRDefault="004C57FB" w:rsidP="009605D7">
            <w:pPr>
              <w:pStyle w:val="TableParagraph"/>
              <w:spacing w:before="5" w:line="226" w:lineRule="exact"/>
              <w:rPr>
                <w:rFonts w:ascii="Arial"/>
                <w:b/>
                <w:i/>
              </w:rPr>
            </w:pPr>
            <w:r>
              <w:rPr>
                <w:rFonts w:ascii="Arial"/>
                <w:b/>
                <w:i/>
                <w:w w:val="80"/>
              </w:rPr>
              <w:t>Representado</w:t>
            </w:r>
            <w:r>
              <w:rPr>
                <w:rFonts w:ascii="Arial"/>
                <w:b/>
                <w:i/>
                <w:spacing w:val="8"/>
              </w:rPr>
              <w:t xml:space="preserve"> </w:t>
            </w:r>
            <w:r>
              <w:rPr>
                <w:rFonts w:ascii="Arial"/>
                <w:b/>
                <w:i/>
                <w:spacing w:val="-4"/>
                <w:w w:val="90"/>
              </w:rPr>
              <w:t>por:</w:t>
            </w:r>
          </w:p>
        </w:tc>
        <w:tc>
          <w:tcPr>
            <w:tcW w:w="6765" w:type="dxa"/>
            <w:gridSpan w:val="3"/>
            <w:tcBorders>
              <w:left w:val="single" w:sz="18" w:space="0" w:color="C0C0C0"/>
              <w:right w:val="single" w:sz="18" w:space="0" w:color="C0C0C0"/>
            </w:tcBorders>
            <w:shd w:val="clear" w:color="auto" w:fill="F1F1F1"/>
          </w:tcPr>
          <w:p w14:paraId="6410E3B1" w14:textId="77777777" w:rsidR="004C57FB" w:rsidRDefault="004C57FB" w:rsidP="009605D7">
            <w:pPr>
              <w:pStyle w:val="TableParagraph"/>
              <w:spacing w:before="5" w:line="226" w:lineRule="exact"/>
              <w:ind w:left="109"/>
            </w:pPr>
            <w:r>
              <w:rPr>
                <w:w w:val="80"/>
              </w:rPr>
              <w:t>YENNI MARCELA ROMERO JIMENEZ</w:t>
            </w:r>
          </w:p>
        </w:tc>
      </w:tr>
      <w:tr w:rsidR="004C57FB" w14:paraId="37B6A3D7" w14:textId="77777777" w:rsidTr="009605D7">
        <w:trPr>
          <w:trHeight w:val="251"/>
        </w:trPr>
        <w:tc>
          <w:tcPr>
            <w:tcW w:w="2874" w:type="dxa"/>
            <w:gridSpan w:val="2"/>
            <w:tcBorders>
              <w:left w:val="single" w:sz="18" w:space="0" w:color="C0C0C0"/>
              <w:right w:val="single" w:sz="18" w:space="0" w:color="C0C0C0"/>
            </w:tcBorders>
            <w:shd w:val="clear" w:color="auto" w:fill="F1F1F1"/>
          </w:tcPr>
          <w:p w14:paraId="36BB6EC7" w14:textId="77777777" w:rsidR="004C57FB" w:rsidRDefault="004C57FB" w:rsidP="009605D7">
            <w:pPr>
              <w:pStyle w:val="TableParagraph"/>
              <w:spacing w:before="5" w:line="226" w:lineRule="exact"/>
              <w:rPr>
                <w:rFonts w:ascii="Arial" w:hAnsi="Arial"/>
                <w:b/>
                <w:i/>
              </w:rPr>
            </w:pPr>
            <w:r>
              <w:rPr>
                <w:rFonts w:ascii="Arial" w:hAnsi="Arial"/>
                <w:b/>
                <w:i/>
                <w:spacing w:val="-2"/>
                <w:w w:val="90"/>
              </w:rPr>
              <w:t>Identificación:</w:t>
            </w:r>
          </w:p>
        </w:tc>
        <w:tc>
          <w:tcPr>
            <w:tcW w:w="6765" w:type="dxa"/>
            <w:gridSpan w:val="3"/>
            <w:tcBorders>
              <w:left w:val="single" w:sz="18" w:space="0" w:color="C0C0C0"/>
              <w:right w:val="single" w:sz="18" w:space="0" w:color="C0C0C0"/>
            </w:tcBorders>
            <w:shd w:val="clear" w:color="auto" w:fill="F1F1F1"/>
          </w:tcPr>
          <w:p w14:paraId="4F958FB3" w14:textId="77777777" w:rsidR="004C57FB" w:rsidRDefault="004C57FB" w:rsidP="009605D7">
            <w:pPr>
              <w:pStyle w:val="TableParagraph"/>
              <w:spacing w:before="5" w:line="226" w:lineRule="exact"/>
              <w:ind w:left="109"/>
            </w:pPr>
            <w:r>
              <w:rPr>
                <w:w w:val="80"/>
              </w:rPr>
              <w:t>1012341587</w:t>
            </w:r>
          </w:p>
        </w:tc>
      </w:tr>
      <w:tr w:rsidR="004C57FB" w14:paraId="6F71AB7F" w14:textId="77777777" w:rsidTr="009605D7">
        <w:trPr>
          <w:trHeight w:val="1771"/>
        </w:trPr>
        <w:tc>
          <w:tcPr>
            <w:tcW w:w="2874" w:type="dxa"/>
            <w:gridSpan w:val="2"/>
            <w:tcBorders>
              <w:left w:val="single" w:sz="18" w:space="0" w:color="C0C0C0"/>
              <w:right w:val="single" w:sz="18" w:space="0" w:color="C0C0C0"/>
            </w:tcBorders>
            <w:shd w:val="clear" w:color="auto" w:fill="F1F1F1"/>
          </w:tcPr>
          <w:p w14:paraId="74B83277" w14:textId="77777777" w:rsidR="004C57FB" w:rsidRDefault="004C57FB" w:rsidP="009605D7">
            <w:pPr>
              <w:pStyle w:val="TableParagraph"/>
              <w:spacing w:before="9" w:line="240" w:lineRule="auto"/>
              <w:rPr>
                <w:rFonts w:ascii="Arial"/>
                <w:b/>
                <w:i/>
                <w:spacing w:val="-2"/>
                <w:w w:val="90"/>
              </w:rPr>
            </w:pPr>
          </w:p>
          <w:p w14:paraId="5974E462" w14:textId="77777777" w:rsidR="004C57FB" w:rsidRDefault="004C57FB" w:rsidP="009605D7">
            <w:pPr>
              <w:pStyle w:val="TableParagraph"/>
              <w:spacing w:before="9" w:line="240" w:lineRule="auto"/>
              <w:rPr>
                <w:rFonts w:ascii="Arial"/>
                <w:b/>
                <w:i/>
                <w:spacing w:val="-2"/>
                <w:w w:val="90"/>
              </w:rPr>
            </w:pPr>
          </w:p>
          <w:p w14:paraId="746A65D4" w14:textId="77777777" w:rsidR="004C57FB" w:rsidRDefault="004C57FB" w:rsidP="009605D7">
            <w:pPr>
              <w:pStyle w:val="TableParagraph"/>
              <w:spacing w:before="9" w:line="240" w:lineRule="auto"/>
              <w:rPr>
                <w:rFonts w:ascii="Arial"/>
                <w:b/>
                <w:i/>
              </w:rPr>
            </w:pPr>
            <w:r>
              <w:rPr>
                <w:rFonts w:ascii="Arial"/>
                <w:b/>
                <w:i/>
                <w:spacing w:val="-2"/>
                <w:w w:val="90"/>
              </w:rPr>
              <w:t>Objeto:</w:t>
            </w:r>
          </w:p>
        </w:tc>
        <w:tc>
          <w:tcPr>
            <w:tcW w:w="6765" w:type="dxa"/>
            <w:gridSpan w:val="3"/>
            <w:tcBorders>
              <w:left w:val="single" w:sz="18" w:space="0" w:color="C0C0C0"/>
              <w:right w:val="single" w:sz="18" w:space="0" w:color="C0C0C0"/>
            </w:tcBorders>
            <w:shd w:val="clear" w:color="auto" w:fill="F1F1F1"/>
          </w:tcPr>
          <w:p w14:paraId="30D17B3D" w14:textId="21F753CF" w:rsidR="004C57FB" w:rsidRDefault="004C57FB" w:rsidP="009605D7">
            <w:pPr>
              <w:pStyle w:val="TableParagraph"/>
              <w:spacing w:before="9" w:line="240" w:lineRule="auto"/>
              <w:ind w:left="109" w:right="59"/>
              <w:jc w:val="both"/>
            </w:pPr>
            <w:r w:rsidRPr="004C57FB">
              <w:rPr>
                <w:w w:val="85"/>
              </w:rPr>
              <w:t>ADICIÓN Y PRÓRROGA DEL CONTRATO PARA LA PRESTACIÓN DE SERVICIOS PROFESIONALES COMO CONTADORA PÚBLICA DE LA INSTITUCIÓN EDUCATIVA MANUELA BELTRÁN DE SOACHA – CUNDINAMARCA, PARA LA ELABORACIÓN DE LA CONTABILIDAD CORRESPONDIENTE A LOS MESES DE ENERO A MAYO Y LA CONTINUIDAD DEL SERVICIO DURANTE LOS MESES DE JUNIO Y JULIO DE 2026, DE CONFORMIDAD CON LA NORMATIVIDAD VIGENTE Y BRINDANDO ASESORÍA PERMANENTE EN EL MANEJO DE LOS FONDOS DE SERVICIOS EDUCATIVOS.</w:t>
            </w:r>
          </w:p>
        </w:tc>
      </w:tr>
      <w:tr w:rsidR="004C57FB" w14:paraId="4CDA3920" w14:textId="77777777" w:rsidTr="009605D7">
        <w:trPr>
          <w:trHeight w:val="1771"/>
        </w:trPr>
        <w:tc>
          <w:tcPr>
            <w:tcW w:w="2874" w:type="dxa"/>
            <w:gridSpan w:val="2"/>
            <w:tcBorders>
              <w:left w:val="single" w:sz="18" w:space="0" w:color="C0C0C0"/>
              <w:right w:val="single" w:sz="18" w:space="0" w:color="C0C0C0"/>
            </w:tcBorders>
            <w:shd w:val="clear" w:color="auto" w:fill="F1F1F1"/>
          </w:tcPr>
          <w:p w14:paraId="76CD2D41" w14:textId="77777777" w:rsidR="004C57FB" w:rsidRDefault="004C57FB" w:rsidP="009605D7">
            <w:pPr>
              <w:pStyle w:val="TableParagraph"/>
              <w:spacing w:before="9" w:line="240" w:lineRule="auto"/>
              <w:ind w:left="0"/>
              <w:rPr>
                <w:rFonts w:ascii="Arial"/>
                <w:b/>
                <w:i/>
                <w:spacing w:val="-2"/>
                <w:w w:val="90"/>
              </w:rPr>
            </w:pPr>
            <w:r>
              <w:rPr>
                <w:rFonts w:ascii="Arial"/>
                <w:b/>
                <w:i/>
                <w:spacing w:val="-2"/>
                <w:w w:val="90"/>
              </w:rPr>
              <w:t xml:space="preserve">  </w:t>
            </w:r>
          </w:p>
          <w:p w14:paraId="384E1C36" w14:textId="77777777" w:rsidR="004C57FB" w:rsidRDefault="004C57FB" w:rsidP="009605D7">
            <w:pPr>
              <w:pStyle w:val="TableParagraph"/>
              <w:spacing w:before="9" w:line="240" w:lineRule="auto"/>
              <w:ind w:left="0"/>
              <w:rPr>
                <w:rFonts w:ascii="Arial"/>
                <w:b/>
                <w:i/>
                <w:spacing w:val="-2"/>
                <w:w w:val="90"/>
              </w:rPr>
            </w:pPr>
          </w:p>
          <w:p w14:paraId="279D185D" w14:textId="77777777" w:rsidR="004C57FB" w:rsidRDefault="004C57FB" w:rsidP="009605D7">
            <w:pPr>
              <w:pStyle w:val="TableParagraph"/>
              <w:spacing w:before="9" w:line="240" w:lineRule="auto"/>
              <w:ind w:left="0"/>
              <w:rPr>
                <w:rFonts w:ascii="Arial"/>
                <w:b/>
                <w:i/>
                <w:spacing w:val="-2"/>
                <w:w w:val="90"/>
              </w:rPr>
            </w:pPr>
          </w:p>
          <w:p w14:paraId="50BC6BF8" w14:textId="77777777" w:rsidR="004C57FB" w:rsidRDefault="004C57FB" w:rsidP="009605D7">
            <w:pPr>
              <w:pStyle w:val="TableParagraph"/>
              <w:spacing w:before="9" w:line="240" w:lineRule="auto"/>
              <w:ind w:left="0"/>
              <w:rPr>
                <w:rFonts w:ascii="Arial"/>
                <w:b/>
                <w:i/>
                <w:spacing w:val="-2"/>
                <w:w w:val="90"/>
              </w:rPr>
            </w:pPr>
            <w:r>
              <w:rPr>
                <w:rFonts w:ascii="Arial"/>
                <w:b/>
                <w:i/>
                <w:spacing w:val="-2"/>
                <w:w w:val="90"/>
              </w:rPr>
              <w:t xml:space="preserve">  Otro s</w:t>
            </w:r>
            <w:r>
              <w:rPr>
                <w:rFonts w:ascii="Arial"/>
                <w:b/>
                <w:i/>
                <w:spacing w:val="-2"/>
                <w:w w:val="90"/>
              </w:rPr>
              <w:t>í</w:t>
            </w:r>
            <w:r>
              <w:rPr>
                <w:rFonts w:ascii="Arial"/>
                <w:b/>
                <w:i/>
                <w:spacing w:val="-2"/>
                <w:w w:val="90"/>
              </w:rPr>
              <w:t xml:space="preserve">  </w:t>
            </w:r>
          </w:p>
        </w:tc>
        <w:tc>
          <w:tcPr>
            <w:tcW w:w="6765" w:type="dxa"/>
            <w:gridSpan w:val="3"/>
            <w:tcBorders>
              <w:left w:val="single" w:sz="18" w:space="0" w:color="C0C0C0"/>
              <w:right w:val="single" w:sz="18" w:space="0" w:color="C0C0C0"/>
            </w:tcBorders>
            <w:shd w:val="clear" w:color="auto" w:fill="F1F1F1"/>
          </w:tcPr>
          <w:p w14:paraId="409C6F5A" w14:textId="1284596B" w:rsidR="004C57FB" w:rsidRPr="004C57FB" w:rsidRDefault="004C57FB" w:rsidP="004C57FB">
            <w:pPr>
              <w:pStyle w:val="TableParagraph"/>
              <w:spacing w:before="9"/>
              <w:ind w:left="82" w:right="59" w:hanging="82"/>
              <w:jc w:val="both"/>
              <w:rPr>
                <w:w w:val="80"/>
              </w:rPr>
            </w:pPr>
            <w:r>
              <w:rPr>
                <w:w w:val="80"/>
              </w:rPr>
              <w:t xml:space="preserve">  </w:t>
            </w:r>
            <w:r w:rsidRPr="004C57FB">
              <w:rPr>
                <w:w w:val="80"/>
              </w:rPr>
              <w:t>CONTRATO INICIAL:Contrato suscrito por valor de CINCO MILLONES DE PESOS M/CTE ($5.000.000), con fecha de inicio el 30 de enero de 2026 y terminación el 31 de mayo de 2026.</w:t>
            </w:r>
          </w:p>
          <w:p w14:paraId="5F1B4D4C" w14:textId="7A671A1C" w:rsidR="004C57FB" w:rsidRPr="004C57FB" w:rsidRDefault="004C57FB" w:rsidP="004C57FB">
            <w:pPr>
              <w:pStyle w:val="TableParagraph"/>
              <w:spacing w:before="9"/>
              <w:ind w:left="82" w:right="59" w:hanging="82"/>
              <w:jc w:val="both"/>
              <w:rPr>
                <w:w w:val="80"/>
              </w:rPr>
            </w:pPr>
            <w:r w:rsidRPr="004C57FB">
              <w:rPr>
                <w:w w:val="80"/>
              </w:rPr>
              <w:t>OTROSÍ No. 01:Adicionar al contrato la suma de DOS MILLONES DE PESOS M/CTE ($2.000.000). En consecuencia, el valor total del contrato será de SIETE MILLONES DE PESOS M/CTE ($7.000.000).</w:t>
            </w:r>
          </w:p>
          <w:p w14:paraId="3E6BE919" w14:textId="52B8B1A8" w:rsidR="004C57FB" w:rsidRPr="00446A17" w:rsidRDefault="004C57FB" w:rsidP="004C57FB">
            <w:pPr>
              <w:pStyle w:val="TableParagraph"/>
              <w:spacing w:before="9" w:line="240" w:lineRule="auto"/>
              <w:ind w:left="82" w:right="59" w:hanging="82"/>
              <w:jc w:val="both"/>
              <w:rPr>
                <w:w w:val="80"/>
              </w:rPr>
            </w:pPr>
            <w:r w:rsidRPr="004C57FB">
              <w:rPr>
                <w:w w:val="80"/>
              </w:rPr>
              <w:t>Así mismo, se prorroga el plazo de ejecución por SESENTA (60) DÍAS CALENDARIO, contados a partir del 1 de junio de 2026 hasta el 31 de julio de 2026.</w:t>
            </w:r>
          </w:p>
        </w:tc>
      </w:tr>
      <w:tr w:rsidR="004C57FB" w14:paraId="1D40C44F" w14:textId="77777777" w:rsidTr="009605D7">
        <w:trPr>
          <w:trHeight w:val="250"/>
        </w:trPr>
        <w:tc>
          <w:tcPr>
            <w:tcW w:w="2874" w:type="dxa"/>
            <w:gridSpan w:val="2"/>
            <w:tcBorders>
              <w:left w:val="single" w:sz="18" w:space="0" w:color="C0C0C0"/>
              <w:right w:val="single" w:sz="18" w:space="0" w:color="C0C0C0"/>
            </w:tcBorders>
            <w:shd w:val="clear" w:color="auto" w:fill="F1F1F1"/>
          </w:tcPr>
          <w:p w14:paraId="6ACE60AE" w14:textId="77777777" w:rsidR="004C57FB" w:rsidRDefault="004C57FB" w:rsidP="009605D7">
            <w:pPr>
              <w:pStyle w:val="TableParagraph"/>
              <w:spacing w:before="5" w:line="226" w:lineRule="exact"/>
              <w:rPr>
                <w:rFonts w:ascii="Arial" w:hAnsi="Arial"/>
                <w:b/>
                <w:i/>
              </w:rPr>
            </w:pPr>
            <w:r>
              <w:rPr>
                <w:rFonts w:ascii="Arial" w:hAnsi="Arial"/>
                <w:b/>
                <w:i/>
                <w:w w:val="80"/>
              </w:rPr>
              <w:t>Plazo</w:t>
            </w:r>
            <w:r>
              <w:rPr>
                <w:rFonts w:ascii="Arial" w:hAnsi="Arial"/>
                <w:b/>
                <w:i/>
                <w:spacing w:val="-3"/>
              </w:rPr>
              <w:t xml:space="preserve"> </w:t>
            </w:r>
            <w:r>
              <w:rPr>
                <w:rFonts w:ascii="Arial" w:hAnsi="Arial"/>
                <w:b/>
                <w:i/>
                <w:w w:val="80"/>
              </w:rPr>
              <w:t>de</w:t>
            </w:r>
            <w:r>
              <w:rPr>
                <w:rFonts w:ascii="Arial" w:hAnsi="Arial"/>
                <w:b/>
                <w:i/>
                <w:spacing w:val="-1"/>
              </w:rPr>
              <w:t xml:space="preserve"> </w:t>
            </w:r>
            <w:r>
              <w:rPr>
                <w:rFonts w:ascii="Arial" w:hAnsi="Arial"/>
                <w:b/>
                <w:i/>
                <w:spacing w:val="-2"/>
                <w:w w:val="80"/>
              </w:rPr>
              <w:t>ejecución:</w:t>
            </w:r>
          </w:p>
        </w:tc>
        <w:tc>
          <w:tcPr>
            <w:tcW w:w="6765" w:type="dxa"/>
            <w:gridSpan w:val="3"/>
            <w:tcBorders>
              <w:left w:val="single" w:sz="18" w:space="0" w:color="C0C0C0"/>
              <w:right w:val="single" w:sz="18" w:space="0" w:color="C0C0C0"/>
            </w:tcBorders>
            <w:shd w:val="clear" w:color="auto" w:fill="F1F1F1"/>
          </w:tcPr>
          <w:p w14:paraId="0A5FEE2C" w14:textId="705A1503" w:rsidR="004C57FB" w:rsidRDefault="004C57FB" w:rsidP="009605D7">
            <w:pPr>
              <w:pStyle w:val="TableParagraph"/>
              <w:spacing w:before="5" w:line="226" w:lineRule="exact"/>
              <w:ind w:left="0"/>
            </w:pPr>
            <w:r w:rsidRPr="004C57FB">
              <w:rPr>
                <w:w w:val="80"/>
              </w:rPr>
              <w:t>Plazo inicial: CIENTO VEINTICINCO (125) DÍAS CALENDARIO.</w:t>
            </w:r>
            <w:r w:rsidRPr="004C57FB">
              <w:rPr>
                <w:w w:val="80"/>
              </w:rPr>
              <w:br/>
              <w:t>Prórroga: SESENTA (60) DÍAS CALENDARIO.</w:t>
            </w:r>
            <w:r w:rsidRPr="004C57FB">
              <w:rPr>
                <w:w w:val="80"/>
              </w:rPr>
              <w:br/>
              <w:t>Plazo total de ejecución: CIENTO OCHENTA Y CINCO (185) DÍAS CALENDARIO.</w:t>
            </w:r>
          </w:p>
        </w:tc>
      </w:tr>
      <w:tr w:rsidR="004C57FB" w14:paraId="05A8B20F" w14:textId="77777777" w:rsidTr="009605D7">
        <w:trPr>
          <w:trHeight w:val="832"/>
        </w:trPr>
        <w:tc>
          <w:tcPr>
            <w:tcW w:w="2874" w:type="dxa"/>
            <w:gridSpan w:val="2"/>
            <w:tcBorders>
              <w:left w:val="single" w:sz="18" w:space="0" w:color="C0C0C0"/>
              <w:right w:val="single" w:sz="18" w:space="0" w:color="C0C0C0"/>
            </w:tcBorders>
            <w:shd w:val="clear" w:color="auto" w:fill="F1F1F1"/>
          </w:tcPr>
          <w:p w14:paraId="58B7D8A0" w14:textId="77777777" w:rsidR="004C57FB" w:rsidRDefault="004C57FB" w:rsidP="009605D7">
            <w:pPr>
              <w:pStyle w:val="TableParagraph"/>
              <w:spacing w:before="0" w:line="240" w:lineRule="auto"/>
              <w:ind w:left="0"/>
              <w:rPr>
                <w:rFonts w:ascii="Arial"/>
                <w:b/>
                <w:i/>
                <w:w w:val="80"/>
              </w:rPr>
            </w:pPr>
          </w:p>
          <w:p w14:paraId="1FFE485F" w14:textId="77777777" w:rsidR="004C57FB" w:rsidRDefault="004C57FB" w:rsidP="009605D7">
            <w:pPr>
              <w:pStyle w:val="TableParagraph"/>
              <w:spacing w:before="0" w:line="240" w:lineRule="auto"/>
              <w:rPr>
                <w:rFonts w:ascii="Arial"/>
                <w:b/>
                <w:i/>
              </w:rPr>
            </w:pPr>
            <w:r>
              <w:rPr>
                <w:rFonts w:ascii="Arial"/>
                <w:b/>
                <w:i/>
                <w:w w:val="80"/>
              </w:rPr>
              <w:t>Valor</w:t>
            </w:r>
            <w:r>
              <w:rPr>
                <w:rFonts w:ascii="Arial"/>
                <w:b/>
                <w:i/>
                <w:spacing w:val="-5"/>
              </w:rPr>
              <w:t xml:space="preserve"> </w:t>
            </w:r>
            <w:r>
              <w:rPr>
                <w:rFonts w:ascii="Arial"/>
                <w:b/>
                <w:i/>
                <w:w w:val="80"/>
              </w:rPr>
              <w:t>y</w:t>
            </w:r>
            <w:r>
              <w:rPr>
                <w:rFonts w:ascii="Arial"/>
                <w:b/>
                <w:i/>
                <w:spacing w:val="-4"/>
              </w:rPr>
              <w:t xml:space="preserve"> </w:t>
            </w:r>
            <w:r>
              <w:rPr>
                <w:rFonts w:ascii="Arial"/>
                <w:b/>
                <w:i/>
                <w:w w:val="80"/>
              </w:rPr>
              <w:t>Forma</w:t>
            </w:r>
            <w:r>
              <w:rPr>
                <w:rFonts w:ascii="Arial"/>
                <w:b/>
                <w:i/>
                <w:spacing w:val="-10"/>
              </w:rPr>
              <w:t xml:space="preserve"> </w:t>
            </w:r>
            <w:r>
              <w:rPr>
                <w:rFonts w:ascii="Arial"/>
                <w:b/>
                <w:i/>
                <w:w w:val="80"/>
              </w:rPr>
              <w:t>de</w:t>
            </w:r>
            <w:r>
              <w:rPr>
                <w:rFonts w:ascii="Arial"/>
                <w:b/>
                <w:i/>
                <w:spacing w:val="-8"/>
              </w:rPr>
              <w:t xml:space="preserve"> </w:t>
            </w:r>
            <w:r>
              <w:rPr>
                <w:rFonts w:ascii="Arial"/>
                <w:b/>
                <w:i/>
                <w:spacing w:val="-2"/>
                <w:w w:val="80"/>
              </w:rPr>
              <w:t>pago:</w:t>
            </w:r>
          </w:p>
        </w:tc>
        <w:tc>
          <w:tcPr>
            <w:tcW w:w="6765" w:type="dxa"/>
            <w:gridSpan w:val="3"/>
            <w:tcBorders>
              <w:left w:val="single" w:sz="18" w:space="0" w:color="C0C0C0"/>
              <w:right w:val="single" w:sz="18" w:space="0" w:color="C0C0C0"/>
            </w:tcBorders>
            <w:shd w:val="clear" w:color="auto" w:fill="F1F1F1"/>
          </w:tcPr>
          <w:p w14:paraId="792B1A9B" w14:textId="7285CAF0" w:rsidR="004C57FB" w:rsidRPr="00065973" w:rsidRDefault="004C57FB" w:rsidP="009605D7">
            <w:pPr>
              <w:pStyle w:val="TableParagraph"/>
              <w:spacing w:before="5" w:line="240" w:lineRule="auto"/>
              <w:rPr>
                <w:sz w:val="20"/>
              </w:rPr>
            </w:pPr>
            <w:r w:rsidRPr="004C57FB">
              <w:rPr>
                <w:w w:val="80"/>
              </w:rPr>
              <w:t xml:space="preserve">LA PRESENTE ADICIÓN TIENE UN VALOR DE DOS MILLONES DE PESOS M/CTE ($2.000.000), INCLUIDOS IMPUESTOS Y DEMÁS TRIBUTOS A QUE HAYA LUGAR, PAGADEROS EN DOS (2) CUOTAS </w:t>
            </w:r>
            <w:r>
              <w:rPr>
                <w:w w:val="80"/>
              </w:rPr>
              <w:t xml:space="preserve">PARCIALES </w:t>
            </w:r>
            <w:r w:rsidRPr="004C57FB">
              <w:rPr>
                <w:w w:val="80"/>
              </w:rPr>
              <w:t>DE UN MILLÓN DE PESOS M/CTE ($1.000.000) CADA UNA.</w:t>
            </w:r>
          </w:p>
        </w:tc>
      </w:tr>
      <w:tr w:rsidR="004C57FB" w14:paraId="6F8D8B0D" w14:textId="77777777" w:rsidTr="009605D7">
        <w:trPr>
          <w:trHeight w:val="112"/>
        </w:trPr>
        <w:tc>
          <w:tcPr>
            <w:tcW w:w="2874" w:type="dxa"/>
            <w:gridSpan w:val="2"/>
            <w:tcBorders>
              <w:left w:val="single" w:sz="18" w:space="0" w:color="C0C0C0"/>
              <w:bottom w:val="single" w:sz="18" w:space="0" w:color="C0C0C0"/>
              <w:right w:val="single" w:sz="18" w:space="0" w:color="C0C0C0"/>
            </w:tcBorders>
            <w:shd w:val="clear" w:color="auto" w:fill="F1F1F1"/>
          </w:tcPr>
          <w:p w14:paraId="33C3A5C4" w14:textId="77777777" w:rsidR="004C57FB" w:rsidRDefault="004C57FB" w:rsidP="009605D7">
            <w:pPr>
              <w:pStyle w:val="TableParagraph"/>
              <w:spacing w:before="2" w:line="234" w:lineRule="exact"/>
              <w:rPr>
                <w:rFonts w:ascii="Arial" w:hAnsi="Arial"/>
                <w:b/>
                <w:i/>
              </w:rPr>
            </w:pPr>
            <w:r>
              <w:rPr>
                <w:rFonts w:ascii="Arial" w:hAnsi="Arial"/>
                <w:b/>
                <w:i/>
                <w:w w:val="80"/>
              </w:rPr>
              <w:t>Modalidad</w:t>
            </w:r>
            <w:r>
              <w:rPr>
                <w:rFonts w:ascii="Arial" w:hAnsi="Arial"/>
                <w:b/>
                <w:i/>
              </w:rPr>
              <w:t xml:space="preserve"> </w:t>
            </w:r>
            <w:r>
              <w:rPr>
                <w:rFonts w:ascii="Arial" w:hAnsi="Arial"/>
                <w:b/>
                <w:i/>
                <w:w w:val="80"/>
              </w:rPr>
              <w:t>de</w:t>
            </w:r>
            <w:r>
              <w:rPr>
                <w:rFonts w:ascii="Arial" w:hAnsi="Arial"/>
                <w:b/>
                <w:i/>
                <w:spacing w:val="2"/>
              </w:rPr>
              <w:t xml:space="preserve"> </w:t>
            </w:r>
            <w:r>
              <w:rPr>
                <w:rFonts w:ascii="Arial" w:hAnsi="Arial"/>
                <w:b/>
                <w:i/>
                <w:spacing w:val="-2"/>
                <w:w w:val="80"/>
              </w:rPr>
              <w:t>contratación:</w:t>
            </w:r>
          </w:p>
        </w:tc>
        <w:tc>
          <w:tcPr>
            <w:tcW w:w="6765" w:type="dxa"/>
            <w:gridSpan w:val="3"/>
            <w:tcBorders>
              <w:left w:val="single" w:sz="18" w:space="0" w:color="C0C0C0"/>
              <w:bottom w:val="single" w:sz="18" w:space="0" w:color="C0C0C0"/>
              <w:right w:val="single" w:sz="18" w:space="0" w:color="C0C0C0"/>
            </w:tcBorders>
            <w:shd w:val="clear" w:color="auto" w:fill="F1F1F1"/>
          </w:tcPr>
          <w:p w14:paraId="73BB3282" w14:textId="77777777" w:rsidR="004C57FB" w:rsidRDefault="004C57FB" w:rsidP="009605D7">
            <w:pPr>
              <w:pStyle w:val="TableParagraph"/>
              <w:spacing w:before="2" w:line="234" w:lineRule="exact"/>
              <w:ind w:left="109"/>
            </w:pPr>
            <w:r>
              <w:rPr>
                <w:spacing w:val="-2"/>
                <w:w w:val="90"/>
              </w:rPr>
              <w:t>DIRECTA</w:t>
            </w:r>
          </w:p>
        </w:tc>
      </w:tr>
    </w:tbl>
    <w:p w14:paraId="65DEF2AB" w14:textId="77777777" w:rsidR="004C57FB" w:rsidRDefault="004C57FB" w:rsidP="00820859">
      <w:pPr>
        <w:pStyle w:val="Textoindependiente"/>
        <w:spacing w:before="139"/>
        <w:ind w:right="95"/>
        <w:jc w:val="both"/>
      </w:pPr>
    </w:p>
    <w:p w14:paraId="5E2A4D54" w14:textId="77777777" w:rsidR="004C57FB" w:rsidRDefault="005C7374" w:rsidP="00820859">
      <w:pPr>
        <w:pStyle w:val="Textoindependiente"/>
        <w:spacing w:before="139"/>
        <w:ind w:right="95"/>
        <w:jc w:val="both"/>
        <w:rPr>
          <w:lang w:val="es-CO"/>
        </w:rPr>
      </w:pPr>
      <w:r>
        <w:t xml:space="preserve">Entre los suscritos a saber: </w:t>
      </w:r>
      <w:r>
        <w:rPr>
          <w:rFonts w:ascii="Arial" w:hAnsi="Arial"/>
          <w:b/>
        </w:rPr>
        <w:t>NESTOR IVAN GARAVITO RODRIGUEZ</w:t>
      </w:r>
      <w:r>
        <w:t xml:space="preserve">, mayor de edad, identificado con Cédula de Ciudadanía No. 3.064.517 de JUNIN CUND, en su calidad de Rector y representante legal conforme a la Resolución No. 0059 de Enero 5 de 2023 de la institución educativa MANUELA BELTRAN, quien para los efectos legales derivados del presente contrato se denominará la INSTITUCIÓN </w:t>
      </w:r>
      <w:r>
        <w:rPr>
          <w:rFonts w:ascii="Arial" w:hAnsi="Arial"/>
          <w:b/>
        </w:rPr>
        <w:t>(CONTRATANTE)</w:t>
      </w:r>
      <w:r>
        <w:rPr>
          <w:rFonts w:ascii="Arial" w:hAnsi="Arial"/>
          <w:b/>
          <w:spacing w:val="80"/>
        </w:rPr>
        <w:t xml:space="preserve"> </w:t>
      </w:r>
      <w:r>
        <w:t>Y</w:t>
      </w:r>
      <w:r>
        <w:rPr>
          <w:spacing w:val="80"/>
        </w:rPr>
        <w:t xml:space="preserve"> </w:t>
      </w:r>
      <w:r w:rsidR="00434FFE">
        <w:rPr>
          <w:rFonts w:ascii="Arial" w:hAnsi="Arial"/>
          <w:b/>
        </w:rPr>
        <w:t>YENNI</w:t>
      </w:r>
      <w:r w:rsidR="00D118EE">
        <w:rPr>
          <w:rFonts w:ascii="Arial" w:hAnsi="Arial"/>
          <w:b/>
        </w:rPr>
        <w:t xml:space="preserve"> MARCELA ROMERO</w:t>
      </w:r>
      <w:r w:rsidR="00D81E61">
        <w:rPr>
          <w:rFonts w:ascii="Arial" w:hAnsi="Arial"/>
          <w:b/>
        </w:rPr>
        <w:t xml:space="preserve"> JIMENEZ</w:t>
      </w:r>
      <w:r>
        <w:t>,</w:t>
      </w:r>
      <w:r>
        <w:rPr>
          <w:spacing w:val="80"/>
        </w:rPr>
        <w:t xml:space="preserve"> </w:t>
      </w:r>
      <w:r>
        <w:t>identificado</w:t>
      </w:r>
      <w:r>
        <w:rPr>
          <w:spacing w:val="80"/>
        </w:rPr>
        <w:t xml:space="preserve"> </w:t>
      </w:r>
      <w:r>
        <w:t>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sidR="004740CA">
        <w:t>1012341587</w:t>
      </w:r>
      <w:r>
        <w:t xml:space="preserve"> expedida en Bogotá D.C, quien actúa en nombre propio, y quien en el presente contrato se denominará </w:t>
      </w:r>
      <w:r>
        <w:rPr>
          <w:rFonts w:ascii="Arial" w:hAnsi="Arial"/>
          <w:b/>
        </w:rPr>
        <w:t>EL CONTRATISTA</w:t>
      </w:r>
      <w:r>
        <w:t xml:space="preserve">, </w:t>
      </w:r>
      <w:r w:rsidR="00820859" w:rsidRPr="00820859">
        <w:rPr>
          <w:lang w:val="es-CO"/>
        </w:rPr>
        <w:t xml:space="preserve">se acuerda celebrar el presente </w:t>
      </w:r>
      <w:r w:rsidR="00820859" w:rsidRPr="00820859">
        <w:rPr>
          <w:b/>
          <w:bCs/>
          <w:lang w:val="es-CO"/>
        </w:rPr>
        <w:t>OTROSÍ No. 01 DE ADICIÓN Y PRÓRROGA AL CONTRATO CPS No. 002 DE 2026</w:t>
      </w:r>
      <w:r w:rsidR="00820859" w:rsidRPr="00820859">
        <w:rPr>
          <w:lang w:val="es-CO"/>
        </w:rPr>
        <w:t>, previas las siguientes:</w:t>
      </w:r>
      <w:r w:rsidR="00820859">
        <w:rPr>
          <w:lang w:val="es-CO"/>
        </w:rPr>
        <w:t xml:space="preserve"> </w:t>
      </w:r>
      <w:r w:rsidR="00820859" w:rsidRPr="00820859">
        <w:rPr>
          <w:b/>
          <w:bCs/>
          <w:lang w:val="es-CO"/>
        </w:rPr>
        <w:t>CONSIDERACIONES</w:t>
      </w:r>
      <w:r w:rsidR="00820859">
        <w:rPr>
          <w:b/>
          <w:bCs/>
          <w:lang w:val="es-CO"/>
        </w:rPr>
        <w:t xml:space="preserve"> 1. </w:t>
      </w:r>
      <w:r w:rsidR="00820859" w:rsidRPr="00820859">
        <w:rPr>
          <w:lang w:val="es-CO"/>
        </w:rPr>
        <w:t xml:space="preserve">Que mediante Contrato de Prestación de Servicios CPS No. 002 de 2026 se contrató la prestación de servicios profesionales como Contadora Pública para la elaboración de la contabilidad, presentación de informes y asesoría permanente en el manejo de los Fondos de Servicios Educativos de la Institución Educativa Manuela Beltrán. </w:t>
      </w:r>
      <w:r w:rsidR="00820859">
        <w:rPr>
          <w:lang w:val="es-CO"/>
        </w:rPr>
        <w:t xml:space="preserve">2. </w:t>
      </w:r>
      <w:r w:rsidR="00820859" w:rsidRPr="00820859">
        <w:rPr>
          <w:lang w:val="es-CO"/>
        </w:rPr>
        <w:t xml:space="preserve">Que el </w:t>
      </w:r>
      <w:r w:rsidR="00820859" w:rsidRPr="00820859">
        <w:rPr>
          <w:b/>
          <w:bCs/>
          <w:lang w:val="es-CO"/>
        </w:rPr>
        <w:t>artículo 16 del Decreto 4791 de 2008</w:t>
      </w:r>
      <w:r w:rsidR="00820859" w:rsidRPr="00820859">
        <w:rPr>
          <w:lang w:val="es-CO"/>
        </w:rPr>
        <w:t xml:space="preserve">, compilado en el </w:t>
      </w:r>
      <w:r w:rsidR="00820859" w:rsidRPr="00820859">
        <w:rPr>
          <w:b/>
          <w:bCs/>
          <w:lang w:val="es-CO"/>
        </w:rPr>
        <w:t>Decreto 1075 de 2015</w:t>
      </w:r>
      <w:r w:rsidR="00820859" w:rsidRPr="00820859">
        <w:rPr>
          <w:lang w:val="es-CO"/>
        </w:rPr>
        <w:t xml:space="preserve">, establece que los Fondos de Servicios Educativos deben llevar contabilidad de conformidad con las normas expedidas por la </w:t>
      </w:r>
      <w:r w:rsidR="00820859" w:rsidRPr="00820859">
        <w:rPr>
          <w:b/>
          <w:bCs/>
          <w:lang w:val="es-CO"/>
        </w:rPr>
        <w:t>Contaduría General de la Nación</w:t>
      </w:r>
      <w:r w:rsidR="00820859" w:rsidRPr="00820859">
        <w:rPr>
          <w:lang w:val="es-CO"/>
        </w:rPr>
        <w:t xml:space="preserve">, garantizando el adecuado registro, control y presentación de la </w:t>
      </w:r>
    </w:p>
    <w:tbl>
      <w:tblPr>
        <w:tblStyle w:val="TableNormal"/>
        <w:tblpPr w:leftFromText="141" w:rightFromText="141" w:vertAnchor="text" w:horzAnchor="margin" w:tblpX="-46" w:tblpY="-15"/>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826"/>
        <w:gridCol w:w="3981"/>
        <w:gridCol w:w="2833"/>
      </w:tblGrid>
      <w:tr w:rsidR="004C57FB" w14:paraId="0185740A" w14:textId="77777777" w:rsidTr="009605D7">
        <w:trPr>
          <w:trHeight w:val="323"/>
        </w:trPr>
        <w:tc>
          <w:tcPr>
            <w:tcW w:w="2826" w:type="dxa"/>
            <w:tcBorders>
              <w:left w:val="single" w:sz="18" w:space="0" w:color="C0C0C0"/>
              <w:bottom w:val="single" w:sz="18" w:space="0" w:color="C0C0C0"/>
              <w:right w:val="single" w:sz="18" w:space="0" w:color="C0C0C0"/>
            </w:tcBorders>
            <w:shd w:val="clear" w:color="auto" w:fill="F1F1F1"/>
          </w:tcPr>
          <w:p w14:paraId="0DF46AE8" w14:textId="77777777" w:rsidR="004C57FB" w:rsidRDefault="004C57FB" w:rsidP="009605D7">
            <w:pPr>
              <w:pStyle w:val="TableParagraph"/>
              <w:ind w:left="-182" w:firstLine="287"/>
              <w:rPr>
                <w:rFonts w:ascii="Arial"/>
                <w:b/>
                <w:i/>
                <w:sz w:val="28"/>
              </w:rPr>
            </w:pPr>
            <w:r>
              <w:rPr>
                <w:rFonts w:ascii="Arial"/>
                <w:b/>
                <w:i/>
                <w:spacing w:val="-2"/>
                <w:w w:val="90"/>
                <w:sz w:val="28"/>
              </w:rPr>
              <w:lastRenderedPageBreak/>
              <w:t>Naturaleza:</w:t>
            </w:r>
          </w:p>
        </w:tc>
        <w:tc>
          <w:tcPr>
            <w:tcW w:w="3981" w:type="dxa"/>
            <w:tcBorders>
              <w:left w:val="single" w:sz="18" w:space="0" w:color="C0C0C0"/>
              <w:bottom w:val="single" w:sz="18" w:space="0" w:color="C0C0C0"/>
              <w:right w:val="single" w:sz="18" w:space="0" w:color="C0C0C0"/>
            </w:tcBorders>
            <w:shd w:val="clear" w:color="auto" w:fill="F1F1F1"/>
          </w:tcPr>
          <w:p w14:paraId="74B5FE06" w14:textId="77777777" w:rsidR="004C57FB" w:rsidRDefault="004C57FB" w:rsidP="009605D7">
            <w:pPr>
              <w:pStyle w:val="TableParagraph"/>
              <w:ind w:left="385"/>
              <w:rPr>
                <w:rFonts w:ascii="Arial"/>
                <w:b/>
                <w:sz w:val="28"/>
              </w:rPr>
            </w:pPr>
            <w:r>
              <w:rPr>
                <w:rFonts w:ascii="Arial"/>
                <w:b/>
                <w:w w:val="80"/>
                <w:sz w:val="28"/>
              </w:rPr>
              <w:t>PRESTACION</w:t>
            </w:r>
            <w:r>
              <w:rPr>
                <w:rFonts w:ascii="Arial"/>
                <w:b/>
                <w:spacing w:val="-4"/>
                <w:sz w:val="28"/>
              </w:rPr>
              <w:t xml:space="preserve"> </w:t>
            </w:r>
            <w:r>
              <w:rPr>
                <w:rFonts w:ascii="Arial"/>
                <w:b/>
                <w:w w:val="80"/>
                <w:sz w:val="28"/>
              </w:rPr>
              <w:t>DE</w:t>
            </w:r>
            <w:r>
              <w:rPr>
                <w:rFonts w:ascii="Arial"/>
                <w:b/>
                <w:spacing w:val="-9"/>
                <w:sz w:val="28"/>
              </w:rPr>
              <w:t xml:space="preserve"> </w:t>
            </w:r>
            <w:r>
              <w:rPr>
                <w:rFonts w:ascii="Arial"/>
                <w:b/>
                <w:spacing w:val="-2"/>
                <w:w w:val="80"/>
                <w:sz w:val="28"/>
              </w:rPr>
              <w:t>SERVICIOS</w:t>
            </w:r>
          </w:p>
        </w:tc>
        <w:tc>
          <w:tcPr>
            <w:tcW w:w="2833" w:type="dxa"/>
            <w:tcBorders>
              <w:left w:val="single" w:sz="18" w:space="0" w:color="C0C0C0"/>
              <w:bottom w:val="single" w:sz="18" w:space="0" w:color="C0C0C0"/>
              <w:right w:val="single" w:sz="18" w:space="0" w:color="C0C0C0"/>
            </w:tcBorders>
            <w:shd w:val="clear" w:color="auto" w:fill="F1F1F1"/>
          </w:tcPr>
          <w:p w14:paraId="04DF31C8" w14:textId="77777777" w:rsidR="004C57FB" w:rsidRDefault="004C57FB" w:rsidP="009605D7">
            <w:pPr>
              <w:pStyle w:val="TableParagraph"/>
              <w:ind w:left="869"/>
              <w:rPr>
                <w:rFonts w:ascii="Arial"/>
                <w:b/>
                <w:i/>
                <w:sz w:val="28"/>
              </w:rPr>
            </w:pPr>
            <w:r>
              <w:rPr>
                <w:rFonts w:ascii="Arial"/>
                <w:b/>
                <w:i/>
                <w:w w:val="80"/>
                <w:sz w:val="28"/>
              </w:rPr>
              <w:t>PAG.</w:t>
            </w:r>
            <w:r>
              <w:rPr>
                <w:rFonts w:ascii="Arial"/>
                <w:b/>
                <w:i/>
                <w:spacing w:val="-8"/>
                <w:sz w:val="28"/>
              </w:rPr>
              <w:t xml:space="preserve"> </w:t>
            </w:r>
            <w:r>
              <w:rPr>
                <w:rFonts w:ascii="Arial"/>
                <w:b/>
                <w:i/>
                <w:spacing w:val="-5"/>
                <w:w w:val="90"/>
                <w:sz w:val="28"/>
              </w:rPr>
              <w:t>2/2</w:t>
            </w:r>
          </w:p>
        </w:tc>
      </w:tr>
    </w:tbl>
    <w:p w14:paraId="7F6598AC" w14:textId="4B7668E5" w:rsidR="00820859" w:rsidRDefault="00820859" w:rsidP="00820859">
      <w:pPr>
        <w:pStyle w:val="Textoindependiente"/>
        <w:spacing w:before="139"/>
        <w:ind w:right="95"/>
        <w:jc w:val="both"/>
        <w:rPr>
          <w:lang w:val="es-CO"/>
        </w:rPr>
      </w:pPr>
      <w:r w:rsidRPr="00820859">
        <w:rPr>
          <w:lang w:val="es-CO"/>
        </w:rPr>
        <w:t xml:space="preserve">información financiera y contable. </w:t>
      </w:r>
      <w:r>
        <w:rPr>
          <w:lang w:val="es-CO"/>
        </w:rPr>
        <w:t xml:space="preserve">3. </w:t>
      </w:r>
      <w:r w:rsidRPr="00820859">
        <w:rPr>
          <w:lang w:val="es-CO"/>
        </w:rPr>
        <w:t xml:space="preserve">Que la Institución Educativa debe dar cumplimiento oportuno a las obligaciones contables, tributarias, presupuestales y de reporte ante la Secretaría de Educación, la DIAN, la Contaduría General de la Nación y demás entidades competentes, cuya ejecución requiere continuidad técnica y conocimiento previo de la información financiera institucional. </w:t>
      </w:r>
      <w:r>
        <w:rPr>
          <w:lang w:val="es-CO"/>
        </w:rPr>
        <w:t xml:space="preserve">4. </w:t>
      </w:r>
      <w:r w:rsidRPr="00820859">
        <w:rPr>
          <w:lang w:val="es-CO"/>
        </w:rPr>
        <w:t xml:space="preserve">Que persiste la necesidad del servicio profesional especializado debido a la insuficiencia de personal de planta para asumir las actividades relacionadas con la gestión contable y financiera de la Institución Educativa, situación que hace necesaria la contratación de apoyo profesional externo, conforme a los principios de eficiencia, economía y responsabilidad establecidos en el </w:t>
      </w:r>
      <w:r w:rsidRPr="00820859">
        <w:rPr>
          <w:b/>
          <w:bCs/>
          <w:lang w:val="es-CO"/>
        </w:rPr>
        <w:t>artículo 209 de la Constitución Política</w:t>
      </w:r>
      <w:r w:rsidRPr="00820859">
        <w:rPr>
          <w:lang w:val="es-CO"/>
        </w:rPr>
        <w:t xml:space="preserve"> y desarrollados por la </w:t>
      </w:r>
      <w:r w:rsidRPr="00820859">
        <w:rPr>
          <w:b/>
          <w:bCs/>
          <w:lang w:val="es-CO"/>
        </w:rPr>
        <w:t>Ley 80 de 1993</w:t>
      </w:r>
      <w:r w:rsidRPr="00820859">
        <w:rPr>
          <w:lang w:val="es-CO"/>
        </w:rPr>
        <w:t xml:space="preserve">. </w:t>
      </w:r>
      <w:r>
        <w:rPr>
          <w:lang w:val="es-CO"/>
        </w:rPr>
        <w:t xml:space="preserve">5. </w:t>
      </w:r>
      <w:r w:rsidRPr="00820859">
        <w:rPr>
          <w:lang w:val="es-CO"/>
        </w:rPr>
        <w:t>Que la continuidad del servicio contratado resulta necesaria para garantizar el adecuado cierre, consolidación y presentación de información contable, ejecución presupuestal, obligaciones tributarias,</w:t>
      </w:r>
      <w:r w:rsidR="004C57FB">
        <w:rPr>
          <w:lang w:val="es-CO"/>
        </w:rPr>
        <w:t xml:space="preserve"> </w:t>
      </w:r>
      <w:r w:rsidRPr="00820859">
        <w:rPr>
          <w:lang w:val="es-CO"/>
        </w:rPr>
        <w:t xml:space="preserve">conciliaciones, elaboración de informes financieros y demás actividades inherentes al manejo del Fondo de Servicios Educativos, evitando afectaciones en la gestión administrativa y financiera de la Institución. </w:t>
      </w:r>
      <w:r>
        <w:rPr>
          <w:lang w:val="es-CO"/>
        </w:rPr>
        <w:t xml:space="preserve">6. </w:t>
      </w:r>
      <w:r w:rsidRPr="00820859">
        <w:rPr>
          <w:lang w:val="es-CO"/>
        </w:rPr>
        <w:t xml:space="preserve">Que el </w:t>
      </w:r>
      <w:r w:rsidRPr="00820859">
        <w:rPr>
          <w:b/>
          <w:bCs/>
          <w:lang w:val="es-CO"/>
        </w:rPr>
        <w:t>artículo 40 de la Ley 80 de 1993</w:t>
      </w:r>
      <w:r w:rsidRPr="00820859">
        <w:rPr>
          <w:lang w:val="es-CO"/>
        </w:rPr>
        <w:t xml:space="preserve"> permite modificar los contratos estatales mediante acuerdos entre las partes, siempre que dichas modificaciones obedezcan a necesidades del servicio y se encuentren debidamente justificadas. </w:t>
      </w:r>
      <w:r>
        <w:rPr>
          <w:lang w:val="es-CO"/>
        </w:rPr>
        <w:t xml:space="preserve">7. </w:t>
      </w:r>
      <w:r w:rsidRPr="00820859">
        <w:rPr>
          <w:lang w:val="es-CO"/>
        </w:rPr>
        <w:t xml:space="preserve">Que existe disponibilidad presupuestal suficiente para respaldar la presente adición. </w:t>
      </w:r>
      <w:r>
        <w:rPr>
          <w:lang w:val="es-CO"/>
        </w:rPr>
        <w:t xml:space="preserve">8. </w:t>
      </w:r>
      <w:r w:rsidRPr="00820859">
        <w:rPr>
          <w:lang w:val="es-CO"/>
        </w:rPr>
        <w:t>Que las partes consideran procedente prorrogar el plazo y adicionar recursos al contrato inicialmente suscrito, con el fin de garantizar la continuidad en la prestación del servicio hasta culminar las actividades requeridas por la Institución. En mérito de lo expuesto, las partes acuerdan las siguientes:</w:t>
      </w:r>
      <w:r w:rsidR="004C57FB">
        <w:rPr>
          <w:lang w:val="es-CO"/>
        </w:rPr>
        <w:t xml:space="preserve"> </w:t>
      </w:r>
      <w:r w:rsidRPr="00820859">
        <w:rPr>
          <w:b/>
          <w:bCs/>
          <w:lang w:val="es-CO"/>
        </w:rPr>
        <w:t>CLÁUSULA PRIMERA. PRÓRROGA DEL PLAZO</w:t>
      </w:r>
      <w:r>
        <w:rPr>
          <w:b/>
          <w:bCs/>
          <w:lang w:val="es-CO"/>
        </w:rPr>
        <w:t xml:space="preserve">: </w:t>
      </w:r>
      <w:r w:rsidRPr="00820859">
        <w:rPr>
          <w:lang w:val="es-CO"/>
        </w:rPr>
        <w:t xml:space="preserve">Prorrogar el plazo de ejecución del Contrato CPS No. 002 de 2026 por el término de </w:t>
      </w:r>
      <w:r w:rsidRPr="00820859">
        <w:rPr>
          <w:b/>
          <w:bCs/>
          <w:lang w:val="es-CO"/>
        </w:rPr>
        <w:t>SESENTA (60) DÍAS CALENDARIO</w:t>
      </w:r>
      <w:r w:rsidRPr="00820859">
        <w:rPr>
          <w:lang w:val="es-CO"/>
        </w:rPr>
        <w:t>, contados a partir del vencimiento del plazo inicialmente pactado.</w:t>
      </w:r>
      <w:r w:rsidR="00C36ED4">
        <w:rPr>
          <w:lang w:val="es-CO"/>
        </w:rPr>
        <w:t xml:space="preserve"> </w:t>
      </w:r>
      <w:r w:rsidRPr="00820859">
        <w:rPr>
          <w:b/>
          <w:bCs/>
          <w:lang w:val="es-CO"/>
        </w:rPr>
        <w:t>CLÁUSULA SEGUNDA. ADICIÓN EN VALOR</w:t>
      </w:r>
      <w:r w:rsidR="00C36ED4">
        <w:rPr>
          <w:b/>
          <w:bCs/>
          <w:lang w:val="es-CO"/>
        </w:rPr>
        <w:t xml:space="preserve"> </w:t>
      </w:r>
      <w:r w:rsidRPr="00820859">
        <w:rPr>
          <w:lang w:val="es-CO"/>
        </w:rPr>
        <w:t xml:space="preserve">Adicionar al valor inicial del Contrato CPS No. 002 de 2026 la suma de </w:t>
      </w:r>
      <w:r w:rsidRPr="00820859">
        <w:rPr>
          <w:b/>
          <w:bCs/>
          <w:lang w:val="es-CO"/>
        </w:rPr>
        <w:t>DOS MILLONES DE PESOS M/CTE ($2.000.000)</w:t>
      </w:r>
      <w:r w:rsidRPr="00820859">
        <w:rPr>
          <w:lang w:val="es-CO"/>
        </w:rPr>
        <w:t xml:space="preserve"> incluidos impuestos y demás tributos a que haya lugar, correspondientes a </w:t>
      </w:r>
      <w:r w:rsidRPr="00820859">
        <w:rPr>
          <w:b/>
          <w:bCs/>
          <w:lang w:val="es-CO"/>
        </w:rPr>
        <w:t>dos (2) meses adicionales de prestación del servicio</w:t>
      </w:r>
      <w:r w:rsidRPr="00820859">
        <w:rPr>
          <w:lang w:val="es-CO"/>
        </w:rPr>
        <w:t xml:space="preserve">, a razón de </w:t>
      </w:r>
      <w:r w:rsidRPr="00820859">
        <w:rPr>
          <w:b/>
          <w:bCs/>
          <w:lang w:val="es-CO"/>
        </w:rPr>
        <w:t>UN MILLÓN DE PESOS M/CTE ($1.000.000)</w:t>
      </w:r>
      <w:r w:rsidRPr="00820859">
        <w:rPr>
          <w:lang w:val="es-CO"/>
        </w:rPr>
        <w:t xml:space="preserve"> </w:t>
      </w:r>
      <w:r w:rsidR="00C36ED4">
        <w:rPr>
          <w:lang w:val="es-CO"/>
        </w:rPr>
        <w:t>cada uno</w:t>
      </w:r>
      <w:r w:rsidRPr="00820859">
        <w:rPr>
          <w:lang w:val="es-CO"/>
        </w:rPr>
        <w:t>.</w:t>
      </w:r>
      <w:r w:rsidR="00C36ED4">
        <w:rPr>
          <w:lang w:val="es-CO"/>
        </w:rPr>
        <w:t xml:space="preserve"> </w:t>
      </w:r>
      <w:r w:rsidRPr="00820859">
        <w:rPr>
          <w:lang w:val="es-CO"/>
        </w:rPr>
        <w:t>En consecuencia:</w:t>
      </w:r>
      <w:r w:rsidR="00C36ED4">
        <w:rPr>
          <w:lang w:val="es-CO"/>
        </w:rPr>
        <w:t xml:space="preserve"> </w:t>
      </w:r>
      <w:r w:rsidRPr="00820859">
        <w:rPr>
          <w:b/>
          <w:bCs/>
          <w:lang w:val="es-CO"/>
        </w:rPr>
        <w:t>Valor inicial del contrato:</w:t>
      </w:r>
      <w:r w:rsidRPr="00820859">
        <w:rPr>
          <w:lang w:val="es-CO"/>
        </w:rPr>
        <w:t xml:space="preserve"> $5.000.000</w:t>
      </w:r>
      <w:r w:rsidR="00C36ED4">
        <w:rPr>
          <w:lang w:val="es-CO"/>
        </w:rPr>
        <w:t xml:space="preserve"> </w:t>
      </w:r>
      <w:r w:rsidRPr="00820859">
        <w:rPr>
          <w:b/>
          <w:bCs/>
          <w:lang w:val="es-CO"/>
        </w:rPr>
        <w:t>Valor adicionado:</w:t>
      </w:r>
      <w:r w:rsidRPr="00820859">
        <w:rPr>
          <w:lang w:val="es-CO"/>
        </w:rPr>
        <w:t xml:space="preserve"> $2.000.000</w:t>
      </w:r>
      <w:r w:rsidR="00C36ED4">
        <w:rPr>
          <w:lang w:val="es-CO"/>
        </w:rPr>
        <w:t xml:space="preserve"> </w:t>
      </w:r>
      <w:r w:rsidRPr="00820859">
        <w:rPr>
          <w:b/>
          <w:bCs/>
          <w:lang w:val="es-CO"/>
        </w:rPr>
        <w:t>Valor total actualizado:</w:t>
      </w:r>
      <w:r w:rsidRPr="00820859">
        <w:rPr>
          <w:lang w:val="es-CO"/>
        </w:rPr>
        <w:t xml:space="preserve"> </w:t>
      </w:r>
      <w:r w:rsidRPr="00820859">
        <w:rPr>
          <w:b/>
          <w:bCs/>
          <w:lang w:val="es-CO"/>
        </w:rPr>
        <w:t>$7.000.000 M/CTE</w:t>
      </w:r>
      <w:r w:rsidR="00C36ED4">
        <w:rPr>
          <w:lang w:val="es-CO"/>
        </w:rPr>
        <w:t xml:space="preserve"> </w:t>
      </w:r>
      <w:r w:rsidRPr="00820859">
        <w:rPr>
          <w:b/>
          <w:bCs/>
          <w:lang w:val="es-CO"/>
        </w:rPr>
        <w:t>CLÁUSULA TERCERA. FORMA DE PAGO</w:t>
      </w:r>
      <w:r w:rsidR="00C36ED4">
        <w:rPr>
          <w:lang w:val="es-CO"/>
        </w:rPr>
        <w:t xml:space="preserve"> </w:t>
      </w:r>
      <w:r w:rsidRPr="00820859">
        <w:rPr>
          <w:lang w:val="es-CO"/>
        </w:rPr>
        <w:t xml:space="preserve">La Institución Educativa cancelará el valor adicionado en </w:t>
      </w:r>
      <w:r w:rsidRPr="00820859">
        <w:rPr>
          <w:b/>
          <w:bCs/>
          <w:lang w:val="es-CO"/>
        </w:rPr>
        <w:t>dos (2) pagos mensuales</w:t>
      </w:r>
      <w:r w:rsidRPr="00820859">
        <w:rPr>
          <w:lang w:val="es-CO"/>
        </w:rPr>
        <w:t xml:space="preserve">, cada uno por valor de </w:t>
      </w:r>
      <w:r w:rsidRPr="00820859">
        <w:rPr>
          <w:b/>
          <w:bCs/>
          <w:lang w:val="es-CO"/>
        </w:rPr>
        <w:t>UN MILLÓN DE PESOS M/CTE ($1.000.000)</w:t>
      </w:r>
      <w:r w:rsidRPr="00820859">
        <w:rPr>
          <w:lang w:val="es-CO"/>
        </w:rPr>
        <w:t>, previa presentación del informe de actividades, certificación de cumplimiento expedida por el supervisor, factura electrónica y acreditación del pago al Sistema General de Seguridad Social Integral.</w:t>
      </w:r>
      <w:r w:rsidR="00C36ED4">
        <w:rPr>
          <w:lang w:val="es-CO"/>
        </w:rPr>
        <w:t xml:space="preserve"> </w:t>
      </w:r>
      <w:r w:rsidRPr="00820859">
        <w:rPr>
          <w:b/>
          <w:bCs/>
          <w:lang w:val="es-CO"/>
        </w:rPr>
        <w:t>CLÁUSULA CUARTA. OBLIGACIONES CONTRACTUALES</w:t>
      </w:r>
      <w:r w:rsidR="00C36ED4">
        <w:rPr>
          <w:lang w:val="es-CO"/>
        </w:rPr>
        <w:t xml:space="preserve"> </w:t>
      </w:r>
      <w:r w:rsidRPr="00820859">
        <w:rPr>
          <w:lang w:val="es-CO"/>
        </w:rPr>
        <w:t>LA CONTRATISTA continuará desarrollando las obligaciones inicialmente pactadas en el Contrato CPS No. 002 de 2026, manteniendo las condiciones técnicas, jurídicas y operativas establecidas.</w:t>
      </w:r>
      <w:r w:rsidR="00C36ED4">
        <w:rPr>
          <w:lang w:val="es-CO"/>
        </w:rPr>
        <w:t xml:space="preserve"> </w:t>
      </w:r>
      <w:r w:rsidRPr="00820859">
        <w:rPr>
          <w:b/>
          <w:bCs/>
          <w:lang w:val="es-CO"/>
        </w:rPr>
        <w:t>CLÁUSULA QUINTA. GARANTÍAS</w:t>
      </w:r>
      <w:r w:rsidR="00C36ED4">
        <w:rPr>
          <w:lang w:val="es-CO"/>
        </w:rPr>
        <w:t xml:space="preserve"> </w:t>
      </w:r>
      <w:r w:rsidRPr="00820859">
        <w:rPr>
          <w:lang w:val="es-CO"/>
        </w:rPr>
        <w:t>LA CONTRATISTA deberá ampliar la vigencia y cobertura de las garantías constituidas, cuando haya lugar, de conformidad con el plazo prorrogado y el valor adicionado.</w:t>
      </w:r>
      <w:r w:rsidR="00C36ED4">
        <w:rPr>
          <w:lang w:val="es-CO"/>
        </w:rPr>
        <w:t xml:space="preserve"> </w:t>
      </w:r>
      <w:r w:rsidRPr="00820859">
        <w:rPr>
          <w:b/>
          <w:bCs/>
          <w:lang w:val="es-CO"/>
        </w:rPr>
        <w:t>CLÁUSULA SEXTA. DISPONIBILIDAD PRESUPUESTAL</w:t>
      </w:r>
      <w:r w:rsidR="00C36ED4">
        <w:rPr>
          <w:lang w:val="es-CO"/>
        </w:rPr>
        <w:t xml:space="preserve"> </w:t>
      </w:r>
      <w:r w:rsidRPr="00820859">
        <w:rPr>
          <w:lang w:val="es-CO"/>
        </w:rPr>
        <w:t xml:space="preserve">La presente adición se </w:t>
      </w:r>
      <w:r w:rsidRPr="0089528E">
        <w:rPr>
          <w:lang w:val="es-CO"/>
        </w:rPr>
        <w:t>encuentra amparada con el respectivo Certificado de Disponibilidad Presupuestal expedido por la Institución Educativa</w:t>
      </w:r>
      <w:r w:rsidR="002C5B08" w:rsidRPr="0089528E">
        <w:rPr>
          <w:lang w:val="es-CO"/>
        </w:rPr>
        <w:t xml:space="preserve"> N°</w:t>
      </w:r>
      <w:r w:rsidR="0089528E" w:rsidRPr="0089528E">
        <w:rPr>
          <w:lang w:val="es-CO"/>
        </w:rPr>
        <w:t xml:space="preserve"> 0028</w:t>
      </w:r>
      <w:r w:rsidR="002C5B08" w:rsidRPr="0089528E">
        <w:rPr>
          <w:lang w:val="es-CO"/>
        </w:rPr>
        <w:t xml:space="preserve"> del 28 de mayo de 2026</w:t>
      </w:r>
      <w:r w:rsidRPr="0089528E">
        <w:rPr>
          <w:lang w:val="es-CO"/>
        </w:rPr>
        <w:t>.</w:t>
      </w:r>
    </w:p>
    <w:p w14:paraId="650D98C6" w14:textId="45FAB3FF" w:rsidR="00820859" w:rsidRPr="00820859" w:rsidRDefault="00DB03B2" w:rsidP="00820859">
      <w:pPr>
        <w:pStyle w:val="Textoindependiente"/>
        <w:spacing w:before="139"/>
        <w:ind w:right="95"/>
        <w:jc w:val="both"/>
        <w:rPr>
          <w:b/>
          <w:bCs/>
          <w:lang w:val="es-CO"/>
        </w:rPr>
      </w:pPr>
      <w:r w:rsidRPr="00DB03B2">
        <w:rPr>
          <w:noProof/>
          <w:lang w:val="es-CO"/>
        </w:rPr>
        <w:drawing>
          <wp:anchor distT="0" distB="0" distL="114300" distR="114300" simplePos="0" relativeHeight="251658240" behindDoc="0" locked="0" layoutInCell="1" allowOverlap="1" wp14:anchorId="5A38E688" wp14:editId="592AC89A">
            <wp:simplePos x="0" y="0"/>
            <wp:positionH relativeFrom="column">
              <wp:posOffset>2256</wp:posOffset>
            </wp:positionH>
            <wp:positionV relativeFrom="paragraph">
              <wp:posOffset>86657</wp:posOffset>
            </wp:positionV>
            <wp:extent cx="6152515" cy="1177290"/>
            <wp:effectExtent l="0" t="0" r="635" b="3810"/>
            <wp:wrapSquare wrapText="bothSides"/>
            <wp:docPr id="546476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76290" name=""/>
                    <pic:cNvPicPr/>
                  </pic:nvPicPr>
                  <pic:blipFill>
                    <a:blip r:embed="rId8">
                      <a:extLst>
                        <a:ext uri="{28A0092B-C50C-407E-A947-70E740481C1C}">
                          <a14:useLocalDpi xmlns:a14="http://schemas.microsoft.com/office/drawing/2010/main" val="0"/>
                        </a:ext>
                      </a:extLst>
                    </a:blip>
                    <a:stretch>
                      <a:fillRect/>
                    </a:stretch>
                  </pic:blipFill>
                  <pic:spPr>
                    <a:xfrm>
                      <a:off x="0" y="0"/>
                      <a:ext cx="6152515" cy="1177290"/>
                    </a:xfrm>
                    <a:prstGeom prst="rect">
                      <a:avLst/>
                    </a:prstGeom>
                  </pic:spPr>
                </pic:pic>
              </a:graphicData>
            </a:graphic>
          </wp:anchor>
        </w:drawing>
      </w:r>
      <w:r w:rsidR="00820859" w:rsidRPr="00820859">
        <w:rPr>
          <w:b/>
          <w:bCs/>
          <w:lang w:val="es-CO"/>
        </w:rPr>
        <w:t>CLÁUSULA SÉPTIMA. VIGENCIA DE LAS DEMÁS CLÁUSULAS</w:t>
      </w:r>
      <w:r w:rsidR="00C36ED4">
        <w:rPr>
          <w:b/>
          <w:bCs/>
          <w:lang w:val="es-CO"/>
        </w:rPr>
        <w:t xml:space="preserve"> </w:t>
      </w:r>
      <w:r w:rsidR="00820859" w:rsidRPr="00820859">
        <w:rPr>
          <w:lang w:val="es-CO"/>
        </w:rPr>
        <w:t>Las demás cláusulas y condiciones del Contrato CPS No. 002 de 2026 continúan vigentes y sin modificación.</w:t>
      </w:r>
      <w:r w:rsidR="00C36ED4">
        <w:rPr>
          <w:b/>
          <w:bCs/>
          <w:lang w:val="es-CO"/>
        </w:rPr>
        <w:t xml:space="preserve"> </w:t>
      </w:r>
      <w:r w:rsidR="00820859" w:rsidRPr="00820859">
        <w:rPr>
          <w:b/>
          <w:bCs/>
          <w:lang w:val="es-CO"/>
        </w:rPr>
        <w:t>CLÁUSULA OCTAVA. PERFECCIONAMIENTO</w:t>
      </w:r>
      <w:r w:rsidR="00C36ED4">
        <w:rPr>
          <w:b/>
          <w:bCs/>
          <w:lang w:val="es-CO"/>
        </w:rPr>
        <w:t xml:space="preserve"> </w:t>
      </w:r>
      <w:r w:rsidR="00820859" w:rsidRPr="00820859">
        <w:rPr>
          <w:lang w:val="es-CO"/>
        </w:rPr>
        <w:t>El presente Otrosí se perfecciona con la firma de las partes y requiere para su ejecución el correspondiente Registro Presupuestal y demás requisitos legales aplicables.</w:t>
      </w:r>
    </w:p>
    <w:p w14:paraId="55AACC01" w14:textId="4912B21B" w:rsidR="00820859" w:rsidRPr="00820859" w:rsidRDefault="00820859" w:rsidP="00820859">
      <w:pPr>
        <w:pStyle w:val="Textoindependiente"/>
        <w:spacing w:before="139"/>
        <w:ind w:right="95"/>
        <w:jc w:val="both"/>
        <w:rPr>
          <w:lang w:val="es-CO"/>
        </w:rPr>
      </w:pPr>
      <w:r w:rsidRPr="00820859">
        <w:rPr>
          <w:lang w:val="es-CO"/>
        </w:rPr>
        <w:t xml:space="preserve">Para constancia, se firma en Soacha, Cundinamarca, a los </w:t>
      </w:r>
      <w:r w:rsidR="00880BCF">
        <w:rPr>
          <w:lang w:val="es-CO"/>
        </w:rPr>
        <w:t>28</w:t>
      </w:r>
      <w:r w:rsidRPr="00820859">
        <w:rPr>
          <w:lang w:val="es-CO"/>
        </w:rPr>
        <w:t xml:space="preserve"> días del mes de </w:t>
      </w:r>
      <w:r w:rsidR="00880BCF">
        <w:rPr>
          <w:lang w:val="es-CO"/>
        </w:rPr>
        <w:t>mayo</w:t>
      </w:r>
      <w:r w:rsidRPr="00820859">
        <w:rPr>
          <w:lang w:val="es-CO"/>
        </w:rPr>
        <w:t xml:space="preserve"> de 2026.</w:t>
      </w:r>
    </w:p>
    <w:p w14:paraId="3E511B3E" w14:textId="146127AB" w:rsidR="00526AB7" w:rsidRDefault="00526AB7" w:rsidP="00820859">
      <w:pPr>
        <w:pStyle w:val="Textoindependiente"/>
        <w:spacing w:before="139"/>
        <w:ind w:right="95"/>
        <w:jc w:val="both"/>
      </w:pPr>
    </w:p>
    <w:p w14:paraId="2EA52DC3" w14:textId="77777777" w:rsidR="00526AB7" w:rsidRDefault="00526AB7" w:rsidP="00526AB7">
      <w:pPr>
        <w:ind w:right="107"/>
        <w:jc w:val="both"/>
      </w:pPr>
    </w:p>
    <w:p w14:paraId="0978E2B2" w14:textId="488EF04A" w:rsidR="00BD4B11" w:rsidRDefault="005C7374" w:rsidP="00526AB7">
      <w:pPr>
        <w:ind w:right="107"/>
        <w:jc w:val="both"/>
        <w:rPr>
          <w:rFonts w:ascii="Arial" w:hAnsi="Arial"/>
          <w:i/>
          <w:sz w:val="20"/>
        </w:rPr>
      </w:pPr>
      <w:r>
        <w:rPr>
          <w:rFonts w:ascii="Arial" w:hAnsi="Arial"/>
          <w:i/>
          <w:sz w:val="20"/>
        </w:rPr>
        <w:t>La</w:t>
      </w:r>
      <w:r>
        <w:rPr>
          <w:rFonts w:ascii="Arial" w:hAnsi="Arial"/>
          <w:i/>
          <w:spacing w:val="-9"/>
          <w:sz w:val="20"/>
        </w:rPr>
        <w:t xml:space="preserve"> </w:t>
      </w:r>
      <w:r>
        <w:rPr>
          <w:rFonts w:ascii="Arial" w:hAnsi="Arial"/>
          <w:i/>
          <w:sz w:val="20"/>
        </w:rPr>
        <w:t>autenticación</w:t>
      </w:r>
      <w:r>
        <w:rPr>
          <w:rFonts w:ascii="Arial" w:hAnsi="Arial"/>
          <w:i/>
          <w:spacing w:val="-9"/>
          <w:sz w:val="20"/>
        </w:rPr>
        <w:t xml:space="preserve"> </w:t>
      </w:r>
      <w:r>
        <w:rPr>
          <w:rFonts w:ascii="Arial" w:hAnsi="Arial"/>
          <w:i/>
          <w:sz w:val="20"/>
        </w:rPr>
        <w:t>del</w:t>
      </w:r>
      <w:r>
        <w:rPr>
          <w:rFonts w:ascii="Arial" w:hAnsi="Arial"/>
          <w:i/>
          <w:spacing w:val="-10"/>
          <w:sz w:val="20"/>
        </w:rPr>
        <w:t xml:space="preserve"> </w:t>
      </w:r>
      <w:r>
        <w:rPr>
          <w:rFonts w:ascii="Arial" w:hAnsi="Arial"/>
          <w:i/>
          <w:sz w:val="20"/>
        </w:rPr>
        <w:t>SECOP</w:t>
      </w:r>
      <w:r>
        <w:rPr>
          <w:rFonts w:ascii="Arial" w:hAnsi="Arial"/>
          <w:i/>
          <w:spacing w:val="-11"/>
          <w:sz w:val="20"/>
        </w:rPr>
        <w:t xml:space="preserve"> </w:t>
      </w:r>
      <w:r>
        <w:rPr>
          <w:rFonts w:ascii="Arial" w:hAnsi="Arial"/>
          <w:i/>
          <w:sz w:val="20"/>
        </w:rPr>
        <w:t>II,</w:t>
      </w:r>
      <w:r>
        <w:rPr>
          <w:rFonts w:ascii="Arial" w:hAnsi="Arial"/>
          <w:i/>
          <w:spacing w:val="-6"/>
          <w:sz w:val="20"/>
        </w:rPr>
        <w:t xml:space="preserve"> </w:t>
      </w:r>
      <w:r>
        <w:rPr>
          <w:rFonts w:ascii="Arial" w:hAnsi="Arial"/>
          <w:i/>
          <w:sz w:val="20"/>
        </w:rPr>
        <w:t>es</w:t>
      </w:r>
      <w:r>
        <w:rPr>
          <w:rFonts w:ascii="Arial" w:hAnsi="Arial"/>
          <w:i/>
          <w:spacing w:val="-10"/>
          <w:sz w:val="20"/>
        </w:rPr>
        <w:t xml:space="preserve"> </w:t>
      </w:r>
      <w:r>
        <w:rPr>
          <w:rFonts w:ascii="Arial" w:hAnsi="Arial"/>
          <w:i/>
          <w:sz w:val="20"/>
        </w:rPr>
        <w:t>decir</w:t>
      </w:r>
      <w:r>
        <w:rPr>
          <w:rFonts w:ascii="Arial" w:hAnsi="Arial"/>
          <w:i/>
          <w:spacing w:val="-9"/>
          <w:sz w:val="20"/>
        </w:rPr>
        <w:t xml:space="preserve"> </w:t>
      </w:r>
      <w:r>
        <w:rPr>
          <w:rFonts w:ascii="Arial" w:hAnsi="Arial"/>
          <w:i/>
          <w:sz w:val="20"/>
        </w:rPr>
        <w:t>las</w:t>
      </w:r>
      <w:r>
        <w:rPr>
          <w:rFonts w:ascii="Arial" w:hAnsi="Arial"/>
          <w:i/>
          <w:spacing w:val="-10"/>
          <w:sz w:val="20"/>
        </w:rPr>
        <w:t xml:space="preserve"> </w:t>
      </w:r>
      <w:r>
        <w:rPr>
          <w:rFonts w:ascii="Arial" w:hAnsi="Arial"/>
          <w:i/>
          <w:sz w:val="20"/>
        </w:rPr>
        <w:t>aprobaciones</w:t>
      </w:r>
      <w:r>
        <w:rPr>
          <w:rFonts w:ascii="Arial" w:hAnsi="Arial"/>
          <w:i/>
          <w:spacing w:val="-12"/>
          <w:sz w:val="20"/>
        </w:rPr>
        <w:t xml:space="preserve"> </w:t>
      </w:r>
      <w:r>
        <w:rPr>
          <w:rFonts w:ascii="Arial" w:hAnsi="Arial"/>
          <w:i/>
          <w:sz w:val="20"/>
        </w:rPr>
        <w:t>realizadas</w:t>
      </w:r>
      <w:r>
        <w:rPr>
          <w:rFonts w:ascii="Arial" w:hAnsi="Arial"/>
          <w:i/>
          <w:spacing w:val="-14"/>
          <w:sz w:val="20"/>
        </w:rPr>
        <w:t xml:space="preserve"> </w:t>
      </w:r>
      <w:r>
        <w:rPr>
          <w:rFonts w:ascii="Arial" w:hAnsi="Arial"/>
          <w:i/>
          <w:sz w:val="20"/>
        </w:rPr>
        <w:t>por</w:t>
      </w:r>
      <w:r>
        <w:rPr>
          <w:rFonts w:ascii="Arial" w:hAnsi="Arial"/>
          <w:i/>
          <w:spacing w:val="-9"/>
          <w:sz w:val="20"/>
        </w:rPr>
        <w:t xml:space="preserve"> </w:t>
      </w:r>
      <w:r>
        <w:rPr>
          <w:rFonts w:ascii="Arial" w:hAnsi="Arial"/>
          <w:i/>
          <w:sz w:val="20"/>
        </w:rPr>
        <w:t>los</w:t>
      </w:r>
      <w:r>
        <w:rPr>
          <w:rFonts w:ascii="Arial" w:hAnsi="Arial"/>
          <w:i/>
          <w:spacing w:val="-10"/>
          <w:sz w:val="20"/>
        </w:rPr>
        <w:t xml:space="preserve"> </w:t>
      </w:r>
      <w:r>
        <w:rPr>
          <w:rFonts w:ascii="Arial" w:hAnsi="Arial"/>
          <w:i/>
          <w:sz w:val="20"/>
        </w:rPr>
        <w:t>usuarios</w:t>
      </w:r>
      <w:r>
        <w:rPr>
          <w:rFonts w:ascii="Arial" w:hAnsi="Arial"/>
          <w:i/>
          <w:spacing w:val="-10"/>
          <w:sz w:val="20"/>
        </w:rPr>
        <w:t xml:space="preserve"> </w:t>
      </w:r>
      <w:r>
        <w:rPr>
          <w:rFonts w:ascii="Arial" w:hAnsi="Arial"/>
          <w:i/>
          <w:sz w:val="20"/>
        </w:rPr>
        <w:t>asignados</w:t>
      </w:r>
      <w:r>
        <w:rPr>
          <w:rFonts w:ascii="Arial" w:hAnsi="Arial"/>
          <w:i/>
          <w:spacing w:val="-10"/>
          <w:sz w:val="20"/>
        </w:rPr>
        <w:t xml:space="preserve"> </w:t>
      </w:r>
      <w:r>
        <w:rPr>
          <w:rFonts w:ascii="Arial" w:hAnsi="Arial"/>
          <w:i/>
          <w:sz w:val="20"/>
        </w:rPr>
        <w:t>constituyen una</w:t>
      </w:r>
      <w:r>
        <w:rPr>
          <w:rFonts w:ascii="Arial" w:hAnsi="Arial"/>
          <w:i/>
          <w:spacing w:val="-8"/>
          <w:sz w:val="20"/>
        </w:rPr>
        <w:t xml:space="preserve"> </w:t>
      </w:r>
      <w:r>
        <w:rPr>
          <w:rFonts w:ascii="Arial" w:hAnsi="Arial"/>
          <w:i/>
          <w:sz w:val="20"/>
        </w:rPr>
        <w:t>firma</w:t>
      </w:r>
      <w:r>
        <w:rPr>
          <w:rFonts w:ascii="Arial" w:hAnsi="Arial"/>
          <w:i/>
          <w:spacing w:val="-8"/>
          <w:sz w:val="20"/>
        </w:rPr>
        <w:t xml:space="preserve"> </w:t>
      </w:r>
      <w:r>
        <w:rPr>
          <w:rFonts w:ascii="Arial" w:hAnsi="Arial"/>
          <w:i/>
          <w:sz w:val="20"/>
        </w:rPr>
        <w:t>electrónica</w:t>
      </w:r>
      <w:r>
        <w:rPr>
          <w:rFonts w:ascii="Arial" w:hAnsi="Arial"/>
          <w:i/>
          <w:spacing w:val="-9"/>
          <w:sz w:val="20"/>
        </w:rPr>
        <w:t xml:space="preserve"> </w:t>
      </w:r>
      <w:r>
        <w:rPr>
          <w:rFonts w:ascii="Arial" w:hAnsi="Arial"/>
          <w:i/>
          <w:sz w:val="20"/>
        </w:rPr>
        <w:t>en</w:t>
      </w:r>
      <w:r>
        <w:rPr>
          <w:rFonts w:ascii="Arial" w:hAnsi="Arial"/>
          <w:i/>
          <w:spacing w:val="-8"/>
          <w:sz w:val="20"/>
        </w:rPr>
        <w:t xml:space="preserve"> </w:t>
      </w:r>
      <w:r>
        <w:rPr>
          <w:rFonts w:ascii="Arial" w:hAnsi="Arial"/>
          <w:i/>
          <w:sz w:val="20"/>
        </w:rPr>
        <w:t>los</w:t>
      </w:r>
      <w:r>
        <w:rPr>
          <w:rFonts w:ascii="Arial" w:hAnsi="Arial"/>
          <w:i/>
          <w:spacing w:val="-9"/>
          <w:sz w:val="20"/>
        </w:rPr>
        <w:t xml:space="preserve"> </w:t>
      </w:r>
      <w:r>
        <w:rPr>
          <w:rFonts w:ascii="Arial" w:hAnsi="Arial"/>
          <w:i/>
          <w:sz w:val="20"/>
        </w:rPr>
        <w:t>términos</w:t>
      </w:r>
      <w:r>
        <w:rPr>
          <w:rFonts w:ascii="Arial" w:hAnsi="Arial"/>
          <w:i/>
          <w:spacing w:val="-9"/>
          <w:sz w:val="20"/>
        </w:rPr>
        <w:t xml:space="preserve"> </w:t>
      </w:r>
      <w:r>
        <w:rPr>
          <w:rFonts w:ascii="Arial" w:hAnsi="Arial"/>
          <w:i/>
          <w:sz w:val="20"/>
        </w:rPr>
        <w:t>del</w:t>
      </w:r>
      <w:r>
        <w:rPr>
          <w:rFonts w:ascii="Arial" w:hAnsi="Arial"/>
          <w:i/>
          <w:spacing w:val="-9"/>
          <w:sz w:val="20"/>
        </w:rPr>
        <w:t xml:space="preserve"> </w:t>
      </w:r>
      <w:r>
        <w:rPr>
          <w:rFonts w:ascii="Arial" w:hAnsi="Arial"/>
          <w:i/>
          <w:sz w:val="20"/>
        </w:rPr>
        <w:t>artículo</w:t>
      </w:r>
      <w:r>
        <w:rPr>
          <w:rFonts w:ascii="Arial" w:hAnsi="Arial"/>
          <w:i/>
          <w:spacing w:val="-9"/>
          <w:sz w:val="20"/>
        </w:rPr>
        <w:t xml:space="preserve"> </w:t>
      </w:r>
      <w:r>
        <w:rPr>
          <w:rFonts w:ascii="Arial" w:hAnsi="Arial"/>
          <w:i/>
          <w:sz w:val="20"/>
        </w:rPr>
        <w:t>7</w:t>
      </w:r>
      <w:r>
        <w:rPr>
          <w:rFonts w:ascii="Arial" w:hAnsi="Arial"/>
          <w:i/>
          <w:spacing w:val="-8"/>
          <w:sz w:val="20"/>
        </w:rPr>
        <w:t xml:space="preserve"> </w:t>
      </w:r>
      <w:r>
        <w:rPr>
          <w:rFonts w:ascii="Arial" w:hAnsi="Arial"/>
          <w:i/>
          <w:sz w:val="20"/>
        </w:rPr>
        <w:t>de</w:t>
      </w:r>
      <w:r>
        <w:rPr>
          <w:rFonts w:ascii="Arial" w:hAnsi="Arial"/>
          <w:i/>
          <w:spacing w:val="-8"/>
          <w:sz w:val="20"/>
        </w:rPr>
        <w:t xml:space="preserve"> </w:t>
      </w:r>
      <w:r>
        <w:rPr>
          <w:rFonts w:ascii="Arial" w:hAnsi="Arial"/>
          <w:i/>
          <w:sz w:val="20"/>
        </w:rPr>
        <w:t>la</w:t>
      </w:r>
      <w:r>
        <w:rPr>
          <w:rFonts w:ascii="Arial" w:hAnsi="Arial"/>
          <w:i/>
          <w:spacing w:val="-9"/>
          <w:sz w:val="20"/>
        </w:rPr>
        <w:t xml:space="preserve"> </w:t>
      </w:r>
      <w:r>
        <w:rPr>
          <w:rFonts w:ascii="Arial" w:hAnsi="Arial"/>
          <w:i/>
          <w:sz w:val="20"/>
        </w:rPr>
        <w:t>LEY</w:t>
      </w:r>
      <w:r>
        <w:rPr>
          <w:rFonts w:ascii="Arial" w:hAnsi="Arial"/>
          <w:i/>
          <w:spacing w:val="-10"/>
          <w:sz w:val="20"/>
        </w:rPr>
        <w:t xml:space="preserve"> </w:t>
      </w:r>
      <w:r>
        <w:rPr>
          <w:rFonts w:ascii="Arial" w:hAnsi="Arial"/>
          <w:i/>
          <w:sz w:val="20"/>
        </w:rPr>
        <w:t>527</w:t>
      </w:r>
      <w:r>
        <w:rPr>
          <w:rFonts w:ascii="Arial" w:hAnsi="Arial"/>
          <w:i/>
          <w:spacing w:val="-8"/>
          <w:sz w:val="20"/>
        </w:rPr>
        <w:t xml:space="preserve"> </w:t>
      </w:r>
      <w:r>
        <w:rPr>
          <w:rFonts w:ascii="Arial" w:hAnsi="Arial"/>
          <w:i/>
          <w:sz w:val="20"/>
        </w:rPr>
        <w:t>de</w:t>
      </w:r>
      <w:r>
        <w:rPr>
          <w:rFonts w:ascii="Arial" w:hAnsi="Arial"/>
          <w:i/>
          <w:spacing w:val="-8"/>
          <w:sz w:val="20"/>
        </w:rPr>
        <w:t xml:space="preserve"> </w:t>
      </w:r>
      <w:r>
        <w:rPr>
          <w:rFonts w:ascii="Arial" w:hAnsi="Arial"/>
          <w:i/>
          <w:sz w:val="20"/>
        </w:rPr>
        <w:t>1999</w:t>
      </w:r>
      <w:r>
        <w:rPr>
          <w:rFonts w:ascii="Arial" w:hAnsi="Arial"/>
          <w:i/>
          <w:spacing w:val="-8"/>
          <w:sz w:val="20"/>
        </w:rPr>
        <w:t xml:space="preserve"> </w:t>
      </w:r>
      <w:r>
        <w:rPr>
          <w:rFonts w:ascii="Arial" w:hAnsi="Arial"/>
          <w:i/>
          <w:sz w:val="20"/>
        </w:rPr>
        <w:t>y</w:t>
      </w:r>
      <w:r>
        <w:rPr>
          <w:rFonts w:ascii="Arial" w:hAnsi="Arial"/>
          <w:i/>
          <w:spacing w:val="-9"/>
          <w:sz w:val="20"/>
        </w:rPr>
        <w:t xml:space="preserve"> </w:t>
      </w:r>
      <w:r>
        <w:rPr>
          <w:rFonts w:ascii="Arial" w:hAnsi="Arial"/>
          <w:i/>
          <w:sz w:val="20"/>
        </w:rPr>
        <w:t>las</w:t>
      </w:r>
      <w:r>
        <w:rPr>
          <w:rFonts w:ascii="Arial" w:hAnsi="Arial"/>
          <w:i/>
          <w:spacing w:val="-9"/>
          <w:sz w:val="20"/>
        </w:rPr>
        <w:t xml:space="preserve"> </w:t>
      </w:r>
      <w:r>
        <w:rPr>
          <w:rFonts w:ascii="Arial" w:hAnsi="Arial"/>
          <w:i/>
          <w:sz w:val="20"/>
        </w:rPr>
        <w:t>normas</w:t>
      </w:r>
      <w:r>
        <w:rPr>
          <w:rFonts w:ascii="Arial" w:hAnsi="Arial"/>
          <w:i/>
          <w:spacing w:val="-9"/>
          <w:sz w:val="20"/>
        </w:rPr>
        <w:t xml:space="preserve"> </w:t>
      </w:r>
      <w:r>
        <w:rPr>
          <w:rFonts w:ascii="Arial" w:hAnsi="Arial"/>
          <w:i/>
          <w:sz w:val="20"/>
        </w:rPr>
        <w:t>que</w:t>
      </w:r>
      <w:r>
        <w:rPr>
          <w:rFonts w:ascii="Arial" w:hAnsi="Arial"/>
          <w:i/>
          <w:spacing w:val="-8"/>
          <w:sz w:val="20"/>
        </w:rPr>
        <w:t xml:space="preserve"> </w:t>
      </w:r>
      <w:r>
        <w:rPr>
          <w:rFonts w:ascii="Arial" w:hAnsi="Arial"/>
          <w:i/>
          <w:sz w:val="20"/>
        </w:rPr>
        <w:t>la</w:t>
      </w:r>
      <w:r>
        <w:rPr>
          <w:rFonts w:ascii="Arial" w:hAnsi="Arial"/>
          <w:i/>
          <w:spacing w:val="-9"/>
          <w:sz w:val="20"/>
        </w:rPr>
        <w:t xml:space="preserve"> </w:t>
      </w:r>
      <w:r>
        <w:rPr>
          <w:rFonts w:ascii="Arial" w:hAnsi="Arial"/>
          <w:i/>
          <w:sz w:val="20"/>
        </w:rPr>
        <w:t>reglamentan.</w:t>
      </w:r>
    </w:p>
    <w:p w14:paraId="293FFDEC" w14:textId="77777777" w:rsidR="0066354F" w:rsidRDefault="0066354F" w:rsidP="00526AB7">
      <w:pPr>
        <w:ind w:right="107"/>
        <w:jc w:val="both"/>
        <w:rPr>
          <w:rFonts w:ascii="Arial" w:hAnsi="Arial"/>
          <w:i/>
          <w:sz w:val="20"/>
        </w:rPr>
      </w:pPr>
    </w:p>
    <w:p w14:paraId="0692A7B1" w14:textId="77777777" w:rsidR="0066354F" w:rsidRDefault="0066354F" w:rsidP="00526AB7">
      <w:pPr>
        <w:ind w:right="107"/>
        <w:jc w:val="both"/>
        <w:rPr>
          <w:rFonts w:ascii="Arial" w:hAnsi="Arial"/>
          <w:i/>
          <w:sz w:val="20"/>
        </w:rPr>
      </w:pPr>
    </w:p>
    <w:p w14:paraId="530B4F8F" w14:textId="77777777" w:rsidR="0066354F" w:rsidRPr="00526AB7" w:rsidRDefault="0066354F" w:rsidP="00526AB7">
      <w:pPr>
        <w:ind w:right="107"/>
        <w:jc w:val="both"/>
      </w:pPr>
    </w:p>
    <w:sectPr w:rsidR="0066354F" w:rsidRPr="00526AB7" w:rsidSect="00927716">
      <w:headerReference w:type="default" r:id="rId9"/>
      <w:footerReference w:type="default" r:id="rId10"/>
      <w:pgSz w:w="12240" w:h="18720" w:code="155"/>
      <w:pgMar w:top="1880" w:right="992" w:bottom="1880" w:left="1559" w:header="115" w:footer="161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A9B47" w14:textId="77777777" w:rsidR="00FF0B21" w:rsidRDefault="00FF0B21">
      <w:r>
        <w:separator/>
      </w:r>
    </w:p>
  </w:endnote>
  <w:endnote w:type="continuationSeparator" w:id="0">
    <w:p w14:paraId="17E91686" w14:textId="77777777" w:rsidR="00FF0B21" w:rsidRDefault="00FF0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masis MT Pro Light">
    <w:altName w:val="Amasis MT Pro Light"/>
    <w:charset w:val="00"/>
    <w:family w:val="roman"/>
    <w:pitch w:val="variable"/>
    <w:sig w:usb0="A00000AF" w:usb1="4000205B" w:usb2="00000000" w:usb3="00000000" w:csb0="00000093" w:csb1="00000000"/>
  </w:font>
  <w:font w:name="French Script MT">
    <w:panose1 w:val="030204020406070406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27A5" w14:textId="5467B691" w:rsidR="00A527E9" w:rsidRPr="00E75A7D" w:rsidRDefault="00A527E9" w:rsidP="00A527E9">
    <w:pPr>
      <w:pStyle w:val="Piedepgina"/>
      <w:jc w:val="center"/>
      <w:rPr>
        <w:rFonts w:ascii="Amasis MT Pro Light" w:hAnsi="Amasis MT Pro Light"/>
        <w:i/>
        <w:iCs/>
        <w:lang w:val="es-CO"/>
      </w:rPr>
    </w:pPr>
    <w:bookmarkStart w:id="0" w:name="_Hlk201853620"/>
    <w:r w:rsidRPr="00E75A7D">
      <w:rPr>
        <w:rFonts w:ascii="Amasis MT Pro Light" w:hAnsi="Amasis MT Pro Light"/>
        <w:i/>
        <w:iCs/>
        <w:lang w:val="es-CO"/>
      </w:rPr>
      <w:t>¡Caminando con Honestidad, tolerancia y Comunicación, fortalezco mi proyecto de vida!</w:t>
    </w:r>
  </w:p>
  <w:p w14:paraId="427BCA05" w14:textId="08C8296A" w:rsidR="00A527E9" w:rsidRDefault="00A527E9" w:rsidP="00A527E9">
    <w:pPr>
      <w:pStyle w:val="Piedepgina"/>
    </w:pPr>
    <w:r>
      <w:rPr>
        <w:noProof/>
        <w:sz w:val="17"/>
        <w:lang w:val="es-CO" w:eastAsia="es-CO"/>
      </w:rPr>
      <mc:AlternateContent>
        <mc:Choice Requires="wpg">
          <w:drawing>
            <wp:anchor distT="0" distB="0" distL="0" distR="0" simplePos="0" relativeHeight="487454720" behindDoc="0" locked="0" layoutInCell="1" allowOverlap="1" wp14:anchorId="2201FCEE" wp14:editId="764AD9C4">
              <wp:simplePos x="0" y="0"/>
              <wp:positionH relativeFrom="margin">
                <wp:posOffset>4083768</wp:posOffset>
              </wp:positionH>
              <wp:positionV relativeFrom="margin">
                <wp:posOffset>10924429</wp:posOffset>
              </wp:positionV>
              <wp:extent cx="2530475" cy="571500"/>
              <wp:effectExtent l="0" t="0" r="3175" b="0"/>
              <wp:wrapNone/>
              <wp:docPr id="122230705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30475" cy="571500"/>
                        <a:chOff x="0" y="0"/>
                        <a:chExt cx="1130300" cy="1149350"/>
                      </a:xfrm>
                    </wpg:grpSpPr>
                    <wps:wsp>
                      <wps:cNvPr id="2100283874" name="Graphic 2"/>
                      <wps:cNvSpPr/>
                      <wps:spPr>
                        <a:xfrm>
                          <a:off x="78883" y="831704"/>
                          <a:ext cx="1049655" cy="317500"/>
                        </a:xfrm>
                        <a:custGeom>
                          <a:avLst/>
                          <a:gdLst/>
                          <a:ahLst/>
                          <a:cxnLst/>
                          <a:rect l="l" t="t" r="r" b="b"/>
                          <a:pathLst>
                            <a:path w="1049655" h="317500">
                              <a:moveTo>
                                <a:pt x="1049491" y="0"/>
                              </a:moveTo>
                              <a:lnTo>
                                <a:pt x="1049491" y="317248"/>
                              </a:lnTo>
                              <a:lnTo>
                                <a:pt x="0" y="317248"/>
                              </a:lnTo>
                              <a:lnTo>
                                <a:pt x="622492" y="128614"/>
                              </a:lnTo>
                              <a:lnTo>
                                <a:pt x="632781" y="125184"/>
                              </a:lnTo>
                              <a:lnTo>
                                <a:pt x="643070" y="123469"/>
                              </a:lnTo>
                              <a:lnTo>
                                <a:pt x="644785" y="121754"/>
                              </a:lnTo>
                              <a:lnTo>
                                <a:pt x="667078" y="116610"/>
                              </a:lnTo>
                              <a:lnTo>
                                <a:pt x="876291" y="53160"/>
                              </a:lnTo>
                              <a:lnTo>
                                <a:pt x="1049491" y="0"/>
                              </a:lnTo>
                              <a:close/>
                            </a:path>
                          </a:pathLst>
                        </a:custGeom>
                        <a:solidFill>
                          <a:srgbClr val="FF3131"/>
                        </a:solidFill>
                      </wps:spPr>
                      <wps:bodyPr wrap="square" lIns="0" tIns="0" rIns="0" bIns="0" rtlCol="0">
                        <a:prstTxWarp prst="textNoShape">
                          <a:avLst/>
                        </a:prstTxWarp>
                        <a:noAutofit/>
                      </wps:bodyPr>
                    </wps:wsp>
                    <wps:wsp>
                      <wps:cNvPr id="727763037" name="Graphic 3"/>
                      <wps:cNvSpPr/>
                      <wps:spPr>
                        <a:xfrm>
                          <a:off x="147477" y="989471"/>
                          <a:ext cx="636270" cy="160020"/>
                        </a:xfrm>
                        <a:custGeom>
                          <a:avLst/>
                          <a:gdLst/>
                          <a:ahLst/>
                          <a:cxnLst/>
                          <a:rect l="l" t="t" r="r" b="b"/>
                          <a:pathLst>
                            <a:path w="636270" h="160020">
                              <a:moveTo>
                                <a:pt x="636211" y="0"/>
                              </a:moveTo>
                              <a:lnTo>
                                <a:pt x="564187" y="159481"/>
                              </a:lnTo>
                              <a:lnTo>
                                <a:pt x="0" y="159481"/>
                              </a:lnTo>
                              <a:lnTo>
                                <a:pt x="528175" y="27437"/>
                              </a:lnTo>
                              <a:lnTo>
                                <a:pt x="528175" y="25722"/>
                              </a:lnTo>
                              <a:lnTo>
                                <a:pt x="547038" y="22293"/>
                              </a:lnTo>
                              <a:lnTo>
                                <a:pt x="548753" y="20578"/>
                              </a:lnTo>
                              <a:lnTo>
                                <a:pt x="636211" y="0"/>
                              </a:lnTo>
                              <a:close/>
                            </a:path>
                          </a:pathLst>
                        </a:custGeom>
                        <a:solidFill>
                          <a:srgbClr val="004AAC"/>
                        </a:solidFill>
                      </wps:spPr>
                      <wps:bodyPr wrap="square" lIns="0" tIns="0" rIns="0" bIns="0" rtlCol="0">
                        <a:prstTxWarp prst="textNoShape">
                          <a:avLst/>
                        </a:prstTxWarp>
                        <a:noAutofit/>
                      </wps:bodyPr>
                    </wps:wsp>
                    <wps:wsp>
                      <wps:cNvPr id="338855020" name="Graphic 4"/>
                      <wps:cNvSpPr/>
                      <wps:spPr>
                        <a:xfrm>
                          <a:off x="629351" y="97746"/>
                          <a:ext cx="499109" cy="1051560"/>
                        </a:xfrm>
                        <a:custGeom>
                          <a:avLst/>
                          <a:gdLst/>
                          <a:ahLst/>
                          <a:cxnLst/>
                          <a:rect l="l" t="t" r="r" b="b"/>
                          <a:pathLst>
                            <a:path w="499109" h="1051560">
                              <a:moveTo>
                                <a:pt x="499022" y="0"/>
                              </a:moveTo>
                              <a:lnTo>
                                <a:pt x="499022" y="1051206"/>
                              </a:lnTo>
                              <a:lnTo>
                                <a:pt x="0" y="1051206"/>
                              </a:lnTo>
                              <a:lnTo>
                                <a:pt x="65164" y="914017"/>
                              </a:lnTo>
                              <a:lnTo>
                                <a:pt x="92602" y="857427"/>
                              </a:lnTo>
                              <a:lnTo>
                                <a:pt x="499022" y="0"/>
                              </a:lnTo>
                              <a:close/>
                            </a:path>
                          </a:pathLst>
                        </a:custGeom>
                        <a:solidFill>
                          <a:srgbClr val="FF3131"/>
                        </a:solidFill>
                      </wps:spPr>
                      <wps:bodyPr wrap="square" lIns="0" tIns="0" rIns="0" bIns="0" rtlCol="0">
                        <a:prstTxWarp prst="textNoShape">
                          <a:avLst/>
                        </a:prstTxWarp>
                        <a:noAutofit/>
                      </wps:bodyPr>
                    </wps:wsp>
                    <wps:wsp>
                      <wps:cNvPr id="1133063381" name="Graphic 5"/>
                      <wps:cNvSpPr/>
                      <wps:spPr>
                        <a:xfrm>
                          <a:off x="895154" y="142333"/>
                          <a:ext cx="233679" cy="1007110"/>
                        </a:xfrm>
                        <a:custGeom>
                          <a:avLst/>
                          <a:gdLst/>
                          <a:ahLst/>
                          <a:cxnLst/>
                          <a:rect l="l" t="t" r="r" b="b"/>
                          <a:pathLst>
                            <a:path w="233679" h="1007110">
                              <a:moveTo>
                                <a:pt x="233220" y="0"/>
                              </a:moveTo>
                              <a:lnTo>
                                <a:pt x="233220" y="1006620"/>
                              </a:lnTo>
                              <a:lnTo>
                                <a:pt x="0" y="1006620"/>
                              </a:lnTo>
                              <a:lnTo>
                                <a:pt x="233220" y="0"/>
                              </a:lnTo>
                              <a:close/>
                            </a:path>
                          </a:pathLst>
                        </a:custGeom>
                        <a:solidFill>
                          <a:srgbClr val="004AAC"/>
                        </a:solidFill>
                      </wps:spPr>
                      <wps:bodyPr wrap="square" lIns="0" tIns="0" rIns="0" bIns="0" rtlCol="0">
                        <a:prstTxWarp prst="textNoShape">
                          <a:avLst/>
                        </a:prstTxWarp>
                        <a:noAutofit/>
                      </wps:bodyPr>
                    </wps:wsp>
                    <wps:wsp>
                      <wps:cNvPr id="1816287433" name="Graphic 6"/>
                      <wps:cNvSpPr/>
                      <wps:spPr>
                        <a:xfrm>
                          <a:off x="620777" y="80598"/>
                          <a:ext cx="508000" cy="1068705"/>
                        </a:xfrm>
                        <a:custGeom>
                          <a:avLst/>
                          <a:gdLst/>
                          <a:ahLst/>
                          <a:cxnLst/>
                          <a:rect l="l" t="t" r="r" b="b"/>
                          <a:pathLst>
                            <a:path w="508000" h="1068705">
                              <a:moveTo>
                                <a:pt x="507597" y="0"/>
                              </a:moveTo>
                              <a:lnTo>
                                <a:pt x="507597" y="61734"/>
                              </a:lnTo>
                              <a:lnTo>
                                <a:pt x="125184" y="867716"/>
                              </a:lnTo>
                              <a:lnTo>
                                <a:pt x="97746" y="924307"/>
                              </a:lnTo>
                              <a:lnTo>
                                <a:pt x="29152" y="1068354"/>
                              </a:lnTo>
                              <a:lnTo>
                                <a:pt x="0" y="1068354"/>
                              </a:lnTo>
                              <a:lnTo>
                                <a:pt x="65164" y="932881"/>
                              </a:lnTo>
                              <a:lnTo>
                                <a:pt x="90887" y="876291"/>
                              </a:lnTo>
                              <a:lnTo>
                                <a:pt x="507597" y="0"/>
                              </a:lnTo>
                              <a:close/>
                            </a:path>
                          </a:pathLst>
                        </a:custGeom>
                        <a:solidFill>
                          <a:srgbClr val="FFFFFF"/>
                        </a:solidFill>
                      </wps:spPr>
                      <wps:bodyPr wrap="square" lIns="0" tIns="0" rIns="0" bIns="0" rtlCol="0">
                        <a:prstTxWarp prst="textNoShape">
                          <a:avLst/>
                        </a:prstTxWarp>
                        <a:noAutofit/>
                      </wps:bodyPr>
                    </wps:wsp>
                    <wps:wsp>
                      <wps:cNvPr id="2124372319" name="Graphic 7"/>
                      <wps:cNvSpPr/>
                      <wps:spPr>
                        <a:xfrm>
                          <a:off x="0" y="0"/>
                          <a:ext cx="1130300" cy="1149350"/>
                        </a:xfrm>
                        <a:custGeom>
                          <a:avLst/>
                          <a:gdLst/>
                          <a:ahLst/>
                          <a:cxnLst/>
                          <a:rect l="l" t="t" r="r" b="b"/>
                          <a:pathLst>
                            <a:path w="1130300" h="1149350">
                              <a:moveTo>
                                <a:pt x="1130089" y="0"/>
                              </a:moveTo>
                              <a:lnTo>
                                <a:pt x="1130089" y="39441"/>
                              </a:lnTo>
                              <a:lnTo>
                                <a:pt x="696231" y="951744"/>
                              </a:lnTo>
                              <a:lnTo>
                                <a:pt x="673938" y="958604"/>
                              </a:lnTo>
                              <a:lnTo>
                                <a:pt x="58305" y="1148953"/>
                              </a:lnTo>
                              <a:lnTo>
                                <a:pt x="0" y="1148953"/>
                              </a:lnTo>
                              <a:lnTo>
                                <a:pt x="682512" y="938025"/>
                              </a:lnTo>
                              <a:lnTo>
                                <a:pt x="1130089" y="0"/>
                              </a:lnTo>
                              <a:close/>
                            </a:path>
                            <a:path w="1130300" h="1149350">
                              <a:moveTo>
                                <a:pt x="1128374" y="61734"/>
                              </a:moveTo>
                              <a:lnTo>
                                <a:pt x="1128374" y="101176"/>
                              </a:lnTo>
                              <a:lnTo>
                                <a:pt x="739102" y="920877"/>
                              </a:lnTo>
                              <a:lnTo>
                                <a:pt x="728813" y="941455"/>
                              </a:lnTo>
                              <a:lnTo>
                                <a:pt x="723668" y="953459"/>
                              </a:lnTo>
                              <a:lnTo>
                                <a:pt x="696231" y="1010049"/>
                              </a:lnTo>
                              <a:lnTo>
                                <a:pt x="631066" y="1148953"/>
                              </a:lnTo>
                              <a:lnTo>
                                <a:pt x="612203" y="1148953"/>
                              </a:lnTo>
                              <a:lnTo>
                                <a:pt x="675653" y="1016909"/>
                              </a:lnTo>
                              <a:lnTo>
                                <a:pt x="701375" y="962033"/>
                              </a:lnTo>
                              <a:lnTo>
                                <a:pt x="704805" y="956889"/>
                              </a:lnTo>
                              <a:lnTo>
                                <a:pt x="1128374" y="61734"/>
                              </a:lnTo>
                              <a:close/>
                            </a:path>
                          </a:pathLst>
                        </a:custGeom>
                        <a:solidFill>
                          <a:srgbClr val="D9C178"/>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48705B83" id="Group 1" o:spid="_x0000_s1026" style="position:absolute;margin-left:321.55pt;margin-top:860.2pt;width:199.25pt;height:45pt;z-index:487454720;mso-wrap-distance-left:0;mso-wrap-distance-right:0;mso-position-horizontal-relative:margin;mso-position-vertical-relative:margin;mso-width-relative:margin;mso-height-relative:margin" coordsize="11303,1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">
              <v:shape id="Graphic 2" o:spid="_x0000_s1027" style="position:absolute;left:788;top:8317;width:10497;height:3175;visibility:visible;mso-wrap-style:square;v-text-anchor:top" coordsize="1049655,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" path="m1049491,r,317248l,317248,622492,128614r10289,-3430l643070,123469r1715,-1715l667078,116610,876291,53160,1049491,xe" fillcolor="#ff3131" stroked="f">
                <v:path arrowok="t"/>
              </v:shape>
              <v:shape id="Graphic 3" o:spid="_x0000_s1028" style="position:absolute;left:1474;top:9894;width:6363;height:1600;visibility:visible;mso-wrap-style:square;v-text-anchor:top" coordsize="63627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" path="m636211,l564187,159481,,159481,528175,27437r,-1715l547038,22293r1715,-1715l636211,xe" fillcolor="#004aac" stroked="f">
                <v:path arrowok="t"/>
              </v:shape>
              <v:shape id="Graphic 4" o:spid="_x0000_s1029" style="position:absolute;left:6293;top:977;width:4991;height:10516;visibility:visible;mso-wrap-style:square;v-text-anchor:top" coordsize="499109,10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" path="m499022,r,1051206l,1051206,65164,914017,92602,857427,499022,xe" fillcolor="#ff3131" stroked="f">
                <v:path arrowok="t"/>
              </v:shape>
              <v:shape id="Graphic 5" o:spid="_x0000_s1030" style="position:absolute;left:8951;top:1423;width:2337;height:10071;visibility:visible;mso-wrap-style:square;v-text-anchor:top" coordsize="233679,100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" path="m233220,r,1006620l,1006620,233220,xe" fillcolor="#004aac" stroked="f">
                <v:path arrowok="t"/>
              </v:shape>
              <v:shape id="Graphic 6" o:spid="_x0000_s1031" style="position:absolute;left:6207;top:805;width:5080;height:10688;visibility:visible;mso-wrap-style:square;v-text-anchor:top" coordsize="508000,1068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" path="m507597,r,61734l125184,867716,97746,924307,29152,1068354r-29152,l65164,932881,90887,876291,507597,xe" stroked="f">
                <v:path arrowok="t"/>
              </v:shape>
              <v:shape id="Graphic 7" o:spid="_x0000_s1032" style="position:absolute;width:11303;height:11493;visibility:visible;mso-wrap-style:square;v-text-anchor:top" coordsize="1130300,114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" path="m1130089,r,39441l696231,951744r-22293,6860l58305,1148953r-58305,l682512,938025,1130089,xem1128374,61734r,39442l739102,920877r-10289,20578l723668,953459r-27437,56590l631066,1148953r-18863,l675653,1016909r25722,-54876l704805,956889,1128374,61734xe" fillcolor="#d9c178" stroked="f">
                <v:path arrowok="t"/>
              </v:shape>
              <w10:wrap anchorx="margin" anchory="margin"/>
            </v:group>
          </w:pict>
        </mc:Fallback>
      </mc:AlternateContent>
    </w:r>
  </w:p>
  <w:bookmarkEnd w:id="0"/>
  <w:p w14:paraId="3DEAB3AD" w14:textId="01E982C8" w:rsidR="00BD4B11" w:rsidRDefault="003F6196">
    <w:pPr>
      <w:pStyle w:val="Textoindependiente"/>
      <w:spacing w:line="14" w:lineRule="auto"/>
    </w:pPr>
    <w:r>
      <w:rPr>
        <w:noProof/>
        <w:sz w:val="17"/>
      </w:rPr>
      <mc:AlternateContent>
        <mc:Choice Requires="wpg">
          <w:drawing>
            <wp:anchor distT="0" distB="0" distL="0" distR="0" simplePos="0" relativeHeight="487456768" behindDoc="0" locked="0" layoutInCell="1" allowOverlap="1" wp14:anchorId="39BD97B8" wp14:editId="2E6C08DE">
              <wp:simplePos x="0" y="0"/>
              <wp:positionH relativeFrom="page">
                <wp:posOffset>5047449</wp:posOffset>
              </wp:positionH>
              <wp:positionV relativeFrom="page">
                <wp:posOffset>10950133</wp:posOffset>
              </wp:positionV>
              <wp:extent cx="2530475" cy="571500"/>
              <wp:effectExtent l="0" t="0" r="3175" b="0"/>
              <wp:wrapNone/>
              <wp:docPr id="177304055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30475" cy="571500"/>
                        <a:chOff x="0" y="0"/>
                        <a:chExt cx="1130300" cy="1149350"/>
                      </a:xfrm>
                    </wpg:grpSpPr>
                    <wps:wsp>
                      <wps:cNvPr id="1013129953" name="Graphic 2"/>
                      <wps:cNvSpPr/>
                      <wps:spPr>
                        <a:xfrm>
                          <a:off x="78883" y="831704"/>
                          <a:ext cx="1049655" cy="317500"/>
                        </a:xfrm>
                        <a:custGeom>
                          <a:avLst/>
                          <a:gdLst/>
                          <a:ahLst/>
                          <a:cxnLst/>
                          <a:rect l="l" t="t" r="r" b="b"/>
                          <a:pathLst>
                            <a:path w="1049655" h="317500">
                              <a:moveTo>
                                <a:pt x="1049491" y="0"/>
                              </a:moveTo>
                              <a:lnTo>
                                <a:pt x="1049491" y="317248"/>
                              </a:lnTo>
                              <a:lnTo>
                                <a:pt x="0" y="317248"/>
                              </a:lnTo>
                              <a:lnTo>
                                <a:pt x="622492" y="128614"/>
                              </a:lnTo>
                              <a:lnTo>
                                <a:pt x="632781" y="125184"/>
                              </a:lnTo>
                              <a:lnTo>
                                <a:pt x="643070" y="123469"/>
                              </a:lnTo>
                              <a:lnTo>
                                <a:pt x="644785" y="121754"/>
                              </a:lnTo>
                              <a:lnTo>
                                <a:pt x="667078" y="116610"/>
                              </a:lnTo>
                              <a:lnTo>
                                <a:pt x="876291" y="53160"/>
                              </a:lnTo>
                              <a:lnTo>
                                <a:pt x="1049491" y="0"/>
                              </a:lnTo>
                              <a:close/>
                            </a:path>
                          </a:pathLst>
                        </a:custGeom>
                        <a:solidFill>
                          <a:srgbClr val="FF3131"/>
                        </a:solidFill>
                      </wps:spPr>
                      <wps:bodyPr wrap="square" lIns="0" tIns="0" rIns="0" bIns="0" rtlCol="0">
                        <a:prstTxWarp prst="textNoShape">
                          <a:avLst/>
                        </a:prstTxWarp>
                        <a:noAutofit/>
                      </wps:bodyPr>
                    </wps:wsp>
                    <wps:wsp>
                      <wps:cNvPr id="1619986924" name="Graphic 3"/>
                      <wps:cNvSpPr/>
                      <wps:spPr>
                        <a:xfrm>
                          <a:off x="147477" y="989471"/>
                          <a:ext cx="636270" cy="160020"/>
                        </a:xfrm>
                        <a:custGeom>
                          <a:avLst/>
                          <a:gdLst/>
                          <a:ahLst/>
                          <a:cxnLst/>
                          <a:rect l="l" t="t" r="r" b="b"/>
                          <a:pathLst>
                            <a:path w="636270" h="160020">
                              <a:moveTo>
                                <a:pt x="636211" y="0"/>
                              </a:moveTo>
                              <a:lnTo>
                                <a:pt x="564187" y="159481"/>
                              </a:lnTo>
                              <a:lnTo>
                                <a:pt x="0" y="159481"/>
                              </a:lnTo>
                              <a:lnTo>
                                <a:pt x="528175" y="27437"/>
                              </a:lnTo>
                              <a:lnTo>
                                <a:pt x="528175" y="25722"/>
                              </a:lnTo>
                              <a:lnTo>
                                <a:pt x="547038" y="22293"/>
                              </a:lnTo>
                              <a:lnTo>
                                <a:pt x="548753" y="20578"/>
                              </a:lnTo>
                              <a:lnTo>
                                <a:pt x="636211" y="0"/>
                              </a:lnTo>
                              <a:close/>
                            </a:path>
                          </a:pathLst>
                        </a:custGeom>
                        <a:solidFill>
                          <a:srgbClr val="004AAC"/>
                        </a:solidFill>
                      </wps:spPr>
                      <wps:bodyPr wrap="square" lIns="0" tIns="0" rIns="0" bIns="0" rtlCol="0">
                        <a:prstTxWarp prst="textNoShape">
                          <a:avLst/>
                        </a:prstTxWarp>
                        <a:noAutofit/>
                      </wps:bodyPr>
                    </wps:wsp>
                    <wps:wsp>
                      <wps:cNvPr id="128141089" name="Graphic 4"/>
                      <wps:cNvSpPr/>
                      <wps:spPr>
                        <a:xfrm>
                          <a:off x="629351" y="97746"/>
                          <a:ext cx="499109" cy="1051560"/>
                        </a:xfrm>
                        <a:custGeom>
                          <a:avLst/>
                          <a:gdLst/>
                          <a:ahLst/>
                          <a:cxnLst/>
                          <a:rect l="l" t="t" r="r" b="b"/>
                          <a:pathLst>
                            <a:path w="499109" h="1051560">
                              <a:moveTo>
                                <a:pt x="499022" y="0"/>
                              </a:moveTo>
                              <a:lnTo>
                                <a:pt x="499022" y="1051206"/>
                              </a:lnTo>
                              <a:lnTo>
                                <a:pt x="0" y="1051206"/>
                              </a:lnTo>
                              <a:lnTo>
                                <a:pt x="65164" y="914017"/>
                              </a:lnTo>
                              <a:lnTo>
                                <a:pt x="92602" y="857427"/>
                              </a:lnTo>
                              <a:lnTo>
                                <a:pt x="499022" y="0"/>
                              </a:lnTo>
                              <a:close/>
                            </a:path>
                          </a:pathLst>
                        </a:custGeom>
                        <a:solidFill>
                          <a:srgbClr val="FF3131"/>
                        </a:solidFill>
                      </wps:spPr>
                      <wps:bodyPr wrap="square" lIns="0" tIns="0" rIns="0" bIns="0" rtlCol="0">
                        <a:prstTxWarp prst="textNoShape">
                          <a:avLst/>
                        </a:prstTxWarp>
                        <a:noAutofit/>
                      </wps:bodyPr>
                    </wps:wsp>
                    <wps:wsp>
                      <wps:cNvPr id="1521819549" name="Graphic 5"/>
                      <wps:cNvSpPr/>
                      <wps:spPr>
                        <a:xfrm>
                          <a:off x="895154" y="142333"/>
                          <a:ext cx="233679" cy="1007110"/>
                        </a:xfrm>
                        <a:custGeom>
                          <a:avLst/>
                          <a:gdLst/>
                          <a:ahLst/>
                          <a:cxnLst/>
                          <a:rect l="l" t="t" r="r" b="b"/>
                          <a:pathLst>
                            <a:path w="233679" h="1007110">
                              <a:moveTo>
                                <a:pt x="233220" y="0"/>
                              </a:moveTo>
                              <a:lnTo>
                                <a:pt x="233220" y="1006620"/>
                              </a:lnTo>
                              <a:lnTo>
                                <a:pt x="0" y="1006620"/>
                              </a:lnTo>
                              <a:lnTo>
                                <a:pt x="233220" y="0"/>
                              </a:lnTo>
                              <a:close/>
                            </a:path>
                          </a:pathLst>
                        </a:custGeom>
                        <a:solidFill>
                          <a:srgbClr val="004AAC"/>
                        </a:solidFill>
                      </wps:spPr>
                      <wps:bodyPr wrap="square" lIns="0" tIns="0" rIns="0" bIns="0" rtlCol="0">
                        <a:prstTxWarp prst="textNoShape">
                          <a:avLst/>
                        </a:prstTxWarp>
                        <a:noAutofit/>
                      </wps:bodyPr>
                    </wps:wsp>
                    <wps:wsp>
                      <wps:cNvPr id="1629763687" name="Graphic 6"/>
                      <wps:cNvSpPr/>
                      <wps:spPr>
                        <a:xfrm>
                          <a:off x="620777" y="80598"/>
                          <a:ext cx="508000" cy="1068705"/>
                        </a:xfrm>
                        <a:custGeom>
                          <a:avLst/>
                          <a:gdLst/>
                          <a:ahLst/>
                          <a:cxnLst/>
                          <a:rect l="l" t="t" r="r" b="b"/>
                          <a:pathLst>
                            <a:path w="508000" h="1068705">
                              <a:moveTo>
                                <a:pt x="507597" y="0"/>
                              </a:moveTo>
                              <a:lnTo>
                                <a:pt x="507597" y="61734"/>
                              </a:lnTo>
                              <a:lnTo>
                                <a:pt x="125184" y="867716"/>
                              </a:lnTo>
                              <a:lnTo>
                                <a:pt x="97746" y="924307"/>
                              </a:lnTo>
                              <a:lnTo>
                                <a:pt x="29152" y="1068354"/>
                              </a:lnTo>
                              <a:lnTo>
                                <a:pt x="0" y="1068354"/>
                              </a:lnTo>
                              <a:lnTo>
                                <a:pt x="65164" y="932881"/>
                              </a:lnTo>
                              <a:lnTo>
                                <a:pt x="90887" y="876291"/>
                              </a:lnTo>
                              <a:lnTo>
                                <a:pt x="507597" y="0"/>
                              </a:lnTo>
                              <a:close/>
                            </a:path>
                          </a:pathLst>
                        </a:custGeom>
                        <a:solidFill>
                          <a:srgbClr val="FFFFFF"/>
                        </a:solidFill>
                      </wps:spPr>
                      <wps:bodyPr wrap="square" lIns="0" tIns="0" rIns="0" bIns="0" rtlCol="0">
                        <a:prstTxWarp prst="textNoShape">
                          <a:avLst/>
                        </a:prstTxWarp>
                        <a:noAutofit/>
                      </wps:bodyPr>
                    </wps:wsp>
                    <wps:wsp>
                      <wps:cNvPr id="901941565" name="Graphic 7"/>
                      <wps:cNvSpPr/>
                      <wps:spPr>
                        <a:xfrm>
                          <a:off x="0" y="0"/>
                          <a:ext cx="1130300" cy="1149350"/>
                        </a:xfrm>
                        <a:custGeom>
                          <a:avLst/>
                          <a:gdLst/>
                          <a:ahLst/>
                          <a:cxnLst/>
                          <a:rect l="l" t="t" r="r" b="b"/>
                          <a:pathLst>
                            <a:path w="1130300" h="1149350">
                              <a:moveTo>
                                <a:pt x="1130089" y="0"/>
                              </a:moveTo>
                              <a:lnTo>
                                <a:pt x="1130089" y="39441"/>
                              </a:lnTo>
                              <a:lnTo>
                                <a:pt x="696231" y="951744"/>
                              </a:lnTo>
                              <a:lnTo>
                                <a:pt x="673938" y="958604"/>
                              </a:lnTo>
                              <a:lnTo>
                                <a:pt x="58305" y="1148953"/>
                              </a:lnTo>
                              <a:lnTo>
                                <a:pt x="0" y="1148953"/>
                              </a:lnTo>
                              <a:lnTo>
                                <a:pt x="682512" y="938025"/>
                              </a:lnTo>
                              <a:lnTo>
                                <a:pt x="1130089" y="0"/>
                              </a:lnTo>
                              <a:close/>
                            </a:path>
                            <a:path w="1130300" h="1149350">
                              <a:moveTo>
                                <a:pt x="1128374" y="61734"/>
                              </a:moveTo>
                              <a:lnTo>
                                <a:pt x="1128374" y="101176"/>
                              </a:lnTo>
                              <a:lnTo>
                                <a:pt x="739102" y="920877"/>
                              </a:lnTo>
                              <a:lnTo>
                                <a:pt x="728813" y="941455"/>
                              </a:lnTo>
                              <a:lnTo>
                                <a:pt x="723668" y="953459"/>
                              </a:lnTo>
                              <a:lnTo>
                                <a:pt x="696231" y="1010049"/>
                              </a:lnTo>
                              <a:lnTo>
                                <a:pt x="631066" y="1148953"/>
                              </a:lnTo>
                              <a:lnTo>
                                <a:pt x="612203" y="1148953"/>
                              </a:lnTo>
                              <a:lnTo>
                                <a:pt x="675653" y="1016909"/>
                              </a:lnTo>
                              <a:lnTo>
                                <a:pt x="701375" y="962033"/>
                              </a:lnTo>
                              <a:lnTo>
                                <a:pt x="704805" y="956889"/>
                              </a:lnTo>
                              <a:lnTo>
                                <a:pt x="1128374" y="61734"/>
                              </a:lnTo>
                              <a:close/>
                            </a:path>
                          </a:pathLst>
                        </a:custGeom>
                        <a:solidFill>
                          <a:srgbClr val="D9C178"/>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24CE7E91" id="Group 1" o:spid="_x0000_s1026" style="position:absolute;margin-left:397.45pt;margin-top:862.2pt;width:199.25pt;height:45pt;z-index:487456768;mso-wrap-distance-left:0;mso-wrap-distance-right:0;mso-position-horizontal-relative:page;mso-position-vertical-relative:page;mso-width-relative:margin;mso-height-relative:margin" coordsize="11303,1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">
              <v:shape id="Graphic 2" o:spid="_x0000_s1027" style="position:absolute;left:788;top:8317;width:10497;height:3175;visibility:visible;mso-wrap-style:square;v-text-anchor:top" coordsize="1049655,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" path="m1049491,r,317248l,317248,622492,128614r10289,-3430l643070,123469r1715,-1715l667078,116610,876291,53160,1049491,xe" fillcolor="#ff3131" stroked="f">
                <v:path arrowok="t"/>
              </v:shape>
              <v:shape id="Graphic 3" o:spid="_x0000_s1028" style="position:absolute;left:1474;top:9894;width:6363;height:1600;visibility:visible;mso-wrap-style:square;v-text-anchor:top" coordsize="63627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" path="m636211,l564187,159481,,159481,528175,27437r,-1715l547038,22293r1715,-1715l636211,xe" fillcolor="#004aac" stroked="f">
                <v:path arrowok="t"/>
              </v:shape>
              <v:shape id="Graphic 4" o:spid="_x0000_s1029" style="position:absolute;left:6293;top:977;width:4991;height:10516;visibility:visible;mso-wrap-style:square;v-text-anchor:top" coordsize="499109,10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" path="m499022,r,1051206l,1051206,65164,914017,92602,857427,499022,xe" fillcolor="#ff3131" stroked="f">
                <v:path arrowok="t"/>
              </v:shape>
              <v:shape id="Graphic 5" o:spid="_x0000_s1030" style="position:absolute;left:8951;top:1423;width:2337;height:10071;visibility:visible;mso-wrap-style:square;v-text-anchor:top" coordsize="233679,100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" path="m233220,r,1006620l,1006620,233220,xe" fillcolor="#004aac" stroked="f">
                <v:path arrowok="t"/>
              </v:shape>
              <v:shape id="Graphic 6" o:spid="_x0000_s1031" style="position:absolute;left:6207;top:805;width:5080;height:10688;visibility:visible;mso-wrap-style:square;v-text-anchor:top" coordsize="508000,1068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" path="m507597,r,61734l125184,867716,97746,924307,29152,1068354r-29152,l65164,932881,90887,876291,507597,xe" stroked="f">
                <v:path arrowok="t"/>
              </v:shape>
              <v:shape id="Graphic 7" o:spid="_x0000_s1032" style="position:absolute;width:11303;height:11493;visibility:visible;mso-wrap-style:square;v-text-anchor:top" coordsize="1130300,114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" path="m1130089,r,39441l696231,951744r-22293,6860l58305,1148953r-58305,l682512,938025,1130089,xem1128374,61734r,39442l739102,920877r-10289,20578l723668,953459r-27437,56590l631066,1148953r-18863,l675653,1016909r25722,-54876l704805,956889,1128374,61734xe" fillcolor="#d9c178" stroked="f">
                <v:path arrowok="t"/>
              </v:shape>
              <w10:wrap anchorx="page" anchory="page"/>
            </v:group>
          </w:pict>
        </mc:Fallback>
      </mc:AlternateContent>
    </w:r>
    <w:r w:rsidR="005C7374">
      <w:rPr>
        <w:noProof/>
      </w:rPr>
      <mc:AlternateContent>
        <mc:Choice Requires="wps">
          <w:drawing>
            <wp:anchor distT="0" distB="0" distL="0" distR="0" simplePos="0" relativeHeight="487448064" behindDoc="1" locked="0" layoutInCell="1" allowOverlap="1" wp14:anchorId="149CD477" wp14:editId="4ECDD9E5">
              <wp:simplePos x="0" y="0"/>
              <wp:positionH relativeFrom="page">
                <wp:posOffset>1101725</wp:posOffset>
              </wp:positionH>
              <wp:positionV relativeFrom="page">
                <wp:posOffset>9161157</wp:posOffset>
              </wp:positionV>
              <wp:extent cx="4271645" cy="43053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71645" cy="430530"/>
                      </a:xfrm>
                      <a:custGeom>
                        <a:avLst/>
                        <a:gdLst/>
                        <a:ahLst/>
                        <a:cxnLst/>
                        <a:rect l="l" t="t" r="r" b="b"/>
                        <a:pathLst>
                          <a:path w="4271645" h="430530">
                            <a:moveTo>
                              <a:pt x="4271645" y="0"/>
                            </a:moveTo>
                            <a:lnTo>
                              <a:pt x="0" y="0"/>
                            </a:lnTo>
                            <a:lnTo>
                              <a:pt x="0" y="430529"/>
                            </a:lnTo>
                            <a:lnTo>
                              <a:pt x="4271645" y="430529"/>
                            </a:lnTo>
                            <a:lnTo>
                              <a:pt x="427164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1D8F00C" id="Graphic 7" o:spid="_x0000_s1026" style="position:absolute;margin-left:86.75pt;margin-top:721.35pt;width:336.35pt;height:33.9pt;z-index:-15868416;visibility:visible;mso-wrap-style:square;mso-wrap-distance-left:0;mso-wrap-distance-top:0;mso-wrap-distance-right:0;mso-wrap-distance-bottom:0;mso-position-horizontal:absolute;mso-position-horizontal-relative:page;mso-position-vertical:absolute;mso-position-vertical-relative:page;v-text-anchor:top" coordsize="4271645,43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" path="m4271645,l,,,430529r4271645,l4271645,xe"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C0554" w14:textId="77777777" w:rsidR="00FF0B21" w:rsidRDefault="00FF0B21">
      <w:r>
        <w:separator/>
      </w:r>
    </w:p>
  </w:footnote>
  <w:footnote w:type="continuationSeparator" w:id="0">
    <w:p w14:paraId="3D4082AC" w14:textId="77777777" w:rsidR="00FF0B21" w:rsidRDefault="00FF0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3F503" w14:textId="263CEC64" w:rsidR="00A527E9" w:rsidRDefault="00A527E9" w:rsidP="00A527E9">
    <w:pPr>
      <w:pStyle w:val="Encabezado"/>
      <w:jc w:val="center"/>
      <w:rPr>
        <w:rFonts w:ascii="Amasis MT Pro Light" w:hAnsi="Amasis MT Pro Light"/>
        <w:b/>
        <w:bCs/>
        <w:sz w:val="28"/>
        <w:szCs w:val="28"/>
        <w:lang w:val="es-CO"/>
      </w:rPr>
    </w:pPr>
    <w:r>
      <w:rPr>
        <w:noProof/>
        <w:lang w:val="es-CO" w:eastAsia="es-CO"/>
      </w:rPr>
      <w:drawing>
        <wp:anchor distT="0" distB="0" distL="114300" distR="114300" simplePos="0" relativeHeight="487452672" behindDoc="1" locked="0" layoutInCell="1" allowOverlap="1" wp14:anchorId="09087458" wp14:editId="25CF5DCB">
          <wp:simplePos x="0" y="0"/>
          <wp:positionH relativeFrom="page">
            <wp:align>right</wp:align>
          </wp:positionH>
          <wp:positionV relativeFrom="paragraph">
            <wp:posOffset>117282</wp:posOffset>
          </wp:positionV>
          <wp:extent cx="1089116" cy="876300"/>
          <wp:effectExtent l="0" t="0" r="0" b="0"/>
          <wp:wrapNone/>
          <wp:docPr id="154629175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
                    <a:extLst>
                      <a:ext uri="{28A0092B-C50C-407E-A947-70E740481C1C}">
                        <a14:useLocalDpi xmlns:a14="http://schemas.microsoft.com/office/drawing/2010/main" val="0"/>
                      </a:ext>
                    </a:extLst>
                  </a:blip>
                  <a:srcRect t="19540"/>
                  <a:stretch/>
                </pic:blipFill>
                <pic:spPr bwMode="auto">
                  <a:xfrm>
                    <a:off x="0" y="0"/>
                    <a:ext cx="1089116" cy="87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0C227D" w14:textId="2345EC38" w:rsidR="00A527E9" w:rsidRPr="00E75A7D" w:rsidRDefault="00A527E9" w:rsidP="00A527E9">
    <w:pPr>
      <w:pStyle w:val="Encabezado"/>
      <w:jc w:val="center"/>
      <w:rPr>
        <w:rFonts w:ascii="Amasis MT Pro Light" w:hAnsi="Amasis MT Pro Light"/>
        <w:b/>
        <w:bCs/>
        <w:sz w:val="28"/>
        <w:szCs w:val="28"/>
        <w:lang w:val="es-CO"/>
      </w:rPr>
    </w:pPr>
    <w:r w:rsidRPr="00E75A7D">
      <w:rPr>
        <w:rFonts w:ascii="Amasis MT Pro Light" w:hAnsi="Amasis MT Pro Light"/>
        <w:noProof/>
        <w:sz w:val="17"/>
        <w:lang w:val="es-CO" w:eastAsia="es-CO"/>
      </w:rPr>
      <mc:AlternateContent>
        <mc:Choice Requires="wpg">
          <w:drawing>
            <wp:anchor distT="0" distB="0" distL="0" distR="0" simplePos="0" relativeHeight="487450624" behindDoc="1" locked="0" layoutInCell="1" allowOverlap="1" wp14:anchorId="66DCB650" wp14:editId="3C4AF92C">
              <wp:simplePos x="0" y="0"/>
              <wp:positionH relativeFrom="page">
                <wp:posOffset>41275</wp:posOffset>
              </wp:positionH>
              <wp:positionV relativeFrom="page">
                <wp:posOffset>28575</wp:posOffset>
              </wp:positionV>
              <wp:extent cx="2590800" cy="914400"/>
              <wp:effectExtent l="0" t="0" r="0" b="0"/>
              <wp:wrapNone/>
              <wp:docPr id="119409569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0800" cy="914400"/>
                        <a:chOff x="0" y="0"/>
                        <a:chExt cx="1995805" cy="1560195"/>
                      </a:xfrm>
                    </wpg:grpSpPr>
                    <wps:wsp>
                      <wps:cNvPr id="1171765786" name="Graphic 9"/>
                      <wps:cNvSpPr/>
                      <wps:spPr>
                        <a:xfrm>
                          <a:off x="0" y="0"/>
                          <a:ext cx="1995805" cy="1557020"/>
                        </a:xfrm>
                        <a:custGeom>
                          <a:avLst/>
                          <a:gdLst/>
                          <a:ahLst/>
                          <a:cxnLst/>
                          <a:rect l="l" t="t" r="r" b="b"/>
                          <a:pathLst>
                            <a:path w="1995805" h="1557020">
                              <a:moveTo>
                                <a:pt x="1995429" y="0"/>
                              </a:moveTo>
                              <a:lnTo>
                                <a:pt x="0" y="0"/>
                              </a:lnTo>
                              <a:lnTo>
                                <a:pt x="0" y="1556561"/>
                              </a:lnTo>
                              <a:lnTo>
                                <a:pt x="6314" y="1537617"/>
                              </a:lnTo>
                              <a:lnTo>
                                <a:pt x="325204" y="647251"/>
                              </a:lnTo>
                              <a:lnTo>
                                <a:pt x="1995429" y="0"/>
                              </a:lnTo>
                              <a:close/>
                            </a:path>
                          </a:pathLst>
                        </a:custGeom>
                        <a:solidFill>
                          <a:srgbClr val="FF3131"/>
                        </a:solidFill>
                      </wps:spPr>
                      <wps:bodyPr wrap="square" lIns="0" tIns="0" rIns="0" bIns="0" rtlCol="0">
                        <a:prstTxWarp prst="textNoShape">
                          <a:avLst/>
                        </a:prstTxWarp>
                        <a:noAutofit/>
                      </wps:bodyPr>
                    </wps:wsp>
                    <wps:wsp>
                      <wps:cNvPr id="1434771550" name="Graphic 10"/>
                      <wps:cNvSpPr/>
                      <wps:spPr>
                        <a:xfrm>
                          <a:off x="-10" y="6"/>
                          <a:ext cx="1301115" cy="1557020"/>
                        </a:xfrm>
                        <a:custGeom>
                          <a:avLst/>
                          <a:gdLst/>
                          <a:ahLst/>
                          <a:cxnLst/>
                          <a:rect l="l" t="t" r="r" b="b"/>
                          <a:pathLst>
                            <a:path w="1301115" h="1557020">
                              <a:moveTo>
                                <a:pt x="1300822" y="0"/>
                              </a:moveTo>
                              <a:lnTo>
                                <a:pt x="915631" y="0"/>
                              </a:lnTo>
                              <a:lnTo>
                                <a:pt x="0" y="0"/>
                              </a:lnTo>
                              <a:lnTo>
                                <a:pt x="0" y="1556562"/>
                              </a:lnTo>
                              <a:lnTo>
                                <a:pt x="9474" y="1521828"/>
                              </a:lnTo>
                              <a:lnTo>
                                <a:pt x="293636" y="628307"/>
                              </a:lnTo>
                              <a:lnTo>
                                <a:pt x="1300822" y="0"/>
                              </a:lnTo>
                              <a:close/>
                            </a:path>
                          </a:pathLst>
                        </a:custGeom>
                        <a:solidFill>
                          <a:srgbClr val="FFFFFF"/>
                        </a:solidFill>
                      </wps:spPr>
                      <wps:bodyPr wrap="square" lIns="0" tIns="0" rIns="0" bIns="0" rtlCol="0">
                        <a:prstTxWarp prst="textNoShape">
                          <a:avLst/>
                        </a:prstTxWarp>
                        <a:noAutofit/>
                      </wps:bodyPr>
                    </wps:wsp>
                    <wps:wsp>
                      <wps:cNvPr id="1972053547" name="Graphic 11"/>
                      <wps:cNvSpPr/>
                      <wps:spPr>
                        <a:xfrm>
                          <a:off x="-10" y="6"/>
                          <a:ext cx="903605" cy="1067435"/>
                        </a:xfrm>
                        <a:custGeom>
                          <a:avLst/>
                          <a:gdLst/>
                          <a:ahLst/>
                          <a:cxnLst/>
                          <a:rect l="l" t="t" r="r" b="b"/>
                          <a:pathLst>
                            <a:path w="903605" h="1067435">
                              <a:moveTo>
                                <a:pt x="145237" y="972451"/>
                              </a:moveTo>
                              <a:lnTo>
                                <a:pt x="132613" y="966139"/>
                              </a:lnTo>
                              <a:lnTo>
                                <a:pt x="0" y="902995"/>
                              </a:lnTo>
                              <a:lnTo>
                                <a:pt x="0" y="1007186"/>
                              </a:lnTo>
                              <a:lnTo>
                                <a:pt x="107353" y="1057706"/>
                              </a:lnTo>
                              <a:lnTo>
                                <a:pt x="129451" y="1067181"/>
                              </a:lnTo>
                              <a:lnTo>
                                <a:pt x="129451" y="1064018"/>
                              </a:lnTo>
                              <a:lnTo>
                                <a:pt x="145237" y="972451"/>
                              </a:lnTo>
                              <a:close/>
                            </a:path>
                            <a:path w="903605" h="1067435">
                              <a:moveTo>
                                <a:pt x="179971" y="824064"/>
                              </a:moveTo>
                              <a:lnTo>
                                <a:pt x="173659" y="820902"/>
                              </a:lnTo>
                              <a:lnTo>
                                <a:pt x="0" y="738809"/>
                              </a:lnTo>
                              <a:lnTo>
                                <a:pt x="0" y="843000"/>
                              </a:lnTo>
                              <a:lnTo>
                                <a:pt x="145237" y="912469"/>
                              </a:lnTo>
                              <a:lnTo>
                                <a:pt x="164185" y="921943"/>
                              </a:lnTo>
                              <a:lnTo>
                                <a:pt x="167347" y="921943"/>
                              </a:lnTo>
                              <a:lnTo>
                                <a:pt x="170497" y="899833"/>
                              </a:lnTo>
                              <a:lnTo>
                                <a:pt x="179971" y="824064"/>
                              </a:lnTo>
                              <a:close/>
                            </a:path>
                            <a:path w="903605" h="1067435">
                              <a:moveTo>
                                <a:pt x="236804" y="681977"/>
                              </a:moveTo>
                              <a:lnTo>
                                <a:pt x="230492" y="678827"/>
                              </a:lnTo>
                              <a:lnTo>
                                <a:pt x="214706" y="672515"/>
                              </a:lnTo>
                              <a:lnTo>
                                <a:pt x="0" y="571474"/>
                              </a:lnTo>
                              <a:lnTo>
                                <a:pt x="0" y="675665"/>
                              </a:lnTo>
                              <a:lnTo>
                                <a:pt x="189445" y="764070"/>
                              </a:lnTo>
                              <a:lnTo>
                                <a:pt x="195757" y="767232"/>
                              </a:lnTo>
                              <a:lnTo>
                                <a:pt x="221018" y="710399"/>
                              </a:lnTo>
                              <a:lnTo>
                                <a:pt x="236804" y="681977"/>
                              </a:lnTo>
                              <a:close/>
                            </a:path>
                            <a:path w="903605" h="1067435">
                              <a:moveTo>
                                <a:pt x="902995" y="0"/>
                              </a:moveTo>
                              <a:lnTo>
                                <a:pt x="0" y="0"/>
                              </a:lnTo>
                              <a:lnTo>
                                <a:pt x="0" y="479907"/>
                              </a:lnTo>
                              <a:lnTo>
                                <a:pt x="236804" y="590423"/>
                              </a:lnTo>
                              <a:lnTo>
                                <a:pt x="271538" y="558850"/>
                              </a:lnTo>
                              <a:lnTo>
                                <a:pt x="902995" y="0"/>
                              </a:lnTo>
                              <a:close/>
                            </a:path>
                          </a:pathLst>
                        </a:custGeom>
                        <a:solidFill>
                          <a:srgbClr val="004AAC"/>
                        </a:solidFill>
                      </wps:spPr>
                      <wps:bodyPr wrap="square" lIns="0" tIns="0" rIns="0" bIns="0" rtlCol="0">
                        <a:prstTxWarp prst="textNoShape">
                          <a:avLst/>
                        </a:prstTxWarp>
                        <a:noAutofit/>
                      </wps:bodyPr>
                    </wps:wsp>
                    <wps:wsp>
                      <wps:cNvPr id="1084676018" name="Graphic 12"/>
                      <wps:cNvSpPr/>
                      <wps:spPr>
                        <a:xfrm>
                          <a:off x="0" y="0"/>
                          <a:ext cx="931544" cy="1560195"/>
                        </a:xfrm>
                        <a:custGeom>
                          <a:avLst/>
                          <a:gdLst/>
                          <a:ahLst/>
                          <a:cxnLst/>
                          <a:rect l="l" t="t" r="r" b="b"/>
                          <a:pathLst>
                            <a:path w="931544" h="1560195">
                              <a:moveTo>
                                <a:pt x="931410" y="0"/>
                              </a:moveTo>
                              <a:lnTo>
                                <a:pt x="884051" y="0"/>
                              </a:lnTo>
                              <a:lnTo>
                                <a:pt x="236799" y="590419"/>
                              </a:lnTo>
                              <a:lnTo>
                                <a:pt x="236799" y="596734"/>
                              </a:lnTo>
                              <a:lnTo>
                                <a:pt x="214698" y="672510"/>
                              </a:lnTo>
                              <a:lnTo>
                                <a:pt x="189439" y="764072"/>
                              </a:lnTo>
                              <a:lnTo>
                                <a:pt x="173652" y="817747"/>
                              </a:lnTo>
                              <a:lnTo>
                                <a:pt x="148394" y="912466"/>
                              </a:lnTo>
                              <a:lnTo>
                                <a:pt x="132607" y="966141"/>
                              </a:lnTo>
                              <a:lnTo>
                                <a:pt x="0" y="1442897"/>
                              </a:lnTo>
                              <a:lnTo>
                                <a:pt x="0" y="1559718"/>
                              </a:lnTo>
                              <a:lnTo>
                                <a:pt x="6314" y="1537617"/>
                              </a:lnTo>
                              <a:lnTo>
                                <a:pt x="9472" y="1521830"/>
                              </a:lnTo>
                              <a:lnTo>
                                <a:pt x="265215" y="609363"/>
                              </a:lnTo>
                              <a:lnTo>
                                <a:pt x="931410" y="0"/>
                              </a:lnTo>
                              <a:close/>
                            </a:path>
                          </a:pathLst>
                        </a:custGeom>
                        <a:solidFill>
                          <a:srgbClr val="F9F5DB"/>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647CB1D6" id="Group 8" o:spid="_x0000_s1026" style="position:absolute;margin-left:3.25pt;margin-top:2.25pt;width:204pt;height:1in;z-index:-15865856;mso-wrap-distance-left:0;mso-wrap-distance-right:0;mso-position-horizontal-relative:page;mso-position-vertical-relative:page;mso-width-relative:margin;mso-height-relative:margin" coordsize="19958,15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">
              <v:shape id="Graphic 9" o:spid="_x0000_s1027" style="position:absolute;width:19958;height:15570;visibility:visible;mso-wrap-style:square;v-text-anchor:top" coordsize="1995805,155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" path="m1995429,l,,,1556561r6314,-18944l325204,647251,1995429,xe" fillcolor="#ff3131" stroked="f">
                <v:path arrowok="t"/>
              </v:shape>
              <v:shape id="Graphic 10" o:spid="_x0000_s1028" style="position:absolute;width:13011;height:15570;visibility:visible;mso-wrap-style:square;v-text-anchor:top" coordsize="1301115,155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" path="m1300822,l915631,,,,,1556562r9474,-34734l293636,628307,1300822,xe" stroked="f">
                <v:path arrowok="t"/>
              </v:shape>
              <v:shape id="Graphic 11" o:spid="_x0000_s1029" style="position:absolute;width:9035;height:10674;visibility:visible;mso-wrap-style:square;v-text-anchor:top" coordsize="903605,106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" path="m145237,972451r-12624,-6312l,902995r,104191l107353,1057706r22098,9475l129451,1064018r15786,-91567xem179971,824064r-6312,-3162l,738809,,843000r145237,69469l164185,921943r3162,l170497,899833r9474,-75769xem236804,681977r-6312,-3150l214706,672515,,571474,,675665r189445,88405l195757,767232r25261,-56833l236804,681977xem902995,l,,,479907,236804,590423r34734,-31573l902995,xe" fillcolor="#004aac" stroked="f">
                <v:path arrowok="t"/>
              </v:shape>
              <v:shape id="Graphic 12" o:spid="_x0000_s1030" style="position:absolute;width:9315;height:15601;visibility:visible;mso-wrap-style:square;v-text-anchor:top" coordsize="931544,156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" path="m931410,l884051,,236799,590419r,6315l214698,672510r-25259,91562l173652,817747r-25258,94719l132607,966141,,1442897r,116821l6314,1537617r3158,-15787l265215,609363,931410,xe" fillcolor="#f9f5db" stroked="f">
                <v:path arrowok="t"/>
              </v:shape>
              <w10:wrap anchorx="page" anchory="page"/>
            </v:group>
          </w:pict>
        </mc:Fallback>
      </mc:AlternateContent>
    </w:r>
    <w:r w:rsidRPr="00E75A7D">
      <w:rPr>
        <w:rFonts w:ascii="Amasis MT Pro Light" w:hAnsi="Amasis MT Pro Light"/>
        <w:b/>
        <w:bCs/>
        <w:sz w:val="28"/>
        <w:szCs w:val="28"/>
        <w:lang w:val="es-CO"/>
      </w:rPr>
      <w:t>INSTITUCIÓN EDUCATIVA MANUELA BELTRÁN</w:t>
    </w:r>
  </w:p>
  <w:p w14:paraId="4B94146A" w14:textId="3474014D" w:rsidR="00A527E9" w:rsidRPr="00E75A7D" w:rsidRDefault="00666B8A" w:rsidP="00666B8A">
    <w:pPr>
      <w:pStyle w:val="Encabezado"/>
      <w:tabs>
        <w:tab w:val="center" w:pos="4849"/>
        <w:tab w:val="right" w:pos="9699"/>
      </w:tabs>
      <w:rPr>
        <w:rFonts w:ascii="Amasis MT Pro Light" w:hAnsi="Amasis MT Pro Light"/>
        <w:lang w:val="es-CO"/>
      </w:rPr>
    </w:pPr>
    <w:r>
      <w:rPr>
        <w:rFonts w:ascii="Amasis MT Pro Light" w:hAnsi="Amasis MT Pro Light"/>
        <w:lang w:val="es-CO"/>
      </w:rPr>
      <w:tab/>
    </w:r>
    <w:r w:rsidR="00A527E9" w:rsidRPr="00E75A7D">
      <w:rPr>
        <w:rFonts w:ascii="Amasis MT Pro Light" w:hAnsi="Amasis MT Pro Light"/>
        <w:lang w:val="es-CO"/>
      </w:rPr>
      <w:t>Resolución de Aprobación N.º 028 de junio 01 de 2004 y N.º 1587 del 30 de junio de 2018</w:t>
    </w:r>
    <w:r>
      <w:rPr>
        <w:rFonts w:ascii="Amasis MT Pro Light" w:hAnsi="Amasis MT Pro Light"/>
        <w:lang w:val="es-CO"/>
      </w:rPr>
      <w:tab/>
    </w:r>
    <w:r>
      <w:rPr>
        <w:rFonts w:ascii="Amasis MT Pro Light" w:hAnsi="Amasis MT Pro Light"/>
        <w:lang w:val="es-CO"/>
      </w:rPr>
      <w:tab/>
    </w:r>
  </w:p>
  <w:p w14:paraId="0ADFFBDB" w14:textId="6C7AE546" w:rsidR="00A527E9" w:rsidRPr="00B17E11" w:rsidRDefault="00A527E9" w:rsidP="00A527E9">
    <w:pPr>
      <w:pStyle w:val="Encabezado"/>
      <w:tabs>
        <w:tab w:val="center" w:pos="4849"/>
        <w:tab w:val="right" w:pos="9699"/>
      </w:tabs>
      <w:rPr>
        <w:rFonts w:ascii="Amasis MT Pro Light" w:hAnsi="Amasis MT Pro Light"/>
        <w:lang w:val="es-CO"/>
      </w:rPr>
    </w:pPr>
    <w:r>
      <w:rPr>
        <w:rFonts w:ascii="Amasis MT Pro Light" w:hAnsi="Amasis MT Pro Light"/>
        <w:lang w:val="es-CO"/>
      </w:rPr>
      <w:tab/>
    </w:r>
    <w:r w:rsidRPr="00E75A7D">
      <w:rPr>
        <w:rFonts w:ascii="Amasis MT Pro Light" w:hAnsi="Amasis MT Pro Light"/>
        <w:lang w:val="es-CO"/>
      </w:rPr>
      <w:t>Emanada de la Alcaldía Municipal de Soacha</w:t>
    </w:r>
    <w:r>
      <w:rPr>
        <w:rFonts w:ascii="Amasis MT Pro Light" w:hAnsi="Amasis MT Pro Light"/>
        <w:lang w:val="es-CO"/>
      </w:rPr>
      <w:t xml:space="preserve"> </w:t>
    </w:r>
    <w:r>
      <w:rPr>
        <w:rFonts w:ascii="Amasis MT Pro Light" w:hAnsi="Amasis MT Pro Light"/>
        <w:lang w:val="es-CO"/>
      </w:rPr>
      <w:tab/>
    </w:r>
    <w:r>
      <w:rPr>
        <w:rFonts w:ascii="Amasis MT Pro Light" w:hAnsi="Amasis MT Pro Light"/>
        <w:lang w:val="es-CO"/>
      </w:rPr>
      <w:tab/>
    </w:r>
  </w:p>
  <w:p w14:paraId="4DCDAFC3" w14:textId="77777777" w:rsidR="00A527E9" w:rsidRDefault="00A527E9" w:rsidP="00A527E9">
    <w:pPr>
      <w:pStyle w:val="Sinespaciado"/>
      <w:jc w:val="center"/>
    </w:pPr>
    <w:r>
      <w:rPr>
        <w:rFonts w:ascii="French Script MT" w:hAnsi="French Script MT"/>
        <w:color w:val="365F91" w:themeColor="accent1" w:themeShade="BF"/>
        <w:sz w:val="60"/>
        <w:szCs w:val="60"/>
      </w:rPr>
      <w:t xml:space="preserve">   </w:t>
    </w:r>
  </w:p>
  <w:p w14:paraId="02C815C2" w14:textId="05E7AF53" w:rsidR="00BD4B11" w:rsidRDefault="00BD4B1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A545F"/>
    <w:multiLevelType w:val="multilevel"/>
    <w:tmpl w:val="0E309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28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B11"/>
    <w:rsid w:val="000327C7"/>
    <w:rsid w:val="00035F5A"/>
    <w:rsid w:val="00055A1A"/>
    <w:rsid w:val="00065973"/>
    <w:rsid w:val="000753C8"/>
    <w:rsid w:val="00076DCF"/>
    <w:rsid w:val="00092FAF"/>
    <w:rsid w:val="000C275D"/>
    <w:rsid w:val="000D25E9"/>
    <w:rsid w:val="000D4575"/>
    <w:rsid w:val="000E0D7D"/>
    <w:rsid w:val="000F45CD"/>
    <w:rsid w:val="00103104"/>
    <w:rsid w:val="00117917"/>
    <w:rsid w:val="00122E13"/>
    <w:rsid w:val="00125063"/>
    <w:rsid w:val="00125A09"/>
    <w:rsid w:val="00151263"/>
    <w:rsid w:val="00163418"/>
    <w:rsid w:val="001B0DF8"/>
    <w:rsid w:val="001B5686"/>
    <w:rsid w:val="001C7112"/>
    <w:rsid w:val="001E78CB"/>
    <w:rsid w:val="002063FE"/>
    <w:rsid w:val="00210DB5"/>
    <w:rsid w:val="00217EF8"/>
    <w:rsid w:val="00282876"/>
    <w:rsid w:val="002B4AF6"/>
    <w:rsid w:val="002B52C7"/>
    <w:rsid w:val="002C5B08"/>
    <w:rsid w:val="002D747C"/>
    <w:rsid w:val="002F6A6C"/>
    <w:rsid w:val="00303CB6"/>
    <w:rsid w:val="003052A9"/>
    <w:rsid w:val="00320BC3"/>
    <w:rsid w:val="0034798E"/>
    <w:rsid w:val="00352F00"/>
    <w:rsid w:val="00371A40"/>
    <w:rsid w:val="0038032D"/>
    <w:rsid w:val="003E7891"/>
    <w:rsid w:val="003F0CDB"/>
    <w:rsid w:val="003F3967"/>
    <w:rsid w:val="003F6196"/>
    <w:rsid w:val="003F66B6"/>
    <w:rsid w:val="00426E11"/>
    <w:rsid w:val="0043045A"/>
    <w:rsid w:val="00432353"/>
    <w:rsid w:val="00434FFE"/>
    <w:rsid w:val="00437886"/>
    <w:rsid w:val="00446A17"/>
    <w:rsid w:val="004740CA"/>
    <w:rsid w:val="00476727"/>
    <w:rsid w:val="00476B89"/>
    <w:rsid w:val="00495ADF"/>
    <w:rsid w:val="004A3E29"/>
    <w:rsid w:val="004A6ADF"/>
    <w:rsid w:val="004B06D4"/>
    <w:rsid w:val="004B58A1"/>
    <w:rsid w:val="004C57FB"/>
    <w:rsid w:val="004D46D7"/>
    <w:rsid w:val="004D6AB6"/>
    <w:rsid w:val="004E5FC5"/>
    <w:rsid w:val="004F4B2B"/>
    <w:rsid w:val="00515462"/>
    <w:rsid w:val="005238F8"/>
    <w:rsid w:val="00524193"/>
    <w:rsid w:val="005248E1"/>
    <w:rsid w:val="00526AB7"/>
    <w:rsid w:val="005367DF"/>
    <w:rsid w:val="00550A2C"/>
    <w:rsid w:val="00555506"/>
    <w:rsid w:val="00574966"/>
    <w:rsid w:val="005A491F"/>
    <w:rsid w:val="005C7374"/>
    <w:rsid w:val="005E6FB8"/>
    <w:rsid w:val="005F0C23"/>
    <w:rsid w:val="00605DC2"/>
    <w:rsid w:val="0062079A"/>
    <w:rsid w:val="006571E5"/>
    <w:rsid w:val="0066057B"/>
    <w:rsid w:val="0066354F"/>
    <w:rsid w:val="00666B8A"/>
    <w:rsid w:val="00673AFD"/>
    <w:rsid w:val="006B74E3"/>
    <w:rsid w:val="006B7664"/>
    <w:rsid w:val="00745D0C"/>
    <w:rsid w:val="00751DD5"/>
    <w:rsid w:val="0077594B"/>
    <w:rsid w:val="007B71C8"/>
    <w:rsid w:val="007C34C9"/>
    <w:rsid w:val="00820859"/>
    <w:rsid w:val="00880103"/>
    <w:rsid w:val="00880BCF"/>
    <w:rsid w:val="00881AC5"/>
    <w:rsid w:val="0089528E"/>
    <w:rsid w:val="008C6408"/>
    <w:rsid w:val="0091584B"/>
    <w:rsid w:val="00917608"/>
    <w:rsid w:val="00927716"/>
    <w:rsid w:val="00987259"/>
    <w:rsid w:val="00997F39"/>
    <w:rsid w:val="009C7D40"/>
    <w:rsid w:val="009E5FDD"/>
    <w:rsid w:val="009F4E6A"/>
    <w:rsid w:val="00A10ED0"/>
    <w:rsid w:val="00A25D15"/>
    <w:rsid w:val="00A31DF6"/>
    <w:rsid w:val="00A527E9"/>
    <w:rsid w:val="00A614D8"/>
    <w:rsid w:val="00A631F3"/>
    <w:rsid w:val="00A65736"/>
    <w:rsid w:val="00A8705C"/>
    <w:rsid w:val="00AB685D"/>
    <w:rsid w:val="00B160FC"/>
    <w:rsid w:val="00B2267B"/>
    <w:rsid w:val="00B3041A"/>
    <w:rsid w:val="00B45B4B"/>
    <w:rsid w:val="00B715DD"/>
    <w:rsid w:val="00B7470B"/>
    <w:rsid w:val="00B908B4"/>
    <w:rsid w:val="00BB67A1"/>
    <w:rsid w:val="00BD376E"/>
    <w:rsid w:val="00BD4B11"/>
    <w:rsid w:val="00C028F3"/>
    <w:rsid w:val="00C12794"/>
    <w:rsid w:val="00C30700"/>
    <w:rsid w:val="00C32220"/>
    <w:rsid w:val="00C36ED4"/>
    <w:rsid w:val="00C46429"/>
    <w:rsid w:val="00CB1813"/>
    <w:rsid w:val="00CD25EF"/>
    <w:rsid w:val="00D043D5"/>
    <w:rsid w:val="00D118EE"/>
    <w:rsid w:val="00D13775"/>
    <w:rsid w:val="00D20850"/>
    <w:rsid w:val="00D53F0B"/>
    <w:rsid w:val="00D81E61"/>
    <w:rsid w:val="00DB03B2"/>
    <w:rsid w:val="00DC103B"/>
    <w:rsid w:val="00DF0E22"/>
    <w:rsid w:val="00DF58D6"/>
    <w:rsid w:val="00E135D2"/>
    <w:rsid w:val="00E16983"/>
    <w:rsid w:val="00E252CF"/>
    <w:rsid w:val="00E6241D"/>
    <w:rsid w:val="00E7756D"/>
    <w:rsid w:val="00EB1731"/>
    <w:rsid w:val="00EE7AD1"/>
    <w:rsid w:val="00EF4F3C"/>
    <w:rsid w:val="00F12BEB"/>
    <w:rsid w:val="00F47FA3"/>
    <w:rsid w:val="00F562E4"/>
    <w:rsid w:val="00FF0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9AE68"/>
  <w15:docId w15:val="{0EFB613E-5E47-459E-B12F-3DD87EC77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line="650" w:lineRule="exact"/>
      <w:ind w:left="20"/>
    </w:pPr>
    <w:rPr>
      <w:rFonts w:ascii="Times New Roman" w:eastAsia="Times New Roman" w:hAnsi="Times New Roman" w:cs="Times New Roman"/>
      <w:sz w:val="60"/>
      <w:szCs w:val="6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 w:line="302" w:lineRule="exact"/>
      <w:ind w:left="105"/>
    </w:pPr>
  </w:style>
  <w:style w:type="paragraph" w:styleId="Encabezado">
    <w:name w:val="header"/>
    <w:basedOn w:val="Normal"/>
    <w:link w:val="EncabezadoCar"/>
    <w:uiPriority w:val="99"/>
    <w:unhideWhenUsed/>
    <w:rsid w:val="00A527E9"/>
    <w:pPr>
      <w:tabs>
        <w:tab w:val="center" w:pos="4252"/>
        <w:tab w:val="right" w:pos="8504"/>
      </w:tabs>
    </w:pPr>
  </w:style>
  <w:style w:type="character" w:customStyle="1" w:styleId="EncabezadoCar">
    <w:name w:val="Encabezado Car"/>
    <w:basedOn w:val="Fuentedeprrafopredeter"/>
    <w:link w:val="Encabezado"/>
    <w:uiPriority w:val="99"/>
    <w:rsid w:val="00A527E9"/>
    <w:rPr>
      <w:rFonts w:ascii="Arial MT" w:eastAsia="Arial MT" w:hAnsi="Arial MT" w:cs="Arial MT"/>
      <w:lang w:val="es-ES"/>
    </w:rPr>
  </w:style>
  <w:style w:type="paragraph" w:styleId="Piedepgina">
    <w:name w:val="footer"/>
    <w:basedOn w:val="Normal"/>
    <w:link w:val="PiedepginaCar"/>
    <w:uiPriority w:val="99"/>
    <w:unhideWhenUsed/>
    <w:rsid w:val="00A527E9"/>
    <w:pPr>
      <w:tabs>
        <w:tab w:val="center" w:pos="4252"/>
        <w:tab w:val="right" w:pos="8504"/>
      </w:tabs>
    </w:pPr>
  </w:style>
  <w:style w:type="character" w:customStyle="1" w:styleId="PiedepginaCar">
    <w:name w:val="Pie de página Car"/>
    <w:basedOn w:val="Fuentedeprrafopredeter"/>
    <w:link w:val="Piedepgina"/>
    <w:uiPriority w:val="99"/>
    <w:rsid w:val="00A527E9"/>
    <w:rPr>
      <w:rFonts w:ascii="Arial MT" w:eastAsia="Arial MT" w:hAnsi="Arial MT" w:cs="Arial MT"/>
      <w:lang w:val="es-ES"/>
    </w:rPr>
  </w:style>
  <w:style w:type="paragraph" w:styleId="Sinespaciado">
    <w:name w:val="No Spacing"/>
    <w:link w:val="SinespaciadoCar"/>
    <w:uiPriority w:val="1"/>
    <w:qFormat/>
    <w:rsid w:val="00A527E9"/>
    <w:pPr>
      <w:widowControl/>
      <w:autoSpaceDE/>
      <w:autoSpaceDN/>
    </w:pPr>
    <w:rPr>
      <w:rFonts w:eastAsiaTheme="minorEastAsia"/>
      <w:lang w:val="es-CO" w:eastAsia="es-CO"/>
    </w:rPr>
  </w:style>
  <w:style w:type="character" w:customStyle="1" w:styleId="SinespaciadoCar">
    <w:name w:val="Sin espaciado Car"/>
    <w:link w:val="Sinespaciado"/>
    <w:uiPriority w:val="1"/>
    <w:rsid w:val="00A527E9"/>
    <w:rPr>
      <w:rFonts w:eastAsiaTheme="minorEastAsia"/>
      <w:lang w:val="es-CO" w:eastAsia="es-CO"/>
    </w:rPr>
  </w:style>
  <w:style w:type="paragraph" w:styleId="NormalWeb">
    <w:name w:val="Normal (Web)"/>
    <w:basedOn w:val="Normal"/>
    <w:uiPriority w:val="99"/>
    <w:semiHidden/>
    <w:unhideWhenUsed/>
    <w:rsid w:val="0082085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78542">
      <w:bodyDiv w:val="1"/>
      <w:marLeft w:val="0"/>
      <w:marRight w:val="0"/>
      <w:marTop w:val="0"/>
      <w:marBottom w:val="0"/>
      <w:divBdr>
        <w:top w:val="none" w:sz="0" w:space="0" w:color="auto"/>
        <w:left w:val="none" w:sz="0" w:space="0" w:color="auto"/>
        <w:bottom w:val="none" w:sz="0" w:space="0" w:color="auto"/>
        <w:right w:val="none" w:sz="0" w:space="0" w:color="auto"/>
      </w:divBdr>
    </w:div>
    <w:div w:id="508103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56021-E30A-4775-9E6A-1DCEE2A4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1185</Words>
  <Characters>6522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Spiderman</dc:creator>
  <cp:lastModifiedBy>Yenni Marcela Romero Jimenez</cp:lastModifiedBy>
  <cp:revision>33</cp:revision>
  <cp:lastPrinted>2026-02-13T15:16:00Z</cp:lastPrinted>
  <dcterms:created xsi:type="dcterms:W3CDTF">2026-05-28T13:41:00Z</dcterms:created>
  <dcterms:modified xsi:type="dcterms:W3CDTF">2026-05-28T15:49:00Z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Creator">
    <vt:lpwstr>Microsoft® Word para Microsoft 365</vt:lpwstr>
  </property>
  <property fmtid="{D5CDD505-2E9C-101B-9397-08002B2CF9AE}" pid="4" name="LastSaved">
    <vt:filetime>2025-06-18T00:00:00Z</vt:filetime>
  </property>
  <property fmtid="{D5CDD505-2E9C-101B-9397-08002B2CF9AE}" pid="5" name="Producer">
    <vt:lpwstr>Microsoft® Word para Microsoft 365</vt:lpwstr>
  </property>
</Properties>
</file>