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C9134" w14:textId="2471D451" w:rsidR="00F33A42" w:rsidRDefault="00652BCC" w:rsidP="00652BCC">
      <w:pPr>
        <w:jc w:val="left"/>
        <w:rPr>
          <w:rFonts w:cs="Arial"/>
          <w:b/>
          <w:bCs/>
          <w:color w:val="000000" w:themeColor="text1"/>
          <w:lang w:val="es-ES"/>
        </w:rPr>
      </w:pPr>
      <w:r w:rsidRPr="00652BCC">
        <w:rPr>
          <w:rFonts w:cs="Arial"/>
          <w:b/>
          <w:color w:val="3B3838"/>
          <w:szCs w:val="20"/>
        </w:rPr>
        <w:t>63200C1293</w:t>
      </w:r>
      <w:r>
        <w:rPr>
          <w:rFonts w:cs="Arial"/>
          <w:b/>
          <w:color w:val="3B3838"/>
          <w:szCs w:val="20"/>
        </w:rPr>
        <w:t xml:space="preserve">                                                                                                                                </w:t>
      </w:r>
      <w:r w:rsidR="00F33A42" w:rsidRPr="00B86A39">
        <w:rPr>
          <w:rFonts w:cs="Arial"/>
          <w:b/>
          <w:szCs w:val="20"/>
        </w:rPr>
        <w:t>ANEXO 1</w:t>
      </w:r>
    </w:p>
    <w:p w14:paraId="2880FC69" w14:textId="376681D9" w:rsidR="005A20C8" w:rsidRPr="000F6E41" w:rsidRDefault="000468F6" w:rsidP="000F3740">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4EFBC391" w14:textId="77777777" w:rsidR="00364503" w:rsidRDefault="00364503" w:rsidP="009B5564">
      <w:pPr>
        <w:rPr>
          <w:rFonts w:cs="Arial"/>
          <w:b/>
        </w:rPr>
      </w:pPr>
    </w:p>
    <w:p w14:paraId="371F3344" w14:textId="4840B1AE" w:rsidR="00450292" w:rsidRDefault="00652BCC" w:rsidP="00450292">
      <w:pPr>
        <w:spacing w:after="16"/>
        <w:ind w:left="154"/>
        <w:rPr>
          <w:rFonts w:eastAsia="Arial" w:cs="Arial"/>
          <w:b/>
        </w:rPr>
      </w:pPr>
      <w:r w:rsidRPr="00652BCC">
        <w:rPr>
          <w:rFonts w:eastAsia="Arial" w:cs="Arial"/>
          <w:b/>
        </w:rPr>
        <w:t>63200C1293</w:t>
      </w:r>
      <w:r w:rsidR="00450292" w:rsidRPr="007575DE">
        <w:rPr>
          <w:rFonts w:eastAsia="Arial" w:cs="Arial"/>
          <w:b/>
        </w:rPr>
        <w:t xml:space="preserve"> </w:t>
      </w:r>
      <w:r w:rsidRPr="00652BCC">
        <w:rPr>
          <w:rFonts w:eastAsia="Arial" w:cs="Arial"/>
          <w:b/>
        </w:rPr>
        <w:t>REALIZAR MANTENIMIENTO DE LA INFRAESTRUCTURA AEROPORTUARIA DEL LADO AIRE Y LADO TIERRA DEL AEROPUERTO DE AMALFI</w:t>
      </w:r>
    </w:p>
    <w:p w14:paraId="5E2F3549" w14:textId="77777777" w:rsidR="00652BCC" w:rsidRDefault="00652BCC" w:rsidP="00450292">
      <w:pPr>
        <w:spacing w:after="16"/>
        <w:ind w:left="154"/>
        <w:rPr>
          <w:rFonts w:eastAsia="Arial" w:cs="Arial"/>
          <w:b/>
        </w:rPr>
      </w:pPr>
    </w:p>
    <w:p w14:paraId="046AD4B8" w14:textId="532D4D4C" w:rsidR="002C511F" w:rsidRPr="000F6E41" w:rsidRDefault="002C511F" w:rsidP="0042750F">
      <w:pPr>
        <w:numPr>
          <w:ilvl w:val="0"/>
          <w:numId w:val="3"/>
        </w:num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5CC0FDD7" w14:textId="50595212" w:rsidR="00CF6431" w:rsidRPr="00CF6431" w:rsidRDefault="00CF6431" w:rsidP="00CF6431">
      <w:pPr>
        <w:rPr>
          <w:rFonts w:cs="Arial"/>
          <w:bCs/>
        </w:rPr>
      </w:pPr>
      <w:r w:rsidRPr="00CF6431">
        <w:rPr>
          <w:rFonts w:cs="Arial"/>
          <w:bCs/>
        </w:rPr>
        <w:t>El presente proyecto tiene como objeto la ejecución de actividades de mejoramiento, mantenimiento, adecuación y construcción de infraestructura aeroportuaria, orientadas a optimizar las condiciones operacionales, de seguridad y funcionalidad del aeródromo. Las intervenciones contemplan obras en el lado aire, incluyendo pista, calles de rodaje y plataforma, así como obras complementarias de drenaje, urbanismo y adecuaciones locativas.</w:t>
      </w:r>
    </w:p>
    <w:p w14:paraId="3BC4EED4" w14:textId="26DA2B17" w:rsidR="00CF6431" w:rsidRPr="00CF6431" w:rsidRDefault="00CF6431" w:rsidP="00CF6431">
      <w:pPr>
        <w:rPr>
          <w:rFonts w:cs="Arial"/>
          <w:bCs/>
        </w:rPr>
      </w:pPr>
      <w:r w:rsidRPr="00CF6431">
        <w:rPr>
          <w:rFonts w:cs="Arial"/>
          <w:bCs/>
        </w:rPr>
        <w:t xml:space="preserve">En el componente de pavimentos, el proyecto incluye </w:t>
      </w:r>
      <w:r w:rsidR="00E26BDD">
        <w:rPr>
          <w:rFonts w:cs="Arial"/>
          <w:bCs/>
        </w:rPr>
        <w:t xml:space="preserve">la consultoría especializada que resulte en el diseño de la estructura de pavimento para calle de rodaje y plataforma y que sirvan de insumo para realizar </w:t>
      </w:r>
      <w:r w:rsidRPr="00CF6431">
        <w:rPr>
          <w:rFonts w:cs="Arial"/>
          <w:bCs/>
        </w:rPr>
        <w:t>actividades de mejoramiento de subrasante, construcción de capas granulares (subbase y base), aplicación de mezclas asfálticas en caliente, riegos de liga y conformación superficial, con el fin de garantizar una adecuada capacidad estructural y condiciones de rodadura.</w:t>
      </w:r>
    </w:p>
    <w:p w14:paraId="7D3766B6" w14:textId="73A7BF3F" w:rsidR="00CF6431" w:rsidRPr="00CF6431" w:rsidRDefault="00CF6431" w:rsidP="00CF6431">
      <w:pPr>
        <w:rPr>
          <w:rFonts w:cs="Arial"/>
          <w:bCs/>
        </w:rPr>
      </w:pPr>
      <w:r w:rsidRPr="00CF6431">
        <w:rPr>
          <w:rFonts w:cs="Arial"/>
          <w:bCs/>
        </w:rPr>
        <w:t>El proyecto incorpora obras de drenaje superficial y subterráneo, tales como limpieza y mantenimiento de canales, instalación de tuberías, construcción de cajas de inspección, aletas y estructuras en concreto, con el propósito de garantizar la evacuación eficiente de aguas lluvias y la estabilidad de la infraestructura.</w:t>
      </w:r>
    </w:p>
    <w:p w14:paraId="4161FCC4" w14:textId="0560B765" w:rsidR="00CF6431" w:rsidRPr="00CF6431" w:rsidRDefault="00CF6431" w:rsidP="00CF6431">
      <w:pPr>
        <w:rPr>
          <w:rFonts w:cs="Arial"/>
          <w:bCs/>
        </w:rPr>
      </w:pPr>
      <w:r w:rsidRPr="00CF6431">
        <w:rPr>
          <w:rFonts w:cs="Arial"/>
          <w:bCs/>
        </w:rPr>
        <w:t>De igual manera, se incluyen actividades de mantenimiento y adecuación de elementos complementarios, como cerramientos, estructuras metálicas, cubiertas, sistemas de evacuación de aguas, pintura general y señalización, contribuyendo a mejorar la funcionalidad y durabilidad de las instalaciones.</w:t>
      </w:r>
    </w:p>
    <w:p w14:paraId="6BA88D44" w14:textId="6A68598F" w:rsidR="00CF6431" w:rsidRPr="00CF6431" w:rsidRDefault="00CF6431" w:rsidP="00CF6431">
      <w:pPr>
        <w:rPr>
          <w:rFonts w:cs="Arial"/>
          <w:bCs/>
        </w:rPr>
      </w:pPr>
      <w:r w:rsidRPr="00CF6431">
        <w:rPr>
          <w:rFonts w:cs="Arial"/>
          <w:bCs/>
        </w:rPr>
        <w:t>Las obras se ejecutarán conforme a las especificaciones técnicas del Instituto Nacional de Vías, los lineamientos de la Aeronáutica Civil de Colombia, el RAC 14 y el Anexo 14 de la Organización de Aviación Civil Internacional, garantizando el cumplimiento de estándares de calidad, seguridad operacional y normativa vigente.</w:t>
      </w:r>
    </w:p>
    <w:p w14:paraId="3E81F356" w14:textId="64B5218C" w:rsidR="00CF6431" w:rsidRDefault="00CF6431" w:rsidP="00CF6431">
      <w:pPr>
        <w:rPr>
          <w:rFonts w:cs="Arial"/>
          <w:bCs/>
        </w:rPr>
      </w:pPr>
      <w:r w:rsidRPr="00CF6431">
        <w:rPr>
          <w:rFonts w:cs="Arial"/>
          <w:bCs/>
        </w:rPr>
        <w:t xml:space="preserve">El alcance del proyecto incluye el suministro de materiales, mano de obra, equipos, transporte, control de calidad y todas las actividades necesarias para la correcta ejecución de las obras, a satisfacción de la </w:t>
      </w:r>
      <w:r w:rsidR="000302F7">
        <w:rPr>
          <w:rFonts w:cs="Arial"/>
          <w:bCs/>
        </w:rPr>
        <w:t>supervisión</w:t>
      </w:r>
      <w:r w:rsidRPr="00CF6431">
        <w:rPr>
          <w:rFonts w:cs="Arial"/>
          <w:bCs/>
        </w:rPr>
        <w:t>.</w:t>
      </w:r>
      <w:r>
        <w:rPr>
          <w:rFonts w:cs="Arial"/>
          <w:bCs/>
        </w:rPr>
        <w:t xml:space="preserve"> </w:t>
      </w:r>
    </w:p>
    <w:p w14:paraId="002DD30D" w14:textId="77777777" w:rsidR="00E26BDD" w:rsidRDefault="00E26BDD" w:rsidP="00CF6431">
      <w:pPr>
        <w:rPr>
          <w:b/>
          <w:color w:val="000000" w:themeColor="text1"/>
          <w:lang w:val="es-ES"/>
        </w:rPr>
      </w:pPr>
    </w:p>
    <w:p w14:paraId="3F86ACA4" w14:textId="60EE87B3" w:rsidR="00635E19" w:rsidRDefault="004C5636" w:rsidP="000302F7">
      <w:pPr>
        <w:numPr>
          <w:ilvl w:val="0"/>
          <w:numId w:val="3"/>
        </w:numPr>
        <w:rPr>
          <w:b/>
          <w:color w:val="000000" w:themeColor="text1"/>
          <w:lang w:val="es-ES"/>
        </w:rPr>
      </w:pPr>
      <w:r w:rsidRPr="00343DA0">
        <w:rPr>
          <w:b/>
          <w:color w:val="000000" w:themeColor="text1"/>
          <w:lang w:val="es-ES"/>
        </w:rPr>
        <w:t>DESCRIPCIÓ</w:t>
      </w:r>
      <w:r w:rsidR="00635E19" w:rsidRPr="00343DA0">
        <w:rPr>
          <w:b/>
          <w:color w:val="000000" w:themeColor="text1"/>
          <w:lang w:val="es-ES"/>
        </w:rPr>
        <w:t xml:space="preserve">N </w:t>
      </w:r>
      <w:r w:rsidR="0067078E" w:rsidRPr="00343DA0">
        <w:rPr>
          <w:b/>
          <w:color w:val="000000" w:themeColor="text1"/>
          <w:lang w:val="es-ES"/>
        </w:rPr>
        <w:t xml:space="preserve">OBRA </w:t>
      </w:r>
      <w:r w:rsidR="00635E19" w:rsidRPr="00343DA0">
        <w:rPr>
          <w:b/>
          <w:color w:val="000000" w:themeColor="text1"/>
          <w:lang w:val="es-ES"/>
        </w:rPr>
        <w:t>ACTUAL</w:t>
      </w:r>
      <w:r w:rsidR="00C27A89" w:rsidRPr="00343DA0">
        <w:rPr>
          <w:b/>
          <w:color w:val="000000" w:themeColor="text1"/>
          <w:lang w:val="es-ES"/>
        </w:rPr>
        <w:t xml:space="preserve"> O ZONA A INTERVENIR</w:t>
      </w:r>
    </w:p>
    <w:p w14:paraId="6C6C81D9" w14:textId="6B371912" w:rsidR="00113F0D" w:rsidRPr="008B77CA" w:rsidRDefault="00113F0D" w:rsidP="000302F7">
      <w:pPr>
        <w:numPr>
          <w:ilvl w:val="1"/>
          <w:numId w:val="3"/>
        </w:numPr>
        <w:rPr>
          <w:rFonts w:cs="Arial"/>
          <w:b/>
        </w:rPr>
      </w:pPr>
      <w:r w:rsidRPr="008B77CA">
        <w:rPr>
          <w:rFonts w:cs="Arial"/>
          <w:b/>
        </w:rPr>
        <w:t xml:space="preserve">Estado </w:t>
      </w:r>
      <w:r w:rsidRPr="000302F7">
        <w:rPr>
          <w:b/>
          <w:color w:val="000000" w:themeColor="text1"/>
          <w:lang w:val="es-ES"/>
        </w:rPr>
        <w:t>actual</w:t>
      </w:r>
      <w:r w:rsidRPr="008B77CA">
        <w:rPr>
          <w:rFonts w:cs="Arial"/>
          <w:b/>
        </w:rPr>
        <w:t xml:space="preserve"> de la infraestructura existente.</w:t>
      </w:r>
    </w:p>
    <w:p w14:paraId="19BE5C1E" w14:textId="77777777" w:rsidR="00113F0D" w:rsidRPr="008B77CA" w:rsidRDefault="00113F0D" w:rsidP="00113F0D">
      <w:pPr>
        <w:tabs>
          <w:tab w:val="left" w:pos="-720"/>
        </w:tabs>
        <w:suppressAutoHyphens/>
        <w:contextualSpacing/>
        <w:rPr>
          <w:rFonts w:cs="Arial"/>
          <w:bCs/>
        </w:rPr>
      </w:pPr>
    </w:p>
    <w:p w14:paraId="511B1C91" w14:textId="77777777" w:rsidR="000302F7" w:rsidRDefault="006929B4" w:rsidP="000302F7">
      <w:pPr>
        <w:spacing w:line="269" w:lineRule="auto"/>
        <w:ind w:right="429"/>
        <w:rPr>
          <w:rFonts w:cs="Arial"/>
          <w:bCs/>
        </w:rPr>
      </w:pPr>
      <w:r w:rsidRPr="006929B4">
        <w:rPr>
          <w:rFonts w:cs="Arial"/>
          <w:bCs/>
        </w:rPr>
        <w:t xml:space="preserve">De acuerdo con la evaluación realizada al aeropuerto </w:t>
      </w:r>
      <w:r w:rsidR="00D37CEE">
        <w:rPr>
          <w:rFonts w:cs="Arial"/>
          <w:bCs/>
        </w:rPr>
        <w:t>El Río de Amalfi</w:t>
      </w:r>
      <w:r w:rsidRPr="006929B4">
        <w:rPr>
          <w:rFonts w:cs="Arial"/>
          <w:bCs/>
        </w:rPr>
        <w:t xml:space="preserve"> – Antioquia, Se requiere realizar el mantenimiento del </w:t>
      </w:r>
      <w:r w:rsidR="00E26BDD">
        <w:rPr>
          <w:rFonts w:cs="Arial"/>
          <w:bCs/>
        </w:rPr>
        <w:t>lado aire y lado tierra del aeropuerto.</w:t>
      </w:r>
    </w:p>
    <w:p w14:paraId="3492619D" w14:textId="74E0048A" w:rsidR="00CE163C" w:rsidRPr="00E26BDD" w:rsidRDefault="00113F0D" w:rsidP="000302F7">
      <w:pPr>
        <w:spacing w:line="269" w:lineRule="auto"/>
        <w:ind w:right="429"/>
        <w:rPr>
          <w:noProof/>
          <w:szCs w:val="20"/>
        </w:rPr>
      </w:pPr>
      <w:r w:rsidRPr="008B77CA">
        <w:rPr>
          <w:rFonts w:cs="Arial"/>
          <w:bCs/>
        </w:rPr>
        <w:t>Teniendo en cuenta el presupuesto disponible para la presente vigencia, se priorizan actividades que vinculan las solicitudes de intervención,</w:t>
      </w:r>
      <w:r w:rsidR="00C902F7">
        <w:rPr>
          <w:rFonts w:cs="Arial"/>
          <w:bCs/>
        </w:rPr>
        <w:t xml:space="preserve"> para el lado aire se proyecta la realización de una calle de rodaje y una plataforma de parqueo en pavimento flexible,</w:t>
      </w:r>
      <w:r w:rsidRPr="008B77CA">
        <w:rPr>
          <w:rFonts w:cs="Arial"/>
          <w:bCs/>
        </w:rPr>
        <w:t xml:space="preserve"> </w:t>
      </w:r>
      <w:r w:rsidR="002B5B58">
        <w:rPr>
          <w:rFonts w:cs="Arial"/>
          <w:bCs/>
        </w:rPr>
        <w:t xml:space="preserve">limpieza y adecuación de canales, </w:t>
      </w:r>
      <w:r w:rsidR="002B5B58">
        <w:rPr>
          <w:rFonts w:cs="Arial"/>
          <w:bCs/>
        </w:rPr>
        <w:lastRenderedPageBreak/>
        <w:t xml:space="preserve">instalación de </w:t>
      </w:r>
      <w:r w:rsidR="002B5B58" w:rsidRPr="00E26BDD">
        <w:rPr>
          <w:rFonts w:cs="Arial"/>
          <w:bCs/>
          <w:szCs w:val="20"/>
        </w:rPr>
        <w:t>tuberías del canal, para el</w:t>
      </w:r>
      <w:r w:rsidRPr="00E26BDD">
        <w:rPr>
          <w:rFonts w:cs="Arial"/>
          <w:bCs/>
          <w:szCs w:val="20"/>
        </w:rPr>
        <w:t xml:space="preserve"> lado </w:t>
      </w:r>
      <w:r w:rsidR="006929B4" w:rsidRPr="00E26BDD">
        <w:rPr>
          <w:rFonts w:cs="Arial"/>
          <w:bCs/>
          <w:szCs w:val="20"/>
        </w:rPr>
        <w:t>tierr</w:t>
      </w:r>
      <w:r w:rsidRPr="00E26BDD">
        <w:rPr>
          <w:rFonts w:cs="Arial"/>
          <w:bCs/>
          <w:szCs w:val="20"/>
        </w:rPr>
        <w:t xml:space="preserve">a, </w:t>
      </w:r>
      <w:r w:rsidR="00D37CEE" w:rsidRPr="00E26BDD">
        <w:rPr>
          <w:rFonts w:cs="Arial"/>
          <w:bCs/>
          <w:szCs w:val="20"/>
        </w:rPr>
        <w:t xml:space="preserve">en el terminal de pasajeros y área administrativa del aeropuerto, se requieren </w:t>
      </w:r>
      <w:r w:rsidR="00C902F7" w:rsidRPr="00E26BDD">
        <w:rPr>
          <w:rFonts w:cs="Arial"/>
          <w:bCs/>
          <w:szCs w:val="20"/>
        </w:rPr>
        <w:t>construcción de estructura metálica para parqueadero con su respectiva</w:t>
      </w:r>
      <w:r w:rsidR="00D37CEE" w:rsidRPr="00E26BDD">
        <w:rPr>
          <w:rFonts w:cs="Arial"/>
          <w:bCs/>
          <w:szCs w:val="20"/>
        </w:rPr>
        <w:t xml:space="preserve"> cubierta, enchape de pisos, mantenimiento de</w:t>
      </w:r>
      <w:r w:rsidR="00C902F7" w:rsidRPr="00E26BDD">
        <w:rPr>
          <w:rFonts w:cs="Arial"/>
          <w:bCs/>
          <w:szCs w:val="20"/>
        </w:rPr>
        <w:t xml:space="preserve">l cerramiento, pintura en general en distintas áreas de las zonas administrativas. </w:t>
      </w:r>
      <w:r w:rsidRPr="00E26BDD">
        <w:rPr>
          <w:rFonts w:cs="Arial"/>
          <w:bCs/>
          <w:szCs w:val="20"/>
        </w:rPr>
        <w:t xml:space="preserve"> </w:t>
      </w:r>
    </w:p>
    <w:p w14:paraId="120B9043" w14:textId="77777777" w:rsidR="00CE163C" w:rsidRPr="00E26BDD" w:rsidRDefault="00CE163C" w:rsidP="00CE163C">
      <w:pPr>
        <w:tabs>
          <w:tab w:val="left" w:pos="-720"/>
        </w:tabs>
        <w:suppressAutoHyphens/>
        <w:contextualSpacing/>
        <w:rPr>
          <w:noProof/>
          <w:szCs w:val="20"/>
        </w:rPr>
      </w:pPr>
    </w:p>
    <w:p w14:paraId="5C0B194B" w14:textId="2422B12A" w:rsidR="002B5B58" w:rsidRPr="00E26BDD" w:rsidRDefault="002B5B58" w:rsidP="002B5B58">
      <w:pPr>
        <w:tabs>
          <w:tab w:val="left" w:pos="-720"/>
        </w:tabs>
        <w:suppressAutoHyphens/>
        <w:contextualSpacing/>
        <w:rPr>
          <w:rFonts w:cs="Arial"/>
          <w:b/>
          <w:szCs w:val="20"/>
        </w:rPr>
      </w:pPr>
      <w:r w:rsidRPr="00E26BDD">
        <w:rPr>
          <w:rFonts w:cs="Arial"/>
          <w:b/>
          <w:szCs w:val="20"/>
        </w:rPr>
        <w:t>Lado Aire</w:t>
      </w:r>
      <w:r w:rsidR="00E26BDD">
        <w:rPr>
          <w:rFonts w:cs="Arial"/>
          <w:b/>
          <w:szCs w:val="20"/>
        </w:rPr>
        <w:t>:</w:t>
      </w:r>
    </w:p>
    <w:p w14:paraId="22AB4213" w14:textId="6E21C676" w:rsidR="002B5B58" w:rsidRPr="00E26BDD" w:rsidRDefault="002B5B58" w:rsidP="002B5B58">
      <w:pPr>
        <w:pStyle w:val="Prrafodelista"/>
        <w:numPr>
          <w:ilvl w:val="0"/>
          <w:numId w:val="30"/>
        </w:numPr>
        <w:spacing w:after="4" w:line="269" w:lineRule="auto"/>
        <w:ind w:right="429"/>
        <w:contextualSpacing w:val="0"/>
        <w:rPr>
          <w:rFonts w:eastAsia="Arial" w:cs="Arial"/>
          <w:szCs w:val="20"/>
        </w:rPr>
      </w:pPr>
      <w:r w:rsidRPr="00E26BDD">
        <w:rPr>
          <w:rFonts w:eastAsia="Arial" w:cs="Arial"/>
          <w:szCs w:val="20"/>
        </w:rPr>
        <w:t>Construcción de calle de rodaje y plataforma de parqueo en pavimento flexible.</w:t>
      </w:r>
    </w:p>
    <w:p w14:paraId="1F128542" w14:textId="2B9D6BC0" w:rsidR="002B5B58" w:rsidRPr="00E26BDD" w:rsidRDefault="002B5B58" w:rsidP="002B5B58">
      <w:pPr>
        <w:pStyle w:val="Prrafodelista"/>
        <w:numPr>
          <w:ilvl w:val="0"/>
          <w:numId w:val="30"/>
        </w:numPr>
        <w:spacing w:after="4" w:line="269" w:lineRule="auto"/>
        <w:ind w:right="429"/>
        <w:contextualSpacing w:val="0"/>
        <w:rPr>
          <w:rFonts w:eastAsia="Arial" w:cs="Arial"/>
          <w:szCs w:val="20"/>
        </w:rPr>
      </w:pPr>
      <w:r w:rsidRPr="00E26BDD">
        <w:rPr>
          <w:rFonts w:eastAsia="Arial" w:cs="Arial"/>
          <w:szCs w:val="20"/>
        </w:rPr>
        <w:t>Suministro y operación de vibro-compactador de gran capacidad para adecuación de zonas irregulares de la pista.</w:t>
      </w:r>
    </w:p>
    <w:p w14:paraId="248EEADA" w14:textId="6F7B4444" w:rsidR="002B5B58" w:rsidRPr="00E26BDD" w:rsidRDefault="002B5B58" w:rsidP="002B5B58">
      <w:pPr>
        <w:pStyle w:val="Prrafodelista"/>
        <w:numPr>
          <w:ilvl w:val="0"/>
          <w:numId w:val="30"/>
        </w:numPr>
        <w:spacing w:after="4" w:line="269" w:lineRule="auto"/>
        <w:ind w:right="429"/>
        <w:contextualSpacing w:val="0"/>
        <w:rPr>
          <w:rFonts w:eastAsia="Arial" w:cs="Arial"/>
          <w:szCs w:val="20"/>
        </w:rPr>
      </w:pPr>
      <w:r w:rsidRPr="00E26BDD">
        <w:rPr>
          <w:rFonts w:eastAsia="Arial" w:cs="Arial"/>
          <w:szCs w:val="20"/>
        </w:rPr>
        <w:t>Limpieza de canales, suministro e instalación de tubería aglomerada y corrugada.</w:t>
      </w:r>
    </w:p>
    <w:p w14:paraId="5092DB9A" w14:textId="77777777" w:rsidR="00E26BDD" w:rsidRDefault="00E26BDD" w:rsidP="00CE163C">
      <w:pPr>
        <w:tabs>
          <w:tab w:val="left" w:pos="-720"/>
        </w:tabs>
        <w:suppressAutoHyphens/>
        <w:contextualSpacing/>
        <w:rPr>
          <w:rFonts w:cs="Arial"/>
          <w:b/>
          <w:szCs w:val="20"/>
        </w:rPr>
      </w:pPr>
    </w:p>
    <w:p w14:paraId="004CB69C" w14:textId="61F35F10" w:rsidR="00113F0D" w:rsidRPr="00E26BDD" w:rsidRDefault="00113F0D" w:rsidP="00CE163C">
      <w:pPr>
        <w:tabs>
          <w:tab w:val="left" w:pos="-720"/>
        </w:tabs>
        <w:suppressAutoHyphens/>
        <w:contextualSpacing/>
        <w:rPr>
          <w:rFonts w:cs="Arial"/>
          <w:b/>
          <w:szCs w:val="20"/>
        </w:rPr>
      </w:pPr>
      <w:r w:rsidRPr="00E26BDD">
        <w:rPr>
          <w:rFonts w:cs="Arial"/>
          <w:b/>
          <w:szCs w:val="20"/>
        </w:rPr>
        <w:t>Lado Tierra.</w:t>
      </w:r>
    </w:p>
    <w:p w14:paraId="1C97AD54" w14:textId="50F4CD05" w:rsidR="00D37CEE" w:rsidRPr="00E26BDD" w:rsidRDefault="004C68CB" w:rsidP="00D37CEE">
      <w:pPr>
        <w:pStyle w:val="Prrafodelista"/>
        <w:numPr>
          <w:ilvl w:val="0"/>
          <w:numId w:val="28"/>
        </w:numPr>
        <w:spacing w:after="4" w:line="269" w:lineRule="auto"/>
        <w:ind w:right="429"/>
        <w:contextualSpacing w:val="0"/>
        <w:rPr>
          <w:rFonts w:eastAsia="Arial" w:cs="Arial"/>
          <w:szCs w:val="20"/>
        </w:rPr>
      </w:pPr>
      <w:r w:rsidRPr="00E26BDD">
        <w:rPr>
          <w:rFonts w:eastAsia="Arial" w:cs="Arial"/>
          <w:szCs w:val="20"/>
        </w:rPr>
        <w:t>Mantenimiento de cerramiento en malla eslabonada</w:t>
      </w:r>
      <w:r w:rsidR="00D37CEE" w:rsidRPr="00E26BDD">
        <w:rPr>
          <w:rFonts w:eastAsia="Arial" w:cs="Arial"/>
          <w:szCs w:val="20"/>
        </w:rPr>
        <w:t>.</w:t>
      </w:r>
    </w:p>
    <w:p w14:paraId="01E13487" w14:textId="39408391" w:rsidR="00D37CEE" w:rsidRPr="00E26BDD" w:rsidRDefault="00D37CEE" w:rsidP="00D37CEE">
      <w:pPr>
        <w:pStyle w:val="Prrafodelista"/>
        <w:numPr>
          <w:ilvl w:val="0"/>
          <w:numId w:val="28"/>
        </w:numPr>
        <w:spacing w:after="4" w:line="269" w:lineRule="auto"/>
        <w:ind w:right="429"/>
        <w:contextualSpacing w:val="0"/>
        <w:rPr>
          <w:rFonts w:eastAsia="Arial" w:cs="Arial"/>
          <w:szCs w:val="20"/>
        </w:rPr>
      </w:pPr>
      <w:r w:rsidRPr="00E26BDD">
        <w:rPr>
          <w:rFonts w:eastAsia="Arial" w:cs="Arial"/>
          <w:szCs w:val="20"/>
        </w:rPr>
        <w:t>Enchape de pisos</w:t>
      </w:r>
      <w:r w:rsidR="00826636" w:rsidRPr="00E26BDD">
        <w:rPr>
          <w:rFonts w:eastAsia="Arial" w:cs="Arial"/>
          <w:szCs w:val="20"/>
        </w:rPr>
        <w:t xml:space="preserve"> bodega y zona administrativa</w:t>
      </w:r>
      <w:r w:rsidRPr="00E26BDD">
        <w:rPr>
          <w:rFonts w:eastAsia="Arial" w:cs="Arial"/>
          <w:szCs w:val="20"/>
        </w:rPr>
        <w:t>.</w:t>
      </w:r>
    </w:p>
    <w:p w14:paraId="37A8DDAF" w14:textId="562784CB" w:rsidR="00D37CEE" w:rsidRPr="00E26BDD" w:rsidRDefault="00826636" w:rsidP="00D37CEE">
      <w:pPr>
        <w:pStyle w:val="Prrafodelista"/>
        <w:numPr>
          <w:ilvl w:val="0"/>
          <w:numId w:val="28"/>
        </w:numPr>
        <w:spacing w:after="4" w:line="269" w:lineRule="auto"/>
        <w:ind w:right="429"/>
        <w:contextualSpacing w:val="0"/>
        <w:rPr>
          <w:rFonts w:eastAsia="Arial" w:cs="Arial"/>
          <w:szCs w:val="20"/>
        </w:rPr>
      </w:pPr>
      <w:r w:rsidRPr="00E26BDD">
        <w:rPr>
          <w:rFonts w:eastAsia="Arial" w:cs="Arial"/>
          <w:szCs w:val="20"/>
        </w:rPr>
        <w:t>Pintura general interiores y señalización horizontal.</w:t>
      </w:r>
    </w:p>
    <w:p w14:paraId="644D56B8" w14:textId="35E664F2" w:rsidR="00D37CEE" w:rsidRPr="00E26BDD" w:rsidRDefault="00D37CEE" w:rsidP="00D37CEE">
      <w:pPr>
        <w:pStyle w:val="Prrafodelista"/>
        <w:numPr>
          <w:ilvl w:val="0"/>
          <w:numId w:val="28"/>
        </w:numPr>
        <w:spacing w:after="4" w:line="269" w:lineRule="auto"/>
        <w:ind w:right="429"/>
        <w:contextualSpacing w:val="0"/>
        <w:rPr>
          <w:rFonts w:eastAsia="Arial" w:cs="Arial"/>
          <w:szCs w:val="20"/>
        </w:rPr>
      </w:pPr>
      <w:r w:rsidRPr="00E26BDD">
        <w:rPr>
          <w:rFonts w:eastAsia="Arial" w:cs="Arial"/>
          <w:szCs w:val="20"/>
        </w:rPr>
        <w:t xml:space="preserve">Cambio </w:t>
      </w:r>
      <w:r w:rsidR="00826636" w:rsidRPr="00E26BDD">
        <w:rPr>
          <w:rFonts w:eastAsia="Arial" w:cs="Arial"/>
          <w:szCs w:val="20"/>
        </w:rPr>
        <w:t>e instalación de cerraduras</w:t>
      </w:r>
      <w:r w:rsidRPr="00E26BDD">
        <w:rPr>
          <w:rFonts w:eastAsia="Arial" w:cs="Arial"/>
          <w:szCs w:val="20"/>
        </w:rPr>
        <w:t>.</w:t>
      </w:r>
    </w:p>
    <w:p w14:paraId="0604C104" w14:textId="1BAAB750" w:rsidR="00D37CEE" w:rsidRPr="00E26BDD" w:rsidRDefault="00826636" w:rsidP="00D37CEE">
      <w:pPr>
        <w:pStyle w:val="Prrafodelista"/>
        <w:numPr>
          <w:ilvl w:val="0"/>
          <w:numId w:val="28"/>
        </w:numPr>
        <w:spacing w:after="4" w:line="269" w:lineRule="auto"/>
        <w:ind w:right="429"/>
        <w:contextualSpacing w:val="0"/>
        <w:rPr>
          <w:rFonts w:eastAsia="Arial" w:cs="Arial"/>
          <w:szCs w:val="20"/>
        </w:rPr>
      </w:pPr>
      <w:r w:rsidRPr="00E26BDD">
        <w:rPr>
          <w:rFonts w:eastAsia="Arial" w:cs="Arial"/>
          <w:szCs w:val="20"/>
        </w:rPr>
        <w:t>Construcción e instalación de estructura metálica para parqueadero</w:t>
      </w:r>
      <w:r w:rsidR="00D37CEE" w:rsidRPr="00E26BDD">
        <w:rPr>
          <w:rFonts w:eastAsia="Arial" w:cs="Arial"/>
          <w:szCs w:val="20"/>
        </w:rPr>
        <w:t>.</w:t>
      </w:r>
    </w:p>
    <w:p w14:paraId="7F6D66B4" w14:textId="77777777" w:rsidR="00D37CEE" w:rsidRPr="00E26BDD" w:rsidRDefault="00D37CEE" w:rsidP="00D37CEE">
      <w:pPr>
        <w:spacing w:after="4" w:line="269" w:lineRule="auto"/>
        <w:ind w:right="429"/>
        <w:rPr>
          <w:rFonts w:eastAsia="Arial" w:cs="Arial"/>
          <w:szCs w:val="20"/>
        </w:rPr>
      </w:pPr>
    </w:p>
    <w:p w14:paraId="06C5607F" w14:textId="1104EE1D" w:rsidR="00CE163C" w:rsidRPr="00E26BDD" w:rsidRDefault="00826636" w:rsidP="00CE163C">
      <w:pPr>
        <w:spacing w:after="9"/>
        <w:rPr>
          <w:rFonts w:eastAsia="Arial" w:cs="Arial"/>
          <w:b/>
          <w:bCs/>
        </w:rPr>
      </w:pPr>
      <w:r w:rsidRPr="00E26BDD">
        <w:rPr>
          <w:rFonts w:eastAsia="Arial" w:cs="Arial"/>
          <w:b/>
          <w:bCs/>
        </w:rPr>
        <w:t xml:space="preserve">Planos y </w:t>
      </w:r>
      <w:r w:rsidR="00CE163C" w:rsidRPr="00E26BDD">
        <w:rPr>
          <w:rFonts w:eastAsia="Arial" w:cs="Arial"/>
          <w:b/>
          <w:bCs/>
        </w:rPr>
        <w:t>Registro fotográfico:</w:t>
      </w:r>
    </w:p>
    <w:p w14:paraId="5D13ACFF" w14:textId="77777777" w:rsidR="00CE163C" w:rsidRDefault="00CE163C" w:rsidP="00CE163C">
      <w:pPr>
        <w:spacing w:after="9"/>
        <w:rPr>
          <w:rFonts w:eastAsia="Arial" w:cs="Arial"/>
        </w:rPr>
      </w:pPr>
    </w:p>
    <w:p w14:paraId="7BB3E56E" w14:textId="14A4AE64" w:rsidR="00D37CEE" w:rsidRDefault="00E67720" w:rsidP="00D37CEE">
      <w:pPr>
        <w:spacing w:after="9"/>
        <w:rPr>
          <w:rFonts w:eastAsia="Arial" w:cs="Arial"/>
        </w:rPr>
      </w:pPr>
      <w:r>
        <w:rPr>
          <w:rFonts w:cs="Arial"/>
          <w:bCs/>
          <w:noProof/>
        </w:rPr>
        <w:drawing>
          <wp:anchor distT="0" distB="0" distL="114300" distR="114300" simplePos="0" relativeHeight="251663359" behindDoc="0" locked="0" layoutInCell="1" allowOverlap="1" wp14:anchorId="7099F9EB" wp14:editId="0CC2FC83">
            <wp:simplePos x="0" y="0"/>
            <wp:positionH relativeFrom="margin">
              <wp:align>center</wp:align>
            </wp:positionH>
            <wp:positionV relativeFrom="paragraph">
              <wp:posOffset>193040</wp:posOffset>
            </wp:positionV>
            <wp:extent cx="5420360" cy="1552575"/>
            <wp:effectExtent l="19050" t="19050" r="27940" b="28575"/>
            <wp:wrapSquare wrapText="bothSides"/>
            <wp:docPr id="18639712" name="Imagen 18639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1">
                      <a:extLst>
                        <a:ext uri="{28A0092B-C50C-407E-A947-70E740481C1C}">
                          <a14:useLocalDpi xmlns:a14="http://schemas.microsoft.com/office/drawing/2010/main" val="0"/>
                        </a:ext>
                      </a:extLst>
                    </a:blip>
                    <a:srcRect t="12207" b="11267"/>
                    <a:stretch/>
                  </pic:blipFill>
                  <pic:spPr bwMode="auto">
                    <a:xfrm>
                      <a:off x="0" y="0"/>
                      <a:ext cx="5420360" cy="1552575"/>
                    </a:xfrm>
                    <a:prstGeom prst="rect">
                      <a:avLst/>
                    </a:prstGeom>
                    <a:noFill/>
                    <a:ln>
                      <a:solidFill>
                        <a:schemeClr val="tx1"/>
                      </a:solidFill>
                    </a:ln>
                    <a:extLst>
                      <a:ext uri="{53640926-AAD7-44D8-BBD7-CCE9431645EC}">
                        <a14:shadowObscured xmlns:a14="http://schemas.microsoft.com/office/drawing/2010/main"/>
                      </a:ext>
                    </a:extLst>
                  </pic:spPr>
                </pic:pic>
              </a:graphicData>
            </a:graphic>
          </wp:anchor>
        </w:drawing>
      </w:r>
    </w:p>
    <w:p w14:paraId="3F75AE96" w14:textId="4CEBFF0F" w:rsidR="00D37CEE" w:rsidRDefault="00D37CEE" w:rsidP="00D37CEE">
      <w:pPr>
        <w:spacing w:after="9"/>
        <w:rPr>
          <w:rFonts w:eastAsia="Arial" w:cs="Arial"/>
        </w:rPr>
      </w:pPr>
    </w:p>
    <w:p w14:paraId="20B793A0" w14:textId="46765A18" w:rsidR="00D37CEE" w:rsidRDefault="00D37CEE" w:rsidP="00D37CEE">
      <w:pPr>
        <w:rPr>
          <w:rFonts w:cs="Arial"/>
          <w:bCs/>
        </w:rPr>
      </w:pPr>
    </w:p>
    <w:p w14:paraId="3DA72084" w14:textId="6021AC8F" w:rsidR="00D37CEE" w:rsidRDefault="00D37CEE" w:rsidP="00D37CEE">
      <w:pPr>
        <w:spacing w:after="9"/>
        <w:rPr>
          <w:rFonts w:eastAsia="Arial" w:cs="Arial"/>
        </w:rPr>
      </w:pPr>
    </w:p>
    <w:p w14:paraId="4F97350E" w14:textId="16C9F3AE" w:rsidR="00D37CEE" w:rsidRDefault="00D37CEE" w:rsidP="00D37CEE">
      <w:pPr>
        <w:spacing w:after="9"/>
        <w:rPr>
          <w:rFonts w:eastAsia="Arial" w:cs="Arial"/>
        </w:rPr>
      </w:pPr>
    </w:p>
    <w:p w14:paraId="76DB3066" w14:textId="456B30EC" w:rsidR="00D37CEE" w:rsidRDefault="00E26BDD" w:rsidP="00D37CEE">
      <w:pPr>
        <w:spacing w:after="9"/>
        <w:rPr>
          <w:rFonts w:eastAsia="Arial" w:cs="Arial"/>
        </w:rPr>
      </w:pPr>
      <w:r w:rsidRPr="00D2195D">
        <w:rPr>
          <w:rFonts w:cs="Arial"/>
          <w:bCs/>
          <w:noProof/>
        </w:rPr>
        <w:lastRenderedPageBreak/>
        <w:drawing>
          <wp:anchor distT="0" distB="0" distL="114300" distR="114300" simplePos="0" relativeHeight="251662335" behindDoc="0" locked="0" layoutInCell="1" allowOverlap="1" wp14:anchorId="7FB87EA9" wp14:editId="4DF2EA93">
            <wp:simplePos x="0" y="0"/>
            <wp:positionH relativeFrom="margin">
              <wp:align>center</wp:align>
            </wp:positionH>
            <wp:positionV relativeFrom="paragraph">
              <wp:posOffset>5229225</wp:posOffset>
            </wp:positionV>
            <wp:extent cx="4476750" cy="1628775"/>
            <wp:effectExtent l="19050" t="19050" r="19050" b="28575"/>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t="11765" b="10860"/>
                    <a:stretch/>
                  </pic:blipFill>
                  <pic:spPr bwMode="auto">
                    <a:xfrm>
                      <a:off x="0" y="0"/>
                      <a:ext cx="4476750" cy="1628775"/>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00E67720" w:rsidRPr="007575DE">
        <w:rPr>
          <w:rFonts w:eastAsia="Arial" w:cs="Arial"/>
          <w:noProof/>
        </w:rPr>
        <w:drawing>
          <wp:anchor distT="0" distB="0" distL="114300" distR="114300" simplePos="0" relativeHeight="251661311" behindDoc="0" locked="0" layoutInCell="1" allowOverlap="1" wp14:anchorId="285F679A" wp14:editId="288CAA3D">
            <wp:simplePos x="0" y="0"/>
            <wp:positionH relativeFrom="margin">
              <wp:align>center</wp:align>
            </wp:positionH>
            <wp:positionV relativeFrom="paragraph">
              <wp:posOffset>19050</wp:posOffset>
            </wp:positionV>
            <wp:extent cx="4133850" cy="4843917"/>
            <wp:effectExtent l="19050" t="19050" r="19050" b="13970"/>
            <wp:wrapSquare wrapText="bothSides"/>
            <wp:docPr id="998452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45245" name=""/>
                    <pic:cNvPicPr/>
                  </pic:nvPicPr>
                  <pic:blipFill>
                    <a:blip r:embed="rId13" cstate="email">
                      <a:extLst>
                        <a:ext uri="{28A0092B-C50C-407E-A947-70E740481C1C}">
                          <a14:useLocalDpi xmlns:a14="http://schemas.microsoft.com/office/drawing/2010/main" val="0"/>
                        </a:ext>
                      </a:extLst>
                    </a:blip>
                    <a:stretch>
                      <a:fillRect/>
                    </a:stretch>
                  </pic:blipFill>
                  <pic:spPr>
                    <a:xfrm>
                      <a:off x="0" y="0"/>
                      <a:ext cx="4133850" cy="4843917"/>
                    </a:xfrm>
                    <a:prstGeom prst="rect">
                      <a:avLst/>
                    </a:prstGeom>
                    <a:ln>
                      <a:solidFill>
                        <a:schemeClr val="tx1"/>
                      </a:solidFill>
                    </a:ln>
                  </pic:spPr>
                </pic:pic>
              </a:graphicData>
            </a:graphic>
          </wp:anchor>
        </w:drawing>
      </w:r>
    </w:p>
    <w:p w14:paraId="51DCC2D9" w14:textId="516E85B2" w:rsidR="00D37CEE" w:rsidRDefault="00D37CEE" w:rsidP="00D37CEE">
      <w:pPr>
        <w:rPr>
          <w:rFonts w:cs="Arial"/>
          <w:bCs/>
        </w:rPr>
      </w:pPr>
      <w:r w:rsidRPr="00D2195D">
        <w:rPr>
          <w:rFonts w:cs="Arial"/>
          <w:bCs/>
          <w:noProof/>
        </w:rPr>
        <w:lastRenderedPageBreak/>
        <w:drawing>
          <wp:inline distT="0" distB="0" distL="0" distR="0" wp14:anchorId="45B81B72" wp14:editId="39F00070">
            <wp:extent cx="5114925" cy="3663277"/>
            <wp:effectExtent l="19050" t="19050" r="9525" b="13970"/>
            <wp:docPr id="2034312991" name="Imagen 203431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email">
                      <a:extLst>
                        <a:ext uri="{28A0092B-C50C-407E-A947-70E740481C1C}">
                          <a14:useLocalDpi xmlns:a14="http://schemas.microsoft.com/office/drawing/2010/main"/>
                        </a:ext>
                      </a:extLst>
                    </a:blip>
                    <a:stretch>
                      <a:fillRect/>
                    </a:stretch>
                  </pic:blipFill>
                  <pic:spPr>
                    <a:xfrm>
                      <a:off x="0" y="0"/>
                      <a:ext cx="5120156" cy="3667024"/>
                    </a:xfrm>
                    <a:prstGeom prst="rect">
                      <a:avLst/>
                    </a:prstGeom>
                    <a:ln>
                      <a:solidFill>
                        <a:schemeClr val="tx1"/>
                      </a:solidFill>
                    </a:ln>
                  </pic:spPr>
                </pic:pic>
              </a:graphicData>
            </a:graphic>
          </wp:inline>
        </w:drawing>
      </w:r>
    </w:p>
    <w:p w14:paraId="1D2BDA2C" w14:textId="136E629A" w:rsidR="00D37CEE" w:rsidRDefault="00E26BDD" w:rsidP="00D37CEE">
      <w:pPr>
        <w:spacing w:after="9"/>
        <w:rPr>
          <w:rFonts w:eastAsia="Arial" w:cs="Arial"/>
        </w:rPr>
      </w:pPr>
      <w:r w:rsidRPr="00D2195D">
        <w:rPr>
          <w:rFonts w:cs="Arial"/>
          <w:bCs/>
          <w:noProof/>
        </w:rPr>
        <w:drawing>
          <wp:anchor distT="0" distB="0" distL="114300" distR="114300" simplePos="0" relativeHeight="251660287" behindDoc="0" locked="0" layoutInCell="1" allowOverlap="1" wp14:anchorId="013E2DDC" wp14:editId="644B71C5">
            <wp:simplePos x="0" y="0"/>
            <wp:positionH relativeFrom="column">
              <wp:posOffset>2637790</wp:posOffset>
            </wp:positionH>
            <wp:positionV relativeFrom="paragraph">
              <wp:posOffset>30480</wp:posOffset>
            </wp:positionV>
            <wp:extent cx="2247900" cy="2540000"/>
            <wp:effectExtent l="19050" t="19050" r="19050" b="1270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247900" cy="25400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D2195D">
        <w:rPr>
          <w:rFonts w:cs="Arial"/>
          <w:bCs/>
          <w:noProof/>
        </w:rPr>
        <w:drawing>
          <wp:anchor distT="0" distB="0" distL="114300" distR="114300" simplePos="0" relativeHeight="251659263" behindDoc="0" locked="0" layoutInCell="1" allowOverlap="1" wp14:anchorId="326E71FF" wp14:editId="04344C37">
            <wp:simplePos x="0" y="0"/>
            <wp:positionH relativeFrom="margin">
              <wp:posOffset>371475</wp:posOffset>
            </wp:positionH>
            <wp:positionV relativeFrom="paragraph">
              <wp:posOffset>28575</wp:posOffset>
            </wp:positionV>
            <wp:extent cx="1724025" cy="2591435"/>
            <wp:effectExtent l="19050" t="19050" r="28575" b="18415"/>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email">
                      <a:extLst>
                        <a:ext uri="{28A0092B-C50C-407E-A947-70E740481C1C}">
                          <a14:useLocalDpi xmlns:a14="http://schemas.microsoft.com/office/drawing/2010/main" val="0"/>
                        </a:ext>
                      </a:extLst>
                    </a:blip>
                    <a:stretch>
                      <a:fillRect/>
                    </a:stretch>
                  </pic:blipFill>
                  <pic:spPr>
                    <a:xfrm>
                      <a:off x="0" y="0"/>
                      <a:ext cx="1724025" cy="259143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365D8D92" w14:textId="77777777" w:rsidR="00D37CEE" w:rsidRDefault="00D37CEE" w:rsidP="00D37CEE">
      <w:pPr>
        <w:spacing w:after="9"/>
        <w:rPr>
          <w:rFonts w:eastAsia="Arial" w:cs="Arial"/>
        </w:rPr>
      </w:pPr>
    </w:p>
    <w:p w14:paraId="3E0CEDBC" w14:textId="77777777" w:rsidR="00D37CEE" w:rsidRDefault="00D37CEE" w:rsidP="00D37CEE">
      <w:pPr>
        <w:spacing w:after="9"/>
        <w:rPr>
          <w:rFonts w:eastAsia="Arial" w:cs="Arial"/>
        </w:rPr>
      </w:pPr>
      <w:r>
        <w:rPr>
          <w:rFonts w:eastAsia="Arial" w:cs="Arial"/>
        </w:rPr>
        <w:t xml:space="preserve">         </w:t>
      </w:r>
    </w:p>
    <w:p w14:paraId="11091B05" w14:textId="77777777" w:rsidR="00D37CEE" w:rsidRDefault="00D37CEE" w:rsidP="00D37CEE">
      <w:pPr>
        <w:spacing w:after="9"/>
        <w:rPr>
          <w:rFonts w:eastAsia="Arial" w:cs="Arial"/>
        </w:rPr>
      </w:pPr>
    </w:p>
    <w:p w14:paraId="255E3A80" w14:textId="525634D4" w:rsidR="00D37CEE" w:rsidRDefault="00D37CEE" w:rsidP="00D37CEE">
      <w:pPr>
        <w:spacing w:after="9"/>
        <w:rPr>
          <w:rFonts w:eastAsia="Arial" w:cs="Arial"/>
        </w:rPr>
      </w:pPr>
    </w:p>
    <w:p w14:paraId="2AF7165F" w14:textId="63DEAEB0" w:rsidR="00D37CEE" w:rsidRDefault="00D37CEE" w:rsidP="00D37CEE">
      <w:pPr>
        <w:spacing w:after="9"/>
        <w:rPr>
          <w:rFonts w:eastAsia="Arial" w:cs="Arial"/>
        </w:rPr>
      </w:pPr>
    </w:p>
    <w:p w14:paraId="7956FF60" w14:textId="77777777" w:rsidR="00E67720" w:rsidRDefault="00E67720" w:rsidP="00D37CEE">
      <w:pPr>
        <w:spacing w:after="9"/>
        <w:rPr>
          <w:rFonts w:eastAsia="Arial" w:cs="Arial"/>
        </w:rPr>
      </w:pPr>
    </w:p>
    <w:p w14:paraId="429CBDBD" w14:textId="117814C3" w:rsidR="00E67720" w:rsidRDefault="00E67720" w:rsidP="00D37CEE">
      <w:pPr>
        <w:spacing w:after="9"/>
        <w:rPr>
          <w:rFonts w:eastAsia="Arial" w:cs="Arial"/>
        </w:rPr>
      </w:pPr>
    </w:p>
    <w:p w14:paraId="1C1F8DB8" w14:textId="77777777" w:rsidR="00E67720" w:rsidRDefault="00E67720" w:rsidP="00D37CEE">
      <w:pPr>
        <w:spacing w:after="9"/>
        <w:rPr>
          <w:rFonts w:eastAsia="Arial" w:cs="Arial"/>
        </w:rPr>
      </w:pPr>
    </w:p>
    <w:p w14:paraId="0856036F" w14:textId="245F60F8" w:rsidR="00E67720" w:rsidRDefault="00E67720" w:rsidP="00D37CEE">
      <w:pPr>
        <w:spacing w:after="9"/>
        <w:rPr>
          <w:rFonts w:eastAsia="Arial" w:cs="Arial"/>
        </w:rPr>
      </w:pPr>
    </w:p>
    <w:p w14:paraId="1B474E15" w14:textId="6767A33F" w:rsidR="00E67720" w:rsidRDefault="00E67720" w:rsidP="00D37CEE">
      <w:pPr>
        <w:spacing w:after="9"/>
        <w:rPr>
          <w:rFonts w:eastAsia="Arial" w:cs="Arial"/>
        </w:rPr>
      </w:pPr>
    </w:p>
    <w:p w14:paraId="10609985" w14:textId="2207FD2E" w:rsidR="00E67720" w:rsidRDefault="00E67720" w:rsidP="00D37CEE">
      <w:pPr>
        <w:spacing w:after="9"/>
        <w:rPr>
          <w:rFonts w:eastAsia="Arial" w:cs="Arial"/>
        </w:rPr>
      </w:pPr>
    </w:p>
    <w:p w14:paraId="3F52B6A5" w14:textId="77777777" w:rsidR="00E67720" w:rsidRDefault="00E67720" w:rsidP="00D37CEE">
      <w:pPr>
        <w:spacing w:after="9"/>
        <w:rPr>
          <w:rFonts w:eastAsia="Arial" w:cs="Arial"/>
        </w:rPr>
      </w:pPr>
    </w:p>
    <w:p w14:paraId="015BEC93" w14:textId="0BA743C9" w:rsidR="00E67720" w:rsidRDefault="00E67720" w:rsidP="00D37CEE">
      <w:pPr>
        <w:spacing w:after="9"/>
        <w:rPr>
          <w:rFonts w:eastAsia="Arial" w:cs="Arial"/>
        </w:rPr>
      </w:pPr>
    </w:p>
    <w:p w14:paraId="41B24217" w14:textId="77777777" w:rsidR="00E67720" w:rsidRDefault="00E67720" w:rsidP="00D37CEE">
      <w:pPr>
        <w:spacing w:after="9"/>
        <w:rPr>
          <w:rFonts w:eastAsia="Arial" w:cs="Arial"/>
        </w:rPr>
      </w:pPr>
    </w:p>
    <w:p w14:paraId="49D23402" w14:textId="77777777" w:rsidR="00E67720" w:rsidRDefault="00E67720" w:rsidP="00D37CEE">
      <w:pPr>
        <w:spacing w:after="9"/>
        <w:rPr>
          <w:rFonts w:eastAsia="Arial" w:cs="Arial"/>
        </w:rPr>
      </w:pPr>
    </w:p>
    <w:p w14:paraId="53FF39BA" w14:textId="77777777" w:rsidR="00E67720" w:rsidRDefault="00E67720" w:rsidP="00D37CEE">
      <w:pPr>
        <w:spacing w:after="9"/>
        <w:rPr>
          <w:rFonts w:eastAsia="Arial" w:cs="Arial"/>
        </w:rPr>
      </w:pPr>
    </w:p>
    <w:p w14:paraId="6E602696" w14:textId="2BE3A251" w:rsidR="00E67720" w:rsidRDefault="00E67720" w:rsidP="00D37CEE">
      <w:pPr>
        <w:spacing w:after="9"/>
        <w:rPr>
          <w:rFonts w:eastAsia="Arial" w:cs="Arial"/>
        </w:rPr>
      </w:pPr>
    </w:p>
    <w:p w14:paraId="39094517" w14:textId="77777777" w:rsidR="00E67720" w:rsidRDefault="00E67720" w:rsidP="00D37CEE">
      <w:pPr>
        <w:spacing w:after="9"/>
        <w:rPr>
          <w:rFonts w:eastAsia="Arial" w:cs="Arial"/>
        </w:rPr>
      </w:pPr>
    </w:p>
    <w:p w14:paraId="76BF55FD" w14:textId="77777777" w:rsidR="00E67720" w:rsidRDefault="00E67720" w:rsidP="00D37CEE">
      <w:pPr>
        <w:spacing w:after="9"/>
        <w:rPr>
          <w:rFonts w:eastAsia="Arial" w:cs="Arial"/>
        </w:rPr>
      </w:pPr>
    </w:p>
    <w:p w14:paraId="721F021C" w14:textId="77777777" w:rsidR="00E67720" w:rsidRDefault="00E67720" w:rsidP="00D37CEE">
      <w:pPr>
        <w:spacing w:after="9"/>
        <w:rPr>
          <w:rFonts w:eastAsia="Arial" w:cs="Arial"/>
        </w:rPr>
      </w:pPr>
    </w:p>
    <w:p w14:paraId="796B1E46" w14:textId="77777777" w:rsidR="00E67720" w:rsidRDefault="00E67720" w:rsidP="00D37CEE">
      <w:pPr>
        <w:spacing w:after="9"/>
        <w:rPr>
          <w:rFonts w:eastAsia="Arial" w:cs="Arial"/>
        </w:rPr>
      </w:pPr>
    </w:p>
    <w:p w14:paraId="395CC81E" w14:textId="77777777" w:rsidR="00E67720" w:rsidRDefault="00E67720" w:rsidP="00D37CEE">
      <w:pPr>
        <w:spacing w:after="9"/>
        <w:rPr>
          <w:rFonts w:eastAsia="Arial" w:cs="Arial"/>
        </w:rPr>
      </w:pPr>
    </w:p>
    <w:p w14:paraId="430A5B39" w14:textId="170D75D8" w:rsidR="00E67720" w:rsidRDefault="00E67720" w:rsidP="00D37CEE">
      <w:pPr>
        <w:spacing w:after="9"/>
        <w:rPr>
          <w:rFonts w:eastAsia="Arial" w:cs="Arial"/>
        </w:rPr>
      </w:pPr>
      <w:r w:rsidRPr="0005025E">
        <w:rPr>
          <w:noProof/>
        </w:rPr>
        <w:lastRenderedPageBreak/>
        <w:drawing>
          <wp:anchor distT="0" distB="0" distL="114300" distR="114300" simplePos="0" relativeHeight="251664383" behindDoc="0" locked="0" layoutInCell="1" allowOverlap="1" wp14:anchorId="3630CDF4" wp14:editId="7F641B72">
            <wp:simplePos x="0" y="0"/>
            <wp:positionH relativeFrom="page">
              <wp:align>center</wp:align>
            </wp:positionH>
            <wp:positionV relativeFrom="paragraph">
              <wp:posOffset>19050</wp:posOffset>
            </wp:positionV>
            <wp:extent cx="4267200" cy="2489557"/>
            <wp:effectExtent l="19050" t="19050" r="19050" b="25400"/>
            <wp:wrapSquare wrapText="bothSides"/>
            <wp:docPr id="19937916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791629" name=""/>
                    <pic:cNvPicPr/>
                  </pic:nvPicPr>
                  <pic:blipFill>
                    <a:blip r:embed="rId17" cstate="email">
                      <a:extLst>
                        <a:ext uri="{28A0092B-C50C-407E-A947-70E740481C1C}">
                          <a14:useLocalDpi xmlns:a14="http://schemas.microsoft.com/office/drawing/2010/main" val="0"/>
                        </a:ext>
                      </a:extLst>
                    </a:blip>
                    <a:stretch>
                      <a:fillRect/>
                    </a:stretch>
                  </pic:blipFill>
                  <pic:spPr>
                    <a:xfrm>
                      <a:off x="0" y="0"/>
                      <a:ext cx="4267200" cy="2489557"/>
                    </a:xfrm>
                    <a:prstGeom prst="rect">
                      <a:avLst/>
                    </a:prstGeom>
                    <a:ln>
                      <a:solidFill>
                        <a:schemeClr val="tx1"/>
                      </a:solidFill>
                    </a:ln>
                  </pic:spPr>
                </pic:pic>
              </a:graphicData>
            </a:graphic>
          </wp:anchor>
        </w:drawing>
      </w:r>
    </w:p>
    <w:p w14:paraId="4C127367" w14:textId="77777777" w:rsidR="00E67720" w:rsidRDefault="00E67720" w:rsidP="00D37CEE">
      <w:pPr>
        <w:spacing w:after="9"/>
        <w:rPr>
          <w:rFonts w:eastAsia="Arial" w:cs="Arial"/>
        </w:rPr>
      </w:pPr>
    </w:p>
    <w:p w14:paraId="4CEA0D68" w14:textId="1AE9C581" w:rsidR="00E67720" w:rsidRDefault="00E67720" w:rsidP="00D37CEE">
      <w:pPr>
        <w:spacing w:after="9"/>
        <w:rPr>
          <w:rFonts w:eastAsia="Arial" w:cs="Arial"/>
        </w:rPr>
      </w:pPr>
    </w:p>
    <w:p w14:paraId="11D41078" w14:textId="77777777" w:rsidR="00E67720" w:rsidRDefault="00E67720" w:rsidP="00D37CEE">
      <w:pPr>
        <w:spacing w:after="9"/>
        <w:rPr>
          <w:rFonts w:eastAsia="Arial" w:cs="Arial"/>
        </w:rPr>
      </w:pPr>
    </w:p>
    <w:p w14:paraId="02126C21" w14:textId="6C9E5473" w:rsidR="00E67720" w:rsidRDefault="00E67720" w:rsidP="00D37CEE">
      <w:pPr>
        <w:spacing w:after="9"/>
        <w:rPr>
          <w:rFonts w:eastAsia="Arial" w:cs="Arial"/>
        </w:rPr>
      </w:pPr>
    </w:p>
    <w:p w14:paraId="5D9FDF3F" w14:textId="1B4E5E89" w:rsidR="00E67720" w:rsidRDefault="00E67720" w:rsidP="00D37CEE">
      <w:pPr>
        <w:spacing w:after="9"/>
        <w:rPr>
          <w:rFonts w:eastAsia="Arial" w:cs="Arial"/>
        </w:rPr>
      </w:pPr>
    </w:p>
    <w:p w14:paraId="308B5A86" w14:textId="0AE89F7D" w:rsidR="00E67720" w:rsidRDefault="00E67720" w:rsidP="00D37CEE">
      <w:pPr>
        <w:spacing w:after="9"/>
        <w:rPr>
          <w:rFonts w:eastAsia="Arial" w:cs="Arial"/>
        </w:rPr>
      </w:pPr>
    </w:p>
    <w:p w14:paraId="7A89AB0D" w14:textId="73F3B2A9" w:rsidR="00E67720" w:rsidRDefault="00E67720" w:rsidP="00D37CEE">
      <w:pPr>
        <w:spacing w:after="9"/>
        <w:rPr>
          <w:rFonts w:eastAsia="Arial" w:cs="Arial"/>
        </w:rPr>
      </w:pPr>
    </w:p>
    <w:p w14:paraId="1481D2A0" w14:textId="43CE62A8" w:rsidR="00E67720" w:rsidRDefault="00E67720" w:rsidP="00D37CEE">
      <w:pPr>
        <w:spacing w:after="9"/>
        <w:rPr>
          <w:rFonts w:eastAsia="Arial" w:cs="Arial"/>
        </w:rPr>
      </w:pPr>
    </w:p>
    <w:p w14:paraId="0AB1EE63" w14:textId="182268E5" w:rsidR="00E67720" w:rsidRDefault="00E67720" w:rsidP="00D37CEE">
      <w:pPr>
        <w:spacing w:after="9"/>
        <w:rPr>
          <w:rFonts w:eastAsia="Arial" w:cs="Arial"/>
        </w:rPr>
      </w:pPr>
    </w:p>
    <w:p w14:paraId="5DF58E32" w14:textId="1B6EDBB3" w:rsidR="00E67720" w:rsidRDefault="00E67720" w:rsidP="00D37CEE">
      <w:pPr>
        <w:spacing w:after="9"/>
        <w:rPr>
          <w:rFonts w:eastAsia="Arial" w:cs="Arial"/>
        </w:rPr>
      </w:pPr>
    </w:p>
    <w:p w14:paraId="7C1A2061" w14:textId="77777777" w:rsidR="00E67720" w:rsidRDefault="00E67720" w:rsidP="00D37CEE">
      <w:pPr>
        <w:spacing w:after="9"/>
        <w:rPr>
          <w:rFonts w:eastAsia="Arial" w:cs="Arial"/>
        </w:rPr>
      </w:pPr>
    </w:p>
    <w:p w14:paraId="24FC4159" w14:textId="5CED4B19" w:rsidR="00E67720" w:rsidRDefault="00E67720" w:rsidP="00D37CEE">
      <w:pPr>
        <w:spacing w:after="9"/>
        <w:rPr>
          <w:rFonts w:eastAsia="Arial" w:cs="Arial"/>
        </w:rPr>
      </w:pPr>
    </w:p>
    <w:p w14:paraId="196A1DB0" w14:textId="7366AB90" w:rsidR="00E67720" w:rsidRDefault="00E67720" w:rsidP="00D37CEE">
      <w:pPr>
        <w:spacing w:after="9"/>
        <w:rPr>
          <w:rFonts w:eastAsia="Arial" w:cs="Arial"/>
        </w:rPr>
      </w:pPr>
    </w:p>
    <w:p w14:paraId="366402F4" w14:textId="3C7EA30C" w:rsidR="00E67720" w:rsidRDefault="00E67720" w:rsidP="00D37CEE">
      <w:pPr>
        <w:spacing w:after="9"/>
        <w:rPr>
          <w:rFonts w:eastAsia="Arial" w:cs="Arial"/>
        </w:rPr>
      </w:pPr>
    </w:p>
    <w:p w14:paraId="5824E77F" w14:textId="1B1BD85A" w:rsidR="00E67720" w:rsidRDefault="00E67720" w:rsidP="00D37CEE">
      <w:pPr>
        <w:spacing w:after="9"/>
        <w:rPr>
          <w:rFonts w:eastAsia="Arial" w:cs="Arial"/>
        </w:rPr>
      </w:pPr>
    </w:p>
    <w:p w14:paraId="7D0AABFD" w14:textId="57149E26" w:rsidR="00E67720" w:rsidRDefault="0054279C" w:rsidP="00D37CEE">
      <w:pPr>
        <w:spacing w:after="9"/>
        <w:rPr>
          <w:rFonts w:eastAsia="Arial" w:cs="Arial"/>
        </w:rPr>
      </w:pPr>
      <w:r>
        <w:rPr>
          <w:noProof/>
        </w:rPr>
        <mc:AlternateContent>
          <mc:Choice Requires="wps">
            <w:drawing>
              <wp:anchor distT="0" distB="0" distL="114300" distR="114300" simplePos="0" relativeHeight="251667455" behindDoc="0" locked="0" layoutInCell="1" allowOverlap="1" wp14:anchorId="4D03EE59" wp14:editId="7240F52B">
                <wp:simplePos x="0" y="0"/>
                <wp:positionH relativeFrom="column">
                  <wp:posOffset>1311275</wp:posOffset>
                </wp:positionH>
                <wp:positionV relativeFrom="paragraph">
                  <wp:posOffset>4483735</wp:posOffset>
                </wp:positionV>
                <wp:extent cx="3204845" cy="635"/>
                <wp:effectExtent l="0" t="0" r="0" b="0"/>
                <wp:wrapSquare wrapText="bothSides"/>
                <wp:docPr id="610071963" name="Cuadro de texto 1"/>
                <wp:cNvGraphicFramePr/>
                <a:graphic xmlns:a="http://schemas.openxmlformats.org/drawingml/2006/main">
                  <a:graphicData uri="http://schemas.microsoft.com/office/word/2010/wordprocessingShape">
                    <wps:wsp>
                      <wps:cNvSpPr txBox="1"/>
                      <wps:spPr>
                        <a:xfrm>
                          <a:off x="0" y="0"/>
                          <a:ext cx="3204845" cy="635"/>
                        </a:xfrm>
                        <a:prstGeom prst="rect">
                          <a:avLst/>
                        </a:prstGeom>
                        <a:solidFill>
                          <a:prstClr val="white"/>
                        </a:solidFill>
                        <a:ln>
                          <a:noFill/>
                        </a:ln>
                      </wps:spPr>
                      <wps:txbx>
                        <w:txbxContent>
                          <w:p w14:paraId="34B3ED6E" w14:textId="41838DD2" w:rsidR="0054279C" w:rsidRPr="00ED16FF" w:rsidRDefault="0054279C" w:rsidP="0054279C">
                            <w:pPr>
                              <w:pStyle w:val="Descripcin"/>
                              <w:rPr>
                                <w:rFonts w:eastAsia="Arial" w:cs="Arial"/>
                                <w:noProof/>
                                <w:sz w:val="20"/>
                                <w:szCs w:val="22"/>
                              </w:rPr>
                            </w:pPr>
                            <w:r>
                              <w:t xml:space="preserve">Ilustración </w:t>
                            </w:r>
                            <w:r>
                              <w:fldChar w:fldCharType="begin"/>
                            </w:r>
                            <w:r>
                              <w:instrText xml:space="preserve"> SEQ Ilustración \* ARABIC </w:instrText>
                            </w:r>
                            <w:r>
                              <w:fldChar w:fldCharType="separate"/>
                            </w:r>
                            <w:r>
                              <w:rPr>
                                <w:noProof/>
                              </w:rPr>
                              <w:t>1</w:t>
                            </w:r>
                            <w:r>
                              <w:rPr>
                                <w:noProof/>
                              </w:rPr>
                              <w:fldChar w:fldCharType="end"/>
                            </w:r>
                            <w:r>
                              <w:t>. Vista aérea del aeropuerto El Rio Amalfi</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D03EE59" id="_x0000_t202" coordsize="21600,21600" o:spt="202" path="m,l,21600r21600,l21600,xe">
                <v:stroke joinstyle="miter"/>
                <v:path gradientshapeok="t" o:connecttype="rect"/>
              </v:shapetype>
              <v:shape id="Cuadro de texto 1" o:spid="_x0000_s1026" type="#_x0000_t202" style="position:absolute;left:0;text-align:left;margin-left:103.25pt;margin-top:353.05pt;width:252.35pt;height:.05pt;z-index:2516674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" stroked="f">
                <v:textbox style="mso-fit-shape-to-text:t" inset="0,0,0,0">
                  <w:txbxContent>
                    <w:p w14:paraId="34B3ED6E" w14:textId="41838DD2" w:rsidR="0054279C" w:rsidRPr="00ED16FF" w:rsidRDefault="0054279C" w:rsidP="0054279C">
                      <w:pPr>
                        <w:pStyle w:val="Descripcin"/>
                        <w:rPr>
                          <w:rFonts w:eastAsia="Arial" w:cs="Arial"/>
                          <w:noProof/>
                          <w:sz w:val="20"/>
                          <w:szCs w:val="22"/>
                        </w:rPr>
                      </w:pPr>
                      <w:r>
                        <w:t xml:space="preserve">Ilustración </w:t>
                      </w:r>
                      <w:r>
                        <w:fldChar w:fldCharType="begin"/>
                      </w:r>
                      <w:r>
                        <w:instrText xml:space="preserve"> SEQ Ilustración \* ARABIC </w:instrText>
                      </w:r>
                      <w:r>
                        <w:fldChar w:fldCharType="separate"/>
                      </w:r>
                      <w:r>
                        <w:rPr>
                          <w:noProof/>
                        </w:rPr>
                        <w:t>1</w:t>
                      </w:r>
                      <w:r>
                        <w:rPr>
                          <w:noProof/>
                        </w:rPr>
                        <w:fldChar w:fldCharType="end"/>
                      </w:r>
                      <w:r>
                        <w:t>. Vista aérea del aeropuerto El Rio Amalfi</w:t>
                      </w:r>
                    </w:p>
                  </w:txbxContent>
                </v:textbox>
                <w10:wrap type="square"/>
              </v:shape>
            </w:pict>
          </mc:Fallback>
        </mc:AlternateContent>
      </w:r>
      <w:r w:rsidR="00E67720">
        <w:rPr>
          <w:rFonts w:eastAsia="Arial" w:cs="Arial"/>
          <w:noProof/>
        </w:rPr>
        <w:drawing>
          <wp:anchor distT="0" distB="0" distL="114300" distR="114300" simplePos="0" relativeHeight="251665407" behindDoc="0" locked="0" layoutInCell="1" allowOverlap="1" wp14:anchorId="62D61E8E" wp14:editId="20F2BB2E">
            <wp:simplePos x="0" y="0"/>
            <wp:positionH relativeFrom="page">
              <wp:align>center</wp:align>
            </wp:positionH>
            <wp:positionV relativeFrom="paragraph">
              <wp:posOffset>149860</wp:posOffset>
            </wp:positionV>
            <wp:extent cx="3204845" cy="4276725"/>
            <wp:effectExtent l="0" t="0" r="0" b="9525"/>
            <wp:wrapSquare wrapText="bothSides"/>
            <wp:docPr id="14780949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04845" cy="4276725"/>
                    </a:xfrm>
                    <a:prstGeom prst="rect">
                      <a:avLst/>
                    </a:prstGeom>
                    <a:noFill/>
                  </pic:spPr>
                </pic:pic>
              </a:graphicData>
            </a:graphic>
            <wp14:sizeRelH relativeFrom="margin">
              <wp14:pctWidth>0</wp14:pctWidth>
            </wp14:sizeRelH>
            <wp14:sizeRelV relativeFrom="margin">
              <wp14:pctHeight>0</wp14:pctHeight>
            </wp14:sizeRelV>
          </wp:anchor>
        </w:drawing>
      </w:r>
    </w:p>
    <w:p w14:paraId="2F2D60CC" w14:textId="77777777" w:rsidR="00E67720" w:rsidRDefault="00E67720" w:rsidP="00D37CEE">
      <w:pPr>
        <w:spacing w:after="9"/>
        <w:rPr>
          <w:rFonts w:eastAsia="Arial" w:cs="Arial"/>
        </w:rPr>
      </w:pPr>
    </w:p>
    <w:p w14:paraId="172591C5" w14:textId="5CB574E5" w:rsidR="00E67720" w:rsidRDefault="00E67720" w:rsidP="00D37CEE">
      <w:pPr>
        <w:spacing w:after="9"/>
        <w:rPr>
          <w:rFonts w:eastAsia="Arial" w:cs="Arial"/>
        </w:rPr>
      </w:pPr>
    </w:p>
    <w:p w14:paraId="577DAD9D" w14:textId="77777777" w:rsidR="00E67720" w:rsidRDefault="00E67720" w:rsidP="00D37CEE">
      <w:pPr>
        <w:spacing w:after="9"/>
        <w:rPr>
          <w:rFonts w:eastAsia="Arial" w:cs="Arial"/>
        </w:rPr>
      </w:pPr>
    </w:p>
    <w:p w14:paraId="6B169787" w14:textId="77777777" w:rsidR="00E67720" w:rsidRDefault="00E67720" w:rsidP="00D37CEE">
      <w:pPr>
        <w:spacing w:after="9"/>
        <w:rPr>
          <w:rFonts w:eastAsia="Arial" w:cs="Arial"/>
        </w:rPr>
      </w:pPr>
    </w:p>
    <w:p w14:paraId="4D989DDC" w14:textId="77777777" w:rsidR="00E67720" w:rsidRDefault="00E67720" w:rsidP="00D37CEE">
      <w:pPr>
        <w:spacing w:after="9"/>
        <w:rPr>
          <w:rFonts w:eastAsia="Arial" w:cs="Arial"/>
        </w:rPr>
      </w:pPr>
    </w:p>
    <w:p w14:paraId="21A7FDB7" w14:textId="13C43AE7" w:rsidR="00E67720" w:rsidRDefault="00E67720" w:rsidP="00D37CEE">
      <w:pPr>
        <w:spacing w:after="9"/>
        <w:rPr>
          <w:rFonts w:eastAsia="Arial" w:cs="Arial"/>
        </w:rPr>
      </w:pPr>
    </w:p>
    <w:p w14:paraId="2460A16B" w14:textId="77777777" w:rsidR="00E67720" w:rsidRDefault="00E67720" w:rsidP="00D37CEE">
      <w:pPr>
        <w:spacing w:after="9"/>
        <w:rPr>
          <w:rFonts w:eastAsia="Arial" w:cs="Arial"/>
        </w:rPr>
      </w:pPr>
    </w:p>
    <w:p w14:paraId="3FF9C850" w14:textId="77777777" w:rsidR="00E67720" w:rsidRDefault="00E67720" w:rsidP="00D37CEE">
      <w:pPr>
        <w:spacing w:after="9"/>
        <w:rPr>
          <w:rFonts w:eastAsia="Arial" w:cs="Arial"/>
        </w:rPr>
      </w:pPr>
    </w:p>
    <w:p w14:paraId="7D9A02C7" w14:textId="77777777" w:rsidR="00E67720" w:rsidRDefault="00E67720" w:rsidP="00D37CEE">
      <w:pPr>
        <w:spacing w:after="9"/>
        <w:rPr>
          <w:rFonts w:eastAsia="Arial" w:cs="Arial"/>
        </w:rPr>
      </w:pPr>
    </w:p>
    <w:p w14:paraId="23EF3982" w14:textId="77777777" w:rsidR="00E67720" w:rsidRDefault="00E67720" w:rsidP="00D37CEE">
      <w:pPr>
        <w:spacing w:after="9"/>
        <w:rPr>
          <w:rFonts w:eastAsia="Arial" w:cs="Arial"/>
        </w:rPr>
      </w:pPr>
    </w:p>
    <w:p w14:paraId="189AD64C" w14:textId="77777777" w:rsidR="00E67720" w:rsidRDefault="00E67720" w:rsidP="00D37CEE">
      <w:pPr>
        <w:spacing w:after="9"/>
        <w:rPr>
          <w:rFonts w:eastAsia="Arial" w:cs="Arial"/>
        </w:rPr>
      </w:pPr>
    </w:p>
    <w:p w14:paraId="5303D091" w14:textId="77777777" w:rsidR="00E67720" w:rsidRDefault="00E67720" w:rsidP="00D37CEE">
      <w:pPr>
        <w:spacing w:after="9"/>
        <w:rPr>
          <w:rFonts w:eastAsia="Arial" w:cs="Arial"/>
        </w:rPr>
      </w:pPr>
    </w:p>
    <w:p w14:paraId="48D1BB22" w14:textId="77777777" w:rsidR="00E67720" w:rsidRDefault="00E67720" w:rsidP="00D37CEE">
      <w:pPr>
        <w:spacing w:after="9"/>
        <w:rPr>
          <w:rFonts w:eastAsia="Arial" w:cs="Arial"/>
        </w:rPr>
      </w:pPr>
    </w:p>
    <w:p w14:paraId="211ADF2D" w14:textId="77777777" w:rsidR="00E67720" w:rsidRDefault="00E67720" w:rsidP="00D37CEE">
      <w:pPr>
        <w:spacing w:after="9"/>
        <w:rPr>
          <w:rFonts w:eastAsia="Arial" w:cs="Arial"/>
        </w:rPr>
      </w:pPr>
    </w:p>
    <w:p w14:paraId="0CA712D5" w14:textId="77777777" w:rsidR="00E67720" w:rsidRDefault="00E67720" w:rsidP="00D37CEE">
      <w:pPr>
        <w:spacing w:after="9"/>
        <w:rPr>
          <w:rFonts w:eastAsia="Arial" w:cs="Arial"/>
        </w:rPr>
      </w:pPr>
    </w:p>
    <w:p w14:paraId="5042803D" w14:textId="77777777" w:rsidR="00E67720" w:rsidRDefault="00E67720" w:rsidP="00D37CEE">
      <w:pPr>
        <w:spacing w:after="9"/>
        <w:rPr>
          <w:rFonts w:eastAsia="Arial" w:cs="Arial"/>
        </w:rPr>
      </w:pPr>
    </w:p>
    <w:p w14:paraId="51A2CC93" w14:textId="77777777" w:rsidR="00E67720" w:rsidRDefault="00E67720" w:rsidP="00D37CEE">
      <w:pPr>
        <w:spacing w:after="9"/>
        <w:rPr>
          <w:rFonts w:eastAsia="Arial" w:cs="Arial"/>
        </w:rPr>
      </w:pPr>
    </w:p>
    <w:p w14:paraId="25281C12" w14:textId="77777777" w:rsidR="00E67720" w:rsidRDefault="00E67720" w:rsidP="00D37CEE">
      <w:pPr>
        <w:spacing w:after="9"/>
        <w:rPr>
          <w:rFonts w:eastAsia="Arial" w:cs="Arial"/>
        </w:rPr>
      </w:pPr>
    </w:p>
    <w:p w14:paraId="6AB63E4A" w14:textId="77777777" w:rsidR="00E67720" w:rsidRDefault="00E67720" w:rsidP="00D37CEE">
      <w:pPr>
        <w:spacing w:after="9"/>
        <w:rPr>
          <w:rFonts w:eastAsia="Arial" w:cs="Arial"/>
        </w:rPr>
      </w:pPr>
    </w:p>
    <w:p w14:paraId="19E10BA7" w14:textId="77777777" w:rsidR="00E67720" w:rsidRDefault="00E67720" w:rsidP="00D37CEE">
      <w:pPr>
        <w:spacing w:after="9"/>
        <w:rPr>
          <w:rFonts w:eastAsia="Arial" w:cs="Arial"/>
        </w:rPr>
      </w:pPr>
    </w:p>
    <w:p w14:paraId="4149E30A" w14:textId="77777777" w:rsidR="00E67720" w:rsidRDefault="00E67720" w:rsidP="00D37CEE">
      <w:pPr>
        <w:spacing w:after="9"/>
        <w:rPr>
          <w:rFonts w:eastAsia="Arial" w:cs="Arial"/>
        </w:rPr>
      </w:pPr>
    </w:p>
    <w:p w14:paraId="3C7ECB21" w14:textId="77777777" w:rsidR="00E67720" w:rsidRDefault="00E67720" w:rsidP="00D37CEE">
      <w:pPr>
        <w:spacing w:after="9"/>
        <w:rPr>
          <w:rFonts w:eastAsia="Arial" w:cs="Arial"/>
        </w:rPr>
      </w:pPr>
    </w:p>
    <w:p w14:paraId="2673AA34" w14:textId="77777777" w:rsidR="00E67720" w:rsidRDefault="00E67720" w:rsidP="00D37CEE">
      <w:pPr>
        <w:spacing w:after="9"/>
        <w:rPr>
          <w:rFonts w:eastAsia="Arial" w:cs="Arial"/>
        </w:rPr>
      </w:pPr>
    </w:p>
    <w:p w14:paraId="6D13A873" w14:textId="77777777" w:rsidR="00E67720" w:rsidRDefault="00E67720" w:rsidP="00D37CEE">
      <w:pPr>
        <w:spacing w:after="9"/>
        <w:rPr>
          <w:rFonts w:eastAsia="Arial" w:cs="Arial"/>
        </w:rPr>
      </w:pPr>
    </w:p>
    <w:p w14:paraId="23A4654E" w14:textId="77777777" w:rsidR="00E67720" w:rsidRDefault="00E67720" w:rsidP="00D37CEE">
      <w:pPr>
        <w:spacing w:after="9"/>
        <w:rPr>
          <w:rFonts w:eastAsia="Arial" w:cs="Arial"/>
        </w:rPr>
      </w:pPr>
    </w:p>
    <w:p w14:paraId="4AED783D" w14:textId="77777777" w:rsidR="00E67720" w:rsidRDefault="00E67720" w:rsidP="00D37CEE">
      <w:pPr>
        <w:spacing w:after="9"/>
        <w:rPr>
          <w:rFonts w:eastAsia="Arial" w:cs="Arial"/>
        </w:rPr>
      </w:pPr>
    </w:p>
    <w:p w14:paraId="059F89FB" w14:textId="18110D5D" w:rsidR="00D37CEE" w:rsidRDefault="0054279C" w:rsidP="00D37CEE">
      <w:pPr>
        <w:rPr>
          <w:rFonts w:cs="Arial"/>
          <w:b/>
        </w:rPr>
      </w:pPr>
      <w:r>
        <w:rPr>
          <w:rFonts w:cs="Arial"/>
          <w:b/>
          <w:noProof/>
        </w:rPr>
        <w:lastRenderedPageBreak/>
        <w:drawing>
          <wp:anchor distT="0" distB="0" distL="114300" distR="114300" simplePos="0" relativeHeight="251673599" behindDoc="0" locked="0" layoutInCell="1" allowOverlap="1" wp14:anchorId="015A2AB8" wp14:editId="028F99E0">
            <wp:simplePos x="0" y="0"/>
            <wp:positionH relativeFrom="margin">
              <wp:posOffset>3065780</wp:posOffset>
            </wp:positionH>
            <wp:positionV relativeFrom="paragraph">
              <wp:posOffset>4420235</wp:posOffset>
            </wp:positionV>
            <wp:extent cx="2733675" cy="2076450"/>
            <wp:effectExtent l="19050" t="19050" r="28575" b="19050"/>
            <wp:wrapSquare wrapText="bothSides"/>
            <wp:docPr id="107331821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33675" cy="20764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Pr>
          <w:rFonts w:cs="Arial"/>
          <w:b/>
          <w:noProof/>
        </w:rPr>
        <w:drawing>
          <wp:anchor distT="0" distB="0" distL="114300" distR="114300" simplePos="0" relativeHeight="251672575" behindDoc="0" locked="0" layoutInCell="1" allowOverlap="1" wp14:anchorId="4351B67B" wp14:editId="13164009">
            <wp:simplePos x="0" y="0"/>
            <wp:positionH relativeFrom="margin">
              <wp:posOffset>123190</wp:posOffset>
            </wp:positionH>
            <wp:positionV relativeFrom="paragraph">
              <wp:posOffset>4410710</wp:posOffset>
            </wp:positionV>
            <wp:extent cx="2703195" cy="2095500"/>
            <wp:effectExtent l="19050" t="19050" r="20955" b="19050"/>
            <wp:wrapSquare wrapText="bothSides"/>
            <wp:docPr id="62631669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03195" cy="20955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Pr>
          <w:rFonts w:cs="Arial"/>
          <w:b/>
          <w:noProof/>
        </w:rPr>
        <w:drawing>
          <wp:anchor distT="0" distB="0" distL="114300" distR="114300" simplePos="0" relativeHeight="251671551" behindDoc="0" locked="0" layoutInCell="1" allowOverlap="1" wp14:anchorId="62F8C146" wp14:editId="60C174AA">
            <wp:simplePos x="0" y="0"/>
            <wp:positionH relativeFrom="margin">
              <wp:align>right</wp:align>
            </wp:positionH>
            <wp:positionV relativeFrom="paragraph">
              <wp:posOffset>2200910</wp:posOffset>
            </wp:positionV>
            <wp:extent cx="2755900" cy="2047875"/>
            <wp:effectExtent l="19050" t="19050" r="25400" b="28575"/>
            <wp:wrapSquare wrapText="bothSides"/>
            <wp:docPr id="160108495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6059"/>
                    <a:stretch>
                      <a:fillRect/>
                    </a:stretch>
                  </pic:blipFill>
                  <pic:spPr bwMode="auto">
                    <a:xfrm>
                      <a:off x="0" y="0"/>
                      <a:ext cx="2755900" cy="204787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Arial"/>
          <w:b/>
          <w:noProof/>
        </w:rPr>
        <w:drawing>
          <wp:anchor distT="0" distB="0" distL="114300" distR="114300" simplePos="0" relativeHeight="251670527" behindDoc="0" locked="0" layoutInCell="1" allowOverlap="1" wp14:anchorId="319F2D8D" wp14:editId="3D4D7D01">
            <wp:simplePos x="0" y="0"/>
            <wp:positionH relativeFrom="margin">
              <wp:posOffset>132715</wp:posOffset>
            </wp:positionH>
            <wp:positionV relativeFrom="paragraph">
              <wp:posOffset>2200910</wp:posOffset>
            </wp:positionV>
            <wp:extent cx="2726055" cy="2038350"/>
            <wp:effectExtent l="19050" t="19050" r="17145" b="19050"/>
            <wp:wrapSquare wrapText="bothSides"/>
            <wp:docPr id="204743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26055" cy="20383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Pr>
          <w:rFonts w:cs="Arial"/>
          <w:b/>
          <w:noProof/>
        </w:rPr>
        <w:drawing>
          <wp:anchor distT="0" distB="0" distL="114300" distR="114300" simplePos="0" relativeHeight="251669503" behindDoc="0" locked="0" layoutInCell="1" allowOverlap="1" wp14:anchorId="02D6B3EA" wp14:editId="178DFDC7">
            <wp:simplePos x="0" y="0"/>
            <wp:positionH relativeFrom="margin">
              <wp:posOffset>3037840</wp:posOffset>
            </wp:positionH>
            <wp:positionV relativeFrom="paragraph">
              <wp:posOffset>19685</wp:posOffset>
            </wp:positionV>
            <wp:extent cx="2819400" cy="2000250"/>
            <wp:effectExtent l="19050" t="19050" r="19050" b="19050"/>
            <wp:wrapSquare wrapText="bothSides"/>
            <wp:docPr id="166965120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7868"/>
                    <a:stretch>
                      <a:fillRect/>
                    </a:stretch>
                  </pic:blipFill>
                  <pic:spPr bwMode="auto">
                    <a:xfrm>
                      <a:off x="0" y="0"/>
                      <a:ext cx="2819400" cy="200025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4279C">
        <w:rPr>
          <w:rFonts w:cs="Arial"/>
          <w:b/>
          <w:noProof/>
        </w:rPr>
        <w:drawing>
          <wp:anchor distT="0" distB="0" distL="114300" distR="114300" simplePos="0" relativeHeight="251668479" behindDoc="0" locked="0" layoutInCell="1" allowOverlap="1" wp14:anchorId="6E068BF6" wp14:editId="773126B0">
            <wp:simplePos x="0" y="0"/>
            <wp:positionH relativeFrom="column">
              <wp:posOffset>132715</wp:posOffset>
            </wp:positionH>
            <wp:positionV relativeFrom="paragraph">
              <wp:posOffset>0</wp:posOffset>
            </wp:positionV>
            <wp:extent cx="2774950" cy="2028825"/>
            <wp:effectExtent l="19050" t="19050" r="25400" b="28575"/>
            <wp:wrapSquare wrapText="bothSides"/>
            <wp:docPr id="2560203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20323" name=""/>
                    <pic:cNvPicPr/>
                  </pic:nvPicPr>
                  <pic:blipFill>
                    <a:blip r:embed="rId24">
                      <a:extLst>
                        <a:ext uri="{28A0092B-C50C-407E-A947-70E740481C1C}">
                          <a14:useLocalDpi xmlns:a14="http://schemas.microsoft.com/office/drawing/2010/main" val="0"/>
                        </a:ext>
                      </a:extLst>
                    </a:blip>
                    <a:stretch>
                      <a:fillRect/>
                    </a:stretch>
                  </pic:blipFill>
                  <pic:spPr>
                    <a:xfrm>
                      <a:off x="0" y="0"/>
                      <a:ext cx="2774950" cy="2028825"/>
                    </a:xfrm>
                    <a:prstGeom prst="rect">
                      <a:avLst/>
                    </a:prstGeom>
                    <a:ln>
                      <a:solidFill>
                        <a:schemeClr val="tx1"/>
                      </a:solidFill>
                    </a:ln>
                  </pic:spPr>
                </pic:pic>
              </a:graphicData>
            </a:graphic>
          </wp:anchor>
        </w:drawing>
      </w:r>
      <w:r w:rsidR="00D37CEE">
        <w:rPr>
          <w:rFonts w:cs="Arial"/>
          <w:b/>
        </w:rPr>
        <w:t xml:space="preserve">  </w:t>
      </w:r>
    </w:p>
    <w:p w14:paraId="19D827D9" w14:textId="7FE40BE7" w:rsidR="00D37CEE" w:rsidRDefault="00D37CEE" w:rsidP="00D37CEE">
      <w:pPr>
        <w:rPr>
          <w:rFonts w:cs="Arial"/>
          <w:b/>
        </w:rPr>
      </w:pPr>
    </w:p>
    <w:p w14:paraId="23477D04" w14:textId="1144D0F5" w:rsidR="0054279C" w:rsidRDefault="0054279C" w:rsidP="00D37CEE">
      <w:pPr>
        <w:rPr>
          <w:rFonts w:cs="Arial"/>
          <w:b/>
        </w:rPr>
      </w:pPr>
    </w:p>
    <w:p w14:paraId="77ADC6B3" w14:textId="58984192" w:rsidR="0054279C" w:rsidRDefault="0054279C" w:rsidP="00D37CEE">
      <w:pPr>
        <w:rPr>
          <w:rFonts w:cs="Arial"/>
          <w:b/>
        </w:rPr>
      </w:pPr>
    </w:p>
    <w:p w14:paraId="5F63BBD5" w14:textId="0C5550CA" w:rsidR="0054279C" w:rsidRDefault="0054279C" w:rsidP="00D37CEE">
      <w:pPr>
        <w:rPr>
          <w:rFonts w:cs="Arial"/>
          <w:b/>
        </w:rPr>
      </w:pPr>
    </w:p>
    <w:p w14:paraId="2E4393DE" w14:textId="58F67642" w:rsidR="0054279C" w:rsidRDefault="00F41957" w:rsidP="00D37CEE">
      <w:pPr>
        <w:rPr>
          <w:rFonts w:cs="Arial"/>
          <w:b/>
        </w:rPr>
      </w:pPr>
      <w:r>
        <w:rPr>
          <w:rFonts w:cs="Arial"/>
          <w:b/>
          <w:noProof/>
        </w:rPr>
        <w:lastRenderedPageBreak/>
        <w:drawing>
          <wp:anchor distT="0" distB="0" distL="114300" distR="114300" simplePos="0" relativeHeight="251677695" behindDoc="0" locked="0" layoutInCell="1" allowOverlap="1" wp14:anchorId="2885460B" wp14:editId="071CF494">
            <wp:simplePos x="0" y="0"/>
            <wp:positionH relativeFrom="margin">
              <wp:align>right</wp:align>
            </wp:positionH>
            <wp:positionV relativeFrom="paragraph">
              <wp:posOffset>2324735</wp:posOffset>
            </wp:positionV>
            <wp:extent cx="2895600" cy="2139950"/>
            <wp:effectExtent l="19050" t="19050" r="19050" b="12700"/>
            <wp:wrapSquare wrapText="bothSides"/>
            <wp:docPr id="159189047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95600" cy="21399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Pr>
          <w:rFonts w:cs="Arial"/>
          <w:b/>
          <w:noProof/>
        </w:rPr>
        <w:drawing>
          <wp:anchor distT="0" distB="0" distL="114300" distR="114300" simplePos="0" relativeHeight="251676671" behindDoc="0" locked="0" layoutInCell="1" allowOverlap="1" wp14:anchorId="5025D5F3" wp14:editId="747D38CA">
            <wp:simplePos x="0" y="0"/>
            <wp:positionH relativeFrom="margin">
              <wp:align>left</wp:align>
            </wp:positionH>
            <wp:positionV relativeFrom="paragraph">
              <wp:posOffset>2286635</wp:posOffset>
            </wp:positionV>
            <wp:extent cx="2752725" cy="2178050"/>
            <wp:effectExtent l="19050" t="19050" r="28575" b="12700"/>
            <wp:wrapSquare wrapText="bothSides"/>
            <wp:docPr id="163098662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52725" cy="21780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Pr>
          <w:rFonts w:cs="Arial"/>
          <w:b/>
          <w:noProof/>
        </w:rPr>
        <w:drawing>
          <wp:anchor distT="0" distB="0" distL="114300" distR="114300" simplePos="0" relativeHeight="251675647" behindDoc="0" locked="0" layoutInCell="1" allowOverlap="1" wp14:anchorId="76AEB118" wp14:editId="47A81DDA">
            <wp:simplePos x="0" y="0"/>
            <wp:positionH relativeFrom="margin">
              <wp:align>right</wp:align>
            </wp:positionH>
            <wp:positionV relativeFrom="paragraph">
              <wp:posOffset>29210</wp:posOffset>
            </wp:positionV>
            <wp:extent cx="2847975" cy="2066925"/>
            <wp:effectExtent l="19050" t="19050" r="28575" b="28575"/>
            <wp:wrapSquare wrapText="bothSides"/>
            <wp:docPr id="521809070"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4777"/>
                    <a:stretch>
                      <a:fillRect/>
                    </a:stretch>
                  </pic:blipFill>
                  <pic:spPr bwMode="auto">
                    <a:xfrm>
                      <a:off x="0" y="0"/>
                      <a:ext cx="2847975" cy="2066925"/>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Arial"/>
          <w:b/>
          <w:noProof/>
        </w:rPr>
        <w:drawing>
          <wp:anchor distT="0" distB="0" distL="114300" distR="114300" simplePos="0" relativeHeight="251674623" behindDoc="0" locked="0" layoutInCell="1" allowOverlap="1" wp14:anchorId="71885A6E" wp14:editId="2440090E">
            <wp:simplePos x="0" y="0"/>
            <wp:positionH relativeFrom="margin">
              <wp:align>left</wp:align>
            </wp:positionH>
            <wp:positionV relativeFrom="paragraph">
              <wp:posOffset>0</wp:posOffset>
            </wp:positionV>
            <wp:extent cx="2809875" cy="2085975"/>
            <wp:effectExtent l="19050" t="19050" r="28575" b="28575"/>
            <wp:wrapSquare wrapText="bothSides"/>
            <wp:docPr id="68262627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r="8442"/>
                    <a:stretch>
                      <a:fillRect/>
                    </a:stretch>
                  </pic:blipFill>
                  <pic:spPr bwMode="auto">
                    <a:xfrm>
                      <a:off x="0" y="0"/>
                      <a:ext cx="2809875" cy="208597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E1EC83" w14:textId="01F85D67" w:rsidR="0054279C" w:rsidRDefault="00F41957" w:rsidP="00D37CEE">
      <w:pPr>
        <w:rPr>
          <w:rFonts w:cs="Arial"/>
          <w:b/>
        </w:rPr>
      </w:pPr>
      <w:r>
        <w:rPr>
          <w:rFonts w:cs="Arial"/>
          <w:b/>
          <w:noProof/>
        </w:rPr>
        <w:drawing>
          <wp:anchor distT="0" distB="0" distL="114300" distR="114300" simplePos="0" relativeHeight="251679743" behindDoc="0" locked="0" layoutInCell="1" allowOverlap="1" wp14:anchorId="50ED9DA3" wp14:editId="3023D771">
            <wp:simplePos x="0" y="0"/>
            <wp:positionH relativeFrom="margin">
              <wp:align>right</wp:align>
            </wp:positionH>
            <wp:positionV relativeFrom="paragraph">
              <wp:posOffset>2322195</wp:posOffset>
            </wp:positionV>
            <wp:extent cx="2933700" cy="2057400"/>
            <wp:effectExtent l="19050" t="19050" r="19050" b="19050"/>
            <wp:wrapSquare wrapText="bothSides"/>
            <wp:docPr id="83063675"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933700" cy="20574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Pr>
          <w:rFonts w:cs="Arial"/>
          <w:b/>
          <w:noProof/>
        </w:rPr>
        <w:drawing>
          <wp:anchor distT="0" distB="0" distL="114300" distR="114300" simplePos="0" relativeHeight="251678719" behindDoc="0" locked="0" layoutInCell="1" allowOverlap="1" wp14:anchorId="2812E4EB" wp14:editId="4410C00E">
            <wp:simplePos x="0" y="0"/>
            <wp:positionH relativeFrom="margin">
              <wp:align>left</wp:align>
            </wp:positionH>
            <wp:positionV relativeFrom="paragraph">
              <wp:posOffset>2341245</wp:posOffset>
            </wp:positionV>
            <wp:extent cx="2724785" cy="2066925"/>
            <wp:effectExtent l="19050" t="19050" r="18415" b="28575"/>
            <wp:wrapSquare wrapText="bothSides"/>
            <wp:docPr id="171164934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724785" cy="206692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183AE61F" w14:textId="5BB050F8" w:rsidR="0054279C" w:rsidRDefault="0054279C" w:rsidP="00D37CEE">
      <w:pPr>
        <w:rPr>
          <w:rFonts w:cs="Arial"/>
          <w:b/>
        </w:rPr>
      </w:pPr>
    </w:p>
    <w:p w14:paraId="2255D285" w14:textId="4B2A6626" w:rsidR="0054279C" w:rsidRDefault="0054279C" w:rsidP="00D37CEE">
      <w:pPr>
        <w:rPr>
          <w:rFonts w:cs="Arial"/>
          <w:b/>
        </w:rPr>
      </w:pPr>
    </w:p>
    <w:p w14:paraId="5093772C" w14:textId="21112209" w:rsidR="0054279C" w:rsidRDefault="0054279C" w:rsidP="00D37CEE">
      <w:pPr>
        <w:rPr>
          <w:rFonts w:cs="Arial"/>
          <w:b/>
        </w:rPr>
      </w:pPr>
    </w:p>
    <w:p w14:paraId="3FF0A8F6" w14:textId="6E74F3BC" w:rsidR="0054279C" w:rsidRDefault="0054279C" w:rsidP="00D37CEE">
      <w:pPr>
        <w:rPr>
          <w:rFonts w:cs="Arial"/>
          <w:b/>
        </w:rPr>
      </w:pPr>
    </w:p>
    <w:p w14:paraId="166998FF" w14:textId="682B69CA" w:rsidR="0054279C" w:rsidRDefault="00756BDE" w:rsidP="00D37CEE">
      <w:pPr>
        <w:rPr>
          <w:rFonts w:cs="Arial"/>
          <w:b/>
        </w:rPr>
      </w:pPr>
      <w:r>
        <w:rPr>
          <w:rFonts w:cs="Arial"/>
          <w:b/>
          <w:noProof/>
        </w:rPr>
        <w:lastRenderedPageBreak/>
        <w:drawing>
          <wp:anchor distT="0" distB="0" distL="114300" distR="114300" simplePos="0" relativeHeight="251683839" behindDoc="0" locked="0" layoutInCell="1" allowOverlap="1" wp14:anchorId="3FFBB2BF" wp14:editId="368B1168">
            <wp:simplePos x="0" y="0"/>
            <wp:positionH relativeFrom="column">
              <wp:posOffset>2914015</wp:posOffset>
            </wp:positionH>
            <wp:positionV relativeFrom="paragraph">
              <wp:posOffset>2334260</wp:posOffset>
            </wp:positionV>
            <wp:extent cx="2773045" cy="1857375"/>
            <wp:effectExtent l="19050" t="19050" r="27305" b="28575"/>
            <wp:wrapSquare wrapText="bothSides"/>
            <wp:docPr id="665570530"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31">
                      <a:extLst>
                        <a:ext uri="{28A0092B-C50C-407E-A947-70E740481C1C}">
                          <a14:useLocalDpi xmlns:a14="http://schemas.microsoft.com/office/drawing/2010/main" val="0"/>
                        </a:ext>
                      </a:extLst>
                    </a:blip>
                    <a:srcRect t="7552"/>
                    <a:stretch>
                      <a:fillRect/>
                    </a:stretch>
                  </pic:blipFill>
                  <pic:spPr bwMode="auto">
                    <a:xfrm>
                      <a:off x="0" y="0"/>
                      <a:ext cx="2773045" cy="185737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Arial"/>
          <w:b/>
          <w:noProof/>
        </w:rPr>
        <w:drawing>
          <wp:anchor distT="0" distB="0" distL="114300" distR="114300" simplePos="0" relativeHeight="251682815" behindDoc="0" locked="0" layoutInCell="1" allowOverlap="1" wp14:anchorId="63A1FC6E" wp14:editId="7DEDBB86">
            <wp:simplePos x="0" y="0"/>
            <wp:positionH relativeFrom="margin">
              <wp:align>left</wp:align>
            </wp:positionH>
            <wp:positionV relativeFrom="paragraph">
              <wp:posOffset>2296160</wp:posOffset>
            </wp:positionV>
            <wp:extent cx="2713662" cy="1876425"/>
            <wp:effectExtent l="19050" t="19050" r="10795" b="9525"/>
            <wp:wrapSquare wrapText="bothSides"/>
            <wp:docPr id="133182443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13662" cy="1876425"/>
                    </a:xfrm>
                    <a:prstGeom prst="rect">
                      <a:avLst/>
                    </a:prstGeom>
                    <a:noFill/>
                    <a:ln>
                      <a:solidFill>
                        <a:schemeClr val="tx1"/>
                      </a:solidFill>
                    </a:ln>
                  </pic:spPr>
                </pic:pic>
              </a:graphicData>
            </a:graphic>
          </wp:anchor>
        </w:drawing>
      </w:r>
      <w:r>
        <w:rPr>
          <w:rFonts w:cs="Arial"/>
          <w:b/>
          <w:noProof/>
        </w:rPr>
        <w:drawing>
          <wp:anchor distT="0" distB="0" distL="114300" distR="114300" simplePos="0" relativeHeight="251681791" behindDoc="0" locked="0" layoutInCell="1" allowOverlap="1" wp14:anchorId="254228CE" wp14:editId="4EE9069F">
            <wp:simplePos x="0" y="0"/>
            <wp:positionH relativeFrom="column">
              <wp:posOffset>2922905</wp:posOffset>
            </wp:positionH>
            <wp:positionV relativeFrom="paragraph">
              <wp:posOffset>57785</wp:posOffset>
            </wp:positionV>
            <wp:extent cx="2771775" cy="1990725"/>
            <wp:effectExtent l="19050" t="19050" r="28575" b="28575"/>
            <wp:wrapSquare wrapText="bothSides"/>
            <wp:docPr id="1951685342"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71775" cy="199072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Pr>
          <w:rFonts w:cs="Arial"/>
          <w:b/>
          <w:noProof/>
        </w:rPr>
        <w:drawing>
          <wp:anchor distT="0" distB="0" distL="114300" distR="114300" simplePos="0" relativeHeight="251680767" behindDoc="0" locked="0" layoutInCell="1" allowOverlap="1" wp14:anchorId="095EAA4D" wp14:editId="1C4DAC03">
            <wp:simplePos x="0" y="0"/>
            <wp:positionH relativeFrom="margin">
              <wp:align>left</wp:align>
            </wp:positionH>
            <wp:positionV relativeFrom="paragraph">
              <wp:posOffset>28575</wp:posOffset>
            </wp:positionV>
            <wp:extent cx="2710815" cy="2009775"/>
            <wp:effectExtent l="19050" t="19050" r="13335" b="28575"/>
            <wp:wrapSquare wrapText="bothSides"/>
            <wp:docPr id="2088890671"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710815" cy="200977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547D1C8D" w14:textId="64866749" w:rsidR="00D37CEE" w:rsidRDefault="00756BDE" w:rsidP="00D37CEE">
      <w:pPr>
        <w:rPr>
          <w:rFonts w:cs="Arial"/>
          <w:b/>
        </w:rPr>
      </w:pPr>
      <w:r>
        <w:rPr>
          <w:rFonts w:cs="Arial"/>
          <w:b/>
          <w:noProof/>
        </w:rPr>
        <w:drawing>
          <wp:anchor distT="0" distB="0" distL="114300" distR="114300" simplePos="0" relativeHeight="251685887" behindDoc="0" locked="0" layoutInCell="1" allowOverlap="1" wp14:anchorId="19B5FB14" wp14:editId="73EA4A18">
            <wp:simplePos x="0" y="0"/>
            <wp:positionH relativeFrom="margin">
              <wp:posOffset>2954020</wp:posOffset>
            </wp:positionH>
            <wp:positionV relativeFrom="paragraph">
              <wp:posOffset>2159635</wp:posOffset>
            </wp:positionV>
            <wp:extent cx="2743200" cy="2143125"/>
            <wp:effectExtent l="19050" t="19050" r="19050" b="28575"/>
            <wp:wrapSquare wrapText="bothSides"/>
            <wp:docPr id="1277576439"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743200" cy="214312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5EBD3A2B" w14:textId="7BACF1E0" w:rsidR="00D37CEE" w:rsidRDefault="00756BDE" w:rsidP="00D37CEE">
      <w:pPr>
        <w:rPr>
          <w:rFonts w:cs="Arial"/>
          <w:b/>
        </w:rPr>
      </w:pPr>
      <w:r>
        <w:rPr>
          <w:rFonts w:cs="Arial"/>
          <w:b/>
          <w:noProof/>
        </w:rPr>
        <w:drawing>
          <wp:anchor distT="0" distB="0" distL="114300" distR="114300" simplePos="0" relativeHeight="251684863" behindDoc="0" locked="0" layoutInCell="1" allowOverlap="1" wp14:anchorId="2D698453" wp14:editId="6F6E0A9E">
            <wp:simplePos x="0" y="0"/>
            <wp:positionH relativeFrom="margin">
              <wp:align>left</wp:align>
            </wp:positionH>
            <wp:positionV relativeFrom="paragraph">
              <wp:posOffset>26670</wp:posOffset>
            </wp:positionV>
            <wp:extent cx="2710815" cy="2160905"/>
            <wp:effectExtent l="19050" t="19050" r="13335" b="10795"/>
            <wp:wrapSquare wrapText="bothSides"/>
            <wp:docPr id="205778313"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36">
                      <a:extLst>
                        <a:ext uri="{28A0092B-C50C-407E-A947-70E740481C1C}">
                          <a14:useLocalDpi xmlns:a14="http://schemas.microsoft.com/office/drawing/2010/main" val="0"/>
                        </a:ext>
                      </a:extLst>
                    </a:blip>
                    <a:srcRect t="13644" r="7508"/>
                    <a:stretch>
                      <a:fillRect/>
                    </a:stretch>
                  </pic:blipFill>
                  <pic:spPr bwMode="auto">
                    <a:xfrm>
                      <a:off x="0" y="0"/>
                      <a:ext cx="2710815" cy="2160905"/>
                    </a:xfrm>
                    <a:prstGeom prst="rect">
                      <a:avLst/>
                    </a:prstGeom>
                    <a:noFill/>
                    <a:ln w="9525" cap="flat" cmpd="sng" algn="ctr">
                      <a:solidFill>
                        <a:schemeClr val="tx1"/>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37CEE">
        <w:rPr>
          <w:rFonts w:cs="Arial"/>
          <w:b/>
        </w:rPr>
        <w:t xml:space="preserve">  </w:t>
      </w:r>
    </w:p>
    <w:p w14:paraId="2B42828F" w14:textId="060A614F" w:rsidR="00D37CEE" w:rsidRDefault="00D37CEE" w:rsidP="00D37CEE">
      <w:pPr>
        <w:rPr>
          <w:rFonts w:cs="Arial"/>
          <w:b/>
        </w:rPr>
      </w:pPr>
      <w:r>
        <w:rPr>
          <w:rFonts w:cs="Arial"/>
          <w:b/>
        </w:rPr>
        <w:t xml:space="preserve">  </w:t>
      </w:r>
    </w:p>
    <w:p w14:paraId="17AF29DB" w14:textId="02FE539D" w:rsidR="00D37CEE" w:rsidRDefault="00D37CEE" w:rsidP="00D37CEE">
      <w:pPr>
        <w:rPr>
          <w:rFonts w:cs="Arial"/>
          <w:b/>
        </w:rPr>
      </w:pPr>
      <w:r>
        <w:rPr>
          <w:rFonts w:cs="Arial"/>
          <w:b/>
        </w:rPr>
        <w:t xml:space="preserve">  </w:t>
      </w:r>
    </w:p>
    <w:p w14:paraId="5B1F911C" w14:textId="28C9E04E" w:rsidR="00D37CEE" w:rsidRDefault="00D37CEE" w:rsidP="00D37CEE">
      <w:pPr>
        <w:rPr>
          <w:rFonts w:cs="Arial"/>
          <w:b/>
        </w:rPr>
      </w:pPr>
      <w:r>
        <w:rPr>
          <w:rFonts w:cs="Arial"/>
          <w:b/>
        </w:rPr>
        <w:t xml:space="preserve">  </w:t>
      </w:r>
    </w:p>
    <w:p w14:paraId="5E0C29EF" w14:textId="326B7DB0" w:rsidR="00D37CEE" w:rsidRDefault="00E40BB0" w:rsidP="00D37CEE">
      <w:pPr>
        <w:rPr>
          <w:rFonts w:cs="Arial"/>
          <w:b/>
        </w:rPr>
      </w:pPr>
      <w:r>
        <w:rPr>
          <w:rFonts w:cs="Arial"/>
          <w:b/>
          <w:noProof/>
        </w:rPr>
        <w:lastRenderedPageBreak/>
        <w:drawing>
          <wp:anchor distT="0" distB="0" distL="114300" distR="114300" simplePos="0" relativeHeight="251688959" behindDoc="0" locked="0" layoutInCell="1" allowOverlap="1" wp14:anchorId="52887FCA" wp14:editId="3A30CFA1">
            <wp:simplePos x="0" y="0"/>
            <wp:positionH relativeFrom="column">
              <wp:posOffset>2904490</wp:posOffset>
            </wp:positionH>
            <wp:positionV relativeFrom="paragraph">
              <wp:posOffset>2381885</wp:posOffset>
            </wp:positionV>
            <wp:extent cx="2790825" cy="1990725"/>
            <wp:effectExtent l="19050" t="19050" r="28575" b="28575"/>
            <wp:wrapSquare wrapText="bothSides"/>
            <wp:docPr id="1462306461"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790825" cy="199072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Pr>
          <w:rFonts w:cs="Arial"/>
          <w:b/>
          <w:noProof/>
        </w:rPr>
        <w:drawing>
          <wp:anchor distT="0" distB="0" distL="114300" distR="114300" simplePos="0" relativeHeight="251686911" behindDoc="0" locked="0" layoutInCell="1" allowOverlap="1" wp14:anchorId="4BA79C96" wp14:editId="4F0EA381">
            <wp:simplePos x="0" y="0"/>
            <wp:positionH relativeFrom="column">
              <wp:posOffset>2914015</wp:posOffset>
            </wp:positionH>
            <wp:positionV relativeFrom="paragraph">
              <wp:posOffset>47625</wp:posOffset>
            </wp:positionV>
            <wp:extent cx="2827020" cy="2105025"/>
            <wp:effectExtent l="19050" t="19050" r="11430" b="28575"/>
            <wp:wrapSquare wrapText="bothSides"/>
            <wp:docPr id="1446113104"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27020" cy="210502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Pr>
          <w:rFonts w:cs="Arial"/>
          <w:b/>
          <w:noProof/>
        </w:rPr>
        <w:drawing>
          <wp:inline distT="0" distB="0" distL="0" distR="0" wp14:anchorId="204F2372" wp14:editId="6D098ADB">
            <wp:extent cx="2724150" cy="2120265"/>
            <wp:effectExtent l="19050" t="19050" r="19050" b="13335"/>
            <wp:docPr id="154141647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39">
                      <a:extLst>
                        <a:ext uri="{28A0092B-C50C-407E-A947-70E740481C1C}">
                          <a14:useLocalDpi xmlns:a14="http://schemas.microsoft.com/office/drawing/2010/main" val="0"/>
                        </a:ext>
                      </a:extLst>
                    </a:blip>
                    <a:srcRect t="8192"/>
                    <a:stretch>
                      <a:fillRect/>
                    </a:stretch>
                  </pic:blipFill>
                  <pic:spPr bwMode="auto">
                    <a:xfrm>
                      <a:off x="0" y="0"/>
                      <a:ext cx="2732045" cy="2126410"/>
                    </a:xfrm>
                    <a:prstGeom prst="rect">
                      <a:avLst/>
                    </a:prstGeom>
                    <a:noFill/>
                    <a:ln w="9525" cap="flat" cmpd="sng" algn="ctr">
                      <a:solidFill>
                        <a:schemeClr val="tx1"/>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50EBBEE" w14:textId="74BA81F7" w:rsidR="00D37CEE" w:rsidRDefault="00386DE7" w:rsidP="00D37CEE">
      <w:pPr>
        <w:rPr>
          <w:rFonts w:cs="Arial"/>
          <w:b/>
        </w:rPr>
      </w:pPr>
      <w:r>
        <w:rPr>
          <w:rFonts w:cs="Arial"/>
          <w:b/>
          <w:noProof/>
        </w:rPr>
        <w:drawing>
          <wp:anchor distT="0" distB="0" distL="114300" distR="114300" simplePos="0" relativeHeight="251691007" behindDoc="0" locked="0" layoutInCell="1" allowOverlap="1" wp14:anchorId="0B2EA95A" wp14:editId="64F1619E">
            <wp:simplePos x="0" y="0"/>
            <wp:positionH relativeFrom="column">
              <wp:posOffset>2923540</wp:posOffset>
            </wp:positionH>
            <wp:positionV relativeFrom="paragraph">
              <wp:posOffset>2354580</wp:posOffset>
            </wp:positionV>
            <wp:extent cx="2771775" cy="1838325"/>
            <wp:effectExtent l="19050" t="19050" r="28575" b="28575"/>
            <wp:wrapSquare wrapText="bothSides"/>
            <wp:docPr id="199514628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771775" cy="183832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E40BB0">
        <w:rPr>
          <w:rFonts w:cs="Arial"/>
          <w:b/>
          <w:noProof/>
        </w:rPr>
        <w:drawing>
          <wp:anchor distT="0" distB="0" distL="114300" distR="114300" simplePos="0" relativeHeight="251689983" behindDoc="0" locked="0" layoutInCell="1" allowOverlap="1" wp14:anchorId="0829E1EB" wp14:editId="22E6739B">
            <wp:simplePos x="0" y="0"/>
            <wp:positionH relativeFrom="margin">
              <wp:align>left</wp:align>
            </wp:positionH>
            <wp:positionV relativeFrom="paragraph">
              <wp:posOffset>2325370</wp:posOffset>
            </wp:positionV>
            <wp:extent cx="2714625" cy="1857375"/>
            <wp:effectExtent l="19050" t="19050" r="28575" b="28575"/>
            <wp:wrapSquare wrapText="bothSides"/>
            <wp:docPr id="1591741219"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r="5651" b="14218"/>
                    <a:stretch>
                      <a:fillRect/>
                    </a:stretch>
                  </pic:blipFill>
                  <pic:spPr bwMode="auto">
                    <a:xfrm>
                      <a:off x="0" y="0"/>
                      <a:ext cx="2714625" cy="185737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40BB0">
        <w:rPr>
          <w:rFonts w:cs="Arial"/>
          <w:b/>
          <w:noProof/>
        </w:rPr>
        <w:drawing>
          <wp:anchor distT="0" distB="0" distL="114300" distR="114300" simplePos="0" relativeHeight="251687935" behindDoc="0" locked="0" layoutInCell="1" allowOverlap="1" wp14:anchorId="3AEEB726" wp14:editId="1A9C8273">
            <wp:simplePos x="0" y="0"/>
            <wp:positionH relativeFrom="margin">
              <wp:align>left</wp:align>
            </wp:positionH>
            <wp:positionV relativeFrom="paragraph">
              <wp:posOffset>106680</wp:posOffset>
            </wp:positionV>
            <wp:extent cx="2718435" cy="1962150"/>
            <wp:effectExtent l="19050" t="19050" r="24765" b="19050"/>
            <wp:wrapSquare wrapText="bothSides"/>
            <wp:docPr id="1264060355"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42">
                      <a:extLst>
                        <a:ext uri="{28A0092B-C50C-407E-A947-70E740481C1C}">
                          <a14:useLocalDpi xmlns:a14="http://schemas.microsoft.com/office/drawing/2010/main" val="0"/>
                        </a:ext>
                      </a:extLst>
                    </a:blip>
                    <a:srcRect l="16283"/>
                    <a:stretch>
                      <a:fillRect/>
                    </a:stretch>
                  </pic:blipFill>
                  <pic:spPr bwMode="auto">
                    <a:xfrm>
                      <a:off x="0" y="0"/>
                      <a:ext cx="2721622" cy="196427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4C94B9" w14:textId="6F0382B6" w:rsidR="00D37CEE" w:rsidRDefault="00D37CEE" w:rsidP="00D37CEE">
      <w:pPr>
        <w:rPr>
          <w:rFonts w:cs="Arial"/>
          <w:b/>
        </w:rPr>
      </w:pPr>
      <w:r>
        <w:rPr>
          <w:rFonts w:cs="Arial"/>
          <w:b/>
        </w:rPr>
        <w:t xml:space="preserve">  </w:t>
      </w:r>
    </w:p>
    <w:p w14:paraId="721A6891" w14:textId="37E8FD94" w:rsidR="00D37CEE" w:rsidRDefault="00D37CEE" w:rsidP="00D37CEE">
      <w:pPr>
        <w:rPr>
          <w:rFonts w:cs="Arial"/>
          <w:b/>
        </w:rPr>
      </w:pPr>
      <w:r>
        <w:rPr>
          <w:rFonts w:cs="Arial"/>
          <w:b/>
        </w:rPr>
        <w:t xml:space="preserve">  </w:t>
      </w:r>
    </w:p>
    <w:p w14:paraId="7A2A6A26" w14:textId="6D69F113" w:rsidR="00D37CEE" w:rsidRDefault="00D37CEE" w:rsidP="00D37CEE">
      <w:pPr>
        <w:rPr>
          <w:rFonts w:cs="Arial"/>
          <w:b/>
        </w:rPr>
      </w:pPr>
      <w:r>
        <w:rPr>
          <w:rFonts w:cs="Arial"/>
          <w:b/>
        </w:rPr>
        <w:t xml:space="preserve">   </w:t>
      </w:r>
    </w:p>
    <w:p w14:paraId="48372E2A" w14:textId="6AB99A86" w:rsidR="00D37CEE" w:rsidRDefault="00D37CEE" w:rsidP="00D37CEE">
      <w:pPr>
        <w:rPr>
          <w:rFonts w:cs="Arial"/>
          <w:b/>
        </w:rPr>
      </w:pPr>
      <w:r>
        <w:rPr>
          <w:rFonts w:cs="Arial"/>
          <w:b/>
        </w:rPr>
        <w:t xml:space="preserve">  </w:t>
      </w:r>
    </w:p>
    <w:p w14:paraId="06F4FF88" w14:textId="77777777" w:rsidR="00F41957" w:rsidRDefault="00F41957" w:rsidP="00D37CEE">
      <w:pPr>
        <w:rPr>
          <w:rFonts w:cs="Arial"/>
          <w:b/>
        </w:rPr>
      </w:pPr>
    </w:p>
    <w:p w14:paraId="5F72DBD8" w14:textId="4A7F6CFF" w:rsidR="00F41957" w:rsidRDefault="008531DD" w:rsidP="00D37CEE">
      <w:pPr>
        <w:rPr>
          <w:rFonts w:cs="Arial"/>
          <w:b/>
        </w:rPr>
      </w:pPr>
      <w:r>
        <w:rPr>
          <w:rFonts w:cs="Arial"/>
          <w:b/>
          <w:noProof/>
        </w:rPr>
        <w:lastRenderedPageBreak/>
        <w:drawing>
          <wp:anchor distT="0" distB="0" distL="114300" distR="114300" simplePos="0" relativeHeight="251697151" behindDoc="0" locked="0" layoutInCell="1" allowOverlap="1" wp14:anchorId="4B7B3AE3" wp14:editId="6CD0D774">
            <wp:simplePos x="0" y="0"/>
            <wp:positionH relativeFrom="column">
              <wp:posOffset>2866390</wp:posOffset>
            </wp:positionH>
            <wp:positionV relativeFrom="paragraph">
              <wp:posOffset>4439285</wp:posOffset>
            </wp:positionV>
            <wp:extent cx="2647950" cy="2014220"/>
            <wp:effectExtent l="19050" t="19050" r="19050" b="24130"/>
            <wp:wrapSquare wrapText="bothSides"/>
            <wp:docPr id="1417044464"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647950" cy="201422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Pr>
          <w:rFonts w:cs="Arial"/>
          <w:b/>
          <w:noProof/>
        </w:rPr>
        <w:drawing>
          <wp:anchor distT="0" distB="0" distL="114300" distR="114300" simplePos="0" relativeHeight="251695103" behindDoc="0" locked="0" layoutInCell="1" allowOverlap="1" wp14:anchorId="4EED95F6" wp14:editId="31F05A9C">
            <wp:simplePos x="0" y="0"/>
            <wp:positionH relativeFrom="margin">
              <wp:posOffset>2904490</wp:posOffset>
            </wp:positionH>
            <wp:positionV relativeFrom="paragraph">
              <wp:posOffset>2296160</wp:posOffset>
            </wp:positionV>
            <wp:extent cx="2619375" cy="1980565"/>
            <wp:effectExtent l="19050" t="19050" r="28575" b="19685"/>
            <wp:wrapSquare wrapText="bothSides"/>
            <wp:docPr id="625353545"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619375" cy="198056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Pr>
          <w:rFonts w:cs="Arial"/>
          <w:b/>
          <w:noProof/>
        </w:rPr>
        <w:drawing>
          <wp:anchor distT="0" distB="0" distL="114300" distR="114300" simplePos="0" relativeHeight="251694079" behindDoc="0" locked="0" layoutInCell="1" allowOverlap="1" wp14:anchorId="439A7AEF" wp14:editId="6E46755C">
            <wp:simplePos x="0" y="0"/>
            <wp:positionH relativeFrom="margin">
              <wp:align>left</wp:align>
            </wp:positionH>
            <wp:positionV relativeFrom="paragraph">
              <wp:posOffset>2277110</wp:posOffset>
            </wp:positionV>
            <wp:extent cx="2733675" cy="2028190"/>
            <wp:effectExtent l="19050" t="19050" r="28575" b="10160"/>
            <wp:wrapSquare wrapText="bothSides"/>
            <wp:docPr id="1494173985"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45">
                      <a:extLst>
                        <a:ext uri="{28A0092B-C50C-407E-A947-70E740481C1C}">
                          <a14:useLocalDpi xmlns:a14="http://schemas.microsoft.com/office/drawing/2010/main" val="0"/>
                        </a:ext>
                      </a:extLst>
                    </a:blip>
                    <a:srcRect t="10506"/>
                    <a:stretch>
                      <a:fillRect/>
                    </a:stretch>
                  </pic:blipFill>
                  <pic:spPr bwMode="auto">
                    <a:xfrm>
                      <a:off x="0" y="0"/>
                      <a:ext cx="2734066" cy="202848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anchor>
        </w:drawing>
      </w:r>
      <w:r w:rsidR="00BB2AB2">
        <w:rPr>
          <w:rFonts w:cs="Arial"/>
          <w:b/>
          <w:noProof/>
        </w:rPr>
        <w:drawing>
          <wp:anchor distT="0" distB="0" distL="114300" distR="114300" simplePos="0" relativeHeight="251693055" behindDoc="0" locked="0" layoutInCell="1" allowOverlap="1" wp14:anchorId="57799BF4" wp14:editId="5070F294">
            <wp:simplePos x="0" y="0"/>
            <wp:positionH relativeFrom="column">
              <wp:posOffset>2914015</wp:posOffset>
            </wp:positionH>
            <wp:positionV relativeFrom="paragraph">
              <wp:posOffset>38735</wp:posOffset>
            </wp:positionV>
            <wp:extent cx="2637155" cy="2019300"/>
            <wp:effectExtent l="19050" t="19050" r="10795" b="19050"/>
            <wp:wrapSquare wrapText="bothSides"/>
            <wp:docPr id="1482810570"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637155" cy="2019300"/>
                    </a:xfrm>
                    <a:prstGeom prst="rect">
                      <a:avLst/>
                    </a:prstGeom>
                    <a:noFill/>
                    <a:ln>
                      <a:solidFill>
                        <a:schemeClr val="tx1"/>
                      </a:solidFill>
                    </a:ln>
                  </pic:spPr>
                </pic:pic>
              </a:graphicData>
            </a:graphic>
            <wp14:sizeRelV relativeFrom="margin">
              <wp14:pctHeight>0</wp14:pctHeight>
            </wp14:sizeRelV>
          </wp:anchor>
        </w:drawing>
      </w:r>
      <w:r w:rsidR="00BB2AB2">
        <w:rPr>
          <w:rFonts w:cs="Arial"/>
          <w:b/>
          <w:noProof/>
        </w:rPr>
        <w:drawing>
          <wp:anchor distT="0" distB="0" distL="114300" distR="114300" simplePos="0" relativeHeight="251692031" behindDoc="0" locked="0" layoutInCell="1" allowOverlap="1" wp14:anchorId="1F196294" wp14:editId="140DEA6C">
            <wp:simplePos x="0" y="0"/>
            <wp:positionH relativeFrom="column">
              <wp:posOffset>-635</wp:posOffset>
            </wp:positionH>
            <wp:positionV relativeFrom="paragraph">
              <wp:posOffset>19685</wp:posOffset>
            </wp:positionV>
            <wp:extent cx="2768600" cy="2009775"/>
            <wp:effectExtent l="19050" t="19050" r="12700" b="28575"/>
            <wp:wrapSquare wrapText="bothSides"/>
            <wp:docPr id="764960407"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768600" cy="2009775"/>
                    </a:xfrm>
                    <a:prstGeom prst="rect">
                      <a:avLst/>
                    </a:prstGeom>
                    <a:noFill/>
                    <a:ln>
                      <a:solidFill>
                        <a:schemeClr val="tx1"/>
                      </a:solidFill>
                    </a:ln>
                  </pic:spPr>
                </pic:pic>
              </a:graphicData>
            </a:graphic>
            <wp14:sizeRelV relativeFrom="margin">
              <wp14:pctHeight>0</wp14:pctHeight>
            </wp14:sizeRelV>
          </wp:anchor>
        </w:drawing>
      </w:r>
    </w:p>
    <w:p w14:paraId="2B607227" w14:textId="1E7D5476" w:rsidR="00BB2AB2" w:rsidRDefault="008531DD" w:rsidP="00D37CEE">
      <w:pPr>
        <w:rPr>
          <w:rFonts w:cs="Arial"/>
          <w:b/>
        </w:rPr>
      </w:pPr>
      <w:r>
        <w:rPr>
          <w:rFonts w:cs="Arial"/>
          <w:b/>
          <w:noProof/>
        </w:rPr>
        <w:drawing>
          <wp:anchor distT="0" distB="0" distL="114300" distR="114300" simplePos="0" relativeHeight="251696127" behindDoc="0" locked="0" layoutInCell="1" allowOverlap="1" wp14:anchorId="790693F3" wp14:editId="651D0876">
            <wp:simplePos x="0" y="0"/>
            <wp:positionH relativeFrom="margin">
              <wp:posOffset>-635</wp:posOffset>
            </wp:positionH>
            <wp:positionV relativeFrom="paragraph">
              <wp:posOffset>2122170</wp:posOffset>
            </wp:positionV>
            <wp:extent cx="2738755" cy="2019300"/>
            <wp:effectExtent l="19050" t="19050" r="23495" b="19050"/>
            <wp:wrapSquare wrapText="bothSides"/>
            <wp:docPr id="869965327"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738755" cy="20193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07A0307B" w14:textId="465D772E" w:rsidR="00BB2AB2" w:rsidRDefault="00BB2AB2" w:rsidP="00D37CEE">
      <w:pPr>
        <w:rPr>
          <w:rFonts w:cs="Arial"/>
          <w:b/>
        </w:rPr>
      </w:pPr>
    </w:p>
    <w:p w14:paraId="1010CDD3" w14:textId="77777777" w:rsidR="00F41957" w:rsidRDefault="00F41957" w:rsidP="00D37CEE">
      <w:pPr>
        <w:rPr>
          <w:rFonts w:cs="Arial"/>
          <w:b/>
        </w:rPr>
      </w:pPr>
    </w:p>
    <w:p w14:paraId="086B2570" w14:textId="77777777" w:rsidR="00F41957" w:rsidRDefault="00F41957" w:rsidP="00D37CEE">
      <w:pPr>
        <w:rPr>
          <w:rFonts w:cs="Arial"/>
          <w:b/>
        </w:rPr>
      </w:pPr>
    </w:p>
    <w:p w14:paraId="281CB6B5" w14:textId="77777777" w:rsidR="00D37CEE" w:rsidRPr="00A451D3" w:rsidRDefault="00D37CEE" w:rsidP="00D37CEE">
      <w:pPr>
        <w:spacing w:after="4" w:line="269" w:lineRule="auto"/>
        <w:ind w:right="429"/>
        <w:rPr>
          <w:rFonts w:eastAsia="Arial" w:cs="Arial"/>
          <w:b/>
          <w:bCs/>
        </w:rPr>
      </w:pPr>
    </w:p>
    <w:p w14:paraId="60F640AA" w14:textId="24ED6BEF" w:rsidR="00113F0D" w:rsidRPr="00E26BDD" w:rsidRDefault="00113F0D" w:rsidP="00113F0D">
      <w:pPr>
        <w:rPr>
          <w:rFonts w:cs="Arial"/>
          <w:b/>
          <w:bCs/>
          <w:color w:val="000000" w:themeColor="text1"/>
          <w:szCs w:val="20"/>
          <w:lang w:eastAsia="es-PE"/>
        </w:rPr>
      </w:pPr>
      <w:r w:rsidRPr="00484837">
        <w:rPr>
          <w:rFonts w:cs="Arial"/>
          <w:b/>
          <w:bCs/>
          <w:color w:val="000000" w:themeColor="text1"/>
          <w:szCs w:val="20"/>
          <w:lang w:eastAsia="es-PE"/>
        </w:rPr>
        <w:lastRenderedPageBreak/>
        <w:t>2.2.</w:t>
      </w:r>
      <w:r>
        <w:rPr>
          <w:rFonts w:cs="Arial"/>
          <w:b/>
          <w:bCs/>
          <w:color w:val="000000" w:themeColor="text1"/>
          <w:szCs w:val="20"/>
          <w:lang w:eastAsia="es-PE"/>
        </w:rPr>
        <w:t xml:space="preserve"> </w:t>
      </w:r>
      <w:r w:rsidR="00083227" w:rsidRPr="00E26BDD">
        <w:rPr>
          <w:rFonts w:cs="Arial"/>
          <w:b/>
          <w:szCs w:val="20"/>
        </w:rPr>
        <w:t>Para el logro del objeto del proyecto, se requieren realizar las siguientes acciones.</w:t>
      </w:r>
    </w:p>
    <w:p w14:paraId="4AA84E25" w14:textId="1B15F7C3" w:rsidR="004B4508" w:rsidRPr="00E26BDD" w:rsidRDefault="004B4508" w:rsidP="004B4508">
      <w:pPr>
        <w:pStyle w:val="Prrafodelista"/>
        <w:numPr>
          <w:ilvl w:val="0"/>
          <w:numId w:val="13"/>
        </w:numPr>
        <w:spacing w:after="4" w:line="269" w:lineRule="auto"/>
        <w:ind w:right="429"/>
        <w:contextualSpacing w:val="0"/>
        <w:rPr>
          <w:rFonts w:eastAsia="Arial" w:cs="Arial"/>
          <w:szCs w:val="20"/>
        </w:rPr>
      </w:pPr>
      <w:r w:rsidRPr="00E26BDD">
        <w:rPr>
          <w:rFonts w:eastAsia="Arial" w:cs="Arial"/>
          <w:szCs w:val="20"/>
        </w:rPr>
        <w:t>C</w:t>
      </w:r>
      <w:r w:rsidR="008D2D5F" w:rsidRPr="00E26BDD">
        <w:rPr>
          <w:rFonts w:eastAsia="Arial" w:cs="Arial"/>
          <w:szCs w:val="20"/>
        </w:rPr>
        <w:t>onstrucción de plataforma y calle de rodaje en pavimento flexible</w:t>
      </w:r>
      <w:r w:rsidRPr="00E26BDD">
        <w:rPr>
          <w:rFonts w:eastAsia="Arial" w:cs="Arial"/>
          <w:szCs w:val="20"/>
        </w:rPr>
        <w:t>.</w:t>
      </w:r>
    </w:p>
    <w:p w14:paraId="35CAB4B0" w14:textId="6CF21919" w:rsidR="004B4508" w:rsidRPr="00E26BDD" w:rsidRDefault="008D2D5F" w:rsidP="004B4508">
      <w:pPr>
        <w:pStyle w:val="Prrafodelista"/>
        <w:numPr>
          <w:ilvl w:val="0"/>
          <w:numId w:val="13"/>
        </w:numPr>
        <w:spacing w:after="4" w:line="269" w:lineRule="auto"/>
        <w:ind w:right="429"/>
        <w:contextualSpacing w:val="0"/>
        <w:rPr>
          <w:rFonts w:eastAsia="Arial" w:cs="Arial"/>
          <w:szCs w:val="20"/>
        </w:rPr>
      </w:pPr>
      <w:r w:rsidRPr="00E26BDD">
        <w:rPr>
          <w:rFonts w:eastAsia="Arial" w:cs="Arial"/>
          <w:szCs w:val="20"/>
        </w:rPr>
        <w:t>Limpieza de canales e instalación de tubería</w:t>
      </w:r>
      <w:r w:rsidR="004B4508" w:rsidRPr="00E26BDD">
        <w:rPr>
          <w:rFonts w:eastAsia="Arial" w:cs="Arial"/>
          <w:szCs w:val="20"/>
        </w:rPr>
        <w:t>.</w:t>
      </w:r>
    </w:p>
    <w:p w14:paraId="3C829636" w14:textId="3C296467" w:rsidR="004B4508" w:rsidRPr="00E26BDD" w:rsidRDefault="004B4508" w:rsidP="004B4508">
      <w:pPr>
        <w:pStyle w:val="Prrafodelista"/>
        <w:numPr>
          <w:ilvl w:val="0"/>
          <w:numId w:val="13"/>
        </w:numPr>
        <w:spacing w:after="4" w:line="269" w:lineRule="auto"/>
        <w:ind w:right="429"/>
        <w:contextualSpacing w:val="0"/>
        <w:rPr>
          <w:rFonts w:eastAsia="Arial" w:cs="Arial"/>
          <w:szCs w:val="20"/>
        </w:rPr>
      </w:pPr>
      <w:r w:rsidRPr="00E26BDD">
        <w:rPr>
          <w:rFonts w:eastAsia="Arial" w:cs="Arial"/>
          <w:szCs w:val="20"/>
        </w:rPr>
        <w:t xml:space="preserve">Mantenimiento de </w:t>
      </w:r>
      <w:r w:rsidR="008D2D5F" w:rsidRPr="00E26BDD">
        <w:rPr>
          <w:rFonts w:eastAsia="Arial" w:cs="Arial"/>
          <w:szCs w:val="20"/>
        </w:rPr>
        <w:t>cerramiento.</w:t>
      </w:r>
    </w:p>
    <w:p w14:paraId="5F8F9229" w14:textId="5B29E8F5" w:rsidR="004B4508" w:rsidRPr="00E26BDD" w:rsidRDefault="008D2D5F" w:rsidP="004B4508">
      <w:pPr>
        <w:pStyle w:val="Prrafodelista"/>
        <w:numPr>
          <w:ilvl w:val="0"/>
          <w:numId w:val="13"/>
        </w:numPr>
        <w:spacing w:after="4" w:line="269" w:lineRule="auto"/>
        <w:ind w:right="429"/>
        <w:contextualSpacing w:val="0"/>
        <w:rPr>
          <w:rFonts w:eastAsia="Arial" w:cs="Arial"/>
          <w:szCs w:val="20"/>
        </w:rPr>
      </w:pPr>
      <w:r w:rsidRPr="00E26BDD">
        <w:rPr>
          <w:rFonts w:eastAsia="Arial" w:cs="Arial"/>
          <w:szCs w:val="20"/>
        </w:rPr>
        <w:t>Construcción e instalación de e</w:t>
      </w:r>
      <w:r w:rsidR="004B4508" w:rsidRPr="00E26BDD">
        <w:rPr>
          <w:rFonts w:eastAsia="Arial" w:cs="Arial"/>
          <w:szCs w:val="20"/>
        </w:rPr>
        <w:t xml:space="preserve">structura </w:t>
      </w:r>
      <w:r w:rsidRPr="00E26BDD">
        <w:rPr>
          <w:rFonts w:eastAsia="Arial" w:cs="Arial"/>
          <w:szCs w:val="20"/>
        </w:rPr>
        <w:t>de estructura con cubierta para parqueadero.</w:t>
      </w:r>
    </w:p>
    <w:p w14:paraId="74F40794" w14:textId="094976A0" w:rsidR="004B4508" w:rsidRPr="00E26BDD" w:rsidRDefault="00E90D03" w:rsidP="004B4508">
      <w:pPr>
        <w:pStyle w:val="Prrafodelista"/>
        <w:numPr>
          <w:ilvl w:val="0"/>
          <w:numId w:val="13"/>
        </w:numPr>
        <w:spacing w:after="4" w:line="269" w:lineRule="auto"/>
        <w:ind w:right="429"/>
        <w:contextualSpacing w:val="0"/>
        <w:rPr>
          <w:rFonts w:eastAsia="Arial" w:cs="Arial"/>
          <w:szCs w:val="20"/>
        </w:rPr>
      </w:pPr>
      <w:r w:rsidRPr="00E26BDD">
        <w:rPr>
          <w:rFonts w:eastAsia="Arial" w:cs="Arial"/>
          <w:szCs w:val="20"/>
        </w:rPr>
        <w:t>Compactación mediante vibro-compactador en algunas zonas de la pista</w:t>
      </w:r>
      <w:r w:rsidR="004B4508" w:rsidRPr="00E26BDD">
        <w:rPr>
          <w:rFonts w:eastAsia="Arial" w:cs="Arial"/>
          <w:szCs w:val="20"/>
        </w:rPr>
        <w:t>.</w:t>
      </w:r>
    </w:p>
    <w:p w14:paraId="50D3A6E9" w14:textId="0D436E24" w:rsidR="004B4508" w:rsidRPr="00E26BDD" w:rsidRDefault="00E90D03" w:rsidP="004B4508">
      <w:pPr>
        <w:pStyle w:val="Prrafodelista"/>
        <w:numPr>
          <w:ilvl w:val="0"/>
          <w:numId w:val="13"/>
        </w:numPr>
        <w:spacing w:after="4" w:line="269" w:lineRule="auto"/>
        <w:ind w:right="429"/>
        <w:contextualSpacing w:val="0"/>
        <w:rPr>
          <w:rFonts w:eastAsia="Arial" w:cs="Arial"/>
          <w:szCs w:val="20"/>
        </w:rPr>
      </w:pPr>
      <w:r w:rsidRPr="00E26BDD">
        <w:rPr>
          <w:rFonts w:eastAsia="Arial" w:cs="Arial"/>
          <w:szCs w:val="20"/>
        </w:rPr>
        <w:t xml:space="preserve">Pintura en zonas de parqueo, exteriores e interiores zona administrativa. </w:t>
      </w:r>
    </w:p>
    <w:p w14:paraId="5B101DBE" w14:textId="0388F9AF" w:rsidR="004B4508" w:rsidRPr="00E26BDD" w:rsidRDefault="00E90D03" w:rsidP="004B4508">
      <w:pPr>
        <w:pStyle w:val="Prrafodelista"/>
        <w:numPr>
          <w:ilvl w:val="0"/>
          <w:numId w:val="13"/>
        </w:numPr>
        <w:tabs>
          <w:tab w:val="left" w:pos="-720"/>
        </w:tabs>
        <w:suppressAutoHyphens/>
        <w:spacing w:after="0" w:line="240" w:lineRule="auto"/>
        <w:rPr>
          <w:rFonts w:cs="Arial"/>
          <w:bCs/>
          <w:szCs w:val="20"/>
        </w:rPr>
      </w:pPr>
      <w:r w:rsidRPr="00E26BDD">
        <w:rPr>
          <w:rFonts w:eastAsia="Arial" w:cs="Arial"/>
          <w:szCs w:val="20"/>
        </w:rPr>
        <w:t xml:space="preserve">Suministro e instalación de pisos. </w:t>
      </w:r>
    </w:p>
    <w:p w14:paraId="282C6841" w14:textId="77777777" w:rsidR="004B4508" w:rsidRPr="00E26BDD" w:rsidRDefault="004B4508" w:rsidP="004B4508">
      <w:pPr>
        <w:pStyle w:val="Prrafodelista"/>
        <w:tabs>
          <w:tab w:val="left" w:pos="-720"/>
        </w:tabs>
        <w:suppressAutoHyphens/>
        <w:spacing w:after="0" w:line="240" w:lineRule="auto"/>
        <w:rPr>
          <w:rFonts w:cs="Arial"/>
          <w:bCs/>
          <w:szCs w:val="20"/>
        </w:rPr>
      </w:pPr>
    </w:p>
    <w:p w14:paraId="7B848005" w14:textId="5BB32374" w:rsidR="00113F0D" w:rsidRPr="00E26BDD" w:rsidRDefault="00113F0D" w:rsidP="00113F0D">
      <w:pPr>
        <w:tabs>
          <w:tab w:val="left" w:pos="-720"/>
        </w:tabs>
        <w:suppressAutoHyphens/>
        <w:contextualSpacing/>
        <w:rPr>
          <w:rFonts w:cs="Arial"/>
          <w:b/>
          <w:szCs w:val="20"/>
        </w:rPr>
      </w:pPr>
      <w:r w:rsidRPr="00E26BDD">
        <w:rPr>
          <w:rFonts w:cs="Arial"/>
          <w:b/>
          <w:szCs w:val="20"/>
        </w:rPr>
        <w:t>2.3. Zona para intervenir.</w:t>
      </w:r>
    </w:p>
    <w:p w14:paraId="25304198" w14:textId="239921A0" w:rsidR="00113F0D" w:rsidRPr="00E26BDD" w:rsidRDefault="00113F0D" w:rsidP="00113F0D">
      <w:pPr>
        <w:tabs>
          <w:tab w:val="left" w:pos="-720"/>
        </w:tabs>
        <w:suppressAutoHyphens/>
        <w:contextualSpacing/>
        <w:rPr>
          <w:rFonts w:cs="Arial"/>
          <w:bCs/>
          <w:szCs w:val="20"/>
        </w:rPr>
      </w:pPr>
    </w:p>
    <w:p w14:paraId="47512EC6" w14:textId="77777777" w:rsidR="00113F0D" w:rsidRPr="00E26BDD" w:rsidRDefault="00113F0D" w:rsidP="00113F0D">
      <w:pPr>
        <w:tabs>
          <w:tab w:val="left" w:pos="-720"/>
        </w:tabs>
        <w:suppressAutoHyphens/>
        <w:contextualSpacing/>
        <w:rPr>
          <w:rFonts w:cs="Arial"/>
          <w:bCs/>
          <w:szCs w:val="20"/>
        </w:rPr>
      </w:pPr>
      <w:bookmarkStart w:id="0" w:name="_Hlk174607784"/>
      <w:r w:rsidRPr="00E26BDD">
        <w:rPr>
          <w:rFonts w:cs="Arial"/>
          <w:bCs/>
          <w:szCs w:val="20"/>
        </w:rPr>
        <w:t>Las áreas a cargo de la entidad en el Aeropuerto:</w:t>
      </w:r>
    </w:p>
    <w:p w14:paraId="0783F7F6" w14:textId="77777777" w:rsidR="00113F0D" w:rsidRPr="00E26BDD" w:rsidRDefault="00113F0D" w:rsidP="00113F0D">
      <w:pPr>
        <w:pStyle w:val="Prrafodelista"/>
        <w:numPr>
          <w:ilvl w:val="0"/>
          <w:numId w:val="15"/>
        </w:numPr>
        <w:tabs>
          <w:tab w:val="left" w:pos="-720"/>
        </w:tabs>
        <w:suppressAutoHyphens/>
        <w:spacing w:after="0" w:line="240" w:lineRule="auto"/>
        <w:rPr>
          <w:rFonts w:cs="Arial"/>
          <w:bCs/>
          <w:szCs w:val="20"/>
        </w:rPr>
      </w:pPr>
      <w:r w:rsidRPr="00E26BDD">
        <w:rPr>
          <w:rFonts w:cs="Arial"/>
          <w:bCs/>
          <w:szCs w:val="20"/>
        </w:rPr>
        <w:t>Lado aire.</w:t>
      </w:r>
    </w:p>
    <w:p w14:paraId="2251F8BD" w14:textId="77777777" w:rsidR="004B4508" w:rsidRPr="00E26BDD" w:rsidRDefault="004B4508" w:rsidP="00113F0D">
      <w:pPr>
        <w:pStyle w:val="Prrafodelista"/>
        <w:numPr>
          <w:ilvl w:val="1"/>
          <w:numId w:val="15"/>
        </w:numPr>
        <w:tabs>
          <w:tab w:val="left" w:pos="-720"/>
        </w:tabs>
        <w:suppressAutoHyphens/>
        <w:spacing w:after="0" w:line="240" w:lineRule="auto"/>
        <w:rPr>
          <w:rFonts w:cs="Arial"/>
          <w:bCs/>
          <w:szCs w:val="20"/>
        </w:rPr>
      </w:pPr>
      <w:r w:rsidRPr="00E26BDD">
        <w:rPr>
          <w:rFonts w:cs="Arial"/>
          <w:bCs/>
          <w:szCs w:val="20"/>
        </w:rPr>
        <w:t>Franja de pista</w:t>
      </w:r>
    </w:p>
    <w:p w14:paraId="6CCC4087" w14:textId="7C6F8FAA" w:rsidR="00113F0D" w:rsidRPr="00E26BDD" w:rsidRDefault="004B4508" w:rsidP="00113F0D">
      <w:pPr>
        <w:pStyle w:val="Prrafodelista"/>
        <w:numPr>
          <w:ilvl w:val="1"/>
          <w:numId w:val="15"/>
        </w:numPr>
        <w:tabs>
          <w:tab w:val="left" w:pos="-720"/>
        </w:tabs>
        <w:suppressAutoHyphens/>
        <w:spacing w:after="0" w:line="240" w:lineRule="auto"/>
        <w:rPr>
          <w:rFonts w:cs="Arial"/>
          <w:bCs/>
          <w:szCs w:val="20"/>
        </w:rPr>
      </w:pPr>
      <w:r w:rsidRPr="00E26BDD">
        <w:rPr>
          <w:rFonts w:cs="Arial"/>
          <w:bCs/>
          <w:szCs w:val="20"/>
        </w:rPr>
        <w:t>Pista</w:t>
      </w:r>
      <w:r w:rsidR="00113F0D" w:rsidRPr="00E26BDD">
        <w:rPr>
          <w:rFonts w:cs="Arial"/>
          <w:bCs/>
          <w:szCs w:val="20"/>
        </w:rPr>
        <w:t>.</w:t>
      </w:r>
    </w:p>
    <w:p w14:paraId="6D459871" w14:textId="28CB7C57" w:rsidR="00E90D03" w:rsidRPr="00E26BDD" w:rsidRDefault="00E90D03" w:rsidP="00113F0D">
      <w:pPr>
        <w:pStyle w:val="Prrafodelista"/>
        <w:numPr>
          <w:ilvl w:val="1"/>
          <w:numId w:val="15"/>
        </w:numPr>
        <w:tabs>
          <w:tab w:val="left" w:pos="-720"/>
        </w:tabs>
        <w:suppressAutoHyphens/>
        <w:spacing w:after="0" w:line="240" w:lineRule="auto"/>
        <w:rPr>
          <w:rFonts w:cs="Arial"/>
          <w:bCs/>
          <w:szCs w:val="20"/>
        </w:rPr>
      </w:pPr>
      <w:r w:rsidRPr="00E26BDD">
        <w:rPr>
          <w:rFonts w:cs="Arial"/>
          <w:bCs/>
          <w:szCs w:val="20"/>
        </w:rPr>
        <w:t>Calle de rodaje</w:t>
      </w:r>
    </w:p>
    <w:p w14:paraId="0D82A863" w14:textId="0AEC01E5" w:rsidR="00E90D03" w:rsidRPr="00E26BDD" w:rsidRDefault="00E90D03" w:rsidP="00113F0D">
      <w:pPr>
        <w:pStyle w:val="Prrafodelista"/>
        <w:numPr>
          <w:ilvl w:val="1"/>
          <w:numId w:val="15"/>
        </w:numPr>
        <w:tabs>
          <w:tab w:val="left" w:pos="-720"/>
        </w:tabs>
        <w:suppressAutoHyphens/>
        <w:spacing w:after="0" w:line="240" w:lineRule="auto"/>
        <w:rPr>
          <w:rFonts w:cs="Arial"/>
          <w:bCs/>
          <w:szCs w:val="20"/>
        </w:rPr>
      </w:pPr>
      <w:r w:rsidRPr="00E26BDD">
        <w:rPr>
          <w:rFonts w:cs="Arial"/>
          <w:bCs/>
          <w:szCs w:val="20"/>
        </w:rPr>
        <w:t>Plataforma de parqueo</w:t>
      </w:r>
    </w:p>
    <w:p w14:paraId="520C6315" w14:textId="77777777" w:rsidR="00113F0D" w:rsidRPr="00E26BDD" w:rsidRDefault="00113F0D" w:rsidP="00113F0D">
      <w:pPr>
        <w:pStyle w:val="Prrafodelista"/>
        <w:numPr>
          <w:ilvl w:val="0"/>
          <w:numId w:val="15"/>
        </w:numPr>
        <w:tabs>
          <w:tab w:val="left" w:pos="-720"/>
        </w:tabs>
        <w:suppressAutoHyphens/>
        <w:spacing w:after="0" w:line="240" w:lineRule="auto"/>
        <w:rPr>
          <w:rFonts w:cs="Arial"/>
          <w:bCs/>
          <w:szCs w:val="20"/>
        </w:rPr>
      </w:pPr>
      <w:r w:rsidRPr="00E26BDD">
        <w:rPr>
          <w:rFonts w:cs="Arial"/>
          <w:bCs/>
          <w:szCs w:val="20"/>
        </w:rPr>
        <w:t>Lado tierra.</w:t>
      </w:r>
    </w:p>
    <w:p w14:paraId="40420F32" w14:textId="0C5DC486" w:rsidR="00113F0D" w:rsidRPr="00E26BDD" w:rsidRDefault="00113F0D" w:rsidP="00113F0D">
      <w:pPr>
        <w:pStyle w:val="Prrafodelista"/>
        <w:numPr>
          <w:ilvl w:val="1"/>
          <w:numId w:val="15"/>
        </w:numPr>
        <w:tabs>
          <w:tab w:val="left" w:pos="-720"/>
        </w:tabs>
        <w:suppressAutoHyphens/>
        <w:spacing w:after="0" w:line="240" w:lineRule="auto"/>
        <w:rPr>
          <w:rFonts w:cs="Arial"/>
          <w:bCs/>
          <w:szCs w:val="20"/>
        </w:rPr>
      </w:pPr>
      <w:r w:rsidRPr="00E26BDD">
        <w:rPr>
          <w:rFonts w:cs="Arial"/>
          <w:bCs/>
          <w:szCs w:val="20"/>
        </w:rPr>
        <w:t>Edificio administrativo.</w:t>
      </w:r>
    </w:p>
    <w:p w14:paraId="04490A05" w14:textId="37B5A858" w:rsidR="000B24DC" w:rsidRPr="00E26BDD" w:rsidRDefault="000B24DC" w:rsidP="00113F0D">
      <w:pPr>
        <w:pStyle w:val="Prrafodelista"/>
        <w:numPr>
          <w:ilvl w:val="1"/>
          <w:numId w:val="15"/>
        </w:numPr>
        <w:tabs>
          <w:tab w:val="left" w:pos="-720"/>
        </w:tabs>
        <w:suppressAutoHyphens/>
        <w:spacing w:after="0" w:line="240" w:lineRule="auto"/>
        <w:rPr>
          <w:rFonts w:cs="Arial"/>
          <w:bCs/>
          <w:szCs w:val="20"/>
        </w:rPr>
      </w:pPr>
      <w:r w:rsidRPr="00E26BDD">
        <w:rPr>
          <w:rFonts w:cs="Arial"/>
          <w:bCs/>
          <w:szCs w:val="20"/>
        </w:rPr>
        <w:t>Terminal de pasajeros</w:t>
      </w:r>
    </w:p>
    <w:bookmarkEnd w:id="0"/>
    <w:p w14:paraId="414DC097" w14:textId="77777777" w:rsidR="00113F0D" w:rsidRPr="00E26BDD" w:rsidRDefault="00113F0D" w:rsidP="00113F0D">
      <w:pPr>
        <w:autoSpaceDE w:val="0"/>
        <w:autoSpaceDN w:val="0"/>
        <w:adjustRightInd w:val="0"/>
        <w:spacing w:line="276" w:lineRule="auto"/>
        <w:contextualSpacing/>
        <w:rPr>
          <w:rFonts w:cs="Arial"/>
          <w:b/>
          <w:szCs w:val="20"/>
        </w:rPr>
      </w:pPr>
    </w:p>
    <w:p w14:paraId="2876F5B7" w14:textId="76B5202E" w:rsidR="00343BE6" w:rsidRPr="00E26BDD" w:rsidRDefault="00083227" w:rsidP="00083227">
      <w:pPr>
        <w:tabs>
          <w:tab w:val="left" w:pos="-720"/>
        </w:tabs>
        <w:suppressAutoHyphens/>
        <w:contextualSpacing/>
        <w:rPr>
          <w:rFonts w:cs="Arial"/>
          <w:b/>
          <w:szCs w:val="20"/>
        </w:rPr>
      </w:pPr>
      <w:r w:rsidRPr="00E26BDD">
        <w:rPr>
          <w:rFonts w:cs="Arial"/>
          <w:b/>
          <w:szCs w:val="20"/>
        </w:rPr>
        <w:t xml:space="preserve">2.4. </w:t>
      </w:r>
      <w:r w:rsidR="00343BE6" w:rsidRPr="00E26BDD">
        <w:rPr>
          <w:rFonts w:cs="Arial"/>
          <w:b/>
          <w:szCs w:val="20"/>
        </w:rPr>
        <w:t>Localización:</w:t>
      </w:r>
    </w:p>
    <w:p w14:paraId="1C8F71A4" w14:textId="77777777" w:rsidR="00E26BDD" w:rsidRDefault="00E26BDD" w:rsidP="004B4508">
      <w:pPr>
        <w:autoSpaceDE w:val="0"/>
        <w:autoSpaceDN w:val="0"/>
        <w:adjustRightInd w:val="0"/>
        <w:spacing w:line="276" w:lineRule="auto"/>
        <w:contextualSpacing/>
        <w:rPr>
          <w:rFonts w:cs="Arial"/>
          <w:bCs/>
          <w:szCs w:val="20"/>
        </w:rPr>
      </w:pPr>
    </w:p>
    <w:p w14:paraId="776FDF75" w14:textId="712827EC" w:rsidR="004B4508" w:rsidRPr="00E26BDD" w:rsidRDefault="000302F7" w:rsidP="004B4508">
      <w:pPr>
        <w:autoSpaceDE w:val="0"/>
        <w:autoSpaceDN w:val="0"/>
        <w:adjustRightInd w:val="0"/>
        <w:spacing w:line="276" w:lineRule="auto"/>
        <w:contextualSpacing/>
        <w:rPr>
          <w:rFonts w:cs="Arial"/>
          <w:bCs/>
          <w:szCs w:val="20"/>
        </w:rPr>
      </w:pPr>
      <w:r>
        <w:rPr>
          <w:rFonts w:cs="Arial"/>
          <w:bCs/>
          <w:szCs w:val="20"/>
        </w:rPr>
        <w:t xml:space="preserve">Amalfi </w:t>
      </w:r>
      <w:r w:rsidR="004B4508" w:rsidRPr="00E26BDD">
        <w:rPr>
          <w:rFonts w:cs="Arial"/>
          <w:bCs/>
          <w:szCs w:val="20"/>
        </w:rPr>
        <w:t xml:space="preserve">es un municipio andino de Colombia, en la parte más septentrional de la Cordillera Central y en la subregión Nordeste del departamento de Antioquia. Limita por el norte con los municipios de Anorí y Segovia, por el este con los municipios de Segovia, Remedios y </w:t>
      </w:r>
      <w:proofErr w:type="spellStart"/>
      <w:r w:rsidR="004B4508" w:rsidRPr="00E26BDD">
        <w:rPr>
          <w:rFonts w:cs="Arial"/>
          <w:bCs/>
          <w:szCs w:val="20"/>
        </w:rPr>
        <w:t>Vegachí</w:t>
      </w:r>
      <w:proofErr w:type="spellEnd"/>
      <w:r w:rsidR="004B4508" w:rsidRPr="00E26BDD">
        <w:rPr>
          <w:rFonts w:cs="Arial"/>
          <w:bCs/>
          <w:szCs w:val="20"/>
        </w:rPr>
        <w:t xml:space="preserve">, por el sur con los municipios de </w:t>
      </w:r>
      <w:proofErr w:type="spellStart"/>
      <w:r w:rsidR="004B4508" w:rsidRPr="00E26BDD">
        <w:rPr>
          <w:rFonts w:cs="Arial"/>
          <w:bCs/>
          <w:szCs w:val="20"/>
        </w:rPr>
        <w:t>Vegachí</w:t>
      </w:r>
      <w:proofErr w:type="spellEnd"/>
      <w:r w:rsidR="004B4508" w:rsidRPr="00E26BDD">
        <w:rPr>
          <w:rFonts w:cs="Arial"/>
          <w:bCs/>
          <w:szCs w:val="20"/>
        </w:rPr>
        <w:t>, Yalí, Yolombó y Gómez Plata, y por el oeste con los municipios de Guadalupe y Anorí.</w:t>
      </w:r>
    </w:p>
    <w:p w14:paraId="770D0C14" w14:textId="6B5D846C" w:rsidR="004B4508" w:rsidRDefault="004B4508" w:rsidP="00E26BDD">
      <w:pPr>
        <w:autoSpaceDE w:val="0"/>
        <w:autoSpaceDN w:val="0"/>
        <w:adjustRightInd w:val="0"/>
        <w:spacing w:line="276" w:lineRule="auto"/>
        <w:contextualSpacing/>
        <w:jc w:val="center"/>
        <w:rPr>
          <w:rFonts w:cs="Arial"/>
          <w:bCs/>
          <w:szCs w:val="20"/>
        </w:rPr>
      </w:pPr>
      <w:r w:rsidRPr="00E26BDD">
        <w:rPr>
          <w:noProof/>
          <w:szCs w:val="20"/>
        </w:rPr>
        <w:drawing>
          <wp:inline distT="0" distB="0" distL="0" distR="0" wp14:anchorId="4A95540D" wp14:editId="5DC64911">
            <wp:extent cx="2307124" cy="2749102"/>
            <wp:effectExtent l="0" t="0" r="0" b="0"/>
            <wp:docPr id="20041982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198262" name=""/>
                    <pic:cNvPicPr/>
                  </pic:nvPicPr>
                  <pic:blipFill>
                    <a:blip r:embed="rId49" cstate="email">
                      <a:extLst>
                        <a:ext uri="{28A0092B-C50C-407E-A947-70E740481C1C}">
                          <a14:useLocalDpi xmlns:a14="http://schemas.microsoft.com/office/drawing/2010/main"/>
                        </a:ext>
                      </a:extLst>
                    </a:blip>
                    <a:stretch>
                      <a:fillRect/>
                    </a:stretch>
                  </pic:blipFill>
                  <pic:spPr>
                    <a:xfrm>
                      <a:off x="0" y="0"/>
                      <a:ext cx="2312937" cy="2756029"/>
                    </a:xfrm>
                    <a:prstGeom prst="rect">
                      <a:avLst/>
                    </a:prstGeom>
                  </pic:spPr>
                </pic:pic>
              </a:graphicData>
            </a:graphic>
          </wp:inline>
        </w:drawing>
      </w:r>
      <w:r w:rsidRPr="00E26BDD">
        <w:rPr>
          <w:noProof/>
          <w:szCs w:val="20"/>
        </w:rPr>
        <w:drawing>
          <wp:inline distT="0" distB="0" distL="0" distR="0" wp14:anchorId="1AEE02EB" wp14:editId="37F2C0DF">
            <wp:extent cx="2533650" cy="2743200"/>
            <wp:effectExtent l="0" t="0" r="0" b="0"/>
            <wp:docPr id="1121043432" name="Imagen 1"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043432" name="Imagen 1" descr="Mapa&#10;&#10;Descripción generada automáticamente"/>
                    <pic:cNvPicPr/>
                  </pic:nvPicPr>
                  <pic:blipFill>
                    <a:blip r:embed="rId50"/>
                    <a:stretch>
                      <a:fillRect/>
                    </a:stretch>
                  </pic:blipFill>
                  <pic:spPr>
                    <a:xfrm>
                      <a:off x="0" y="0"/>
                      <a:ext cx="2533650" cy="2743200"/>
                    </a:xfrm>
                    <a:prstGeom prst="rect">
                      <a:avLst/>
                    </a:prstGeom>
                  </pic:spPr>
                </pic:pic>
              </a:graphicData>
            </a:graphic>
          </wp:inline>
        </w:drawing>
      </w:r>
    </w:p>
    <w:p w14:paraId="39BE633D" w14:textId="77777777" w:rsidR="000302F7" w:rsidRDefault="000302F7" w:rsidP="000302F7">
      <w:pPr>
        <w:autoSpaceDE w:val="0"/>
        <w:autoSpaceDN w:val="0"/>
        <w:adjustRightInd w:val="0"/>
        <w:spacing w:line="276" w:lineRule="auto"/>
        <w:contextualSpacing/>
        <w:rPr>
          <w:rFonts w:cs="Arial"/>
          <w:bCs/>
          <w:szCs w:val="20"/>
        </w:rPr>
      </w:pPr>
    </w:p>
    <w:p w14:paraId="7C099921" w14:textId="17447EBA" w:rsidR="000302F7" w:rsidRPr="00E26BDD" w:rsidRDefault="000302F7" w:rsidP="000302F7">
      <w:pPr>
        <w:autoSpaceDE w:val="0"/>
        <w:autoSpaceDN w:val="0"/>
        <w:adjustRightInd w:val="0"/>
        <w:spacing w:line="276" w:lineRule="auto"/>
        <w:contextualSpacing/>
        <w:rPr>
          <w:rFonts w:cs="Arial"/>
          <w:bCs/>
          <w:szCs w:val="20"/>
        </w:rPr>
      </w:pPr>
      <w:r w:rsidRPr="00E26BDD">
        <w:rPr>
          <w:rFonts w:cs="Arial"/>
          <w:bCs/>
          <w:szCs w:val="20"/>
        </w:rPr>
        <w:lastRenderedPageBreak/>
        <w:t>Amalfi es de clima frío debido a que está en un valle con extensas montañas y abismos. Con una extensión de 1210 kilómetros cuadrados, es uno de los municipios más grandes del departamento con una población de 22,088 habitantes.3​ La cabecera municipal con una población de 11.481 habitantes,4​ se localiza en el Valle de La Víbora</w:t>
      </w:r>
    </w:p>
    <w:p w14:paraId="684A0E0B" w14:textId="77777777" w:rsidR="000302F7" w:rsidRPr="00E26BDD" w:rsidRDefault="000302F7" w:rsidP="00E26BDD">
      <w:pPr>
        <w:autoSpaceDE w:val="0"/>
        <w:autoSpaceDN w:val="0"/>
        <w:adjustRightInd w:val="0"/>
        <w:spacing w:line="276" w:lineRule="auto"/>
        <w:contextualSpacing/>
        <w:jc w:val="center"/>
        <w:rPr>
          <w:rFonts w:cs="Arial"/>
          <w:bCs/>
          <w:szCs w:val="20"/>
        </w:rPr>
      </w:pPr>
    </w:p>
    <w:p w14:paraId="03329682" w14:textId="77777777" w:rsidR="004B4508" w:rsidRPr="00E26BDD" w:rsidRDefault="004B4508" w:rsidP="004B4508">
      <w:pPr>
        <w:autoSpaceDE w:val="0"/>
        <w:autoSpaceDN w:val="0"/>
        <w:adjustRightInd w:val="0"/>
        <w:spacing w:line="276" w:lineRule="auto"/>
        <w:contextualSpacing/>
        <w:rPr>
          <w:rFonts w:cs="Arial"/>
          <w:bCs/>
          <w:szCs w:val="20"/>
        </w:rPr>
      </w:pPr>
      <w:r w:rsidRPr="00E26BDD">
        <w:rPr>
          <w:rFonts w:cs="Arial"/>
          <w:bCs/>
          <w:szCs w:val="20"/>
        </w:rPr>
        <w:t>Vías de comunicación Aéreas:</w:t>
      </w:r>
    </w:p>
    <w:p w14:paraId="46C4B2A0" w14:textId="77777777" w:rsidR="004B4508" w:rsidRPr="00E26BDD" w:rsidRDefault="004B4508" w:rsidP="004B4508">
      <w:pPr>
        <w:autoSpaceDE w:val="0"/>
        <w:autoSpaceDN w:val="0"/>
        <w:adjustRightInd w:val="0"/>
        <w:spacing w:line="276" w:lineRule="auto"/>
        <w:contextualSpacing/>
        <w:rPr>
          <w:rFonts w:cs="Arial"/>
          <w:bCs/>
          <w:szCs w:val="20"/>
        </w:rPr>
      </w:pPr>
    </w:p>
    <w:p w14:paraId="030573D9" w14:textId="77777777" w:rsidR="004B4508" w:rsidRPr="00E26BDD" w:rsidRDefault="004B4508" w:rsidP="004B4508">
      <w:pPr>
        <w:autoSpaceDE w:val="0"/>
        <w:autoSpaceDN w:val="0"/>
        <w:adjustRightInd w:val="0"/>
        <w:spacing w:line="276" w:lineRule="auto"/>
        <w:contextualSpacing/>
        <w:rPr>
          <w:rFonts w:cs="Arial"/>
          <w:bCs/>
          <w:szCs w:val="20"/>
        </w:rPr>
      </w:pPr>
      <w:r w:rsidRPr="00E26BDD">
        <w:rPr>
          <w:rFonts w:cs="Arial"/>
          <w:bCs/>
          <w:szCs w:val="20"/>
        </w:rPr>
        <w:t xml:space="preserve">Se cuenta con vuelos comerciales con llegada al Aeropuerto de Amalfi ubicado en el Valle del </w:t>
      </w:r>
      <w:proofErr w:type="spellStart"/>
      <w:r w:rsidRPr="00E26BDD">
        <w:rPr>
          <w:rFonts w:cs="Arial"/>
          <w:bCs/>
          <w:szCs w:val="20"/>
        </w:rPr>
        <w:t>Riachón</w:t>
      </w:r>
      <w:proofErr w:type="spellEnd"/>
      <w:r w:rsidRPr="00E26BDD">
        <w:rPr>
          <w:rFonts w:cs="Arial"/>
          <w:bCs/>
          <w:szCs w:val="20"/>
        </w:rPr>
        <w:t>.</w:t>
      </w:r>
    </w:p>
    <w:p w14:paraId="033A01DC" w14:textId="77777777" w:rsidR="004B4508" w:rsidRPr="00E26BDD" w:rsidRDefault="004B4508" w:rsidP="004B4508">
      <w:pPr>
        <w:autoSpaceDE w:val="0"/>
        <w:autoSpaceDN w:val="0"/>
        <w:adjustRightInd w:val="0"/>
        <w:spacing w:line="276" w:lineRule="auto"/>
        <w:contextualSpacing/>
        <w:rPr>
          <w:rFonts w:cs="Arial"/>
          <w:bCs/>
          <w:szCs w:val="20"/>
        </w:rPr>
      </w:pPr>
    </w:p>
    <w:p w14:paraId="636606F9" w14:textId="77777777" w:rsidR="004B4508" w:rsidRPr="00E26BDD" w:rsidRDefault="004B4508" w:rsidP="004B4508">
      <w:pPr>
        <w:autoSpaceDE w:val="0"/>
        <w:autoSpaceDN w:val="0"/>
        <w:adjustRightInd w:val="0"/>
        <w:spacing w:line="276" w:lineRule="auto"/>
        <w:contextualSpacing/>
        <w:rPr>
          <w:rFonts w:cs="Arial"/>
          <w:bCs/>
          <w:szCs w:val="20"/>
        </w:rPr>
      </w:pPr>
      <w:r w:rsidRPr="00E26BDD">
        <w:rPr>
          <w:rFonts w:cs="Arial"/>
          <w:bCs/>
          <w:szCs w:val="20"/>
        </w:rPr>
        <w:t>Terrestres:</w:t>
      </w:r>
    </w:p>
    <w:p w14:paraId="5C267C2E" w14:textId="77777777" w:rsidR="004B4508" w:rsidRPr="00E26BDD" w:rsidRDefault="004B4508" w:rsidP="004B4508">
      <w:pPr>
        <w:pStyle w:val="Prrafodelista"/>
        <w:numPr>
          <w:ilvl w:val="0"/>
          <w:numId w:val="32"/>
        </w:numPr>
        <w:autoSpaceDE w:val="0"/>
        <w:autoSpaceDN w:val="0"/>
        <w:adjustRightInd w:val="0"/>
        <w:spacing w:after="0" w:line="276" w:lineRule="auto"/>
        <w:rPr>
          <w:rFonts w:cs="Arial"/>
          <w:bCs/>
          <w:szCs w:val="20"/>
        </w:rPr>
      </w:pPr>
      <w:r w:rsidRPr="00E26BDD">
        <w:rPr>
          <w:rFonts w:cs="Arial"/>
          <w:bCs/>
          <w:szCs w:val="20"/>
        </w:rPr>
        <w:t xml:space="preserve">Medellín, Copacabana, Girardota, Barbosa, Porce, Amalfi. (Terminal del Norte, </w:t>
      </w:r>
      <w:proofErr w:type="spellStart"/>
      <w:r w:rsidRPr="00E26BDD">
        <w:rPr>
          <w:rFonts w:cs="Arial"/>
          <w:bCs/>
          <w:szCs w:val="20"/>
        </w:rPr>
        <w:t>Coonorte</w:t>
      </w:r>
      <w:proofErr w:type="spellEnd"/>
      <w:r w:rsidRPr="00E26BDD">
        <w:rPr>
          <w:rFonts w:cs="Arial"/>
          <w:bCs/>
          <w:szCs w:val="20"/>
        </w:rPr>
        <w:t>)</w:t>
      </w:r>
    </w:p>
    <w:p w14:paraId="4B76E154" w14:textId="77777777" w:rsidR="004B4508" w:rsidRPr="00E26BDD" w:rsidRDefault="004B4508" w:rsidP="004B4508">
      <w:pPr>
        <w:pStyle w:val="Prrafodelista"/>
        <w:numPr>
          <w:ilvl w:val="0"/>
          <w:numId w:val="32"/>
        </w:numPr>
        <w:autoSpaceDE w:val="0"/>
        <w:autoSpaceDN w:val="0"/>
        <w:adjustRightInd w:val="0"/>
        <w:spacing w:after="0" w:line="276" w:lineRule="auto"/>
        <w:rPr>
          <w:rFonts w:cs="Arial"/>
          <w:bCs/>
          <w:szCs w:val="20"/>
        </w:rPr>
      </w:pPr>
      <w:r w:rsidRPr="00E26BDD">
        <w:rPr>
          <w:rFonts w:cs="Arial"/>
          <w:bCs/>
          <w:szCs w:val="20"/>
        </w:rPr>
        <w:t>Anorí - los Mangos - Amalfi.</w:t>
      </w:r>
    </w:p>
    <w:p w14:paraId="2AAF2D95" w14:textId="77777777" w:rsidR="004B4508" w:rsidRPr="00E26BDD" w:rsidRDefault="004B4508" w:rsidP="004B4508">
      <w:pPr>
        <w:pStyle w:val="Prrafodelista"/>
        <w:numPr>
          <w:ilvl w:val="0"/>
          <w:numId w:val="32"/>
        </w:numPr>
        <w:autoSpaceDE w:val="0"/>
        <w:autoSpaceDN w:val="0"/>
        <w:adjustRightInd w:val="0"/>
        <w:spacing w:after="0" w:line="276" w:lineRule="auto"/>
        <w:rPr>
          <w:rFonts w:cs="Arial"/>
          <w:bCs/>
          <w:szCs w:val="20"/>
        </w:rPr>
      </w:pPr>
      <w:proofErr w:type="spellStart"/>
      <w:r w:rsidRPr="00E26BDD">
        <w:rPr>
          <w:rFonts w:cs="Arial"/>
          <w:bCs/>
          <w:szCs w:val="20"/>
        </w:rPr>
        <w:t>Vegachi</w:t>
      </w:r>
      <w:proofErr w:type="spellEnd"/>
      <w:r w:rsidRPr="00E26BDD">
        <w:rPr>
          <w:rFonts w:cs="Arial"/>
          <w:bCs/>
          <w:szCs w:val="20"/>
        </w:rPr>
        <w:t xml:space="preserve"> - Portachuelo - Amalfi.</w:t>
      </w:r>
    </w:p>
    <w:p w14:paraId="1D746D58" w14:textId="77777777" w:rsidR="004B4508" w:rsidRPr="00E26BDD" w:rsidRDefault="004B4508" w:rsidP="004B4508">
      <w:pPr>
        <w:pStyle w:val="Prrafodelista"/>
        <w:numPr>
          <w:ilvl w:val="0"/>
          <w:numId w:val="32"/>
        </w:numPr>
        <w:autoSpaceDE w:val="0"/>
        <w:autoSpaceDN w:val="0"/>
        <w:adjustRightInd w:val="0"/>
        <w:spacing w:after="0" w:line="276" w:lineRule="auto"/>
        <w:rPr>
          <w:rFonts w:cs="Arial"/>
          <w:bCs/>
          <w:szCs w:val="20"/>
        </w:rPr>
      </w:pPr>
      <w:r w:rsidRPr="00E26BDD">
        <w:rPr>
          <w:rFonts w:cs="Arial"/>
          <w:bCs/>
          <w:szCs w:val="20"/>
        </w:rPr>
        <w:t>Remedios - Santa Isabel - San Miguel - Amalfi.</w:t>
      </w:r>
    </w:p>
    <w:p w14:paraId="169395FF" w14:textId="77777777" w:rsidR="004B4508" w:rsidRPr="00E26BDD" w:rsidRDefault="004B4508" w:rsidP="004B4508">
      <w:pPr>
        <w:pStyle w:val="Prrafodelista"/>
        <w:numPr>
          <w:ilvl w:val="0"/>
          <w:numId w:val="32"/>
        </w:numPr>
        <w:autoSpaceDE w:val="0"/>
        <w:autoSpaceDN w:val="0"/>
        <w:adjustRightInd w:val="0"/>
        <w:spacing w:after="0" w:line="276" w:lineRule="auto"/>
        <w:rPr>
          <w:rFonts w:cs="Arial"/>
          <w:bCs/>
          <w:szCs w:val="20"/>
        </w:rPr>
      </w:pPr>
      <w:r w:rsidRPr="00E26BDD">
        <w:rPr>
          <w:rFonts w:cs="Arial"/>
          <w:bCs/>
          <w:szCs w:val="20"/>
        </w:rPr>
        <w:t>Medellín - Copacabana - Girardota - Barbosa - Porce - Gómez Plata - Carolina Del Príncipe - El Salto - Puente Acacias - Los Mangos - Amalfi.</w:t>
      </w:r>
    </w:p>
    <w:p w14:paraId="36EE26FD" w14:textId="77777777" w:rsidR="004B4508" w:rsidRPr="00E26BDD" w:rsidRDefault="004B4508" w:rsidP="004B4508">
      <w:pPr>
        <w:autoSpaceDE w:val="0"/>
        <w:autoSpaceDN w:val="0"/>
        <w:adjustRightInd w:val="0"/>
        <w:spacing w:line="276" w:lineRule="auto"/>
        <w:contextualSpacing/>
        <w:rPr>
          <w:rFonts w:cs="Arial"/>
          <w:bCs/>
          <w:szCs w:val="20"/>
        </w:rPr>
      </w:pPr>
    </w:p>
    <w:p w14:paraId="695A7918" w14:textId="77777777" w:rsidR="004B4508" w:rsidRPr="00BE01EF" w:rsidRDefault="004B4508" w:rsidP="004B4508">
      <w:pPr>
        <w:autoSpaceDE w:val="0"/>
        <w:autoSpaceDN w:val="0"/>
        <w:adjustRightInd w:val="0"/>
        <w:spacing w:line="276" w:lineRule="auto"/>
        <w:contextualSpacing/>
        <w:rPr>
          <w:rFonts w:cs="Arial"/>
          <w:bCs/>
        </w:rPr>
      </w:pPr>
      <w:r>
        <w:rPr>
          <w:rFonts w:cs="Arial"/>
          <w:bCs/>
          <w:noProof/>
        </w:rPr>
        <w:drawing>
          <wp:inline distT="0" distB="0" distL="0" distR="0" wp14:anchorId="5E630CFA" wp14:editId="50A9E10A">
            <wp:extent cx="5812407" cy="2518355"/>
            <wp:effectExtent l="19050" t="19050" r="17145" b="15875"/>
            <wp:docPr id="2819147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cstate="email">
                      <a:extLst>
                        <a:ext uri="{28A0092B-C50C-407E-A947-70E740481C1C}">
                          <a14:useLocalDpi xmlns:a14="http://schemas.microsoft.com/office/drawing/2010/main"/>
                        </a:ext>
                      </a:extLst>
                    </a:blip>
                    <a:srcRect/>
                    <a:stretch>
                      <a:fillRect/>
                    </a:stretch>
                  </pic:blipFill>
                  <pic:spPr bwMode="auto">
                    <a:xfrm>
                      <a:off x="0" y="0"/>
                      <a:ext cx="5858973" cy="2538531"/>
                    </a:xfrm>
                    <a:prstGeom prst="rect">
                      <a:avLst/>
                    </a:prstGeom>
                    <a:noFill/>
                    <a:ln>
                      <a:solidFill>
                        <a:schemeClr val="tx1"/>
                      </a:solidFill>
                    </a:ln>
                  </pic:spPr>
                </pic:pic>
              </a:graphicData>
            </a:graphic>
          </wp:inline>
        </w:drawing>
      </w:r>
    </w:p>
    <w:p w14:paraId="4EE48EF8" w14:textId="77777777" w:rsidR="004B4508" w:rsidRDefault="004B4508" w:rsidP="004B4508">
      <w:pPr>
        <w:autoSpaceDE w:val="0"/>
        <w:autoSpaceDN w:val="0"/>
        <w:adjustRightInd w:val="0"/>
        <w:spacing w:line="276" w:lineRule="auto"/>
        <w:contextualSpacing/>
        <w:rPr>
          <w:rFonts w:cs="Arial"/>
          <w:bCs/>
        </w:rPr>
      </w:pPr>
    </w:p>
    <w:p w14:paraId="314DA699" w14:textId="77777777" w:rsidR="004B4508" w:rsidRDefault="004B4508" w:rsidP="004B4508">
      <w:pPr>
        <w:rPr>
          <w:rFonts w:cs="Arial"/>
          <w:bCs/>
        </w:rPr>
      </w:pPr>
      <w:r w:rsidRPr="00BA30D8">
        <w:rPr>
          <w:rFonts w:cs="Arial"/>
          <w:bCs/>
        </w:rPr>
        <w:t xml:space="preserve">El Aeropuerto está conformado por una pista denominada técnicamente como cabecera </w:t>
      </w:r>
      <w:r>
        <w:rPr>
          <w:rFonts w:cs="Arial"/>
          <w:bCs/>
        </w:rPr>
        <w:t>15</w:t>
      </w:r>
      <w:r w:rsidRPr="00BA30D8">
        <w:rPr>
          <w:rFonts w:cs="Arial"/>
          <w:bCs/>
        </w:rPr>
        <w:t xml:space="preserve"> y </w:t>
      </w:r>
      <w:r>
        <w:rPr>
          <w:rFonts w:cs="Arial"/>
          <w:bCs/>
        </w:rPr>
        <w:t>33</w:t>
      </w:r>
      <w:r w:rsidRPr="00BA30D8">
        <w:rPr>
          <w:rFonts w:cs="Arial"/>
          <w:bCs/>
        </w:rPr>
        <w:t xml:space="preserve">, que sirve al municipio de </w:t>
      </w:r>
      <w:r>
        <w:rPr>
          <w:rFonts w:cs="Arial"/>
          <w:bCs/>
        </w:rPr>
        <w:t>Amalfi</w:t>
      </w:r>
      <w:r w:rsidRPr="00BA30D8">
        <w:rPr>
          <w:rFonts w:cs="Arial"/>
          <w:bCs/>
        </w:rPr>
        <w:t xml:space="preserve">, está emplazado en un sector, </w:t>
      </w:r>
      <w:r w:rsidRPr="002212A1">
        <w:rPr>
          <w:rFonts w:cs="Arial"/>
          <w:bCs/>
        </w:rPr>
        <w:t>El Aeropuerto de Amalfi es un aeropuerto que sirve a la ciudad de Amalfi, en el Departamento de Antioquia de Colombia. La pista se encuentra a 3 kilómetros al este de la localidad, en el valle del río Porce</w:t>
      </w:r>
      <w:r w:rsidRPr="00BA30D8">
        <w:rPr>
          <w:rFonts w:cs="Arial"/>
          <w:bCs/>
        </w:rPr>
        <w:t xml:space="preserve">, el área donde se localiza la pista y la plataforma ofrece una topografía predominante plana; </w:t>
      </w:r>
    </w:p>
    <w:p w14:paraId="0AFD01A5" w14:textId="77777777" w:rsidR="004B4508" w:rsidRDefault="004B4508" w:rsidP="004B4508">
      <w:pPr>
        <w:rPr>
          <w:rFonts w:cs="Arial"/>
          <w:bCs/>
        </w:rPr>
      </w:pPr>
      <w:r w:rsidRPr="00BA30D8">
        <w:rPr>
          <w:rFonts w:cs="Arial"/>
          <w:bCs/>
        </w:rPr>
        <w:t>La infraestructura aeroportuaria está compuesta por:</w:t>
      </w:r>
    </w:p>
    <w:p w14:paraId="2734C40D" w14:textId="559E4EC6" w:rsidR="004B4508" w:rsidRPr="00BA30D8" w:rsidRDefault="004B4508" w:rsidP="004B4508">
      <w:pPr>
        <w:pStyle w:val="Prrafodelista"/>
        <w:widowControl w:val="0"/>
        <w:numPr>
          <w:ilvl w:val="0"/>
          <w:numId w:val="31"/>
        </w:numPr>
        <w:autoSpaceDE w:val="0"/>
        <w:autoSpaceDN w:val="0"/>
        <w:adjustRightInd w:val="0"/>
        <w:spacing w:after="0" w:line="240" w:lineRule="auto"/>
        <w:contextualSpacing w:val="0"/>
        <w:rPr>
          <w:rFonts w:cs="Arial"/>
          <w:bCs/>
        </w:rPr>
      </w:pPr>
      <w:r w:rsidRPr="00BA30D8">
        <w:rPr>
          <w:rFonts w:cs="Arial"/>
          <w:bCs/>
        </w:rPr>
        <w:t>Longitud de pista de</w:t>
      </w:r>
      <w:r w:rsidR="000302F7">
        <w:rPr>
          <w:rFonts w:cs="Arial"/>
          <w:bCs/>
        </w:rPr>
        <w:t xml:space="preserve"> </w:t>
      </w:r>
      <w:r w:rsidRPr="00BA30D8">
        <w:rPr>
          <w:rFonts w:cs="Arial"/>
          <w:bCs/>
        </w:rPr>
        <w:t>1</w:t>
      </w:r>
      <w:r>
        <w:rPr>
          <w:rFonts w:cs="Arial"/>
          <w:bCs/>
        </w:rPr>
        <w:t>069</w:t>
      </w:r>
      <w:r w:rsidRPr="00BA30D8">
        <w:rPr>
          <w:rFonts w:cs="Arial"/>
          <w:bCs/>
        </w:rPr>
        <w:t xml:space="preserve"> m.</w:t>
      </w:r>
    </w:p>
    <w:p w14:paraId="2E51E789" w14:textId="77777777" w:rsidR="004B4508" w:rsidRPr="00BA30D8" w:rsidRDefault="004B4508" w:rsidP="004B4508">
      <w:pPr>
        <w:pStyle w:val="Prrafodelista"/>
        <w:widowControl w:val="0"/>
        <w:numPr>
          <w:ilvl w:val="0"/>
          <w:numId w:val="31"/>
        </w:numPr>
        <w:autoSpaceDE w:val="0"/>
        <w:autoSpaceDN w:val="0"/>
        <w:adjustRightInd w:val="0"/>
        <w:spacing w:after="0" w:line="240" w:lineRule="auto"/>
        <w:contextualSpacing w:val="0"/>
        <w:rPr>
          <w:rFonts w:cs="Arial"/>
          <w:bCs/>
        </w:rPr>
      </w:pPr>
      <w:r w:rsidRPr="00BA30D8">
        <w:rPr>
          <w:rFonts w:cs="Arial"/>
          <w:bCs/>
        </w:rPr>
        <w:t xml:space="preserve">Ancho de pista de </w:t>
      </w:r>
      <w:r>
        <w:rPr>
          <w:rFonts w:cs="Arial"/>
          <w:bCs/>
        </w:rPr>
        <w:t>26</w:t>
      </w:r>
      <w:r w:rsidRPr="00BA30D8">
        <w:rPr>
          <w:rFonts w:cs="Arial"/>
          <w:bCs/>
        </w:rPr>
        <w:t xml:space="preserve"> m.</w:t>
      </w:r>
    </w:p>
    <w:p w14:paraId="172C512F" w14:textId="77777777" w:rsidR="004B4508" w:rsidRDefault="004B4508" w:rsidP="004B4508">
      <w:pPr>
        <w:pStyle w:val="Prrafodelista"/>
        <w:widowControl w:val="0"/>
        <w:numPr>
          <w:ilvl w:val="0"/>
          <w:numId w:val="31"/>
        </w:numPr>
        <w:autoSpaceDE w:val="0"/>
        <w:autoSpaceDN w:val="0"/>
        <w:adjustRightInd w:val="0"/>
        <w:spacing w:after="0" w:line="240" w:lineRule="auto"/>
        <w:contextualSpacing w:val="0"/>
        <w:rPr>
          <w:rFonts w:cs="Arial"/>
          <w:bCs/>
        </w:rPr>
      </w:pPr>
      <w:r w:rsidRPr="00BA30D8">
        <w:rPr>
          <w:rFonts w:cs="Arial"/>
          <w:bCs/>
        </w:rPr>
        <w:t xml:space="preserve">Ancho total de la franja </w:t>
      </w:r>
      <w:r>
        <w:rPr>
          <w:rFonts w:cs="Arial"/>
          <w:bCs/>
        </w:rPr>
        <w:t>80</w:t>
      </w:r>
      <w:r w:rsidRPr="00BA30D8">
        <w:rPr>
          <w:rFonts w:cs="Arial"/>
          <w:bCs/>
        </w:rPr>
        <w:t xml:space="preserve"> m.</w:t>
      </w:r>
    </w:p>
    <w:p w14:paraId="1A332675" w14:textId="14FE2BE3" w:rsidR="004B4508" w:rsidRDefault="00E90D03" w:rsidP="004B4508">
      <w:pPr>
        <w:widowControl w:val="0"/>
        <w:autoSpaceDE w:val="0"/>
        <w:autoSpaceDN w:val="0"/>
        <w:adjustRightInd w:val="0"/>
        <w:rPr>
          <w:rFonts w:cs="Arial"/>
          <w:bCs/>
        </w:rPr>
      </w:pPr>
      <w:r>
        <w:rPr>
          <w:rFonts w:cs="Arial"/>
          <w:bCs/>
          <w:noProof/>
        </w:rPr>
        <w:lastRenderedPageBreak/>
        <w:drawing>
          <wp:anchor distT="0" distB="0" distL="114300" distR="114300" simplePos="0" relativeHeight="251698175" behindDoc="0" locked="0" layoutInCell="1" allowOverlap="1" wp14:anchorId="242FBE18" wp14:editId="68BD3961">
            <wp:simplePos x="0" y="0"/>
            <wp:positionH relativeFrom="page">
              <wp:align>center</wp:align>
            </wp:positionH>
            <wp:positionV relativeFrom="paragraph">
              <wp:posOffset>103505</wp:posOffset>
            </wp:positionV>
            <wp:extent cx="4656455" cy="2819400"/>
            <wp:effectExtent l="19050" t="19050" r="10795" b="19050"/>
            <wp:wrapSquare wrapText="bothSides"/>
            <wp:docPr id="96735803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52" cstate="email">
                      <a:extLst>
                        <a:ext uri="{28A0092B-C50C-407E-A947-70E740481C1C}">
                          <a14:useLocalDpi xmlns:a14="http://schemas.microsoft.com/office/drawing/2010/main" val="0"/>
                        </a:ext>
                      </a:extLst>
                    </a:blip>
                    <a:srcRect l="18067" t="6617" r="438" b="5606"/>
                    <a:stretch/>
                  </pic:blipFill>
                  <pic:spPr bwMode="auto">
                    <a:xfrm>
                      <a:off x="0" y="0"/>
                      <a:ext cx="4656455" cy="281940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D94C65" w14:textId="77777777" w:rsidR="00E90D03" w:rsidRDefault="00E90D03" w:rsidP="004B4508">
      <w:pPr>
        <w:widowControl w:val="0"/>
        <w:autoSpaceDE w:val="0"/>
        <w:autoSpaceDN w:val="0"/>
        <w:adjustRightInd w:val="0"/>
        <w:rPr>
          <w:rFonts w:cs="Arial"/>
          <w:bCs/>
        </w:rPr>
      </w:pPr>
    </w:p>
    <w:p w14:paraId="630E11E0" w14:textId="30AABF67" w:rsidR="00E90D03" w:rsidRDefault="00E90D03" w:rsidP="004B4508">
      <w:pPr>
        <w:widowControl w:val="0"/>
        <w:autoSpaceDE w:val="0"/>
        <w:autoSpaceDN w:val="0"/>
        <w:adjustRightInd w:val="0"/>
        <w:rPr>
          <w:rFonts w:cs="Arial"/>
          <w:bCs/>
        </w:rPr>
      </w:pPr>
    </w:p>
    <w:p w14:paraId="37A8796D" w14:textId="77777777" w:rsidR="00E90D03" w:rsidRDefault="00E90D03" w:rsidP="004B4508">
      <w:pPr>
        <w:widowControl w:val="0"/>
        <w:autoSpaceDE w:val="0"/>
        <w:autoSpaceDN w:val="0"/>
        <w:adjustRightInd w:val="0"/>
        <w:rPr>
          <w:rFonts w:cs="Arial"/>
          <w:bCs/>
        </w:rPr>
      </w:pPr>
    </w:p>
    <w:p w14:paraId="264AA2FB" w14:textId="0250CEDF" w:rsidR="00E90D03" w:rsidRDefault="00E90D03" w:rsidP="004B4508">
      <w:pPr>
        <w:widowControl w:val="0"/>
        <w:autoSpaceDE w:val="0"/>
        <w:autoSpaceDN w:val="0"/>
        <w:adjustRightInd w:val="0"/>
        <w:rPr>
          <w:rFonts w:cs="Arial"/>
          <w:bCs/>
        </w:rPr>
      </w:pPr>
    </w:p>
    <w:p w14:paraId="7F9403A1" w14:textId="61765DED" w:rsidR="00E90D03" w:rsidRDefault="00E90D03" w:rsidP="004B4508">
      <w:pPr>
        <w:widowControl w:val="0"/>
        <w:autoSpaceDE w:val="0"/>
        <w:autoSpaceDN w:val="0"/>
        <w:adjustRightInd w:val="0"/>
        <w:rPr>
          <w:rFonts w:cs="Arial"/>
          <w:bCs/>
        </w:rPr>
      </w:pPr>
    </w:p>
    <w:p w14:paraId="2641F089" w14:textId="79E76B24" w:rsidR="00E90D03" w:rsidRDefault="00E90D03" w:rsidP="004B4508">
      <w:pPr>
        <w:widowControl w:val="0"/>
        <w:autoSpaceDE w:val="0"/>
        <w:autoSpaceDN w:val="0"/>
        <w:adjustRightInd w:val="0"/>
        <w:rPr>
          <w:rFonts w:cs="Arial"/>
          <w:bCs/>
        </w:rPr>
      </w:pPr>
    </w:p>
    <w:p w14:paraId="30B17597" w14:textId="54C31EDE" w:rsidR="00E90D03" w:rsidRDefault="00E90D03" w:rsidP="004B4508">
      <w:pPr>
        <w:widowControl w:val="0"/>
        <w:autoSpaceDE w:val="0"/>
        <w:autoSpaceDN w:val="0"/>
        <w:adjustRightInd w:val="0"/>
        <w:rPr>
          <w:rFonts w:cs="Arial"/>
          <w:bCs/>
        </w:rPr>
      </w:pPr>
    </w:p>
    <w:p w14:paraId="6FB28521" w14:textId="77777777" w:rsidR="00E90D03" w:rsidRDefault="00E90D03" w:rsidP="004B4508">
      <w:pPr>
        <w:widowControl w:val="0"/>
        <w:autoSpaceDE w:val="0"/>
        <w:autoSpaceDN w:val="0"/>
        <w:adjustRightInd w:val="0"/>
        <w:rPr>
          <w:rFonts w:cs="Arial"/>
          <w:bCs/>
        </w:rPr>
      </w:pPr>
    </w:p>
    <w:p w14:paraId="0D6DACB7" w14:textId="77777777" w:rsidR="00E90D03" w:rsidRDefault="00E90D03" w:rsidP="004B4508">
      <w:pPr>
        <w:widowControl w:val="0"/>
        <w:autoSpaceDE w:val="0"/>
        <w:autoSpaceDN w:val="0"/>
        <w:adjustRightInd w:val="0"/>
        <w:rPr>
          <w:rFonts w:cs="Arial"/>
          <w:bCs/>
        </w:rPr>
      </w:pPr>
    </w:p>
    <w:p w14:paraId="445A18F8" w14:textId="77777777" w:rsidR="00E90D03" w:rsidRDefault="00E90D03" w:rsidP="004B4508">
      <w:pPr>
        <w:widowControl w:val="0"/>
        <w:autoSpaceDE w:val="0"/>
        <w:autoSpaceDN w:val="0"/>
        <w:adjustRightInd w:val="0"/>
        <w:rPr>
          <w:rFonts w:cs="Arial"/>
          <w:bCs/>
        </w:rPr>
      </w:pPr>
    </w:p>
    <w:p w14:paraId="7F9E8D5B" w14:textId="77777777" w:rsidR="00E90D03" w:rsidRDefault="00E90D03" w:rsidP="004B4508">
      <w:pPr>
        <w:widowControl w:val="0"/>
        <w:autoSpaceDE w:val="0"/>
        <w:autoSpaceDN w:val="0"/>
        <w:adjustRightInd w:val="0"/>
        <w:rPr>
          <w:rFonts w:cs="Arial"/>
          <w:bCs/>
        </w:rPr>
      </w:pPr>
    </w:p>
    <w:p w14:paraId="23A7B705" w14:textId="3E4F1AB3" w:rsidR="004B4508" w:rsidRDefault="004B4508" w:rsidP="004B4508">
      <w:pPr>
        <w:widowControl w:val="0"/>
        <w:autoSpaceDE w:val="0"/>
        <w:autoSpaceDN w:val="0"/>
        <w:adjustRightInd w:val="0"/>
        <w:rPr>
          <w:rFonts w:cs="Arial"/>
          <w:bCs/>
        </w:rPr>
      </w:pPr>
      <w:r>
        <w:rPr>
          <w:rFonts w:cs="Arial"/>
          <w:bCs/>
        </w:rPr>
        <w:t>La pista, plataforma y calles de rodaje, no están pavimentadas, son en afirmado y grama.</w:t>
      </w:r>
    </w:p>
    <w:p w14:paraId="3DD0E2B8" w14:textId="1432E47D" w:rsidR="00E90D03" w:rsidRPr="00E90D03" w:rsidRDefault="00E90D03" w:rsidP="00E90D03">
      <w:pPr>
        <w:rPr>
          <w:rFonts w:cs="Arial"/>
          <w:bCs/>
        </w:rPr>
      </w:pPr>
      <w:r w:rsidRPr="00E90D03">
        <w:rPr>
          <w:rFonts w:cs="Arial"/>
          <w:bCs/>
        </w:rPr>
        <w:t>Actualmente, el aeropuerto no cuenta con operación comercial, se presentan operaciones de aviación general tipo chárter.</w:t>
      </w:r>
    </w:p>
    <w:p w14:paraId="1CE808B9" w14:textId="16864BDC" w:rsidR="00802C96" w:rsidRPr="00A15D62" w:rsidRDefault="000302F7" w:rsidP="00E90D03">
      <w:pPr>
        <w:rPr>
          <w:rFonts w:cs="Arial"/>
          <w:bCs/>
          <w:szCs w:val="20"/>
        </w:rPr>
      </w:pPr>
      <w:r>
        <w:rPr>
          <w:rFonts w:cs="Arial"/>
          <w:bCs/>
        </w:rPr>
        <w:t>L</w:t>
      </w:r>
      <w:r w:rsidR="00E90D03" w:rsidRPr="00E90D03">
        <w:rPr>
          <w:rFonts w:cs="Arial"/>
          <w:bCs/>
        </w:rPr>
        <w:t xml:space="preserve">a actual pista de aterrizaje de Amalfi presenta un estado de superficie de grama o tierra con vegetación no uniforme y rodadura visible de los trenes de aterrizaje (image_0.png), y en otros tramos (image_1.png) muestra maleza alta y maleza que ya ha sido intervenida, con irregularidades significativas que pueden comprometer la seguridad operacional durante el rodaje, despegue y aterrizaje al aumentar el riesgo de daños por ingestión de objetos extraños (FOD) o pérdida de control direccional. Ante esta condición actual de suelo natural, la construcción de una plataforma de parqueo y una pista de rodaje adyacente utilizando pavimento flexible (mezcla asfáltica) resulta imprescindible no solo para garantizar superficies estables, </w:t>
      </w:r>
      <w:r w:rsidR="00E90D03" w:rsidRPr="00A15D62">
        <w:rPr>
          <w:rFonts w:cs="Arial"/>
          <w:bCs/>
          <w:szCs w:val="20"/>
        </w:rPr>
        <w:t>limpias, uniformes y con capacidad de soporte certificada para las aeronaves de diseño, sino también para mejorar drásticamente la seguridad operativa, permitir operaciones en cualquier condición climática, centralizar el manejo de las aeronaves y extender la vida útil de las estructuras, alineándose así con la necesidad de modernización para sostener el crecimiento de la actividad aérea en la región.</w:t>
      </w:r>
    </w:p>
    <w:p w14:paraId="480762B8" w14:textId="77777777" w:rsidR="004B4508" w:rsidRPr="00A15D62" w:rsidRDefault="004B4508" w:rsidP="004B4508">
      <w:pPr>
        <w:rPr>
          <w:rFonts w:cs="Arial"/>
          <w:bCs/>
          <w:szCs w:val="20"/>
        </w:rPr>
      </w:pPr>
    </w:p>
    <w:p w14:paraId="2741CF6F" w14:textId="4E900DC2" w:rsidR="00890854" w:rsidRPr="000F6E41" w:rsidRDefault="00381BDB" w:rsidP="0042750F">
      <w:pPr>
        <w:numPr>
          <w:ilvl w:val="0"/>
          <w:numId w:val="3"/>
        </w:numPr>
        <w:rPr>
          <w:b/>
          <w:color w:val="000000" w:themeColor="text1"/>
          <w:lang w:val="es-ES"/>
        </w:rPr>
      </w:pPr>
      <w:r w:rsidRPr="000F6E41">
        <w:rPr>
          <w:b/>
          <w:color w:val="000000" w:themeColor="text1"/>
          <w:lang w:val="es-ES"/>
        </w:rPr>
        <w:t>ACTIVIDADES POR EJECUTAR</w:t>
      </w:r>
      <w:r w:rsidR="00890854" w:rsidRPr="000F6E41">
        <w:rPr>
          <w:b/>
          <w:color w:val="000000" w:themeColor="text1"/>
          <w:lang w:val="es-ES"/>
        </w:rPr>
        <w:t xml:space="preserve"> Y ALCANCE:</w:t>
      </w:r>
    </w:p>
    <w:p w14:paraId="22BFAE6B" w14:textId="2A264D6B" w:rsidR="00E41D84" w:rsidRPr="004248D3" w:rsidRDefault="00083227" w:rsidP="0070526B">
      <w:pPr>
        <w:rPr>
          <w:b/>
          <w:bCs/>
          <w:color w:val="000000" w:themeColor="text1"/>
          <w:lang w:val="es-ES"/>
        </w:rPr>
      </w:pPr>
      <w:r w:rsidRPr="004248D3">
        <w:rPr>
          <w:b/>
          <w:bCs/>
          <w:color w:val="000000" w:themeColor="text1"/>
          <w:lang w:val="es-ES"/>
        </w:rPr>
        <w:t xml:space="preserve">3.1. </w:t>
      </w:r>
      <w:proofErr w:type="gramStart"/>
      <w:r w:rsidR="00E41D84" w:rsidRPr="004248D3">
        <w:rPr>
          <w:b/>
          <w:bCs/>
          <w:color w:val="000000" w:themeColor="text1"/>
          <w:lang w:val="es-ES"/>
        </w:rPr>
        <w:t xml:space="preserve">Las actividades </w:t>
      </w:r>
      <w:r w:rsidR="00C236A5" w:rsidRPr="004248D3">
        <w:rPr>
          <w:b/>
          <w:bCs/>
          <w:color w:val="000000" w:themeColor="text1"/>
          <w:lang w:val="es-ES"/>
        </w:rPr>
        <w:t>u</w:t>
      </w:r>
      <w:r w:rsidR="00E41D84" w:rsidRPr="004248D3">
        <w:rPr>
          <w:b/>
          <w:bCs/>
          <w:color w:val="000000" w:themeColor="text1"/>
          <w:lang w:val="es-ES"/>
        </w:rPr>
        <w:t xml:space="preserve"> obras a ejecutar</w:t>
      </w:r>
      <w:proofErr w:type="gramEnd"/>
      <w:r w:rsidR="00E41D84" w:rsidRPr="004248D3">
        <w:rPr>
          <w:b/>
          <w:bCs/>
          <w:color w:val="000000" w:themeColor="text1"/>
          <w:lang w:val="es-ES"/>
        </w:rPr>
        <w:t xml:space="preserve"> son las siguientes:</w:t>
      </w:r>
    </w:p>
    <w:p w14:paraId="2E92F139" w14:textId="5D72AF64" w:rsidR="00E41D84" w:rsidRDefault="00083227" w:rsidP="0070526B">
      <w:pPr>
        <w:rPr>
          <w:szCs w:val="20"/>
          <w:lang w:eastAsia="en-US"/>
        </w:rPr>
      </w:pPr>
      <w:r w:rsidRPr="00484837">
        <w:rPr>
          <w:szCs w:val="20"/>
          <w:lang w:eastAsia="en-US"/>
        </w:rPr>
        <w:t xml:space="preserve">Las actividades por ejecutar que le apuntan al objeto del proyecto, mediante el cual se le apunta al mejoramiento de la infraestructura aeroportuaria de las áreas a cargo de la Aerocivil en el aeropuerto El </w:t>
      </w:r>
      <w:r w:rsidR="00953E3D">
        <w:rPr>
          <w:szCs w:val="20"/>
          <w:lang w:eastAsia="en-US"/>
        </w:rPr>
        <w:t>Río de Amalfi</w:t>
      </w:r>
      <w:r w:rsidRPr="00484837">
        <w:rPr>
          <w:szCs w:val="20"/>
          <w:lang w:eastAsia="en-US"/>
        </w:rPr>
        <w:t>, como alternativa de conservación patrimonial del recurso público</w:t>
      </w:r>
      <w:r w:rsidR="000B24DC">
        <w:rPr>
          <w:szCs w:val="20"/>
          <w:lang w:eastAsia="en-US"/>
        </w:rPr>
        <w:t>.</w:t>
      </w:r>
    </w:p>
    <w:tbl>
      <w:tblPr>
        <w:tblW w:w="0" w:type="auto"/>
        <w:jc w:val="center"/>
        <w:tblCellMar>
          <w:left w:w="70" w:type="dxa"/>
          <w:right w:w="70" w:type="dxa"/>
        </w:tblCellMar>
        <w:tblLook w:val="04A0" w:firstRow="1" w:lastRow="0" w:firstColumn="1" w:lastColumn="0" w:noHBand="0" w:noVBand="1"/>
      </w:tblPr>
      <w:tblGrid>
        <w:gridCol w:w="9237"/>
      </w:tblGrid>
      <w:tr w:rsidR="00B5672A" w:rsidRPr="00B5672A" w14:paraId="7285085F" w14:textId="77777777" w:rsidTr="006E47B5">
        <w:trPr>
          <w:trHeight w:val="20"/>
          <w:tblHeader/>
          <w:jc w:val="center"/>
        </w:trPr>
        <w:tc>
          <w:tcPr>
            <w:tcW w:w="0" w:type="auto"/>
            <w:tcBorders>
              <w:top w:val="single" w:sz="8" w:space="0" w:color="auto"/>
              <w:left w:val="single" w:sz="4" w:space="0" w:color="auto"/>
              <w:bottom w:val="single" w:sz="8" w:space="0" w:color="auto"/>
              <w:right w:val="nil"/>
            </w:tcBorders>
            <w:shd w:val="clear" w:color="000000" w:fill="808080"/>
            <w:noWrap/>
            <w:vAlign w:val="center"/>
            <w:hideMark/>
          </w:tcPr>
          <w:p w14:paraId="2314DD93" w14:textId="77777777" w:rsidR="00B5672A" w:rsidRPr="00B5672A" w:rsidRDefault="00B5672A" w:rsidP="00B5672A">
            <w:pPr>
              <w:spacing w:after="0" w:line="240" w:lineRule="auto"/>
              <w:jc w:val="center"/>
              <w:rPr>
                <w:rFonts w:ascii="Arial Narrow" w:hAnsi="Arial Narrow" w:cs="Arial"/>
                <w:b/>
                <w:bCs/>
                <w:szCs w:val="20"/>
              </w:rPr>
            </w:pPr>
            <w:bookmarkStart w:id="1" w:name="_Hlk229145522"/>
            <w:r w:rsidRPr="00B5672A">
              <w:rPr>
                <w:rFonts w:ascii="Arial Narrow" w:hAnsi="Arial Narrow" w:cs="Arial"/>
                <w:b/>
                <w:bCs/>
                <w:szCs w:val="20"/>
              </w:rPr>
              <w:t>LADO AIRE</w:t>
            </w:r>
          </w:p>
        </w:tc>
      </w:tr>
      <w:tr w:rsidR="00A15D62" w:rsidRPr="00B5672A" w14:paraId="16818720" w14:textId="77777777" w:rsidTr="006E47B5">
        <w:trPr>
          <w:trHeight w:val="20"/>
          <w:jc w:val="center"/>
        </w:trPr>
        <w:tc>
          <w:tcPr>
            <w:tcW w:w="0" w:type="auto"/>
            <w:tcBorders>
              <w:top w:val="nil"/>
              <w:left w:val="single" w:sz="4" w:space="0" w:color="auto"/>
              <w:bottom w:val="single" w:sz="4" w:space="0" w:color="auto"/>
              <w:right w:val="single" w:sz="4" w:space="0" w:color="auto"/>
            </w:tcBorders>
            <w:vAlign w:val="center"/>
            <w:hideMark/>
          </w:tcPr>
          <w:p w14:paraId="749F18A6" w14:textId="16CB3A09" w:rsidR="00A15D62" w:rsidRPr="00B5672A" w:rsidRDefault="00A15D62" w:rsidP="00A15D62">
            <w:pPr>
              <w:spacing w:after="0" w:line="240" w:lineRule="auto"/>
              <w:jc w:val="left"/>
              <w:rPr>
                <w:rFonts w:ascii="Arial Narrow" w:hAnsi="Arial Narrow" w:cs="Arial"/>
                <w:szCs w:val="20"/>
              </w:rPr>
            </w:pPr>
            <w:r>
              <w:rPr>
                <w:rFonts w:ascii="Arial Narrow" w:hAnsi="Arial Narrow" w:cs="Arial"/>
                <w:szCs w:val="20"/>
              </w:rPr>
              <w:t>Localización y replanteo con comisión topográfica, áreas menores a 5.000 m2</w:t>
            </w:r>
          </w:p>
        </w:tc>
      </w:tr>
      <w:tr w:rsidR="00A15D62" w:rsidRPr="00B5672A" w14:paraId="125E2E2F" w14:textId="77777777" w:rsidTr="006E47B5">
        <w:trPr>
          <w:trHeight w:val="20"/>
          <w:jc w:val="center"/>
        </w:trPr>
        <w:tc>
          <w:tcPr>
            <w:tcW w:w="0" w:type="auto"/>
            <w:tcBorders>
              <w:top w:val="nil"/>
              <w:left w:val="single" w:sz="4" w:space="0" w:color="auto"/>
              <w:bottom w:val="single" w:sz="4" w:space="0" w:color="auto"/>
              <w:right w:val="single" w:sz="4" w:space="0" w:color="auto"/>
            </w:tcBorders>
            <w:vAlign w:val="center"/>
            <w:hideMark/>
          </w:tcPr>
          <w:p w14:paraId="0229A2FB" w14:textId="3D28D7A2" w:rsidR="00A15D62" w:rsidRPr="00B5672A" w:rsidRDefault="00A15D62" w:rsidP="00A15D62">
            <w:pPr>
              <w:spacing w:after="0" w:line="240" w:lineRule="auto"/>
              <w:jc w:val="left"/>
              <w:rPr>
                <w:rFonts w:ascii="Arial Narrow" w:hAnsi="Arial Narrow" w:cs="Arial"/>
                <w:szCs w:val="20"/>
              </w:rPr>
            </w:pPr>
            <w:r>
              <w:rPr>
                <w:rFonts w:ascii="Arial Narrow" w:hAnsi="Arial Narrow" w:cs="Arial"/>
                <w:szCs w:val="20"/>
              </w:rPr>
              <w:t>EXCAVACIÓN A MAQUINA. en material conglomerado de 0 - 1 m. de profundidad, sección obligada y afines de talud, incluye cargue, transporte y retiro de sobrantes.</w:t>
            </w:r>
          </w:p>
        </w:tc>
      </w:tr>
      <w:tr w:rsidR="00A15D62" w:rsidRPr="00B5672A" w14:paraId="2747586E" w14:textId="77777777" w:rsidTr="006E47B5">
        <w:trPr>
          <w:trHeight w:val="20"/>
          <w:jc w:val="center"/>
        </w:trPr>
        <w:tc>
          <w:tcPr>
            <w:tcW w:w="0" w:type="auto"/>
            <w:tcBorders>
              <w:top w:val="nil"/>
              <w:left w:val="single" w:sz="4" w:space="0" w:color="auto"/>
              <w:bottom w:val="single" w:sz="4" w:space="0" w:color="auto"/>
              <w:right w:val="single" w:sz="4" w:space="0" w:color="auto"/>
            </w:tcBorders>
            <w:vAlign w:val="center"/>
            <w:hideMark/>
          </w:tcPr>
          <w:p w14:paraId="421E80FE" w14:textId="0E862E9B" w:rsidR="00A15D62" w:rsidRPr="00B5672A" w:rsidRDefault="00A15D62" w:rsidP="00A15D62">
            <w:pPr>
              <w:spacing w:after="0" w:line="240" w:lineRule="auto"/>
              <w:jc w:val="left"/>
              <w:rPr>
                <w:rFonts w:ascii="Arial Narrow" w:hAnsi="Arial Narrow" w:cs="Arial"/>
                <w:szCs w:val="20"/>
              </w:rPr>
            </w:pPr>
            <w:r>
              <w:rPr>
                <w:rFonts w:ascii="Arial Narrow" w:hAnsi="Arial Narrow" w:cs="Arial"/>
                <w:szCs w:val="20"/>
              </w:rPr>
              <w:lastRenderedPageBreak/>
              <w:t>COMPACTACION DE LA SUBRASANTE. Incluye desmonte y limpieza, descapote y retiro del material inadecuado de demolición, drenaje y subdrenaje, preparación de la superficie de apoyo para el relleno mediante escarificación, nivelación o compactación</w:t>
            </w:r>
          </w:p>
        </w:tc>
      </w:tr>
      <w:tr w:rsidR="00A15D62" w:rsidRPr="00B5672A" w14:paraId="79F7A872" w14:textId="77777777" w:rsidTr="006E47B5">
        <w:trPr>
          <w:trHeight w:val="20"/>
          <w:jc w:val="center"/>
        </w:trPr>
        <w:tc>
          <w:tcPr>
            <w:tcW w:w="0" w:type="auto"/>
            <w:tcBorders>
              <w:top w:val="nil"/>
              <w:left w:val="single" w:sz="4" w:space="0" w:color="auto"/>
              <w:bottom w:val="single" w:sz="4" w:space="0" w:color="auto"/>
              <w:right w:val="single" w:sz="4" w:space="0" w:color="auto"/>
            </w:tcBorders>
            <w:vAlign w:val="center"/>
            <w:hideMark/>
          </w:tcPr>
          <w:p w14:paraId="77184ABA" w14:textId="17963219" w:rsidR="00A15D62" w:rsidRPr="00B5672A" w:rsidRDefault="00A15D62" w:rsidP="00A15D62">
            <w:pPr>
              <w:spacing w:after="0" w:line="240" w:lineRule="auto"/>
              <w:jc w:val="left"/>
              <w:rPr>
                <w:rFonts w:ascii="Arial Narrow" w:hAnsi="Arial Narrow" w:cs="Arial"/>
                <w:szCs w:val="20"/>
              </w:rPr>
            </w:pPr>
            <w:r>
              <w:rPr>
                <w:rFonts w:ascii="Arial Narrow" w:hAnsi="Arial Narrow" w:cs="Arial"/>
                <w:szCs w:val="20"/>
              </w:rPr>
              <w:t xml:space="preserve">SUB-BASE - BASE </w:t>
            </w:r>
            <w:proofErr w:type="gramStart"/>
            <w:r>
              <w:rPr>
                <w:rFonts w:ascii="Arial Narrow" w:hAnsi="Arial Narrow" w:cs="Arial"/>
                <w:szCs w:val="20"/>
              </w:rPr>
              <w:t>GRANULAR  .</w:t>
            </w:r>
            <w:proofErr w:type="gramEnd"/>
            <w:r>
              <w:rPr>
                <w:rFonts w:ascii="Arial Narrow" w:hAnsi="Arial Narrow" w:cs="Arial"/>
                <w:szCs w:val="20"/>
              </w:rPr>
              <w:t>Clase según análisis por ejecutor, incluye transporte desde fuente hasta sitio de aplicación, extensión en capa de espesor uniforme, humedecimiento y compactación</w:t>
            </w:r>
          </w:p>
        </w:tc>
      </w:tr>
      <w:tr w:rsidR="00A15D62" w:rsidRPr="00B5672A" w14:paraId="5B2FF03C" w14:textId="77777777" w:rsidTr="006E47B5">
        <w:trPr>
          <w:trHeight w:val="20"/>
          <w:jc w:val="center"/>
        </w:trPr>
        <w:tc>
          <w:tcPr>
            <w:tcW w:w="0" w:type="auto"/>
            <w:tcBorders>
              <w:top w:val="nil"/>
              <w:left w:val="single" w:sz="4" w:space="0" w:color="auto"/>
              <w:bottom w:val="single" w:sz="4" w:space="0" w:color="auto"/>
              <w:right w:val="single" w:sz="4" w:space="0" w:color="auto"/>
            </w:tcBorders>
            <w:vAlign w:val="center"/>
            <w:hideMark/>
          </w:tcPr>
          <w:p w14:paraId="2D060664" w14:textId="1726C864" w:rsidR="00A15D62" w:rsidRPr="00B5672A" w:rsidRDefault="00A15D62" w:rsidP="00A15D62">
            <w:pPr>
              <w:spacing w:after="0" w:line="240" w:lineRule="auto"/>
              <w:jc w:val="left"/>
              <w:rPr>
                <w:rFonts w:ascii="Arial Narrow" w:hAnsi="Arial Narrow" w:cs="Arial"/>
                <w:szCs w:val="20"/>
              </w:rPr>
            </w:pPr>
            <w:r>
              <w:rPr>
                <w:rFonts w:ascii="Arial Narrow" w:hAnsi="Arial Narrow" w:cs="Arial"/>
                <w:szCs w:val="20"/>
              </w:rPr>
              <w:t>MEJORAMIENTO DE LA SUBRASANTE CON ADICION DE MATERIALES (Análisis aplicado para Mejoramiento de la subrasante por medio de escarificado, mezcla con material de adición tipo SBG-50 Clase C (NT1) en proporción con un reemplazo del 50% del material de aporte, extendido y compactado en capa de 0.30 m de espesor total)</w:t>
            </w:r>
          </w:p>
        </w:tc>
      </w:tr>
      <w:tr w:rsidR="00A15D62" w:rsidRPr="00B5672A" w14:paraId="3F868AB8" w14:textId="77777777" w:rsidTr="006E47B5">
        <w:trPr>
          <w:trHeight w:val="20"/>
          <w:jc w:val="center"/>
        </w:trPr>
        <w:tc>
          <w:tcPr>
            <w:tcW w:w="0" w:type="auto"/>
            <w:tcBorders>
              <w:top w:val="nil"/>
              <w:left w:val="single" w:sz="4" w:space="0" w:color="auto"/>
              <w:bottom w:val="single" w:sz="4" w:space="0" w:color="auto"/>
              <w:right w:val="single" w:sz="4" w:space="0" w:color="auto"/>
            </w:tcBorders>
            <w:vAlign w:val="center"/>
            <w:hideMark/>
          </w:tcPr>
          <w:p w14:paraId="592019B1" w14:textId="190FB756" w:rsidR="00A15D62" w:rsidRPr="00B5672A" w:rsidRDefault="00A15D62" w:rsidP="00A15D62">
            <w:pPr>
              <w:spacing w:after="0" w:line="240" w:lineRule="auto"/>
              <w:jc w:val="left"/>
              <w:rPr>
                <w:rFonts w:ascii="Arial Narrow" w:hAnsi="Arial Narrow" w:cs="Arial"/>
                <w:szCs w:val="20"/>
              </w:rPr>
            </w:pPr>
            <w:r>
              <w:rPr>
                <w:rFonts w:ascii="Arial Narrow" w:hAnsi="Arial Narrow" w:cs="Arial"/>
                <w:szCs w:val="20"/>
              </w:rPr>
              <w:t xml:space="preserve">RIEGO DE LIGA CON EMULSION ASFALTICA CRR-65. (Análisis aplicado para riego de liga con </w:t>
            </w:r>
            <w:proofErr w:type="gramStart"/>
            <w:r>
              <w:rPr>
                <w:rFonts w:ascii="Arial Narrow" w:hAnsi="Arial Narrow" w:cs="Arial"/>
                <w:szCs w:val="20"/>
              </w:rPr>
              <w:t>emulsión  sobre</w:t>
            </w:r>
            <w:proofErr w:type="gramEnd"/>
            <w:r>
              <w:rPr>
                <w:rFonts w:ascii="Arial Narrow" w:hAnsi="Arial Narrow" w:cs="Arial"/>
                <w:szCs w:val="20"/>
              </w:rPr>
              <w:t xml:space="preserve"> superficie asfáltica limpia, seca y sin polvo. Incluye aplicación, retiro de vegetales y barrido previo obligatorio para garantizar adherencia, transporte desde planta, análisis y diseño</w:t>
            </w:r>
          </w:p>
        </w:tc>
      </w:tr>
      <w:tr w:rsidR="00A15D62" w:rsidRPr="00B5672A" w14:paraId="23F53AA7" w14:textId="77777777" w:rsidTr="006E47B5">
        <w:trPr>
          <w:trHeight w:val="20"/>
          <w:jc w:val="center"/>
        </w:trPr>
        <w:tc>
          <w:tcPr>
            <w:tcW w:w="0" w:type="auto"/>
            <w:tcBorders>
              <w:top w:val="nil"/>
              <w:left w:val="single" w:sz="4" w:space="0" w:color="auto"/>
              <w:bottom w:val="single" w:sz="4" w:space="0" w:color="auto"/>
              <w:right w:val="single" w:sz="4" w:space="0" w:color="auto"/>
            </w:tcBorders>
            <w:vAlign w:val="center"/>
            <w:hideMark/>
          </w:tcPr>
          <w:p w14:paraId="27849282" w14:textId="117CC242" w:rsidR="00A15D62" w:rsidRPr="00B5672A" w:rsidRDefault="00A15D62" w:rsidP="00A15D62">
            <w:pPr>
              <w:spacing w:after="0" w:line="240" w:lineRule="auto"/>
              <w:jc w:val="left"/>
              <w:rPr>
                <w:rFonts w:ascii="Arial Narrow" w:hAnsi="Arial Narrow" w:cs="Arial"/>
                <w:szCs w:val="20"/>
              </w:rPr>
            </w:pPr>
            <w:r>
              <w:rPr>
                <w:rFonts w:ascii="Arial Narrow" w:hAnsi="Arial Narrow" w:cs="Arial"/>
                <w:szCs w:val="20"/>
              </w:rPr>
              <w:t xml:space="preserve">PAVIMENTO FLEXIBLE. Mezcla densa en caliente MDC-10, (Aplicado previo aseo y descontaminación, para mezcla MDC-10 fabricada en planta móvil. Incluye suministro de agregados, producción, transporte desde planta de producción hasta el sitio de aplicación, extendido y compactación; también </w:t>
            </w:r>
            <w:proofErr w:type="spellStart"/>
            <w:r>
              <w:rPr>
                <w:rFonts w:ascii="Arial Narrow" w:hAnsi="Arial Narrow" w:cs="Arial"/>
                <w:szCs w:val="20"/>
              </w:rPr>
              <w:t>inlcuye</w:t>
            </w:r>
            <w:proofErr w:type="spellEnd"/>
            <w:r>
              <w:rPr>
                <w:rFonts w:ascii="Arial Narrow" w:hAnsi="Arial Narrow" w:cs="Arial"/>
                <w:szCs w:val="20"/>
              </w:rPr>
              <w:t xml:space="preserve"> cemento asfáltico y llenante mineral, según diseño (Basado en ítem 450.3 INVIAS)</w:t>
            </w:r>
          </w:p>
        </w:tc>
      </w:tr>
      <w:tr w:rsidR="00A15D62" w:rsidRPr="00B5672A" w14:paraId="21ADB75D" w14:textId="77777777" w:rsidTr="006E47B5">
        <w:trPr>
          <w:trHeight w:val="20"/>
          <w:jc w:val="center"/>
        </w:trPr>
        <w:tc>
          <w:tcPr>
            <w:tcW w:w="0" w:type="auto"/>
            <w:tcBorders>
              <w:top w:val="nil"/>
              <w:left w:val="single" w:sz="4" w:space="0" w:color="auto"/>
              <w:bottom w:val="single" w:sz="4" w:space="0" w:color="auto"/>
              <w:right w:val="single" w:sz="4" w:space="0" w:color="auto"/>
            </w:tcBorders>
            <w:vAlign w:val="center"/>
            <w:hideMark/>
          </w:tcPr>
          <w:p w14:paraId="11D7DFB4" w14:textId="62B74C1E" w:rsidR="00A15D62" w:rsidRPr="00B5672A" w:rsidRDefault="00A15D62" w:rsidP="00A15D62">
            <w:pPr>
              <w:spacing w:after="0" w:line="240" w:lineRule="auto"/>
              <w:jc w:val="left"/>
              <w:rPr>
                <w:rFonts w:ascii="Arial Narrow" w:hAnsi="Arial Narrow" w:cs="Arial"/>
                <w:szCs w:val="20"/>
              </w:rPr>
            </w:pPr>
            <w:r>
              <w:rPr>
                <w:rFonts w:ascii="Arial Narrow" w:hAnsi="Arial Narrow" w:cs="Arial"/>
                <w:szCs w:val="20"/>
              </w:rPr>
              <w:t xml:space="preserve">Suministro y operación de </w:t>
            </w:r>
            <w:proofErr w:type="spellStart"/>
            <w:r>
              <w:rPr>
                <w:rFonts w:ascii="Arial Narrow" w:hAnsi="Arial Narrow" w:cs="Arial"/>
                <w:szCs w:val="20"/>
              </w:rPr>
              <w:t>vibrocompactador</w:t>
            </w:r>
            <w:proofErr w:type="spellEnd"/>
            <w:r>
              <w:rPr>
                <w:rFonts w:ascii="Arial Narrow" w:hAnsi="Arial Narrow" w:cs="Arial"/>
                <w:szCs w:val="20"/>
              </w:rPr>
              <w:t xml:space="preserve"> de gran capacidad, durante un tiempo estimado de 10 horas, destinado a la conformación, nivelación y compactación superficial de la pista, con el fin de eliminar irregularidades tipo “morritos”, mejorar la uniformidad del terreno y garantizar condiciones óptimas de rodadura y seguridad operacional.</w:t>
            </w:r>
          </w:p>
        </w:tc>
      </w:tr>
      <w:tr w:rsidR="00A15D62" w:rsidRPr="00B5672A" w14:paraId="222DE53F" w14:textId="77777777" w:rsidTr="006E47B5">
        <w:trPr>
          <w:trHeight w:val="20"/>
          <w:jc w:val="center"/>
        </w:trPr>
        <w:tc>
          <w:tcPr>
            <w:tcW w:w="0" w:type="auto"/>
            <w:tcBorders>
              <w:top w:val="nil"/>
              <w:left w:val="single" w:sz="4" w:space="0" w:color="auto"/>
              <w:bottom w:val="single" w:sz="4" w:space="0" w:color="auto"/>
              <w:right w:val="single" w:sz="4" w:space="0" w:color="auto"/>
            </w:tcBorders>
            <w:vAlign w:val="center"/>
            <w:hideMark/>
          </w:tcPr>
          <w:p w14:paraId="20601C64" w14:textId="112D130E" w:rsidR="00A15D62" w:rsidRPr="00B5672A" w:rsidRDefault="00A15D62" w:rsidP="00A15D62">
            <w:pPr>
              <w:spacing w:after="0" w:line="240" w:lineRule="auto"/>
              <w:jc w:val="left"/>
              <w:rPr>
                <w:rFonts w:ascii="Arial Narrow" w:hAnsi="Arial Narrow" w:cs="Arial"/>
                <w:szCs w:val="20"/>
              </w:rPr>
            </w:pPr>
            <w:r>
              <w:rPr>
                <w:rFonts w:ascii="Arial Narrow" w:hAnsi="Arial Narrow" w:cs="Arial"/>
                <w:szCs w:val="20"/>
              </w:rPr>
              <w:t xml:space="preserve">Limpieza (desmalezado y evacuación sedimentos) en canales (en tierra o en concreto) de evacuación aguas, retiro y disposición de material sobrante a cualquier distancia en botadero autorizado. Consistente en mantenimiento de taludes, reconstrucción de canales y limpieza de cauce a cualquier ancho de canal.  </w:t>
            </w:r>
          </w:p>
        </w:tc>
      </w:tr>
      <w:tr w:rsidR="00A15D62" w:rsidRPr="00B5672A" w14:paraId="527755D7" w14:textId="77777777" w:rsidTr="006E47B5">
        <w:trPr>
          <w:trHeight w:val="20"/>
          <w:jc w:val="center"/>
        </w:trPr>
        <w:tc>
          <w:tcPr>
            <w:tcW w:w="0" w:type="auto"/>
            <w:tcBorders>
              <w:top w:val="nil"/>
              <w:left w:val="single" w:sz="4" w:space="0" w:color="auto"/>
              <w:bottom w:val="single" w:sz="4" w:space="0" w:color="auto"/>
              <w:right w:val="single" w:sz="4" w:space="0" w:color="auto"/>
            </w:tcBorders>
            <w:vAlign w:val="center"/>
            <w:hideMark/>
          </w:tcPr>
          <w:p w14:paraId="55C06F36" w14:textId="10A8BED6" w:rsidR="00A15D62" w:rsidRPr="00B5672A" w:rsidRDefault="00A15D62" w:rsidP="00A15D62">
            <w:pPr>
              <w:spacing w:after="0" w:line="240" w:lineRule="auto"/>
              <w:jc w:val="left"/>
              <w:rPr>
                <w:rFonts w:ascii="Arial Narrow" w:hAnsi="Arial Narrow" w:cs="Arial"/>
                <w:szCs w:val="20"/>
              </w:rPr>
            </w:pPr>
            <w:r>
              <w:rPr>
                <w:rFonts w:ascii="Arial Narrow" w:hAnsi="Arial Narrow" w:cs="Arial"/>
                <w:szCs w:val="20"/>
              </w:rPr>
              <w:t xml:space="preserve">Suministro e instalación tubería aglomerada y corrugada de 10 pulgadas empotrada en aleta de entrada y salida con espesor de 20 cm y en </w:t>
            </w:r>
            <w:proofErr w:type="gramStart"/>
            <w:r>
              <w:rPr>
                <w:rFonts w:ascii="Arial Narrow" w:hAnsi="Arial Narrow" w:cs="Arial"/>
                <w:szCs w:val="20"/>
              </w:rPr>
              <w:t>caja</w:t>
            </w:r>
            <w:proofErr w:type="gramEnd"/>
            <w:r>
              <w:rPr>
                <w:rFonts w:ascii="Arial Narrow" w:hAnsi="Arial Narrow" w:cs="Arial"/>
                <w:szCs w:val="20"/>
              </w:rPr>
              <w:t xml:space="preserve"> de inspección de 1m x 70cm para canal ubicado en cabecera 15 (concretos se pagarán aparte de éste ítem)</w:t>
            </w:r>
          </w:p>
        </w:tc>
      </w:tr>
      <w:tr w:rsidR="00A15D62" w:rsidRPr="00B5672A" w14:paraId="6F1EA45E" w14:textId="77777777" w:rsidTr="006E47B5">
        <w:trPr>
          <w:trHeight w:val="20"/>
          <w:jc w:val="center"/>
        </w:trPr>
        <w:tc>
          <w:tcPr>
            <w:tcW w:w="0" w:type="auto"/>
            <w:tcBorders>
              <w:top w:val="nil"/>
              <w:left w:val="single" w:sz="4" w:space="0" w:color="auto"/>
              <w:bottom w:val="single" w:sz="4" w:space="0" w:color="auto"/>
              <w:right w:val="single" w:sz="4" w:space="0" w:color="auto"/>
            </w:tcBorders>
            <w:vAlign w:val="center"/>
            <w:hideMark/>
          </w:tcPr>
          <w:p w14:paraId="4724F02C" w14:textId="0946016F" w:rsidR="00A15D62" w:rsidRPr="00B5672A" w:rsidRDefault="00A15D62" w:rsidP="00A15D62">
            <w:pPr>
              <w:spacing w:after="0" w:line="240" w:lineRule="auto"/>
              <w:jc w:val="left"/>
              <w:rPr>
                <w:rFonts w:ascii="Arial Narrow" w:hAnsi="Arial Narrow" w:cs="Arial"/>
                <w:szCs w:val="20"/>
              </w:rPr>
            </w:pPr>
            <w:r>
              <w:rPr>
                <w:rFonts w:ascii="Arial Narrow" w:hAnsi="Arial Narrow" w:cs="Arial"/>
                <w:szCs w:val="20"/>
              </w:rPr>
              <w:t xml:space="preserve">CONCRETO DE 3000 </w:t>
            </w:r>
            <w:proofErr w:type="gramStart"/>
            <w:r>
              <w:rPr>
                <w:rFonts w:ascii="Arial Narrow" w:hAnsi="Arial Narrow" w:cs="Arial"/>
                <w:szCs w:val="20"/>
              </w:rPr>
              <w:t>PSI(</w:t>
            </w:r>
            <w:proofErr w:type="gramEnd"/>
            <w:r>
              <w:rPr>
                <w:rFonts w:ascii="Arial Narrow" w:hAnsi="Arial Narrow" w:cs="Arial"/>
                <w:szCs w:val="20"/>
              </w:rPr>
              <w:t xml:space="preserve">21 </w:t>
            </w:r>
            <w:proofErr w:type="spellStart"/>
            <w:r>
              <w:rPr>
                <w:rFonts w:ascii="Arial Narrow" w:hAnsi="Arial Narrow" w:cs="Arial"/>
                <w:szCs w:val="20"/>
              </w:rPr>
              <w:t>Mpa</w:t>
            </w:r>
            <w:proofErr w:type="spellEnd"/>
            <w:r>
              <w:rPr>
                <w:rFonts w:ascii="Arial Narrow" w:hAnsi="Arial Narrow" w:cs="Arial"/>
                <w:szCs w:val="20"/>
              </w:rPr>
              <w:t xml:space="preserve">) PARA MUROS -ALETAS- CAJAS Y GUARDARUEDAS . Incluye </w:t>
            </w:r>
            <w:proofErr w:type="spellStart"/>
            <w:r>
              <w:rPr>
                <w:rFonts w:ascii="Arial Narrow" w:hAnsi="Arial Narrow" w:cs="Arial"/>
                <w:szCs w:val="20"/>
              </w:rPr>
              <w:t>enconfrado</w:t>
            </w:r>
            <w:proofErr w:type="spellEnd"/>
            <w:r>
              <w:rPr>
                <w:rFonts w:ascii="Arial Narrow" w:hAnsi="Arial Narrow" w:cs="Arial"/>
                <w:szCs w:val="20"/>
              </w:rPr>
              <w:t>, desencofrado, concreto a la vista, M de O</w:t>
            </w:r>
          </w:p>
        </w:tc>
      </w:tr>
      <w:tr w:rsidR="00A15D62" w:rsidRPr="00B5672A" w14:paraId="332172D3" w14:textId="77777777" w:rsidTr="006E47B5">
        <w:trPr>
          <w:trHeight w:val="20"/>
          <w:jc w:val="center"/>
        </w:trPr>
        <w:tc>
          <w:tcPr>
            <w:tcW w:w="0" w:type="auto"/>
            <w:tcBorders>
              <w:top w:val="nil"/>
              <w:left w:val="single" w:sz="4" w:space="0" w:color="auto"/>
              <w:bottom w:val="single" w:sz="4" w:space="0" w:color="auto"/>
              <w:right w:val="single" w:sz="4" w:space="0" w:color="auto"/>
            </w:tcBorders>
            <w:vAlign w:val="center"/>
            <w:hideMark/>
          </w:tcPr>
          <w:p w14:paraId="0594A8EE" w14:textId="06DFE03B" w:rsidR="00A15D62" w:rsidRPr="00B5672A" w:rsidRDefault="00A15D62" w:rsidP="00A15D62">
            <w:pPr>
              <w:spacing w:after="0" w:line="240" w:lineRule="auto"/>
              <w:jc w:val="left"/>
              <w:rPr>
                <w:rFonts w:ascii="Arial Narrow" w:hAnsi="Arial Narrow" w:cs="Arial"/>
                <w:szCs w:val="20"/>
              </w:rPr>
            </w:pPr>
            <w:r>
              <w:rPr>
                <w:rFonts w:ascii="Arial Narrow" w:hAnsi="Arial Narrow" w:cs="Arial"/>
                <w:szCs w:val="20"/>
              </w:rPr>
              <w:t xml:space="preserve">TUBERIA PVC-S Ø4". Suministro y colocación de tubería </w:t>
            </w:r>
            <w:proofErr w:type="spellStart"/>
            <w:r>
              <w:rPr>
                <w:rFonts w:ascii="Arial Narrow" w:hAnsi="Arial Narrow" w:cs="Arial"/>
                <w:szCs w:val="20"/>
              </w:rPr>
              <w:t>pvc</w:t>
            </w:r>
            <w:proofErr w:type="spellEnd"/>
            <w:r>
              <w:rPr>
                <w:rFonts w:ascii="Arial Narrow" w:hAnsi="Arial Narrow" w:cs="Arial"/>
                <w:szCs w:val="20"/>
              </w:rPr>
              <w:t xml:space="preserve">-s Ø4" para aguas residuales o lluvias. Incluye suministro y transporte de los materiales, accesorios, pegante, limpiador y todos los elementos necesarios para su correcta instalación y funcionamiento. La excavación y los llenos se </w:t>
            </w:r>
            <w:proofErr w:type="gramStart"/>
            <w:r>
              <w:rPr>
                <w:rFonts w:ascii="Arial Narrow" w:hAnsi="Arial Narrow" w:cs="Arial"/>
                <w:szCs w:val="20"/>
              </w:rPr>
              <w:t>pagaran</w:t>
            </w:r>
            <w:proofErr w:type="gramEnd"/>
            <w:r>
              <w:rPr>
                <w:rFonts w:ascii="Arial Narrow" w:hAnsi="Arial Narrow" w:cs="Arial"/>
                <w:szCs w:val="20"/>
              </w:rPr>
              <w:t xml:space="preserve"> en su ítem respectivo.</w:t>
            </w:r>
          </w:p>
        </w:tc>
      </w:tr>
      <w:tr w:rsidR="00A15D62" w:rsidRPr="00B5672A" w14:paraId="78AEEB81" w14:textId="77777777" w:rsidTr="006E47B5">
        <w:trPr>
          <w:trHeight w:val="20"/>
          <w:jc w:val="center"/>
        </w:trPr>
        <w:tc>
          <w:tcPr>
            <w:tcW w:w="0" w:type="auto"/>
            <w:tcBorders>
              <w:top w:val="nil"/>
              <w:left w:val="single" w:sz="4" w:space="0" w:color="auto"/>
              <w:bottom w:val="single" w:sz="4" w:space="0" w:color="auto"/>
              <w:right w:val="single" w:sz="4" w:space="0" w:color="auto"/>
            </w:tcBorders>
            <w:vAlign w:val="center"/>
            <w:hideMark/>
          </w:tcPr>
          <w:p w14:paraId="253EE39E" w14:textId="753520D4" w:rsidR="00A15D62" w:rsidRPr="00B5672A" w:rsidRDefault="00A15D62" w:rsidP="00A15D62">
            <w:pPr>
              <w:spacing w:after="0" w:line="240" w:lineRule="auto"/>
              <w:jc w:val="left"/>
              <w:rPr>
                <w:rFonts w:ascii="Arial Narrow" w:hAnsi="Arial Narrow" w:cs="Arial"/>
                <w:szCs w:val="20"/>
              </w:rPr>
            </w:pPr>
            <w:r>
              <w:rPr>
                <w:rFonts w:ascii="Arial Narrow" w:hAnsi="Arial Narrow" w:cs="Arial"/>
                <w:szCs w:val="20"/>
              </w:rPr>
              <w:t xml:space="preserve">PINTURA REJA AGUAS LLUVIAS DE PARQUEADERO. Ancho 0,5 m. </w:t>
            </w:r>
            <w:proofErr w:type="spellStart"/>
            <w:r>
              <w:rPr>
                <w:rFonts w:ascii="Arial Narrow" w:hAnsi="Arial Narrow" w:cs="Arial"/>
                <w:szCs w:val="20"/>
              </w:rPr>
              <w:t>angulo</w:t>
            </w:r>
            <w:proofErr w:type="spellEnd"/>
            <w:r>
              <w:rPr>
                <w:rFonts w:ascii="Arial Narrow" w:hAnsi="Arial Narrow" w:cs="Arial"/>
                <w:szCs w:val="20"/>
              </w:rPr>
              <w:t xml:space="preserve"> 2</w:t>
            </w:r>
            <w:proofErr w:type="gramStart"/>
            <w:r>
              <w:rPr>
                <w:rFonts w:ascii="Arial Narrow" w:hAnsi="Arial Narrow" w:cs="Arial"/>
                <w:szCs w:val="20"/>
              </w:rPr>
              <w:t>"  y</w:t>
            </w:r>
            <w:proofErr w:type="gramEnd"/>
            <w:r>
              <w:rPr>
                <w:rFonts w:ascii="Arial Narrow" w:hAnsi="Arial Narrow" w:cs="Arial"/>
                <w:szCs w:val="20"/>
              </w:rPr>
              <w:t xml:space="preserve"> platinas 3/8" x 2", previo retiro de bisagras, ajustes para que encaje en canal confinado en </w:t>
            </w:r>
            <w:proofErr w:type="spellStart"/>
            <w:r>
              <w:rPr>
                <w:rFonts w:ascii="Arial Narrow" w:hAnsi="Arial Narrow" w:cs="Arial"/>
                <w:szCs w:val="20"/>
              </w:rPr>
              <w:t>angulo</w:t>
            </w:r>
            <w:proofErr w:type="spellEnd"/>
            <w:r>
              <w:rPr>
                <w:rFonts w:ascii="Arial Narrow" w:hAnsi="Arial Narrow" w:cs="Arial"/>
                <w:szCs w:val="20"/>
              </w:rPr>
              <w:t xml:space="preserve"> metálico, retiro de oxido, anticorrosivo y pintura de señalización color amarillo</w:t>
            </w:r>
          </w:p>
        </w:tc>
      </w:tr>
      <w:bookmarkEnd w:id="1"/>
    </w:tbl>
    <w:p w14:paraId="047E75A0" w14:textId="1250B662" w:rsidR="00953E3D" w:rsidRDefault="00953E3D" w:rsidP="00A15D62">
      <w:pPr>
        <w:jc w:val="center"/>
        <w:rPr>
          <w:szCs w:val="20"/>
          <w:lang w:eastAsia="en-US"/>
        </w:rPr>
      </w:pPr>
    </w:p>
    <w:tbl>
      <w:tblPr>
        <w:tblW w:w="5000" w:type="pct"/>
        <w:jc w:val="center"/>
        <w:tblCellMar>
          <w:left w:w="70" w:type="dxa"/>
          <w:right w:w="70" w:type="dxa"/>
        </w:tblCellMar>
        <w:tblLook w:val="04A0" w:firstRow="1" w:lastRow="0" w:firstColumn="1" w:lastColumn="0" w:noHBand="0" w:noVBand="1"/>
      </w:tblPr>
      <w:tblGrid>
        <w:gridCol w:w="9237"/>
      </w:tblGrid>
      <w:tr w:rsidR="00A15D62" w:rsidRPr="00A15D62" w14:paraId="37985555" w14:textId="77777777" w:rsidTr="006E47B5">
        <w:trPr>
          <w:trHeight w:val="20"/>
          <w:tblHeader/>
          <w:jc w:val="center"/>
        </w:trPr>
        <w:tc>
          <w:tcPr>
            <w:tcW w:w="5000" w:type="pct"/>
            <w:tcBorders>
              <w:top w:val="single" w:sz="8" w:space="0" w:color="auto"/>
              <w:left w:val="single" w:sz="4" w:space="0" w:color="auto"/>
              <w:bottom w:val="single" w:sz="8" w:space="0" w:color="auto"/>
              <w:right w:val="nil"/>
            </w:tcBorders>
            <w:shd w:val="clear" w:color="auto" w:fill="808080"/>
            <w:noWrap/>
            <w:vAlign w:val="center"/>
            <w:hideMark/>
          </w:tcPr>
          <w:p w14:paraId="779C05D3" w14:textId="77777777" w:rsidR="00A15D62" w:rsidRPr="00A15D62" w:rsidRDefault="00A15D62" w:rsidP="00A15D62">
            <w:pPr>
              <w:spacing w:after="0" w:line="240" w:lineRule="auto"/>
              <w:jc w:val="center"/>
              <w:rPr>
                <w:rFonts w:ascii="Arial Narrow" w:hAnsi="Arial Narrow" w:cs="Arial"/>
                <w:b/>
                <w:bCs/>
                <w:szCs w:val="20"/>
              </w:rPr>
            </w:pPr>
            <w:r w:rsidRPr="00A15D62">
              <w:rPr>
                <w:rFonts w:ascii="Arial Narrow" w:hAnsi="Arial Narrow" w:cs="Arial"/>
                <w:b/>
                <w:bCs/>
                <w:szCs w:val="20"/>
              </w:rPr>
              <w:t xml:space="preserve">LADO TIERRA </w:t>
            </w:r>
          </w:p>
        </w:tc>
      </w:tr>
      <w:tr w:rsidR="00A15D62" w:rsidRPr="00A15D62" w14:paraId="45228166" w14:textId="77777777" w:rsidTr="006E47B5">
        <w:trPr>
          <w:trHeight w:val="20"/>
          <w:jc w:val="center"/>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0E6416"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 xml:space="preserve">Mantenimiento de cerramiento en malla eslabonada y tubos metálicos de cerramiento, acabado en anticorrosivo y pintura </w:t>
            </w:r>
            <w:proofErr w:type="spellStart"/>
            <w:r w:rsidRPr="00A15D62">
              <w:rPr>
                <w:rFonts w:ascii="Arial Narrow" w:hAnsi="Arial Narrow" w:cs="Arial"/>
                <w:szCs w:val="20"/>
              </w:rPr>
              <w:t>epóxica</w:t>
            </w:r>
            <w:proofErr w:type="spellEnd"/>
            <w:r w:rsidRPr="00A15D62">
              <w:rPr>
                <w:rFonts w:ascii="Arial Narrow" w:hAnsi="Arial Narrow" w:cs="Arial"/>
                <w:szCs w:val="20"/>
              </w:rPr>
              <w:t xml:space="preserve">. </w:t>
            </w:r>
          </w:p>
        </w:tc>
      </w:tr>
      <w:tr w:rsidR="00A15D62" w:rsidRPr="00A15D62" w14:paraId="228B3D12" w14:textId="77777777" w:rsidTr="006E47B5">
        <w:trPr>
          <w:trHeight w:val="20"/>
          <w:jc w:val="center"/>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57CB04FD"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 xml:space="preserve">Suministro e instalación de cerradura para puerta en interior </w:t>
            </w:r>
          </w:p>
        </w:tc>
      </w:tr>
      <w:tr w:rsidR="00A15D62" w:rsidRPr="00A15D62" w14:paraId="2B1370DD" w14:textId="77777777" w:rsidTr="006E47B5">
        <w:trPr>
          <w:trHeight w:val="20"/>
          <w:jc w:val="center"/>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52B2A93D"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 xml:space="preserve">Suministro y aplicación de pintura </w:t>
            </w:r>
            <w:proofErr w:type="spellStart"/>
            <w:r w:rsidRPr="00A15D62">
              <w:rPr>
                <w:rFonts w:ascii="Arial Narrow" w:hAnsi="Arial Narrow" w:cs="Arial"/>
                <w:szCs w:val="20"/>
              </w:rPr>
              <w:t>epóxica</w:t>
            </w:r>
            <w:proofErr w:type="spellEnd"/>
            <w:r w:rsidRPr="00A15D62">
              <w:rPr>
                <w:rFonts w:ascii="Arial Narrow" w:hAnsi="Arial Narrow" w:cs="Arial"/>
                <w:szCs w:val="20"/>
              </w:rPr>
              <w:t xml:space="preserve"> en estructura metálica (negro y amarillo</w:t>
            </w:r>
            <w:proofErr w:type="gramStart"/>
            <w:r w:rsidRPr="00A15D62">
              <w:rPr>
                <w:rFonts w:ascii="Arial Narrow" w:hAnsi="Arial Narrow" w:cs="Arial"/>
                <w:szCs w:val="20"/>
              </w:rPr>
              <w:t>).</w:t>
            </w:r>
            <w:proofErr w:type="spellStart"/>
            <w:r w:rsidRPr="00A15D62">
              <w:rPr>
                <w:rFonts w:ascii="Arial Narrow" w:hAnsi="Arial Narrow" w:cs="Arial"/>
                <w:szCs w:val="20"/>
              </w:rPr>
              <w:t>inlcuye</w:t>
            </w:r>
            <w:proofErr w:type="spellEnd"/>
            <w:proofErr w:type="gramEnd"/>
            <w:r w:rsidRPr="00A15D62">
              <w:rPr>
                <w:rFonts w:ascii="Arial Narrow" w:hAnsi="Arial Narrow" w:cs="Arial"/>
                <w:szCs w:val="20"/>
              </w:rPr>
              <w:t xml:space="preserve"> </w:t>
            </w:r>
            <w:proofErr w:type="spellStart"/>
            <w:r w:rsidRPr="00A15D62">
              <w:rPr>
                <w:rFonts w:ascii="Arial Narrow" w:hAnsi="Arial Narrow" w:cs="Arial"/>
                <w:szCs w:val="20"/>
              </w:rPr>
              <w:t>preparacion</w:t>
            </w:r>
            <w:proofErr w:type="spellEnd"/>
            <w:r w:rsidRPr="00A15D62">
              <w:rPr>
                <w:rFonts w:ascii="Arial Narrow" w:hAnsi="Arial Narrow" w:cs="Arial"/>
                <w:szCs w:val="20"/>
              </w:rPr>
              <w:t xml:space="preserve"> de superficies, retiro </w:t>
            </w:r>
            <w:proofErr w:type="spellStart"/>
            <w:r w:rsidRPr="00A15D62">
              <w:rPr>
                <w:rFonts w:ascii="Arial Narrow" w:hAnsi="Arial Narrow" w:cs="Arial"/>
                <w:szCs w:val="20"/>
              </w:rPr>
              <w:t>oxidos</w:t>
            </w:r>
            <w:proofErr w:type="spellEnd"/>
            <w:r w:rsidRPr="00A15D62">
              <w:rPr>
                <w:rFonts w:ascii="Arial Narrow" w:hAnsi="Arial Narrow" w:cs="Arial"/>
                <w:szCs w:val="20"/>
              </w:rPr>
              <w:t>, cambio piezas meteorizadas</w:t>
            </w:r>
          </w:p>
        </w:tc>
      </w:tr>
      <w:tr w:rsidR="00A15D62" w:rsidRPr="00A15D62" w14:paraId="0606CDA6" w14:textId="77777777" w:rsidTr="006E47B5">
        <w:trPr>
          <w:trHeight w:val="20"/>
          <w:jc w:val="center"/>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23DD90C0"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SUMINISTRO E INSTALACION TEJA TERMOACUSTICA para parqueadero, incluye canal lateral metálico y bajante de aguas lluvias, incluye accesorios para instalación.</w:t>
            </w:r>
          </w:p>
        </w:tc>
      </w:tr>
      <w:tr w:rsidR="00A15D62" w:rsidRPr="00A15D62" w14:paraId="4238C4F6" w14:textId="77777777" w:rsidTr="006E47B5">
        <w:trPr>
          <w:trHeight w:val="20"/>
          <w:jc w:val="center"/>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4E0C201D"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ESTRUCTURA METALICA PARA CUBIERTA (INC ANTICORROSIVO, ESMALTE SINTETICO, TRANSPORTE E INSTALACION)</w:t>
            </w:r>
          </w:p>
        </w:tc>
      </w:tr>
      <w:tr w:rsidR="00A15D62" w:rsidRPr="00A15D62" w14:paraId="02268FD3" w14:textId="77777777" w:rsidTr="006E47B5">
        <w:trPr>
          <w:trHeight w:val="20"/>
          <w:jc w:val="center"/>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16E8F5B3"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 xml:space="preserve">PINTURA PARA SEÑALIZACION HORIZONTAL para zonas de </w:t>
            </w:r>
            <w:proofErr w:type="spellStart"/>
            <w:r w:rsidRPr="00A15D62">
              <w:rPr>
                <w:rFonts w:ascii="Arial Narrow" w:hAnsi="Arial Narrow" w:cs="Arial"/>
                <w:szCs w:val="20"/>
              </w:rPr>
              <w:t>paequeadero</w:t>
            </w:r>
            <w:proofErr w:type="spellEnd"/>
            <w:r w:rsidRPr="00A15D62">
              <w:rPr>
                <w:rFonts w:ascii="Arial Narrow" w:hAnsi="Arial Narrow" w:cs="Arial"/>
                <w:szCs w:val="20"/>
              </w:rPr>
              <w:t xml:space="preserve">, marca vial con pintura en frio, Incluye materiales, equipos, mano de obra y </w:t>
            </w:r>
            <w:proofErr w:type="spellStart"/>
            <w:r w:rsidRPr="00A15D62">
              <w:rPr>
                <w:rFonts w:ascii="Arial Narrow" w:hAnsi="Arial Narrow" w:cs="Arial"/>
                <w:szCs w:val="20"/>
              </w:rPr>
              <w:t>demas</w:t>
            </w:r>
            <w:proofErr w:type="spellEnd"/>
            <w:r w:rsidRPr="00A15D62">
              <w:rPr>
                <w:rFonts w:ascii="Arial Narrow" w:hAnsi="Arial Narrow" w:cs="Arial"/>
                <w:szCs w:val="20"/>
              </w:rPr>
              <w:t xml:space="preserve"> para su correcta instalación. Para este ítem se aplica la especificación relacionada en el artículo 700-22, del capítulo 7, señalización y seguridad del Instituto Nacional de </w:t>
            </w:r>
            <w:proofErr w:type="spellStart"/>
            <w:r w:rsidRPr="00A15D62">
              <w:rPr>
                <w:rFonts w:ascii="Arial Narrow" w:hAnsi="Arial Narrow" w:cs="Arial"/>
                <w:szCs w:val="20"/>
              </w:rPr>
              <w:t>Vias</w:t>
            </w:r>
            <w:proofErr w:type="spellEnd"/>
            <w:r w:rsidRPr="00A15D62">
              <w:rPr>
                <w:rFonts w:ascii="Arial Narrow" w:hAnsi="Arial Narrow" w:cs="Arial"/>
                <w:szCs w:val="20"/>
              </w:rPr>
              <w:t xml:space="preserve">, INVIAS, según Resolución 4561 de 29 de </w:t>
            </w:r>
            <w:proofErr w:type="gramStart"/>
            <w:r w:rsidRPr="00A15D62">
              <w:rPr>
                <w:rFonts w:ascii="Arial Narrow" w:hAnsi="Arial Narrow" w:cs="Arial"/>
                <w:szCs w:val="20"/>
              </w:rPr>
              <w:t>Noviembre</w:t>
            </w:r>
            <w:proofErr w:type="gramEnd"/>
            <w:r w:rsidRPr="00A15D62">
              <w:rPr>
                <w:rFonts w:ascii="Arial Narrow" w:hAnsi="Arial Narrow" w:cs="Arial"/>
                <w:szCs w:val="20"/>
              </w:rPr>
              <w:t xml:space="preserve"> de 2022 sobre las especificaciones generales de construcción de carreteras 2022</w:t>
            </w:r>
          </w:p>
        </w:tc>
      </w:tr>
      <w:tr w:rsidR="00A15D62" w:rsidRPr="00A15D62" w14:paraId="66E61806" w14:textId="77777777" w:rsidTr="006E47B5">
        <w:trPr>
          <w:trHeight w:val="20"/>
          <w:jc w:val="center"/>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1C68432F"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 xml:space="preserve">Suministro y aplicación de señalización de Personas de Movilidad Reducida PMR, </w:t>
            </w:r>
            <w:proofErr w:type="gramStart"/>
            <w:r w:rsidRPr="00A15D62">
              <w:rPr>
                <w:rFonts w:ascii="Arial Narrow" w:hAnsi="Arial Narrow" w:cs="Arial"/>
                <w:szCs w:val="20"/>
              </w:rPr>
              <w:t>de acuerdo a</w:t>
            </w:r>
            <w:proofErr w:type="gramEnd"/>
            <w:r w:rsidRPr="00A15D62">
              <w:rPr>
                <w:rFonts w:ascii="Arial Narrow" w:hAnsi="Arial Narrow" w:cs="Arial"/>
                <w:szCs w:val="20"/>
              </w:rPr>
              <w:t xml:space="preserve"> la normativa.</w:t>
            </w:r>
          </w:p>
        </w:tc>
      </w:tr>
      <w:tr w:rsidR="00A15D62" w:rsidRPr="00A15D62" w14:paraId="0E1DB046" w14:textId="77777777" w:rsidTr="006E47B5">
        <w:trPr>
          <w:trHeight w:val="20"/>
          <w:jc w:val="center"/>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243486A2"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Suministro e instalación de piso vinílico (administración)</w:t>
            </w:r>
          </w:p>
        </w:tc>
      </w:tr>
      <w:tr w:rsidR="00A15D62" w:rsidRPr="00A15D62" w14:paraId="3437933D" w14:textId="77777777" w:rsidTr="006E47B5">
        <w:trPr>
          <w:trHeight w:val="20"/>
          <w:jc w:val="center"/>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2400227B"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Suministro e instalación de piso en vinilo de alto tráfico e=2mm (Bodega)</w:t>
            </w:r>
          </w:p>
        </w:tc>
      </w:tr>
      <w:tr w:rsidR="00A15D62" w:rsidRPr="00A15D62" w14:paraId="685DB463" w14:textId="77777777" w:rsidTr="006E47B5">
        <w:trPr>
          <w:trHeight w:val="20"/>
          <w:jc w:val="center"/>
        </w:trPr>
        <w:tc>
          <w:tcPr>
            <w:tcW w:w="5000" w:type="pct"/>
            <w:tcBorders>
              <w:top w:val="nil"/>
              <w:left w:val="single" w:sz="4" w:space="0" w:color="auto"/>
              <w:bottom w:val="single" w:sz="4" w:space="0" w:color="auto"/>
              <w:right w:val="single" w:sz="4" w:space="0" w:color="auto"/>
            </w:tcBorders>
            <w:shd w:val="clear" w:color="auto" w:fill="auto"/>
            <w:vAlign w:val="center"/>
            <w:hideMark/>
          </w:tcPr>
          <w:p w14:paraId="53185ABC"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lastRenderedPageBreak/>
              <w:t>PINTURA GENERAL, interior o exterior con pintura de primera calidad (</w:t>
            </w:r>
            <w:proofErr w:type="spellStart"/>
            <w:r w:rsidRPr="00A15D62">
              <w:rPr>
                <w:rFonts w:ascii="Arial Narrow" w:hAnsi="Arial Narrow" w:cs="Arial"/>
                <w:szCs w:val="20"/>
              </w:rPr>
              <w:t>Koraza</w:t>
            </w:r>
            <w:proofErr w:type="spellEnd"/>
            <w:r w:rsidRPr="00A15D62">
              <w:rPr>
                <w:rFonts w:ascii="Arial Narrow" w:hAnsi="Arial Narrow" w:cs="Arial"/>
                <w:szCs w:val="20"/>
              </w:rPr>
              <w:t xml:space="preserve">), sobre cubierta de bodegas, columnas, muros, cielos,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w:t>
            </w:r>
            <w:proofErr w:type="gramStart"/>
            <w:r w:rsidRPr="00A15D62">
              <w:rPr>
                <w:rFonts w:ascii="Arial Narrow" w:hAnsi="Arial Narrow" w:cs="Arial"/>
                <w:szCs w:val="20"/>
              </w:rPr>
              <w:t>acomodación mobiliario</w:t>
            </w:r>
            <w:proofErr w:type="gramEnd"/>
            <w:r w:rsidRPr="00A15D62">
              <w:rPr>
                <w:rFonts w:ascii="Arial Narrow" w:hAnsi="Arial Narrow" w:cs="Arial"/>
                <w:szCs w:val="20"/>
              </w:rPr>
              <w:t xml:space="preserve"> y herramienta menor y limpieza</w:t>
            </w:r>
          </w:p>
        </w:tc>
      </w:tr>
    </w:tbl>
    <w:p w14:paraId="3C074875" w14:textId="77777777" w:rsidR="00A15D62" w:rsidRDefault="00A15D62" w:rsidP="0070526B">
      <w:pPr>
        <w:rPr>
          <w:szCs w:val="20"/>
          <w:lang w:eastAsia="en-US"/>
        </w:rPr>
      </w:pPr>
    </w:p>
    <w:tbl>
      <w:tblPr>
        <w:tblStyle w:val="Tablaconcuadrcula"/>
        <w:tblW w:w="5000" w:type="pct"/>
        <w:jc w:val="center"/>
        <w:tblLook w:val="04A0" w:firstRow="1" w:lastRow="0" w:firstColumn="1" w:lastColumn="0" w:noHBand="0" w:noVBand="1"/>
      </w:tblPr>
      <w:tblGrid>
        <w:gridCol w:w="9232"/>
      </w:tblGrid>
      <w:tr w:rsidR="00A15D62" w:rsidRPr="00A15D62" w14:paraId="445EA2B3" w14:textId="77777777" w:rsidTr="006E47B5">
        <w:trPr>
          <w:trHeight w:val="20"/>
          <w:jc w:val="center"/>
        </w:trPr>
        <w:tc>
          <w:tcPr>
            <w:tcW w:w="5000" w:type="pct"/>
            <w:shd w:val="clear" w:color="auto" w:fill="808080"/>
          </w:tcPr>
          <w:p w14:paraId="1675E854" w14:textId="5693014B" w:rsidR="00A15D62" w:rsidRPr="00A15D62" w:rsidRDefault="00A15D62" w:rsidP="00A15D62">
            <w:pPr>
              <w:spacing w:after="0" w:line="240" w:lineRule="auto"/>
              <w:jc w:val="center"/>
              <w:rPr>
                <w:rFonts w:ascii="Arial Narrow" w:hAnsi="Arial Narrow" w:cs="Arial"/>
                <w:b/>
                <w:bCs/>
                <w:szCs w:val="20"/>
              </w:rPr>
            </w:pPr>
            <w:r w:rsidRPr="00A15D62">
              <w:rPr>
                <w:rFonts w:ascii="Arial Narrow" w:hAnsi="Arial Narrow" w:cs="Arial"/>
                <w:b/>
                <w:bCs/>
                <w:szCs w:val="20"/>
              </w:rPr>
              <w:t>ESTUDIOS Y DISEÑOS</w:t>
            </w:r>
          </w:p>
        </w:tc>
      </w:tr>
      <w:tr w:rsidR="00A15D62" w:rsidRPr="00A15D62" w14:paraId="1A096AA0" w14:textId="77777777" w:rsidTr="006E47B5">
        <w:trPr>
          <w:trHeight w:val="20"/>
          <w:jc w:val="center"/>
        </w:trPr>
        <w:tc>
          <w:tcPr>
            <w:tcW w:w="5000" w:type="pct"/>
            <w:hideMark/>
          </w:tcPr>
          <w:p w14:paraId="309D3510"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Estudio de geología, geomorfología, y geotecnia (incluye ensayos de campo y caracterización de materiales, informe geotécnico con recomendaciones para diseño de pavimento aeroportuario)</w:t>
            </w:r>
          </w:p>
        </w:tc>
      </w:tr>
      <w:tr w:rsidR="00A15D62" w:rsidRPr="00A15D62" w14:paraId="67BA7B49" w14:textId="77777777" w:rsidTr="006E47B5">
        <w:trPr>
          <w:trHeight w:val="20"/>
          <w:jc w:val="center"/>
        </w:trPr>
        <w:tc>
          <w:tcPr>
            <w:tcW w:w="5000" w:type="pct"/>
            <w:hideMark/>
          </w:tcPr>
          <w:p w14:paraId="764C49DC"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Diseño de pavimentos para plataforma y calle de rodaje en pavimento flexible para un área de 2200 m2. (incluye informe, planos, cantidades y presupuesto)</w:t>
            </w:r>
          </w:p>
        </w:tc>
      </w:tr>
    </w:tbl>
    <w:p w14:paraId="24E07CC8" w14:textId="77777777" w:rsidR="00953E3D" w:rsidRDefault="00953E3D" w:rsidP="0070526B">
      <w:pPr>
        <w:rPr>
          <w:szCs w:val="20"/>
          <w:lang w:eastAsia="en-US"/>
        </w:rPr>
      </w:pPr>
    </w:p>
    <w:p w14:paraId="563CF3F1" w14:textId="50942EFC" w:rsidR="00381BDB" w:rsidRPr="00953E3D" w:rsidRDefault="00890854" w:rsidP="00953E3D">
      <w:pPr>
        <w:pStyle w:val="Prrafodelista"/>
        <w:numPr>
          <w:ilvl w:val="1"/>
          <w:numId w:val="30"/>
        </w:numPr>
        <w:rPr>
          <w:b/>
          <w:iCs/>
          <w:color w:val="000000" w:themeColor="text1"/>
        </w:rPr>
      </w:pPr>
      <w:r w:rsidRPr="00953E3D">
        <w:rPr>
          <w:b/>
          <w:iCs/>
          <w:color w:val="000000" w:themeColor="text1"/>
        </w:rPr>
        <w:t>Ítems</w:t>
      </w:r>
      <w:r w:rsidR="00E41D84" w:rsidRPr="00953E3D">
        <w:rPr>
          <w:b/>
          <w:iCs/>
          <w:color w:val="000000" w:themeColor="text1"/>
        </w:rPr>
        <w:t xml:space="preserve"> de pago: </w:t>
      </w:r>
    </w:p>
    <w:tbl>
      <w:tblPr>
        <w:tblW w:w="5000" w:type="pct"/>
        <w:tblCellMar>
          <w:left w:w="70" w:type="dxa"/>
          <w:right w:w="70" w:type="dxa"/>
        </w:tblCellMar>
        <w:tblLook w:val="04A0" w:firstRow="1" w:lastRow="0" w:firstColumn="1" w:lastColumn="0" w:noHBand="0" w:noVBand="1"/>
      </w:tblPr>
      <w:tblGrid>
        <w:gridCol w:w="5830"/>
        <w:gridCol w:w="754"/>
        <w:gridCol w:w="852"/>
        <w:gridCol w:w="1801"/>
      </w:tblGrid>
      <w:tr w:rsidR="00A15D62" w:rsidRPr="00A15D62" w14:paraId="7CCE73C1" w14:textId="77777777" w:rsidTr="00A15D62">
        <w:trPr>
          <w:trHeight w:val="20"/>
          <w:tblHeader/>
        </w:trPr>
        <w:tc>
          <w:tcPr>
            <w:tcW w:w="3156" w:type="pct"/>
            <w:tcBorders>
              <w:top w:val="single" w:sz="8" w:space="0" w:color="auto"/>
              <w:left w:val="single" w:sz="4" w:space="0" w:color="auto"/>
              <w:bottom w:val="single" w:sz="8" w:space="0" w:color="auto"/>
              <w:right w:val="nil"/>
            </w:tcBorders>
            <w:shd w:val="clear" w:color="000000" w:fill="808080"/>
            <w:noWrap/>
            <w:vAlign w:val="center"/>
            <w:hideMark/>
          </w:tcPr>
          <w:p w14:paraId="07374535" w14:textId="77777777" w:rsidR="00A15D62" w:rsidRPr="00A15D62" w:rsidRDefault="00A15D62" w:rsidP="00A15D62">
            <w:pPr>
              <w:spacing w:after="0" w:line="240" w:lineRule="auto"/>
              <w:jc w:val="center"/>
              <w:rPr>
                <w:rFonts w:ascii="Arial Narrow" w:hAnsi="Arial Narrow" w:cs="Arial"/>
                <w:b/>
                <w:bCs/>
                <w:szCs w:val="20"/>
              </w:rPr>
            </w:pPr>
            <w:r w:rsidRPr="00A15D62">
              <w:rPr>
                <w:rFonts w:ascii="Arial Narrow" w:hAnsi="Arial Narrow" w:cs="Arial"/>
                <w:b/>
                <w:bCs/>
                <w:szCs w:val="20"/>
              </w:rPr>
              <w:t>LADO AIRE</w:t>
            </w:r>
          </w:p>
        </w:tc>
        <w:tc>
          <w:tcPr>
            <w:tcW w:w="408" w:type="pct"/>
            <w:tcBorders>
              <w:top w:val="single" w:sz="8" w:space="0" w:color="auto"/>
              <w:left w:val="nil"/>
              <w:bottom w:val="single" w:sz="8" w:space="0" w:color="auto"/>
              <w:right w:val="nil"/>
            </w:tcBorders>
            <w:shd w:val="clear" w:color="000000" w:fill="808080"/>
            <w:noWrap/>
            <w:vAlign w:val="center"/>
            <w:hideMark/>
          </w:tcPr>
          <w:p w14:paraId="6E66B115" w14:textId="77777777" w:rsidR="00A15D62" w:rsidRPr="00A15D62" w:rsidRDefault="00A15D62" w:rsidP="00A15D62">
            <w:pPr>
              <w:spacing w:after="0" w:line="240" w:lineRule="auto"/>
              <w:jc w:val="left"/>
              <w:rPr>
                <w:rFonts w:ascii="Arial Narrow" w:hAnsi="Arial Narrow" w:cs="Arial"/>
                <w:b/>
                <w:bCs/>
                <w:szCs w:val="20"/>
              </w:rPr>
            </w:pPr>
            <w:r w:rsidRPr="00A15D62">
              <w:rPr>
                <w:rFonts w:ascii="Arial Narrow" w:hAnsi="Arial Narrow" w:cs="Arial"/>
                <w:b/>
                <w:bCs/>
                <w:szCs w:val="20"/>
              </w:rPr>
              <w:t> </w:t>
            </w:r>
          </w:p>
        </w:tc>
        <w:tc>
          <w:tcPr>
            <w:tcW w:w="461" w:type="pct"/>
            <w:tcBorders>
              <w:top w:val="single" w:sz="8" w:space="0" w:color="auto"/>
              <w:left w:val="nil"/>
              <w:bottom w:val="single" w:sz="8" w:space="0" w:color="auto"/>
              <w:right w:val="nil"/>
            </w:tcBorders>
            <w:shd w:val="clear" w:color="000000" w:fill="808080"/>
            <w:noWrap/>
            <w:vAlign w:val="center"/>
            <w:hideMark/>
          </w:tcPr>
          <w:p w14:paraId="74A4609F" w14:textId="77777777" w:rsidR="00A15D62" w:rsidRPr="00A15D62" w:rsidRDefault="00A15D62" w:rsidP="00A15D62">
            <w:pPr>
              <w:spacing w:after="0" w:line="240" w:lineRule="auto"/>
              <w:jc w:val="left"/>
              <w:rPr>
                <w:rFonts w:ascii="Arial Narrow" w:hAnsi="Arial Narrow" w:cs="Arial"/>
                <w:b/>
                <w:bCs/>
                <w:szCs w:val="20"/>
              </w:rPr>
            </w:pPr>
            <w:r w:rsidRPr="00A15D62">
              <w:rPr>
                <w:rFonts w:ascii="Arial Narrow" w:hAnsi="Arial Narrow" w:cs="Arial"/>
                <w:b/>
                <w:bCs/>
                <w:szCs w:val="20"/>
              </w:rPr>
              <w:t> </w:t>
            </w:r>
          </w:p>
        </w:tc>
        <w:tc>
          <w:tcPr>
            <w:tcW w:w="975" w:type="pct"/>
            <w:tcBorders>
              <w:top w:val="single" w:sz="8" w:space="0" w:color="auto"/>
              <w:left w:val="nil"/>
              <w:bottom w:val="single" w:sz="8" w:space="0" w:color="auto"/>
              <w:right w:val="nil"/>
            </w:tcBorders>
            <w:shd w:val="clear" w:color="000000" w:fill="808080"/>
            <w:noWrap/>
            <w:vAlign w:val="center"/>
            <w:hideMark/>
          </w:tcPr>
          <w:p w14:paraId="611BA67A" w14:textId="77777777" w:rsidR="00A15D62" w:rsidRPr="00A15D62" w:rsidRDefault="00A15D62" w:rsidP="00A15D62">
            <w:pPr>
              <w:spacing w:after="0" w:line="240" w:lineRule="auto"/>
              <w:jc w:val="left"/>
              <w:rPr>
                <w:rFonts w:ascii="Arial Narrow" w:hAnsi="Arial Narrow" w:cs="Arial"/>
                <w:b/>
                <w:bCs/>
                <w:szCs w:val="20"/>
              </w:rPr>
            </w:pPr>
            <w:r w:rsidRPr="00A15D62">
              <w:rPr>
                <w:rFonts w:ascii="Arial Narrow" w:hAnsi="Arial Narrow" w:cs="Arial"/>
                <w:b/>
                <w:bCs/>
                <w:szCs w:val="20"/>
              </w:rPr>
              <w:t> </w:t>
            </w:r>
          </w:p>
        </w:tc>
      </w:tr>
      <w:tr w:rsidR="00A15D62" w:rsidRPr="00A15D62" w14:paraId="417B12E0" w14:textId="77777777" w:rsidTr="00A15D62">
        <w:trPr>
          <w:trHeight w:val="20"/>
        </w:trPr>
        <w:tc>
          <w:tcPr>
            <w:tcW w:w="3156" w:type="pct"/>
            <w:tcBorders>
              <w:top w:val="nil"/>
              <w:left w:val="single" w:sz="4" w:space="0" w:color="auto"/>
              <w:bottom w:val="single" w:sz="4" w:space="0" w:color="auto"/>
              <w:right w:val="single" w:sz="4" w:space="0" w:color="auto"/>
            </w:tcBorders>
            <w:shd w:val="clear" w:color="auto" w:fill="auto"/>
            <w:vAlign w:val="center"/>
            <w:hideMark/>
          </w:tcPr>
          <w:p w14:paraId="173BA05D"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Localización y replanteo con comisión topográfica, áreas menores a 5.000 m2</w:t>
            </w:r>
          </w:p>
        </w:tc>
        <w:tc>
          <w:tcPr>
            <w:tcW w:w="408" w:type="pct"/>
            <w:tcBorders>
              <w:top w:val="nil"/>
              <w:left w:val="nil"/>
              <w:bottom w:val="single" w:sz="4" w:space="0" w:color="auto"/>
              <w:right w:val="single" w:sz="4" w:space="0" w:color="auto"/>
            </w:tcBorders>
            <w:shd w:val="clear" w:color="auto" w:fill="auto"/>
            <w:noWrap/>
            <w:vAlign w:val="center"/>
            <w:hideMark/>
          </w:tcPr>
          <w:p w14:paraId="6583BCF7" w14:textId="77777777" w:rsidR="00A15D62" w:rsidRPr="00A15D62" w:rsidRDefault="00A15D62" w:rsidP="00A15D62">
            <w:pPr>
              <w:spacing w:after="0" w:line="240" w:lineRule="auto"/>
              <w:jc w:val="center"/>
              <w:rPr>
                <w:rFonts w:ascii="Arial Narrow" w:hAnsi="Arial Narrow" w:cs="Arial"/>
                <w:szCs w:val="20"/>
              </w:rPr>
            </w:pPr>
            <w:r w:rsidRPr="00A15D62">
              <w:rPr>
                <w:rFonts w:ascii="Arial Narrow" w:hAnsi="Arial Narrow" w:cs="Arial"/>
                <w:szCs w:val="20"/>
              </w:rPr>
              <w:t>m2</w:t>
            </w:r>
          </w:p>
        </w:tc>
        <w:tc>
          <w:tcPr>
            <w:tcW w:w="461" w:type="pct"/>
            <w:tcBorders>
              <w:top w:val="nil"/>
              <w:left w:val="nil"/>
              <w:bottom w:val="single" w:sz="4" w:space="0" w:color="auto"/>
              <w:right w:val="single" w:sz="4" w:space="0" w:color="auto"/>
            </w:tcBorders>
            <w:shd w:val="clear" w:color="auto" w:fill="auto"/>
            <w:vAlign w:val="center"/>
            <w:hideMark/>
          </w:tcPr>
          <w:p w14:paraId="09F53DE1"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2.200,00</w:t>
            </w:r>
          </w:p>
        </w:tc>
        <w:tc>
          <w:tcPr>
            <w:tcW w:w="975" w:type="pct"/>
            <w:tcBorders>
              <w:top w:val="nil"/>
              <w:left w:val="nil"/>
              <w:bottom w:val="single" w:sz="4" w:space="0" w:color="auto"/>
              <w:right w:val="single" w:sz="4" w:space="0" w:color="auto"/>
            </w:tcBorders>
            <w:shd w:val="clear" w:color="auto" w:fill="auto"/>
            <w:vAlign w:val="center"/>
            <w:hideMark/>
          </w:tcPr>
          <w:p w14:paraId="205394AA"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 xml:space="preserve">$ 8.346,00 </w:t>
            </w:r>
          </w:p>
        </w:tc>
      </w:tr>
      <w:tr w:rsidR="00A15D62" w:rsidRPr="00A15D62" w14:paraId="7378B28A" w14:textId="77777777" w:rsidTr="00A15D62">
        <w:trPr>
          <w:trHeight w:val="20"/>
        </w:trPr>
        <w:tc>
          <w:tcPr>
            <w:tcW w:w="3156" w:type="pct"/>
            <w:tcBorders>
              <w:top w:val="nil"/>
              <w:left w:val="single" w:sz="4" w:space="0" w:color="auto"/>
              <w:bottom w:val="single" w:sz="4" w:space="0" w:color="auto"/>
              <w:right w:val="single" w:sz="4" w:space="0" w:color="auto"/>
            </w:tcBorders>
            <w:shd w:val="clear" w:color="auto" w:fill="auto"/>
            <w:vAlign w:val="center"/>
            <w:hideMark/>
          </w:tcPr>
          <w:p w14:paraId="29900267"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EXCAVACIÓN A MAQUINA. en material conglomerado de 0 - 1 m. de profundidad, sección obligada y afines de talud, incluye cargue, transporte y retiro de sobrantes.</w:t>
            </w:r>
          </w:p>
        </w:tc>
        <w:tc>
          <w:tcPr>
            <w:tcW w:w="408" w:type="pct"/>
            <w:tcBorders>
              <w:top w:val="nil"/>
              <w:left w:val="nil"/>
              <w:bottom w:val="single" w:sz="4" w:space="0" w:color="auto"/>
              <w:right w:val="single" w:sz="4" w:space="0" w:color="auto"/>
            </w:tcBorders>
            <w:shd w:val="clear" w:color="auto" w:fill="auto"/>
            <w:noWrap/>
            <w:vAlign w:val="center"/>
            <w:hideMark/>
          </w:tcPr>
          <w:p w14:paraId="14B8F9E5" w14:textId="77777777" w:rsidR="00A15D62" w:rsidRPr="00A15D62" w:rsidRDefault="00A15D62" w:rsidP="00A15D62">
            <w:pPr>
              <w:spacing w:after="0" w:line="240" w:lineRule="auto"/>
              <w:jc w:val="center"/>
              <w:rPr>
                <w:rFonts w:ascii="Arial Narrow" w:hAnsi="Arial Narrow" w:cs="Arial"/>
                <w:szCs w:val="20"/>
              </w:rPr>
            </w:pPr>
            <w:r w:rsidRPr="00A15D62">
              <w:rPr>
                <w:rFonts w:ascii="Arial Narrow" w:hAnsi="Arial Narrow" w:cs="Arial"/>
                <w:szCs w:val="20"/>
              </w:rPr>
              <w:t>m3</w:t>
            </w:r>
          </w:p>
        </w:tc>
        <w:tc>
          <w:tcPr>
            <w:tcW w:w="461" w:type="pct"/>
            <w:tcBorders>
              <w:top w:val="nil"/>
              <w:left w:val="nil"/>
              <w:bottom w:val="single" w:sz="4" w:space="0" w:color="auto"/>
              <w:right w:val="single" w:sz="4" w:space="0" w:color="auto"/>
            </w:tcBorders>
            <w:shd w:val="clear" w:color="auto" w:fill="auto"/>
            <w:vAlign w:val="center"/>
            <w:hideMark/>
          </w:tcPr>
          <w:p w14:paraId="17577CD1"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2.640,00</w:t>
            </w:r>
          </w:p>
        </w:tc>
        <w:tc>
          <w:tcPr>
            <w:tcW w:w="975" w:type="pct"/>
            <w:tcBorders>
              <w:top w:val="nil"/>
              <w:left w:val="nil"/>
              <w:bottom w:val="single" w:sz="4" w:space="0" w:color="auto"/>
              <w:right w:val="single" w:sz="4" w:space="0" w:color="auto"/>
            </w:tcBorders>
            <w:shd w:val="clear" w:color="auto" w:fill="auto"/>
            <w:vAlign w:val="center"/>
            <w:hideMark/>
          </w:tcPr>
          <w:p w14:paraId="125C215D"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 xml:space="preserve">$ 75.806,00 </w:t>
            </w:r>
          </w:p>
        </w:tc>
      </w:tr>
      <w:tr w:rsidR="00A15D62" w:rsidRPr="00A15D62" w14:paraId="409A5680" w14:textId="77777777" w:rsidTr="00A15D62">
        <w:trPr>
          <w:trHeight w:val="20"/>
        </w:trPr>
        <w:tc>
          <w:tcPr>
            <w:tcW w:w="3156" w:type="pct"/>
            <w:tcBorders>
              <w:top w:val="nil"/>
              <w:left w:val="single" w:sz="4" w:space="0" w:color="auto"/>
              <w:bottom w:val="single" w:sz="4" w:space="0" w:color="auto"/>
              <w:right w:val="single" w:sz="4" w:space="0" w:color="auto"/>
            </w:tcBorders>
            <w:shd w:val="clear" w:color="auto" w:fill="auto"/>
            <w:vAlign w:val="center"/>
            <w:hideMark/>
          </w:tcPr>
          <w:p w14:paraId="78665C74"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COMPACTACION DE LA SUBRASANTE. Incluye desmonte y limpieza, descapote y retiro del material inadecuado de demolición, drenaje y subdrenaje, preparación de la superficie de apoyo para el relleno mediante escarificación, nivelación o compactación</w:t>
            </w:r>
          </w:p>
        </w:tc>
        <w:tc>
          <w:tcPr>
            <w:tcW w:w="408" w:type="pct"/>
            <w:tcBorders>
              <w:top w:val="nil"/>
              <w:left w:val="nil"/>
              <w:bottom w:val="single" w:sz="4" w:space="0" w:color="auto"/>
              <w:right w:val="single" w:sz="4" w:space="0" w:color="auto"/>
            </w:tcBorders>
            <w:shd w:val="clear" w:color="auto" w:fill="auto"/>
            <w:noWrap/>
            <w:vAlign w:val="center"/>
            <w:hideMark/>
          </w:tcPr>
          <w:p w14:paraId="09F5C5F4" w14:textId="77777777" w:rsidR="00A15D62" w:rsidRPr="00A15D62" w:rsidRDefault="00A15D62" w:rsidP="00A15D62">
            <w:pPr>
              <w:spacing w:after="0" w:line="240" w:lineRule="auto"/>
              <w:jc w:val="center"/>
              <w:rPr>
                <w:rFonts w:ascii="Arial Narrow" w:hAnsi="Arial Narrow" w:cs="Arial"/>
                <w:szCs w:val="20"/>
              </w:rPr>
            </w:pPr>
            <w:r w:rsidRPr="00A15D62">
              <w:rPr>
                <w:rFonts w:ascii="Arial Narrow" w:hAnsi="Arial Narrow" w:cs="Arial"/>
                <w:szCs w:val="20"/>
              </w:rPr>
              <w:t>m2</w:t>
            </w:r>
          </w:p>
        </w:tc>
        <w:tc>
          <w:tcPr>
            <w:tcW w:w="461" w:type="pct"/>
            <w:tcBorders>
              <w:top w:val="nil"/>
              <w:left w:val="nil"/>
              <w:bottom w:val="single" w:sz="4" w:space="0" w:color="auto"/>
              <w:right w:val="single" w:sz="4" w:space="0" w:color="auto"/>
            </w:tcBorders>
            <w:shd w:val="clear" w:color="auto" w:fill="auto"/>
            <w:vAlign w:val="center"/>
            <w:hideMark/>
          </w:tcPr>
          <w:p w14:paraId="34B7E633"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2.200,00</w:t>
            </w:r>
          </w:p>
        </w:tc>
        <w:tc>
          <w:tcPr>
            <w:tcW w:w="975" w:type="pct"/>
            <w:tcBorders>
              <w:top w:val="nil"/>
              <w:left w:val="nil"/>
              <w:bottom w:val="single" w:sz="4" w:space="0" w:color="auto"/>
              <w:right w:val="single" w:sz="4" w:space="0" w:color="auto"/>
            </w:tcBorders>
            <w:shd w:val="clear" w:color="auto" w:fill="auto"/>
            <w:vAlign w:val="center"/>
            <w:hideMark/>
          </w:tcPr>
          <w:p w14:paraId="0E071416"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 xml:space="preserve">$ 4.426,00 </w:t>
            </w:r>
          </w:p>
        </w:tc>
      </w:tr>
      <w:tr w:rsidR="00A15D62" w:rsidRPr="00A15D62" w14:paraId="0D05573A" w14:textId="77777777" w:rsidTr="00A15D62">
        <w:trPr>
          <w:trHeight w:val="20"/>
        </w:trPr>
        <w:tc>
          <w:tcPr>
            <w:tcW w:w="3156" w:type="pct"/>
            <w:tcBorders>
              <w:top w:val="nil"/>
              <w:left w:val="single" w:sz="4" w:space="0" w:color="auto"/>
              <w:bottom w:val="single" w:sz="4" w:space="0" w:color="auto"/>
              <w:right w:val="single" w:sz="4" w:space="0" w:color="auto"/>
            </w:tcBorders>
            <w:shd w:val="clear" w:color="auto" w:fill="auto"/>
            <w:vAlign w:val="center"/>
            <w:hideMark/>
          </w:tcPr>
          <w:p w14:paraId="7BF5436A"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 xml:space="preserve">SUB-BASE - BASE </w:t>
            </w:r>
            <w:proofErr w:type="gramStart"/>
            <w:r w:rsidRPr="00A15D62">
              <w:rPr>
                <w:rFonts w:ascii="Arial Narrow" w:hAnsi="Arial Narrow" w:cs="Arial"/>
                <w:szCs w:val="20"/>
              </w:rPr>
              <w:t>GRANULAR  .</w:t>
            </w:r>
            <w:proofErr w:type="gramEnd"/>
            <w:r w:rsidRPr="00A15D62">
              <w:rPr>
                <w:rFonts w:ascii="Arial Narrow" w:hAnsi="Arial Narrow" w:cs="Arial"/>
                <w:szCs w:val="20"/>
              </w:rPr>
              <w:t>Clase según análisis por ejecutor, incluye transporte desde fuente hasta sitio de aplicación, extensión en capa de espesor uniforme, humedecimiento y compactación</w:t>
            </w:r>
          </w:p>
        </w:tc>
        <w:tc>
          <w:tcPr>
            <w:tcW w:w="408" w:type="pct"/>
            <w:tcBorders>
              <w:top w:val="nil"/>
              <w:left w:val="nil"/>
              <w:bottom w:val="single" w:sz="4" w:space="0" w:color="auto"/>
              <w:right w:val="single" w:sz="4" w:space="0" w:color="auto"/>
            </w:tcBorders>
            <w:shd w:val="clear" w:color="auto" w:fill="auto"/>
            <w:noWrap/>
            <w:vAlign w:val="center"/>
            <w:hideMark/>
          </w:tcPr>
          <w:p w14:paraId="0B282E53" w14:textId="77777777" w:rsidR="00A15D62" w:rsidRPr="00A15D62" w:rsidRDefault="00A15D62" w:rsidP="00A15D62">
            <w:pPr>
              <w:spacing w:after="0" w:line="240" w:lineRule="auto"/>
              <w:jc w:val="center"/>
              <w:rPr>
                <w:rFonts w:ascii="Arial Narrow" w:hAnsi="Arial Narrow" w:cs="Arial"/>
                <w:szCs w:val="20"/>
              </w:rPr>
            </w:pPr>
            <w:r w:rsidRPr="00A15D62">
              <w:rPr>
                <w:rFonts w:ascii="Arial Narrow" w:hAnsi="Arial Narrow" w:cs="Arial"/>
                <w:szCs w:val="20"/>
              </w:rPr>
              <w:t>m3</w:t>
            </w:r>
          </w:p>
        </w:tc>
        <w:tc>
          <w:tcPr>
            <w:tcW w:w="461" w:type="pct"/>
            <w:tcBorders>
              <w:top w:val="nil"/>
              <w:left w:val="nil"/>
              <w:bottom w:val="single" w:sz="4" w:space="0" w:color="auto"/>
              <w:right w:val="single" w:sz="4" w:space="0" w:color="auto"/>
            </w:tcBorders>
            <w:shd w:val="clear" w:color="auto" w:fill="auto"/>
            <w:vAlign w:val="center"/>
            <w:hideMark/>
          </w:tcPr>
          <w:p w14:paraId="1F85E086"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1.320,00</w:t>
            </w:r>
          </w:p>
        </w:tc>
        <w:tc>
          <w:tcPr>
            <w:tcW w:w="975" w:type="pct"/>
            <w:tcBorders>
              <w:top w:val="nil"/>
              <w:left w:val="nil"/>
              <w:bottom w:val="single" w:sz="4" w:space="0" w:color="auto"/>
              <w:right w:val="single" w:sz="4" w:space="0" w:color="auto"/>
            </w:tcBorders>
            <w:shd w:val="clear" w:color="auto" w:fill="auto"/>
            <w:vAlign w:val="center"/>
            <w:hideMark/>
          </w:tcPr>
          <w:p w14:paraId="6E033B42"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 xml:space="preserve">$ 229.562,00 </w:t>
            </w:r>
          </w:p>
        </w:tc>
      </w:tr>
      <w:tr w:rsidR="00A15D62" w:rsidRPr="00A15D62" w14:paraId="57D6B2E8" w14:textId="77777777" w:rsidTr="00A15D62">
        <w:trPr>
          <w:trHeight w:val="20"/>
        </w:trPr>
        <w:tc>
          <w:tcPr>
            <w:tcW w:w="3156" w:type="pct"/>
            <w:tcBorders>
              <w:top w:val="nil"/>
              <w:left w:val="single" w:sz="4" w:space="0" w:color="auto"/>
              <w:bottom w:val="single" w:sz="4" w:space="0" w:color="auto"/>
              <w:right w:val="single" w:sz="4" w:space="0" w:color="auto"/>
            </w:tcBorders>
            <w:shd w:val="clear" w:color="auto" w:fill="auto"/>
            <w:vAlign w:val="center"/>
            <w:hideMark/>
          </w:tcPr>
          <w:p w14:paraId="20F0167A"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MEJORAMIENTO DE LA SUBRASANTE CON ADICION DE MATERIALES (Análisis aplicado para Mejoramiento de la subrasante por medio de escarificado, mezcla con material de adición tipo SBG-50 Clase C (NT1) en proporción con un reemplazo del 50% del material de aporte, extendido y compactado en capa de 0.30 m de espesor total)</w:t>
            </w:r>
          </w:p>
        </w:tc>
        <w:tc>
          <w:tcPr>
            <w:tcW w:w="408" w:type="pct"/>
            <w:tcBorders>
              <w:top w:val="nil"/>
              <w:left w:val="nil"/>
              <w:bottom w:val="single" w:sz="4" w:space="0" w:color="auto"/>
              <w:right w:val="single" w:sz="4" w:space="0" w:color="auto"/>
            </w:tcBorders>
            <w:shd w:val="clear" w:color="auto" w:fill="auto"/>
            <w:noWrap/>
            <w:vAlign w:val="center"/>
            <w:hideMark/>
          </w:tcPr>
          <w:p w14:paraId="359B07F5" w14:textId="77777777" w:rsidR="00A15D62" w:rsidRPr="00A15D62" w:rsidRDefault="00A15D62" w:rsidP="00A15D62">
            <w:pPr>
              <w:spacing w:after="0" w:line="240" w:lineRule="auto"/>
              <w:jc w:val="center"/>
              <w:rPr>
                <w:rFonts w:ascii="Arial Narrow" w:hAnsi="Arial Narrow" w:cs="Arial"/>
                <w:szCs w:val="20"/>
              </w:rPr>
            </w:pPr>
            <w:r w:rsidRPr="00A15D62">
              <w:rPr>
                <w:rFonts w:ascii="Arial Narrow" w:hAnsi="Arial Narrow" w:cs="Arial"/>
                <w:szCs w:val="20"/>
              </w:rPr>
              <w:t>m3</w:t>
            </w:r>
          </w:p>
        </w:tc>
        <w:tc>
          <w:tcPr>
            <w:tcW w:w="461" w:type="pct"/>
            <w:tcBorders>
              <w:top w:val="nil"/>
              <w:left w:val="nil"/>
              <w:bottom w:val="single" w:sz="4" w:space="0" w:color="auto"/>
              <w:right w:val="single" w:sz="4" w:space="0" w:color="auto"/>
            </w:tcBorders>
            <w:shd w:val="clear" w:color="auto" w:fill="auto"/>
            <w:vAlign w:val="center"/>
            <w:hideMark/>
          </w:tcPr>
          <w:p w14:paraId="178D2057"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660,00</w:t>
            </w:r>
          </w:p>
        </w:tc>
        <w:tc>
          <w:tcPr>
            <w:tcW w:w="975" w:type="pct"/>
            <w:tcBorders>
              <w:top w:val="nil"/>
              <w:left w:val="nil"/>
              <w:bottom w:val="single" w:sz="4" w:space="0" w:color="auto"/>
              <w:right w:val="single" w:sz="4" w:space="0" w:color="auto"/>
            </w:tcBorders>
            <w:shd w:val="clear" w:color="auto" w:fill="auto"/>
            <w:vAlign w:val="center"/>
            <w:hideMark/>
          </w:tcPr>
          <w:p w14:paraId="1C1E7762"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 xml:space="preserve">$ 42.150,00 </w:t>
            </w:r>
          </w:p>
        </w:tc>
      </w:tr>
      <w:tr w:rsidR="00A15D62" w:rsidRPr="00A15D62" w14:paraId="6FC7A582" w14:textId="77777777" w:rsidTr="00A15D62">
        <w:trPr>
          <w:trHeight w:val="20"/>
        </w:trPr>
        <w:tc>
          <w:tcPr>
            <w:tcW w:w="3156" w:type="pct"/>
            <w:tcBorders>
              <w:top w:val="nil"/>
              <w:left w:val="single" w:sz="4" w:space="0" w:color="auto"/>
              <w:bottom w:val="single" w:sz="4" w:space="0" w:color="auto"/>
              <w:right w:val="single" w:sz="4" w:space="0" w:color="auto"/>
            </w:tcBorders>
            <w:shd w:val="clear" w:color="auto" w:fill="auto"/>
            <w:vAlign w:val="center"/>
            <w:hideMark/>
          </w:tcPr>
          <w:p w14:paraId="629A52FC"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 xml:space="preserve">RIEGO DE LIGA CON EMULSION ASFALTICA CRR-65. (Análisis aplicado para riego de liga con </w:t>
            </w:r>
            <w:proofErr w:type="gramStart"/>
            <w:r w:rsidRPr="00A15D62">
              <w:rPr>
                <w:rFonts w:ascii="Arial Narrow" w:hAnsi="Arial Narrow" w:cs="Arial"/>
                <w:szCs w:val="20"/>
              </w:rPr>
              <w:t>emulsión  sobre</w:t>
            </w:r>
            <w:proofErr w:type="gramEnd"/>
            <w:r w:rsidRPr="00A15D62">
              <w:rPr>
                <w:rFonts w:ascii="Arial Narrow" w:hAnsi="Arial Narrow" w:cs="Arial"/>
                <w:szCs w:val="20"/>
              </w:rPr>
              <w:t xml:space="preserve"> superficie asfáltica limpia, seca y sin polvo. Incluye aplicación, retiro de vegetales y barrido previo obligatorio para garantizar adherencia, transporte desde planta, análisis y diseño</w:t>
            </w:r>
          </w:p>
        </w:tc>
        <w:tc>
          <w:tcPr>
            <w:tcW w:w="408" w:type="pct"/>
            <w:tcBorders>
              <w:top w:val="nil"/>
              <w:left w:val="nil"/>
              <w:bottom w:val="single" w:sz="4" w:space="0" w:color="auto"/>
              <w:right w:val="single" w:sz="4" w:space="0" w:color="auto"/>
            </w:tcBorders>
            <w:shd w:val="clear" w:color="auto" w:fill="auto"/>
            <w:noWrap/>
            <w:vAlign w:val="center"/>
            <w:hideMark/>
          </w:tcPr>
          <w:p w14:paraId="556E6C2E" w14:textId="77777777" w:rsidR="00A15D62" w:rsidRPr="00A15D62" w:rsidRDefault="00A15D62" w:rsidP="00A15D62">
            <w:pPr>
              <w:spacing w:after="0" w:line="240" w:lineRule="auto"/>
              <w:jc w:val="center"/>
              <w:rPr>
                <w:rFonts w:ascii="Arial Narrow" w:hAnsi="Arial Narrow" w:cs="Arial"/>
                <w:szCs w:val="20"/>
              </w:rPr>
            </w:pPr>
            <w:r w:rsidRPr="00A15D62">
              <w:rPr>
                <w:rFonts w:ascii="Arial Narrow" w:hAnsi="Arial Narrow" w:cs="Arial"/>
                <w:szCs w:val="20"/>
              </w:rPr>
              <w:t>m2</w:t>
            </w:r>
          </w:p>
        </w:tc>
        <w:tc>
          <w:tcPr>
            <w:tcW w:w="461" w:type="pct"/>
            <w:tcBorders>
              <w:top w:val="nil"/>
              <w:left w:val="nil"/>
              <w:bottom w:val="single" w:sz="4" w:space="0" w:color="auto"/>
              <w:right w:val="single" w:sz="4" w:space="0" w:color="auto"/>
            </w:tcBorders>
            <w:shd w:val="clear" w:color="auto" w:fill="auto"/>
            <w:vAlign w:val="center"/>
            <w:hideMark/>
          </w:tcPr>
          <w:p w14:paraId="08390A5D"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2.200,00</w:t>
            </w:r>
          </w:p>
        </w:tc>
        <w:tc>
          <w:tcPr>
            <w:tcW w:w="975" w:type="pct"/>
            <w:tcBorders>
              <w:top w:val="nil"/>
              <w:left w:val="nil"/>
              <w:bottom w:val="single" w:sz="4" w:space="0" w:color="auto"/>
              <w:right w:val="single" w:sz="4" w:space="0" w:color="auto"/>
            </w:tcBorders>
            <w:shd w:val="clear" w:color="auto" w:fill="auto"/>
            <w:vAlign w:val="center"/>
            <w:hideMark/>
          </w:tcPr>
          <w:p w14:paraId="0F4F499C"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 xml:space="preserve">$ 3.141,00 </w:t>
            </w:r>
          </w:p>
        </w:tc>
      </w:tr>
      <w:tr w:rsidR="00A15D62" w:rsidRPr="00A15D62" w14:paraId="58A614F3" w14:textId="77777777" w:rsidTr="00A15D62">
        <w:trPr>
          <w:trHeight w:val="20"/>
        </w:trPr>
        <w:tc>
          <w:tcPr>
            <w:tcW w:w="3156" w:type="pct"/>
            <w:tcBorders>
              <w:top w:val="nil"/>
              <w:left w:val="single" w:sz="4" w:space="0" w:color="auto"/>
              <w:bottom w:val="single" w:sz="4" w:space="0" w:color="auto"/>
              <w:right w:val="single" w:sz="4" w:space="0" w:color="auto"/>
            </w:tcBorders>
            <w:shd w:val="clear" w:color="auto" w:fill="auto"/>
            <w:vAlign w:val="center"/>
            <w:hideMark/>
          </w:tcPr>
          <w:p w14:paraId="59256323"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 xml:space="preserve">PAVIMENTO FLEXIBLE. Mezcla densa en caliente MDC-10, (Aplicado previo aseo y descontaminación, para mezcla MDC-10 fabricada en planta móvil. Incluye suministro de agregados, producción, transporte desde planta de producción hasta el sitio de aplicación, extendido y compactación; también </w:t>
            </w:r>
            <w:proofErr w:type="spellStart"/>
            <w:r w:rsidRPr="00A15D62">
              <w:rPr>
                <w:rFonts w:ascii="Arial Narrow" w:hAnsi="Arial Narrow" w:cs="Arial"/>
                <w:szCs w:val="20"/>
              </w:rPr>
              <w:t>inlcuye</w:t>
            </w:r>
            <w:proofErr w:type="spellEnd"/>
            <w:r w:rsidRPr="00A15D62">
              <w:rPr>
                <w:rFonts w:ascii="Arial Narrow" w:hAnsi="Arial Narrow" w:cs="Arial"/>
                <w:szCs w:val="20"/>
              </w:rPr>
              <w:t xml:space="preserve"> cemento asfáltico y llenante mineral, según diseño (Basado en ítem 450.3 INVIAS)</w:t>
            </w:r>
          </w:p>
        </w:tc>
        <w:tc>
          <w:tcPr>
            <w:tcW w:w="408" w:type="pct"/>
            <w:tcBorders>
              <w:top w:val="nil"/>
              <w:left w:val="nil"/>
              <w:bottom w:val="single" w:sz="4" w:space="0" w:color="auto"/>
              <w:right w:val="single" w:sz="4" w:space="0" w:color="auto"/>
            </w:tcBorders>
            <w:shd w:val="clear" w:color="auto" w:fill="auto"/>
            <w:noWrap/>
            <w:vAlign w:val="center"/>
            <w:hideMark/>
          </w:tcPr>
          <w:p w14:paraId="0A5919BF" w14:textId="77777777" w:rsidR="00A15D62" w:rsidRPr="00A15D62" w:rsidRDefault="00A15D62" w:rsidP="00A15D62">
            <w:pPr>
              <w:spacing w:after="0" w:line="240" w:lineRule="auto"/>
              <w:jc w:val="center"/>
              <w:rPr>
                <w:rFonts w:ascii="Arial Narrow" w:hAnsi="Arial Narrow" w:cs="Arial"/>
                <w:szCs w:val="20"/>
              </w:rPr>
            </w:pPr>
            <w:r w:rsidRPr="00A15D62">
              <w:rPr>
                <w:rFonts w:ascii="Arial Narrow" w:hAnsi="Arial Narrow" w:cs="Arial"/>
                <w:szCs w:val="20"/>
              </w:rPr>
              <w:t>m3</w:t>
            </w:r>
          </w:p>
        </w:tc>
        <w:tc>
          <w:tcPr>
            <w:tcW w:w="461" w:type="pct"/>
            <w:tcBorders>
              <w:top w:val="nil"/>
              <w:left w:val="nil"/>
              <w:bottom w:val="single" w:sz="4" w:space="0" w:color="auto"/>
              <w:right w:val="single" w:sz="4" w:space="0" w:color="auto"/>
            </w:tcBorders>
            <w:shd w:val="clear" w:color="auto" w:fill="auto"/>
            <w:vAlign w:val="center"/>
            <w:hideMark/>
          </w:tcPr>
          <w:p w14:paraId="173D7AAC"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198,00</w:t>
            </w:r>
          </w:p>
        </w:tc>
        <w:tc>
          <w:tcPr>
            <w:tcW w:w="975" w:type="pct"/>
            <w:tcBorders>
              <w:top w:val="nil"/>
              <w:left w:val="nil"/>
              <w:bottom w:val="single" w:sz="4" w:space="0" w:color="auto"/>
              <w:right w:val="single" w:sz="4" w:space="0" w:color="auto"/>
            </w:tcBorders>
            <w:shd w:val="clear" w:color="auto" w:fill="auto"/>
            <w:vAlign w:val="center"/>
            <w:hideMark/>
          </w:tcPr>
          <w:p w14:paraId="2C97DA7F"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 xml:space="preserve">$ 1.778.879,00 </w:t>
            </w:r>
          </w:p>
        </w:tc>
      </w:tr>
      <w:tr w:rsidR="00A15D62" w:rsidRPr="00A15D62" w14:paraId="7D7524E2" w14:textId="77777777" w:rsidTr="00A15D62">
        <w:trPr>
          <w:trHeight w:val="20"/>
        </w:trPr>
        <w:tc>
          <w:tcPr>
            <w:tcW w:w="3156" w:type="pct"/>
            <w:tcBorders>
              <w:top w:val="nil"/>
              <w:left w:val="single" w:sz="4" w:space="0" w:color="auto"/>
              <w:bottom w:val="single" w:sz="4" w:space="0" w:color="auto"/>
              <w:right w:val="single" w:sz="4" w:space="0" w:color="auto"/>
            </w:tcBorders>
            <w:shd w:val="clear" w:color="auto" w:fill="auto"/>
            <w:vAlign w:val="center"/>
            <w:hideMark/>
          </w:tcPr>
          <w:p w14:paraId="767E8DCF"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 xml:space="preserve">Suministro y operación de </w:t>
            </w:r>
            <w:proofErr w:type="spellStart"/>
            <w:r w:rsidRPr="00A15D62">
              <w:rPr>
                <w:rFonts w:ascii="Arial Narrow" w:hAnsi="Arial Narrow" w:cs="Arial"/>
                <w:szCs w:val="20"/>
              </w:rPr>
              <w:t>vibrocompactador</w:t>
            </w:r>
            <w:proofErr w:type="spellEnd"/>
            <w:r w:rsidRPr="00A15D62">
              <w:rPr>
                <w:rFonts w:ascii="Arial Narrow" w:hAnsi="Arial Narrow" w:cs="Arial"/>
                <w:szCs w:val="20"/>
              </w:rPr>
              <w:t xml:space="preserve"> de gran capacidad, durante un tiempo estimado de 10 horas, destinado a la conformación, nivelación y compactación superficial de la pista, con el fin de eliminar irregularidades tipo “morritos”, mejorar la uniformidad del terreno y garantizar condiciones óptimas de rodadura y seguridad operacional.</w:t>
            </w:r>
          </w:p>
        </w:tc>
        <w:tc>
          <w:tcPr>
            <w:tcW w:w="408" w:type="pct"/>
            <w:tcBorders>
              <w:top w:val="nil"/>
              <w:left w:val="nil"/>
              <w:bottom w:val="single" w:sz="4" w:space="0" w:color="auto"/>
              <w:right w:val="single" w:sz="4" w:space="0" w:color="auto"/>
            </w:tcBorders>
            <w:shd w:val="clear" w:color="auto" w:fill="auto"/>
            <w:noWrap/>
            <w:vAlign w:val="center"/>
            <w:hideMark/>
          </w:tcPr>
          <w:p w14:paraId="70132EBD" w14:textId="77777777" w:rsidR="00A15D62" w:rsidRPr="00A15D62" w:rsidRDefault="00A15D62" w:rsidP="00A15D62">
            <w:pPr>
              <w:spacing w:after="0" w:line="240" w:lineRule="auto"/>
              <w:jc w:val="center"/>
              <w:rPr>
                <w:rFonts w:ascii="Arial Narrow" w:hAnsi="Arial Narrow" w:cs="Arial"/>
                <w:szCs w:val="20"/>
              </w:rPr>
            </w:pPr>
            <w:proofErr w:type="spellStart"/>
            <w:r w:rsidRPr="00A15D62">
              <w:rPr>
                <w:rFonts w:ascii="Arial Narrow" w:hAnsi="Arial Narrow" w:cs="Arial"/>
                <w:szCs w:val="20"/>
              </w:rPr>
              <w:t>hr</w:t>
            </w:r>
            <w:proofErr w:type="spellEnd"/>
          </w:p>
        </w:tc>
        <w:tc>
          <w:tcPr>
            <w:tcW w:w="461" w:type="pct"/>
            <w:tcBorders>
              <w:top w:val="nil"/>
              <w:left w:val="nil"/>
              <w:bottom w:val="single" w:sz="4" w:space="0" w:color="auto"/>
              <w:right w:val="single" w:sz="4" w:space="0" w:color="auto"/>
            </w:tcBorders>
            <w:shd w:val="clear" w:color="auto" w:fill="auto"/>
            <w:vAlign w:val="center"/>
            <w:hideMark/>
          </w:tcPr>
          <w:p w14:paraId="2AF50245"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10,00</w:t>
            </w:r>
          </w:p>
        </w:tc>
        <w:tc>
          <w:tcPr>
            <w:tcW w:w="975" w:type="pct"/>
            <w:tcBorders>
              <w:top w:val="nil"/>
              <w:left w:val="nil"/>
              <w:bottom w:val="single" w:sz="4" w:space="0" w:color="auto"/>
              <w:right w:val="single" w:sz="4" w:space="0" w:color="auto"/>
            </w:tcBorders>
            <w:shd w:val="clear" w:color="auto" w:fill="auto"/>
            <w:vAlign w:val="center"/>
            <w:hideMark/>
          </w:tcPr>
          <w:p w14:paraId="1464E36A"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 xml:space="preserve">$ 160.000,00 </w:t>
            </w:r>
          </w:p>
        </w:tc>
      </w:tr>
      <w:tr w:rsidR="00A15D62" w:rsidRPr="00A15D62" w14:paraId="0243B9AA" w14:textId="77777777" w:rsidTr="00A15D62">
        <w:trPr>
          <w:trHeight w:val="20"/>
        </w:trPr>
        <w:tc>
          <w:tcPr>
            <w:tcW w:w="3156" w:type="pct"/>
            <w:tcBorders>
              <w:top w:val="nil"/>
              <w:left w:val="single" w:sz="4" w:space="0" w:color="auto"/>
              <w:bottom w:val="single" w:sz="4" w:space="0" w:color="auto"/>
              <w:right w:val="single" w:sz="4" w:space="0" w:color="auto"/>
            </w:tcBorders>
            <w:shd w:val="clear" w:color="auto" w:fill="auto"/>
            <w:vAlign w:val="center"/>
            <w:hideMark/>
          </w:tcPr>
          <w:p w14:paraId="1214E7F8"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 xml:space="preserve">Limpieza (desmalezado y evacuación sedimentos) en canales (en tierra o en concreto) de evacuación aguas, retiro y disposición de material sobrante a cualquier distancia en botadero autorizado. Consistente en mantenimiento de </w:t>
            </w:r>
            <w:r w:rsidRPr="00A15D62">
              <w:rPr>
                <w:rFonts w:ascii="Arial Narrow" w:hAnsi="Arial Narrow" w:cs="Arial"/>
                <w:szCs w:val="20"/>
              </w:rPr>
              <w:lastRenderedPageBreak/>
              <w:t xml:space="preserve">taludes, reconstrucción de canales y limpieza de cauce a cualquier ancho de canal.  </w:t>
            </w:r>
          </w:p>
        </w:tc>
        <w:tc>
          <w:tcPr>
            <w:tcW w:w="408" w:type="pct"/>
            <w:tcBorders>
              <w:top w:val="nil"/>
              <w:left w:val="nil"/>
              <w:bottom w:val="single" w:sz="4" w:space="0" w:color="auto"/>
              <w:right w:val="single" w:sz="4" w:space="0" w:color="auto"/>
            </w:tcBorders>
            <w:shd w:val="clear" w:color="auto" w:fill="auto"/>
            <w:noWrap/>
            <w:vAlign w:val="center"/>
            <w:hideMark/>
          </w:tcPr>
          <w:p w14:paraId="4713BDEE" w14:textId="77777777" w:rsidR="00A15D62" w:rsidRPr="00A15D62" w:rsidRDefault="00A15D62" w:rsidP="00A15D62">
            <w:pPr>
              <w:spacing w:after="0" w:line="240" w:lineRule="auto"/>
              <w:jc w:val="center"/>
              <w:rPr>
                <w:rFonts w:ascii="Arial Narrow" w:hAnsi="Arial Narrow" w:cs="Arial"/>
                <w:szCs w:val="20"/>
              </w:rPr>
            </w:pPr>
            <w:r w:rsidRPr="00A15D62">
              <w:rPr>
                <w:rFonts w:ascii="Arial Narrow" w:hAnsi="Arial Narrow" w:cs="Arial"/>
                <w:szCs w:val="20"/>
              </w:rPr>
              <w:lastRenderedPageBreak/>
              <w:t>ml</w:t>
            </w:r>
          </w:p>
        </w:tc>
        <w:tc>
          <w:tcPr>
            <w:tcW w:w="461" w:type="pct"/>
            <w:tcBorders>
              <w:top w:val="nil"/>
              <w:left w:val="nil"/>
              <w:bottom w:val="single" w:sz="4" w:space="0" w:color="auto"/>
              <w:right w:val="single" w:sz="4" w:space="0" w:color="auto"/>
            </w:tcBorders>
            <w:shd w:val="clear" w:color="auto" w:fill="auto"/>
            <w:vAlign w:val="center"/>
            <w:hideMark/>
          </w:tcPr>
          <w:p w14:paraId="5B6A2D13"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146,00</w:t>
            </w:r>
          </w:p>
        </w:tc>
        <w:tc>
          <w:tcPr>
            <w:tcW w:w="975" w:type="pct"/>
            <w:tcBorders>
              <w:top w:val="nil"/>
              <w:left w:val="nil"/>
              <w:bottom w:val="single" w:sz="4" w:space="0" w:color="auto"/>
              <w:right w:val="single" w:sz="4" w:space="0" w:color="auto"/>
            </w:tcBorders>
            <w:shd w:val="clear" w:color="auto" w:fill="auto"/>
            <w:vAlign w:val="center"/>
            <w:hideMark/>
          </w:tcPr>
          <w:p w14:paraId="13501509"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 xml:space="preserve">$ 10.220,00 </w:t>
            </w:r>
          </w:p>
        </w:tc>
      </w:tr>
      <w:tr w:rsidR="00A15D62" w:rsidRPr="00A15D62" w14:paraId="64ABE739" w14:textId="77777777" w:rsidTr="00A15D62">
        <w:trPr>
          <w:trHeight w:val="20"/>
        </w:trPr>
        <w:tc>
          <w:tcPr>
            <w:tcW w:w="3156" w:type="pct"/>
            <w:tcBorders>
              <w:top w:val="nil"/>
              <w:left w:val="single" w:sz="4" w:space="0" w:color="auto"/>
              <w:bottom w:val="single" w:sz="4" w:space="0" w:color="auto"/>
              <w:right w:val="single" w:sz="4" w:space="0" w:color="auto"/>
            </w:tcBorders>
            <w:shd w:val="clear" w:color="auto" w:fill="auto"/>
            <w:vAlign w:val="center"/>
            <w:hideMark/>
          </w:tcPr>
          <w:p w14:paraId="7B36557E"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 xml:space="preserve">Suministro e instalación tubería aglomerada y corrugada de 10 pulgadas empotrada en aleta de entrada y salida con espesor de 20 cm y en </w:t>
            </w:r>
            <w:proofErr w:type="gramStart"/>
            <w:r w:rsidRPr="00A15D62">
              <w:rPr>
                <w:rFonts w:ascii="Arial Narrow" w:hAnsi="Arial Narrow" w:cs="Arial"/>
                <w:szCs w:val="20"/>
              </w:rPr>
              <w:t>caja</w:t>
            </w:r>
            <w:proofErr w:type="gramEnd"/>
            <w:r w:rsidRPr="00A15D62">
              <w:rPr>
                <w:rFonts w:ascii="Arial Narrow" w:hAnsi="Arial Narrow" w:cs="Arial"/>
                <w:szCs w:val="20"/>
              </w:rPr>
              <w:t xml:space="preserve"> de inspección de 1m x 70cm para canal ubicado en cabecera 15 (concretos se pagarán aparte de éste ítem)</w:t>
            </w:r>
          </w:p>
        </w:tc>
        <w:tc>
          <w:tcPr>
            <w:tcW w:w="408" w:type="pct"/>
            <w:tcBorders>
              <w:top w:val="nil"/>
              <w:left w:val="nil"/>
              <w:bottom w:val="single" w:sz="4" w:space="0" w:color="auto"/>
              <w:right w:val="single" w:sz="4" w:space="0" w:color="auto"/>
            </w:tcBorders>
            <w:shd w:val="clear" w:color="auto" w:fill="auto"/>
            <w:noWrap/>
            <w:vAlign w:val="center"/>
            <w:hideMark/>
          </w:tcPr>
          <w:p w14:paraId="6E7ABF74" w14:textId="77777777" w:rsidR="00A15D62" w:rsidRPr="00A15D62" w:rsidRDefault="00A15D62" w:rsidP="00A15D62">
            <w:pPr>
              <w:spacing w:after="0" w:line="240" w:lineRule="auto"/>
              <w:jc w:val="center"/>
              <w:rPr>
                <w:rFonts w:ascii="Arial Narrow" w:hAnsi="Arial Narrow" w:cs="Arial"/>
                <w:szCs w:val="20"/>
              </w:rPr>
            </w:pPr>
            <w:r w:rsidRPr="00A15D62">
              <w:rPr>
                <w:rFonts w:ascii="Arial Narrow" w:hAnsi="Arial Narrow" w:cs="Arial"/>
                <w:szCs w:val="20"/>
              </w:rPr>
              <w:t>ml</w:t>
            </w:r>
          </w:p>
        </w:tc>
        <w:tc>
          <w:tcPr>
            <w:tcW w:w="461" w:type="pct"/>
            <w:tcBorders>
              <w:top w:val="nil"/>
              <w:left w:val="nil"/>
              <w:bottom w:val="single" w:sz="4" w:space="0" w:color="auto"/>
              <w:right w:val="single" w:sz="4" w:space="0" w:color="auto"/>
            </w:tcBorders>
            <w:shd w:val="clear" w:color="auto" w:fill="auto"/>
            <w:vAlign w:val="center"/>
            <w:hideMark/>
          </w:tcPr>
          <w:p w14:paraId="760FBFA5"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80,00</w:t>
            </w:r>
          </w:p>
        </w:tc>
        <w:tc>
          <w:tcPr>
            <w:tcW w:w="975" w:type="pct"/>
            <w:tcBorders>
              <w:top w:val="nil"/>
              <w:left w:val="nil"/>
              <w:bottom w:val="single" w:sz="4" w:space="0" w:color="auto"/>
              <w:right w:val="single" w:sz="4" w:space="0" w:color="auto"/>
            </w:tcBorders>
            <w:shd w:val="clear" w:color="auto" w:fill="auto"/>
            <w:vAlign w:val="center"/>
            <w:hideMark/>
          </w:tcPr>
          <w:p w14:paraId="55381C8B"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 xml:space="preserve">$ 189.320,00 </w:t>
            </w:r>
          </w:p>
        </w:tc>
      </w:tr>
      <w:tr w:rsidR="00A15D62" w:rsidRPr="00A15D62" w14:paraId="25F53288" w14:textId="77777777" w:rsidTr="00A15D62">
        <w:trPr>
          <w:trHeight w:val="20"/>
        </w:trPr>
        <w:tc>
          <w:tcPr>
            <w:tcW w:w="3156" w:type="pct"/>
            <w:tcBorders>
              <w:top w:val="nil"/>
              <w:left w:val="single" w:sz="4" w:space="0" w:color="auto"/>
              <w:bottom w:val="single" w:sz="4" w:space="0" w:color="auto"/>
              <w:right w:val="single" w:sz="4" w:space="0" w:color="auto"/>
            </w:tcBorders>
            <w:shd w:val="clear" w:color="auto" w:fill="auto"/>
            <w:vAlign w:val="center"/>
            <w:hideMark/>
          </w:tcPr>
          <w:p w14:paraId="31D250AC"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 xml:space="preserve">CONCRETO DE 3000 </w:t>
            </w:r>
            <w:proofErr w:type="gramStart"/>
            <w:r w:rsidRPr="00A15D62">
              <w:rPr>
                <w:rFonts w:ascii="Arial Narrow" w:hAnsi="Arial Narrow" w:cs="Arial"/>
                <w:szCs w:val="20"/>
              </w:rPr>
              <w:t>PSI(</w:t>
            </w:r>
            <w:proofErr w:type="gramEnd"/>
            <w:r w:rsidRPr="00A15D62">
              <w:rPr>
                <w:rFonts w:ascii="Arial Narrow" w:hAnsi="Arial Narrow" w:cs="Arial"/>
                <w:szCs w:val="20"/>
              </w:rPr>
              <w:t xml:space="preserve">21 </w:t>
            </w:r>
            <w:proofErr w:type="spellStart"/>
            <w:r w:rsidRPr="00A15D62">
              <w:rPr>
                <w:rFonts w:ascii="Arial Narrow" w:hAnsi="Arial Narrow" w:cs="Arial"/>
                <w:szCs w:val="20"/>
              </w:rPr>
              <w:t>Mpa</w:t>
            </w:r>
            <w:proofErr w:type="spellEnd"/>
            <w:r w:rsidRPr="00A15D62">
              <w:rPr>
                <w:rFonts w:ascii="Arial Narrow" w:hAnsi="Arial Narrow" w:cs="Arial"/>
                <w:szCs w:val="20"/>
              </w:rPr>
              <w:t xml:space="preserve">) PARA MUROS -ALETAS- CAJAS Y GUARDARUEDAS . Incluye </w:t>
            </w:r>
            <w:proofErr w:type="spellStart"/>
            <w:r w:rsidRPr="00A15D62">
              <w:rPr>
                <w:rFonts w:ascii="Arial Narrow" w:hAnsi="Arial Narrow" w:cs="Arial"/>
                <w:szCs w:val="20"/>
              </w:rPr>
              <w:t>enconfrado</w:t>
            </w:r>
            <w:proofErr w:type="spellEnd"/>
            <w:r w:rsidRPr="00A15D62">
              <w:rPr>
                <w:rFonts w:ascii="Arial Narrow" w:hAnsi="Arial Narrow" w:cs="Arial"/>
                <w:szCs w:val="20"/>
              </w:rPr>
              <w:t>, desencofrado, concreto a la vista, M de O</w:t>
            </w:r>
          </w:p>
        </w:tc>
        <w:tc>
          <w:tcPr>
            <w:tcW w:w="408" w:type="pct"/>
            <w:tcBorders>
              <w:top w:val="nil"/>
              <w:left w:val="nil"/>
              <w:bottom w:val="single" w:sz="4" w:space="0" w:color="auto"/>
              <w:right w:val="single" w:sz="4" w:space="0" w:color="auto"/>
            </w:tcBorders>
            <w:shd w:val="clear" w:color="auto" w:fill="auto"/>
            <w:noWrap/>
            <w:vAlign w:val="center"/>
            <w:hideMark/>
          </w:tcPr>
          <w:p w14:paraId="6C6D9D97" w14:textId="77777777" w:rsidR="00A15D62" w:rsidRPr="00A15D62" w:rsidRDefault="00A15D62" w:rsidP="00A15D62">
            <w:pPr>
              <w:spacing w:after="0" w:line="240" w:lineRule="auto"/>
              <w:jc w:val="center"/>
              <w:rPr>
                <w:rFonts w:ascii="Arial Narrow" w:hAnsi="Arial Narrow" w:cs="Arial"/>
                <w:szCs w:val="20"/>
              </w:rPr>
            </w:pPr>
            <w:r w:rsidRPr="00A15D62">
              <w:rPr>
                <w:rFonts w:ascii="Arial Narrow" w:hAnsi="Arial Narrow" w:cs="Arial"/>
                <w:szCs w:val="20"/>
              </w:rPr>
              <w:t>m3</w:t>
            </w:r>
          </w:p>
        </w:tc>
        <w:tc>
          <w:tcPr>
            <w:tcW w:w="461" w:type="pct"/>
            <w:tcBorders>
              <w:top w:val="nil"/>
              <w:left w:val="nil"/>
              <w:bottom w:val="single" w:sz="4" w:space="0" w:color="auto"/>
              <w:right w:val="single" w:sz="4" w:space="0" w:color="auto"/>
            </w:tcBorders>
            <w:shd w:val="clear" w:color="auto" w:fill="auto"/>
            <w:vAlign w:val="center"/>
            <w:hideMark/>
          </w:tcPr>
          <w:p w14:paraId="44439228"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3,20</w:t>
            </w:r>
          </w:p>
        </w:tc>
        <w:tc>
          <w:tcPr>
            <w:tcW w:w="975" w:type="pct"/>
            <w:tcBorders>
              <w:top w:val="nil"/>
              <w:left w:val="nil"/>
              <w:bottom w:val="single" w:sz="4" w:space="0" w:color="auto"/>
              <w:right w:val="single" w:sz="4" w:space="0" w:color="auto"/>
            </w:tcBorders>
            <w:shd w:val="clear" w:color="auto" w:fill="auto"/>
            <w:vAlign w:val="center"/>
            <w:hideMark/>
          </w:tcPr>
          <w:p w14:paraId="6F4ADC60"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 xml:space="preserve">$ 1.479.048,00 </w:t>
            </w:r>
          </w:p>
        </w:tc>
      </w:tr>
      <w:tr w:rsidR="00A15D62" w:rsidRPr="00A15D62" w14:paraId="4830F5E7" w14:textId="77777777" w:rsidTr="00A15D62">
        <w:trPr>
          <w:trHeight w:val="20"/>
        </w:trPr>
        <w:tc>
          <w:tcPr>
            <w:tcW w:w="3156" w:type="pct"/>
            <w:tcBorders>
              <w:top w:val="nil"/>
              <w:left w:val="single" w:sz="4" w:space="0" w:color="auto"/>
              <w:bottom w:val="single" w:sz="4" w:space="0" w:color="auto"/>
              <w:right w:val="single" w:sz="4" w:space="0" w:color="auto"/>
            </w:tcBorders>
            <w:shd w:val="clear" w:color="auto" w:fill="auto"/>
            <w:vAlign w:val="center"/>
            <w:hideMark/>
          </w:tcPr>
          <w:p w14:paraId="4AA0555C"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 xml:space="preserve">TUBERIA PVC-S Ø4". Suministro y colocación de tubería </w:t>
            </w:r>
            <w:proofErr w:type="spellStart"/>
            <w:r w:rsidRPr="00A15D62">
              <w:rPr>
                <w:rFonts w:ascii="Arial Narrow" w:hAnsi="Arial Narrow" w:cs="Arial"/>
                <w:szCs w:val="20"/>
              </w:rPr>
              <w:t>pvc</w:t>
            </w:r>
            <w:proofErr w:type="spellEnd"/>
            <w:r w:rsidRPr="00A15D62">
              <w:rPr>
                <w:rFonts w:ascii="Arial Narrow" w:hAnsi="Arial Narrow" w:cs="Arial"/>
                <w:szCs w:val="20"/>
              </w:rPr>
              <w:t xml:space="preserve">-s Ø4" para aguas residuales o lluvias. Incluye suministro y transporte de los materiales, accesorios, pegante, limpiador y todos los elementos necesarios para su correcta instalación y funcionamiento. La excavación y los llenos se </w:t>
            </w:r>
            <w:proofErr w:type="gramStart"/>
            <w:r w:rsidRPr="00A15D62">
              <w:rPr>
                <w:rFonts w:ascii="Arial Narrow" w:hAnsi="Arial Narrow" w:cs="Arial"/>
                <w:szCs w:val="20"/>
              </w:rPr>
              <w:t>pagaran</w:t>
            </w:r>
            <w:proofErr w:type="gramEnd"/>
            <w:r w:rsidRPr="00A15D62">
              <w:rPr>
                <w:rFonts w:ascii="Arial Narrow" w:hAnsi="Arial Narrow" w:cs="Arial"/>
                <w:szCs w:val="20"/>
              </w:rPr>
              <w:t xml:space="preserve"> en su ítem respectivo.</w:t>
            </w:r>
          </w:p>
        </w:tc>
        <w:tc>
          <w:tcPr>
            <w:tcW w:w="408" w:type="pct"/>
            <w:tcBorders>
              <w:top w:val="nil"/>
              <w:left w:val="nil"/>
              <w:bottom w:val="single" w:sz="4" w:space="0" w:color="auto"/>
              <w:right w:val="single" w:sz="4" w:space="0" w:color="auto"/>
            </w:tcBorders>
            <w:shd w:val="clear" w:color="auto" w:fill="auto"/>
            <w:noWrap/>
            <w:vAlign w:val="center"/>
            <w:hideMark/>
          </w:tcPr>
          <w:p w14:paraId="03F78EFB" w14:textId="77777777" w:rsidR="00A15D62" w:rsidRPr="00A15D62" w:rsidRDefault="00A15D62" w:rsidP="00A15D62">
            <w:pPr>
              <w:spacing w:after="0" w:line="240" w:lineRule="auto"/>
              <w:jc w:val="center"/>
              <w:rPr>
                <w:rFonts w:ascii="Arial Narrow" w:hAnsi="Arial Narrow" w:cs="Arial"/>
                <w:szCs w:val="20"/>
              </w:rPr>
            </w:pPr>
            <w:r w:rsidRPr="00A15D62">
              <w:rPr>
                <w:rFonts w:ascii="Arial Narrow" w:hAnsi="Arial Narrow" w:cs="Arial"/>
                <w:szCs w:val="20"/>
              </w:rPr>
              <w:t>ml</w:t>
            </w:r>
          </w:p>
        </w:tc>
        <w:tc>
          <w:tcPr>
            <w:tcW w:w="461" w:type="pct"/>
            <w:tcBorders>
              <w:top w:val="nil"/>
              <w:left w:val="nil"/>
              <w:bottom w:val="single" w:sz="4" w:space="0" w:color="auto"/>
              <w:right w:val="single" w:sz="4" w:space="0" w:color="auto"/>
            </w:tcBorders>
            <w:shd w:val="clear" w:color="auto" w:fill="auto"/>
            <w:vAlign w:val="center"/>
            <w:hideMark/>
          </w:tcPr>
          <w:p w14:paraId="4B34DD85"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16,00</w:t>
            </w:r>
          </w:p>
        </w:tc>
        <w:tc>
          <w:tcPr>
            <w:tcW w:w="975" w:type="pct"/>
            <w:tcBorders>
              <w:top w:val="nil"/>
              <w:left w:val="nil"/>
              <w:bottom w:val="single" w:sz="4" w:space="0" w:color="auto"/>
              <w:right w:val="single" w:sz="4" w:space="0" w:color="auto"/>
            </w:tcBorders>
            <w:shd w:val="clear" w:color="auto" w:fill="auto"/>
            <w:vAlign w:val="center"/>
            <w:hideMark/>
          </w:tcPr>
          <w:p w14:paraId="462302D8"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 xml:space="preserve">$ 47.810,00 </w:t>
            </w:r>
          </w:p>
        </w:tc>
      </w:tr>
      <w:tr w:rsidR="00A15D62" w:rsidRPr="00A15D62" w14:paraId="787CD7A6" w14:textId="77777777" w:rsidTr="00A15D62">
        <w:trPr>
          <w:trHeight w:val="20"/>
        </w:trPr>
        <w:tc>
          <w:tcPr>
            <w:tcW w:w="3156" w:type="pct"/>
            <w:tcBorders>
              <w:top w:val="nil"/>
              <w:left w:val="single" w:sz="4" w:space="0" w:color="auto"/>
              <w:bottom w:val="single" w:sz="4" w:space="0" w:color="auto"/>
              <w:right w:val="single" w:sz="4" w:space="0" w:color="auto"/>
            </w:tcBorders>
            <w:shd w:val="clear" w:color="auto" w:fill="auto"/>
            <w:vAlign w:val="center"/>
            <w:hideMark/>
          </w:tcPr>
          <w:p w14:paraId="19568C2B"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 xml:space="preserve">PINTURA REJA AGUAS LLUVIAS DE PARQUEADERO. Ancho 0,5 m. </w:t>
            </w:r>
            <w:proofErr w:type="spellStart"/>
            <w:r w:rsidRPr="00A15D62">
              <w:rPr>
                <w:rFonts w:ascii="Arial Narrow" w:hAnsi="Arial Narrow" w:cs="Arial"/>
                <w:szCs w:val="20"/>
              </w:rPr>
              <w:t>angulo</w:t>
            </w:r>
            <w:proofErr w:type="spellEnd"/>
            <w:r w:rsidRPr="00A15D62">
              <w:rPr>
                <w:rFonts w:ascii="Arial Narrow" w:hAnsi="Arial Narrow" w:cs="Arial"/>
                <w:szCs w:val="20"/>
              </w:rPr>
              <w:t xml:space="preserve"> 2</w:t>
            </w:r>
            <w:proofErr w:type="gramStart"/>
            <w:r w:rsidRPr="00A15D62">
              <w:rPr>
                <w:rFonts w:ascii="Arial Narrow" w:hAnsi="Arial Narrow" w:cs="Arial"/>
                <w:szCs w:val="20"/>
              </w:rPr>
              <w:t>"  y</w:t>
            </w:r>
            <w:proofErr w:type="gramEnd"/>
            <w:r w:rsidRPr="00A15D62">
              <w:rPr>
                <w:rFonts w:ascii="Arial Narrow" w:hAnsi="Arial Narrow" w:cs="Arial"/>
                <w:szCs w:val="20"/>
              </w:rPr>
              <w:t xml:space="preserve"> platinas 3/8" x 2", previo retiro de bisagras, ajustes para que encaje en canal confinado en </w:t>
            </w:r>
            <w:proofErr w:type="spellStart"/>
            <w:r w:rsidRPr="00A15D62">
              <w:rPr>
                <w:rFonts w:ascii="Arial Narrow" w:hAnsi="Arial Narrow" w:cs="Arial"/>
                <w:szCs w:val="20"/>
              </w:rPr>
              <w:t>angulo</w:t>
            </w:r>
            <w:proofErr w:type="spellEnd"/>
            <w:r w:rsidRPr="00A15D62">
              <w:rPr>
                <w:rFonts w:ascii="Arial Narrow" w:hAnsi="Arial Narrow" w:cs="Arial"/>
                <w:szCs w:val="20"/>
              </w:rPr>
              <w:t xml:space="preserve"> metálico, retiro de oxido, anticorrosivo y pintura de señalización color amarillo</w:t>
            </w:r>
          </w:p>
        </w:tc>
        <w:tc>
          <w:tcPr>
            <w:tcW w:w="408" w:type="pct"/>
            <w:tcBorders>
              <w:top w:val="nil"/>
              <w:left w:val="nil"/>
              <w:bottom w:val="single" w:sz="4" w:space="0" w:color="auto"/>
              <w:right w:val="single" w:sz="4" w:space="0" w:color="auto"/>
            </w:tcBorders>
            <w:shd w:val="clear" w:color="auto" w:fill="auto"/>
            <w:noWrap/>
            <w:vAlign w:val="center"/>
            <w:hideMark/>
          </w:tcPr>
          <w:p w14:paraId="284BFAA8" w14:textId="77777777" w:rsidR="00A15D62" w:rsidRPr="00A15D62" w:rsidRDefault="00A15D62" w:rsidP="00A15D62">
            <w:pPr>
              <w:spacing w:after="0" w:line="240" w:lineRule="auto"/>
              <w:jc w:val="center"/>
              <w:rPr>
                <w:rFonts w:ascii="Arial Narrow" w:hAnsi="Arial Narrow" w:cs="Arial"/>
                <w:szCs w:val="20"/>
              </w:rPr>
            </w:pPr>
            <w:r w:rsidRPr="00A15D62">
              <w:rPr>
                <w:rFonts w:ascii="Arial Narrow" w:hAnsi="Arial Narrow" w:cs="Arial"/>
                <w:szCs w:val="20"/>
              </w:rPr>
              <w:t>ml</w:t>
            </w:r>
          </w:p>
        </w:tc>
        <w:tc>
          <w:tcPr>
            <w:tcW w:w="461" w:type="pct"/>
            <w:tcBorders>
              <w:top w:val="nil"/>
              <w:left w:val="nil"/>
              <w:bottom w:val="single" w:sz="4" w:space="0" w:color="auto"/>
              <w:right w:val="single" w:sz="4" w:space="0" w:color="auto"/>
            </w:tcBorders>
            <w:shd w:val="clear" w:color="auto" w:fill="auto"/>
            <w:vAlign w:val="center"/>
            <w:hideMark/>
          </w:tcPr>
          <w:p w14:paraId="05DBB8E1"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16,00</w:t>
            </w:r>
          </w:p>
        </w:tc>
        <w:tc>
          <w:tcPr>
            <w:tcW w:w="975" w:type="pct"/>
            <w:tcBorders>
              <w:top w:val="nil"/>
              <w:left w:val="nil"/>
              <w:bottom w:val="single" w:sz="4" w:space="0" w:color="auto"/>
              <w:right w:val="single" w:sz="4" w:space="0" w:color="auto"/>
            </w:tcBorders>
            <w:shd w:val="clear" w:color="auto" w:fill="auto"/>
            <w:vAlign w:val="center"/>
            <w:hideMark/>
          </w:tcPr>
          <w:p w14:paraId="59504BE8"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 xml:space="preserve">$ 76.813,00 </w:t>
            </w:r>
          </w:p>
        </w:tc>
      </w:tr>
    </w:tbl>
    <w:p w14:paraId="22751F37" w14:textId="52BF5E28" w:rsidR="00953E3D" w:rsidRPr="00953E3D" w:rsidRDefault="00953E3D" w:rsidP="00953E3D">
      <w:pPr>
        <w:pStyle w:val="Prrafodelista"/>
        <w:ind w:left="0"/>
        <w:rPr>
          <w:szCs w:val="20"/>
          <w:lang w:eastAsia="en-US"/>
        </w:rPr>
      </w:pPr>
    </w:p>
    <w:tbl>
      <w:tblPr>
        <w:tblW w:w="5000" w:type="pct"/>
        <w:tblCellMar>
          <w:left w:w="70" w:type="dxa"/>
          <w:right w:w="70" w:type="dxa"/>
        </w:tblCellMar>
        <w:tblLook w:val="04A0" w:firstRow="1" w:lastRow="0" w:firstColumn="1" w:lastColumn="0" w:noHBand="0" w:noVBand="1"/>
      </w:tblPr>
      <w:tblGrid>
        <w:gridCol w:w="5830"/>
        <w:gridCol w:w="754"/>
        <w:gridCol w:w="852"/>
        <w:gridCol w:w="1801"/>
      </w:tblGrid>
      <w:tr w:rsidR="00A15D62" w:rsidRPr="00A15D62" w14:paraId="4D0C5A8B" w14:textId="77777777" w:rsidTr="00A15D62">
        <w:trPr>
          <w:trHeight w:val="20"/>
          <w:tblHeader/>
        </w:trPr>
        <w:tc>
          <w:tcPr>
            <w:tcW w:w="3156" w:type="pct"/>
            <w:tcBorders>
              <w:top w:val="single" w:sz="8" w:space="0" w:color="auto"/>
              <w:left w:val="single" w:sz="4" w:space="0" w:color="auto"/>
              <w:bottom w:val="single" w:sz="8" w:space="0" w:color="auto"/>
              <w:right w:val="nil"/>
            </w:tcBorders>
            <w:shd w:val="clear" w:color="000000" w:fill="808080"/>
            <w:noWrap/>
            <w:vAlign w:val="center"/>
            <w:hideMark/>
          </w:tcPr>
          <w:p w14:paraId="08605280" w14:textId="77777777" w:rsidR="00A15D62" w:rsidRPr="00A15D62" w:rsidRDefault="00A15D62" w:rsidP="00A15D62">
            <w:pPr>
              <w:spacing w:after="0" w:line="240" w:lineRule="auto"/>
              <w:jc w:val="center"/>
              <w:rPr>
                <w:rFonts w:ascii="Arial Narrow" w:hAnsi="Arial Narrow" w:cs="Arial"/>
                <w:b/>
                <w:bCs/>
                <w:szCs w:val="20"/>
              </w:rPr>
            </w:pPr>
            <w:r w:rsidRPr="00A15D62">
              <w:rPr>
                <w:rFonts w:ascii="Arial Narrow" w:hAnsi="Arial Narrow" w:cs="Arial"/>
                <w:b/>
                <w:bCs/>
                <w:szCs w:val="20"/>
              </w:rPr>
              <w:t xml:space="preserve">LADO TIERRA </w:t>
            </w:r>
          </w:p>
        </w:tc>
        <w:tc>
          <w:tcPr>
            <w:tcW w:w="408" w:type="pct"/>
            <w:tcBorders>
              <w:top w:val="single" w:sz="8" w:space="0" w:color="auto"/>
              <w:left w:val="nil"/>
              <w:bottom w:val="single" w:sz="8" w:space="0" w:color="auto"/>
              <w:right w:val="nil"/>
            </w:tcBorders>
            <w:shd w:val="clear" w:color="000000" w:fill="808080"/>
            <w:noWrap/>
            <w:vAlign w:val="center"/>
            <w:hideMark/>
          </w:tcPr>
          <w:p w14:paraId="7249B304" w14:textId="77777777" w:rsidR="00A15D62" w:rsidRPr="00A15D62" w:rsidRDefault="00A15D62" w:rsidP="00A15D62">
            <w:pPr>
              <w:spacing w:after="0" w:line="240" w:lineRule="auto"/>
              <w:jc w:val="left"/>
              <w:rPr>
                <w:rFonts w:ascii="Arial Narrow" w:hAnsi="Arial Narrow" w:cs="Arial"/>
                <w:b/>
                <w:bCs/>
                <w:szCs w:val="20"/>
              </w:rPr>
            </w:pPr>
            <w:r w:rsidRPr="00A15D62">
              <w:rPr>
                <w:rFonts w:ascii="Arial Narrow" w:hAnsi="Arial Narrow" w:cs="Arial"/>
                <w:b/>
                <w:bCs/>
                <w:szCs w:val="20"/>
              </w:rPr>
              <w:t> </w:t>
            </w:r>
          </w:p>
        </w:tc>
        <w:tc>
          <w:tcPr>
            <w:tcW w:w="461" w:type="pct"/>
            <w:tcBorders>
              <w:top w:val="single" w:sz="8" w:space="0" w:color="auto"/>
              <w:left w:val="nil"/>
              <w:bottom w:val="single" w:sz="8" w:space="0" w:color="auto"/>
              <w:right w:val="nil"/>
            </w:tcBorders>
            <w:shd w:val="clear" w:color="000000" w:fill="808080"/>
            <w:noWrap/>
            <w:vAlign w:val="center"/>
            <w:hideMark/>
          </w:tcPr>
          <w:p w14:paraId="10659B57" w14:textId="77777777" w:rsidR="00A15D62" w:rsidRPr="00A15D62" w:rsidRDefault="00A15D62" w:rsidP="00A15D62">
            <w:pPr>
              <w:spacing w:after="0" w:line="240" w:lineRule="auto"/>
              <w:jc w:val="left"/>
              <w:rPr>
                <w:rFonts w:ascii="Arial Narrow" w:hAnsi="Arial Narrow" w:cs="Arial"/>
                <w:b/>
                <w:bCs/>
                <w:szCs w:val="20"/>
              </w:rPr>
            </w:pPr>
            <w:r w:rsidRPr="00A15D62">
              <w:rPr>
                <w:rFonts w:ascii="Arial Narrow" w:hAnsi="Arial Narrow" w:cs="Arial"/>
                <w:b/>
                <w:bCs/>
                <w:szCs w:val="20"/>
              </w:rPr>
              <w:t> </w:t>
            </w:r>
          </w:p>
        </w:tc>
        <w:tc>
          <w:tcPr>
            <w:tcW w:w="975" w:type="pct"/>
            <w:tcBorders>
              <w:top w:val="single" w:sz="8" w:space="0" w:color="auto"/>
              <w:left w:val="nil"/>
              <w:bottom w:val="single" w:sz="8" w:space="0" w:color="auto"/>
              <w:right w:val="nil"/>
            </w:tcBorders>
            <w:shd w:val="clear" w:color="000000" w:fill="808080"/>
            <w:noWrap/>
            <w:vAlign w:val="center"/>
            <w:hideMark/>
          </w:tcPr>
          <w:p w14:paraId="250507E3" w14:textId="77777777" w:rsidR="00A15D62" w:rsidRPr="00A15D62" w:rsidRDefault="00A15D62" w:rsidP="00A15D62">
            <w:pPr>
              <w:spacing w:after="0" w:line="240" w:lineRule="auto"/>
              <w:jc w:val="left"/>
              <w:rPr>
                <w:rFonts w:ascii="Arial Narrow" w:hAnsi="Arial Narrow" w:cs="Arial"/>
                <w:b/>
                <w:bCs/>
                <w:szCs w:val="20"/>
              </w:rPr>
            </w:pPr>
            <w:r w:rsidRPr="00A15D62">
              <w:rPr>
                <w:rFonts w:ascii="Arial Narrow" w:hAnsi="Arial Narrow" w:cs="Arial"/>
                <w:b/>
                <w:bCs/>
                <w:szCs w:val="20"/>
              </w:rPr>
              <w:t> </w:t>
            </w:r>
          </w:p>
        </w:tc>
      </w:tr>
      <w:tr w:rsidR="00A15D62" w:rsidRPr="00A15D62" w14:paraId="79813DCB" w14:textId="77777777" w:rsidTr="00A15D62">
        <w:trPr>
          <w:trHeight w:val="20"/>
        </w:trPr>
        <w:tc>
          <w:tcPr>
            <w:tcW w:w="315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FA607C"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 xml:space="preserve">Mantenimiento de cerramiento en malla eslabonada y tubos metálicos de cerramiento, acabado en anticorrosivo y pintura </w:t>
            </w:r>
            <w:proofErr w:type="spellStart"/>
            <w:r w:rsidRPr="00A15D62">
              <w:rPr>
                <w:rFonts w:ascii="Arial Narrow" w:hAnsi="Arial Narrow" w:cs="Arial"/>
                <w:szCs w:val="20"/>
              </w:rPr>
              <w:t>epóxica</w:t>
            </w:r>
            <w:proofErr w:type="spellEnd"/>
            <w:r w:rsidRPr="00A15D62">
              <w:rPr>
                <w:rFonts w:ascii="Arial Narrow" w:hAnsi="Arial Narrow" w:cs="Arial"/>
                <w:szCs w:val="20"/>
              </w:rPr>
              <w:t xml:space="preserve">. </w:t>
            </w:r>
          </w:p>
        </w:tc>
        <w:tc>
          <w:tcPr>
            <w:tcW w:w="408" w:type="pct"/>
            <w:tcBorders>
              <w:top w:val="single" w:sz="4" w:space="0" w:color="auto"/>
              <w:left w:val="nil"/>
              <w:bottom w:val="single" w:sz="4" w:space="0" w:color="auto"/>
              <w:right w:val="single" w:sz="4" w:space="0" w:color="auto"/>
            </w:tcBorders>
            <w:shd w:val="clear" w:color="auto" w:fill="auto"/>
            <w:noWrap/>
            <w:vAlign w:val="center"/>
            <w:hideMark/>
          </w:tcPr>
          <w:p w14:paraId="395454A8" w14:textId="77777777" w:rsidR="00A15D62" w:rsidRPr="00A15D62" w:rsidRDefault="00A15D62" w:rsidP="00A15D62">
            <w:pPr>
              <w:spacing w:after="0" w:line="240" w:lineRule="auto"/>
              <w:jc w:val="center"/>
              <w:rPr>
                <w:rFonts w:ascii="Arial Narrow" w:hAnsi="Arial Narrow" w:cs="Arial"/>
                <w:szCs w:val="20"/>
              </w:rPr>
            </w:pPr>
            <w:r w:rsidRPr="00A15D62">
              <w:rPr>
                <w:rFonts w:ascii="Arial Narrow" w:hAnsi="Arial Narrow" w:cs="Arial"/>
                <w:szCs w:val="20"/>
              </w:rPr>
              <w:t>m2</w:t>
            </w:r>
          </w:p>
        </w:tc>
        <w:tc>
          <w:tcPr>
            <w:tcW w:w="461" w:type="pct"/>
            <w:tcBorders>
              <w:top w:val="single" w:sz="4" w:space="0" w:color="auto"/>
              <w:left w:val="nil"/>
              <w:bottom w:val="single" w:sz="4" w:space="0" w:color="auto"/>
              <w:right w:val="single" w:sz="4" w:space="0" w:color="auto"/>
            </w:tcBorders>
            <w:shd w:val="clear" w:color="auto" w:fill="auto"/>
            <w:vAlign w:val="center"/>
            <w:hideMark/>
          </w:tcPr>
          <w:p w14:paraId="7340822D"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220,00</w:t>
            </w:r>
          </w:p>
        </w:tc>
        <w:tc>
          <w:tcPr>
            <w:tcW w:w="975" w:type="pct"/>
            <w:tcBorders>
              <w:top w:val="single" w:sz="4" w:space="0" w:color="auto"/>
              <w:left w:val="nil"/>
              <w:bottom w:val="single" w:sz="4" w:space="0" w:color="auto"/>
              <w:right w:val="single" w:sz="4" w:space="0" w:color="auto"/>
            </w:tcBorders>
            <w:shd w:val="clear" w:color="auto" w:fill="auto"/>
            <w:vAlign w:val="center"/>
            <w:hideMark/>
          </w:tcPr>
          <w:p w14:paraId="0CCEEDB0"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 xml:space="preserve">$ 23.450,00 </w:t>
            </w:r>
          </w:p>
        </w:tc>
      </w:tr>
      <w:tr w:rsidR="00A15D62" w:rsidRPr="00A15D62" w14:paraId="622797BA" w14:textId="77777777" w:rsidTr="00A15D62">
        <w:trPr>
          <w:trHeight w:val="20"/>
        </w:trPr>
        <w:tc>
          <w:tcPr>
            <w:tcW w:w="3156" w:type="pct"/>
            <w:tcBorders>
              <w:top w:val="nil"/>
              <w:left w:val="single" w:sz="4" w:space="0" w:color="auto"/>
              <w:bottom w:val="single" w:sz="4" w:space="0" w:color="auto"/>
              <w:right w:val="single" w:sz="4" w:space="0" w:color="auto"/>
            </w:tcBorders>
            <w:shd w:val="clear" w:color="auto" w:fill="auto"/>
            <w:vAlign w:val="center"/>
            <w:hideMark/>
          </w:tcPr>
          <w:p w14:paraId="6E2C922C"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 xml:space="preserve">Suministro e instalación de cerradura para puerta en interior </w:t>
            </w:r>
          </w:p>
        </w:tc>
        <w:tc>
          <w:tcPr>
            <w:tcW w:w="408" w:type="pct"/>
            <w:tcBorders>
              <w:top w:val="nil"/>
              <w:left w:val="nil"/>
              <w:bottom w:val="single" w:sz="4" w:space="0" w:color="auto"/>
              <w:right w:val="single" w:sz="4" w:space="0" w:color="auto"/>
            </w:tcBorders>
            <w:shd w:val="clear" w:color="auto" w:fill="auto"/>
            <w:noWrap/>
            <w:vAlign w:val="center"/>
            <w:hideMark/>
          </w:tcPr>
          <w:p w14:paraId="3EF0A4E2" w14:textId="77777777" w:rsidR="00A15D62" w:rsidRPr="00A15D62" w:rsidRDefault="00A15D62" w:rsidP="00A15D62">
            <w:pPr>
              <w:spacing w:after="0" w:line="240" w:lineRule="auto"/>
              <w:jc w:val="center"/>
              <w:rPr>
                <w:rFonts w:ascii="Arial Narrow" w:hAnsi="Arial Narrow" w:cs="Arial"/>
                <w:szCs w:val="20"/>
              </w:rPr>
            </w:pPr>
            <w:proofErr w:type="spellStart"/>
            <w:r w:rsidRPr="00A15D62">
              <w:rPr>
                <w:rFonts w:ascii="Arial Narrow" w:hAnsi="Arial Narrow" w:cs="Arial"/>
                <w:szCs w:val="20"/>
              </w:rPr>
              <w:t>und</w:t>
            </w:r>
            <w:proofErr w:type="spellEnd"/>
          </w:p>
        </w:tc>
        <w:tc>
          <w:tcPr>
            <w:tcW w:w="461" w:type="pct"/>
            <w:tcBorders>
              <w:top w:val="nil"/>
              <w:left w:val="nil"/>
              <w:bottom w:val="single" w:sz="4" w:space="0" w:color="auto"/>
              <w:right w:val="single" w:sz="4" w:space="0" w:color="auto"/>
            </w:tcBorders>
            <w:shd w:val="clear" w:color="auto" w:fill="auto"/>
            <w:vAlign w:val="center"/>
            <w:hideMark/>
          </w:tcPr>
          <w:p w14:paraId="30F25888"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2,00</w:t>
            </w:r>
          </w:p>
        </w:tc>
        <w:tc>
          <w:tcPr>
            <w:tcW w:w="975" w:type="pct"/>
            <w:tcBorders>
              <w:top w:val="nil"/>
              <w:left w:val="nil"/>
              <w:bottom w:val="single" w:sz="4" w:space="0" w:color="auto"/>
              <w:right w:val="single" w:sz="4" w:space="0" w:color="auto"/>
            </w:tcBorders>
            <w:shd w:val="clear" w:color="auto" w:fill="auto"/>
            <w:vAlign w:val="center"/>
            <w:hideMark/>
          </w:tcPr>
          <w:p w14:paraId="5C3B187F"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 xml:space="preserve">$ 228.900,00 </w:t>
            </w:r>
          </w:p>
        </w:tc>
      </w:tr>
      <w:tr w:rsidR="00A15D62" w:rsidRPr="00A15D62" w14:paraId="770F0212" w14:textId="77777777" w:rsidTr="00A15D62">
        <w:trPr>
          <w:trHeight w:val="20"/>
        </w:trPr>
        <w:tc>
          <w:tcPr>
            <w:tcW w:w="3156" w:type="pct"/>
            <w:tcBorders>
              <w:top w:val="nil"/>
              <w:left w:val="single" w:sz="4" w:space="0" w:color="auto"/>
              <w:bottom w:val="single" w:sz="4" w:space="0" w:color="auto"/>
              <w:right w:val="single" w:sz="4" w:space="0" w:color="auto"/>
            </w:tcBorders>
            <w:shd w:val="clear" w:color="auto" w:fill="auto"/>
            <w:vAlign w:val="center"/>
            <w:hideMark/>
          </w:tcPr>
          <w:p w14:paraId="23F4A160"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 xml:space="preserve">Suministro y aplicación de pintura </w:t>
            </w:r>
            <w:proofErr w:type="spellStart"/>
            <w:r w:rsidRPr="00A15D62">
              <w:rPr>
                <w:rFonts w:ascii="Arial Narrow" w:hAnsi="Arial Narrow" w:cs="Arial"/>
                <w:szCs w:val="20"/>
              </w:rPr>
              <w:t>epóxica</w:t>
            </w:r>
            <w:proofErr w:type="spellEnd"/>
            <w:r w:rsidRPr="00A15D62">
              <w:rPr>
                <w:rFonts w:ascii="Arial Narrow" w:hAnsi="Arial Narrow" w:cs="Arial"/>
                <w:szCs w:val="20"/>
              </w:rPr>
              <w:t xml:space="preserve"> en estructura metálica (negro y amarillo</w:t>
            </w:r>
            <w:proofErr w:type="gramStart"/>
            <w:r w:rsidRPr="00A15D62">
              <w:rPr>
                <w:rFonts w:ascii="Arial Narrow" w:hAnsi="Arial Narrow" w:cs="Arial"/>
                <w:szCs w:val="20"/>
              </w:rPr>
              <w:t>).</w:t>
            </w:r>
            <w:proofErr w:type="spellStart"/>
            <w:r w:rsidRPr="00A15D62">
              <w:rPr>
                <w:rFonts w:ascii="Arial Narrow" w:hAnsi="Arial Narrow" w:cs="Arial"/>
                <w:szCs w:val="20"/>
              </w:rPr>
              <w:t>inlcuye</w:t>
            </w:r>
            <w:proofErr w:type="spellEnd"/>
            <w:proofErr w:type="gramEnd"/>
            <w:r w:rsidRPr="00A15D62">
              <w:rPr>
                <w:rFonts w:ascii="Arial Narrow" w:hAnsi="Arial Narrow" w:cs="Arial"/>
                <w:szCs w:val="20"/>
              </w:rPr>
              <w:t xml:space="preserve"> </w:t>
            </w:r>
            <w:proofErr w:type="spellStart"/>
            <w:r w:rsidRPr="00A15D62">
              <w:rPr>
                <w:rFonts w:ascii="Arial Narrow" w:hAnsi="Arial Narrow" w:cs="Arial"/>
                <w:szCs w:val="20"/>
              </w:rPr>
              <w:t>preparacion</w:t>
            </w:r>
            <w:proofErr w:type="spellEnd"/>
            <w:r w:rsidRPr="00A15D62">
              <w:rPr>
                <w:rFonts w:ascii="Arial Narrow" w:hAnsi="Arial Narrow" w:cs="Arial"/>
                <w:szCs w:val="20"/>
              </w:rPr>
              <w:t xml:space="preserve"> de superficies, retiro </w:t>
            </w:r>
            <w:proofErr w:type="spellStart"/>
            <w:r w:rsidRPr="00A15D62">
              <w:rPr>
                <w:rFonts w:ascii="Arial Narrow" w:hAnsi="Arial Narrow" w:cs="Arial"/>
                <w:szCs w:val="20"/>
              </w:rPr>
              <w:t>oxidos</w:t>
            </w:r>
            <w:proofErr w:type="spellEnd"/>
            <w:r w:rsidRPr="00A15D62">
              <w:rPr>
                <w:rFonts w:ascii="Arial Narrow" w:hAnsi="Arial Narrow" w:cs="Arial"/>
                <w:szCs w:val="20"/>
              </w:rPr>
              <w:t>, cambio piezas meteorizadas</w:t>
            </w:r>
          </w:p>
        </w:tc>
        <w:tc>
          <w:tcPr>
            <w:tcW w:w="408" w:type="pct"/>
            <w:tcBorders>
              <w:top w:val="nil"/>
              <w:left w:val="nil"/>
              <w:bottom w:val="single" w:sz="4" w:space="0" w:color="auto"/>
              <w:right w:val="single" w:sz="4" w:space="0" w:color="auto"/>
            </w:tcBorders>
            <w:shd w:val="clear" w:color="auto" w:fill="auto"/>
            <w:noWrap/>
            <w:vAlign w:val="center"/>
            <w:hideMark/>
          </w:tcPr>
          <w:p w14:paraId="7ADF9B71" w14:textId="77777777" w:rsidR="00A15D62" w:rsidRPr="00A15D62" w:rsidRDefault="00A15D62" w:rsidP="00A15D62">
            <w:pPr>
              <w:spacing w:after="0" w:line="240" w:lineRule="auto"/>
              <w:jc w:val="center"/>
              <w:rPr>
                <w:rFonts w:ascii="Arial Narrow" w:hAnsi="Arial Narrow" w:cs="Arial"/>
                <w:szCs w:val="20"/>
              </w:rPr>
            </w:pPr>
            <w:r w:rsidRPr="00A15D62">
              <w:rPr>
                <w:rFonts w:ascii="Arial Narrow" w:hAnsi="Arial Narrow" w:cs="Arial"/>
                <w:szCs w:val="20"/>
              </w:rPr>
              <w:t>m2</w:t>
            </w:r>
          </w:p>
        </w:tc>
        <w:tc>
          <w:tcPr>
            <w:tcW w:w="461" w:type="pct"/>
            <w:tcBorders>
              <w:top w:val="nil"/>
              <w:left w:val="nil"/>
              <w:bottom w:val="single" w:sz="4" w:space="0" w:color="auto"/>
              <w:right w:val="single" w:sz="4" w:space="0" w:color="auto"/>
            </w:tcBorders>
            <w:shd w:val="clear" w:color="auto" w:fill="auto"/>
            <w:vAlign w:val="center"/>
            <w:hideMark/>
          </w:tcPr>
          <w:p w14:paraId="6F5B2766"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10,80</w:t>
            </w:r>
          </w:p>
        </w:tc>
        <w:tc>
          <w:tcPr>
            <w:tcW w:w="975" w:type="pct"/>
            <w:tcBorders>
              <w:top w:val="nil"/>
              <w:left w:val="nil"/>
              <w:bottom w:val="single" w:sz="4" w:space="0" w:color="auto"/>
              <w:right w:val="single" w:sz="4" w:space="0" w:color="auto"/>
            </w:tcBorders>
            <w:shd w:val="clear" w:color="auto" w:fill="auto"/>
            <w:vAlign w:val="center"/>
            <w:hideMark/>
          </w:tcPr>
          <w:p w14:paraId="17035CE2"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 xml:space="preserve">$ 76.813,00 </w:t>
            </w:r>
          </w:p>
        </w:tc>
      </w:tr>
      <w:tr w:rsidR="00A15D62" w:rsidRPr="00A15D62" w14:paraId="059DB5D1" w14:textId="77777777" w:rsidTr="00A15D62">
        <w:trPr>
          <w:trHeight w:val="20"/>
        </w:trPr>
        <w:tc>
          <w:tcPr>
            <w:tcW w:w="3156" w:type="pct"/>
            <w:tcBorders>
              <w:top w:val="nil"/>
              <w:left w:val="single" w:sz="4" w:space="0" w:color="auto"/>
              <w:bottom w:val="single" w:sz="4" w:space="0" w:color="auto"/>
              <w:right w:val="single" w:sz="4" w:space="0" w:color="auto"/>
            </w:tcBorders>
            <w:shd w:val="clear" w:color="auto" w:fill="auto"/>
            <w:vAlign w:val="center"/>
            <w:hideMark/>
          </w:tcPr>
          <w:p w14:paraId="15CF60AE"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SUMINISTRO E INSTALACION TEJA TERMOACUSTICA para parqueadero, incluye canal lateral metálico y bajante de aguas lluvias, incluye accesorios para instalación.</w:t>
            </w:r>
          </w:p>
        </w:tc>
        <w:tc>
          <w:tcPr>
            <w:tcW w:w="408" w:type="pct"/>
            <w:tcBorders>
              <w:top w:val="nil"/>
              <w:left w:val="nil"/>
              <w:bottom w:val="single" w:sz="4" w:space="0" w:color="auto"/>
              <w:right w:val="single" w:sz="4" w:space="0" w:color="auto"/>
            </w:tcBorders>
            <w:shd w:val="clear" w:color="auto" w:fill="auto"/>
            <w:noWrap/>
            <w:vAlign w:val="center"/>
            <w:hideMark/>
          </w:tcPr>
          <w:p w14:paraId="4FBCBBAA" w14:textId="77777777" w:rsidR="00A15D62" w:rsidRPr="00A15D62" w:rsidRDefault="00A15D62" w:rsidP="00A15D62">
            <w:pPr>
              <w:spacing w:after="0" w:line="240" w:lineRule="auto"/>
              <w:jc w:val="center"/>
              <w:rPr>
                <w:rFonts w:ascii="Arial Narrow" w:hAnsi="Arial Narrow" w:cs="Arial"/>
                <w:szCs w:val="20"/>
              </w:rPr>
            </w:pPr>
            <w:r w:rsidRPr="00A15D62">
              <w:rPr>
                <w:rFonts w:ascii="Arial Narrow" w:hAnsi="Arial Narrow" w:cs="Arial"/>
                <w:szCs w:val="20"/>
              </w:rPr>
              <w:t>m2</w:t>
            </w:r>
          </w:p>
        </w:tc>
        <w:tc>
          <w:tcPr>
            <w:tcW w:w="461" w:type="pct"/>
            <w:tcBorders>
              <w:top w:val="nil"/>
              <w:left w:val="nil"/>
              <w:bottom w:val="single" w:sz="4" w:space="0" w:color="auto"/>
              <w:right w:val="single" w:sz="4" w:space="0" w:color="auto"/>
            </w:tcBorders>
            <w:shd w:val="clear" w:color="auto" w:fill="auto"/>
            <w:vAlign w:val="center"/>
            <w:hideMark/>
          </w:tcPr>
          <w:p w14:paraId="16785B67"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31,50</w:t>
            </w:r>
          </w:p>
        </w:tc>
        <w:tc>
          <w:tcPr>
            <w:tcW w:w="975" w:type="pct"/>
            <w:tcBorders>
              <w:top w:val="nil"/>
              <w:left w:val="nil"/>
              <w:bottom w:val="single" w:sz="4" w:space="0" w:color="auto"/>
              <w:right w:val="single" w:sz="4" w:space="0" w:color="auto"/>
            </w:tcBorders>
            <w:shd w:val="clear" w:color="auto" w:fill="auto"/>
            <w:vAlign w:val="center"/>
            <w:hideMark/>
          </w:tcPr>
          <w:p w14:paraId="22572E73"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 xml:space="preserve">$ 145.625,00 </w:t>
            </w:r>
          </w:p>
        </w:tc>
      </w:tr>
      <w:tr w:rsidR="00A15D62" w:rsidRPr="00A15D62" w14:paraId="291F7081" w14:textId="77777777" w:rsidTr="00A15D62">
        <w:trPr>
          <w:trHeight w:val="20"/>
        </w:trPr>
        <w:tc>
          <w:tcPr>
            <w:tcW w:w="3156" w:type="pct"/>
            <w:tcBorders>
              <w:top w:val="nil"/>
              <w:left w:val="single" w:sz="4" w:space="0" w:color="auto"/>
              <w:bottom w:val="single" w:sz="4" w:space="0" w:color="auto"/>
              <w:right w:val="single" w:sz="4" w:space="0" w:color="auto"/>
            </w:tcBorders>
            <w:shd w:val="clear" w:color="auto" w:fill="auto"/>
            <w:vAlign w:val="center"/>
            <w:hideMark/>
          </w:tcPr>
          <w:p w14:paraId="0E54C3B5"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ESTRUCTURA METALICA PARA CUBIERTA (INC ANTICORROSIVO, ESMALTE SINTETICO, TRANSPORTE E INSTALACION)</w:t>
            </w:r>
          </w:p>
        </w:tc>
        <w:tc>
          <w:tcPr>
            <w:tcW w:w="408" w:type="pct"/>
            <w:tcBorders>
              <w:top w:val="nil"/>
              <w:left w:val="nil"/>
              <w:bottom w:val="single" w:sz="4" w:space="0" w:color="auto"/>
              <w:right w:val="single" w:sz="4" w:space="0" w:color="auto"/>
            </w:tcBorders>
            <w:shd w:val="clear" w:color="auto" w:fill="auto"/>
            <w:noWrap/>
            <w:vAlign w:val="center"/>
            <w:hideMark/>
          </w:tcPr>
          <w:p w14:paraId="64E4B3BE" w14:textId="77777777" w:rsidR="00A15D62" w:rsidRPr="00A15D62" w:rsidRDefault="00A15D62" w:rsidP="00A15D62">
            <w:pPr>
              <w:spacing w:after="0" w:line="240" w:lineRule="auto"/>
              <w:jc w:val="center"/>
              <w:rPr>
                <w:rFonts w:ascii="Arial Narrow" w:hAnsi="Arial Narrow" w:cs="Arial"/>
                <w:szCs w:val="20"/>
              </w:rPr>
            </w:pPr>
            <w:r w:rsidRPr="00A15D62">
              <w:rPr>
                <w:rFonts w:ascii="Arial Narrow" w:hAnsi="Arial Narrow" w:cs="Arial"/>
                <w:szCs w:val="20"/>
              </w:rPr>
              <w:t>kg</w:t>
            </w:r>
          </w:p>
        </w:tc>
        <w:tc>
          <w:tcPr>
            <w:tcW w:w="461" w:type="pct"/>
            <w:tcBorders>
              <w:top w:val="nil"/>
              <w:left w:val="nil"/>
              <w:bottom w:val="single" w:sz="4" w:space="0" w:color="auto"/>
              <w:right w:val="single" w:sz="4" w:space="0" w:color="auto"/>
            </w:tcBorders>
            <w:shd w:val="clear" w:color="auto" w:fill="auto"/>
            <w:vAlign w:val="center"/>
            <w:hideMark/>
          </w:tcPr>
          <w:p w14:paraId="34D07AAF"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630,00</w:t>
            </w:r>
          </w:p>
        </w:tc>
        <w:tc>
          <w:tcPr>
            <w:tcW w:w="975" w:type="pct"/>
            <w:tcBorders>
              <w:top w:val="nil"/>
              <w:left w:val="nil"/>
              <w:bottom w:val="single" w:sz="4" w:space="0" w:color="auto"/>
              <w:right w:val="single" w:sz="4" w:space="0" w:color="auto"/>
            </w:tcBorders>
            <w:shd w:val="clear" w:color="auto" w:fill="auto"/>
            <w:vAlign w:val="center"/>
            <w:hideMark/>
          </w:tcPr>
          <w:p w14:paraId="3CFF4C50"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 xml:space="preserve">$ 28.186,00 </w:t>
            </w:r>
          </w:p>
        </w:tc>
      </w:tr>
      <w:tr w:rsidR="00A15D62" w:rsidRPr="00A15D62" w14:paraId="3B149BDB" w14:textId="77777777" w:rsidTr="00A15D62">
        <w:trPr>
          <w:trHeight w:val="20"/>
        </w:trPr>
        <w:tc>
          <w:tcPr>
            <w:tcW w:w="3156" w:type="pct"/>
            <w:tcBorders>
              <w:top w:val="nil"/>
              <w:left w:val="single" w:sz="4" w:space="0" w:color="auto"/>
              <w:bottom w:val="single" w:sz="4" w:space="0" w:color="auto"/>
              <w:right w:val="single" w:sz="4" w:space="0" w:color="auto"/>
            </w:tcBorders>
            <w:shd w:val="clear" w:color="auto" w:fill="auto"/>
            <w:vAlign w:val="center"/>
            <w:hideMark/>
          </w:tcPr>
          <w:p w14:paraId="362BDDBB"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 xml:space="preserve">PINTURA PARA SEÑALIZACION HORIZONTAL para zonas de </w:t>
            </w:r>
            <w:proofErr w:type="spellStart"/>
            <w:r w:rsidRPr="00A15D62">
              <w:rPr>
                <w:rFonts w:ascii="Arial Narrow" w:hAnsi="Arial Narrow" w:cs="Arial"/>
                <w:szCs w:val="20"/>
              </w:rPr>
              <w:t>paequeadero</w:t>
            </w:r>
            <w:proofErr w:type="spellEnd"/>
            <w:r w:rsidRPr="00A15D62">
              <w:rPr>
                <w:rFonts w:ascii="Arial Narrow" w:hAnsi="Arial Narrow" w:cs="Arial"/>
                <w:szCs w:val="20"/>
              </w:rPr>
              <w:t xml:space="preserve">, marca vial con pintura en frio, Incluye materiales, equipos, mano de obra y </w:t>
            </w:r>
            <w:proofErr w:type="spellStart"/>
            <w:r w:rsidRPr="00A15D62">
              <w:rPr>
                <w:rFonts w:ascii="Arial Narrow" w:hAnsi="Arial Narrow" w:cs="Arial"/>
                <w:szCs w:val="20"/>
              </w:rPr>
              <w:t>demas</w:t>
            </w:r>
            <w:proofErr w:type="spellEnd"/>
            <w:r w:rsidRPr="00A15D62">
              <w:rPr>
                <w:rFonts w:ascii="Arial Narrow" w:hAnsi="Arial Narrow" w:cs="Arial"/>
                <w:szCs w:val="20"/>
              </w:rPr>
              <w:t xml:space="preserve"> para su correcta instalación. Para este ítem se aplica la especificación relacionada en el artículo 700-22, del capítulo 7, señalización y seguridad del Instituto Nacional de </w:t>
            </w:r>
            <w:proofErr w:type="spellStart"/>
            <w:r w:rsidRPr="00A15D62">
              <w:rPr>
                <w:rFonts w:ascii="Arial Narrow" w:hAnsi="Arial Narrow" w:cs="Arial"/>
                <w:szCs w:val="20"/>
              </w:rPr>
              <w:t>Vias</w:t>
            </w:r>
            <w:proofErr w:type="spellEnd"/>
            <w:r w:rsidRPr="00A15D62">
              <w:rPr>
                <w:rFonts w:ascii="Arial Narrow" w:hAnsi="Arial Narrow" w:cs="Arial"/>
                <w:szCs w:val="20"/>
              </w:rPr>
              <w:t xml:space="preserve">, INVIAS, según Resolución 4561 de 29 de </w:t>
            </w:r>
            <w:proofErr w:type="gramStart"/>
            <w:r w:rsidRPr="00A15D62">
              <w:rPr>
                <w:rFonts w:ascii="Arial Narrow" w:hAnsi="Arial Narrow" w:cs="Arial"/>
                <w:szCs w:val="20"/>
              </w:rPr>
              <w:t>Noviembre</w:t>
            </w:r>
            <w:proofErr w:type="gramEnd"/>
            <w:r w:rsidRPr="00A15D62">
              <w:rPr>
                <w:rFonts w:ascii="Arial Narrow" w:hAnsi="Arial Narrow" w:cs="Arial"/>
                <w:szCs w:val="20"/>
              </w:rPr>
              <w:t xml:space="preserve"> de 2022 sobre las especificaciones generales de construcción de carreteras 2022</w:t>
            </w:r>
          </w:p>
        </w:tc>
        <w:tc>
          <w:tcPr>
            <w:tcW w:w="408" w:type="pct"/>
            <w:tcBorders>
              <w:top w:val="nil"/>
              <w:left w:val="nil"/>
              <w:bottom w:val="single" w:sz="4" w:space="0" w:color="auto"/>
              <w:right w:val="single" w:sz="4" w:space="0" w:color="auto"/>
            </w:tcBorders>
            <w:shd w:val="clear" w:color="auto" w:fill="auto"/>
            <w:noWrap/>
            <w:vAlign w:val="center"/>
            <w:hideMark/>
          </w:tcPr>
          <w:p w14:paraId="4BE612BE" w14:textId="77777777" w:rsidR="00A15D62" w:rsidRPr="00A15D62" w:rsidRDefault="00A15D62" w:rsidP="00A15D62">
            <w:pPr>
              <w:spacing w:after="0" w:line="240" w:lineRule="auto"/>
              <w:jc w:val="center"/>
              <w:rPr>
                <w:rFonts w:ascii="Arial Narrow" w:hAnsi="Arial Narrow" w:cs="Arial"/>
                <w:szCs w:val="20"/>
              </w:rPr>
            </w:pPr>
            <w:r w:rsidRPr="00A15D62">
              <w:rPr>
                <w:rFonts w:ascii="Arial Narrow" w:hAnsi="Arial Narrow" w:cs="Arial"/>
                <w:szCs w:val="20"/>
              </w:rPr>
              <w:t>m2</w:t>
            </w:r>
          </w:p>
        </w:tc>
        <w:tc>
          <w:tcPr>
            <w:tcW w:w="461" w:type="pct"/>
            <w:tcBorders>
              <w:top w:val="nil"/>
              <w:left w:val="nil"/>
              <w:bottom w:val="single" w:sz="4" w:space="0" w:color="auto"/>
              <w:right w:val="single" w:sz="4" w:space="0" w:color="auto"/>
            </w:tcBorders>
            <w:shd w:val="clear" w:color="auto" w:fill="auto"/>
            <w:vAlign w:val="center"/>
            <w:hideMark/>
          </w:tcPr>
          <w:p w14:paraId="5469EB9F"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16,00</w:t>
            </w:r>
          </w:p>
        </w:tc>
        <w:tc>
          <w:tcPr>
            <w:tcW w:w="975" w:type="pct"/>
            <w:tcBorders>
              <w:top w:val="nil"/>
              <w:left w:val="nil"/>
              <w:bottom w:val="single" w:sz="4" w:space="0" w:color="auto"/>
              <w:right w:val="single" w:sz="4" w:space="0" w:color="auto"/>
            </w:tcBorders>
            <w:shd w:val="clear" w:color="auto" w:fill="auto"/>
            <w:vAlign w:val="center"/>
            <w:hideMark/>
          </w:tcPr>
          <w:p w14:paraId="7E81227A"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 xml:space="preserve">$ 40.774,00 </w:t>
            </w:r>
          </w:p>
        </w:tc>
      </w:tr>
      <w:tr w:rsidR="00A15D62" w:rsidRPr="00A15D62" w14:paraId="159C1EFF" w14:textId="77777777" w:rsidTr="00A15D62">
        <w:trPr>
          <w:trHeight w:val="20"/>
        </w:trPr>
        <w:tc>
          <w:tcPr>
            <w:tcW w:w="3156" w:type="pct"/>
            <w:tcBorders>
              <w:top w:val="nil"/>
              <w:left w:val="single" w:sz="4" w:space="0" w:color="auto"/>
              <w:bottom w:val="single" w:sz="4" w:space="0" w:color="auto"/>
              <w:right w:val="single" w:sz="4" w:space="0" w:color="auto"/>
            </w:tcBorders>
            <w:shd w:val="clear" w:color="auto" w:fill="auto"/>
            <w:vAlign w:val="center"/>
            <w:hideMark/>
          </w:tcPr>
          <w:p w14:paraId="20ABEC03"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 xml:space="preserve">Suministro y aplicación de señalización de Personas de Movilidad Reducida PMR, </w:t>
            </w:r>
            <w:proofErr w:type="gramStart"/>
            <w:r w:rsidRPr="00A15D62">
              <w:rPr>
                <w:rFonts w:ascii="Arial Narrow" w:hAnsi="Arial Narrow" w:cs="Arial"/>
                <w:szCs w:val="20"/>
              </w:rPr>
              <w:t>de acuerdo a</w:t>
            </w:r>
            <w:proofErr w:type="gramEnd"/>
            <w:r w:rsidRPr="00A15D62">
              <w:rPr>
                <w:rFonts w:ascii="Arial Narrow" w:hAnsi="Arial Narrow" w:cs="Arial"/>
                <w:szCs w:val="20"/>
              </w:rPr>
              <w:t xml:space="preserve"> la normativa.</w:t>
            </w:r>
          </w:p>
        </w:tc>
        <w:tc>
          <w:tcPr>
            <w:tcW w:w="408" w:type="pct"/>
            <w:tcBorders>
              <w:top w:val="nil"/>
              <w:left w:val="nil"/>
              <w:bottom w:val="single" w:sz="4" w:space="0" w:color="auto"/>
              <w:right w:val="single" w:sz="4" w:space="0" w:color="auto"/>
            </w:tcBorders>
            <w:shd w:val="clear" w:color="auto" w:fill="auto"/>
            <w:noWrap/>
            <w:vAlign w:val="center"/>
            <w:hideMark/>
          </w:tcPr>
          <w:p w14:paraId="7E8A058E" w14:textId="77777777" w:rsidR="00A15D62" w:rsidRPr="00A15D62" w:rsidRDefault="00A15D62" w:rsidP="00A15D62">
            <w:pPr>
              <w:spacing w:after="0" w:line="240" w:lineRule="auto"/>
              <w:jc w:val="center"/>
              <w:rPr>
                <w:rFonts w:ascii="Arial Narrow" w:hAnsi="Arial Narrow" w:cs="Arial"/>
                <w:szCs w:val="20"/>
              </w:rPr>
            </w:pPr>
            <w:r w:rsidRPr="00A15D62">
              <w:rPr>
                <w:rFonts w:ascii="Arial Narrow" w:hAnsi="Arial Narrow" w:cs="Arial"/>
                <w:szCs w:val="20"/>
              </w:rPr>
              <w:t>m2</w:t>
            </w:r>
          </w:p>
        </w:tc>
        <w:tc>
          <w:tcPr>
            <w:tcW w:w="461" w:type="pct"/>
            <w:tcBorders>
              <w:top w:val="nil"/>
              <w:left w:val="nil"/>
              <w:bottom w:val="single" w:sz="4" w:space="0" w:color="auto"/>
              <w:right w:val="single" w:sz="4" w:space="0" w:color="auto"/>
            </w:tcBorders>
            <w:shd w:val="clear" w:color="auto" w:fill="auto"/>
            <w:vAlign w:val="center"/>
            <w:hideMark/>
          </w:tcPr>
          <w:p w14:paraId="100409F5"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12,00</w:t>
            </w:r>
          </w:p>
        </w:tc>
        <w:tc>
          <w:tcPr>
            <w:tcW w:w="975" w:type="pct"/>
            <w:tcBorders>
              <w:top w:val="nil"/>
              <w:left w:val="nil"/>
              <w:bottom w:val="single" w:sz="4" w:space="0" w:color="auto"/>
              <w:right w:val="single" w:sz="4" w:space="0" w:color="auto"/>
            </w:tcBorders>
            <w:shd w:val="clear" w:color="auto" w:fill="auto"/>
            <w:vAlign w:val="center"/>
            <w:hideMark/>
          </w:tcPr>
          <w:p w14:paraId="05FEA8BD"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 xml:space="preserve">$ 38.750,00 </w:t>
            </w:r>
          </w:p>
        </w:tc>
      </w:tr>
      <w:tr w:rsidR="00A15D62" w:rsidRPr="00A15D62" w14:paraId="19E18D5C" w14:textId="77777777" w:rsidTr="00A15D62">
        <w:trPr>
          <w:trHeight w:val="20"/>
        </w:trPr>
        <w:tc>
          <w:tcPr>
            <w:tcW w:w="3156" w:type="pct"/>
            <w:tcBorders>
              <w:top w:val="nil"/>
              <w:left w:val="single" w:sz="4" w:space="0" w:color="auto"/>
              <w:bottom w:val="single" w:sz="4" w:space="0" w:color="auto"/>
              <w:right w:val="single" w:sz="4" w:space="0" w:color="auto"/>
            </w:tcBorders>
            <w:shd w:val="clear" w:color="auto" w:fill="auto"/>
            <w:vAlign w:val="center"/>
            <w:hideMark/>
          </w:tcPr>
          <w:p w14:paraId="215DE94A"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Suministro e instalación de piso vinílico (administración)</w:t>
            </w:r>
          </w:p>
        </w:tc>
        <w:tc>
          <w:tcPr>
            <w:tcW w:w="408" w:type="pct"/>
            <w:tcBorders>
              <w:top w:val="nil"/>
              <w:left w:val="nil"/>
              <w:bottom w:val="single" w:sz="4" w:space="0" w:color="auto"/>
              <w:right w:val="single" w:sz="4" w:space="0" w:color="auto"/>
            </w:tcBorders>
            <w:shd w:val="clear" w:color="auto" w:fill="auto"/>
            <w:noWrap/>
            <w:vAlign w:val="center"/>
            <w:hideMark/>
          </w:tcPr>
          <w:p w14:paraId="2ACB8EC1" w14:textId="77777777" w:rsidR="00A15D62" w:rsidRPr="00A15D62" w:rsidRDefault="00A15D62" w:rsidP="00A15D62">
            <w:pPr>
              <w:spacing w:after="0" w:line="240" w:lineRule="auto"/>
              <w:jc w:val="center"/>
              <w:rPr>
                <w:rFonts w:ascii="Arial Narrow" w:hAnsi="Arial Narrow" w:cs="Arial"/>
                <w:szCs w:val="20"/>
              </w:rPr>
            </w:pPr>
            <w:r w:rsidRPr="00A15D62">
              <w:rPr>
                <w:rFonts w:ascii="Arial Narrow" w:hAnsi="Arial Narrow" w:cs="Arial"/>
                <w:szCs w:val="20"/>
              </w:rPr>
              <w:t>m2</w:t>
            </w:r>
          </w:p>
        </w:tc>
        <w:tc>
          <w:tcPr>
            <w:tcW w:w="461" w:type="pct"/>
            <w:tcBorders>
              <w:top w:val="nil"/>
              <w:left w:val="nil"/>
              <w:bottom w:val="single" w:sz="4" w:space="0" w:color="auto"/>
              <w:right w:val="single" w:sz="4" w:space="0" w:color="auto"/>
            </w:tcBorders>
            <w:shd w:val="clear" w:color="auto" w:fill="auto"/>
            <w:vAlign w:val="center"/>
            <w:hideMark/>
          </w:tcPr>
          <w:p w14:paraId="5E3057E8"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19,95</w:t>
            </w:r>
          </w:p>
        </w:tc>
        <w:tc>
          <w:tcPr>
            <w:tcW w:w="975" w:type="pct"/>
            <w:tcBorders>
              <w:top w:val="nil"/>
              <w:left w:val="nil"/>
              <w:bottom w:val="single" w:sz="4" w:space="0" w:color="auto"/>
              <w:right w:val="single" w:sz="4" w:space="0" w:color="auto"/>
            </w:tcBorders>
            <w:shd w:val="clear" w:color="auto" w:fill="auto"/>
            <w:vAlign w:val="center"/>
            <w:hideMark/>
          </w:tcPr>
          <w:p w14:paraId="7FA9384B"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 xml:space="preserve">$ 190.442,00 </w:t>
            </w:r>
          </w:p>
        </w:tc>
      </w:tr>
      <w:tr w:rsidR="00A15D62" w:rsidRPr="00A15D62" w14:paraId="1C2A1599" w14:textId="77777777" w:rsidTr="00A15D62">
        <w:trPr>
          <w:trHeight w:val="20"/>
        </w:trPr>
        <w:tc>
          <w:tcPr>
            <w:tcW w:w="3156" w:type="pct"/>
            <w:tcBorders>
              <w:top w:val="nil"/>
              <w:left w:val="single" w:sz="4" w:space="0" w:color="auto"/>
              <w:bottom w:val="single" w:sz="4" w:space="0" w:color="auto"/>
              <w:right w:val="single" w:sz="4" w:space="0" w:color="auto"/>
            </w:tcBorders>
            <w:shd w:val="clear" w:color="auto" w:fill="auto"/>
            <w:vAlign w:val="center"/>
            <w:hideMark/>
          </w:tcPr>
          <w:p w14:paraId="7CF8BC7D"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Suministro e instalación de piso en vinilo de alto tráfico e=2mm (Bodega)</w:t>
            </w:r>
          </w:p>
        </w:tc>
        <w:tc>
          <w:tcPr>
            <w:tcW w:w="408" w:type="pct"/>
            <w:tcBorders>
              <w:top w:val="nil"/>
              <w:left w:val="nil"/>
              <w:bottom w:val="single" w:sz="4" w:space="0" w:color="auto"/>
              <w:right w:val="single" w:sz="4" w:space="0" w:color="auto"/>
            </w:tcBorders>
            <w:shd w:val="clear" w:color="auto" w:fill="auto"/>
            <w:noWrap/>
            <w:vAlign w:val="center"/>
            <w:hideMark/>
          </w:tcPr>
          <w:p w14:paraId="6D63FED8" w14:textId="77777777" w:rsidR="00A15D62" w:rsidRPr="00A15D62" w:rsidRDefault="00A15D62" w:rsidP="00A15D62">
            <w:pPr>
              <w:spacing w:after="0" w:line="240" w:lineRule="auto"/>
              <w:jc w:val="center"/>
              <w:rPr>
                <w:rFonts w:ascii="Arial Narrow" w:hAnsi="Arial Narrow" w:cs="Arial"/>
                <w:szCs w:val="20"/>
              </w:rPr>
            </w:pPr>
            <w:r w:rsidRPr="00A15D62">
              <w:rPr>
                <w:rFonts w:ascii="Arial Narrow" w:hAnsi="Arial Narrow" w:cs="Arial"/>
                <w:szCs w:val="20"/>
              </w:rPr>
              <w:t>m2</w:t>
            </w:r>
          </w:p>
        </w:tc>
        <w:tc>
          <w:tcPr>
            <w:tcW w:w="461" w:type="pct"/>
            <w:tcBorders>
              <w:top w:val="nil"/>
              <w:left w:val="nil"/>
              <w:bottom w:val="single" w:sz="4" w:space="0" w:color="auto"/>
              <w:right w:val="single" w:sz="4" w:space="0" w:color="auto"/>
            </w:tcBorders>
            <w:shd w:val="clear" w:color="auto" w:fill="auto"/>
            <w:vAlign w:val="center"/>
            <w:hideMark/>
          </w:tcPr>
          <w:p w14:paraId="303492FD"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33,77</w:t>
            </w:r>
          </w:p>
        </w:tc>
        <w:tc>
          <w:tcPr>
            <w:tcW w:w="975" w:type="pct"/>
            <w:tcBorders>
              <w:top w:val="nil"/>
              <w:left w:val="nil"/>
              <w:bottom w:val="single" w:sz="4" w:space="0" w:color="auto"/>
              <w:right w:val="single" w:sz="4" w:space="0" w:color="auto"/>
            </w:tcBorders>
            <w:shd w:val="clear" w:color="auto" w:fill="auto"/>
            <w:vAlign w:val="center"/>
            <w:hideMark/>
          </w:tcPr>
          <w:p w14:paraId="6BF7CAC0"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 xml:space="preserve">$ 190.442,00 </w:t>
            </w:r>
          </w:p>
        </w:tc>
      </w:tr>
      <w:tr w:rsidR="00A15D62" w:rsidRPr="00A15D62" w14:paraId="44F5C88E" w14:textId="77777777" w:rsidTr="00A15D62">
        <w:trPr>
          <w:trHeight w:val="20"/>
        </w:trPr>
        <w:tc>
          <w:tcPr>
            <w:tcW w:w="3156" w:type="pct"/>
            <w:tcBorders>
              <w:top w:val="nil"/>
              <w:left w:val="single" w:sz="4" w:space="0" w:color="auto"/>
              <w:bottom w:val="single" w:sz="4" w:space="0" w:color="auto"/>
              <w:right w:val="single" w:sz="4" w:space="0" w:color="auto"/>
            </w:tcBorders>
            <w:shd w:val="clear" w:color="auto" w:fill="auto"/>
            <w:vAlign w:val="center"/>
            <w:hideMark/>
          </w:tcPr>
          <w:p w14:paraId="158B4D26"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PINTURA GENERAL, interior o exterior con pintura de primera calidad (</w:t>
            </w:r>
            <w:proofErr w:type="spellStart"/>
            <w:r w:rsidRPr="00A15D62">
              <w:rPr>
                <w:rFonts w:ascii="Arial Narrow" w:hAnsi="Arial Narrow" w:cs="Arial"/>
                <w:szCs w:val="20"/>
              </w:rPr>
              <w:t>Koraza</w:t>
            </w:r>
            <w:proofErr w:type="spellEnd"/>
            <w:r w:rsidRPr="00A15D62">
              <w:rPr>
                <w:rFonts w:ascii="Arial Narrow" w:hAnsi="Arial Narrow" w:cs="Arial"/>
                <w:szCs w:val="20"/>
              </w:rPr>
              <w:t xml:space="preserve">), sobre cubierta de bodegas, columnas, muros, cielos,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w:t>
            </w:r>
            <w:proofErr w:type="gramStart"/>
            <w:r w:rsidRPr="00A15D62">
              <w:rPr>
                <w:rFonts w:ascii="Arial Narrow" w:hAnsi="Arial Narrow" w:cs="Arial"/>
                <w:szCs w:val="20"/>
              </w:rPr>
              <w:t>acomodación mobiliario</w:t>
            </w:r>
            <w:proofErr w:type="gramEnd"/>
            <w:r w:rsidRPr="00A15D62">
              <w:rPr>
                <w:rFonts w:ascii="Arial Narrow" w:hAnsi="Arial Narrow" w:cs="Arial"/>
                <w:szCs w:val="20"/>
              </w:rPr>
              <w:t xml:space="preserve"> y herramienta menor y limpieza</w:t>
            </w:r>
          </w:p>
        </w:tc>
        <w:tc>
          <w:tcPr>
            <w:tcW w:w="408" w:type="pct"/>
            <w:tcBorders>
              <w:top w:val="nil"/>
              <w:left w:val="nil"/>
              <w:bottom w:val="single" w:sz="4" w:space="0" w:color="auto"/>
              <w:right w:val="single" w:sz="4" w:space="0" w:color="auto"/>
            </w:tcBorders>
            <w:shd w:val="clear" w:color="auto" w:fill="auto"/>
            <w:noWrap/>
            <w:vAlign w:val="center"/>
            <w:hideMark/>
          </w:tcPr>
          <w:p w14:paraId="1C1B77FC" w14:textId="77777777" w:rsidR="00A15D62" w:rsidRPr="00A15D62" w:rsidRDefault="00A15D62" w:rsidP="00A15D62">
            <w:pPr>
              <w:spacing w:after="0" w:line="240" w:lineRule="auto"/>
              <w:jc w:val="center"/>
              <w:rPr>
                <w:rFonts w:ascii="Arial Narrow" w:hAnsi="Arial Narrow" w:cs="Arial"/>
                <w:szCs w:val="20"/>
              </w:rPr>
            </w:pPr>
            <w:r w:rsidRPr="00A15D62">
              <w:rPr>
                <w:rFonts w:ascii="Arial Narrow" w:hAnsi="Arial Narrow" w:cs="Arial"/>
                <w:szCs w:val="20"/>
              </w:rPr>
              <w:t>m2</w:t>
            </w:r>
          </w:p>
        </w:tc>
        <w:tc>
          <w:tcPr>
            <w:tcW w:w="461" w:type="pct"/>
            <w:tcBorders>
              <w:top w:val="nil"/>
              <w:left w:val="nil"/>
              <w:bottom w:val="single" w:sz="4" w:space="0" w:color="auto"/>
              <w:right w:val="single" w:sz="4" w:space="0" w:color="auto"/>
            </w:tcBorders>
            <w:shd w:val="clear" w:color="auto" w:fill="auto"/>
            <w:vAlign w:val="center"/>
            <w:hideMark/>
          </w:tcPr>
          <w:p w14:paraId="64D6B578"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330,00</w:t>
            </w:r>
          </w:p>
        </w:tc>
        <w:tc>
          <w:tcPr>
            <w:tcW w:w="975" w:type="pct"/>
            <w:tcBorders>
              <w:top w:val="nil"/>
              <w:left w:val="nil"/>
              <w:bottom w:val="single" w:sz="4" w:space="0" w:color="auto"/>
              <w:right w:val="single" w:sz="4" w:space="0" w:color="auto"/>
            </w:tcBorders>
            <w:shd w:val="clear" w:color="auto" w:fill="auto"/>
            <w:vAlign w:val="center"/>
            <w:hideMark/>
          </w:tcPr>
          <w:p w14:paraId="1BFC9BE8"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 xml:space="preserve">$ 22.155,00 </w:t>
            </w:r>
          </w:p>
        </w:tc>
      </w:tr>
    </w:tbl>
    <w:p w14:paraId="64CE11F7" w14:textId="5A5224B0" w:rsidR="00953E3D" w:rsidRDefault="00953E3D" w:rsidP="00953E3D">
      <w:pPr>
        <w:pStyle w:val="Prrafodelista"/>
        <w:ind w:left="0"/>
        <w:rPr>
          <w:b/>
          <w:iCs/>
          <w:color w:val="000000" w:themeColor="text1"/>
        </w:rPr>
      </w:pPr>
    </w:p>
    <w:tbl>
      <w:tblPr>
        <w:tblW w:w="5000" w:type="pct"/>
        <w:tblCellMar>
          <w:left w:w="70" w:type="dxa"/>
          <w:right w:w="70" w:type="dxa"/>
        </w:tblCellMar>
        <w:tblLook w:val="04A0" w:firstRow="1" w:lastRow="0" w:firstColumn="1" w:lastColumn="0" w:noHBand="0" w:noVBand="1"/>
      </w:tblPr>
      <w:tblGrid>
        <w:gridCol w:w="5828"/>
        <w:gridCol w:w="753"/>
        <w:gridCol w:w="851"/>
        <w:gridCol w:w="1800"/>
      </w:tblGrid>
      <w:tr w:rsidR="00A15D62" w:rsidRPr="00A15D62" w14:paraId="6469056A" w14:textId="77777777" w:rsidTr="00A15D62">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4E31B7E7" w14:textId="3029CA14" w:rsidR="00A15D62" w:rsidRPr="00A15D62" w:rsidRDefault="00A15D62" w:rsidP="00A15D62">
            <w:pPr>
              <w:spacing w:after="0" w:line="240" w:lineRule="auto"/>
              <w:jc w:val="left"/>
              <w:rPr>
                <w:rFonts w:ascii="Arial Narrow" w:hAnsi="Arial Narrow" w:cs="Arial"/>
                <w:b/>
                <w:bCs/>
                <w:szCs w:val="20"/>
              </w:rPr>
            </w:pPr>
            <w:r w:rsidRPr="00A15D62">
              <w:rPr>
                <w:rFonts w:ascii="Arial Narrow" w:hAnsi="Arial Narrow" w:cs="Arial"/>
                <w:b/>
                <w:bCs/>
                <w:szCs w:val="20"/>
              </w:rPr>
              <w:lastRenderedPageBreak/>
              <w:t>ESTUDIOS Y DISEÑOS</w:t>
            </w:r>
          </w:p>
        </w:tc>
      </w:tr>
      <w:tr w:rsidR="00A15D62" w:rsidRPr="00A15D62" w14:paraId="121E3E50" w14:textId="77777777" w:rsidTr="00A15D62">
        <w:trPr>
          <w:trHeight w:val="20"/>
        </w:trPr>
        <w:tc>
          <w:tcPr>
            <w:tcW w:w="3156" w:type="pct"/>
            <w:tcBorders>
              <w:top w:val="nil"/>
              <w:left w:val="single" w:sz="4" w:space="0" w:color="auto"/>
              <w:bottom w:val="single" w:sz="4" w:space="0" w:color="auto"/>
              <w:right w:val="single" w:sz="4" w:space="0" w:color="auto"/>
            </w:tcBorders>
            <w:shd w:val="clear" w:color="auto" w:fill="auto"/>
            <w:vAlign w:val="center"/>
            <w:hideMark/>
          </w:tcPr>
          <w:p w14:paraId="2C018DF3"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Estudio de geología, geomorfología, y geotecnia (incluye ensayos de campo y caracterización de materiales, informe geotécnico con recomendaciones para diseño de pavimento aeroportuario)</w:t>
            </w:r>
          </w:p>
        </w:tc>
        <w:tc>
          <w:tcPr>
            <w:tcW w:w="408" w:type="pct"/>
            <w:tcBorders>
              <w:top w:val="nil"/>
              <w:left w:val="nil"/>
              <w:bottom w:val="single" w:sz="4" w:space="0" w:color="auto"/>
              <w:right w:val="single" w:sz="4" w:space="0" w:color="auto"/>
            </w:tcBorders>
            <w:shd w:val="clear" w:color="auto" w:fill="auto"/>
            <w:noWrap/>
            <w:vAlign w:val="center"/>
            <w:hideMark/>
          </w:tcPr>
          <w:p w14:paraId="52AF5FF8" w14:textId="77777777" w:rsidR="00A15D62" w:rsidRPr="00A15D62" w:rsidRDefault="00A15D62" w:rsidP="00A15D62">
            <w:pPr>
              <w:spacing w:after="0" w:line="240" w:lineRule="auto"/>
              <w:jc w:val="center"/>
              <w:rPr>
                <w:rFonts w:ascii="Arial Narrow" w:hAnsi="Arial Narrow" w:cs="Arial"/>
                <w:szCs w:val="20"/>
              </w:rPr>
            </w:pPr>
            <w:r w:rsidRPr="00A15D62">
              <w:rPr>
                <w:rFonts w:ascii="Arial Narrow" w:hAnsi="Arial Narrow" w:cs="Arial"/>
                <w:szCs w:val="20"/>
              </w:rPr>
              <w:t>GL</w:t>
            </w:r>
          </w:p>
        </w:tc>
        <w:tc>
          <w:tcPr>
            <w:tcW w:w="461" w:type="pct"/>
            <w:tcBorders>
              <w:top w:val="nil"/>
              <w:left w:val="nil"/>
              <w:bottom w:val="single" w:sz="4" w:space="0" w:color="auto"/>
              <w:right w:val="single" w:sz="4" w:space="0" w:color="auto"/>
            </w:tcBorders>
            <w:shd w:val="clear" w:color="auto" w:fill="auto"/>
            <w:vAlign w:val="center"/>
            <w:hideMark/>
          </w:tcPr>
          <w:p w14:paraId="2D018BE1" w14:textId="77777777" w:rsidR="00A15D62" w:rsidRPr="00A15D62" w:rsidRDefault="00A15D62" w:rsidP="00A15D62">
            <w:pPr>
              <w:spacing w:after="0" w:line="240" w:lineRule="auto"/>
              <w:jc w:val="center"/>
              <w:rPr>
                <w:rFonts w:ascii="Arial Narrow" w:hAnsi="Arial Narrow" w:cs="Arial"/>
                <w:szCs w:val="20"/>
              </w:rPr>
            </w:pPr>
            <w:r w:rsidRPr="00A15D62">
              <w:rPr>
                <w:rFonts w:ascii="Arial Narrow" w:hAnsi="Arial Narrow" w:cs="Arial"/>
                <w:szCs w:val="20"/>
              </w:rPr>
              <w:t>1,00</w:t>
            </w:r>
          </w:p>
        </w:tc>
        <w:tc>
          <w:tcPr>
            <w:tcW w:w="975" w:type="pct"/>
            <w:tcBorders>
              <w:top w:val="nil"/>
              <w:left w:val="nil"/>
              <w:bottom w:val="single" w:sz="4" w:space="0" w:color="auto"/>
              <w:right w:val="single" w:sz="4" w:space="0" w:color="auto"/>
            </w:tcBorders>
            <w:shd w:val="clear" w:color="auto" w:fill="auto"/>
            <w:vAlign w:val="center"/>
            <w:hideMark/>
          </w:tcPr>
          <w:p w14:paraId="2F6007F6"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 xml:space="preserve">$ 23.255.000,00 </w:t>
            </w:r>
          </w:p>
        </w:tc>
      </w:tr>
      <w:tr w:rsidR="00A15D62" w:rsidRPr="00A15D62" w14:paraId="1C3E94F0" w14:textId="77777777" w:rsidTr="00A15D62">
        <w:trPr>
          <w:trHeight w:val="20"/>
        </w:trPr>
        <w:tc>
          <w:tcPr>
            <w:tcW w:w="3156" w:type="pct"/>
            <w:tcBorders>
              <w:top w:val="nil"/>
              <w:left w:val="single" w:sz="4" w:space="0" w:color="auto"/>
              <w:bottom w:val="single" w:sz="4" w:space="0" w:color="auto"/>
              <w:right w:val="single" w:sz="4" w:space="0" w:color="auto"/>
            </w:tcBorders>
            <w:shd w:val="clear" w:color="auto" w:fill="auto"/>
            <w:vAlign w:val="center"/>
            <w:hideMark/>
          </w:tcPr>
          <w:p w14:paraId="2D4943A7" w14:textId="77777777" w:rsidR="00A15D62" w:rsidRPr="00A15D62" w:rsidRDefault="00A15D62" w:rsidP="00A15D62">
            <w:pPr>
              <w:spacing w:after="0" w:line="240" w:lineRule="auto"/>
              <w:jc w:val="left"/>
              <w:rPr>
                <w:rFonts w:ascii="Arial Narrow" w:hAnsi="Arial Narrow" w:cs="Arial"/>
                <w:szCs w:val="20"/>
              </w:rPr>
            </w:pPr>
            <w:r w:rsidRPr="00A15D62">
              <w:rPr>
                <w:rFonts w:ascii="Arial Narrow" w:hAnsi="Arial Narrow" w:cs="Arial"/>
                <w:szCs w:val="20"/>
              </w:rPr>
              <w:t>Diseño de pavimentos para plataforma y calle de rodaje en pavimento flexible para un área de 2200 m2. (incluye informe, planos, cantidades y presupuesto)</w:t>
            </w:r>
          </w:p>
        </w:tc>
        <w:tc>
          <w:tcPr>
            <w:tcW w:w="408" w:type="pct"/>
            <w:tcBorders>
              <w:top w:val="nil"/>
              <w:left w:val="nil"/>
              <w:bottom w:val="single" w:sz="4" w:space="0" w:color="auto"/>
              <w:right w:val="single" w:sz="4" w:space="0" w:color="auto"/>
            </w:tcBorders>
            <w:shd w:val="clear" w:color="auto" w:fill="auto"/>
            <w:noWrap/>
            <w:vAlign w:val="center"/>
            <w:hideMark/>
          </w:tcPr>
          <w:p w14:paraId="6EB5272C" w14:textId="77777777" w:rsidR="00A15D62" w:rsidRPr="00A15D62" w:rsidRDefault="00A15D62" w:rsidP="00A15D62">
            <w:pPr>
              <w:spacing w:after="0" w:line="240" w:lineRule="auto"/>
              <w:jc w:val="center"/>
              <w:rPr>
                <w:rFonts w:ascii="Arial Narrow" w:hAnsi="Arial Narrow" w:cs="Arial"/>
                <w:szCs w:val="20"/>
              </w:rPr>
            </w:pPr>
            <w:r w:rsidRPr="00A15D62">
              <w:rPr>
                <w:rFonts w:ascii="Arial Narrow" w:hAnsi="Arial Narrow" w:cs="Arial"/>
                <w:szCs w:val="20"/>
              </w:rPr>
              <w:t>GL</w:t>
            </w:r>
          </w:p>
        </w:tc>
        <w:tc>
          <w:tcPr>
            <w:tcW w:w="461" w:type="pct"/>
            <w:tcBorders>
              <w:top w:val="nil"/>
              <w:left w:val="nil"/>
              <w:bottom w:val="single" w:sz="4" w:space="0" w:color="auto"/>
              <w:right w:val="single" w:sz="4" w:space="0" w:color="auto"/>
            </w:tcBorders>
            <w:shd w:val="clear" w:color="auto" w:fill="auto"/>
            <w:vAlign w:val="center"/>
            <w:hideMark/>
          </w:tcPr>
          <w:p w14:paraId="36ACA418" w14:textId="77777777" w:rsidR="00A15D62" w:rsidRPr="00A15D62" w:rsidRDefault="00A15D62" w:rsidP="00A15D62">
            <w:pPr>
              <w:spacing w:after="0" w:line="240" w:lineRule="auto"/>
              <w:jc w:val="center"/>
              <w:rPr>
                <w:rFonts w:ascii="Arial Narrow" w:hAnsi="Arial Narrow" w:cs="Arial"/>
                <w:szCs w:val="20"/>
              </w:rPr>
            </w:pPr>
            <w:r w:rsidRPr="00A15D62">
              <w:rPr>
                <w:rFonts w:ascii="Arial Narrow" w:hAnsi="Arial Narrow" w:cs="Arial"/>
                <w:szCs w:val="20"/>
              </w:rPr>
              <w:t>1,00</w:t>
            </w:r>
          </w:p>
        </w:tc>
        <w:tc>
          <w:tcPr>
            <w:tcW w:w="975" w:type="pct"/>
            <w:tcBorders>
              <w:top w:val="nil"/>
              <w:left w:val="nil"/>
              <w:bottom w:val="single" w:sz="4" w:space="0" w:color="auto"/>
              <w:right w:val="single" w:sz="4" w:space="0" w:color="auto"/>
            </w:tcBorders>
            <w:shd w:val="clear" w:color="auto" w:fill="auto"/>
            <w:vAlign w:val="center"/>
            <w:hideMark/>
          </w:tcPr>
          <w:p w14:paraId="181FEFC8" w14:textId="77777777" w:rsidR="00A15D62" w:rsidRPr="00A15D62" w:rsidRDefault="00A15D62" w:rsidP="00A15D62">
            <w:pPr>
              <w:spacing w:after="0" w:line="240" w:lineRule="auto"/>
              <w:jc w:val="right"/>
              <w:rPr>
                <w:rFonts w:ascii="Arial Narrow" w:hAnsi="Arial Narrow" w:cs="Arial"/>
                <w:szCs w:val="20"/>
              </w:rPr>
            </w:pPr>
            <w:r w:rsidRPr="00A15D62">
              <w:rPr>
                <w:rFonts w:ascii="Arial Narrow" w:hAnsi="Arial Narrow" w:cs="Arial"/>
                <w:szCs w:val="20"/>
              </w:rPr>
              <w:t xml:space="preserve">$ 18.768.300,00 </w:t>
            </w:r>
          </w:p>
        </w:tc>
      </w:tr>
    </w:tbl>
    <w:p w14:paraId="38BB8025" w14:textId="77777777" w:rsidR="00A15D62" w:rsidRDefault="00A15D62" w:rsidP="00953E3D">
      <w:pPr>
        <w:pStyle w:val="Prrafodelista"/>
        <w:ind w:left="0"/>
        <w:rPr>
          <w:b/>
          <w:iCs/>
          <w:color w:val="000000" w:themeColor="text1"/>
        </w:rPr>
      </w:pPr>
    </w:p>
    <w:p w14:paraId="1B2074CD" w14:textId="77777777" w:rsidR="00A15D62" w:rsidRDefault="00A15D62" w:rsidP="00953E3D">
      <w:pPr>
        <w:pStyle w:val="Prrafodelista"/>
        <w:ind w:left="0"/>
        <w:rPr>
          <w:b/>
          <w:iCs/>
          <w:color w:val="000000" w:themeColor="text1"/>
        </w:rPr>
      </w:pPr>
    </w:p>
    <w:p w14:paraId="11E34323" w14:textId="31521E06" w:rsidR="004F78C8" w:rsidRPr="000F6E41" w:rsidRDefault="004F78C8" w:rsidP="004F78C8">
      <w:pPr>
        <w:pStyle w:val="Prrafodelista"/>
        <w:numPr>
          <w:ilvl w:val="0"/>
          <w:numId w:val="3"/>
        </w:numPr>
        <w:rPr>
          <w:b/>
          <w:color w:val="000000" w:themeColor="text1"/>
          <w:lang w:val="es-ES"/>
        </w:rPr>
      </w:pPr>
      <w:r w:rsidRPr="000F6E41">
        <w:rPr>
          <w:b/>
          <w:color w:val="000000" w:themeColor="text1"/>
          <w:lang w:val="es-ES"/>
        </w:rPr>
        <w:t xml:space="preserve">PLAZO PARA LA </w:t>
      </w:r>
      <w:r w:rsidR="00D82C3D" w:rsidRPr="000F6E41">
        <w:rPr>
          <w:b/>
          <w:color w:val="000000" w:themeColor="text1"/>
          <w:lang w:val="es-ES"/>
        </w:rPr>
        <w:t>EJECUCIÓN</w:t>
      </w:r>
      <w:r w:rsidRPr="000F6E41">
        <w:rPr>
          <w:b/>
          <w:color w:val="000000" w:themeColor="text1"/>
          <w:lang w:val="es-ES"/>
        </w:rPr>
        <w:t xml:space="preserve"> DEL CONTRATO</w:t>
      </w:r>
    </w:p>
    <w:p w14:paraId="0A4CCFC4" w14:textId="72C5DE84" w:rsidR="004F78C8" w:rsidRDefault="004F78C8" w:rsidP="00050E5C">
      <w:pPr>
        <w:tabs>
          <w:tab w:val="left" w:pos="-720"/>
        </w:tabs>
        <w:suppressAutoHyphens/>
        <w:contextualSpacing/>
        <w:rPr>
          <w:rFonts w:cs="Arial"/>
          <w:bCs/>
        </w:rPr>
      </w:pPr>
      <w:r w:rsidRPr="00050E5C">
        <w:rPr>
          <w:rFonts w:cs="Arial"/>
          <w:bCs/>
        </w:rPr>
        <w:t xml:space="preserve">El plazo previsto para la ejecución de las actividades que se deriven del presente </w:t>
      </w:r>
      <w:r w:rsidR="00A11373" w:rsidRPr="00050E5C">
        <w:rPr>
          <w:rFonts w:cs="Arial"/>
          <w:bCs/>
        </w:rPr>
        <w:t>p</w:t>
      </w:r>
      <w:r w:rsidR="00942A91" w:rsidRPr="00050E5C">
        <w:rPr>
          <w:rFonts w:cs="Arial"/>
          <w:bCs/>
        </w:rPr>
        <w:t>roceso</w:t>
      </w:r>
      <w:r w:rsidRPr="00050E5C">
        <w:rPr>
          <w:rFonts w:cs="Arial"/>
          <w:bCs/>
        </w:rPr>
        <w:t xml:space="preserve"> es el establecido en la </w:t>
      </w:r>
      <w:r w:rsidRPr="004C0335">
        <w:rPr>
          <w:rFonts w:cs="Arial"/>
          <w:bCs/>
        </w:rPr>
        <w:t xml:space="preserve">sección 1.1. del </w:t>
      </w:r>
      <w:r w:rsidR="00A11373" w:rsidRPr="004C0335">
        <w:rPr>
          <w:rFonts w:cs="Arial"/>
          <w:bCs/>
        </w:rPr>
        <w:t>p</w:t>
      </w:r>
      <w:r w:rsidRPr="004C0335">
        <w:rPr>
          <w:rFonts w:cs="Arial"/>
          <w:bCs/>
        </w:rPr>
        <w:t xml:space="preserve">liego de </w:t>
      </w:r>
      <w:r w:rsidR="00A11373" w:rsidRPr="004C0335">
        <w:rPr>
          <w:rFonts w:cs="Arial"/>
          <w:bCs/>
        </w:rPr>
        <w:t>c</w:t>
      </w:r>
      <w:r w:rsidRPr="004C0335">
        <w:rPr>
          <w:rFonts w:cs="Arial"/>
          <w:bCs/>
        </w:rPr>
        <w:t xml:space="preserve">ondiciones, </w:t>
      </w:r>
      <w:r w:rsidR="00BC537A" w:rsidRPr="004C0335">
        <w:rPr>
          <w:rFonts w:cs="Arial"/>
          <w:bCs/>
        </w:rPr>
        <w:t xml:space="preserve">previamente registrado en los estudios previos en numeral 8.1, </w:t>
      </w:r>
      <w:r w:rsidRPr="004C0335">
        <w:rPr>
          <w:rFonts w:cs="Arial"/>
          <w:bCs/>
        </w:rPr>
        <w:t>el cual se contará</w:t>
      </w:r>
      <w:r w:rsidR="00940D93" w:rsidRPr="004C0335">
        <w:rPr>
          <w:rFonts w:cs="Arial"/>
          <w:bCs/>
        </w:rPr>
        <w:t xml:space="preserve"> en la forma prevista en </w:t>
      </w:r>
      <w:r w:rsidR="004F5FA6" w:rsidRPr="004C0335">
        <w:rPr>
          <w:rFonts w:cs="Arial"/>
          <w:bCs/>
        </w:rPr>
        <w:t>el Anexo 5 – Minuta del Contrato.</w:t>
      </w:r>
    </w:p>
    <w:p w14:paraId="242411F0" w14:textId="77777777" w:rsidR="00050E5C" w:rsidRPr="00050E5C" w:rsidRDefault="00050E5C" w:rsidP="00050E5C">
      <w:pPr>
        <w:tabs>
          <w:tab w:val="left" w:pos="-720"/>
        </w:tabs>
        <w:suppressAutoHyphens/>
        <w:contextualSpacing/>
        <w:rPr>
          <w:rFonts w:cs="Arial"/>
          <w:bCs/>
        </w:rPr>
      </w:pPr>
    </w:p>
    <w:p w14:paraId="12D04740" w14:textId="1AF8F1DC" w:rsidR="00BC537A" w:rsidRPr="00050E5C" w:rsidRDefault="00BC537A" w:rsidP="00050E5C">
      <w:pPr>
        <w:tabs>
          <w:tab w:val="left" w:pos="-720"/>
        </w:tabs>
        <w:suppressAutoHyphens/>
        <w:contextualSpacing/>
        <w:rPr>
          <w:rFonts w:cs="Arial"/>
          <w:bCs/>
        </w:rPr>
      </w:pPr>
      <w:r w:rsidRPr="00050E5C">
        <w:rPr>
          <w:rFonts w:cs="Arial"/>
          <w:bCs/>
        </w:rPr>
        <w:t xml:space="preserve">Estableciendo como plazo para la ejecución del contrato, un tiempo de </w:t>
      </w:r>
      <w:r w:rsidR="003B72B2">
        <w:rPr>
          <w:rFonts w:eastAsia="Arial" w:cs="Arial"/>
          <w:b/>
        </w:rPr>
        <w:t>CIENTO VEINTE</w:t>
      </w:r>
      <w:r w:rsidR="003B72B2" w:rsidRPr="00A451D3">
        <w:rPr>
          <w:rFonts w:eastAsia="Arial" w:cs="Arial"/>
          <w:b/>
        </w:rPr>
        <w:t xml:space="preserve"> (</w:t>
      </w:r>
      <w:r w:rsidR="003B72B2">
        <w:rPr>
          <w:rFonts w:eastAsia="Arial" w:cs="Arial"/>
          <w:b/>
        </w:rPr>
        <w:t>12</w:t>
      </w:r>
      <w:r w:rsidR="003B72B2" w:rsidRPr="00A451D3">
        <w:rPr>
          <w:rFonts w:eastAsia="Arial" w:cs="Arial"/>
          <w:b/>
        </w:rPr>
        <w:t xml:space="preserve">0) </w:t>
      </w:r>
      <w:r w:rsidRPr="00050E5C">
        <w:rPr>
          <w:rFonts w:cs="Arial"/>
          <w:b/>
        </w:rPr>
        <w:t>DIAS CALENDARIO</w:t>
      </w:r>
      <w:r w:rsidRPr="00050E5C">
        <w:rPr>
          <w:rFonts w:cs="Arial"/>
          <w:bCs/>
        </w:rPr>
        <w:t xml:space="preserve">, </w:t>
      </w:r>
      <w:r w:rsidR="00A15D62">
        <w:rPr>
          <w:rFonts w:cs="Arial"/>
          <w:bCs/>
        </w:rPr>
        <w:t xml:space="preserve">sin superar el 31 de diciembre de 2026, lo que primero ocurra </w:t>
      </w:r>
      <w:r w:rsidRPr="00050E5C">
        <w:rPr>
          <w:rFonts w:cs="Arial"/>
          <w:bCs/>
        </w:rPr>
        <w:t>previa expedición del registro presupuestal y aprobación de las garantías, contado a partir de la suscripción del acta de inicio.</w:t>
      </w:r>
    </w:p>
    <w:p w14:paraId="246D5E88" w14:textId="77777777" w:rsidR="00BC537A" w:rsidRPr="00050E5C" w:rsidRDefault="00BC537A" w:rsidP="00050E5C">
      <w:pPr>
        <w:tabs>
          <w:tab w:val="left" w:pos="-720"/>
        </w:tabs>
        <w:suppressAutoHyphens/>
        <w:contextualSpacing/>
        <w:rPr>
          <w:rFonts w:cs="Arial"/>
          <w:bCs/>
        </w:rPr>
      </w:pPr>
    </w:p>
    <w:p w14:paraId="4AECBF67" w14:textId="77777777" w:rsidR="00BC537A" w:rsidRPr="000F6E41" w:rsidRDefault="00BC537A" w:rsidP="009935BF">
      <w:pPr>
        <w:rPr>
          <w:color w:val="000000" w:themeColor="text1"/>
          <w:highlight w:val="lightGray"/>
        </w:rPr>
      </w:pPr>
    </w:p>
    <w:p w14:paraId="320159E6" w14:textId="3656A8CB" w:rsidR="00A75162" w:rsidRPr="000F6E41" w:rsidRDefault="004E1E45" w:rsidP="0042750F">
      <w:pPr>
        <w:numPr>
          <w:ilvl w:val="0"/>
          <w:numId w:val="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p>
    <w:p w14:paraId="7A2C1A11" w14:textId="77777777" w:rsidR="00BC537A" w:rsidRPr="00050E5C" w:rsidRDefault="00BC537A" w:rsidP="00050E5C">
      <w:pPr>
        <w:tabs>
          <w:tab w:val="left" w:pos="-720"/>
        </w:tabs>
        <w:suppressAutoHyphens/>
        <w:contextualSpacing/>
        <w:rPr>
          <w:rFonts w:cs="Arial"/>
          <w:bCs/>
        </w:rPr>
      </w:pPr>
      <w:r w:rsidRPr="00050E5C">
        <w:rPr>
          <w:rFonts w:cs="Arial"/>
          <w:bCs/>
        </w:rPr>
        <w:t>La forma de pago del contrato, de acuerdo con el estudio de mercado realizado y con el conocimiento del sector de la economía correspondiente, atendiendo el flujo necesario de recursos para la correcta ejecución de lo pactado.</w:t>
      </w:r>
    </w:p>
    <w:p w14:paraId="08F0F29F" w14:textId="77777777" w:rsidR="00BC537A" w:rsidRPr="00050E5C" w:rsidRDefault="00BC537A" w:rsidP="00050E5C">
      <w:pPr>
        <w:rPr>
          <w:color w:val="000000" w:themeColor="text1"/>
        </w:rPr>
      </w:pPr>
    </w:p>
    <w:tbl>
      <w:tblPr>
        <w:tblW w:w="2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83"/>
        <w:gridCol w:w="1485"/>
      </w:tblGrid>
      <w:tr w:rsidR="00BC537A" w:rsidRPr="008C2324" w14:paraId="2E9336AB" w14:textId="77777777" w:rsidTr="00BC537A">
        <w:trPr>
          <w:trHeight w:val="496"/>
          <w:jc w:val="center"/>
        </w:trPr>
        <w:tc>
          <w:tcPr>
            <w:tcW w:w="3175" w:type="pct"/>
            <w:shd w:val="clear" w:color="auto" w:fill="D9D9D9" w:themeFill="background1" w:themeFillShade="D9"/>
            <w:vAlign w:val="center"/>
          </w:tcPr>
          <w:p w14:paraId="1E98639A" w14:textId="77777777" w:rsidR="00BC537A" w:rsidRPr="008C2324" w:rsidRDefault="00BC537A" w:rsidP="00BC537A">
            <w:pPr>
              <w:autoSpaceDE w:val="0"/>
              <w:autoSpaceDN w:val="0"/>
              <w:adjustRightInd w:val="0"/>
              <w:spacing w:after="0"/>
              <w:jc w:val="center"/>
              <w:rPr>
                <w:rFonts w:eastAsia="Calibri" w:cs="Arial"/>
                <w:b/>
                <w:color w:val="000000"/>
                <w:szCs w:val="20"/>
              </w:rPr>
            </w:pPr>
            <w:r w:rsidRPr="008C2324">
              <w:rPr>
                <w:rFonts w:eastAsia="Calibri" w:cs="Arial"/>
                <w:b/>
                <w:color w:val="000000"/>
                <w:szCs w:val="20"/>
              </w:rPr>
              <w:t>Tipo</w:t>
            </w:r>
          </w:p>
        </w:tc>
        <w:tc>
          <w:tcPr>
            <w:tcW w:w="1825" w:type="pct"/>
            <w:shd w:val="clear" w:color="auto" w:fill="D9D9D9" w:themeFill="background1" w:themeFillShade="D9"/>
            <w:vAlign w:val="center"/>
          </w:tcPr>
          <w:p w14:paraId="5731DA5E" w14:textId="77777777" w:rsidR="00BC537A" w:rsidRPr="008C2324" w:rsidRDefault="00BC537A" w:rsidP="00BC537A">
            <w:pPr>
              <w:autoSpaceDE w:val="0"/>
              <w:autoSpaceDN w:val="0"/>
              <w:adjustRightInd w:val="0"/>
              <w:spacing w:after="0"/>
              <w:jc w:val="center"/>
              <w:rPr>
                <w:rFonts w:eastAsia="Calibri" w:cs="Arial"/>
                <w:b/>
                <w:color w:val="000000"/>
                <w:szCs w:val="20"/>
              </w:rPr>
            </w:pPr>
            <w:r w:rsidRPr="008C2324">
              <w:rPr>
                <w:rFonts w:eastAsia="Calibri" w:cs="Arial"/>
                <w:b/>
                <w:color w:val="000000"/>
                <w:szCs w:val="20"/>
              </w:rPr>
              <w:t>Marcar con una X</w:t>
            </w:r>
          </w:p>
        </w:tc>
      </w:tr>
      <w:tr w:rsidR="00BC537A" w:rsidRPr="008C2324" w14:paraId="1F680582" w14:textId="77777777" w:rsidTr="00BC537A">
        <w:trPr>
          <w:trHeight w:val="164"/>
          <w:jc w:val="center"/>
        </w:trPr>
        <w:tc>
          <w:tcPr>
            <w:tcW w:w="3175" w:type="pct"/>
            <w:vAlign w:val="center"/>
          </w:tcPr>
          <w:p w14:paraId="60A514E3" w14:textId="77777777" w:rsidR="00BC537A" w:rsidRPr="008C2324" w:rsidRDefault="00BC537A" w:rsidP="00BC537A">
            <w:pPr>
              <w:autoSpaceDE w:val="0"/>
              <w:autoSpaceDN w:val="0"/>
              <w:adjustRightInd w:val="0"/>
              <w:spacing w:after="0"/>
              <w:rPr>
                <w:rFonts w:eastAsia="Calibri" w:cs="Arial"/>
                <w:color w:val="000000"/>
                <w:szCs w:val="20"/>
                <w:highlight w:val="lightGray"/>
              </w:rPr>
            </w:pPr>
            <w:r w:rsidRPr="008C2324">
              <w:rPr>
                <w:rFonts w:eastAsia="Arial Unicode MS" w:cs="Arial"/>
                <w:bCs/>
                <w:spacing w:val="-3"/>
                <w:szCs w:val="20"/>
              </w:rPr>
              <w:t>Contra entrega</w:t>
            </w:r>
          </w:p>
        </w:tc>
        <w:tc>
          <w:tcPr>
            <w:tcW w:w="1825" w:type="pct"/>
            <w:vAlign w:val="center"/>
          </w:tcPr>
          <w:p w14:paraId="381F2F58" w14:textId="77777777" w:rsidR="00BC537A" w:rsidRPr="008C2324" w:rsidRDefault="00BC537A" w:rsidP="00BC537A">
            <w:pPr>
              <w:autoSpaceDE w:val="0"/>
              <w:autoSpaceDN w:val="0"/>
              <w:adjustRightInd w:val="0"/>
              <w:spacing w:after="0"/>
              <w:jc w:val="center"/>
              <w:rPr>
                <w:rFonts w:eastAsia="Calibri" w:cs="Arial"/>
                <w:b/>
                <w:color w:val="000000"/>
                <w:szCs w:val="20"/>
              </w:rPr>
            </w:pPr>
          </w:p>
        </w:tc>
      </w:tr>
      <w:tr w:rsidR="00BC537A" w:rsidRPr="008C2324" w14:paraId="3A9F14BC" w14:textId="77777777" w:rsidTr="00BC537A">
        <w:trPr>
          <w:trHeight w:val="339"/>
          <w:jc w:val="center"/>
        </w:trPr>
        <w:tc>
          <w:tcPr>
            <w:tcW w:w="3175" w:type="pct"/>
            <w:vAlign w:val="center"/>
          </w:tcPr>
          <w:p w14:paraId="74A80B17" w14:textId="77777777" w:rsidR="00BC537A" w:rsidRPr="008C2324" w:rsidRDefault="00BC537A" w:rsidP="00BC537A">
            <w:pPr>
              <w:autoSpaceDE w:val="0"/>
              <w:autoSpaceDN w:val="0"/>
              <w:adjustRightInd w:val="0"/>
              <w:spacing w:after="0"/>
              <w:rPr>
                <w:rFonts w:eastAsia="Calibri" w:cs="Arial"/>
                <w:color w:val="000000"/>
                <w:szCs w:val="20"/>
                <w:highlight w:val="lightGray"/>
              </w:rPr>
            </w:pPr>
            <w:r w:rsidRPr="008C2324">
              <w:rPr>
                <w:rFonts w:eastAsia="Arial Unicode MS" w:cs="Arial"/>
                <w:bCs/>
                <w:spacing w:val="-3"/>
                <w:szCs w:val="20"/>
              </w:rPr>
              <w:t>Mensualidades Vencidas</w:t>
            </w:r>
          </w:p>
        </w:tc>
        <w:tc>
          <w:tcPr>
            <w:tcW w:w="1825" w:type="pct"/>
            <w:vAlign w:val="center"/>
          </w:tcPr>
          <w:p w14:paraId="6DBE5A67" w14:textId="599FFFA1" w:rsidR="00BC537A" w:rsidRPr="008C2324" w:rsidRDefault="008C2324" w:rsidP="00BC537A">
            <w:pPr>
              <w:autoSpaceDE w:val="0"/>
              <w:autoSpaceDN w:val="0"/>
              <w:adjustRightInd w:val="0"/>
              <w:spacing w:after="0"/>
              <w:jc w:val="center"/>
              <w:rPr>
                <w:rFonts w:eastAsia="Calibri" w:cs="Arial"/>
                <w:b/>
                <w:color w:val="000000"/>
                <w:szCs w:val="20"/>
              </w:rPr>
            </w:pPr>
            <w:r w:rsidRPr="008C2324">
              <w:rPr>
                <w:rFonts w:eastAsia="Calibri" w:cs="Arial"/>
                <w:b/>
                <w:color w:val="000000"/>
                <w:szCs w:val="20"/>
              </w:rPr>
              <w:t>X</w:t>
            </w:r>
          </w:p>
        </w:tc>
      </w:tr>
      <w:tr w:rsidR="00BC537A" w:rsidRPr="008C2324" w14:paraId="2E9AA2B9" w14:textId="77777777" w:rsidTr="00566CA0">
        <w:trPr>
          <w:trHeight w:val="241"/>
          <w:jc w:val="center"/>
        </w:trPr>
        <w:tc>
          <w:tcPr>
            <w:tcW w:w="3175" w:type="pct"/>
            <w:vAlign w:val="center"/>
          </w:tcPr>
          <w:p w14:paraId="03EB38C2" w14:textId="77777777" w:rsidR="00BC537A" w:rsidRPr="008C2324" w:rsidRDefault="00BC537A" w:rsidP="00BC537A">
            <w:pPr>
              <w:autoSpaceDE w:val="0"/>
              <w:autoSpaceDN w:val="0"/>
              <w:adjustRightInd w:val="0"/>
              <w:spacing w:after="0"/>
              <w:rPr>
                <w:rFonts w:eastAsia="Arial Unicode MS" w:cs="Arial"/>
                <w:bCs/>
                <w:spacing w:val="-3"/>
                <w:szCs w:val="20"/>
              </w:rPr>
            </w:pPr>
            <w:r w:rsidRPr="008C2324">
              <w:rPr>
                <w:rFonts w:eastAsia="Arial Unicode MS" w:cs="Arial"/>
                <w:bCs/>
                <w:spacing w:val="-3"/>
                <w:szCs w:val="20"/>
              </w:rPr>
              <w:t>Actas Parciales</w:t>
            </w:r>
          </w:p>
        </w:tc>
        <w:tc>
          <w:tcPr>
            <w:tcW w:w="1825" w:type="pct"/>
            <w:vAlign w:val="center"/>
          </w:tcPr>
          <w:p w14:paraId="71ED1063" w14:textId="32FF5744" w:rsidR="00BC537A" w:rsidRPr="008C2324" w:rsidRDefault="008C2324" w:rsidP="00BC537A">
            <w:pPr>
              <w:autoSpaceDE w:val="0"/>
              <w:autoSpaceDN w:val="0"/>
              <w:adjustRightInd w:val="0"/>
              <w:spacing w:after="0"/>
              <w:jc w:val="center"/>
              <w:rPr>
                <w:rFonts w:eastAsia="Calibri" w:cs="Arial"/>
                <w:b/>
                <w:color w:val="000000"/>
                <w:szCs w:val="20"/>
              </w:rPr>
            </w:pPr>
            <w:r w:rsidRPr="008C2324">
              <w:rPr>
                <w:rFonts w:eastAsia="Calibri" w:cs="Arial"/>
                <w:b/>
                <w:color w:val="000000"/>
                <w:szCs w:val="20"/>
              </w:rPr>
              <w:t>X</w:t>
            </w:r>
          </w:p>
        </w:tc>
      </w:tr>
      <w:tr w:rsidR="00BC537A" w:rsidRPr="008C2324" w14:paraId="61051300" w14:textId="77777777" w:rsidTr="00566CA0">
        <w:trPr>
          <w:trHeight w:val="241"/>
          <w:jc w:val="center"/>
        </w:trPr>
        <w:tc>
          <w:tcPr>
            <w:tcW w:w="3175" w:type="pct"/>
            <w:vAlign w:val="center"/>
          </w:tcPr>
          <w:p w14:paraId="7D615750" w14:textId="77777777" w:rsidR="00BC537A" w:rsidRPr="008C2324" w:rsidRDefault="00BC537A" w:rsidP="00BC537A">
            <w:pPr>
              <w:autoSpaceDE w:val="0"/>
              <w:autoSpaceDN w:val="0"/>
              <w:adjustRightInd w:val="0"/>
              <w:spacing w:after="0"/>
              <w:rPr>
                <w:rFonts w:eastAsia="Arial Unicode MS" w:cs="Arial"/>
                <w:bCs/>
                <w:spacing w:val="-3"/>
                <w:szCs w:val="20"/>
              </w:rPr>
            </w:pPr>
            <w:r w:rsidRPr="008C2324">
              <w:rPr>
                <w:rFonts w:eastAsia="Arial Unicode MS" w:cs="Arial"/>
                <w:bCs/>
                <w:spacing w:val="-3"/>
                <w:szCs w:val="20"/>
              </w:rPr>
              <w:t>La establecida en el A.</w:t>
            </w:r>
            <w:proofErr w:type="gramStart"/>
            <w:r w:rsidRPr="008C2324">
              <w:rPr>
                <w:rFonts w:eastAsia="Arial Unicode MS" w:cs="Arial"/>
                <w:bCs/>
                <w:spacing w:val="-3"/>
                <w:szCs w:val="20"/>
              </w:rPr>
              <w:t>M.P</w:t>
            </w:r>
            <w:proofErr w:type="gramEnd"/>
          </w:p>
        </w:tc>
        <w:tc>
          <w:tcPr>
            <w:tcW w:w="1825" w:type="pct"/>
            <w:vAlign w:val="center"/>
          </w:tcPr>
          <w:p w14:paraId="1A5F9C8A" w14:textId="77777777" w:rsidR="00BC537A" w:rsidRPr="008C2324" w:rsidRDefault="00BC537A" w:rsidP="00BC537A">
            <w:pPr>
              <w:autoSpaceDE w:val="0"/>
              <w:autoSpaceDN w:val="0"/>
              <w:adjustRightInd w:val="0"/>
              <w:spacing w:after="0"/>
              <w:jc w:val="center"/>
              <w:rPr>
                <w:rFonts w:eastAsia="Calibri" w:cs="Arial"/>
                <w:b/>
                <w:color w:val="000000"/>
                <w:szCs w:val="20"/>
              </w:rPr>
            </w:pPr>
          </w:p>
        </w:tc>
      </w:tr>
      <w:tr w:rsidR="00BC537A" w:rsidRPr="008C2324" w14:paraId="22F2EE40" w14:textId="77777777" w:rsidTr="00566CA0">
        <w:trPr>
          <w:trHeight w:val="241"/>
          <w:jc w:val="center"/>
        </w:trPr>
        <w:tc>
          <w:tcPr>
            <w:tcW w:w="3175" w:type="pct"/>
            <w:vAlign w:val="center"/>
          </w:tcPr>
          <w:p w14:paraId="1AB6E209" w14:textId="77777777" w:rsidR="00BC537A" w:rsidRPr="008C2324" w:rsidRDefault="00BC537A" w:rsidP="00BC537A">
            <w:pPr>
              <w:autoSpaceDE w:val="0"/>
              <w:autoSpaceDN w:val="0"/>
              <w:adjustRightInd w:val="0"/>
              <w:spacing w:after="0"/>
              <w:rPr>
                <w:rFonts w:eastAsia="Arial Unicode MS" w:cs="Arial"/>
                <w:bCs/>
                <w:spacing w:val="-3"/>
                <w:szCs w:val="20"/>
              </w:rPr>
            </w:pPr>
            <w:r w:rsidRPr="008C2324">
              <w:rPr>
                <w:rFonts w:eastAsia="Arial Unicode MS" w:cs="Arial"/>
                <w:bCs/>
                <w:spacing w:val="-3"/>
                <w:szCs w:val="20"/>
              </w:rPr>
              <w:t>Otra (Indicar)</w:t>
            </w:r>
          </w:p>
        </w:tc>
        <w:tc>
          <w:tcPr>
            <w:tcW w:w="1825" w:type="pct"/>
            <w:vAlign w:val="center"/>
          </w:tcPr>
          <w:p w14:paraId="750A307C" w14:textId="77777777" w:rsidR="00BC537A" w:rsidRPr="008C2324" w:rsidRDefault="00BC537A" w:rsidP="00BC537A">
            <w:pPr>
              <w:autoSpaceDE w:val="0"/>
              <w:autoSpaceDN w:val="0"/>
              <w:adjustRightInd w:val="0"/>
              <w:spacing w:after="0"/>
              <w:jc w:val="center"/>
              <w:rPr>
                <w:rFonts w:eastAsia="Calibri" w:cs="Arial"/>
                <w:b/>
                <w:color w:val="000000"/>
                <w:szCs w:val="20"/>
              </w:rPr>
            </w:pPr>
          </w:p>
        </w:tc>
      </w:tr>
    </w:tbl>
    <w:p w14:paraId="5CAAC1A0" w14:textId="77777777" w:rsidR="00BC537A" w:rsidRPr="008B77CA" w:rsidRDefault="00BC537A" w:rsidP="00BC537A">
      <w:pPr>
        <w:tabs>
          <w:tab w:val="left" w:pos="-720"/>
        </w:tabs>
        <w:suppressAutoHyphens/>
        <w:rPr>
          <w:rFonts w:eastAsia="Arial Unicode MS" w:cs="Arial"/>
          <w:b/>
          <w:spacing w:val="-3"/>
        </w:rPr>
      </w:pPr>
    </w:p>
    <w:p w14:paraId="713BC1DB" w14:textId="77777777" w:rsidR="008C2324" w:rsidRPr="008C2324" w:rsidRDefault="008C2324" w:rsidP="008C2324">
      <w:pPr>
        <w:tabs>
          <w:tab w:val="left" w:pos="-720"/>
        </w:tabs>
        <w:suppressAutoHyphens/>
        <w:ind w:right="142"/>
        <w:rPr>
          <w:rFonts w:eastAsia="Arial Unicode MS" w:cs="Arial"/>
          <w:spacing w:val="-3"/>
          <w:szCs w:val="20"/>
        </w:rPr>
      </w:pPr>
      <w:r w:rsidRPr="008C2324">
        <w:rPr>
          <w:rFonts w:eastAsia="Arial Unicode MS" w:cs="Arial"/>
          <w:spacing w:val="-3"/>
          <w:szCs w:val="20"/>
        </w:rPr>
        <w:t xml:space="preserve">La Unidad pagará al contratista el cien por cierto (100%) del valor del contrato de la siguiente manera: </w:t>
      </w:r>
    </w:p>
    <w:p w14:paraId="4956E1F4" w14:textId="77777777" w:rsidR="008C2324" w:rsidRPr="008C2324" w:rsidRDefault="008C2324" w:rsidP="008C2324">
      <w:pPr>
        <w:tabs>
          <w:tab w:val="left" w:pos="-720"/>
        </w:tabs>
        <w:suppressAutoHyphens/>
        <w:rPr>
          <w:rFonts w:eastAsia="Arial Unicode MS" w:cs="Arial"/>
          <w:b/>
          <w:bCs/>
          <w:color w:val="000000" w:themeColor="text1"/>
          <w:szCs w:val="20"/>
          <w:lang w:eastAsia="x-none"/>
        </w:rPr>
      </w:pPr>
      <w:r w:rsidRPr="008C2324">
        <w:rPr>
          <w:rFonts w:eastAsia="Arial Unicode MS" w:cs="Arial"/>
          <w:b/>
          <w:bCs/>
          <w:color w:val="000000" w:themeColor="text1"/>
          <w:szCs w:val="20"/>
          <w:lang w:eastAsia="x-none"/>
        </w:rPr>
        <w:t>Mensualidades vencidas y/o Actas Parciales:</w:t>
      </w:r>
    </w:p>
    <w:p w14:paraId="6978D2FC" w14:textId="77777777" w:rsidR="008C2324" w:rsidRPr="008C2324" w:rsidRDefault="008C2324" w:rsidP="008C2324">
      <w:pPr>
        <w:tabs>
          <w:tab w:val="left" w:pos="-720"/>
        </w:tabs>
        <w:suppressAutoHyphens/>
        <w:rPr>
          <w:rFonts w:eastAsia="Arial Unicode MS" w:cs="Arial"/>
          <w:color w:val="000000" w:themeColor="text1"/>
          <w:szCs w:val="20"/>
          <w:lang w:eastAsia="x-none"/>
        </w:rPr>
      </w:pPr>
      <w:r w:rsidRPr="008C2324">
        <w:rPr>
          <w:rFonts w:eastAsia="Arial Unicode MS" w:cs="Arial"/>
          <w:color w:val="000000" w:themeColor="text1"/>
          <w:szCs w:val="20"/>
          <w:lang w:eastAsia="x-none"/>
        </w:rPr>
        <w:t>Por mensualidades vencidas, previa presentación de la factura comercial o documento equivalente, según corresponda, previa suscripción del acta de recibo parcial por parte del supervisor y representante legal del contratista. Para tal fin se deberá aportar la factura comercial o documento equivalente, según sea el caso y el informe de cumplimiento mensual de las obligaciones derivadas del contrato, suscrito por el supervisor del contrato.</w:t>
      </w:r>
    </w:p>
    <w:p w14:paraId="32939D0A" w14:textId="1C597391" w:rsidR="008C2324" w:rsidRPr="008C2324" w:rsidRDefault="008C2324" w:rsidP="008C2324">
      <w:pPr>
        <w:tabs>
          <w:tab w:val="left" w:pos="-720"/>
          <w:tab w:val="left" w:pos="1390"/>
        </w:tabs>
        <w:suppressAutoHyphens/>
        <w:rPr>
          <w:rFonts w:eastAsia="Arial Unicode MS" w:cs="Arial"/>
          <w:color w:val="000000" w:themeColor="text1"/>
          <w:szCs w:val="20"/>
          <w:lang w:eastAsia="x-none"/>
        </w:rPr>
      </w:pPr>
      <w:r w:rsidRPr="008C2324">
        <w:rPr>
          <w:rFonts w:eastAsia="Arial Unicode MS" w:cs="Arial"/>
          <w:color w:val="000000" w:themeColor="text1"/>
          <w:szCs w:val="20"/>
          <w:lang w:eastAsia="x-none"/>
        </w:rPr>
        <w:t xml:space="preserve">El contrato, será pagado por precios unitarios y cantidades efectivamente ejecutadas, recibidas a satisfacción por la Supervisión conforme a lo establecido en el Programa Detallado de Trabajo (PDT). Previamente a la autorización del pago de la primera cuenta de cobro presentada por el CONTRATISTA, deberá encontrarse aprobado el PDT por la SUPERVISIÓN del contrato.  </w:t>
      </w:r>
    </w:p>
    <w:p w14:paraId="64A26A65" w14:textId="77777777" w:rsidR="008C2324" w:rsidRPr="008C2324" w:rsidRDefault="008C2324" w:rsidP="008C2324">
      <w:pPr>
        <w:tabs>
          <w:tab w:val="left" w:pos="-720"/>
        </w:tabs>
        <w:suppressAutoHyphens/>
        <w:rPr>
          <w:rFonts w:eastAsia="Arial Unicode MS" w:cs="Arial"/>
          <w:color w:val="000000" w:themeColor="text1"/>
          <w:szCs w:val="20"/>
          <w:lang w:eastAsia="x-none"/>
        </w:rPr>
      </w:pPr>
      <w:r w:rsidRPr="008C2324">
        <w:rPr>
          <w:rFonts w:eastAsia="Arial Unicode MS" w:cs="Arial"/>
          <w:color w:val="000000" w:themeColor="text1"/>
          <w:szCs w:val="20"/>
          <w:lang w:eastAsia="x-none"/>
        </w:rPr>
        <w:lastRenderedPageBreak/>
        <w:t xml:space="preserve">La AEROCIVIL pagará mediante actas mensuales o parciales vencidas conformadas por las actividades/ítems de obra que se ejecuten con aprobación y aceptación de la SUPERVISIÓN, conforme a lo establecido en el Programa Detallado de trabajo aprobado por la misma.  </w:t>
      </w:r>
    </w:p>
    <w:p w14:paraId="1F388509" w14:textId="77777777" w:rsidR="008C2324" w:rsidRPr="008C2324" w:rsidRDefault="008C2324" w:rsidP="008C2324">
      <w:pPr>
        <w:tabs>
          <w:tab w:val="left" w:pos="-720"/>
        </w:tabs>
        <w:suppressAutoHyphens/>
        <w:rPr>
          <w:rFonts w:eastAsia="Arial Unicode MS" w:cs="Arial"/>
          <w:color w:val="000000" w:themeColor="text1"/>
          <w:szCs w:val="20"/>
          <w:lang w:eastAsia="x-none"/>
        </w:rPr>
      </w:pPr>
      <w:r w:rsidRPr="008C2324">
        <w:rPr>
          <w:rFonts w:eastAsia="Arial Unicode MS" w:cs="Arial"/>
          <w:color w:val="000000" w:themeColor="text1"/>
          <w:szCs w:val="20"/>
          <w:lang w:eastAsia="x-none"/>
        </w:rPr>
        <w:t>El CONTRATISTA, deberán elaborar y radicar a la SUPERVISIÓN el acta mensual o parcial correspondiente a la ejecución de la obra, máximo dentro de los cinco (5) días calendario posteriores al corte mensual, el cual corresponde a los días veinte (20) de cada mes, so pena del inicio de los procesos administrativos que se consideren pertinentes. El valor básico de cada acta mensual o parcial será la suma de las tareas ejecutadas correspondiente a las actividades programadas en el Programa Detallado de Trabajo aprobado y de acuerdo con los precios unitarios pactados en el contrato o por los precios acordados para ítems no previstos que resulten durante el desarrollo de este.</w:t>
      </w:r>
    </w:p>
    <w:p w14:paraId="7F8E83AE" w14:textId="77777777" w:rsidR="008C2324" w:rsidRPr="008C2324" w:rsidRDefault="008C2324" w:rsidP="008C2324">
      <w:pPr>
        <w:tabs>
          <w:tab w:val="left" w:pos="-720"/>
        </w:tabs>
        <w:suppressAutoHyphens/>
        <w:rPr>
          <w:rFonts w:eastAsia="Arial Unicode MS" w:cs="Arial"/>
          <w:color w:val="000000" w:themeColor="text1"/>
          <w:szCs w:val="20"/>
          <w:lang w:eastAsia="x-none"/>
        </w:rPr>
      </w:pPr>
      <w:r w:rsidRPr="008C2324">
        <w:rPr>
          <w:rFonts w:eastAsia="Arial Unicode MS" w:cs="Arial"/>
          <w:color w:val="000000" w:themeColor="text1"/>
          <w:szCs w:val="20"/>
          <w:lang w:eastAsia="x-none"/>
        </w:rPr>
        <w:t>Las actas de obra mensual y/o parcial tendrán carácter provisional en lo que se refiere a la calidad y a las cantidades de obra. La Supervisión podrá, en actas posteriores, hacer correcciones o modificaciones a cualquiera de las actas anteriores aprobadas por él, y deberá indicar el valor correspondiente a la parte o partes de los trabajos que no se hayan ejecutado a su entera satisfacción a efecto de que la AEROCIVIL se abstenga de pagarlos al CONTRATISTA o realice los descuentos correspondientes, hasta que el SUPERVISOR dé el visto bueno. Ninguna constancia de parte del SUPERVISOR que no sea la de recibo definitivo de la totalidad, o de parte de las obras, podrá considerarse como constitutiva de aprobación de algún trabajo u obra.</w:t>
      </w:r>
    </w:p>
    <w:p w14:paraId="620F7B8F" w14:textId="77777777" w:rsidR="008C2324" w:rsidRPr="008C2324" w:rsidRDefault="008C2324" w:rsidP="008C2324">
      <w:pPr>
        <w:tabs>
          <w:tab w:val="left" w:pos="-720"/>
        </w:tabs>
        <w:suppressAutoHyphens/>
        <w:rPr>
          <w:rFonts w:eastAsia="Arial Unicode MS" w:cs="Arial"/>
          <w:color w:val="000000" w:themeColor="text1"/>
          <w:szCs w:val="20"/>
          <w:lang w:eastAsia="x-none"/>
        </w:rPr>
      </w:pPr>
      <w:r w:rsidRPr="008C2324">
        <w:rPr>
          <w:rFonts w:eastAsia="Arial Unicode MS" w:cs="Arial"/>
          <w:color w:val="000000" w:themeColor="text1"/>
          <w:szCs w:val="20"/>
          <w:lang w:eastAsia="x-none"/>
        </w:rPr>
        <w:t>El trámite del último pago del contrato será formalizado, previa aprobación de las garantías a que haya lugar y presentación del Acta de Recibo Final por parte del CONTRATISTA y aprobación de esta por parte del Supervisor del contrato; en este documento deberá quedar constancia de la cantidad y descripción detallada de las actividades ejecutadas en el curso del contrato, dando cumplimiento al PDT presentado, Así mismo con el Acta de Recibo Final deberá entregar el Informe Final y el Manual de Mantenimiento (MM) aprobado por el supervisor, acompañados de la prórroga de la garantía única debidamente aprobada por la AEROCIVIL.</w:t>
      </w:r>
    </w:p>
    <w:p w14:paraId="0703FB36" w14:textId="77777777" w:rsidR="008C2324" w:rsidRPr="008C2324" w:rsidRDefault="008C2324" w:rsidP="008C2324">
      <w:pPr>
        <w:tabs>
          <w:tab w:val="left" w:pos="-720"/>
        </w:tabs>
        <w:suppressAutoHyphens/>
        <w:rPr>
          <w:rFonts w:eastAsia="Arial Unicode MS" w:cs="Arial"/>
          <w:color w:val="000000" w:themeColor="text1"/>
          <w:szCs w:val="20"/>
          <w:highlight w:val="lightGray"/>
          <w:lang w:eastAsia="x-none"/>
        </w:rPr>
      </w:pPr>
    </w:p>
    <w:p w14:paraId="3EC90D6D" w14:textId="77777777" w:rsidR="008C2324" w:rsidRPr="008C2324" w:rsidRDefault="008C2324" w:rsidP="008C2324">
      <w:pPr>
        <w:tabs>
          <w:tab w:val="left" w:pos="-720"/>
        </w:tabs>
        <w:suppressAutoHyphens/>
        <w:rPr>
          <w:rFonts w:eastAsia="Arial Unicode MS" w:cs="Arial"/>
          <w:color w:val="000000" w:themeColor="text1"/>
          <w:szCs w:val="20"/>
          <w:u w:val="single"/>
          <w:lang w:eastAsia="x-none"/>
        </w:rPr>
      </w:pPr>
      <w:r w:rsidRPr="008C2324">
        <w:rPr>
          <w:rFonts w:eastAsia="Arial Unicode MS" w:cs="Arial"/>
          <w:color w:val="000000" w:themeColor="text1"/>
          <w:szCs w:val="20"/>
          <w:u w:val="single"/>
          <w:lang w:eastAsia="x-none"/>
        </w:rPr>
        <w:t xml:space="preserve">Documentos requeridos para el pago: </w:t>
      </w:r>
    </w:p>
    <w:p w14:paraId="4214DB06" w14:textId="77777777" w:rsidR="008C2324" w:rsidRPr="008C2324" w:rsidRDefault="008C2324" w:rsidP="008C2324">
      <w:pPr>
        <w:pStyle w:val="Prrafodelista"/>
        <w:numPr>
          <w:ilvl w:val="0"/>
          <w:numId w:val="37"/>
        </w:numPr>
        <w:tabs>
          <w:tab w:val="left" w:pos="-720"/>
        </w:tabs>
        <w:suppressAutoHyphens/>
        <w:spacing w:after="0" w:line="240" w:lineRule="auto"/>
        <w:contextualSpacing w:val="0"/>
        <w:rPr>
          <w:rFonts w:eastAsia="Arial Unicode MS" w:cs="Arial"/>
          <w:color w:val="000000" w:themeColor="text1"/>
          <w:szCs w:val="20"/>
          <w:lang w:eastAsia="x-none"/>
        </w:rPr>
      </w:pPr>
      <w:r w:rsidRPr="008C2324">
        <w:rPr>
          <w:rFonts w:eastAsia="Arial Unicode MS" w:cs="Arial"/>
          <w:color w:val="000000" w:themeColor="text1"/>
          <w:szCs w:val="20"/>
          <w:lang w:eastAsia="x-none"/>
        </w:rPr>
        <w:t xml:space="preserve">Oficio remisorio. </w:t>
      </w:r>
    </w:p>
    <w:p w14:paraId="35235982" w14:textId="77777777" w:rsidR="008C2324" w:rsidRPr="008C2324" w:rsidRDefault="008C2324" w:rsidP="008C2324">
      <w:pPr>
        <w:pStyle w:val="Prrafodelista"/>
        <w:numPr>
          <w:ilvl w:val="0"/>
          <w:numId w:val="37"/>
        </w:numPr>
        <w:tabs>
          <w:tab w:val="left" w:pos="-720"/>
        </w:tabs>
        <w:suppressAutoHyphens/>
        <w:spacing w:after="0" w:line="240" w:lineRule="auto"/>
        <w:contextualSpacing w:val="0"/>
        <w:rPr>
          <w:rFonts w:eastAsia="Arial Unicode MS" w:cs="Arial"/>
          <w:color w:val="000000" w:themeColor="text1"/>
          <w:szCs w:val="20"/>
          <w:lang w:eastAsia="x-none"/>
        </w:rPr>
      </w:pPr>
      <w:r w:rsidRPr="008C2324">
        <w:rPr>
          <w:rFonts w:eastAsia="Arial Unicode MS" w:cs="Arial"/>
          <w:color w:val="000000" w:themeColor="text1"/>
          <w:szCs w:val="20"/>
          <w:lang w:eastAsia="x-none"/>
        </w:rPr>
        <w:t xml:space="preserve">Acta de recibo parcial (balance financiero), firmado por: representante legal del CONTRATISTA y SUPERVISOR. </w:t>
      </w:r>
    </w:p>
    <w:p w14:paraId="282DB262" w14:textId="77777777" w:rsidR="008C2324" w:rsidRPr="008C2324" w:rsidRDefault="008C2324" w:rsidP="008C2324">
      <w:pPr>
        <w:pStyle w:val="Prrafodelista"/>
        <w:numPr>
          <w:ilvl w:val="0"/>
          <w:numId w:val="37"/>
        </w:numPr>
        <w:tabs>
          <w:tab w:val="left" w:pos="-720"/>
        </w:tabs>
        <w:suppressAutoHyphens/>
        <w:spacing w:after="0" w:line="240" w:lineRule="auto"/>
        <w:contextualSpacing w:val="0"/>
        <w:rPr>
          <w:rFonts w:eastAsia="Arial Unicode MS" w:cs="Arial"/>
          <w:color w:val="000000" w:themeColor="text1"/>
          <w:szCs w:val="20"/>
          <w:lang w:eastAsia="x-none"/>
        </w:rPr>
      </w:pPr>
      <w:r w:rsidRPr="008C2324">
        <w:rPr>
          <w:rFonts w:eastAsia="Arial Unicode MS" w:cs="Arial"/>
          <w:color w:val="000000" w:themeColor="text1"/>
          <w:szCs w:val="20"/>
          <w:lang w:eastAsia="x-none"/>
        </w:rPr>
        <w:t xml:space="preserve">Informe mensual de la ejecución del contrato. </w:t>
      </w:r>
    </w:p>
    <w:p w14:paraId="7C21317D" w14:textId="77777777" w:rsidR="008C2324" w:rsidRPr="008C2324" w:rsidRDefault="008C2324" w:rsidP="008C2324">
      <w:pPr>
        <w:pStyle w:val="Prrafodelista"/>
        <w:numPr>
          <w:ilvl w:val="0"/>
          <w:numId w:val="37"/>
        </w:numPr>
        <w:tabs>
          <w:tab w:val="left" w:pos="-720"/>
        </w:tabs>
        <w:suppressAutoHyphens/>
        <w:spacing w:after="0" w:line="240" w:lineRule="auto"/>
        <w:contextualSpacing w:val="0"/>
        <w:rPr>
          <w:rFonts w:eastAsia="Arial Unicode MS" w:cs="Arial"/>
          <w:color w:val="000000" w:themeColor="text1"/>
          <w:szCs w:val="20"/>
          <w:lang w:eastAsia="x-none"/>
        </w:rPr>
      </w:pPr>
      <w:r w:rsidRPr="008C2324">
        <w:rPr>
          <w:rFonts w:eastAsia="Arial Unicode MS" w:cs="Arial"/>
          <w:color w:val="000000" w:themeColor="text1"/>
          <w:szCs w:val="20"/>
          <w:lang w:eastAsia="x-none"/>
        </w:rPr>
        <w:t xml:space="preserve">Formato de liquidación de IVA, firmada por: representante legal del CONTRATISTA y SUPERVISOR. </w:t>
      </w:r>
    </w:p>
    <w:p w14:paraId="20748B16" w14:textId="77777777" w:rsidR="008C2324" w:rsidRPr="008C2324" w:rsidRDefault="008C2324" w:rsidP="008C2324">
      <w:pPr>
        <w:pStyle w:val="Prrafodelista"/>
        <w:numPr>
          <w:ilvl w:val="0"/>
          <w:numId w:val="37"/>
        </w:numPr>
        <w:tabs>
          <w:tab w:val="left" w:pos="-720"/>
        </w:tabs>
        <w:suppressAutoHyphens/>
        <w:spacing w:after="0" w:line="240" w:lineRule="auto"/>
        <w:contextualSpacing w:val="0"/>
        <w:rPr>
          <w:rFonts w:eastAsia="Arial Unicode MS" w:cs="Arial"/>
          <w:color w:val="000000" w:themeColor="text1"/>
          <w:szCs w:val="20"/>
          <w:lang w:eastAsia="x-none"/>
        </w:rPr>
      </w:pPr>
      <w:r w:rsidRPr="008C2324">
        <w:rPr>
          <w:rFonts w:eastAsia="Arial Unicode MS" w:cs="Arial"/>
          <w:color w:val="000000" w:themeColor="text1"/>
          <w:szCs w:val="20"/>
          <w:lang w:eastAsia="x-none"/>
        </w:rPr>
        <w:t xml:space="preserve">Certificación de factura. </w:t>
      </w:r>
    </w:p>
    <w:p w14:paraId="32089C71" w14:textId="77777777" w:rsidR="008C2324" w:rsidRPr="008C2324" w:rsidRDefault="008C2324" w:rsidP="008C2324">
      <w:pPr>
        <w:pStyle w:val="Prrafodelista"/>
        <w:numPr>
          <w:ilvl w:val="0"/>
          <w:numId w:val="37"/>
        </w:numPr>
        <w:tabs>
          <w:tab w:val="left" w:pos="-720"/>
        </w:tabs>
        <w:suppressAutoHyphens/>
        <w:spacing w:after="0" w:line="240" w:lineRule="auto"/>
        <w:contextualSpacing w:val="0"/>
        <w:rPr>
          <w:rFonts w:eastAsia="Arial Unicode MS" w:cs="Arial"/>
          <w:color w:val="000000" w:themeColor="text1"/>
          <w:szCs w:val="20"/>
          <w:lang w:eastAsia="x-none"/>
        </w:rPr>
      </w:pPr>
      <w:r w:rsidRPr="008C2324">
        <w:rPr>
          <w:rFonts w:eastAsia="Arial Unicode MS" w:cs="Arial"/>
          <w:color w:val="000000" w:themeColor="text1"/>
          <w:szCs w:val="20"/>
          <w:lang w:eastAsia="x-none"/>
        </w:rPr>
        <w:t xml:space="preserve">Certificación de la cuenta bancaria. </w:t>
      </w:r>
    </w:p>
    <w:p w14:paraId="0F665F8A" w14:textId="77777777" w:rsidR="008C2324" w:rsidRPr="008C2324" w:rsidRDefault="008C2324" w:rsidP="008C2324">
      <w:pPr>
        <w:pStyle w:val="Prrafodelista"/>
        <w:numPr>
          <w:ilvl w:val="0"/>
          <w:numId w:val="37"/>
        </w:numPr>
        <w:tabs>
          <w:tab w:val="left" w:pos="-720"/>
        </w:tabs>
        <w:suppressAutoHyphens/>
        <w:spacing w:after="0" w:line="240" w:lineRule="auto"/>
        <w:contextualSpacing w:val="0"/>
        <w:rPr>
          <w:rFonts w:eastAsia="Arial Unicode MS" w:cs="Arial"/>
          <w:color w:val="000000" w:themeColor="text1"/>
          <w:szCs w:val="20"/>
          <w:lang w:eastAsia="x-none"/>
        </w:rPr>
      </w:pPr>
      <w:r w:rsidRPr="008C2324">
        <w:rPr>
          <w:rFonts w:eastAsia="Arial Unicode MS" w:cs="Arial"/>
          <w:color w:val="000000" w:themeColor="text1"/>
          <w:szCs w:val="20"/>
          <w:lang w:eastAsia="x-none"/>
        </w:rPr>
        <w:t xml:space="preserve">Certificación de pago de parafiscales firmado por el revisor fiscal o represéntate legal del CONTRATISTA, de acuerdo con los requerimientos de ley. En caso de ser firmada por el revisor fiscal deberá, anexar: tarjeta profesional, certificado de antecedentes disciplinarios de la tarjeta profesional vigente. </w:t>
      </w:r>
    </w:p>
    <w:p w14:paraId="656BE55B" w14:textId="77777777" w:rsidR="008C2324" w:rsidRPr="008C2324" w:rsidRDefault="008C2324" w:rsidP="008C2324">
      <w:pPr>
        <w:pStyle w:val="Prrafodelista"/>
        <w:numPr>
          <w:ilvl w:val="0"/>
          <w:numId w:val="37"/>
        </w:numPr>
        <w:tabs>
          <w:tab w:val="left" w:pos="-720"/>
        </w:tabs>
        <w:suppressAutoHyphens/>
        <w:spacing w:after="0" w:line="240" w:lineRule="auto"/>
        <w:contextualSpacing w:val="0"/>
        <w:rPr>
          <w:rFonts w:eastAsia="Arial Unicode MS" w:cs="Arial"/>
          <w:color w:val="000000" w:themeColor="text1"/>
          <w:szCs w:val="20"/>
          <w:lang w:eastAsia="x-none"/>
        </w:rPr>
      </w:pPr>
      <w:proofErr w:type="spellStart"/>
      <w:r w:rsidRPr="008C2324">
        <w:rPr>
          <w:rFonts w:eastAsia="Arial Unicode MS" w:cs="Arial"/>
          <w:color w:val="000000" w:themeColor="text1"/>
          <w:szCs w:val="20"/>
          <w:lang w:eastAsia="x-none"/>
        </w:rPr>
        <w:t>Pre-acta</w:t>
      </w:r>
      <w:proofErr w:type="spellEnd"/>
      <w:r w:rsidRPr="008C2324">
        <w:rPr>
          <w:rFonts w:eastAsia="Arial Unicode MS" w:cs="Arial"/>
          <w:color w:val="000000" w:themeColor="text1"/>
          <w:szCs w:val="20"/>
          <w:lang w:eastAsia="x-none"/>
        </w:rPr>
        <w:t xml:space="preserve"> con sus memorias de cálculo firmado por el CONTRATISTA y SUPERVISOR </w:t>
      </w:r>
    </w:p>
    <w:p w14:paraId="774AC50C" w14:textId="77777777" w:rsidR="008C2324" w:rsidRPr="008C2324" w:rsidRDefault="008C2324" w:rsidP="008C2324">
      <w:pPr>
        <w:pStyle w:val="Prrafodelista"/>
        <w:numPr>
          <w:ilvl w:val="0"/>
          <w:numId w:val="37"/>
        </w:numPr>
        <w:tabs>
          <w:tab w:val="left" w:pos="-720"/>
        </w:tabs>
        <w:suppressAutoHyphens/>
        <w:spacing w:after="0" w:line="240" w:lineRule="auto"/>
        <w:contextualSpacing w:val="0"/>
        <w:rPr>
          <w:rFonts w:eastAsia="Arial Unicode MS" w:cs="Arial"/>
          <w:color w:val="000000" w:themeColor="text1"/>
          <w:szCs w:val="20"/>
          <w:lang w:eastAsia="x-none"/>
        </w:rPr>
      </w:pPr>
      <w:r w:rsidRPr="008C2324">
        <w:rPr>
          <w:rFonts w:eastAsia="Arial Unicode MS" w:cs="Arial"/>
          <w:color w:val="000000" w:themeColor="text1"/>
          <w:szCs w:val="20"/>
          <w:lang w:eastAsia="x-none"/>
        </w:rPr>
        <w:t>Para la primera cuenta: Contrato Legalizado, Acta de Inicio y Programa Detallado de Trabajo aprobado por la SUPERVISIÓN.</w:t>
      </w:r>
    </w:p>
    <w:p w14:paraId="0A765A45" w14:textId="77777777" w:rsidR="008C2324" w:rsidRPr="008C2324" w:rsidRDefault="008C2324" w:rsidP="008C2324">
      <w:pPr>
        <w:pStyle w:val="Prrafodelista"/>
        <w:numPr>
          <w:ilvl w:val="0"/>
          <w:numId w:val="37"/>
        </w:numPr>
        <w:tabs>
          <w:tab w:val="left" w:pos="-720"/>
        </w:tabs>
        <w:suppressAutoHyphens/>
        <w:spacing w:after="0" w:line="240" w:lineRule="auto"/>
        <w:ind w:right="49"/>
        <w:contextualSpacing w:val="0"/>
        <w:rPr>
          <w:rFonts w:eastAsia="Arial Unicode MS" w:cs="Arial"/>
          <w:color w:val="000000" w:themeColor="text1"/>
          <w:szCs w:val="20"/>
          <w:lang w:eastAsia="x-none"/>
        </w:rPr>
      </w:pPr>
      <w:r w:rsidRPr="008C2324">
        <w:rPr>
          <w:rFonts w:eastAsia="Arial Unicode MS" w:cs="Arial"/>
          <w:color w:val="000000" w:themeColor="text1"/>
          <w:szCs w:val="20"/>
          <w:lang w:eastAsia="x-none"/>
        </w:rPr>
        <w:t>Los demás que sean requeridos por la entidad.</w:t>
      </w:r>
    </w:p>
    <w:p w14:paraId="7971B4BF" w14:textId="77777777" w:rsidR="008C2324" w:rsidRPr="008C2324" w:rsidRDefault="008C2324" w:rsidP="008C2324">
      <w:pPr>
        <w:pStyle w:val="Prrafodelista"/>
        <w:numPr>
          <w:ilvl w:val="0"/>
          <w:numId w:val="37"/>
        </w:numPr>
        <w:tabs>
          <w:tab w:val="left" w:pos="-720"/>
        </w:tabs>
        <w:suppressAutoHyphens/>
        <w:spacing w:after="0" w:line="240" w:lineRule="auto"/>
        <w:ind w:right="49"/>
        <w:contextualSpacing w:val="0"/>
        <w:rPr>
          <w:rFonts w:eastAsia="Arial Unicode MS" w:cs="Arial"/>
          <w:color w:val="000000" w:themeColor="text1"/>
          <w:szCs w:val="20"/>
          <w:lang w:eastAsia="x-none"/>
        </w:rPr>
      </w:pPr>
      <w:r w:rsidRPr="008C2324">
        <w:rPr>
          <w:rFonts w:eastAsia="Arial Unicode MS" w:cs="Arial"/>
          <w:b/>
          <w:bCs/>
          <w:color w:val="000000" w:themeColor="text1"/>
          <w:szCs w:val="20"/>
          <w:lang w:eastAsia="x-none"/>
        </w:rPr>
        <w:t>Para la primera cuenta</w:t>
      </w:r>
      <w:r w:rsidRPr="008C2324">
        <w:rPr>
          <w:rFonts w:eastAsia="Arial Unicode MS" w:cs="Arial"/>
          <w:color w:val="000000" w:themeColor="text1"/>
          <w:szCs w:val="20"/>
          <w:lang w:eastAsia="x-none"/>
        </w:rPr>
        <w:t xml:space="preserve">: Contrato Legalizado, Acta de Inicio y Programa Detallado de Trabajo aprobado por la SUPERVISIÓN. </w:t>
      </w:r>
    </w:p>
    <w:p w14:paraId="1A2FFF9F" w14:textId="77777777" w:rsidR="008C2324" w:rsidRPr="008C2324" w:rsidRDefault="008C2324" w:rsidP="008C2324">
      <w:pPr>
        <w:tabs>
          <w:tab w:val="left" w:pos="-720"/>
        </w:tabs>
        <w:suppressAutoHyphens/>
        <w:rPr>
          <w:rFonts w:eastAsia="Arial Unicode MS" w:cs="Arial"/>
          <w:color w:val="000000" w:themeColor="text1"/>
          <w:szCs w:val="20"/>
          <w:highlight w:val="lightGray"/>
          <w:lang w:eastAsia="x-none"/>
        </w:rPr>
      </w:pPr>
    </w:p>
    <w:p w14:paraId="3E6E3088" w14:textId="77777777" w:rsidR="008C2324" w:rsidRPr="008C2324" w:rsidRDefault="008C2324" w:rsidP="008C2324">
      <w:pPr>
        <w:tabs>
          <w:tab w:val="left" w:pos="-720"/>
        </w:tabs>
        <w:suppressAutoHyphens/>
        <w:rPr>
          <w:rFonts w:eastAsia="Arial Unicode MS" w:cs="Arial"/>
          <w:b/>
          <w:color w:val="000000" w:themeColor="text1"/>
          <w:szCs w:val="20"/>
          <w:lang w:eastAsia="x-none"/>
        </w:rPr>
      </w:pPr>
      <w:r w:rsidRPr="008C2324">
        <w:rPr>
          <w:rFonts w:eastAsia="Arial Unicode MS" w:cs="Arial"/>
          <w:b/>
          <w:color w:val="000000" w:themeColor="text1"/>
          <w:szCs w:val="20"/>
          <w:lang w:eastAsia="x-none"/>
        </w:rPr>
        <w:lastRenderedPageBreak/>
        <w:t>Notas:</w:t>
      </w:r>
    </w:p>
    <w:p w14:paraId="13207E96" w14:textId="77777777" w:rsidR="008C2324" w:rsidRPr="008C2324" w:rsidRDefault="008C2324" w:rsidP="008C2324">
      <w:pPr>
        <w:pStyle w:val="Prrafodelista"/>
        <w:numPr>
          <w:ilvl w:val="0"/>
          <w:numId w:val="17"/>
        </w:numPr>
        <w:tabs>
          <w:tab w:val="left" w:pos="-720"/>
          <w:tab w:val="left" w:pos="567"/>
          <w:tab w:val="left" w:pos="600"/>
        </w:tabs>
        <w:suppressAutoHyphens/>
        <w:spacing w:after="0" w:line="240" w:lineRule="auto"/>
        <w:ind w:left="426" w:right="49" w:hanging="426"/>
        <w:rPr>
          <w:rFonts w:eastAsia="Arial Unicode MS" w:cs="Arial"/>
          <w:color w:val="000000" w:themeColor="text1"/>
          <w:szCs w:val="20"/>
          <w:lang w:eastAsia="x-none"/>
        </w:rPr>
      </w:pPr>
      <w:r w:rsidRPr="008C2324">
        <w:rPr>
          <w:rFonts w:eastAsia="Arial Unicode MS" w:cs="Arial"/>
          <w:color w:val="000000" w:themeColor="text1"/>
          <w:szCs w:val="20"/>
          <w:lang w:eastAsia="x-none"/>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362A007F" w14:textId="77777777" w:rsidR="008C2324" w:rsidRPr="008C2324" w:rsidRDefault="008C2324" w:rsidP="008C2324">
      <w:pPr>
        <w:pStyle w:val="Prrafodelista"/>
        <w:numPr>
          <w:ilvl w:val="0"/>
          <w:numId w:val="17"/>
        </w:numPr>
        <w:tabs>
          <w:tab w:val="left" w:pos="-720"/>
          <w:tab w:val="left" w:pos="567"/>
          <w:tab w:val="left" w:pos="600"/>
        </w:tabs>
        <w:suppressAutoHyphens/>
        <w:spacing w:after="0" w:line="240" w:lineRule="auto"/>
        <w:ind w:left="426" w:right="49" w:hanging="426"/>
        <w:rPr>
          <w:rFonts w:eastAsia="Arial Unicode MS" w:cs="Arial"/>
          <w:color w:val="000000" w:themeColor="text1"/>
          <w:szCs w:val="20"/>
          <w:lang w:eastAsia="x-none"/>
        </w:rPr>
      </w:pPr>
      <w:r w:rsidRPr="008C2324">
        <w:rPr>
          <w:rFonts w:eastAsia="Arial Unicode MS" w:cs="Arial"/>
          <w:color w:val="000000" w:themeColor="text1"/>
          <w:szCs w:val="20"/>
          <w:lang w:eastAsia="x-none"/>
        </w:rPr>
        <w:t>La Entidad hará las retenciones a que haya lugar sobre cada pago de acuerdo con las disposiciones legales vigentes sobre la materia.</w:t>
      </w:r>
    </w:p>
    <w:p w14:paraId="3766C52E" w14:textId="77777777" w:rsidR="008C2324" w:rsidRPr="008C2324" w:rsidRDefault="008C2324" w:rsidP="008C2324">
      <w:pPr>
        <w:pStyle w:val="Prrafodelista"/>
        <w:numPr>
          <w:ilvl w:val="0"/>
          <w:numId w:val="17"/>
        </w:numPr>
        <w:tabs>
          <w:tab w:val="left" w:pos="-720"/>
          <w:tab w:val="left" w:pos="567"/>
          <w:tab w:val="left" w:pos="600"/>
        </w:tabs>
        <w:suppressAutoHyphens/>
        <w:spacing w:after="0" w:line="240" w:lineRule="auto"/>
        <w:ind w:left="426" w:right="49" w:hanging="426"/>
        <w:rPr>
          <w:rFonts w:eastAsia="Arial Unicode MS" w:cs="Arial"/>
          <w:color w:val="000000" w:themeColor="text1"/>
          <w:szCs w:val="20"/>
          <w:lang w:eastAsia="x-none"/>
        </w:rPr>
      </w:pPr>
      <w:r w:rsidRPr="008C2324">
        <w:rPr>
          <w:rFonts w:eastAsia="Arial Unicode MS" w:cs="Arial"/>
          <w:color w:val="000000" w:themeColor="text1"/>
          <w:szCs w:val="20"/>
          <w:lang w:eastAsia="x-none"/>
        </w:rPr>
        <w:t>L</w:t>
      </w:r>
      <w:r w:rsidRPr="008C2324">
        <w:rPr>
          <w:rFonts w:eastAsia="Arial Unicode MS" w:cs="Arial"/>
          <w:color w:val="000000" w:themeColor="text1"/>
          <w:szCs w:val="20"/>
          <w:u w:val="single"/>
          <w:lang w:eastAsia="x-none"/>
        </w:rPr>
        <w:t>os pagos deberán tramitarse y publicarse a través de la plataforma SECOP II.</w:t>
      </w:r>
    </w:p>
    <w:p w14:paraId="35A733CE" w14:textId="77777777" w:rsidR="008C2324" w:rsidRPr="008C2324" w:rsidRDefault="008C2324" w:rsidP="008C2324">
      <w:pPr>
        <w:pStyle w:val="Prrafodelista"/>
        <w:numPr>
          <w:ilvl w:val="0"/>
          <w:numId w:val="17"/>
        </w:numPr>
        <w:tabs>
          <w:tab w:val="left" w:pos="-720"/>
          <w:tab w:val="left" w:pos="567"/>
          <w:tab w:val="left" w:pos="600"/>
        </w:tabs>
        <w:suppressAutoHyphens/>
        <w:spacing w:after="0" w:line="240" w:lineRule="auto"/>
        <w:ind w:left="426" w:right="49" w:hanging="426"/>
        <w:rPr>
          <w:rFonts w:cs="Arial"/>
          <w:szCs w:val="20"/>
          <w:lang w:eastAsia="es-ES"/>
        </w:rPr>
      </w:pPr>
      <w:r w:rsidRPr="008C2324">
        <w:rPr>
          <w:rFonts w:eastAsia="Arial Unicode MS" w:cs="Arial"/>
          <w:color w:val="000000" w:themeColor="text1"/>
          <w:szCs w:val="20"/>
          <w:lang w:eastAsia="x-none"/>
        </w:rPr>
        <w:t xml:space="preserve">La factura ha de registrarse de acuerdo con el instructivo para la recepción de facturación electrónica, según Circular Nro. 09 de la </w:t>
      </w:r>
      <w:r w:rsidRPr="008C2324">
        <w:rPr>
          <w:rFonts w:cs="Arial"/>
          <w:szCs w:val="20"/>
          <w:lang w:eastAsia="es-ES"/>
        </w:rPr>
        <w:t>Aeronáutica Civil, expedida el 07 de febrero de 2022.</w:t>
      </w:r>
    </w:p>
    <w:p w14:paraId="15FE993F" w14:textId="77777777" w:rsidR="008C2324" w:rsidRPr="008C2324" w:rsidRDefault="008C2324" w:rsidP="008C2324">
      <w:pPr>
        <w:pStyle w:val="Prrafodelista"/>
        <w:numPr>
          <w:ilvl w:val="0"/>
          <w:numId w:val="17"/>
        </w:numPr>
        <w:tabs>
          <w:tab w:val="left" w:pos="-720"/>
          <w:tab w:val="left" w:pos="567"/>
          <w:tab w:val="left" w:pos="600"/>
        </w:tabs>
        <w:suppressAutoHyphens/>
        <w:spacing w:after="0" w:line="240" w:lineRule="auto"/>
        <w:ind w:left="426" w:right="49" w:hanging="426"/>
        <w:rPr>
          <w:rFonts w:cs="Arial"/>
          <w:szCs w:val="20"/>
        </w:rPr>
      </w:pPr>
      <w:r w:rsidRPr="008C2324">
        <w:rPr>
          <w:rFonts w:cs="Arial"/>
          <w:szCs w:val="20"/>
          <w:lang w:eastAsia="es-ES"/>
        </w:rPr>
        <w:t>Para el último pago se deben cumplir las condiciones anteriormente señaladas y prórroga de las garantías a que haya lugar, debidamente aprobadas por la Unidad, cuando a ello hubiere lugar.</w:t>
      </w:r>
      <w:bookmarkStart w:id="2" w:name="_Hlk71880480"/>
    </w:p>
    <w:p w14:paraId="1EFFAEF5" w14:textId="77777777" w:rsidR="008C2324" w:rsidRPr="008C2324" w:rsidRDefault="008C2324" w:rsidP="008C2324">
      <w:pPr>
        <w:pStyle w:val="Prrafodelista"/>
        <w:numPr>
          <w:ilvl w:val="0"/>
          <w:numId w:val="17"/>
        </w:numPr>
        <w:tabs>
          <w:tab w:val="left" w:pos="-720"/>
          <w:tab w:val="left" w:pos="567"/>
          <w:tab w:val="left" w:pos="600"/>
        </w:tabs>
        <w:suppressAutoHyphens/>
        <w:spacing w:after="0" w:line="240" w:lineRule="auto"/>
        <w:ind w:left="426" w:right="49" w:hanging="426"/>
        <w:rPr>
          <w:rFonts w:cs="Arial"/>
          <w:szCs w:val="20"/>
        </w:rPr>
      </w:pPr>
      <w:r w:rsidRPr="008C2324">
        <w:rPr>
          <w:rFonts w:cs="Arial"/>
          <w:szCs w:val="20"/>
        </w:rPr>
        <w:t>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425FAE2D" w14:textId="77777777" w:rsidR="008C2324" w:rsidRPr="008C2324" w:rsidRDefault="008C2324" w:rsidP="008C2324">
      <w:pPr>
        <w:pStyle w:val="Prrafodelista"/>
        <w:numPr>
          <w:ilvl w:val="0"/>
          <w:numId w:val="17"/>
        </w:numPr>
        <w:tabs>
          <w:tab w:val="left" w:pos="-720"/>
          <w:tab w:val="left" w:pos="567"/>
          <w:tab w:val="left" w:pos="600"/>
        </w:tabs>
        <w:suppressAutoHyphens/>
        <w:spacing w:after="0" w:line="240" w:lineRule="auto"/>
        <w:ind w:left="426" w:right="49" w:hanging="426"/>
        <w:rPr>
          <w:rFonts w:cs="Arial"/>
          <w:szCs w:val="20"/>
        </w:rPr>
      </w:pPr>
      <w:r w:rsidRPr="008C2324">
        <w:rPr>
          <w:rFonts w:cs="Arial"/>
          <w:szCs w:val="20"/>
        </w:rPr>
        <w:t>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p>
    <w:bookmarkEnd w:id="2"/>
    <w:p w14:paraId="23970DD1" w14:textId="77777777" w:rsidR="00A15D62" w:rsidRPr="00A15D62" w:rsidRDefault="00A15D62" w:rsidP="00050E5C">
      <w:pPr>
        <w:tabs>
          <w:tab w:val="left" w:pos="-720"/>
        </w:tabs>
        <w:suppressAutoHyphens/>
        <w:contextualSpacing/>
        <w:rPr>
          <w:rFonts w:cs="Arial"/>
          <w:bCs/>
          <w:szCs w:val="20"/>
        </w:rPr>
      </w:pPr>
    </w:p>
    <w:p w14:paraId="30072DC5" w14:textId="77777777" w:rsidR="00A15D62" w:rsidRPr="00A15D62" w:rsidRDefault="00A15D62" w:rsidP="00A15D62">
      <w:pPr>
        <w:pStyle w:val="aaasangria"/>
        <w:ind w:left="0"/>
        <w:rPr>
          <w:b/>
          <w:bCs/>
          <w:sz w:val="20"/>
          <w:szCs w:val="20"/>
          <w:lang w:val="es-CO"/>
        </w:rPr>
      </w:pPr>
      <w:r w:rsidRPr="00A15D62">
        <w:rPr>
          <w:b/>
          <w:bCs/>
          <w:sz w:val="20"/>
          <w:szCs w:val="20"/>
          <w:lang w:val="es-CO"/>
        </w:rPr>
        <w:t xml:space="preserve">      ANTICIPO </w:t>
      </w:r>
    </w:p>
    <w:p w14:paraId="1E73A740" w14:textId="77777777" w:rsidR="00A15D62" w:rsidRPr="00A15D62" w:rsidRDefault="00A15D62" w:rsidP="00A15D62">
      <w:pPr>
        <w:pStyle w:val="aaasangria"/>
        <w:ind w:left="0"/>
        <w:rPr>
          <w:rFonts w:eastAsia="Arial Unicode MS"/>
          <w:bCs/>
          <w:spacing w:val="-3"/>
          <w:sz w:val="20"/>
          <w:szCs w:val="20"/>
        </w:rPr>
      </w:pPr>
    </w:p>
    <w:tbl>
      <w:tblPr>
        <w:tblW w:w="13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3"/>
        <w:gridCol w:w="608"/>
        <w:gridCol w:w="609"/>
      </w:tblGrid>
      <w:tr w:rsidR="00A15D62" w:rsidRPr="00A15D62" w14:paraId="1F1F0C1B" w14:textId="77777777" w:rsidTr="00243E3B">
        <w:trPr>
          <w:trHeight w:val="264"/>
          <w:jc w:val="center"/>
        </w:trPr>
        <w:tc>
          <w:tcPr>
            <w:tcW w:w="2497" w:type="pct"/>
            <w:shd w:val="clear" w:color="auto" w:fill="D9D9D9" w:themeFill="background1" w:themeFillShade="D9"/>
            <w:vAlign w:val="center"/>
          </w:tcPr>
          <w:p w14:paraId="55E3FD11" w14:textId="77777777" w:rsidR="00A15D62" w:rsidRPr="00A15D62" w:rsidRDefault="00A15D62" w:rsidP="00243E3B">
            <w:pPr>
              <w:pStyle w:val="aaasangria"/>
              <w:ind w:left="0"/>
              <w:jc w:val="center"/>
              <w:rPr>
                <w:rFonts w:eastAsia="Calibri"/>
                <w:b/>
                <w:bCs/>
                <w:color w:val="000000"/>
                <w:sz w:val="20"/>
                <w:szCs w:val="20"/>
                <w:lang w:val="es-CO" w:eastAsia="es-CO"/>
              </w:rPr>
            </w:pPr>
            <w:r w:rsidRPr="00A15D62">
              <w:rPr>
                <w:rFonts w:eastAsia="Calibri"/>
                <w:b/>
                <w:bCs/>
                <w:color w:val="000000"/>
                <w:sz w:val="20"/>
                <w:szCs w:val="20"/>
                <w:lang w:val="es-CO" w:eastAsia="es-CO"/>
              </w:rPr>
              <w:t>SI</w:t>
            </w:r>
          </w:p>
        </w:tc>
        <w:tc>
          <w:tcPr>
            <w:tcW w:w="1250" w:type="pct"/>
            <w:vAlign w:val="center"/>
          </w:tcPr>
          <w:p w14:paraId="26706592" w14:textId="77777777" w:rsidR="00A15D62" w:rsidRPr="00A15D62" w:rsidRDefault="00A15D62" w:rsidP="00243E3B">
            <w:pPr>
              <w:pStyle w:val="aaasangria"/>
              <w:ind w:left="0"/>
              <w:rPr>
                <w:rFonts w:eastAsia="Calibri"/>
                <w:color w:val="000000"/>
                <w:sz w:val="20"/>
                <w:szCs w:val="20"/>
                <w:lang w:val="es-CO" w:eastAsia="es-CO"/>
              </w:rPr>
            </w:pPr>
          </w:p>
        </w:tc>
        <w:tc>
          <w:tcPr>
            <w:tcW w:w="1252" w:type="pct"/>
            <w:vAlign w:val="center"/>
          </w:tcPr>
          <w:p w14:paraId="40F55733" w14:textId="77777777" w:rsidR="00A15D62" w:rsidRPr="00A15D62" w:rsidRDefault="00A15D62" w:rsidP="00243E3B">
            <w:pPr>
              <w:pStyle w:val="aaasangria"/>
              <w:ind w:left="0"/>
              <w:rPr>
                <w:rFonts w:eastAsia="Calibri"/>
                <w:color w:val="000000"/>
                <w:sz w:val="20"/>
                <w:szCs w:val="20"/>
                <w:lang w:val="es-CO" w:eastAsia="es-CO"/>
              </w:rPr>
            </w:pPr>
            <w:r w:rsidRPr="00A15D62">
              <w:rPr>
                <w:rFonts w:eastAsia="Calibri"/>
                <w:color w:val="000000"/>
                <w:sz w:val="20"/>
                <w:szCs w:val="20"/>
                <w:lang w:val="es-CO" w:eastAsia="es-CO"/>
              </w:rPr>
              <w:t>%</w:t>
            </w:r>
          </w:p>
        </w:tc>
      </w:tr>
      <w:tr w:rsidR="00A15D62" w:rsidRPr="00A15D62" w14:paraId="4650B68C" w14:textId="77777777" w:rsidTr="00243E3B">
        <w:trPr>
          <w:trHeight w:val="264"/>
          <w:jc w:val="center"/>
        </w:trPr>
        <w:tc>
          <w:tcPr>
            <w:tcW w:w="2497" w:type="pct"/>
            <w:shd w:val="clear" w:color="auto" w:fill="D9D9D9" w:themeFill="background1" w:themeFillShade="D9"/>
            <w:vAlign w:val="center"/>
          </w:tcPr>
          <w:p w14:paraId="052033B7" w14:textId="77777777" w:rsidR="00A15D62" w:rsidRPr="00A15D62" w:rsidRDefault="00A15D62" w:rsidP="00243E3B">
            <w:pPr>
              <w:pStyle w:val="aaasangria"/>
              <w:ind w:left="0"/>
              <w:jc w:val="center"/>
              <w:rPr>
                <w:rFonts w:eastAsia="Calibri"/>
                <w:b/>
                <w:bCs/>
                <w:color w:val="000000"/>
                <w:sz w:val="20"/>
                <w:szCs w:val="20"/>
                <w:lang w:val="es-CO" w:eastAsia="es-CO"/>
              </w:rPr>
            </w:pPr>
            <w:r w:rsidRPr="00A15D62">
              <w:rPr>
                <w:rFonts w:eastAsia="Calibri"/>
                <w:b/>
                <w:bCs/>
                <w:color w:val="000000"/>
                <w:sz w:val="20"/>
                <w:szCs w:val="20"/>
                <w:lang w:val="es-CO" w:eastAsia="es-CO"/>
              </w:rPr>
              <w:t>NO</w:t>
            </w:r>
          </w:p>
        </w:tc>
        <w:tc>
          <w:tcPr>
            <w:tcW w:w="2503" w:type="pct"/>
            <w:gridSpan w:val="2"/>
            <w:vAlign w:val="center"/>
          </w:tcPr>
          <w:p w14:paraId="3F6CA708" w14:textId="77777777" w:rsidR="00A15D62" w:rsidRPr="00A15D62" w:rsidRDefault="00A15D62" w:rsidP="00243E3B">
            <w:pPr>
              <w:pStyle w:val="aaasangria"/>
              <w:ind w:left="0"/>
              <w:jc w:val="center"/>
              <w:rPr>
                <w:rFonts w:eastAsia="Calibri"/>
                <w:b/>
                <w:bCs/>
                <w:color w:val="000000"/>
                <w:sz w:val="20"/>
                <w:szCs w:val="20"/>
                <w:lang w:val="es-CO" w:eastAsia="es-CO"/>
              </w:rPr>
            </w:pPr>
            <w:r w:rsidRPr="00A15D62">
              <w:rPr>
                <w:rFonts w:eastAsia="Calibri"/>
                <w:b/>
                <w:bCs/>
                <w:color w:val="000000"/>
                <w:sz w:val="20"/>
                <w:szCs w:val="20"/>
                <w:lang w:val="es-CO" w:eastAsia="es-CO"/>
              </w:rPr>
              <w:t>X</w:t>
            </w:r>
          </w:p>
        </w:tc>
      </w:tr>
    </w:tbl>
    <w:p w14:paraId="2177EE21" w14:textId="77777777" w:rsidR="00A15D62" w:rsidRPr="00A15D62" w:rsidRDefault="00A15D62" w:rsidP="00A15D62">
      <w:pPr>
        <w:rPr>
          <w:rFonts w:cs="Arial"/>
          <w:b/>
          <w:color w:val="000000" w:themeColor="text1"/>
          <w:szCs w:val="20"/>
          <w:highlight w:val="yellow"/>
        </w:rPr>
      </w:pPr>
    </w:p>
    <w:p w14:paraId="35DA3E98" w14:textId="2EB34F61" w:rsidR="008A088B" w:rsidRPr="00050E5C" w:rsidRDefault="00050E5C" w:rsidP="00050E5C">
      <w:pPr>
        <w:tabs>
          <w:tab w:val="left" w:pos="-720"/>
        </w:tabs>
        <w:suppressAutoHyphens/>
        <w:contextualSpacing/>
        <w:rPr>
          <w:rFonts w:cs="Arial"/>
          <w:bCs/>
        </w:rPr>
      </w:pPr>
      <w:r>
        <w:rPr>
          <w:rFonts w:cs="Arial"/>
          <w:bCs/>
        </w:rPr>
        <w:t xml:space="preserve">No se contempla el anticipo ni el pago anticipado para la ejecución del contrato, teniendo en cuenta la clasificación del alcance del contrato como de baja/media complejidad y además que, </w:t>
      </w:r>
      <w:r w:rsidR="009B439D">
        <w:rPr>
          <w:rFonts w:cs="Arial"/>
          <w:bCs/>
        </w:rPr>
        <w:t xml:space="preserve">por </w:t>
      </w:r>
      <w:r>
        <w:rPr>
          <w:rFonts w:cs="Arial"/>
          <w:bCs/>
        </w:rPr>
        <w:t xml:space="preserve">la cuantía del presente negocio jurídico no se ve necesario apalancar </w:t>
      </w:r>
      <w:r w:rsidR="009B439D">
        <w:rPr>
          <w:rFonts w:cs="Arial"/>
          <w:bCs/>
        </w:rPr>
        <w:t>al ejecutor del contrato, teniendo en cuenta el corto plazo que demanda su ejecución.</w:t>
      </w:r>
    </w:p>
    <w:p w14:paraId="1BF77344" w14:textId="77777777" w:rsidR="00BC537A" w:rsidRDefault="00BC537A" w:rsidP="00050E5C">
      <w:pPr>
        <w:tabs>
          <w:tab w:val="left" w:pos="-720"/>
        </w:tabs>
        <w:suppressAutoHyphens/>
        <w:contextualSpacing/>
        <w:rPr>
          <w:rFonts w:cs="Arial"/>
          <w:bCs/>
        </w:rPr>
      </w:pPr>
    </w:p>
    <w:p w14:paraId="6C055C4B" w14:textId="021B52E0" w:rsidR="00E13D4F" w:rsidRPr="00912AD0" w:rsidRDefault="00A75162" w:rsidP="00912AD0">
      <w:pPr>
        <w:pStyle w:val="Prrafodelista"/>
        <w:numPr>
          <w:ilvl w:val="0"/>
          <w:numId w:val="3"/>
        </w:numPr>
        <w:rPr>
          <w:b/>
          <w:color w:val="000000" w:themeColor="text1"/>
          <w:lang w:val="es-ES"/>
        </w:rPr>
      </w:pPr>
      <w:r w:rsidRPr="00912AD0">
        <w:rPr>
          <w:b/>
          <w:color w:val="000000" w:themeColor="text1"/>
          <w:lang w:val="es-ES"/>
        </w:rPr>
        <w:t>C</w:t>
      </w:r>
      <w:r w:rsidR="00B3725C" w:rsidRPr="00912AD0">
        <w:rPr>
          <w:b/>
          <w:color w:val="000000" w:themeColor="text1"/>
          <w:lang w:val="es-ES"/>
        </w:rPr>
        <w:t xml:space="preserve">ONDICIONES PARTICULARES DEL PROYECTO </w:t>
      </w:r>
    </w:p>
    <w:p w14:paraId="6FEA6CBB" w14:textId="2BC150FF" w:rsidR="00F03387" w:rsidRPr="00F03387" w:rsidRDefault="00F03387" w:rsidP="00F03387">
      <w:pPr>
        <w:pStyle w:val="Sinespaciado"/>
        <w:spacing w:line="259" w:lineRule="auto"/>
        <w:ind w:right="142"/>
        <w:jc w:val="both"/>
        <w:rPr>
          <w:rFonts w:ascii="Arial" w:hAnsi="Arial" w:cs="Arial"/>
          <w:sz w:val="20"/>
          <w:szCs w:val="20"/>
        </w:rPr>
      </w:pPr>
      <w:r w:rsidRPr="00F03387">
        <w:rPr>
          <w:rFonts w:ascii="Arial" w:hAnsi="Arial" w:cs="Arial"/>
          <w:sz w:val="20"/>
          <w:szCs w:val="20"/>
        </w:rPr>
        <w:t>Remitirse al FORMATO 8A- Especificaciones Técnicas del presente proceso de contratación.</w:t>
      </w:r>
    </w:p>
    <w:p w14:paraId="0D159459" w14:textId="77777777" w:rsidR="00F03387" w:rsidRPr="00F03387" w:rsidRDefault="00F03387" w:rsidP="0070526B">
      <w:pPr>
        <w:rPr>
          <w:color w:val="000000" w:themeColor="text1"/>
        </w:rPr>
      </w:pPr>
    </w:p>
    <w:p w14:paraId="292A059B" w14:textId="77777777" w:rsidR="00CB2CEE" w:rsidRPr="000F6E41" w:rsidRDefault="00B3725C" w:rsidP="0042750F">
      <w:pPr>
        <w:numPr>
          <w:ilvl w:val="0"/>
          <w:numId w:val="7"/>
        </w:numPr>
        <w:rPr>
          <w:b/>
          <w:color w:val="000000" w:themeColor="text1"/>
        </w:rPr>
      </w:pPr>
      <w:r w:rsidRPr="000F6E41">
        <w:rPr>
          <w:b/>
          <w:color w:val="000000" w:themeColor="text1"/>
        </w:rPr>
        <w:t>Materiales</w:t>
      </w:r>
    </w:p>
    <w:p w14:paraId="44087760" w14:textId="77777777" w:rsidR="00F03387" w:rsidRDefault="00F03387" w:rsidP="00F03387">
      <w:pPr>
        <w:tabs>
          <w:tab w:val="left" w:pos="-720"/>
        </w:tabs>
        <w:suppressAutoHyphens/>
        <w:contextualSpacing/>
        <w:rPr>
          <w:rFonts w:cs="Arial"/>
          <w:bCs/>
        </w:rPr>
      </w:pPr>
      <w:r w:rsidRPr="00F03387">
        <w:rPr>
          <w:rFonts w:cs="Arial"/>
          <w:bCs/>
        </w:rPr>
        <w:t>Como complemento al párrafo siguiente, que describe la exigencia en pliegos tipo, se indica que toda clase de recursos que hayan de utilizarse en cada una de las actividades constructivas que forman parte integral para el logro del objeto del presente proyecto, han de cumplir como mínimo con la exigencia en las especificaciones técnicas solicitadas.</w:t>
      </w:r>
    </w:p>
    <w:p w14:paraId="6BDD31BD" w14:textId="77777777" w:rsidR="00F03387" w:rsidRPr="00F03387" w:rsidRDefault="00F03387" w:rsidP="00F03387">
      <w:pPr>
        <w:tabs>
          <w:tab w:val="left" w:pos="-720"/>
        </w:tabs>
        <w:suppressAutoHyphens/>
        <w:contextualSpacing/>
        <w:rPr>
          <w:rFonts w:cs="Arial"/>
          <w:bCs/>
        </w:rPr>
      </w:pPr>
    </w:p>
    <w:p w14:paraId="64EBB371" w14:textId="0852717A" w:rsidR="007A424C" w:rsidRDefault="007A424C" w:rsidP="00F03387">
      <w:pPr>
        <w:tabs>
          <w:tab w:val="left" w:pos="-720"/>
        </w:tabs>
        <w:suppressAutoHyphens/>
        <w:contextualSpacing/>
        <w:rPr>
          <w:rFonts w:cs="Arial"/>
          <w:bCs/>
        </w:rPr>
      </w:pPr>
      <w:r w:rsidRPr="00F03387">
        <w:rPr>
          <w:rFonts w:cs="Arial"/>
          <w:bCs/>
        </w:rPr>
        <w:t xml:space="preserve">Los materiales, suministros y demás elementos que hayan de utilizarse en la construcción de las obras, deberán ser los que se exigen en las especificaciones y adecuados al objeto a que se destinen. Para los </w:t>
      </w:r>
      <w:r w:rsidRPr="00F03387">
        <w:rPr>
          <w:rFonts w:cs="Arial"/>
          <w:bCs/>
        </w:rPr>
        <w:lastRenderedPageBreak/>
        <w:t>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w:t>
      </w:r>
    </w:p>
    <w:p w14:paraId="45491B19" w14:textId="77777777" w:rsidR="00F03387" w:rsidRPr="00F03387" w:rsidRDefault="00F03387" w:rsidP="00F03387">
      <w:pPr>
        <w:tabs>
          <w:tab w:val="left" w:pos="-720"/>
        </w:tabs>
        <w:suppressAutoHyphens/>
        <w:contextualSpacing/>
        <w:rPr>
          <w:rFonts w:cs="Arial"/>
          <w:bCs/>
        </w:rPr>
      </w:pPr>
    </w:p>
    <w:p w14:paraId="073D67AD" w14:textId="2C82D3B6" w:rsidR="005A0634" w:rsidRPr="000F6E41" w:rsidRDefault="009935BF" w:rsidP="0042750F">
      <w:pPr>
        <w:numPr>
          <w:ilvl w:val="0"/>
          <w:numId w:val="7"/>
        </w:numPr>
        <w:rPr>
          <w:b/>
          <w:iCs/>
          <w:color w:val="000000" w:themeColor="text1"/>
        </w:rPr>
      </w:pPr>
      <w:r w:rsidRPr="000F6E41">
        <w:rPr>
          <w:b/>
          <w:iCs/>
          <w:color w:val="000000" w:themeColor="text1"/>
        </w:rPr>
        <w:t>Documentos que entregará la Entidad para la ejecución del contrato</w:t>
      </w:r>
      <w:r w:rsidR="00F03387">
        <w:rPr>
          <w:b/>
          <w:iCs/>
          <w:color w:val="000000" w:themeColor="text1"/>
        </w:rPr>
        <w:t>.</w:t>
      </w:r>
    </w:p>
    <w:p w14:paraId="0660CE60" w14:textId="5C069E49" w:rsidR="00F03387" w:rsidRPr="00F03387" w:rsidRDefault="00F03387" w:rsidP="00F03387">
      <w:pPr>
        <w:tabs>
          <w:tab w:val="left" w:pos="-720"/>
        </w:tabs>
        <w:suppressAutoHyphens/>
        <w:contextualSpacing/>
        <w:rPr>
          <w:rFonts w:cs="Arial"/>
          <w:bCs/>
        </w:rPr>
      </w:pPr>
      <w:r w:rsidRPr="00F03387">
        <w:rPr>
          <w:rFonts w:cs="Arial"/>
          <w:bCs/>
        </w:rPr>
        <w:t xml:space="preserve">La AEROCIVIL entregará al contratista los formatos de actas, </w:t>
      </w:r>
      <w:r>
        <w:rPr>
          <w:rFonts w:cs="Arial"/>
          <w:bCs/>
        </w:rPr>
        <w:t xml:space="preserve">de </w:t>
      </w:r>
      <w:r w:rsidRPr="00F03387">
        <w:rPr>
          <w:rFonts w:cs="Arial"/>
          <w:bCs/>
        </w:rPr>
        <w:t>informe semanal</w:t>
      </w:r>
      <w:r>
        <w:rPr>
          <w:rFonts w:cs="Arial"/>
          <w:bCs/>
        </w:rPr>
        <w:t>, de costos de obra, de informes y de recibo y liquidación</w:t>
      </w:r>
      <w:r w:rsidRPr="00F03387">
        <w:rPr>
          <w:rFonts w:cs="Arial"/>
          <w:bCs/>
        </w:rPr>
        <w:t>.</w:t>
      </w:r>
    </w:p>
    <w:p w14:paraId="4AD9F591" w14:textId="77777777" w:rsidR="00F03387" w:rsidRPr="00F03387" w:rsidRDefault="00F03387" w:rsidP="00F03387">
      <w:pPr>
        <w:tabs>
          <w:tab w:val="left" w:pos="-720"/>
        </w:tabs>
        <w:suppressAutoHyphens/>
        <w:contextualSpacing/>
        <w:rPr>
          <w:rFonts w:cs="Arial"/>
          <w:bCs/>
        </w:rPr>
      </w:pPr>
    </w:p>
    <w:p w14:paraId="26AE9A76" w14:textId="5C88D1F0" w:rsidR="00F03387" w:rsidRDefault="00F03387" w:rsidP="00F03387">
      <w:pPr>
        <w:tabs>
          <w:tab w:val="left" w:pos="-720"/>
        </w:tabs>
        <w:suppressAutoHyphens/>
        <w:contextualSpacing/>
        <w:rPr>
          <w:rFonts w:cs="Arial"/>
          <w:bCs/>
        </w:rPr>
      </w:pPr>
      <w:r w:rsidRPr="00F03387">
        <w:rPr>
          <w:rFonts w:cs="Arial"/>
          <w:bCs/>
        </w:rPr>
        <w:t>Además, plano general en aplicativo ejecutable o en PDF u otro, del aeropuerto a intervenir, en caso de que aplique, para que complemente al final de la obra el plano récord de las actividades ejecutadas en el presente proceso</w:t>
      </w:r>
      <w:r w:rsidR="00A7793A">
        <w:rPr>
          <w:rFonts w:cs="Arial"/>
          <w:bCs/>
        </w:rPr>
        <w:t>; también, si lo hay el Plan de mantenimiento de negocios jurídicos anteriores relacionados con el aeropuerto de intervención, para su aplicación y elaboración del correspondiente al final del contrato.</w:t>
      </w:r>
    </w:p>
    <w:p w14:paraId="4FFCFDFD" w14:textId="77777777" w:rsidR="00F03387" w:rsidRPr="00F03387" w:rsidRDefault="00F03387" w:rsidP="00F03387">
      <w:pPr>
        <w:tabs>
          <w:tab w:val="left" w:pos="-720"/>
        </w:tabs>
        <w:suppressAutoHyphens/>
        <w:contextualSpacing/>
        <w:rPr>
          <w:rFonts w:cs="Arial"/>
          <w:bCs/>
        </w:rPr>
      </w:pPr>
    </w:p>
    <w:p w14:paraId="25E30BB6" w14:textId="49E31D67" w:rsidR="00F4346C" w:rsidRDefault="00F4346C" w:rsidP="00F03387">
      <w:pPr>
        <w:tabs>
          <w:tab w:val="left" w:pos="-720"/>
        </w:tabs>
        <w:suppressAutoHyphens/>
        <w:contextualSpacing/>
        <w:rPr>
          <w:rFonts w:cs="Arial"/>
          <w:bCs/>
        </w:rPr>
      </w:pPr>
      <w:r w:rsidRPr="00F03387">
        <w:rPr>
          <w:rFonts w:cs="Arial"/>
          <w:bCs/>
        </w:rPr>
        <w:t xml:space="preserve">El </w:t>
      </w:r>
      <w:r w:rsidR="0036596F" w:rsidRPr="00F03387">
        <w:rPr>
          <w:rFonts w:cs="Arial"/>
          <w:bCs/>
        </w:rPr>
        <w:t>c</w:t>
      </w:r>
      <w:r w:rsidRPr="00F03387">
        <w:rPr>
          <w:rFonts w:cs="Arial"/>
          <w:bCs/>
        </w:rPr>
        <w:t xml:space="preserve">ontratista deberá realizar lo necesario y suficiente en orden a conocer, revisar y estudiar completamente los estudios y diseños que la </w:t>
      </w:r>
      <w:r w:rsidR="0036596F" w:rsidRPr="00F03387">
        <w:rPr>
          <w:rFonts w:cs="Arial"/>
          <w:bCs/>
        </w:rPr>
        <w:t>e</w:t>
      </w:r>
      <w:r w:rsidRPr="00F03387">
        <w:rPr>
          <w:rFonts w:cs="Arial"/>
          <w:bCs/>
        </w:rPr>
        <w:t xml:space="preserve">ntidad entregue para la ejecución de las obras objeto de este </w:t>
      </w:r>
      <w:r w:rsidR="0036596F" w:rsidRPr="00F03387">
        <w:rPr>
          <w:rFonts w:cs="Arial"/>
          <w:bCs/>
        </w:rPr>
        <w:t>c</w:t>
      </w:r>
      <w:r w:rsidRPr="00F03387">
        <w:rPr>
          <w:rFonts w:cs="Arial"/>
          <w:bCs/>
        </w:rPr>
        <w:t xml:space="preserve">ontrato. En consecuencia, finalizado el plazo previsto por la Entidad para la revisión de estudios y diseños, si el </w:t>
      </w:r>
      <w:r w:rsidR="0036596F" w:rsidRPr="00F03387">
        <w:rPr>
          <w:rFonts w:cs="Arial"/>
          <w:bCs/>
        </w:rPr>
        <w:t>c</w:t>
      </w:r>
      <w:r w:rsidRPr="00F03387">
        <w:rPr>
          <w:rFonts w:cs="Arial"/>
          <w:bCs/>
        </w:rPr>
        <w:t xml:space="preserve">ontratista no se pronuncia en sentido contrario, se entiende que ha aceptado los estudios y diseños presentados por la </w:t>
      </w:r>
      <w:r w:rsidR="0036596F" w:rsidRPr="00F03387">
        <w:rPr>
          <w:rFonts w:cs="Arial"/>
          <w:bCs/>
        </w:rPr>
        <w:t>e</w:t>
      </w:r>
      <w:r w:rsidRPr="00F03387">
        <w:rPr>
          <w:rFonts w:cs="Arial"/>
          <w:bCs/>
        </w:rPr>
        <w:t xml:space="preserve">ntidad y asume toda la responsabilidad de los resultados para la implementación de </w:t>
      </w:r>
      <w:r w:rsidR="00A7793A" w:rsidRPr="00F03387">
        <w:rPr>
          <w:rFonts w:cs="Arial"/>
          <w:bCs/>
        </w:rPr>
        <w:t>estos</w:t>
      </w:r>
      <w:r w:rsidRPr="00F03387">
        <w:rPr>
          <w:rFonts w:cs="Arial"/>
          <w:bCs/>
        </w:rPr>
        <w:t xml:space="preserve"> y la ejecución de la obra contratada, con la debida calidad, garantizando la durabilidad, resistencia, estabilidad y funcionalidad de tales obras.</w:t>
      </w:r>
    </w:p>
    <w:p w14:paraId="57E711E8" w14:textId="77777777" w:rsidR="00A7793A" w:rsidRPr="00F03387" w:rsidRDefault="00A7793A" w:rsidP="00F03387">
      <w:pPr>
        <w:tabs>
          <w:tab w:val="left" w:pos="-720"/>
        </w:tabs>
        <w:suppressAutoHyphens/>
        <w:contextualSpacing/>
        <w:rPr>
          <w:rFonts w:cs="Arial"/>
          <w:bCs/>
        </w:rPr>
      </w:pPr>
    </w:p>
    <w:p w14:paraId="54FEEB03" w14:textId="1CFFB523" w:rsidR="00F4346C" w:rsidRDefault="00F4346C" w:rsidP="00F03387">
      <w:pPr>
        <w:tabs>
          <w:tab w:val="left" w:pos="-720"/>
        </w:tabs>
        <w:suppressAutoHyphens/>
        <w:contextualSpacing/>
        <w:rPr>
          <w:rFonts w:cs="Arial"/>
          <w:bCs/>
        </w:rPr>
      </w:pPr>
      <w:r w:rsidRPr="00F03387">
        <w:rPr>
          <w:rFonts w:cs="Arial"/>
          <w:bCs/>
        </w:rPr>
        <w:t xml:space="preserve">Cualquier modificación y/o adaptación y/o complementación que el </w:t>
      </w:r>
      <w:r w:rsidR="0036596F" w:rsidRPr="00F03387">
        <w:rPr>
          <w:rFonts w:cs="Arial"/>
          <w:bCs/>
        </w:rPr>
        <w:t>c</w:t>
      </w:r>
      <w:r w:rsidRPr="00F03387">
        <w:rPr>
          <w:rFonts w:cs="Arial"/>
          <w:bCs/>
        </w:rPr>
        <w:t xml:space="preserve">ontratista pretenda efectuar a los estudios y diseños deberán ser tramitadas por el </w:t>
      </w:r>
      <w:r w:rsidR="0036596F" w:rsidRPr="00F03387">
        <w:rPr>
          <w:rFonts w:cs="Arial"/>
          <w:bCs/>
        </w:rPr>
        <w:t>c</w:t>
      </w:r>
      <w:r w:rsidRPr="00F03387">
        <w:rPr>
          <w:rFonts w:cs="Arial"/>
          <w:bCs/>
        </w:rPr>
        <w:t xml:space="preserve">ontratista para su aprobación por la </w:t>
      </w:r>
      <w:r w:rsidR="000302F7">
        <w:rPr>
          <w:rFonts w:cs="Arial"/>
          <w:bCs/>
        </w:rPr>
        <w:t>supervisión</w:t>
      </w:r>
      <w:r w:rsidRPr="00F03387">
        <w:rPr>
          <w:rFonts w:cs="Arial"/>
          <w:bCs/>
        </w:rPr>
        <w:t>, sin que ello se constituya en causa de demora en la ejecución del proyecto.</w:t>
      </w:r>
    </w:p>
    <w:p w14:paraId="00504304" w14:textId="77777777" w:rsidR="00A7793A" w:rsidRDefault="00A7793A" w:rsidP="00F03387">
      <w:pPr>
        <w:tabs>
          <w:tab w:val="left" w:pos="-720"/>
        </w:tabs>
        <w:suppressAutoHyphens/>
        <w:contextualSpacing/>
        <w:rPr>
          <w:rFonts w:cs="Arial"/>
          <w:bCs/>
        </w:rPr>
      </w:pPr>
    </w:p>
    <w:p w14:paraId="281C096B" w14:textId="47FBB4EF" w:rsidR="00A7793A" w:rsidRDefault="00A7793A" w:rsidP="00EE777D">
      <w:pPr>
        <w:pStyle w:val="Sinespaciado"/>
        <w:ind w:right="142"/>
        <w:jc w:val="both"/>
        <w:rPr>
          <w:rFonts w:ascii="Arial" w:hAnsi="Arial" w:cs="Arial"/>
          <w:sz w:val="20"/>
          <w:szCs w:val="20"/>
        </w:rPr>
      </w:pPr>
      <w:bookmarkStart w:id="3" w:name="_Hlk175919857"/>
      <w:r w:rsidRPr="00B65FF3">
        <w:rPr>
          <w:rFonts w:ascii="Arial" w:hAnsi="Arial" w:cs="Arial"/>
          <w:b/>
          <w:bCs/>
          <w:sz w:val="20"/>
          <w:szCs w:val="20"/>
        </w:rPr>
        <w:t>Nota</w:t>
      </w:r>
      <w:r>
        <w:rPr>
          <w:rFonts w:ascii="Arial" w:hAnsi="Arial" w:cs="Arial"/>
          <w:sz w:val="20"/>
          <w:szCs w:val="20"/>
        </w:rPr>
        <w:t xml:space="preserve">:  Para el presente proceso en el cual se requiere entre otros, la </w:t>
      </w:r>
      <w:r w:rsidR="000F31A6">
        <w:rPr>
          <w:rFonts w:ascii="Arial" w:hAnsi="Arial" w:cs="Arial"/>
          <w:sz w:val="20"/>
          <w:szCs w:val="20"/>
        </w:rPr>
        <w:t>construcción de la plataforma y calle de rodaje en pavimento flexible</w:t>
      </w:r>
      <w:r>
        <w:rPr>
          <w:rFonts w:ascii="Arial" w:hAnsi="Arial" w:cs="Arial"/>
          <w:sz w:val="20"/>
          <w:szCs w:val="20"/>
        </w:rPr>
        <w:t xml:space="preserve">, el contratista, previo a su ejecución ha de presentar a la supervisión, el </w:t>
      </w:r>
      <w:r w:rsidR="000F31A6">
        <w:rPr>
          <w:rFonts w:ascii="Arial" w:hAnsi="Arial" w:cs="Arial"/>
          <w:sz w:val="20"/>
          <w:szCs w:val="20"/>
        </w:rPr>
        <w:t xml:space="preserve">estudio geotécnico y el </w:t>
      </w:r>
      <w:r>
        <w:rPr>
          <w:rFonts w:ascii="Arial" w:hAnsi="Arial" w:cs="Arial"/>
          <w:sz w:val="20"/>
          <w:szCs w:val="20"/>
        </w:rPr>
        <w:t xml:space="preserve">diseño </w:t>
      </w:r>
      <w:r w:rsidR="000F31A6">
        <w:rPr>
          <w:rFonts w:ascii="Arial" w:hAnsi="Arial" w:cs="Arial"/>
          <w:sz w:val="20"/>
          <w:szCs w:val="20"/>
        </w:rPr>
        <w:t>de pavimentos</w:t>
      </w:r>
      <w:r>
        <w:rPr>
          <w:rFonts w:ascii="Arial" w:hAnsi="Arial" w:cs="Arial"/>
          <w:sz w:val="20"/>
          <w:szCs w:val="20"/>
        </w:rPr>
        <w:t xml:space="preserve"> </w:t>
      </w:r>
      <w:proofErr w:type="gramStart"/>
      <w:r>
        <w:rPr>
          <w:rFonts w:ascii="Arial" w:hAnsi="Arial" w:cs="Arial"/>
          <w:sz w:val="20"/>
          <w:szCs w:val="20"/>
        </w:rPr>
        <w:t>del mismo</w:t>
      </w:r>
      <w:proofErr w:type="gramEnd"/>
      <w:r>
        <w:rPr>
          <w:rFonts w:ascii="Arial" w:hAnsi="Arial" w:cs="Arial"/>
          <w:sz w:val="20"/>
          <w:szCs w:val="20"/>
        </w:rPr>
        <w:t>, con sujeción a los ítems de su propuesta económica y a las especificaciones técnicas, de tal manera que garanticen lo pretendido.</w:t>
      </w:r>
    </w:p>
    <w:p w14:paraId="723DBDC8" w14:textId="77777777" w:rsidR="00340ABA" w:rsidRDefault="00340ABA" w:rsidP="00A7793A">
      <w:pPr>
        <w:pStyle w:val="Sinespaciado"/>
        <w:ind w:right="142"/>
        <w:jc w:val="both"/>
        <w:rPr>
          <w:rFonts w:ascii="Arial" w:hAnsi="Arial" w:cs="Arial"/>
          <w:sz w:val="20"/>
          <w:szCs w:val="20"/>
        </w:rPr>
      </w:pPr>
    </w:p>
    <w:p w14:paraId="45217FBC" w14:textId="77777777" w:rsidR="00340ABA" w:rsidRDefault="00340ABA" w:rsidP="00A7793A">
      <w:pPr>
        <w:pStyle w:val="Sinespaciado"/>
        <w:ind w:right="142"/>
        <w:jc w:val="both"/>
        <w:rPr>
          <w:rFonts w:ascii="Arial" w:hAnsi="Arial" w:cs="Arial"/>
          <w:sz w:val="20"/>
          <w:szCs w:val="20"/>
        </w:rPr>
      </w:pPr>
    </w:p>
    <w:bookmarkEnd w:id="3"/>
    <w:p w14:paraId="351B193F" w14:textId="6297BEE6" w:rsidR="002C511F" w:rsidRPr="00912AD0" w:rsidRDefault="002C511F" w:rsidP="00912AD0">
      <w:pPr>
        <w:pStyle w:val="Prrafodelista"/>
        <w:numPr>
          <w:ilvl w:val="0"/>
          <w:numId w:val="3"/>
        </w:numPr>
        <w:rPr>
          <w:b/>
          <w:color w:val="000000" w:themeColor="text1"/>
          <w:lang w:val="es-ES"/>
        </w:rPr>
      </w:pPr>
      <w:r w:rsidRPr="00912AD0">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lastRenderedPageBreak/>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4C95776F" w14:textId="77777777" w:rsidR="000C2324" w:rsidRPr="00D03A77" w:rsidRDefault="000C2324" w:rsidP="00D03A77">
      <w:pPr>
        <w:tabs>
          <w:tab w:val="left" w:pos="-720"/>
        </w:tabs>
        <w:suppressAutoHyphens/>
        <w:contextualSpacing/>
        <w:rPr>
          <w:rFonts w:cs="Arial"/>
          <w:bCs/>
        </w:rPr>
      </w:pPr>
      <w:r w:rsidRPr="00D03A77">
        <w:rPr>
          <w:rFonts w:cs="Arial"/>
          <w:bCs/>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realizaron durante los veinticuatro (24) meses anteriores a la expedición de la Ley 1955 de 2019 o con posterioridad a su expedición. Es decir, la práctica hecha antes de la terminación de materias contará como experiencia profesional si se cumplen los criterios mencionados. En el evento de que el oferente no entregue alguno de estos documentos, la Entidad contará la experiencia profesional a partir de la expedición del acta de grado o el diploma, el cual debe ser aportado con posterioridad a la celebración del contrato.</w:t>
      </w:r>
    </w:p>
    <w:p w14:paraId="445DEEB4" w14:textId="77777777" w:rsidR="00D03A77" w:rsidRPr="00D03A77" w:rsidRDefault="00D03A77" w:rsidP="00D03A77">
      <w:pPr>
        <w:tabs>
          <w:tab w:val="left" w:pos="-720"/>
        </w:tabs>
        <w:suppressAutoHyphens/>
        <w:contextualSpacing/>
        <w:rPr>
          <w:rFonts w:cs="Arial"/>
          <w:bCs/>
        </w:rPr>
      </w:pPr>
    </w:p>
    <w:p w14:paraId="1D13B24C" w14:textId="77777777" w:rsidR="000C2324" w:rsidRPr="00D03A77" w:rsidRDefault="000C2324" w:rsidP="00D03A77">
      <w:pPr>
        <w:tabs>
          <w:tab w:val="left" w:pos="-720"/>
        </w:tabs>
        <w:suppressAutoHyphens/>
        <w:contextualSpacing/>
        <w:rPr>
          <w:rFonts w:cs="Arial"/>
          <w:bCs/>
        </w:rPr>
      </w:pPr>
      <w:r w:rsidRPr="00D03A77">
        <w:rPr>
          <w:rFonts w:cs="Arial"/>
          <w:bCs/>
        </w:rPr>
        <w:t xml:space="preserve">El personal relacionado anteriormente es el personal operacional y profesional mínimo requerido para la ejecución del proyecto, en la medida que corresponde al personal que la Entidad estableció en la etapa de planeación para el cumplimiento del contrato. </w:t>
      </w:r>
    </w:p>
    <w:p w14:paraId="17ABC057" w14:textId="77777777" w:rsidR="000C2324" w:rsidRPr="00484837" w:rsidRDefault="000C2324" w:rsidP="00D03A77">
      <w:pPr>
        <w:tabs>
          <w:tab w:val="left" w:pos="-720"/>
        </w:tabs>
        <w:suppressAutoHyphens/>
        <w:contextualSpacing/>
        <w:rPr>
          <w:rFonts w:cs="Arial"/>
          <w:bCs/>
        </w:rPr>
      </w:pPr>
    </w:p>
    <w:p w14:paraId="32FE7BF5" w14:textId="77777777" w:rsidR="000C2324" w:rsidRPr="00484837" w:rsidRDefault="000C2324" w:rsidP="00D03A77">
      <w:pPr>
        <w:tabs>
          <w:tab w:val="left" w:pos="-720"/>
        </w:tabs>
        <w:suppressAutoHyphens/>
        <w:contextualSpacing/>
        <w:rPr>
          <w:rFonts w:cs="Arial"/>
          <w:bCs/>
        </w:rPr>
      </w:pPr>
      <w:r w:rsidRPr="00484837">
        <w:rPr>
          <w:rFonts w:cs="Arial"/>
          <w:bCs/>
        </w:rPr>
        <w:t>Para cada uno de los profesionales mencionados se deberá anexar fotocopia de la tarjeta profesional y/o certificado de vigencia y antecedentes expedido por el consejo profesional competente de acuerdo con la regulación aplicable en la materia. El requisito de la tarjeta profesional se puede suplir con el registro de que trata el artículo 18 del Decreto-Ley 2106 de 2019. 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exigida.</w:t>
      </w:r>
    </w:p>
    <w:p w14:paraId="67E6423D" w14:textId="77777777" w:rsidR="000C2324" w:rsidRPr="00484837" w:rsidRDefault="000C2324" w:rsidP="000C2324">
      <w:pPr>
        <w:spacing w:after="0" w:line="240" w:lineRule="auto"/>
        <w:contextualSpacing/>
        <w:rPr>
          <w:rFonts w:cs="Arial"/>
          <w:bCs/>
          <w:lang w:eastAsia="es-ES"/>
        </w:rPr>
      </w:pPr>
    </w:p>
    <w:p w14:paraId="07880F02" w14:textId="35B9D024" w:rsidR="000C2324" w:rsidRPr="00D03A77" w:rsidRDefault="000C2324" w:rsidP="00D03A77">
      <w:pPr>
        <w:tabs>
          <w:tab w:val="left" w:pos="-720"/>
        </w:tabs>
        <w:suppressAutoHyphens/>
        <w:contextualSpacing/>
        <w:rPr>
          <w:rFonts w:cs="Arial"/>
          <w:bCs/>
        </w:rPr>
      </w:pPr>
      <w:r w:rsidRPr="00D03A77">
        <w:rPr>
          <w:rFonts w:cs="Arial"/>
          <w:b/>
        </w:rPr>
        <w:t>Nota</w:t>
      </w:r>
      <w:r w:rsidRPr="00D03A77">
        <w:rPr>
          <w:rFonts w:cs="Arial"/>
          <w:bCs/>
        </w:rPr>
        <w:t xml:space="preserve">. La Aerocivil podrá, previo análisis de la situación, solicitar el cambio del personal si evidencia que un profesional no está cumpliendo con las necesidades y requerimientos que el proyecto necesita, es decir que si la AEROCIVIL evidencia que el personal no es el idóneo teniendo en cuenta el rendimiento de obra o </w:t>
      </w:r>
      <w:r w:rsidR="000302F7">
        <w:rPr>
          <w:rFonts w:cs="Arial"/>
          <w:bCs/>
        </w:rPr>
        <w:t>supervisión</w:t>
      </w:r>
      <w:r w:rsidRPr="00D03A77">
        <w:rPr>
          <w:rFonts w:cs="Arial"/>
          <w:bCs/>
        </w:rPr>
        <w:t>, diligencia en la atención de requerimientos, capacidades administrativas y demás aspectos de la ejecución del contrato, podrá solicitar el cambio a lo cual el contratista deberá atender en un término no superior a cinco (05) días.</w:t>
      </w:r>
    </w:p>
    <w:p w14:paraId="09B461F9" w14:textId="77777777" w:rsidR="000C2324" w:rsidRPr="00D03A77" w:rsidRDefault="000C2324" w:rsidP="00D03A77">
      <w:pPr>
        <w:tabs>
          <w:tab w:val="left" w:pos="-720"/>
        </w:tabs>
        <w:suppressAutoHyphens/>
        <w:contextualSpacing/>
        <w:rPr>
          <w:rFonts w:cs="Arial"/>
          <w:bCs/>
        </w:rPr>
      </w:pPr>
    </w:p>
    <w:p w14:paraId="681F414E" w14:textId="77777777" w:rsidR="000C2324" w:rsidRPr="00484837" w:rsidRDefault="000C2324" w:rsidP="000C2324">
      <w:pPr>
        <w:numPr>
          <w:ilvl w:val="0"/>
          <w:numId w:val="25"/>
        </w:numPr>
        <w:spacing w:after="0" w:line="240" w:lineRule="auto"/>
        <w:ind w:left="709"/>
        <w:contextualSpacing/>
        <w:rPr>
          <w:rFonts w:cs="Arial"/>
          <w:bCs/>
        </w:rPr>
      </w:pPr>
      <w:r w:rsidRPr="00484837">
        <w:rPr>
          <w:rFonts w:cs="Arial"/>
          <w:bCs/>
        </w:rPr>
        <w:lastRenderedPageBreak/>
        <w:t>Para los perfiles del Equipo de Trabajo, tanto para la formación profesional como de postgrados, se tendrán en cuenta las siguientes consideraciones:</w:t>
      </w:r>
    </w:p>
    <w:p w14:paraId="121941DA" w14:textId="77777777" w:rsidR="000C2324" w:rsidRPr="00484837" w:rsidRDefault="000C2324" w:rsidP="000C2324">
      <w:pPr>
        <w:pStyle w:val="Prrafodelista"/>
        <w:ind w:left="360"/>
        <w:rPr>
          <w:rFonts w:cs="Arial"/>
          <w:bCs/>
        </w:rPr>
      </w:pPr>
    </w:p>
    <w:p w14:paraId="6E000CFA" w14:textId="77777777" w:rsidR="000C2324" w:rsidRPr="00484837" w:rsidRDefault="000C2324" w:rsidP="000C2324">
      <w:pPr>
        <w:pStyle w:val="Prrafodelista"/>
        <w:numPr>
          <w:ilvl w:val="0"/>
          <w:numId w:val="21"/>
        </w:numPr>
        <w:spacing w:after="0" w:line="240" w:lineRule="auto"/>
        <w:ind w:left="720"/>
        <w:rPr>
          <w:rFonts w:cs="Arial"/>
        </w:rPr>
      </w:pPr>
      <w:r w:rsidRPr="00484837">
        <w:rPr>
          <w:rFonts w:cs="Arial"/>
        </w:rPr>
        <w:t>Se aceptan profesiones relacionadas en cada perfil sin interesar el énfasis que cada institución le dé a la profesión.</w:t>
      </w:r>
    </w:p>
    <w:p w14:paraId="12FEC949" w14:textId="77777777" w:rsidR="000C2324" w:rsidRPr="00484837" w:rsidRDefault="000C2324" w:rsidP="000C2324">
      <w:pPr>
        <w:pStyle w:val="Prrafodelista"/>
        <w:numPr>
          <w:ilvl w:val="0"/>
          <w:numId w:val="21"/>
        </w:numPr>
        <w:spacing w:after="0" w:line="240" w:lineRule="auto"/>
        <w:ind w:left="720"/>
        <w:rPr>
          <w:rFonts w:cs="Arial"/>
        </w:rPr>
      </w:pPr>
      <w:r w:rsidRPr="00484837">
        <w:rPr>
          <w:rFonts w:cs="Arial"/>
        </w:rPr>
        <w:t>Se aceptan las posibles combinaciones de profesiones allí relacionadas.</w:t>
      </w:r>
    </w:p>
    <w:p w14:paraId="537CAFBD" w14:textId="77777777" w:rsidR="000C2324" w:rsidRPr="00484837" w:rsidRDefault="000C2324" w:rsidP="000C2324">
      <w:pPr>
        <w:shd w:val="clear" w:color="auto" w:fill="FFFFFF"/>
        <w:spacing w:after="0"/>
        <w:rPr>
          <w:rFonts w:eastAsia="Calibri" w:cs="Arial"/>
          <w:lang w:eastAsia="en-US"/>
        </w:rPr>
      </w:pPr>
    </w:p>
    <w:p w14:paraId="716EC4AB" w14:textId="77777777" w:rsidR="000C2324" w:rsidRPr="00484837" w:rsidRDefault="000C2324" w:rsidP="000C2324">
      <w:pPr>
        <w:numPr>
          <w:ilvl w:val="0"/>
          <w:numId w:val="25"/>
        </w:numPr>
        <w:spacing w:after="0" w:line="240" w:lineRule="auto"/>
        <w:ind w:left="709"/>
        <w:contextualSpacing/>
        <w:rPr>
          <w:rFonts w:cs="Arial"/>
          <w:bCs/>
        </w:rPr>
      </w:pPr>
      <w:r w:rsidRPr="00484837">
        <w:rPr>
          <w:rFonts w:cs="Arial"/>
          <w:bCs/>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417BBA40" w14:textId="77777777" w:rsidR="000C2324" w:rsidRPr="00484837" w:rsidRDefault="000C2324" w:rsidP="000C2324">
      <w:pPr>
        <w:spacing w:after="0" w:line="240" w:lineRule="auto"/>
        <w:ind w:left="709"/>
        <w:contextualSpacing/>
        <w:rPr>
          <w:rFonts w:cs="Arial"/>
          <w:bCs/>
        </w:rPr>
      </w:pPr>
    </w:p>
    <w:p w14:paraId="42A4F2E8" w14:textId="77777777" w:rsidR="000C2324" w:rsidRPr="00484837" w:rsidRDefault="000C2324" w:rsidP="000C2324">
      <w:pPr>
        <w:numPr>
          <w:ilvl w:val="0"/>
          <w:numId w:val="25"/>
        </w:numPr>
        <w:spacing w:after="0" w:line="240" w:lineRule="auto"/>
        <w:ind w:left="709"/>
        <w:contextualSpacing/>
        <w:rPr>
          <w:rFonts w:cs="Arial"/>
          <w:bCs/>
        </w:rPr>
      </w:pPr>
      <w:r w:rsidRPr="00484837">
        <w:rPr>
          <w:rFonts w:cs="Arial"/>
          <w:bCs/>
        </w:rPr>
        <w:t>La Entidad se reserva el derecho a solicitar por escrito reemplazo motivado de profesionales que no se acoplen al equipo de trabajo o que sus condiciones técnicas, profesionales, gerenciales o resultados no satisfagan.</w:t>
      </w:r>
    </w:p>
    <w:p w14:paraId="4D0776F6" w14:textId="77777777" w:rsidR="000C2324" w:rsidRPr="00484837" w:rsidRDefault="000C2324" w:rsidP="000C2324">
      <w:pPr>
        <w:shd w:val="clear" w:color="auto" w:fill="FFFFFF"/>
        <w:rPr>
          <w:rFonts w:eastAsia="Calibri" w:cs="Arial"/>
          <w:lang w:eastAsia="en-US"/>
        </w:rPr>
      </w:pPr>
    </w:p>
    <w:p w14:paraId="326B9C8D" w14:textId="77777777" w:rsidR="000C2324" w:rsidRPr="00484837" w:rsidRDefault="000C2324" w:rsidP="000C2324">
      <w:pPr>
        <w:numPr>
          <w:ilvl w:val="0"/>
          <w:numId w:val="23"/>
        </w:numPr>
        <w:spacing w:line="240" w:lineRule="auto"/>
        <w:rPr>
          <w:rFonts w:eastAsia="Arial Unicode MS" w:cs="Arial"/>
          <w:bCs/>
          <w:color w:val="000000"/>
        </w:rPr>
      </w:pPr>
      <w:r w:rsidRPr="00484837">
        <w:rPr>
          <w:rFonts w:cs="Arial"/>
          <w:b/>
        </w:rPr>
        <w:t>Documentos soporte</w:t>
      </w:r>
      <w:r w:rsidRPr="00484837">
        <w:rPr>
          <w:rFonts w:eastAsia="Arial Unicode MS" w:cs="Arial"/>
          <w:b/>
          <w:bCs/>
          <w:color w:val="000000"/>
        </w:rPr>
        <w:t xml:space="preserve"> del Equipo de trabajo:  </w:t>
      </w:r>
    </w:p>
    <w:tbl>
      <w:tblPr>
        <w:tblW w:w="0" w:type="auto"/>
        <w:tblInd w:w="137" w:type="dxa"/>
        <w:tblLook w:val="04A0" w:firstRow="1" w:lastRow="0" w:firstColumn="1" w:lastColumn="0" w:noHBand="0" w:noVBand="1"/>
      </w:tblPr>
      <w:tblGrid>
        <w:gridCol w:w="3120"/>
        <w:gridCol w:w="5975"/>
      </w:tblGrid>
      <w:tr w:rsidR="000C2324" w:rsidRPr="00D03A77" w14:paraId="18BE4182" w14:textId="77777777" w:rsidTr="00517A3C">
        <w:trPr>
          <w:trHeight w:val="1008"/>
        </w:trPr>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5619740" w14:textId="77777777" w:rsidR="000C2324" w:rsidRPr="00D03A77" w:rsidRDefault="000C2324" w:rsidP="00517A3C">
            <w:pPr>
              <w:tabs>
                <w:tab w:val="left" w:pos="4500"/>
              </w:tabs>
              <w:spacing w:after="0" w:line="240" w:lineRule="auto"/>
              <w:jc w:val="center"/>
              <w:rPr>
                <w:rFonts w:cs="Arial"/>
                <w:b/>
                <w:bCs/>
                <w:sz w:val="18"/>
                <w:szCs w:val="18"/>
              </w:rPr>
            </w:pPr>
            <w:r w:rsidRPr="00D03A77">
              <w:rPr>
                <w:rFonts w:cs="Arial"/>
                <w:b/>
                <w:bCs/>
                <w:sz w:val="18"/>
                <w:szCs w:val="18"/>
              </w:rPr>
              <w:t>Carta de intención</w:t>
            </w:r>
          </w:p>
        </w:tc>
        <w:tc>
          <w:tcPr>
            <w:tcW w:w="0" w:type="auto"/>
            <w:tcBorders>
              <w:top w:val="single" w:sz="4" w:space="0" w:color="auto"/>
              <w:left w:val="single" w:sz="4" w:space="0" w:color="auto"/>
              <w:bottom w:val="single" w:sz="4" w:space="0" w:color="auto"/>
              <w:right w:val="single" w:sz="4" w:space="0" w:color="auto"/>
            </w:tcBorders>
            <w:vAlign w:val="center"/>
          </w:tcPr>
          <w:p w14:paraId="6BF45DC5" w14:textId="77777777" w:rsidR="000C2324" w:rsidRPr="00D03A77" w:rsidRDefault="000C2324" w:rsidP="00517A3C">
            <w:pPr>
              <w:tabs>
                <w:tab w:val="left" w:pos="4500"/>
              </w:tabs>
              <w:spacing w:after="0" w:line="240" w:lineRule="auto"/>
              <w:rPr>
                <w:rFonts w:cs="Arial"/>
                <w:sz w:val="18"/>
                <w:szCs w:val="18"/>
              </w:rPr>
            </w:pPr>
            <w:r w:rsidRPr="00D03A77">
              <w:rPr>
                <w:rFonts w:cs="Arial"/>
                <w:sz w:val="18"/>
                <w:szCs w:val="18"/>
              </w:rPr>
              <w:t>Suscrita por cada uno de los profesionales, integrantes del equipo de trabajo, donde autorizan presentar su hoja de vida para el proceso, indicando el número y objeto correspondiente y datos de contacto (teléfono y correo electrónico).</w:t>
            </w:r>
          </w:p>
        </w:tc>
      </w:tr>
      <w:tr w:rsidR="000C2324" w:rsidRPr="00D03A77" w14:paraId="14D6F9AF" w14:textId="77777777" w:rsidTr="00517A3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5E3E447" w14:textId="77777777" w:rsidR="000C2324" w:rsidRPr="00D03A77" w:rsidRDefault="000C2324" w:rsidP="00517A3C">
            <w:pPr>
              <w:tabs>
                <w:tab w:val="left" w:pos="4500"/>
              </w:tabs>
              <w:spacing w:after="0" w:line="240" w:lineRule="auto"/>
              <w:jc w:val="center"/>
              <w:rPr>
                <w:rFonts w:cs="Arial"/>
                <w:b/>
                <w:bCs/>
                <w:spacing w:val="-3"/>
                <w:sz w:val="18"/>
                <w:szCs w:val="18"/>
              </w:rPr>
            </w:pPr>
            <w:r w:rsidRPr="00D03A77">
              <w:rPr>
                <w:rFonts w:cs="Arial"/>
                <w:b/>
                <w:bCs/>
                <w:sz w:val="18"/>
                <w:szCs w:val="18"/>
              </w:rPr>
              <w:t>Título profesional</w:t>
            </w:r>
          </w:p>
        </w:tc>
        <w:tc>
          <w:tcPr>
            <w:tcW w:w="0" w:type="auto"/>
            <w:tcBorders>
              <w:top w:val="single" w:sz="4" w:space="0" w:color="auto"/>
              <w:left w:val="single" w:sz="4" w:space="0" w:color="auto"/>
              <w:bottom w:val="single" w:sz="4" w:space="0" w:color="auto"/>
              <w:right w:val="single" w:sz="4" w:space="0" w:color="auto"/>
            </w:tcBorders>
            <w:vAlign w:val="center"/>
            <w:hideMark/>
          </w:tcPr>
          <w:p w14:paraId="22B95FA5" w14:textId="77777777" w:rsidR="000C2324" w:rsidRPr="00D03A77" w:rsidRDefault="000C2324" w:rsidP="00517A3C">
            <w:pPr>
              <w:tabs>
                <w:tab w:val="left" w:pos="4500"/>
              </w:tabs>
              <w:spacing w:after="0" w:line="240" w:lineRule="auto"/>
              <w:rPr>
                <w:rFonts w:cs="Arial"/>
                <w:sz w:val="18"/>
                <w:szCs w:val="18"/>
              </w:rPr>
            </w:pPr>
            <w:r w:rsidRPr="00D03A77">
              <w:rPr>
                <w:rFonts w:cs="Arial"/>
                <w:sz w:val="18"/>
                <w:szCs w:val="18"/>
              </w:rPr>
              <w:t>Copia del Diploma o Acta de Grado o Título Profesional, expedido por la respectiva Universidad; acreditado según la legislación de cada estado.</w:t>
            </w:r>
          </w:p>
          <w:p w14:paraId="3C970D57" w14:textId="77777777" w:rsidR="000C2324" w:rsidRPr="00D03A77" w:rsidRDefault="000C2324" w:rsidP="00517A3C">
            <w:pPr>
              <w:tabs>
                <w:tab w:val="left" w:pos="4500"/>
              </w:tabs>
              <w:spacing w:after="0" w:line="240" w:lineRule="auto"/>
              <w:rPr>
                <w:rFonts w:cs="Arial"/>
                <w:sz w:val="18"/>
                <w:szCs w:val="18"/>
              </w:rPr>
            </w:pPr>
            <w:r w:rsidRPr="00D03A77">
              <w:rPr>
                <w:rFonts w:cs="Arial"/>
                <w:sz w:val="18"/>
                <w:szCs w:val="18"/>
              </w:rPr>
              <w:t>Los títulos de educación superior otorgados por instituciones extranjeras deben presentarse convalidados por el Ministerio de Educación Nacional.</w:t>
            </w:r>
          </w:p>
          <w:p w14:paraId="09E798A0" w14:textId="77777777" w:rsidR="000C2324" w:rsidRPr="00D03A77" w:rsidRDefault="000C2324" w:rsidP="00517A3C">
            <w:pPr>
              <w:tabs>
                <w:tab w:val="left" w:pos="4500"/>
              </w:tabs>
              <w:spacing w:after="0" w:line="240" w:lineRule="auto"/>
              <w:rPr>
                <w:rFonts w:cs="Arial"/>
                <w:sz w:val="18"/>
                <w:szCs w:val="18"/>
              </w:rPr>
            </w:pPr>
          </w:p>
        </w:tc>
      </w:tr>
      <w:tr w:rsidR="000C2324" w:rsidRPr="00D03A77" w14:paraId="7AC82E50" w14:textId="77777777" w:rsidTr="00517A3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63573F6" w14:textId="77777777" w:rsidR="000C2324" w:rsidRPr="00D03A77" w:rsidRDefault="000C2324" w:rsidP="00517A3C">
            <w:pPr>
              <w:tabs>
                <w:tab w:val="left" w:pos="4500"/>
              </w:tabs>
              <w:spacing w:after="0" w:line="240" w:lineRule="auto"/>
              <w:jc w:val="center"/>
              <w:rPr>
                <w:rFonts w:cs="Arial"/>
                <w:b/>
                <w:bCs/>
                <w:spacing w:val="-3"/>
                <w:sz w:val="18"/>
                <w:szCs w:val="18"/>
              </w:rPr>
            </w:pPr>
            <w:r w:rsidRPr="00D03A77">
              <w:rPr>
                <w:rFonts w:cs="Arial"/>
                <w:b/>
                <w:bCs/>
                <w:sz w:val="18"/>
                <w:szCs w:val="18"/>
              </w:rPr>
              <w:t>Matrícula profesional</w:t>
            </w:r>
          </w:p>
        </w:tc>
        <w:tc>
          <w:tcPr>
            <w:tcW w:w="0" w:type="auto"/>
            <w:tcBorders>
              <w:top w:val="single" w:sz="4" w:space="0" w:color="auto"/>
              <w:left w:val="single" w:sz="4" w:space="0" w:color="auto"/>
              <w:bottom w:val="single" w:sz="4" w:space="0" w:color="auto"/>
              <w:right w:val="single" w:sz="4" w:space="0" w:color="auto"/>
            </w:tcBorders>
            <w:vAlign w:val="center"/>
            <w:hideMark/>
          </w:tcPr>
          <w:p w14:paraId="1BAE5F7D" w14:textId="77777777" w:rsidR="000C2324" w:rsidRPr="00D03A77" w:rsidRDefault="000C2324" w:rsidP="00517A3C">
            <w:pPr>
              <w:tabs>
                <w:tab w:val="left" w:pos="4500"/>
              </w:tabs>
              <w:spacing w:after="0" w:line="240" w:lineRule="auto"/>
              <w:rPr>
                <w:rFonts w:cs="Arial"/>
                <w:sz w:val="18"/>
                <w:szCs w:val="18"/>
              </w:rPr>
            </w:pPr>
            <w:r w:rsidRPr="00D03A77">
              <w:rPr>
                <w:rFonts w:cs="Arial"/>
                <w:sz w:val="18"/>
                <w:szCs w:val="18"/>
              </w:rPr>
              <w:t>Copia de la matricula o tarjeta profesional para profesionales colombianos, según la normatividad legal aplicable.</w:t>
            </w:r>
          </w:p>
          <w:p w14:paraId="0B91FDF4" w14:textId="77777777" w:rsidR="000C2324" w:rsidRPr="00D03A77" w:rsidRDefault="000C2324" w:rsidP="00517A3C">
            <w:pPr>
              <w:tabs>
                <w:tab w:val="left" w:pos="4500"/>
              </w:tabs>
              <w:spacing w:after="0" w:line="240" w:lineRule="auto"/>
              <w:rPr>
                <w:rFonts w:cs="Arial"/>
                <w:bCs/>
                <w:spacing w:val="-3"/>
                <w:sz w:val="18"/>
                <w:szCs w:val="18"/>
              </w:rPr>
            </w:pPr>
          </w:p>
        </w:tc>
      </w:tr>
      <w:tr w:rsidR="000C2324" w:rsidRPr="00D03A77" w14:paraId="31455FBF" w14:textId="77777777" w:rsidTr="00517A3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CA5A780" w14:textId="77777777" w:rsidR="000C2324" w:rsidRPr="00D03A77" w:rsidRDefault="000C2324" w:rsidP="00517A3C">
            <w:pPr>
              <w:tabs>
                <w:tab w:val="left" w:pos="4500"/>
              </w:tabs>
              <w:spacing w:after="0" w:line="240" w:lineRule="auto"/>
              <w:jc w:val="center"/>
              <w:rPr>
                <w:rFonts w:cs="Arial"/>
                <w:b/>
                <w:bCs/>
                <w:spacing w:val="-3"/>
                <w:sz w:val="18"/>
                <w:szCs w:val="18"/>
              </w:rPr>
            </w:pPr>
            <w:r w:rsidRPr="00D03A77">
              <w:rPr>
                <w:rFonts w:cs="Arial"/>
                <w:b/>
                <w:bCs/>
                <w:sz w:val="18"/>
                <w:szCs w:val="18"/>
              </w:rPr>
              <w:t>Certificado vigencia de la matrícula profesional</w:t>
            </w:r>
          </w:p>
        </w:tc>
        <w:tc>
          <w:tcPr>
            <w:tcW w:w="0" w:type="auto"/>
            <w:tcBorders>
              <w:top w:val="single" w:sz="4" w:space="0" w:color="auto"/>
              <w:left w:val="single" w:sz="4" w:space="0" w:color="auto"/>
              <w:bottom w:val="single" w:sz="4" w:space="0" w:color="auto"/>
              <w:right w:val="single" w:sz="4" w:space="0" w:color="auto"/>
            </w:tcBorders>
            <w:vAlign w:val="center"/>
            <w:hideMark/>
          </w:tcPr>
          <w:p w14:paraId="2A17BDD5" w14:textId="77777777" w:rsidR="000C2324" w:rsidRPr="00D03A77" w:rsidRDefault="000C2324" w:rsidP="00517A3C">
            <w:pPr>
              <w:tabs>
                <w:tab w:val="left" w:pos="4500"/>
              </w:tabs>
              <w:spacing w:after="0" w:line="240" w:lineRule="auto"/>
              <w:rPr>
                <w:rFonts w:cs="Arial"/>
                <w:sz w:val="18"/>
                <w:szCs w:val="18"/>
              </w:rPr>
            </w:pPr>
            <w:r w:rsidRPr="00D03A77">
              <w:rPr>
                <w:rFonts w:cs="Arial"/>
                <w:sz w:val="18"/>
                <w:szCs w:val="18"/>
              </w:rPr>
              <w:t>Certificado de la vigencia de la matricula profesional o equivalente, vigente a la fecha de cierre del presente proceso, para profesionales colombianos para la evaluación de los roles a presentar con la propuesta.</w:t>
            </w:r>
          </w:p>
          <w:p w14:paraId="6BDA503F" w14:textId="77777777" w:rsidR="000C2324" w:rsidRPr="00D03A77" w:rsidRDefault="000C2324" w:rsidP="00517A3C">
            <w:pPr>
              <w:tabs>
                <w:tab w:val="left" w:pos="4500"/>
              </w:tabs>
              <w:spacing w:after="0" w:line="240" w:lineRule="auto"/>
              <w:rPr>
                <w:rFonts w:cs="Arial"/>
                <w:bCs/>
                <w:spacing w:val="-3"/>
                <w:sz w:val="18"/>
                <w:szCs w:val="18"/>
              </w:rPr>
            </w:pPr>
          </w:p>
        </w:tc>
      </w:tr>
      <w:tr w:rsidR="000C2324" w:rsidRPr="00D03A77" w14:paraId="286534AE" w14:textId="77777777" w:rsidTr="00517A3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D76FABA" w14:textId="77777777" w:rsidR="000C2324" w:rsidRPr="00D03A77" w:rsidRDefault="000C2324" w:rsidP="00517A3C">
            <w:pPr>
              <w:tabs>
                <w:tab w:val="left" w:pos="4500"/>
              </w:tabs>
              <w:spacing w:after="0" w:line="240" w:lineRule="auto"/>
              <w:jc w:val="center"/>
              <w:rPr>
                <w:rFonts w:cs="Arial"/>
                <w:b/>
                <w:bCs/>
                <w:sz w:val="18"/>
                <w:szCs w:val="18"/>
              </w:rPr>
            </w:pPr>
            <w:r w:rsidRPr="00D03A77">
              <w:rPr>
                <w:rFonts w:cs="Arial"/>
                <w:b/>
                <w:bCs/>
                <w:sz w:val="18"/>
                <w:szCs w:val="18"/>
              </w:rPr>
              <w:t>Título posgrado</w:t>
            </w:r>
          </w:p>
        </w:tc>
        <w:tc>
          <w:tcPr>
            <w:tcW w:w="0" w:type="auto"/>
            <w:tcBorders>
              <w:top w:val="single" w:sz="4" w:space="0" w:color="auto"/>
              <w:left w:val="single" w:sz="4" w:space="0" w:color="auto"/>
              <w:bottom w:val="single" w:sz="4" w:space="0" w:color="auto"/>
              <w:right w:val="single" w:sz="4" w:space="0" w:color="auto"/>
            </w:tcBorders>
            <w:vAlign w:val="center"/>
          </w:tcPr>
          <w:p w14:paraId="687D9154" w14:textId="77777777" w:rsidR="000C2324" w:rsidRPr="00D03A77" w:rsidRDefault="000C2324" w:rsidP="00517A3C">
            <w:pPr>
              <w:tabs>
                <w:tab w:val="left" w:pos="4500"/>
              </w:tabs>
              <w:spacing w:after="0" w:line="240" w:lineRule="auto"/>
              <w:rPr>
                <w:rFonts w:cs="Arial"/>
                <w:sz w:val="18"/>
                <w:szCs w:val="18"/>
              </w:rPr>
            </w:pPr>
            <w:r w:rsidRPr="00D03A77">
              <w:rPr>
                <w:rFonts w:cs="Arial"/>
                <w:sz w:val="18"/>
                <w:szCs w:val="18"/>
              </w:rPr>
              <w:t>Copia del Diploma o Acta de Grado, expedido por la respectiva Universidad o Institución de Educación, debidamente acreditada conforme a la legislación de cada Estado.</w:t>
            </w:r>
          </w:p>
          <w:p w14:paraId="343D229A" w14:textId="77777777" w:rsidR="000C2324" w:rsidRPr="00D03A77" w:rsidRDefault="000C2324" w:rsidP="00517A3C">
            <w:pPr>
              <w:tabs>
                <w:tab w:val="left" w:pos="4500"/>
              </w:tabs>
              <w:spacing w:after="0" w:line="240" w:lineRule="auto"/>
              <w:rPr>
                <w:rFonts w:cs="Arial"/>
                <w:sz w:val="18"/>
                <w:szCs w:val="18"/>
              </w:rPr>
            </w:pPr>
            <w:r w:rsidRPr="00D03A77">
              <w:rPr>
                <w:rFonts w:cs="Arial"/>
                <w:sz w:val="18"/>
                <w:szCs w:val="18"/>
              </w:rPr>
              <w:t>Los títulos otorgados por instituciones extranjeras deben presentarse convalidados por el Ministerio de Educación Nacional.</w:t>
            </w:r>
          </w:p>
        </w:tc>
      </w:tr>
      <w:tr w:rsidR="000C2324" w:rsidRPr="00D03A77" w14:paraId="0DE3C6D3" w14:textId="77777777" w:rsidTr="00517A3C">
        <w:tc>
          <w:tcPr>
            <w:tcW w:w="0" w:type="auto"/>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DA2BCAB" w14:textId="77777777" w:rsidR="000C2324" w:rsidRPr="00D03A77" w:rsidRDefault="000C2324" w:rsidP="00517A3C">
            <w:pPr>
              <w:tabs>
                <w:tab w:val="left" w:pos="4500"/>
              </w:tabs>
              <w:spacing w:after="0" w:line="240" w:lineRule="auto"/>
              <w:jc w:val="center"/>
              <w:rPr>
                <w:rFonts w:cs="Arial"/>
                <w:b/>
                <w:bCs/>
                <w:sz w:val="18"/>
                <w:szCs w:val="18"/>
              </w:rPr>
            </w:pPr>
            <w:r w:rsidRPr="00D03A77">
              <w:rPr>
                <w:rFonts w:cs="Arial"/>
                <w:b/>
                <w:bCs/>
                <w:sz w:val="18"/>
                <w:szCs w:val="18"/>
              </w:rPr>
              <w:t>Certificaciones</w:t>
            </w:r>
          </w:p>
        </w:tc>
        <w:tc>
          <w:tcPr>
            <w:tcW w:w="0" w:type="auto"/>
            <w:tcBorders>
              <w:top w:val="single" w:sz="4" w:space="0" w:color="auto"/>
              <w:left w:val="single" w:sz="4" w:space="0" w:color="auto"/>
              <w:bottom w:val="single" w:sz="4" w:space="0" w:color="auto"/>
              <w:right w:val="single" w:sz="4" w:space="0" w:color="auto"/>
            </w:tcBorders>
            <w:vAlign w:val="center"/>
          </w:tcPr>
          <w:p w14:paraId="772CD491" w14:textId="77777777" w:rsidR="000C2324" w:rsidRPr="00D03A77" w:rsidRDefault="000C2324" w:rsidP="00517A3C">
            <w:pPr>
              <w:tabs>
                <w:tab w:val="left" w:pos="4500"/>
              </w:tabs>
              <w:spacing w:after="0" w:line="240" w:lineRule="auto"/>
              <w:rPr>
                <w:rFonts w:cs="Arial"/>
                <w:sz w:val="18"/>
                <w:szCs w:val="18"/>
              </w:rPr>
            </w:pPr>
            <w:r w:rsidRPr="00D03A77">
              <w:rPr>
                <w:rFonts w:cs="Arial"/>
                <w:sz w:val="18"/>
                <w:szCs w:val="18"/>
              </w:rPr>
              <w:t>Copia de las certificaciones obtenidas y exigidas como formación académica según el ROL a desempeñar, debidamente expedidas por las organizaciones o instituciones autorizadas.</w:t>
            </w:r>
          </w:p>
        </w:tc>
      </w:tr>
      <w:tr w:rsidR="000C2324" w:rsidRPr="00D03A77" w14:paraId="50137B6C" w14:textId="77777777" w:rsidTr="00517A3C">
        <w:tc>
          <w:tcPr>
            <w:tcW w:w="0" w:type="auto"/>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64F41C6" w14:textId="77777777" w:rsidR="000C2324" w:rsidRPr="00D03A77" w:rsidRDefault="000C2324" w:rsidP="00517A3C">
            <w:pPr>
              <w:tabs>
                <w:tab w:val="left" w:pos="4500"/>
              </w:tabs>
              <w:spacing w:after="0" w:line="240" w:lineRule="auto"/>
              <w:jc w:val="center"/>
              <w:rPr>
                <w:rFonts w:cs="Arial"/>
                <w:b/>
                <w:bCs/>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599B40D0" w14:textId="77777777" w:rsidR="000C2324" w:rsidRPr="00D03A77" w:rsidRDefault="000C2324" w:rsidP="00517A3C">
            <w:pPr>
              <w:tabs>
                <w:tab w:val="left" w:pos="4500"/>
              </w:tabs>
              <w:spacing w:after="0" w:line="240" w:lineRule="auto"/>
              <w:rPr>
                <w:rFonts w:cs="Arial"/>
                <w:sz w:val="18"/>
                <w:szCs w:val="18"/>
              </w:rPr>
            </w:pPr>
            <w:r w:rsidRPr="00D03A77">
              <w:rPr>
                <w:rFonts w:cs="Arial"/>
                <w:sz w:val="18"/>
                <w:szCs w:val="18"/>
              </w:rPr>
              <w:t xml:space="preserve">Certificaciones de experiencia expedidas por la entidad o la empresa contratante en las que se indique: </w:t>
            </w:r>
          </w:p>
          <w:p w14:paraId="34125D61" w14:textId="77777777" w:rsidR="000C2324" w:rsidRPr="00D03A77" w:rsidRDefault="000C2324" w:rsidP="000C2324">
            <w:pPr>
              <w:pStyle w:val="Prrafodelista"/>
              <w:numPr>
                <w:ilvl w:val="0"/>
                <w:numId w:val="24"/>
              </w:numPr>
              <w:tabs>
                <w:tab w:val="left" w:pos="4500"/>
              </w:tabs>
              <w:spacing w:after="0" w:line="240" w:lineRule="auto"/>
              <w:rPr>
                <w:rFonts w:cs="Arial"/>
                <w:sz w:val="18"/>
                <w:szCs w:val="18"/>
              </w:rPr>
            </w:pPr>
            <w:r w:rsidRPr="00D03A77">
              <w:rPr>
                <w:rFonts w:cs="Arial"/>
                <w:sz w:val="18"/>
                <w:szCs w:val="18"/>
              </w:rPr>
              <w:t xml:space="preserve">Cargo </w:t>
            </w:r>
          </w:p>
          <w:p w14:paraId="3F9528B5" w14:textId="77777777" w:rsidR="000C2324" w:rsidRPr="00D03A77" w:rsidRDefault="000C2324" w:rsidP="000C2324">
            <w:pPr>
              <w:pStyle w:val="Prrafodelista"/>
              <w:numPr>
                <w:ilvl w:val="0"/>
                <w:numId w:val="24"/>
              </w:numPr>
              <w:tabs>
                <w:tab w:val="left" w:pos="4500"/>
              </w:tabs>
              <w:spacing w:after="0" w:line="240" w:lineRule="auto"/>
              <w:rPr>
                <w:rFonts w:cs="Arial"/>
                <w:sz w:val="18"/>
                <w:szCs w:val="18"/>
              </w:rPr>
            </w:pPr>
            <w:r w:rsidRPr="00D03A77">
              <w:rPr>
                <w:rFonts w:cs="Arial"/>
                <w:sz w:val="18"/>
                <w:szCs w:val="18"/>
              </w:rPr>
              <w:t>Tiempo Laborado</w:t>
            </w:r>
          </w:p>
          <w:p w14:paraId="584772C2" w14:textId="77777777" w:rsidR="000C2324" w:rsidRPr="00D03A77" w:rsidRDefault="000C2324" w:rsidP="000C2324">
            <w:pPr>
              <w:pStyle w:val="Prrafodelista"/>
              <w:numPr>
                <w:ilvl w:val="0"/>
                <w:numId w:val="24"/>
              </w:numPr>
              <w:tabs>
                <w:tab w:val="left" w:pos="4500"/>
              </w:tabs>
              <w:spacing w:after="0" w:line="240" w:lineRule="auto"/>
              <w:rPr>
                <w:rFonts w:cs="Arial"/>
                <w:sz w:val="18"/>
                <w:szCs w:val="18"/>
              </w:rPr>
            </w:pPr>
            <w:r w:rsidRPr="00D03A77">
              <w:rPr>
                <w:rFonts w:cs="Arial"/>
                <w:sz w:val="18"/>
                <w:szCs w:val="18"/>
              </w:rPr>
              <w:t>Objeto u Objetivo del cargo</w:t>
            </w:r>
          </w:p>
          <w:p w14:paraId="480A4F7F" w14:textId="77777777" w:rsidR="000C2324" w:rsidRPr="00D03A77" w:rsidRDefault="000C2324" w:rsidP="000C2324">
            <w:pPr>
              <w:pStyle w:val="Prrafodelista"/>
              <w:numPr>
                <w:ilvl w:val="0"/>
                <w:numId w:val="24"/>
              </w:numPr>
              <w:tabs>
                <w:tab w:val="left" w:pos="4500"/>
              </w:tabs>
              <w:spacing w:after="0" w:line="240" w:lineRule="auto"/>
              <w:rPr>
                <w:rFonts w:cs="Arial"/>
                <w:sz w:val="18"/>
                <w:szCs w:val="18"/>
              </w:rPr>
            </w:pPr>
            <w:r w:rsidRPr="00D03A77">
              <w:rPr>
                <w:rFonts w:cs="Arial"/>
                <w:sz w:val="18"/>
                <w:szCs w:val="18"/>
              </w:rPr>
              <w:t>Contratante</w:t>
            </w:r>
          </w:p>
          <w:p w14:paraId="4E989EDE" w14:textId="77777777" w:rsidR="000C2324" w:rsidRPr="00D03A77" w:rsidRDefault="000C2324" w:rsidP="000C2324">
            <w:pPr>
              <w:pStyle w:val="Prrafodelista"/>
              <w:numPr>
                <w:ilvl w:val="0"/>
                <w:numId w:val="24"/>
              </w:numPr>
              <w:tabs>
                <w:tab w:val="left" w:pos="4500"/>
              </w:tabs>
              <w:spacing w:after="0" w:line="240" w:lineRule="auto"/>
              <w:rPr>
                <w:rFonts w:cs="Arial"/>
                <w:sz w:val="18"/>
                <w:szCs w:val="18"/>
              </w:rPr>
            </w:pPr>
            <w:r w:rsidRPr="00D03A77">
              <w:rPr>
                <w:rFonts w:cs="Arial"/>
                <w:sz w:val="18"/>
                <w:szCs w:val="18"/>
              </w:rPr>
              <w:t>Contacto</w:t>
            </w:r>
          </w:p>
        </w:tc>
      </w:tr>
      <w:tr w:rsidR="000C2324" w:rsidRPr="00D03A77" w14:paraId="26059182" w14:textId="77777777" w:rsidTr="00517A3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672B0BC" w14:textId="77777777" w:rsidR="000C2324" w:rsidRPr="00D03A77" w:rsidRDefault="000C2324" w:rsidP="00517A3C">
            <w:pPr>
              <w:tabs>
                <w:tab w:val="left" w:pos="4500"/>
              </w:tabs>
              <w:spacing w:after="0" w:line="240" w:lineRule="auto"/>
              <w:jc w:val="center"/>
              <w:rPr>
                <w:rFonts w:cs="Arial"/>
                <w:b/>
                <w:bCs/>
                <w:sz w:val="18"/>
                <w:szCs w:val="18"/>
              </w:rPr>
            </w:pPr>
            <w:r w:rsidRPr="00D03A77">
              <w:rPr>
                <w:rFonts w:cs="Arial"/>
                <w:b/>
                <w:bCs/>
                <w:sz w:val="18"/>
                <w:szCs w:val="18"/>
              </w:rPr>
              <w:t>Documento de identificación</w:t>
            </w:r>
          </w:p>
        </w:tc>
        <w:tc>
          <w:tcPr>
            <w:tcW w:w="0" w:type="auto"/>
            <w:tcBorders>
              <w:top w:val="single" w:sz="4" w:space="0" w:color="auto"/>
              <w:left w:val="single" w:sz="4" w:space="0" w:color="auto"/>
              <w:bottom w:val="single" w:sz="4" w:space="0" w:color="auto"/>
              <w:right w:val="single" w:sz="4" w:space="0" w:color="auto"/>
            </w:tcBorders>
            <w:vAlign w:val="center"/>
          </w:tcPr>
          <w:p w14:paraId="48F2CF3F" w14:textId="77777777" w:rsidR="000C2324" w:rsidRPr="00D03A77" w:rsidRDefault="000C2324" w:rsidP="00517A3C">
            <w:pPr>
              <w:tabs>
                <w:tab w:val="left" w:pos="4500"/>
              </w:tabs>
              <w:spacing w:after="0" w:line="240" w:lineRule="auto"/>
              <w:rPr>
                <w:rFonts w:cs="Arial"/>
                <w:sz w:val="18"/>
                <w:szCs w:val="18"/>
              </w:rPr>
            </w:pPr>
            <w:r w:rsidRPr="00D03A77">
              <w:rPr>
                <w:rFonts w:cs="Arial"/>
                <w:sz w:val="18"/>
                <w:szCs w:val="18"/>
              </w:rPr>
              <w:t>Ejemplar legible de la cédula de ciudadanía, cédula de extranjería o pasaporte.</w:t>
            </w:r>
          </w:p>
        </w:tc>
      </w:tr>
      <w:tr w:rsidR="000C2324" w:rsidRPr="00D03A77" w14:paraId="1D82B5C4" w14:textId="77777777" w:rsidTr="00517A3C">
        <w:tc>
          <w:tcPr>
            <w:tcW w:w="0" w:type="auto"/>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EABF81A" w14:textId="77777777" w:rsidR="000C2324" w:rsidRPr="00D03A77" w:rsidRDefault="000C2324" w:rsidP="00517A3C">
            <w:pPr>
              <w:tabs>
                <w:tab w:val="left" w:pos="4500"/>
              </w:tabs>
              <w:spacing w:after="0" w:line="240" w:lineRule="auto"/>
              <w:jc w:val="center"/>
              <w:rPr>
                <w:rFonts w:cs="Arial"/>
                <w:b/>
                <w:bCs/>
                <w:sz w:val="18"/>
                <w:szCs w:val="18"/>
              </w:rPr>
            </w:pPr>
            <w:r w:rsidRPr="00D03A77">
              <w:rPr>
                <w:rFonts w:cs="Arial"/>
                <w:b/>
                <w:bCs/>
                <w:sz w:val="18"/>
                <w:szCs w:val="18"/>
              </w:rPr>
              <w:t>Permiso temporal para ejercer sin matrícula a personas tituladas y domiciliadas en el exterior</w:t>
            </w:r>
          </w:p>
        </w:tc>
        <w:tc>
          <w:tcPr>
            <w:tcW w:w="0" w:type="auto"/>
            <w:tcBorders>
              <w:top w:val="single" w:sz="4" w:space="0" w:color="auto"/>
              <w:left w:val="single" w:sz="4" w:space="0" w:color="auto"/>
              <w:bottom w:val="single" w:sz="4" w:space="0" w:color="auto"/>
              <w:right w:val="single" w:sz="4" w:space="0" w:color="auto"/>
            </w:tcBorders>
            <w:vAlign w:val="center"/>
          </w:tcPr>
          <w:p w14:paraId="6659C90C" w14:textId="77777777" w:rsidR="000C2324" w:rsidRPr="00D03A77" w:rsidRDefault="000C2324" w:rsidP="00517A3C">
            <w:pPr>
              <w:tabs>
                <w:tab w:val="left" w:pos="4500"/>
              </w:tabs>
              <w:spacing w:after="0" w:line="240" w:lineRule="auto"/>
              <w:rPr>
                <w:rFonts w:cs="Arial"/>
                <w:sz w:val="18"/>
                <w:szCs w:val="18"/>
              </w:rPr>
            </w:pPr>
            <w:r w:rsidRPr="00D03A77">
              <w:rPr>
                <w:rFonts w:cs="Arial"/>
                <w:sz w:val="18"/>
                <w:szCs w:val="18"/>
              </w:rPr>
              <w:t>Los profesionales extranjeros deberán presentar el correspondiente permiso temporal para ejercer sin matrícula profesional, a la suscripción del acta de inicio.</w:t>
            </w:r>
          </w:p>
        </w:tc>
      </w:tr>
    </w:tbl>
    <w:p w14:paraId="3A83E2F7" w14:textId="77777777" w:rsidR="000C2324" w:rsidRPr="00484837" w:rsidRDefault="000C2324" w:rsidP="000C2324">
      <w:pPr>
        <w:spacing w:after="0" w:line="240" w:lineRule="auto"/>
        <w:contextualSpacing/>
        <w:rPr>
          <w:rFonts w:eastAsiaTheme="minorHAnsi" w:cs="Arial"/>
          <w:szCs w:val="24"/>
          <w:lang w:eastAsia="es-ES"/>
        </w:rPr>
      </w:pPr>
    </w:p>
    <w:p w14:paraId="089FF484" w14:textId="77777777" w:rsidR="00D03A77" w:rsidRDefault="00D03A77" w:rsidP="0070526B">
      <w:pPr>
        <w:rPr>
          <w:snapToGrid w:val="0"/>
          <w:color w:val="000000" w:themeColor="text1"/>
          <w:lang w:val="es-ES" w:eastAsia="es-ES"/>
        </w:rPr>
      </w:pPr>
    </w:p>
    <w:p w14:paraId="6BA463C5" w14:textId="49060FFB"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1C946D43" w14:textId="53AA2B92" w:rsidR="002B6468" w:rsidRDefault="002B6468" w:rsidP="00A7793A">
      <w:pPr>
        <w:tabs>
          <w:tab w:val="left" w:pos="4029"/>
        </w:tabs>
        <w:rPr>
          <w:snapToGrid w:val="0"/>
          <w:color w:val="000000" w:themeColor="text1"/>
          <w:lang w:val="es-ES" w:eastAsia="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w:t>
      </w:r>
      <w:r w:rsidR="00A7793A">
        <w:rPr>
          <w:snapToGrid w:val="0"/>
          <w:color w:val="000000" w:themeColor="text1"/>
          <w:lang w:val="es-ES" w:eastAsia="es-ES"/>
        </w:rPr>
        <w:t>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6"/>
        <w:gridCol w:w="4845"/>
        <w:gridCol w:w="2331"/>
        <w:gridCol w:w="1440"/>
      </w:tblGrid>
      <w:tr w:rsidR="00A7793A" w:rsidRPr="00581DDA" w14:paraId="6ACEEBDB" w14:textId="77777777" w:rsidTr="00912AD0">
        <w:trPr>
          <w:trHeight w:val="423"/>
          <w:jc w:val="center"/>
        </w:trPr>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14BF25F0" w14:textId="03D638FB" w:rsidR="00A7793A" w:rsidRPr="00581DDA" w:rsidRDefault="00A7793A" w:rsidP="00A7793A">
            <w:pPr>
              <w:spacing w:after="0"/>
              <w:jc w:val="center"/>
              <w:rPr>
                <w:rFonts w:cs="Arial"/>
                <w:b/>
                <w:bCs/>
              </w:rPr>
            </w:pPr>
            <w:r w:rsidRPr="00581DDA">
              <w:rPr>
                <w:rFonts w:cs="Arial"/>
                <w:b/>
                <w:bCs/>
              </w:rPr>
              <w:t>N</w:t>
            </w:r>
            <w:r>
              <w:rPr>
                <w:rFonts w:cs="Arial"/>
                <w:b/>
                <w:bCs/>
              </w:rPr>
              <w:t>r</w:t>
            </w:r>
            <w:r w:rsidRPr="00581DDA">
              <w:rPr>
                <w:rFonts w:cs="Arial"/>
                <w:b/>
                <w:bCs/>
              </w:rPr>
              <w:t>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41F2F99" w14:textId="77777777" w:rsidR="00A7793A" w:rsidRPr="00581DDA" w:rsidRDefault="00A7793A" w:rsidP="00A7793A">
            <w:pPr>
              <w:spacing w:after="0"/>
              <w:jc w:val="center"/>
              <w:rPr>
                <w:rFonts w:cs="Arial"/>
                <w:b/>
                <w:bCs/>
              </w:rPr>
            </w:pPr>
            <w:r w:rsidRPr="00581DDA">
              <w:rPr>
                <w:rFonts w:cs="Arial"/>
                <w:b/>
                <w:bCs/>
              </w:rPr>
              <w:t>Perfil o Rol</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3B71B808" w14:textId="77777777" w:rsidR="00A7793A" w:rsidRPr="00581DDA" w:rsidRDefault="00A7793A" w:rsidP="00A7793A">
            <w:pPr>
              <w:spacing w:after="0"/>
              <w:jc w:val="center"/>
              <w:rPr>
                <w:rFonts w:cs="Arial"/>
                <w:b/>
                <w:bCs/>
              </w:rPr>
            </w:pPr>
            <w:r w:rsidRPr="00581DDA">
              <w:rPr>
                <w:rFonts w:cs="Arial"/>
                <w:b/>
                <w:bCs/>
              </w:rPr>
              <w:t>Cantidad de Profesionales</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14ADCE45" w14:textId="77777777" w:rsidR="00A7793A" w:rsidRPr="00581DDA" w:rsidRDefault="00A7793A" w:rsidP="00A7793A">
            <w:pPr>
              <w:spacing w:after="0"/>
              <w:jc w:val="center"/>
              <w:rPr>
                <w:rFonts w:cs="Arial"/>
                <w:b/>
                <w:bCs/>
              </w:rPr>
            </w:pPr>
            <w:r w:rsidRPr="00581DDA">
              <w:rPr>
                <w:rFonts w:cs="Arial"/>
                <w:b/>
                <w:bCs/>
              </w:rPr>
              <w:t>% Dedicación</w:t>
            </w:r>
          </w:p>
        </w:tc>
      </w:tr>
      <w:tr w:rsidR="00A7793A" w:rsidRPr="00581DDA" w14:paraId="4CDFB0C3" w14:textId="77777777" w:rsidTr="00912AD0">
        <w:trPr>
          <w:trHeight w:val="43"/>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1F3B12A4" w14:textId="77777777" w:rsidR="00A7793A" w:rsidRPr="00581DDA" w:rsidRDefault="00A7793A" w:rsidP="00A7793A">
            <w:pPr>
              <w:spacing w:after="0"/>
              <w:jc w:val="center"/>
              <w:rPr>
                <w:rFonts w:cs="Arial"/>
              </w:rPr>
            </w:pPr>
            <w:r w:rsidRPr="00581DDA">
              <w:rPr>
                <w:rFonts w:cs="Arial"/>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3846EE94" w14:textId="77777777" w:rsidR="00A7793A" w:rsidRPr="00581DDA" w:rsidRDefault="00A7793A" w:rsidP="00A7793A">
            <w:pPr>
              <w:spacing w:after="0"/>
              <w:rPr>
                <w:rFonts w:cs="Arial"/>
              </w:rPr>
            </w:pPr>
            <w:r w:rsidRPr="00581DDA">
              <w:rPr>
                <w:rFonts w:cs="Arial"/>
                <w:color w:val="000000" w:themeColor="text1"/>
              </w:rPr>
              <w:t>Director del proyecto</w:t>
            </w:r>
          </w:p>
        </w:tc>
        <w:tc>
          <w:tcPr>
            <w:tcW w:w="0" w:type="auto"/>
            <w:tcBorders>
              <w:top w:val="single" w:sz="4" w:space="0" w:color="000000"/>
              <w:left w:val="single" w:sz="4" w:space="0" w:color="000000"/>
              <w:bottom w:val="single" w:sz="4" w:space="0" w:color="000000"/>
              <w:right w:val="single" w:sz="4" w:space="0" w:color="000000"/>
            </w:tcBorders>
            <w:vAlign w:val="center"/>
          </w:tcPr>
          <w:p w14:paraId="143B64CE" w14:textId="77777777" w:rsidR="00A7793A" w:rsidRPr="00581DDA" w:rsidRDefault="00A7793A" w:rsidP="00A7793A">
            <w:pPr>
              <w:spacing w:after="0"/>
              <w:jc w:val="center"/>
              <w:rPr>
                <w:rFonts w:cs="Arial"/>
              </w:rPr>
            </w:pPr>
            <w:r w:rsidRPr="00581DDA">
              <w:rPr>
                <w:rFonts w:cs="Arial"/>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4596FFCA" w14:textId="77777777" w:rsidR="00A7793A" w:rsidRPr="00581DDA" w:rsidRDefault="00A7793A" w:rsidP="00A7793A">
            <w:pPr>
              <w:spacing w:after="0"/>
              <w:jc w:val="center"/>
              <w:rPr>
                <w:rFonts w:cs="Arial"/>
              </w:rPr>
            </w:pPr>
            <w:r w:rsidRPr="00581DDA">
              <w:rPr>
                <w:rFonts w:cs="Arial"/>
              </w:rPr>
              <w:t>40</w:t>
            </w:r>
          </w:p>
        </w:tc>
      </w:tr>
      <w:tr w:rsidR="00A7793A" w:rsidRPr="00581DDA" w14:paraId="71CFBA92" w14:textId="77777777" w:rsidTr="00912AD0">
        <w:trPr>
          <w:trHeight w:val="43"/>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3C8D1483" w14:textId="77777777" w:rsidR="00A7793A" w:rsidRPr="00581DDA" w:rsidRDefault="00A7793A" w:rsidP="00A7793A">
            <w:pPr>
              <w:spacing w:after="0"/>
              <w:jc w:val="center"/>
              <w:rPr>
                <w:rFonts w:cs="Arial"/>
              </w:rPr>
            </w:pPr>
            <w:r w:rsidRPr="00581DDA">
              <w:rPr>
                <w:rFonts w:cs="Arial"/>
              </w:rPr>
              <w:t>2</w:t>
            </w:r>
          </w:p>
        </w:tc>
        <w:tc>
          <w:tcPr>
            <w:tcW w:w="0" w:type="auto"/>
            <w:tcBorders>
              <w:top w:val="single" w:sz="4" w:space="0" w:color="000000"/>
              <w:left w:val="single" w:sz="4" w:space="0" w:color="000000"/>
              <w:bottom w:val="single" w:sz="4" w:space="0" w:color="000000"/>
              <w:right w:val="single" w:sz="4" w:space="0" w:color="000000"/>
            </w:tcBorders>
            <w:vAlign w:val="center"/>
          </w:tcPr>
          <w:p w14:paraId="0B58C01B" w14:textId="77777777" w:rsidR="00A7793A" w:rsidRPr="00581DDA" w:rsidRDefault="00A7793A" w:rsidP="00A7793A">
            <w:pPr>
              <w:spacing w:after="0"/>
              <w:rPr>
                <w:rFonts w:cs="Arial"/>
              </w:rPr>
            </w:pPr>
            <w:r w:rsidRPr="00581DDA">
              <w:rPr>
                <w:rFonts w:cs="Arial"/>
                <w:color w:val="000000" w:themeColor="text1"/>
              </w:rPr>
              <w:t>Residente de obra</w:t>
            </w:r>
          </w:p>
        </w:tc>
        <w:tc>
          <w:tcPr>
            <w:tcW w:w="0" w:type="auto"/>
            <w:tcBorders>
              <w:top w:val="single" w:sz="4" w:space="0" w:color="000000"/>
              <w:left w:val="single" w:sz="4" w:space="0" w:color="000000"/>
              <w:bottom w:val="single" w:sz="4" w:space="0" w:color="000000"/>
              <w:right w:val="single" w:sz="4" w:space="0" w:color="000000"/>
            </w:tcBorders>
            <w:vAlign w:val="center"/>
          </w:tcPr>
          <w:p w14:paraId="66CE8F78" w14:textId="77777777" w:rsidR="00A7793A" w:rsidRPr="00581DDA" w:rsidRDefault="00A7793A" w:rsidP="00A7793A">
            <w:pPr>
              <w:spacing w:after="0"/>
              <w:jc w:val="center"/>
              <w:rPr>
                <w:rFonts w:cs="Arial"/>
              </w:rPr>
            </w:pPr>
            <w:r w:rsidRPr="00581DDA">
              <w:rPr>
                <w:rFonts w:cs="Arial"/>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1D62C942" w14:textId="77777777" w:rsidR="00A7793A" w:rsidRPr="00581DDA" w:rsidRDefault="00A7793A" w:rsidP="00A7793A">
            <w:pPr>
              <w:spacing w:after="0"/>
              <w:jc w:val="center"/>
              <w:rPr>
                <w:rFonts w:cs="Arial"/>
              </w:rPr>
            </w:pPr>
            <w:r w:rsidRPr="00581DDA">
              <w:rPr>
                <w:rFonts w:cs="Arial"/>
              </w:rPr>
              <w:t>100</w:t>
            </w:r>
          </w:p>
        </w:tc>
      </w:tr>
      <w:tr w:rsidR="00A7793A" w:rsidRPr="00581DDA" w14:paraId="2CE20CC9" w14:textId="77777777" w:rsidTr="00912AD0">
        <w:trPr>
          <w:trHeight w:val="43"/>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49356BD3" w14:textId="77777777" w:rsidR="00A7793A" w:rsidRPr="00581DDA" w:rsidRDefault="00A7793A" w:rsidP="00A7793A">
            <w:pPr>
              <w:spacing w:after="0"/>
              <w:jc w:val="center"/>
              <w:rPr>
                <w:rFonts w:cs="Arial"/>
              </w:rPr>
            </w:pPr>
            <w:r w:rsidRPr="00581DDA">
              <w:rPr>
                <w:rFonts w:cs="Arial"/>
              </w:rPr>
              <w:t>3</w:t>
            </w:r>
          </w:p>
        </w:tc>
        <w:tc>
          <w:tcPr>
            <w:tcW w:w="0" w:type="auto"/>
            <w:tcBorders>
              <w:top w:val="single" w:sz="4" w:space="0" w:color="000000"/>
              <w:left w:val="single" w:sz="4" w:space="0" w:color="000000"/>
              <w:bottom w:val="single" w:sz="4" w:space="0" w:color="000000"/>
              <w:right w:val="single" w:sz="4" w:space="0" w:color="000000"/>
            </w:tcBorders>
            <w:vAlign w:val="center"/>
          </w:tcPr>
          <w:p w14:paraId="21765000" w14:textId="562AC774" w:rsidR="00A7793A" w:rsidRPr="00581DDA" w:rsidRDefault="003B24A8" w:rsidP="00A7793A">
            <w:pPr>
              <w:spacing w:after="0"/>
              <w:rPr>
                <w:rFonts w:cs="Arial"/>
              </w:rPr>
            </w:pPr>
            <w:r w:rsidRPr="003B24A8">
              <w:rPr>
                <w:rFonts w:cs="Arial"/>
                <w:color w:val="000000" w:themeColor="text1"/>
              </w:rPr>
              <w:t>Inspector SISOMA - en seguridad y salud en el trabajo y medio ambiente</w:t>
            </w:r>
          </w:p>
        </w:tc>
        <w:tc>
          <w:tcPr>
            <w:tcW w:w="0" w:type="auto"/>
            <w:tcBorders>
              <w:top w:val="single" w:sz="4" w:space="0" w:color="000000"/>
              <w:left w:val="single" w:sz="4" w:space="0" w:color="000000"/>
              <w:bottom w:val="single" w:sz="4" w:space="0" w:color="000000"/>
              <w:right w:val="single" w:sz="4" w:space="0" w:color="000000"/>
            </w:tcBorders>
            <w:vAlign w:val="center"/>
          </w:tcPr>
          <w:p w14:paraId="52E7DB61" w14:textId="77777777" w:rsidR="00A7793A" w:rsidRPr="00581DDA" w:rsidRDefault="00A7793A" w:rsidP="00A7793A">
            <w:pPr>
              <w:spacing w:after="0"/>
              <w:jc w:val="center"/>
              <w:rPr>
                <w:rFonts w:cs="Arial"/>
              </w:rPr>
            </w:pPr>
            <w:r w:rsidRPr="00581DDA">
              <w:rPr>
                <w:rFonts w:cs="Arial"/>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23D7E7BD" w14:textId="77777777" w:rsidR="00A7793A" w:rsidRPr="00581DDA" w:rsidRDefault="00A7793A" w:rsidP="00A7793A">
            <w:pPr>
              <w:spacing w:after="0"/>
              <w:jc w:val="center"/>
              <w:rPr>
                <w:rFonts w:cs="Arial"/>
              </w:rPr>
            </w:pPr>
            <w:r w:rsidRPr="00581DDA">
              <w:rPr>
                <w:rFonts w:cs="Arial"/>
              </w:rPr>
              <w:t>100</w:t>
            </w:r>
          </w:p>
        </w:tc>
      </w:tr>
    </w:tbl>
    <w:p w14:paraId="09663483" w14:textId="77777777" w:rsidR="00A7793A" w:rsidRDefault="00A7793A" w:rsidP="00A7793A">
      <w:pPr>
        <w:tabs>
          <w:tab w:val="left" w:pos="4029"/>
        </w:tabs>
        <w:rPr>
          <w:snapToGrid w:val="0"/>
          <w:color w:val="000000" w:themeColor="text1"/>
          <w:lang w:val="es-ES" w:eastAsia="es-ES"/>
        </w:rPr>
      </w:pPr>
    </w:p>
    <w:p w14:paraId="49A4053C" w14:textId="5E54AB07" w:rsidR="005027CD" w:rsidRPr="00A7793A" w:rsidRDefault="005027CD" w:rsidP="00A7793A">
      <w:pPr>
        <w:pStyle w:val="Prrafodelista"/>
        <w:numPr>
          <w:ilvl w:val="1"/>
          <w:numId w:val="20"/>
        </w:numPr>
        <w:rPr>
          <w:b/>
          <w:color w:val="000000" w:themeColor="text1"/>
          <w:lang w:val="es-ES"/>
        </w:rPr>
      </w:pPr>
      <w:r w:rsidRPr="00A7793A">
        <w:rPr>
          <w:b/>
          <w:color w:val="000000" w:themeColor="text1"/>
          <w:lang w:val="es-ES"/>
        </w:rPr>
        <w:t xml:space="preserve">Requisitos del personal </w:t>
      </w:r>
    </w:p>
    <w:p w14:paraId="4B073961" w14:textId="77777777" w:rsidR="00D250C0" w:rsidRPr="000F6E41" w:rsidRDefault="00F919A6" w:rsidP="005124DC">
      <w:pPr>
        <w:spacing w:after="0" w:line="240" w:lineRule="auto"/>
        <w:rPr>
          <w:rFonts w:eastAsia="Arial" w:cs="Arial"/>
          <w:color w:val="000000" w:themeColor="text1"/>
          <w:szCs w:val="20"/>
          <w:highlight w:val="lightGray"/>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5191B650" w14:textId="77777777" w:rsidR="00D250C0" w:rsidRPr="000F6E41" w:rsidRDefault="00D250C0" w:rsidP="005124DC">
      <w:pPr>
        <w:spacing w:after="0" w:line="240" w:lineRule="auto"/>
        <w:rPr>
          <w:color w:val="000000" w:themeColor="text1"/>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76"/>
        <w:gridCol w:w="2697"/>
        <w:gridCol w:w="4559"/>
      </w:tblGrid>
      <w:tr w:rsidR="00A7793A" w:rsidRPr="00484837" w14:paraId="2F3011AA" w14:textId="77777777" w:rsidTr="00C33F9D">
        <w:trPr>
          <w:tblHeader/>
        </w:trPr>
        <w:tc>
          <w:tcPr>
            <w:tcW w:w="0" w:type="auto"/>
            <w:shd w:val="clear" w:color="auto" w:fill="3B3838"/>
          </w:tcPr>
          <w:p w14:paraId="755F50ED" w14:textId="77777777" w:rsidR="00A7793A" w:rsidRPr="00484837" w:rsidRDefault="00A7793A" w:rsidP="00A7793A">
            <w:pPr>
              <w:spacing w:after="0" w:line="240" w:lineRule="auto"/>
              <w:jc w:val="center"/>
              <w:rPr>
                <w:rFonts w:cs="Arial"/>
                <w:b/>
                <w:color w:val="FFFFFF" w:themeColor="background1"/>
                <w:szCs w:val="20"/>
                <w:lang w:eastAsia="es-ES"/>
              </w:rPr>
            </w:pPr>
            <w:r w:rsidRPr="00484837">
              <w:rPr>
                <w:rFonts w:cs="Arial"/>
                <w:b/>
                <w:color w:val="FFFFFF" w:themeColor="background1"/>
                <w:szCs w:val="20"/>
                <w:lang w:eastAsia="es-ES"/>
              </w:rPr>
              <w:t>Profesional Ofrecido para el Cargo</w:t>
            </w:r>
          </w:p>
        </w:tc>
        <w:tc>
          <w:tcPr>
            <w:tcW w:w="2697" w:type="dxa"/>
            <w:shd w:val="clear" w:color="auto" w:fill="3B3838"/>
          </w:tcPr>
          <w:p w14:paraId="64B098DE" w14:textId="77777777" w:rsidR="00A7793A" w:rsidRPr="00484837" w:rsidRDefault="00A7793A" w:rsidP="00A7793A">
            <w:pPr>
              <w:spacing w:after="0" w:line="240" w:lineRule="auto"/>
              <w:jc w:val="center"/>
              <w:rPr>
                <w:rFonts w:cs="Arial"/>
                <w:b/>
                <w:color w:val="FFFFFF" w:themeColor="background1"/>
                <w:szCs w:val="20"/>
                <w:lang w:eastAsia="es-ES"/>
              </w:rPr>
            </w:pPr>
            <w:r w:rsidRPr="00484837">
              <w:rPr>
                <w:rFonts w:cs="Arial"/>
                <w:b/>
                <w:color w:val="FFFFFF" w:themeColor="background1"/>
                <w:szCs w:val="20"/>
                <w:lang w:eastAsia="es-ES"/>
              </w:rPr>
              <w:t>Requisitos de Experiencia General</w:t>
            </w:r>
          </w:p>
        </w:tc>
        <w:tc>
          <w:tcPr>
            <w:tcW w:w="4559" w:type="dxa"/>
            <w:shd w:val="clear" w:color="auto" w:fill="3B3838"/>
          </w:tcPr>
          <w:p w14:paraId="65E577C1" w14:textId="77777777" w:rsidR="00A7793A" w:rsidRPr="00484837" w:rsidRDefault="00A7793A" w:rsidP="00A7793A">
            <w:pPr>
              <w:spacing w:after="0" w:line="240" w:lineRule="auto"/>
              <w:jc w:val="center"/>
              <w:rPr>
                <w:rFonts w:cs="Arial"/>
                <w:b/>
                <w:color w:val="FFFFFF" w:themeColor="background1"/>
                <w:szCs w:val="20"/>
                <w:lang w:eastAsia="es-ES"/>
              </w:rPr>
            </w:pPr>
            <w:r w:rsidRPr="00484837">
              <w:rPr>
                <w:rFonts w:cs="Arial"/>
                <w:b/>
                <w:color w:val="FFFFFF" w:themeColor="background1"/>
                <w:szCs w:val="20"/>
                <w:lang w:eastAsia="es-ES"/>
              </w:rPr>
              <w:t>Requisitos de Experiencia Específica</w:t>
            </w:r>
          </w:p>
        </w:tc>
      </w:tr>
      <w:tr w:rsidR="00A7793A" w:rsidRPr="00484837" w14:paraId="6E20C284" w14:textId="77777777" w:rsidTr="00C33F9D">
        <w:tc>
          <w:tcPr>
            <w:tcW w:w="0" w:type="auto"/>
          </w:tcPr>
          <w:p w14:paraId="62226579" w14:textId="2AFA941F" w:rsidR="00A7793A" w:rsidRPr="00A7793A" w:rsidRDefault="00A7793A" w:rsidP="00566CA0">
            <w:pPr>
              <w:spacing w:after="0" w:line="240" w:lineRule="auto"/>
              <w:rPr>
                <w:rFonts w:cs="Arial"/>
                <w:color w:val="000000" w:themeColor="text1"/>
                <w:sz w:val="18"/>
                <w:szCs w:val="18"/>
                <w:lang w:eastAsia="es-ES"/>
              </w:rPr>
            </w:pPr>
            <w:r w:rsidRPr="00A7793A">
              <w:rPr>
                <w:rFonts w:cs="Arial"/>
                <w:color w:val="000000" w:themeColor="text1"/>
                <w:sz w:val="18"/>
                <w:szCs w:val="18"/>
                <w:lang w:eastAsia="es-ES"/>
              </w:rPr>
              <w:t>Director del proyecto:</w:t>
            </w:r>
            <w:r w:rsidR="003B24A8">
              <w:rPr>
                <w:rFonts w:cs="Arial"/>
                <w:color w:val="000000" w:themeColor="text1"/>
                <w:sz w:val="18"/>
                <w:szCs w:val="18"/>
                <w:lang w:eastAsia="es-ES"/>
              </w:rPr>
              <w:t xml:space="preserve"> </w:t>
            </w:r>
            <w:r w:rsidRPr="00A7793A">
              <w:rPr>
                <w:rFonts w:cs="Arial"/>
                <w:color w:val="000000" w:themeColor="text1"/>
                <w:sz w:val="18"/>
                <w:szCs w:val="18"/>
                <w:lang w:eastAsia="es-ES"/>
              </w:rPr>
              <w:t>Con dedicación del 40 % de duración del contrato.</w:t>
            </w:r>
          </w:p>
        </w:tc>
        <w:tc>
          <w:tcPr>
            <w:tcW w:w="2697" w:type="dxa"/>
          </w:tcPr>
          <w:p w14:paraId="5C9BAE12" w14:textId="77777777" w:rsidR="00A7793A" w:rsidRPr="003B24A8" w:rsidRDefault="00A7793A" w:rsidP="00566CA0">
            <w:pPr>
              <w:spacing w:after="0" w:line="240" w:lineRule="auto"/>
              <w:rPr>
                <w:rFonts w:cs="Arial"/>
                <w:sz w:val="18"/>
                <w:szCs w:val="18"/>
                <w:lang w:eastAsia="es-ES"/>
              </w:rPr>
            </w:pPr>
            <w:bookmarkStart w:id="4" w:name="_Hlk173069488"/>
            <w:r w:rsidRPr="003B24A8">
              <w:rPr>
                <w:rFonts w:cs="Arial"/>
                <w:sz w:val="18"/>
                <w:szCs w:val="18"/>
                <w:lang w:eastAsia="es-ES"/>
              </w:rPr>
              <w:t>Ingeniero civil o Arquitecto o profesional afín</w:t>
            </w:r>
            <w:bookmarkEnd w:id="4"/>
            <w:r w:rsidRPr="003B24A8">
              <w:rPr>
                <w:rFonts w:cs="Arial"/>
                <w:sz w:val="18"/>
                <w:szCs w:val="18"/>
                <w:lang w:eastAsia="es-ES"/>
              </w:rPr>
              <w:t>, con experiencia profesional de mínimo diez (10) años contados a partir de la expedición de la tarjeta profesional, la cual debe estar vigente.</w:t>
            </w:r>
          </w:p>
        </w:tc>
        <w:tc>
          <w:tcPr>
            <w:tcW w:w="4559" w:type="dxa"/>
          </w:tcPr>
          <w:p w14:paraId="5B71BD95" w14:textId="392EB4A4" w:rsidR="00A7793A" w:rsidRPr="00C33F9D" w:rsidRDefault="00A7793A" w:rsidP="00566CA0">
            <w:pPr>
              <w:spacing w:after="0" w:line="240" w:lineRule="auto"/>
              <w:rPr>
                <w:rFonts w:cs="Arial"/>
                <w:sz w:val="18"/>
                <w:szCs w:val="18"/>
                <w:lang w:eastAsia="es-ES"/>
              </w:rPr>
            </w:pPr>
            <w:bookmarkStart w:id="5" w:name="_Hlk173069426"/>
            <w:r w:rsidRPr="00C33F9D">
              <w:rPr>
                <w:rFonts w:cs="Arial"/>
                <w:sz w:val="18"/>
                <w:szCs w:val="18"/>
                <w:lang w:eastAsia="es-ES"/>
              </w:rPr>
              <w:t>Minino c</w:t>
            </w:r>
            <w:r w:rsidR="003A183F" w:rsidRPr="00C33F9D">
              <w:rPr>
                <w:rFonts w:cs="Arial"/>
                <w:sz w:val="18"/>
                <w:szCs w:val="18"/>
                <w:lang w:eastAsia="es-ES"/>
              </w:rPr>
              <w:t>inco</w:t>
            </w:r>
            <w:r w:rsidRPr="00C33F9D">
              <w:rPr>
                <w:rFonts w:cs="Arial"/>
                <w:sz w:val="18"/>
                <w:szCs w:val="18"/>
                <w:lang w:eastAsia="es-ES"/>
              </w:rPr>
              <w:t xml:space="preserve"> (0</w:t>
            </w:r>
            <w:r w:rsidR="003A183F" w:rsidRPr="00C33F9D">
              <w:rPr>
                <w:rFonts w:cs="Arial"/>
                <w:sz w:val="18"/>
                <w:szCs w:val="18"/>
                <w:lang w:eastAsia="es-ES"/>
              </w:rPr>
              <w:t>5</w:t>
            </w:r>
            <w:r w:rsidRPr="00C33F9D">
              <w:rPr>
                <w:rFonts w:cs="Arial"/>
                <w:sz w:val="18"/>
                <w:szCs w:val="18"/>
                <w:lang w:eastAsia="es-ES"/>
              </w:rPr>
              <w:t>) años acreditando como director de obras en proyectos de construcción</w:t>
            </w:r>
            <w:r w:rsidR="00C33F9D" w:rsidRPr="00C33F9D">
              <w:rPr>
                <w:rFonts w:cs="Arial"/>
                <w:sz w:val="18"/>
                <w:szCs w:val="18"/>
                <w:lang w:eastAsia="es-ES"/>
              </w:rPr>
              <w:t xml:space="preserve"> y/o reconstrucción</w:t>
            </w:r>
            <w:r w:rsidRPr="00C33F9D">
              <w:rPr>
                <w:rFonts w:cs="Arial"/>
                <w:sz w:val="18"/>
                <w:szCs w:val="18"/>
                <w:lang w:eastAsia="es-ES"/>
              </w:rPr>
              <w:t xml:space="preserve"> y/o mejoramiento y/o rehabilitación y/o ampliación de </w:t>
            </w:r>
            <w:r w:rsidR="00C33F9D" w:rsidRPr="00C33F9D">
              <w:rPr>
                <w:rFonts w:cs="Arial"/>
                <w:sz w:val="18"/>
                <w:szCs w:val="18"/>
                <w:lang w:eastAsia="es-ES"/>
              </w:rPr>
              <w:t>vías primarias o pistas de aeródromos o calles de rodaje de aeródromos o plataformas de aeródromos; estas obras deben contener la ejecución de pavimento asfáltico</w:t>
            </w:r>
            <w:r w:rsidRPr="00C33F9D">
              <w:rPr>
                <w:rFonts w:cs="Arial"/>
                <w:sz w:val="18"/>
                <w:szCs w:val="18"/>
                <w:lang w:eastAsia="es-ES"/>
              </w:rPr>
              <w:t>.</w:t>
            </w:r>
            <w:bookmarkEnd w:id="5"/>
          </w:p>
          <w:p w14:paraId="3582DD30" w14:textId="77777777" w:rsidR="00A7793A" w:rsidRPr="003B24A8" w:rsidRDefault="00A7793A" w:rsidP="00566CA0">
            <w:pPr>
              <w:spacing w:after="0" w:line="240" w:lineRule="auto"/>
              <w:rPr>
                <w:rFonts w:cs="Arial"/>
                <w:sz w:val="18"/>
                <w:szCs w:val="18"/>
                <w:highlight w:val="yellow"/>
                <w:lang w:eastAsia="es-ES"/>
              </w:rPr>
            </w:pPr>
          </w:p>
          <w:p w14:paraId="786C4F07" w14:textId="77777777" w:rsidR="00A7793A" w:rsidRPr="003B24A8" w:rsidRDefault="00A7793A" w:rsidP="00566CA0">
            <w:pPr>
              <w:spacing w:after="0" w:line="240" w:lineRule="auto"/>
              <w:rPr>
                <w:rFonts w:cs="Arial"/>
                <w:sz w:val="18"/>
                <w:szCs w:val="18"/>
                <w:highlight w:val="yellow"/>
                <w:lang w:eastAsia="es-ES"/>
              </w:rPr>
            </w:pPr>
            <w:r w:rsidRPr="00912AD0">
              <w:rPr>
                <w:rFonts w:cs="Arial"/>
                <w:sz w:val="18"/>
                <w:szCs w:val="18"/>
                <w:lang w:eastAsia="es-ES"/>
              </w:rPr>
              <w:t>En caso de que la experiencia presentada sea como funcionario público deberá cumplir la experiencia equivalente, en los cargos de director, supervisor, estructurador o asesor, en el área de infraestructura</w:t>
            </w:r>
          </w:p>
        </w:tc>
      </w:tr>
      <w:tr w:rsidR="00A7793A" w:rsidRPr="00484837" w14:paraId="2EF8DF30" w14:textId="77777777" w:rsidTr="00C33F9D">
        <w:trPr>
          <w:trHeight w:val="655"/>
        </w:trPr>
        <w:tc>
          <w:tcPr>
            <w:tcW w:w="0" w:type="auto"/>
          </w:tcPr>
          <w:p w14:paraId="79D32F45" w14:textId="77777777" w:rsidR="00A7793A" w:rsidRPr="00A7793A" w:rsidRDefault="00A7793A" w:rsidP="00566CA0">
            <w:pPr>
              <w:spacing w:after="0" w:line="240" w:lineRule="auto"/>
              <w:rPr>
                <w:rFonts w:cs="Arial"/>
                <w:color w:val="000000" w:themeColor="text1"/>
                <w:sz w:val="18"/>
                <w:szCs w:val="18"/>
                <w:highlight w:val="lightGray"/>
                <w:lang w:eastAsia="es-ES"/>
              </w:rPr>
            </w:pPr>
            <w:r w:rsidRPr="00A7793A">
              <w:rPr>
                <w:rFonts w:cs="Arial"/>
                <w:color w:val="000000" w:themeColor="text1"/>
                <w:sz w:val="18"/>
                <w:szCs w:val="18"/>
                <w:lang w:eastAsia="es-ES"/>
              </w:rPr>
              <w:t>Residente de obra: Con dedicación del 100 % de duración del contrato.</w:t>
            </w:r>
          </w:p>
        </w:tc>
        <w:tc>
          <w:tcPr>
            <w:tcW w:w="2697" w:type="dxa"/>
          </w:tcPr>
          <w:p w14:paraId="35C96ADE" w14:textId="28D4781A" w:rsidR="00A7793A" w:rsidRPr="00C33F9D" w:rsidRDefault="00A7793A" w:rsidP="00566CA0">
            <w:pPr>
              <w:spacing w:after="0" w:line="240" w:lineRule="auto"/>
              <w:rPr>
                <w:rFonts w:cs="Arial"/>
                <w:sz w:val="18"/>
                <w:szCs w:val="18"/>
                <w:highlight w:val="lightGray"/>
                <w:lang w:eastAsia="es-ES"/>
              </w:rPr>
            </w:pPr>
            <w:r w:rsidRPr="00C33F9D">
              <w:rPr>
                <w:rFonts w:cs="Arial"/>
                <w:sz w:val="18"/>
                <w:szCs w:val="18"/>
                <w:lang w:eastAsia="es-ES"/>
              </w:rPr>
              <w:t>Ingeniero civil o Arquitecto o profesional afín o auxiliar, con experiencia profesional de mínimo c</w:t>
            </w:r>
            <w:r w:rsidR="003A183F" w:rsidRPr="00C33F9D">
              <w:rPr>
                <w:rFonts w:cs="Arial"/>
                <w:sz w:val="18"/>
                <w:szCs w:val="18"/>
                <w:lang w:eastAsia="es-ES"/>
              </w:rPr>
              <w:t>inco</w:t>
            </w:r>
            <w:r w:rsidRPr="00C33F9D">
              <w:rPr>
                <w:rFonts w:cs="Arial"/>
                <w:sz w:val="18"/>
                <w:szCs w:val="18"/>
                <w:lang w:eastAsia="es-ES"/>
              </w:rPr>
              <w:t xml:space="preserve"> (0</w:t>
            </w:r>
            <w:r w:rsidR="003A183F" w:rsidRPr="00C33F9D">
              <w:rPr>
                <w:rFonts w:cs="Arial"/>
                <w:sz w:val="18"/>
                <w:szCs w:val="18"/>
                <w:lang w:eastAsia="es-ES"/>
              </w:rPr>
              <w:t>5</w:t>
            </w:r>
            <w:r w:rsidRPr="00C33F9D">
              <w:rPr>
                <w:rFonts w:cs="Arial"/>
                <w:sz w:val="18"/>
                <w:szCs w:val="18"/>
                <w:lang w:eastAsia="es-ES"/>
              </w:rPr>
              <w:t>) años contados a partir de la expedición de la tarjeta profesional, la cual debe estar vigente.</w:t>
            </w:r>
          </w:p>
        </w:tc>
        <w:tc>
          <w:tcPr>
            <w:tcW w:w="4559" w:type="dxa"/>
          </w:tcPr>
          <w:p w14:paraId="0B15A9C8" w14:textId="052EADDD" w:rsidR="00A7793A" w:rsidRPr="00C33F9D" w:rsidRDefault="00A7793A" w:rsidP="00566CA0">
            <w:pPr>
              <w:spacing w:after="0" w:line="240" w:lineRule="auto"/>
              <w:rPr>
                <w:rFonts w:cs="Arial"/>
                <w:sz w:val="18"/>
                <w:szCs w:val="18"/>
                <w:lang w:eastAsia="es-ES"/>
              </w:rPr>
            </w:pPr>
            <w:bookmarkStart w:id="6" w:name="_Hlk173069661"/>
            <w:r w:rsidRPr="00C33F9D">
              <w:rPr>
                <w:rFonts w:cs="Arial"/>
                <w:sz w:val="18"/>
                <w:szCs w:val="18"/>
                <w:lang w:eastAsia="es-ES"/>
              </w:rPr>
              <w:t xml:space="preserve">Minino </w:t>
            </w:r>
            <w:r w:rsidR="003A183F" w:rsidRPr="00C33F9D">
              <w:rPr>
                <w:rFonts w:cs="Arial"/>
                <w:sz w:val="18"/>
                <w:szCs w:val="18"/>
                <w:lang w:eastAsia="es-ES"/>
              </w:rPr>
              <w:t>tres</w:t>
            </w:r>
            <w:r w:rsidRPr="00C33F9D">
              <w:rPr>
                <w:rFonts w:cs="Arial"/>
                <w:sz w:val="18"/>
                <w:szCs w:val="18"/>
                <w:lang w:eastAsia="es-ES"/>
              </w:rPr>
              <w:t xml:space="preserve"> (0</w:t>
            </w:r>
            <w:r w:rsidR="003A183F" w:rsidRPr="00C33F9D">
              <w:rPr>
                <w:rFonts w:cs="Arial"/>
                <w:sz w:val="18"/>
                <w:szCs w:val="18"/>
                <w:lang w:eastAsia="es-ES"/>
              </w:rPr>
              <w:t>3</w:t>
            </w:r>
            <w:r w:rsidRPr="00C33F9D">
              <w:rPr>
                <w:rFonts w:cs="Arial"/>
                <w:sz w:val="18"/>
                <w:szCs w:val="18"/>
                <w:lang w:eastAsia="es-ES"/>
              </w:rPr>
              <w:t xml:space="preserve">) años acreditando como director o residente de obras en proyectos </w:t>
            </w:r>
            <w:bookmarkEnd w:id="6"/>
            <w:r w:rsidR="00C33F9D" w:rsidRPr="00C33F9D">
              <w:rPr>
                <w:rFonts w:cs="Arial"/>
                <w:sz w:val="18"/>
                <w:szCs w:val="18"/>
                <w:lang w:eastAsia="es-ES"/>
              </w:rPr>
              <w:t>construcción y/o reconstrucción y/o mejoramiento y/o rehabilitación y/o ampliación de vías primarias o pistas de aeródromos o calles de rodaje de aeródromos o plataformas de aeródromos; estas obras deben contener la ejecución de pavimento asfáltico.</w:t>
            </w:r>
          </w:p>
          <w:p w14:paraId="591F1D0B" w14:textId="77777777" w:rsidR="00A7793A" w:rsidRPr="003B24A8" w:rsidRDefault="00A7793A" w:rsidP="00566CA0">
            <w:pPr>
              <w:spacing w:after="0" w:line="240" w:lineRule="auto"/>
              <w:rPr>
                <w:rFonts w:cs="Arial"/>
                <w:sz w:val="18"/>
                <w:szCs w:val="18"/>
                <w:highlight w:val="yellow"/>
                <w:lang w:eastAsia="es-ES"/>
              </w:rPr>
            </w:pPr>
          </w:p>
          <w:p w14:paraId="19AA2277" w14:textId="77777777" w:rsidR="00A7793A" w:rsidRPr="003B24A8" w:rsidRDefault="00A7793A" w:rsidP="00566CA0">
            <w:pPr>
              <w:spacing w:after="0" w:line="240" w:lineRule="auto"/>
              <w:rPr>
                <w:rFonts w:cs="Arial"/>
                <w:sz w:val="18"/>
                <w:szCs w:val="18"/>
                <w:highlight w:val="yellow"/>
                <w:lang w:eastAsia="es-ES"/>
              </w:rPr>
            </w:pPr>
            <w:r w:rsidRPr="00912AD0">
              <w:rPr>
                <w:rFonts w:cs="Arial"/>
                <w:sz w:val="18"/>
                <w:szCs w:val="18"/>
                <w:lang w:eastAsia="es-ES"/>
              </w:rPr>
              <w:t>En caso de que la experiencia presentada sea como funcionario público deberá cumplir la experiencia equivalente, en los cargos de director, supervisor, estructurador o asesor, en el área de infraestructura</w:t>
            </w:r>
          </w:p>
        </w:tc>
      </w:tr>
      <w:tr w:rsidR="00A7793A" w:rsidRPr="00484837" w14:paraId="618279F7" w14:textId="77777777" w:rsidTr="00C33F9D">
        <w:trPr>
          <w:trHeight w:val="2434"/>
        </w:trPr>
        <w:tc>
          <w:tcPr>
            <w:tcW w:w="0" w:type="auto"/>
          </w:tcPr>
          <w:p w14:paraId="1C96F182" w14:textId="41F4DAB0" w:rsidR="00A7793A" w:rsidRPr="00A7793A" w:rsidRDefault="00912AD0" w:rsidP="00566CA0">
            <w:pPr>
              <w:spacing w:after="0" w:line="240" w:lineRule="auto"/>
              <w:rPr>
                <w:rFonts w:cs="Arial"/>
                <w:color w:val="000000" w:themeColor="text1"/>
                <w:sz w:val="18"/>
                <w:szCs w:val="18"/>
                <w:lang w:eastAsia="es-ES"/>
              </w:rPr>
            </w:pPr>
            <w:r w:rsidRPr="00912AD0">
              <w:rPr>
                <w:rFonts w:cs="Arial"/>
                <w:color w:val="000000" w:themeColor="text1"/>
                <w:sz w:val="18"/>
                <w:szCs w:val="18"/>
                <w:lang w:eastAsia="es-ES"/>
              </w:rPr>
              <w:lastRenderedPageBreak/>
              <w:t>Inspector SISOMA - en seguridad y salud en el trabajo y medio ambiente: con dedicación del 100 % de duración del contrato.</w:t>
            </w:r>
          </w:p>
        </w:tc>
        <w:tc>
          <w:tcPr>
            <w:tcW w:w="2697" w:type="dxa"/>
          </w:tcPr>
          <w:p w14:paraId="65BBBD20" w14:textId="77777777" w:rsidR="00A7793A" w:rsidRPr="00A7793A" w:rsidRDefault="00A7793A" w:rsidP="00566CA0">
            <w:pPr>
              <w:spacing w:after="0" w:line="240" w:lineRule="auto"/>
              <w:rPr>
                <w:rFonts w:cs="Arial"/>
                <w:color w:val="000000" w:themeColor="text1"/>
                <w:sz w:val="18"/>
                <w:szCs w:val="18"/>
                <w:lang w:eastAsia="es-ES"/>
              </w:rPr>
            </w:pPr>
            <w:bookmarkStart w:id="7" w:name="_Hlk173069572"/>
            <w:r w:rsidRPr="00A7793A">
              <w:rPr>
                <w:rFonts w:cs="Arial"/>
                <w:color w:val="000000" w:themeColor="text1"/>
                <w:sz w:val="18"/>
                <w:szCs w:val="18"/>
                <w:lang w:eastAsia="es-ES"/>
              </w:rPr>
              <w:t>Profesional en el área de salud ocupacional y salud en el trabajo o profesional posgrado en seguridad y salud en el trabajo</w:t>
            </w:r>
            <w:bookmarkEnd w:id="7"/>
            <w:r w:rsidRPr="00A7793A">
              <w:rPr>
                <w:rFonts w:cs="Arial"/>
                <w:color w:val="000000" w:themeColor="text1"/>
                <w:sz w:val="18"/>
                <w:szCs w:val="18"/>
                <w:lang w:eastAsia="es-ES"/>
              </w:rPr>
              <w:t xml:space="preserve">, </w:t>
            </w:r>
            <w:r w:rsidRPr="00A7793A">
              <w:rPr>
                <w:rFonts w:cs="Arial"/>
                <w:color w:val="3B3838" w:themeColor="background2" w:themeShade="40"/>
                <w:sz w:val="18"/>
                <w:szCs w:val="18"/>
                <w:lang w:eastAsia="es-ES"/>
              </w:rPr>
              <w:t>con experiencia profesional de mínimo cuatro (04) años contados a partir de la expedición de la tarjeta profesional, la cual debe estar vigente, con licencia de salud ocupacional o seguridad y salud en el trabajo vigente y expedida por las secretarias seccionales y distritales de salud</w:t>
            </w:r>
          </w:p>
        </w:tc>
        <w:tc>
          <w:tcPr>
            <w:tcW w:w="4559" w:type="dxa"/>
          </w:tcPr>
          <w:p w14:paraId="67667514" w14:textId="343C5640" w:rsidR="00D828EC" w:rsidRDefault="00A7793A" w:rsidP="00D828EC">
            <w:pPr>
              <w:pStyle w:val="Default"/>
              <w:jc w:val="both"/>
              <w:rPr>
                <w:color w:val="auto"/>
                <w:sz w:val="18"/>
                <w:szCs w:val="18"/>
                <w:lang w:eastAsia="es-ES"/>
              </w:rPr>
            </w:pPr>
            <w:r w:rsidRPr="00D828EC">
              <w:rPr>
                <w:color w:val="auto"/>
                <w:sz w:val="18"/>
                <w:szCs w:val="18"/>
                <w:lang w:eastAsia="es-ES"/>
              </w:rPr>
              <w:t xml:space="preserve">Mínimo DOS (02) años como INSPECTOR SISO O INSPECTOR SST O INGENIERO SST O INSPECTOR O PROFESIONAL O TECNICO HSQ O INSPECTOR O PROFESIONAL SISOMA en contratos de obra o </w:t>
            </w:r>
            <w:r w:rsidR="000302F7">
              <w:rPr>
                <w:color w:val="auto"/>
                <w:sz w:val="18"/>
                <w:szCs w:val="18"/>
                <w:lang w:eastAsia="es-ES"/>
              </w:rPr>
              <w:t>supervisión</w:t>
            </w:r>
            <w:r w:rsidRPr="00D828EC">
              <w:rPr>
                <w:color w:val="auto"/>
                <w:sz w:val="18"/>
                <w:szCs w:val="18"/>
                <w:lang w:eastAsia="es-ES"/>
              </w:rPr>
              <w:t xml:space="preserve"> de: construcción y/o mejoramiento y/o rehabilitación y/o ampliación de: vías primarias y/o pistas y/o calles de rodaje y/o plataformas de aeródromo</w:t>
            </w:r>
            <w:r w:rsidR="00D828EC" w:rsidRPr="00D828EC">
              <w:rPr>
                <w:color w:val="auto"/>
                <w:sz w:val="18"/>
                <w:szCs w:val="18"/>
                <w:lang w:eastAsia="es-ES"/>
              </w:rPr>
              <w:t>s.</w:t>
            </w:r>
          </w:p>
          <w:p w14:paraId="0E54AD21" w14:textId="60A66E8F" w:rsidR="00A7793A" w:rsidRPr="003B24A8" w:rsidRDefault="00D828EC" w:rsidP="00D828EC">
            <w:pPr>
              <w:pStyle w:val="Default"/>
              <w:jc w:val="both"/>
              <w:rPr>
                <w:color w:val="auto"/>
                <w:sz w:val="18"/>
                <w:szCs w:val="18"/>
                <w:lang w:eastAsia="es-ES"/>
              </w:rPr>
            </w:pPr>
            <w:r>
              <w:rPr>
                <w:color w:val="auto"/>
                <w:sz w:val="18"/>
                <w:szCs w:val="18"/>
                <w:lang w:eastAsia="es-ES"/>
              </w:rPr>
              <w:t>E</w:t>
            </w:r>
            <w:r w:rsidR="00A7793A" w:rsidRPr="003B24A8">
              <w:rPr>
                <w:color w:val="auto"/>
                <w:sz w:val="18"/>
                <w:szCs w:val="18"/>
                <w:lang w:eastAsia="es-ES"/>
              </w:rPr>
              <w:t>n caso de que la experiencia presentada sea como funcionario público deberá cumplir la experiencia equivalente, en los cargos de director, supervisor, estructurador o asesor, en el área de inspector SISO o SST o SISOMA o HSQ</w:t>
            </w:r>
          </w:p>
        </w:tc>
      </w:tr>
    </w:tbl>
    <w:p w14:paraId="0C3B9159" w14:textId="77777777" w:rsidR="002F1557" w:rsidRDefault="002F1557" w:rsidP="009B5564">
      <w:pPr>
        <w:spacing w:after="0" w:line="240" w:lineRule="auto"/>
        <w:jc w:val="left"/>
        <w:rPr>
          <w:rFonts w:ascii="Times New Roman" w:hAnsi="Times New Roman"/>
          <w:color w:val="3B3838" w:themeColor="background2" w:themeShade="40"/>
          <w:sz w:val="24"/>
          <w:szCs w:val="24"/>
          <w:lang w:eastAsia="en-US"/>
        </w:rPr>
      </w:pPr>
    </w:p>
    <w:p w14:paraId="26AA09C1" w14:textId="06018064" w:rsidR="00561604" w:rsidRPr="009157A6" w:rsidRDefault="004067D4" w:rsidP="009157A6">
      <w:pPr>
        <w:pStyle w:val="Prrafodelista"/>
        <w:numPr>
          <w:ilvl w:val="1"/>
          <w:numId w:val="20"/>
        </w:numPr>
        <w:rPr>
          <w:color w:val="000000" w:themeColor="text1"/>
        </w:rPr>
      </w:pPr>
      <w:r w:rsidRPr="009157A6">
        <w:rPr>
          <w:b/>
          <w:color w:val="000000" w:themeColor="text1"/>
          <w:lang w:val="es-ES"/>
        </w:rPr>
        <w:t xml:space="preserve">Maquinaria mínima del </w:t>
      </w:r>
      <w:r w:rsidR="0036596F" w:rsidRPr="009157A6">
        <w:rPr>
          <w:b/>
          <w:color w:val="000000" w:themeColor="text1"/>
          <w:lang w:val="es-ES"/>
        </w:rPr>
        <w:t>p</w:t>
      </w:r>
      <w:r w:rsidRPr="009157A6">
        <w:rPr>
          <w:b/>
          <w:color w:val="000000" w:themeColor="text1"/>
          <w:lang w:val="es-ES"/>
        </w:rPr>
        <w:t xml:space="preserve">royecto </w:t>
      </w:r>
    </w:p>
    <w:p w14:paraId="6444E782" w14:textId="2B2F8604" w:rsidR="00561604" w:rsidRDefault="00561604" w:rsidP="009935BF">
      <w:pPr>
        <w:rPr>
          <w:color w:val="000000" w:themeColor="text1"/>
        </w:rPr>
      </w:pPr>
      <w:r w:rsidRPr="000F6E41">
        <w:rPr>
          <w:color w:val="000000" w:themeColor="text1"/>
          <w:spacing w:val="1"/>
        </w:rPr>
        <w:t>E</w:t>
      </w:r>
      <w:r w:rsidRPr="000F6E41">
        <w:rPr>
          <w:color w:val="000000" w:themeColor="text1"/>
        </w:rPr>
        <w:t xml:space="preserve">l </w:t>
      </w:r>
      <w:r w:rsidRPr="000F6E41">
        <w:rPr>
          <w:color w:val="000000" w:themeColor="text1"/>
          <w:spacing w:val="1"/>
        </w:rPr>
        <w:t>equ</w:t>
      </w:r>
      <w:r w:rsidRPr="000F6E41">
        <w:rPr>
          <w:color w:val="000000" w:themeColor="text1"/>
          <w:spacing w:val="-3"/>
        </w:rPr>
        <w:t>i</w:t>
      </w:r>
      <w:r w:rsidRPr="000F6E41">
        <w:rPr>
          <w:color w:val="000000" w:themeColor="text1"/>
          <w:spacing w:val="1"/>
        </w:rPr>
        <w:t>p</w:t>
      </w:r>
      <w:r w:rsidRPr="000F6E41">
        <w:rPr>
          <w:color w:val="000000" w:themeColor="text1"/>
        </w:rPr>
        <w:t>o</w:t>
      </w:r>
      <w:r w:rsidRPr="000F6E41">
        <w:rPr>
          <w:color w:val="000000" w:themeColor="text1"/>
          <w:spacing w:val="1"/>
        </w:rPr>
        <w:t xml:space="preserve"> </w:t>
      </w:r>
      <w:r w:rsidRPr="000F6E41">
        <w:rPr>
          <w:color w:val="000000" w:themeColor="text1"/>
        </w:rPr>
        <w:t>mí</w:t>
      </w:r>
      <w:r w:rsidRPr="000F6E41">
        <w:rPr>
          <w:color w:val="000000" w:themeColor="text1"/>
          <w:spacing w:val="1"/>
        </w:rPr>
        <w:t>n</w:t>
      </w:r>
      <w:r w:rsidRPr="000F6E41">
        <w:rPr>
          <w:color w:val="000000" w:themeColor="text1"/>
        </w:rPr>
        <w:t>i</w:t>
      </w:r>
      <w:r w:rsidRPr="000F6E41">
        <w:rPr>
          <w:color w:val="000000" w:themeColor="text1"/>
          <w:spacing w:val="-1"/>
        </w:rPr>
        <w:t>m</w:t>
      </w:r>
      <w:r w:rsidRPr="000F6E41">
        <w:rPr>
          <w:color w:val="000000" w:themeColor="text1"/>
        </w:rPr>
        <w:t>o</w:t>
      </w:r>
      <w:r w:rsidRPr="000F6E41">
        <w:rPr>
          <w:color w:val="000000" w:themeColor="text1"/>
          <w:spacing w:val="-1"/>
        </w:rPr>
        <w:t xml:space="preserve"> </w:t>
      </w:r>
      <w:r w:rsidRPr="000F6E41">
        <w:rPr>
          <w:color w:val="000000" w:themeColor="text1"/>
        </w:rPr>
        <w:t>re</w:t>
      </w:r>
      <w:r w:rsidRPr="000F6E41">
        <w:rPr>
          <w:color w:val="000000" w:themeColor="text1"/>
          <w:spacing w:val="1"/>
        </w:rPr>
        <w:t>q</w:t>
      </w:r>
      <w:r w:rsidRPr="000F6E41">
        <w:rPr>
          <w:color w:val="000000" w:themeColor="text1"/>
          <w:spacing w:val="-1"/>
        </w:rPr>
        <w:t>u</w:t>
      </w:r>
      <w:r w:rsidRPr="000F6E41">
        <w:rPr>
          <w:color w:val="000000" w:themeColor="text1"/>
          <w:spacing w:val="1"/>
        </w:rPr>
        <w:t>e</w:t>
      </w:r>
      <w:r w:rsidRPr="000F6E41">
        <w:rPr>
          <w:color w:val="000000" w:themeColor="text1"/>
        </w:rPr>
        <w:t>r</w:t>
      </w:r>
      <w:r w:rsidRPr="000F6E41">
        <w:rPr>
          <w:color w:val="000000" w:themeColor="text1"/>
          <w:spacing w:val="-1"/>
        </w:rPr>
        <w:t>i</w:t>
      </w:r>
      <w:r w:rsidRPr="000F6E41">
        <w:rPr>
          <w:color w:val="000000" w:themeColor="text1"/>
          <w:spacing w:val="1"/>
        </w:rPr>
        <w:t>d</w:t>
      </w:r>
      <w:r w:rsidRPr="000F6E41">
        <w:rPr>
          <w:color w:val="000000" w:themeColor="text1"/>
        </w:rPr>
        <w:t>o</w:t>
      </w:r>
      <w:r w:rsidRPr="000F6E41">
        <w:rPr>
          <w:color w:val="000000" w:themeColor="text1"/>
          <w:spacing w:val="-1"/>
        </w:rPr>
        <w:t xml:space="preserve"> </w:t>
      </w:r>
      <w:r w:rsidRPr="000F6E41">
        <w:rPr>
          <w:color w:val="000000" w:themeColor="text1"/>
          <w:spacing w:val="1"/>
        </w:rPr>
        <w:t>e</w:t>
      </w:r>
      <w:r w:rsidRPr="000F6E41">
        <w:rPr>
          <w:color w:val="000000" w:themeColor="text1"/>
        </w:rPr>
        <w:t xml:space="preserve">s </w:t>
      </w:r>
      <w:r w:rsidRPr="000F6E41">
        <w:rPr>
          <w:color w:val="000000" w:themeColor="text1"/>
          <w:spacing w:val="1"/>
        </w:rPr>
        <w:t>e</w:t>
      </w:r>
      <w:r w:rsidRPr="000F6E41">
        <w:rPr>
          <w:color w:val="000000" w:themeColor="text1"/>
        </w:rPr>
        <w:t>l si</w:t>
      </w:r>
      <w:r w:rsidRPr="000F6E41">
        <w:rPr>
          <w:color w:val="000000" w:themeColor="text1"/>
          <w:spacing w:val="-2"/>
        </w:rPr>
        <w:t>g</w:t>
      </w:r>
      <w:r w:rsidRPr="000F6E41">
        <w:rPr>
          <w:color w:val="000000" w:themeColor="text1"/>
          <w:spacing w:val="1"/>
        </w:rPr>
        <w:t>u</w:t>
      </w:r>
      <w:r w:rsidRPr="000F6E41">
        <w:rPr>
          <w:color w:val="000000" w:themeColor="text1"/>
        </w:rPr>
        <w:t>ie</w:t>
      </w:r>
      <w:r w:rsidRPr="000F6E41">
        <w:rPr>
          <w:color w:val="000000" w:themeColor="text1"/>
          <w:spacing w:val="1"/>
        </w:rPr>
        <w:t>n</w:t>
      </w:r>
      <w:r w:rsidRPr="000F6E41">
        <w:rPr>
          <w:color w:val="000000" w:themeColor="text1"/>
          <w:spacing w:val="-2"/>
        </w:rPr>
        <w:t>t</w:t>
      </w:r>
      <w:r w:rsidRPr="000F6E41">
        <w:rPr>
          <w:color w:val="000000" w:themeColor="text1"/>
          <w:spacing w:val="1"/>
        </w:rPr>
        <w:t>e</w:t>
      </w:r>
      <w:r w:rsidRPr="000F6E41">
        <w:rPr>
          <w:color w:val="000000" w:themeColor="text1"/>
        </w:rPr>
        <w:t>:</w:t>
      </w:r>
    </w:p>
    <w:tbl>
      <w:tblPr>
        <w:tblW w:w="7366" w:type="dxa"/>
        <w:jc w:val="center"/>
        <w:tblCellMar>
          <w:left w:w="70" w:type="dxa"/>
          <w:right w:w="70" w:type="dxa"/>
        </w:tblCellMar>
        <w:tblLook w:val="04A0" w:firstRow="1" w:lastRow="0" w:firstColumn="1" w:lastColumn="0" w:noHBand="0" w:noVBand="1"/>
      </w:tblPr>
      <w:tblGrid>
        <w:gridCol w:w="996"/>
        <w:gridCol w:w="6370"/>
      </w:tblGrid>
      <w:tr w:rsidR="009157A6" w:rsidRPr="00484837" w14:paraId="73476D96" w14:textId="77777777" w:rsidTr="009157A6">
        <w:trPr>
          <w:trHeight w:val="245"/>
          <w:jc w:val="center"/>
        </w:trPr>
        <w:tc>
          <w:tcPr>
            <w:tcW w:w="996" w:type="dxa"/>
            <w:tcBorders>
              <w:top w:val="single" w:sz="4" w:space="0" w:color="auto"/>
              <w:left w:val="single" w:sz="4" w:space="0" w:color="auto"/>
              <w:bottom w:val="single" w:sz="4" w:space="0" w:color="auto"/>
              <w:right w:val="single" w:sz="4" w:space="0" w:color="auto"/>
            </w:tcBorders>
          </w:tcPr>
          <w:p w14:paraId="3698A52A" w14:textId="77777777" w:rsidR="009157A6" w:rsidRPr="00484837" w:rsidRDefault="009157A6" w:rsidP="00566CA0">
            <w:pPr>
              <w:spacing w:after="0" w:line="240" w:lineRule="auto"/>
              <w:jc w:val="center"/>
              <w:rPr>
                <w:rFonts w:cs="Arial"/>
                <w:b/>
                <w:color w:val="000000"/>
                <w:szCs w:val="20"/>
                <w:lang w:eastAsia="es-ES"/>
              </w:rPr>
            </w:pPr>
            <w:r w:rsidRPr="00484837">
              <w:rPr>
                <w:rFonts w:cs="Arial"/>
                <w:b/>
                <w:color w:val="000000"/>
                <w:szCs w:val="20"/>
                <w:lang w:eastAsia="es-ES"/>
              </w:rPr>
              <w:t>Cantidad</w:t>
            </w:r>
          </w:p>
        </w:tc>
        <w:tc>
          <w:tcPr>
            <w:tcW w:w="6370" w:type="dxa"/>
            <w:tcBorders>
              <w:top w:val="single" w:sz="4" w:space="0" w:color="auto"/>
              <w:left w:val="single" w:sz="4" w:space="0" w:color="auto"/>
              <w:bottom w:val="single" w:sz="4" w:space="0" w:color="auto"/>
              <w:right w:val="single" w:sz="4" w:space="0" w:color="auto"/>
            </w:tcBorders>
            <w:noWrap/>
            <w:vAlign w:val="bottom"/>
            <w:hideMark/>
          </w:tcPr>
          <w:p w14:paraId="190516C6" w14:textId="77777777" w:rsidR="009157A6" w:rsidRPr="00484837" w:rsidRDefault="009157A6" w:rsidP="00566CA0">
            <w:pPr>
              <w:spacing w:after="0" w:line="240" w:lineRule="auto"/>
              <w:jc w:val="center"/>
              <w:rPr>
                <w:rFonts w:cs="Arial"/>
                <w:b/>
                <w:color w:val="000000"/>
                <w:szCs w:val="20"/>
                <w:lang w:eastAsia="es-ES"/>
              </w:rPr>
            </w:pPr>
            <w:r w:rsidRPr="00484837">
              <w:rPr>
                <w:rFonts w:cs="Arial"/>
                <w:b/>
                <w:color w:val="000000"/>
                <w:szCs w:val="20"/>
                <w:lang w:eastAsia="es-ES"/>
              </w:rPr>
              <w:t>Equipo</w:t>
            </w:r>
          </w:p>
        </w:tc>
      </w:tr>
      <w:tr w:rsidR="008077EC" w:rsidRPr="00484837" w14:paraId="1B387B5A" w14:textId="77777777" w:rsidTr="0015354F">
        <w:trPr>
          <w:trHeight w:val="245"/>
          <w:jc w:val="center"/>
        </w:trPr>
        <w:tc>
          <w:tcPr>
            <w:tcW w:w="996" w:type="dxa"/>
            <w:tcBorders>
              <w:top w:val="nil"/>
              <w:left w:val="single" w:sz="4" w:space="0" w:color="auto"/>
              <w:bottom w:val="single" w:sz="4" w:space="0" w:color="auto"/>
              <w:right w:val="single" w:sz="4" w:space="0" w:color="auto"/>
            </w:tcBorders>
          </w:tcPr>
          <w:p w14:paraId="40A3F777" w14:textId="18C52917" w:rsidR="008077EC" w:rsidRDefault="008077EC" w:rsidP="008077EC">
            <w:pPr>
              <w:spacing w:after="0" w:line="240" w:lineRule="auto"/>
              <w:jc w:val="center"/>
              <w:rPr>
                <w:color w:val="000000" w:themeColor="text1"/>
                <w:spacing w:val="1"/>
              </w:rPr>
            </w:pPr>
            <w:r>
              <w:rPr>
                <w:color w:val="000000" w:themeColor="text1"/>
                <w:spacing w:val="1"/>
              </w:rPr>
              <w:t>1</w:t>
            </w:r>
          </w:p>
        </w:tc>
        <w:tc>
          <w:tcPr>
            <w:tcW w:w="6370" w:type="dxa"/>
            <w:tcBorders>
              <w:top w:val="nil"/>
              <w:left w:val="single" w:sz="4" w:space="0" w:color="auto"/>
              <w:bottom w:val="single" w:sz="4" w:space="0" w:color="auto"/>
              <w:right w:val="single" w:sz="4" w:space="0" w:color="auto"/>
            </w:tcBorders>
            <w:noWrap/>
          </w:tcPr>
          <w:p w14:paraId="6D59705C" w14:textId="35C6506B" w:rsidR="008077EC" w:rsidRPr="00917CB3" w:rsidRDefault="00071726" w:rsidP="008077EC">
            <w:pPr>
              <w:spacing w:after="0" w:line="240" w:lineRule="auto"/>
              <w:rPr>
                <w:color w:val="000000" w:themeColor="text1"/>
              </w:rPr>
            </w:pPr>
            <w:r w:rsidRPr="00071726">
              <w:t>Excavadora hidráulica</w:t>
            </w:r>
          </w:p>
        </w:tc>
      </w:tr>
      <w:tr w:rsidR="003A183F" w:rsidRPr="00484837" w14:paraId="377E5760" w14:textId="77777777" w:rsidTr="0015354F">
        <w:trPr>
          <w:trHeight w:val="245"/>
          <w:jc w:val="center"/>
        </w:trPr>
        <w:tc>
          <w:tcPr>
            <w:tcW w:w="996" w:type="dxa"/>
            <w:tcBorders>
              <w:top w:val="nil"/>
              <w:left w:val="single" w:sz="4" w:space="0" w:color="auto"/>
              <w:bottom w:val="single" w:sz="4" w:space="0" w:color="auto"/>
              <w:right w:val="single" w:sz="4" w:space="0" w:color="auto"/>
            </w:tcBorders>
          </w:tcPr>
          <w:p w14:paraId="096EF418" w14:textId="197262D9" w:rsidR="003A183F" w:rsidRPr="00484837" w:rsidRDefault="003A183F" w:rsidP="003A183F">
            <w:pPr>
              <w:spacing w:after="0" w:line="240" w:lineRule="auto"/>
              <w:jc w:val="center"/>
              <w:rPr>
                <w:rFonts w:cs="Arial"/>
                <w:color w:val="000000"/>
                <w:szCs w:val="20"/>
                <w:lang w:eastAsia="es-ES"/>
              </w:rPr>
            </w:pPr>
            <w:r>
              <w:rPr>
                <w:color w:val="000000" w:themeColor="text1"/>
                <w:spacing w:val="1"/>
              </w:rPr>
              <w:t>1</w:t>
            </w:r>
            <w:r w:rsidRPr="00917CB3">
              <w:rPr>
                <w:color w:val="000000" w:themeColor="text1"/>
              </w:rPr>
              <w:t xml:space="preserve"> </w:t>
            </w:r>
          </w:p>
        </w:tc>
        <w:tc>
          <w:tcPr>
            <w:tcW w:w="6370" w:type="dxa"/>
            <w:tcBorders>
              <w:top w:val="nil"/>
              <w:left w:val="single" w:sz="4" w:space="0" w:color="auto"/>
              <w:bottom w:val="single" w:sz="4" w:space="0" w:color="auto"/>
              <w:right w:val="single" w:sz="4" w:space="0" w:color="auto"/>
            </w:tcBorders>
            <w:noWrap/>
          </w:tcPr>
          <w:p w14:paraId="0096E290" w14:textId="1C481D88" w:rsidR="003A183F" w:rsidRPr="00484837" w:rsidRDefault="00071726" w:rsidP="003A183F">
            <w:pPr>
              <w:spacing w:after="0" w:line="240" w:lineRule="auto"/>
              <w:rPr>
                <w:rFonts w:cs="Arial"/>
                <w:szCs w:val="20"/>
              </w:rPr>
            </w:pPr>
            <w:r w:rsidRPr="00071726">
              <w:rPr>
                <w:color w:val="000000" w:themeColor="text1"/>
              </w:rPr>
              <w:t>Retroexcavadora</w:t>
            </w:r>
          </w:p>
        </w:tc>
      </w:tr>
      <w:tr w:rsidR="003A183F" w:rsidRPr="00484837" w14:paraId="70D13492" w14:textId="77777777" w:rsidTr="0015354F">
        <w:trPr>
          <w:trHeight w:val="245"/>
          <w:jc w:val="center"/>
        </w:trPr>
        <w:tc>
          <w:tcPr>
            <w:tcW w:w="996" w:type="dxa"/>
            <w:tcBorders>
              <w:top w:val="nil"/>
              <w:left w:val="single" w:sz="4" w:space="0" w:color="auto"/>
              <w:bottom w:val="single" w:sz="4" w:space="0" w:color="auto"/>
              <w:right w:val="single" w:sz="4" w:space="0" w:color="auto"/>
            </w:tcBorders>
          </w:tcPr>
          <w:p w14:paraId="04EAC609" w14:textId="3BC574F5" w:rsidR="003A183F" w:rsidRPr="00484837" w:rsidRDefault="003A183F" w:rsidP="003A183F">
            <w:pPr>
              <w:spacing w:after="0" w:line="240" w:lineRule="auto"/>
              <w:jc w:val="center"/>
              <w:rPr>
                <w:rFonts w:cs="Arial"/>
                <w:color w:val="000000"/>
                <w:szCs w:val="20"/>
                <w:lang w:eastAsia="es-ES"/>
              </w:rPr>
            </w:pPr>
            <w:r>
              <w:rPr>
                <w:color w:val="000000" w:themeColor="text1"/>
              </w:rPr>
              <w:t>1</w:t>
            </w:r>
          </w:p>
        </w:tc>
        <w:tc>
          <w:tcPr>
            <w:tcW w:w="6370" w:type="dxa"/>
            <w:tcBorders>
              <w:top w:val="nil"/>
              <w:left w:val="single" w:sz="4" w:space="0" w:color="auto"/>
              <w:bottom w:val="single" w:sz="4" w:space="0" w:color="auto"/>
              <w:right w:val="single" w:sz="4" w:space="0" w:color="auto"/>
            </w:tcBorders>
            <w:noWrap/>
          </w:tcPr>
          <w:p w14:paraId="3DBC0323" w14:textId="72F60B1A" w:rsidR="003A183F" w:rsidRPr="00484837" w:rsidRDefault="00071726" w:rsidP="003A183F">
            <w:pPr>
              <w:spacing w:after="0" w:line="240" w:lineRule="auto"/>
              <w:rPr>
                <w:rFonts w:cs="Arial"/>
                <w:color w:val="000000" w:themeColor="text1"/>
                <w:szCs w:val="20"/>
              </w:rPr>
            </w:pPr>
            <w:r w:rsidRPr="00071726">
              <w:rPr>
                <w:color w:val="000000" w:themeColor="text1"/>
              </w:rPr>
              <w:t>Motoniveladora</w:t>
            </w:r>
          </w:p>
        </w:tc>
      </w:tr>
      <w:tr w:rsidR="009157A6" w:rsidRPr="00484837" w14:paraId="6BC24A19" w14:textId="77777777" w:rsidTr="009157A6">
        <w:trPr>
          <w:trHeight w:val="245"/>
          <w:jc w:val="center"/>
        </w:trPr>
        <w:tc>
          <w:tcPr>
            <w:tcW w:w="996" w:type="dxa"/>
            <w:tcBorders>
              <w:top w:val="nil"/>
              <w:left w:val="single" w:sz="4" w:space="0" w:color="auto"/>
              <w:bottom w:val="single" w:sz="4" w:space="0" w:color="auto"/>
              <w:right w:val="single" w:sz="4" w:space="0" w:color="auto"/>
            </w:tcBorders>
          </w:tcPr>
          <w:p w14:paraId="6809392F" w14:textId="5CC6995B" w:rsidR="009157A6" w:rsidRPr="00484837" w:rsidRDefault="00071726" w:rsidP="00566CA0">
            <w:pPr>
              <w:spacing w:after="0" w:line="240" w:lineRule="auto"/>
              <w:jc w:val="center"/>
              <w:rPr>
                <w:rFonts w:cs="Arial"/>
                <w:color w:val="000000"/>
                <w:szCs w:val="20"/>
                <w:lang w:eastAsia="es-ES"/>
              </w:rPr>
            </w:pPr>
            <w:r>
              <w:rPr>
                <w:rFonts w:cs="Arial"/>
                <w:color w:val="000000"/>
                <w:szCs w:val="20"/>
                <w:lang w:eastAsia="es-ES"/>
              </w:rPr>
              <w:t>1</w:t>
            </w:r>
          </w:p>
        </w:tc>
        <w:tc>
          <w:tcPr>
            <w:tcW w:w="6370" w:type="dxa"/>
            <w:tcBorders>
              <w:top w:val="nil"/>
              <w:left w:val="single" w:sz="4" w:space="0" w:color="auto"/>
              <w:bottom w:val="single" w:sz="4" w:space="0" w:color="auto"/>
              <w:right w:val="single" w:sz="4" w:space="0" w:color="auto"/>
            </w:tcBorders>
            <w:vAlign w:val="bottom"/>
          </w:tcPr>
          <w:p w14:paraId="44E3A1C8" w14:textId="1B61509D" w:rsidR="009157A6" w:rsidRPr="00484837" w:rsidRDefault="00071726" w:rsidP="00566CA0">
            <w:pPr>
              <w:spacing w:after="0" w:line="240" w:lineRule="auto"/>
              <w:rPr>
                <w:rFonts w:cs="Arial"/>
                <w:szCs w:val="20"/>
              </w:rPr>
            </w:pPr>
            <w:proofErr w:type="spellStart"/>
            <w:r w:rsidRPr="00071726">
              <w:rPr>
                <w:rFonts w:cs="Arial"/>
                <w:szCs w:val="20"/>
              </w:rPr>
              <w:t>Vibrocompactador</w:t>
            </w:r>
            <w:proofErr w:type="spellEnd"/>
          </w:p>
        </w:tc>
      </w:tr>
      <w:tr w:rsidR="009157A6" w:rsidRPr="00484837" w14:paraId="4B503239" w14:textId="77777777" w:rsidTr="009157A6">
        <w:trPr>
          <w:trHeight w:val="245"/>
          <w:jc w:val="center"/>
        </w:trPr>
        <w:tc>
          <w:tcPr>
            <w:tcW w:w="996" w:type="dxa"/>
            <w:tcBorders>
              <w:top w:val="single" w:sz="4" w:space="0" w:color="auto"/>
              <w:left w:val="single" w:sz="4" w:space="0" w:color="auto"/>
              <w:bottom w:val="single" w:sz="4" w:space="0" w:color="auto"/>
              <w:right w:val="single" w:sz="4" w:space="0" w:color="auto"/>
            </w:tcBorders>
          </w:tcPr>
          <w:p w14:paraId="17A1961F" w14:textId="77777777" w:rsidR="009157A6" w:rsidRPr="00484837" w:rsidRDefault="009157A6" w:rsidP="00566CA0">
            <w:pPr>
              <w:spacing w:after="0" w:line="240" w:lineRule="auto"/>
              <w:jc w:val="center"/>
              <w:rPr>
                <w:rFonts w:cs="Arial"/>
                <w:color w:val="000000"/>
                <w:szCs w:val="20"/>
                <w:lang w:eastAsia="es-ES"/>
              </w:rPr>
            </w:pPr>
            <w:r w:rsidRPr="00484837">
              <w:rPr>
                <w:rFonts w:cs="Arial"/>
                <w:color w:val="000000"/>
                <w:szCs w:val="20"/>
                <w:lang w:eastAsia="es-ES"/>
              </w:rPr>
              <w:t>1</w:t>
            </w:r>
          </w:p>
        </w:tc>
        <w:tc>
          <w:tcPr>
            <w:tcW w:w="6370" w:type="dxa"/>
            <w:tcBorders>
              <w:top w:val="single" w:sz="4" w:space="0" w:color="auto"/>
              <w:left w:val="single" w:sz="4" w:space="0" w:color="auto"/>
              <w:bottom w:val="single" w:sz="4" w:space="0" w:color="auto"/>
              <w:right w:val="single" w:sz="4" w:space="0" w:color="auto"/>
            </w:tcBorders>
            <w:vAlign w:val="bottom"/>
            <w:hideMark/>
          </w:tcPr>
          <w:p w14:paraId="2D08F29D" w14:textId="3CB14A2E" w:rsidR="009157A6" w:rsidRPr="00484837" w:rsidRDefault="00071726" w:rsidP="00566CA0">
            <w:pPr>
              <w:spacing w:after="0" w:line="240" w:lineRule="auto"/>
              <w:rPr>
                <w:rFonts w:cs="Arial"/>
                <w:color w:val="000000"/>
                <w:szCs w:val="20"/>
                <w:lang w:eastAsia="es-ES"/>
              </w:rPr>
            </w:pPr>
            <w:r w:rsidRPr="00071726">
              <w:rPr>
                <w:rFonts w:cs="Arial"/>
                <w:szCs w:val="20"/>
              </w:rPr>
              <w:t>Carrotanque</w:t>
            </w:r>
          </w:p>
        </w:tc>
      </w:tr>
      <w:tr w:rsidR="009157A6" w:rsidRPr="00484837" w14:paraId="7C357C4E" w14:textId="77777777" w:rsidTr="009157A6">
        <w:trPr>
          <w:trHeight w:val="245"/>
          <w:jc w:val="center"/>
        </w:trPr>
        <w:tc>
          <w:tcPr>
            <w:tcW w:w="996" w:type="dxa"/>
            <w:tcBorders>
              <w:top w:val="single" w:sz="4" w:space="0" w:color="auto"/>
              <w:left w:val="single" w:sz="4" w:space="0" w:color="auto"/>
              <w:bottom w:val="single" w:sz="4" w:space="0" w:color="auto"/>
              <w:right w:val="single" w:sz="4" w:space="0" w:color="auto"/>
            </w:tcBorders>
          </w:tcPr>
          <w:p w14:paraId="324CC72D" w14:textId="34917DC6" w:rsidR="009157A6" w:rsidRPr="00484837" w:rsidRDefault="00071726" w:rsidP="00566CA0">
            <w:pPr>
              <w:spacing w:after="0" w:line="240" w:lineRule="auto"/>
              <w:jc w:val="center"/>
              <w:rPr>
                <w:rFonts w:cs="Arial"/>
                <w:color w:val="000000"/>
                <w:szCs w:val="20"/>
                <w:lang w:eastAsia="es-ES"/>
              </w:rPr>
            </w:pPr>
            <w:r>
              <w:rPr>
                <w:rFonts w:cs="Arial"/>
                <w:color w:val="000000"/>
                <w:szCs w:val="20"/>
                <w:lang w:eastAsia="es-ES"/>
              </w:rPr>
              <w:t>1</w:t>
            </w:r>
          </w:p>
        </w:tc>
        <w:tc>
          <w:tcPr>
            <w:tcW w:w="6370" w:type="dxa"/>
            <w:tcBorders>
              <w:top w:val="single" w:sz="4" w:space="0" w:color="auto"/>
              <w:left w:val="single" w:sz="4" w:space="0" w:color="auto"/>
              <w:bottom w:val="single" w:sz="4" w:space="0" w:color="auto"/>
              <w:right w:val="single" w:sz="4" w:space="0" w:color="auto"/>
            </w:tcBorders>
            <w:vAlign w:val="bottom"/>
          </w:tcPr>
          <w:p w14:paraId="4681CA2A" w14:textId="6809EC58" w:rsidR="009157A6" w:rsidRPr="00484837" w:rsidRDefault="00071726" w:rsidP="00566CA0">
            <w:pPr>
              <w:spacing w:after="0" w:line="240" w:lineRule="auto"/>
              <w:rPr>
                <w:rFonts w:cs="Arial"/>
                <w:szCs w:val="20"/>
              </w:rPr>
            </w:pPr>
            <w:proofErr w:type="spellStart"/>
            <w:r w:rsidRPr="00071726">
              <w:rPr>
                <w:rFonts w:cs="Arial"/>
                <w:szCs w:val="20"/>
              </w:rPr>
              <w:t>Finisher</w:t>
            </w:r>
            <w:proofErr w:type="spellEnd"/>
            <w:r w:rsidRPr="00071726">
              <w:rPr>
                <w:rFonts w:cs="Arial"/>
                <w:szCs w:val="20"/>
              </w:rPr>
              <w:t xml:space="preserve"> (extendedora)</w:t>
            </w:r>
          </w:p>
        </w:tc>
      </w:tr>
      <w:tr w:rsidR="0016608F" w:rsidRPr="00484837" w14:paraId="67A46120" w14:textId="77777777" w:rsidTr="009157A6">
        <w:trPr>
          <w:trHeight w:val="245"/>
          <w:jc w:val="center"/>
        </w:trPr>
        <w:tc>
          <w:tcPr>
            <w:tcW w:w="996" w:type="dxa"/>
            <w:tcBorders>
              <w:top w:val="single" w:sz="4" w:space="0" w:color="auto"/>
              <w:left w:val="single" w:sz="4" w:space="0" w:color="auto"/>
              <w:bottom w:val="single" w:sz="4" w:space="0" w:color="auto"/>
              <w:right w:val="single" w:sz="4" w:space="0" w:color="auto"/>
            </w:tcBorders>
          </w:tcPr>
          <w:p w14:paraId="4E2C5B71" w14:textId="26CE79E6" w:rsidR="0016608F" w:rsidRDefault="0016608F" w:rsidP="00566CA0">
            <w:pPr>
              <w:spacing w:after="0" w:line="240" w:lineRule="auto"/>
              <w:jc w:val="center"/>
              <w:rPr>
                <w:rFonts w:cs="Arial"/>
                <w:color w:val="000000"/>
                <w:szCs w:val="20"/>
                <w:lang w:eastAsia="es-ES"/>
              </w:rPr>
            </w:pPr>
            <w:r>
              <w:rPr>
                <w:rFonts w:cs="Arial"/>
                <w:color w:val="000000"/>
                <w:szCs w:val="20"/>
                <w:lang w:eastAsia="es-ES"/>
              </w:rPr>
              <w:t>1</w:t>
            </w:r>
          </w:p>
        </w:tc>
        <w:tc>
          <w:tcPr>
            <w:tcW w:w="6370" w:type="dxa"/>
            <w:tcBorders>
              <w:top w:val="single" w:sz="4" w:space="0" w:color="auto"/>
              <w:left w:val="single" w:sz="4" w:space="0" w:color="auto"/>
              <w:bottom w:val="single" w:sz="4" w:space="0" w:color="auto"/>
              <w:right w:val="single" w:sz="4" w:space="0" w:color="auto"/>
            </w:tcBorders>
            <w:vAlign w:val="bottom"/>
          </w:tcPr>
          <w:p w14:paraId="16BCE4DB" w14:textId="0A358218" w:rsidR="0016608F" w:rsidRPr="00484837" w:rsidRDefault="00071726" w:rsidP="00566CA0">
            <w:pPr>
              <w:spacing w:after="0" w:line="240" w:lineRule="auto"/>
              <w:rPr>
                <w:rFonts w:cs="Arial"/>
                <w:szCs w:val="20"/>
              </w:rPr>
            </w:pPr>
            <w:r w:rsidRPr="00071726">
              <w:rPr>
                <w:rFonts w:cs="Arial"/>
                <w:szCs w:val="20"/>
              </w:rPr>
              <w:t>Rodillo vibratorio</w:t>
            </w:r>
          </w:p>
        </w:tc>
      </w:tr>
      <w:tr w:rsidR="0016608F" w:rsidRPr="00484837" w14:paraId="748ED6AC" w14:textId="77777777" w:rsidTr="009157A6">
        <w:trPr>
          <w:trHeight w:val="245"/>
          <w:jc w:val="center"/>
        </w:trPr>
        <w:tc>
          <w:tcPr>
            <w:tcW w:w="996" w:type="dxa"/>
            <w:tcBorders>
              <w:top w:val="single" w:sz="4" w:space="0" w:color="auto"/>
              <w:left w:val="single" w:sz="4" w:space="0" w:color="auto"/>
              <w:bottom w:val="single" w:sz="4" w:space="0" w:color="auto"/>
              <w:right w:val="single" w:sz="4" w:space="0" w:color="auto"/>
            </w:tcBorders>
          </w:tcPr>
          <w:p w14:paraId="282EF1FA" w14:textId="228B60CC" w:rsidR="0016608F" w:rsidRDefault="0016608F" w:rsidP="00566CA0">
            <w:pPr>
              <w:spacing w:after="0" w:line="240" w:lineRule="auto"/>
              <w:jc w:val="center"/>
              <w:rPr>
                <w:rFonts w:cs="Arial"/>
                <w:color w:val="000000"/>
                <w:szCs w:val="20"/>
                <w:lang w:eastAsia="es-ES"/>
              </w:rPr>
            </w:pPr>
            <w:r>
              <w:rPr>
                <w:rFonts w:cs="Arial"/>
                <w:color w:val="000000"/>
                <w:szCs w:val="20"/>
                <w:lang w:eastAsia="es-ES"/>
              </w:rPr>
              <w:t>1</w:t>
            </w:r>
          </w:p>
        </w:tc>
        <w:tc>
          <w:tcPr>
            <w:tcW w:w="6370" w:type="dxa"/>
            <w:tcBorders>
              <w:top w:val="single" w:sz="4" w:space="0" w:color="auto"/>
              <w:left w:val="single" w:sz="4" w:space="0" w:color="auto"/>
              <w:bottom w:val="single" w:sz="4" w:space="0" w:color="auto"/>
              <w:right w:val="single" w:sz="4" w:space="0" w:color="auto"/>
            </w:tcBorders>
            <w:vAlign w:val="bottom"/>
          </w:tcPr>
          <w:p w14:paraId="2C05C622" w14:textId="442DC35E" w:rsidR="0016608F" w:rsidRPr="00484837" w:rsidRDefault="00071726" w:rsidP="00566CA0">
            <w:pPr>
              <w:spacing w:after="0" w:line="240" w:lineRule="auto"/>
              <w:rPr>
                <w:rFonts w:cs="Arial"/>
                <w:szCs w:val="20"/>
              </w:rPr>
            </w:pPr>
            <w:r w:rsidRPr="00071726">
              <w:rPr>
                <w:rFonts w:cs="Arial"/>
                <w:szCs w:val="20"/>
              </w:rPr>
              <w:t>Rodillo neumático</w:t>
            </w:r>
          </w:p>
        </w:tc>
      </w:tr>
      <w:tr w:rsidR="0016608F" w:rsidRPr="00484837" w14:paraId="38730BAD" w14:textId="77777777" w:rsidTr="009157A6">
        <w:trPr>
          <w:trHeight w:val="245"/>
          <w:jc w:val="center"/>
        </w:trPr>
        <w:tc>
          <w:tcPr>
            <w:tcW w:w="996" w:type="dxa"/>
            <w:tcBorders>
              <w:top w:val="single" w:sz="4" w:space="0" w:color="auto"/>
              <w:left w:val="single" w:sz="4" w:space="0" w:color="auto"/>
              <w:bottom w:val="single" w:sz="4" w:space="0" w:color="auto"/>
              <w:right w:val="single" w:sz="4" w:space="0" w:color="auto"/>
            </w:tcBorders>
          </w:tcPr>
          <w:p w14:paraId="1AA0C1D6" w14:textId="7F55ED1A" w:rsidR="0016608F" w:rsidRDefault="0016608F" w:rsidP="00566CA0">
            <w:pPr>
              <w:spacing w:after="0" w:line="240" w:lineRule="auto"/>
              <w:jc w:val="center"/>
              <w:rPr>
                <w:rFonts w:cs="Arial"/>
                <w:color w:val="000000"/>
                <w:szCs w:val="20"/>
                <w:lang w:eastAsia="es-ES"/>
              </w:rPr>
            </w:pPr>
            <w:r>
              <w:rPr>
                <w:rFonts w:cs="Arial"/>
                <w:color w:val="000000"/>
                <w:szCs w:val="20"/>
                <w:lang w:eastAsia="es-ES"/>
              </w:rPr>
              <w:t>1</w:t>
            </w:r>
          </w:p>
        </w:tc>
        <w:tc>
          <w:tcPr>
            <w:tcW w:w="6370" w:type="dxa"/>
            <w:tcBorders>
              <w:top w:val="single" w:sz="4" w:space="0" w:color="auto"/>
              <w:left w:val="single" w:sz="4" w:space="0" w:color="auto"/>
              <w:bottom w:val="single" w:sz="4" w:space="0" w:color="auto"/>
              <w:right w:val="single" w:sz="4" w:space="0" w:color="auto"/>
            </w:tcBorders>
            <w:vAlign w:val="bottom"/>
          </w:tcPr>
          <w:p w14:paraId="2438F746" w14:textId="3B99C158" w:rsidR="0016608F" w:rsidRDefault="00071726" w:rsidP="00566CA0">
            <w:pPr>
              <w:spacing w:after="0" w:line="240" w:lineRule="auto"/>
              <w:rPr>
                <w:rFonts w:cs="Arial"/>
                <w:szCs w:val="20"/>
              </w:rPr>
            </w:pPr>
            <w:r w:rsidRPr="00071726">
              <w:rPr>
                <w:rFonts w:cs="Arial"/>
                <w:szCs w:val="20"/>
              </w:rPr>
              <w:t>Mezcladora de concreto</w:t>
            </w:r>
          </w:p>
        </w:tc>
      </w:tr>
      <w:tr w:rsidR="00071726" w:rsidRPr="00484837" w14:paraId="50AB1098" w14:textId="77777777" w:rsidTr="009157A6">
        <w:trPr>
          <w:trHeight w:val="245"/>
          <w:jc w:val="center"/>
        </w:trPr>
        <w:tc>
          <w:tcPr>
            <w:tcW w:w="996" w:type="dxa"/>
            <w:tcBorders>
              <w:top w:val="single" w:sz="4" w:space="0" w:color="auto"/>
              <w:left w:val="single" w:sz="4" w:space="0" w:color="auto"/>
              <w:bottom w:val="single" w:sz="4" w:space="0" w:color="auto"/>
              <w:right w:val="single" w:sz="4" w:space="0" w:color="auto"/>
            </w:tcBorders>
          </w:tcPr>
          <w:p w14:paraId="2F0F7394" w14:textId="4DA87601" w:rsidR="00071726" w:rsidRDefault="00071726" w:rsidP="00566CA0">
            <w:pPr>
              <w:spacing w:after="0" w:line="240" w:lineRule="auto"/>
              <w:jc w:val="center"/>
              <w:rPr>
                <w:rFonts w:cs="Arial"/>
                <w:color w:val="000000"/>
                <w:szCs w:val="20"/>
                <w:lang w:eastAsia="es-ES"/>
              </w:rPr>
            </w:pPr>
            <w:r>
              <w:rPr>
                <w:rFonts w:cs="Arial"/>
                <w:color w:val="000000"/>
                <w:szCs w:val="20"/>
                <w:lang w:eastAsia="es-ES"/>
              </w:rPr>
              <w:t>1</w:t>
            </w:r>
          </w:p>
        </w:tc>
        <w:tc>
          <w:tcPr>
            <w:tcW w:w="6370" w:type="dxa"/>
            <w:tcBorders>
              <w:top w:val="single" w:sz="4" w:space="0" w:color="auto"/>
              <w:left w:val="single" w:sz="4" w:space="0" w:color="auto"/>
              <w:bottom w:val="single" w:sz="4" w:space="0" w:color="auto"/>
              <w:right w:val="single" w:sz="4" w:space="0" w:color="auto"/>
            </w:tcBorders>
            <w:vAlign w:val="bottom"/>
          </w:tcPr>
          <w:p w14:paraId="7ED1C622" w14:textId="3147E162" w:rsidR="00071726" w:rsidRPr="00071726" w:rsidRDefault="00071726" w:rsidP="00566CA0">
            <w:pPr>
              <w:spacing w:after="0" w:line="240" w:lineRule="auto"/>
              <w:rPr>
                <w:rFonts w:cs="Arial"/>
                <w:szCs w:val="20"/>
              </w:rPr>
            </w:pPr>
            <w:r w:rsidRPr="00071726">
              <w:rPr>
                <w:rFonts w:cs="Arial"/>
                <w:szCs w:val="20"/>
              </w:rPr>
              <w:t>Equipo de soldadura</w:t>
            </w:r>
          </w:p>
        </w:tc>
      </w:tr>
      <w:tr w:rsidR="00071726" w:rsidRPr="00484837" w14:paraId="3221A4A1" w14:textId="77777777" w:rsidTr="009157A6">
        <w:trPr>
          <w:trHeight w:val="245"/>
          <w:jc w:val="center"/>
        </w:trPr>
        <w:tc>
          <w:tcPr>
            <w:tcW w:w="996" w:type="dxa"/>
            <w:tcBorders>
              <w:top w:val="single" w:sz="4" w:space="0" w:color="auto"/>
              <w:left w:val="single" w:sz="4" w:space="0" w:color="auto"/>
              <w:bottom w:val="single" w:sz="4" w:space="0" w:color="auto"/>
              <w:right w:val="single" w:sz="4" w:space="0" w:color="auto"/>
            </w:tcBorders>
          </w:tcPr>
          <w:p w14:paraId="646286ED" w14:textId="4FB57394" w:rsidR="00071726" w:rsidRDefault="00071726" w:rsidP="00566CA0">
            <w:pPr>
              <w:spacing w:after="0" w:line="240" w:lineRule="auto"/>
              <w:jc w:val="center"/>
              <w:rPr>
                <w:rFonts w:cs="Arial"/>
                <w:color w:val="000000"/>
                <w:szCs w:val="20"/>
                <w:lang w:eastAsia="es-ES"/>
              </w:rPr>
            </w:pPr>
            <w:r>
              <w:rPr>
                <w:rFonts w:cs="Arial"/>
                <w:color w:val="000000"/>
                <w:szCs w:val="20"/>
                <w:lang w:eastAsia="es-ES"/>
              </w:rPr>
              <w:t>1</w:t>
            </w:r>
          </w:p>
        </w:tc>
        <w:tc>
          <w:tcPr>
            <w:tcW w:w="6370" w:type="dxa"/>
            <w:tcBorders>
              <w:top w:val="single" w:sz="4" w:space="0" w:color="auto"/>
              <w:left w:val="single" w:sz="4" w:space="0" w:color="auto"/>
              <w:bottom w:val="single" w:sz="4" w:space="0" w:color="auto"/>
              <w:right w:val="single" w:sz="4" w:space="0" w:color="auto"/>
            </w:tcBorders>
            <w:vAlign w:val="bottom"/>
          </w:tcPr>
          <w:p w14:paraId="32DF0DD0" w14:textId="2AD67E76" w:rsidR="00071726" w:rsidRPr="00071726" w:rsidRDefault="00957022" w:rsidP="00566CA0">
            <w:pPr>
              <w:spacing w:after="0" w:line="240" w:lineRule="auto"/>
              <w:rPr>
                <w:rFonts w:cs="Arial"/>
                <w:szCs w:val="20"/>
              </w:rPr>
            </w:pPr>
            <w:r w:rsidRPr="00957022">
              <w:rPr>
                <w:rFonts w:cs="Arial"/>
                <w:szCs w:val="20"/>
              </w:rPr>
              <w:t>Compresor</w:t>
            </w:r>
          </w:p>
        </w:tc>
      </w:tr>
      <w:tr w:rsidR="00957022" w:rsidRPr="00484837" w14:paraId="7DD9FAF8" w14:textId="77777777" w:rsidTr="009157A6">
        <w:trPr>
          <w:trHeight w:val="245"/>
          <w:jc w:val="center"/>
        </w:trPr>
        <w:tc>
          <w:tcPr>
            <w:tcW w:w="996" w:type="dxa"/>
            <w:tcBorders>
              <w:top w:val="single" w:sz="4" w:space="0" w:color="auto"/>
              <w:left w:val="single" w:sz="4" w:space="0" w:color="auto"/>
              <w:bottom w:val="single" w:sz="4" w:space="0" w:color="auto"/>
              <w:right w:val="single" w:sz="4" w:space="0" w:color="auto"/>
            </w:tcBorders>
          </w:tcPr>
          <w:p w14:paraId="20D36863" w14:textId="2E7DE5BE" w:rsidR="00957022" w:rsidRDefault="00957022" w:rsidP="00566CA0">
            <w:pPr>
              <w:spacing w:after="0" w:line="240" w:lineRule="auto"/>
              <w:jc w:val="center"/>
              <w:rPr>
                <w:rFonts w:cs="Arial"/>
                <w:color w:val="000000"/>
                <w:szCs w:val="20"/>
                <w:lang w:eastAsia="es-ES"/>
              </w:rPr>
            </w:pPr>
            <w:r>
              <w:rPr>
                <w:rFonts w:cs="Arial"/>
                <w:color w:val="000000"/>
                <w:szCs w:val="20"/>
                <w:lang w:eastAsia="es-ES"/>
              </w:rPr>
              <w:t>1</w:t>
            </w:r>
          </w:p>
        </w:tc>
        <w:tc>
          <w:tcPr>
            <w:tcW w:w="6370" w:type="dxa"/>
            <w:tcBorders>
              <w:top w:val="single" w:sz="4" w:space="0" w:color="auto"/>
              <w:left w:val="single" w:sz="4" w:space="0" w:color="auto"/>
              <w:bottom w:val="single" w:sz="4" w:space="0" w:color="auto"/>
              <w:right w:val="single" w:sz="4" w:space="0" w:color="auto"/>
            </w:tcBorders>
            <w:vAlign w:val="bottom"/>
          </w:tcPr>
          <w:p w14:paraId="69585C4E" w14:textId="4373A187" w:rsidR="00957022" w:rsidRPr="00957022" w:rsidRDefault="00957022" w:rsidP="00566CA0">
            <w:pPr>
              <w:spacing w:after="0" w:line="240" w:lineRule="auto"/>
              <w:rPr>
                <w:rFonts w:cs="Arial"/>
                <w:szCs w:val="20"/>
              </w:rPr>
            </w:pPr>
            <w:r w:rsidRPr="00957022">
              <w:rPr>
                <w:rFonts w:cs="Arial"/>
                <w:szCs w:val="20"/>
              </w:rPr>
              <w:t>Estación total</w:t>
            </w:r>
            <w:r>
              <w:rPr>
                <w:rFonts w:cs="Arial"/>
                <w:szCs w:val="20"/>
              </w:rPr>
              <w:t xml:space="preserve"> de topografía</w:t>
            </w:r>
            <w:r w:rsidR="009A0E1B">
              <w:rPr>
                <w:rFonts w:cs="Arial"/>
                <w:szCs w:val="20"/>
              </w:rPr>
              <w:t xml:space="preserve">, Nivel </w:t>
            </w:r>
          </w:p>
        </w:tc>
      </w:tr>
    </w:tbl>
    <w:p w14:paraId="2648DD9D" w14:textId="2EF16FAC" w:rsidR="009157A6" w:rsidRPr="000F6E41" w:rsidRDefault="009157A6" w:rsidP="009935BF">
      <w:pPr>
        <w:rPr>
          <w:color w:val="000000" w:themeColor="text1"/>
        </w:rPr>
      </w:pPr>
    </w:p>
    <w:p w14:paraId="60669B85" w14:textId="7C11CC83" w:rsidR="004C6A33" w:rsidRDefault="004C6A33" w:rsidP="009B5564">
      <w:pPr>
        <w:rPr>
          <w:color w:val="000000" w:themeColor="text1"/>
        </w:rPr>
      </w:pPr>
      <w:r w:rsidRPr="000F6E41">
        <w:rPr>
          <w:color w:val="000000" w:themeColor="text1"/>
        </w:rPr>
        <w:t>La maquinaria mínima requerida será verificada una vez se adjudique el contrato y no podrá ser pedida durante la selección del contratista para efectos de otorgar puntaje o como criterio habilitante</w:t>
      </w:r>
      <w:r w:rsidR="009157A6">
        <w:rPr>
          <w:color w:val="000000" w:themeColor="text1"/>
        </w:rPr>
        <w:t>.</w:t>
      </w:r>
    </w:p>
    <w:p w14:paraId="7173A1E0" w14:textId="77777777" w:rsidR="009157A6" w:rsidRPr="00E95440" w:rsidRDefault="009157A6" w:rsidP="009157A6">
      <w:pPr>
        <w:spacing w:after="0" w:line="240" w:lineRule="auto"/>
        <w:contextualSpacing/>
        <w:rPr>
          <w:rFonts w:cs="Arial"/>
          <w:b/>
          <w:lang w:eastAsia="es-ES"/>
        </w:rPr>
      </w:pPr>
      <w:r w:rsidRPr="00E95440">
        <w:rPr>
          <w:rFonts w:cs="Arial"/>
          <w:b/>
          <w:lang w:eastAsia="es-ES"/>
        </w:rPr>
        <w:t xml:space="preserve">Notas. </w:t>
      </w:r>
    </w:p>
    <w:p w14:paraId="7C161013" w14:textId="77777777" w:rsidR="009157A6" w:rsidRPr="00484837" w:rsidRDefault="009157A6" w:rsidP="009157A6">
      <w:pPr>
        <w:spacing w:after="0" w:line="240" w:lineRule="auto"/>
        <w:contextualSpacing/>
        <w:rPr>
          <w:rFonts w:cs="Arial"/>
          <w:bCs/>
          <w:lang w:eastAsia="es-ES"/>
        </w:rPr>
      </w:pPr>
    </w:p>
    <w:p w14:paraId="757392EC" w14:textId="77777777" w:rsidR="009157A6" w:rsidRPr="00484837" w:rsidRDefault="009157A6" w:rsidP="009157A6">
      <w:pPr>
        <w:spacing w:after="0" w:line="240" w:lineRule="auto"/>
        <w:contextualSpacing/>
        <w:rPr>
          <w:rFonts w:cs="Arial"/>
          <w:bCs/>
          <w:lang w:eastAsia="es-ES"/>
        </w:rPr>
      </w:pPr>
      <w:r w:rsidRPr="00484837">
        <w:rPr>
          <w:rFonts w:cs="Arial"/>
          <w:b/>
          <w:lang w:eastAsia="es-ES"/>
        </w:rPr>
        <w:t>Nota 1.</w:t>
      </w:r>
      <w:r w:rsidRPr="00484837">
        <w:rPr>
          <w:rFonts w:cs="Arial"/>
          <w:bCs/>
          <w:lang w:eastAsia="es-ES"/>
        </w:rPr>
        <w:t xml:space="preserve"> Si la AEROCIVIL por sí misma o a través de la SUPERVISORIA detecta que el equipo o el personal dispuesto es diferente al ofertado y aprobado por la AEROCIVIL, el CONTRATISTA deberá de manera inmediata desplegar las medidas correctivas para para que un término no superior a tres (3) días, el equipo o personal avalado por la AEROCIVIL se encuentre efectivamente desarrollando las funciones o actividades requeridas, so pena de incurrir en falta grave a las obligaciones, con las consecuentes sanciones contractuales. La AEROCIVIL se reserva el derecho de realizar la verificación del personal y equipos en forma aleatoria o espontanea durante la ejecución del contrato.</w:t>
      </w:r>
    </w:p>
    <w:p w14:paraId="6DD868D5" w14:textId="77777777" w:rsidR="009157A6" w:rsidRPr="00484837" w:rsidRDefault="009157A6" w:rsidP="009157A6">
      <w:pPr>
        <w:spacing w:after="0" w:line="240" w:lineRule="auto"/>
        <w:contextualSpacing/>
        <w:rPr>
          <w:rFonts w:cs="Arial"/>
          <w:bCs/>
          <w:lang w:eastAsia="es-ES"/>
        </w:rPr>
      </w:pPr>
    </w:p>
    <w:p w14:paraId="223AB262" w14:textId="77777777" w:rsidR="009157A6" w:rsidRPr="00484837" w:rsidRDefault="009157A6" w:rsidP="009157A6">
      <w:pPr>
        <w:spacing w:after="0" w:line="240" w:lineRule="auto"/>
        <w:contextualSpacing/>
        <w:rPr>
          <w:rFonts w:cs="Arial"/>
          <w:bCs/>
          <w:lang w:eastAsia="es-ES"/>
        </w:rPr>
      </w:pPr>
      <w:r w:rsidRPr="00484837">
        <w:rPr>
          <w:rFonts w:cs="Arial"/>
          <w:b/>
          <w:lang w:eastAsia="es-ES"/>
        </w:rPr>
        <w:t>Nota 2</w:t>
      </w:r>
      <w:r w:rsidRPr="00484837">
        <w:rPr>
          <w:rFonts w:cs="Arial"/>
          <w:bCs/>
          <w:lang w:eastAsia="es-ES"/>
        </w:rPr>
        <w:t xml:space="preserve">. El CONTRATISTA se obliga a cancelar al personal ofrecido en su oferta, el salario y prestaciones sociales estipuladas en la normatividad vigente, así como pagar los aportes al sistema de seguridad social </w:t>
      </w:r>
      <w:r w:rsidRPr="00484837">
        <w:rPr>
          <w:rFonts w:cs="Arial"/>
          <w:bCs/>
          <w:lang w:eastAsia="es-ES"/>
        </w:rPr>
        <w:lastRenderedPageBreak/>
        <w:t>integral con base en dicho salario, conforme a los valores de la oferta presentada y deberá mantener indemne a la AEROCIVIL de cualquier acción o reclamación por este concepto, teniendo en cuenta que no se genera ningún tipo de vínculo contractual o laboral entre el personal del CONTRATISTA y la AEROCIVIL.</w:t>
      </w:r>
    </w:p>
    <w:p w14:paraId="40DA2EF2" w14:textId="77777777" w:rsidR="009157A6" w:rsidRPr="00484837" w:rsidRDefault="009157A6" w:rsidP="009157A6">
      <w:pPr>
        <w:spacing w:after="0" w:line="240" w:lineRule="auto"/>
        <w:contextualSpacing/>
        <w:rPr>
          <w:rFonts w:cs="Arial"/>
          <w:bCs/>
          <w:lang w:eastAsia="es-ES"/>
        </w:rPr>
      </w:pPr>
    </w:p>
    <w:p w14:paraId="0D47CF7C" w14:textId="77777777" w:rsidR="009157A6" w:rsidRPr="00484837" w:rsidRDefault="009157A6" w:rsidP="009157A6">
      <w:pPr>
        <w:spacing w:after="0" w:line="240" w:lineRule="auto"/>
        <w:contextualSpacing/>
        <w:rPr>
          <w:rFonts w:cs="Arial"/>
          <w:bCs/>
          <w:lang w:eastAsia="es-ES"/>
        </w:rPr>
      </w:pPr>
      <w:bookmarkStart w:id="8" w:name="_Hlk508216531"/>
      <w:r w:rsidRPr="00484837">
        <w:rPr>
          <w:rFonts w:cs="Arial"/>
          <w:b/>
          <w:lang w:eastAsia="es-ES"/>
        </w:rPr>
        <w:t>Nota 3</w:t>
      </w:r>
      <w:r w:rsidRPr="00484837">
        <w:rPr>
          <w:rFonts w:cs="Arial"/>
          <w:bCs/>
          <w:lang w:eastAsia="es-ES"/>
        </w:rPr>
        <w:t xml:space="preserve">. </w:t>
      </w:r>
      <w:bookmarkEnd w:id="8"/>
      <w:r w:rsidRPr="00484837">
        <w:rPr>
          <w:rFonts w:cs="Arial"/>
          <w:bCs/>
          <w:lang w:eastAsia="es-ES"/>
        </w:rPr>
        <w:t>En el evento en que, en la ejecución del contrato, la AEROCIVIL determine la necesidad de modificar el personal en cuanto a perfil o cantidad, la AEROCIVIL le comunicará al CONTRATISTA de obra a través de la SUPERVISORIA para que este atienda el requerimiento dentro de los siguientes cinco (5) días calendario so pena de incurrir en incumplimiento del contrato.</w:t>
      </w:r>
    </w:p>
    <w:p w14:paraId="16EF8C29" w14:textId="77777777" w:rsidR="009157A6" w:rsidRPr="00484837" w:rsidRDefault="009157A6" w:rsidP="009157A6">
      <w:pPr>
        <w:spacing w:after="0" w:line="240" w:lineRule="auto"/>
        <w:contextualSpacing/>
        <w:rPr>
          <w:rFonts w:cs="Arial"/>
          <w:bCs/>
          <w:lang w:eastAsia="es-ES"/>
        </w:rPr>
      </w:pPr>
    </w:p>
    <w:p w14:paraId="7EE0B8A3" w14:textId="77777777" w:rsidR="009157A6" w:rsidRPr="00484837" w:rsidRDefault="009157A6" w:rsidP="009157A6">
      <w:pPr>
        <w:spacing w:after="0" w:line="240" w:lineRule="auto"/>
        <w:contextualSpacing/>
        <w:rPr>
          <w:rFonts w:cs="Arial"/>
          <w:bCs/>
          <w:lang w:eastAsia="es-ES"/>
        </w:rPr>
      </w:pPr>
      <w:r w:rsidRPr="00484837">
        <w:rPr>
          <w:rFonts w:cs="Arial"/>
          <w:b/>
          <w:lang w:eastAsia="es-ES"/>
        </w:rPr>
        <w:t>Nota 4</w:t>
      </w:r>
      <w:r w:rsidRPr="00484837">
        <w:rPr>
          <w:rFonts w:cs="Arial"/>
          <w:bCs/>
          <w:lang w:eastAsia="es-ES"/>
        </w:rPr>
        <w:t>. El personal del contratista deberá ser el suficiente para dar cumplimiento de los tiempos de respuestas de las actividades descritas en los INDICADORES DE MEDICIÓN PARA EL CUMPLIMIENTO DE LAS ACTIVIDADES DE LA OBRA. Ver FORMATO 8A- Especificaciones Técnicas.</w:t>
      </w:r>
    </w:p>
    <w:p w14:paraId="0E184AD1" w14:textId="77777777" w:rsidR="009157A6" w:rsidRPr="00484837" w:rsidRDefault="009157A6" w:rsidP="009157A6">
      <w:pPr>
        <w:spacing w:after="0" w:line="240" w:lineRule="auto"/>
        <w:contextualSpacing/>
        <w:rPr>
          <w:rFonts w:cs="Arial"/>
          <w:bCs/>
          <w:lang w:eastAsia="es-ES"/>
        </w:rPr>
      </w:pPr>
    </w:p>
    <w:p w14:paraId="54FAE24E" w14:textId="77777777" w:rsidR="009157A6" w:rsidRPr="00484837" w:rsidRDefault="009157A6" w:rsidP="009157A6">
      <w:pPr>
        <w:spacing w:after="0" w:line="240" w:lineRule="auto"/>
        <w:contextualSpacing/>
        <w:rPr>
          <w:rFonts w:cs="Arial"/>
          <w:bCs/>
          <w:lang w:eastAsia="es-ES"/>
        </w:rPr>
      </w:pPr>
      <w:r w:rsidRPr="00484837">
        <w:rPr>
          <w:rFonts w:cs="Arial"/>
          <w:b/>
          <w:lang w:eastAsia="es-ES"/>
        </w:rPr>
        <w:t>Nota 5</w:t>
      </w:r>
      <w:r w:rsidRPr="00484837">
        <w:rPr>
          <w:rFonts w:cs="Arial"/>
          <w:bCs/>
          <w:lang w:eastAsia="es-ES"/>
        </w:rPr>
        <w:t xml:space="preserve">. La experiencia del personal mínimo requerido (Experiencia General y Experiencia Especifica) deberá estar relacionada y ser expresamente acreditada con los siguientes documentos: </w:t>
      </w:r>
    </w:p>
    <w:p w14:paraId="37C8B4E3" w14:textId="77777777" w:rsidR="009157A6" w:rsidRPr="00484837" w:rsidRDefault="009157A6" w:rsidP="009157A6">
      <w:pPr>
        <w:spacing w:after="0" w:line="240" w:lineRule="auto"/>
        <w:contextualSpacing/>
        <w:rPr>
          <w:rFonts w:cs="Arial"/>
          <w:bCs/>
          <w:lang w:eastAsia="es-ES"/>
        </w:rPr>
      </w:pPr>
    </w:p>
    <w:p w14:paraId="29D0272E" w14:textId="77777777" w:rsidR="009157A6" w:rsidRPr="00484837" w:rsidRDefault="009157A6" w:rsidP="009157A6">
      <w:pPr>
        <w:pStyle w:val="Prrafodelista"/>
        <w:numPr>
          <w:ilvl w:val="0"/>
          <w:numId w:val="22"/>
        </w:numPr>
        <w:spacing w:after="0" w:line="240" w:lineRule="auto"/>
        <w:rPr>
          <w:rFonts w:cs="Arial"/>
          <w:bCs/>
          <w:lang w:eastAsia="es-ES"/>
        </w:rPr>
      </w:pPr>
      <w:r w:rsidRPr="00484837">
        <w:rPr>
          <w:rFonts w:cs="Arial"/>
          <w:bCs/>
          <w:lang w:eastAsia="es-ES"/>
        </w:rPr>
        <w:t xml:space="preserve">CERTIFICACIÓN EXPEDIDA POR EL CONTRATANTE DE LA PRESTACIÓN DEL SERVICIO donde se indique claramente el nombre del profesional, cargo desempeñado, objeto del contrato ejecutado, fecha de iniciación, fecha de terminación, lugar de ejecución. </w:t>
      </w:r>
    </w:p>
    <w:p w14:paraId="317BEAD3" w14:textId="77777777" w:rsidR="009157A6" w:rsidRPr="00484837" w:rsidRDefault="009157A6" w:rsidP="009157A6">
      <w:pPr>
        <w:spacing w:after="0" w:line="240" w:lineRule="auto"/>
        <w:contextualSpacing/>
        <w:rPr>
          <w:rFonts w:cs="Arial"/>
          <w:bCs/>
          <w:lang w:eastAsia="es-ES"/>
        </w:rPr>
      </w:pPr>
    </w:p>
    <w:p w14:paraId="79EC75B1" w14:textId="77777777" w:rsidR="009157A6" w:rsidRPr="00484837" w:rsidRDefault="009157A6" w:rsidP="009157A6">
      <w:pPr>
        <w:spacing w:after="0" w:line="240" w:lineRule="auto"/>
        <w:contextualSpacing/>
        <w:rPr>
          <w:rFonts w:cs="Arial"/>
          <w:bCs/>
          <w:lang w:eastAsia="es-ES"/>
        </w:rPr>
      </w:pPr>
      <w:r w:rsidRPr="00484837">
        <w:rPr>
          <w:rFonts w:cs="Arial"/>
          <w:bCs/>
          <w:lang w:eastAsia="es-ES"/>
        </w:rPr>
        <w:t xml:space="preserve">Además, se deberá anexar por lo menos uno de los documentos relacionados a continuación: </w:t>
      </w:r>
    </w:p>
    <w:p w14:paraId="7F6C0DB8" w14:textId="77777777" w:rsidR="009157A6" w:rsidRPr="00484837" w:rsidRDefault="009157A6" w:rsidP="009157A6">
      <w:pPr>
        <w:spacing w:after="0" w:line="240" w:lineRule="auto"/>
        <w:contextualSpacing/>
        <w:rPr>
          <w:rFonts w:cs="Arial"/>
          <w:bCs/>
          <w:lang w:eastAsia="es-ES"/>
        </w:rPr>
      </w:pPr>
    </w:p>
    <w:p w14:paraId="6F5746F3" w14:textId="77777777" w:rsidR="009157A6" w:rsidRPr="00484837" w:rsidRDefault="009157A6" w:rsidP="009157A6">
      <w:pPr>
        <w:pStyle w:val="Prrafodelista"/>
        <w:numPr>
          <w:ilvl w:val="0"/>
          <w:numId w:val="22"/>
        </w:numPr>
        <w:spacing w:after="0" w:line="240" w:lineRule="auto"/>
        <w:rPr>
          <w:rFonts w:cs="Arial"/>
          <w:bCs/>
          <w:lang w:eastAsia="es-ES"/>
        </w:rPr>
      </w:pPr>
      <w:r w:rsidRPr="00484837">
        <w:rPr>
          <w:rFonts w:cs="Arial"/>
          <w:bCs/>
          <w:lang w:eastAsia="es-ES"/>
        </w:rPr>
        <w:t xml:space="preserve">Copia del Acta de Liquidación del contrato de Obra. </w:t>
      </w:r>
    </w:p>
    <w:p w14:paraId="0249C2E8" w14:textId="77777777" w:rsidR="009157A6" w:rsidRPr="00484837" w:rsidRDefault="009157A6" w:rsidP="009157A6">
      <w:pPr>
        <w:pStyle w:val="Prrafodelista"/>
        <w:numPr>
          <w:ilvl w:val="0"/>
          <w:numId w:val="22"/>
        </w:numPr>
        <w:spacing w:after="0" w:line="240" w:lineRule="auto"/>
        <w:rPr>
          <w:rFonts w:cs="Arial"/>
          <w:bCs/>
          <w:lang w:eastAsia="es-ES"/>
        </w:rPr>
      </w:pPr>
      <w:r w:rsidRPr="00484837">
        <w:rPr>
          <w:rFonts w:cs="Arial"/>
          <w:bCs/>
          <w:lang w:eastAsia="es-ES"/>
        </w:rPr>
        <w:t xml:space="preserve">Copia del Acta de Recibo Final del contrato de Obra </w:t>
      </w:r>
    </w:p>
    <w:p w14:paraId="62C6DDAD" w14:textId="77777777" w:rsidR="009157A6" w:rsidRPr="00484837" w:rsidRDefault="009157A6" w:rsidP="009157A6">
      <w:pPr>
        <w:pStyle w:val="Prrafodelista"/>
        <w:numPr>
          <w:ilvl w:val="0"/>
          <w:numId w:val="22"/>
        </w:numPr>
        <w:spacing w:after="0" w:line="240" w:lineRule="auto"/>
        <w:rPr>
          <w:rFonts w:cs="Arial"/>
          <w:bCs/>
          <w:lang w:eastAsia="es-ES"/>
        </w:rPr>
      </w:pPr>
      <w:r w:rsidRPr="00484837">
        <w:rPr>
          <w:rFonts w:cs="Arial"/>
          <w:bCs/>
          <w:lang w:eastAsia="es-ES"/>
        </w:rPr>
        <w:t>Certificación de la entidad contratante de la Obra.</w:t>
      </w:r>
    </w:p>
    <w:p w14:paraId="7F6EF6E9" w14:textId="77777777" w:rsidR="00912AD0" w:rsidRDefault="00912AD0" w:rsidP="00912AD0">
      <w:pPr>
        <w:spacing w:after="0" w:line="240" w:lineRule="auto"/>
        <w:rPr>
          <w:rFonts w:cs="Arial"/>
          <w:bCs/>
          <w:lang w:eastAsia="es-ES"/>
        </w:rPr>
      </w:pPr>
    </w:p>
    <w:p w14:paraId="023313D0" w14:textId="492A864C" w:rsidR="009157A6" w:rsidRPr="00912AD0" w:rsidRDefault="009157A6" w:rsidP="00912AD0">
      <w:pPr>
        <w:spacing w:after="0" w:line="240" w:lineRule="auto"/>
        <w:rPr>
          <w:rFonts w:cs="Arial"/>
          <w:bCs/>
          <w:lang w:eastAsia="es-ES"/>
        </w:rPr>
      </w:pPr>
      <w:r w:rsidRPr="00912AD0">
        <w:rPr>
          <w:rFonts w:cs="Arial"/>
          <w:bCs/>
          <w:lang w:eastAsia="es-ES"/>
        </w:rPr>
        <w:t xml:space="preserve">Y en los cuales sea posible verificar la siguiente información: </w:t>
      </w:r>
    </w:p>
    <w:p w14:paraId="7C8BD47F" w14:textId="77777777" w:rsidR="009157A6" w:rsidRPr="00484837" w:rsidRDefault="009157A6" w:rsidP="009157A6">
      <w:pPr>
        <w:pStyle w:val="Prrafodelista"/>
        <w:numPr>
          <w:ilvl w:val="0"/>
          <w:numId w:val="22"/>
        </w:numPr>
        <w:spacing w:after="0" w:line="240" w:lineRule="auto"/>
        <w:rPr>
          <w:rFonts w:cs="Arial"/>
          <w:bCs/>
          <w:lang w:eastAsia="es-ES"/>
        </w:rPr>
      </w:pPr>
      <w:r w:rsidRPr="00484837">
        <w:rPr>
          <w:rFonts w:cs="Arial"/>
          <w:bCs/>
          <w:lang w:eastAsia="es-ES"/>
        </w:rPr>
        <w:t xml:space="preserve">Objeto del contrato realizado. </w:t>
      </w:r>
    </w:p>
    <w:p w14:paraId="1B64065A" w14:textId="77777777" w:rsidR="009157A6" w:rsidRPr="00484837" w:rsidRDefault="009157A6" w:rsidP="009157A6">
      <w:pPr>
        <w:pStyle w:val="Prrafodelista"/>
        <w:numPr>
          <w:ilvl w:val="0"/>
          <w:numId w:val="22"/>
        </w:numPr>
        <w:spacing w:after="0" w:line="240" w:lineRule="auto"/>
        <w:rPr>
          <w:rFonts w:cs="Arial"/>
          <w:bCs/>
          <w:lang w:eastAsia="es-ES"/>
        </w:rPr>
      </w:pPr>
      <w:r w:rsidRPr="00484837">
        <w:rPr>
          <w:rFonts w:cs="Arial"/>
          <w:bCs/>
          <w:lang w:eastAsia="es-ES"/>
        </w:rPr>
        <w:t xml:space="preserve">Valor inicial del contrato </w:t>
      </w:r>
    </w:p>
    <w:p w14:paraId="675458A0" w14:textId="77777777" w:rsidR="009157A6" w:rsidRPr="00484837" w:rsidRDefault="009157A6" w:rsidP="009157A6">
      <w:pPr>
        <w:pStyle w:val="Prrafodelista"/>
        <w:numPr>
          <w:ilvl w:val="0"/>
          <w:numId w:val="22"/>
        </w:numPr>
        <w:spacing w:after="0" w:line="240" w:lineRule="auto"/>
        <w:rPr>
          <w:rFonts w:cs="Arial"/>
          <w:bCs/>
          <w:lang w:eastAsia="es-ES"/>
        </w:rPr>
      </w:pPr>
      <w:r w:rsidRPr="00484837">
        <w:rPr>
          <w:rFonts w:cs="Arial"/>
          <w:bCs/>
          <w:lang w:eastAsia="es-ES"/>
        </w:rPr>
        <w:t xml:space="preserve">Valor final ejecutado del contrato </w:t>
      </w:r>
    </w:p>
    <w:p w14:paraId="29D8D93A" w14:textId="77777777" w:rsidR="009157A6" w:rsidRPr="00484837" w:rsidRDefault="009157A6" w:rsidP="009157A6">
      <w:pPr>
        <w:pStyle w:val="Prrafodelista"/>
        <w:numPr>
          <w:ilvl w:val="0"/>
          <w:numId w:val="22"/>
        </w:numPr>
        <w:spacing w:after="0" w:line="240" w:lineRule="auto"/>
        <w:rPr>
          <w:rFonts w:cs="Arial"/>
          <w:bCs/>
          <w:lang w:eastAsia="es-ES"/>
        </w:rPr>
      </w:pPr>
      <w:r w:rsidRPr="00484837">
        <w:rPr>
          <w:rFonts w:cs="Arial"/>
          <w:bCs/>
          <w:lang w:eastAsia="es-ES"/>
        </w:rPr>
        <w:t>Lugar de ejecución</w:t>
      </w:r>
    </w:p>
    <w:p w14:paraId="7F125D82" w14:textId="77777777" w:rsidR="009157A6" w:rsidRPr="00484837" w:rsidRDefault="009157A6" w:rsidP="009157A6">
      <w:pPr>
        <w:pStyle w:val="Prrafodelista"/>
        <w:numPr>
          <w:ilvl w:val="0"/>
          <w:numId w:val="22"/>
        </w:numPr>
        <w:spacing w:after="0" w:line="240" w:lineRule="auto"/>
        <w:rPr>
          <w:rFonts w:cs="Arial"/>
          <w:bCs/>
          <w:lang w:eastAsia="es-ES"/>
        </w:rPr>
      </w:pPr>
      <w:r w:rsidRPr="00484837">
        <w:rPr>
          <w:rFonts w:cs="Arial"/>
          <w:bCs/>
          <w:lang w:eastAsia="es-ES"/>
        </w:rPr>
        <w:t xml:space="preserve">Actividades y cantidades ejecutadas </w:t>
      </w:r>
    </w:p>
    <w:p w14:paraId="7E9A4374" w14:textId="77777777" w:rsidR="009157A6" w:rsidRPr="00484837" w:rsidRDefault="009157A6" w:rsidP="009157A6">
      <w:pPr>
        <w:pStyle w:val="Prrafodelista"/>
        <w:numPr>
          <w:ilvl w:val="0"/>
          <w:numId w:val="22"/>
        </w:numPr>
        <w:spacing w:after="0" w:line="240" w:lineRule="auto"/>
        <w:rPr>
          <w:rFonts w:cs="Arial"/>
          <w:bCs/>
          <w:lang w:eastAsia="es-ES"/>
        </w:rPr>
      </w:pPr>
      <w:r w:rsidRPr="00484837">
        <w:rPr>
          <w:rFonts w:cs="Arial"/>
          <w:bCs/>
          <w:lang w:eastAsia="es-ES"/>
        </w:rPr>
        <w:t xml:space="preserve">Fecha de inicio del contrato </w:t>
      </w:r>
    </w:p>
    <w:p w14:paraId="7F1AA376" w14:textId="77777777" w:rsidR="009157A6" w:rsidRPr="00484837" w:rsidRDefault="009157A6" w:rsidP="009157A6">
      <w:pPr>
        <w:pStyle w:val="Prrafodelista"/>
        <w:numPr>
          <w:ilvl w:val="0"/>
          <w:numId w:val="22"/>
        </w:numPr>
        <w:spacing w:after="0" w:line="240" w:lineRule="auto"/>
        <w:rPr>
          <w:rFonts w:cs="Arial"/>
          <w:bCs/>
          <w:lang w:eastAsia="es-ES"/>
        </w:rPr>
      </w:pPr>
      <w:r w:rsidRPr="00484837">
        <w:rPr>
          <w:rFonts w:cs="Arial"/>
          <w:bCs/>
          <w:lang w:eastAsia="es-ES"/>
        </w:rPr>
        <w:t xml:space="preserve">Fecha de terminación del contrato </w:t>
      </w:r>
    </w:p>
    <w:p w14:paraId="3BFDDC7B" w14:textId="77777777" w:rsidR="009157A6" w:rsidRPr="00484837" w:rsidRDefault="009157A6" w:rsidP="009157A6">
      <w:pPr>
        <w:spacing w:after="0" w:line="240" w:lineRule="auto"/>
        <w:contextualSpacing/>
        <w:rPr>
          <w:rFonts w:cs="Arial"/>
          <w:bCs/>
          <w:lang w:eastAsia="es-ES"/>
        </w:rPr>
      </w:pPr>
    </w:p>
    <w:p w14:paraId="150022D8" w14:textId="77777777" w:rsidR="009157A6" w:rsidRPr="00484837" w:rsidRDefault="009157A6" w:rsidP="009157A6">
      <w:pPr>
        <w:spacing w:after="0" w:line="240" w:lineRule="auto"/>
        <w:contextualSpacing/>
        <w:rPr>
          <w:rFonts w:cs="Arial"/>
          <w:bCs/>
          <w:lang w:eastAsia="es-ES"/>
        </w:rPr>
      </w:pPr>
      <w:r w:rsidRPr="00484837">
        <w:rPr>
          <w:rFonts w:cs="Arial"/>
          <w:bCs/>
          <w:lang w:eastAsia="es-ES"/>
        </w:rPr>
        <w:t xml:space="preserve">En todo caso la AEROCIVIL se reserva el derecho de verificar la documentación presentada. </w:t>
      </w:r>
    </w:p>
    <w:p w14:paraId="414568DF" w14:textId="77777777" w:rsidR="009157A6" w:rsidRPr="00484837" w:rsidRDefault="009157A6" w:rsidP="009157A6">
      <w:pPr>
        <w:spacing w:after="0" w:line="240" w:lineRule="auto"/>
        <w:contextualSpacing/>
        <w:rPr>
          <w:rFonts w:cs="Arial"/>
          <w:bCs/>
          <w:lang w:eastAsia="es-ES"/>
        </w:rPr>
      </w:pPr>
    </w:p>
    <w:p w14:paraId="1ED519E4" w14:textId="77777777" w:rsidR="009157A6" w:rsidRPr="00484837" w:rsidRDefault="009157A6" w:rsidP="009157A6">
      <w:pPr>
        <w:spacing w:after="0" w:line="240" w:lineRule="auto"/>
        <w:contextualSpacing/>
        <w:rPr>
          <w:rFonts w:cs="Arial"/>
          <w:bCs/>
          <w:lang w:eastAsia="es-ES"/>
        </w:rPr>
      </w:pPr>
      <w:r w:rsidRPr="00484837">
        <w:rPr>
          <w:rFonts w:cs="Arial"/>
          <w:bCs/>
          <w:lang w:eastAsia="es-ES"/>
        </w:rPr>
        <w:t xml:space="preserve">No se tendrán en cuenta los contratos en ejecución. </w:t>
      </w:r>
    </w:p>
    <w:p w14:paraId="704F025D" w14:textId="77777777" w:rsidR="009157A6" w:rsidRPr="00484837" w:rsidRDefault="009157A6" w:rsidP="009157A6">
      <w:pPr>
        <w:spacing w:after="0" w:line="240" w:lineRule="auto"/>
        <w:contextualSpacing/>
        <w:rPr>
          <w:rFonts w:cs="Arial"/>
          <w:b/>
          <w:lang w:eastAsia="es-ES"/>
        </w:rPr>
      </w:pPr>
    </w:p>
    <w:p w14:paraId="221A8F04" w14:textId="77777777" w:rsidR="009157A6" w:rsidRPr="00484837" w:rsidRDefault="009157A6" w:rsidP="009157A6">
      <w:pPr>
        <w:spacing w:after="0" w:line="240" w:lineRule="auto"/>
        <w:contextualSpacing/>
        <w:rPr>
          <w:rFonts w:cs="Arial"/>
          <w:bCs/>
          <w:lang w:eastAsia="es-ES"/>
        </w:rPr>
      </w:pPr>
      <w:r w:rsidRPr="00484837">
        <w:rPr>
          <w:rFonts w:cs="Arial"/>
          <w:b/>
          <w:lang w:eastAsia="es-ES"/>
        </w:rPr>
        <w:t>Nota 6</w:t>
      </w:r>
      <w:r w:rsidRPr="00484837">
        <w:rPr>
          <w:rFonts w:cs="Arial"/>
          <w:bCs/>
          <w:lang w:eastAsia="es-ES"/>
        </w:rPr>
        <w:t xml:space="preserve">. El CONTRATISTA deberá presentar los soportes correspondientes que acrediten la formación académica y experiencia de los profesionales exigidos. </w:t>
      </w:r>
    </w:p>
    <w:p w14:paraId="6FED4F36" w14:textId="77777777" w:rsidR="009157A6" w:rsidRPr="00484837" w:rsidRDefault="009157A6" w:rsidP="009157A6">
      <w:pPr>
        <w:spacing w:after="0" w:line="240" w:lineRule="auto"/>
        <w:contextualSpacing/>
        <w:rPr>
          <w:rFonts w:cs="Arial"/>
          <w:bCs/>
          <w:lang w:eastAsia="es-ES"/>
        </w:rPr>
      </w:pPr>
    </w:p>
    <w:p w14:paraId="7E04C4BF" w14:textId="77777777" w:rsidR="009157A6" w:rsidRPr="00484837" w:rsidRDefault="009157A6" w:rsidP="009157A6">
      <w:pPr>
        <w:spacing w:after="0" w:line="240" w:lineRule="auto"/>
        <w:contextualSpacing/>
        <w:rPr>
          <w:rFonts w:cs="Arial"/>
          <w:bCs/>
          <w:lang w:eastAsia="es-ES"/>
        </w:rPr>
      </w:pPr>
      <w:r w:rsidRPr="00484837">
        <w:rPr>
          <w:rFonts w:cs="Arial"/>
          <w:bCs/>
          <w:lang w:eastAsia="es-ES"/>
        </w:rPr>
        <w:t xml:space="preserve">El profesional se evaluará a partir de los documentos soporte de los siguientes formatos establecidos por la AEROCIVIL: </w:t>
      </w:r>
    </w:p>
    <w:p w14:paraId="17FCD697" w14:textId="77777777" w:rsidR="009157A6" w:rsidRPr="00484837" w:rsidRDefault="009157A6" w:rsidP="009157A6">
      <w:pPr>
        <w:spacing w:after="0" w:line="240" w:lineRule="auto"/>
        <w:contextualSpacing/>
        <w:rPr>
          <w:rFonts w:cs="Arial"/>
          <w:bCs/>
          <w:lang w:eastAsia="es-ES"/>
        </w:rPr>
      </w:pPr>
    </w:p>
    <w:p w14:paraId="59C1146E" w14:textId="77777777" w:rsidR="009157A6" w:rsidRPr="00484837" w:rsidRDefault="009157A6" w:rsidP="009157A6">
      <w:pPr>
        <w:pStyle w:val="Prrafodelista"/>
        <w:numPr>
          <w:ilvl w:val="0"/>
          <w:numId w:val="21"/>
        </w:numPr>
        <w:spacing w:after="0" w:line="240" w:lineRule="auto"/>
        <w:rPr>
          <w:rFonts w:cs="Arial"/>
          <w:bCs/>
          <w:lang w:eastAsia="es-ES"/>
        </w:rPr>
      </w:pPr>
      <w:r w:rsidRPr="00484837">
        <w:rPr>
          <w:rFonts w:cs="Arial"/>
          <w:bCs/>
          <w:lang w:eastAsia="es-ES"/>
        </w:rPr>
        <w:t xml:space="preserve">Formato - Experiencia Técnica del profesional </w:t>
      </w:r>
    </w:p>
    <w:p w14:paraId="5F3994EE" w14:textId="77777777" w:rsidR="009157A6" w:rsidRPr="00484837" w:rsidRDefault="009157A6" w:rsidP="009157A6">
      <w:pPr>
        <w:pStyle w:val="Prrafodelista"/>
        <w:numPr>
          <w:ilvl w:val="0"/>
          <w:numId w:val="21"/>
        </w:numPr>
        <w:spacing w:after="0" w:line="240" w:lineRule="auto"/>
        <w:rPr>
          <w:rFonts w:cs="Arial"/>
          <w:bCs/>
          <w:lang w:eastAsia="es-ES"/>
        </w:rPr>
      </w:pPr>
      <w:r w:rsidRPr="00484837">
        <w:rPr>
          <w:rFonts w:cs="Arial"/>
          <w:bCs/>
          <w:lang w:eastAsia="es-ES"/>
        </w:rPr>
        <w:t xml:space="preserve">Formato - Hoja de vida </w:t>
      </w:r>
    </w:p>
    <w:p w14:paraId="3F13478D" w14:textId="77777777" w:rsidR="009157A6" w:rsidRPr="00484837" w:rsidRDefault="009157A6" w:rsidP="009157A6">
      <w:pPr>
        <w:pStyle w:val="Prrafodelista"/>
        <w:numPr>
          <w:ilvl w:val="0"/>
          <w:numId w:val="21"/>
        </w:numPr>
        <w:spacing w:after="0" w:line="240" w:lineRule="auto"/>
        <w:rPr>
          <w:rFonts w:cs="Arial"/>
          <w:bCs/>
          <w:lang w:eastAsia="es-ES"/>
        </w:rPr>
      </w:pPr>
      <w:r w:rsidRPr="00484837">
        <w:rPr>
          <w:rFonts w:cs="Arial"/>
          <w:bCs/>
          <w:lang w:eastAsia="es-ES"/>
        </w:rPr>
        <w:t xml:space="preserve">Formato - Estudios. </w:t>
      </w:r>
    </w:p>
    <w:p w14:paraId="61ACC4F0" w14:textId="77777777" w:rsidR="009157A6" w:rsidRPr="00484837" w:rsidRDefault="009157A6" w:rsidP="009157A6">
      <w:pPr>
        <w:spacing w:after="0" w:line="240" w:lineRule="auto"/>
        <w:contextualSpacing/>
        <w:rPr>
          <w:rFonts w:cs="Arial"/>
          <w:bCs/>
          <w:lang w:eastAsia="es-ES"/>
        </w:rPr>
      </w:pPr>
    </w:p>
    <w:p w14:paraId="3C0C076D" w14:textId="77777777" w:rsidR="009157A6" w:rsidRPr="00484837" w:rsidRDefault="009157A6" w:rsidP="009157A6">
      <w:pPr>
        <w:spacing w:after="0" w:line="240" w:lineRule="auto"/>
        <w:contextualSpacing/>
        <w:rPr>
          <w:rFonts w:cs="Arial"/>
          <w:bCs/>
          <w:lang w:eastAsia="es-ES"/>
        </w:rPr>
      </w:pPr>
      <w:r w:rsidRPr="00484837">
        <w:rPr>
          <w:rFonts w:cs="Arial"/>
          <w:b/>
          <w:lang w:eastAsia="es-ES"/>
        </w:rPr>
        <w:lastRenderedPageBreak/>
        <w:t>Nota 7</w:t>
      </w:r>
      <w:r w:rsidRPr="00484837">
        <w:rPr>
          <w:rFonts w:cs="Arial"/>
          <w:bCs/>
          <w:lang w:eastAsia="es-ES"/>
        </w:rPr>
        <w:t xml:space="preserve">. El CONTRATISTA extranjero sin domicilio o sucursal en Colombia, para acreditar la experiencia o estudios del equipo mínimo de profesionales deberán presentar los contratos, certificaciones o documentos equivalentes en su país de origen debidamente apostillados o </w:t>
      </w:r>
      <w:proofErr w:type="spellStart"/>
      <w:r w:rsidRPr="00484837">
        <w:rPr>
          <w:rFonts w:cs="Arial"/>
          <w:bCs/>
          <w:lang w:eastAsia="es-ES"/>
        </w:rPr>
        <w:t>consularizados</w:t>
      </w:r>
      <w:proofErr w:type="spellEnd"/>
      <w:r w:rsidRPr="00484837">
        <w:rPr>
          <w:rFonts w:cs="Arial"/>
          <w:bCs/>
          <w:lang w:eastAsia="es-ES"/>
        </w:rPr>
        <w:t>.</w:t>
      </w:r>
    </w:p>
    <w:p w14:paraId="3485AB14" w14:textId="77777777" w:rsidR="009157A6" w:rsidRPr="00484837" w:rsidRDefault="009157A6" w:rsidP="009157A6">
      <w:pPr>
        <w:spacing w:after="0" w:line="240" w:lineRule="auto"/>
        <w:contextualSpacing/>
        <w:rPr>
          <w:rFonts w:cs="Arial"/>
          <w:bCs/>
          <w:lang w:eastAsia="es-ES"/>
        </w:rPr>
      </w:pPr>
    </w:p>
    <w:p w14:paraId="0700E6E0" w14:textId="77777777" w:rsidR="009157A6" w:rsidRPr="00484837" w:rsidRDefault="009157A6" w:rsidP="009157A6">
      <w:pPr>
        <w:spacing w:after="0" w:line="240" w:lineRule="auto"/>
        <w:contextualSpacing/>
        <w:rPr>
          <w:rFonts w:cs="Arial"/>
          <w:bCs/>
          <w:lang w:eastAsia="es-ES"/>
        </w:rPr>
      </w:pPr>
      <w:r w:rsidRPr="00484837">
        <w:rPr>
          <w:rFonts w:cs="Arial"/>
          <w:b/>
          <w:lang w:eastAsia="es-ES"/>
        </w:rPr>
        <w:t>Nota 8</w:t>
      </w:r>
      <w:r w:rsidRPr="00484837">
        <w:rPr>
          <w:rFonts w:cs="Arial"/>
          <w:bCs/>
          <w:lang w:eastAsia="es-ES"/>
        </w:rPr>
        <w:t xml:space="preserve">. Para el caso de profesionales que se hayan desempeñado en la función pública, estos deberán demostrar la experiencia específica exigida en cada uno de los cargos. Estos deben estar certificados por la ENTIDAD CONTRATANTE donde se indique claramente el nombre del profesional, cargo desempeñado, objeto del contrato ejecutado, fecha de iniciación, fecha de terminación, lugar de ejecución y valor del contrato. </w:t>
      </w:r>
    </w:p>
    <w:p w14:paraId="48A5D33A" w14:textId="77777777" w:rsidR="009157A6" w:rsidRPr="00484837" w:rsidRDefault="009157A6" w:rsidP="009157A6">
      <w:pPr>
        <w:spacing w:after="0" w:line="240" w:lineRule="auto"/>
        <w:contextualSpacing/>
        <w:rPr>
          <w:rFonts w:cs="Arial"/>
          <w:bCs/>
          <w:lang w:eastAsia="es-ES"/>
        </w:rPr>
      </w:pPr>
    </w:p>
    <w:p w14:paraId="1CA52639" w14:textId="77777777" w:rsidR="009157A6" w:rsidRPr="00484837" w:rsidRDefault="009157A6" w:rsidP="009157A6">
      <w:pPr>
        <w:spacing w:after="0" w:line="240" w:lineRule="auto"/>
        <w:contextualSpacing/>
        <w:rPr>
          <w:rFonts w:cs="Arial"/>
          <w:bCs/>
          <w:lang w:eastAsia="es-ES"/>
        </w:rPr>
      </w:pPr>
      <w:r w:rsidRPr="00484837">
        <w:rPr>
          <w:rFonts w:cs="Arial"/>
          <w:b/>
          <w:lang w:eastAsia="es-ES"/>
        </w:rPr>
        <w:t>Nota 9</w:t>
      </w:r>
      <w:r w:rsidRPr="00484837">
        <w:rPr>
          <w:rFonts w:cs="Arial"/>
          <w:bCs/>
          <w:lang w:eastAsia="es-ES"/>
        </w:rPr>
        <w:t>. La experiencia para acreditar por los profesionales en el presente proceso de contratación deberá ser EXCLUSIVAMENTE EN CONTRATOS DE OBRA O EJECUCIÓN DE ACTIVIDADES DERIVADAS DE OBRAS CIVILES; no serán tenidas en cuenta las experiencias acreditadas objeto de consultorías o accesorias a la obra.</w:t>
      </w:r>
    </w:p>
    <w:p w14:paraId="37275020" w14:textId="77777777" w:rsidR="009157A6" w:rsidRPr="000F6E41" w:rsidRDefault="009157A6" w:rsidP="009B5564">
      <w:pPr>
        <w:rPr>
          <w:color w:val="000000" w:themeColor="text1"/>
        </w:rPr>
      </w:pPr>
    </w:p>
    <w:p w14:paraId="63AC8496" w14:textId="3B019365" w:rsidR="00FE3266" w:rsidRPr="000F6E41" w:rsidRDefault="00BD5AEF" w:rsidP="00912AD0">
      <w:pPr>
        <w:numPr>
          <w:ilvl w:val="0"/>
          <w:numId w:val="17"/>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7E092BFA"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0302F7">
        <w:rPr>
          <w:color w:val="000000" w:themeColor="text1"/>
          <w:lang w:val="es-ES" w:eastAsia="es-ES"/>
        </w:rPr>
        <w:t>supervisión</w:t>
      </w:r>
      <w:r w:rsidR="00BA05AD" w:rsidRPr="000F6E41">
        <w:rPr>
          <w:color w:val="000000" w:themeColor="text1"/>
          <w:lang w:val="es-ES" w:eastAsia="es-ES"/>
        </w:rPr>
        <w:t>,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1BE9CBA7" w14:textId="0C260459" w:rsidR="00F91F5B"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0302F7">
        <w:rPr>
          <w:color w:val="000000" w:themeColor="text1"/>
        </w:rPr>
        <w:t>supervisión</w:t>
      </w:r>
      <w:r w:rsidR="00101690" w:rsidRPr="000F6E41">
        <w:rPr>
          <w:color w:val="000000" w:themeColor="text1"/>
        </w:rPr>
        <w:t xml:space="preserve">,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0302F7">
        <w:rPr>
          <w:color w:val="000000" w:themeColor="text1"/>
        </w:rPr>
        <w:t>supervisión</w:t>
      </w:r>
      <w:r w:rsidR="00101690" w:rsidRPr="000F6E41">
        <w:rPr>
          <w:color w:val="000000" w:themeColor="text1"/>
        </w:rPr>
        <w:t>, previo al inicio de las obras.</w:t>
      </w:r>
      <w:r w:rsidR="00890854" w:rsidRPr="000F6E41">
        <w:rPr>
          <w:color w:val="000000" w:themeColor="text1"/>
        </w:rPr>
        <w:t xml:space="preserve"> </w:t>
      </w:r>
    </w:p>
    <w:p w14:paraId="301FC251" w14:textId="77777777" w:rsidR="00C33F9D" w:rsidRPr="000F6E41" w:rsidRDefault="00C33F9D" w:rsidP="009935BF">
      <w:pPr>
        <w:rPr>
          <w:color w:val="000000" w:themeColor="text1"/>
        </w:rPr>
      </w:pPr>
    </w:p>
    <w:p w14:paraId="55D2D4FD" w14:textId="2D6CC79B" w:rsidR="009A4F8D" w:rsidRPr="000F6E41" w:rsidRDefault="009A4F8D" w:rsidP="00912AD0">
      <w:pPr>
        <w:numPr>
          <w:ilvl w:val="0"/>
          <w:numId w:val="17"/>
        </w:numPr>
        <w:rPr>
          <w:b/>
          <w:color w:val="000000" w:themeColor="text1"/>
          <w:lang w:val="es-ES"/>
        </w:rPr>
      </w:pPr>
      <w:r w:rsidRPr="000F6E41">
        <w:rPr>
          <w:b/>
          <w:color w:val="000000" w:themeColor="text1"/>
          <w:lang w:val="es-ES"/>
        </w:rPr>
        <w:t>OBRAS PROVISIONALES:</w:t>
      </w:r>
    </w:p>
    <w:p w14:paraId="7304D469" w14:textId="77777777" w:rsidR="00D03A77" w:rsidRDefault="00D03A77" w:rsidP="00D03A77">
      <w:pPr>
        <w:rPr>
          <w:color w:val="000000" w:themeColor="text1"/>
          <w:lang w:val="es-ES" w:eastAsia="es-ES"/>
        </w:rPr>
      </w:pPr>
      <w:r w:rsidRPr="00D03A77">
        <w:rPr>
          <w:color w:val="000000" w:themeColor="text1"/>
          <w:lang w:val="es-ES" w:eastAsia="es-ES"/>
        </w:rPr>
        <w:t>En caso de que sea necesario por parte del CONTRATISTA disponer de zonas provisionales para la ejecución de la obra, estas estarán a su cargo, así como el costo de su ejecución, como los gastos generados por el desmonte y recibo por parte del tenedor del activo.</w:t>
      </w:r>
    </w:p>
    <w:p w14:paraId="19AC36CD" w14:textId="77777777" w:rsidR="003B24A8" w:rsidRPr="00D57625" w:rsidRDefault="003B24A8" w:rsidP="003B24A8">
      <w:pPr>
        <w:rPr>
          <w:rFonts w:cs="Arial"/>
          <w:bCs/>
          <w:color w:val="000000" w:themeColor="text1"/>
          <w:lang w:val="es-ES"/>
        </w:rPr>
      </w:pPr>
      <w:r w:rsidRPr="00D57625">
        <w:rPr>
          <w:rFonts w:cs="Arial"/>
          <w:bCs/>
          <w:color w:val="000000" w:themeColor="text1"/>
          <w:lang w:val="es-ES"/>
        </w:rPr>
        <w:lastRenderedPageBreak/>
        <w:t>Los gastos por servicios públicos domiciliario y no domiciliarios que se requieran para la ejecución del presente proyecto, correrán por cuenta del contratista, por tano ha de solicitar las conexiones sistema de medición provisional mientras dura el plazo contractual.</w:t>
      </w:r>
    </w:p>
    <w:p w14:paraId="3EAF3359" w14:textId="0279EC80" w:rsidR="009A4F8D" w:rsidRPr="00D03A77" w:rsidRDefault="009A4F8D" w:rsidP="00D03A77">
      <w:pPr>
        <w:rPr>
          <w:color w:val="000000" w:themeColor="text1"/>
          <w:lang w:val="es-ES" w:eastAsia="es-ES"/>
        </w:rPr>
      </w:pPr>
      <w:r w:rsidRPr="00D03A77">
        <w:rPr>
          <w:color w:val="000000" w:themeColor="text1"/>
          <w:lang w:val="es-ES" w:eastAsia="es-ES"/>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sidRPr="00D03A77">
        <w:rPr>
          <w:color w:val="000000" w:themeColor="text1"/>
          <w:lang w:val="es-ES" w:eastAsia="es-ES"/>
        </w:rPr>
        <w:t>e</w:t>
      </w:r>
      <w:r w:rsidRPr="00D03A77">
        <w:rPr>
          <w:color w:val="000000" w:themeColor="text1"/>
          <w:lang w:val="es-ES" w:eastAsia="es-ES"/>
        </w:rPr>
        <w:t>ntidad o de terceros que puedan ser afectados por razón de los trabajos durante la ejecución de los mismos, y en general toda obra provisional relacionada con los trabajos.</w:t>
      </w:r>
    </w:p>
    <w:p w14:paraId="6251B2D3" w14:textId="1A7292E4" w:rsidR="009A4F8D" w:rsidRPr="00D03A77" w:rsidRDefault="009A4F8D" w:rsidP="009A4F8D">
      <w:pPr>
        <w:rPr>
          <w:color w:val="000000" w:themeColor="text1"/>
          <w:lang w:val="es-ES" w:eastAsia="es-ES"/>
        </w:rPr>
      </w:pPr>
      <w:r w:rsidRPr="00D03A77">
        <w:rPr>
          <w:color w:val="000000" w:themeColor="text1"/>
          <w:lang w:val="es-ES" w:eastAsia="es-ES"/>
        </w:rPr>
        <w:t xml:space="preserve">En caso de que sea necesario el </w:t>
      </w:r>
      <w:r w:rsidR="0036596F" w:rsidRPr="00D03A77">
        <w:rPr>
          <w:color w:val="000000" w:themeColor="text1"/>
          <w:lang w:val="es-ES" w:eastAsia="es-ES"/>
        </w:rPr>
        <w:t>p</w:t>
      </w:r>
      <w:r w:rsidRPr="00D03A77">
        <w:rPr>
          <w:color w:val="000000" w:themeColor="text1"/>
          <w:lang w:val="es-ES" w:eastAsia="es-ES"/>
        </w:rPr>
        <w:t>roponente dispondrá de las zonas previstas para ejecutar la obra y la obtención de lotes o zonas necesarias para construir sus instalaciones, las cuales estarán bajo su responsabilidad.</w:t>
      </w:r>
    </w:p>
    <w:p w14:paraId="73462C28" w14:textId="77777777" w:rsidR="009A4F8D" w:rsidRPr="00D03A77" w:rsidRDefault="009A4F8D" w:rsidP="00D03A77">
      <w:pPr>
        <w:rPr>
          <w:color w:val="000000" w:themeColor="text1"/>
          <w:lang w:val="es-ES" w:eastAsia="es-ES"/>
        </w:rPr>
      </w:pPr>
      <w:r w:rsidRPr="00D03A77">
        <w:rPr>
          <w:color w:val="000000" w:themeColor="text1"/>
          <w:lang w:val="es-ES" w:eastAsia="es-ES"/>
        </w:rPr>
        <w:t>Adicionalmente, correrán por su cuenta los trabajos necesarios para no interrumpir el servicio en las vías públicas usadas por él o en las vías de acceso cuyo uso comparta con otros contratistas.</w:t>
      </w:r>
    </w:p>
    <w:p w14:paraId="6618DCC3" w14:textId="6E37BBC5" w:rsidR="009A4F8D" w:rsidRPr="00D03A77" w:rsidRDefault="009A4F8D" w:rsidP="00D03A77">
      <w:pPr>
        <w:rPr>
          <w:color w:val="000000" w:themeColor="text1"/>
          <w:lang w:val="es-ES" w:eastAsia="es-ES"/>
        </w:rPr>
      </w:pPr>
      <w:r w:rsidRPr="00D03A77">
        <w:rPr>
          <w:color w:val="000000" w:themeColor="text1"/>
          <w:lang w:val="es-ES" w:eastAsia="es-ES"/>
        </w:rPr>
        <w:t xml:space="preserve">El </w:t>
      </w:r>
      <w:r w:rsidR="0036596F" w:rsidRPr="00D03A77">
        <w:rPr>
          <w:color w:val="000000" w:themeColor="text1"/>
          <w:lang w:val="es-ES" w:eastAsia="es-ES"/>
        </w:rPr>
        <w:t>p</w:t>
      </w:r>
      <w:r w:rsidRPr="00D03A77">
        <w:rPr>
          <w:color w:val="000000" w:themeColor="text1"/>
          <w:lang w:val="es-ES" w:eastAsia="es-ES"/>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sidRPr="00D03A77">
        <w:rPr>
          <w:color w:val="000000" w:themeColor="text1"/>
          <w:lang w:val="es-ES" w:eastAsia="es-ES"/>
        </w:rPr>
        <w:t>i</w:t>
      </w:r>
      <w:r w:rsidRPr="00D03A77">
        <w:rPr>
          <w:color w:val="000000" w:themeColor="text1"/>
          <w:lang w:val="es-ES" w:eastAsia="es-ES"/>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Default="009A4F8D" w:rsidP="00D03A77">
      <w:pPr>
        <w:rPr>
          <w:color w:val="000000" w:themeColor="text1"/>
          <w:lang w:val="es-ES" w:eastAsia="es-ES"/>
        </w:rPr>
      </w:pPr>
      <w:r w:rsidRPr="00D03A77">
        <w:rPr>
          <w:color w:val="000000" w:themeColor="text1"/>
          <w:lang w:val="es-ES" w:eastAsia="es-ES"/>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06364F6F" w14:textId="77777777" w:rsidR="00C33F9D" w:rsidRDefault="00C33F9D" w:rsidP="00D03A77">
      <w:pPr>
        <w:rPr>
          <w:color w:val="000000" w:themeColor="text1"/>
          <w:lang w:val="es-ES" w:eastAsia="es-ES"/>
        </w:rPr>
      </w:pPr>
    </w:p>
    <w:p w14:paraId="188A1A0F" w14:textId="77777777" w:rsidR="003D6723" w:rsidRPr="000F6E41" w:rsidRDefault="003D6723" w:rsidP="00912AD0">
      <w:pPr>
        <w:numPr>
          <w:ilvl w:val="0"/>
          <w:numId w:val="17"/>
        </w:numPr>
        <w:rPr>
          <w:b/>
          <w:color w:val="000000" w:themeColor="text1"/>
          <w:lang w:val="es-ES"/>
        </w:rPr>
      </w:pPr>
      <w:r w:rsidRPr="000F6E41">
        <w:rPr>
          <w:b/>
          <w:color w:val="000000" w:themeColor="text1"/>
          <w:lang w:val="es-ES"/>
        </w:rPr>
        <w:t xml:space="preserve">SEÑALIZACIÓN </w:t>
      </w:r>
    </w:p>
    <w:p w14:paraId="051672CA" w14:textId="36BA7402" w:rsidR="003D6723" w:rsidRPr="00D03A77" w:rsidRDefault="003D6723" w:rsidP="003D6723">
      <w:pPr>
        <w:rPr>
          <w:color w:val="000000" w:themeColor="text1"/>
          <w:lang w:val="es-ES" w:eastAsia="es-ES"/>
        </w:rPr>
      </w:pPr>
      <w:r w:rsidRPr="00D03A77">
        <w:rPr>
          <w:color w:val="000000" w:themeColor="text1"/>
          <w:lang w:val="es-ES" w:eastAsia="es-ES"/>
        </w:rPr>
        <w:t>De ser necesario,</w:t>
      </w:r>
      <w:r w:rsidR="0023199C" w:rsidRPr="00D03A77">
        <w:rPr>
          <w:color w:val="000000" w:themeColor="text1"/>
          <w:lang w:val="es-ES" w:eastAsia="es-ES"/>
        </w:rPr>
        <w:t xml:space="preserve"> </w:t>
      </w:r>
      <w:r w:rsidRPr="00D03A77">
        <w:rPr>
          <w:color w:val="000000" w:themeColor="text1"/>
          <w:lang w:val="es-ES" w:eastAsia="es-ES"/>
        </w:rPr>
        <w:t xml:space="preserve">son de cargo del </w:t>
      </w:r>
      <w:r w:rsidR="0036596F" w:rsidRPr="00D03A77">
        <w:rPr>
          <w:color w:val="000000" w:themeColor="text1"/>
          <w:lang w:val="es-ES" w:eastAsia="es-ES"/>
        </w:rPr>
        <w:t>p</w:t>
      </w:r>
      <w:r w:rsidRPr="00D03A77">
        <w:rPr>
          <w:color w:val="000000" w:themeColor="text1"/>
          <w:lang w:val="es-ES" w:eastAsia="es-ES"/>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FB0946D" w14:textId="388444C6" w:rsidR="00D54226" w:rsidRDefault="00AD6713" w:rsidP="003D6723">
      <w:pPr>
        <w:rPr>
          <w:color w:val="000000" w:themeColor="text1"/>
          <w:lang w:val="es-ES" w:eastAsia="es-ES"/>
        </w:rPr>
      </w:pPr>
      <w:r w:rsidRPr="00D03A77">
        <w:rPr>
          <w:color w:val="000000" w:themeColor="text1"/>
          <w:lang w:val="es-ES" w:eastAsia="es-ES"/>
        </w:rPr>
        <w:t>Sin perjuicio de lo anterior</w:t>
      </w:r>
      <w:r w:rsidR="00682011" w:rsidRPr="00D03A77">
        <w:rPr>
          <w:color w:val="000000" w:themeColor="text1"/>
          <w:lang w:val="es-ES" w:eastAsia="es-ES"/>
        </w:rPr>
        <w:t>,</w:t>
      </w:r>
      <w:r w:rsidR="00157015" w:rsidRPr="00D03A77">
        <w:rPr>
          <w:color w:val="000000" w:themeColor="text1"/>
          <w:lang w:val="es-ES" w:eastAsia="es-ES"/>
        </w:rPr>
        <w:t xml:space="preserve"> la </w:t>
      </w:r>
      <w:r w:rsidR="0036596F" w:rsidRPr="00D03A77">
        <w:rPr>
          <w:color w:val="000000" w:themeColor="text1"/>
          <w:lang w:val="es-ES" w:eastAsia="es-ES"/>
        </w:rPr>
        <w:t>e</w:t>
      </w:r>
      <w:r w:rsidR="00157015" w:rsidRPr="00D03A77">
        <w:rPr>
          <w:color w:val="000000" w:themeColor="text1"/>
          <w:lang w:val="es-ES" w:eastAsia="es-ES"/>
        </w:rPr>
        <w:t>ntidad debe definir puntualmente cu</w:t>
      </w:r>
      <w:r w:rsidR="0036596F" w:rsidRPr="00D03A77">
        <w:rPr>
          <w:color w:val="000000" w:themeColor="text1"/>
          <w:lang w:val="es-ES" w:eastAsia="es-ES"/>
        </w:rPr>
        <w:t>á</w:t>
      </w:r>
      <w:r w:rsidR="00157015" w:rsidRPr="00D03A77">
        <w:rPr>
          <w:color w:val="000000" w:themeColor="text1"/>
          <w:lang w:val="es-ES" w:eastAsia="es-ES"/>
        </w:rPr>
        <w:t>les son los costos</w:t>
      </w:r>
      <w:r w:rsidR="00AA7804" w:rsidRPr="00D03A77">
        <w:rPr>
          <w:color w:val="000000" w:themeColor="text1"/>
          <w:lang w:val="es-ES" w:eastAsia="es-ES"/>
        </w:rPr>
        <w:t xml:space="preserve"> directos e indirectos</w:t>
      </w:r>
      <w:r w:rsidR="00157015" w:rsidRPr="00D03A77">
        <w:rPr>
          <w:color w:val="000000" w:themeColor="text1"/>
          <w:lang w:val="es-ES" w:eastAsia="es-ES"/>
        </w:rPr>
        <w:t xml:space="preserve"> incluidos dentro del </w:t>
      </w:r>
      <w:r w:rsidR="0036596F" w:rsidRPr="00D03A77">
        <w:rPr>
          <w:color w:val="000000" w:themeColor="text1"/>
          <w:lang w:val="es-ES" w:eastAsia="es-ES"/>
        </w:rPr>
        <w:t>p</w:t>
      </w:r>
      <w:r w:rsidR="00157015" w:rsidRPr="00D03A77">
        <w:rPr>
          <w:color w:val="000000" w:themeColor="text1"/>
          <w:lang w:val="es-ES" w:eastAsia="es-ES"/>
        </w:rPr>
        <w:t xml:space="preserve">resupuesto </w:t>
      </w:r>
      <w:r w:rsidR="0036596F" w:rsidRPr="00D03A77">
        <w:rPr>
          <w:color w:val="000000" w:themeColor="text1"/>
          <w:lang w:val="es-ES" w:eastAsia="es-ES"/>
        </w:rPr>
        <w:t>o</w:t>
      </w:r>
      <w:r w:rsidR="00157015" w:rsidRPr="00D03A77">
        <w:rPr>
          <w:color w:val="000000" w:themeColor="text1"/>
          <w:lang w:val="es-ES" w:eastAsia="es-ES"/>
        </w:rPr>
        <w:t>ficial dependiendo del proyecto a ejecutar.</w:t>
      </w:r>
    </w:p>
    <w:p w14:paraId="1D6D10B8" w14:textId="77777777" w:rsidR="00C33F9D" w:rsidRPr="00D03A77" w:rsidRDefault="00C33F9D" w:rsidP="003D6723">
      <w:pPr>
        <w:rPr>
          <w:color w:val="000000" w:themeColor="text1"/>
          <w:lang w:val="es-ES" w:eastAsia="es-ES"/>
        </w:rPr>
      </w:pPr>
    </w:p>
    <w:p w14:paraId="6E423B08" w14:textId="1FB14BCF" w:rsidR="00EE60DB" w:rsidRPr="000F6E41" w:rsidRDefault="00507F7A" w:rsidP="00912AD0">
      <w:pPr>
        <w:numPr>
          <w:ilvl w:val="0"/>
          <w:numId w:val="17"/>
        </w:numPr>
        <w:rPr>
          <w:b/>
          <w:color w:val="000000" w:themeColor="text1"/>
          <w:lang w:val="es-ES"/>
        </w:rPr>
      </w:pPr>
      <w:r w:rsidRPr="000F6E41">
        <w:rPr>
          <w:b/>
          <w:color w:val="000000" w:themeColor="text1"/>
          <w:lang w:val="es-ES"/>
        </w:rPr>
        <w:t>PERMISOS, LICENCIAS Y AUTORIZACIONES</w:t>
      </w:r>
      <w:r w:rsidR="001E05B2">
        <w:rPr>
          <w:b/>
          <w:color w:val="000000" w:themeColor="text1"/>
          <w:lang w:val="es-ES"/>
        </w:rPr>
        <w:t>.</w:t>
      </w:r>
    </w:p>
    <w:p w14:paraId="2E96E05D" w14:textId="2811D968" w:rsidR="001E05B2" w:rsidRDefault="001E05B2" w:rsidP="001E05B2">
      <w:pPr>
        <w:spacing w:after="0" w:line="240" w:lineRule="auto"/>
        <w:rPr>
          <w:rFonts w:cs="Arial"/>
          <w:bCs/>
          <w:lang w:eastAsia="es-ES"/>
        </w:rPr>
      </w:pPr>
      <w:r w:rsidRPr="001E05B2">
        <w:rPr>
          <w:rFonts w:cs="Arial"/>
          <w:bCs/>
          <w:lang w:eastAsia="es-ES"/>
        </w:rPr>
        <w:t xml:space="preserve">Estarán cargo del CONTRATISTA, todas las licencias o permisos necesarios para la ejecución de cada una de las actividades de obra, para el logro del objeto contractual del presente proyecto, entre estas, </w:t>
      </w:r>
      <w:r w:rsidRPr="001E05B2">
        <w:rPr>
          <w:rFonts w:cs="Arial"/>
          <w:bCs/>
          <w:lang w:eastAsia="es-ES"/>
        </w:rPr>
        <w:lastRenderedPageBreak/>
        <w:t xml:space="preserve">permisos de aprovechamiento forestal, </w:t>
      </w:r>
      <w:r>
        <w:rPr>
          <w:rFonts w:cs="Arial"/>
          <w:bCs/>
          <w:lang w:eastAsia="es-ES"/>
        </w:rPr>
        <w:t xml:space="preserve">permisos temporales de suministro de servicios públicos que demande la ejecución del contrato y pago de consumos, </w:t>
      </w:r>
      <w:r w:rsidRPr="001E05B2">
        <w:rPr>
          <w:rFonts w:cs="Arial"/>
          <w:bCs/>
          <w:lang w:eastAsia="es-ES"/>
        </w:rPr>
        <w:t>conexión al sistema de alumbrado público, licencias urbanísticas y de ocupación de espacio público y demás que apliquen para el proyecto, las que deben ser consultadas por el adjudicado, previo a la ejecución de las obras</w:t>
      </w:r>
      <w:r w:rsidR="003B24A8">
        <w:rPr>
          <w:rFonts w:cs="Arial"/>
          <w:bCs/>
          <w:lang w:eastAsia="es-ES"/>
        </w:rPr>
        <w:t>.</w:t>
      </w:r>
    </w:p>
    <w:p w14:paraId="77B1A801" w14:textId="7FBE48C1" w:rsidR="003B24A8" w:rsidRPr="00D57625" w:rsidRDefault="003B24A8" w:rsidP="003B24A8">
      <w:pPr>
        <w:rPr>
          <w:rFonts w:cs="Arial"/>
          <w:bCs/>
          <w:color w:val="000000" w:themeColor="text1"/>
          <w:lang w:val="es-ES"/>
        </w:rPr>
      </w:pPr>
      <w:r w:rsidRPr="00D57625">
        <w:rPr>
          <w:rFonts w:cs="Arial"/>
          <w:bCs/>
          <w:color w:val="000000" w:themeColor="text1"/>
          <w:lang w:val="es-ES"/>
        </w:rPr>
        <w:t>Los servicios públicos domiciliarios o no, que demande el contratista seleccionado parala ejecución del del objeto del contrato, correrán por su cuenta.</w:t>
      </w:r>
    </w:p>
    <w:p w14:paraId="3637046D" w14:textId="77777777" w:rsidR="003B24A8" w:rsidRPr="001E05B2" w:rsidRDefault="003B24A8" w:rsidP="001E05B2">
      <w:pPr>
        <w:spacing w:after="0" w:line="240" w:lineRule="auto"/>
        <w:rPr>
          <w:rFonts w:cs="Arial"/>
          <w:bCs/>
          <w:lang w:eastAsia="es-ES"/>
        </w:rPr>
      </w:pPr>
    </w:p>
    <w:p w14:paraId="3591DB00" w14:textId="77777777" w:rsidR="001E05B2" w:rsidRDefault="001E05B2" w:rsidP="001E05B2">
      <w:pPr>
        <w:spacing w:after="0" w:line="240" w:lineRule="auto"/>
        <w:rPr>
          <w:rFonts w:cs="Arial"/>
          <w:bCs/>
          <w:lang w:eastAsia="es-ES"/>
        </w:rPr>
      </w:pPr>
    </w:p>
    <w:p w14:paraId="493E71D8" w14:textId="39C24E4A" w:rsidR="00FF4388" w:rsidRPr="000F6E41" w:rsidRDefault="00FF4388" w:rsidP="00912AD0">
      <w:pPr>
        <w:numPr>
          <w:ilvl w:val="0"/>
          <w:numId w:val="17"/>
        </w:numPr>
        <w:rPr>
          <w:b/>
          <w:color w:val="000000" w:themeColor="text1"/>
          <w:lang w:val="es-ES"/>
        </w:rPr>
      </w:pPr>
      <w:r w:rsidRPr="000F6E41">
        <w:rPr>
          <w:b/>
          <w:color w:val="000000" w:themeColor="text1"/>
          <w:lang w:val="es-ES"/>
        </w:rPr>
        <w:t>NOTAS TÉCNICAS ESPECÍFICAS PARA EL PROYECTO:</w:t>
      </w:r>
    </w:p>
    <w:p w14:paraId="645AA395" w14:textId="77777777" w:rsidR="001E05B2" w:rsidRPr="001E05B2" w:rsidRDefault="001E05B2" w:rsidP="001E05B2">
      <w:pPr>
        <w:rPr>
          <w:color w:val="000000" w:themeColor="text1"/>
          <w:lang w:val="es-ES" w:eastAsia="es-ES"/>
        </w:rPr>
      </w:pPr>
      <w:r w:rsidRPr="001E05B2">
        <w:rPr>
          <w:color w:val="000000" w:themeColor="text1"/>
          <w:lang w:val="es-ES" w:eastAsia="es-ES"/>
        </w:rPr>
        <w:t>Los materiales, equipos, elementos suministrados y obras ejecutadas por el CONTRATISTA deberán cumplir con las estipulaciones pertinentes de las normas suministradas a continuación:</w:t>
      </w:r>
    </w:p>
    <w:p w14:paraId="044264F9" w14:textId="77777777" w:rsidR="001E05B2" w:rsidRPr="001E05B2" w:rsidRDefault="001E05B2" w:rsidP="001E05B2">
      <w:pPr>
        <w:pStyle w:val="Prrafodelista"/>
        <w:numPr>
          <w:ilvl w:val="0"/>
          <w:numId w:val="27"/>
        </w:numPr>
        <w:rPr>
          <w:color w:val="000000" w:themeColor="text1"/>
          <w:lang w:val="es-ES" w:eastAsia="es-ES"/>
        </w:rPr>
      </w:pPr>
      <w:r w:rsidRPr="001E05B2">
        <w:rPr>
          <w:color w:val="000000" w:themeColor="text1"/>
          <w:lang w:val="es-ES" w:eastAsia="es-ES"/>
        </w:rPr>
        <w:t>Norma Sismo Resistentes Colombiana NSR – 10.</w:t>
      </w:r>
    </w:p>
    <w:p w14:paraId="02284FC5" w14:textId="77777777" w:rsidR="001E05B2" w:rsidRPr="001E05B2" w:rsidRDefault="001E05B2" w:rsidP="001E05B2">
      <w:pPr>
        <w:pStyle w:val="Prrafodelista"/>
        <w:numPr>
          <w:ilvl w:val="0"/>
          <w:numId w:val="27"/>
        </w:numPr>
        <w:rPr>
          <w:color w:val="000000" w:themeColor="text1"/>
          <w:lang w:val="es-ES" w:eastAsia="es-ES"/>
        </w:rPr>
      </w:pPr>
      <w:r w:rsidRPr="001E05B2">
        <w:rPr>
          <w:color w:val="000000" w:themeColor="text1"/>
          <w:lang w:val="es-ES" w:eastAsia="es-ES"/>
        </w:rPr>
        <w:t>Normas expedidas por el Ministerio de Transporte e INVIAS.</w:t>
      </w:r>
    </w:p>
    <w:p w14:paraId="5F88EB97" w14:textId="77777777" w:rsidR="001E05B2" w:rsidRPr="001E05B2" w:rsidRDefault="001E05B2" w:rsidP="001E05B2">
      <w:pPr>
        <w:pStyle w:val="Prrafodelista"/>
        <w:numPr>
          <w:ilvl w:val="0"/>
          <w:numId w:val="27"/>
        </w:numPr>
        <w:rPr>
          <w:color w:val="000000" w:themeColor="text1"/>
          <w:lang w:val="es-ES" w:eastAsia="es-ES"/>
        </w:rPr>
      </w:pPr>
      <w:r w:rsidRPr="001E05B2">
        <w:rPr>
          <w:color w:val="000000" w:themeColor="text1"/>
          <w:lang w:val="es-ES" w:eastAsia="es-ES"/>
        </w:rPr>
        <w:t>Normas de la Empresa de Energía Local.</w:t>
      </w:r>
    </w:p>
    <w:p w14:paraId="22C2F473" w14:textId="77777777" w:rsidR="001E05B2" w:rsidRPr="0016608F" w:rsidRDefault="001E05B2" w:rsidP="001E05B2">
      <w:pPr>
        <w:pStyle w:val="Prrafodelista"/>
        <w:numPr>
          <w:ilvl w:val="0"/>
          <w:numId w:val="27"/>
        </w:numPr>
        <w:rPr>
          <w:color w:val="000000" w:themeColor="text1"/>
          <w:lang w:val="en-US" w:eastAsia="es-ES"/>
        </w:rPr>
      </w:pPr>
      <w:r w:rsidRPr="0016608F">
        <w:rPr>
          <w:color w:val="000000" w:themeColor="text1"/>
          <w:lang w:val="en-US" w:eastAsia="es-ES"/>
        </w:rPr>
        <w:t>American Association of State Highway and Transportation official - AASHTO.</w:t>
      </w:r>
    </w:p>
    <w:p w14:paraId="2C289C2C" w14:textId="77777777" w:rsidR="001E05B2" w:rsidRPr="0016608F" w:rsidRDefault="001E05B2" w:rsidP="001E05B2">
      <w:pPr>
        <w:pStyle w:val="Prrafodelista"/>
        <w:numPr>
          <w:ilvl w:val="0"/>
          <w:numId w:val="27"/>
        </w:numPr>
        <w:rPr>
          <w:color w:val="000000" w:themeColor="text1"/>
          <w:lang w:val="en-US" w:eastAsia="es-ES"/>
        </w:rPr>
      </w:pPr>
      <w:r w:rsidRPr="0016608F">
        <w:rPr>
          <w:color w:val="000000" w:themeColor="text1"/>
          <w:lang w:val="en-US" w:eastAsia="es-ES"/>
        </w:rPr>
        <w:t>American Society for Testing and Materials ASTM.</w:t>
      </w:r>
    </w:p>
    <w:p w14:paraId="2CFC06E6" w14:textId="77777777" w:rsidR="001E05B2" w:rsidRPr="001E05B2" w:rsidRDefault="001E05B2" w:rsidP="001E05B2">
      <w:pPr>
        <w:pStyle w:val="Prrafodelista"/>
        <w:numPr>
          <w:ilvl w:val="0"/>
          <w:numId w:val="27"/>
        </w:numPr>
        <w:rPr>
          <w:color w:val="000000" w:themeColor="text1"/>
          <w:lang w:val="es-ES" w:eastAsia="es-ES"/>
        </w:rPr>
      </w:pPr>
      <w:r w:rsidRPr="001E05B2">
        <w:rPr>
          <w:color w:val="000000" w:themeColor="text1"/>
          <w:lang w:val="es-ES" w:eastAsia="es-ES"/>
        </w:rPr>
        <w:t>Anexo 14 de la OACI.</w:t>
      </w:r>
    </w:p>
    <w:p w14:paraId="5BA160E6" w14:textId="77777777" w:rsidR="001E05B2" w:rsidRPr="001E05B2" w:rsidRDefault="001E05B2" w:rsidP="001E05B2">
      <w:pPr>
        <w:pStyle w:val="Prrafodelista"/>
        <w:numPr>
          <w:ilvl w:val="0"/>
          <w:numId w:val="27"/>
        </w:numPr>
        <w:rPr>
          <w:color w:val="000000" w:themeColor="text1"/>
          <w:lang w:val="es-ES" w:eastAsia="es-ES"/>
        </w:rPr>
      </w:pPr>
      <w:r w:rsidRPr="001E05B2">
        <w:rPr>
          <w:color w:val="000000" w:themeColor="text1"/>
          <w:lang w:val="es-ES" w:eastAsia="es-ES"/>
        </w:rPr>
        <w:t>Reglamento Aeronáutico Colombiano</w:t>
      </w:r>
    </w:p>
    <w:p w14:paraId="590F2BFF" w14:textId="77777777" w:rsidR="001E05B2" w:rsidRPr="001E05B2" w:rsidRDefault="001E05B2" w:rsidP="001E05B2">
      <w:pPr>
        <w:pStyle w:val="Prrafodelista"/>
        <w:numPr>
          <w:ilvl w:val="0"/>
          <w:numId w:val="27"/>
        </w:numPr>
        <w:rPr>
          <w:color w:val="000000" w:themeColor="text1"/>
          <w:lang w:val="es-ES" w:eastAsia="es-ES"/>
        </w:rPr>
      </w:pPr>
      <w:r w:rsidRPr="001E05B2">
        <w:rPr>
          <w:color w:val="000000" w:themeColor="text1"/>
          <w:lang w:val="es-ES" w:eastAsia="es-ES"/>
        </w:rPr>
        <w:t>Manual de Diseño de Aeródromos, OACI, 2014</w:t>
      </w:r>
    </w:p>
    <w:p w14:paraId="3617CAAD" w14:textId="77777777" w:rsidR="001E05B2" w:rsidRPr="001E05B2" w:rsidRDefault="001E05B2" w:rsidP="001E05B2">
      <w:pPr>
        <w:pStyle w:val="Prrafodelista"/>
        <w:numPr>
          <w:ilvl w:val="0"/>
          <w:numId w:val="27"/>
        </w:numPr>
        <w:rPr>
          <w:color w:val="000000" w:themeColor="text1"/>
          <w:lang w:val="es-ES" w:eastAsia="es-ES"/>
        </w:rPr>
      </w:pPr>
      <w:r w:rsidRPr="001E05B2">
        <w:rPr>
          <w:color w:val="000000" w:themeColor="text1"/>
          <w:lang w:val="es-ES" w:eastAsia="es-ES"/>
        </w:rPr>
        <w:t>REGLAMENTOS AERONÁUTICOS DE COLOMBIA – RAC 14; Diseño de Aeródromos y Aeropuertos”.</w:t>
      </w:r>
    </w:p>
    <w:p w14:paraId="49C71E0C" w14:textId="77777777" w:rsidR="001E05B2" w:rsidRPr="001E05B2" w:rsidRDefault="001E05B2" w:rsidP="001E05B2">
      <w:pPr>
        <w:pStyle w:val="Prrafodelista"/>
        <w:numPr>
          <w:ilvl w:val="0"/>
          <w:numId w:val="27"/>
        </w:numPr>
        <w:rPr>
          <w:color w:val="000000" w:themeColor="text1"/>
          <w:lang w:val="es-ES" w:eastAsia="es-ES"/>
        </w:rPr>
      </w:pPr>
      <w:r w:rsidRPr="001E05B2">
        <w:rPr>
          <w:color w:val="000000" w:themeColor="text1"/>
          <w:lang w:val="es-ES" w:eastAsia="es-ES"/>
        </w:rPr>
        <w:t>Documento OACI 9137 parte 9, Métodos de mantenimiento de aeropuertos.</w:t>
      </w:r>
    </w:p>
    <w:p w14:paraId="76D88BF8" w14:textId="77777777" w:rsidR="001E05B2" w:rsidRPr="001E05B2" w:rsidRDefault="001E05B2" w:rsidP="001E05B2">
      <w:pPr>
        <w:pStyle w:val="Prrafodelista"/>
        <w:numPr>
          <w:ilvl w:val="0"/>
          <w:numId w:val="27"/>
        </w:numPr>
        <w:rPr>
          <w:color w:val="000000" w:themeColor="text1"/>
          <w:lang w:val="es-ES" w:eastAsia="es-ES"/>
        </w:rPr>
      </w:pPr>
      <w:r w:rsidRPr="001E05B2">
        <w:rPr>
          <w:color w:val="000000" w:themeColor="text1"/>
          <w:lang w:val="es-ES" w:eastAsia="es-ES"/>
        </w:rPr>
        <w:t>RAC 14.</w:t>
      </w:r>
    </w:p>
    <w:p w14:paraId="6C7EB296" w14:textId="77777777" w:rsidR="001E05B2" w:rsidRPr="001E05B2" w:rsidRDefault="001E05B2" w:rsidP="001E05B2">
      <w:pPr>
        <w:pStyle w:val="Prrafodelista"/>
        <w:numPr>
          <w:ilvl w:val="0"/>
          <w:numId w:val="27"/>
        </w:numPr>
        <w:rPr>
          <w:color w:val="000000" w:themeColor="text1"/>
          <w:lang w:val="es-ES" w:eastAsia="es-ES"/>
        </w:rPr>
      </w:pPr>
      <w:r w:rsidRPr="001E05B2">
        <w:rPr>
          <w:color w:val="000000" w:themeColor="text1"/>
          <w:lang w:val="es-ES" w:eastAsia="es-ES"/>
        </w:rPr>
        <w:t>Normas ICONTEC que apliquen.</w:t>
      </w:r>
    </w:p>
    <w:p w14:paraId="78092AC2" w14:textId="77777777" w:rsidR="001E05B2" w:rsidRDefault="001E05B2" w:rsidP="001E05B2">
      <w:pPr>
        <w:spacing w:after="0" w:line="240" w:lineRule="auto"/>
        <w:rPr>
          <w:rFonts w:cs="Arial"/>
          <w:bCs/>
          <w:lang w:eastAsia="es-ES"/>
        </w:rPr>
      </w:pPr>
    </w:p>
    <w:p w14:paraId="39DB6CF9" w14:textId="77777777" w:rsidR="00C33F9D" w:rsidRPr="001E05B2" w:rsidRDefault="00C33F9D" w:rsidP="001E05B2">
      <w:pPr>
        <w:spacing w:after="0" w:line="240" w:lineRule="auto"/>
        <w:rPr>
          <w:rFonts w:cs="Arial"/>
          <w:bCs/>
          <w:lang w:eastAsia="es-ES"/>
        </w:rPr>
      </w:pPr>
    </w:p>
    <w:p w14:paraId="721DA492" w14:textId="43A54F7C" w:rsidR="00E23993" w:rsidRPr="000F6E41" w:rsidRDefault="00842F08" w:rsidP="00912AD0">
      <w:pPr>
        <w:numPr>
          <w:ilvl w:val="0"/>
          <w:numId w:val="17"/>
        </w:numPr>
        <w:rPr>
          <w:b/>
          <w:color w:val="000000" w:themeColor="text1"/>
          <w:lang w:val="es-ES"/>
        </w:rPr>
      </w:pPr>
      <w:r w:rsidRPr="000F6E41">
        <w:rPr>
          <w:b/>
          <w:color w:val="000000" w:themeColor="text1"/>
          <w:lang w:val="es-ES"/>
        </w:rPr>
        <w:t>DOCUMENTOS TÉCNICOS ADICIONALES</w:t>
      </w:r>
    </w:p>
    <w:p w14:paraId="2307CBBA" w14:textId="77777777" w:rsidR="001E05B2" w:rsidRDefault="001E05B2" w:rsidP="001E05B2">
      <w:pPr>
        <w:spacing w:after="0"/>
        <w:rPr>
          <w:rFonts w:cs="Arial"/>
          <w:bCs/>
          <w:lang w:eastAsia="es-ES"/>
        </w:rPr>
      </w:pPr>
      <w:r w:rsidRPr="001E05B2">
        <w:rPr>
          <w:rFonts w:cs="Arial"/>
          <w:bCs/>
          <w:lang w:eastAsia="es-ES"/>
        </w:rPr>
        <w:t>Las fichas técnicas de cada recurso que intervenga en el proyecto son de obligatoria observación.</w:t>
      </w:r>
    </w:p>
    <w:p w14:paraId="3154E5E3" w14:textId="5FDF70ED" w:rsidR="001E05B2" w:rsidRDefault="001E05B2" w:rsidP="001E05B2">
      <w:pPr>
        <w:spacing w:after="0"/>
        <w:rPr>
          <w:rFonts w:cs="Arial"/>
          <w:bCs/>
          <w:lang w:eastAsia="es-ES"/>
        </w:rPr>
      </w:pPr>
    </w:p>
    <w:p w14:paraId="784783FB" w14:textId="0590728E" w:rsidR="001E05B2" w:rsidRPr="001E05B2" w:rsidRDefault="001E05B2" w:rsidP="001E05B2">
      <w:pPr>
        <w:spacing w:after="0"/>
        <w:rPr>
          <w:rFonts w:cs="Arial"/>
          <w:bCs/>
          <w:lang w:eastAsia="es-ES"/>
        </w:rPr>
      </w:pPr>
      <w:r>
        <w:rPr>
          <w:rFonts w:cs="Arial"/>
          <w:bCs/>
          <w:lang w:eastAsia="es-ES"/>
        </w:rPr>
        <w:t>Cuando aplique y se tenga, el Manual de Mantenimiento de la Unidad Aeroportuaria intervenida, respecto a las actividades que son objeto contractual del presente negocio jurídico.</w:t>
      </w:r>
    </w:p>
    <w:p w14:paraId="12E30967" w14:textId="77777777" w:rsidR="001E05B2" w:rsidRPr="001E05B2" w:rsidRDefault="001E05B2" w:rsidP="00E23993">
      <w:pPr>
        <w:rPr>
          <w:color w:val="000000" w:themeColor="text1"/>
          <w:vertAlign w:val="subscript"/>
        </w:rPr>
      </w:pPr>
    </w:p>
    <w:p w14:paraId="5B0BDED3" w14:textId="0DDB5BB3" w:rsidR="003A19BF" w:rsidRPr="000F6E41" w:rsidRDefault="003A19BF" w:rsidP="0070526B">
      <w:pPr>
        <w:rPr>
          <w:color w:val="000000" w:themeColor="text1"/>
        </w:rPr>
      </w:pPr>
      <w:r w:rsidRPr="000F6E41">
        <w:rPr>
          <w:color w:val="000000" w:themeColor="text1"/>
        </w:rPr>
        <w:t xml:space="preserve">En constancia, se firma en </w:t>
      </w:r>
      <w:r w:rsidR="001E05B2">
        <w:rPr>
          <w:color w:val="000000" w:themeColor="text1"/>
        </w:rPr>
        <w:t>Rionegro</w:t>
      </w:r>
      <w:r w:rsidRPr="000F6E41">
        <w:rPr>
          <w:color w:val="000000" w:themeColor="text1"/>
        </w:rPr>
        <w:t xml:space="preserve">, a los </w:t>
      </w:r>
      <w:r w:rsidR="001E05B2">
        <w:rPr>
          <w:color w:val="000000" w:themeColor="text1"/>
        </w:rPr>
        <w:t>2</w:t>
      </w:r>
      <w:r w:rsidR="00957022">
        <w:rPr>
          <w:color w:val="000000" w:themeColor="text1"/>
        </w:rPr>
        <w:t>4</w:t>
      </w:r>
      <w:r w:rsidRPr="000F6E41">
        <w:rPr>
          <w:color w:val="000000" w:themeColor="text1"/>
        </w:rPr>
        <w:t xml:space="preserve"> días del mes de </w:t>
      </w:r>
      <w:r w:rsidR="00957022">
        <w:rPr>
          <w:color w:val="000000" w:themeColor="text1"/>
        </w:rPr>
        <w:t xml:space="preserve">abril </w:t>
      </w:r>
      <w:r w:rsidRPr="000F6E41">
        <w:rPr>
          <w:color w:val="000000" w:themeColor="text1"/>
        </w:rPr>
        <w:t>de 20</w:t>
      </w:r>
      <w:r w:rsidR="001E05B2">
        <w:rPr>
          <w:color w:val="000000" w:themeColor="text1"/>
        </w:rPr>
        <w:t>2</w:t>
      </w:r>
      <w:r w:rsidR="00957022">
        <w:rPr>
          <w:color w:val="000000" w:themeColor="text1"/>
        </w:rPr>
        <w:t>6</w:t>
      </w:r>
      <w:r w:rsidRPr="000F6E41">
        <w:rPr>
          <w:color w:val="000000" w:themeColor="text1"/>
        </w:rPr>
        <w:t>.</w:t>
      </w:r>
    </w:p>
    <w:p w14:paraId="71701D71" w14:textId="3F4FB6DD" w:rsidR="003A19BF" w:rsidRPr="000F6E41" w:rsidRDefault="003A19BF" w:rsidP="00B3725C">
      <w:pPr>
        <w:jc w:val="center"/>
        <w:rPr>
          <w:color w:val="000000" w:themeColor="text1"/>
        </w:rPr>
      </w:pPr>
    </w:p>
    <w:p w14:paraId="332521C5" w14:textId="1230405A" w:rsidR="000139CB" w:rsidRDefault="00957022" w:rsidP="000139CB">
      <w:pPr>
        <w:jc w:val="center"/>
        <w:rPr>
          <w:color w:val="000000" w:themeColor="text1"/>
        </w:rPr>
      </w:pPr>
      <w:r>
        <w:rPr>
          <w:noProof/>
          <w:color w:val="000000" w:themeColor="text1"/>
        </w:rPr>
        <w:drawing>
          <wp:anchor distT="0" distB="0" distL="114300" distR="114300" simplePos="0" relativeHeight="251699199" behindDoc="0" locked="0" layoutInCell="1" allowOverlap="1" wp14:anchorId="60218107" wp14:editId="3F7DCBF6">
            <wp:simplePos x="0" y="0"/>
            <wp:positionH relativeFrom="column">
              <wp:posOffset>2152015</wp:posOffset>
            </wp:positionH>
            <wp:positionV relativeFrom="paragraph">
              <wp:posOffset>4445</wp:posOffset>
            </wp:positionV>
            <wp:extent cx="1552575" cy="552450"/>
            <wp:effectExtent l="0" t="0" r="9525" b="0"/>
            <wp:wrapSquare wrapText="bothSides"/>
            <wp:docPr id="49399028"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99028" name="Imagen 49399028"/>
                    <pic:cNvPicPr/>
                  </pic:nvPicPr>
                  <pic:blipFill>
                    <a:blip r:embed="rId53">
                      <a:extLst>
                        <a:ext uri="{28A0092B-C50C-407E-A947-70E740481C1C}">
                          <a14:useLocalDpi xmlns:a14="http://schemas.microsoft.com/office/drawing/2010/main" val="0"/>
                        </a:ext>
                      </a:extLst>
                    </a:blip>
                    <a:stretch>
                      <a:fillRect/>
                    </a:stretch>
                  </pic:blipFill>
                  <pic:spPr>
                    <a:xfrm>
                      <a:off x="0" y="0"/>
                      <a:ext cx="1552575" cy="552450"/>
                    </a:xfrm>
                    <a:prstGeom prst="rect">
                      <a:avLst/>
                    </a:prstGeom>
                  </pic:spPr>
                </pic:pic>
              </a:graphicData>
            </a:graphic>
          </wp:anchor>
        </w:drawing>
      </w:r>
    </w:p>
    <w:p w14:paraId="5B87B955" w14:textId="54148AFE" w:rsidR="003A19BF" w:rsidRPr="000F6E41" w:rsidRDefault="003A19BF" w:rsidP="000139CB">
      <w:pPr>
        <w:jc w:val="center"/>
        <w:rPr>
          <w:color w:val="000000" w:themeColor="text1"/>
        </w:rPr>
      </w:pPr>
      <w:r w:rsidRPr="000F6E41">
        <w:rPr>
          <w:color w:val="000000" w:themeColor="text1"/>
        </w:rPr>
        <w:t>______________________________________________</w:t>
      </w:r>
    </w:p>
    <w:p w14:paraId="29CBA2B2" w14:textId="7CE2705A" w:rsidR="000139CB" w:rsidRDefault="00957022" w:rsidP="00B3725C">
      <w:pPr>
        <w:spacing w:after="0"/>
        <w:jc w:val="center"/>
        <w:rPr>
          <w:b/>
          <w:bCs/>
          <w:color w:val="000000" w:themeColor="text1"/>
        </w:rPr>
      </w:pPr>
      <w:bookmarkStart w:id="9" w:name="_Hlk196641903"/>
      <w:r>
        <w:rPr>
          <w:b/>
          <w:bCs/>
          <w:color w:val="000000" w:themeColor="text1"/>
        </w:rPr>
        <w:t>JUAN MANUEL BELLO RODRÍGUEZ</w:t>
      </w:r>
    </w:p>
    <w:p w14:paraId="5B18FE45" w14:textId="6A466633" w:rsidR="003A19BF" w:rsidRPr="000F6E41" w:rsidRDefault="001E05B2" w:rsidP="00B3725C">
      <w:pPr>
        <w:spacing w:after="0"/>
        <w:jc w:val="center"/>
        <w:rPr>
          <w:color w:val="000000" w:themeColor="text1"/>
        </w:rPr>
      </w:pPr>
      <w:r>
        <w:rPr>
          <w:color w:val="000000" w:themeColor="text1"/>
        </w:rPr>
        <w:t>Estructurador del Proyecto</w:t>
      </w:r>
      <w:bookmarkEnd w:id="9"/>
    </w:p>
    <w:sectPr w:rsidR="003A19BF" w:rsidRPr="000F6E41" w:rsidSect="00D8493C">
      <w:headerReference w:type="even" r:id="rId54"/>
      <w:headerReference w:type="default" r:id="rId55"/>
      <w:footerReference w:type="default" r:id="rId56"/>
      <w:pgSz w:w="12240" w:h="15840" w:code="1"/>
      <w:pgMar w:top="1134" w:right="1467" w:bottom="1134" w:left="1531" w:header="720" w:footer="623"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8B8BB" w14:textId="77777777" w:rsidR="00D211E7" w:rsidRDefault="00D211E7" w:rsidP="007D0390">
      <w:pPr>
        <w:spacing w:after="0" w:line="240" w:lineRule="auto"/>
      </w:pPr>
      <w:r>
        <w:separator/>
      </w:r>
    </w:p>
  </w:endnote>
  <w:endnote w:type="continuationSeparator" w:id="0">
    <w:p w14:paraId="51ADF273" w14:textId="77777777" w:rsidR="00D211E7" w:rsidRDefault="00D211E7" w:rsidP="007D0390">
      <w:pPr>
        <w:spacing w:after="0" w:line="240" w:lineRule="auto"/>
      </w:pPr>
      <w:r>
        <w:continuationSeparator/>
      </w:r>
    </w:p>
  </w:endnote>
  <w:endnote w:type="continuationNotice" w:id="1">
    <w:p w14:paraId="0924EE49" w14:textId="77777777" w:rsidR="00D211E7" w:rsidRDefault="00D211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2553A" w14:textId="2F0E30D1" w:rsidR="000268C3" w:rsidRPr="00113F0D" w:rsidRDefault="00E67720" w:rsidP="00E67720">
    <w:pPr>
      <w:widowControl w:val="0"/>
      <w:autoSpaceDE w:val="0"/>
      <w:autoSpaceDN w:val="0"/>
      <w:adjustRightInd w:val="0"/>
      <w:spacing w:after="0" w:line="265" w:lineRule="exact"/>
      <w:ind w:left="-18" w:right="-38"/>
      <w:jc w:val="center"/>
      <w:rPr>
        <w:rFonts w:cs="Arial"/>
        <w:b/>
        <w:color w:val="000000" w:themeColor="text1"/>
        <w:sz w:val="16"/>
        <w:szCs w:val="16"/>
      </w:rPr>
    </w:pPr>
    <w:r w:rsidRPr="00E67720">
      <w:rPr>
        <w:rFonts w:cs="Arial"/>
        <w:b/>
        <w:sz w:val="16"/>
        <w:szCs w:val="16"/>
      </w:rPr>
      <w:t>63200C1293 REALIZAR MANTENIMIENTO DE LA INFRAESTRUCTURA AEROPORTUARIA DEL LADO AIRE Y LADO TIERRA DEL AEROPUERTO DE AMALFI</w:t>
    </w:r>
    <w:r w:rsidR="00D8493C" w:rsidRPr="00D8493C">
      <w:rPr>
        <w:rFonts w:cs="Arial"/>
        <w:b/>
        <w:sz w:val="16"/>
        <w:szCs w:val="16"/>
      </w:rPr>
      <w:t xml:space="preserve"> </w:t>
    </w:r>
    <w:r w:rsidR="00113F0D" w:rsidRPr="00113F0D">
      <w:rPr>
        <w:rFonts w:cs="Arial"/>
        <w:b/>
        <w:color w:val="000000" w:themeColor="text1"/>
        <w:sz w:val="16"/>
        <w:szCs w:val="16"/>
      </w:rPr>
      <w:t>AERONAUTICA CIVIL</w:t>
    </w: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113F0D">
      <w:trPr>
        <w:trHeight w:val="220"/>
      </w:trPr>
      <w:tc>
        <w:tcPr>
          <w:tcW w:w="963"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18"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44"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75"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8C5EF0" w:rsidRDefault="001F5728"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99F0D" w14:textId="77777777" w:rsidR="00D211E7" w:rsidRDefault="00D211E7" w:rsidP="007D0390">
      <w:pPr>
        <w:spacing w:after="0" w:line="240" w:lineRule="auto"/>
      </w:pPr>
      <w:r>
        <w:separator/>
      </w:r>
    </w:p>
  </w:footnote>
  <w:footnote w:type="continuationSeparator" w:id="0">
    <w:p w14:paraId="4653ADE1" w14:textId="77777777" w:rsidR="00D211E7" w:rsidRDefault="00D211E7" w:rsidP="007D0390">
      <w:pPr>
        <w:spacing w:after="0" w:line="240" w:lineRule="auto"/>
      </w:pPr>
      <w:r>
        <w:continuationSeparator/>
      </w:r>
    </w:p>
  </w:footnote>
  <w:footnote w:type="continuationNotice" w:id="1">
    <w:p w14:paraId="758F667A" w14:textId="77777777" w:rsidR="00D211E7" w:rsidRDefault="00D211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435E" w14:textId="0FD11B6C"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8493C">
      <w:rPr>
        <w:rStyle w:val="Nmerodepgina"/>
        <w:noProof/>
      </w:rPr>
      <w:t>15</w: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0074DF2B"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sidR="001F5728">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vAlign w:val="center"/>
        </w:tcPr>
        <w:p w14:paraId="08F3F23E" w14:textId="77777777"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vAlign w:val="center"/>
        </w:tcPr>
        <w:p w14:paraId="7AAD1C6B" w14:textId="57BF5875" w:rsidR="00A11373" w:rsidRPr="00E74346" w:rsidRDefault="001F5728" w:rsidP="00A11373">
          <w:pPr>
            <w:spacing w:after="4" w:line="249" w:lineRule="auto"/>
            <w:ind w:left="10" w:hanging="10"/>
            <w:jc w:val="left"/>
            <w:rPr>
              <w:rFonts w:cs="Arial"/>
              <w:color w:val="595959"/>
              <w:sz w:val="16"/>
              <w:szCs w:val="16"/>
            </w:rPr>
          </w:pPr>
          <w:r>
            <w:rPr>
              <w:rFonts w:cs="Arial"/>
              <w:color w:val="595959"/>
              <w:sz w:val="16"/>
              <w:szCs w:val="16"/>
            </w:rPr>
            <w:t>3</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06FDA"/>
    <w:multiLevelType w:val="hybridMultilevel"/>
    <w:tmpl w:val="B8B6C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AB38F6"/>
    <w:multiLevelType w:val="hybridMultilevel"/>
    <w:tmpl w:val="FEC2169A"/>
    <w:lvl w:ilvl="0" w:tplc="F30A8F4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DC9079B"/>
    <w:multiLevelType w:val="hybridMultilevel"/>
    <w:tmpl w:val="647682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562BED"/>
    <w:multiLevelType w:val="hybridMultilevel"/>
    <w:tmpl w:val="A35A50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7" w15:restartNumberingAfterBreak="0">
    <w:nsid w:val="16112E77"/>
    <w:multiLevelType w:val="hybridMultilevel"/>
    <w:tmpl w:val="73B215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9"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43B2D37"/>
    <w:multiLevelType w:val="multilevel"/>
    <w:tmpl w:val="96BC309C"/>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489566B"/>
    <w:multiLevelType w:val="hybridMultilevel"/>
    <w:tmpl w:val="2DD256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D071359"/>
    <w:multiLevelType w:val="hybridMultilevel"/>
    <w:tmpl w:val="E6587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7" w15:restartNumberingAfterBreak="0">
    <w:nsid w:val="360C37E4"/>
    <w:multiLevelType w:val="hybridMultilevel"/>
    <w:tmpl w:val="1AD247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085F30"/>
    <w:multiLevelType w:val="hybridMultilevel"/>
    <w:tmpl w:val="AB0C9F72"/>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51614CF"/>
    <w:multiLevelType w:val="hybridMultilevel"/>
    <w:tmpl w:val="14F44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48698F"/>
    <w:multiLevelType w:val="multilevel"/>
    <w:tmpl w:val="2792760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lowerRoman"/>
      <w:isLgl/>
      <w:lvlText w:val="%1.%2.%3."/>
      <w:lvlJc w:val="left"/>
      <w:pPr>
        <w:ind w:left="1440" w:hanging="1080"/>
      </w:pPr>
      <w:rPr>
        <w:rFonts w:hint="default"/>
      </w:rPr>
    </w:lvl>
    <w:lvl w:ilvl="3">
      <w:start w:val="1"/>
      <w:numFmt w:val="lowerRoman"/>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C650A71"/>
    <w:multiLevelType w:val="hybridMultilevel"/>
    <w:tmpl w:val="7EC82F2A"/>
    <w:lvl w:ilvl="0" w:tplc="240A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DCC5CAF"/>
    <w:multiLevelType w:val="hybridMultilevel"/>
    <w:tmpl w:val="13B20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DE0C79"/>
    <w:multiLevelType w:val="hybridMultilevel"/>
    <w:tmpl w:val="5CFCA35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4F275F8A"/>
    <w:multiLevelType w:val="hybridMultilevel"/>
    <w:tmpl w:val="1AD247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3C901E2"/>
    <w:multiLevelType w:val="hybridMultilevel"/>
    <w:tmpl w:val="8BDA90CE"/>
    <w:lvl w:ilvl="0" w:tplc="47D04ED0">
      <w:start w:val="1"/>
      <w:numFmt w:val="decimal"/>
      <w:lvlText w:val="%1."/>
      <w:lvlJc w:val="left"/>
      <w:pPr>
        <w:ind w:left="720" w:hanging="360"/>
      </w:pPr>
      <w:rPr>
        <w:rFonts w:hint="default"/>
        <w:b/>
      </w:rPr>
    </w:lvl>
    <w:lvl w:ilvl="1" w:tplc="C3344456">
      <w:start w:val="1"/>
      <w:numFmt w:val="lowerLetter"/>
      <w:lvlText w:val="%2."/>
      <w:lvlJc w:val="left"/>
      <w:pPr>
        <w:ind w:left="1440" w:hanging="360"/>
      </w:pPr>
      <w:rPr>
        <w:b/>
        <w:bCs w:val="0"/>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57E40A47"/>
    <w:multiLevelType w:val="hybridMultilevel"/>
    <w:tmpl w:val="01D83A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9" w15:restartNumberingAfterBreak="0">
    <w:nsid w:val="670A27EC"/>
    <w:multiLevelType w:val="hybridMultilevel"/>
    <w:tmpl w:val="7E1454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05664B8"/>
    <w:multiLevelType w:val="hybridMultilevel"/>
    <w:tmpl w:val="690457C4"/>
    <w:lvl w:ilvl="0" w:tplc="30DCDA70">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2E22A21"/>
    <w:multiLevelType w:val="hybridMultilevel"/>
    <w:tmpl w:val="E34A2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8BA4892"/>
    <w:multiLevelType w:val="multilevel"/>
    <w:tmpl w:val="240A001F"/>
    <w:lvl w:ilvl="0">
      <w:start w:val="1"/>
      <w:numFmt w:val="decimal"/>
      <w:lvlText w:val="%1."/>
      <w:lvlJc w:val="left"/>
      <w:pPr>
        <w:ind w:left="360" w:hanging="360"/>
      </w:pPr>
      <w:rPr>
        <w:rFonts w:hint="default"/>
        <w:b/>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D201B31"/>
    <w:multiLevelType w:val="hybridMultilevel"/>
    <w:tmpl w:val="8716DFB4"/>
    <w:lvl w:ilvl="0" w:tplc="EA0C867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68228830">
    <w:abstractNumId w:val="28"/>
  </w:num>
  <w:num w:numId="2" w16cid:durableId="1674408630">
    <w:abstractNumId w:val="6"/>
  </w:num>
  <w:num w:numId="3" w16cid:durableId="2032536141">
    <w:abstractNumId w:val="34"/>
  </w:num>
  <w:num w:numId="4" w16cid:durableId="842471108">
    <w:abstractNumId w:val="16"/>
  </w:num>
  <w:num w:numId="5" w16cid:durableId="1226716613">
    <w:abstractNumId w:val="31"/>
  </w:num>
  <w:num w:numId="6" w16cid:durableId="1098210455">
    <w:abstractNumId w:val="8"/>
  </w:num>
  <w:num w:numId="7" w16cid:durableId="1127234139">
    <w:abstractNumId w:val="19"/>
  </w:num>
  <w:num w:numId="8" w16cid:durableId="1021972009">
    <w:abstractNumId w:val="30"/>
  </w:num>
  <w:num w:numId="9" w16cid:durableId="443618268">
    <w:abstractNumId w:val="11"/>
  </w:num>
  <w:num w:numId="10" w16cid:durableId="1775707830">
    <w:abstractNumId w:val="15"/>
  </w:num>
  <w:num w:numId="11" w16cid:durableId="448279197">
    <w:abstractNumId w:val="5"/>
  </w:num>
  <w:num w:numId="12" w16cid:durableId="1668364369">
    <w:abstractNumId w:val="2"/>
  </w:num>
  <w:num w:numId="13" w16cid:durableId="1623420731">
    <w:abstractNumId w:val="33"/>
  </w:num>
  <w:num w:numId="14" w16cid:durableId="599683585">
    <w:abstractNumId w:val="23"/>
  </w:num>
  <w:num w:numId="15" w16cid:durableId="1096704820">
    <w:abstractNumId w:val="7"/>
  </w:num>
  <w:num w:numId="16" w16cid:durableId="1317538408">
    <w:abstractNumId w:val="27"/>
  </w:num>
  <w:num w:numId="17" w16cid:durableId="214510346">
    <w:abstractNumId w:val="26"/>
  </w:num>
  <w:num w:numId="18" w16cid:durableId="1905602494">
    <w:abstractNumId w:val="20"/>
  </w:num>
  <w:num w:numId="19" w16cid:durableId="61611089">
    <w:abstractNumId w:val="0"/>
  </w:num>
  <w:num w:numId="20" w16cid:durableId="1810399188">
    <w:abstractNumId w:val="21"/>
  </w:num>
  <w:num w:numId="21" w16cid:durableId="104278893">
    <w:abstractNumId w:val="9"/>
  </w:num>
  <w:num w:numId="22" w16cid:durableId="1316952008">
    <w:abstractNumId w:val="35"/>
  </w:num>
  <w:num w:numId="23" w16cid:durableId="141396836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2396772">
    <w:abstractNumId w:val="1"/>
  </w:num>
  <w:num w:numId="25" w16cid:durableId="1888101575">
    <w:abstractNumId w:val="10"/>
  </w:num>
  <w:num w:numId="26" w16cid:durableId="1367170813">
    <w:abstractNumId w:val="22"/>
  </w:num>
  <w:num w:numId="27" w16cid:durableId="217010162">
    <w:abstractNumId w:val="14"/>
  </w:num>
  <w:num w:numId="28" w16cid:durableId="1248155702">
    <w:abstractNumId w:val="17"/>
  </w:num>
  <w:num w:numId="29" w16cid:durableId="1266233767">
    <w:abstractNumId w:val="25"/>
  </w:num>
  <w:num w:numId="30" w16cid:durableId="1298996951">
    <w:abstractNumId w:val="12"/>
  </w:num>
  <w:num w:numId="31" w16cid:durableId="1583488466">
    <w:abstractNumId w:val="29"/>
  </w:num>
  <w:num w:numId="32" w16cid:durableId="355086710">
    <w:abstractNumId w:val="24"/>
  </w:num>
  <w:num w:numId="33" w16cid:durableId="150366697">
    <w:abstractNumId w:val="18"/>
  </w:num>
  <w:num w:numId="34" w16cid:durableId="1664699477">
    <w:abstractNumId w:val="13"/>
  </w:num>
  <w:num w:numId="35" w16cid:durableId="1975865085">
    <w:abstractNumId w:val="4"/>
  </w:num>
  <w:num w:numId="36" w16cid:durableId="1325932284">
    <w:abstractNumId w:val="32"/>
  </w:num>
  <w:num w:numId="37" w16cid:durableId="1031876871">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12AF"/>
    <w:rsid w:val="000139CB"/>
    <w:rsid w:val="00013A3D"/>
    <w:rsid w:val="000149A4"/>
    <w:rsid w:val="00022774"/>
    <w:rsid w:val="00023E7B"/>
    <w:rsid w:val="000268C3"/>
    <w:rsid w:val="000302F7"/>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0D08"/>
    <w:rsid w:val="00050E5C"/>
    <w:rsid w:val="00051F93"/>
    <w:rsid w:val="00054813"/>
    <w:rsid w:val="0005604F"/>
    <w:rsid w:val="000570C5"/>
    <w:rsid w:val="00057780"/>
    <w:rsid w:val="00060876"/>
    <w:rsid w:val="00064CCF"/>
    <w:rsid w:val="000658BE"/>
    <w:rsid w:val="00066BE4"/>
    <w:rsid w:val="000709B6"/>
    <w:rsid w:val="00071544"/>
    <w:rsid w:val="00071726"/>
    <w:rsid w:val="00073D9D"/>
    <w:rsid w:val="00074062"/>
    <w:rsid w:val="000740BC"/>
    <w:rsid w:val="0007590D"/>
    <w:rsid w:val="00077A99"/>
    <w:rsid w:val="000822BC"/>
    <w:rsid w:val="00083227"/>
    <w:rsid w:val="00083689"/>
    <w:rsid w:val="00083A7E"/>
    <w:rsid w:val="00085341"/>
    <w:rsid w:val="00086A16"/>
    <w:rsid w:val="00086D63"/>
    <w:rsid w:val="00087C53"/>
    <w:rsid w:val="00090341"/>
    <w:rsid w:val="000917B2"/>
    <w:rsid w:val="00092AEF"/>
    <w:rsid w:val="00093F9B"/>
    <w:rsid w:val="000A0270"/>
    <w:rsid w:val="000A3139"/>
    <w:rsid w:val="000B128B"/>
    <w:rsid w:val="000B24DC"/>
    <w:rsid w:val="000B3FA0"/>
    <w:rsid w:val="000C040A"/>
    <w:rsid w:val="000C2324"/>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1A6"/>
    <w:rsid w:val="000F34CA"/>
    <w:rsid w:val="000F3740"/>
    <w:rsid w:val="000F37B7"/>
    <w:rsid w:val="000F4161"/>
    <w:rsid w:val="000F6E41"/>
    <w:rsid w:val="00100289"/>
    <w:rsid w:val="00101690"/>
    <w:rsid w:val="00102344"/>
    <w:rsid w:val="00102402"/>
    <w:rsid w:val="00105E1D"/>
    <w:rsid w:val="001073A9"/>
    <w:rsid w:val="00110D57"/>
    <w:rsid w:val="00111E24"/>
    <w:rsid w:val="00112AF3"/>
    <w:rsid w:val="00112B13"/>
    <w:rsid w:val="001132A5"/>
    <w:rsid w:val="00113F0D"/>
    <w:rsid w:val="001142B1"/>
    <w:rsid w:val="00120BC9"/>
    <w:rsid w:val="00121ECF"/>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6608F"/>
    <w:rsid w:val="00172C62"/>
    <w:rsid w:val="001772E3"/>
    <w:rsid w:val="001807AB"/>
    <w:rsid w:val="00183599"/>
    <w:rsid w:val="00185431"/>
    <w:rsid w:val="00185710"/>
    <w:rsid w:val="00185880"/>
    <w:rsid w:val="00185E4A"/>
    <w:rsid w:val="0019217E"/>
    <w:rsid w:val="00194EF5"/>
    <w:rsid w:val="0019632B"/>
    <w:rsid w:val="00196832"/>
    <w:rsid w:val="00197E99"/>
    <w:rsid w:val="001A0227"/>
    <w:rsid w:val="001A05EC"/>
    <w:rsid w:val="001A1D67"/>
    <w:rsid w:val="001A1E06"/>
    <w:rsid w:val="001A4A33"/>
    <w:rsid w:val="001A5600"/>
    <w:rsid w:val="001B0057"/>
    <w:rsid w:val="001B4274"/>
    <w:rsid w:val="001B57D0"/>
    <w:rsid w:val="001C45C2"/>
    <w:rsid w:val="001C7521"/>
    <w:rsid w:val="001D1AE6"/>
    <w:rsid w:val="001D3E4B"/>
    <w:rsid w:val="001D55A5"/>
    <w:rsid w:val="001E05B2"/>
    <w:rsid w:val="001E1AE4"/>
    <w:rsid w:val="001E1EC9"/>
    <w:rsid w:val="001E258D"/>
    <w:rsid w:val="001E4B51"/>
    <w:rsid w:val="001E7F3E"/>
    <w:rsid w:val="001F4D9A"/>
    <w:rsid w:val="001F5214"/>
    <w:rsid w:val="001F5728"/>
    <w:rsid w:val="001F5909"/>
    <w:rsid w:val="001F5925"/>
    <w:rsid w:val="00202411"/>
    <w:rsid w:val="0020244C"/>
    <w:rsid w:val="002037AD"/>
    <w:rsid w:val="0020475D"/>
    <w:rsid w:val="00207356"/>
    <w:rsid w:val="002076A6"/>
    <w:rsid w:val="002138D8"/>
    <w:rsid w:val="00215423"/>
    <w:rsid w:val="0021555C"/>
    <w:rsid w:val="002156F8"/>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93428"/>
    <w:rsid w:val="0029383D"/>
    <w:rsid w:val="002948CC"/>
    <w:rsid w:val="00295207"/>
    <w:rsid w:val="00295392"/>
    <w:rsid w:val="00296252"/>
    <w:rsid w:val="002968B6"/>
    <w:rsid w:val="00297AE4"/>
    <w:rsid w:val="00297DD4"/>
    <w:rsid w:val="002A0295"/>
    <w:rsid w:val="002A2919"/>
    <w:rsid w:val="002A52C2"/>
    <w:rsid w:val="002A7DCC"/>
    <w:rsid w:val="002B0DE2"/>
    <w:rsid w:val="002B1AA3"/>
    <w:rsid w:val="002B23EC"/>
    <w:rsid w:val="002B2E6D"/>
    <w:rsid w:val="002B3DD7"/>
    <w:rsid w:val="002B421F"/>
    <w:rsid w:val="002B5B58"/>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5C3"/>
    <w:rsid w:val="00312BD1"/>
    <w:rsid w:val="00312D9E"/>
    <w:rsid w:val="00313363"/>
    <w:rsid w:val="00313392"/>
    <w:rsid w:val="00315C4D"/>
    <w:rsid w:val="00316201"/>
    <w:rsid w:val="00322AF5"/>
    <w:rsid w:val="0033024E"/>
    <w:rsid w:val="00331DD9"/>
    <w:rsid w:val="00334263"/>
    <w:rsid w:val="00336BBF"/>
    <w:rsid w:val="003370A9"/>
    <w:rsid w:val="00340ABA"/>
    <w:rsid w:val="00341FE8"/>
    <w:rsid w:val="00342498"/>
    <w:rsid w:val="00342706"/>
    <w:rsid w:val="00343BE6"/>
    <w:rsid w:val="00343DA0"/>
    <w:rsid w:val="00346E94"/>
    <w:rsid w:val="003514B6"/>
    <w:rsid w:val="00352C7B"/>
    <w:rsid w:val="003542E1"/>
    <w:rsid w:val="00357E1B"/>
    <w:rsid w:val="0036079C"/>
    <w:rsid w:val="00360B89"/>
    <w:rsid w:val="003611CB"/>
    <w:rsid w:val="00362ECF"/>
    <w:rsid w:val="00363326"/>
    <w:rsid w:val="00363BEF"/>
    <w:rsid w:val="00364503"/>
    <w:rsid w:val="0036596F"/>
    <w:rsid w:val="00366402"/>
    <w:rsid w:val="0036718C"/>
    <w:rsid w:val="003711BB"/>
    <w:rsid w:val="003742BC"/>
    <w:rsid w:val="00374FFC"/>
    <w:rsid w:val="00375023"/>
    <w:rsid w:val="003761DE"/>
    <w:rsid w:val="00381BDB"/>
    <w:rsid w:val="0038263B"/>
    <w:rsid w:val="0038286E"/>
    <w:rsid w:val="0038301E"/>
    <w:rsid w:val="00384CDA"/>
    <w:rsid w:val="00386705"/>
    <w:rsid w:val="003869C4"/>
    <w:rsid w:val="00386DE7"/>
    <w:rsid w:val="00387F6E"/>
    <w:rsid w:val="00390CF4"/>
    <w:rsid w:val="00391109"/>
    <w:rsid w:val="00391D76"/>
    <w:rsid w:val="0039407E"/>
    <w:rsid w:val="00395B0E"/>
    <w:rsid w:val="003972AE"/>
    <w:rsid w:val="003A0FEF"/>
    <w:rsid w:val="003A183F"/>
    <w:rsid w:val="003A19BF"/>
    <w:rsid w:val="003A3C63"/>
    <w:rsid w:val="003A414E"/>
    <w:rsid w:val="003A5C9F"/>
    <w:rsid w:val="003A6D06"/>
    <w:rsid w:val="003B1B8C"/>
    <w:rsid w:val="003B24A8"/>
    <w:rsid w:val="003B7245"/>
    <w:rsid w:val="003B72B2"/>
    <w:rsid w:val="003C02B9"/>
    <w:rsid w:val="003C2A44"/>
    <w:rsid w:val="003C3526"/>
    <w:rsid w:val="003C4134"/>
    <w:rsid w:val="003D1962"/>
    <w:rsid w:val="003D2755"/>
    <w:rsid w:val="003D4430"/>
    <w:rsid w:val="003D6723"/>
    <w:rsid w:val="003D6ED2"/>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5EE6"/>
    <w:rsid w:val="004067D4"/>
    <w:rsid w:val="0041041E"/>
    <w:rsid w:val="0041175B"/>
    <w:rsid w:val="004128C7"/>
    <w:rsid w:val="0041470E"/>
    <w:rsid w:val="00415ABC"/>
    <w:rsid w:val="00415B04"/>
    <w:rsid w:val="00416362"/>
    <w:rsid w:val="00416465"/>
    <w:rsid w:val="00417FA5"/>
    <w:rsid w:val="00420B9C"/>
    <w:rsid w:val="00423866"/>
    <w:rsid w:val="004248D3"/>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292"/>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4508"/>
    <w:rsid w:val="004B5A0B"/>
    <w:rsid w:val="004C0335"/>
    <w:rsid w:val="004C4DE9"/>
    <w:rsid w:val="004C5636"/>
    <w:rsid w:val="004C599E"/>
    <w:rsid w:val="004C5AAC"/>
    <w:rsid w:val="004C5C84"/>
    <w:rsid w:val="004C6322"/>
    <w:rsid w:val="004C68CB"/>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60F2"/>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279C"/>
    <w:rsid w:val="00543E18"/>
    <w:rsid w:val="0054458A"/>
    <w:rsid w:val="00547C45"/>
    <w:rsid w:val="005511BC"/>
    <w:rsid w:val="00552082"/>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9777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D7970"/>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7BB"/>
    <w:rsid w:val="00626CDB"/>
    <w:rsid w:val="0063060E"/>
    <w:rsid w:val="00635E19"/>
    <w:rsid w:val="00635FC5"/>
    <w:rsid w:val="00640DC7"/>
    <w:rsid w:val="00640E0A"/>
    <w:rsid w:val="006416D8"/>
    <w:rsid w:val="00641DA1"/>
    <w:rsid w:val="00643323"/>
    <w:rsid w:val="00647341"/>
    <w:rsid w:val="00651260"/>
    <w:rsid w:val="006520A9"/>
    <w:rsid w:val="0065263D"/>
    <w:rsid w:val="00652BCC"/>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29B4"/>
    <w:rsid w:val="006935BD"/>
    <w:rsid w:val="00696521"/>
    <w:rsid w:val="006967FA"/>
    <w:rsid w:val="006A0531"/>
    <w:rsid w:val="006A10A4"/>
    <w:rsid w:val="006B25E3"/>
    <w:rsid w:val="006B4276"/>
    <w:rsid w:val="006B448E"/>
    <w:rsid w:val="006B4B17"/>
    <w:rsid w:val="006B71D6"/>
    <w:rsid w:val="006B7649"/>
    <w:rsid w:val="006C2A0A"/>
    <w:rsid w:val="006C2FCC"/>
    <w:rsid w:val="006D2E7F"/>
    <w:rsid w:val="006D2EA7"/>
    <w:rsid w:val="006D439A"/>
    <w:rsid w:val="006D4D0C"/>
    <w:rsid w:val="006E098E"/>
    <w:rsid w:val="006E0C22"/>
    <w:rsid w:val="006E47B5"/>
    <w:rsid w:val="006E644E"/>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5EF7"/>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0F9B"/>
    <w:rsid w:val="007519F9"/>
    <w:rsid w:val="00751BBC"/>
    <w:rsid w:val="00752036"/>
    <w:rsid w:val="007529F7"/>
    <w:rsid w:val="007538C1"/>
    <w:rsid w:val="00753FE2"/>
    <w:rsid w:val="00754AB6"/>
    <w:rsid w:val="00756BDE"/>
    <w:rsid w:val="0076097B"/>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29C3"/>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7F4800"/>
    <w:rsid w:val="0080294A"/>
    <w:rsid w:val="00802C96"/>
    <w:rsid w:val="0080357B"/>
    <w:rsid w:val="00804E85"/>
    <w:rsid w:val="008058D1"/>
    <w:rsid w:val="00805E8E"/>
    <w:rsid w:val="008077EC"/>
    <w:rsid w:val="00807806"/>
    <w:rsid w:val="00815C1B"/>
    <w:rsid w:val="00820242"/>
    <w:rsid w:val="008211BD"/>
    <w:rsid w:val="00822B38"/>
    <w:rsid w:val="00822DF0"/>
    <w:rsid w:val="00826636"/>
    <w:rsid w:val="0082787E"/>
    <w:rsid w:val="00831970"/>
    <w:rsid w:val="0083562F"/>
    <w:rsid w:val="00840C92"/>
    <w:rsid w:val="00842F08"/>
    <w:rsid w:val="00844E2C"/>
    <w:rsid w:val="00845E51"/>
    <w:rsid w:val="008473DC"/>
    <w:rsid w:val="00850EEE"/>
    <w:rsid w:val="00851D25"/>
    <w:rsid w:val="0085268F"/>
    <w:rsid w:val="008531DD"/>
    <w:rsid w:val="008539BB"/>
    <w:rsid w:val="008560B4"/>
    <w:rsid w:val="00856F7B"/>
    <w:rsid w:val="0085790E"/>
    <w:rsid w:val="00857AED"/>
    <w:rsid w:val="008640E2"/>
    <w:rsid w:val="00864348"/>
    <w:rsid w:val="008666AA"/>
    <w:rsid w:val="00871453"/>
    <w:rsid w:val="00873456"/>
    <w:rsid w:val="0087634C"/>
    <w:rsid w:val="00876CAA"/>
    <w:rsid w:val="00882B7C"/>
    <w:rsid w:val="00884778"/>
    <w:rsid w:val="00884ECA"/>
    <w:rsid w:val="008861FE"/>
    <w:rsid w:val="0088753E"/>
    <w:rsid w:val="00887F05"/>
    <w:rsid w:val="00890854"/>
    <w:rsid w:val="0089267F"/>
    <w:rsid w:val="008951E4"/>
    <w:rsid w:val="0089596D"/>
    <w:rsid w:val="00896C0F"/>
    <w:rsid w:val="008A088B"/>
    <w:rsid w:val="008A27FC"/>
    <w:rsid w:val="008A2E93"/>
    <w:rsid w:val="008A4B9F"/>
    <w:rsid w:val="008A5AD4"/>
    <w:rsid w:val="008B30AF"/>
    <w:rsid w:val="008B3738"/>
    <w:rsid w:val="008B3EB5"/>
    <w:rsid w:val="008B4333"/>
    <w:rsid w:val="008B4BD3"/>
    <w:rsid w:val="008B650C"/>
    <w:rsid w:val="008B729D"/>
    <w:rsid w:val="008B7C3D"/>
    <w:rsid w:val="008C197C"/>
    <w:rsid w:val="008C2324"/>
    <w:rsid w:val="008C3327"/>
    <w:rsid w:val="008C3C44"/>
    <w:rsid w:val="008C5EF0"/>
    <w:rsid w:val="008D0B68"/>
    <w:rsid w:val="008D157B"/>
    <w:rsid w:val="008D2D5F"/>
    <w:rsid w:val="008D41C6"/>
    <w:rsid w:val="008D5AEA"/>
    <w:rsid w:val="008D64C0"/>
    <w:rsid w:val="008D6972"/>
    <w:rsid w:val="008E1851"/>
    <w:rsid w:val="008E38B1"/>
    <w:rsid w:val="008E6C38"/>
    <w:rsid w:val="008F1BFD"/>
    <w:rsid w:val="008F360C"/>
    <w:rsid w:val="008F57B1"/>
    <w:rsid w:val="008F596B"/>
    <w:rsid w:val="00900F96"/>
    <w:rsid w:val="00904F1C"/>
    <w:rsid w:val="00907147"/>
    <w:rsid w:val="00907E44"/>
    <w:rsid w:val="00911919"/>
    <w:rsid w:val="00912AD0"/>
    <w:rsid w:val="00912E98"/>
    <w:rsid w:val="009157A6"/>
    <w:rsid w:val="00917869"/>
    <w:rsid w:val="00920642"/>
    <w:rsid w:val="00920A4F"/>
    <w:rsid w:val="00920B22"/>
    <w:rsid w:val="00927F11"/>
    <w:rsid w:val="009312C7"/>
    <w:rsid w:val="0093293B"/>
    <w:rsid w:val="00934418"/>
    <w:rsid w:val="00935F7C"/>
    <w:rsid w:val="0093607F"/>
    <w:rsid w:val="00937D51"/>
    <w:rsid w:val="00940844"/>
    <w:rsid w:val="00940D93"/>
    <w:rsid w:val="00942588"/>
    <w:rsid w:val="009429A9"/>
    <w:rsid w:val="00942A91"/>
    <w:rsid w:val="0094692D"/>
    <w:rsid w:val="009516C3"/>
    <w:rsid w:val="0095189C"/>
    <w:rsid w:val="00952FFC"/>
    <w:rsid w:val="00953E3D"/>
    <w:rsid w:val="00954D6A"/>
    <w:rsid w:val="00954F08"/>
    <w:rsid w:val="00957022"/>
    <w:rsid w:val="009573D4"/>
    <w:rsid w:val="00957C85"/>
    <w:rsid w:val="0096008B"/>
    <w:rsid w:val="0096115A"/>
    <w:rsid w:val="00961EE2"/>
    <w:rsid w:val="0096359A"/>
    <w:rsid w:val="00964187"/>
    <w:rsid w:val="0096456B"/>
    <w:rsid w:val="00966ADE"/>
    <w:rsid w:val="00967B98"/>
    <w:rsid w:val="0097148E"/>
    <w:rsid w:val="00975DE8"/>
    <w:rsid w:val="00982D47"/>
    <w:rsid w:val="00985418"/>
    <w:rsid w:val="00985992"/>
    <w:rsid w:val="00986880"/>
    <w:rsid w:val="00987386"/>
    <w:rsid w:val="009902E4"/>
    <w:rsid w:val="009935BF"/>
    <w:rsid w:val="00994092"/>
    <w:rsid w:val="009963C2"/>
    <w:rsid w:val="009A0C2C"/>
    <w:rsid w:val="009A0E1B"/>
    <w:rsid w:val="009A37E7"/>
    <w:rsid w:val="009A426D"/>
    <w:rsid w:val="009A4F8D"/>
    <w:rsid w:val="009A5B05"/>
    <w:rsid w:val="009B253C"/>
    <w:rsid w:val="009B28AC"/>
    <w:rsid w:val="009B3FDF"/>
    <w:rsid w:val="009B40CC"/>
    <w:rsid w:val="009B439D"/>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9EB"/>
    <w:rsid w:val="00A04CFA"/>
    <w:rsid w:val="00A0620D"/>
    <w:rsid w:val="00A070DF"/>
    <w:rsid w:val="00A07223"/>
    <w:rsid w:val="00A10623"/>
    <w:rsid w:val="00A11373"/>
    <w:rsid w:val="00A12021"/>
    <w:rsid w:val="00A1236D"/>
    <w:rsid w:val="00A124AC"/>
    <w:rsid w:val="00A13AA1"/>
    <w:rsid w:val="00A14D13"/>
    <w:rsid w:val="00A15744"/>
    <w:rsid w:val="00A15D62"/>
    <w:rsid w:val="00A23167"/>
    <w:rsid w:val="00A23FE9"/>
    <w:rsid w:val="00A26A32"/>
    <w:rsid w:val="00A34FFD"/>
    <w:rsid w:val="00A40B40"/>
    <w:rsid w:val="00A43C6F"/>
    <w:rsid w:val="00A4406B"/>
    <w:rsid w:val="00A50E0D"/>
    <w:rsid w:val="00A551FE"/>
    <w:rsid w:val="00A57DA7"/>
    <w:rsid w:val="00A61B81"/>
    <w:rsid w:val="00A62C40"/>
    <w:rsid w:val="00A62CA9"/>
    <w:rsid w:val="00A6399C"/>
    <w:rsid w:val="00A657DA"/>
    <w:rsid w:val="00A65BF1"/>
    <w:rsid w:val="00A67A50"/>
    <w:rsid w:val="00A7030F"/>
    <w:rsid w:val="00A7370C"/>
    <w:rsid w:val="00A74D56"/>
    <w:rsid w:val="00A75162"/>
    <w:rsid w:val="00A77168"/>
    <w:rsid w:val="00A77588"/>
    <w:rsid w:val="00A7793A"/>
    <w:rsid w:val="00A77F3C"/>
    <w:rsid w:val="00A81301"/>
    <w:rsid w:val="00A8535E"/>
    <w:rsid w:val="00A87EC4"/>
    <w:rsid w:val="00A90E2F"/>
    <w:rsid w:val="00A92E65"/>
    <w:rsid w:val="00A93142"/>
    <w:rsid w:val="00A9355E"/>
    <w:rsid w:val="00A93912"/>
    <w:rsid w:val="00A93BE3"/>
    <w:rsid w:val="00A95791"/>
    <w:rsid w:val="00AA25BD"/>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14B7"/>
    <w:rsid w:val="00B04155"/>
    <w:rsid w:val="00B04B0A"/>
    <w:rsid w:val="00B06BA1"/>
    <w:rsid w:val="00B11469"/>
    <w:rsid w:val="00B11DE4"/>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72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2AB2"/>
    <w:rsid w:val="00BB32FF"/>
    <w:rsid w:val="00BB3CEE"/>
    <w:rsid w:val="00BB4FC3"/>
    <w:rsid w:val="00BB522A"/>
    <w:rsid w:val="00BB660E"/>
    <w:rsid w:val="00BB6A4D"/>
    <w:rsid w:val="00BC29AE"/>
    <w:rsid w:val="00BC3850"/>
    <w:rsid w:val="00BC4A90"/>
    <w:rsid w:val="00BC537A"/>
    <w:rsid w:val="00BC6929"/>
    <w:rsid w:val="00BD388C"/>
    <w:rsid w:val="00BD5AEF"/>
    <w:rsid w:val="00BD70E3"/>
    <w:rsid w:val="00BD71D0"/>
    <w:rsid w:val="00BD7FFB"/>
    <w:rsid w:val="00BE01F3"/>
    <w:rsid w:val="00BE19AC"/>
    <w:rsid w:val="00BE2B64"/>
    <w:rsid w:val="00BE2BA3"/>
    <w:rsid w:val="00BE3ADC"/>
    <w:rsid w:val="00BE5F8C"/>
    <w:rsid w:val="00BE6A3C"/>
    <w:rsid w:val="00BF0457"/>
    <w:rsid w:val="00BF1EB0"/>
    <w:rsid w:val="00BF3A23"/>
    <w:rsid w:val="00BF48A3"/>
    <w:rsid w:val="00C03DA6"/>
    <w:rsid w:val="00C03F77"/>
    <w:rsid w:val="00C04EE2"/>
    <w:rsid w:val="00C062A7"/>
    <w:rsid w:val="00C11995"/>
    <w:rsid w:val="00C11CDD"/>
    <w:rsid w:val="00C13255"/>
    <w:rsid w:val="00C13B36"/>
    <w:rsid w:val="00C16C9E"/>
    <w:rsid w:val="00C20EA8"/>
    <w:rsid w:val="00C236A5"/>
    <w:rsid w:val="00C23FC8"/>
    <w:rsid w:val="00C255D7"/>
    <w:rsid w:val="00C2641D"/>
    <w:rsid w:val="00C279F8"/>
    <w:rsid w:val="00C27A89"/>
    <w:rsid w:val="00C3237F"/>
    <w:rsid w:val="00C33F9D"/>
    <w:rsid w:val="00C4105F"/>
    <w:rsid w:val="00C42238"/>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02F7"/>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522B"/>
    <w:rsid w:val="00CE0434"/>
    <w:rsid w:val="00CE10CE"/>
    <w:rsid w:val="00CE11DE"/>
    <w:rsid w:val="00CE163C"/>
    <w:rsid w:val="00CE3357"/>
    <w:rsid w:val="00CE4E95"/>
    <w:rsid w:val="00CE5347"/>
    <w:rsid w:val="00CE616F"/>
    <w:rsid w:val="00CE6FE3"/>
    <w:rsid w:val="00CE7216"/>
    <w:rsid w:val="00CE7D6A"/>
    <w:rsid w:val="00CF0EE3"/>
    <w:rsid w:val="00CF2DA7"/>
    <w:rsid w:val="00CF3299"/>
    <w:rsid w:val="00CF6431"/>
    <w:rsid w:val="00CF7CEE"/>
    <w:rsid w:val="00D00313"/>
    <w:rsid w:val="00D00568"/>
    <w:rsid w:val="00D013D9"/>
    <w:rsid w:val="00D03A77"/>
    <w:rsid w:val="00D06B4E"/>
    <w:rsid w:val="00D103A5"/>
    <w:rsid w:val="00D120EE"/>
    <w:rsid w:val="00D12A2D"/>
    <w:rsid w:val="00D1409D"/>
    <w:rsid w:val="00D141AF"/>
    <w:rsid w:val="00D17C81"/>
    <w:rsid w:val="00D211E7"/>
    <w:rsid w:val="00D238A9"/>
    <w:rsid w:val="00D250C0"/>
    <w:rsid w:val="00D26C93"/>
    <w:rsid w:val="00D27A13"/>
    <w:rsid w:val="00D30434"/>
    <w:rsid w:val="00D3243B"/>
    <w:rsid w:val="00D32D42"/>
    <w:rsid w:val="00D36D51"/>
    <w:rsid w:val="00D376AF"/>
    <w:rsid w:val="00D37CEE"/>
    <w:rsid w:val="00D4207F"/>
    <w:rsid w:val="00D43EC0"/>
    <w:rsid w:val="00D44748"/>
    <w:rsid w:val="00D45595"/>
    <w:rsid w:val="00D47729"/>
    <w:rsid w:val="00D47E5A"/>
    <w:rsid w:val="00D506E3"/>
    <w:rsid w:val="00D52411"/>
    <w:rsid w:val="00D54226"/>
    <w:rsid w:val="00D54BD2"/>
    <w:rsid w:val="00D55290"/>
    <w:rsid w:val="00D56CB8"/>
    <w:rsid w:val="00D573CA"/>
    <w:rsid w:val="00D6038B"/>
    <w:rsid w:val="00D646FA"/>
    <w:rsid w:val="00D64A02"/>
    <w:rsid w:val="00D65DAE"/>
    <w:rsid w:val="00D67114"/>
    <w:rsid w:val="00D672FE"/>
    <w:rsid w:val="00D67383"/>
    <w:rsid w:val="00D67A35"/>
    <w:rsid w:val="00D72ED1"/>
    <w:rsid w:val="00D74B9E"/>
    <w:rsid w:val="00D76008"/>
    <w:rsid w:val="00D77C27"/>
    <w:rsid w:val="00D828EC"/>
    <w:rsid w:val="00D82C3D"/>
    <w:rsid w:val="00D83CE7"/>
    <w:rsid w:val="00D84930"/>
    <w:rsid w:val="00D8493C"/>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AF1"/>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5342"/>
    <w:rsid w:val="00E0612A"/>
    <w:rsid w:val="00E066D6"/>
    <w:rsid w:val="00E06DFC"/>
    <w:rsid w:val="00E11483"/>
    <w:rsid w:val="00E13D4F"/>
    <w:rsid w:val="00E14162"/>
    <w:rsid w:val="00E215F9"/>
    <w:rsid w:val="00E23993"/>
    <w:rsid w:val="00E26BDD"/>
    <w:rsid w:val="00E30161"/>
    <w:rsid w:val="00E320D7"/>
    <w:rsid w:val="00E3279E"/>
    <w:rsid w:val="00E35CDD"/>
    <w:rsid w:val="00E40BB0"/>
    <w:rsid w:val="00E41154"/>
    <w:rsid w:val="00E411D2"/>
    <w:rsid w:val="00E41D84"/>
    <w:rsid w:val="00E444A4"/>
    <w:rsid w:val="00E47DB2"/>
    <w:rsid w:val="00E51E37"/>
    <w:rsid w:val="00E5491B"/>
    <w:rsid w:val="00E55A6B"/>
    <w:rsid w:val="00E609D9"/>
    <w:rsid w:val="00E610F2"/>
    <w:rsid w:val="00E66328"/>
    <w:rsid w:val="00E67720"/>
    <w:rsid w:val="00E751F1"/>
    <w:rsid w:val="00E76062"/>
    <w:rsid w:val="00E762C8"/>
    <w:rsid w:val="00E7676A"/>
    <w:rsid w:val="00E77AC1"/>
    <w:rsid w:val="00E810E6"/>
    <w:rsid w:val="00E82211"/>
    <w:rsid w:val="00E87B76"/>
    <w:rsid w:val="00E90D03"/>
    <w:rsid w:val="00E90FBE"/>
    <w:rsid w:val="00E91B91"/>
    <w:rsid w:val="00E931F3"/>
    <w:rsid w:val="00E9671B"/>
    <w:rsid w:val="00EA0F5C"/>
    <w:rsid w:val="00EA30BF"/>
    <w:rsid w:val="00EB42AC"/>
    <w:rsid w:val="00EC0EDB"/>
    <w:rsid w:val="00EC2EC1"/>
    <w:rsid w:val="00EC3E16"/>
    <w:rsid w:val="00ED2A37"/>
    <w:rsid w:val="00ED6532"/>
    <w:rsid w:val="00EE206B"/>
    <w:rsid w:val="00EE49AE"/>
    <w:rsid w:val="00EE54FE"/>
    <w:rsid w:val="00EE5CD3"/>
    <w:rsid w:val="00EE60DB"/>
    <w:rsid w:val="00EE6339"/>
    <w:rsid w:val="00EE777D"/>
    <w:rsid w:val="00EF6B5F"/>
    <w:rsid w:val="00EF7D78"/>
    <w:rsid w:val="00F01719"/>
    <w:rsid w:val="00F02CB6"/>
    <w:rsid w:val="00F03387"/>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957"/>
    <w:rsid w:val="00F41FFB"/>
    <w:rsid w:val="00F4346C"/>
    <w:rsid w:val="00F4414F"/>
    <w:rsid w:val="00F468FC"/>
    <w:rsid w:val="00F50B5F"/>
    <w:rsid w:val="00F51E50"/>
    <w:rsid w:val="00F5232A"/>
    <w:rsid w:val="00F52B01"/>
    <w:rsid w:val="00F54883"/>
    <w:rsid w:val="00F553ED"/>
    <w:rsid w:val="00F555AF"/>
    <w:rsid w:val="00F55DBD"/>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C1837"/>
    <w:rsid w:val="00FC33F5"/>
    <w:rsid w:val="00FC573B"/>
    <w:rsid w:val="00FD2941"/>
    <w:rsid w:val="00FD2AFC"/>
    <w:rsid w:val="00FD3223"/>
    <w:rsid w:val="00FE1B94"/>
    <w:rsid w:val="00FE1F0B"/>
    <w:rsid w:val="00FE24C3"/>
    <w:rsid w:val="00FE3050"/>
    <w:rsid w:val="00FE3266"/>
    <w:rsid w:val="00FF1A4C"/>
    <w:rsid w:val="00FF2559"/>
    <w:rsid w:val="00FF275F"/>
    <w:rsid w:val="00FF2EB2"/>
    <w:rsid w:val="00FF3810"/>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3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l"/>
    <w:basedOn w:val="Normal"/>
    <w:link w:val="PrrafodelistaCar"/>
    <w:uiPriority w:val="1"/>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aliases w:val="Ilustracion"/>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inespaciadoCar">
    <w:name w:val="Sin espaciado Car"/>
    <w:aliases w:val="Ilustracion Car"/>
    <w:link w:val="Sinespaciado"/>
    <w:uiPriority w:val="1"/>
    <w:rsid w:val="00BC537A"/>
    <w:rPr>
      <w:sz w:val="22"/>
      <w:szCs w:val="22"/>
    </w:rPr>
  </w:style>
  <w:style w:type="table" w:customStyle="1" w:styleId="TableGrid">
    <w:name w:val="TableGrid"/>
    <w:rsid w:val="006929B4"/>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aaasangria">
    <w:name w:val="aaasangria"/>
    <w:basedOn w:val="Normal"/>
    <w:qFormat/>
    <w:rsid w:val="00A15D62"/>
    <w:pPr>
      <w:spacing w:after="0" w:line="240" w:lineRule="auto"/>
      <w:ind w:left="742"/>
    </w:pPr>
    <w:rPr>
      <w:rFonts w:cs="Arial"/>
      <w:sz w:val="22"/>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55533">
      <w:bodyDiv w:val="1"/>
      <w:marLeft w:val="0"/>
      <w:marRight w:val="0"/>
      <w:marTop w:val="0"/>
      <w:marBottom w:val="0"/>
      <w:divBdr>
        <w:top w:val="none" w:sz="0" w:space="0" w:color="auto"/>
        <w:left w:val="none" w:sz="0" w:space="0" w:color="auto"/>
        <w:bottom w:val="none" w:sz="0" w:space="0" w:color="auto"/>
        <w:right w:val="none" w:sz="0" w:space="0" w:color="auto"/>
      </w:divBdr>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35727739">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78538779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31086061">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05745856">
      <w:bodyDiv w:val="1"/>
      <w:marLeft w:val="0"/>
      <w:marRight w:val="0"/>
      <w:marTop w:val="0"/>
      <w:marBottom w:val="0"/>
      <w:divBdr>
        <w:top w:val="none" w:sz="0" w:space="0" w:color="auto"/>
        <w:left w:val="none" w:sz="0" w:space="0" w:color="auto"/>
        <w:bottom w:val="none" w:sz="0" w:space="0" w:color="auto"/>
        <w:right w:val="none" w:sz="0" w:space="0" w:color="auto"/>
      </w:divBdr>
    </w:div>
    <w:div w:id="1120731365">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29626759">
      <w:bodyDiv w:val="1"/>
      <w:marLeft w:val="0"/>
      <w:marRight w:val="0"/>
      <w:marTop w:val="0"/>
      <w:marBottom w:val="0"/>
      <w:divBdr>
        <w:top w:val="none" w:sz="0" w:space="0" w:color="auto"/>
        <w:left w:val="none" w:sz="0" w:space="0" w:color="auto"/>
        <w:bottom w:val="none" w:sz="0" w:space="0" w:color="auto"/>
        <w:right w:val="none" w:sz="0" w:space="0" w:color="auto"/>
      </w:divBdr>
    </w:div>
    <w:div w:id="132982324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773551850">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3433012">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jpeg"/><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656075C3-FD45-4F87-AA7C-20FE3B333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28</Pages>
  <Words>8316</Words>
  <Characters>45739</Characters>
  <Application>Microsoft Office Word</Application>
  <DocSecurity>0</DocSecurity>
  <Lines>381</Lines>
  <Paragraphs>107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53948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Monica Julieth Vergara Mejia</cp:lastModifiedBy>
  <cp:revision>26</cp:revision>
  <cp:lastPrinted>2025-03-31T15:06:00Z</cp:lastPrinted>
  <dcterms:created xsi:type="dcterms:W3CDTF">2026-04-22T22:54:00Z</dcterms:created>
  <dcterms:modified xsi:type="dcterms:W3CDTF">2026-05-11T20:07:00Z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